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D245B" w14:textId="77777777" w:rsidR="004C5643" w:rsidRPr="004C5643" w:rsidRDefault="004C5643" w:rsidP="004C5643">
      <w:pPr>
        <w:ind w:right="180"/>
        <w:rPr>
          <w:rFonts w:ascii="Arial" w:eastAsia="Times New Roman" w:hAnsi="Arial" w:cs="Arial"/>
          <w:b/>
          <w:bCs/>
          <w:i/>
          <w:iCs/>
          <w:sz w:val="24"/>
          <w:szCs w:val="24"/>
          <w:u w:val="single"/>
        </w:rPr>
      </w:pPr>
      <w:r w:rsidRPr="004C5643">
        <w:rPr>
          <w:rFonts w:ascii="Arial" w:eastAsia="Times New Roman" w:hAnsi="Arial" w:cs="Arial"/>
          <w:b/>
          <w:bCs/>
          <w:i/>
          <w:iCs/>
          <w:sz w:val="24"/>
          <w:szCs w:val="24"/>
          <w:u w:val="single"/>
        </w:rPr>
        <w:t>Original Research Article</w:t>
      </w:r>
    </w:p>
    <w:p w14:paraId="0F12B521" w14:textId="77777777" w:rsidR="0030666F" w:rsidRPr="0049720C" w:rsidRDefault="0030666F" w:rsidP="005241F5">
      <w:pPr>
        <w:ind w:right="180"/>
        <w:rPr>
          <w:rFonts w:ascii="Arial" w:hAnsi="Arial" w:cs="Arial"/>
          <w:b/>
          <w:sz w:val="24"/>
          <w:szCs w:val="24"/>
        </w:rPr>
      </w:pPr>
      <w:r w:rsidRPr="0049720C">
        <w:rPr>
          <w:rFonts w:ascii="Arial" w:eastAsia="Times New Roman" w:hAnsi="Arial" w:cs="Arial"/>
          <w:b/>
          <w:sz w:val="24"/>
          <w:szCs w:val="24"/>
          <w:lang w:val="en"/>
        </w:rPr>
        <w:t>ASSOC</w:t>
      </w:r>
      <w:r w:rsidR="00201173" w:rsidRPr="0049720C">
        <w:rPr>
          <w:rFonts w:ascii="Arial" w:eastAsia="Times New Roman" w:hAnsi="Arial" w:cs="Arial"/>
          <w:b/>
          <w:sz w:val="24"/>
          <w:szCs w:val="24"/>
          <w:lang w:val="en"/>
        </w:rPr>
        <w:t xml:space="preserve">IATION OF MARKERS OF HAEMOLYSIS AND </w:t>
      </w:r>
      <w:r w:rsidRPr="0049720C">
        <w:rPr>
          <w:rFonts w:ascii="Arial" w:eastAsia="Times New Roman" w:hAnsi="Arial" w:cs="Arial"/>
          <w:b/>
          <w:sz w:val="24"/>
          <w:szCs w:val="24"/>
          <w:lang w:val="en"/>
        </w:rPr>
        <w:t xml:space="preserve">ENDOTHELIAL DYSFUNCTION, WITH DISEASE SEVERITY AND ABO PHENOTYPE IN INDIVIDUALS WITH </w:t>
      </w:r>
      <w:r w:rsidR="002970BF" w:rsidRPr="0049720C">
        <w:rPr>
          <w:rFonts w:ascii="Arial" w:eastAsia="Times New Roman" w:hAnsi="Arial" w:cs="Arial"/>
          <w:b/>
          <w:sz w:val="24"/>
          <w:szCs w:val="24"/>
          <w:lang w:val="en"/>
        </w:rPr>
        <w:t xml:space="preserve">SICKLE CELL </w:t>
      </w:r>
      <w:r w:rsidR="00C875DC" w:rsidRPr="0049720C">
        <w:rPr>
          <w:rFonts w:ascii="Arial" w:eastAsia="Times New Roman" w:hAnsi="Arial" w:cs="Arial"/>
          <w:b/>
          <w:sz w:val="24"/>
          <w:szCs w:val="24"/>
          <w:lang w:val="en"/>
        </w:rPr>
        <w:t>ANAEMIA IN</w:t>
      </w:r>
      <w:r w:rsidR="00793B44" w:rsidRPr="0049720C">
        <w:rPr>
          <w:rFonts w:ascii="Arial" w:eastAsia="Times New Roman" w:hAnsi="Arial" w:cs="Arial"/>
          <w:b/>
          <w:sz w:val="24"/>
          <w:szCs w:val="24"/>
          <w:lang w:val="en"/>
        </w:rPr>
        <w:t xml:space="preserve"> SOUTH-</w:t>
      </w:r>
      <w:r w:rsidRPr="0049720C">
        <w:rPr>
          <w:rFonts w:ascii="Arial" w:eastAsia="Times New Roman" w:hAnsi="Arial" w:cs="Arial"/>
          <w:b/>
          <w:sz w:val="24"/>
          <w:szCs w:val="24"/>
          <w:lang w:val="en"/>
        </w:rPr>
        <w:t>WEST OF NIGERIA</w:t>
      </w:r>
    </w:p>
    <w:p w14:paraId="530E001E" w14:textId="187A2696" w:rsidR="0030666F" w:rsidRDefault="0030666F" w:rsidP="0030666F">
      <w:pPr>
        <w:jc w:val="center"/>
        <w:rPr>
          <w:rFonts w:ascii="Arial" w:hAnsi="Arial" w:cs="Arial"/>
          <w:b/>
        </w:rPr>
      </w:pPr>
    </w:p>
    <w:p w14:paraId="212719F1" w14:textId="77777777" w:rsidR="00DA182E" w:rsidRPr="00755A95" w:rsidRDefault="00DA182E" w:rsidP="0030666F">
      <w:pPr>
        <w:jc w:val="center"/>
        <w:rPr>
          <w:rFonts w:ascii="Arial" w:hAnsi="Arial" w:cs="Arial"/>
          <w:b/>
        </w:rPr>
      </w:pPr>
    </w:p>
    <w:p w14:paraId="5B274E2C" w14:textId="77777777" w:rsidR="0030666F" w:rsidRPr="00755A95" w:rsidRDefault="0030666F" w:rsidP="0020430A">
      <w:pPr>
        <w:spacing w:line="360" w:lineRule="auto"/>
        <w:rPr>
          <w:rFonts w:ascii="Arial" w:hAnsi="Arial" w:cs="Arial"/>
          <w:b/>
        </w:rPr>
      </w:pPr>
      <w:r w:rsidRPr="00755A95">
        <w:rPr>
          <w:rFonts w:ascii="Arial" w:hAnsi="Arial" w:cs="Arial"/>
          <w:b/>
        </w:rPr>
        <w:t>Abstract</w:t>
      </w:r>
    </w:p>
    <w:p w14:paraId="0DEECE92" w14:textId="77777777" w:rsidR="0030666F" w:rsidRPr="00755A95" w:rsidRDefault="0030666F" w:rsidP="0020430A">
      <w:pPr>
        <w:pBdr>
          <w:top w:val="nil"/>
          <w:left w:val="nil"/>
          <w:bottom w:val="nil"/>
          <w:right w:val="nil"/>
          <w:between w:val="nil"/>
        </w:pBdr>
        <w:spacing w:before="210" w:line="360" w:lineRule="auto"/>
        <w:jc w:val="both"/>
        <w:rPr>
          <w:rFonts w:ascii="Arial" w:eastAsia="Times New Roman" w:hAnsi="Arial" w:cs="Arial"/>
          <w:color w:val="000000"/>
        </w:rPr>
      </w:pPr>
      <w:r w:rsidRPr="00755A95">
        <w:rPr>
          <w:rFonts w:ascii="Arial" w:eastAsia="Times New Roman" w:hAnsi="Arial" w:cs="Arial"/>
          <w:b/>
          <w:color w:val="000000"/>
        </w:rPr>
        <w:t>Background</w:t>
      </w:r>
      <w:r w:rsidRPr="00755A95">
        <w:rPr>
          <w:rFonts w:ascii="Arial" w:eastAsia="Times New Roman" w:hAnsi="Arial" w:cs="Arial"/>
          <w:color w:val="000000"/>
        </w:rPr>
        <w:t xml:space="preserve">: </w:t>
      </w:r>
      <w:proofErr w:type="spellStart"/>
      <w:r w:rsidRPr="00755A95">
        <w:rPr>
          <w:rFonts w:ascii="Arial" w:eastAsia="Times New Roman" w:hAnsi="Arial" w:cs="Arial"/>
          <w:color w:val="000000"/>
        </w:rPr>
        <w:t>Haemoglobin</w:t>
      </w:r>
      <w:proofErr w:type="spellEnd"/>
      <w:r w:rsidRPr="00755A95">
        <w:rPr>
          <w:rFonts w:ascii="Arial" w:eastAsia="Times New Roman" w:hAnsi="Arial" w:cs="Arial"/>
          <w:color w:val="000000"/>
        </w:rPr>
        <w:t xml:space="preserve"> S (</w:t>
      </w:r>
      <w:proofErr w:type="spellStart"/>
      <w:r w:rsidRPr="00755A95">
        <w:rPr>
          <w:rFonts w:ascii="Arial" w:eastAsia="Times New Roman" w:hAnsi="Arial" w:cs="Arial"/>
          <w:color w:val="000000"/>
        </w:rPr>
        <w:t>HbS</w:t>
      </w:r>
      <w:proofErr w:type="spellEnd"/>
      <w:r w:rsidRPr="00755A95">
        <w:rPr>
          <w:rFonts w:ascii="Arial" w:eastAsia="Times New Roman" w:hAnsi="Arial" w:cs="Arial"/>
          <w:color w:val="000000"/>
        </w:rPr>
        <w:t xml:space="preserve">) originates from a single nucleotide substitution in the gene encoding ß-globin. The pathological effect of this abnormality is </w:t>
      </w:r>
      <w:proofErr w:type="spellStart"/>
      <w:r w:rsidRPr="00755A95">
        <w:rPr>
          <w:rFonts w:ascii="Arial" w:eastAsia="Times New Roman" w:hAnsi="Arial" w:cs="Arial"/>
          <w:color w:val="000000"/>
        </w:rPr>
        <w:t>haemolysis</w:t>
      </w:r>
      <w:proofErr w:type="spellEnd"/>
      <w:r w:rsidRPr="00755A95">
        <w:rPr>
          <w:rFonts w:ascii="Arial" w:eastAsia="Times New Roman" w:hAnsi="Arial" w:cs="Arial"/>
          <w:color w:val="000000"/>
        </w:rPr>
        <w:t xml:space="preserve">; which culminates in an increase level of free </w:t>
      </w:r>
      <w:proofErr w:type="spellStart"/>
      <w:r w:rsidRPr="00755A95">
        <w:rPr>
          <w:rFonts w:ascii="Arial" w:eastAsia="Times New Roman" w:hAnsi="Arial" w:cs="Arial"/>
          <w:color w:val="000000"/>
        </w:rPr>
        <w:t>haemoglobin</w:t>
      </w:r>
      <w:proofErr w:type="spellEnd"/>
      <w:r w:rsidRPr="00755A95">
        <w:rPr>
          <w:rFonts w:ascii="Arial" w:eastAsia="Times New Roman" w:hAnsi="Arial" w:cs="Arial"/>
          <w:color w:val="000000"/>
        </w:rPr>
        <w:t xml:space="preserve"> and arginase in plasma. The released free cell </w:t>
      </w:r>
      <w:proofErr w:type="spellStart"/>
      <w:r w:rsidRPr="00755A95">
        <w:rPr>
          <w:rFonts w:ascii="Arial" w:eastAsia="Times New Roman" w:hAnsi="Arial" w:cs="Arial"/>
          <w:color w:val="000000"/>
        </w:rPr>
        <w:t>haemoglobin</w:t>
      </w:r>
      <w:proofErr w:type="spellEnd"/>
      <w:r w:rsidRPr="00755A95">
        <w:rPr>
          <w:rFonts w:ascii="Arial" w:eastAsia="Times New Roman" w:hAnsi="Arial" w:cs="Arial"/>
          <w:color w:val="000000"/>
        </w:rPr>
        <w:t xml:space="preserve"> (</w:t>
      </w:r>
      <w:proofErr w:type="spellStart"/>
      <w:r w:rsidRPr="00755A95">
        <w:rPr>
          <w:rFonts w:ascii="Arial" w:eastAsia="Times New Roman" w:hAnsi="Arial" w:cs="Arial"/>
          <w:color w:val="000000"/>
        </w:rPr>
        <w:t>Hbfree</w:t>
      </w:r>
      <w:proofErr w:type="spellEnd"/>
      <w:r w:rsidRPr="00755A95">
        <w:rPr>
          <w:rFonts w:ascii="Arial" w:eastAsia="Times New Roman" w:hAnsi="Arial" w:cs="Arial"/>
          <w:color w:val="000000"/>
        </w:rPr>
        <w:t xml:space="preserve">) reacts with Nitric Oxide and </w:t>
      </w:r>
      <w:r w:rsidR="001403A9" w:rsidRPr="00755A95">
        <w:rPr>
          <w:rFonts w:ascii="Arial" w:eastAsia="Times New Roman" w:hAnsi="Arial" w:cs="Arial"/>
          <w:color w:val="000000"/>
        </w:rPr>
        <w:t>Arginine, leading to</w:t>
      </w:r>
      <w:r w:rsidRPr="00755A95">
        <w:rPr>
          <w:rFonts w:ascii="Arial" w:eastAsia="Times New Roman" w:hAnsi="Arial" w:cs="Arial"/>
          <w:color w:val="000000"/>
        </w:rPr>
        <w:t xml:space="preserve"> an increased expression of vascular cell adhesion molecule (VCAM). </w:t>
      </w:r>
      <w:r w:rsidR="001403A9" w:rsidRPr="00755A95">
        <w:rPr>
          <w:rFonts w:ascii="Arial" w:eastAsia="Times New Roman" w:hAnsi="Arial" w:cs="Arial"/>
          <w:color w:val="000000"/>
        </w:rPr>
        <w:t xml:space="preserve">The relationship of </w:t>
      </w:r>
      <w:r w:rsidRPr="00755A95">
        <w:rPr>
          <w:rFonts w:ascii="Arial" w:eastAsia="Times New Roman" w:hAnsi="Arial" w:cs="Arial"/>
          <w:color w:val="000000"/>
        </w:rPr>
        <w:t>ABO blood types</w:t>
      </w:r>
      <w:r w:rsidR="001403A9" w:rsidRPr="00755A95">
        <w:rPr>
          <w:rFonts w:ascii="Arial" w:eastAsia="Times New Roman" w:hAnsi="Arial" w:cs="Arial"/>
          <w:color w:val="000000"/>
        </w:rPr>
        <w:t xml:space="preserve"> as it affects this abnormality h</w:t>
      </w:r>
      <w:r w:rsidRPr="00755A95">
        <w:rPr>
          <w:rFonts w:ascii="Arial" w:eastAsia="Times New Roman" w:hAnsi="Arial" w:cs="Arial"/>
          <w:color w:val="000000"/>
        </w:rPr>
        <w:t>a</w:t>
      </w:r>
      <w:r w:rsidR="001403A9" w:rsidRPr="00755A95">
        <w:rPr>
          <w:rFonts w:ascii="Arial" w:eastAsia="Times New Roman" w:hAnsi="Arial" w:cs="Arial"/>
          <w:color w:val="000000"/>
        </w:rPr>
        <w:t xml:space="preserve">ve been established in </w:t>
      </w:r>
      <w:r w:rsidR="002970BF" w:rsidRPr="00755A95">
        <w:rPr>
          <w:rFonts w:ascii="Arial" w:eastAsia="Times New Roman" w:hAnsi="Arial" w:cs="Arial"/>
          <w:color w:val="000000"/>
        </w:rPr>
        <w:t xml:space="preserve">sickle cell </w:t>
      </w:r>
      <w:proofErr w:type="spellStart"/>
      <w:r w:rsidR="002970BF" w:rsidRPr="00755A95">
        <w:rPr>
          <w:rFonts w:ascii="Arial" w:eastAsia="Times New Roman" w:hAnsi="Arial" w:cs="Arial"/>
          <w:color w:val="000000"/>
        </w:rPr>
        <w:t>anaemia</w:t>
      </w:r>
      <w:proofErr w:type="spellEnd"/>
      <w:r w:rsidRPr="00755A95">
        <w:rPr>
          <w:rFonts w:ascii="Arial" w:eastAsia="Times New Roman" w:hAnsi="Arial" w:cs="Arial"/>
          <w:color w:val="000000"/>
        </w:rPr>
        <w:t xml:space="preserve"> disease population. This study explored the association between disease severity, mar</w:t>
      </w:r>
      <w:r w:rsidR="001403A9" w:rsidRPr="00755A95">
        <w:rPr>
          <w:rFonts w:ascii="Arial" w:eastAsia="Times New Roman" w:hAnsi="Arial" w:cs="Arial"/>
          <w:color w:val="000000"/>
        </w:rPr>
        <w:t xml:space="preserve">kers of </w:t>
      </w:r>
      <w:proofErr w:type="spellStart"/>
      <w:r w:rsidR="001403A9" w:rsidRPr="00755A95">
        <w:rPr>
          <w:rFonts w:ascii="Arial" w:eastAsia="Times New Roman" w:hAnsi="Arial" w:cs="Arial"/>
          <w:color w:val="000000"/>
        </w:rPr>
        <w:t>haemolysis</w:t>
      </w:r>
      <w:proofErr w:type="spellEnd"/>
      <w:r w:rsidR="001403A9" w:rsidRPr="00755A95">
        <w:rPr>
          <w:rFonts w:ascii="Arial" w:eastAsia="Times New Roman" w:hAnsi="Arial" w:cs="Arial"/>
          <w:color w:val="000000"/>
        </w:rPr>
        <w:t xml:space="preserve"> and</w:t>
      </w:r>
      <w:r w:rsidRPr="00755A95">
        <w:rPr>
          <w:rFonts w:ascii="Arial" w:eastAsia="Times New Roman" w:hAnsi="Arial" w:cs="Arial"/>
          <w:color w:val="000000"/>
        </w:rPr>
        <w:t xml:space="preserve"> endothelial dysfunction with ABO phenotype in </w:t>
      </w:r>
      <w:r w:rsidR="002970BF" w:rsidRPr="00755A95">
        <w:rPr>
          <w:rFonts w:ascii="Arial" w:eastAsia="Times New Roman" w:hAnsi="Arial" w:cs="Arial"/>
          <w:color w:val="000000"/>
        </w:rPr>
        <w:t>individuals</w:t>
      </w:r>
      <w:r w:rsidRPr="00755A95">
        <w:rPr>
          <w:rFonts w:ascii="Arial" w:eastAsia="Times New Roman" w:hAnsi="Arial" w:cs="Arial"/>
          <w:color w:val="000000"/>
        </w:rPr>
        <w:t xml:space="preserve"> with </w:t>
      </w:r>
      <w:r w:rsidR="002970BF" w:rsidRPr="00755A95">
        <w:rPr>
          <w:rFonts w:ascii="Arial" w:eastAsia="Times New Roman" w:hAnsi="Arial" w:cs="Arial"/>
          <w:color w:val="000000"/>
        </w:rPr>
        <w:t xml:space="preserve">sickle cell </w:t>
      </w:r>
      <w:proofErr w:type="spellStart"/>
      <w:r w:rsidR="002970BF" w:rsidRPr="00755A95">
        <w:rPr>
          <w:rFonts w:ascii="Arial" w:eastAsia="Times New Roman" w:hAnsi="Arial" w:cs="Arial"/>
          <w:color w:val="000000"/>
        </w:rPr>
        <w:t>anaemia</w:t>
      </w:r>
      <w:proofErr w:type="spellEnd"/>
      <w:r w:rsidR="00855E11" w:rsidRPr="00755A95">
        <w:rPr>
          <w:rFonts w:ascii="Arial" w:eastAsia="Times New Roman" w:hAnsi="Arial" w:cs="Arial"/>
          <w:color w:val="000000"/>
        </w:rPr>
        <w:t xml:space="preserve"> (SCA)</w:t>
      </w:r>
      <w:r w:rsidRPr="00755A95">
        <w:rPr>
          <w:rFonts w:ascii="Arial" w:eastAsia="Times New Roman" w:hAnsi="Arial" w:cs="Arial"/>
          <w:color w:val="000000"/>
        </w:rPr>
        <w:t>.</w:t>
      </w:r>
    </w:p>
    <w:p w14:paraId="1D776FB0" w14:textId="77777777" w:rsidR="00310928" w:rsidRPr="00755A95" w:rsidRDefault="00310928" w:rsidP="0020430A">
      <w:pPr>
        <w:pBdr>
          <w:top w:val="nil"/>
          <w:left w:val="nil"/>
          <w:bottom w:val="nil"/>
          <w:right w:val="nil"/>
          <w:between w:val="nil"/>
        </w:pBdr>
        <w:spacing w:before="210" w:line="360" w:lineRule="auto"/>
        <w:ind w:right="738"/>
        <w:jc w:val="both"/>
        <w:rPr>
          <w:rFonts w:ascii="Arial" w:hAnsi="Arial" w:cs="Arial"/>
          <w:color w:val="000000"/>
        </w:rPr>
      </w:pPr>
      <w:r w:rsidRPr="00755A95">
        <w:rPr>
          <w:rFonts w:ascii="Arial" w:hAnsi="Arial" w:cs="Arial"/>
          <w:b/>
          <w:color w:val="000000"/>
        </w:rPr>
        <w:t>Materials and Methods</w:t>
      </w:r>
      <w:r w:rsidRPr="00755A95">
        <w:rPr>
          <w:rFonts w:ascii="Arial" w:hAnsi="Arial" w:cs="Arial"/>
          <w:color w:val="000000"/>
        </w:rPr>
        <w:t xml:space="preserve">: </w:t>
      </w:r>
    </w:p>
    <w:p w14:paraId="0A0472B5" w14:textId="77777777" w:rsidR="00310928" w:rsidRPr="00755A95" w:rsidRDefault="00310928" w:rsidP="0020430A">
      <w:pPr>
        <w:pBdr>
          <w:top w:val="nil"/>
          <w:left w:val="nil"/>
          <w:bottom w:val="nil"/>
          <w:right w:val="nil"/>
          <w:between w:val="nil"/>
        </w:pBdr>
        <w:spacing w:before="210" w:line="360" w:lineRule="auto"/>
        <w:jc w:val="both"/>
        <w:rPr>
          <w:rFonts w:ascii="Arial" w:hAnsi="Arial" w:cs="Arial"/>
          <w:color w:val="000000"/>
        </w:rPr>
      </w:pPr>
      <w:r w:rsidRPr="00755A95">
        <w:rPr>
          <w:rFonts w:ascii="Arial" w:hAnsi="Arial" w:cs="Arial"/>
          <w:color w:val="000000"/>
          <w:lang w:val="en"/>
        </w:rPr>
        <w:t xml:space="preserve">This is a comparative cross-sectional study consisting of </w:t>
      </w:r>
      <w:r w:rsidRPr="00755A95">
        <w:rPr>
          <w:rFonts w:ascii="Arial" w:hAnsi="Arial" w:cs="Arial"/>
          <w:color w:val="000000"/>
        </w:rPr>
        <w:t xml:space="preserve">seventy-three (73) participants with </w:t>
      </w:r>
      <w:r w:rsidR="00855E11" w:rsidRPr="00755A95">
        <w:rPr>
          <w:rFonts w:ascii="Arial" w:hAnsi="Arial" w:cs="Arial"/>
          <w:color w:val="000000"/>
        </w:rPr>
        <w:t>SCD.</w:t>
      </w:r>
      <w:r w:rsidRPr="00755A95">
        <w:rPr>
          <w:rFonts w:ascii="Arial" w:hAnsi="Arial" w:cs="Arial"/>
          <w:color w:val="000000"/>
          <w:lang w:val="en"/>
        </w:rPr>
        <w:t xml:space="preserve">Consented sickle cell </w:t>
      </w:r>
      <w:proofErr w:type="spellStart"/>
      <w:r w:rsidRPr="00755A95">
        <w:rPr>
          <w:rFonts w:ascii="Arial" w:hAnsi="Arial" w:cs="Arial"/>
          <w:color w:val="000000"/>
          <w:lang w:val="en"/>
        </w:rPr>
        <w:t>anaemia</w:t>
      </w:r>
      <w:proofErr w:type="spellEnd"/>
      <w:r w:rsidRPr="00755A95">
        <w:rPr>
          <w:rFonts w:ascii="Arial" w:hAnsi="Arial" w:cs="Arial"/>
          <w:color w:val="000000"/>
          <w:lang w:val="en"/>
        </w:rPr>
        <w:t xml:space="preserve"> individuals of age16 years and above in steady state were recruited for this study, while those with sickle cell </w:t>
      </w:r>
      <w:proofErr w:type="spellStart"/>
      <w:r w:rsidRPr="00755A95">
        <w:rPr>
          <w:rFonts w:ascii="Arial" w:hAnsi="Arial" w:cs="Arial"/>
          <w:color w:val="000000"/>
          <w:lang w:val="en"/>
        </w:rPr>
        <w:t>anaemia</w:t>
      </w:r>
      <w:proofErr w:type="spellEnd"/>
      <w:r w:rsidRPr="00755A95">
        <w:rPr>
          <w:rFonts w:ascii="Arial" w:hAnsi="Arial" w:cs="Arial"/>
          <w:color w:val="000000"/>
          <w:lang w:val="en"/>
        </w:rPr>
        <w:t xml:space="preserve"> in crisis or recent episode of crisis less than 1 month, recent blood transfusion less than 3 months, SCA individual on Nitrate </w:t>
      </w:r>
      <w:proofErr w:type="gramStart"/>
      <w:r w:rsidRPr="00755A95">
        <w:rPr>
          <w:rFonts w:ascii="Arial" w:hAnsi="Arial" w:cs="Arial"/>
          <w:color w:val="000000"/>
          <w:lang w:val="en"/>
        </w:rPr>
        <w:t>therapy,  hydroxyurea</w:t>
      </w:r>
      <w:proofErr w:type="gramEnd"/>
      <w:r w:rsidRPr="00755A95">
        <w:rPr>
          <w:rFonts w:ascii="Arial" w:hAnsi="Arial" w:cs="Arial"/>
          <w:color w:val="000000"/>
          <w:lang w:val="en"/>
        </w:rPr>
        <w:t xml:space="preserve">, recent arginine therapy treatments less than 3 months, statins drugs (HMG </w:t>
      </w:r>
      <w:proofErr w:type="spellStart"/>
      <w:r w:rsidRPr="00755A95">
        <w:rPr>
          <w:rFonts w:ascii="Arial" w:hAnsi="Arial" w:cs="Arial"/>
          <w:color w:val="000000"/>
          <w:lang w:val="en"/>
        </w:rPr>
        <w:t>coA</w:t>
      </w:r>
      <w:proofErr w:type="spellEnd"/>
      <w:r w:rsidRPr="00755A95">
        <w:rPr>
          <w:rFonts w:ascii="Arial" w:hAnsi="Arial" w:cs="Arial"/>
          <w:color w:val="000000"/>
          <w:lang w:val="en"/>
        </w:rPr>
        <w:t>-Reductase inhibitors), sildenafil the</w:t>
      </w:r>
      <w:r w:rsidR="00855E11" w:rsidRPr="00755A95">
        <w:rPr>
          <w:rFonts w:ascii="Arial" w:hAnsi="Arial" w:cs="Arial"/>
          <w:color w:val="000000"/>
          <w:lang w:val="en"/>
        </w:rPr>
        <w:t xml:space="preserve">rapy, </w:t>
      </w:r>
      <w:r w:rsidRPr="00755A95">
        <w:rPr>
          <w:rFonts w:ascii="Arial" w:hAnsi="Arial" w:cs="Arial"/>
          <w:color w:val="000000"/>
          <w:lang w:val="en"/>
        </w:rPr>
        <w:t>allopurinol (xanthine oxidase inhibitor)</w:t>
      </w:r>
      <w:r w:rsidR="00855E11" w:rsidRPr="00755A95">
        <w:rPr>
          <w:rFonts w:ascii="Arial" w:hAnsi="Arial" w:cs="Arial"/>
          <w:color w:val="000000"/>
          <w:lang w:val="en"/>
        </w:rPr>
        <w:t xml:space="preserve"> and </w:t>
      </w:r>
      <w:r w:rsidRPr="00755A95">
        <w:rPr>
          <w:rFonts w:ascii="Arial" w:hAnsi="Arial" w:cs="Arial"/>
          <w:color w:val="000000"/>
          <w:lang w:val="en"/>
        </w:rPr>
        <w:t xml:space="preserve">contraceptives were excluded from the study. </w:t>
      </w:r>
      <w:r w:rsidRPr="00755A95">
        <w:rPr>
          <w:rFonts w:ascii="Arial" w:hAnsi="Arial" w:cs="Arial"/>
          <w:color w:val="000000"/>
        </w:rPr>
        <w:t xml:space="preserve">Their clinical characteristics, disease severity, ABO blood phenotype, markers of </w:t>
      </w:r>
      <w:proofErr w:type="spellStart"/>
      <w:r w:rsidRPr="00755A95">
        <w:rPr>
          <w:rFonts w:ascii="Arial" w:hAnsi="Arial" w:cs="Arial"/>
          <w:color w:val="000000"/>
        </w:rPr>
        <w:t>haemolysis</w:t>
      </w:r>
      <w:proofErr w:type="spellEnd"/>
      <w:r w:rsidRPr="00755A95">
        <w:rPr>
          <w:rFonts w:ascii="Arial" w:hAnsi="Arial" w:cs="Arial"/>
          <w:color w:val="000000"/>
        </w:rPr>
        <w:t xml:space="preserve"> (Free cell </w:t>
      </w:r>
      <w:proofErr w:type="spellStart"/>
      <w:r w:rsidRPr="00755A95">
        <w:rPr>
          <w:rFonts w:ascii="Arial" w:hAnsi="Arial" w:cs="Arial"/>
          <w:color w:val="000000"/>
        </w:rPr>
        <w:t>haemoglobi</w:t>
      </w:r>
      <w:r w:rsidR="00201173" w:rsidRPr="00755A95">
        <w:rPr>
          <w:rFonts w:ascii="Arial" w:hAnsi="Arial" w:cs="Arial"/>
          <w:color w:val="000000"/>
        </w:rPr>
        <w:t>n-Hbfree</w:t>
      </w:r>
      <w:proofErr w:type="spellEnd"/>
      <w:r w:rsidR="00201173" w:rsidRPr="00755A95">
        <w:rPr>
          <w:rFonts w:ascii="Arial" w:hAnsi="Arial" w:cs="Arial"/>
          <w:color w:val="000000"/>
        </w:rPr>
        <w:t>, lactate dehydrogenase (</w:t>
      </w:r>
      <w:r w:rsidRPr="00755A95">
        <w:rPr>
          <w:rFonts w:ascii="Arial" w:hAnsi="Arial" w:cs="Arial"/>
          <w:color w:val="000000"/>
        </w:rPr>
        <w:t>LDH</w:t>
      </w:r>
      <w:r w:rsidR="00201173" w:rsidRPr="00755A95">
        <w:rPr>
          <w:rFonts w:ascii="Arial" w:hAnsi="Arial" w:cs="Arial"/>
          <w:color w:val="000000"/>
        </w:rPr>
        <w:t>)</w:t>
      </w:r>
      <w:r w:rsidRPr="00755A95">
        <w:rPr>
          <w:rFonts w:ascii="Arial" w:hAnsi="Arial" w:cs="Arial"/>
          <w:color w:val="000000"/>
        </w:rPr>
        <w:t>, total and conjugated bilirubin, corrected reticulocyte count, and reticulocyte production index) and markers for endothelial dysfunction (v</w:t>
      </w:r>
      <w:r w:rsidR="00201173" w:rsidRPr="00755A95">
        <w:rPr>
          <w:rFonts w:ascii="Arial" w:hAnsi="Arial" w:cs="Arial"/>
          <w:color w:val="000000"/>
        </w:rPr>
        <w:t>ascular cell adhesion molecule (</w:t>
      </w:r>
      <w:r w:rsidRPr="00755A95">
        <w:rPr>
          <w:rFonts w:ascii="Arial" w:hAnsi="Arial" w:cs="Arial"/>
          <w:color w:val="000000"/>
        </w:rPr>
        <w:t>VCAM</w:t>
      </w:r>
      <w:r w:rsidR="00201173" w:rsidRPr="00755A95">
        <w:rPr>
          <w:rFonts w:ascii="Arial" w:hAnsi="Arial" w:cs="Arial"/>
          <w:color w:val="000000"/>
        </w:rPr>
        <w:t>), von Willebrand Factor (</w:t>
      </w:r>
      <w:proofErr w:type="spellStart"/>
      <w:r w:rsidRPr="00755A95">
        <w:rPr>
          <w:rFonts w:ascii="Arial" w:hAnsi="Arial" w:cs="Arial"/>
          <w:color w:val="000000"/>
        </w:rPr>
        <w:t>vWF</w:t>
      </w:r>
      <w:proofErr w:type="spellEnd"/>
      <w:r w:rsidR="00201173" w:rsidRPr="00755A95">
        <w:rPr>
          <w:rFonts w:ascii="Arial" w:hAnsi="Arial" w:cs="Arial"/>
          <w:color w:val="000000"/>
        </w:rPr>
        <w:t>) and nitric oxide (</w:t>
      </w:r>
      <w:r w:rsidRPr="00755A95">
        <w:rPr>
          <w:rFonts w:ascii="Arial" w:hAnsi="Arial" w:cs="Arial"/>
          <w:color w:val="000000"/>
        </w:rPr>
        <w:t>NO</w:t>
      </w:r>
      <w:r w:rsidR="00201173" w:rsidRPr="00755A95">
        <w:rPr>
          <w:rFonts w:ascii="Arial" w:hAnsi="Arial" w:cs="Arial"/>
          <w:color w:val="000000"/>
        </w:rPr>
        <w:t>)</w:t>
      </w:r>
      <w:r w:rsidRPr="00755A95">
        <w:rPr>
          <w:rFonts w:ascii="Arial" w:hAnsi="Arial" w:cs="Arial"/>
          <w:color w:val="000000"/>
        </w:rPr>
        <w:t xml:space="preserve"> were measured. </w:t>
      </w:r>
      <w:r w:rsidR="00855E11" w:rsidRPr="00755A95">
        <w:rPr>
          <w:rFonts w:ascii="Arial" w:hAnsi="Arial" w:cs="Arial"/>
          <w:color w:val="000000"/>
        </w:rPr>
        <w:t xml:space="preserve">Free </w:t>
      </w:r>
      <w:proofErr w:type="spellStart"/>
      <w:r w:rsidR="00855E11" w:rsidRPr="00755A95">
        <w:rPr>
          <w:rFonts w:ascii="Arial" w:hAnsi="Arial" w:cs="Arial"/>
          <w:color w:val="000000"/>
        </w:rPr>
        <w:t>haemoglobin</w:t>
      </w:r>
      <w:proofErr w:type="spellEnd"/>
      <w:r w:rsidR="00855E11" w:rsidRPr="00755A95">
        <w:rPr>
          <w:rFonts w:ascii="Arial" w:hAnsi="Arial" w:cs="Arial"/>
          <w:color w:val="000000"/>
        </w:rPr>
        <w:t xml:space="preserve"> (</w:t>
      </w:r>
      <w:proofErr w:type="spellStart"/>
      <w:r w:rsidR="00855E11" w:rsidRPr="00755A95">
        <w:rPr>
          <w:rFonts w:ascii="Arial" w:hAnsi="Arial" w:cs="Arial"/>
          <w:color w:val="000000"/>
        </w:rPr>
        <w:t>HbFree</w:t>
      </w:r>
      <w:proofErr w:type="spellEnd"/>
      <w:r w:rsidR="00855E11" w:rsidRPr="00755A95">
        <w:rPr>
          <w:rFonts w:ascii="Arial" w:hAnsi="Arial" w:cs="Arial"/>
          <w:color w:val="000000"/>
        </w:rPr>
        <w:t>)</w:t>
      </w:r>
      <w:r w:rsidRPr="00755A95">
        <w:rPr>
          <w:rFonts w:ascii="Arial" w:hAnsi="Arial" w:cs="Arial"/>
          <w:color w:val="000000"/>
        </w:rPr>
        <w:t xml:space="preserve">, VCAM, </w:t>
      </w:r>
      <w:proofErr w:type="spellStart"/>
      <w:r w:rsidRPr="00755A95">
        <w:rPr>
          <w:rFonts w:ascii="Arial" w:hAnsi="Arial" w:cs="Arial"/>
          <w:color w:val="000000"/>
        </w:rPr>
        <w:t>vWF</w:t>
      </w:r>
      <w:proofErr w:type="spellEnd"/>
      <w:r w:rsidRPr="00755A95">
        <w:rPr>
          <w:rFonts w:ascii="Arial" w:hAnsi="Arial" w:cs="Arial"/>
          <w:color w:val="000000"/>
        </w:rPr>
        <w:t xml:space="preserve"> and NO levels were determined using enzyme linked immunoassay method. LDH, bilirubin; total and conjugated were determined using COBAS C311 chemistry auto-analyzer (and the unconjugated bilirubin was determined). Full blood count and retic</w:t>
      </w:r>
      <w:r w:rsidR="00855E11" w:rsidRPr="00755A95">
        <w:rPr>
          <w:rFonts w:ascii="Arial" w:hAnsi="Arial" w:cs="Arial"/>
          <w:color w:val="000000"/>
        </w:rPr>
        <w:t xml:space="preserve">ulocyte count were determined using </w:t>
      </w:r>
      <w:r w:rsidR="00855E11" w:rsidRPr="00755A95">
        <w:rPr>
          <w:rFonts w:ascii="Arial" w:eastAsia="Times New Roman" w:hAnsi="Arial" w:cs="Arial"/>
          <w:color w:val="000000"/>
          <w:lang w:val="en"/>
        </w:rPr>
        <w:t xml:space="preserve">Sysmex 350XN 5-part </w:t>
      </w:r>
      <w:proofErr w:type="spellStart"/>
      <w:r w:rsidR="00855E11" w:rsidRPr="00755A95">
        <w:rPr>
          <w:rFonts w:ascii="Arial" w:eastAsia="Times New Roman" w:hAnsi="Arial" w:cs="Arial"/>
          <w:color w:val="000000"/>
          <w:lang w:val="en"/>
        </w:rPr>
        <w:t>haematology</w:t>
      </w:r>
      <w:proofErr w:type="spellEnd"/>
      <w:r w:rsidR="00855E11" w:rsidRPr="00755A95">
        <w:rPr>
          <w:rFonts w:ascii="Arial" w:eastAsia="Times New Roman" w:hAnsi="Arial" w:cs="Arial"/>
          <w:color w:val="000000"/>
          <w:lang w:val="en"/>
        </w:rPr>
        <w:t xml:space="preserve"> auto-analyzer</w:t>
      </w:r>
      <w:r w:rsidRPr="00755A95">
        <w:rPr>
          <w:rFonts w:ascii="Arial" w:hAnsi="Arial" w:cs="Arial"/>
          <w:color w:val="000000"/>
        </w:rPr>
        <w:t xml:space="preserve">. Blood group phenotype was determined using the tiles method. </w:t>
      </w:r>
    </w:p>
    <w:p w14:paraId="67B12CF8" w14:textId="77777777" w:rsidR="00405920" w:rsidRPr="00755A95" w:rsidRDefault="0030666F" w:rsidP="0020430A">
      <w:pPr>
        <w:pBdr>
          <w:top w:val="nil"/>
          <w:left w:val="nil"/>
          <w:bottom w:val="nil"/>
          <w:right w:val="nil"/>
          <w:between w:val="nil"/>
        </w:pBdr>
        <w:spacing w:before="72" w:line="360" w:lineRule="auto"/>
        <w:ind w:right="735"/>
        <w:jc w:val="both"/>
        <w:rPr>
          <w:rFonts w:ascii="Arial" w:eastAsia="Times New Roman" w:hAnsi="Arial" w:cs="Arial"/>
          <w:b/>
          <w:color w:val="000000"/>
        </w:rPr>
      </w:pPr>
      <w:r w:rsidRPr="00755A95">
        <w:rPr>
          <w:rFonts w:ascii="Arial" w:eastAsia="Times New Roman" w:hAnsi="Arial" w:cs="Arial"/>
          <w:b/>
          <w:color w:val="000000"/>
        </w:rPr>
        <w:t xml:space="preserve">Results: </w:t>
      </w:r>
    </w:p>
    <w:p w14:paraId="13170E2C" w14:textId="77777777" w:rsidR="0030666F" w:rsidRPr="00755A95" w:rsidRDefault="00201173" w:rsidP="0020430A">
      <w:pPr>
        <w:pBdr>
          <w:top w:val="nil"/>
          <w:left w:val="nil"/>
          <w:bottom w:val="nil"/>
          <w:right w:val="nil"/>
          <w:between w:val="nil"/>
        </w:pBdr>
        <w:spacing w:before="72" w:line="360" w:lineRule="auto"/>
        <w:jc w:val="both"/>
        <w:rPr>
          <w:rFonts w:ascii="Arial" w:hAnsi="Arial" w:cs="Arial"/>
          <w:color w:val="000000"/>
        </w:rPr>
      </w:pPr>
      <w:r w:rsidRPr="00755A95">
        <w:rPr>
          <w:rFonts w:ascii="Arial" w:eastAsia="Times New Roman" w:hAnsi="Arial" w:cs="Arial"/>
          <w:color w:val="000000"/>
        </w:rPr>
        <w:t xml:space="preserve">The </w:t>
      </w:r>
      <w:r w:rsidR="0030666F" w:rsidRPr="00755A95">
        <w:rPr>
          <w:rFonts w:ascii="Arial" w:eastAsia="Times New Roman" w:hAnsi="Arial" w:cs="Arial"/>
          <w:color w:val="000000"/>
        </w:rPr>
        <w:t xml:space="preserve">Majority (71.2%) of the participants had moderate disease as determined by a modified SCD scoring system by Adegoke et al. Markers of </w:t>
      </w:r>
      <w:proofErr w:type="spellStart"/>
      <w:r w:rsidR="0030666F" w:rsidRPr="00755A95">
        <w:rPr>
          <w:rFonts w:ascii="Arial" w:eastAsia="Times New Roman" w:hAnsi="Arial" w:cs="Arial"/>
          <w:color w:val="000000"/>
        </w:rPr>
        <w:t>haemolysis</w:t>
      </w:r>
      <w:proofErr w:type="spellEnd"/>
      <w:r w:rsidR="0030666F" w:rsidRPr="00755A95">
        <w:rPr>
          <w:rFonts w:ascii="Arial" w:eastAsia="Times New Roman" w:hAnsi="Arial" w:cs="Arial"/>
          <w:color w:val="000000"/>
        </w:rPr>
        <w:t xml:space="preserve">, Hb free and LDH were significantly higher in the non-O </w:t>
      </w:r>
      <w:r w:rsidR="0030666F" w:rsidRPr="00755A95">
        <w:rPr>
          <w:rFonts w:ascii="Arial" w:eastAsia="Times New Roman" w:hAnsi="Arial" w:cs="Arial"/>
          <w:color w:val="000000"/>
        </w:rPr>
        <w:lastRenderedPageBreak/>
        <w:t>blood group participants, consequently NO level was significantly lower while VWF and VCAM were higher in these participants. In terms of clinical severity, Hb Free level was significantly higher in the non-O blood type for those with moderate and severe disease phenotypes but not for mild diseases. While LDH was significantly higher in non-O for severe but not clinically</w:t>
      </w:r>
      <w:r w:rsidR="00C64F99" w:rsidRPr="00755A95">
        <w:rPr>
          <w:rFonts w:ascii="Arial" w:eastAsia="Times New Roman" w:hAnsi="Arial" w:cs="Arial"/>
          <w:color w:val="000000"/>
        </w:rPr>
        <w:t xml:space="preserve"> for</w:t>
      </w:r>
      <w:r w:rsidR="0030666F" w:rsidRPr="00755A95">
        <w:rPr>
          <w:rFonts w:ascii="Arial" w:eastAsia="Times New Roman" w:hAnsi="Arial" w:cs="Arial"/>
          <w:color w:val="000000"/>
        </w:rPr>
        <w:t xml:space="preserve"> mild and moderate diseases. Conversely, all the markers of endothelial dysfunction, showed </w:t>
      </w:r>
      <w:proofErr w:type="gramStart"/>
      <w:r w:rsidR="0030666F" w:rsidRPr="00755A95">
        <w:rPr>
          <w:rFonts w:ascii="Arial" w:eastAsia="Times New Roman" w:hAnsi="Arial" w:cs="Arial"/>
          <w:color w:val="000000"/>
        </w:rPr>
        <w:t>statistical</w:t>
      </w:r>
      <w:proofErr w:type="gramEnd"/>
      <w:r w:rsidR="0030666F" w:rsidRPr="00755A95">
        <w:rPr>
          <w:rFonts w:ascii="Arial" w:eastAsia="Times New Roman" w:hAnsi="Arial" w:cs="Arial"/>
          <w:color w:val="000000"/>
        </w:rPr>
        <w:t xml:space="preserve"> significant differences in their levels for moderate and severe disease categories. Among the study participants with O blood group type, LDH and VWF were significant predictors of disease severity. Every unit increase in LDH had a 5% increase in odds of clinically severe disease (AOR =1.05, 95% CI = 1.005-1.095) and for VWF, every unit increase was linked with approximately 44% increase in odds of clinically severe disease (AOR =1.44, 95% CI = 1.06-1.95</w:t>
      </w:r>
      <w:r w:rsidR="0030666F" w:rsidRPr="00755A95">
        <w:rPr>
          <w:rFonts w:ascii="Arial" w:eastAsia="Times New Roman" w:hAnsi="Arial" w:cs="Arial"/>
          <w:b/>
          <w:color w:val="000000"/>
        </w:rPr>
        <w:t>)</w:t>
      </w:r>
      <w:r w:rsidR="0030666F" w:rsidRPr="00755A95">
        <w:rPr>
          <w:rFonts w:ascii="Arial" w:eastAsia="Times New Roman" w:hAnsi="Arial" w:cs="Arial"/>
          <w:color w:val="000000"/>
        </w:rPr>
        <w:t>. None of the markers measured were significant predictors for clinical disease severity for non-O.</w:t>
      </w:r>
    </w:p>
    <w:p w14:paraId="76876CEC" w14:textId="77777777" w:rsidR="0030666F" w:rsidRPr="00755A95" w:rsidRDefault="0030666F" w:rsidP="0020430A">
      <w:pPr>
        <w:pBdr>
          <w:top w:val="nil"/>
          <w:left w:val="nil"/>
          <w:bottom w:val="nil"/>
          <w:right w:val="nil"/>
          <w:between w:val="nil"/>
        </w:pBdr>
        <w:spacing w:line="360" w:lineRule="auto"/>
        <w:jc w:val="both"/>
        <w:rPr>
          <w:rFonts w:ascii="Arial" w:eastAsia="Times New Roman" w:hAnsi="Arial" w:cs="Arial"/>
          <w:color w:val="000000"/>
        </w:rPr>
      </w:pPr>
      <w:r w:rsidRPr="00755A95">
        <w:rPr>
          <w:rFonts w:ascii="Arial" w:eastAsia="Times New Roman" w:hAnsi="Arial" w:cs="Arial"/>
          <w:b/>
          <w:color w:val="000000"/>
        </w:rPr>
        <w:t>Conclusion</w:t>
      </w:r>
      <w:r w:rsidRPr="00755A95">
        <w:rPr>
          <w:rFonts w:ascii="Arial" w:eastAsia="Times New Roman" w:hAnsi="Arial" w:cs="Arial"/>
          <w:color w:val="000000"/>
        </w:rPr>
        <w:t xml:space="preserve">: This study indicates that </w:t>
      </w:r>
      <w:r w:rsidR="002970BF" w:rsidRPr="00755A95">
        <w:rPr>
          <w:rFonts w:ascii="Arial" w:eastAsia="Times New Roman" w:hAnsi="Arial" w:cs="Arial"/>
          <w:color w:val="000000"/>
        </w:rPr>
        <w:t xml:space="preserve">Sickle cell </w:t>
      </w:r>
      <w:proofErr w:type="spellStart"/>
      <w:r w:rsidR="002970BF" w:rsidRPr="00755A95">
        <w:rPr>
          <w:rFonts w:ascii="Arial" w:eastAsia="Times New Roman" w:hAnsi="Arial" w:cs="Arial"/>
          <w:color w:val="000000"/>
        </w:rPr>
        <w:t>anaemia</w:t>
      </w:r>
      <w:proofErr w:type="spellEnd"/>
      <w:r w:rsidRPr="00755A95">
        <w:rPr>
          <w:rFonts w:ascii="Arial" w:eastAsia="Times New Roman" w:hAnsi="Arial" w:cs="Arial"/>
          <w:color w:val="000000"/>
        </w:rPr>
        <w:t xml:space="preserve"> patients with O blood group type exhibited a lower degree of </w:t>
      </w:r>
      <w:proofErr w:type="spellStart"/>
      <w:r w:rsidRPr="00755A95">
        <w:rPr>
          <w:rFonts w:ascii="Arial" w:eastAsia="Times New Roman" w:hAnsi="Arial" w:cs="Arial"/>
          <w:color w:val="000000"/>
        </w:rPr>
        <w:t>haemolysis</w:t>
      </w:r>
      <w:proofErr w:type="spellEnd"/>
      <w:r w:rsidRPr="00755A95">
        <w:rPr>
          <w:rFonts w:ascii="Arial" w:eastAsia="Times New Roman" w:hAnsi="Arial" w:cs="Arial"/>
          <w:color w:val="000000"/>
        </w:rPr>
        <w:t xml:space="preserve"> and endothelial dysfunction as compared to those with non- O blood group. LDH and </w:t>
      </w:r>
      <w:proofErr w:type="spellStart"/>
      <w:r w:rsidRPr="00755A95">
        <w:rPr>
          <w:rFonts w:ascii="Arial" w:eastAsia="Times New Roman" w:hAnsi="Arial" w:cs="Arial"/>
          <w:color w:val="000000"/>
        </w:rPr>
        <w:t>vWF</w:t>
      </w:r>
      <w:proofErr w:type="spellEnd"/>
      <w:r w:rsidRPr="00755A95">
        <w:rPr>
          <w:rFonts w:ascii="Arial" w:eastAsia="Times New Roman" w:hAnsi="Arial" w:cs="Arial"/>
          <w:color w:val="000000"/>
        </w:rPr>
        <w:t xml:space="preserve"> were reliable markers for predicting disease severity in SCA with blood group O phenotype.</w:t>
      </w:r>
    </w:p>
    <w:p w14:paraId="446A89C1" w14:textId="77777777" w:rsidR="00C875DC" w:rsidRPr="00755A95" w:rsidRDefault="00C875DC" w:rsidP="0020430A">
      <w:pPr>
        <w:spacing w:line="360" w:lineRule="auto"/>
        <w:rPr>
          <w:rFonts w:ascii="Arial" w:eastAsia="Times New Roman" w:hAnsi="Arial" w:cs="Arial"/>
          <w:b/>
          <w:lang w:val="en"/>
        </w:rPr>
      </w:pPr>
      <w:r w:rsidRPr="00755A95">
        <w:rPr>
          <w:rFonts w:ascii="Arial" w:eastAsia="Times New Roman" w:hAnsi="Arial" w:cs="Arial"/>
          <w:color w:val="000000"/>
        </w:rPr>
        <w:t>Keywords:</w:t>
      </w:r>
      <w:r w:rsidRPr="00755A95">
        <w:rPr>
          <w:rFonts w:ascii="Arial" w:eastAsia="Times New Roman" w:hAnsi="Arial" w:cs="Arial"/>
          <w:b/>
          <w:lang w:val="en"/>
        </w:rPr>
        <w:t xml:space="preserve"> Sickle cell </w:t>
      </w:r>
      <w:proofErr w:type="spellStart"/>
      <w:r w:rsidRPr="00755A95">
        <w:rPr>
          <w:rFonts w:ascii="Arial" w:eastAsia="Times New Roman" w:hAnsi="Arial" w:cs="Arial"/>
          <w:b/>
          <w:lang w:val="en"/>
        </w:rPr>
        <w:t>Aneamia</w:t>
      </w:r>
      <w:proofErr w:type="spellEnd"/>
      <w:r w:rsidR="00BA01D2" w:rsidRPr="00755A95">
        <w:rPr>
          <w:rFonts w:ascii="Arial" w:eastAsia="Times New Roman" w:hAnsi="Arial" w:cs="Arial"/>
          <w:b/>
          <w:lang w:val="en"/>
        </w:rPr>
        <w:t xml:space="preserve">, </w:t>
      </w:r>
      <w:proofErr w:type="spellStart"/>
      <w:r w:rsidR="00BA01D2" w:rsidRPr="00755A95">
        <w:rPr>
          <w:rFonts w:ascii="Arial" w:eastAsia="Times New Roman" w:hAnsi="Arial" w:cs="Arial"/>
          <w:b/>
          <w:lang w:val="en"/>
        </w:rPr>
        <w:t>Haemolysis</w:t>
      </w:r>
      <w:proofErr w:type="spellEnd"/>
      <w:r w:rsidR="00BA01D2" w:rsidRPr="00755A95">
        <w:rPr>
          <w:rFonts w:ascii="Arial" w:eastAsia="Times New Roman" w:hAnsi="Arial" w:cs="Arial"/>
          <w:b/>
          <w:lang w:val="en"/>
        </w:rPr>
        <w:t>, Endothelial</w:t>
      </w:r>
      <w:r w:rsidRPr="00755A95">
        <w:rPr>
          <w:rFonts w:ascii="Arial" w:eastAsia="Times New Roman" w:hAnsi="Arial" w:cs="Arial"/>
          <w:b/>
          <w:lang w:val="en"/>
        </w:rPr>
        <w:t xml:space="preserve"> </w:t>
      </w:r>
      <w:r w:rsidR="00BA01D2" w:rsidRPr="00755A95">
        <w:rPr>
          <w:rFonts w:ascii="Arial" w:eastAsia="Times New Roman" w:hAnsi="Arial" w:cs="Arial"/>
          <w:b/>
          <w:lang w:val="en"/>
        </w:rPr>
        <w:t>dysfunction, Disease</w:t>
      </w:r>
      <w:r w:rsidRPr="00755A95">
        <w:rPr>
          <w:rFonts w:ascii="Arial" w:eastAsia="Times New Roman" w:hAnsi="Arial" w:cs="Arial"/>
          <w:b/>
          <w:lang w:val="en"/>
        </w:rPr>
        <w:t xml:space="preserve"> Severity</w:t>
      </w:r>
      <w:r w:rsidR="00BA01D2" w:rsidRPr="00755A95">
        <w:rPr>
          <w:rFonts w:ascii="Arial" w:eastAsia="Times New Roman" w:hAnsi="Arial" w:cs="Arial"/>
          <w:b/>
          <w:lang w:val="en"/>
        </w:rPr>
        <w:t>, ABO</w:t>
      </w:r>
      <w:r w:rsidRPr="00755A95">
        <w:rPr>
          <w:rFonts w:ascii="Arial" w:eastAsia="Times New Roman" w:hAnsi="Arial" w:cs="Arial"/>
          <w:b/>
          <w:lang w:val="en"/>
        </w:rPr>
        <w:t xml:space="preserve"> blood </w:t>
      </w:r>
      <w:r w:rsidR="002F6086" w:rsidRPr="00755A95">
        <w:rPr>
          <w:rFonts w:ascii="Arial" w:eastAsia="Times New Roman" w:hAnsi="Arial" w:cs="Arial"/>
          <w:b/>
          <w:lang w:val="en"/>
        </w:rPr>
        <w:t>group,</w:t>
      </w:r>
      <w:r w:rsidR="00BA01D2" w:rsidRPr="00755A95">
        <w:rPr>
          <w:rFonts w:ascii="Arial" w:eastAsia="Times New Roman" w:hAnsi="Arial" w:cs="Arial"/>
          <w:b/>
          <w:lang w:val="en"/>
        </w:rPr>
        <w:t xml:space="preserve"> Nigeria</w:t>
      </w:r>
    </w:p>
    <w:p w14:paraId="463379DE" w14:textId="77777777" w:rsidR="00C875DC" w:rsidRPr="00755A95" w:rsidRDefault="00C875DC" w:rsidP="0020430A">
      <w:pPr>
        <w:pBdr>
          <w:top w:val="nil"/>
          <w:left w:val="nil"/>
          <w:bottom w:val="nil"/>
          <w:right w:val="nil"/>
          <w:between w:val="nil"/>
        </w:pBdr>
        <w:spacing w:line="360" w:lineRule="auto"/>
        <w:jc w:val="both"/>
        <w:rPr>
          <w:rFonts w:ascii="Arial" w:hAnsi="Arial" w:cs="Arial"/>
          <w:color w:val="000000"/>
        </w:rPr>
        <w:sectPr w:rsidR="00C875DC" w:rsidRPr="00755A95">
          <w:headerReference w:type="even" r:id="rId7"/>
          <w:headerReference w:type="default" r:id="rId8"/>
          <w:footerReference w:type="even" r:id="rId9"/>
          <w:footerReference w:type="default" r:id="rId10"/>
          <w:headerReference w:type="first" r:id="rId11"/>
          <w:footerReference w:type="first" r:id="rId12"/>
          <w:pgSz w:w="12240" w:h="15840"/>
          <w:pgMar w:top="1360" w:right="700" w:bottom="1200" w:left="1100" w:header="0" w:footer="935" w:gutter="0"/>
          <w:cols w:space="720"/>
        </w:sectPr>
      </w:pPr>
    </w:p>
    <w:p w14:paraId="3FD721CD" w14:textId="77777777" w:rsidR="0030666F" w:rsidRPr="00755A95" w:rsidRDefault="0030666F" w:rsidP="0020430A">
      <w:pPr>
        <w:spacing w:line="360" w:lineRule="auto"/>
        <w:rPr>
          <w:rFonts w:ascii="Arial" w:hAnsi="Arial" w:cs="Arial"/>
          <w:b/>
          <w:lang w:val="en"/>
        </w:rPr>
      </w:pPr>
    </w:p>
    <w:p w14:paraId="3B387B62" w14:textId="77777777" w:rsidR="00C26B21" w:rsidRPr="00755A95" w:rsidRDefault="00C26B21" w:rsidP="0020430A">
      <w:pPr>
        <w:spacing w:line="360" w:lineRule="auto"/>
        <w:rPr>
          <w:rFonts w:ascii="Arial" w:hAnsi="Arial" w:cs="Arial"/>
          <w:b/>
          <w:lang w:val="en"/>
        </w:rPr>
      </w:pPr>
      <w:r w:rsidRPr="00755A95">
        <w:rPr>
          <w:rFonts w:ascii="Arial" w:hAnsi="Arial" w:cs="Arial"/>
          <w:b/>
          <w:lang w:val="en"/>
        </w:rPr>
        <w:t>INTRODUCTION</w:t>
      </w:r>
    </w:p>
    <w:p w14:paraId="00E22424" w14:textId="77777777" w:rsidR="00FF1501" w:rsidRPr="00755A95" w:rsidRDefault="002970BF" w:rsidP="0020430A">
      <w:pPr>
        <w:widowControl w:val="0"/>
        <w:pBdr>
          <w:top w:val="nil"/>
          <w:left w:val="nil"/>
          <w:bottom w:val="nil"/>
          <w:right w:val="nil"/>
          <w:between w:val="nil"/>
        </w:pBdr>
        <w:spacing w:after="0" w:line="360" w:lineRule="auto"/>
        <w:ind w:right="735"/>
        <w:jc w:val="both"/>
        <w:rPr>
          <w:rFonts w:ascii="Arial" w:eastAsia="Times New Roman" w:hAnsi="Arial" w:cs="Arial"/>
          <w:b/>
          <w:color w:val="000000"/>
          <w:lang w:val="en"/>
        </w:rPr>
      </w:pPr>
      <w:r w:rsidRPr="00755A95">
        <w:rPr>
          <w:rFonts w:ascii="Arial" w:eastAsia="Times New Roman" w:hAnsi="Arial" w:cs="Arial"/>
          <w:color w:val="000000"/>
          <w:lang w:val="en"/>
        </w:rPr>
        <w:t xml:space="preserve">Sickle cell </w:t>
      </w:r>
      <w:proofErr w:type="spellStart"/>
      <w:r w:rsidRPr="00755A95">
        <w:rPr>
          <w:rFonts w:ascii="Arial" w:eastAsia="Times New Roman" w:hAnsi="Arial" w:cs="Arial"/>
          <w:color w:val="000000"/>
          <w:lang w:val="en"/>
        </w:rPr>
        <w:t>anaemia</w:t>
      </w:r>
      <w:proofErr w:type="spellEnd"/>
      <w:r w:rsidR="00FF1501" w:rsidRPr="00755A95">
        <w:rPr>
          <w:rFonts w:ascii="Arial" w:eastAsia="Times New Roman" w:hAnsi="Arial" w:cs="Arial"/>
          <w:color w:val="000000"/>
          <w:lang w:val="en"/>
        </w:rPr>
        <w:t xml:space="preserve"> (SCA) is the most frequent type of </w:t>
      </w:r>
      <w:r w:rsidRPr="00755A95">
        <w:rPr>
          <w:rFonts w:ascii="Arial" w:eastAsia="Times New Roman" w:hAnsi="Arial" w:cs="Arial"/>
          <w:color w:val="000000"/>
          <w:lang w:val="en"/>
        </w:rPr>
        <w:t xml:space="preserve">sickle cell </w:t>
      </w:r>
      <w:proofErr w:type="spellStart"/>
      <w:r w:rsidRPr="00755A95">
        <w:rPr>
          <w:rFonts w:ascii="Arial" w:eastAsia="Times New Roman" w:hAnsi="Arial" w:cs="Arial"/>
          <w:color w:val="000000"/>
          <w:lang w:val="en"/>
        </w:rPr>
        <w:t>anaemia</w:t>
      </w:r>
      <w:proofErr w:type="spellEnd"/>
      <w:r w:rsidR="00FF1501" w:rsidRPr="00755A95">
        <w:rPr>
          <w:rFonts w:ascii="Arial" w:eastAsia="Times New Roman" w:hAnsi="Arial" w:cs="Arial"/>
          <w:color w:val="000000"/>
          <w:lang w:val="en"/>
        </w:rPr>
        <w:t xml:space="preserve"> disorder (SCD)</w:t>
      </w:r>
      <w:r w:rsidR="00E02BCA" w:rsidRPr="00755A95">
        <w:rPr>
          <w:rFonts w:ascii="Arial" w:eastAsia="Times New Roman" w:hAnsi="Arial" w:cs="Arial"/>
          <w:color w:val="000000"/>
          <w:vertAlign w:val="superscript"/>
          <w:lang w:val="en"/>
        </w:rPr>
        <w:t xml:space="preserve"> </w:t>
      </w:r>
      <w:r w:rsidR="00FF1501" w:rsidRPr="00755A95">
        <w:rPr>
          <w:rFonts w:ascii="Arial" w:eastAsia="Times New Roman" w:hAnsi="Arial" w:cs="Arial"/>
          <w:color w:val="000000"/>
          <w:lang w:val="en"/>
        </w:rPr>
        <w:t>caused by a point mutation in the sixth codon of the β-globin gene (HBB) on the 11</w:t>
      </w:r>
      <w:r w:rsidR="00FF1501" w:rsidRPr="00755A95">
        <w:rPr>
          <w:rFonts w:ascii="Arial" w:eastAsia="Times New Roman" w:hAnsi="Arial" w:cs="Arial"/>
          <w:color w:val="000000"/>
          <w:vertAlign w:val="superscript"/>
          <w:lang w:val="en"/>
        </w:rPr>
        <w:t>th</w:t>
      </w:r>
      <w:r w:rsidR="00FF1501" w:rsidRPr="00755A95">
        <w:rPr>
          <w:rFonts w:ascii="Arial" w:eastAsia="Times New Roman" w:hAnsi="Arial" w:cs="Arial"/>
          <w:color w:val="000000"/>
          <w:lang w:val="en"/>
        </w:rPr>
        <w:t xml:space="preserve"> chromosome for which </w:t>
      </w:r>
      <w:r w:rsidR="00C96BFC" w:rsidRPr="00755A95">
        <w:rPr>
          <w:rFonts w:ascii="Arial" w:eastAsia="Times New Roman" w:hAnsi="Arial" w:cs="Arial"/>
          <w:color w:val="000000"/>
          <w:lang w:val="en"/>
        </w:rPr>
        <w:t>adenine</w:t>
      </w:r>
      <w:r w:rsidR="00FF1501" w:rsidRPr="00755A95">
        <w:rPr>
          <w:rFonts w:ascii="Arial" w:eastAsia="Times New Roman" w:hAnsi="Arial" w:cs="Arial"/>
          <w:color w:val="000000"/>
          <w:lang w:val="en"/>
        </w:rPr>
        <w:t xml:space="preserve"> i</w:t>
      </w:r>
      <w:r w:rsidR="00C96BFC" w:rsidRPr="00755A95">
        <w:rPr>
          <w:rFonts w:ascii="Arial" w:eastAsia="Times New Roman" w:hAnsi="Arial" w:cs="Arial"/>
          <w:color w:val="000000"/>
          <w:lang w:val="en"/>
        </w:rPr>
        <w:t>s substituted for thymine</w:t>
      </w:r>
      <w:r w:rsidR="00FF1501" w:rsidRPr="00755A95">
        <w:rPr>
          <w:rFonts w:ascii="Arial" w:eastAsia="Times New Roman" w:hAnsi="Arial" w:cs="Arial"/>
          <w:color w:val="000000"/>
          <w:lang w:val="en"/>
        </w:rPr>
        <w:t xml:space="preserve"> (GAG-GTG), </w:t>
      </w:r>
      <w:r w:rsidR="00C96BFC" w:rsidRPr="00755A95">
        <w:rPr>
          <w:rFonts w:ascii="Arial" w:eastAsia="Times New Roman" w:hAnsi="Arial" w:cs="Arial"/>
          <w:color w:val="000000"/>
          <w:lang w:val="en"/>
        </w:rPr>
        <w:t xml:space="preserve">encoding valine substitution for glutamic acid </w:t>
      </w:r>
      <w:r w:rsidR="00FF1501" w:rsidRPr="00755A95">
        <w:rPr>
          <w:rFonts w:ascii="Arial" w:eastAsia="Times New Roman" w:hAnsi="Arial" w:cs="Arial"/>
          <w:color w:val="000000"/>
          <w:lang w:val="en"/>
        </w:rPr>
        <w:t xml:space="preserve">leading to the production of </w:t>
      </w:r>
      <w:proofErr w:type="spellStart"/>
      <w:r w:rsidR="00FF1501" w:rsidRPr="00755A95">
        <w:rPr>
          <w:rFonts w:ascii="Arial" w:eastAsia="Times New Roman" w:hAnsi="Arial" w:cs="Arial"/>
          <w:color w:val="000000"/>
          <w:lang w:val="en"/>
        </w:rPr>
        <w:t>haemoglobin</w:t>
      </w:r>
      <w:proofErr w:type="spellEnd"/>
      <w:r w:rsidR="00FF1501" w:rsidRPr="00755A95">
        <w:rPr>
          <w:rFonts w:ascii="Arial" w:eastAsia="Times New Roman" w:hAnsi="Arial" w:cs="Arial"/>
          <w:color w:val="000000"/>
          <w:lang w:val="en"/>
        </w:rPr>
        <w:t xml:space="preserve"> S variant (</w:t>
      </w:r>
      <w:proofErr w:type="spellStart"/>
      <w:r w:rsidR="00FF1501" w:rsidRPr="00755A95">
        <w:rPr>
          <w:rFonts w:ascii="Arial" w:eastAsia="Times New Roman" w:hAnsi="Arial" w:cs="Arial"/>
          <w:color w:val="000000"/>
          <w:lang w:val="en"/>
        </w:rPr>
        <w:t>HbS</w:t>
      </w:r>
      <w:proofErr w:type="spellEnd"/>
      <w:r w:rsidR="00FF1501" w:rsidRPr="00755A95">
        <w:rPr>
          <w:rFonts w:ascii="Arial" w:eastAsia="Times New Roman" w:hAnsi="Arial" w:cs="Arial"/>
          <w:color w:val="000000"/>
          <w:lang w:val="en"/>
        </w:rPr>
        <w:t>) durin</w:t>
      </w:r>
      <w:r w:rsidR="00E02BCA" w:rsidRPr="00755A95">
        <w:rPr>
          <w:rFonts w:ascii="Arial" w:eastAsia="Times New Roman" w:hAnsi="Arial" w:cs="Arial"/>
          <w:color w:val="000000"/>
          <w:lang w:val="en"/>
        </w:rPr>
        <w:t>g fetal development</w:t>
      </w:r>
      <w:r w:rsidR="00E02BCA" w:rsidRPr="00755A95">
        <w:rPr>
          <w:rFonts w:ascii="Arial" w:hAnsi="Arial" w:cs="Arial"/>
        </w:rPr>
        <w:t xml:space="preserve"> </w:t>
      </w:r>
      <w:r w:rsidR="00E02BCA" w:rsidRPr="00755A95">
        <w:rPr>
          <w:rFonts w:ascii="Arial" w:hAnsi="Arial" w:cs="Arial"/>
          <w:b/>
        </w:rPr>
        <w:t>(</w:t>
      </w:r>
      <w:r w:rsidR="002A1C3B" w:rsidRPr="00755A95">
        <w:rPr>
          <w:rFonts w:ascii="Arial" w:eastAsia="Times New Roman" w:hAnsi="Arial" w:cs="Arial"/>
          <w:b/>
          <w:color w:val="000000"/>
          <w:lang w:val="en"/>
        </w:rPr>
        <w:t xml:space="preserve">Quinn </w:t>
      </w:r>
      <w:r w:rsidR="00E02BCA" w:rsidRPr="00755A95">
        <w:rPr>
          <w:rFonts w:ascii="Arial" w:eastAsia="Times New Roman" w:hAnsi="Arial" w:cs="Arial"/>
          <w:b/>
          <w:i/>
          <w:color w:val="000000"/>
          <w:lang w:val="en"/>
        </w:rPr>
        <w:t>et al</w:t>
      </w:r>
      <w:r w:rsidR="00E02BCA" w:rsidRPr="00755A95">
        <w:rPr>
          <w:rFonts w:ascii="Arial" w:eastAsia="Times New Roman" w:hAnsi="Arial" w:cs="Arial"/>
          <w:b/>
          <w:color w:val="000000"/>
          <w:lang w:val="en"/>
        </w:rPr>
        <w:t>., 2016)</w:t>
      </w:r>
      <w:r w:rsidR="00E02BCA" w:rsidRPr="00755A95">
        <w:rPr>
          <w:rFonts w:ascii="Arial" w:eastAsia="Times New Roman" w:hAnsi="Arial" w:cs="Arial"/>
          <w:color w:val="000000"/>
          <w:lang w:val="en"/>
        </w:rPr>
        <w:t>.</w:t>
      </w:r>
      <w:r w:rsidR="00FF1501" w:rsidRPr="00755A95">
        <w:rPr>
          <w:rFonts w:ascii="Arial" w:eastAsia="Times New Roman" w:hAnsi="Arial" w:cs="Arial"/>
          <w:color w:val="000000"/>
          <w:lang w:val="en"/>
        </w:rPr>
        <w:t xml:space="preserve"> This point mutation gives rise to </w:t>
      </w:r>
      <w:proofErr w:type="spellStart"/>
      <w:r w:rsidR="00FF1501" w:rsidRPr="00755A95">
        <w:rPr>
          <w:rFonts w:ascii="Arial" w:eastAsia="Times New Roman" w:hAnsi="Arial" w:cs="Arial"/>
          <w:color w:val="000000"/>
          <w:lang w:val="en"/>
        </w:rPr>
        <w:t>haemoglobin</w:t>
      </w:r>
      <w:proofErr w:type="spellEnd"/>
      <w:r w:rsidR="00FF1501" w:rsidRPr="00755A95">
        <w:rPr>
          <w:rFonts w:ascii="Arial" w:eastAsia="Times New Roman" w:hAnsi="Arial" w:cs="Arial"/>
          <w:color w:val="000000"/>
          <w:lang w:val="en"/>
        </w:rPr>
        <w:t xml:space="preserve"> moiety that forms polymers in low oxygen concentrations which consequentially leads to sickled-shaped red blood cells formation as opposed to </w:t>
      </w:r>
      <w:r w:rsidR="00E02BCA" w:rsidRPr="00755A95">
        <w:rPr>
          <w:rFonts w:ascii="Arial" w:eastAsia="Times New Roman" w:hAnsi="Arial" w:cs="Arial"/>
          <w:color w:val="000000"/>
          <w:lang w:val="en"/>
        </w:rPr>
        <w:t>the normal biconcave disc forms</w:t>
      </w:r>
      <w:r w:rsidR="00E02BCA" w:rsidRPr="00755A95">
        <w:rPr>
          <w:rFonts w:ascii="Arial" w:hAnsi="Arial" w:cs="Arial"/>
        </w:rPr>
        <w:t xml:space="preserve"> </w:t>
      </w:r>
      <w:r w:rsidR="00E02BCA" w:rsidRPr="00755A95">
        <w:rPr>
          <w:rFonts w:ascii="Arial" w:hAnsi="Arial" w:cs="Arial"/>
          <w:b/>
        </w:rPr>
        <w:t>(</w:t>
      </w:r>
      <w:r w:rsidR="002A1C3B" w:rsidRPr="00755A95">
        <w:rPr>
          <w:rFonts w:ascii="Arial" w:hAnsi="Arial" w:cs="Arial"/>
          <w:b/>
        </w:rPr>
        <w:t>Pace</w:t>
      </w:r>
      <w:r w:rsidR="004B62DC" w:rsidRPr="00755A95">
        <w:rPr>
          <w:rFonts w:ascii="Arial" w:hAnsi="Arial" w:cs="Arial"/>
          <w:b/>
        </w:rPr>
        <w:t xml:space="preserve"> </w:t>
      </w:r>
      <w:r w:rsidR="004B62DC" w:rsidRPr="00755A95">
        <w:rPr>
          <w:rFonts w:ascii="Arial" w:hAnsi="Arial" w:cs="Arial"/>
          <w:b/>
          <w:i/>
        </w:rPr>
        <w:t>et al</w:t>
      </w:r>
      <w:r w:rsidR="004B62DC" w:rsidRPr="00755A95">
        <w:rPr>
          <w:rFonts w:ascii="Arial" w:hAnsi="Arial" w:cs="Arial"/>
          <w:b/>
        </w:rPr>
        <w:t xml:space="preserve">., 2016, </w:t>
      </w:r>
      <w:r w:rsidR="002A1C3B" w:rsidRPr="00755A95">
        <w:rPr>
          <w:rFonts w:ascii="Arial" w:hAnsi="Arial" w:cs="Arial"/>
          <w:b/>
        </w:rPr>
        <w:t xml:space="preserve">Quinn </w:t>
      </w:r>
      <w:r w:rsidR="004B62DC" w:rsidRPr="00755A95">
        <w:rPr>
          <w:rFonts w:ascii="Arial" w:hAnsi="Arial" w:cs="Arial"/>
          <w:b/>
          <w:i/>
        </w:rPr>
        <w:t>et al</w:t>
      </w:r>
      <w:r w:rsidR="004B62DC" w:rsidRPr="00755A95">
        <w:rPr>
          <w:rFonts w:ascii="Arial" w:hAnsi="Arial" w:cs="Arial"/>
          <w:b/>
        </w:rPr>
        <w:t>., 2016</w:t>
      </w:r>
      <w:r w:rsidR="00E02BCA" w:rsidRPr="00755A95">
        <w:rPr>
          <w:rFonts w:ascii="Arial" w:hAnsi="Arial" w:cs="Arial"/>
          <w:b/>
        </w:rPr>
        <w:t>).</w:t>
      </w:r>
    </w:p>
    <w:p w14:paraId="7E911BC4" w14:textId="77777777" w:rsidR="00FF1501" w:rsidRPr="00755A95" w:rsidRDefault="00FF1501" w:rsidP="0020430A">
      <w:pPr>
        <w:widowControl w:val="0"/>
        <w:pBdr>
          <w:top w:val="nil"/>
          <w:left w:val="nil"/>
          <w:bottom w:val="nil"/>
          <w:right w:val="nil"/>
          <w:between w:val="nil"/>
        </w:pBdr>
        <w:spacing w:before="236" w:after="0" w:line="360" w:lineRule="auto"/>
        <w:ind w:right="735"/>
        <w:jc w:val="both"/>
        <w:rPr>
          <w:rFonts w:ascii="Arial" w:eastAsia="Times New Roman" w:hAnsi="Arial" w:cs="Arial"/>
          <w:color w:val="000000"/>
          <w:lang w:val="en"/>
        </w:rPr>
      </w:pPr>
      <w:r w:rsidRPr="00755A95">
        <w:rPr>
          <w:rFonts w:ascii="Arial" w:eastAsia="Times New Roman" w:hAnsi="Arial" w:cs="Arial"/>
          <w:color w:val="000000"/>
          <w:lang w:val="en"/>
        </w:rPr>
        <w:t xml:space="preserve">Approximately 5-7% of people worldwide have an abnormal form or variant of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w:t>
      </w:r>
      <w:r w:rsidR="00E02BCA" w:rsidRPr="00755A95">
        <w:rPr>
          <w:rFonts w:ascii="Arial" w:hAnsi="Arial" w:cs="Arial"/>
        </w:rPr>
        <w:t xml:space="preserve"> </w:t>
      </w:r>
      <w:r w:rsidR="00E02BCA" w:rsidRPr="00755A95">
        <w:rPr>
          <w:rFonts w:ascii="Arial" w:hAnsi="Arial" w:cs="Arial"/>
          <w:b/>
        </w:rPr>
        <w:t>(</w:t>
      </w:r>
      <w:proofErr w:type="gramStart"/>
      <w:r w:rsidR="002A1C3B" w:rsidRPr="00755A95">
        <w:rPr>
          <w:rFonts w:ascii="Arial" w:hAnsi="Arial" w:cs="Arial"/>
          <w:b/>
        </w:rPr>
        <w:t xml:space="preserve">Modell </w:t>
      </w:r>
      <w:r w:rsidR="00E02BCA" w:rsidRPr="00755A95">
        <w:rPr>
          <w:rFonts w:ascii="Arial" w:hAnsi="Arial" w:cs="Arial"/>
          <w:b/>
        </w:rPr>
        <w:t xml:space="preserve"> </w:t>
      </w:r>
      <w:r w:rsidR="00E02BCA" w:rsidRPr="00755A95">
        <w:rPr>
          <w:rFonts w:ascii="Arial" w:hAnsi="Arial" w:cs="Arial"/>
          <w:b/>
          <w:i/>
        </w:rPr>
        <w:t>et al</w:t>
      </w:r>
      <w:r w:rsidR="00E02BCA" w:rsidRPr="00755A95">
        <w:rPr>
          <w:rFonts w:ascii="Arial" w:hAnsi="Arial" w:cs="Arial"/>
          <w:b/>
        </w:rPr>
        <w:t>.</w:t>
      </w:r>
      <w:proofErr w:type="gramEnd"/>
      <w:r w:rsidR="00E02BCA" w:rsidRPr="00755A95">
        <w:rPr>
          <w:rFonts w:ascii="Arial" w:hAnsi="Arial" w:cs="Arial"/>
          <w:b/>
        </w:rPr>
        <w:t>, 2008, World Health Organization, 18 November 2007)</w:t>
      </w:r>
      <w:r w:rsidR="00E02BCA" w:rsidRPr="00755A95">
        <w:rPr>
          <w:rFonts w:ascii="Arial" w:hAnsi="Arial" w:cs="Arial"/>
        </w:rPr>
        <w:t xml:space="preserve">. </w:t>
      </w:r>
      <w:r w:rsidR="00E02BCA" w:rsidRPr="00755A95">
        <w:rPr>
          <w:rFonts w:ascii="Arial" w:eastAsia="Times New Roman" w:hAnsi="Arial" w:cs="Arial"/>
          <w:color w:val="000000"/>
          <w:lang w:val="en"/>
        </w:rPr>
        <w:t xml:space="preserve">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Pr="00755A95">
        <w:rPr>
          <w:rFonts w:ascii="Arial" w:eastAsia="Times New Roman" w:hAnsi="Arial" w:cs="Arial"/>
          <w:color w:val="000000"/>
          <w:lang w:val="en"/>
        </w:rPr>
        <w:t xml:space="preserve"> disease is the most common form of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variant globally</w:t>
      </w:r>
      <w:r w:rsidR="003C0D00" w:rsidRPr="00755A95">
        <w:rPr>
          <w:rFonts w:ascii="Arial" w:eastAsia="Times New Roman" w:hAnsi="Arial" w:cs="Arial"/>
          <w:color w:val="000000"/>
          <w:lang w:val="en"/>
        </w:rPr>
        <w:t xml:space="preserve"> (</w:t>
      </w:r>
      <w:r w:rsidR="003C0D00" w:rsidRPr="00755A95">
        <w:rPr>
          <w:rFonts w:ascii="Arial" w:hAnsi="Arial" w:cs="Arial"/>
          <w:b/>
        </w:rPr>
        <w:t>World Health Organization, 18 November 2007</w:t>
      </w:r>
      <w:proofErr w:type="gramStart"/>
      <w:r w:rsidR="003C0D00" w:rsidRPr="00755A95">
        <w:rPr>
          <w:rFonts w:ascii="Arial" w:hAnsi="Arial" w:cs="Arial"/>
          <w:b/>
        </w:rPr>
        <w:t>)</w:t>
      </w:r>
      <w:r w:rsidRPr="00755A95">
        <w:rPr>
          <w:rFonts w:ascii="Arial" w:eastAsia="Times New Roman" w:hAnsi="Arial" w:cs="Arial"/>
          <w:color w:val="000000"/>
          <w:lang w:val="en"/>
        </w:rPr>
        <w:t>.The</w:t>
      </w:r>
      <w:proofErr w:type="gramEnd"/>
      <w:r w:rsidRPr="00755A95">
        <w:rPr>
          <w:rFonts w:ascii="Arial" w:eastAsia="Times New Roman" w:hAnsi="Arial" w:cs="Arial"/>
          <w:color w:val="000000"/>
          <w:lang w:val="en"/>
        </w:rPr>
        <w:t xml:space="preserve"> disease burden is remarkably high</w:t>
      </w:r>
      <w:r w:rsidR="003C0D00" w:rsidRPr="00755A95">
        <w:rPr>
          <w:rFonts w:ascii="Arial" w:eastAsia="Times New Roman" w:hAnsi="Arial" w:cs="Arial"/>
          <w:color w:val="000000"/>
          <w:lang w:val="en"/>
        </w:rPr>
        <w:t xml:space="preserve"> in sub-Saharan Africa and Asia</w:t>
      </w:r>
      <w:r w:rsidR="003C0D00" w:rsidRPr="00755A95">
        <w:rPr>
          <w:rFonts w:ascii="Arial" w:hAnsi="Arial" w:cs="Arial"/>
        </w:rPr>
        <w:t xml:space="preserve"> </w:t>
      </w:r>
      <w:r w:rsidR="003C0D00" w:rsidRPr="00755A95">
        <w:rPr>
          <w:rFonts w:ascii="Arial" w:hAnsi="Arial" w:cs="Arial"/>
          <w:b/>
        </w:rPr>
        <w:t>(</w:t>
      </w:r>
      <w:r w:rsidR="002A1C3B" w:rsidRPr="00755A95">
        <w:rPr>
          <w:rFonts w:ascii="Arial" w:hAnsi="Arial" w:cs="Arial"/>
          <w:b/>
        </w:rPr>
        <w:t xml:space="preserve">Piel </w:t>
      </w:r>
      <w:r w:rsidR="003C0D00" w:rsidRPr="00755A95">
        <w:rPr>
          <w:rFonts w:ascii="Arial" w:hAnsi="Arial" w:cs="Arial"/>
          <w:b/>
          <w:i/>
        </w:rPr>
        <w:t>et al</w:t>
      </w:r>
      <w:r w:rsidR="003C0D00" w:rsidRPr="00755A95">
        <w:rPr>
          <w:rFonts w:ascii="Arial" w:hAnsi="Arial" w:cs="Arial"/>
          <w:b/>
        </w:rPr>
        <w:t>., 2013)</w:t>
      </w:r>
      <w:r w:rsidR="003C0D00" w:rsidRPr="00755A95">
        <w:rPr>
          <w:rFonts w:ascii="Arial" w:hAnsi="Arial" w:cs="Arial"/>
        </w:rPr>
        <w:t>.</w:t>
      </w:r>
      <w:r w:rsidR="003C0D00"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An estimated 20 to 30% of the Nigerian populace carries the gene for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003C0D00" w:rsidRPr="00755A95">
        <w:rPr>
          <w:rFonts w:ascii="Arial" w:eastAsia="Times New Roman" w:hAnsi="Arial" w:cs="Arial"/>
          <w:color w:val="000000"/>
          <w:lang w:val="en"/>
        </w:rPr>
        <w:t xml:space="preserve"> disease (</w:t>
      </w:r>
      <w:r w:rsidR="002A1C3B" w:rsidRPr="00755A95">
        <w:rPr>
          <w:rFonts w:ascii="Arial" w:hAnsi="Arial" w:cs="Arial"/>
        </w:rPr>
        <w:t xml:space="preserve">Fleming </w:t>
      </w:r>
      <w:r w:rsidR="002A1C3B" w:rsidRPr="00755A95">
        <w:rPr>
          <w:rFonts w:ascii="Arial" w:hAnsi="Arial" w:cs="Arial"/>
          <w:i/>
        </w:rPr>
        <w:t>et al</w:t>
      </w:r>
      <w:r w:rsidR="002A1C3B" w:rsidRPr="00755A95">
        <w:rPr>
          <w:rFonts w:ascii="Arial" w:hAnsi="Arial" w:cs="Arial"/>
        </w:rPr>
        <w:t xml:space="preserve">., 1979, Peter </w:t>
      </w:r>
      <w:r w:rsidR="002A1C3B" w:rsidRPr="00755A95">
        <w:rPr>
          <w:rFonts w:ascii="Arial" w:hAnsi="Arial" w:cs="Arial"/>
          <w:i/>
        </w:rPr>
        <w:t>et al</w:t>
      </w:r>
      <w:r w:rsidR="002A1C3B" w:rsidRPr="00755A95">
        <w:rPr>
          <w:rFonts w:ascii="Arial" w:hAnsi="Arial" w:cs="Arial"/>
        </w:rPr>
        <w:t>., 1986).</w:t>
      </w:r>
    </w:p>
    <w:p w14:paraId="1FE3323B" w14:textId="77777777" w:rsidR="00FF1501" w:rsidRPr="00755A95" w:rsidRDefault="00FF1501" w:rsidP="0020430A">
      <w:pPr>
        <w:widowControl w:val="0"/>
        <w:pBdr>
          <w:top w:val="nil"/>
          <w:left w:val="nil"/>
          <w:bottom w:val="nil"/>
          <w:right w:val="nil"/>
          <w:between w:val="nil"/>
        </w:pBdr>
        <w:spacing w:before="240" w:after="0" w:line="360" w:lineRule="auto"/>
        <w:ind w:right="734"/>
        <w:jc w:val="both"/>
        <w:rPr>
          <w:rFonts w:ascii="Arial" w:eastAsia="Times New Roman" w:hAnsi="Arial" w:cs="Arial"/>
          <w:color w:val="000000"/>
          <w:vertAlign w:val="superscript"/>
          <w:lang w:val="en"/>
        </w:rPr>
      </w:pPr>
      <w:r w:rsidRPr="00755A95">
        <w:rPr>
          <w:rFonts w:ascii="Arial" w:eastAsia="Times New Roman" w:hAnsi="Arial" w:cs="Arial"/>
          <w:color w:val="000000"/>
          <w:lang w:val="en"/>
        </w:rPr>
        <w:t xml:space="preserve">The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associated endothelial dysfunction phenotype of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Pr="00755A95">
        <w:rPr>
          <w:rFonts w:ascii="Arial" w:eastAsia="Times New Roman" w:hAnsi="Arial" w:cs="Arial"/>
          <w:color w:val="000000"/>
          <w:lang w:val="en"/>
        </w:rPr>
        <w:t xml:space="preserve"> has been identified to be strongly associated with a high rate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which has significant effects on the vascular physiology both at the arteriolar leve</w:t>
      </w:r>
      <w:r w:rsidR="002A1C3B" w:rsidRPr="00755A95">
        <w:rPr>
          <w:rFonts w:ascii="Arial" w:eastAsia="Times New Roman" w:hAnsi="Arial" w:cs="Arial"/>
          <w:color w:val="000000"/>
          <w:lang w:val="en"/>
        </w:rPr>
        <w:t>l, as well as in large arteries (</w:t>
      </w:r>
      <w:r w:rsidR="002A1C3B" w:rsidRPr="00755A95">
        <w:rPr>
          <w:rFonts w:ascii="Arial" w:hAnsi="Arial" w:cs="Arial"/>
        </w:rPr>
        <w:t xml:space="preserve">Kato </w:t>
      </w:r>
      <w:r w:rsidR="002A1C3B" w:rsidRPr="00755A95">
        <w:rPr>
          <w:rFonts w:ascii="Arial" w:hAnsi="Arial" w:cs="Arial"/>
          <w:i/>
        </w:rPr>
        <w:t>et al</w:t>
      </w:r>
      <w:r w:rsidR="002A1C3B" w:rsidRPr="00755A95">
        <w:rPr>
          <w:rFonts w:ascii="Arial" w:hAnsi="Arial" w:cs="Arial"/>
        </w:rPr>
        <w:t>.,2007</w:t>
      </w:r>
      <w:proofErr w:type="gramStart"/>
      <w:r w:rsidR="002A1C3B" w:rsidRPr="00755A95">
        <w:rPr>
          <w:rFonts w:ascii="Arial" w:hAnsi="Arial" w:cs="Arial"/>
        </w:rPr>
        <w:t>).</w:t>
      </w:r>
      <w:proofErr w:type="spellStart"/>
      <w:r w:rsidRPr="00755A95">
        <w:rPr>
          <w:rFonts w:ascii="Arial" w:eastAsia="Times New Roman" w:hAnsi="Arial" w:cs="Arial"/>
          <w:color w:val="000000"/>
          <w:lang w:val="en"/>
        </w:rPr>
        <w:t>Haemolysis</w:t>
      </w:r>
      <w:proofErr w:type="spellEnd"/>
      <w:proofErr w:type="gramEnd"/>
      <w:r w:rsidRPr="00755A95">
        <w:rPr>
          <w:rFonts w:ascii="Arial" w:eastAsia="Times New Roman" w:hAnsi="Arial" w:cs="Arial"/>
          <w:color w:val="000000"/>
          <w:lang w:val="en"/>
        </w:rPr>
        <w:t xml:space="preserve"> leads to an increased level of free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and arginase in plasma. The released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(Hb) reacts with free Nitric Oxide and L-arginase, resulting in reduced </w:t>
      </w:r>
      <w:r w:rsidR="002A1C3B" w:rsidRPr="00755A95">
        <w:rPr>
          <w:rFonts w:ascii="Arial" w:eastAsia="Times New Roman" w:hAnsi="Arial" w:cs="Arial"/>
          <w:color w:val="000000"/>
          <w:lang w:val="en"/>
        </w:rPr>
        <w:t>bioavailability of Nitric Oxide</w:t>
      </w:r>
      <w:r w:rsidR="00381EBB" w:rsidRPr="00755A95">
        <w:rPr>
          <w:rFonts w:ascii="Arial" w:eastAsia="Times New Roman" w:hAnsi="Arial" w:cs="Arial"/>
          <w:color w:val="000000"/>
          <w:lang w:val="en"/>
        </w:rPr>
        <w:t xml:space="preserve"> (</w:t>
      </w:r>
      <w:r w:rsidR="00381EBB" w:rsidRPr="00755A95">
        <w:rPr>
          <w:rFonts w:ascii="Arial" w:hAnsi="Arial" w:cs="Arial"/>
        </w:rPr>
        <w:t xml:space="preserve">Kato </w:t>
      </w:r>
      <w:r w:rsidR="00381EBB" w:rsidRPr="00755A95">
        <w:rPr>
          <w:rFonts w:ascii="Arial" w:hAnsi="Arial" w:cs="Arial"/>
          <w:i/>
        </w:rPr>
        <w:t>et al</w:t>
      </w:r>
      <w:r w:rsidR="00381EBB" w:rsidRPr="00755A95">
        <w:rPr>
          <w:rFonts w:ascii="Arial" w:hAnsi="Arial" w:cs="Arial"/>
        </w:rPr>
        <w:t>., 2007).</w:t>
      </w:r>
      <w:r w:rsidRPr="00755A95">
        <w:rPr>
          <w:rFonts w:ascii="Arial" w:eastAsia="Times New Roman" w:hAnsi="Arial" w:cs="Arial"/>
          <w:color w:val="000000"/>
          <w:lang w:val="en"/>
        </w:rPr>
        <w:t xml:space="preserve"> This decline in plasma Nitric Oxide concentration may manifest with features of endothelial dysfunction, over expression of vascular adhesion molecules such asVCAM-1, ICAM and E- selectin. These vascular adhesion molecules are expressed only upon endothelial activation and distortion in vasomotor tone.</w:t>
      </w:r>
      <w:r w:rsidRPr="00755A95">
        <w:rPr>
          <w:rFonts w:ascii="Arial" w:eastAsia="Times New Roman" w:hAnsi="Arial" w:cs="Arial"/>
          <w:color w:val="000000"/>
          <w:vertAlign w:val="superscript"/>
          <w:lang w:val="en"/>
        </w:rPr>
        <w:t>8</w:t>
      </w:r>
      <w:r w:rsidRPr="00755A95">
        <w:rPr>
          <w:rFonts w:ascii="Arial" w:eastAsia="Times New Roman" w:hAnsi="Arial" w:cs="Arial"/>
          <w:color w:val="000000"/>
          <w:lang w:val="en"/>
        </w:rPr>
        <w:t xml:space="preserve">This endothelial injury can lead to end organ damage involving brain, kidney, </w:t>
      </w:r>
      <w:r w:rsidR="00381EBB" w:rsidRPr="00755A95">
        <w:rPr>
          <w:rFonts w:ascii="Arial" w:eastAsia="Times New Roman" w:hAnsi="Arial" w:cs="Arial"/>
          <w:color w:val="000000"/>
          <w:lang w:val="en"/>
        </w:rPr>
        <w:t>blood vessels, gonads and skin (</w:t>
      </w:r>
      <w:r w:rsidR="00381EBB" w:rsidRPr="00755A95">
        <w:rPr>
          <w:rFonts w:ascii="Arial" w:hAnsi="Arial" w:cs="Arial"/>
        </w:rPr>
        <w:t xml:space="preserve">Kato </w:t>
      </w:r>
      <w:r w:rsidR="00381EBB" w:rsidRPr="00755A95">
        <w:rPr>
          <w:rFonts w:ascii="Arial" w:hAnsi="Arial" w:cs="Arial"/>
          <w:i/>
        </w:rPr>
        <w:t>et al</w:t>
      </w:r>
      <w:r w:rsidR="00381EBB" w:rsidRPr="00755A95">
        <w:rPr>
          <w:rFonts w:ascii="Arial" w:hAnsi="Arial" w:cs="Arial"/>
        </w:rPr>
        <w:t>., 2007).</w:t>
      </w:r>
    </w:p>
    <w:p w14:paraId="6A0AC265" w14:textId="77777777" w:rsidR="00A804B5" w:rsidRPr="00755A95" w:rsidRDefault="00A804B5" w:rsidP="0020430A">
      <w:pPr>
        <w:widowControl w:val="0"/>
        <w:pBdr>
          <w:top w:val="nil"/>
          <w:left w:val="nil"/>
          <w:bottom w:val="nil"/>
          <w:right w:val="nil"/>
          <w:between w:val="nil"/>
        </w:pBdr>
        <w:spacing w:before="72" w:after="0" w:line="360" w:lineRule="auto"/>
        <w:ind w:right="735"/>
        <w:jc w:val="both"/>
        <w:rPr>
          <w:rFonts w:ascii="Arial" w:eastAsia="Times New Roman" w:hAnsi="Arial" w:cs="Arial"/>
          <w:color w:val="000000"/>
          <w:lang w:val="en"/>
        </w:rPr>
      </w:pPr>
      <w:r w:rsidRPr="00755A95">
        <w:rPr>
          <w:rFonts w:ascii="Arial" w:eastAsia="Times New Roman" w:hAnsi="Arial" w:cs="Arial"/>
          <w:color w:val="000000"/>
          <w:lang w:val="en"/>
        </w:rPr>
        <w:t>The ABO blood types have been documented to affect susceptibility and r</w:t>
      </w:r>
      <w:r w:rsidR="00381EBB" w:rsidRPr="00755A95">
        <w:rPr>
          <w:rFonts w:ascii="Arial" w:eastAsia="Times New Roman" w:hAnsi="Arial" w:cs="Arial"/>
          <w:color w:val="000000"/>
          <w:lang w:val="en"/>
        </w:rPr>
        <w:t>esistance to disease and health (</w:t>
      </w:r>
      <w:proofErr w:type="spellStart"/>
      <w:r w:rsidR="00381EBB" w:rsidRPr="00755A95">
        <w:rPr>
          <w:rFonts w:ascii="Arial" w:eastAsia="Times New Roman" w:hAnsi="Arial" w:cs="Arial"/>
          <w:color w:val="000000"/>
          <w:lang w:val="en"/>
        </w:rPr>
        <w:t>Liumbruno</w:t>
      </w:r>
      <w:proofErr w:type="spellEnd"/>
      <w:r w:rsidR="00381EBB" w:rsidRPr="00755A95">
        <w:rPr>
          <w:rFonts w:ascii="Arial" w:hAnsi="Arial" w:cs="Arial"/>
        </w:rPr>
        <w:t xml:space="preserve"> </w:t>
      </w:r>
      <w:r w:rsidR="00381EBB" w:rsidRPr="00755A95">
        <w:rPr>
          <w:rFonts w:ascii="Arial" w:hAnsi="Arial" w:cs="Arial"/>
          <w:i/>
        </w:rPr>
        <w:t>et al</w:t>
      </w:r>
      <w:r w:rsidR="00381EBB" w:rsidRPr="00755A95">
        <w:rPr>
          <w:rFonts w:ascii="Arial" w:eastAsia="Times New Roman" w:hAnsi="Arial" w:cs="Arial"/>
          <w:color w:val="000000"/>
          <w:lang w:val="en"/>
        </w:rPr>
        <w:t>.</w:t>
      </w:r>
      <w:r w:rsidR="00AD6FAA" w:rsidRPr="00755A95">
        <w:rPr>
          <w:rFonts w:ascii="Arial" w:eastAsia="Times New Roman" w:hAnsi="Arial" w:cs="Arial"/>
          <w:color w:val="000000"/>
          <w:lang w:val="en"/>
        </w:rPr>
        <w:t>, 2013</w:t>
      </w:r>
      <w:r w:rsidR="00381EBB"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Theoretically, people with SCA, who have non-group O blood phenotype should have elevated levels of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a</w:t>
      </w:r>
      <w:r w:rsidR="00AD6FAA" w:rsidRPr="00755A95">
        <w:rPr>
          <w:rFonts w:ascii="Arial" w:eastAsia="Times New Roman" w:hAnsi="Arial" w:cs="Arial"/>
          <w:color w:val="000000"/>
          <w:lang w:val="en"/>
        </w:rPr>
        <w:t>nd lower levels of nitric oxide (</w:t>
      </w:r>
      <w:proofErr w:type="spellStart"/>
      <w:r w:rsidR="00AD6FAA" w:rsidRPr="00755A95">
        <w:rPr>
          <w:rFonts w:ascii="Arial" w:hAnsi="Arial" w:cs="Arial"/>
        </w:rPr>
        <w:t>Castaman</w:t>
      </w:r>
      <w:proofErr w:type="spellEnd"/>
      <w:r w:rsidR="00AD6FAA" w:rsidRPr="00755A95">
        <w:rPr>
          <w:rFonts w:ascii="Arial" w:hAnsi="Arial" w:cs="Arial"/>
        </w:rPr>
        <w:t xml:space="preserve"> et al., 2002,</w:t>
      </w:r>
      <w:r w:rsidR="00AD6FAA" w:rsidRPr="00755A95">
        <w:rPr>
          <w:rFonts w:ascii="Arial" w:eastAsia="Times New Roman" w:hAnsi="Arial" w:cs="Arial"/>
          <w:color w:val="000000"/>
          <w:lang w:val="en"/>
        </w:rPr>
        <w:t xml:space="preserve"> </w:t>
      </w:r>
      <w:proofErr w:type="spellStart"/>
      <w:r w:rsidR="00AD6FAA" w:rsidRPr="00755A95">
        <w:rPr>
          <w:rFonts w:ascii="Arial" w:hAnsi="Arial" w:cs="Arial"/>
        </w:rPr>
        <w:t>Ambalavanan</w:t>
      </w:r>
      <w:proofErr w:type="spellEnd"/>
      <w:r w:rsidR="00AD6FAA" w:rsidRPr="00755A95">
        <w:rPr>
          <w:rFonts w:ascii="Arial" w:eastAsia="Times New Roman" w:hAnsi="Arial" w:cs="Arial"/>
          <w:color w:val="000000"/>
          <w:lang w:val="en"/>
        </w:rPr>
        <w:t xml:space="preserve"> </w:t>
      </w:r>
      <w:r w:rsidR="00AD6FAA" w:rsidRPr="00755A95">
        <w:rPr>
          <w:rFonts w:ascii="Arial" w:eastAsia="Times New Roman" w:hAnsi="Arial" w:cs="Arial"/>
          <w:i/>
          <w:color w:val="000000"/>
          <w:lang w:val="en"/>
        </w:rPr>
        <w:t>et al</w:t>
      </w:r>
      <w:r w:rsidR="00AD6FAA" w:rsidRPr="00755A95">
        <w:rPr>
          <w:rFonts w:ascii="Arial" w:eastAsia="Times New Roman" w:hAnsi="Arial" w:cs="Arial"/>
          <w:color w:val="000000"/>
          <w:lang w:val="en"/>
        </w:rPr>
        <w:t xml:space="preserve">., 2009). </w:t>
      </w:r>
      <w:r w:rsidRPr="00755A95">
        <w:rPr>
          <w:rFonts w:ascii="Arial" w:eastAsia="Times New Roman" w:hAnsi="Arial" w:cs="Arial"/>
          <w:color w:val="000000"/>
          <w:lang w:val="en"/>
        </w:rPr>
        <w:t xml:space="preserve">Hypothetically therefore; the combined effects of non-group O and SCA may contribute autonomously to the elevation of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and reduced levels of nitric oxide. Hence, the SCA </w:t>
      </w:r>
      <w:r w:rsidR="002970BF" w:rsidRPr="00755A95">
        <w:rPr>
          <w:rFonts w:ascii="Arial" w:eastAsia="Times New Roman" w:hAnsi="Arial" w:cs="Arial"/>
          <w:color w:val="000000"/>
          <w:lang w:val="en"/>
        </w:rPr>
        <w:t>individuals</w:t>
      </w:r>
      <w:r w:rsidRPr="00755A95">
        <w:rPr>
          <w:rFonts w:ascii="Arial" w:eastAsia="Times New Roman" w:hAnsi="Arial" w:cs="Arial"/>
          <w:color w:val="000000"/>
          <w:lang w:val="en"/>
        </w:rPr>
        <w:t xml:space="preserve"> with non–group O phenotype may have an increased likelihood to develop severe disease conditions, defined by the syndrome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-linked endothelial dysfunction. The </w:t>
      </w:r>
      <w:r w:rsidRPr="00755A95">
        <w:rPr>
          <w:rFonts w:ascii="Arial" w:eastAsia="Times New Roman" w:hAnsi="Arial" w:cs="Arial"/>
          <w:color w:val="000000"/>
          <w:lang w:val="en"/>
        </w:rPr>
        <w:lastRenderedPageBreak/>
        <w:t xml:space="preserve">syndrome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-linked endothelial dysfunction comprises of raised lactate dehydrogenase enzyme (LDH), pulmonary hypertension, non-</w:t>
      </w:r>
      <w:proofErr w:type="spellStart"/>
      <w:r w:rsidRPr="00755A95">
        <w:rPr>
          <w:rFonts w:ascii="Arial" w:eastAsia="Times New Roman" w:hAnsi="Arial" w:cs="Arial"/>
          <w:color w:val="000000"/>
          <w:lang w:val="en"/>
        </w:rPr>
        <w:t>haemorrhagic</w:t>
      </w:r>
      <w:proofErr w:type="spellEnd"/>
      <w:r w:rsidRPr="00755A95">
        <w:rPr>
          <w:rFonts w:ascii="Arial" w:eastAsia="Times New Roman" w:hAnsi="Arial" w:cs="Arial"/>
          <w:color w:val="000000"/>
          <w:lang w:val="en"/>
        </w:rPr>
        <w:t xml:space="preserve"> stroke, priapism and cutaneous l</w:t>
      </w:r>
      <w:r w:rsidR="008A67F8" w:rsidRPr="00755A95">
        <w:rPr>
          <w:rFonts w:ascii="Arial" w:eastAsia="Times New Roman" w:hAnsi="Arial" w:cs="Arial"/>
          <w:color w:val="000000"/>
          <w:lang w:val="en"/>
        </w:rPr>
        <w:t>eg ulcer (</w:t>
      </w:r>
      <w:r w:rsidR="008A67F8" w:rsidRPr="00755A95">
        <w:rPr>
          <w:rFonts w:ascii="Arial" w:hAnsi="Arial" w:cs="Arial"/>
        </w:rPr>
        <w:t xml:space="preserve">Kato </w:t>
      </w:r>
      <w:r w:rsidR="008A67F8" w:rsidRPr="00755A95">
        <w:rPr>
          <w:rFonts w:ascii="Arial" w:hAnsi="Arial" w:cs="Arial"/>
          <w:i/>
        </w:rPr>
        <w:t>et al</w:t>
      </w:r>
      <w:r w:rsidR="008A67F8" w:rsidRPr="00755A95">
        <w:rPr>
          <w:rFonts w:ascii="Arial" w:hAnsi="Arial" w:cs="Arial"/>
        </w:rPr>
        <w:t>., 2007, Claudia et al.</w:t>
      </w:r>
      <w:r w:rsidR="00B76E88" w:rsidRPr="00755A95">
        <w:rPr>
          <w:rFonts w:ascii="Arial" w:hAnsi="Arial" w:cs="Arial"/>
        </w:rPr>
        <w:t>, 2008</w:t>
      </w:r>
      <w:r w:rsidR="008A67F8" w:rsidRPr="00755A95">
        <w:rPr>
          <w:rFonts w:ascii="Arial" w:hAnsi="Arial" w:cs="Arial"/>
        </w:rPr>
        <w:t>)</w:t>
      </w:r>
    </w:p>
    <w:p w14:paraId="39D0890A" w14:textId="77777777" w:rsidR="00A804B5" w:rsidRPr="00755A95" w:rsidRDefault="00A804B5" w:rsidP="0020430A">
      <w:pPr>
        <w:widowControl w:val="0"/>
        <w:pBdr>
          <w:top w:val="nil"/>
          <w:left w:val="nil"/>
          <w:bottom w:val="nil"/>
          <w:right w:val="nil"/>
          <w:between w:val="nil"/>
        </w:pBdr>
        <w:spacing w:before="241" w:after="0" w:line="360" w:lineRule="auto"/>
        <w:ind w:right="744"/>
        <w:jc w:val="both"/>
        <w:rPr>
          <w:rFonts w:ascii="Arial" w:eastAsia="Times New Roman" w:hAnsi="Arial" w:cs="Arial"/>
          <w:color w:val="000000"/>
          <w:lang w:val="en"/>
        </w:rPr>
      </w:pPr>
      <w:r w:rsidRPr="00755A95">
        <w:rPr>
          <w:rFonts w:ascii="Arial" w:eastAsia="Times New Roman" w:hAnsi="Arial" w:cs="Arial"/>
          <w:color w:val="000000"/>
          <w:lang w:val="en"/>
        </w:rPr>
        <w:t xml:space="preserve">This study explored the association between disease severity, markers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markers of endothelial dysfunction and ABO phenotype in </w:t>
      </w:r>
      <w:r w:rsidR="002970BF" w:rsidRPr="00755A95">
        <w:rPr>
          <w:rFonts w:ascii="Arial" w:eastAsia="Times New Roman" w:hAnsi="Arial" w:cs="Arial"/>
          <w:color w:val="000000"/>
          <w:lang w:val="en"/>
        </w:rPr>
        <w:t>individuals</w:t>
      </w:r>
      <w:r w:rsidRPr="00755A95">
        <w:rPr>
          <w:rFonts w:ascii="Arial" w:eastAsia="Times New Roman" w:hAnsi="Arial" w:cs="Arial"/>
          <w:color w:val="000000"/>
          <w:lang w:val="en"/>
        </w:rPr>
        <w:t xml:space="preserve"> with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Pr="00755A95">
        <w:rPr>
          <w:rFonts w:ascii="Arial" w:eastAsia="Times New Roman" w:hAnsi="Arial" w:cs="Arial"/>
          <w:color w:val="000000"/>
          <w:lang w:val="en"/>
        </w:rPr>
        <w:t>.</w:t>
      </w:r>
    </w:p>
    <w:p w14:paraId="10261123" w14:textId="77777777" w:rsidR="00532C81" w:rsidRPr="00755A95" w:rsidRDefault="00064621" w:rsidP="0020430A">
      <w:pPr>
        <w:spacing w:after="0" w:line="360" w:lineRule="auto"/>
        <w:jc w:val="both"/>
        <w:rPr>
          <w:rFonts w:ascii="Arial" w:eastAsia="Calibri" w:hAnsi="Arial" w:cs="Arial"/>
          <w:b/>
        </w:rPr>
      </w:pPr>
      <w:r w:rsidRPr="00755A95">
        <w:rPr>
          <w:rFonts w:ascii="Arial" w:eastAsia="Calibri" w:hAnsi="Arial" w:cs="Arial"/>
          <w:b/>
        </w:rPr>
        <w:t>MATERIALS AND METHODS</w:t>
      </w:r>
    </w:p>
    <w:p w14:paraId="1F6C30A7" w14:textId="77777777" w:rsidR="00064621" w:rsidRPr="00755A95" w:rsidRDefault="00AB5633" w:rsidP="0020430A">
      <w:pPr>
        <w:spacing w:after="0" w:line="360" w:lineRule="auto"/>
        <w:jc w:val="both"/>
        <w:rPr>
          <w:rFonts w:ascii="Arial" w:eastAsia="Times New Roman" w:hAnsi="Arial" w:cs="Arial"/>
          <w:color w:val="000000"/>
          <w:lang w:val="en"/>
        </w:rPr>
      </w:pPr>
      <w:r w:rsidRPr="00755A95">
        <w:rPr>
          <w:rFonts w:ascii="Arial" w:eastAsia="Times New Roman" w:hAnsi="Arial" w:cs="Arial"/>
          <w:color w:val="000000"/>
          <w:lang w:val="en"/>
        </w:rPr>
        <w:t xml:space="preserve">Fifteen (15) milliliters of blood was collected once for the </w:t>
      </w:r>
      <w:r w:rsidR="006F32D8" w:rsidRPr="00755A95">
        <w:rPr>
          <w:rFonts w:ascii="Arial" w:eastAsia="Times New Roman" w:hAnsi="Arial" w:cs="Arial"/>
          <w:color w:val="000000"/>
          <w:lang w:val="en"/>
        </w:rPr>
        <w:t>study. Full</w:t>
      </w:r>
      <w:r w:rsidR="00532C81" w:rsidRPr="00755A95">
        <w:rPr>
          <w:rFonts w:ascii="Arial" w:eastAsia="Times New Roman" w:hAnsi="Arial" w:cs="Arial"/>
          <w:color w:val="000000"/>
          <w:lang w:val="en"/>
        </w:rPr>
        <w:t xml:space="preserve"> blood count and the reticulocyte count were determined using the Sysmex 350XN 5-part </w:t>
      </w:r>
      <w:proofErr w:type="spellStart"/>
      <w:r w:rsidR="00532C81" w:rsidRPr="00755A95">
        <w:rPr>
          <w:rFonts w:ascii="Arial" w:eastAsia="Times New Roman" w:hAnsi="Arial" w:cs="Arial"/>
          <w:color w:val="000000"/>
          <w:lang w:val="en"/>
        </w:rPr>
        <w:t>haematology</w:t>
      </w:r>
      <w:proofErr w:type="spellEnd"/>
      <w:r w:rsidR="00532C81" w:rsidRPr="00755A95">
        <w:rPr>
          <w:rFonts w:ascii="Arial" w:eastAsia="Times New Roman" w:hAnsi="Arial" w:cs="Arial"/>
          <w:color w:val="000000"/>
          <w:lang w:val="en"/>
        </w:rPr>
        <w:t xml:space="preserve"> auto-analyzer and </w:t>
      </w:r>
      <w:r w:rsidR="00FA6607" w:rsidRPr="00755A95">
        <w:rPr>
          <w:rFonts w:ascii="Arial" w:eastAsia="Times New Roman" w:hAnsi="Arial" w:cs="Arial"/>
          <w:color w:val="000000"/>
          <w:lang w:val="en"/>
        </w:rPr>
        <w:t>differentials</w:t>
      </w:r>
      <w:r w:rsidR="00532C81" w:rsidRPr="00755A95">
        <w:rPr>
          <w:rFonts w:ascii="Arial" w:eastAsia="Times New Roman" w:hAnsi="Arial" w:cs="Arial"/>
          <w:color w:val="000000"/>
          <w:lang w:val="en"/>
        </w:rPr>
        <w:t xml:space="preserve"> manually done. Plasma cell free </w:t>
      </w:r>
      <w:proofErr w:type="spellStart"/>
      <w:r w:rsidR="00532C81" w:rsidRPr="00755A95">
        <w:rPr>
          <w:rFonts w:ascii="Arial" w:eastAsia="Times New Roman" w:hAnsi="Arial" w:cs="Arial"/>
          <w:color w:val="000000"/>
          <w:lang w:val="en"/>
        </w:rPr>
        <w:t>haemoglobin</w:t>
      </w:r>
      <w:proofErr w:type="spellEnd"/>
      <w:r w:rsidR="00532C81" w:rsidRPr="00755A95">
        <w:rPr>
          <w:rFonts w:ascii="Arial" w:eastAsia="Times New Roman" w:hAnsi="Arial" w:cs="Arial"/>
          <w:color w:val="000000"/>
          <w:lang w:val="en"/>
        </w:rPr>
        <w:t xml:space="preserve"> concentration, VCAM, von Willebrand and nitric oxide levels was determined using enzyme linked immunoassay method (ELISA). Lactate dehydrogenase was determined by COBAS C311 chemistry analyzer (Roche HITECHI)) chemistry </w:t>
      </w:r>
      <w:r w:rsidR="006F32D8" w:rsidRPr="00755A95">
        <w:rPr>
          <w:rFonts w:ascii="Arial" w:eastAsia="Times New Roman" w:hAnsi="Arial" w:cs="Arial"/>
          <w:color w:val="000000"/>
          <w:lang w:val="en"/>
        </w:rPr>
        <w:t>auto-analyzer. Blood groups were</w:t>
      </w:r>
      <w:r w:rsidR="00532C81" w:rsidRPr="00755A95">
        <w:rPr>
          <w:rFonts w:ascii="Arial" w:eastAsia="Times New Roman" w:hAnsi="Arial" w:cs="Arial"/>
          <w:color w:val="000000"/>
          <w:lang w:val="en"/>
        </w:rPr>
        <w:t xml:space="preserve"> determined using the tiles </w:t>
      </w:r>
      <w:r w:rsidR="00D17821" w:rsidRPr="00755A95">
        <w:rPr>
          <w:rFonts w:ascii="Arial" w:eastAsia="Times New Roman" w:hAnsi="Arial" w:cs="Arial"/>
          <w:color w:val="000000"/>
          <w:lang w:val="en"/>
        </w:rPr>
        <w:t>method. The</w:t>
      </w:r>
      <w:r w:rsidR="00486F4E" w:rsidRPr="00755A95">
        <w:rPr>
          <w:rFonts w:ascii="Arial" w:eastAsia="Times New Roman" w:hAnsi="Arial" w:cs="Arial"/>
          <w:color w:val="000000"/>
          <w:lang w:val="en"/>
        </w:rPr>
        <w:t xml:space="preserve"> </w:t>
      </w:r>
      <w:proofErr w:type="spellStart"/>
      <w:r w:rsidR="00486F4E" w:rsidRPr="00755A95">
        <w:rPr>
          <w:rFonts w:ascii="Arial" w:eastAsia="Times New Roman" w:hAnsi="Arial" w:cs="Arial"/>
          <w:color w:val="000000"/>
          <w:lang w:val="en"/>
        </w:rPr>
        <w:t>Haemoglobin</w:t>
      </w:r>
      <w:proofErr w:type="spellEnd"/>
      <w:r w:rsidR="00486F4E" w:rsidRPr="00755A95">
        <w:rPr>
          <w:rFonts w:ascii="Arial" w:eastAsia="Times New Roman" w:hAnsi="Arial" w:cs="Arial"/>
          <w:color w:val="000000"/>
          <w:lang w:val="en"/>
        </w:rPr>
        <w:t xml:space="preserve"> phenotype</w:t>
      </w:r>
      <w:r w:rsidR="006F32D8" w:rsidRPr="00755A95">
        <w:rPr>
          <w:rFonts w:ascii="Arial" w:eastAsia="Times New Roman" w:hAnsi="Arial" w:cs="Arial"/>
          <w:color w:val="000000"/>
          <w:lang w:val="en"/>
        </w:rPr>
        <w:t>s were</w:t>
      </w:r>
      <w:r w:rsidR="00486F4E" w:rsidRPr="00755A95">
        <w:rPr>
          <w:rFonts w:ascii="Arial" w:eastAsia="Times New Roman" w:hAnsi="Arial" w:cs="Arial"/>
          <w:color w:val="000000"/>
          <w:lang w:val="en"/>
        </w:rPr>
        <w:t xml:space="preserve"> determined </w:t>
      </w:r>
      <w:r w:rsidR="00777044" w:rsidRPr="00755A95">
        <w:rPr>
          <w:rFonts w:ascii="Arial" w:eastAsia="Times New Roman" w:hAnsi="Arial" w:cs="Arial"/>
          <w:color w:val="000000"/>
          <w:lang w:val="en"/>
        </w:rPr>
        <w:t xml:space="preserve">using cellulose acetate </w:t>
      </w:r>
      <w:proofErr w:type="spellStart"/>
      <w:r w:rsidR="00777044" w:rsidRPr="00755A95">
        <w:rPr>
          <w:rFonts w:ascii="Arial" w:eastAsia="Times New Roman" w:hAnsi="Arial" w:cs="Arial"/>
          <w:color w:val="000000"/>
          <w:lang w:val="en"/>
        </w:rPr>
        <w:t>haemoglobin</w:t>
      </w:r>
      <w:proofErr w:type="spellEnd"/>
      <w:r w:rsidR="00777044" w:rsidRPr="00755A95">
        <w:rPr>
          <w:rFonts w:ascii="Arial" w:eastAsia="Times New Roman" w:hAnsi="Arial" w:cs="Arial"/>
          <w:color w:val="000000"/>
          <w:lang w:val="en"/>
        </w:rPr>
        <w:t xml:space="preserve"> electrophoresis in alkaline pH between 8.4 and 8.9.</w:t>
      </w:r>
    </w:p>
    <w:p w14:paraId="14932E58" w14:textId="77777777" w:rsidR="005B5C5C" w:rsidRPr="00755A95" w:rsidRDefault="005B5C5C" w:rsidP="0020430A">
      <w:pPr>
        <w:spacing w:after="0" w:line="360" w:lineRule="auto"/>
        <w:jc w:val="both"/>
        <w:rPr>
          <w:rFonts w:ascii="Arial" w:eastAsia="Times New Roman" w:hAnsi="Arial" w:cs="Arial"/>
          <w:color w:val="000000"/>
          <w:lang w:val="en"/>
        </w:rPr>
      </w:pPr>
    </w:p>
    <w:p w14:paraId="6D6597DE" w14:textId="77777777" w:rsidR="005B5C5C" w:rsidRPr="00755A95" w:rsidRDefault="005B5C5C" w:rsidP="0020430A">
      <w:pPr>
        <w:spacing w:after="0" w:line="360" w:lineRule="auto"/>
        <w:jc w:val="both"/>
        <w:rPr>
          <w:rFonts w:ascii="Arial" w:eastAsia="Times New Roman" w:hAnsi="Arial" w:cs="Arial"/>
          <w:color w:val="000000"/>
        </w:rPr>
      </w:pPr>
      <w:r w:rsidRPr="00755A95">
        <w:rPr>
          <w:rFonts w:ascii="Arial" w:eastAsia="Times New Roman" w:hAnsi="Arial" w:cs="Arial"/>
          <w:b/>
          <w:color w:val="000000"/>
        </w:rPr>
        <w:t>Place and Duration of Study</w:t>
      </w:r>
      <w:r w:rsidRPr="00755A95">
        <w:rPr>
          <w:rFonts w:ascii="Arial" w:eastAsia="Times New Roman" w:hAnsi="Arial" w:cs="Arial"/>
          <w:color w:val="000000"/>
        </w:rPr>
        <w:t>:</w:t>
      </w:r>
    </w:p>
    <w:p w14:paraId="6D801ECD" w14:textId="77777777" w:rsidR="005B5C5C" w:rsidRPr="00755A95" w:rsidRDefault="005B5C5C" w:rsidP="0020430A">
      <w:pPr>
        <w:spacing w:after="0" w:line="360" w:lineRule="auto"/>
        <w:jc w:val="both"/>
        <w:rPr>
          <w:rFonts w:ascii="Arial" w:eastAsia="Times New Roman" w:hAnsi="Arial" w:cs="Arial"/>
          <w:color w:val="000000"/>
        </w:rPr>
      </w:pPr>
      <w:r w:rsidRPr="00755A95">
        <w:rPr>
          <w:rFonts w:ascii="Arial" w:eastAsia="Times New Roman" w:hAnsi="Arial" w:cs="Arial"/>
          <w:color w:val="000000"/>
          <w:lang w:val="en"/>
        </w:rPr>
        <w:t xml:space="preserve">The study was conducted at the </w:t>
      </w:r>
      <w:r w:rsidRPr="00755A95">
        <w:rPr>
          <w:rFonts w:ascii="Arial" w:eastAsia="Times New Roman" w:hAnsi="Arial" w:cs="Arial"/>
          <w:color w:val="000000"/>
        </w:rPr>
        <w:t xml:space="preserve">Department of </w:t>
      </w:r>
      <w:proofErr w:type="spellStart"/>
      <w:r w:rsidRPr="00755A95">
        <w:rPr>
          <w:rFonts w:ascii="Arial" w:eastAsia="Times New Roman" w:hAnsi="Arial" w:cs="Arial"/>
          <w:color w:val="000000"/>
        </w:rPr>
        <w:t>Haematology</w:t>
      </w:r>
      <w:proofErr w:type="spellEnd"/>
      <w:r w:rsidRPr="00755A95">
        <w:rPr>
          <w:rFonts w:ascii="Arial" w:eastAsia="Times New Roman" w:hAnsi="Arial" w:cs="Arial"/>
          <w:color w:val="000000"/>
        </w:rPr>
        <w:t xml:space="preserve"> and Blood Transfusion,</w:t>
      </w:r>
      <w:r w:rsidR="00310928"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Lagos University Teaching </w:t>
      </w:r>
      <w:r w:rsidR="006F32D8" w:rsidRPr="00755A95">
        <w:rPr>
          <w:rFonts w:ascii="Arial" w:eastAsia="Times New Roman" w:hAnsi="Arial" w:cs="Arial"/>
          <w:color w:val="000000"/>
          <w:lang w:val="en"/>
        </w:rPr>
        <w:t>Hospital (</w:t>
      </w:r>
      <w:r w:rsidRPr="00755A95">
        <w:rPr>
          <w:rFonts w:ascii="Arial" w:eastAsia="Times New Roman" w:hAnsi="Arial" w:cs="Arial"/>
          <w:color w:val="000000"/>
          <w:lang w:val="en"/>
        </w:rPr>
        <w:t xml:space="preserve">LUTH), </w:t>
      </w:r>
      <w:r w:rsidR="006F32D8" w:rsidRPr="00755A95">
        <w:rPr>
          <w:rFonts w:ascii="Arial" w:eastAsia="Times New Roman" w:hAnsi="Arial" w:cs="Arial"/>
          <w:color w:val="000000"/>
          <w:lang w:val="en"/>
        </w:rPr>
        <w:t>a tertiary hospital located in Idi</w:t>
      </w:r>
      <w:r w:rsidRPr="00755A95">
        <w:rPr>
          <w:rFonts w:ascii="Arial" w:eastAsia="Times New Roman" w:hAnsi="Arial" w:cs="Arial"/>
          <w:color w:val="000000"/>
          <w:lang w:val="en"/>
        </w:rPr>
        <w:t xml:space="preserve">- Araba, Surulere, Lagos </w:t>
      </w:r>
      <w:r w:rsidR="006F32D8" w:rsidRPr="00755A95">
        <w:rPr>
          <w:rFonts w:ascii="Arial" w:eastAsia="Times New Roman" w:hAnsi="Arial" w:cs="Arial"/>
          <w:color w:val="000000"/>
          <w:lang w:val="en"/>
        </w:rPr>
        <w:t>State. A tertiary institution located within the cosmopolitan economic capital city of Nigeria,</w:t>
      </w:r>
      <w:r w:rsidRPr="00755A95">
        <w:rPr>
          <w:rFonts w:ascii="Arial" w:eastAsia="Times New Roman" w:hAnsi="Arial" w:cs="Arial"/>
          <w:color w:val="000000"/>
        </w:rPr>
        <w:t xml:space="preserve"> between the periods of 20</w:t>
      </w:r>
      <w:r w:rsidRPr="00755A95">
        <w:rPr>
          <w:rFonts w:ascii="Arial" w:eastAsia="Times New Roman" w:hAnsi="Arial" w:cs="Arial"/>
          <w:color w:val="000000"/>
          <w:vertAlign w:val="superscript"/>
        </w:rPr>
        <w:t>th</w:t>
      </w:r>
      <w:r w:rsidRPr="00755A95">
        <w:rPr>
          <w:rFonts w:ascii="Arial" w:eastAsia="Times New Roman" w:hAnsi="Arial" w:cs="Arial"/>
          <w:color w:val="000000"/>
        </w:rPr>
        <w:t xml:space="preserve"> Sept, 2019 to 20th Sept, 2020.</w:t>
      </w:r>
    </w:p>
    <w:p w14:paraId="672A81C0" w14:textId="77777777" w:rsidR="00BB569E" w:rsidRPr="00755A95" w:rsidRDefault="00BB569E" w:rsidP="0020430A">
      <w:pPr>
        <w:widowControl w:val="0"/>
        <w:spacing w:before="162" w:after="0" w:line="360" w:lineRule="auto"/>
        <w:outlineLvl w:val="2"/>
        <w:rPr>
          <w:rFonts w:ascii="Arial" w:eastAsia="Times New Roman" w:hAnsi="Arial" w:cs="Arial"/>
          <w:b/>
          <w:lang w:val="en"/>
        </w:rPr>
      </w:pPr>
      <w:r w:rsidRPr="00755A95">
        <w:rPr>
          <w:rFonts w:ascii="Arial" w:eastAsia="Times New Roman" w:hAnsi="Arial" w:cs="Arial"/>
          <w:b/>
          <w:lang w:val="en"/>
        </w:rPr>
        <w:t>STATISTICAL ANALYSIS</w:t>
      </w:r>
    </w:p>
    <w:p w14:paraId="64C09683" w14:textId="77777777" w:rsidR="00BB569E" w:rsidRPr="00755A95" w:rsidRDefault="00BB569E" w:rsidP="008A67F8">
      <w:pPr>
        <w:widowControl w:val="0"/>
        <w:pBdr>
          <w:top w:val="nil"/>
          <w:left w:val="nil"/>
          <w:bottom w:val="nil"/>
          <w:right w:val="nil"/>
          <w:between w:val="nil"/>
        </w:pBdr>
        <w:spacing w:before="169" w:after="0" w:line="360" w:lineRule="auto"/>
        <w:ind w:right="738"/>
        <w:jc w:val="both"/>
        <w:rPr>
          <w:rFonts w:ascii="Arial" w:eastAsia="Times New Roman" w:hAnsi="Arial" w:cs="Arial"/>
          <w:color w:val="000000"/>
          <w:lang w:val="en"/>
        </w:rPr>
        <w:sectPr w:rsidR="00BB569E" w:rsidRPr="00755A95">
          <w:headerReference w:type="even" r:id="rId13"/>
          <w:headerReference w:type="default" r:id="rId14"/>
          <w:footerReference w:type="default" r:id="rId15"/>
          <w:headerReference w:type="first" r:id="rId16"/>
          <w:pgSz w:w="12240" w:h="15840"/>
          <w:pgMar w:top="1340" w:right="700" w:bottom="1200" w:left="1100" w:header="0" w:footer="1015" w:gutter="0"/>
          <w:cols w:space="720"/>
        </w:sectPr>
      </w:pPr>
      <w:r w:rsidRPr="00755A95">
        <w:rPr>
          <w:rFonts w:ascii="Arial" w:eastAsia="Times New Roman" w:hAnsi="Arial" w:cs="Arial"/>
          <w:color w:val="000000"/>
          <w:lang w:val="en"/>
        </w:rPr>
        <w:t xml:space="preserve">Data obtained from results of sample analysis and questionnaires was cleaned and entered into Microsoft excel 2013 spread sheet and analyzed using statistical package for the social sciences (SPSS) version 21. Categorical data such as gender was presented as frequencies and tables. Test of normality of continuous variables such as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concentration, reticulocyte count, nitric oxide level,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was done using the </w:t>
      </w:r>
      <w:proofErr w:type="spellStart"/>
      <w:r w:rsidRPr="00755A95">
        <w:rPr>
          <w:rFonts w:ascii="Arial" w:eastAsia="Times New Roman" w:hAnsi="Arial" w:cs="Arial"/>
          <w:color w:val="000000"/>
          <w:lang w:val="en"/>
        </w:rPr>
        <w:t>kolmogorov-smirnov</w:t>
      </w:r>
      <w:proofErr w:type="spellEnd"/>
      <w:r w:rsidRPr="00755A95">
        <w:rPr>
          <w:rFonts w:ascii="Arial" w:eastAsia="Times New Roman" w:hAnsi="Arial" w:cs="Arial"/>
          <w:color w:val="000000"/>
          <w:lang w:val="en"/>
        </w:rPr>
        <w:t xml:space="preserve"> test. Continuous variables are presented as means and standard deviation for normally distributed data or as medians and</w:t>
      </w:r>
      <w:r w:rsidR="008A67F8" w:rsidRPr="00755A95">
        <w:rPr>
          <w:rFonts w:ascii="Arial" w:eastAsia="Times New Roman" w:hAnsi="Arial" w:cs="Arial"/>
          <w:color w:val="000000"/>
          <w:lang w:val="en"/>
        </w:rPr>
        <w:t xml:space="preserve"> interquartile for skewed </w:t>
      </w:r>
      <w:r w:rsidR="005241F5" w:rsidRPr="00755A95">
        <w:rPr>
          <w:rFonts w:ascii="Arial" w:eastAsia="Times New Roman" w:hAnsi="Arial" w:cs="Arial"/>
          <w:color w:val="000000"/>
          <w:lang w:val="en"/>
        </w:rPr>
        <w:t>data. Difference</w:t>
      </w:r>
      <w:r w:rsidRPr="00755A95">
        <w:rPr>
          <w:rFonts w:ascii="Arial" w:eastAsia="Times New Roman" w:hAnsi="Arial" w:cs="Arial"/>
          <w:color w:val="000000"/>
          <w:lang w:val="en"/>
        </w:rPr>
        <w:t xml:space="preserve"> between means of continuous variable was tested using student t- test or Mann Whitney U test depending on the distribution. ANOVA </w:t>
      </w:r>
      <w:r w:rsidR="0020430A" w:rsidRPr="00755A95">
        <w:rPr>
          <w:rFonts w:ascii="Arial" w:eastAsia="Times New Roman" w:hAnsi="Arial" w:cs="Arial"/>
          <w:color w:val="000000"/>
          <w:lang w:val="en"/>
        </w:rPr>
        <w:t>and Logistic regression test were</w:t>
      </w:r>
      <w:r w:rsidRPr="00755A95">
        <w:rPr>
          <w:rFonts w:ascii="Arial" w:eastAsia="Times New Roman" w:hAnsi="Arial" w:cs="Arial"/>
          <w:color w:val="000000"/>
          <w:lang w:val="en"/>
        </w:rPr>
        <w:t xml:space="preserve"> used to determine</w:t>
      </w:r>
    </w:p>
    <w:p w14:paraId="4B5B11C8" w14:textId="77777777" w:rsidR="00BB569E" w:rsidRPr="00755A95" w:rsidRDefault="00BB569E" w:rsidP="0020430A">
      <w:pPr>
        <w:widowControl w:val="0"/>
        <w:pBdr>
          <w:top w:val="nil"/>
          <w:left w:val="nil"/>
          <w:bottom w:val="nil"/>
          <w:right w:val="nil"/>
          <w:between w:val="nil"/>
        </w:pBdr>
        <w:spacing w:before="72" w:after="0" w:line="360" w:lineRule="auto"/>
        <w:ind w:right="740"/>
        <w:jc w:val="both"/>
        <w:rPr>
          <w:rFonts w:ascii="Arial" w:eastAsia="Times New Roman" w:hAnsi="Arial" w:cs="Arial"/>
          <w:i/>
          <w:color w:val="000000"/>
          <w:lang w:val="en"/>
        </w:rPr>
      </w:pPr>
      <w:r w:rsidRPr="00755A95">
        <w:rPr>
          <w:rFonts w:ascii="Arial" w:eastAsia="Times New Roman" w:hAnsi="Arial" w:cs="Arial"/>
          <w:color w:val="000000"/>
          <w:lang w:val="en"/>
        </w:rPr>
        <w:lastRenderedPageBreak/>
        <w:t xml:space="preserve">the relationship between the markers of HED namely: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levels, Nitric oxide, cell free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concentration, vascular cell adhesion molecule (VCAM), blood group phenotypes and disease severity in </w:t>
      </w:r>
      <w:r w:rsidR="00884EEE" w:rsidRPr="00755A95">
        <w:rPr>
          <w:rFonts w:ascii="Arial" w:eastAsia="Times New Roman" w:hAnsi="Arial" w:cs="Arial"/>
          <w:color w:val="000000"/>
          <w:lang w:val="en"/>
        </w:rPr>
        <w:t>individuals</w:t>
      </w:r>
      <w:r w:rsidRPr="00755A95">
        <w:rPr>
          <w:rFonts w:ascii="Arial" w:eastAsia="Times New Roman" w:hAnsi="Arial" w:cs="Arial"/>
          <w:color w:val="000000"/>
          <w:lang w:val="en"/>
        </w:rPr>
        <w:t xml:space="preserve"> with SCA. The level of statistical significance was set at 5% probability level </w:t>
      </w:r>
      <w:r w:rsidRPr="00755A95">
        <w:rPr>
          <w:rFonts w:ascii="Arial" w:eastAsia="Times New Roman" w:hAnsi="Arial" w:cs="Arial"/>
          <w:i/>
          <w:color w:val="000000"/>
          <w:lang w:val="en"/>
        </w:rPr>
        <w:t>P-value &lt;0.05.</w:t>
      </w:r>
    </w:p>
    <w:p w14:paraId="7FC5F899" w14:textId="77777777" w:rsidR="00BB569E" w:rsidRPr="00755A95" w:rsidRDefault="00BB569E" w:rsidP="0020430A">
      <w:pPr>
        <w:widowControl w:val="0"/>
        <w:pBdr>
          <w:top w:val="nil"/>
          <w:left w:val="nil"/>
          <w:bottom w:val="nil"/>
          <w:right w:val="nil"/>
          <w:between w:val="nil"/>
        </w:pBdr>
        <w:spacing w:before="72" w:after="0" w:line="360" w:lineRule="auto"/>
        <w:ind w:right="740"/>
        <w:jc w:val="both"/>
        <w:rPr>
          <w:rFonts w:ascii="Arial" w:eastAsia="Times New Roman" w:hAnsi="Arial" w:cs="Arial"/>
          <w:i/>
          <w:color w:val="000000"/>
          <w:lang w:val="en"/>
        </w:rPr>
      </w:pPr>
    </w:p>
    <w:p w14:paraId="1D181CB2" w14:textId="77777777" w:rsidR="000A31EF" w:rsidRPr="00755A95" w:rsidRDefault="000A31EF" w:rsidP="00884EEE">
      <w:pPr>
        <w:widowControl w:val="0"/>
        <w:spacing w:after="0" w:line="360" w:lineRule="auto"/>
        <w:ind w:right="806"/>
        <w:rPr>
          <w:rFonts w:ascii="Arial" w:eastAsia="Times New Roman" w:hAnsi="Arial" w:cs="Arial"/>
          <w:b/>
          <w:lang w:val="en"/>
        </w:rPr>
      </w:pPr>
    </w:p>
    <w:p w14:paraId="31B9C1BD" w14:textId="77777777" w:rsidR="000A31EF" w:rsidRPr="00755A95" w:rsidRDefault="000A31EF" w:rsidP="00884EEE">
      <w:pPr>
        <w:widowControl w:val="0"/>
        <w:spacing w:after="0" w:line="360" w:lineRule="auto"/>
        <w:ind w:right="806"/>
        <w:rPr>
          <w:rFonts w:ascii="Arial" w:eastAsia="Times New Roman" w:hAnsi="Arial" w:cs="Arial"/>
          <w:b/>
          <w:lang w:val="en"/>
        </w:rPr>
      </w:pPr>
    </w:p>
    <w:p w14:paraId="3E4A35B8" w14:textId="0B443850" w:rsidR="00F23532" w:rsidRPr="00755A95" w:rsidRDefault="00F23532" w:rsidP="00884EEE">
      <w:pPr>
        <w:widowControl w:val="0"/>
        <w:spacing w:after="0" w:line="360" w:lineRule="auto"/>
        <w:ind w:right="806"/>
        <w:rPr>
          <w:rFonts w:ascii="Arial" w:eastAsia="Times New Roman" w:hAnsi="Arial" w:cs="Arial"/>
          <w:b/>
          <w:lang w:val="en"/>
        </w:rPr>
      </w:pPr>
      <w:proofErr w:type="gramStart"/>
      <w:r w:rsidRPr="00755A95">
        <w:rPr>
          <w:rFonts w:ascii="Arial" w:eastAsia="Times New Roman" w:hAnsi="Arial" w:cs="Arial"/>
          <w:b/>
          <w:lang w:val="en"/>
        </w:rPr>
        <w:t>RESULTS</w:t>
      </w:r>
      <w:r w:rsidR="005E1A71">
        <w:rPr>
          <w:rFonts w:ascii="Arial" w:eastAsia="Times New Roman" w:hAnsi="Arial" w:cs="Arial"/>
          <w:b/>
          <w:lang w:val="en"/>
        </w:rPr>
        <w:t xml:space="preserve">  AND</w:t>
      </w:r>
      <w:proofErr w:type="gramEnd"/>
      <w:r w:rsidR="005E1A71">
        <w:rPr>
          <w:rFonts w:ascii="Arial" w:eastAsia="Times New Roman" w:hAnsi="Arial" w:cs="Arial"/>
          <w:b/>
          <w:lang w:val="en"/>
        </w:rPr>
        <w:t xml:space="preserve"> </w:t>
      </w:r>
      <w:r w:rsidR="005E1A71" w:rsidRPr="00755A95">
        <w:rPr>
          <w:rFonts w:ascii="Arial" w:eastAsia="Times New Roman" w:hAnsi="Arial" w:cs="Arial"/>
          <w:b/>
          <w:lang w:val="en"/>
        </w:rPr>
        <w:t>DISCUSSION</w:t>
      </w:r>
    </w:p>
    <w:p w14:paraId="3FFBA750" w14:textId="7104064F" w:rsidR="000A31EF" w:rsidRPr="00755A95" w:rsidRDefault="000A31EF" w:rsidP="00884EEE">
      <w:pPr>
        <w:widowControl w:val="0"/>
        <w:spacing w:after="0" w:line="360" w:lineRule="auto"/>
        <w:ind w:right="806"/>
        <w:rPr>
          <w:rFonts w:ascii="Arial" w:eastAsia="Times New Roman" w:hAnsi="Arial" w:cs="Arial"/>
          <w:lang w:val="en"/>
        </w:rPr>
      </w:pPr>
      <w:r w:rsidRPr="00755A95">
        <w:rPr>
          <w:rFonts w:ascii="Arial" w:eastAsia="Times New Roman" w:hAnsi="Arial" w:cs="Arial"/>
          <w:b/>
          <w:lang w:val="en"/>
        </w:rPr>
        <w:t>Table 1</w:t>
      </w:r>
      <w:r w:rsidR="00383C0E">
        <w:rPr>
          <w:rFonts w:ascii="Arial" w:eastAsia="Times New Roman" w:hAnsi="Arial" w:cs="Arial"/>
          <w:b/>
          <w:lang w:val="en"/>
        </w:rPr>
        <w:t xml:space="preserve">: </w:t>
      </w:r>
      <w:r w:rsidR="00383C0E" w:rsidRPr="00383C0E">
        <w:rPr>
          <w:rFonts w:ascii="Arial" w:eastAsia="Times New Roman" w:hAnsi="Arial" w:cs="Arial"/>
          <w:b/>
          <w:lang w:val="en"/>
        </w:rPr>
        <w:t>Sociodemographic Characteristics of the Study Participants (N = 73)</w:t>
      </w:r>
    </w:p>
    <w:tbl>
      <w:tblPr>
        <w:tblW w:w="9477" w:type="dxa"/>
        <w:tblInd w:w="259" w:type="dxa"/>
        <w:tblBorders>
          <w:top w:val="nil"/>
          <w:left w:val="nil"/>
          <w:bottom w:val="nil"/>
          <w:right w:val="nil"/>
          <w:insideH w:val="nil"/>
          <w:insideV w:val="nil"/>
        </w:tblBorders>
        <w:tblLayout w:type="fixed"/>
        <w:tblLook w:val="0000" w:firstRow="0" w:lastRow="0" w:firstColumn="0" w:lastColumn="0" w:noHBand="0" w:noVBand="0"/>
      </w:tblPr>
      <w:tblGrid>
        <w:gridCol w:w="4548"/>
        <w:gridCol w:w="3113"/>
        <w:gridCol w:w="1816"/>
      </w:tblGrid>
      <w:tr w:rsidR="009A44FA" w:rsidRPr="00755A95" w14:paraId="61A70134" w14:textId="77777777" w:rsidTr="00857E47">
        <w:trPr>
          <w:trHeight w:val="345"/>
        </w:trPr>
        <w:tc>
          <w:tcPr>
            <w:tcW w:w="4548" w:type="dxa"/>
            <w:tcBorders>
              <w:top w:val="single" w:sz="4" w:space="0" w:color="000000"/>
              <w:bottom w:val="single" w:sz="4" w:space="0" w:color="000000"/>
            </w:tcBorders>
          </w:tcPr>
          <w:p w14:paraId="344E8F3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Characteristics</w:t>
            </w:r>
          </w:p>
        </w:tc>
        <w:tc>
          <w:tcPr>
            <w:tcW w:w="3113" w:type="dxa"/>
            <w:tcBorders>
              <w:top w:val="single" w:sz="4" w:space="0" w:color="000000"/>
              <w:bottom w:val="single" w:sz="4" w:space="0" w:color="000000"/>
            </w:tcBorders>
          </w:tcPr>
          <w:p w14:paraId="44D9F592"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Frequency (N=73)</w:t>
            </w:r>
          </w:p>
        </w:tc>
        <w:tc>
          <w:tcPr>
            <w:tcW w:w="1816" w:type="dxa"/>
            <w:tcBorders>
              <w:top w:val="single" w:sz="4" w:space="0" w:color="000000"/>
              <w:bottom w:val="single" w:sz="4" w:space="0" w:color="000000"/>
            </w:tcBorders>
          </w:tcPr>
          <w:p w14:paraId="78AEB6C8"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Percentage (%)</w:t>
            </w:r>
          </w:p>
        </w:tc>
      </w:tr>
      <w:tr w:rsidR="009A44FA" w:rsidRPr="00755A95" w14:paraId="0875FB14" w14:textId="77777777" w:rsidTr="00857E47">
        <w:trPr>
          <w:trHeight w:val="299"/>
        </w:trPr>
        <w:tc>
          <w:tcPr>
            <w:tcW w:w="4548" w:type="dxa"/>
            <w:tcBorders>
              <w:top w:val="single" w:sz="4" w:space="0" w:color="000000"/>
            </w:tcBorders>
          </w:tcPr>
          <w:p w14:paraId="5EE60D1E"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Sex</w:t>
            </w:r>
          </w:p>
        </w:tc>
        <w:tc>
          <w:tcPr>
            <w:tcW w:w="3113" w:type="dxa"/>
            <w:tcBorders>
              <w:top w:val="single" w:sz="4" w:space="0" w:color="000000"/>
            </w:tcBorders>
          </w:tcPr>
          <w:p w14:paraId="3A9220F3" w14:textId="77777777" w:rsidR="009A44FA" w:rsidRPr="00755A95" w:rsidRDefault="009A44FA" w:rsidP="009A44FA">
            <w:pPr>
              <w:widowControl w:val="0"/>
              <w:spacing w:before="90" w:after="0" w:line="360" w:lineRule="auto"/>
              <w:rPr>
                <w:rFonts w:ascii="Arial" w:eastAsia="Times New Roman" w:hAnsi="Arial" w:cs="Arial"/>
                <w:b/>
                <w:lang w:val="en"/>
              </w:rPr>
            </w:pPr>
          </w:p>
        </w:tc>
        <w:tc>
          <w:tcPr>
            <w:tcW w:w="1816" w:type="dxa"/>
            <w:tcBorders>
              <w:top w:val="single" w:sz="4" w:space="0" w:color="000000"/>
            </w:tcBorders>
          </w:tcPr>
          <w:p w14:paraId="1306D715" w14:textId="77777777" w:rsidR="009A44FA" w:rsidRPr="00755A95" w:rsidRDefault="009A44FA" w:rsidP="009A44FA">
            <w:pPr>
              <w:widowControl w:val="0"/>
              <w:spacing w:before="90" w:after="0" w:line="360" w:lineRule="auto"/>
              <w:rPr>
                <w:rFonts w:ascii="Arial" w:eastAsia="Times New Roman" w:hAnsi="Arial" w:cs="Arial"/>
                <w:b/>
                <w:lang w:val="en"/>
              </w:rPr>
            </w:pPr>
          </w:p>
        </w:tc>
      </w:tr>
      <w:tr w:rsidR="009A44FA" w:rsidRPr="00755A95" w14:paraId="7F25B30E" w14:textId="77777777" w:rsidTr="00857E47">
        <w:trPr>
          <w:trHeight w:val="315"/>
        </w:trPr>
        <w:tc>
          <w:tcPr>
            <w:tcW w:w="4548" w:type="dxa"/>
          </w:tcPr>
          <w:p w14:paraId="312DD574"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Male</w:t>
            </w:r>
          </w:p>
        </w:tc>
        <w:tc>
          <w:tcPr>
            <w:tcW w:w="3113" w:type="dxa"/>
          </w:tcPr>
          <w:p w14:paraId="46629CE8"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37</w:t>
            </w:r>
          </w:p>
        </w:tc>
        <w:tc>
          <w:tcPr>
            <w:tcW w:w="1816" w:type="dxa"/>
          </w:tcPr>
          <w:p w14:paraId="502A3AFC"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50.7</w:t>
            </w:r>
          </w:p>
        </w:tc>
      </w:tr>
      <w:tr w:rsidR="009A44FA" w:rsidRPr="00755A95" w14:paraId="3098F67F" w14:textId="77777777" w:rsidTr="00857E47">
        <w:trPr>
          <w:trHeight w:val="319"/>
        </w:trPr>
        <w:tc>
          <w:tcPr>
            <w:tcW w:w="4548" w:type="dxa"/>
          </w:tcPr>
          <w:p w14:paraId="6453144C"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Female</w:t>
            </w:r>
          </w:p>
        </w:tc>
        <w:tc>
          <w:tcPr>
            <w:tcW w:w="3113" w:type="dxa"/>
          </w:tcPr>
          <w:p w14:paraId="623E9D52"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36</w:t>
            </w:r>
          </w:p>
        </w:tc>
        <w:tc>
          <w:tcPr>
            <w:tcW w:w="1816" w:type="dxa"/>
          </w:tcPr>
          <w:p w14:paraId="17263A58"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49.3</w:t>
            </w:r>
          </w:p>
        </w:tc>
      </w:tr>
      <w:tr w:rsidR="009A44FA" w:rsidRPr="00755A95" w14:paraId="4C0435CE" w14:textId="77777777" w:rsidTr="00857E47">
        <w:trPr>
          <w:trHeight w:val="316"/>
        </w:trPr>
        <w:tc>
          <w:tcPr>
            <w:tcW w:w="4548" w:type="dxa"/>
          </w:tcPr>
          <w:p w14:paraId="77352646"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Age at diagnosis (yrs)</w:t>
            </w:r>
          </w:p>
        </w:tc>
        <w:tc>
          <w:tcPr>
            <w:tcW w:w="3113" w:type="dxa"/>
          </w:tcPr>
          <w:p w14:paraId="4D0A37DA" w14:textId="77777777" w:rsidR="009A44FA" w:rsidRPr="00755A95" w:rsidRDefault="009A44FA" w:rsidP="009A44FA">
            <w:pPr>
              <w:widowControl w:val="0"/>
              <w:spacing w:before="90" w:after="0" w:line="360" w:lineRule="auto"/>
              <w:rPr>
                <w:rFonts w:ascii="Arial" w:eastAsia="Times New Roman" w:hAnsi="Arial" w:cs="Arial"/>
                <w:b/>
                <w:lang w:val="en"/>
              </w:rPr>
            </w:pPr>
          </w:p>
        </w:tc>
        <w:tc>
          <w:tcPr>
            <w:tcW w:w="1816" w:type="dxa"/>
          </w:tcPr>
          <w:p w14:paraId="1C0D79BE" w14:textId="77777777" w:rsidR="009A44FA" w:rsidRPr="00755A95" w:rsidRDefault="009A44FA" w:rsidP="009A44FA">
            <w:pPr>
              <w:widowControl w:val="0"/>
              <w:spacing w:before="90" w:after="0" w:line="360" w:lineRule="auto"/>
              <w:rPr>
                <w:rFonts w:ascii="Arial" w:eastAsia="Times New Roman" w:hAnsi="Arial" w:cs="Arial"/>
                <w:b/>
                <w:lang w:val="en"/>
              </w:rPr>
            </w:pPr>
          </w:p>
        </w:tc>
      </w:tr>
      <w:tr w:rsidR="009A44FA" w:rsidRPr="00755A95" w14:paraId="4D722532" w14:textId="77777777" w:rsidTr="00857E47">
        <w:trPr>
          <w:trHeight w:val="315"/>
        </w:trPr>
        <w:tc>
          <w:tcPr>
            <w:tcW w:w="4548" w:type="dxa"/>
          </w:tcPr>
          <w:p w14:paraId="5890FA2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&lt;2</w:t>
            </w:r>
          </w:p>
        </w:tc>
        <w:tc>
          <w:tcPr>
            <w:tcW w:w="3113" w:type="dxa"/>
          </w:tcPr>
          <w:p w14:paraId="4CD872BE"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32</w:t>
            </w:r>
          </w:p>
        </w:tc>
        <w:tc>
          <w:tcPr>
            <w:tcW w:w="1816" w:type="dxa"/>
          </w:tcPr>
          <w:p w14:paraId="26B6CA0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43.8</w:t>
            </w:r>
          </w:p>
        </w:tc>
      </w:tr>
      <w:tr w:rsidR="009A44FA" w:rsidRPr="00755A95" w14:paraId="28BF1923" w14:textId="77777777" w:rsidTr="00857E47">
        <w:trPr>
          <w:trHeight w:val="317"/>
        </w:trPr>
        <w:tc>
          <w:tcPr>
            <w:tcW w:w="4548" w:type="dxa"/>
          </w:tcPr>
          <w:p w14:paraId="2F09CC27"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 – 5</w:t>
            </w:r>
          </w:p>
        </w:tc>
        <w:tc>
          <w:tcPr>
            <w:tcW w:w="3113" w:type="dxa"/>
          </w:tcPr>
          <w:p w14:paraId="25E9B79B"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25</w:t>
            </w:r>
          </w:p>
        </w:tc>
        <w:tc>
          <w:tcPr>
            <w:tcW w:w="1816" w:type="dxa"/>
          </w:tcPr>
          <w:p w14:paraId="12357B12"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34.7</w:t>
            </w:r>
          </w:p>
        </w:tc>
      </w:tr>
      <w:tr w:rsidR="009A44FA" w:rsidRPr="00755A95" w14:paraId="34D75842" w14:textId="77777777" w:rsidTr="00857E47">
        <w:trPr>
          <w:trHeight w:val="316"/>
        </w:trPr>
        <w:tc>
          <w:tcPr>
            <w:tcW w:w="4548" w:type="dxa"/>
          </w:tcPr>
          <w:p w14:paraId="46342503"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6 – 9</w:t>
            </w:r>
          </w:p>
        </w:tc>
        <w:tc>
          <w:tcPr>
            <w:tcW w:w="3113" w:type="dxa"/>
          </w:tcPr>
          <w:p w14:paraId="597CC10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0</w:t>
            </w:r>
          </w:p>
        </w:tc>
        <w:tc>
          <w:tcPr>
            <w:tcW w:w="1816" w:type="dxa"/>
          </w:tcPr>
          <w:p w14:paraId="2204FFD5"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0.0</w:t>
            </w:r>
          </w:p>
        </w:tc>
      </w:tr>
      <w:tr w:rsidR="009A44FA" w:rsidRPr="00755A95" w14:paraId="4E4BBAE5" w14:textId="77777777" w:rsidTr="00857E47">
        <w:trPr>
          <w:trHeight w:val="291"/>
        </w:trPr>
        <w:tc>
          <w:tcPr>
            <w:tcW w:w="4548" w:type="dxa"/>
          </w:tcPr>
          <w:p w14:paraId="4461B99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&gt;9</w:t>
            </w:r>
          </w:p>
        </w:tc>
        <w:tc>
          <w:tcPr>
            <w:tcW w:w="3113" w:type="dxa"/>
          </w:tcPr>
          <w:p w14:paraId="74189E21"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16</w:t>
            </w:r>
          </w:p>
        </w:tc>
        <w:tc>
          <w:tcPr>
            <w:tcW w:w="1816" w:type="dxa"/>
          </w:tcPr>
          <w:p w14:paraId="6F774981"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21.9</w:t>
            </w:r>
          </w:p>
        </w:tc>
      </w:tr>
    </w:tbl>
    <w:p w14:paraId="4A4DC5B9" w14:textId="77777777" w:rsidR="009A44FA" w:rsidRPr="00755A95" w:rsidRDefault="009A44FA" w:rsidP="009A44FA">
      <w:pPr>
        <w:widowControl w:val="0"/>
        <w:spacing w:before="90" w:after="0" w:line="360" w:lineRule="auto"/>
        <w:rPr>
          <w:rFonts w:ascii="Arial" w:eastAsia="Times New Roman" w:hAnsi="Arial" w:cs="Arial"/>
          <w:b/>
          <w:lang w:val="en"/>
        </w:rPr>
        <w:sectPr w:rsidR="009A44FA" w:rsidRPr="00755A95" w:rsidSect="0093750A">
          <w:pgSz w:w="12240" w:h="15840"/>
          <w:pgMar w:top="1360" w:right="700" w:bottom="360" w:left="1100" w:header="0" w:footer="1015" w:gutter="0"/>
          <w:cols w:space="720"/>
        </w:sectPr>
      </w:pPr>
    </w:p>
    <w:tbl>
      <w:tblPr>
        <w:tblW w:w="9491" w:type="dxa"/>
        <w:tblInd w:w="244" w:type="dxa"/>
        <w:tblBorders>
          <w:top w:val="nil"/>
          <w:left w:val="nil"/>
          <w:bottom w:val="nil"/>
          <w:right w:val="nil"/>
          <w:insideH w:val="nil"/>
          <w:insideV w:val="nil"/>
        </w:tblBorders>
        <w:tblLayout w:type="fixed"/>
        <w:tblLook w:val="0000" w:firstRow="0" w:lastRow="0" w:firstColumn="0" w:lastColumn="0" w:noHBand="0" w:noVBand="0"/>
      </w:tblPr>
      <w:tblGrid>
        <w:gridCol w:w="5696"/>
        <w:gridCol w:w="1360"/>
        <w:gridCol w:w="2435"/>
      </w:tblGrid>
      <w:tr w:rsidR="009A44FA" w:rsidRPr="00755A95" w14:paraId="76BB7108" w14:textId="77777777" w:rsidTr="00857E47">
        <w:trPr>
          <w:trHeight w:val="288"/>
        </w:trPr>
        <w:tc>
          <w:tcPr>
            <w:tcW w:w="5696" w:type="dxa"/>
          </w:tcPr>
          <w:p w14:paraId="24A71E94"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lastRenderedPageBreak/>
              <w:t>Transfusion in the past 1 year</w:t>
            </w:r>
          </w:p>
        </w:tc>
        <w:tc>
          <w:tcPr>
            <w:tcW w:w="1360" w:type="dxa"/>
          </w:tcPr>
          <w:p w14:paraId="3A4CDB79" w14:textId="77777777" w:rsidR="009A44FA" w:rsidRPr="00755A95" w:rsidRDefault="009A44FA" w:rsidP="009A44FA">
            <w:pPr>
              <w:widowControl w:val="0"/>
              <w:spacing w:before="90" w:after="0" w:line="360" w:lineRule="auto"/>
              <w:rPr>
                <w:rFonts w:ascii="Arial" w:eastAsia="Times New Roman" w:hAnsi="Arial" w:cs="Arial"/>
                <w:b/>
                <w:lang w:val="en"/>
              </w:rPr>
            </w:pPr>
          </w:p>
        </w:tc>
        <w:tc>
          <w:tcPr>
            <w:tcW w:w="2435" w:type="dxa"/>
          </w:tcPr>
          <w:p w14:paraId="318C8447" w14:textId="77777777" w:rsidR="009A44FA" w:rsidRPr="00755A95" w:rsidRDefault="009A44FA" w:rsidP="009A44FA">
            <w:pPr>
              <w:widowControl w:val="0"/>
              <w:spacing w:before="90" w:after="0" w:line="360" w:lineRule="auto"/>
              <w:rPr>
                <w:rFonts w:ascii="Arial" w:eastAsia="Times New Roman" w:hAnsi="Arial" w:cs="Arial"/>
                <w:b/>
                <w:lang w:val="en"/>
              </w:rPr>
            </w:pPr>
          </w:p>
        </w:tc>
      </w:tr>
      <w:tr w:rsidR="009A44FA" w:rsidRPr="00755A95" w14:paraId="56DA5AEF" w14:textId="77777777" w:rsidTr="00857E47">
        <w:trPr>
          <w:trHeight w:val="314"/>
        </w:trPr>
        <w:tc>
          <w:tcPr>
            <w:tcW w:w="5696" w:type="dxa"/>
          </w:tcPr>
          <w:p w14:paraId="0FEC269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Yes</w:t>
            </w:r>
          </w:p>
        </w:tc>
        <w:tc>
          <w:tcPr>
            <w:tcW w:w="1360" w:type="dxa"/>
          </w:tcPr>
          <w:p w14:paraId="71901017"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53</w:t>
            </w:r>
          </w:p>
        </w:tc>
        <w:tc>
          <w:tcPr>
            <w:tcW w:w="2435" w:type="dxa"/>
          </w:tcPr>
          <w:p w14:paraId="3EC641E2"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72.6</w:t>
            </w:r>
          </w:p>
        </w:tc>
      </w:tr>
      <w:tr w:rsidR="009A44FA" w:rsidRPr="00755A95" w14:paraId="21A3EBF9" w14:textId="77777777" w:rsidTr="00857E47">
        <w:trPr>
          <w:trHeight w:val="320"/>
        </w:trPr>
        <w:tc>
          <w:tcPr>
            <w:tcW w:w="5696" w:type="dxa"/>
          </w:tcPr>
          <w:p w14:paraId="11DF68E1"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No</w:t>
            </w:r>
          </w:p>
        </w:tc>
        <w:tc>
          <w:tcPr>
            <w:tcW w:w="1360" w:type="dxa"/>
          </w:tcPr>
          <w:p w14:paraId="42C7425A"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20</w:t>
            </w:r>
          </w:p>
        </w:tc>
        <w:tc>
          <w:tcPr>
            <w:tcW w:w="2435" w:type="dxa"/>
          </w:tcPr>
          <w:p w14:paraId="71493C87"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27.4</w:t>
            </w:r>
          </w:p>
        </w:tc>
      </w:tr>
      <w:tr w:rsidR="009A44FA" w:rsidRPr="00755A95" w14:paraId="7894A3C0" w14:textId="77777777" w:rsidTr="00857E47">
        <w:trPr>
          <w:trHeight w:val="634"/>
        </w:trPr>
        <w:tc>
          <w:tcPr>
            <w:tcW w:w="5696" w:type="dxa"/>
          </w:tcPr>
          <w:p w14:paraId="28A07CB6"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Number of transfusion episodes in</w:t>
            </w:r>
          </w:p>
          <w:p w14:paraId="2FDD1002"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past 1 year</w:t>
            </w:r>
          </w:p>
        </w:tc>
        <w:tc>
          <w:tcPr>
            <w:tcW w:w="1360" w:type="dxa"/>
          </w:tcPr>
          <w:p w14:paraId="4EBBF7EA" w14:textId="77777777" w:rsidR="009A44FA" w:rsidRPr="00755A95" w:rsidRDefault="009A44FA" w:rsidP="009A44FA">
            <w:pPr>
              <w:widowControl w:val="0"/>
              <w:spacing w:before="90" w:after="0" w:line="360" w:lineRule="auto"/>
              <w:rPr>
                <w:rFonts w:ascii="Arial" w:eastAsia="Times New Roman" w:hAnsi="Arial" w:cs="Arial"/>
                <w:b/>
                <w:lang w:val="en"/>
              </w:rPr>
            </w:pPr>
          </w:p>
        </w:tc>
        <w:tc>
          <w:tcPr>
            <w:tcW w:w="2435" w:type="dxa"/>
          </w:tcPr>
          <w:p w14:paraId="1C22A806" w14:textId="77777777" w:rsidR="009A44FA" w:rsidRPr="00755A95" w:rsidRDefault="009A44FA" w:rsidP="009A44FA">
            <w:pPr>
              <w:widowControl w:val="0"/>
              <w:spacing w:before="90" w:after="0" w:line="360" w:lineRule="auto"/>
              <w:rPr>
                <w:rFonts w:ascii="Arial" w:eastAsia="Times New Roman" w:hAnsi="Arial" w:cs="Arial"/>
                <w:b/>
                <w:lang w:val="en"/>
              </w:rPr>
            </w:pPr>
          </w:p>
        </w:tc>
      </w:tr>
      <w:tr w:rsidR="009A44FA" w:rsidRPr="00755A95" w14:paraId="3DDE22D7" w14:textId="77777777" w:rsidTr="00857E47">
        <w:trPr>
          <w:trHeight w:val="314"/>
        </w:trPr>
        <w:tc>
          <w:tcPr>
            <w:tcW w:w="5696" w:type="dxa"/>
          </w:tcPr>
          <w:p w14:paraId="795AF814"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1-3</w:t>
            </w:r>
          </w:p>
        </w:tc>
        <w:tc>
          <w:tcPr>
            <w:tcW w:w="1360" w:type="dxa"/>
          </w:tcPr>
          <w:p w14:paraId="31EC16DF"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48</w:t>
            </w:r>
          </w:p>
        </w:tc>
        <w:tc>
          <w:tcPr>
            <w:tcW w:w="2435" w:type="dxa"/>
          </w:tcPr>
          <w:p w14:paraId="4936296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90.6</w:t>
            </w:r>
          </w:p>
        </w:tc>
      </w:tr>
      <w:tr w:rsidR="009A44FA" w:rsidRPr="00755A95" w14:paraId="200B14A3" w14:textId="77777777" w:rsidTr="00857E47">
        <w:trPr>
          <w:trHeight w:val="320"/>
        </w:trPr>
        <w:tc>
          <w:tcPr>
            <w:tcW w:w="5696" w:type="dxa"/>
          </w:tcPr>
          <w:p w14:paraId="0DEB5937"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&gt;3</w:t>
            </w:r>
          </w:p>
        </w:tc>
        <w:tc>
          <w:tcPr>
            <w:tcW w:w="1360" w:type="dxa"/>
          </w:tcPr>
          <w:p w14:paraId="18CA54EC"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5</w:t>
            </w:r>
          </w:p>
        </w:tc>
        <w:tc>
          <w:tcPr>
            <w:tcW w:w="2435" w:type="dxa"/>
          </w:tcPr>
          <w:p w14:paraId="25288F38"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9.4</w:t>
            </w:r>
          </w:p>
        </w:tc>
      </w:tr>
      <w:tr w:rsidR="009A44FA" w:rsidRPr="00755A95" w14:paraId="1240D77C" w14:textId="77777777" w:rsidTr="00857E47">
        <w:trPr>
          <w:trHeight w:val="317"/>
        </w:trPr>
        <w:tc>
          <w:tcPr>
            <w:tcW w:w="5696" w:type="dxa"/>
          </w:tcPr>
          <w:p w14:paraId="64237B04"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Total lifetime transfusion episodes</w:t>
            </w:r>
          </w:p>
        </w:tc>
        <w:tc>
          <w:tcPr>
            <w:tcW w:w="1360" w:type="dxa"/>
          </w:tcPr>
          <w:p w14:paraId="4033456F" w14:textId="77777777" w:rsidR="009A44FA" w:rsidRPr="00755A95" w:rsidRDefault="009A44FA" w:rsidP="009A44FA">
            <w:pPr>
              <w:widowControl w:val="0"/>
              <w:spacing w:before="90" w:after="0" w:line="360" w:lineRule="auto"/>
              <w:rPr>
                <w:rFonts w:ascii="Arial" w:eastAsia="Times New Roman" w:hAnsi="Arial" w:cs="Arial"/>
                <w:b/>
                <w:lang w:val="en"/>
              </w:rPr>
            </w:pPr>
          </w:p>
        </w:tc>
        <w:tc>
          <w:tcPr>
            <w:tcW w:w="2435" w:type="dxa"/>
          </w:tcPr>
          <w:p w14:paraId="09FB8C45" w14:textId="77777777" w:rsidR="009A44FA" w:rsidRPr="00755A95" w:rsidRDefault="009A44FA" w:rsidP="009A44FA">
            <w:pPr>
              <w:widowControl w:val="0"/>
              <w:spacing w:before="90" w:after="0" w:line="360" w:lineRule="auto"/>
              <w:rPr>
                <w:rFonts w:ascii="Arial" w:eastAsia="Times New Roman" w:hAnsi="Arial" w:cs="Arial"/>
                <w:b/>
                <w:lang w:val="en"/>
              </w:rPr>
            </w:pPr>
          </w:p>
        </w:tc>
      </w:tr>
      <w:tr w:rsidR="009A44FA" w:rsidRPr="00755A95" w14:paraId="0EA95A03" w14:textId="77777777" w:rsidTr="00857E47">
        <w:trPr>
          <w:trHeight w:val="314"/>
        </w:trPr>
        <w:tc>
          <w:tcPr>
            <w:tcW w:w="5696" w:type="dxa"/>
          </w:tcPr>
          <w:p w14:paraId="5C976E29"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0</w:t>
            </w:r>
          </w:p>
        </w:tc>
        <w:tc>
          <w:tcPr>
            <w:tcW w:w="1360" w:type="dxa"/>
          </w:tcPr>
          <w:p w14:paraId="386A0AF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w:t>
            </w:r>
          </w:p>
        </w:tc>
        <w:tc>
          <w:tcPr>
            <w:tcW w:w="2435" w:type="dxa"/>
          </w:tcPr>
          <w:p w14:paraId="57345B8F"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5.5</w:t>
            </w:r>
          </w:p>
        </w:tc>
      </w:tr>
      <w:tr w:rsidR="009A44FA" w:rsidRPr="00755A95" w14:paraId="05C39C7C" w14:textId="77777777" w:rsidTr="00857E47">
        <w:trPr>
          <w:trHeight w:val="316"/>
        </w:trPr>
        <w:tc>
          <w:tcPr>
            <w:tcW w:w="5696" w:type="dxa"/>
          </w:tcPr>
          <w:p w14:paraId="11EEEF7F"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1-4</w:t>
            </w:r>
          </w:p>
        </w:tc>
        <w:tc>
          <w:tcPr>
            <w:tcW w:w="1360" w:type="dxa"/>
          </w:tcPr>
          <w:p w14:paraId="16669CC7"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45</w:t>
            </w:r>
          </w:p>
        </w:tc>
        <w:tc>
          <w:tcPr>
            <w:tcW w:w="2435" w:type="dxa"/>
          </w:tcPr>
          <w:p w14:paraId="79993643"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61.6</w:t>
            </w:r>
          </w:p>
        </w:tc>
      </w:tr>
      <w:tr w:rsidR="009A44FA" w:rsidRPr="00755A95" w14:paraId="48320340" w14:textId="77777777" w:rsidTr="00857E47">
        <w:trPr>
          <w:trHeight w:val="320"/>
        </w:trPr>
        <w:tc>
          <w:tcPr>
            <w:tcW w:w="5696" w:type="dxa"/>
          </w:tcPr>
          <w:p w14:paraId="3C56E324"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≥5</w:t>
            </w:r>
          </w:p>
        </w:tc>
        <w:tc>
          <w:tcPr>
            <w:tcW w:w="1360" w:type="dxa"/>
          </w:tcPr>
          <w:p w14:paraId="6C54A85A"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24</w:t>
            </w:r>
          </w:p>
        </w:tc>
        <w:tc>
          <w:tcPr>
            <w:tcW w:w="2435" w:type="dxa"/>
          </w:tcPr>
          <w:p w14:paraId="06CB8174"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32.9</w:t>
            </w:r>
          </w:p>
        </w:tc>
      </w:tr>
      <w:tr w:rsidR="009A44FA" w:rsidRPr="00755A95" w14:paraId="5BF3B79B" w14:textId="77777777" w:rsidTr="00857E47">
        <w:trPr>
          <w:trHeight w:val="318"/>
        </w:trPr>
        <w:tc>
          <w:tcPr>
            <w:tcW w:w="5696" w:type="dxa"/>
          </w:tcPr>
          <w:p w14:paraId="41B38C5C"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Number of previous hospitalizations</w:t>
            </w:r>
          </w:p>
        </w:tc>
        <w:tc>
          <w:tcPr>
            <w:tcW w:w="1360" w:type="dxa"/>
          </w:tcPr>
          <w:p w14:paraId="201C84A8" w14:textId="77777777" w:rsidR="009A44FA" w:rsidRPr="00755A95" w:rsidRDefault="009A44FA" w:rsidP="009A44FA">
            <w:pPr>
              <w:widowControl w:val="0"/>
              <w:spacing w:before="90" w:after="0" w:line="360" w:lineRule="auto"/>
              <w:rPr>
                <w:rFonts w:ascii="Arial" w:eastAsia="Times New Roman" w:hAnsi="Arial" w:cs="Arial"/>
                <w:b/>
                <w:lang w:val="en"/>
              </w:rPr>
            </w:pPr>
          </w:p>
        </w:tc>
        <w:tc>
          <w:tcPr>
            <w:tcW w:w="2435" w:type="dxa"/>
          </w:tcPr>
          <w:p w14:paraId="0119F5B4" w14:textId="77777777" w:rsidR="009A44FA" w:rsidRPr="00755A95" w:rsidRDefault="009A44FA" w:rsidP="009A44FA">
            <w:pPr>
              <w:widowControl w:val="0"/>
              <w:spacing w:before="90" w:after="0" w:line="360" w:lineRule="auto"/>
              <w:rPr>
                <w:rFonts w:ascii="Arial" w:eastAsia="Times New Roman" w:hAnsi="Arial" w:cs="Arial"/>
                <w:b/>
                <w:lang w:val="en"/>
              </w:rPr>
            </w:pPr>
          </w:p>
        </w:tc>
      </w:tr>
      <w:tr w:rsidR="009A44FA" w:rsidRPr="00755A95" w14:paraId="7DBC3A41" w14:textId="77777777" w:rsidTr="00857E47">
        <w:trPr>
          <w:trHeight w:val="314"/>
        </w:trPr>
        <w:tc>
          <w:tcPr>
            <w:tcW w:w="5696" w:type="dxa"/>
          </w:tcPr>
          <w:p w14:paraId="2FD79E83"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0</w:t>
            </w:r>
          </w:p>
        </w:tc>
        <w:tc>
          <w:tcPr>
            <w:tcW w:w="1360" w:type="dxa"/>
          </w:tcPr>
          <w:p w14:paraId="7DE8C76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w:t>
            </w:r>
          </w:p>
        </w:tc>
        <w:tc>
          <w:tcPr>
            <w:tcW w:w="2435" w:type="dxa"/>
          </w:tcPr>
          <w:p w14:paraId="66379782"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2.7</w:t>
            </w:r>
          </w:p>
        </w:tc>
      </w:tr>
      <w:tr w:rsidR="009A44FA" w:rsidRPr="00755A95" w14:paraId="02EDA18C" w14:textId="77777777" w:rsidTr="00857E47">
        <w:trPr>
          <w:trHeight w:val="316"/>
        </w:trPr>
        <w:tc>
          <w:tcPr>
            <w:tcW w:w="5696" w:type="dxa"/>
          </w:tcPr>
          <w:p w14:paraId="3913BC43"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1-3</w:t>
            </w:r>
          </w:p>
        </w:tc>
        <w:tc>
          <w:tcPr>
            <w:tcW w:w="1360" w:type="dxa"/>
          </w:tcPr>
          <w:p w14:paraId="452A188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31</w:t>
            </w:r>
          </w:p>
        </w:tc>
        <w:tc>
          <w:tcPr>
            <w:tcW w:w="2435" w:type="dxa"/>
          </w:tcPr>
          <w:p w14:paraId="7AFACF3F"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42.5</w:t>
            </w:r>
          </w:p>
        </w:tc>
      </w:tr>
      <w:tr w:rsidR="009A44FA" w:rsidRPr="00755A95" w14:paraId="7D21944C" w14:textId="77777777" w:rsidTr="00857E47">
        <w:trPr>
          <w:trHeight w:val="320"/>
        </w:trPr>
        <w:tc>
          <w:tcPr>
            <w:tcW w:w="5696" w:type="dxa"/>
          </w:tcPr>
          <w:p w14:paraId="715B1C7F"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w:t>
            </w:r>
          </w:p>
        </w:tc>
        <w:tc>
          <w:tcPr>
            <w:tcW w:w="1360" w:type="dxa"/>
          </w:tcPr>
          <w:p w14:paraId="4F612D86"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40</w:t>
            </w:r>
          </w:p>
        </w:tc>
        <w:tc>
          <w:tcPr>
            <w:tcW w:w="2435" w:type="dxa"/>
          </w:tcPr>
          <w:p w14:paraId="5E1C421F"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54.8</w:t>
            </w:r>
          </w:p>
        </w:tc>
      </w:tr>
      <w:tr w:rsidR="009A44FA" w:rsidRPr="00755A95" w14:paraId="34F96FC3" w14:textId="77777777" w:rsidTr="00857E47">
        <w:trPr>
          <w:trHeight w:val="318"/>
        </w:trPr>
        <w:tc>
          <w:tcPr>
            <w:tcW w:w="5696" w:type="dxa"/>
          </w:tcPr>
          <w:p w14:paraId="0C431D2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Past or current SCD Complications</w:t>
            </w:r>
          </w:p>
        </w:tc>
        <w:tc>
          <w:tcPr>
            <w:tcW w:w="1360" w:type="dxa"/>
          </w:tcPr>
          <w:p w14:paraId="05C2FAAD" w14:textId="77777777" w:rsidR="009A44FA" w:rsidRPr="00755A95" w:rsidRDefault="009A44FA" w:rsidP="009A44FA">
            <w:pPr>
              <w:widowControl w:val="0"/>
              <w:spacing w:before="90" w:after="0" w:line="360" w:lineRule="auto"/>
              <w:rPr>
                <w:rFonts w:ascii="Arial" w:eastAsia="Times New Roman" w:hAnsi="Arial" w:cs="Arial"/>
                <w:b/>
                <w:lang w:val="en"/>
              </w:rPr>
            </w:pPr>
          </w:p>
        </w:tc>
        <w:tc>
          <w:tcPr>
            <w:tcW w:w="2435" w:type="dxa"/>
          </w:tcPr>
          <w:p w14:paraId="24178296" w14:textId="77777777" w:rsidR="009A44FA" w:rsidRPr="00755A95" w:rsidRDefault="009A44FA" w:rsidP="009A44FA">
            <w:pPr>
              <w:widowControl w:val="0"/>
              <w:spacing w:before="90" w:after="0" w:line="360" w:lineRule="auto"/>
              <w:rPr>
                <w:rFonts w:ascii="Arial" w:eastAsia="Times New Roman" w:hAnsi="Arial" w:cs="Arial"/>
                <w:b/>
                <w:lang w:val="en"/>
              </w:rPr>
            </w:pPr>
          </w:p>
        </w:tc>
      </w:tr>
      <w:tr w:rsidR="009A44FA" w:rsidRPr="00755A95" w14:paraId="251E768B" w14:textId="77777777" w:rsidTr="00857E47">
        <w:trPr>
          <w:trHeight w:val="314"/>
        </w:trPr>
        <w:tc>
          <w:tcPr>
            <w:tcW w:w="5696" w:type="dxa"/>
          </w:tcPr>
          <w:p w14:paraId="6041595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Avascular Necrosis</w:t>
            </w:r>
          </w:p>
        </w:tc>
        <w:tc>
          <w:tcPr>
            <w:tcW w:w="1360" w:type="dxa"/>
          </w:tcPr>
          <w:p w14:paraId="460C4B39"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23</w:t>
            </w:r>
          </w:p>
        </w:tc>
        <w:tc>
          <w:tcPr>
            <w:tcW w:w="2435" w:type="dxa"/>
          </w:tcPr>
          <w:p w14:paraId="60AE9888"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31.5</w:t>
            </w:r>
          </w:p>
        </w:tc>
      </w:tr>
      <w:tr w:rsidR="009A44FA" w:rsidRPr="00755A95" w14:paraId="4193C25E" w14:textId="77777777" w:rsidTr="00857E47">
        <w:trPr>
          <w:trHeight w:val="316"/>
        </w:trPr>
        <w:tc>
          <w:tcPr>
            <w:tcW w:w="5696" w:type="dxa"/>
          </w:tcPr>
          <w:p w14:paraId="1CB683DF"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Priapism</w:t>
            </w:r>
          </w:p>
        </w:tc>
        <w:tc>
          <w:tcPr>
            <w:tcW w:w="1360" w:type="dxa"/>
          </w:tcPr>
          <w:p w14:paraId="20EDBF88"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11</w:t>
            </w:r>
          </w:p>
        </w:tc>
        <w:tc>
          <w:tcPr>
            <w:tcW w:w="2435" w:type="dxa"/>
          </w:tcPr>
          <w:p w14:paraId="5BD97CC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15.1</w:t>
            </w:r>
          </w:p>
        </w:tc>
      </w:tr>
      <w:tr w:rsidR="009A44FA" w:rsidRPr="00755A95" w14:paraId="594CE626" w14:textId="77777777" w:rsidTr="00857E47">
        <w:trPr>
          <w:trHeight w:val="317"/>
        </w:trPr>
        <w:tc>
          <w:tcPr>
            <w:tcW w:w="5696" w:type="dxa"/>
          </w:tcPr>
          <w:p w14:paraId="5C946A36"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Osteomyelitis</w:t>
            </w:r>
          </w:p>
        </w:tc>
        <w:tc>
          <w:tcPr>
            <w:tcW w:w="1360" w:type="dxa"/>
          </w:tcPr>
          <w:p w14:paraId="44BB8032"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w:t>
            </w:r>
          </w:p>
        </w:tc>
        <w:tc>
          <w:tcPr>
            <w:tcW w:w="2435" w:type="dxa"/>
          </w:tcPr>
          <w:p w14:paraId="6831CB3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1.4</w:t>
            </w:r>
          </w:p>
        </w:tc>
      </w:tr>
      <w:tr w:rsidR="009A44FA" w:rsidRPr="00755A95" w14:paraId="2383D8CD" w14:textId="77777777" w:rsidTr="00857E47">
        <w:trPr>
          <w:trHeight w:val="318"/>
        </w:trPr>
        <w:tc>
          <w:tcPr>
            <w:tcW w:w="5696" w:type="dxa"/>
          </w:tcPr>
          <w:p w14:paraId="7626275A"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Cardiomyopathy</w:t>
            </w:r>
          </w:p>
        </w:tc>
        <w:tc>
          <w:tcPr>
            <w:tcW w:w="1360" w:type="dxa"/>
          </w:tcPr>
          <w:p w14:paraId="30C0A8F3"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w:t>
            </w:r>
          </w:p>
        </w:tc>
        <w:tc>
          <w:tcPr>
            <w:tcW w:w="2435" w:type="dxa"/>
          </w:tcPr>
          <w:p w14:paraId="6A1E327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1.4</w:t>
            </w:r>
          </w:p>
        </w:tc>
      </w:tr>
      <w:tr w:rsidR="009A44FA" w:rsidRPr="00755A95" w14:paraId="7D1512C6" w14:textId="77777777" w:rsidTr="00857E47">
        <w:trPr>
          <w:trHeight w:val="316"/>
        </w:trPr>
        <w:tc>
          <w:tcPr>
            <w:tcW w:w="5696" w:type="dxa"/>
          </w:tcPr>
          <w:p w14:paraId="1420FFD3"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Nephropathy</w:t>
            </w:r>
          </w:p>
        </w:tc>
        <w:tc>
          <w:tcPr>
            <w:tcW w:w="1360" w:type="dxa"/>
          </w:tcPr>
          <w:p w14:paraId="510302D7"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7</w:t>
            </w:r>
          </w:p>
        </w:tc>
        <w:tc>
          <w:tcPr>
            <w:tcW w:w="2435" w:type="dxa"/>
          </w:tcPr>
          <w:p w14:paraId="7B90CCF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9.60</w:t>
            </w:r>
          </w:p>
        </w:tc>
      </w:tr>
      <w:tr w:rsidR="009A44FA" w:rsidRPr="00755A95" w14:paraId="0C888EC7" w14:textId="77777777" w:rsidTr="00857E47">
        <w:trPr>
          <w:trHeight w:val="317"/>
        </w:trPr>
        <w:tc>
          <w:tcPr>
            <w:tcW w:w="5696" w:type="dxa"/>
          </w:tcPr>
          <w:p w14:paraId="2C7E225A"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Stroke/Cerebrovascular Disease</w:t>
            </w:r>
          </w:p>
        </w:tc>
        <w:tc>
          <w:tcPr>
            <w:tcW w:w="1360" w:type="dxa"/>
          </w:tcPr>
          <w:p w14:paraId="7DF8AA3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16</w:t>
            </w:r>
          </w:p>
        </w:tc>
        <w:tc>
          <w:tcPr>
            <w:tcW w:w="2435" w:type="dxa"/>
          </w:tcPr>
          <w:p w14:paraId="47A7D44E"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21.9</w:t>
            </w:r>
          </w:p>
        </w:tc>
      </w:tr>
      <w:tr w:rsidR="009A44FA" w:rsidRPr="00755A95" w14:paraId="162E1743" w14:textId="77777777" w:rsidTr="00857E47">
        <w:trPr>
          <w:trHeight w:val="317"/>
        </w:trPr>
        <w:tc>
          <w:tcPr>
            <w:tcW w:w="5696" w:type="dxa"/>
          </w:tcPr>
          <w:p w14:paraId="6DDA24FB"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Gall Stones</w:t>
            </w:r>
          </w:p>
        </w:tc>
        <w:tc>
          <w:tcPr>
            <w:tcW w:w="1360" w:type="dxa"/>
          </w:tcPr>
          <w:p w14:paraId="64C9B654"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6</w:t>
            </w:r>
          </w:p>
        </w:tc>
        <w:tc>
          <w:tcPr>
            <w:tcW w:w="2435" w:type="dxa"/>
          </w:tcPr>
          <w:p w14:paraId="2964AC2E"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8.2</w:t>
            </w:r>
          </w:p>
        </w:tc>
      </w:tr>
      <w:tr w:rsidR="009A44FA" w:rsidRPr="00755A95" w14:paraId="73D4A3A0" w14:textId="77777777" w:rsidTr="00857E47">
        <w:trPr>
          <w:trHeight w:val="317"/>
        </w:trPr>
        <w:tc>
          <w:tcPr>
            <w:tcW w:w="5696" w:type="dxa"/>
          </w:tcPr>
          <w:p w14:paraId="013F21D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Chronic Leg Ulcer/Sickle Cell Leg Ulcer</w:t>
            </w:r>
          </w:p>
        </w:tc>
        <w:tc>
          <w:tcPr>
            <w:tcW w:w="1360" w:type="dxa"/>
          </w:tcPr>
          <w:p w14:paraId="6E00CC13"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30</w:t>
            </w:r>
          </w:p>
        </w:tc>
        <w:tc>
          <w:tcPr>
            <w:tcW w:w="2435" w:type="dxa"/>
          </w:tcPr>
          <w:p w14:paraId="2FA1F8DB"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41.10</w:t>
            </w:r>
          </w:p>
        </w:tc>
      </w:tr>
      <w:tr w:rsidR="009A44FA" w:rsidRPr="00755A95" w14:paraId="5D8DFE72" w14:textId="77777777" w:rsidTr="00857E47">
        <w:trPr>
          <w:trHeight w:val="317"/>
        </w:trPr>
        <w:tc>
          <w:tcPr>
            <w:tcW w:w="5696" w:type="dxa"/>
          </w:tcPr>
          <w:p w14:paraId="3F96289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Acute Chest Syndrome</w:t>
            </w:r>
          </w:p>
        </w:tc>
        <w:tc>
          <w:tcPr>
            <w:tcW w:w="1360" w:type="dxa"/>
          </w:tcPr>
          <w:p w14:paraId="7E9EE477"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3</w:t>
            </w:r>
          </w:p>
        </w:tc>
        <w:tc>
          <w:tcPr>
            <w:tcW w:w="2435" w:type="dxa"/>
          </w:tcPr>
          <w:p w14:paraId="30AFA65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4.1</w:t>
            </w:r>
          </w:p>
        </w:tc>
      </w:tr>
      <w:tr w:rsidR="009A44FA" w:rsidRPr="00755A95" w14:paraId="3DBC4C57" w14:textId="77777777" w:rsidTr="00857E47">
        <w:trPr>
          <w:trHeight w:val="337"/>
        </w:trPr>
        <w:tc>
          <w:tcPr>
            <w:tcW w:w="5696" w:type="dxa"/>
            <w:tcBorders>
              <w:bottom w:val="single" w:sz="4" w:space="0" w:color="000000"/>
            </w:tcBorders>
          </w:tcPr>
          <w:p w14:paraId="2B675240"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Pulmonary Hypertension</w:t>
            </w:r>
          </w:p>
        </w:tc>
        <w:tc>
          <w:tcPr>
            <w:tcW w:w="1360" w:type="dxa"/>
            <w:tcBorders>
              <w:bottom w:val="single" w:sz="4" w:space="0" w:color="000000"/>
            </w:tcBorders>
          </w:tcPr>
          <w:p w14:paraId="35CB3E3D"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w:t>
            </w:r>
          </w:p>
        </w:tc>
        <w:tc>
          <w:tcPr>
            <w:tcW w:w="2435" w:type="dxa"/>
            <w:tcBorders>
              <w:bottom w:val="single" w:sz="4" w:space="0" w:color="000000"/>
            </w:tcBorders>
          </w:tcPr>
          <w:p w14:paraId="511F6D98" w14:textId="77777777" w:rsidR="009A44FA" w:rsidRPr="00755A95" w:rsidRDefault="009A44FA" w:rsidP="009A44F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t>2.7</w:t>
            </w:r>
          </w:p>
        </w:tc>
      </w:tr>
    </w:tbl>
    <w:p w14:paraId="7BC98390" w14:textId="77777777" w:rsidR="009A44FA" w:rsidRPr="00755A95" w:rsidRDefault="009A44FA" w:rsidP="0020430A">
      <w:pPr>
        <w:widowControl w:val="0"/>
        <w:spacing w:before="90" w:after="0" w:line="360" w:lineRule="auto"/>
        <w:rPr>
          <w:rFonts w:ascii="Arial" w:eastAsia="Times New Roman" w:hAnsi="Arial" w:cs="Arial"/>
          <w:b/>
          <w:lang w:val="en"/>
        </w:rPr>
      </w:pPr>
    </w:p>
    <w:p w14:paraId="7CC922F8" w14:textId="77777777" w:rsidR="009A44FA" w:rsidRPr="00755A95" w:rsidRDefault="009A44FA" w:rsidP="0020430A">
      <w:pPr>
        <w:widowControl w:val="0"/>
        <w:spacing w:before="90" w:after="0" w:line="360" w:lineRule="auto"/>
        <w:rPr>
          <w:rFonts w:ascii="Arial" w:eastAsia="Times New Roman" w:hAnsi="Arial" w:cs="Arial"/>
          <w:b/>
          <w:lang w:val="en"/>
        </w:rPr>
      </w:pPr>
    </w:p>
    <w:p w14:paraId="4B4F8771" w14:textId="77777777" w:rsidR="009A44FA" w:rsidRPr="00755A95" w:rsidRDefault="009A44FA" w:rsidP="0020430A">
      <w:pPr>
        <w:widowControl w:val="0"/>
        <w:spacing w:before="90" w:after="0" w:line="360" w:lineRule="auto"/>
        <w:rPr>
          <w:rFonts w:ascii="Arial" w:eastAsia="Times New Roman" w:hAnsi="Arial" w:cs="Arial"/>
          <w:b/>
          <w:lang w:val="en"/>
        </w:rPr>
      </w:pPr>
    </w:p>
    <w:p w14:paraId="450BE3ED" w14:textId="77777777" w:rsidR="009A44FA" w:rsidRPr="00755A95" w:rsidRDefault="009A44FA" w:rsidP="0020430A">
      <w:pPr>
        <w:widowControl w:val="0"/>
        <w:spacing w:before="90" w:after="0" w:line="360" w:lineRule="auto"/>
        <w:rPr>
          <w:rFonts w:ascii="Arial" w:eastAsia="Times New Roman" w:hAnsi="Arial" w:cs="Arial"/>
          <w:b/>
          <w:lang w:val="en"/>
        </w:rPr>
      </w:pPr>
    </w:p>
    <w:p w14:paraId="7433C7D2" w14:textId="77777777" w:rsidR="00AE6614" w:rsidRPr="00755A95" w:rsidRDefault="00F23532" w:rsidP="0020430A">
      <w:pPr>
        <w:widowControl w:val="0"/>
        <w:spacing w:before="90" w:after="0" w:line="360" w:lineRule="auto"/>
        <w:rPr>
          <w:rFonts w:ascii="Arial" w:eastAsia="Times New Roman" w:hAnsi="Arial" w:cs="Arial"/>
          <w:b/>
          <w:lang w:val="en"/>
        </w:rPr>
      </w:pPr>
      <w:r w:rsidRPr="00755A95">
        <w:rPr>
          <w:rFonts w:ascii="Arial" w:eastAsia="Times New Roman" w:hAnsi="Arial" w:cs="Arial"/>
          <w:b/>
          <w:lang w:val="en"/>
        </w:rPr>
        <w:lastRenderedPageBreak/>
        <w:t>Table 2. Disease severity score of study participants.</w:t>
      </w:r>
    </w:p>
    <w:tbl>
      <w:tblPr>
        <w:tblpPr w:leftFromText="180" w:rightFromText="180" w:vertAnchor="text" w:horzAnchor="margin" w:tblpX="180" w:tblpY="128"/>
        <w:tblW w:w="8640" w:type="dxa"/>
        <w:tblBorders>
          <w:top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891"/>
        <w:gridCol w:w="3257"/>
        <w:gridCol w:w="2492"/>
      </w:tblGrid>
      <w:tr w:rsidR="004B09BB" w:rsidRPr="00755A95" w14:paraId="55A4F273" w14:textId="77777777" w:rsidTr="00AE6614">
        <w:trPr>
          <w:trHeight w:val="332"/>
        </w:trPr>
        <w:tc>
          <w:tcPr>
            <w:tcW w:w="2891" w:type="dxa"/>
          </w:tcPr>
          <w:p w14:paraId="0185C37F" w14:textId="77777777" w:rsidR="004B09BB" w:rsidRPr="00755A95" w:rsidRDefault="004B09BB" w:rsidP="004B09BB">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Disease severity by score</w:t>
            </w:r>
          </w:p>
        </w:tc>
        <w:tc>
          <w:tcPr>
            <w:tcW w:w="3257" w:type="dxa"/>
          </w:tcPr>
          <w:p w14:paraId="03A98A86" w14:textId="77777777" w:rsidR="004B09BB" w:rsidRPr="00755A95" w:rsidRDefault="004B09BB" w:rsidP="004B09BB">
            <w:pPr>
              <w:widowControl w:val="0"/>
              <w:pBdr>
                <w:top w:val="nil"/>
                <w:left w:val="nil"/>
                <w:bottom w:val="nil"/>
                <w:right w:val="nil"/>
                <w:between w:val="nil"/>
              </w:pBdr>
              <w:spacing w:after="0" w:line="360" w:lineRule="auto"/>
              <w:ind w:right="1141"/>
              <w:jc w:val="center"/>
              <w:rPr>
                <w:rFonts w:ascii="Arial" w:eastAsia="Times New Roman" w:hAnsi="Arial" w:cs="Arial"/>
                <w:b/>
                <w:color w:val="000000"/>
                <w:lang w:val="en"/>
              </w:rPr>
            </w:pPr>
            <w:r w:rsidRPr="00755A95">
              <w:rPr>
                <w:rFonts w:ascii="Arial" w:eastAsia="Times New Roman" w:hAnsi="Arial" w:cs="Arial"/>
                <w:b/>
                <w:color w:val="000000"/>
                <w:lang w:val="en"/>
              </w:rPr>
              <w:t>Frequency</w:t>
            </w:r>
          </w:p>
        </w:tc>
        <w:tc>
          <w:tcPr>
            <w:tcW w:w="2492" w:type="dxa"/>
          </w:tcPr>
          <w:p w14:paraId="1A33F0AE" w14:textId="77777777" w:rsidR="004B09BB" w:rsidRPr="00755A95" w:rsidRDefault="004B09BB" w:rsidP="004B09BB">
            <w:pPr>
              <w:widowControl w:val="0"/>
              <w:pBdr>
                <w:top w:val="nil"/>
                <w:left w:val="nil"/>
                <w:bottom w:val="nil"/>
                <w:right w:val="nil"/>
                <w:between w:val="nil"/>
              </w:pBdr>
              <w:spacing w:after="0" w:line="360" w:lineRule="auto"/>
              <w:ind w:right="1083"/>
              <w:rPr>
                <w:rFonts w:ascii="Arial" w:eastAsia="Times New Roman" w:hAnsi="Arial" w:cs="Arial"/>
                <w:b/>
                <w:color w:val="000000"/>
                <w:lang w:val="en"/>
              </w:rPr>
            </w:pPr>
            <w:r w:rsidRPr="00755A95">
              <w:rPr>
                <w:rFonts w:ascii="Arial" w:eastAsia="Times New Roman" w:hAnsi="Arial" w:cs="Arial"/>
                <w:b/>
                <w:color w:val="000000"/>
                <w:lang w:val="en"/>
              </w:rPr>
              <w:t>Percentage</w:t>
            </w:r>
          </w:p>
        </w:tc>
      </w:tr>
      <w:tr w:rsidR="004B09BB" w:rsidRPr="00755A95" w14:paraId="761F4E22" w14:textId="77777777" w:rsidTr="00AE6614">
        <w:trPr>
          <w:trHeight w:val="371"/>
        </w:trPr>
        <w:tc>
          <w:tcPr>
            <w:tcW w:w="2891" w:type="dxa"/>
          </w:tcPr>
          <w:p w14:paraId="33F5F8EE" w14:textId="77777777" w:rsidR="004B09BB" w:rsidRPr="00755A95" w:rsidRDefault="004B09BB" w:rsidP="004B09BB">
            <w:pPr>
              <w:widowControl w:val="0"/>
              <w:pBdr>
                <w:top w:val="nil"/>
                <w:left w:val="nil"/>
                <w:bottom w:val="nil"/>
                <w:right w:val="nil"/>
                <w:between w:val="nil"/>
              </w:pBdr>
              <w:spacing w:after="0" w:line="360" w:lineRule="auto"/>
              <w:rPr>
                <w:rFonts w:ascii="Arial" w:eastAsia="Times New Roman" w:hAnsi="Arial" w:cs="Arial"/>
                <w:color w:val="000000"/>
                <w:lang w:val="en"/>
              </w:rPr>
            </w:pPr>
            <w:proofErr w:type="gramStart"/>
            <w:r w:rsidRPr="00755A95">
              <w:rPr>
                <w:rFonts w:ascii="Arial" w:eastAsia="Times New Roman" w:hAnsi="Arial" w:cs="Arial"/>
                <w:color w:val="000000"/>
                <w:lang w:val="en"/>
              </w:rPr>
              <w:t>Mild(</w:t>
            </w:r>
            <w:proofErr w:type="gramEnd"/>
            <w:r w:rsidRPr="00755A95">
              <w:rPr>
                <w:rFonts w:ascii="Arial" w:eastAsia="Cambria Math" w:hAnsi="Arial" w:cs="Arial"/>
                <w:color w:val="000000"/>
                <w:lang w:val="en"/>
              </w:rPr>
              <w:t>&lt; 7</w:t>
            </w:r>
            <w:r w:rsidRPr="00755A95">
              <w:rPr>
                <w:rFonts w:ascii="Arial" w:eastAsia="Times New Roman" w:hAnsi="Arial" w:cs="Arial"/>
                <w:color w:val="000000"/>
                <w:lang w:val="en"/>
              </w:rPr>
              <w:t>)</w:t>
            </w:r>
          </w:p>
        </w:tc>
        <w:tc>
          <w:tcPr>
            <w:tcW w:w="3257" w:type="dxa"/>
          </w:tcPr>
          <w:p w14:paraId="7E5B95A1" w14:textId="77777777" w:rsidR="004B09BB" w:rsidRPr="00755A95" w:rsidRDefault="00F04844" w:rsidP="004B09BB">
            <w:pPr>
              <w:widowControl w:val="0"/>
              <w:pBdr>
                <w:top w:val="nil"/>
                <w:left w:val="nil"/>
                <w:bottom w:val="nil"/>
                <w:right w:val="nil"/>
                <w:between w:val="nil"/>
              </w:pBdr>
              <w:spacing w:after="0" w:line="360" w:lineRule="auto"/>
              <w:ind w:right="455"/>
              <w:rPr>
                <w:rFonts w:ascii="Arial" w:eastAsia="Times New Roman" w:hAnsi="Arial" w:cs="Arial"/>
                <w:color w:val="000000"/>
                <w:lang w:val="en"/>
              </w:rPr>
            </w:pPr>
            <w:r w:rsidRPr="00755A95">
              <w:rPr>
                <w:rFonts w:ascii="Arial" w:eastAsia="Times New Roman" w:hAnsi="Arial" w:cs="Arial"/>
                <w:color w:val="000000"/>
                <w:lang w:val="en"/>
              </w:rPr>
              <w:t xml:space="preserve">       </w:t>
            </w:r>
            <w:r w:rsidR="004B09BB" w:rsidRPr="00755A95">
              <w:rPr>
                <w:rFonts w:ascii="Arial" w:eastAsia="Times New Roman" w:hAnsi="Arial" w:cs="Arial"/>
                <w:color w:val="000000"/>
                <w:lang w:val="en"/>
              </w:rPr>
              <w:t>6</w:t>
            </w:r>
          </w:p>
        </w:tc>
        <w:tc>
          <w:tcPr>
            <w:tcW w:w="2492" w:type="dxa"/>
          </w:tcPr>
          <w:p w14:paraId="1A883328" w14:textId="77777777" w:rsidR="004B09BB" w:rsidRPr="00755A95" w:rsidRDefault="004B09BB" w:rsidP="004B09BB">
            <w:pPr>
              <w:widowControl w:val="0"/>
              <w:pBdr>
                <w:top w:val="nil"/>
                <w:left w:val="nil"/>
                <w:bottom w:val="nil"/>
                <w:right w:val="nil"/>
                <w:between w:val="nil"/>
              </w:pBdr>
              <w:spacing w:after="0" w:line="360" w:lineRule="auto"/>
              <w:ind w:right="1079"/>
              <w:rPr>
                <w:rFonts w:ascii="Arial" w:eastAsia="Times New Roman" w:hAnsi="Arial" w:cs="Arial"/>
                <w:color w:val="000000"/>
                <w:lang w:val="en"/>
              </w:rPr>
            </w:pPr>
            <w:r w:rsidRPr="00755A95">
              <w:rPr>
                <w:rFonts w:ascii="Arial" w:eastAsia="Times New Roman" w:hAnsi="Arial" w:cs="Arial"/>
                <w:color w:val="000000"/>
                <w:lang w:val="en"/>
              </w:rPr>
              <w:t>8.2</w:t>
            </w:r>
          </w:p>
        </w:tc>
      </w:tr>
      <w:tr w:rsidR="004B09BB" w:rsidRPr="00755A95" w14:paraId="3E2EE563" w14:textId="77777777" w:rsidTr="00AE6614">
        <w:trPr>
          <w:trHeight w:val="333"/>
        </w:trPr>
        <w:tc>
          <w:tcPr>
            <w:tcW w:w="2891" w:type="dxa"/>
          </w:tcPr>
          <w:p w14:paraId="2A056EEE" w14:textId="77777777" w:rsidR="004B09BB" w:rsidRPr="00755A95" w:rsidRDefault="004B09BB" w:rsidP="004B09BB">
            <w:pPr>
              <w:widowControl w:val="0"/>
              <w:pBdr>
                <w:top w:val="nil"/>
                <w:left w:val="nil"/>
                <w:bottom w:val="nil"/>
                <w:right w:val="nil"/>
                <w:between w:val="nil"/>
              </w:pBdr>
              <w:spacing w:before="63" w:after="0" w:line="360" w:lineRule="auto"/>
              <w:rPr>
                <w:rFonts w:ascii="Arial" w:eastAsia="Times New Roman" w:hAnsi="Arial" w:cs="Arial"/>
                <w:color w:val="000000"/>
                <w:lang w:val="en"/>
              </w:rPr>
            </w:pPr>
            <w:proofErr w:type="gramStart"/>
            <w:r w:rsidRPr="00755A95">
              <w:rPr>
                <w:rFonts w:ascii="Arial" w:eastAsia="Times New Roman" w:hAnsi="Arial" w:cs="Arial"/>
                <w:color w:val="000000"/>
                <w:lang w:val="en"/>
              </w:rPr>
              <w:t>Moderate(</w:t>
            </w:r>
            <w:proofErr w:type="gramEnd"/>
            <w:r w:rsidRPr="00755A95">
              <w:rPr>
                <w:rFonts w:ascii="Arial" w:eastAsia="Times New Roman" w:hAnsi="Arial" w:cs="Arial"/>
                <w:color w:val="000000"/>
                <w:lang w:val="en"/>
              </w:rPr>
              <w:t>8-17)</w:t>
            </w:r>
          </w:p>
        </w:tc>
        <w:tc>
          <w:tcPr>
            <w:tcW w:w="3257" w:type="dxa"/>
          </w:tcPr>
          <w:p w14:paraId="2D7D6E9D" w14:textId="77777777" w:rsidR="004B09BB" w:rsidRPr="00755A95" w:rsidRDefault="004B09BB" w:rsidP="004B09BB">
            <w:pPr>
              <w:widowControl w:val="0"/>
              <w:pBdr>
                <w:top w:val="nil"/>
                <w:left w:val="nil"/>
                <w:bottom w:val="nil"/>
                <w:right w:val="nil"/>
                <w:between w:val="nil"/>
              </w:pBdr>
              <w:spacing w:before="63" w:after="0" w:line="360" w:lineRule="auto"/>
              <w:ind w:right="1138"/>
              <w:rPr>
                <w:rFonts w:ascii="Arial" w:eastAsia="Times New Roman" w:hAnsi="Arial" w:cs="Arial"/>
                <w:color w:val="000000"/>
                <w:lang w:val="en"/>
              </w:rPr>
            </w:pPr>
            <w:r w:rsidRPr="00755A95">
              <w:rPr>
                <w:rFonts w:ascii="Arial" w:eastAsia="Times New Roman" w:hAnsi="Arial" w:cs="Arial"/>
                <w:color w:val="000000"/>
                <w:lang w:val="en"/>
              </w:rPr>
              <w:t xml:space="preserve">       52</w:t>
            </w:r>
          </w:p>
        </w:tc>
        <w:tc>
          <w:tcPr>
            <w:tcW w:w="2492" w:type="dxa"/>
          </w:tcPr>
          <w:p w14:paraId="400941D2" w14:textId="77777777" w:rsidR="004B09BB" w:rsidRPr="00755A95" w:rsidRDefault="004B09BB" w:rsidP="00F04844">
            <w:pPr>
              <w:widowControl w:val="0"/>
              <w:pBdr>
                <w:top w:val="nil"/>
                <w:left w:val="nil"/>
                <w:bottom w:val="nil"/>
                <w:right w:val="nil"/>
                <w:between w:val="nil"/>
              </w:pBdr>
              <w:spacing w:before="63" w:after="0" w:line="360" w:lineRule="auto"/>
              <w:ind w:right="1079"/>
              <w:rPr>
                <w:rFonts w:ascii="Arial" w:eastAsia="Times New Roman" w:hAnsi="Arial" w:cs="Arial"/>
                <w:color w:val="000000"/>
                <w:lang w:val="en"/>
              </w:rPr>
            </w:pPr>
            <w:r w:rsidRPr="00755A95">
              <w:rPr>
                <w:rFonts w:ascii="Arial" w:eastAsia="Times New Roman" w:hAnsi="Arial" w:cs="Arial"/>
                <w:color w:val="000000"/>
                <w:lang w:val="en"/>
              </w:rPr>
              <w:t>71.2</w:t>
            </w:r>
          </w:p>
        </w:tc>
      </w:tr>
      <w:tr w:rsidR="004B09BB" w:rsidRPr="00755A95" w14:paraId="75CE71AB" w14:textId="77777777" w:rsidTr="00AE6614">
        <w:trPr>
          <w:trHeight w:val="394"/>
        </w:trPr>
        <w:tc>
          <w:tcPr>
            <w:tcW w:w="2891" w:type="dxa"/>
          </w:tcPr>
          <w:p w14:paraId="2822E779" w14:textId="77777777" w:rsidR="004B09BB" w:rsidRPr="00755A95" w:rsidRDefault="004B09BB" w:rsidP="004B09BB">
            <w:pPr>
              <w:widowControl w:val="0"/>
              <w:pBdr>
                <w:top w:val="nil"/>
                <w:left w:val="nil"/>
                <w:bottom w:val="nil"/>
                <w:right w:val="nil"/>
                <w:between w:val="nil"/>
              </w:pBdr>
              <w:spacing w:before="61" w:after="0" w:line="360" w:lineRule="auto"/>
              <w:rPr>
                <w:rFonts w:ascii="Arial" w:eastAsia="Times New Roman" w:hAnsi="Arial" w:cs="Arial"/>
                <w:color w:val="000000"/>
                <w:lang w:val="en"/>
              </w:rPr>
            </w:pPr>
            <w:proofErr w:type="gramStart"/>
            <w:r w:rsidRPr="00755A95">
              <w:rPr>
                <w:rFonts w:ascii="Arial" w:eastAsia="Times New Roman" w:hAnsi="Arial" w:cs="Arial"/>
                <w:color w:val="000000"/>
                <w:lang w:val="en"/>
              </w:rPr>
              <w:t>Severe(</w:t>
            </w:r>
            <w:proofErr w:type="gramEnd"/>
            <w:r w:rsidRPr="00755A95">
              <w:rPr>
                <w:rFonts w:ascii="Arial" w:eastAsia="Cambria Math" w:hAnsi="Arial" w:cs="Arial"/>
                <w:color w:val="000000"/>
                <w:lang w:val="en"/>
              </w:rPr>
              <w:t>≥ 18</w:t>
            </w:r>
            <w:r w:rsidRPr="00755A95">
              <w:rPr>
                <w:rFonts w:ascii="Arial" w:eastAsia="Times New Roman" w:hAnsi="Arial" w:cs="Arial"/>
                <w:color w:val="000000"/>
                <w:lang w:val="en"/>
              </w:rPr>
              <w:t>)</w:t>
            </w:r>
          </w:p>
        </w:tc>
        <w:tc>
          <w:tcPr>
            <w:tcW w:w="3257" w:type="dxa"/>
          </w:tcPr>
          <w:p w14:paraId="5E16E4FF" w14:textId="77777777" w:rsidR="004B09BB" w:rsidRPr="00755A95" w:rsidRDefault="004B09BB" w:rsidP="004B09BB">
            <w:pPr>
              <w:widowControl w:val="0"/>
              <w:pBdr>
                <w:top w:val="nil"/>
                <w:left w:val="nil"/>
                <w:bottom w:val="nil"/>
                <w:right w:val="nil"/>
                <w:between w:val="nil"/>
              </w:pBdr>
              <w:spacing w:before="70" w:after="0" w:line="360" w:lineRule="auto"/>
              <w:ind w:right="1138"/>
              <w:rPr>
                <w:rFonts w:ascii="Arial" w:eastAsia="Times New Roman" w:hAnsi="Arial" w:cs="Arial"/>
                <w:color w:val="000000"/>
                <w:lang w:val="en"/>
              </w:rPr>
            </w:pPr>
            <w:r w:rsidRPr="00755A95">
              <w:rPr>
                <w:rFonts w:ascii="Arial" w:eastAsia="Times New Roman" w:hAnsi="Arial" w:cs="Arial"/>
                <w:color w:val="000000"/>
                <w:lang w:val="en"/>
              </w:rPr>
              <w:t xml:space="preserve">       15</w:t>
            </w:r>
          </w:p>
        </w:tc>
        <w:tc>
          <w:tcPr>
            <w:tcW w:w="2492" w:type="dxa"/>
          </w:tcPr>
          <w:p w14:paraId="2F5BF4E3" w14:textId="77777777" w:rsidR="004B09BB" w:rsidRPr="00755A95" w:rsidRDefault="004B09BB" w:rsidP="00F04844">
            <w:pPr>
              <w:widowControl w:val="0"/>
              <w:pBdr>
                <w:top w:val="nil"/>
                <w:left w:val="nil"/>
                <w:bottom w:val="nil"/>
                <w:right w:val="nil"/>
                <w:between w:val="nil"/>
              </w:pBdr>
              <w:spacing w:before="70" w:after="0" w:line="360" w:lineRule="auto"/>
              <w:ind w:right="1079"/>
              <w:rPr>
                <w:rFonts w:ascii="Arial" w:eastAsia="Times New Roman" w:hAnsi="Arial" w:cs="Arial"/>
                <w:color w:val="000000"/>
                <w:lang w:val="en"/>
              </w:rPr>
            </w:pPr>
            <w:r w:rsidRPr="00755A95">
              <w:rPr>
                <w:rFonts w:ascii="Arial" w:eastAsia="Times New Roman" w:hAnsi="Arial" w:cs="Arial"/>
                <w:color w:val="000000"/>
                <w:lang w:val="en"/>
              </w:rPr>
              <w:t>20.5</w:t>
            </w:r>
          </w:p>
        </w:tc>
      </w:tr>
    </w:tbl>
    <w:p w14:paraId="0BEB98B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p>
    <w:p w14:paraId="684E9E63" w14:textId="77777777" w:rsidR="00F23532" w:rsidRPr="00755A95" w:rsidRDefault="00F23532" w:rsidP="00F04844">
      <w:pPr>
        <w:widowControl w:val="0"/>
        <w:spacing w:after="0" w:line="360" w:lineRule="auto"/>
        <w:rPr>
          <w:rFonts w:ascii="Arial" w:eastAsia="Times New Roman" w:hAnsi="Arial" w:cs="Arial"/>
          <w:lang w:val="en"/>
        </w:rPr>
        <w:sectPr w:rsidR="00F23532" w:rsidRPr="00755A95" w:rsidSect="009A44FA">
          <w:pgSz w:w="12240" w:h="15840"/>
          <w:pgMar w:top="540" w:right="700" w:bottom="1200" w:left="1100" w:header="0" w:footer="1015" w:gutter="0"/>
          <w:cols w:space="720"/>
        </w:sectPr>
      </w:pPr>
    </w:p>
    <w:p w14:paraId="2B1F2A1C" w14:textId="77777777" w:rsidR="00F23532" w:rsidRPr="00755A95" w:rsidRDefault="00F23532" w:rsidP="0020430A">
      <w:pPr>
        <w:widowControl w:val="0"/>
        <w:spacing w:before="215" w:after="0" w:line="360" w:lineRule="auto"/>
        <w:outlineLvl w:val="2"/>
        <w:rPr>
          <w:rFonts w:ascii="Arial" w:eastAsia="Times New Roman" w:hAnsi="Arial" w:cs="Arial"/>
          <w:b/>
          <w:lang w:val="en"/>
        </w:rPr>
      </w:pPr>
      <w:r w:rsidRPr="00755A95">
        <w:rPr>
          <w:rFonts w:ascii="Arial" w:eastAsia="Times New Roman" w:hAnsi="Arial" w:cs="Arial"/>
          <w:b/>
          <w:lang w:val="en"/>
        </w:rPr>
        <w:lastRenderedPageBreak/>
        <w:t>Table 3: Blood group phenotypes of participants.</w:t>
      </w:r>
    </w:p>
    <w:p w14:paraId="659F4E75" w14:textId="77777777" w:rsidR="00F23532" w:rsidRPr="00755A95" w:rsidRDefault="00F23532" w:rsidP="0020430A">
      <w:pPr>
        <w:widowControl w:val="0"/>
        <w:pBdr>
          <w:top w:val="nil"/>
          <w:left w:val="nil"/>
          <w:bottom w:val="nil"/>
          <w:right w:val="nil"/>
          <w:between w:val="nil"/>
        </w:pBdr>
        <w:spacing w:before="6" w:after="1" w:line="360" w:lineRule="auto"/>
        <w:rPr>
          <w:rFonts w:ascii="Arial" w:eastAsia="Times New Roman" w:hAnsi="Arial" w:cs="Arial"/>
          <w:b/>
          <w:color w:val="000000"/>
          <w:lang w:val="en"/>
        </w:rPr>
      </w:pPr>
    </w:p>
    <w:tbl>
      <w:tblPr>
        <w:tblW w:w="8576" w:type="dxa"/>
        <w:tblInd w:w="244" w:type="dxa"/>
        <w:tblBorders>
          <w:top w:val="nil"/>
          <w:left w:val="nil"/>
          <w:bottom w:val="nil"/>
          <w:right w:val="nil"/>
          <w:insideH w:val="nil"/>
          <w:insideV w:val="nil"/>
        </w:tblBorders>
        <w:tblLayout w:type="fixed"/>
        <w:tblLook w:val="0000" w:firstRow="0" w:lastRow="0" w:firstColumn="0" w:lastColumn="0" w:noHBand="0" w:noVBand="0"/>
      </w:tblPr>
      <w:tblGrid>
        <w:gridCol w:w="2439"/>
        <w:gridCol w:w="3769"/>
        <w:gridCol w:w="2368"/>
      </w:tblGrid>
      <w:tr w:rsidR="00F23532" w:rsidRPr="00755A95" w14:paraId="616B405C" w14:textId="77777777" w:rsidTr="00186645">
        <w:trPr>
          <w:trHeight w:val="412"/>
        </w:trPr>
        <w:tc>
          <w:tcPr>
            <w:tcW w:w="2439" w:type="dxa"/>
            <w:tcBorders>
              <w:top w:val="single" w:sz="4" w:space="0" w:color="000000"/>
              <w:bottom w:val="nil"/>
            </w:tcBorders>
          </w:tcPr>
          <w:p w14:paraId="2B91D9F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Blood type</w:t>
            </w:r>
          </w:p>
        </w:tc>
        <w:tc>
          <w:tcPr>
            <w:tcW w:w="3769" w:type="dxa"/>
            <w:tcBorders>
              <w:top w:val="single" w:sz="4" w:space="0" w:color="000000"/>
              <w:bottom w:val="nil"/>
            </w:tcBorders>
          </w:tcPr>
          <w:p w14:paraId="15647F94" w14:textId="77777777" w:rsidR="00F23532" w:rsidRPr="00755A95" w:rsidRDefault="00F23532" w:rsidP="0020430A">
            <w:pPr>
              <w:widowControl w:val="0"/>
              <w:pBdr>
                <w:top w:val="nil"/>
                <w:left w:val="nil"/>
                <w:bottom w:val="nil"/>
                <w:right w:val="nil"/>
                <w:between w:val="nil"/>
              </w:pBdr>
              <w:spacing w:after="0" w:line="360" w:lineRule="auto"/>
              <w:ind w:right="912"/>
              <w:jc w:val="center"/>
              <w:rPr>
                <w:rFonts w:ascii="Arial" w:eastAsia="Times New Roman" w:hAnsi="Arial" w:cs="Arial"/>
                <w:b/>
                <w:color w:val="000000"/>
                <w:lang w:val="en"/>
              </w:rPr>
            </w:pPr>
            <w:r w:rsidRPr="00755A95">
              <w:rPr>
                <w:rFonts w:ascii="Arial" w:eastAsia="Times New Roman" w:hAnsi="Arial" w:cs="Arial"/>
                <w:b/>
                <w:color w:val="000000"/>
                <w:lang w:val="en"/>
              </w:rPr>
              <w:t>Frequency (N=73)</w:t>
            </w:r>
          </w:p>
        </w:tc>
        <w:tc>
          <w:tcPr>
            <w:tcW w:w="2368" w:type="dxa"/>
            <w:tcBorders>
              <w:top w:val="single" w:sz="4" w:space="0" w:color="000000"/>
              <w:bottom w:val="nil"/>
            </w:tcBorders>
          </w:tcPr>
          <w:p w14:paraId="4B7EFAE0"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Percentage</w:t>
            </w:r>
          </w:p>
        </w:tc>
      </w:tr>
      <w:tr w:rsidR="00F23532" w:rsidRPr="00755A95" w14:paraId="4F45BF19" w14:textId="77777777" w:rsidTr="00186645">
        <w:trPr>
          <w:trHeight w:val="344"/>
        </w:trPr>
        <w:tc>
          <w:tcPr>
            <w:tcW w:w="2439" w:type="dxa"/>
            <w:tcBorders>
              <w:top w:val="nil"/>
              <w:bottom w:val="nil"/>
            </w:tcBorders>
          </w:tcPr>
          <w:p w14:paraId="6A90F338"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O</w:t>
            </w:r>
          </w:p>
        </w:tc>
        <w:tc>
          <w:tcPr>
            <w:tcW w:w="3769" w:type="dxa"/>
            <w:tcBorders>
              <w:top w:val="nil"/>
              <w:bottom w:val="nil"/>
            </w:tcBorders>
          </w:tcPr>
          <w:p w14:paraId="55CF9777" w14:textId="77777777" w:rsidR="00F23532" w:rsidRPr="00755A95" w:rsidRDefault="00F23532" w:rsidP="0020430A">
            <w:pPr>
              <w:widowControl w:val="0"/>
              <w:pBdr>
                <w:top w:val="nil"/>
                <w:left w:val="nil"/>
                <w:bottom w:val="nil"/>
                <w:right w:val="nil"/>
                <w:between w:val="nil"/>
              </w:pBdr>
              <w:spacing w:after="0" w:line="360" w:lineRule="auto"/>
              <w:ind w:right="910"/>
              <w:jc w:val="center"/>
              <w:rPr>
                <w:rFonts w:ascii="Arial" w:eastAsia="Times New Roman" w:hAnsi="Arial" w:cs="Arial"/>
                <w:color w:val="000000"/>
                <w:lang w:val="en"/>
              </w:rPr>
            </w:pPr>
            <w:r w:rsidRPr="00755A95">
              <w:rPr>
                <w:rFonts w:ascii="Arial" w:eastAsia="Times New Roman" w:hAnsi="Arial" w:cs="Arial"/>
                <w:color w:val="000000"/>
                <w:lang w:val="en"/>
              </w:rPr>
              <w:t>37</w:t>
            </w:r>
          </w:p>
        </w:tc>
        <w:tc>
          <w:tcPr>
            <w:tcW w:w="2368" w:type="dxa"/>
            <w:tcBorders>
              <w:top w:val="nil"/>
              <w:bottom w:val="nil"/>
            </w:tcBorders>
          </w:tcPr>
          <w:p w14:paraId="17F28E31" w14:textId="77777777" w:rsidR="00F23532" w:rsidRPr="00755A95" w:rsidRDefault="00F23532" w:rsidP="0020430A">
            <w:pPr>
              <w:widowControl w:val="0"/>
              <w:pBdr>
                <w:top w:val="nil"/>
                <w:left w:val="nil"/>
                <w:bottom w:val="nil"/>
                <w:right w:val="nil"/>
                <w:between w:val="nil"/>
              </w:pBdr>
              <w:spacing w:after="0" w:line="360" w:lineRule="auto"/>
              <w:ind w:right="1536"/>
              <w:jc w:val="center"/>
              <w:rPr>
                <w:rFonts w:ascii="Arial" w:eastAsia="Times New Roman" w:hAnsi="Arial" w:cs="Arial"/>
                <w:color w:val="000000"/>
                <w:lang w:val="en"/>
              </w:rPr>
            </w:pPr>
            <w:r w:rsidRPr="00755A95">
              <w:rPr>
                <w:rFonts w:ascii="Arial" w:eastAsia="Times New Roman" w:hAnsi="Arial" w:cs="Arial"/>
                <w:color w:val="000000"/>
                <w:lang w:val="en"/>
              </w:rPr>
              <w:t>50.7</w:t>
            </w:r>
          </w:p>
        </w:tc>
      </w:tr>
      <w:tr w:rsidR="00F23532" w:rsidRPr="00755A95" w14:paraId="1E7F5F86" w14:textId="77777777" w:rsidTr="00186645">
        <w:trPr>
          <w:trHeight w:val="413"/>
        </w:trPr>
        <w:tc>
          <w:tcPr>
            <w:tcW w:w="2439" w:type="dxa"/>
            <w:tcBorders>
              <w:top w:val="nil"/>
              <w:bottom w:val="nil"/>
            </w:tcBorders>
          </w:tcPr>
          <w:p w14:paraId="41C0FEFE" w14:textId="77777777" w:rsidR="00F23532" w:rsidRPr="00755A95" w:rsidRDefault="00F23532" w:rsidP="0020430A">
            <w:pPr>
              <w:widowControl w:val="0"/>
              <w:pBdr>
                <w:top w:val="nil"/>
                <w:left w:val="nil"/>
                <w:bottom w:val="nil"/>
                <w:right w:val="nil"/>
                <w:between w:val="nil"/>
              </w:pBdr>
              <w:spacing w:before="64" w:after="0" w:line="360" w:lineRule="auto"/>
              <w:rPr>
                <w:rFonts w:ascii="Arial" w:eastAsia="Times New Roman" w:hAnsi="Arial" w:cs="Arial"/>
                <w:color w:val="000000"/>
                <w:lang w:val="en"/>
              </w:rPr>
            </w:pPr>
            <w:r w:rsidRPr="00755A95">
              <w:rPr>
                <w:rFonts w:ascii="Arial" w:eastAsia="Times New Roman" w:hAnsi="Arial" w:cs="Arial"/>
                <w:color w:val="000000"/>
                <w:lang w:val="en"/>
              </w:rPr>
              <w:t>Non-O</w:t>
            </w:r>
          </w:p>
        </w:tc>
        <w:tc>
          <w:tcPr>
            <w:tcW w:w="3769" w:type="dxa"/>
            <w:tcBorders>
              <w:top w:val="nil"/>
              <w:bottom w:val="nil"/>
            </w:tcBorders>
          </w:tcPr>
          <w:p w14:paraId="2403391B" w14:textId="77777777" w:rsidR="00F23532" w:rsidRPr="00755A95" w:rsidRDefault="00F23532" w:rsidP="0020430A">
            <w:pPr>
              <w:widowControl w:val="0"/>
              <w:pBdr>
                <w:top w:val="nil"/>
                <w:left w:val="nil"/>
                <w:bottom w:val="nil"/>
                <w:right w:val="nil"/>
                <w:between w:val="nil"/>
              </w:pBdr>
              <w:spacing w:before="64" w:after="0" w:line="360" w:lineRule="auto"/>
              <w:ind w:right="910"/>
              <w:jc w:val="center"/>
              <w:rPr>
                <w:rFonts w:ascii="Arial" w:eastAsia="Times New Roman" w:hAnsi="Arial" w:cs="Arial"/>
                <w:color w:val="000000"/>
                <w:lang w:val="en"/>
              </w:rPr>
            </w:pPr>
            <w:r w:rsidRPr="00755A95">
              <w:rPr>
                <w:rFonts w:ascii="Arial" w:eastAsia="Times New Roman" w:hAnsi="Arial" w:cs="Arial"/>
                <w:color w:val="000000"/>
                <w:lang w:val="en"/>
              </w:rPr>
              <w:t>36</w:t>
            </w:r>
          </w:p>
        </w:tc>
        <w:tc>
          <w:tcPr>
            <w:tcW w:w="2368" w:type="dxa"/>
            <w:tcBorders>
              <w:top w:val="nil"/>
              <w:bottom w:val="nil"/>
            </w:tcBorders>
          </w:tcPr>
          <w:p w14:paraId="2AB28AB1" w14:textId="77777777" w:rsidR="00F23532" w:rsidRPr="00755A95" w:rsidRDefault="00F23532" w:rsidP="0020430A">
            <w:pPr>
              <w:widowControl w:val="0"/>
              <w:pBdr>
                <w:top w:val="nil"/>
                <w:left w:val="nil"/>
                <w:bottom w:val="nil"/>
                <w:right w:val="nil"/>
                <w:between w:val="nil"/>
              </w:pBdr>
              <w:spacing w:before="64" w:after="0" w:line="360" w:lineRule="auto"/>
              <w:ind w:right="1536"/>
              <w:jc w:val="center"/>
              <w:rPr>
                <w:rFonts w:ascii="Arial" w:eastAsia="Times New Roman" w:hAnsi="Arial" w:cs="Arial"/>
                <w:color w:val="000000"/>
                <w:lang w:val="en"/>
              </w:rPr>
            </w:pPr>
            <w:r w:rsidRPr="00755A95">
              <w:rPr>
                <w:rFonts w:ascii="Arial" w:eastAsia="Times New Roman" w:hAnsi="Arial" w:cs="Arial"/>
                <w:color w:val="000000"/>
                <w:lang w:val="en"/>
              </w:rPr>
              <w:t>49.3</w:t>
            </w:r>
          </w:p>
        </w:tc>
      </w:tr>
      <w:tr w:rsidR="00F23532" w:rsidRPr="00755A95" w14:paraId="14055D9E" w14:textId="77777777" w:rsidTr="00186645">
        <w:trPr>
          <w:trHeight w:val="413"/>
        </w:trPr>
        <w:tc>
          <w:tcPr>
            <w:tcW w:w="2439" w:type="dxa"/>
            <w:tcBorders>
              <w:top w:val="nil"/>
              <w:bottom w:val="nil"/>
            </w:tcBorders>
          </w:tcPr>
          <w:p w14:paraId="17806C80" w14:textId="77777777" w:rsidR="00F23532" w:rsidRPr="00755A95" w:rsidRDefault="00AE6614" w:rsidP="00AE6614">
            <w:pPr>
              <w:widowControl w:val="0"/>
              <w:pBdr>
                <w:top w:val="nil"/>
                <w:left w:val="nil"/>
                <w:bottom w:val="nil"/>
                <w:right w:val="nil"/>
                <w:between w:val="nil"/>
              </w:pBdr>
              <w:spacing w:before="63" w:after="0" w:line="360" w:lineRule="auto"/>
              <w:ind w:right="976"/>
              <w:jc w:val="center"/>
              <w:rPr>
                <w:rFonts w:ascii="Arial" w:eastAsia="Times New Roman" w:hAnsi="Arial" w:cs="Arial"/>
                <w:color w:val="000000"/>
                <w:lang w:val="en"/>
              </w:rPr>
            </w:pPr>
            <w:r w:rsidRPr="00755A95">
              <w:rPr>
                <w:rFonts w:ascii="Arial" w:eastAsia="Times New Roman" w:hAnsi="Arial" w:cs="Arial"/>
                <w:color w:val="000000"/>
                <w:lang w:val="en"/>
              </w:rPr>
              <w:t xml:space="preserve">            </w:t>
            </w:r>
            <w:r w:rsidR="00F23532" w:rsidRPr="00755A95">
              <w:rPr>
                <w:rFonts w:ascii="Arial" w:eastAsia="Times New Roman" w:hAnsi="Arial" w:cs="Arial"/>
                <w:color w:val="000000"/>
                <w:lang w:val="en"/>
              </w:rPr>
              <w:t>A</w:t>
            </w:r>
          </w:p>
        </w:tc>
        <w:tc>
          <w:tcPr>
            <w:tcW w:w="3769" w:type="dxa"/>
            <w:tcBorders>
              <w:top w:val="nil"/>
              <w:bottom w:val="nil"/>
            </w:tcBorders>
          </w:tcPr>
          <w:p w14:paraId="34CF35A7" w14:textId="77777777" w:rsidR="00F23532" w:rsidRPr="00755A95" w:rsidRDefault="00F23532" w:rsidP="0020430A">
            <w:pPr>
              <w:widowControl w:val="0"/>
              <w:pBdr>
                <w:top w:val="nil"/>
                <w:left w:val="nil"/>
                <w:bottom w:val="nil"/>
                <w:right w:val="nil"/>
                <w:between w:val="nil"/>
              </w:pBdr>
              <w:spacing w:before="63" w:after="0" w:line="360" w:lineRule="auto"/>
              <w:ind w:right="910"/>
              <w:jc w:val="center"/>
              <w:rPr>
                <w:rFonts w:ascii="Arial" w:eastAsia="Times New Roman" w:hAnsi="Arial" w:cs="Arial"/>
                <w:color w:val="000000"/>
                <w:lang w:val="en"/>
              </w:rPr>
            </w:pPr>
            <w:r w:rsidRPr="00755A95">
              <w:rPr>
                <w:rFonts w:ascii="Arial" w:eastAsia="Times New Roman" w:hAnsi="Arial" w:cs="Arial"/>
                <w:color w:val="000000"/>
                <w:lang w:val="en"/>
              </w:rPr>
              <w:t>14</w:t>
            </w:r>
          </w:p>
        </w:tc>
        <w:tc>
          <w:tcPr>
            <w:tcW w:w="2368" w:type="dxa"/>
            <w:tcBorders>
              <w:top w:val="nil"/>
              <w:bottom w:val="nil"/>
            </w:tcBorders>
          </w:tcPr>
          <w:p w14:paraId="0C4A28A1" w14:textId="77777777" w:rsidR="00F23532" w:rsidRPr="00755A95" w:rsidRDefault="00F23532" w:rsidP="0020430A">
            <w:pPr>
              <w:widowControl w:val="0"/>
              <w:pBdr>
                <w:top w:val="nil"/>
                <w:left w:val="nil"/>
                <w:bottom w:val="nil"/>
                <w:right w:val="nil"/>
                <w:between w:val="nil"/>
              </w:pBdr>
              <w:spacing w:before="63" w:after="0" w:line="360" w:lineRule="auto"/>
              <w:rPr>
                <w:rFonts w:ascii="Arial" w:eastAsia="Times New Roman" w:hAnsi="Arial" w:cs="Arial"/>
                <w:color w:val="000000"/>
                <w:lang w:val="en"/>
              </w:rPr>
            </w:pPr>
            <w:r w:rsidRPr="00755A95">
              <w:rPr>
                <w:rFonts w:ascii="Arial" w:eastAsia="Times New Roman" w:hAnsi="Arial" w:cs="Arial"/>
                <w:color w:val="000000"/>
                <w:lang w:val="en"/>
              </w:rPr>
              <w:t>19.2 (38.9)</w:t>
            </w:r>
          </w:p>
        </w:tc>
      </w:tr>
      <w:tr w:rsidR="00AE6614" w:rsidRPr="00755A95" w14:paraId="1344E3E3" w14:textId="77777777" w:rsidTr="00186645">
        <w:trPr>
          <w:trHeight w:val="759"/>
        </w:trPr>
        <w:tc>
          <w:tcPr>
            <w:tcW w:w="8576" w:type="dxa"/>
            <w:gridSpan w:val="3"/>
            <w:tcBorders>
              <w:top w:val="nil"/>
              <w:bottom w:val="single" w:sz="4" w:space="0" w:color="000000"/>
            </w:tcBorders>
          </w:tcPr>
          <w:p w14:paraId="2CE5218F" w14:textId="77777777" w:rsidR="00AE6614" w:rsidRPr="00755A95" w:rsidRDefault="00AE6614" w:rsidP="00AE6614">
            <w:pPr>
              <w:widowControl w:val="0"/>
              <w:pBdr>
                <w:top w:val="nil"/>
                <w:left w:val="nil"/>
                <w:bottom w:val="nil"/>
                <w:right w:val="nil"/>
                <w:between w:val="nil"/>
              </w:pBdr>
              <w:spacing w:before="64" w:after="0" w:line="360" w:lineRule="auto"/>
              <w:ind w:right="981"/>
              <w:rPr>
                <w:rFonts w:ascii="Arial" w:eastAsia="Times New Roman" w:hAnsi="Arial" w:cs="Arial"/>
                <w:color w:val="000000"/>
                <w:lang w:val="en"/>
              </w:rPr>
            </w:pPr>
            <w:r w:rsidRPr="00755A95">
              <w:rPr>
                <w:rFonts w:ascii="Arial" w:eastAsia="Times New Roman" w:hAnsi="Arial" w:cs="Arial"/>
                <w:color w:val="000000"/>
                <w:lang w:val="en"/>
              </w:rPr>
              <w:t xml:space="preserve">              B                                             15                                       20.5(41.7)</w:t>
            </w:r>
          </w:p>
          <w:p w14:paraId="6D453666" w14:textId="77777777" w:rsidR="00AE6614" w:rsidRPr="00755A95" w:rsidRDefault="00AE6614" w:rsidP="0020430A">
            <w:pPr>
              <w:widowControl w:val="0"/>
              <w:pBdr>
                <w:top w:val="nil"/>
                <w:left w:val="nil"/>
                <w:bottom w:val="nil"/>
                <w:right w:val="nil"/>
                <w:between w:val="nil"/>
              </w:pBdr>
              <w:spacing w:before="64"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AB                                           7                                          9.6(19.4)</w:t>
            </w:r>
          </w:p>
        </w:tc>
      </w:tr>
    </w:tbl>
    <w:p w14:paraId="54E7469E" w14:textId="77777777" w:rsidR="00F23532" w:rsidRPr="00755A95" w:rsidRDefault="00F23532" w:rsidP="0020430A">
      <w:pPr>
        <w:widowControl w:val="0"/>
        <w:spacing w:after="0" w:line="360" w:lineRule="auto"/>
        <w:rPr>
          <w:rFonts w:ascii="Arial" w:eastAsia="Times New Roman" w:hAnsi="Arial" w:cs="Arial"/>
          <w:lang w:val="en"/>
        </w:rPr>
        <w:sectPr w:rsidR="00F23532" w:rsidRPr="00755A95">
          <w:pgSz w:w="12240" w:h="15840"/>
          <w:pgMar w:top="1500" w:right="700" w:bottom="1200" w:left="1100" w:header="0" w:footer="1015" w:gutter="0"/>
          <w:cols w:space="720"/>
        </w:sectPr>
      </w:pPr>
    </w:p>
    <w:p w14:paraId="478CFC5B" w14:textId="77777777" w:rsidR="00F23532" w:rsidRPr="00755A95" w:rsidRDefault="00F23532" w:rsidP="0020430A">
      <w:pPr>
        <w:widowControl w:val="0"/>
        <w:pBdr>
          <w:top w:val="nil"/>
          <w:left w:val="nil"/>
          <w:bottom w:val="nil"/>
          <w:right w:val="nil"/>
          <w:between w:val="nil"/>
        </w:pBdr>
        <w:spacing w:before="3" w:after="0" w:line="360" w:lineRule="auto"/>
        <w:rPr>
          <w:rFonts w:ascii="Arial" w:eastAsia="Times New Roman" w:hAnsi="Arial" w:cs="Arial"/>
          <w:b/>
          <w:color w:val="000000"/>
          <w:lang w:val="en"/>
        </w:rPr>
      </w:pPr>
    </w:p>
    <w:p w14:paraId="06BA0A8D" w14:textId="77777777" w:rsidR="00F23532" w:rsidRPr="00755A95" w:rsidRDefault="00F23532" w:rsidP="0020430A">
      <w:pPr>
        <w:widowControl w:val="0"/>
        <w:spacing w:after="0" w:line="360" w:lineRule="auto"/>
        <w:jc w:val="both"/>
        <w:outlineLvl w:val="2"/>
        <w:rPr>
          <w:rFonts w:ascii="Arial" w:eastAsia="Times New Roman" w:hAnsi="Arial" w:cs="Arial"/>
          <w:b/>
          <w:lang w:val="en"/>
        </w:rPr>
      </w:pPr>
      <w:r w:rsidRPr="00755A95">
        <w:rPr>
          <w:rFonts w:ascii="Arial" w:eastAsia="Times New Roman" w:hAnsi="Arial" w:cs="Arial"/>
          <w:b/>
          <w:lang w:val="en"/>
        </w:rPr>
        <w:t>Table 4: Disease severity according to blood group phenotypes of study participants</w:t>
      </w:r>
    </w:p>
    <w:tbl>
      <w:tblPr>
        <w:tblW w:w="9492" w:type="dxa"/>
        <w:tblInd w:w="230" w:type="dxa"/>
        <w:tblBorders>
          <w:top w:val="nil"/>
          <w:left w:val="nil"/>
          <w:bottom w:val="nil"/>
          <w:right w:val="nil"/>
          <w:insideH w:val="nil"/>
          <w:insideV w:val="nil"/>
        </w:tblBorders>
        <w:tblLayout w:type="fixed"/>
        <w:tblLook w:val="0000" w:firstRow="0" w:lastRow="0" w:firstColumn="0" w:lastColumn="0" w:noHBand="0" w:noVBand="0"/>
      </w:tblPr>
      <w:tblGrid>
        <w:gridCol w:w="2110"/>
        <w:gridCol w:w="1840"/>
        <w:gridCol w:w="1940"/>
        <w:gridCol w:w="1797"/>
        <w:gridCol w:w="1805"/>
      </w:tblGrid>
      <w:tr w:rsidR="00F23532" w:rsidRPr="00755A95" w14:paraId="0C4ABE96" w14:textId="77777777" w:rsidTr="00186645">
        <w:trPr>
          <w:trHeight w:val="553"/>
        </w:trPr>
        <w:tc>
          <w:tcPr>
            <w:tcW w:w="2110" w:type="dxa"/>
            <w:tcBorders>
              <w:top w:val="single" w:sz="8" w:space="0" w:color="000000"/>
              <w:bottom w:val="single" w:sz="8" w:space="0" w:color="000000"/>
            </w:tcBorders>
          </w:tcPr>
          <w:p w14:paraId="2A336E62" w14:textId="77777777" w:rsidR="00F23532" w:rsidRPr="00755A95" w:rsidRDefault="00F23532" w:rsidP="0020430A">
            <w:pPr>
              <w:widowControl w:val="0"/>
              <w:pBdr>
                <w:top w:val="nil"/>
                <w:left w:val="nil"/>
                <w:bottom w:val="nil"/>
                <w:right w:val="nil"/>
                <w:between w:val="nil"/>
              </w:pBdr>
              <w:spacing w:after="0" w:line="360" w:lineRule="auto"/>
              <w:ind w:right="274"/>
              <w:rPr>
                <w:rFonts w:ascii="Arial" w:eastAsia="Times New Roman" w:hAnsi="Arial" w:cs="Arial"/>
                <w:b/>
                <w:color w:val="000000"/>
                <w:lang w:val="en"/>
              </w:rPr>
            </w:pPr>
            <w:r w:rsidRPr="00755A95">
              <w:rPr>
                <w:rFonts w:ascii="Arial" w:eastAsia="Times New Roman" w:hAnsi="Arial" w:cs="Arial"/>
                <w:b/>
                <w:color w:val="000000"/>
                <w:lang w:val="en"/>
              </w:rPr>
              <w:t>Disease severity by score</w:t>
            </w:r>
          </w:p>
        </w:tc>
        <w:tc>
          <w:tcPr>
            <w:tcW w:w="1840" w:type="dxa"/>
            <w:tcBorders>
              <w:top w:val="single" w:sz="8" w:space="0" w:color="000000"/>
              <w:bottom w:val="single" w:sz="8" w:space="0" w:color="000000"/>
            </w:tcBorders>
          </w:tcPr>
          <w:p w14:paraId="121E710F" w14:textId="77777777" w:rsidR="00F23532" w:rsidRPr="00755A95" w:rsidRDefault="00F23532" w:rsidP="0020430A">
            <w:pPr>
              <w:widowControl w:val="0"/>
              <w:pBdr>
                <w:top w:val="nil"/>
                <w:left w:val="nil"/>
                <w:bottom w:val="nil"/>
                <w:right w:val="nil"/>
                <w:between w:val="nil"/>
              </w:pBdr>
              <w:spacing w:after="0" w:line="360" w:lineRule="auto"/>
              <w:ind w:right="161"/>
              <w:rPr>
                <w:rFonts w:ascii="Arial" w:eastAsia="Times New Roman" w:hAnsi="Arial" w:cs="Arial"/>
                <w:b/>
                <w:color w:val="000000"/>
                <w:lang w:val="en"/>
              </w:rPr>
            </w:pPr>
            <w:r w:rsidRPr="00755A95">
              <w:rPr>
                <w:rFonts w:ascii="Arial" w:eastAsia="Times New Roman" w:hAnsi="Arial" w:cs="Arial"/>
                <w:b/>
                <w:color w:val="000000"/>
                <w:lang w:val="en"/>
              </w:rPr>
              <w:t>O blood group (N</w:t>
            </w:r>
            <w:r w:rsidR="00186645" w:rsidRPr="00755A95">
              <w:rPr>
                <w:rFonts w:ascii="Arial" w:eastAsia="Times New Roman" w:hAnsi="Arial" w:cs="Arial"/>
                <w:b/>
                <w:color w:val="000000"/>
                <w:lang w:val="en"/>
              </w:rPr>
              <w:t>=37</w:t>
            </w:r>
            <w:r w:rsidRPr="00755A95">
              <w:rPr>
                <w:rFonts w:ascii="Arial" w:eastAsia="Times New Roman" w:hAnsi="Arial" w:cs="Arial"/>
                <w:b/>
                <w:color w:val="000000"/>
                <w:lang w:val="en"/>
              </w:rPr>
              <w:t>)</w:t>
            </w:r>
          </w:p>
        </w:tc>
        <w:tc>
          <w:tcPr>
            <w:tcW w:w="1940" w:type="dxa"/>
            <w:tcBorders>
              <w:top w:val="single" w:sz="8" w:space="0" w:color="000000"/>
              <w:bottom w:val="single" w:sz="8" w:space="0" w:color="000000"/>
            </w:tcBorders>
          </w:tcPr>
          <w:p w14:paraId="34E3FC8E" w14:textId="77777777" w:rsidR="00F23532" w:rsidRPr="00755A95" w:rsidRDefault="00F23532" w:rsidP="0020430A">
            <w:pPr>
              <w:widowControl w:val="0"/>
              <w:pBdr>
                <w:top w:val="nil"/>
                <w:left w:val="nil"/>
                <w:bottom w:val="nil"/>
                <w:right w:val="nil"/>
                <w:between w:val="nil"/>
              </w:pBdr>
              <w:spacing w:after="0" w:line="360" w:lineRule="auto"/>
              <w:ind w:right="104"/>
              <w:rPr>
                <w:rFonts w:ascii="Arial" w:eastAsia="Times New Roman" w:hAnsi="Arial" w:cs="Arial"/>
                <w:b/>
                <w:color w:val="000000"/>
                <w:lang w:val="en"/>
              </w:rPr>
            </w:pPr>
            <w:r w:rsidRPr="00755A95">
              <w:rPr>
                <w:rFonts w:ascii="Arial" w:eastAsia="Times New Roman" w:hAnsi="Arial" w:cs="Arial"/>
                <w:b/>
                <w:color w:val="000000"/>
                <w:lang w:val="en"/>
              </w:rPr>
              <w:t>Non-O blood group (N</w:t>
            </w:r>
            <w:r w:rsidR="00186645" w:rsidRPr="00755A95">
              <w:rPr>
                <w:rFonts w:ascii="Arial" w:eastAsia="Times New Roman" w:hAnsi="Arial" w:cs="Arial"/>
                <w:b/>
                <w:color w:val="000000"/>
                <w:lang w:val="en"/>
              </w:rPr>
              <w:t>=36</w:t>
            </w:r>
            <w:r w:rsidRPr="00755A95">
              <w:rPr>
                <w:rFonts w:ascii="Arial" w:eastAsia="Times New Roman" w:hAnsi="Arial" w:cs="Arial"/>
                <w:b/>
                <w:color w:val="000000"/>
                <w:lang w:val="en"/>
              </w:rPr>
              <w:t>)</w:t>
            </w:r>
          </w:p>
        </w:tc>
        <w:tc>
          <w:tcPr>
            <w:tcW w:w="1797" w:type="dxa"/>
            <w:tcBorders>
              <w:top w:val="single" w:sz="8" w:space="0" w:color="000000"/>
              <w:bottom w:val="single" w:sz="8" w:space="0" w:color="000000"/>
            </w:tcBorders>
          </w:tcPr>
          <w:p w14:paraId="295C9E97" w14:textId="77777777" w:rsidR="00F23532" w:rsidRPr="00755A95" w:rsidRDefault="000F68B5" w:rsidP="0020430A">
            <w:pPr>
              <w:widowControl w:val="0"/>
              <w:pBdr>
                <w:top w:val="nil"/>
                <w:left w:val="nil"/>
                <w:bottom w:val="nil"/>
                <w:right w:val="nil"/>
                <w:between w:val="nil"/>
              </w:pBdr>
              <w:spacing w:after="0" w:line="360" w:lineRule="auto"/>
              <w:ind w:right="372"/>
              <w:rPr>
                <w:rFonts w:ascii="Arial" w:eastAsia="Times New Roman" w:hAnsi="Arial" w:cs="Arial"/>
                <w:b/>
                <w:color w:val="000000"/>
                <w:lang w:val="en"/>
              </w:rPr>
            </w:pPr>
            <w:r w:rsidRPr="00755A95">
              <w:rPr>
                <w:rFonts w:ascii="Arial" w:eastAsia="Times New Roman" w:hAnsi="Arial" w:cs="Arial"/>
                <w:b/>
                <w:color w:val="000000"/>
                <w:lang w:val="en"/>
              </w:rPr>
              <w:t>Chi square</w:t>
            </w:r>
          </w:p>
          <w:p w14:paraId="613CD9E0" w14:textId="77777777" w:rsidR="000F68B5" w:rsidRPr="00755A95" w:rsidRDefault="000F68B5" w:rsidP="0020430A">
            <w:pPr>
              <w:widowControl w:val="0"/>
              <w:pBdr>
                <w:top w:val="nil"/>
                <w:left w:val="nil"/>
                <w:bottom w:val="nil"/>
                <w:right w:val="nil"/>
                <w:between w:val="nil"/>
              </w:pBdr>
              <w:spacing w:after="0" w:line="360" w:lineRule="auto"/>
              <w:ind w:right="372"/>
              <w:rPr>
                <w:rFonts w:ascii="Arial" w:eastAsia="Times New Roman" w:hAnsi="Arial" w:cs="Arial"/>
                <w:b/>
                <w:color w:val="000000"/>
                <w:lang w:val="en"/>
              </w:rPr>
            </w:pPr>
          </w:p>
        </w:tc>
        <w:tc>
          <w:tcPr>
            <w:tcW w:w="1805" w:type="dxa"/>
            <w:tcBorders>
              <w:top w:val="single" w:sz="8" w:space="0" w:color="000000"/>
              <w:bottom w:val="single" w:sz="8" w:space="0" w:color="000000"/>
            </w:tcBorders>
          </w:tcPr>
          <w:p w14:paraId="767F4A1A"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i/>
                <w:color w:val="000000"/>
                <w:lang w:val="en"/>
              </w:rPr>
            </w:pPr>
            <w:r w:rsidRPr="00755A95">
              <w:rPr>
                <w:rFonts w:ascii="Arial" w:eastAsia="Times New Roman" w:hAnsi="Arial" w:cs="Arial"/>
                <w:b/>
                <w:i/>
                <w:color w:val="000000"/>
                <w:lang w:val="en"/>
              </w:rPr>
              <w:t>P Value</w:t>
            </w:r>
          </w:p>
        </w:tc>
      </w:tr>
      <w:tr w:rsidR="00F23532" w:rsidRPr="00755A95" w14:paraId="06931AA9" w14:textId="77777777" w:rsidTr="00186645">
        <w:trPr>
          <w:trHeight w:val="352"/>
        </w:trPr>
        <w:tc>
          <w:tcPr>
            <w:tcW w:w="2110" w:type="dxa"/>
            <w:tcBorders>
              <w:top w:val="single" w:sz="8" w:space="0" w:color="000000"/>
            </w:tcBorders>
          </w:tcPr>
          <w:p w14:paraId="2A7E2CC7"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Mild (</w:t>
            </w:r>
            <w:r w:rsidRPr="00755A95">
              <w:rPr>
                <w:rFonts w:ascii="Arial" w:eastAsia="Cambria Math" w:hAnsi="Arial" w:cs="Arial"/>
                <w:color w:val="000000"/>
                <w:lang w:val="en"/>
              </w:rPr>
              <w:t xml:space="preserve">&lt; </w:t>
            </w:r>
            <w:r w:rsidRPr="00755A95">
              <w:rPr>
                <w:rFonts w:ascii="Cambria Math" w:eastAsia="Cambria Math" w:hAnsi="Cambria Math" w:cs="Cambria Math"/>
                <w:color w:val="000000"/>
                <w:lang w:val="en"/>
              </w:rPr>
              <w:t>𝟕</w:t>
            </w:r>
            <w:r w:rsidRPr="00755A95">
              <w:rPr>
                <w:rFonts w:ascii="Arial" w:eastAsia="Times New Roman" w:hAnsi="Arial" w:cs="Arial"/>
                <w:b/>
                <w:color w:val="000000"/>
                <w:lang w:val="en"/>
              </w:rPr>
              <w:t>)</w:t>
            </w:r>
          </w:p>
        </w:tc>
        <w:tc>
          <w:tcPr>
            <w:tcW w:w="1840" w:type="dxa"/>
            <w:tcBorders>
              <w:top w:val="single" w:sz="8" w:space="0" w:color="000000"/>
            </w:tcBorders>
          </w:tcPr>
          <w:p w14:paraId="45888F2E" w14:textId="77777777" w:rsidR="00F23532" w:rsidRPr="00755A95" w:rsidRDefault="00F23532" w:rsidP="0020430A">
            <w:pPr>
              <w:widowControl w:val="0"/>
              <w:pBdr>
                <w:top w:val="nil"/>
                <w:left w:val="nil"/>
                <w:bottom w:val="nil"/>
                <w:right w:val="nil"/>
                <w:between w:val="nil"/>
              </w:pBdr>
              <w:spacing w:after="0" w:line="360" w:lineRule="auto"/>
              <w:jc w:val="center"/>
              <w:rPr>
                <w:rFonts w:ascii="Arial" w:eastAsia="Times New Roman" w:hAnsi="Arial" w:cs="Arial"/>
                <w:color w:val="000000"/>
                <w:lang w:val="en"/>
              </w:rPr>
            </w:pPr>
            <w:r w:rsidRPr="00755A95">
              <w:rPr>
                <w:rFonts w:ascii="Arial" w:eastAsia="Times New Roman" w:hAnsi="Arial" w:cs="Arial"/>
                <w:color w:val="000000"/>
                <w:lang w:val="en"/>
              </w:rPr>
              <w:t>3</w:t>
            </w:r>
          </w:p>
        </w:tc>
        <w:tc>
          <w:tcPr>
            <w:tcW w:w="1940" w:type="dxa"/>
            <w:tcBorders>
              <w:top w:val="single" w:sz="8" w:space="0" w:color="000000"/>
            </w:tcBorders>
          </w:tcPr>
          <w:p w14:paraId="22E9BD17" w14:textId="77777777" w:rsidR="00F23532"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r w:rsidR="00F23532" w:rsidRPr="00755A95">
              <w:rPr>
                <w:rFonts w:ascii="Arial" w:eastAsia="Times New Roman" w:hAnsi="Arial" w:cs="Arial"/>
                <w:color w:val="000000"/>
                <w:lang w:val="en"/>
              </w:rPr>
              <w:t>3</w:t>
            </w:r>
          </w:p>
        </w:tc>
        <w:tc>
          <w:tcPr>
            <w:tcW w:w="1797" w:type="dxa"/>
            <w:tcBorders>
              <w:top w:val="single" w:sz="8" w:space="0" w:color="000000"/>
            </w:tcBorders>
          </w:tcPr>
          <w:p w14:paraId="7C07EBFA"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0.06</w:t>
            </w:r>
          </w:p>
        </w:tc>
        <w:tc>
          <w:tcPr>
            <w:tcW w:w="1805" w:type="dxa"/>
            <w:tcBorders>
              <w:top w:val="single" w:sz="8" w:space="0" w:color="000000"/>
            </w:tcBorders>
          </w:tcPr>
          <w:p w14:paraId="56F4C0BE"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0.05</w:t>
            </w:r>
          </w:p>
        </w:tc>
      </w:tr>
      <w:tr w:rsidR="00F23532" w:rsidRPr="00755A95" w14:paraId="38C27FE4" w14:textId="77777777" w:rsidTr="00186645">
        <w:trPr>
          <w:trHeight w:val="415"/>
        </w:trPr>
        <w:tc>
          <w:tcPr>
            <w:tcW w:w="2110" w:type="dxa"/>
          </w:tcPr>
          <w:p w14:paraId="54726C82" w14:textId="77777777" w:rsidR="00F23532" w:rsidRPr="00755A95" w:rsidRDefault="00F23532" w:rsidP="0020430A">
            <w:pPr>
              <w:widowControl w:val="0"/>
              <w:pBdr>
                <w:top w:val="nil"/>
                <w:left w:val="nil"/>
                <w:bottom w:val="nil"/>
                <w:right w:val="nil"/>
                <w:between w:val="nil"/>
              </w:pBdr>
              <w:spacing w:before="68"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Moderate (8-17)</w:t>
            </w:r>
          </w:p>
        </w:tc>
        <w:tc>
          <w:tcPr>
            <w:tcW w:w="1840" w:type="dxa"/>
          </w:tcPr>
          <w:p w14:paraId="44B98A06" w14:textId="77777777" w:rsidR="00F23532" w:rsidRPr="00755A95" w:rsidRDefault="00186645" w:rsidP="0020430A">
            <w:pPr>
              <w:widowControl w:val="0"/>
              <w:pBdr>
                <w:top w:val="nil"/>
                <w:left w:val="nil"/>
                <w:bottom w:val="nil"/>
                <w:right w:val="nil"/>
                <w:between w:val="nil"/>
              </w:pBdr>
              <w:spacing w:before="64" w:after="0" w:line="360" w:lineRule="auto"/>
              <w:ind w:right="788"/>
              <w:jc w:val="center"/>
              <w:rPr>
                <w:rFonts w:ascii="Arial" w:eastAsia="Times New Roman" w:hAnsi="Arial" w:cs="Arial"/>
                <w:color w:val="000000"/>
                <w:lang w:val="en"/>
              </w:rPr>
            </w:pPr>
            <w:r w:rsidRPr="00755A95">
              <w:rPr>
                <w:rFonts w:ascii="Arial" w:eastAsia="Times New Roman" w:hAnsi="Arial" w:cs="Arial"/>
                <w:color w:val="000000"/>
                <w:lang w:val="en"/>
              </w:rPr>
              <w:t xml:space="preserve">         </w:t>
            </w:r>
            <w:r w:rsidR="00F23532" w:rsidRPr="00755A95">
              <w:rPr>
                <w:rFonts w:ascii="Arial" w:eastAsia="Times New Roman" w:hAnsi="Arial" w:cs="Arial"/>
                <w:color w:val="000000"/>
                <w:lang w:val="en"/>
              </w:rPr>
              <w:t>28</w:t>
            </w:r>
          </w:p>
        </w:tc>
        <w:tc>
          <w:tcPr>
            <w:tcW w:w="1940" w:type="dxa"/>
          </w:tcPr>
          <w:p w14:paraId="1CF0D702" w14:textId="77777777" w:rsidR="00F23532" w:rsidRPr="00755A95" w:rsidRDefault="00186645" w:rsidP="0020430A">
            <w:pPr>
              <w:widowControl w:val="0"/>
              <w:pBdr>
                <w:top w:val="nil"/>
                <w:left w:val="nil"/>
                <w:bottom w:val="nil"/>
                <w:right w:val="nil"/>
                <w:between w:val="nil"/>
              </w:pBdr>
              <w:spacing w:before="64" w:after="0" w:line="360" w:lineRule="auto"/>
              <w:ind w:right="983"/>
              <w:jc w:val="center"/>
              <w:rPr>
                <w:rFonts w:ascii="Arial" w:eastAsia="Times New Roman" w:hAnsi="Arial" w:cs="Arial"/>
                <w:color w:val="000000"/>
                <w:lang w:val="en"/>
              </w:rPr>
            </w:pPr>
            <w:r w:rsidRPr="00755A95">
              <w:rPr>
                <w:rFonts w:ascii="Arial" w:eastAsia="Times New Roman" w:hAnsi="Arial" w:cs="Arial"/>
                <w:color w:val="000000"/>
                <w:lang w:val="en"/>
              </w:rPr>
              <w:t xml:space="preserve">        </w:t>
            </w:r>
            <w:r w:rsidR="00F23532" w:rsidRPr="00755A95">
              <w:rPr>
                <w:rFonts w:ascii="Arial" w:eastAsia="Times New Roman" w:hAnsi="Arial" w:cs="Arial"/>
                <w:color w:val="000000"/>
                <w:lang w:val="en"/>
              </w:rPr>
              <w:t>24</w:t>
            </w:r>
          </w:p>
        </w:tc>
        <w:tc>
          <w:tcPr>
            <w:tcW w:w="1797" w:type="dxa"/>
          </w:tcPr>
          <w:p w14:paraId="5E751E7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1805" w:type="dxa"/>
          </w:tcPr>
          <w:p w14:paraId="4E1FE5D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r>
      <w:tr w:rsidR="00F23532" w:rsidRPr="00755A95" w14:paraId="15B31F1B" w14:textId="77777777" w:rsidTr="00186645">
        <w:trPr>
          <w:trHeight w:val="491"/>
        </w:trPr>
        <w:tc>
          <w:tcPr>
            <w:tcW w:w="2110" w:type="dxa"/>
            <w:tcBorders>
              <w:bottom w:val="single" w:sz="8" w:space="0" w:color="000000"/>
            </w:tcBorders>
          </w:tcPr>
          <w:p w14:paraId="18B12C8A" w14:textId="77777777" w:rsidR="00F23532" w:rsidRPr="00755A95" w:rsidRDefault="00F23532" w:rsidP="0020430A">
            <w:pPr>
              <w:widowControl w:val="0"/>
              <w:pBdr>
                <w:top w:val="nil"/>
                <w:left w:val="nil"/>
                <w:bottom w:val="nil"/>
                <w:right w:val="nil"/>
                <w:between w:val="nil"/>
              </w:pBdr>
              <w:spacing w:before="64" w:after="0" w:line="360" w:lineRule="auto"/>
              <w:rPr>
                <w:rFonts w:ascii="Arial" w:eastAsia="Times New Roman" w:hAnsi="Arial" w:cs="Arial"/>
                <w:b/>
                <w:color w:val="000000"/>
                <w:lang w:val="en"/>
              </w:rPr>
            </w:pPr>
            <w:r w:rsidRPr="00755A95">
              <w:rPr>
                <w:rFonts w:ascii="Arial" w:eastAsia="Times New Roman" w:hAnsi="Arial" w:cs="Arial"/>
                <w:b/>
                <w:color w:val="000000"/>
                <w:lang w:val="en"/>
              </w:rPr>
              <w:t>Severe (</w:t>
            </w:r>
            <w:r w:rsidRPr="00755A95">
              <w:rPr>
                <w:rFonts w:ascii="Arial" w:eastAsia="Cambria Math" w:hAnsi="Arial" w:cs="Arial"/>
                <w:color w:val="000000"/>
                <w:lang w:val="en"/>
              </w:rPr>
              <w:t xml:space="preserve">≥ </w:t>
            </w:r>
            <w:r w:rsidRPr="00755A95">
              <w:rPr>
                <w:rFonts w:ascii="Cambria Math" w:eastAsia="Cambria Math" w:hAnsi="Cambria Math" w:cs="Cambria Math"/>
                <w:color w:val="000000"/>
                <w:lang w:val="en"/>
              </w:rPr>
              <w:t>𝟏𝟖</w:t>
            </w:r>
            <w:r w:rsidRPr="00755A95">
              <w:rPr>
                <w:rFonts w:ascii="Arial" w:eastAsia="Times New Roman" w:hAnsi="Arial" w:cs="Arial"/>
                <w:b/>
                <w:color w:val="000000"/>
                <w:lang w:val="en"/>
              </w:rPr>
              <w:t>)</w:t>
            </w:r>
          </w:p>
        </w:tc>
        <w:tc>
          <w:tcPr>
            <w:tcW w:w="1840" w:type="dxa"/>
            <w:tcBorders>
              <w:bottom w:val="single" w:sz="8" w:space="0" w:color="000000"/>
            </w:tcBorders>
          </w:tcPr>
          <w:p w14:paraId="60067463" w14:textId="77777777" w:rsidR="00F23532" w:rsidRPr="00755A95" w:rsidRDefault="00F23532" w:rsidP="0020430A">
            <w:pPr>
              <w:widowControl w:val="0"/>
              <w:pBdr>
                <w:top w:val="nil"/>
                <w:left w:val="nil"/>
                <w:bottom w:val="nil"/>
                <w:right w:val="nil"/>
                <w:between w:val="nil"/>
              </w:pBdr>
              <w:spacing w:before="61" w:after="0" w:line="360" w:lineRule="auto"/>
              <w:jc w:val="center"/>
              <w:rPr>
                <w:rFonts w:ascii="Arial" w:eastAsia="Times New Roman" w:hAnsi="Arial" w:cs="Arial"/>
                <w:color w:val="000000"/>
                <w:lang w:val="en"/>
              </w:rPr>
            </w:pPr>
            <w:r w:rsidRPr="00755A95">
              <w:rPr>
                <w:rFonts w:ascii="Arial" w:eastAsia="Times New Roman" w:hAnsi="Arial" w:cs="Arial"/>
                <w:color w:val="000000"/>
                <w:lang w:val="en"/>
              </w:rPr>
              <w:t>6</w:t>
            </w:r>
          </w:p>
        </w:tc>
        <w:tc>
          <w:tcPr>
            <w:tcW w:w="1940" w:type="dxa"/>
            <w:tcBorders>
              <w:bottom w:val="single" w:sz="8" w:space="0" w:color="000000"/>
            </w:tcBorders>
          </w:tcPr>
          <w:p w14:paraId="72ABD407" w14:textId="77777777" w:rsidR="00F23532" w:rsidRPr="00755A95" w:rsidRDefault="00186645" w:rsidP="00186645">
            <w:pPr>
              <w:widowControl w:val="0"/>
              <w:pBdr>
                <w:top w:val="nil"/>
                <w:left w:val="nil"/>
                <w:bottom w:val="nil"/>
                <w:right w:val="nil"/>
                <w:between w:val="nil"/>
              </w:pBdr>
              <w:spacing w:before="61"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r w:rsidR="00F23532" w:rsidRPr="00755A95">
              <w:rPr>
                <w:rFonts w:ascii="Arial" w:eastAsia="Times New Roman" w:hAnsi="Arial" w:cs="Arial"/>
                <w:color w:val="000000"/>
                <w:lang w:val="en"/>
              </w:rPr>
              <w:t>9</w:t>
            </w:r>
          </w:p>
        </w:tc>
        <w:tc>
          <w:tcPr>
            <w:tcW w:w="1797" w:type="dxa"/>
            <w:tcBorders>
              <w:bottom w:val="single" w:sz="8" w:space="0" w:color="000000"/>
            </w:tcBorders>
          </w:tcPr>
          <w:p w14:paraId="44F1F71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1805" w:type="dxa"/>
            <w:tcBorders>
              <w:bottom w:val="single" w:sz="8" w:space="0" w:color="000000"/>
            </w:tcBorders>
          </w:tcPr>
          <w:p w14:paraId="11A22D5E"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r>
    </w:tbl>
    <w:p w14:paraId="13BD0BE1" w14:textId="77777777" w:rsidR="00F23532" w:rsidRPr="00755A95" w:rsidRDefault="00F23532" w:rsidP="0020430A">
      <w:pPr>
        <w:widowControl w:val="0"/>
        <w:pBdr>
          <w:top w:val="nil"/>
          <w:left w:val="nil"/>
          <w:bottom w:val="nil"/>
          <w:right w:val="nil"/>
          <w:between w:val="nil"/>
        </w:pBdr>
        <w:spacing w:after="0" w:line="360" w:lineRule="auto"/>
        <w:jc w:val="both"/>
        <w:rPr>
          <w:rFonts w:ascii="Arial" w:eastAsia="Times New Roman" w:hAnsi="Arial" w:cs="Arial"/>
          <w:color w:val="000000"/>
          <w:lang w:val="en"/>
        </w:rPr>
      </w:pPr>
    </w:p>
    <w:p w14:paraId="567D6BA3"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24972F32"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56FA68FB"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5F9A3A86"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3AC4229D"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1170A526"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297C5A8E"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22AAB275"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098D072D"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02590691"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2C5DAB83"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20899B55"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5A18D515"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05B3723B"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5031EE9D"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269BEB2E"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469A1E00" w14:textId="77777777" w:rsidR="00186645" w:rsidRPr="00755A95" w:rsidRDefault="00186645" w:rsidP="0020430A">
      <w:pPr>
        <w:widowControl w:val="0"/>
        <w:spacing w:before="206" w:after="0" w:line="360" w:lineRule="auto"/>
        <w:jc w:val="both"/>
        <w:outlineLvl w:val="2"/>
        <w:rPr>
          <w:rFonts w:ascii="Arial" w:eastAsia="Times New Roman" w:hAnsi="Arial" w:cs="Arial"/>
          <w:b/>
          <w:lang w:val="en"/>
        </w:rPr>
      </w:pPr>
    </w:p>
    <w:p w14:paraId="217DBB1F" w14:textId="77777777" w:rsidR="00F23532" w:rsidRPr="00755A95" w:rsidRDefault="00F23532" w:rsidP="0020430A">
      <w:pPr>
        <w:widowControl w:val="0"/>
        <w:spacing w:before="206" w:after="0" w:line="360" w:lineRule="auto"/>
        <w:jc w:val="both"/>
        <w:outlineLvl w:val="2"/>
        <w:rPr>
          <w:rFonts w:ascii="Arial" w:eastAsia="Times New Roman" w:hAnsi="Arial" w:cs="Arial"/>
          <w:b/>
          <w:lang w:val="en"/>
        </w:rPr>
      </w:pPr>
      <w:r w:rsidRPr="00755A95">
        <w:rPr>
          <w:rFonts w:ascii="Arial" w:eastAsia="Times New Roman" w:hAnsi="Arial" w:cs="Arial"/>
          <w:b/>
          <w:lang w:val="en"/>
        </w:rPr>
        <w:t>Table 5: Haemogram of all study participants.</w:t>
      </w:r>
    </w:p>
    <w:p w14:paraId="6F8054EC"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p>
    <w:p w14:paraId="2946D893" w14:textId="77777777" w:rsidR="00F23532" w:rsidRPr="00755A95" w:rsidRDefault="00F23532" w:rsidP="0020430A">
      <w:pPr>
        <w:widowControl w:val="0"/>
        <w:pBdr>
          <w:top w:val="nil"/>
          <w:left w:val="nil"/>
          <w:bottom w:val="nil"/>
          <w:right w:val="nil"/>
          <w:between w:val="nil"/>
        </w:pBdr>
        <w:spacing w:before="5" w:after="0" w:line="360" w:lineRule="auto"/>
        <w:rPr>
          <w:rFonts w:ascii="Arial" w:eastAsia="Times New Roman" w:hAnsi="Arial" w:cs="Arial"/>
          <w:b/>
          <w:color w:val="000000"/>
          <w:lang w:val="en"/>
        </w:rPr>
      </w:pPr>
    </w:p>
    <w:tbl>
      <w:tblPr>
        <w:tblW w:w="9720" w:type="dxa"/>
        <w:tblBorders>
          <w:top w:val="single" w:sz="8" w:space="0" w:color="000000"/>
          <w:bottom w:val="single" w:sz="8" w:space="0" w:color="000000"/>
        </w:tblBorders>
        <w:tblLayout w:type="fixed"/>
        <w:tblLook w:val="0000" w:firstRow="0" w:lastRow="0" w:firstColumn="0" w:lastColumn="0" w:noHBand="0" w:noVBand="0"/>
      </w:tblPr>
      <w:tblGrid>
        <w:gridCol w:w="1580"/>
        <w:gridCol w:w="40"/>
        <w:gridCol w:w="1835"/>
        <w:gridCol w:w="145"/>
        <w:gridCol w:w="1612"/>
        <w:gridCol w:w="230"/>
        <w:gridCol w:w="1493"/>
        <w:gridCol w:w="230"/>
        <w:gridCol w:w="1038"/>
        <w:gridCol w:w="437"/>
        <w:gridCol w:w="1080"/>
      </w:tblGrid>
      <w:tr w:rsidR="00F23532" w:rsidRPr="00755A95" w14:paraId="7BFE5DF0" w14:textId="77777777" w:rsidTr="00C9735B">
        <w:trPr>
          <w:trHeight w:val="1105"/>
        </w:trPr>
        <w:tc>
          <w:tcPr>
            <w:tcW w:w="1620" w:type="dxa"/>
            <w:gridSpan w:val="2"/>
            <w:tcBorders>
              <w:top w:val="nil"/>
              <w:bottom w:val="single" w:sz="8" w:space="0" w:color="000000"/>
            </w:tcBorders>
          </w:tcPr>
          <w:p w14:paraId="1DEF362D" w14:textId="77777777" w:rsidR="00F23532" w:rsidRPr="00755A95" w:rsidRDefault="00F23532" w:rsidP="0020430A">
            <w:pPr>
              <w:widowControl w:val="0"/>
              <w:pBdr>
                <w:top w:val="nil"/>
                <w:left w:val="nil"/>
                <w:bottom w:val="nil"/>
                <w:right w:val="nil"/>
                <w:between w:val="nil"/>
              </w:pBdr>
              <w:spacing w:before="1"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Parameters</w:t>
            </w:r>
          </w:p>
        </w:tc>
        <w:tc>
          <w:tcPr>
            <w:tcW w:w="1980" w:type="dxa"/>
            <w:gridSpan w:val="2"/>
            <w:tcBorders>
              <w:top w:val="nil"/>
              <w:bottom w:val="single" w:sz="8" w:space="0" w:color="000000"/>
            </w:tcBorders>
          </w:tcPr>
          <w:p w14:paraId="7CFE2DB7" w14:textId="77777777" w:rsidR="00F23532" w:rsidRPr="00755A95" w:rsidRDefault="00C9735B" w:rsidP="0020430A">
            <w:pPr>
              <w:widowControl w:val="0"/>
              <w:pBdr>
                <w:top w:val="nil"/>
                <w:left w:val="nil"/>
                <w:bottom w:val="nil"/>
                <w:right w:val="nil"/>
                <w:between w:val="nil"/>
              </w:pBdr>
              <w:spacing w:after="0" w:line="360" w:lineRule="auto"/>
              <w:ind w:right="432"/>
              <w:rPr>
                <w:rFonts w:ascii="Arial" w:eastAsia="Times New Roman" w:hAnsi="Arial" w:cs="Arial"/>
                <w:b/>
                <w:color w:val="000000"/>
                <w:lang w:val="en"/>
              </w:rPr>
            </w:pPr>
            <w:r w:rsidRPr="00755A95">
              <w:rPr>
                <w:rFonts w:ascii="Arial" w:eastAsia="Times New Roman" w:hAnsi="Arial" w:cs="Arial"/>
                <w:b/>
                <w:color w:val="000000"/>
                <w:lang w:val="en"/>
              </w:rPr>
              <w:t xml:space="preserve">Total </w:t>
            </w:r>
            <w:r w:rsidR="00F23532" w:rsidRPr="00755A95">
              <w:rPr>
                <w:rFonts w:ascii="Arial" w:eastAsia="Times New Roman" w:hAnsi="Arial" w:cs="Arial"/>
                <w:b/>
                <w:color w:val="000000"/>
                <w:lang w:val="en"/>
              </w:rPr>
              <w:t>Participant (N=73)</w:t>
            </w:r>
          </w:p>
          <w:p w14:paraId="3E2CCFB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Mean (SD)</w:t>
            </w:r>
          </w:p>
        </w:tc>
        <w:tc>
          <w:tcPr>
            <w:tcW w:w="1842" w:type="dxa"/>
            <w:gridSpan w:val="2"/>
            <w:tcBorders>
              <w:top w:val="nil"/>
              <w:bottom w:val="single" w:sz="8" w:space="0" w:color="000000"/>
            </w:tcBorders>
          </w:tcPr>
          <w:p w14:paraId="5829CAFD" w14:textId="77777777" w:rsidR="00F23532" w:rsidRPr="00755A95" w:rsidRDefault="00F23532" w:rsidP="0020430A">
            <w:pPr>
              <w:widowControl w:val="0"/>
              <w:pBdr>
                <w:top w:val="nil"/>
                <w:left w:val="nil"/>
                <w:bottom w:val="nil"/>
                <w:right w:val="nil"/>
                <w:between w:val="nil"/>
              </w:pBdr>
              <w:spacing w:after="0" w:line="360" w:lineRule="auto"/>
              <w:ind w:right="613"/>
              <w:rPr>
                <w:rFonts w:ascii="Arial" w:eastAsia="Times New Roman" w:hAnsi="Arial" w:cs="Arial"/>
                <w:b/>
                <w:color w:val="000000"/>
                <w:lang w:val="en"/>
              </w:rPr>
            </w:pPr>
            <w:r w:rsidRPr="00755A95">
              <w:rPr>
                <w:rFonts w:ascii="Arial" w:eastAsia="Times New Roman" w:hAnsi="Arial" w:cs="Arial"/>
                <w:b/>
                <w:color w:val="000000"/>
                <w:lang w:val="en"/>
              </w:rPr>
              <w:t>O Blood group (N=37)</w:t>
            </w:r>
          </w:p>
          <w:p w14:paraId="565D437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Mean (SD)</w:t>
            </w:r>
          </w:p>
        </w:tc>
        <w:tc>
          <w:tcPr>
            <w:tcW w:w="1723" w:type="dxa"/>
            <w:gridSpan w:val="2"/>
            <w:tcBorders>
              <w:top w:val="nil"/>
              <w:bottom w:val="single" w:sz="8" w:space="0" w:color="000000"/>
            </w:tcBorders>
          </w:tcPr>
          <w:p w14:paraId="52F33514" w14:textId="77777777" w:rsidR="00F23532" w:rsidRPr="00755A95" w:rsidRDefault="00F23532" w:rsidP="0020430A">
            <w:pPr>
              <w:widowControl w:val="0"/>
              <w:pBdr>
                <w:top w:val="nil"/>
                <w:left w:val="nil"/>
                <w:bottom w:val="nil"/>
                <w:right w:val="nil"/>
                <w:between w:val="nil"/>
              </w:pBdr>
              <w:spacing w:after="0" w:line="360" w:lineRule="auto"/>
              <w:ind w:right="132"/>
              <w:jc w:val="both"/>
              <w:rPr>
                <w:rFonts w:ascii="Arial" w:eastAsia="Times New Roman" w:hAnsi="Arial" w:cs="Arial"/>
                <w:b/>
                <w:color w:val="000000"/>
                <w:lang w:val="en"/>
              </w:rPr>
            </w:pPr>
            <w:r w:rsidRPr="00755A95">
              <w:rPr>
                <w:rFonts w:ascii="Arial" w:eastAsia="Times New Roman" w:hAnsi="Arial" w:cs="Arial"/>
                <w:b/>
                <w:color w:val="000000"/>
                <w:lang w:val="en"/>
              </w:rPr>
              <w:t>Non-O Blood group(N=36) Mean (SD)</w:t>
            </w:r>
          </w:p>
        </w:tc>
        <w:tc>
          <w:tcPr>
            <w:tcW w:w="1475" w:type="dxa"/>
            <w:gridSpan w:val="2"/>
            <w:tcBorders>
              <w:top w:val="nil"/>
              <w:bottom w:val="single" w:sz="8" w:space="0" w:color="000000"/>
            </w:tcBorders>
          </w:tcPr>
          <w:p w14:paraId="57482737" w14:textId="77777777" w:rsidR="00F23532" w:rsidRPr="00755A95" w:rsidRDefault="00F23532" w:rsidP="0020430A">
            <w:pPr>
              <w:widowControl w:val="0"/>
              <w:pBdr>
                <w:top w:val="nil"/>
                <w:left w:val="nil"/>
                <w:bottom w:val="nil"/>
                <w:right w:val="nil"/>
                <w:between w:val="nil"/>
              </w:pBdr>
              <w:spacing w:after="0" w:line="360" w:lineRule="auto"/>
              <w:ind w:right="285"/>
              <w:rPr>
                <w:rFonts w:ascii="Arial" w:eastAsia="Times New Roman" w:hAnsi="Arial" w:cs="Arial"/>
                <w:b/>
                <w:color w:val="000000"/>
                <w:lang w:val="en"/>
              </w:rPr>
            </w:pPr>
            <w:r w:rsidRPr="00755A95">
              <w:rPr>
                <w:rFonts w:ascii="Arial" w:eastAsia="Times New Roman" w:hAnsi="Arial" w:cs="Arial"/>
                <w:b/>
                <w:color w:val="000000"/>
                <w:lang w:val="en"/>
              </w:rPr>
              <w:t>Test Statistic</w:t>
            </w:r>
          </w:p>
        </w:tc>
        <w:tc>
          <w:tcPr>
            <w:tcW w:w="1080" w:type="dxa"/>
            <w:tcBorders>
              <w:top w:val="nil"/>
              <w:bottom w:val="single" w:sz="8" w:space="0" w:color="000000"/>
            </w:tcBorders>
          </w:tcPr>
          <w:p w14:paraId="061558DA" w14:textId="77777777" w:rsidR="00F23532" w:rsidRPr="00755A95" w:rsidRDefault="00F23532" w:rsidP="0020430A">
            <w:pPr>
              <w:widowControl w:val="0"/>
              <w:pBdr>
                <w:top w:val="nil"/>
                <w:left w:val="nil"/>
                <w:bottom w:val="nil"/>
                <w:right w:val="nil"/>
                <w:between w:val="nil"/>
              </w:pBdr>
              <w:spacing w:after="0" w:line="360" w:lineRule="auto"/>
              <w:ind w:right="218"/>
              <w:jc w:val="center"/>
              <w:rPr>
                <w:rFonts w:ascii="Arial" w:eastAsia="Times New Roman" w:hAnsi="Arial" w:cs="Arial"/>
                <w:b/>
                <w:i/>
                <w:color w:val="000000"/>
                <w:lang w:val="en"/>
              </w:rPr>
            </w:pPr>
            <w:r w:rsidRPr="00755A95">
              <w:rPr>
                <w:rFonts w:ascii="Arial" w:eastAsia="Times New Roman" w:hAnsi="Arial" w:cs="Arial"/>
                <w:b/>
                <w:i/>
                <w:color w:val="000000"/>
                <w:lang w:val="en"/>
              </w:rPr>
              <w:t>P value</w:t>
            </w:r>
          </w:p>
        </w:tc>
      </w:tr>
      <w:tr w:rsidR="00F23532" w:rsidRPr="00755A95" w14:paraId="1DE3260A" w14:textId="77777777" w:rsidTr="00C9735B">
        <w:trPr>
          <w:trHeight w:val="613"/>
        </w:trPr>
        <w:tc>
          <w:tcPr>
            <w:tcW w:w="1620" w:type="dxa"/>
            <w:gridSpan w:val="2"/>
            <w:tcBorders>
              <w:top w:val="single" w:sz="8" w:space="0" w:color="000000"/>
            </w:tcBorders>
          </w:tcPr>
          <w:p w14:paraId="6866A99C"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Hb (g/dl)</w:t>
            </w:r>
          </w:p>
        </w:tc>
        <w:tc>
          <w:tcPr>
            <w:tcW w:w="1980" w:type="dxa"/>
            <w:gridSpan w:val="2"/>
            <w:tcBorders>
              <w:top w:val="single" w:sz="8" w:space="0" w:color="000000"/>
            </w:tcBorders>
          </w:tcPr>
          <w:p w14:paraId="4585B564"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8.21(2.06)</w:t>
            </w:r>
          </w:p>
        </w:tc>
        <w:tc>
          <w:tcPr>
            <w:tcW w:w="1842" w:type="dxa"/>
            <w:gridSpan w:val="2"/>
            <w:tcBorders>
              <w:top w:val="single" w:sz="8" w:space="0" w:color="000000"/>
            </w:tcBorders>
          </w:tcPr>
          <w:p w14:paraId="358C9080"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8.61(2.34)</w:t>
            </w:r>
          </w:p>
        </w:tc>
        <w:tc>
          <w:tcPr>
            <w:tcW w:w="1723" w:type="dxa"/>
            <w:gridSpan w:val="2"/>
            <w:tcBorders>
              <w:top w:val="single" w:sz="8" w:space="0" w:color="000000"/>
            </w:tcBorders>
          </w:tcPr>
          <w:p w14:paraId="6C9049C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7.81(1.64)</w:t>
            </w:r>
          </w:p>
        </w:tc>
        <w:tc>
          <w:tcPr>
            <w:tcW w:w="1475" w:type="dxa"/>
            <w:gridSpan w:val="2"/>
            <w:tcBorders>
              <w:top w:val="single" w:sz="8" w:space="0" w:color="000000"/>
            </w:tcBorders>
          </w:tcPr>
          <w:p w14:paraId="766C2C5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2.25</w:t>
            </w:r>
          </w:p>
        </w:tc>
        <w:tc>
          <w:tcPr>
            <w:tcW w:w="1080" w:type="dxa"/>
            <w:tcBorders>
              <w:top w:val="single" w:sz="8" w:space="0" w:color="000000"/>
            </w:tcBorders>
          </w:tcPr>
          <w:p w14:paraId="2EEEE565" w14:textId="77777777" w:rsidR="00F23532" w:rsidRPr="00755A95" w:rsidRDefault="00F23532" w:rsidP="0020430A">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0.14</w:t>
            </w:r>
          </w:p>
        </w:tc>
      </w:tr>
      <w:tr w:rsidR="00186645" w:rsidRPr="00755A95" w14:paraId="22805541" w14:textId="77777777" w:rsidTr="0098411E">
        <w:trPr>
          <w:trHeight w:val="613"/>
        </w:trPr>
        <w:tc>
          <w:tcPr>
            <w:tcW w:w="1580" w:type="dxa"/>
          </w:tcPr>
          <w:p w14:paraId="2E371903" w14:textId="77777777" w:rsidR="00186645" w:rsidRPr="00755A95" w:rsidRDefault="00186645" w:rsidP="00857E47">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PCV (%)</w:t>
            </w:r>
          </w:p>
        </w:tc>
        <w:tc>
          <w:tcPr>
            <w:tcW w:w="1875" w:type="dxa"/>
            <w:gridSpan w:val="2"/>
          </w:tcPr>
          <w:p w14:paraId="12C75798"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22.52(2.05)</w:t>
            </w:r>
          </w:p>
        </w:tc>
        <w:tc>
          <w:tcPr>
            <w:tcW w:w="1757" w:type="dxa"/>
            <w:gridSpan w:val="2"/>
          </w:tcPr>
          <w:p w14:paraId="04780AFC"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23.44(6.30)</w:t>
            </w:r>
          </w:p>
        </w:tc>
        <w:tc>
          <w:tcPr>
            <w:tcW w:w="1723" w:type="dxa"/>
            <w:gridSpan w:val="2"/>
          </w:tcPr>
          <w:p w14:paraId="0C4A11D5"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21.57(4.40)</w:t>
            </w:r>
          </w:p>
        </w:tc>
        <w:tc>
          <w:tcPr>
            <w:tcW w:w="1268" w:type="dxa"/>
            <w:gridSpan w:val="2"/>
          </w:tcPr>
          <w:p w14:paraId="109AD945" w14:textId="77777777" w:rsidR="00186645" w:rsidRPr="00755A95" w:rsidRDefault="00186645" w:rsidP="00857E47">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2.92</w:t>
            </w:r>
          </w:p>
        </w:tc>
        <w:tc>
          <w:tcPr>
            <w:tcW w:w="1517" w:type="dxa"/>
            <w:gridSpan w:val="2"/>
          </w:tcPr>
          <w:p w14:paraId="1F8DEB15"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0.15</w:t>
            </w:r>
          </w:p>
        </w:tc>
      </w:tr>
      <w:tr w:rsidR="00186645" w:rsidRPr="00755A95" w14:paraId="2F16DFDC" w14:textId="77777777" w:rsidTr="0098411E">
        <w:trPr>
          <w:trHeight w:val="613"/>
        </w:trPr>
        <w:tc>
          <w:tcPr>
            <w:tcW w:w="1580" w:type="dxa"/>
          </w:tcPr>
          <w:p w14:paraId="3053632D"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MCV (</w:t>
            </w:r>
            <w:proofErr w:type="spellStart"/>
            <w:r w:rsidRPr="00755A95">
              <w:rPr>
                <w:rFonts w:ascii="Arial" w:eastAsia="Times New Roman" w:hAnsi="Arial" w:cs="Arial"/>
                <w:b/>
                <w:color w:val="000000"/>
                <w:lang w:val="en"/>
              </w:rPr>
              <w:t>fL</w:t>
            </w:r>
            <w:proofErr w:type="spellEnd"/>
            <w:r w:rsidRPr="00755A95">
              <w:rPr>
                <w:rFonts w:ascii="Arial" w:eastAsia="Times New Roman" w:hAnsi="Arial" w:cs="Arial"/>
                <w:b/>
                <w:color w:val="000000"/>
                <w:lang w:val="en"/>
              </w:rPr>
              <w:t>)</w:t>
            </w:r>
          </w:p>
        </w:tc>
        <w:tc>
          <w:tcPr>
            <w:tcW w:w="1875" w:type="dxa"/>
            <w:gridSpan w:val="2"/>
          </w:tcPr>
          <w:p w14:paraId="0A10708B"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81.76(10.59)</w:t>
            </w:r>
          </w:p>
        </w:tc>
        <w:tc>
          <w:tcPr>
            <w:tcW w:w="1757" w:type="dxa"/>
            <w:gridSpan w:val="2"/>
          </w:tcPr>
          <w:p w14:paraId="33BA4B01"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79.30(17.40)</w:t>
            </w:r>
          </w:p>
        </w:tc>
        <w:tc>
          <w:tcPr>
            <w:tcW w:w="1723" w:type="dxa"/>
            <w:gridSpan w:val="2"/>
          </w:tcPr>
          <w:p w14:paraId="0CDC3C49"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82.0(10.10)</w:t>
            </w:r>
          </w:p>
        </w:tc>
        <w:tc>
          <w:tcPr>
            <w:tcW w:w="1268" w:type="dxa"/>
            <w:gridSpan w:val="2"/>
          </w:tcPr>
          <w:p w14:paraId="7801649A"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1.23</w:t>
            </w:r>
          </w:p>
        </w:tc>
        <w:tc>
          <w:tcPr>
            <w:tcW w:w="1517" w:type="dxa"/>
            <w:gridSpan w:val="2"/>
          </w:tcPr>
          <w:p w14:paraId="687D6EF7"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0.27</w:t>
            </w:r>
          </w:p>
        </w:tc>
      </w:tr>
      <w:tr w:rsidR="00186645" w:rsidRPr="00755A95" w14:paraId="41983A27" w14:textId="77777777" w:rsidTr="0098411E">
        <w:trPr>
          <w:trHeight w:val="613"/>
        </w:trPr>
        <w:tc>
          <w:tcPr>
            <w:tcW w:w="1580" w:type="dxa"/>
          </w:tcPr>
          <w:p w14:paraId="1B96C481"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MCH (</w:t>
            </w:r>
            <w:proofErr w:type="spellStart"/>
            <w:r w:rsidRPr="00755A95">
              <w:rPr>
                <w:rFonts w:ascii="Arial" w:eastAsia="Times New Roman" w:hAnsi="Arial" w:cs="Arial"/>
                <w:b/>
                <w:color w:val="000000"/>
                <w:lang w:val="en"/>
              </w:rPr>
              <w:t>pg</w:t>
            </w:r>
            <w:proofErr w:type="spellEnd"/>
            <w:r w:rsidRPr="00755A95">
              <w:rPr>
                <w:rFonts w:ascii="Arial" w:eastAsia="Times New Roman" w:hAnsi="Arial" w:cs="Arial"/>
                <w:b/>
                <w:color w:val="000000"/>
                <w:lang w:val="en"/>
              </w:rPr>
              <w:t>)</w:t>
            </w:r>
          </w:p>
        </w:tc>
        <w:tc>
          <w:tcPr>
            <w:tcW w:w="1875" w:type="dxa"/>
            <w:gridSpan w:val="2"/>
          </w:tcPr>
          <w:p w14:paraId="01FD4A94"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26.95(2.37)</w:t>
            </w:r>
          </w:p>
        </w:tc>
        <w:tc>
          <w:tcPr>
            <w:tcW w:w="1757" w:type="dxa"/>
            <w:gridSpan w:val="2"/>
          </w:tcPr>
          <w:p w14:paraId="6D22CEB4"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28.94(2.60)</w:t>
            </w:r>
          </w:p>
        </w:tc>
        <w:tc>
          <w:tcPr>
            <w:tcW w:w="1723" w:type="dxa"/>
            <w:gridSpan w:val="2"/>
          </w:tcPr>
          <w:p w14:paraId="6B60BF69"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28.96(2.20)</w:t>
            </w:r>
          </w:p>
        </w:tc>
        <w:tc>
          <w:tcPr>
            <w:tcW w:w="1268" w:type="dxa"/>
            <w:gridSpan w:val="2"/>
          </w:tcPr>
          <w:p w14:paraId="799BFED3"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1.19</w:t>
            </w:r>
          </w:p>
        </w:tc>
        <w:tc>
          <w:tcPr>
            <w:tcW w:w="1517" w:type="dxa"/>
            <w:gridSpan w:val="2"/>
          </w:tcPr>
          <w:p w14:paraId="708BE334"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0.28</w:t>
            </w:r>
          </w:p>
        </w:tc>
      </w:tr>
      <w:tr w:rsidR="00186645" w:rsidRPr="00755A95" w14:paraId="026A27AF" w14:textId="77777777" w:rsidTr="0098411E">
        <w:trPr>
          <w:trHeight w:val="613"/>
        </w:trPr>
        <w:tc>
          <w:tcPr>
            <w:tcW w:w="1580" w:type="dxa"/>
          </w:tcPr>
          <w:p w14:paraId="07FBB22E"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MCHC (g/dL)</w:t>
            </w:r>
          </w:p>
        </w:tc>
        <w:tc>
          <w:tcPr>
            <w:tcW w:w="1875" w:type="dxa"/>
            <w:gridSpan w:val="2"/>
          </w:tcPr>
          <w:p w14:paraId="5DEF312D"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36.66(1.23)</w:t>
            </w:r>
          </w:p>
        </w:tc>
        <w:tc>
          <w:tcPr>
            <w:tcW w:w="1757" w:type="dxa"/>
            <w:gridSpan w:val="2"/>
          </w:tcPr>
          <w:p w14:paraId="3C3E7A78"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35.74(1.88)</w:t>
            </w:r>
          </w:p>
        </w:tc>
        <w:tc>
          <w:tcPr>
            <w:tcW w:w="1723" w:type="dxa"/>
            <w:gridSpan w:val="2"/>
          </w:tcPr>
          <w:p w14:paraId="43ED0F62"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36.76(1.34)</w:t>
            </w:r>
          </w:p>
        </w:tc>
        <w:tc>
          <w:tcPr>
            <w:tcW w:w="1268" w:type="dxa"/>
            <w:gridSpan w:val="2"/>
          </w:tcPr>
          <w:p w14:paraId="7873E882"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0.76</w:t>
            </w:r>
          </w:p>
        </w:tc>
        <w:tc>
          <w:tcPr>
            <w:tcW w:w="1517" w:type="dxa"/>
            <w:gridSpan w:val="2"/>
          </w:tcPr>
          <w:p w14:paraId="11ABAF20"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0.34</w:t>
            </w:r>
          </w:p>
        </w:tc>
      </w:tr>
      <w:tr w:rsidR="00186645" w:rsidRPr="00755A95" w14:paraId="63C15F8B" w14:textId="77777777" w:rsidTr="0098411E">
        <w:trPr>
          <w:trHeight w:val="613"/>
        </w:trPr>
        <w:tc>
          <w:tcPr>
            <w:tcW w:w="1580" w:type="dxa"/>
          </w:tcPr>
          <w:p w14:paraId="3D811BDF"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WBC</w:t>
            </w:r>
            <w:r w:rsidRPr="00755A95">
              <w:rPr>
                <w:rFonts w:ascii="Arial" w:eastAsia="Times New Roman" w:hAnsi="Arial" w:cs="Arial"/>
                <w:b/>
                <w:color w:val="000000"/>
                <w:lang w:val="en"/>
              </w:rPr>
              <w:tab/>
              <w:t>Count (x109/L)</w:t>
            </w:r>
          </w:p>
        </w:tc>
        <w:tc>
          <w:tcPr>
            <w:tcW w:w="1875" w:type="dxa"/>
            <w:gridSpan w:val="2"/>
          </w:tcPr>
          <w:p w14:paraId="1D1715CE"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10.39(4.82)</w:t>
            </w:r>
          </w:p>
        </w:tc>
        <w:tc>
          <w:tcPr>
            <w:tcW w:w="1757" w:type="dxa"/>
            <w:gridSpan w:val="2"/>
          </w:tcPr>
          <w:p w14:paraId="19AC3783"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10.25(6.00)</w:t>
            </w:r>
          </w:p>
        </w:tc>
        <w:tc>
          <w:tcPr>
            <w:tcW w:w="1723" w:type="dxa"/>
            <w:gridSpan w:val="2"/>
          </w:tcPr>
          <w:p w14:paraId="7EDA4E7D"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10.53(3.40)</w:t>
            </w:r>
          </w:p>
        </w:tc>
        <w:tc>
          <w:tcPr>
            <w:tcW w:w="1268" w:type="dxa"/>
            <w:gridSpan w:val="2"/>
          </w:tcPr>
          <w:p w14:paraId="18021091"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0.16</w:t>
            </w:r>
          </w:p>
        </w:tc>
        <w:tc>
          <w:tcPr>
            <w:tcW w:w="1517" w:type="dxa"/>
            <w:gridSpan w:val="2"/>
          </w:tcPr>
          <w:p w14:paraId="22424798"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0.16</w:t>
            </w:r>
          </w:p>
        </w:tc>
      </w:tr>
      <w:tr w:rsidR="00186645" w:rsidRPr="00755A95" w14:paraId="372B77F9" w14:textId="77777777" w:rsidTr="0098411E">
        <w:trPr>
          <w:trHeight w:val="613"/>
        </w:trPr>
        <w:tc>
          <w:tcPr>
            <w:tcW w:w="1580" w:type="dxa"/>
          </w:tcPr>
          <w:p w14:paraId="0C7B42B9"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ANC (x109/L)</w:t>
            </w:r>
          </w:p>
        </w:tc>
        <w:tc>
          <w:tcPr>
            <w:tcW w:w="1875" w:type="dxa"/>
            <w:gridSpan w:val="2"/>
          </w:tcPr>
          <w:p w14:paraId="6FBB63E8"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7.25(8.16)</w:t>
            </w:r>
          </w:p>
        </w:tc>
        <w:tc>
          <w:tcPr>
            <w:tcW w:w="1757" w:type="dxa"/>
            <w:gridSpan w:val="2"/>
          </w:tcPr>
          <w:p w14:paraId="02F4BE09"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6.45(4.0)</w:t>
            </w:r>
          </w:p>
        </w:tc>
        <w:tc>
          <w:tcPr>
            <w:tcW w:w="1723" w:type="dxa"/>
            <w:gridSpan w:val="2"/>
          </w:tcPr>
          <w:p w14:paraId="022B1167"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8.06(10.98)</w:t>
            </w:r>
          </w:p>
        </w:tc>
        <w:tc>
          <w:tcPr>
            <w:tcW w:w="1268" w:type="dxa"/>
            <w:gridSpan w:val="2"/>
          </w:tcPr>
          <w:p w14:paraId="49473D63"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0.32</w:t>
            </w:r>
          </w:p>
        </w:tc>
        <w:tc>
          <w:tcPr>
            <w:tcW w:w="1517" w:type="dxa"/>
            <w:gridSpan w:val="2"/>
          </w:tcPr>
          <w:p w14:paraId="4D0AECCE"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0.32</w:t>
            </w:r>
          </w:p>
        </w:tc>
      </w:tr>
      <w:tr w:rsidR="00186645" w:rsidRPr="00755A95" w14:paraId="3BB99AF5" w14:textId="77777777" w:rsidTr="0098411E">
        <w:trPr>
          <w:trHeight w:val="613"/>
        </w:trPr>
        <w:tc>
          <w:tcPr>
            <w:tcW w:w="1580" w:type="dxa"/>
          </w:tcPr>
          <w:p w14:paraId="19A65CD5"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ALC (x109/L)</w:t>
            </w:r>
          </w:p>
        </w:tc>
        <w:tc>
          <w:tcPr>
            <w:tcW w:w="1875" w:type="dxa"/>
            <w:gridSpan w:val="2"/>
          </w:tcPr>
          <w:p w14:paraId="1E4414E6"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4.09(2.02)</w:t>
            </w:r>
          </w:p>
        </w:tc>
        <w:tc>
          <w:tcPr>
            <w:tcW w:w="1757" w:type="dxa"/>
            <w:gridSpan w:val="2"/>
          </w:tcPr>
          <w:p w14:paraId="34E273E7"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3.96(2.30)</w:t>
            </w:r>
          </w:p>
        </w:tc>
        <w:tc>
          <w:tcPr>
            <w:tcW w:w="1723" w:type="dxa"/>
            <w:gridSpan w:val="2"/>
          </w:tcPr>
          <w:p w14:paraId="6E852F2B"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4.20(1.70)</w:t>
            </w:r>
          </w:p>
        </w:tc>
        <w:tc>
          <w:tcPr>
            <w:tcW w:w="1268" w:type="dxa"/>
            <w:gridSpan w:val="2"/>
          </w:tcPr>
          <w:p w14:paraId="066F850D"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0.63</w:t>
            </w:r>
          </w:p>
        </w:tc>
        <w:tc>
          <w:tcPr>
            <w:tcW w:w="1517" w:type="dxa"/>
            <w:gridSpan w:val="2"/>
          </w:tcPr>
          <w:p w14:paraId="7F500415"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0.63</w:t>
            </w:r>
          </w:p>
        </w:tc>
      </w:tr>
      <w:tr w:rsidR="00186645" w:rsidRPr="00755A95" w14:paraId="6A372908" w14:textId="77777777" w:rsidTr="0098411E">
        <w:trPr>
          <w:trHeight w:val="613"/>
        </w:trPr>
        <w:tc>
          <w:tcPr>
            <w:tcW w:w="1580" w:type="dxa"/>
          </w:tcPr>
          <w:p w14:paraId="5A7A7042"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Monocyte (%)</w:t>
            </w:r>
          </w:p>
        </w:tc>
        <w:tc>
          <w:tcPr>
            <w:tcW w:w="1875" w:type="dxa"/>
            <w:gridSpan w:val="2"/>
          </w:tcPr>
          <w:p w14:paraId="26318A37"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0.48(0.29)</w:t>
            </w:r>
          </w:p>
        </w:tc>
        <w:tc>
          <w:tcPr>
            <w:tcW w:w="1757" w:type="dxa"/>
            <w:gridSpan w:val="2"/>
          </w:tcPr>
          <w:p w14:paraId="55902B95"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0.44(0.29)</w:t>
            </w:r>
          </w:p>
        </w:tc>
        <w:tc>
          <w:tcPr>
            <w:tcW w:w="1723" w:type="dxa"/>
            <w:gridSpan w:val="2"/>
          </w:tcPr>
          <w:p w14:paraId="16E4D789"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0.53(0.29)</w:t>
            </w:r>
          </w:p>
        </w:tc>
        <w:tc>
          <w:tcPr>
            <w:tcW w:w="1268" w:type="dxa"/>
            <w:gridSpan w:val="2"/>
          </w:tcPr>
          <w:p w14:paraId="642D6587"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0.65</w:t>
            </w:r>
          </w:p>
        </w:tc>
        <w:tc>
          <w:tcPr>
            <w:tcW w:w="1517" w:type="dxa"/>
            <w:gridSpan w:val="2"/>
          </w:tcPr>
          <w:p w14:paraId="3C9CE62D"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0.65</w:t>
            </w:r>
          </w:p>
        </w:tc>
      </w:tr>
      <w:tr w:rsidR="00186645" w:rsidRPr="00755A95" w14:paraId="0192CA6D" w14:textId="77777777" w:rsidTr="0098411E">
        <w:trPr>
          <w:trHeight w:val="613"/>
        </w:trPr>
        <w:tc>
          <w:tcPr>
            <w:tcW w:w="1580" w:type="dxa"/>
          </w:tcPr>
          <w:p w14:paraId="612E0C31"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Basophil (%)</w:t>
            </w:r>
          </w:p>
        </w:tc>
        <w:tc>
          <w:tcPr>
            <w:tcW w:w="1875" w:type="dxa"/>
            <w:gridSpan w:val="2"/>
          </w:tcPr>
          <w:p w14:paraId="3E96B068"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0.23(0.24)</w:t>
            </w:r>
          </w:p>
        </w:tc>
        <w:tc>
          <w:tcPr>
            <w:tcW w:w="1757" w:type="dxa"/>
            <w:gridSpan w:val="2"/>
          </w:tcPr>
          <w:p w14:paraId="35FA623E"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0.25(0.25)</w:t>
            </w:r>
          </w:p>
        </w:tc>
        <w:tc>
          <w:tcPr>
            <w:tcW w:w="1723" w:type="dxa"/>
            <w:gridSpan w:val="2"/>
          </w:tcPr>
          <w:p w14:paraId="6197C3E8"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0.22(0.23)</w:t>
            </w:r>
          </w:p>
        </w:tc>
        <w:tc>
          <w:tcPr>
            <w:tcW w:w="1268" w:type="dxa"/>
            <w:gridSpan w:val="2"/>
          </w:tcPr>
          <w:p w14:paraId="16437DE4"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0.64</w:t>
            </w:r>
          </w:p>
        </w:tc>
        <w:tc>
          <w:tcPr>
            <w:tcW w:w="1517" w:type="dxa"/>
            <w:gridSpan w:val="2"/>
          </w:tcPr>
          <w:p w14:paraId="364148CE"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0.770</w:t>
            </w:r>
          </w:p>
        </w:tc>
      </w:tr>
      <w:tr w:rsidR="00186645" w:rsidRPr="00755A95" w14:paraId="4166CF22" w14:textId="77777777" w:rsidTr="0098411E">
        <w:trPr>
          <w:trHeight w:val="613"/>
        </w:trPr>
        <w:tc>
          <w:tcPr>
            <w:tcW w:w="1580" w:type="dxa"/>
          </w:tcPr>
          <w:p w14:paraId="776C64ED"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Eosinophils (%)</w:t>
            </w:r>
          </w:p>
        </w:tc>
        <w:tc>
          <w:tcPr>
            <w:tcW w:w="1875" w:type="dxa"/>
            <w:gridSpan w:val="2"/>
          </w:tcPr>
          <w:p w14:paraId="1468D42F"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0.10(0.14)</w:t>
            </w:r>
          </w:p>
        </w:tc>
        <w:tc>
          <w:tcPr>
            <w:tcW w:w="1757" w:type="dxa"/>
            <w:gridSpan w:val="2"/>
          </w:tcPr>
          <w:p w14:paraId="14A0C64D"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0.094(0.086)</w:t>
            </w:r>
          </w:p>
        </w:tc>
        <w:tc>
          <w:tcPr>
            <w:tcW w:w="1723" w:type="dxa"/>
            <w:gridSpan w:val="2"/>
          </w:tcPr>
          <w:p w14:paraId="76E4266D"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0.107(0.94)</w:t>
            </w:r>
          </w:p>
        </w:tc>
        <w:tc>
          <w:tcPr>
            <w:tcW w:w="1268" w:type="dxa"/>
            <w:gridSpan w:val="2"/>
          </w:tcPr>
          <w:p w14:paraId="29A3151E"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0.06</w:t>
            </w:r>
          </w:p>
        </w:tc>
        <w:tc>
          <w:tcPr>
            <w:tcW w:w="1517" w:type="dxa"/>
            <w:gridSpan w:val="2"/>
          </w:tcPr>
          <w:p w14:paraId="706DDA91"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0.06</w:t>
            </w:r>
          </w:p>
        </w:tc>
      </w:tr>
      <w:tr w:rsidR="00186645" w:rsidRPr="00755A95" w14:paraId="02D560B4" w14:textId="77777777" w:rsidTr="0098411E">
        <w:trPr>
          <w:trHeight w:val="613"/>
        </w:trPr>
        <w:tc>
          <w:tcPr>
            <w:tcW w:w="1580" w:type="dxa"/>
          </w:tcPr>
          <w:p w14:paraId="202518E8"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Platelets (x109/L)</w:t>
            </w:r>
          </w:p>
        </w:tc>
        <w:tc>
          <w:tcPr>
            <w:tcW w:w="1875" w:type="dxa"/>
            <w:gridSpan w:val="2"/>
          </w:tcPr>
          <w:p w14:paraId="4A392FAF"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314.19(142.79)</w:t>
            </w:r>
          </w:p>
        </w:tc>
        <w:tc>
          <w:tcPr>
            <w:tcW w:w="1757" w:type="dxa"/>
            <w:gridSpan w:val="2"/>
          </w:tcPr>
          <w:p w14:paraId="0EE71748"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313.9(160.5)</w:t>
            </w:r>
          </w:p>
        </w:tc>
        <w:tc>
          <w:tcPr>
            <w:tcW w:w="1723" w:type="dxa"/>
            <w:gridSpan w:val="2"/>
          </w:tcPr>
          <w:p w14:paraId="5274DC4D"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314.5(124.30)</w:t>
            </w:r>
          </w:p>
        </w:tc>
        <w:tc>
          <w:tcPr>
            <w:tcW w:w="1268" w:type="dxa"/>
            <w:gridSpan w:val="2"/>
          </w:tcPr>
          <w:p w14:paraId="68346A2F" w14:textId="77777777" w:rsidR="00186645" w:rsidRPr="00755A95" w:rsidRDefault="00186645" w:rsidP="00186645">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2.91</w:t>
            </w:r>
          </w:p>
        </w:tc>
        <w:tc>
          <w:tcPr>
            <w:tcW w:w="1517" w:type="dxa"/>
            <w:gridSpan w:val="2"/>
          </w:tcPr>
          <w:p w14:paraId="3DDA82B6" w14:textId="77777777" w:rsidR="00186645" w:rsidRPr="00755A95" w:rsidRDefault="00186645" w:rsidP="00186645">
            <w:pPr>
              <w:widowControl w:val="0"/>
              <w:pBdr>
                <w:top w:val="nil"/>
                <w:left w:val="nil"/>
                <w:bottom w:val="nil"/>
                <w:right w:val="nil"/>
                <w:between w:val="nil"/>
              </w:pBdr>
              <w:spacing w:after="0" w:line="360" w:lineRule="auto"/>
              <w:ind w:right="101"/>
              <w:jc w:val="center"/>
              <w:rPr>
                <w:rFonts w:ascii="Arial" w:eastAsia="Times New Roman" w:hAnsi="Arial" w:cs="Arial"/>
                <w:i/>
                <w:color w:val="000000"/>
                <w:lang w:val="en"/>
              </w:rPr>
            </w:pPr>
            <w:r w:rsidRPr="00755A95">
              <w:rPr>
                <w:rFonts w:ascii="Arial" w:eastAsia="Times New Roman" w:hAnsi="Arial" w:cs="Arial"/>
                <w:i/>
                <w:color w:val="000000"/>
                <w:lang w:val="en"/>
              </w:rPr>
              <w:t>0.05</w:t>
            </w:r>
          </w:p>
        </w:tc>
      </w:tr>
    </w:tbl>
    <w:p w14:paraId="4EEB9209" w14:textId="77777777" w:rsidR="00F23532" w:rsidRPr="00755A95" w:rsidRDefault="00F23532" w:rsidP="0020430A">
      <w:pPr>
        <w:widowControl w:val="0"/>
        <w:spacing w:after="0" w:line="360" w:lineRule="auto"/>
        <w:jc w:val="center"/>
        <w:rPr>
          <w:rFonts w:ascii="Arial" w:eastAsia="Times New Roman" w:hAnsi="Arial" w:cs="Arial"/>
          <w:lang w:val="en"/>
        </w:rPr>
        <w:sectPr w:rsidR="00F23532" w:rsidRPr="00755A95">
          <w:pgSz w:w="12240" w:h="15840"/>
          <w:pgMar w:top="1440" w:right="700" w:bottom="1200" w:left="1100" w:header="0" w:footer="1015" w:gutter="0"/>
          <w:cols w:space="720"/>
        </w:sectPr>
      </w:pPr>
    </w:p>
    <w:p w14:paraId="3E4E4966" w14:textId="77777777" w:rsidR="00F23532" w:rsidRPr="00755A95" w:rsidRDefault="00F23532" w:rsidP="0020430A">
      <w:pPr>
        <w:widowControl w:val="0"/>
        <w:spacing w:before="201" w:after="0" w:line="360" w:lineRule="auto"/>
        <w:jc w:val="both"/>
        <w:outlineLvl w:val="2"/>
        <w:rPr>
          <w:rFonts w:ascii="Arial" w:eastAsia="Calibri" w:hAnsi="Arial" w:cs="Arial"/>
          <w:lang w:val="en"/>
        </w:rPr>
      </w:pPr>
      <w:r w:rsidRPr="00755A95">
        <w:rPr>
          <w:rFonts w:ascii="Arial" w:eastAsia="Times New Roman" w:hAnsi="Arial" w:cs="Arial"/>
          <w:b/>
          <w:lang w:val="en"/>
        </w:rPr>
        <w:lastRenderedPageBreak/>
        <w:t xml:space="preserve">Table 6: Markers of </w:t>
      </w:r>
      <w:proofErr w:type="spellStart"/>
      <w:r w:rsidRPr="00755A95">
        <w:rPr>
          <w:rFonts w:ascii="Arial" w:eastAsia="Times New Roman" w:hAnsi="Arial" w:cs="Arial"/>
          <w:b/>
          <w:lang w:val="en"/>
        </w:rPr>
        <w:t>haemolysis</w:t>
      </w:r>
      <w:proofErr w:type="spellEnd"/>
      <w:r w:rsidRPr="00755A95">
        <w:rPr>
          <w:rFonts w:ascii="Arial" w:eastAsia="Times New Roman" w:hAnsi="Arial" w:cs="Arial"/>
          <w:b/>
          <w:lang w:val="en"/>
        </w:rPr>
        <w:t xml:space="preserve"> and endothelial dysfunction in the study participants</w:t>
      </w:r>
      <w:r w:rsidRPr="00755A95">
        <w:rPr>
          <w:rFonts w:ascii="Arial" w:eastAsia="Calibri" w:hAnsi="Arial" w:cs="Arial"/>
          <w:lang w:val="en"/>
        </w:rPr>
        <w:t>.</w:t>
      </w:r>
    </w:p>
    <w:p w14:paraId="5C62AEA3" w14:textId="77777777" w:rsidR="00F23532" w:rsidRPr="00755A95" w:rsidRDefault="00F23532" w:rsidP="0020430A">
      <w:pPr>
        <w:widowControl w:val="0"/>
        <w:pBdr>
          <w:top w:val="nil"/>
          <w:left w:val="nil"/>
          <w:bottom w:val="nil"/>
          <w:right w:val="nil"/>
          <w:between w:val="nil"/>
        </w:pBdr>
        <w:spacing w:before="9" w:after="0" w:line="360" w:lineRule="auto"/>
        <w:rPr>
          <w:rFonts w:ascii="Arial" w:eastAsia="Calibri" w:hAnsi="Arial" w:cs="Arial"/>
          <w:color w:val="000000"/>
          <w:lang w:val="en"/>
        </w:rPr>
      </w:pPr>
    </w:p>
    <w:tbl>
      <w:tblPr>
        <w:tblW w:w="9252" w:type="dxa"/>
        <w:tblInd w:w="350" w:type="dxa"/>
        <w:tblBorders>
          <w:top w:val="nil"/>
          <w:left w:val="nil"/>
          <w:bottom w:val="nil"/>
          <w:right w:val="nil"/>
          <w:insideH w:val="nil"/>
          <w:insideV w:val="nil"/>
        </w:tblBorders>
        <w:tblLayout w:type="fixed"/>
        <w:tblLook w:val="0000" w:firstRow="0" w:lastRow="0" w:firstColumn="0" w:lastColumn="0" w:noHBand="0" w:noVBand="0"/>
      </w:tblPr>
      <w:tblGrid>
        <w:gridCol w:w="2878"/>
        <w:gridCol w:w="3899"/>
        <w:gridCol w:w="2475"/>
      </w:tblGrid>
      <w:tr w:rsidR="00F23532" w:rsidRPr="00755A95" w14:paraId="7A183ADC" w14:textId="77777777" w:rsidTr="0098411E">
        <w:trPr>
          <w:trHeight w:val="277"/>
        </w:trPr>
        <w:tc>
          <w:tcPr>
            <w:tcW w:w="2878" w:type="dxa"/>
            <w:tcBorders>
              <w:top w:val="single" w:sz="4" w:space="0" w:color="000000"/>
              <w:bottom w:val="single" w:sz="4" w:space="0" w:color="000000"/>
            </w:tcBorders>
          </w:tcPr>
          <w:p w14:paraId="50D2823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w:t>
            </w:r>
          </w:p>
        </w:tc>
        <w:tc>
          <w:tcPr>
            <w:tcW w:w="3899" w:type="dxa"/>
            <w:tcBorders>
              <w:top w:val="single" w:sz="4" w:space="0" w:color="000000"/>
              <w:bottom w:val="single" w:sz="4" w:space="0" w:color="000000"/>
            </w:tcBorders>
          </w:tcPr>
          <w:p w14:paraId="36DAAAD6"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Mean ±SD</w:t>
            </w:r>
          </w:p>
        </w:tc>
        <w:tc>
          <w:tcPr>
            <w:tcW w:w="2475" w:type="dxa"/>
            <w:tcBorders>
              <w:top w:val="single" w:sz="4" w:space="0" w:color="000000"/>
              <w:bottom w:val="single" w:sz="4" w:space="0" w:color="000000"/>
            </w:tcBorders>
          </w:tcPr>
          <w:p w14:paraId="7DD89D51"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Range</w:t>
            </w:r>
          </w:p>
        </w:tc>
      </w:tr>
    </w:tbl>
    <w:tbl>
      <w:tblPr>
        <w:tblpPr w:leftFromText="180" w:rightFromText="180" w:vertAnchor="text" w:horzAnchor="margin" w:tblpY="155"/>
        <w:tblW w:w="9249" w:type="dxa"/>
        <w:tblBorders>
          <w:top w:val="nil"/>
          <w:left w:val="nil"/>
          <w:bottom w:val="nil"/>
          <w:right w:val="nil"/>
          <w:insideH w:val="nil"/>
          <w:insideV w:val="nil"/>
        </w:tblBorders>
        <w:tblLayout w:type="fixed"/>
        <w:tblLook w:val="0000" w:firstRow="0" w:lastRow="0" w:firstColumn="0" w:lastColumn="0" w:noHBand="0" w:noVBand="0"/>
      </w:tblPr>
      <w:tblGrid>
        <w:gridCol w:w="3962"/>
        <w:gridCol w:w="2827"/>
        <w:gridCol w:w="2460"/>
      </w:tblGrid>
      <w:tr w:rsidR="0098411E" w:rsidRPr="00755A95" w14:paraId="61981757" w14:textId="77777777" w:rsidTr="0098411E">
        <w:trPr>
          <w:trHeight w:val="437"/>
        </w:trPr>
        <w:tc>
          <w:tcPr>
            <w:tcW w:w="3962" w:type="dxa"/>
          </w:tcPr>
          <w:p w14:paraId="0E9715AB" w14:textId="77777777" w:rsidR="0098411E" w:rsidRPr="00755A95" w:rsidRDefault="0098411E" w:rsidP="0098411E">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 xml:space="preserve">Markers of </w:t>
            </w:r>
            <w:proofErr w:type="spellStart"/>
            <w:r w:rsidRPr="00755A95">
              <w:rPr>
                <w:rFonts w:ascii="Arial" w:eastAsia="Times New Roman" w:hAnsi="Arial" w:cs="Arial"/>
                <w:b/>
                <w:color w:val="000000"/>
                <w:lang w:val="en"/>
              </w:rPr>
              <w:t>Haemolysis</w:t>
            </w:r>
            <w:proofErr w:type="spellEnd"/>
          </w:p>
        </w:tc>
        <w:tc>
          <w:tcPr>
            <w:tcW w:w="2827" w:type="dxa"/>
          </w:tcPr>
          <w:p w14:paraId="5526EB74" w14:textId="77777777" w:rsidR="0098411E" w:rsidRPr="00755A95" w:rsidRDefault="0098411E" w:rsidP="0098411E">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460" w:type="dxa"/>
          </w:tcPr>
          <w:p w14:paraId="5123B308" w14:textId="77777777" w:rsidR="0098411E" w:rsidRPr="00755A95" w:rsidRDefault="0098411E" w:rsidP="0098411E">
            <w:pPr>
              <w:widowControl w:val="0"/>
              <w:pBdr>
                <w:top w:val="nil"/>
                <w:left w:val="nil"/>
                <w:bottom w:val="nil"/>
                <w:right w:val="nil"/>
                <w:between w:val="nil"/>
              </w:pBdr>
              <w:spacing w:after="0" w:line="360" w:lineRule="auto"/>
              <w:rPr>
                <w:rFonts w:ascii="Arial" w:eastAsia="Times New Roman" w:hAnsi="Arial" w:cs="Arial"/>
                <w:color w:val="000000"/>
                <w:lang w:val="en"/>
              </w:rPr>
            </w:pPr>
          </w:p>
        </w:tc>
      </w:tr>
      <w:tr w:rsidR="0098411E" w:rsidRPr="00755A95" w14:paraId="7AF6A857" w14:textId="77777777" w:rsidTr="0098411E">
        <w:trPr>
          <w:trHeight w:val="580"/>
        </w:trPr>
        <w:tc>
          <w:tcPr>
            <w:tcW w:w="3962" w:type="dxa"/>
          </w:tcPr>
          <w:p w14:paraId="22C451DA" w14:textId="77777777" w:rsidR="0098411E" w:rsidRPr="00755A95" w:rsidRDefault="0098411E" w:rsidP="0098411E">
            <w:pPr>
              <w:widowControl w:val="0"/>
              <w:pBdr>
                <w:top w:val="nil"/>
                <w:left w:val="nil"/>
                <w:bottom w:val="nil"/>
                <w:right w:val="nil"/>
                <w:between w:val="nil"/>
              </w:pBdr>
              <w:spacing w:before="161" w:after="0" w:line="360" w:lineRule="auto"/>
              <w:rPr>
                <w:rFonts w:ascii="Arial" w:eastAsia="Times New Roman" w:hAnsi="Arial" w:cs="Arial"/>
                <w:color w:val="000000"/>
                <w:lang w:val="en"/>
              </w:rPr>
            </w:pPr>
            <w:r w:rsidRPr="00755A95">
              <w:rPr>
                <w:rFonts w:ascii="Arial" w:eastAsia="Times New Roman" w:hAnsi="Arial" w:cs="Arial"/>
                <w:color w:val="000000"/>
                <w:lang w:val="en"/>
              </w:rPr>
              <w:t>CRC (%)</w:t>
            </w:r>
          </w:p>
        </w:tc>
        <w:tc>
          <w:tcPr>
            <w:tcW w:w="2827" w:type="dxa"/>
          </w:tcPr>
          <w:p w14:paraId="6084EB97" w14:textId="77777777" w:rsidR="0098411E" w:rsidRPr="00755A95" w:rsidRDefault="0098411E" w:rsidP="0098411E">
            <w:pPr>
              <w:widowControl w:val="0"/>
              <w:pBdr>
                <w:top w:val="nil"/>
                <w:left w:val="nil"/>
                <w:bottom w:val="nil"/>
                <w:right w:val="nil"/>
                <w:between w:val="nil"/>
              </w:pBdr>
              <w:spacing w:before="161" w:after="0" w:line="360" w:lineRule="auto"/>
              <w:rPr>
                <w:rFonts w:ascii="Arial" w:eastAsia="Times New Roman" w:hAnsi="Arial" w:cs="Arial"/>
                <w:color w:val="000000"/>
                <w:lang w:val="en"/>
              </w:rPr>
            </w:pPr>
            <w:r w:rsidRPr="00755A95">
              <w:rPr>
                <w:rFonts w:ascii="Arial" w:eastAsia="Times New Roman" w:hAnsi="Arial" w:cs="Arial"/>
                <w:color w:val="000000"/>
                <w:lang w:val="en"/>
              </w:rPr>
              <w:t>5.</w:t>
            </w:r>
            <w:proofErr w:type="gramStart"/>
            <w:r w:rsidRPr="00755A95">
              <w:rPr>
                <w:rFonts w:ascii="Arial" w:eastAsia="Times New Roman" w:hAnsi="Arial" w:cs="Arial"/>
                <w:color w:val="000000"/>
                <w:lang w:val="en"/>
              </w:rPr>
              <w:t>3.±</w:t>
            </w:r>
            <w:proofErr w:type="gramEnd"/>
            <w:r w:rsidRPr="00755A95">
              <w:rPr>
                <w:rFonts w:ascii="Arial" w:eastAsia="Times New Roman" w:hAnsi="Arial" w:cs="Arial"/>
                <w:color w:val="000000"/>
                <w:lang w:val="en"/>
              </w:rPr>
              <w:t>1.0</w:t>
            </w:r>
          </w:p>
        </w:tc>
        <w:tc>
          <w:tcPr>
            <w:tcW w:w="2460" w:type="dxa"/>
          </w:tcPr>
          <w:p w14:paraId="664EE010" w14:textId="77777777" w:rsidR="0098411E" w:rsidRPr="00755A95" w:rsidRDefault="0098411E" w:rsidP="0098411E">
            <w:pPr>
              <w:widowControl w:val="0"/>
              <w:pBdr>
                <w:top w:val="nil"/>
                <w:left w:val="nil"/>
                <w:bottom w:val="nil"/>
                <w:right w:val="nil"/>
                <w:between w:val="nil"/>
              </w:pBdr>
              <w:spacing w:before="161" w:after="0" w:line="360" w:lineRule="auto"/>
              <w:rPr>
                <w:rFonts w:ascii="Arial" w:eastAsia="Times New Roman" w:hAnsi="Arial" w:cs="Arial"/>
                <w:color w:val="000000"/>
                <w:lang w:val="en"/>
              </w:rPr>
            </w:pPr>
            <w:r w:rsidRPr="00755A95">
              <w:rPr>
                <w:rFonts w:ascii="Arial" w:eastAsia="Times New Roman" w:hAnsi="Arial" w:cs="Arial"/>
                <w:color w:val="000000"/>
                <w:lang w:val="en"/>
              </w:rPr>
              <w:t>3.2-5.7</w:t>
            </w:r>
          </w:p>
        </w:tc>
      </w:tr>
      <w:tr w:rsidR="0098411E" w:rsidRPr="00755A95" w14:paraId="0BB741A0" w14:textId="77777777" w:rsidTr="0098411E">
        <w:trPr>
          <w:trHeight w:val="551"/>
        </w:trPr>
        <w:tc>
          <w:tcPr>
            <w:tcW w:w="3962" w:type="dxa"/>
          </w:tcPr>
          <w:p w14:paraId="63A50C56"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RPI</w:t>
            </w:r>
          </w:p>
        </w:tc>
        <w:tc>
          <w:tcPr>
            <w:tcW w:w="2827" w:type="dxa"/>
          </w:tcPr>
          <w:p w14:paraId="4DD72D76"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3.0± 2.7</w:t>
            </w:r>
          </w:p>
        </w:tc>
        <w:tc>
          <w:tcPr>
            <w:tcW w:w="2460" w:type="dxa"/>
          </w:tcPr>
          <w:p w14:paraId="52F7E920"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2.0-3.6</w:t>
            </w:r>
          </w:p>
        </w:tc>
      </w:tr>
      <w:tr w:rsidR="0098411E" w:rsidRPr="00755A95" w14:paraId="142AB550" w14:textId="77777777" w:rsidTr="0098411E">
        <w:trPr>
          <w:trHeight w:val="690"/>
        </w:trPr>
        <w:tc>
          <w:tcPr>
            <w:tcW w:w="3962" w:type="dxa"/>
          </w:tcPr>
          <w:p w14:paraId="105D582A"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proofErr w:type="spellStart"/>
            <w:r w:rsidRPr="00755A95">
              <w:rPr>
                <w:rFonts w:ascii="Arial" w:eastAsia="Times New Roman" w:hAnsi="Arial" w:cs="Arial"/>
                <w:color w:val="000000"/>
                <w:lang w:val="en"/>
              </w:rPr>
              <w:t>Hbfree</w:t>
            </w:r>
            <w:proofErr w:type="spellEnd"/>
            <w:r w:rsidRPr="00755A95">
              <w:rPr>
                <w:rFonts w:ascii="Arial" w:eastAsia="Times New Roman" w:hAnsi="Arial" w:cs="Arial"/>
                <w:color w:val="000000"/>
                <w:lang w:val="en"/>
              </w:rPr>
              <w:t xml:space="preserve"> (ng/dL)</w:t>
            </w:r>
          </w:p>
        </w:tc>
        <w:tc>
          <w:tcPr>
            <w:tcW w:w="2827" w:type="dxa"/>
          </w:tcPr>
          <w:p w14:paraId="680C1035"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85.2 ±36.7</w:t>
            </w:r>
          </w:p>
        </w:tc>
        <w:tc>
          <w:tcPr>
            <w:tcW w:w="2460" w:type="dxa"/>
          </w:tcPr>
          <w:p w14:paraId="31D6B000" w14:textId="77777777" w:rsidR="0098411E" w:rsidRPr="00755A95" w:rsidRDefault="0098411E" w:rsidP="0098411E">
            <w:pPr>
              <w:widowControl w:val="0"/>
              <w:pBdr>
                <w:top w:val="nil"/>
                <w:left w:val="nil"/>
                <w:bottom w:val="nil"/>
                <w:right w:val="nil"/>
                <w:between w:val="nil"/>
              </w:pBdr>
              <w:spacing w:before="133" w:after="0" w:line="360" w:lineRule="auto"/>
              <w:ind w:right="483"/>
              <w:rPr>
                <w:rFonts w:ascii="Arial" w:eastAsia="Times New Roman" w:hAnsi="Arial" w:cs="Arial"/>
                <w:color w:val="000000"/>
                <w:lang w:val="en"/>
              </w:rPr>
            </w:pPr>
            <w:r w:rsidRPr="00755A95">
              <w:rPr>
                <w:rFonts w:ascii="Arial" w:eastAsia="Times New Roman" w:hAnsi="Arial" w:cs="Arial"/>
                <w:color w:val="000000"/>
                <w:lang w:val="en"/>
              </w:rPr>
              <w:t>7.5 - 331.3</w:t>
            </w:r>
          </w:p>
        </w:tc>
      </w:tr>
      <w:tr w:rsidR="0098411E" w:rsidRPr="00755A95" w14:paraId="04B21520" w14:textId="77777777" w:rsidTr="0098411E">
        <w:trPr>
          <w:trHeight w:val="76"/>
        </w:trPr>
        <w:tc>
          <w:tcPr>
            <w:tcW w:w="3962" w:type="dxa"/>
          </w:tcPr>
          <w:p w14:paraId="457A7236" w14:textId="77777777" w:rsidR="0098411E" w:rsidRPr="00755A95" w:rsidRDefault="0098411E" w:rsidP="0098411E">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Total Bilirubin (µmol/L)</w:t>
            </w:r>
          </w:p>
        </w:tc>
        <w:tc>
          <w:tcPr>
            <w:tcW w:w="2827" w:type="dxa"/>
          </w:tcPr>
          <w:p w14:paraId="057C6BA5" w14:textId="77777777" w:rsidR="0098411E" w:rsidRPr="00755A95" w:rsidRDefault="0098411E" w:rsidP="0098411E">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43.9 ±31.7</w:t>
            </w:r>
          </w:p>
        </w:tc>
        <w:tc>
          <w:tcPr>
            <w:tcW w:w="2460" w:type="dxa"/>
          </w:tcPr>
          <w:p w14:paraId="113A4D3F" w14:textId="77777777" w:rsidR="0098411E" w:rsidRPr="00755A95" w:rsidRDefault="0098411E" w:rsidP="0098411E">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6.2 -131.5</w:t>
            </w:r>
          </w:p>
        </w:tc>
      </w:tr>
      <w:tr w:rsidR="0098411E" w:rsidRPr="00755A95" w14:paraId="58922808" w14:textId="77777777" w:rsidTr="0098411E">
        <w:trPr>
          <w:trHeight w:val="645"/>
        </w:trPr>
        <w:tc>
          <w:tcPr>
            <w:tcW w:w="3962" w:type="dxa"/>
          </w:tcPr>
          <w:p w14:paraId="3EE118AF" w14:textId="77777777" w:rsidR="0098411E" w:rsidRPr="00755A95" w:rsidRDefault="0098411E" w:rsidP="0098411E">
            <w:pPr>
              <w:widowControl w:val="0"/>
              <w:pBdr>
                <w:top w:val="nil"/>
                <w:left w:val="nil"/>
                <w:bottom w:val="nil"/>
                <w:right w:val="nil"/>
                <w:between w:val="nil"/>
              </w:pBdr>
              <w:spacing w:before="180" w:after="0" w:line="360" w:lineRule="auto"/>
              <w:rPr>
                <w:rFonts w:ascii="Arial" w:eastAsia="Times New Roman" w:hAnsi="Arial" w:cs="Arial"/>
                <w:color w:val="000000"/>
                <w:lang w:val="en"/>
              </w:rPr>
            </w:pPr>
            <w:r w:rsidRPr="00755A95">
              <w:rPr>
                <w:rFonts w:ascii="Arial" w:eastAsia="Times New Roman" w:hAnsi="Arial" w:cs="Arial"/>
                <w:color w:val="000000"/>
                <w:lang w:val="en"/>
              </w:rPr>
              <w:t>Unconjugated Bilirubin (µmol/L)</w:t>
            </w:r>
          </w:p>
        </w:tc>
        <w:tc>
          <w:tcPr>
            <w:tcW w:w="2827" w:type="dxa"/>
          </w:tcPr>
          <w:p w14:paraId="5C7CC3EB" w14:textId="77777777" w:rsidR="0098411E" w:rsidRPr="00755A95" w:rsidRDefault="0098411E" w:rsidP="0098411E">
            <w:pPr>
              <w:widowControl w:val="0"/>
              <w:pBdr>
                <w:top w:val="nil"/>
                <w:left w:val="nil"/>
                <w:bottom w:val="nil"/>
                <w:right w:val="nil"/>
                <w:between w:val="nil"/>
              </w:pBdr>
              <w:spacing w:before="180" w:after="0" w:line="360" w:lineRule="auto"/>
              <w:rPr>
                <w:rFonts w:ascii="Arial" w:eastAsia="Times New Roman" w:hAnsi="Arial" w:cs="Arial"/>
                <w:color w:val="000000"/>
                <w:lang w:val="en"/>
              </w:rPr>
            </w:pPr>
            <w:r w:rsidRPr="00755A95">
              <w:rPr>
                <w:rFonts w:ascii="Arial" w:eastAsia="Times New Roman" w:hAnsi="Arial" w:cs="Arial"/>
                <w:color w:val="000000"/>
                <w:lang w:val="en"/>
              </w:rPr>
              <w:t>6.8 ± 3.5</w:t>
            </w:r>
          </w:p>
        </w:tc>
        <w:tc>
          <w:tcPr>
            <w:tcW w:w="2460" w:type="dxa"/>
          </w:tcPr>
          <w:p w14:paraId="3975001D" w14:textId="77777777" w:rsidR="0098411E" w:rsidRPr="00755A95" w:rsidRDefault="0098411E" w:rsidP="0098411E">
            <w:pPr>
              <w:widowControl w:val="0"/>
              <w:pBdr>
                <w:top w:val="nil"/>
                <w:left w:val="nil"/>
                <w:bottom w:val="nil"/>
                <w:right w:val="nil"/>
                <w:between w:val="nil"/>
              </w:pBdr>
              <w:spacing w:before="180" w:after="0" w:line="360" w:lineRule="auto"/>
              <w:rPr>
                <w:rFonts w:ascii="Arial" w:eastAsia="Times New Roman" w:hAnsi="Arial" w:cs="Arial"/>
                <w:color w:val="000000"/>
                <w:lang w:val="en"/>
              </w:rPr>
            </w:pPr>
            <w:r w:rsidRPr="00755A95">
              <w:rPr>
                <w:rFonts w:ascii="Arial" w:eastAsia="Times New Roman" w:hAnsi="Arial" w:cs="Arial"/>
                <w:color w:val="000000"/>
                <w:lang w:val="en"/>
              </w:rPr>
              <w:t>1.0-15.3</w:t>
            </w:r>
          </w:p>
        </w:tc>
      </w:tr>
      <w:tr w:rsidR="0098411E" w:rsidRPr="00755A95" w14:paraId="2B42D606" w14:textId="77777777" w:rsidTr="0098411E">
        <w:trPr>
          <w:trHeight w:val="646"/>
        </w:trPr>
        <w:tc>
          <w:tcPr>
            <w:tcW w:w="3962" w:type="dxa"/>
          </w:tcPr>
          <w:p w14:paraId="7A16B064" w14:textId="77777777" w:rsidR="0098411E" w:rsidRPr="00755A95" w:rsidRDefault="0098411E" w:rsidP="0098411E">
            <w:pPr>
              <w:widowControl w:val="0"/>
              <w:pBdr>
                <w:top w:val="nil"/>
                <w:left w:val="nil"/>
                <w:bottom w:val="nil"/>
                <w:right w:val="nil"/>
                <w:between w:val="nil"/>
              </w:pBdr>
              <w:spacing w:before="179" w:after="0" w:line="360" w:lineRule="auto"/>
              <w:rPr>
                <w:rFonts w:ascii="Arial" w:eastAsia="Times New Roman" w:hAnsi="Arial" w:cs="Arial"/>
                <w:color w:val="000000"/>
                <w:lang w:val="en"/>
              </w:rPr>
            </w:pPr>
            <w:r w:rsidRPr="00755A95">
              <w:rPr>
                <w:rFonts w:ascii="Arial" w:eastAsia="Times New Roman" w:hAnsi="Arial" w:cs="Arial"/>
                <w:color w:val="000000"/>
                <w:lang w:val="en"/>
              </w:rPr>
              <w:t>LDH (U/L)</w:t>
            </w:r>
          </w:p>
        </w:tc>
        <w:tc>
          <w:tcPr>
            <w:tcW w:w="2827" w:type="dxa"/>
          </w:tcPr>
          <w:p w14:paraId="5379E556" w14:textId="77777777" w:rsidR="0098411E" w:rsidRPr="00755A95" w:rsidRDefault="0098411E" w:rsidP="0098411E">
            <w:pPr>
              <w:widowControl w:val="0"/>
              <w:pBdr>
                <w:top w:val="nil"/>
                <w:left w:val="nil"/>
                <w:bottom w:val="nil"/>
                <w:right w:val="nil"/>
                <w:between w:val="nil"/>
              </w:pBdr>
              <w:spacing w:before="179" w:after="0" w:line="360" w:lineRule="auto"/>
              <w:rPr>
                <w:rFonts w:ascii="Arial" w:eastAsia="Times New Roman" w:hAnsi="Arial" w:cs="Arial"/>
                <w:color w:val="000000"/>
                <w:lang w:val="en"/>
              </w:rPr>
            </w:pPr>
            <w:r w:rsidRPr="00755A95">
              <w:rPr>
                <w:rFonts w:ascii="Arial" w:eastAsia="Times New Roman" w:hAnsi="Arial" w:cs="Arial"/>
                <w:color w:val="000000"/>
                <w:lang w:val="en"/>
              </w:rPr>
              <w:t>635.7 ± 159.8</w:t>
            </w:r>
          </w:p>
        </w:tc>
        <w:tc>
          <w:tcPr>
            <w:tcW w:w="2460" w:type="dxa"/>
          </w:tcPr>
          <w:p w14:paraId="065FFB92" w14:textId="77777777" w:rsidR="0098411E" w:rsidRPr="00755A95" w:rsidRDefault="0098411E" w:rsidP="0098411E">
            <w:pPr>
              <w:widowControl w:val="0"/>
              <w:pBdr>
                <w:top w:val="nil"/>
                <w:left w:val="nil"/>
                <w:bottom w:val="nil"/>
                <w:right w:val="nil"/>
                <w:between w:val="nil"/>
              </w:pBdr>
              <w:spacing w:before="179" w:after="0" w:line="360" w:lineRule="auto"/>
              <w:ind w:right="423"/>
              <w:rPr>
                <w:rFonts w:ascii="Arial" w:eastAsia="Times New Roman" w:hAnsi="Arial" w:cs="Arial"/>
                <w:color w:val="000000"/>
                <w:lang w:val="en"/>
              </w:rPr>
            </w:pPr>
            <w:r w:rsidRPr="00755A95">
              <w:rPr>
                <w:rFonts w:ascii="Arial" w:eastAsia="Times New Roman" w:hAnsi="Arial" w:cs="Arial"/>
                <w:color w:val="000000"/>
                <w:lang w:val="en"/>
              </w:rPr>
              <w:t>347.0-984.0</w:t>
            </w:r>
          </w:p>
        </w:tc>
      </w:tr>
      <w:tr w:rsidR="0098411E" w:rsidRPr="00755A95" w14:paraId="462FD5AE" w14:textId="77777777" w:rsidTr="0098411E">
        <w:trPr>
          <w:trHeight w:val="617"/>
        </w:trPr>
        <w:tc>
          <w:tcPr>
            <w:tcW w:w="3962" w:type="dxa"/>
          </w:tcPr>
          <w:p w14:paraId="3E1970AF" w14:textId="77777777" w:rsidR="0098411E" w:rsidRPr="00755A95" w:rsidRDefault="0098411E" w:rsidP="0098411E">
            <w:pPr>
              <w:widowControl w:val="0"/>
              <w:pBdr>
                <w:top w:val="nil"/>
                <w:left w:val="nil"/>
                <w:bottom w:val="nil"/>
                <w:right w:val="nil"/>
                <w:between w:val="nil"/>
              </w:pBdr>
              <w:spacing w:before="181" w:after="0" w:line="360" w:lineRule="auto"/>
              <w:rPr>
                <w:rFonts w:ascii="Arial" w:eastAsia="Times New Roman" w:hAnsi="Arial" w:cs="Arial"/>
                <w:b/>
                <w:color w:val="000000"/>
                <w:lang w:val="en"/>
              </w:rPr>
            </w:pPr>
            <w:r w:rsidRPr="00755A95">
              <w:rPr>
                <w:rFonts w:ascii="Arial" w:eastAsia="Times New Roman" w:hAnsi="Arial" w:cs="Arial"/>
                <w:b/>
                <w:color w:val="000000"/>
                <w:lang w:val="en"/>
              </w:rPr>
              <w:t>Markers of Endothelial Dysfunction</w:t>
            </w:r>
          </w:p>
        </w:tc>
        <w:tc>
          <w:tcPr>
            <w:tcW w:w="2827" w:type="dxa"/>
          </w:tcPr>
          <w:p w14:paraId="7104AE81" w14:textId="77777777" w:rsidR="0098411E" w:rsidRPr="00755A95" w:rsidRDefault="0098411E" w:rsidP="0098411E">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460" w:type="dxa"/>
          </w:tcPr>
          <w:p w14:paraId="5BA78F43" w14:textId="77777777" w:rsidR="0098411E" w:rsidRPr="00755A95" w:rsidRDefault="0098411E" w:rsidP="0098411E">
            <w:pPr>
              <w:widowControl w:val="0"/>
              <w:pBdr>
                <w:top w:val="nil"/>
                <w:left w:val="nil"/>
                <w:bottom w:val="nil"/>
                <w:right w:val="nil"/>
                <w:between w:val="nil"/>
              </w:pBdr>
              <w:spacing w:after="0" w:line="360" w:lineRule="auto"/>
              <w:rPr>
                <w:rFonts w:ascii="Arial" w:eastAsia="Times New Roman" w:hAnsi="Arial" w:cs="Arial"/>
                <w:color w:val="000000"/>
                <w:lang w:val="en"/>
              </w:rPr>
            </w:pPr>
          </w:p>
        </w:tc>
      </w:tr>
      <w:tr w:rsidR="0098411E" w:rsidRPr="00755A95" w14:paraId="7525A9DF" w14:textId="77777777" w:rsidTr="0098411E">
        <w:trPr>
          <w:trHeight w:val="570"/>
        </w:trPr>
        <w:tc>
          <w:tcPr>
            <w:tcW w:w="3962" w:type="dxa"/>
          </w:tcPr>
          <w:p w14:paraId="342553F8" w14:textId="77777777" w:rsidR="0098411E" w:rsidRPr="00755A95" w:rsidRDefault="0098411E" w:rsidP="0098411E">
            <w:pPr>
              <w:widowControl w:val="0"/>
              <w:pBdr>
                <w:top w:val="nil"/>
                <w:left w:val="nil"/>
                <w:bottom w:val="nil"/>
                <w:right w:val="nil"/>
                <w:between w:val="nil"/>
              </w:pBdr>
              <w:spacing w:before="151" w:after="0" w:line="360" w:lineRule="auto"/>
              <w:rPr>
                <w:rFonts w:ascii="Arial" w:eastAsia="Times New Roman" w:hAnsi="Arial" w:cs="Arial"/>
                <w:color w:val="000000"/>
                <w:lang w:val="en"/>
              </w:rPr>
            </w:pP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w:t>
            </w:r>
          </w:p>
        </w:tc>
        <w:tc>
          <w:tcPr>
            <w:tcW w:w="2827" w:type="dxa"/>
          </w:tcPr>
          <w:p w14:paraId="1713302E" w14:textId="77777777" w:rsidR="0098411E" w:rsidRPr="00755A95" w:rsidRDefault="0098411E" w:rsidP="0098411E">
            <w:pPr>
              <w:widowControl w:val="0"/>
              <w:pBdr>
                <w:top w:val="nil"/>
                <w:left w:val="nil"/>
                <w:bottom w:val="nil"/>
                <w:right w:val="nil"/>
                <w:between w:val="nil"/>
              </w:pBdr>
              <w:spacing w:before="151" w:after="0" w:line="360" w:lineRule="auto"/>
              <w:rPr>
                <w:rFonts w:ascii="Arial" w:eastAsia="Times New Roman" w:hAnsi="Arial" w:cs="Arial"/>
                <w:color w:val="000000"/>
                <w:lang w:val="en"/>
              </w:rPr>
            </w:pPr>
            <w:r w:rsidRPr="00755A95">
              <w:rPr>
                <w:rFonts w:ascii="Arial" w:eastAsia="Times New Roman" w:hAnsi="Arial" w:cs="Arial"/>
                <w:color w:val="000000"/>
                <w:lang w:val="en"/>
              </w:rPr>
              <w:t>256.2 ± 36.6</w:t>
            </w:r>
          </w:p>
        </w:tc>
        <w:tc>
          <w:tcPr>
            <w:tcW w:w="2460" w:type="dxa"/>
          </w:tcPr>
          <w:p w14:paraId="562C1B71" w14:textId="77777777" w:rsidR="0098411E" w:rsidRPr="00755A95" w:rsidRDefault="0098411E" w:rsidP="0098411E">
            <w:pPr>
              <w:widowControl w:val="0"/>
              <w:pBdr>
                <w:top w:val="nil"/>
                <w:left w:val="nil"/>
                <w:bottom w:val="nil"/>
                <w:right w:val="nil"/>
                <w:between w:val="nil"/>
              </w:pBdr>
              <w:spacing w:before="151" w:after="0" w:line="360" w:lineRule="auto"/>
              <w:ind w:right="423"/>
              <w:rPr>
                <w:rFonts w:ascii="Arial" w:eastAsia="Times New Roman" w:hAnsi="Arial" w:cs="Arial"/>
                <w:color w:val="000000"/>
                <w:lang w:val="en"/>
              </w:rPr>
            </w:pPr>
            <w:r w:rsidRPr="00755A95">
              <w:rPr>
                <w:rFonts w:ascii="Arial" w:eastAsia="Times New Roman" w:hAnsi="Arial" w:cs="Arial"/>
                <w:color w:val="000000"/>
                <w:lang w:val="en"/>
              </w:rPr>
              <w:t>86.3-1864.0</w:t>
            </w:r>
          </w:p>
        </w:tc>
      </w:tr>
      <w:tr w:rsidR="0098411E" w:rsidRPr="00755A95" w14:paraId="45F8C82E" w14:textId="77777777" w:rsidTr="0098411E">
        <w:trPr>
          <w:trHeight w:val="552"/>
        </w:trPr>
        <w:tc>
          <w:tcPr>
            <w:tcW w:w="3962" w:type="dxa"/>
          </w:tcPr>
          <w:p w14:paraId="40F2B876"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VCAM (ng/dL)</w:t>
            </w:r>
          </w:p>
        </w:tc>
        <w:tc>
          <w:tcPr>
            <w:tcW w:w="2827" w:type="dxa"/>
          </w:tcPr>
          <w:p w14:paraId="3A9B68CD"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1286.2 ± 719.8</w:t>
            </w:r>
          </w:p>
        </w:tc>
        <w:tc>
          <w:tcPr>
            <w:tcW w:w="2460" w:type="dxa"/>
          </w:tcPr>
          <w:p w14:paraId="77104375" w14:textId="77777777" w:rsidR="0098411E" w:rsidRPr="00755A95" w:rsidRDefault="0098411E" w:rsidP="0098411E">
            <w:pPr>
              <w:widowControl w:val="0"/>
              <w:pBdr>
                <w:top w:val="nil"/>
                <w:left w:val="nil"/>
                <w:bottom w:val="nil"/>
                <w:right w:val="nil"/>
                <w:between w:val="nil"/>
              </w:pBdr>
              <w:spacing w:before="133" w:after="0" w:line="360" w:lineRule="auto"/>
              <w:ind w:right="331"/>
              <w:rPr>
                <w:rFonts w:ascii="Arial" w:eastAsia="Times New Roman" w:hAnsi="Arial" w:cs="Arial"/>
                <w:color w:val="000000"/>
                <w:lang w:val="en"/>
              </w:rPr>
            </w:pPr>
            <w:r w:rsidRPr="00755A95">
              <w:rPr>
                <w:rFonts w:ascii="Arial" w:eastAsia="Times New Roman" w:hAnsi="Arial" w:cs="Arial"/>
                <w:color w:val="000000"/>
                <w:lang w:val="en"/>
              </w:rPr>
              <w:t>913.8 -2581.0</w:t>
            </w:r>
          </w:p>
        </w:tc>
      </w:tr>
      <w:tr w:rsidR="0098411E" w:rsidRPr="00755A95" w14:paraId="0DA8EACF" w14:textId="77777777" w:rsidTr="0098411E">
        <w:trPr>
          <w:trHeight w:val="493"/>
        </w:trPr>
        <w:tc>
          <w:tcPr>
            <w:tcW w:w="3962" w:type="dxa"/>
            <w:tcBorders>
              <w:bottom w:val="single" w:sz="4" w:space="0" w:color="000000"/>
            </w:tcBorders>
          </w:tcPr>
          <w:p w14:paraId="74245D1B"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Nitric Oxide (U/L)</w:t>
            </w:r>
          </w:p>
        </w:tc>
        <w:tc>
          <w:tcPr>
            <w:tcW w:w="2827" w:type="dxa"/>
            <w:tcBorders>
              <w:bottom w:val="single" w:sz="4" w:space="0" w:color="000000"/>
            </w:tcBorders>
          </w:tcPr>
          <w:p w14:paraId="3214D131"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81.7± 20.3</w:t>
            </w:r>
          </w:p>
        </w:tc>
        <w:tc>
          <w:tcPr>
            <w:tcW w:w="2460" w:type="dxa"/>
            <w:tcBorders>
              <w:bottom w:val="single" w:sz="4" w:space="0" w:color="000000"/>
            </w:tcBorders>
          </w:tcPr>
          <w:p w14:paraId="63AA0C5B" w14:textId="77777777" w:rsidR="0098411E" w:rsidRPr="00755A95" w:rsidRDefault="0098411E" w:rsidP="0098411E">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7.1- 113.8</w:t>
            </w:r>
          </w:p>
        </w:tc>
      </w:tr>
    </w:tbl>
    <w:p w14:paraId="2444C252"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7CDF8353"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25BE088E"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065AFDBD" w14:textId="77777777" w:rsidR="00F23532" w:rsidRPr="00755A95" w:rsidRDefault="00F23532" w:rsidP="0020430A">
      <w:pPr>
        <w:widowControl w:val="0"/>
        <w:pBdr>
          <w:top w:val="nil"/>
          <w:left w:val="nil"/>
          <w:bottom w:val="nil"/>
          <w:right w:val="nil"/>
          <w:between w:val="nil"/>
        </w:pBdr>
        <w:spacing w:before="4" w:after="0" w:line="360" w:lineRule="auto"/>
        <w:rPr>
          <w:rFonts w:ascii="Arial" w:eastAsia="Times New Roman" w:hAnsi="Arial" w:cs="Arial"/>
          <w:color w:val="000000"/>
          <w:lang w:val="en"/>
        </w:rPr>
      </w:pPr>
    </w:p>
    <w:p w14:paraId="6BC50071"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7FAEE582"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73A7B32B"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03917E13"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7F9E3F58"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74F105C2"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5D76C7CE"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30DC0C11"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04C7C70A"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7F2B7C75"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42528CB0"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73EC2343"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r w:rsidRPr="00755A95">
        <w:rPr>
          <w:rFonts w:ascii="Arial" w:eastAsia="Times New Roman" w:hAnsi="Arial" w:cs="Arial"/>
          <w:color w:val="000000"/>
        </w:rPr>
        <w:t xml:space="preserve">CRC corrected reticulocyte count. RPI-reticulocyte production index, LDH- lactate dehydrogenase, VCAM vascular cell adhesion molecule, </w:t>
      </w:r>
      <w:proofErr w:type="spellStart"/>
      <w:r w:rsidRPr="00755A95">
        <w:rPr>
          <w:rFonts w:ascii="Arial" w:eastAsia="Times New Roman" w:hAnsi="Arial" w:cs="Arial"/>
          <w:color w:val="000000"/>
        </w:rPr>
        <w:t>vWF</w:t>
      </w:r>
      <w:proofErr w:type="spellEnd"/>
      <w:r w:rsidRPr="00755A95">
        <w:rPr>
          <w:rFonts w:ascii="Arial" w:eastAsia="Times New Roman" w:hAnsi="Arial" w:cs="Arial"/>
          <w:color w:val="000000"/>
        </w:rPr>
        <w:t xml:space="preserve"> von Willebrand Factor</w:t>
      </w:r>
    </w:p>
    <w:p w14:paraId="4511ADB0"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52410597"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238044BA"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0AD9695E"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51ABEDCD"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4BCEA338"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51587BB3"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4A8E727F"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55CB3E43"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71207F28"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06BB142D"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p w14:paraId="5201B287" w14:textId="77777777" w:rsidR="00776111" w:rsidRPr="00755A95" w:rsidRDefault="00776111" w:rsidP="0020430A">
      <w:pPr>
        <w:widowControl w:val="0"/>
        <w:pBdr>
          <w:top w:val="nil"/>
          <w:left w:val="nil"/>
          <w:bottom w:val="nil"/>
          <w:right w:val="nil"/>
          <w:between w:val="nil"/>
        </w:pBdr>
        <w:spacing w:after="0" w:line="360" w:lineRule="auto"/>
        <w:ind w:right="735"/>
        <w:jc w:val="both"/>
        <w:rPr>
          <w:rFonts w:ascii="Arial" w:eastAsia="Times New Roman" w:hAnsi="Arial" w:cs="Arial"/>
          <w:color w:val="000000"/>
          <w:lang w:val="en"/>
        </w:rPr>
      </w:pPr>
    </w:p>
    <w:tbl>
      <w:tblPr>
        <w:tblpPr w:leftFromText="180" w:rightFromText="180" w:vertAnchor="text" w:horzAnchor="margin" w:tblpY="1208"/>
        <w:tblW w:w="9461" w:type="dxa"/>
        <w:tblBorders>
          <w:top w:val="nil"/>
          <w:left w:val="nil"/>
          <w:bottom w:val="nil"/>
          <w:right w:val="nil"/>
          <w:insideH w:val="nil"/>
          <w:insideV w:val="nil"/>
        </w:tblBorders>
        <w:tblLayout w:type="fixed"/>
        <w:tblLook w:val="0000" w:firstRow="0" w:lastRow="0" w:firstColumn="0" w:lastColumn="0" w:noHBand="0" w:noVBand="0"/>
      </w:tblPr>
      <w:tblGrid>
        <w:gridCol w:w="2625"/>
        <w:gridCol w:w="4420"/>
        <w:gridCol w:w="2416"/>
      </w:tblGrid>
      <w:tr w:rsidR="00776111" w:rsidRPr="00755A95" w14:paraId="0C1CA0BA" w14:textId="77777777" w:rsidTr="00776111">
        <w:trPr>
          <w:trHeight w:val="517"/>
        </w:trPr>
        <w:tc>
          <w:tcPr>
            <w:tcW w:w="2625" w:type="dxa"/>
            <w:tcBorders>
              <w:top w:val="single" w:sz="8" w:space="0" w:color="000000"/>
              <w:bottom w:val="single" w:sz="8" w:space="0" w:color="000000"/>
            </w:tcBorders>
          </w:tcPr>
          <w:p w14:paraId="262AB704" w14:textId="77777777" w:rsidR="00776111" w:rsidRPr="00755A95" w:rsidRDefault="00776111" w:rsidP="00776111">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lastRenderedPageBreak/>
              <w:t>Parameters</w:t>
            </w:r>
          </w:p>
        </w:tc>
        <w:tc>
          <w:tcPr>
            <w:tcW w:w="4420" w:type="dxa"/>
            <w:tcBorders>
              <w:top w:val="single" w:sz="8" w:space="0" w:color="000000"/>
              <w:bottom w:val="single" w:sz="8" w:space="0" w:color="000000"/>
            </w:tcBorders>
          </w:tcPr>
          <w:p w14:paraId="4FBBE35A" w14:textId="77777777" w:rsidR="00776111" w:rsidRPr="00755A95" w:rsidRDefault="00776111" w:rsidP="00776111">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Pearson Correlation coefficient (r)</w:t>
            </w:r>
          </w:p>
        </w:tc>
        <w:tc>
          <w:tcPr>
            <w:tcW w:w="2416" w:type="dxa"/>
            <w:tcBorders>
              <w:top w:val="single" w:sz="8" w:space="0" w:color="000000"/>
              <w:bottom w:val="single" w:sz="8" w:space="0" w:color="000000"/>
            </w:tcBorders>
          </w:tcPr>
          <w:p w14:paraId="760DD7CC" w14:textId="77777777" w:rsidR="00776111" w:rsidRPr="00755A95" w:rsidRDefault="00776111" w:rsidP="00776111">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i/>
                <w:color w:val="000000"/>
                <w:lang w:val="en"/>
              </w:rPr>
              <w:t>P v</w:t>
            </w:r>
            <w:r w:rsidRPr="00755A95">
              <w:rPr>
                <w:rFonts w:ascii="Arial" w:eastAsia="Times New Roman" w:hAnsi="Arial" w:cs="Arial"/>
                <w:b/>
                <w:color w:val="000000"/>
                <w:lang w:val="en"/>
              </w:rPr>
              <w:t>alue</w:t>
            </w:r>
          </w:p>
        </w:tc>
      </w:tr>
      <w:tr w:rsidR="00776111" w:rsidRPr="00755A95" w14:paraId="0937F73A" w14:textId="77777777" w:rsidTr="00776111">
        <w:trPr>
          <w:trHeight w:val="398"/>
        </w:trPr>
        <w:tc>
          <w:tcPr>
            <w:tcW w:w="2625" w:type="dxa"/>
            <w:tcBorders>
              <w:top w:val="single" w:sz="8" w:space="0" w:color="000000"/>
            </w:tcBorders>
          </w:tcPr>
          <w:p w14:paraId="414EBD89" w14:textId="77777777" w:rsidR="00776111" w:rsidRPr="00755A95" w:rsidRDefault="00776111" w:rsidP="00776111">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LDH vs VCAM</w:t>
            </w:r>
          </w:p>
        </w:tc>
        <w:tc>
          <w:tcPr>
            <w:tcW w:w="4420" w:type="dxa"/>
            <w:tcBorders>
              <w:top w:val="single" w:sz="8" w:space="0" w:color="000000"/>
            </w:tcBorders>
          </w:tcPr>
          <w:p w14:paraId="04CA12EE" w14:textId="77777777" w:rsidR="00776111" w:rsidRPr="00755A95" w:rsidRDefault="00776111" w:rsidP="00776111">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0.478</w:t>
            </w:r>
          </w:p>
        </w:tc>
        <w:tc>
          <w:tcPr>
            <w:tcW w:w="2416" w:type="dxa"/>
            <w:tcBorders>
              <w:top w:val="single" w:sz="8" w:space="0" w:color="000000"/>
            </w:tcBorders>
          </w:tcPr>
          <w:p w14:paraId="5744E5FD" w14:textId="77777777" w:rsidR="00776111" w:rsidRPr="00755A95" w:rsidRDefault="00776111" w:rsidP="00776111">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0.00</w:t>
            </w:r>
          </w:p>
        </w:tc>
      </w:tr>
      <w:tr w:rsidR="00776111" w:rsidRPr="00755A95" w14:paraId="7D3822B2" w14:textId="77777777" w:rsidTr="00776111">
        <w:trPr>
          <w:trHeight w:val="517"/>
        </w:trPr>
        <w:tc>
          <w:tcPr>
            <w:tcW w:w="2625" w:type="dxa"/>
          </w:tcPr>
          <w:p w14:paraId="43141727" w14:textId="77777777" w:rsidR="00776111" w:rsidRPr="00755A95" w:rsidRDefault="00776111" w:rsidP="00776111">
            <w:pPr>
              <w:widowControl w:val="0"/>
              <w:pBdr>
                <w:top w:val="nil"/>
                <w:left w:val="nil"/>
                <w:bottom w:val="nil"/>
                <w:right w:val="nil"/>
                <w:between w:val="nil"/>
              </w:pBdr>
              <w:spacing w:before="118" w:after="0" w:line="360" w:lineRule="auto"/>
              <w:rPr>
                <w:rFonts w:ascii="Arial" w:eastAsia="Times New Roman" w:hAnsi="Arial" w:cs="Arial"/>
                <w:b/>
                <w:color w:val="000000"/>
                <w:lang w:val="en"/>
              </w:rPr>
            </w:pPr>
            <w:r w:rsidRPr="00755A95">
              <w:rPr>
                <w:rFonts w:ascii="Arial" w:eastAsia="Times New Roman" w:hAnsi="Arial" w:cs="Arial"/>
                <w:b/>
                <w:color w:val="000000"/>
                <w:lang w:val="en"/>
              </w:rPr>
              <w:t xml:space="preserve">vs </w:t>
            </w:r>
            <w:proofErr w:type="spellStart"/>
            <w:r w:rsidRPr="00755A95">
              <w:rPr>
                <w:rFonts w:ascii="Arial" w:eastAsia="Times New Roman" w:hAnsi="Arial" w:cs="Arial"/>
                <w:b/>
                <w:color w:val="000000"/>
                <w:lang w:val="en"/>
              </w:rPr>
              <w:t>Vwf</w:t>
            </w:r>
            <w:proofErr w:type="spellEnd"/>
          </w:p>
        </w:tc>
        <w:tc>
          <w:tcPr>
            <w:tcW w:w="4420" w:type="dxa"/>
          </w:tcPr>
          <w:p w14:paraId="74C91E03" w14:textId="77777777" w:rsidR="00776111" w:rsidRPr="00755A95" w:rsidRDefault="00776111" w:rsidP="00776111">
            <w:pPr>
              <w:widowControl w:val="0"/>
              <w:pBdr>
                <w:top w:val="nil"/>
                <w:left w:val="nil"/>
                <w:bottom w:val="nil"/>
                <w:right w:val="nil"/>
                <w:between w:val="nil"/>
              </w:pBdr>
              <w:spacing w:before="113" w:after="0" w:line="360" w:lineRule="auto"/>
              <w:rPr>
                <w:rFonts w:ascii="Arial" w:eastAsia="Times New Roman" w:hAnsi="Arial" w:cs="Arial"/>
                <w:color w:val="000000"/>
                <w:lang w:val="en"/>
              </w:rPr>
            </w:pPr>
            <w:r w:rsidRPr="00755A95">
              <w:rPr>
                <w:rFonts w:ascii="Arial" w:eastAsia="Times New Roman" w:hAnsi="Arial" w:cs="Arial"/>
                <w:color w:val="000000"/>
                <w:lang w:val="en"/>
              </w:rPr>
              <w:t>0.322</w:t>
            </w:r>
          </w:p>
        </w:tc>
        <w:tc>
          <w:tcPr>
            <w:tcW w:w="2416" w:type="dxa"/>
          </w:tcPr>
          <w:p w14:paraId="62915A0A" w14:textId="77777777" w:rsidR="00776111" w:rsidRPr="00755A95" w:rsidRDefault="00776111" w:rsidP="00776111">
            <w:pPr>
              <w:widowControl w:val="0"/>
              <w:pBdr>
                <w:top w:val="nil"/>
                <w:left w:val="nil"/>
                <w:bottom w:val="nil"/>
                <w:right w:val="nil"/>
                <w:between w:val="nil"/>
              </w:pBdr>
              <w:spacing w:before="113" w:after="0" w:line="360" w:lineRule="auto"/>
              <w:rPr>
                <w:rFonts w:ascii="Arial" w:eastAsia="Times New Roman" w:hAnsi="Arial" w:cs="Arial"/>
                <w:color w:val="000000"/>
                <w:lang w:val="en"/>
              </w:rPr>
            </w:pPr>
            <w:r w:rsidRPr="00755A95">
              <w:rPr>
                <w:rFonts w:ascii="Arial" w:eastAsia="Times New Roman" w:hAnsi="Arial" w:cs="Arial"/>
                <w:color w:val="000000"/>
                <w:lang w:val="en"/>
              </w:rPr>
              <w:t>0.00</w:t>
            </w:r>
          </w:p>
        </w:tc>
      </w:tr>
      <w:tr w:rsidR="00776111" w:rsidRPr="00755A95" w14:paraId="721B07D1" w14:textId="77777777" w:rsidTr="00776111">
        <w:trPr>
          <w:trHeight w:val="517"/>
        </w:trPr>
        <w:tc>
          <w:tcPr>
            <w:tcW w:w="2625" w:type="dxa"/>
          </w:tcPr>
          <w:p w14:paraId="6D980A89" w14:textId="77777777" w:rsidR="00776111" w:rsidRPr="00755A95" w:rsidRDefault="00776111" w:rsidP="00776111">
            <w:pPr>
              <w:widowControl w:val="0"/>
              <w:pBdr>
                <w:top w:val="nil"/>
                <w:left w:val="nil"/>
                <w:bottom w:val="nil"/>
                <w:right w:val="nil"/>
                <w:between w:val="nil"/>
              </w:pBdr>
              <w:spacing w:before="117" w:after="0" w:line="360" w:lineRule="auto"/>
              <w:rPr>
                <w:rFonts w:ascii="Arial" w:eastAsia="Times New Roman" w:hAnsi="Arial" w:cs="Arial"/>
                <w:b/>
                <w:color w:val="000000"/>
                <w:lang w:val="en"/>
              </w:rPr>
            </w:pPr>
            <w:r w:rsidRPr="00755A95">
              <w:rPr>
                <w:rFonts w:ascii="Arial" w:eastAsia="Times New Roman" w:hAnsi="Arial" w:cs="Arial"/>
                <w:b/>
                <w:color w:val="000000"/>
                <w:lang w:val="en"/>
              </w:rPr>
              <w:t>vs NO</w:t>
            </w:r>
          </w:p>
        </w:tc>
        <w:tc>
          <w:tcPr>
            <w:tcW w:w="4420" w:type="dxa"/>
          </w:tcPr>
          <w:p w14:paraId="7CD91DFB" w14:textId="77777777" w:rsidR="00776111" w:rsidRPr="00755A95" w:rsidRDefault="00776111" w:rsidP="00776111">
            <w:pPr>
              <w:widowControl w:val="0"/>
              <w:pBdr>
                <w:top w:val="nil"/>
                <w:left w:val="nil"/>
                <w:bottom w:val="nil"/>
                <w:right w:val="nil"/>
                <w:between w:val="nil"/>
              </w:pBdr>
              <w:spacing w:before="112" w:after="0" w:line="360" w:lineRule="auto"/>
              <w:rPr>
                <w:rFonts w:ascii="Arial" w:eastAsia="Times New Roman" w:hAnsi="Arial" w:cs="Arial"/>
                <w:color w:val="000000"/>
                <w:lang w:val="en"/>
              </w:rPr>
            </w:pPr>
            <w:r w:rsidRPr="00755A95">
              <w:rPr>
                <w:rFonts w:ascii="Arial" w:eastAsia="Times New Roman" w:hAnsi="Arial" w:cs="Arial"/>
                <w:color w:val="000000"/>
                <w:lang w:val="en"/>
              </w:rPr>
              <w:t>-0.448</w:t>
            </w:r>
          </w:p>
        </w:tc>
        <w:tc>
          <w:tcPr>
            <w:tcW w:w="2416" w:type="dxa"/>
          </w:tcPr>
          <w:p w14:paraId="30601BE6" w14:textId="77777777" w:rsidR="00776111" w:rsidRPr="00755A95" w:rsidRDefault="00776111" w:rsidP="00776111">
            <w:pPr>
              <w:widowControl w:val="0"/>
              <w:pBdr>
                <w:top w:val="nil"/>
                <w:left w:val="nil"/>
                <w:bottom w:val="nil"/>
                <w:right w:val="nil"/>
                <w:between w:val="nil"/>
              </w:pBdr>
              <w:spacing w:before="112" w:after="0" w:line="360" w:lineRule="auto"/>
              <w:rPr>
                <w:rFonts w:ascii="Arial" w:eastAsia="Times New Roman" w:hAnsi="Arial" w:cs="Arial"/>
                <w:color w:val="000000"/>
                <w:lang w:val="en"/>
              </w:rPr>
            </w:pPr>
            <w:r w:rsidRPr="00755A95">
              <w:rPr>
                <w:rFonts w:ascii="Arial" w:eastAsia="Times New Roman" w:hAnsi="Arial" w:cs="Arial"/>
                <w:color w:val="000000"/>
                <w:lang w:val="en"/>
              </w:rPr>
              <w:t>0.00</w:t>
            </w:r>
          </w:p>
        </w:tc>
      </w:tr>
      <w:tr w:rsidR="00776111" w:rsidRPr="00755A95" w14:paraId="481B46E8" w14:textId="77777777" w:rsidTr="00776111">
        <w:trPr>
          <w:trHeight w:val="517"/>
        </w:trPr>
        <w:tc>
          <w:tcPr>
            <w:tcW w:w="2625" w:type="dxa"/>
          </w:tcPr>
          <w:p w14:paraId="1207BEC9" w14:textId="77777777" w:rsidR="00776111" w:rsidRPr="00755A95" w:rsidRDefault="00776111" w:rsidP="00776111">
            <w:pPr>
              <w:widowControl w:val="0"/>
              <w:pBdr>
                <w:top w:val="nil"/>
                <w:left w:val="nil"/>
                <w:bottom w:val="nil"/>
                <w:right w:val="nil"/>
                <w:between w:val="nil"/>
              </w:pBdr>
              <w:spacing w:before="118"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HbFree</w:t>
            </w:r>
            <w:proofErr w:type="spellEnd"/>
            <w:r w:rsidRPr="00755A95">
              <w:rPr>
                <w:rFonts w:ascii="Arial" w:eastAsia="Times New Roman" w:hAnsi="Arial" w:cs="Arial"/>
                <w:b/>
                <w:color w:val="000000"/>
                <w:lang w:val="en"/>
              </w:rPr>
              <w:t xml:space="preserve"> vs VCAM</w:t>
            </w:r>
          </w:p>
        </w:tc>
        <w:tc>
          <w:tcPr>
            <w:tcW w:w="4420" w:type="dxa"/>
          </w:tcPr>
          <w:p w14:paraId="4E2EE130" w14:textId="77777777" w:rsidR="00776111" w:rsidRPr="00755A95" w:rsidRDefault="00776111" w:rsidP="00776111">
            <w:pPr>
              <w:widowControl w:val="0"/>
              <w:pBdr>
                <w:top w:val="nil"/>
                <w:left w:val="nil"/>
                <w:bottom w:val="nil"/>
                <w:right w:val="nil"/>
                <w:between w:val="nil"/>
              </w:pBdr>
              <w:spacing w:before="113" w:after="0" w:line="360" w:lineRule="auto"/>
              <w:rPr>
                <w:rFonts w:ascii="Arial" w:eastAsia="Times New Roman" w:hAnsi="Arial" w:cs="Arial"/>
                <w:color w:val="000000"/>
                <w:lang w:val="en"/>
              </w:rPr>
            </w:pPr>
            <w:r w:rsidRPr="00755A95">
              <w:rPr>
                <w:rFonts w:ascii="Arial" w:eastAsia="Times New Roman" w:hAnsi="Arial" w:cs="Arial"/>
                <w:color w:val="000000"/>
                <w:lang w:val="en"/>
              </w:rPr>
              <w:t>-0.007</w:t>
            </w:r>
          </w:p>
        </w:tc>
        <w:tc>
          <w:tcPr>
            <w:tcW w:w="2416" w:type="dxa"/>
          </w:tcPr>
          <w:p w14:paraId="7781C2CE" w14:textId="77777777" w:rsidR="00776111" w:rsidRPr="00755A95" w:rsidRDefault="00776111" w:rsidP="00776111">
            <w:pPr>
              <w:widowControl w:val="0"/>
              <w:pBdr>
                <w:top w:val="nil"/>
                <w:left w:val="nil"/>
                <w:bottom w:val="nil"/>
                <w:right w:val="nil"/>
                <w:between w:val="nil"/>
              </w:pBdr>
              <w:spacing w:before="113" w:after="0" w:line="360" w:lineRule="auto"/>
              <w:rPr>
                <w:rFonts w:ascii="Arial" w:eastAsia="Times New Roman" w:hAnsi="Arial" w:cs="Arial"/>
                <w:color w:val="000000"/>
                <w:lang w:val="en"/>
              </w:rPr>
            </w:pPr>
            <w:r w:rsidRPr="00755A95">
              <w:rPr>
                <w:rFonts w:ascii="Arial" w:eastAsia="Times New Roman" w:hAnsi="Arial" w:cs="Arial"/>
                <w:color w:val="000000"/>
                <w:lang w:val="en"/>
              </w:rPr>
              <w:t>0.95</w:t>
            </w:r>
          </w:p>
        </w:tc>
      </w:tr>
      <w:tr w:rsidR="00776111" w:rsidRPr="00755A95" w14:paraId="54FBBEC4" w14:textId="77777777" w:rsidTr="00776111">
        <w:trPr>
          <w:trHeight w:val="517"/>
        </w:trPr>
        <w:tc>
          <w:tcPr>
            <w:tcW w:w="2625" w:type="dxa"/>
          </w:tcPr>
          <w:p w14:paraId="597C05AD" w14:textId="77777777" w:rsidR="00776111" w:rsidRPr="00755A95" w:rsidRDefault="00776111" w:rsidP="00776111">
            <w:pPr>
              <w:widowControl w:val="0"/>
              <w:pBdr>
                <w:top w:val="nil"/>
                <w:left w:val="nil"/>
                <w:bottom w:val="nil"/>
                <w:right w:val="nil"/>
                <w:between w:val="nil"/>
              </w:pBdr>
              <w:spacing w:before="117" w:after="0" w:line="360" w:lineRule="auto"/>
              <w:rPr>
                <w:rFonts w:ascii="Arial" w:eastAsia="Times New Roman" w:hAnsi="Arial" w:cs="Arial"/>
                <w:b/>
                <w:color w:val="000000"/>
                <w:lang w:val="en"/>
              </w:rPr>
            </w:pPr>
            <w:r w:rsidRPr="00755A95">
              <w:rPr>
                <w:rFonts w:ascii="Arial" w:eastAsia="Times New Roman" w:hAnsi="Arial" w:cs="Arial"/>
                <w:b/>
                <w:color w:val="000000"/>
                <w:lang w:val="en"/>
              </w:rPr>
              <w:t xml:space="preserve">vs </w:t>
            </w:r>
            <w:proofErr w:type="spellStart"/>
            <w:r w:rsidRPr="00755A95">
              <w:rPr>
                <w:rFonts w:ascii="Arial" w:eastAsia="Times New Roman" w:hAnsi="Arial" w:cs="Arial"/>
                <w:b/>
                <w:color w:val="000000"/>
                <w:lang w:val="en"/>
              </w:rPr>
              <w:t>Vwf</w:t>
            </w:r>
            <w:proofErr w:type="spellEnd"/>
          </w:p>
        </w:tc>
        <w:tc>
          <w:tcPr>
            <w:tcW w:w="4420" w:type="dxa"/>
          </w:tcPr>
          <w:p w14:paraId="05F29E0F" w14:textId="77777777" w:rsidR="00776111" w:rsidRPr="00755A95" w:rsidRDefault="00776111" w:rsidP="00776111">
            <w:pPr>
              <w:widowControl w:val="0"/>
              <w:pBdr>
                <w:top w:val="nil"/>
                <w:left w:val="nil"/>
                <w:bottom w:val="nil"/>
                <w:right w:val="nil"/>
                <w:between w:val="nil"/>
              </w:pBdr>
              <w:spacing w:before="112" w:after="0" w:line="360" w:lineRule="auto"/>
              <w:rPr>
                <w:rFonts w:ascii="Arial" w:eastAsia="Times New Roman" w:hAnsi="Arial" w:cs="Arial"/>
                <w:color w:val="000000"/>
                <w:lang w:val="en"/>
              </w:rPr>
            </w:pPr>
            <w:r w:rsidRPr="00755A95">
              <w:rPr>
                <w:rFonts w:ascii="Arial" w:eastAsia="Times New Roman" w:hAnsi="Arial" w:cs="Arial"/>
                <w:color w:val="000000"/>
                <w:lang w:val="en"/>
              </w:rPr>
              <w:t>0.158</w:t>
            </w:r>
          </w:p>
        </w:tc>
        <w:tc>
          <w:tcPr>
            <w:tcW w:w="2416" w:type="dxa"/>
          </w:tcPr>
          <w:p w14:paraId="47A6619E" w14:textId="77777777" w:rsidR="00776111" w:rsidRPr="00755A95" w:rsidRDefault="00776111" w:rsidP="00776111">
            <w:pPr>
              <w:widowControl w:val="0"/>
              <w:pBdr>
                <w:top w:val="nil"/>
                <w:left w:val="nil"/>
                <w:bottom w:val="nil"/>
                <w:right w:val="nil"/>
                <w:between w:val="nil"/>
              </w:pBdr>
              <w:spacing w:before="112" w:after="0" w:line="360" w:lineRule="auto"/>
              <w:rPr>
                <w:rFonts w:ascii="Arial" w:eastAsia="Times New Roman" w:hAnsi="Arial" w:cs="Arial"/>
                <w:color w:val="000000"/>
                <w:lang w:val="en"/>
              </w:rPr>
            </w:pPr>
            <w:r w:rsidRPr="00755A95">
              <w:rPr>
                <w:rFonts w:ascii="Arial" w:eastAsia="Times New Roman" w:hAnsi="Arial" w:cs="Arial"/>
                <w:color w:val="000000"/>
                <w:lang w:val="en"/>
              </w:rPr>
              <w:t>0.18</w:t>
            </w:r>
          </w:p>
        </w:tc>
      </w:tr>
      <w:tr w:rsidR="00776111" w:rsidRPr="00755A95" w14:paraId="4816A590" w14:textId="77777777" w:rsidTr="00776111">
        <w:trPr>
          <w:trHeight w:val="555"/>
        </w:trPr>
        <w:tc>
          <w:tcPr>
            <w:tcW w:w="2625" w:type="dxa"/>
          </w:tcPr>
          <w:p w14:paraId="58D25346" w14:textId="77777777" w:rsidR="00776111" w:rsidRPr="00755A95" w:rsidRDefault="00776111" w:rsidP="00776111">
            <w:pPr>
              <w:widowControl w:val="0"/>
              <w:pBdr>
                <w:top w:val="nil"/>
                <w:left w:val="nil"/>
                <w:bottom w:val="nil"/>
                <w:right w:val="nil"/>
                <w:between w:val="nil"/>
              </w:pBdr>
              <w:spacing w:before="118" w:after="0" w:line="360" w:lineRule="auto"/>
              <w:rPr>
                <w:rFonts w:ascii="Arial" w:eastAsia="Times New Roman" w:hAnsi="Arial" w:cs="Arial"/>
                <w:b/>
                <w:color w:val="000000"/>
                <w:lang w:val="en"/>
              </w:rPr>
            </w:pPr>
            <w:r w:rsidRPr="00755A95">
              <w:rPr>
                <w:rFonts w:ascii="Arial" w:eastAsia="Times New Roman" w:hAnsi="Arial" w:cs="Arial"/>
                <w:b/>
                <w:color w:val="000000"/>
                <w:lang w:val="en"/>
              </w:rPr>
              <w:t>vs NO</w:t>
            </w:r>
          </w:p>
        </w:tc>
        <w:tc>
          <w:tcPr>
            <w:tcW w:w="4420" w:type="dxa"/>
          </w:tcPr>
          <w:p w14:paraId="17D177C1" w14:textId="77777777" w:rsidR="00776111" w:rsidRPr="00755A95" w:rsidRDefault="00776111" w:rsidP="00776111">
            <w:pPr>
              <w:widowControl w:val="0"/>
              <w:pBdr>
                <w:top w:val="nil"/>
                <w:left w:val="nil"/>
                <w:bottom w:val="nil"/>
                <w:right w:val="nil"/>
                <w:between w:val="nil"/>
              </w:pBdr>
              <w:spacing w:before="113" w:after="0" w:line="360" w:lineRule="auto"/>
              <w:rPr>
                <w:rFonts w:ascii="Arial" w:eastAsia="Times New Roman" w:hAnsi="Arial" w:cs="Arial"/>
                <w:color w:val="000000"/>
                <w:lang w:val="en"/>
              </w:rPr>
            </w:pPr>
            <w:r w:rsidRPr="00755A95">
              <w:rPr>
                <w:rFonts w:ascii="Arial" w:eastAsia="Times New Roman" w:hAnsi="Arial" w:cs="Arial"/>
                <w:color w:val="000000"/>
                <w:lang w:val="en"/>
              </w:rPr>
              <w:t>-0.441</w:t>
            </w:r>
          </w:p>
        </w:tc>
        <w:tc>
          <w:tcPr>
            <w:tcW w:w="2416" w:type="dxa"/>
          </w:tcPr>
          <w:p w14:paraId="59EBD9FD" w14:textId="77777777" w:rsidR="00776111" w:rsidRPr="00755A95" w:rsidRDefault="00776111" w:rsidP="00776111">
            <w:pPr>
              <w:widowControl w:val="0"/>
              <w:pBdr>
                <w:top w:val="nil"/>
                <w:left w:val="nil"/>
                <w:bottom w:val="nil"/>
                <w:right w:val="nil"/>
                <w:between w:val="nil"/>
              </w:pBdr>
              <w:spacing w:before="113" w:after="0" w:line="360" w:lineRule="auto"/>
              <w:rPr>
                <w:rFonts w:ascii="Arial" w:eastAsia="Times New Roman" w:hAnsi="Arial" w:cs="Arial"/>
                <w:color w:val="000000"/>
                <w:lang w:val="en"/>
              </w:rPr>
            </w:pPr>
            <w:r w:rsidRPr="00755A95">
              <w:rPr>
                <w:rFonts w:ascii="Arial" w:eastAsia="Times New Roman" w:hAnsi="Arial" w:cs="Arial"/>
                <w:color w:val="000000"/>
                <w:lang w:val="en"/>
              </w:rPr>
              <w:t>0.00</w:t>
            </w:r>
          </w:p>
        </w:tc>
      </w:tr>
      <w:tr w:rsidR="00776111" w:rsidRPr="00755A95" w14:paraId="77AC1F9E" w14:textId="77777777" w:rsidTr="00776111">
        <w:trPr>
          <w:trHeight w:val="555"/>
        </w:trPr>
        <w:tc>
          <w:tcPr>
            <w:tcW w:w="2625" w:type="dxa"/>
          </w:tcPr>
          <w:p w14:paraId="27DA594F" w14:textId="77777777" w:rsidR="00776111" w:rsidRPr="00755A95" w:rsidRDefault="00776111" w:rsidP="00776111">
            <w:pPr>
              <w:widowControl w:val="0"/>
              <w:pBdr>
                <w:top w:val="nil"/>
                <w:left w:val="nil"/>
                <w:bottom w:val="nil"/>
                <w:right w:val="nil"/>
                <w:between w:val="nil"/>
              </w:pBdr>
              <w:spacing w:before="156" w:after="0" w:line="360" w:lineRule="auto"/>
              <w:rPr>
                <w:rFonts w:ascii="Arial" w:eastAsia="Times New Roman" w:hAnsi="Arial" w:cs="Arial"/>
                <w:b/>
                <w:color w:val="000000"/>
                <w:lang w:val="en"/>
              </w:rPr>
            </w:pPr>
            <w:r w:rsidRPr="00755A95">
              <w:rPr>
                <w:rFonts w:ascii="Arial" w:eastAsia="Times New Roman" w:hAnsi="Arial" w:cs="Arial"/>
                <w:b/>
                <w:color w:val="000000"/>
                <w:lang w:val="en"/>
              </w:rPr>
              <w:t>RPI vs VCAM</w:t>
            </w:r>
          </w:p>
        </w:tc>
        <w:tc>
          <w:tcPr>
            <w:tcW w:w="4420" w:type="dxa"/>
          </w:tcPr>
          <w:p w14:paraId="7EA0F6EC" w14:textId="77777777" w:rsidR="00776111" w:rsidRPr="00755A95" w:rsidRDefault="00776111" w:rsidP="00776111">
            <w:pPr>
              <w:widowControl w:val="0"/>
              <w:pBdr>
                <w:top w:val="nil"/>
                <w:left w:val="nil"/>
                <w:bottom w:val="nil"/>
                <w:right w:val="nil"/>
                <w:between w:val="nil"/>
              </w:pBdr>
              <w:spacing w:before="151" w:after="0" w:line="360" w:lineRule="auto"/>
              <w:rPr>
                <w:rFonts w:ascii="Arial" w:eastAsia="Times New Roman" w:hAnsi="Arial" w:cs="Arial"/>
                <w:color w:val="000000"/>
                <w:lang w:val="en"/>
              </w:rPr>
            </w:pPr>
            <w:r w:rsidRPr="00755A95">
              <w:rPr>
                <w:rFonts w:ascii="Arial" w:eastAsia="Times New Roman" w:hAnsi="Arial" w:cs="Arial"/>
                <w:color w:val="000000"/>
                <w:lang w:val="en"/>
              </w:rPr>
              <w:t>0.516</w:t>
            </w:r>
          </w:p>
        </w:tc>
        <w:tc>
          <w:tcPr>
            <w:tcW w:w="2416" w:type="dxa"/>
          </w:tcPr>
          <w:p w14:paraId="002DCA07" w14:textId="77777777" w:rsidR="00776111" w:rsidRPr="00755A95" w:rsidRDefault="00776111" w:rsidP="00776111">
            <w:pPr>
              <w:widowControl w:val="0"/>
              <w:pBdr>
                <w:top w:val="nil"/>
                <w:left w:val="nil"/>
                <w:bottom w:val="nil"/>
                <w:right w:val="nil"/>
                <w:between w:val="nil"/>
              </w:pBdr>
              <w:spacing w:before="151" w:after="0" w:line="360" w:lineRule="auto"/>
              <w:rPr>
                <w:rFonts w:ascii="Arial" w:eastAsia="Times New Roman" w:hAnsi="Arial" w:cs="Arial"/>
                <w:color w:val="000000"/>
                <w:lang w:val="en"/>
              </w:rPr>
            </w:pPr>
            <w:r w:rsidRPr="00755A95">
              <w:rPr>
                <w:rFonts w:ascii="Arial" w:eastAsia="Times New Roman" w:hAnsi="Arial" w:cs="Arial"/>
                <w:color w:val="000000"/>
                <w:lang w:val="en"/>
              </w:rPr>
              <w:t>0.00</w:t>
            </w:r>
          </w:p>
        </w:tc>
      </w:tr>
      <w:tr w:rsidR="00776111" w:rsidRPr="00755A95" w14:paraId="316096FB" w14:textId="77777777" w:rsidTr="00776111">
        <w:trPr>
          <w:trHeight w:val="517"/>
        </w:trPr>
        <w:tc>
          <w:tcPr>
            <w:tcW w:w="2625" w:type="dxa"/>
          </w:tcPr>
          <w:p w14:paraId="2145EFA1" w14:textId="77777777" w:rsidR="00776111" w:rsidRPr="00755A95" w:rsidRDefault="00776111" w:rsidP="00776111">
            <w:pPr>
              <w:widowControl w:val="0"/>
              <w:pBdr>
                <w:top w:val="nil"/>
                <w:left w:val="nil"/>
                <w:bottom w:val="nil"/>
                <w:right w:val="nil"/>
                <w:between w:val="nil"/>
              </w:pBdr>
              <w:spacing w:before="118" w:after="0" w:line="360" w:lineRule="auto"/>
              <w:rPr>
                <w:rFonts w:ascii="Arial" w:eastAsia="Times New Roman" w:hAnsi="Arial" w:cs="Arial"/>
                <w:b/>
                <w:color w:val="000000"/>
                <w:lang w:val="en"/>
              </w:rPr>
            </w:pPr>
            <w:r w:rsidRPr="00755A95">
              <w:rPr>
                <w:rFonts w:ascii="Arial" w:eastAsia="Times New Roman" w:hAnsi="Arial" w:cs="Arial"/>
                <w:b/>
                <w:color w:val="000000"/>
                <w:lang w:val="en"/>
              </w:rPr>
              <w:t xml:space="preserve">vs </w:t>
            </w:r>
            <w:proofErr w:type="spellStart"/>
            <w:r w:rsidRPr="00755A95">
              <w:rPr>
                <w:rFonts w:ascii="Arial" w:eastAsia="Times New Roman" w:hAnsi="Arial" w:cs="Arial"/>
                <w:b/>
                <w:color w:val="000000"/>
                <w:lang w:val="en"/>
              </w:rPr>
              <w:t>Vwf</w:t>
            </w:r>
            <w:proofErr w:type="spellEnd"/>
          </w:p>
        </w:tc>
        <w:tc>
          <w:tcPr>
            <w:tcW w:w="4420" w:type="dxa"/>
          </w:tcPr>
          <w:p w14:paraId="1306C5B0" w14:textId="77777777" w:rsidR="00776111" w:rsidRPr="00755A95" w:rsidRDefault="00776111" w:rsidP="00776111">
            <w:pPr>
              <w:widowControl w:val="0"/>
              <w:pBdr>
                <w:top w:val="nil"/>
                <w:left w:val="nil"/>
                <w:bottom w:val="nil"/>
                <w:right w:val="nil"/>
                <w:between w:val="nil"/>
              </w:pBdr>
              <w:spacing w:before="113" w:after="0" w:line="360" w:lineRule="auto"/>
              <w:rPr>
                <w:rFonts w:ascii="Arial" w:eastAsia="Times New Roman" w:hAnsi="Arial" w:cs="Arial"/>
                <w:color w:val="000000"/>
                <w:lang w:val="en"/>
              </w:rPr>
            </w:pPr>
            <w:r w:rsidRPr="00755A95">
              <w:rPr>
                <w:rFonts w:ascii="Arial" w:eastAsia="Times New Roman" w:hAnsi="Arial" w:cs="Arial"/>
                <w:color w:val="000000"/>
                <w:lang w:val="en"/>
              </w:rPr>
              <w:t>-0.074</w:t>
            </w:r>
          </w:p>
        </w:tc>
        <w:tc>
          <w:tcPr>
            <w:tcW w:w="2416" w:type="dxa"/>
          </w:tcPr>
          <w:p w14:paraId="05DAAE62" w14:textId="77777777" w:rsidR="00776111" w:rsidRPr="00755A95" w:rsidRDefault="00776111" w:rsidP="00776111">
            <w:pPr>
              <w:widowControl w:val="0"/>
              <w:pBdr>
                <w:top w:val="nil"/>
                <w:left w:val="nil"/>
                <w:bottom w:val="nil"/>
                <w:right w:val="nil"/>
                <w:between w:val="nil"/>
              </w:pBdr>
              <w:spacing w:before="113" w:after="0" w:line="360" w:lineRule="auto"/>
              <w:rPr>
                <w:rFonts w:ascii="Arial" w:eastAsia="Times New Roman" w:hAnsi="Arial" w:cs="Arial"/>
                <w:color w:val="000000"/>
                <w:lang w:val="en"/>
              </w:rPr>
            </w:pPr>
            <w:r w:rsidRPr="00755A95">
              <w:rPr>
                <w:rFonts w:ascii="Arial" w:eastAsia="Times New Roman" w:hAnsi="Arial" w:cs="Arial"/>
                <w:color w:val="000000"/>
                <w:lang w:val="en"/>
              </w:rPr>
              <w:t>0.54</w:t>
            </w:r>
          </w:p>
        </w:tc>
      </w:tr>
      <w:tr w:rsidR="00776111" w:rsidRPr="00755A95" w14:paraId="20B0C5B2" w14:textId="77777777" w:rsidTr="00776111">
        <w:trPr>
          <w:trHeight w:val="636"/>
        </w:trPr>
        <w:tc>
          <w:tcPr>
            <w:tcW w:w="2625" w:type="dxa"/>
            <w:tcBorders>
              <w:bottom w:val="single" w:sz="8" w:space="0" w:color="000000"/>
            </w:tcBorders>
          </w:tcPr>
          <w:p w14:paraId="618CE98F" w14:textId="77777777" w:rsidR="00776111" w:rsidRPr="00755A95" w:rsidRDefault="00776111" w:rsidP="00776111">
            <w:pPr>
              <w:widowControl w:val="0"/>
              <w:pBdr>
                <w:top w:val="nil"/>
                <w:left w:val="nil"/>
                <w:bottom w:val="nil"/>
                <w:right w:val="nil"/>
                <w:between w:val="nil"/>
              </w:pBdr>
              <w:spacing w:before="117" w:after="0" w:line="360" w:lineRule="auto"/>
              <w:rPr>
                <w:rFonts w:ascii="Arial" w:eastAsia="Times New Roman" w:hAnsi="Arial" w:cs="Arial"/>
                <w:b/>
                <w:color w:val="000000"/>
                <w:lang w:val="en"/>
              </w:rPr>
            </w:pPr>
            <w:r w:rsidRPr="00755A95">
              <w:rPr>
                <w:rFonts w:ascii="Arial" w:eastAsia="Times New Roman" w:hAnsi="Arial" w:cs="Arial"/>
                <w:b/>
                <w:color w:val="000000"/>
                <w:lang w:val="en"/>
              </w:rPr>
              <w:t>vs NO</w:t>
            </w:r>
          </w:p>
        </w:tc>
        <w:tc>
          <w:tcPr>
            <w:tcW w:w="4420" w:type="dxa"/>
            <w:tcBorders>
              <w:bottom w:val="single" w:sz="8" w:space="0" w:color="000000"/>
            </w:tcBorders>
          </w:tcPr>
          <w:p w14:paraId="75E8ECA3" w14:textId="77777777" w:rsidR="00776111" w:rsidRPr="00755A95" w:rsidRDefault="00776111" w:rsidP="00776111">
            <w:pPr>
              <w:widowControl w:val="0"/>
              <w:pBdr>
                <w:top w:val="nil"/>
                <w:left w:val="nil"/>
                <w:bottom w:val="nil"/>
                <w:right w:val="nil"/>
                <w:between w:val="nil"/>
              </w:pBdr>
              <w:spacing w:before="112" w:after="0" w:line="360" w:lineRule="auto"/>
              <w:rPr>
                <w:rFonts w:ascii="Arial" w:eastAsia="Times New Roman" w:hAnsi="Arial" w:cs="Arial"/>
                <w:color w:val="000000"/>
                <w:lang w:val="en"/>
              </w:rPr>
            </w:pPr>
            <w:r w:rsidRPr="00755A95">
              <w:rPr>
                <w:rFonts w:ascii="Arial" w:eastAsia="Times New Roman" w:hAnsi="Arial" w:cs="Arial"/>
                <w:color w:val="000000"/>
                <w:lang w:val="en"/>
              </w:rPr>
              <w:t>-0.192</w:t>
            </w:r>
          </w:p>
        </w:tc>
        <w:tc>
          <w:tcPr>
            <w:tcW w:w="2416" w:type="dxa"/>
            <w:tcBorders>
              <w:bottom w:val="single" w:sz="8" w:space="0" w:color="000000"/>
            </w:tcBorders>
          </w:tcPr>
          <w:p w14:paraId="03CB1351" w14:textId="77777777" w:rsidR="00776111" w:rsidRPr="00755A95" w:rsidRDefault="00776111" w:rsidP="00776111">
            <w:pPr>
              <w:widowControl w:val="0"/>
              <w:pBdr>
                <w:top w:val="nil"/>
                <w:left w:val="nil"/>
                <w:bottom w:val="nil"/>
                <w:right w:val="nil"/>
                <w:between w:val="nil"/>
              </w:pBdr>
              <w:spacing w:before="112" w:after="0" w:line="360" w:lineRule="auto"/>
              <w:rPr>
                <w:rFonts w:ascii="Arial" w:eastAsia="Times New Roman" w:hAnsi="Arial" w:cs="Arial"/>
                <w:color w:val="000000"/>
                <w:lang w:val="en"/>
              </w:rPr>
            </w:pPr>
            <w:r w:rsidRPr="00755A95">
              <w:rPr>
                <w:rFonts w:ascii="Arial" w:eastAsia="Times New Roman" w:hAnsi="Arial" w:cs="Arial"/>
                <w:color w:val="000000"/>
                <w:lang w:val="en"/>
              </w:rPr>
              <w:t>0.10</w:t>
            </w:r>
          </w:p>
        </w:tc>
      </w:tr>
    </w:tbl>
    <w:p w14:paraId="389D0B24" w14:textId="77777777" w:rsidR="00F23532" w:rsidRPr="00755A95" w:rsidRDefault="00776111" w:rsidP="0020430A">
      <w:pPr>
        <w:widowControl w:val="0"/>
        <w:spacing w:before="208" w:after="0" w:line="360" w:lineRule="auto"/>
        <w:ind w:right="738"/>
        <w:jc w:val="both"/>
        <w:outlineLvl w:val="2"/>
        <w:rPr>
          <w:rFonts w:ascii="Arial" w:eastAsia="Times New Roman" w:hAnsi="Arial" w:cs="Arial"/>
          <w:b/>
          <w:lang w:val="en"/>
        </w:rPr>
        <w:sectPr w:rsidR="00F23532" w:rsidRPr="00755A95">
          <w:pgSz w:w="12240" w:h="15840"/>
          <w:pgMar w:top="1500" w:right="700" w:bottom="1200" w:left="1100" w:header="0" w:footer="1015" w:gutter="0"/>
          <w:cols w:space="720"/>
        </w:sectPr>
      </w:pPr>
      <w:r w:rsidRPr="00755A95">
        <w:rPr>
          <w:rFonts w:ascii="Arial" w:eastAsia="Times New Roman" w:hAnsi="Arial" w:cs="Arial"/>
          <w:b/>
          <w:lang w:val="en"/>
        </w:rPr>
        <w:t xml:space="preserve"> </w:t>
      </w:r>
      <w:r w:rsidR="00F23532" w:rsidRPr="00755A95">
        <w:rPr>
          <w:rFonts w:ascii="Arial" w:eastAsia="Times New Roman" w:hAnsi="Arial" w:cs="Arial"/>
          <w:b/>
          <w:lang w:val="en"/>
        </w:rPr>
        <w:t xml:space="preserve">Table 7: Correlations of LDH, </w:t>
      </w:r>
      <w:proofErr w:type="spellStart"/>
      <w:r w:rsidR="00F23532" w:rsidRPr="00755A95">
        <w:rPr>
          <w:rFonts w:ascii="Arial" w:eastAsia="Times New Roman" w:hAnsi="Arial" w:cs="Arial"/>
          <w:b/>
          <w:lang w:val="en"/>
        </w:rPr>
        <w:t>HbFree</w:t>
      </w:r>
      <w:proofErr w:type="spellEnd"/>
      <w:r w:rsidR="00F23532" w:rsidRPr="00755A95">
        <w:rPr>
          <w:rFonts w:ascii="Arial" w:eastAsia="Times New Roman" w:hAnsi="Arial" w:cs="Arial"/>
          <w:b/>
          <w:lang w:val="en"/>
        </w:rPr>
        <w:t xml:space="preserve"> and RPI and markers of endothelial dysfunction (VCAM, </w:t>
      </w:r>
      <w:proofErr w:type="spellStart"/>
      <w:r w:rsidR="00F23532" w:rsidRPr="00755A95">
        <w:rPr>
          <w:rFonts w:ascii="Arial" w:eastAsia="Times New Roman" w:hAnsi="Arial" w:cs="Arial"/>
          <w:b/>
          <w:lang w:val="en"/>
        </w:rPr>
        <w:t>vWF</w:t>
      </w:r>
      <w:proofErr w:type="spellEnd"/>
      <w:r w:rsidR="00F23532" w:rsidRPr="00755A95">
        <w:rPr>
          <w:rFonts w:ascii="Arial" w:eastAsia="Times New Roman" w:hAnsi="Arial" w:cs="Arial"/>
          <w:b/>
          <w:lang w:val="en"/>
        </w:rPr>
        <w:t xml:space="preserve"> and NO)</w:t>
      </w:r>
    </w:p>
    <w:p w14:paraId="7BC136DF" w14:textId="77777777" w:rsidR="00F23532" w:rsidRPr="00755A95" w:rsidRDefault="00F23532" w:rsidP="0020430A">
      <w:pPr>
        <w:widowControl w:val="0"/>
        <w:spacing w:after="0" w:line="360" w:lineRule="auto"/>
        <w:ind w:right="738"/>
        <w:jc w:val="both"/>
        <w:outlineLvl w:val="2"/>
        <w:rPr>
          <w:rFonts w:ascii="Arial" w:eastAsia="Times New Roman" w:hAnsi="Arial" w:cs="Arial"/>
          <w:b/>
          <w:lang w:val="en"/>
        </w:rPr>
      </w:pPr>
      <w:r w:rsidRPr="00755A95">
        <w:rPr>
          <w:rFonts w:ascii="Arial" w:eastAsia="Times New Roman" w:hAnsi="Arial" w:cs="Arial"/>
          <w:b/>
          <w:lang w:val="en"/>
        </w:rPr>
        <w:lastRenderedPageBreak/>
        <w:t>Table 8</w:t>
      </w:r>
      <w:r w:rsidRPr="00755A95">
        <w:rPr>
          <w:rFonts w:ascii="Arial" w:eastAsia="Calibri" w:hAnsi="Arial" w:cs="Arial"/>
          <w:b/>
          <w:lang w:val="en"/>
        </w:rPr>
        <w:t xml:space="preserve">: </w:t>
      </w:r>
      <w:r w:rsidRPr="00755A95">
        <w:rPr>
          <w:rFonts w:ascii="Arial" w:eastAsia="Times New Roman" w:hAnsi="Arial" w:cs="Arial"/>
          <w:b/>
          <w:lang w:val="en"/>
        </w:rPr>
        <w:t xml:space="preserve">Comparison of the markers of </w:t>
      </w:r>
      <w:proofErr w:type="spellStart"/>
      <w:r w:rsidRPr="00755A95">
        <w:rPr>
          <w:rFonts w:ascii="Arial" w:eastAsia="Times New Roman" w:hAnsi="Arial" w:cs="Arial"/>
          <w:b/>
          <w:lang w:val="en"/>
        </w:rPr>
        <w:t>haemolysis</w:t>
      </w:r>
      <w:proofErr w:type="spellEnd"/>
      <w:r w:rsidRPr="00755A95">
        <w:rPr>
          <w:rFonts w:ascii="Arial" w:eastAsia="Times New Roman" w:hAnsi="Arial" w:cs="Arial"/>
          <w:b/>
          <w:lang w:val="en"/>
        </w:rPr>
        <w:t xml:space="preserve"> between group O and </w:t>
      </w:r>
      <w:proofErr w:type="gramStart"/>
      <w:r w:rsidRPr="00755A95">
        <w:rPr>
          <w:rFonts w:ascii="Arial" w:eastAsia="Times New Roman" w:hAnsi="Arial" w:cs="Arial"/>
          <w:b/>
          <w:lang w:val="en"/>
        </w:rPr>
        <w:t>Non O</w:t>
      </w:r>
      <w:proofErr w:type="gramEnd"/>
      <w:r w:rsidRPr="00755A95">
        <w:rPr>
          <w:rFonts w:ascii="Arial" w:eastAsia="Times New Roman" w:hAnsi="Arial" w:cs="Arial"/>
          <w:b/>
          <w:lang w:val="en"/>
        </w:rPr>
        <w:t xml:space="preserve"> study participants.</w:t>
      </w:r>
    </w:p>
    <w:tbl>
      <w:tblPr>
        <w:tblpPr w:leftFromText="180" w:rightFromText="180" w:vertAnchor="text" w:horzAnchor="margin" w:tblpY="246"/>
        <w:tblW w:w="9900" w:type="dxa"/>
        <w:tblBorders>
          <w:top w:val="nil"/>
          <w:left w:val="nil"/>
          <w:bottom w:val="nil"/>
          <w:right w:val="nil"/>
          <w:insideH w:val="nil"/>
          <w:insideV w:val="nil"/>
        </w:tblBorders>
        <w:tblLayout w:type="fixed"/>
        <w:tblLook w:val="0000" w:firstRow="0" w:lastRow="0" w:firstColumn="0" w:lastColumn="0" w:noHBand="0" w:noVBand="0"/>
      </w:tblPr>
      <w:tblGrid>
        <w:gridCol w:w="1738"/>
        <w:gridCol w:w="2582"/>
        <w:gridCol w:w="2957"/>
        <w:gridCol w:w="1364"/>
        <w:gridCol w:w="1259"/>
      </w:tblGrid>
      <w:tr w:rsidR="00772B62" w:rsidRPr="00755A95" w14:paraId="5E8292F4" w14:textId="77777777" w:rsidTr="00772B62">
        <w:trPr>
          <w:trHeight w:val="829"/>
        </w:trPr>
        <w:tc>
          <w:tcPr>
            <w:tcW w:w="1738" w:type="dxa"/>
            <w:tcBorders>
              <w:top w:val="single" w:sz="4" w:space="0" w:color="000000"/>
              <w:bottom w:val="single" w:sz="4" w:space="0" w:color="000000"/>
            </w:tcBorders>
          </w:tcPr>
          <w:p w14:paraId="3E62FE33" w14:textId="77777777" w:rsidR="00772B62" w:rsidRPr="00755A95" w:rsidRDefault="00772B62" w:rsidP="00772B62">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w:t>
            </w:r>
          </w:p>
        </w:tc>
        <w:tc>
          <w:tcPr>
            <w:tcW w:w="2582" w:type="dxa"/>
            <w:tcBorders>
              <w:top w:val="single" w:sz="4" w:space="0" w:color="000000"/>
              <w:bottom w:val="single" w:sz="4" w:space="0" w:color="000000"/>
            </w:tcBorders>
          </w:tcPr>
          <w:p w14:paraId="76BEC7A9" w14:textId="77777777" w:rsidR="00772B62" w:rsidRPr="00755A95" w:rsidRDefault="00772B62" w:rsidP="00772B62">
            <w:pPr>
              <w:widowControl w:val="0"/>
              <w:pBdr>
                <w:top w:val="nil"/>
                <w:left w:val="nil"/>
                <w:bottom w:val="nil"/>
                <w:right w:val="nil"/>
                <w:between w:val="nil"/>
              </w:pBdr>
              <w:spacing w:after="0" w:line="360" w:lineRule="auto"/>
              <w:ind w:right="540"/>
              <w:jc w:val="center"/>
              <w:rPr>
                <w:rFonts w:ascii="Arial" w:eastAsia="Times New Roman" w:hAnsi="Arial" w:cs="Arial"/>
                <w:b/>
                <w:color w:val="000000"/>
                <w:lang w:val="en"/>
              </w:rPr>
            </w:pPr>
            <w:r w:rsidRPr="00755A95">
              <w:rPr>
                <w:rFonts w:ascii="Arial" w:eastAsia="Times New Roman" w:hAnsi="Arial" w:cs="Arial"/>
                <w:b/>
                <w:color w:val="000000"/>
                <w:lang w:val="en"/>
              </w:rPr>
              <w:t>O Blood group</w:t>
            </w:r>
          </w:p>
          <w:p w14:paraId="0FFE9622" w14:textId="77777777" w:rsidR="00772B62" w:rsidRPr="00755A95" w:rsidRDefault="00772B62" w:rsidP="00772B62">
            <w:pPr>
              <w:widowControl w:val="0"/>
              <w:pBdr>
                <w:top w:val="nil"/>
                <w:left w:val="nil"/>
                <w:bottom w:val="nil"/>
                <w:right w:val="nil"/>
                <w:between w:val="nil"/>
              </w:pBdr>
              <w:spacing w:before="139" w:after="0" w:line="360" w:lineRule="auto"/>
              <w:ind w:right="540"/>
              <w:jc w:val="center"/>
              <w:rPr>
                <w:rFonts w:ascii="Arial" w:eastAsia="Times New Roman" w:hAnsi="Arial" w:cs="Arial"/>
                <w:b/>
                <w:color w:val="000000"/>
                <w:lang w:val="en"/>
              </w:rPr>
            </w:pPr>
            <w:proofErr w:type="gramStart"/>
            <w:r w:rsidRPr="00755A95">
              <w:rPr>
                <w:rFonts w:ascii="Arial" w:eastAsia="Times New Roman" w:hAnsi="Arial" w:cs="Arial"/>
                <w:b/>
                <w:color w:val="000000"/>
                <w:lang w:val="en"/>
              </w:rPr>
              <w:t>Mean(</w:t>
            </w:r>
            <w:proofErr w:type="gramEnd"/>
            <w:r w:rsidRPr="00755A95">
              <w:rPr>
                <w:rFonts w:ascii="Arial" w:eastAsia="Times New Roman" w:hAnsi="Arial" w:cs="Arial"/>
                <w:b/>
                <w:color w:val="000000"/>
                <w:lang w:val="en"/>
              </w:rPr>
              <w:t>SD)</w:t>
            </w:r>
          </w:p>
        </w:tc>
        <w:tc>
          <w:tcPr>
            <w:tcW w:w="2957" w:type="dxa"/>
            <w:tcBorders>
              <w:top w:val="single" w:sz="4" w:space="0" w:color="000000"/>
              <w:bottom w:val="single" w:sz="4" w:space="0" w:color="000000"/>
            </w:tcBorders>
          </w:tcPr>
          <w:p w14:paraId="34D25405" w14:textId="77777777" w:rsidR="00772B62" w:rsidRPr="00755A95" w:rsidRDefault="00772B62" w:rsidP="00772B62">
            <w:pPr>
              <w:widowControl w:val="0"/>
              <w:pBdr>
                <w:top w:val="nil"/>
                <w:left w:val="nil"/>
                <w:bottom w:val="nil"/>
                <w:right w:val="nil"/>
                <w:between w:val="nil"/>
              </w:pBdr>
              <w:spacing w:after="0" w:line="360" w:lineRule="auto"/>
              <w:ind w:right="313"/>
              <w:jc w:val="center"/>
              <w:rPr>
                <w:rFonts w:ascii="Arial" w:eastAsia="Times New Roman" w:hAnsi="Arial" w:cs="Arial"/>
                <w:b/>
                <w:color w:val="000000"/>
                <w:lang w:val="en"/>
              </w:rPr>
            </w:pPr>
            <w:r w:rsidRPr="00755A95">
              <w:rPr>
                <w:rFonts w:ascii="Arial" w:eastAsia="Times New Roman" w:hAnsi="Arial" w:cs="Arial"/>
                <w:b/>
                <w:color w:val="000000"/>
                <w:lang w:val="en"/>
              </w:rPr>
              <w:t>Non-O Blood group</w:t>
            </w:r>
          </w:p>
          <w:p w14:paraId="03EE0A1A" w14:textId="77777777" w:rsidR="00772B62" w:rsidRPr="00755A95" w:rsidRDefault="00772B62" w:rsidP="00772B62">
            <w:pPr>
              <w:widowControl w:val="0"/>
              <w:pBdr>
                <w:top w:val="nil"/>
                <w:left w:val="nil"/>
                <w:bottom w:val="nil"/>
                <w:right w:val="nil"/>
                <w:between w:val="nil"/>
              </w:pBdr>
              <w:spacing w:before="139" w:after="0" w:line="360" w:lineRule="auto"/>
              <w:ind w:right="313"/>
              <w:jc w:val="center"/>
              <w:rPr>
                <w:rFonts w:ascii="Arial" w:eastAsia="Times New Roman" w:hAnsi="Arial" w:cs="Arial"/>
                <w:b/>
                <w:color w:val="000000"/>
                <w:lang w:val="en"/>
              </w:rPr>
            </w:pPr>
            <w:proofErr w:type="gramStart"/>
            <w:r w:rsidRPr="00755A95">
              <w:rPr>
                <w:rFonts w:ascii="Arial" w:eastAsia="Times New Roman" w:hAnsi="Arial" w:cs="Arial"/>
                <w:b/>
                <w:color w:val="000000"/>
                <w:lang w:val="en"/>
              </w:rPr>
              <w:t>Mean(</w:t>
            </w:r>
            <w:proofErr w:type="gramEnd"/>
            <w:r w:rsidRPr="00755A95">
              <w:rPr>
                <w:rFonts w:ascii="Arial" w:eastAsia="Times New Roman" w:hAnsi="Arial" w:cs="Arial"/>
                <w:b/>
                <w:color w:val="000000"/>
                <w:lang w:val="en"/>
              </w:rPr>
              <w:t>SD)</w:t>
            </w:r>
          </w:p>
        </w:tc>
        <w:tc>
          <w:tcPr>
            <w:tcW w:w="1364" w:type="dxa"/>
            <w:tcBorders>
              <w:top w:val="single" w:sz="4" w:space="0" w:color="000000"/>
              <w:bottom w:val="single" w:sz="4" w:space="0" w:color="000000"/>
            </w:tcBorders>
          </w:tcPr>
          <w:p w14:paraId="5E064975" w14:textId="77777777" w:rsidR="00772B62" w:rsidRPr="00755A95" w:rsidRDefault="00772B62" w:rsidP="00772B62">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 xml:space="preserve">      T</w:t>
            </w:r>
          </w:p>
          <w:p w14:paraId="323CE851" w14:textId="77777777" w:rsidR="00772B62" w:rsidRPr="00755A95" w:rsidRDefault="00772B62" w:rsidP="00772B62">
            <w:pPr>
              <w:widowControl w:val="0"/>
              <w:pBdr>
                <w:top w:val="nil"/>
                <w:left w:val="nil"/>
                <w:bottom w:val="nil"/>
                <w:right w:val="nil"/>
                <w:between w:val="nil"/>
              </w:pBdr>
              <w:spacing w:before="139" w:after="0" w:line="360" w:lineRule="auto"/>
              <w:ind w:right="95"/>
              <w:jc w:val="center"/>
              <w:rPr>
                <w:rFonts w:ascii="Arial" w:eastAsia="Times New Roman" w:hAnsi="Arial" w:cs="Arial"/>
                <w:b/>
                <w:color w:val="000000"/>
                <w:lang w:val="en"/>
              </w:rPr>
            </w:pPr>
            <w:r w:rsidRPr="00755A95">
              <w:rPr>
                <w:rFonts w:ascii="Arial" w:eastAsia="Times New Roman" w:hAnsi="Arial" w:cs="Arial"/>
                <w:b/>
                <w:color w:val="000000"/>
                <w:lang w:val="en"/>
              </w:rPr>
              <w:t>Statistics</w:t>
            </w:r>
          </w:p>
        </w:tc>
        <w:tc>
          <w:tcPr>
            <w:tcW w:w="1259" w:type="dxa"/>
            <w:tcBorders>
              <w:top w:val="single" w:sz="4" w:space="0" w:color="000000"/>
              <w:bottom w:val="single" w:sz="4" w:space="0" w:color="000000"/>
            </w:tcBorders>
          </w:tcPr>
          <w:p w14:paraId="65A94AF5" w14:textId="77777777" w:rsidR="00772B62" w:rsidRPr="00755A95" w:rsidRDefault="00772B62" w:rsidP="00772B62">
            <w:pPr>
              <w:widowControl w:val="0"/>
              <w:pBdr>
                <w:top w:val="nil"/>
                <w:left w:val="nil"/>
                <w:bottom w:val="nil"/>
                <w:right w:val="nil"/>
                <w:between w:val="nil"/>
              </w:pBdr>
              <w:spacing w:after="0" w:line="360" w:lineRule="auto"/>
              <w:ind w:right="9"/>
              <w:jc w:val="center"/>
              <w:rPr>
                <w:rFonts w:ascii="Arial" w:eastAsia="Times New Roman" w:hAnsi="Arial" w:cs="Arial"/>
                <w:b/>
                <w:i/>
                <w:color w:val="000000"/>
                <w:lang w:val="en"/>
              </w:rPr>
            </w:pPr>
            <w:r w:rsidRPr="00755A95">
              <w:rPr>
                <w:rFonts w:ascii="Arial" w:eastAsia="Times New Roman" w:hAnsi="Arial" w:cs="Arial"/>
                <w:b/>
                <w:i/>
                <w:color w:val="000000"/>
                <w:lang w:val="en"/>
              </w:rPr>
              <w:t>P</w:t>
            </w:r>
          </w:p>
          <w:p w14:paraId="2AAD898C" w14:textId="77777777" w:rsidR="00772B62" w:rsidRPr="00755A95" w:rsidRDefault="00772B62" w:rsidP="00772B62">
            <w:pPr>
              <w:widowControl w:val="0"/>
              <w:pBdr>
                <w:top w:val="nil"/>
                <w:left w:val="nil"/>
                <w:bottom w:val="nil"/>
                <w:right w:val="nil"/>
                <w:between w:val="nil"/>
              </w:pBdr>
              <w:spacing w:before="139" w:after="0" w:line="360" w:lineRule="auto"/>
              <w:ind w:right="103"/>
              <w:jc w:val="center"/>
              <w:rPr>
                <w:rFonts w:ascii="Arial" w:eastAsia="Times New Roman" w:hAnsi="Arial" w:cs="Arial"/>
                <w:b/>
                <w:i/>
                <w:color w:val="000000"/>
                <w:lang w:val="en"/>
              </w:rPr>
            </w:pPr>
            <w:r w:rsidRPr="00755A95">
              <w:rPr>
                <w:rFonts w:ascii="Arial" w:eastAsia="Times New Roman" w:hAnsi="Arial" w:cs="Arial"/>
                <w:b/>
                <w:i/>
                <w:color w:val="000000"/>
                <w:lang w:val="en"/>
              </w:rPr>
              <w:t>Value</w:t>
            </w:r>
          </w:p>
        </w:tc>
      </w:tr>
    </w:tbl>
    <w:tbl>
      <w:tblPr>
        <w:tblpPr w:leftFromText="180" w:rightFromText="180" w:vertAnchor="text" w:horzAnchor="margin" w:tblpY="1506"/>
        <w:tblW w:w="9472" w:type="dxa"/>
        <w:tblBorders>
          <w:top w:val="nil"/>
          <w:left w:val="nil"/>
          <w:bottom w:val="nil"/>
          <w:right w:val="nil"/>
          <w:insideH w:val="nil"/>
          <w:insideV w:val="nil"/>
        </w:tblBorders>
        <w:tblLayout w:type="fixed"/>
        <w:tblLook w:val="0000" w:firstRow="0" w:lastRow="0" w:firstColumn="0" w:lastColumn="0" w:noHBand="0" w:noVBand="0"/>
      </w:tblPr>
      <w:tblGrid>
        <w:gridCol w:w="1870"/>
        <w:gridCol w:w="2680"/>
        <w:gridCol w:w="2662"/>
        <w:gridCol w:w="1355"/>
        <w:gridCol w:w="905"/>
      </w:tblGrid>
      <w:tr w:rsidR="00772B62" w:rsidRPr="00755A95" w14:paraId="3C28ECD3" w14:textId="77777777" w:rsidTr="00772B62">
        <w:trPr>
          <w:trHeight w:val="408"/>
        </w:trPr>
        <w:tc>
          <w:tcPr>
            <w:tcW w:w="1870" w:type="dxa"/>
          </w:tcPr>
          <w:p w14:paraId="524C8556" w14:textId="77777777" w:rsidR="00772B62" w:rsidRPr="00755A95" w:rsidRDefault="00772B62" w:rsidP="00772B62">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CRC (%)</w:t>
            </w:r>
          </w:p>
        </w:tc>
        <w:tc>
          <w:tcPr>
            <w:tcW w:w="2680" w:type="dxa"/>
          </w:tcPr>
          <w:p w14:paraId="5CA42741" w14:textId="77777777" w:rsidR="00772B62" w:rsidRPr="00755A95" w:rsidRDefault="00772B62" w:rsidP="00772B62">
            <w:pPr>
              <w:widowControl w:val="0"/>
              <w:pBdr>
                <w:top w:val="nil"/>
                <w:left w:val="nil"/>
                <w:bottom w:val="nil"/>
                <w:right w:val="nil"/>
                <w:between w:val="nil"/>
              </w:pBdr>
              <w:spacing w:after="0" w:line="360" w:lineRule="auto"/>
              <w:ind w:right="747"/>
              <w:jc w:val="center"/>
              <w:rPr>
                <w:rFonts w:ascii="Arial" w:eastAsia="Times New Roman" w:hAnsi="Arial" w:cs="Arial"/>
                <w:color w:val="000000"/>
                <w:lang w:val="en"/>
              </w:rPr>
            </w:pPr>
            <w:r w:rsidRPr="00755A95">
              <w:rPr>
                <w:rFonts w:ascii="Arial" w:eastAsia="Times New Roman" w:hAnsi="Arial" w:cs="Arial"/>
                <w:color w:val="000000"/>
                <w:lang w:val="en"/>
              </w:rPr>
              <w:t>4.81(2.18)</w:t>
            </w:r>
          </w:p>
        </w:tc>
        <w:tc>
          <w:tcPr>
            <w:tcW w:w="2662" w:type="dxa"/>
          </w:tcPr>
          <w:p w14:paraId="2082E1D9" w14:textId="77777777" w:rsidR="00772B62" w:rsidRPr="00755A95" w:rsidRDefault="00772B62" w:rsidP="00772B62">
            <w:pPr>
              <w:widowControl w:val="0"/>
              <w:pBdr>
                <w:top w:val="nil"/>
                <w:left w:val="nil"/>
                <w:bottom w:val="nil"/>
                <w:right w:val="nil"/>
                <w:between w:val="nil"/>
              </w:pBdr>
              <w:spacing w:after="0" w:line="360" w:lineRule="auto"/>
              <w:ind w:right="636"/>
              <w:jc w:val="center"/>
              <w:rPr>
                <w:rFonts w:ascii="Arial" w:eastAsia="Times New Roman" w:hAnsi="Arial" w:cs="Arial"/>
                <w:color w:val="000000"/>
                <w:lang w:val="en"/>
              </w:rPr>
            </w:pPr>
            <w:r w:rsidRPr="00755A95">
              <w:rPr>
                <w:rFonts w:ascii="Arial" w:eastAsia="Times New Roman" w:hAnsi="Arial" w:cs="Arial"/>
                <w:color w:val="000000"/>
                <w:lang w:val="en"/>
              </w:rPr>
              <w:t>7.48(7.14)</w:t>
            </w:r>
          </w:p>
        </w:tc>
        <w:tc>
          <w:tcPr>
            <w:tcW w:w="1355" w:type="dxa"/>
          </w:tcPr>
          <w:p w14:paraId="581F17A0" w14:textId="77777777" w:rsidR="00772B62" w:rsidRPr="00755A95" w:rsidRDefault="00772B62" w:rsidP="00772B62">
            <w:pPr>
              <w:widowControl w:val="0"/>
              <w:pBdr>
                <w:top w:val="nil"/>
                <w:left w:val="nil"/>
                <w:bottom w:val="nil"/>
                <w:right w:val="nil"/>
                <w:between w:val="nil"/>
              </w:pBdr>
              <w:spacing w:after="0" w:line="360" w:lineRule="auto"/>
              <w:ind w:right="281"/>
              <w:jc w:val="right"/>
              <w:rPr>
                <w:rFonts w:ascii="Arial" w:eastAsia="Times New Roman" w:hAnsi="Arial" w:cs="Arial"/>
                <w:color w:val="000000"/>
                <w:lang w:val="en"/>
              </w:rPr>
            </w:pPr>
            <w:r w:rsidRPr="00755A95">
              <w:rPr>
                <w:rFonts w:ascii="Arial" w:eastAsia="Times New Roman" w:hAnsi="Arial" w:cs="Arial"/>
                <w:color w:val="000000"/>
                <w:lang w:val="en"/>
              </w:rPr>
              <w:t>8.11</w:t>
            </w:r>
          </w:p>
        </w:tc>
        <w:tc>
          <w:tcPr>
            <w:tcW w:w="905" w:type="dxa"/>
          </w:tcPr>
          <w:p w14:paraId="3BDA2E24" w14:textId="77777777" w:rsidR="00772B62" w:rsidRPr="00755A95" w:rsidRDefault="00772B62" w:rsidP="00772B62">
            <w:pPr>
              <w:widowControl w:val="0"/>
              <w:pBdr>
                <w:top w:val="nil"/>
                <w:left w:val="nil"/>
                <w:bottom w:val="nil"/>
                <w:right w:val="nil"/>
                <w:between w:val="nil"/>
              </w:pBdr>
              <w:spacing w:after="0" w:line="360" w:lineRule="auto"/>
              <w:ind w:right="206"/>
              <w:jc w:val="right"/>
              <w:rPr>
                <w:rFonts w:ascii="Arial" w:eastAsia="Times New Roman" w:hAnsi="Arial" w:cs="Arial"/>
                <w:color w:val="000000"/>
                <w:lang w:val="en"/>
              </w:rPr>
            </w:pPr>
            <w:r w:rsidRPr="00755A95">
              <w:rPr>
                <w:rFonts w:ascii="Arial" w:eastAsia="Times New Roman" w:hAnsi="Arial" w:cs="Arial"/>
                <w:color w:val="000000"/>
                <w:lang w:val="en"/>
              </w:rPr>
              <w:t>0.03</w:t>
            </w:r>
          </w:p>
        </w:tc>
      </w:tr>
      <w:tr w:rsidR="00772B62" w:rsidRPr="00755A95" w14:paraId="682AB262" w14:textId="77777777" w:rsidTr="00772B62">
        <w:trPr>
          <w:trHeight w:val="552"/>
        </w:trPr>
        <w:tc>
          <w:tcPr>
            <w:tcW w:w="1870" w:type="dxa"/>
          </w:tcPr>
          <w:p w14:paraId="09123B04" w14:textId="77777777" w:rsidR="00772B62" w:rsidRPr="00755A95" w:rsidRDefault="00772B62" w:rsidP="00772B62">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RPI (%)</w:t>
            </w:r>
          </w:p>
        </w:tc>
        <w:tc>
          <w:tcPr>
            <w:tcW w:w="2680" w:type="dxa"/>
          </w:tcPr>
          <w:p w14:paraId="1B6EAC32" w14:textId="77777777" w:rsidR="00772B62" w:rsidRPr="00755A95" w:rsidRDefault="00772B62" w:rsidP="00772B62">
            <w:pPr>
              <w:widowControl w:val="0"/>
              <w:pBdr>
                <w:top w:val="nil"/>
                <w:left w:val="nil"/>
                <w:bottom w:val="nil"/>
                <w:right w:val="nil"/>
                <w:between w:val="nil"/>
              </w:pBdr>
              <w:spacing w:before="133" w:after="0" w:line="360" w:lineRule="auto"/>
              <w:ind w:right="747"/>
              <w:jc w:val="center"/>
              <w:rPr>
                <w:rFonts w:ascii="Arial" w:eastAsia="Times New Roman" w:hAnsi="Arial" w:cs="Arial"/>
                <w:color w:val="000000"/>
                <w:lang w:val="en"/>
              </w:rPr>
            </w:pPr>
            <w:r w:rsidRPr="00755A95">
              <w:rPr>
                <w:rFonts w:ascii="Arial" w:eastAsia="Times New Roman" w:hAnsi="Arial" w:cs="Arial"/>
                <w:color w:val="000000"/>
                <w:lang w:val="en"/>
              </w:rPr>
              <w:t>4.00(6.06)</w:t>
            </w:r>
          </w:p>
        </w:tc>
        <w:tc>
          <w:tcPr>
            <w:tcW w:w="2662" w:type="dxa"/>
          </w:tcPr>
          <w:p w14:paraId="7FD0C64A" w14:textId="77777777" w:rsidR="00772B62" w:rsidRPr="00755A95" w:rsidRDefault="00772B62" w:rsidP="00772B62">
            <w:pPr>
              <w:widowControl w:val="0"/>
              <w:pBdr>
                <w:top w:val="nil"/>
                <w:left w:val="nil"/>
                <w:bottom w:val="nil"/>
                <w:right w:val="nil"/>
                <w:between w:val="nil"/>
              </w:pBdr>
              <w:spacing w:before="133" w:after="0" w:line="360" w:lineRule="auto"/>
              <w:ind w:right="636"/>
              <w:jc w:val="center"/>
              <w:rPr>
                <w:rFonts w:ascii="Arial" w:eastAsia="Times New Roman" w:hAnsi="Arial" w:cs="Arial"/>
                <w:color w:val="000000"/>
                <w:lang w:val="en"/>
              </w:rPr>
            </w:pPr>
            <w:r w:rsidRPr="00755A95">
              <w:rPr>
                <w:rFonts w:ascii="Arial" w:eastAsia="Times New Roman" w:hAnsi="Arial" w:cs="Arial"/>
                <w:color w:val="000000"/>
                <w:lang w:val="en"/>
              </w:rPr>
              <w:t>5.71(8.21)</w:t>
            </w:r>
          </w:p>
        </w:tc>
        <w:tc>
          <w:tcPr>
            <w:tcW w:w="1355" w:type="dxa"/>
          </w:tcPr>
          <w:p w14:paraId="0753F3B5" w14:textId="77777777" w:rsidR="00772B62" w:rsidRPr="00755A95" w:rsidRDefault="00772B62" w:rsidP="00772B62">
            <w:pPr>
              <w:widowControl w:val="0"/>
              <w:pBdr>
                <w:top w:val="nil"/>
                <w:left w:val="nil"/>
                <w:bottom w:val="nil"/>
                <w:right w:val="nil"/>
                <w:between w:val="nil"/>
              </w:pBdr>
              <w:spacing w:before="133" w:after="0" w:line="360" w:lineRule="auto"/>
              <w:ind w:right="281"/>
              <w:jc w:val="right"/>
              <w:rPr>
                <w:rFonts w:ascii="Arial" w:eastAsia="Times New Roman" w:hAnsi="Arial" w:cs="Arial"/>
                <w:color w:val="000000"/>
                <w:lang w:val="en"/>
              </w:rPr>
            </w:pPr>
            <w:r w:rsidRPr="00755A95">
              <w:rPr>
                <w:rFonts w:ascii="Arial" w:eastAsia="Times New Roman" w:hAnsi="Arial" w:cs="Arial"/>
                <w:color w:val="000000"/>
                <w:lang w:val="en"/>
              </w:rPr>
              <w:t>4.66</w:t>
            </w:r>
          </w:p>
        </w:tc>
        <w:tc>
          <w:tcPr>
            <w:tcW w:w="905" w:type="dxa"/>
          </w:tcPr>
          <w:p w14:paraId="3AB90CBE" w14:textId="77777777" w:rsidR="00772B62" w:rsidRPr="00755A95" w:rsidRDefault="00772B62" w:rsidP="00772B62">
            <w:pPr>
              <w:widowControl w:val="0"/>
              <w:pBdr>
                <w:top w:val="nil"/>
                <w:left w:val="nil"/>
                <w:bottom w:val="nil"/>
                <w:right w:val="nil"/>
                <w:between w:val="nil"/>
              </w:pBdr>
              <w:spacing w:before="133" w:after="0" w:line="360" w:lineRule="auto"/>
              <w:ind w:right="206"/>
              <w:jc w:val="right"/>
              <w:rPr>
                <w:rFonts w:ascii="Arial" w:eastAsia="Times New Roman" w:hAnsi="Arial" w:cs="Arial"/>
                <w:color w:val="000000"/>
                <w:lang w:val="en"/>
              </w:rPr>
            </w:pPr>
            <w:r w:rsidRPr="00755A95">
              <w:rPr>
                <w:rFonts w:ascii="Arial" w:eastAsia="Times New Roman" w:hAnsi="Arial" w:cs="Arial"/>
                <w:color w:val="000000"/>
                <w:lang w:val="en"/>
              </w:rPr>
              <w:t>0.04</w:t>
            </w:r>
          </w:p>
        </w:tc>
      </w:tr>
      <w:tr w:rsidR="00772B62" w:rsidRPr="00755A95" w14:paraId="13B1F317" w14:textId="77777777" w:rsidTr="00772B62">
        <w:trPr>
          <w:trHeight w:val="551"/>
        </w:trPr>
        <w:tc>
          <w:tcPr>
            <w:tcW w:w="1870" w:type="dxa"/>
          </w:tcPr>
          <w:p w14:paraId="490A3FE1" w14:textId="77777777" w:rsidR="00772B62" w:rsidRPr="00755A95" w:rsidRDefault="00772B62" w:rsidP="00772B62">
            <w:pPr>
              <w:widowControl w:val="0"/>
              <w:pBdr>
                <w:top w:val="nil"/>
                <w:left w:val="nil"/>
                <w:bottom w:val="nil"/>
                <w:right w:val="nil"/>
                <w:between w:val="nil"/>
              </w:pBdr>
              <w:spacing w:before="133" w:after="0" w:line="360" w:lineRule="auto"/>
              <w:rPr>
                <w:rFonts w:ascii="Arial" w:eastAsia="Times New Roman" w:hAnsi="Arial" w:cs="Arial"/>
                <w:color w:val="000000"/>
                <w:lang w:val="en"/>
              </w:rPr>
            </w:pPr>
            <w:proofErr w:type="spellStart"/>
            <w:r w:rsidRPr="00755A95">
              <w:rPr>
                <w:rFonts w:ascii="Arial" w:eastAsia="Times New Roman" w:hAnsi="Arial" w:cs="Arial"/>
                <w:color w:val="000000"/>
                <w:lang w:val="en"/>
              </w:rPr>
              <w:t>Hbfree</w:t>
            </w:r>
            <w:proofErr w:type="spellEnd"/>
            <w:r w:rsidRPr="00755A95">
              <w:rPr>
                <w:rFonts w:ascii="Arial" w:eastAsia="Times New Roman" w:hAnsi="Arial" w:cs="Arial"/>
                <w:color w:val="000000"/>
                <w:lang w:val="en"/>
              </w:rPr>
              <w:t>(ng/dl)</w:t>
            </w:r>
          </w:p>
        </w:tc>
        <w:tc>
          <w:tcPr>
            <w:tcW w:w="2680" w:type="dxa"/>
          </w:tcPr>
          <w:p w14:paraId="29417242" w14:textId="77777777" w:rsidR="00772B62" w:rsidRPr="00755A95" w:rsidRDefault="00772B62" w:rsidP="00772B62">
            <w:pPr>
              <w:widowControl w:val="0"/>
              <w:pBdr>
                <w:top w:val="nil"/>
                <w:left w:val="nil"/>
                <w:bottom w:val="nil"/>
                <w:right w:val="nil"/>
                <w:between w:val="nil"/>
              </w:pBdr>
              <w:spacing w:before="133" w:after="0" w:line="360" w:lineRule="auto"/>
              <w:ind w:right="747"/>
              <w:jc w:val="center"/>
              <w:rPr>
                <w:rFonts w:ascii="Arial" w:eastAsia="Times New Roman" w:hAnsi="Arial" w:cs="Arial"/>
                <w:color w:val="000000"/>
                <w:lang w:val="en"/>
              </w:rPr>
            </w:pPr>
            <w:r w:rsidRPr="00755A95">
              <w:rPr>
                <w:rFonts w:ascii="Arial" w:eastAsia="Times New Roman" w:hAnsi="Arial" w:cs="Arial"/>
                <w:color w:val="000000"/>
                <w:lang w:val="en"/>
              </w:rPr>
              <w:t>66.8(11.30)</w:t>
            </w:r>
          </w:p>
        </w:tc>
        <w:tc>
          <w:tcPr>
            <w:tcW w:w="2662" w:type="dxa"/>
          </w:tcPr>
          <w:p w14:paraId="4EC90772" w14:textId="77777777" w:rsidR="00772B62" w:rsidRPr="00755A95" w:rsidRDefault="00772B62" w:rsidP="00772B62">
            <w:pPr>
              <w:widowControl w:val="0"/>
              <w:pBdr>
                <w:top w:val="nil"/>
                <w:left w:val="nil"/>
                <w:bottom w:val="nil"/>
                <w:right w:val="nil"/>
                <w:between w:val="nil"/>
              </w:pBdr>
              <w:spacing w:before="133" w:after="0" w:line="360" w:lineRule="auto"/>
              <w:ind w:right="636"/>
              <w:jc w:val="center"/>
              <w:rPr>
                <w:rFonts w:ascii="Arial" w:eastAsia="Times New Roman" w:hAnsi="Arial" w:cs="Arial"/>
                <w:color w:val="000000"/>
                <w:lang w:val="en"/>
              </w:rPr>
            </w:pPr>
            <w:r w:rsidRPr="00755A95">
              <w:rPr>
                <w:rFonts w:ascii="Arial" w:eastAsia="Times New Roman" w:hAnsi="Arial" w:cs="Arial"/>
                <w:color w:val="000000"/>
                <w:lang w:val="en"/>
              </w:rPr>
              <w:t>104.1(43.70)</w:t>
            </w:r>
          </w:p>
        </w:tc>
        <w:tc>
          <w:tcPr>
            <w:tcW w:w="1355" w:type="dxa"/>
          </w:tcPr>
          <w:p w14:paraId="112F8678" w14:textId="77777777" w:rsidR="00772B62" w:rsidRPr="00755A95" w:rsidRDefault="00772B62" w:rsidP="00772B62">
            <w:pPr>
              <w:widowControl w:val="0"/>
              <w:pBdr>
                <w:top w:val="nil"/>
                <w:left w:val="nil"/>
                <w:bottom w:val="nil"/>
                <w:right w:val="nil"/>
                <w:between w:val="nil"/>
              </w:pBdr>
              <w:spacing w:before="133" w:after="0" w:line="360" w:lineRule="auto"/>
              <w:ind w:right="281"/>
              <w:jc w:val="right"/>
              <w:rPr>
                <w:rFonts w:ascii="Arial" w:eastAsia="Times New Roman" w:hAnsi="Arial" w:cs="Arial"/>
                <w:color w:val="000000"/>
                <w:lang w:val="en"/>
              </w:rPr>
            </w:pPr>
            <w:r w:rsidRPr="00755A95">
              <w:rPr>
                <w:rFonts w:ascii="Arial" w:eastAsia="Times New Roman" w:hAnsi="Arial" w:cs="Arial"/>
                <w:color w:val="000000"/>
                <w:lang w:val="en"/>
              </w:rPr>
              <w:t>8.61</w:t>
            </w:r>
          </w:p>
        </w:tc>
        <w:tc>
          <w:tcPr>
            <w:tcW w:w="905" w:type="dxa"/>
          </w:tcPr>
          <w:p w14:paraId="67466C34" w14:textId="77777777" w:rsidR="00772B62" w:rsidRPr="00755A95" w:rsidRDefault="00772B62" w:rsidP="00772B62">
            <w:pPr>
              <w:widowControl w:val="0"/>
              <w:pBdr>
                <w:top w:val="nil"/>
                <w:left w:val="nil"/>
                <w:bottom w:val="nil"/>
                <w:right w:val="nil"/>
                <w:between w:val="nil"/>
              </w:pBdr>
              <w:spacing w:before="133" w:after="0" w:line="360" w:lineRule="auto"/>
              <w:ind w:right="206"/>
              <w:jc w:val="right"/>
              <w:rPr>
                <w:rFonts w:ascii="Arial" w:eastAsia="Times New Roman" w:hAnsi="Arial" w:cs="Arial"/>
                <w:color w:val="000000"/>
                <w:lang w:val="en"/>
              </w:rPr>
            </w:pPr>
            <w:r w:rsidRPr="00755A95">
              <w:rPr>
                <w:rFonts w:ascii="Arial" w:eastAsia="Times New Roman" w:hAnsi="Arial" w:cs="Arial"/>
                <w:color w:val="000000"/>
                <w:lang w:val="en"/>
              </w:rPr>
              <w:t>0.00</w:t>
            </w:r>
          </w:p>
        </w:tc>
      </w:tr>
      <w:tr w:rsidR="00772B62" w:rsidRPr="00755A95" w14:paraId="1D133A3E" w14:textId="77777777" w:rsidTr="00772B62">
        <w:trPr>
          <w:trHeight w:val="552"/>
        </w:trPr>
        <w:tc>
          <w:tcPr>
            <w:tcW w:w="1870" w:type="dxa"/>
          </w:tcPr>
          <w:p w14:paraId="2CC777EC" w14:textId="77777777" w:rsidR="00772B62" w:rsidRPr="00755A95" w:rsidRDefault="00772B62" w:rsidP="00772B62">
            <w:pPr>
              <w:widowControl w:val="0"/>
              <w:pBdr>
                <w:top w:val="nil"/>
                <w:left w:val="nil"/>
                <w:bottom w:val="nil"/>
                <w:right w:val="nil"/>
                <w:between w:val="nil"/>
              </w:pBdr>
              <w:spacing w:before="133" w:after="0" w:line="360" w:lineRule="auto"/>
              <w:rPr>
                <w:rFonts w:ascii="Arial" w:eastAsia="Times New Roman" w:hAnsi="Arial" w:cs="Arial"/>
                <w:color w:val="000000"/>
                <w:lang w:val="en"/>
              </w:rPr>
            </w:pPr>
            <w:proofErr w:type="spellStart"/>
            <w:r w:rsidRPr="00755A95">
              <w:rPr>
                <w:rFonts w:ascii="Arial" w:eastAsia="Times New Roman" w:hAnsi="Arial" w:cs="Arial"/>
                <w:color w:val="000000"/>
                <w:lang w:val="en"/>
              </w:rPr>
              <w:t>Tbil</w:t>
            </w:r>
            <w:proofErr w:type="spellEnd"/>
            <w:r w:rsidRPr="00755A95">
              <w:rPr>
                <w:rFonts w:ascii="Arial" w:eastAsia="Times New Roman" w:hAnsi="Arial" w:cs="Arial"/>
                <w:color w:val="000000"/>
                <w:lang w:val="en"/>
              </w:rPr>
              <w:t>(</w:t>
            </w:r>
            <w:proofErr w:type="spellStart"/>
            <w:r w:rsidRPr="00755A95">
              <w:rPr>
                <w:rFonts w:ascii="Arial" w:eastAsia="Times New Roman" w:hAnsi="Arial" w:cs="Arial"/>
                <w:color w:val="000000"/>
                <w:lang w:val="en"/>
              </w:rPr>
              <w:t>umol</w:t>
            </w:r>
            <w:proofErr w:type="spellEnd"/>
            <w:r w:rsidRPr="00755A95">
              <w:rPr>
                <w:rFonts w:ascii="Arial" w:eastAsia="Times New Roman" w:hAnsi="Arial" w:cs="Arial"/>
                <w:color w:val="000000"/>
                <w:lang w:val="en"/>
              </w:rPr>
              <w:t>/L)</w:t>
            </w:r>
          </w:p>
        </w:tc>
        <w:tc>
          <w:tcPr>
            <w:tcW w:w="2680" w:type="dxa"/>
          </w:tcPr>
          <w:p w14:paraId="7B5065E8" w14:textId="77777777" w:rsidR="00772B62" w:rsidRPr="00755A95" w:rsidRDefault="00772B62" w:rsidP="00772B62">
            <w:pPr>
              <w:widowControl w:val="0"/>
              <w:pBdr>
                <w:top w:val="nil"/>
                <w:left w:val="nil"/>
                <w:bottom w:val="nil"/>
                <w:right w:val="nil"/>
                <w:between w:val="nil"/>
              </w:pBdr>
              <w:spacing w:before="133" w:after="0" w:line="360" w:lineRule="auto"/>
              <w:ind w:right="747"/>
              <w:jc w:val="center"/>
              <w:rPr>
                <w:rFonts w:ascii="Arial" w:eastAsia="Times New Roman" w:hAnsi="Arial" w:cs="Arial"/>
                <w:color w:val="000000"/>
                <w:lang w:val="en"/>
              </w:rPr>
            </w:pPr>
            <w:r w:rsidRPr="00755A95">
              <w:rPr>
                <w:rFonts w:ascii="Arial" w:eastAsia="Times New Roman" w:hAnsi="Arial" w:cs="Arial"/>
                <w:color w:val="000000"/>
                <w:lang w:val="en"/>
              </w:rPr>
              <w:t>44.12</w:t>
            </w:r>
            <w:proofErr w:type="gramStart"/>
            <w:r w:rsidRPr="00755A95">
              <w:rPr>
                <w:rFonts w:ascii="Arial" w:eastAsia="Times New Roman" w:hAnsi="Arial" w:cs="Arial"/>
                <w:color w:val="000000"/>
                <w:lang w:val="en"/>
              </w:rPr>
              <w:t>( 34.17</w:t>
            </w:r>
            <w:proofErr w:type="gramEnd"/>
            <w:r w:rsidRPr="00755A95">
              <w:rPr>
                <w:rFonts w:ascii="Arial" w:eastAsia="Times New Roman" w:hAnsi="Arial" w:cs="Arial"/>
                <w:color w:val="000000"/>
                <w:lang w:val="en"/>
              </w:rPr>
              <w:t>)</w:t>
            </w:r>
          </w:p>
        </w:tc>
        <w:tc>
          <w:tcPr>
            <w:tcW w:w="2662" w:type="dxa"/>
          </w:tcPr>
          <w:p w14:paraId="566278EE" w14:textId="77777777" w:rsidR="00772B62" w:rsidRPr="00755A95" w:rsidRDefault="00772B62" w:rsidP="00772B62">
            <w:pPr>
              <w:widowControl w:val="0"/>
              <w:pBdr>
                <w:top w:val="nil"/>
                <w:left w:val="nil"/>
                <w:bottom w:val="nil"/>
                <w:right w:val="nil"/>
                <w:between w:val="nil"/>
              </w:pBdr>
              <w:spacing w:before="133" w:after="0" w:line="360" w:lineRule="auto"/>
              <w:ind w:right="636"/>
              <w:jc w:val="center"/>
              <w:rPr>
                <w:rFonts w:ascii="Arial" w:eastAsia="Times New Roman" w:hAnsi="Arial" w:cs="Arial"/>
                <w:color w:val="000000"/>
                <w:lang w:val="en"/>
              </w:rPr>
            </w:pPr>
            <w:r w:rsidRPr="00755A95">
              <w:rPr>
                <w:rFonts w:ascii="Arial" w:eastAsia="Times New Roman" w:hAnsi="Arial" w:cs="Arial"/>
                <w:color w:val="000000"/>
                <w:lang w:val="en"/>
              </w:rPr>
              <w:t>43.57(29.38)</w:t>
            </w:r>
          </w:p>
        </w:tc>
        <w:tc>
          <w:tcPr>
            <w:tcW w:w="1355" w:type="dxa"/>
          </w:tcPr>
          <w:p w14:paraId="1AC621D9" w14:textId="77777777" w:rsidR="00772B62" w:rsidRPr="00755A95" w:rsidRDefault="00772B62" w:rsidP="00772B62">
            <w:pPr>
              <w:widowControl w:val="0"/>
              <w:pBdr>
                <w:top w:val="nil"/>
                <w:left w:val="nil"/>
                <w:bottom w:val="nil"/>
                <w:right w:val="nil"/>
                <w:between w:val="nil"/>
              </w:pBdr>
              <w:spacing w:before="133" w:after="0" w:line="360" w:lineRule="auto"/>
              <w:ind w:right="281"/>
              <w:jc w:val="right"/>
              <w:rPr>
                <w:rFonts w:ascii="Arial" w:eastAsia="Times New Roman" w:hAnsi="Arial" w:cs="Arial"/>
                <w:color w:val="000000"/>
                <w:lang w:val="en"/>
              </w:rPr>
            </w:pPr>
            <w:r w:rsidRPr="00755A95">
              <w:rPr>
                <w:rFonts w:ascii="Arial" w:eastAsia="Times New Roman" w:hAnsi="Arial" w:cs="Arial"/>
                <w:color w:val="000000"/>
                <w:lang w:val="en"/>
              </w:rPr>
              <w:t>0.37</w:t>
            </w:r>
          </w:p>
        </w:tc>
        <w:tc>
          <w:tcPr>
            <w:tcW w:w="905" w:type="dxa"/>
          </w:tcPr>
          <w:p w14:paraId="3E0D3E13" w14:textId="77777777" w:rsidR="00772B62" w:rsidRPr="00755A95" w:rsidRDefault="00772B62" w:rsidP="00772B62">
            <w:pPr>
              <w:widowControl w:val="0"/>
              <w:pBdr>
                <w:top w:val="nil"/>
                <w:left w:val="nil"/>
                <w:bottom w:val="nil"/>
                <w:right w:val="nil"/>
                <w:between w:val="nil"/>
              </w:pBdr>
              <w:spacing w:before="133" w:after="0" w:line="360" w:lineRule="auto"/>
              <w:ind w:right="206"/>
              <w:jc w:val="right"/>
              <w:rPr>
                <w:rFonts w:ascii="Arial" w:eastAsia="Times New Roman" w:hAnsi="Arial" w:cs="Arial"/>
                <w:color w:val="000000"/>
                <w:lang w:val="en"/>
              </w:rPr>
            </w:pPr>
            <w:r w:rsidRPr="00755A95">
              <w:rPr>
                <w:rFonts w:ascii="Arial" w:eastAsia="Times New Roman" w:hAnsi="Arial" w:cs="Arial"/>
                <w:color w:val="000000"/>
                <w:lang w:val="en"/>
              </w:rPr>
              <w:t>0.55</w:t>
            </w:r>
          </w:p>
        </w:tc>
      </w:tr>
      <w:tr w:rsidR="00772B62" w:rsidRPr="00755A95" w14:paraId="2122F5E4" w14:textId="77777777" w:rsidTr="00772B62">
        <w:trPr>
          <w:trHeight w:val="551"/>
        </w:trPr>
        <w:tc>
          <w:tcPr>
            <w:tcW w:w="1870" w:type="dxa"/>
          </w:tcPr>
          <w:p w14:paraId="05AE201D" w14:textId="77777777" w:rsidR="00772B62" w:rsidRPr="00755A95" w:rsidRDefault="00772B62" w:rsidP="00772B62">
            <w:pPr>
              <w:widowControl w:val="0"/>
              <w:pBdr>
                <w:top w:val="nil"/>
                <w:left w:val="nil"/>
                <w:bottom w:val="nil"/>
                <w:right w:val="nil"/>
                <w:between w:val="nil"/>
              </w:pBdr>
              <w:spacing w:before="133" w:after="0" w:line="360" w:lineRule="auto"/>
              <w:rPr>
                <w:rFonts w:ascii="Arial" w:eastAsia="Times New Roman" w:hAnsi="Arial" w:cs="Arial"/>
                <w:color w:val="000000"/>
                <w:lang w:val="en"/>
              </w:rPr>
            </w:pPr>
            <w:proofErr w:type="spellStart"/>
            <w:r w:rsidRPr="00755A95">
              <w:rPr>
                <w:rFonts w:ascii="Arial" w:eastAsia="Times New Roman" w:hAnsi="Arial" w:cs="Arial"/>
                <w:color w:val="000000"/>
                <w:lang w:val="en"/>
              </w:rPr>
              <w:t>Ubil</w:t>
            </w:r>
            <w:proofErr w:type="spellEnd"/>
            <w:r w:rsidRPr="00755A95">
              <w:rPr>
                <w:rFonts w:ascii="Arial" w:eastAsia="Times New Roman" w:hAnsi="Arial" w:cs="Arial"/>
                <w:color w:val="000000"/>
                <w:lang w:val="en"/>
              </w:rPr>
              <w:t>(</w:t>
            </w:r>
            <w:proofErr w:type="spellStart"/>
            <w:r w:rsidRPr="00755A95">
              <w:rPr>
                <w:rFonts w:ascii="Arial" w:eastAsia="Times New Roman" w:hAnsi="Arial" w:cs="Arial"/>
                <w:color w:val="000000"/>
                <w:lang w:val="en"/>
              </w:rPr>
              <w:t>umol</w:t>
            </w:r>
            <w:proofErr w:type="spellEnd"/>
            <w:r w:rsidRPr="00755A95">
              <w:rPr>
                <w:rFonts w:ascii="Arial" w:eastAsia="Times New Roman" w:hAnsi="Arial" w:cs="Arial"/>
                <w:color w:val="000000"/>
                <w:lang w:val="en"/>
              </w:rPr>
              <w:t>/L)</w:t>
            </w:r>
          </w:p>
        </w:tc>
        <w:tc>
          <w:tcPr>
            <w:tcW w:w="2680" w:type="dxa"/>
          </w:tcPr>
          <w:p w14:paraId="0412A5DF" w14:textId="77777777" w:rsidR="00772B62" w:rsidRPr="00755A95" w:rsidRDefault="00772B62" w:rsidP="00772B62">
            <w:pPr>
              <w:widowControl w:val="0"/>
              <w:pBdr>
                <w:top w:val="nil"/>
                <w:left w:val="nil"/>
                <w:bottom w:val="nil"/>
                <w:right w:val="nil"/>
                <w:between w:val="nil"/>
              </w:pBdr>
              <w:spacing w:before="133" w:after="0" w:line="360" w:lineRule="auto"/>
              <w:ind w:right="746"/>
              <w:jc w:val="center"/>
              <w:rPr>
                <w:rFonts w:ascii="Arial" w:eastAsia="Times New Roman" w:hAnsi="Arial" w:cs="Arial"/>
                <w:color w:val="000000"/>
                <w:lang w:val="en"/>
              </w:rPr>
            </w:pPr>
            <w:r w:rsidRPr="00755A95">
              <w:rPr>
                <w:rFonts w:ascii="Arial" w:eastAsia="Times New Roman" w:hAnsi="Arial" w:cs="Arial"/>
                <w:color w:val="000000"/>
                <w:lang w:val="en"/>
              </w:rPr>
              <w:t>6.58(3.9)</w:t>
            </w:r>
          </w:p>
        </w:tc>
        <w:tc>
          <w:tcPr>
            <w:tcW w:w="2662" w:type="dxa"/>
          </w:tcPr>
          <w:p w14:paraId="5A720B5D" w14:textId="77777777" w:rsidR="00772B62" w:rsidRPr="00755A95" w:rsidRDefault="00772B62" w:rsidP="00772B62">
            <w:pPr>
              <w:widowControl w:val="0"/>
              <w:pBdr>
                <w:top w:val="nil"/>
                <w:left w:val="nil"/>
                <w:bottom w:val="nil"/>
                <w:right w:val="nil"/>
                <w:between w:val="nil"/>
              </w:pBdr>
              <w:spacing w:before="133" w:after="0" w:line="360" w:lineRule="auto"/>
              <w:ind w:right="636"/>
              <w:jc w:val="center"/>
              <w:rPr>
                <w:rFonts w:ascii="Arial" w:eastAsia="Times New Roman" w:hAnsi="Arial" w:cs="Arial"/>
                <w:color w:val="000000"/>
                <w:lang w:val="en"/>
              </w:rPr>
            </w:pPr>
            <w:r w:rsidRPr="00755A95">
              <w:rPr>
                <w:rFonts w:ascii="Arial" w:eastAsia="Times New Roman" w:hAnsi="Arial" w:cs="Arial"/>
                <w:color w:val="000000"/>
                <w:lang w:val="en"/>
              </w:rPr>
              <w:t>6.94(3.20)</w:t>
            </w:r>
          </w:p>
        </w:tc>
        <w:tc>
          <w:tcPr>
            <w:tcW w:w="1355" w:type="dxa"/>
          </w:tcPr>
          <w:p w14:paraId="642AE731" w14:textId="77777777" w:rsidR="00772B62" w:rsidRPr="00755A95" w:rsidRDefault="00772B62" w:rsidP="00772B62">
            <w:pPr>
              <w:widowControl w:val="0"/>
              <w:pBdr>
                <w:top w:val="nil"/>
                <w:left w:val="nil"/>
                <w:bottom w:val="nil"/>
                <w:right w:val="nil"/>
                <w:between w:val="nil"/>
              </w:pBdr>
              <w:spacing w:before="133" w:after="0" w:line="360" w:lineRule="auto"/>
              <w:ind w:right="281"/>
              <w:jc w:val="right"/>
              <w:rPr>
                <w:rFonts w:ascii="Arial" w:eastAsia="Times New Roman" w:hAnsi="Arial" w:cs="Arial"/>
                <w:color w:val="000000"/>
                <w:lang w:val="en"/>
              </w:rPr>
            </w:pPr>
            <w:r w:rsidRPr="00755A95">
              <w:rPr>
                <w:rFonts w:ascii="Arial" w:eastAsia="Times New Roman" w:hAnsi="Arial" w:cs="Arial"/>
                <w:color w:val="000000"/>
                <w:lang w:val="en"/>
              </w:rPr>
              <w:t>0.32</w:t>
            </w:r>
          </w:p>
        </w:tc>
        <w:tc>
          <w:tcPr>
            <w:tcW w:w="905" w:type="dxa"/>
          </w:tcPr>
          <w:p w14:paraId="5CF43F08" w14:textId="77777777" w:rsidR="00772B62" w:rsidRPr="00755A95" w:rsidRDefault="00772B62" w:rsidP="00772B62">
            <w:pPr>
              <w:widowControl w:val="0"/>
              <w:pBdr>
                <w:top w:val="nil"/>
                <w:left w:val="nil"/>
                <w:bottom w:val="nil"/>
                <w:right w:val="nil"/>
                <w:between w:val="nil"/>
              </w:pBdr>
              <w:spacing w:before="133" w:after="0" w:line="360" w:lineRule="auto"/>
              <w:ind w:right="206"/>
              <w:jc w:val="right"/>
              <w:rPr>
                <w:rFonts w:ascii="Arial" w:eastAsia="Times New Roman" w:hAnsi="Arial" w:cs="Arial"/>
                <w:color w:val="000000"/>
                <w:lang w:val="en"/>
              </w:rPr>
            </w:pPr>
            <w:r w:rsidRPr="00755A95">
              <w:rPr>
                <w:rFonts w:ascii="Arial" w:eastAsia="Times New Roman" w:hAnsi="Arial" w:cs="Arial"/>
                <w:color w:val="000000"/>
                <w:lang w:val="en"/>
              </w:rPr>
              <w:t>0.07</w:t>
            </w:r>
          </w:p>
        </w:tc>
      </w:tr>
      <w:tr w:rsidR="00772B62" w:rsidRPr="00755A95" w14:paraId="79E82E8F" w14:textId="77777777" w:rsidTr="00772B62">
        <w:trPr>
          <w:trHeight w:val="692"/>
        </w:trPr>
        <w:tc>
          <w:tcPr>
            <w:tcW w:w="1870" w:type="dxa"/>
            <w:tcBorders>
              <w:bottom w:val="single" w:sz="4" w:space="0" w:color="000000"/>
            </w:tcBorders>
          </w:tcPr>
          <w:p w14:paraId="553FF974" w14:textId="77777777" w:rsidR="00772B62" w:rsidRPr="00755A95" w:rsidRDefault="00772B62" w:rsidP="00772B62">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LDH(U/L)</w:t>
            </w:r>
          </w:p>
        </w:tc>
        <w:tc>
          <w:tcPr>
            <w:tcW w:w="2680" w:type="dxa"/>
            <w:tcBorders>
              <w:bottom w:val="single" w:sz="4" w:space="0" w:color="000000"/>
            </w:tcBorders>
          </w:tcPr>
          <w:p w14:paraId="1251B7E0" w14:textId="77777777" w:rsidR="00772B62" w:rsidRPr="00755A95" w:rsidRDefault="00772B62" w:rsidP="00772B62">
            <w:pPr>
              <w:widowControl w:val="0"/>
              <w:pBdr>
                <w:top w:val="nil"/>
                <w:left w:val="nil"/>
                <w:bottom w:val="nil"/>
                <w:right w:val="nil"/>
                <w:between w:val="nil"/>
              </w:pBdr>
              <w:spacing w:before="133" w:after="0" w:line="360" w:lineRule="auto"/>
              <w:ind w:right="747"/>
              <w:jc w:val="center"/>
              <w:rPr>
                <w:rFonts w:ascii="Arial" w:eastAsia="Times New Roman" w:hAnsi="Arial" w:cs="Arial"/>
                <w:color w:val="000000"/>
                <w:lang w:val="en"/>
              </w:rPr>
            </w:pPr>
            <w:r w:rsidRPr="00755A95">
              <w:rPr>
                <w:rFonts w:ascii="Arial" w:eastAsia="Times New Roman" w:hAnsi="Arial" w:cs="Arial"/>
                <w:color w:val="000000"/>
                <w:lang w:val="en"/>
              </w:rPr>
              <w:t>543.90(125.60)</w:t>
            </w:r>
          </w:p>
        </w:tc>
        <w:tc>
          <w:tcPr>
            <w:tcW w:w="2662" w:type="dxa"/>
            <w:tcBorders>
              <w:bottom w:val="single" w:sz="4" w:space="0" w:color="000000"/>
            </w:tcBorders>
          </w:tcPr>
          <w:p w14:paraId="6407D2F5" w14:textId="77777777" w:rsidR="00772B62" w:rsidRPr="00755A95" w:rsidRDefault="00772B62" w:rsidP="00772B62">
            <w:pPr>
              <w:widowControl w:val="0"/>
              <w:pBdr>
                <w:top w:val="nil"/>
                <w:left w:val="nil"/>
                <w:bottom w:val="nil"/>
                <w:right w:val="nil"/>
                <w:between w:val="nil"/>
              </w:pBdr>
              <w:spacing w:before="133" w:after="0" w:line="360" w:lineRule="auto"/>
              <w:ind w:right="633"/>
              <w:jc w:val="center"/>
              <w:rPr>
                <w:rFonts w:ascii="Arial" w:eastAsia="Times New Roman" w:hAnsi="Arial" w:cs="Arial"/>
                <w:color w:val="000000"/>
                <w:lang w:val="en"/>
              </w:rPr>
            </w:pPr>
            <w:r w:rsidRPr="00755A95">
              <w:rPr>
                <w:rFonts w:ascii="Arial" w:eastAsia="Times New Roman" w:hAnsi="Arial" w:cs="Arial"/>
                <w:color w:val="000000"/>
                <w:lang w:val="en"/>
              </w:rPr>
              <w:t>730(135.10)</w:t>
            </w:r>
          </w:p>
        </w:tc>
        <w:tc>
          <w:tcPr>
            <w:tcW w:w="1355" w:type="dxa"/>
            <w:tcBorders>
              <w:bottom w:val="single" w:sz="4" w:space="0" w:color="000000"/>
            </w:tcBorders>
          </w:tcPr>
          <w:p w14:paraId="1B34DEE4" w14:textId="77777777" w:rsidR="00772B62" w:rsidRPr="00755A95" w:rsidRDefault="00772B62" w:rsidP="00772B62">
            <w:pPr>
              <w:widowControl w:val="0"/>
              <w:pBdr>
                <w:top w:val="nil"/>
                <w:left w:val="nil"/>
                <w:bottom w:val="nil"/>
                <w:right w:val="nil"/>
                <w:between w:val="nil"/>
              </w:pBdr>
              <w:spacing w:before="133" w:after="0" w:line="360" w:lineRule="auto"/>
              <w:ind w:right="281"/>
              <w:jc w:val="right"/>
              <w:rPr>
                <w:rFonts w:ascii="Arial" w:eastAsia="Times New Roman" w:hAnsi="Arial" w:cs="Arial"/>
                <w:color w:val="000000"/>
                <w:lang w:val="en"/>
              </w:rPr>
            </w:pPr>
            <w:r w:rsidRPr="00755A95">
              <w:rPr>
                <w:rFonts w:ascii="Arial" w:eastAsia="Times New Roman" w:hAnsi="Arial" w:cs="Arial"/>
                <w:color w:val="000000"/>
                <w:lang w:val="en"/>
              </w:rPr>
              <w:t>0.12</w:t>
            </w:r>
          </w:p>
        </w:tc>
        <w:tc>
          <w:tcPr>
            <w:tcW w:w="905" w:type="dxa"/>
            <w:tcBorders>
              <w:bottom w:val="single" w:sz="4" w:space="0" w:color="000000"/>
            </w:tcBorders>
          </w:tcPr>
          <w:p w14:paraId="56579B28" w14:textId="77777777" w:rsidR="00772B62" w:rsidRPr="00755A95" w:rsidRDefault="00772B62" w:rsidP="00772B62">
            <w:pPr>
              <w:widowControl w:val="0"/>
              <w:pBdr>
                <w:top w:val="nil"/>
                <w:left w:val="nil"/>
                <w:bottom w:val="nil"/>
                <w:right w:val="nil"/>
                <w:between w:val="nil"/>
              </w:pBdr>
              <w:spacing w:before="133" w:after="0" w:line="360" w:lineRule="auto"/>
              <w:ind w:right="206"/>
              <w:jc w:val="right"/>
              <w:rPr>
                <w:rFonts w:ascii="Arial" w:eastAsia="Times New Roman" w:hAnsi="Arial" w:cs="Arial"/>
                <w:color w:val="000000"/>
                <w:lang w:val="en"/>
              </w:rPr>
            </w:pPr>
            <w:r w:rsidRPr="00755A95">
              <w:rPr>
                <w:rFonts w:ascii="Arial" w:eastAsia="Times New Roman" w:hAnsi="Arial" w:cs="Arial"/>
                <w:color w:val="000000"/>
                <w:lang w:val="en"/>
              </w:rPr>
              <w:t>0.00</w:t>
            </w:r>
          </w:p>
        </w:tc>
      </w:tr>
    </w:tbl>
    <w:p w14:paraId="5B4F2CC4" w14:textId="77777777" w:rsidR="00F23532" w:rsidRPr="00755A95" w:rsidRDefault="00F23532" w:rsidP="0020430A">
      <w:pPr>
        <w:widowControl w:val="0"/>
        <w:pBdr>
          <w:top w:val="nil"/>
          <w:left w:val="nil"/>
          <w:bottom w:val="nil"/>
          <w:right w:val="nil"/>
          <w:between w:val="nil"/>
        </w:pBdr>
        <w:spacing w:before="7" w:after="0" w:line="360" w:lineRule="auto"/>
        <w:rPr>
          <w:rFonts w:ascii="Arial" w:eastAsia="Times New Roman" w:hAnsi="Arial" w:cs="Arial"/>
          <w:b/>
          <w:color w:val="000000"/>
          <w:lang w:val="en"/>
        </w:rPr>
      </w:pPr>
    </w:p>
    <w:p w14:paraId="07754F1F" w14:textId="77777777" w:rsidR="00772B62" w:rsidRPr="00755A95" w:rsidRDefault="00772B62" w:rsidP="00772B62">
      <w:pPr>
        <w:widowControl w:val="0"/>
        <w:pBdr>
          <w:top w:val="nil"/>
          <w:left w:val="nil"/>
          <w:bottom w:val="nil"/>
          <w:right w:val="nil"/>
          <w:between w:val="nil"/>
        </w:pBdr>
        <w:spacing w:after="0" w:line="360" w:lineRule="auto"/>
        <w:ind w:right="778"/>
        <w:rPr>
          <w:rFonts w:ascii="Arial" w:eastAsia="Times New Roman" w:hAnsi="Arial" w:cs="Arial"/>
          <w:color w:val="000000"/>
          <w:lang w:val="en"/>
        </w:rPr>
      </w:pPr>
      <w:r w:rsidRPr="00755A95">
        <w:rPr>
          <w:rFonts w:ascii="Arial" w:eastAsia="Times New Roman" w:hAnsi="Arial" w:cs="Arial"/>
          <w:color w:val="000000"/>
          <w:lang w:val="en"/>
        </w:rPr>
        <w:t xml:space="preserve">CRC- corrected reticulocyte count, RPI-reticulocytes production index, HB free cell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concentration, </w:t>
      </w:r>
      <w:proofErr w:type="spellStart"/>
      <w:r w:rsidRPr="00755A95">
        <w:rPr>
          <w:rFonts w:ascii="Arial" w:eastAsia="Times New Roman" w:hAnsi="Arial" w:cs="Arial"/>
          <w:color w:val="000000"/>
          <w:lang w:val="en"/>
        </w:rPr>
        <w:t>Uncj.bil</w:t>
      </w:r>
      <w:proofErr w:type="spellEnd"/>
      <w:r w:rsidRPr="00755A95">
        <w:rPr>
          <w:rFonts w:ascii="Arial" w:eastAsia="Times New Roman" w:hAnsi="Arial" w:cs="Arial"/>
          <w:color w:val="000000"/>
          <w:lang w:val="en"/>
        </w:rPr>
        <w:t>- unconjugated bilirubin, T. Bil- total Bilirubin. LDH- lactate dehydrogenase</w:t>
      </w:r>
    </w:p>
    <w:p w14:paraId="3A690BAA" w14:textId="77777777" w:rsidR="00F23532" w:rsidRPr="00755A95" w:rsidRDefault="00F23532" w:rsidP="0020430A">
      <w:pPr>
        <w:widowControl w:val="0"/>
        <w:spacing w:after="0" w:line="360" w:lineRule="auto"/>
        <w:jc w:val="center"/>
        <w:rPr>
          <w:rFonts w:ascii="Arial" w:eastAsia="Times New Roman" w:hAnsi="Arial" w:cs="Arial"/>
          <w:lang w:val="en"/>
        </w:rPr>
        <w:sectPr w:rsidR="00F23532" w:rsidRPr="00755A95">
          <w:pgSz w:w="12240" w:h="15840"/>
          <w:pgMar w:top="1500" w:right="700" w:bottom="1200" w:left="1100" w:header="0" w:footer="1015" w:gutter="0"/>
          <w:cols w:space="720"/>
        </w:sectPr>
      </w:pPr>
    </w:p>
    <w:tbl>
      <w:tblPr>
        <w:tblpPr w:leftFromText="180" w:rightFromText="180" w:vertAnchor="text" w:horzAnchor="margin" w:tblpX="-180" w:tblpY="721"/>
        <w:tblW w:w="10172" w:type="dxa"/>
        <w:tblBorders>
          <w:top w:val="nil"/>
          <w:left w:val="nil"/>
          <w:bottom w:val="nil"/>
          <w:right w:val="nil"/>
          <w:insideH w:val="nil"/>
          <w:insideV w:val="nil"/>
        </w:tblBorders>
        <w:tblLayout w:type="fixed"/>
        <w:tblLook w:val="0000" w:firstRow="0" w:lastRow="0" w:firstColumn="0" w:lastColumn="0" w:noHBand="0" w:noVBand="0"/>
      </w:tblPr>
      <w:tblGrid>
        <w:gridCol w:w="1800"/>
        <w:gridCol w:w="1620"/>
        <w:gridCol w:w="1620"/>
        <w:gridCol w:w="1620"/>
        <w:gridCol w:w="1620"/>
        <w:gridCol w:w="900"/>
        <w:gridCol w:w="992"/>
      </w:tblGrid>
      <w:tr w:rsidR="00084811" w:rsidRPr="00755A95" w14:paraId="679DC9FC" w14:textId="77777777" w:rsidTr="006936A1">
        <w:trPr>
          <w:trHeight w:val="551"/>
        </w:trPr>
        <w:tc>
          <w:tcPr>
            <w:tcW w:w="1800" w:type="dxa"/>
            <w:tcBorders>
              <w:top w:val="single" w:sz="8" w:space="0" w:color="000000"/>
            </w:tcBorders>
          </w:tcPr>
          <w:p w14:paraId="6AF14376" w14:textId="77777777" w:rsidR="00084811" w:rsidRPr="00755A95" w:rsidRDefault="00084811" w:rsidP="006936A1">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lastRenderedPageBreak/>
              <w:t>Parameters</w:t>
            </w:r>
          </w:p>
        </w:tc>
        <w:tc>
          <w:tcPr>
            <w:tcW w:w="1620" w:type="dxa"/>
            <w:tcBorders>
              <w:top w:val="single" w:sz="8" w:space="0" w:color="000000"/>
              <w:bottom w:val="single" w:sz="8" w:space="0" w:color="000000"/>
            </w:tcBorders>
          </w:tcPr>
          <w:p w14:paraId="44B5E361" w14:textId="77777777" w:rsidR="00084811" w:rsidRPr="00755A95" w:rsidRDefault="00084811" w:rsidP="006936A1">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240" w:type="dxa"/>
            <w:gridSpan w:val="2"/>
            <w:tcBorders>
              <w:top w:val="single" w:sz="8" w:space="0" w:color="000000"/>
              <w:bottom w:val="single" w:sz="8" w:space="0" w:color="000000"/>
            </w:tcBorders>
          </w:tcPr>
          <w:p w14:paraId="10E0CE18" w14:textId="77777777" w:rsidR="00084811" w:rsidRPr="00755A95" w:rsidRDefault="00084811" w:rsidP="006936A1">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Blood groups</w:t>
            </w:r>
          </w:p>
        </w:tc>
        <w:tc>
          <w:tcPr>
            <w:tcW w:w="1620" w:type="dxa"/>
            <w:tcBorders>
              <w:top w:val="single" w:sz="8" w:space="0" w:color="000000"/>
              <w:bottom w:val="single" w:sz="8" w:space="0" w:color="000000"/>
            </w:tcBorders>
          </w:tcPr>
          <w:p w14:paraId="1B4F17A2" w14:textId="77777777" w:rsidR="00084811" w:rsidRPr="00755A95" w:rsidRDefault="00084811" w:rsidP="006936A1">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900" w:type="dxa"/>
            <w:tcBorders>
              <w:top w:val="single" w:sz="8" w:space="0" w:color="000000"/>
            </w:tcBorders>
          </w:tcPr>
          <w:p w14:paraId="444A5C12" w14:textId="77777777" w:rsidR="00084811" w:rsidRPr="00755A95" w:rsidRDefault="00084811" w:rsidP="006936A1">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*F</w:t>
            </w:r>
          </w:p>
        </w:tc>
        <w:tc>
          <w:tcPr>
            <w:tcW w:w="992" w:type="dxa"/>
            <w:tcBorders>
              <w:top w:val="single" w:sz="8" w:space="0" w:color="000000"/>
            </w:tcBorders>
          </w:tcPr>
          <w:p w14:paraId="73BAFD8C" w14:textId="77777777" w:rsidR="00084811" w:rsidRPr="00755A95" w:rsidRDefault="00084811" w:rsidP="006936A1">
            <w:pPr>
              <w:widowControl w:val="0"/>
              <w:pBdr>
                <w:top w:val="nil"/>
                <w:left w:val="nil"/>
                <w:bottom w:val="nil"/>
                <w:right w:val="nil"/>
                <w:between w:val="nil"/>
              </w:pBdr>
              <w:spacing w:after="0" w:line="360" w:lineRule="auto"/>
              <w:ind w:right="330"/>
              <w:jc w:val="right"/>
              <w:rPr>
                <w:rFonts w:ascii="Arial" w:eastAsia="Times New Roman" w:hAnsi="Arial" w:cs="Arial"/>
                <w:b/>
                <w:i/>
                <w:color w:val="000000"/>
                <w:lang w:val="en"/>
              </w:rPr>
            </w:pPr>
            <w:r w:rsidRPr="00755A95">
              <w:rPr>
                <w:rFonts w:ascii="Arial" w:eastAsia="Times New Roman" w:hAnsi="Arial" w:cs="Arial"/>
                <w:b/>
                <w:i/>
                <w:color w:val="000000"/>
                <w:lang w:val="en"/>
              </w:rPr>
              <w:t>P</w:t>
            </w:r>
          </w:p>
        </w:tc>
      </w:tr>
      <w:tr w:rsidR="00084811" w:rsidRPr="00755A95" w14:paraId="52675B5B" w14:textId="77777777" w:rsidTr="006936A1">
        <w:trPr>
          <w:trHeight w:val="415"/>
        </w:trPr>
        <w:tc>
          <w:tcPr>
            <w:tcW w:w="10172" w:type="dxa"/>
            <w:gridSpan w:val="7"/>
          </w:tcPr>
          <w:p w14:paraId="2B5AB891" w14:textId="77777777" w:rsidR="00084811" w:rsidRPr="00755A95" w:rsidRDefault="00084811" w:rsidP="006936A1">
            <w:pPr>
              <w:widowControl w:val="0"/>
              <w:pBdr>
                <w:top w:val="nil"/>
                <w:left w:val="nil"/>
                <w:bottom w:val="nil"/>
                <w:right w:val="nil"/>
                <w:between w:val="nil"/>
              </w:pBdr>
              <w:tabs>
                <w:tab w:val="left" w:pos="3894"/>
                <w:tab w:val="left" w:pos="5207"/>
                <w:tab w:val="left" w:pos="6868"/>
              </w:tabs>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O</w:t>
            </w:r>
            <w:r w:rsidRPr="00755A95">
              <w:rPr>
                <w:rFonts w:ascii="Arial" w:eastAsia="Times New Roman" w:hAnsi="Arial" w:cs="Arial"/>
                <w:b/>
                <w:color w:val="000000"/>
                <w:lang w:val="en"/>
              </w:rPr>
              <w:tab/>
              <w:t>A</w:t>
            </w:r>
            <w:r w:rsidRPr="00755A95">
              <w:rPr>
                <w:rFonts w:ascii="Arial" w:eastAsia="Times New Roman" w:hAnsi="Arial" w:cs="Arial"/>
                <w:b/>
                <w:color w:val="000000"/>
                <w:lang w:val="en"/>
              </w:rPr>
              <w:tab/>
              <w:t>B</w:t>
            </w:r>
            <w:r w:rsidRPr="00755A95">
              <w:rPr>
                <w:rFonts w:ascii="Arial" w:eastAsia="Times New Roman" w:hAnsi="Arial" w:cs="Arial"/>
                <w:b/>
                <w:color w:val="000000"/>
                <w:lang w:val="en"/>
              </w:rPr>
              <w:tab/>
              <w:t>AB</w:t>
            </w:r>
          </w:p>
        </w:tc>
      </w:tr>
      <w:tr w:rsidR="00084811" w:rsidRPr="00755A95" w14:paraId="76087424" w14:textId="77777777" w:rsidTr="006936A1">
        <w:trPr>
          <w:trHeight w:val="549"/>
        </w:trPr>
        <w:tc>
          <w:tcPr>
            <w:tcW w:w="1800" w:type="dxa"/>
          </w:tcPr>
          <w:p w14:paraId="6228933D" w14:textId="77777777" w:rsidR="00084811" w:rsidRPr="00755A95" w:rsidRDefault="00084811" w:rsidP="006936A1">
            <w:pPr>
              <w:widowControl w:val="0"/>
              <w:pBdr>
                <w:top w:val="nil"/>
                <w:left w:val="nil"/>
                <w:bottom w:val="nil"/>
                <w:right w:val="nil"/>
                <w:between w:val="nil"/>
              </w:pBdr>
              <w:spacing w:before="137" w:after="0" w:line="360" w:lineRule="auto"/>
              <w:rPr>
                <w:rFonts w:ascii="Arial" w:eastAsia="Times New Roman" w:hAnsi="Arial" w:cs="Arial"/>
                <w:b/>
                <w:color w:val="000000"/>
                <w:lang w:val="en"/>
              </w:rPr>
            </w:pPr>
            <w:r w:rsidRPr="00755A95">
              <w:rPr>
                <w:rFonts w:ascii="Arial" w:eastAsia="Times New Roman" w:hAnsi="Arial" w:cs="Arial"/>
                <w:b/>
                <w:color w:val="000000"/>
                <w:lang w:val="en"/>
              </w:rPr>
              <w:t>CRC (%)</w:t>
            </w:r>
          </w:p>
        </w:tc>
        <w:tc>
          <w:tcPr>
            <w:tcW w:w="1620" w:type="dxa"/>
          </w:tcPr>
          <w:p w14:paraId="49A57B8D" w14:textId="77777777" w:rsidR="00084811" w:rsidRPr="00755A95" w:rsidRDefault="00084811" w:rsidP="006936A1">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4.81(2.18)</w:t>
            </w:r>
          </w:p>
        </w:tc>
        <w:tc>
          <w:tcPr>
            <w:tcW w:w="1620" w:type="dxa"/>
          </w:tcPr>
          <w:p w14:paraId="6C81BBBE" w14:textId="77777777" w:rsidR="00084811" w:rsidRPr="00755A95" w:rsidRDefault="00084811" w:rsidP="006936A1">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4.47(1.94)</w:t>
            </w:r>
          </w:p>
        </w:tc>
        <w:tc>
          <w:tcPr>
            <w:tcW w:w="1620" w:type="dxa"/>
          </w:tcPr>
          <w:p w14:paraId="480C5AF7" w14:textId="77777777" w:rsidR="00084811" w:rsidRPr="00755A95" w:rsidRDefault="00084811" w:rsidP="006936A1">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8.47(3.41)</w:t>
            </w:r>
          </w:p>
        </w:tc>
        <w:tc>
          <w:tcPr>
            <w:tcW w:w="1620" w:type="dxa"/>
          </w:tcPr>
          <w:p w14:paraId="1D0A81C9" w14:textId="77777777" w:rsidR="00084811" w:rsidRPr="00755A95" w:rsidRDefault="00084811" w:rsidP="006936A1">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5.60(0.88)</w:t>
            </w:r>
          </w:p>
        </w:tc>
        <w:tc>
          <w:tcPr>
            <w:tcW w:w="900" w:type="dxa"/>
          </w:tcPr>
          <w:p w14:paraId="3721BD82" w14:textId="77777777" w:rsidR="00084811" w:rsidRPr="00755A95" w:rsidRDefault="00084811" w:rsidP="006936A1">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8.91</w:t>
            </w:r>
          </w:p>
        </w:tc>
        <w:tc>
          <w:tcPr>
            <w:tcW w:w="992" w:type="dxa"/>
          </w:tcPr>
          <w:p w14:paraId="246FF4A0" w14:textId="77777777" w:rsidR="00084811" w:rsidRPr="00755A95" w:rsidRDefault="00084811" w:rsidP="006936A1">
            <w:pPr>
              <w:widowControl w:val="0"/>
              <w:pBdr>
                <w:top w:val="nil"/>
                <w:left w:val="nil"/>
                <w:bottom w:val="nil"/>
                <w:right w:val="nil"/>
                <w:between w:val="nil"/>
              </w:pBdr>
              <w:spacing w:before="130" w:after="0" w:line="360" w:lineRule="auto"/>
              <w:ind w:right="280"/>
              <w:jc w:val="right"/>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084811" w:rsidRPr="00755A95" w14:paraId="0D08973C" w14:textId="77777777" w:rsidTr="006936A1">
        <w:trPr>
          <w:trHeight w:val="552"/>
        </w:trPr>
        <w:tc>
          <w:tcPr>
            <w:tcW w:w="1800" w:type="dxa"/>
          </w:tcPr>
          <w:p w14:paraId="3D5C7700" w14:textId="77777777" w:rsidR="00084811" w:rsidRPr="00755A95" w:rsidRDefault="00084811" w:rsidP="006936A1">
            <w:pPr>
              <w:widowControl w:val="0"/>
              <w:pBdr>
                <w:top w:val="nil"/>
                <w:left w:val="nil"/>
                <w:bottom w:val="nil"/>
                <w:right w:val="nil"/>
                <w:between w:val="nil"/>
              </w:pBdr>
              <w:spacing w:before="139" w:after="0" w:line="360" w:lineRule="auto"/>
              <w:rPr>
                <w:rFonts w:ascii="Arial" w:eastAsia="Times New Roman" w:hAnsi="Arial" w:cs="Arial"/>
                <w:b/>
                <w:color w:val="000000"/>
                <w:lang w:val="en"/>
              </w:rPr>
            </w:pPr>
            <w:r w:rsidRPr="00755A95">
              <w:rPr>
                <w:rFonts w:ascii="Arial" w:eastAsia="Times New Roman" w:hAnsi="Arial" w:cs="Arial"/>
                <w:b/>
                <w:color w:val="000000"/>
                <w:lang w:val="en"/>
              </w:rPr>
              <w:t>RPI (%)</w:t>
            </w:r>
          </w:p>
        </w:tc>
        <w:tc>
          <w:tcPr>
            <w:tcW w:w="1620" w:type="dxa"/>
          </w:tcPr>
          <w:p w14:paraId="1F4E0076"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4.00(6.0)</w:t>
            </w:r>
          </w:p>
        </w:tc>
        <w:tc>
          <w:tcPr>
            <w:tcW w:w="1620" w:type="dxa"/>
          </w:tcPr>
          <w:p w14:paraId="0E7470F5"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4.36(1.67)</w:t>
            </w:r>
          </w:p>
        </w:tc>
        <w:tc>
          <w:tcPr>
            <w:tcW w:w="1620" w:type="dxa"/>
          </w:tcPr>
          <w:p w14:paraId="241E226D"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4.47(1.94)</w:t>
            </w:r>
          </w:p>
        </w:tc>
        <w:tc>
          <w:tcPr>
            <w:tcW w:w="1620" w:type="dxa"/>
          </w:tcPr>
          <w:p w14:paraId="331B64A6"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2.76(0.41)</w:t>
            </w:r>
          </w:p>
        </w:tc>
        <w:tc>
          <w:tcPr>
            <w:tcW w:w="900" w:type="dxa"/>
          </w:tcPr>
          <w:p w14:paraId="3CF0FEDC"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4.72</w:t>
            </w:r>
          </w:p>
        </w:tc>
        <w:tc>
          <w:tcPr>
            <w:tcW w:w="992" w:type="dxa"/>
          </w:tcPr>
          <w:p w14:paraId="046E0D80" w14:textId="77777777" w:rsidR="00084811" w:rsidRPr="00755A95" w:rsidRDefault="00084811" w:rsidP="006936A1">
            <w:pPr>
              <w:widowControl w:val="0"/>
              <w:pBdr>
                <w:top w:val="nil"/>
                <w:left w:val="nil"/>
                <w:bottom w:val="nil"/>
                <w:right w:val="nil"/>
                <w:between w:val="nil"/>
              </w:pBdr>
              <w:spacing w:before="133" w:after="0" w:line="360" w:lineRule="auto"/>
              <w:ind w:right="280"/>
              <w:jc w:val="right"/>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084811" w:rsidRPr="00755A95" w14:paraId="47FF29A1" w14:textId="77777777" w:rsidTr="006936A1">
        <w:trPr>
          <w:trHeight w:val="551"/>
        </w:trPr>
        <w:tc>
          <w:tcPr>
            <w:tcW w:w="1800" w:type="dxa"/>
          </w:tcPr>
          <w:p w14:paraId="1D9E80F6" w14:textId="77777777" w:rsidR="00084811" w:rsidRPr="00755A95" w:rsidRDefault="00084811" w:rsidP="006936A1">
            <w:pPr>
              <w:widowControl w:val="0"/>
              <w:pBdr>
                <w:top w:val="nil"/>
                <w:left w:val="nil"/>
                <w:bottom w:val="nil"/>
                <w:right w:val="nil"/>
                <w:between w:val="nil"/>
              </w:pBdr>
              <w:spacing w:before="139"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T.bil</w:t>
            </w:r>
            <w:proofErr w:type="spellEnd"/>
            <w:r w:rsidRPr="00755A95">
              <w:rPr>
                <w:rFonts w:ascii="Arial" w:eastAsia="Times New Roman" w:hAnsi="Arial" w:cs="Arial"/>
                <w:b/>
                <w:color w:val="000000"/>
                <w:lang w:val="en"/>
              </w:rPr>
              <w:t>(</w:t>
            </w:r>
            <w:proofErr w:type="spellStart"/>
            <w:r w:rsidRPr="00755A95">
              <w:rPr>
                <w:rFonts w:ascii="Arial" w:eastAsia="Times New Roman" w:hAnsi="Arial" w:cs="Arial"/>
                <w:b/>
                <w:color w:val="000000"/>
                <w:lang w:val="en"/>
              </w:rPr>
              <w:t>umol</w:t>
            </w:r>
            <w:proofErr w:type="spellEnd"/>
            <w:r w:rsidRPr="00755A95">
              <w:rPr>
                <w:rFonts w:ascii="Arial" w:eastAsia="Times New Roman" w:hAnsi="Arial" w:cs="Arial"/>
                <w:b/>
                <w:color w:val="000000"/>
                <w:lang w:val="en"/>
              </w:rPr>
              <w:t>/L)</w:t>
            </w:r>
          </w:p>
        </w:tc>
        <w:tc>
          <w:tcPr>
            <w:tcW w:w="1620" w:type="dxa"/>
          </w:tcPr>
          <w:p w14:paraId="64C61EA1"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44.12(34.1)</w:t>
            </w:r>
          </w:p>
        </w:tc>
        <w:tc>
          <w:tcPr>
            <w:tcW w:w="1620" w:type="dxa"/>
          </w:tcPr>
          <w:p w14:paraId="1F91E859"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36.51(29.80)</w:t>
            </w:r>
          </w:p>
        </w:tc>
        <w:tc>
          <w:tcPr>
            <w:tcW w:w="1620" w:type="dxa"/>
          </w:tcPr>
          <w:p w14:paraId="3B8B5A5A"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43.41(29.20)</w:t>
            </w:r>
          </w:p>
        </w:tc>
        <w:tc>
          <w:tcPr>
            <w:tcW w:w="1620" w:type="dxa"/>
          </w:tcPr>
          <w:p w14:paraId="6C15F520"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58.00(27.63)</w:t>
            </w:r>
          </w:p>
        </w:tc>
        <w:tc>
          <w:tcPr>
            <w:tcW w:w="900" w:type="dxa"/>
          </w:tcPr>
          <w:p w14:paraId="2169C2F0"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0.709</w:t>
            </w:r>
          </w:p>
        </w:tc>
        <w:tc>
          <w:tcPr>
            <w:tcW w:w="992" w:type="dxa"/>
          </w:tcPr>
          <w:p w14:paraId="716843D5" w14:textId="77777777" w:rsidR="00084811" w:rsidRPr="00755A95" w:rsidRDefault="00084811" w:rsidP="006936A1">
            <w:pPr>
              <w:widowControl w:val="0"/>
              <w:pBdr>
                <w:top w:val="nil"/>
                <w:left w:val="nil"/>
                <w:bottom w:val="nil"/>
                <w:right w:val="nil"/>
                <w:between w:val="nil"/>
              </w:pBdr>
              <w:spacing w:before="133" w:after="0" w:line="360" w:lineRule="auto"/>
              <w:ind w:right="280"/>
              <w:jc w:val="right"/>
              <w:rPr>
                <w:rFonts w:ascii="Arial" w:eastAsia="Times New Roman" w:hAnsi="Arial" w:cs="Arial"/>
                <w:i/>
                <w:color w:val="000000"/>
                <w:lang w:val="en"/>
              </w:rPr>
            </w:pPr>
            <w:r w:rsidRPr="00755A95">
              <w:rPr>
                <w:rFonts w:ascii="Arial" w:eastAsia="Times New Roman" w:hAnsi="Arial" w:cs="Arial"/>
                <w:i/>
                <w:color w:val="000000"/>
                <w:lang w:val="en"/>
              </w:rPr>
              <w:t>0.55</w:t>
            </w:r>
          </w:p>
        </w:tc>
      </w:tr>
      <w:tr w:rsidR="00084811" w:rsidRPr="00755A95" w14:paraId="327A828B" w14:textId="77777777" w:rsidTr="006936A1">
        <w:trPr>
          <w:trHeight w:val="552"/>
        </w:trPr>
        <w:tc>
          <w:tcPr>
            <w:tcW w:w="1800" w:type="dxa"/>
          </w:tcPr>
          <w:p w14:paraId="22ECEB05" w14:textId="77777777" w:rsidR="00084811" w:rsidRPr="00755A95" w:rsidRDefault="00084811" w:rsidP="006936A1">
            <w:pPr>
              <w:widowControl w:val="0"/>
              <w:pBdr>
                <w:top w:val="nil"/>
                <w:left w:val="nil"/>
                <w:bottom w:val="nil"/>
                <w:right w:val="nil"/>
                <w:between w:val="nil"/>
              </w:pBdr>
              <w:spacing w:before="139"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U.bil</w:t>
            </w:r>
            <w:proofErr w:type="spellEnd"/>
            <w:r w:rsidRPr="00755A95">
              <w:rPr>
                <w:rFonts w:ascii="Arial" w:eastAsia="Times New Roman" w:hAnsi="Arial" w:cs="Arial"/>
                <w:b/>
                <w:color w:val="000000"/>
                <w:lang w:val="en"/>
              </w:rPr>
              <w:t xml:space="preserve"> (</w:t>
            </w:r>
            <w:proofErr w:type="spellStart"/>
            <w:r w:rsidRPr="00755A95">
              <w:rPr>
                <w:rFonts w:ascii="Arial" w:eastAsia="Times New Roman" w:hAnsi="Arial" w:cs="Arial"/>
                <w:b/>
                <w:color w:val="000000"/>
                <w:lang w:val="en"/>
              </w:rPr>
              <w:t>umol</w:t>
            </w:r>
            <w:proofErr w:type="spellEnd"/>
            <w:r w:rsidRPr="00755A95">
              <w:rPr>
                <w:rFonts w:ascii="Arial" w:eastAsia="Times New Roman" w:hAnsi="Arial" w:cs="Arial"/>
                <w:b/>
                <w:color w:val="000000"/>
                <w:lang w:val="en"/>
              </w:rPr>
              <w:t>/L)</w:t>
            </w:r>
          </w:p>
        </w:tc>
        <w:tc>
          <w:tcPr>
            <w:tcW w:w="1620" w:type="dxa"/>
          </w:tcPr>
          <w:p w14:paraId="7600D702"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6.58(3.</w:t>
            </w:r>
            <w:proofErr w:type="gramStart"/>
            <w:r w:rsidRPr="00755A95">
              <w:rPr>
                <w:rFonts w:ascii="Arial" w:eastAsia="Times New Roman" w:hAnsi="Arial" w:cs="Arial"/>
                <w:color w:val="000000"/>
                <w:lang w:val="en"/>
              </w:rPr>
              <w:t>9 )</w:t>
            </w:r>
            <w:proofErr w:type="gramEnd"/>
          </w:p>
        </w:tc>
        <w:tc>
          <w:tcPr>
            <w:tcW w:w="1620" w:type="dxa"/>
          </w:tcPr>
          <w:p w14:paraId="194570C6"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6.54(3.</w:t>
            </w:r>
            <w:proofErr w:type="gramStart"/>
            <w:r w:rsidRPr="00755A95">
              <w:rPr>
                <w:rFonts w:ascii="Arial" w:eastAsia="Times New Roman" w:hAnsi="Arial" w:cs="Arial"/>
                <w:color w:val="000000"/>
                <w:lang w:val="en"/>
              </w:rPr>
              <w:t>22 )</w:t>
            </w:r>
            <w:proofErr w:type="gramEnd"/>
          </w:p>
        </w:tc>
        <w:tc>
          <w:tcPr>
            <w:tcW w:w="1620" w:type="dxa"/>
          </w:tcPr>
          <w:p w14:paraId="180417F3"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7.27(3.40)</w:t>
            </w:r>
          </w:p>
        </w:tc>
        <w:tc>
          <w:tcPr>
            <w:tcW w:w="1620" w:type="dxa"/>
          </w:tcPr>
          <w:p w14:paraId="70178BB5"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7.04(3.10)</w:t>
            </w:r>
          </w:p>
        </w:tc>
        <w:tc>
          <w:tcPr>
            <w:tcW w:w="900" w:type="dxa"/>
          </w:tcPr>
          <w:p w14:paraId="52579511"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0.16</w:t>
            </w:r>
          </w:p>
        </w:tc>
        <w:tc>
          <w:tcPr>
            <w:tcW w:w="992" w:type="dxa"/>
          </w:tcPr>
          <w:p w14:paraId="04FE7FD3" w14:textId="77777777" w:rsidR="00084811" w:rsidRPr="00755A95" w:rsidRDefault="00084811" w:rsidP="006936A1">
            <w:pPr>
              <w:widowControl w:val="0"/>
              <w:pBdr>
                <w:top w:val="nil"/>
                <w:left w:val="nil"/>
                <w:bottom w:val="nil"/>
                <w:right w:val="nil"/>
                <w:between w:val="nil"/>
              </w:pBdr>
              <w:spacing w:before="133" w:after="0" w:line="360" w:lineRule="auto"/>
              <w:ind w:right="280"/>
              <w:jc w:val="right"/>
              <w:rPr>
                <w:rFonts w:ascii="Arial" w:eastAsia="Times New Roman" w:hAnsi="Arial" w:cs="Arial"/>
                <w:i/>
                <w:color w:val="000000"/>
                <w:lang w:val="en"/>
              </w:rPr>
            </w:pPr>
            <w:r w:rsidRPr="00755A95">
              <w:rPr>
                <w:rFonts w:ascii="Arial" w:eastAsia="Times New Roman" w:hAnsi="Arial" w:cs="Arial"/>
                <w:i/>
                <w:color w:val="000000"/>
                <w:lang w:val="en"/>
              </w:rPr>
              <w:t>0.92</w:t>
            </w:r>
          </w:p>
        </w:tc>
      </w:tr>
      <w:tr w:rsidR="00084811" w:rsidRPr="00755A95" w14:paraId="404FF3FD" w14:textId="77777777" w:rsidTr="006936A1">
        <w:trPr>
          <w:trHeight w:val="552"/>
        </w:trPr>
        <w:tc>
          <w:tcPr>
            <w:tcW w:w="1800" w:type="dxa"/>
          </w:tcPr>
          <w:p w14:paraId="20EECD83" w14:textId="77777777" w:rsidR="00084811" w:rsidRPr="00755A95" w:rsidRDefault="00084811" w:rsidP="006936A1">
            <w:pPr>
              <w:widowControl w:val="0"/>
              <w:pBdr>
                <w:top w:val="nil"/>
                <w:left w:val="nil"/>
                <w:bottom w:val="nil"/>
                <w:right w:val="nil"/>
                <w:between w:val="nil"/>
              </w:pBdr>
              <w:spacing w:before="139"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HbFree</w:t>
            </w:r>
            <w:proofErr w:type="spellEnd"/>
            <w:r w:rsidRPr="00755A95">
              <w:rPr>
                <w:rFonts w:ascii="Arial" w:eastAsia="Times New Roman" w:hAnsi="Arial" w:cs="Arial"/>
                <w:b/>
                <w:color w:val="000000"/>
                <w:lang w:val="en"/>
              </w:rPr>
              <w:t>(ng/mL)</w:t>
            </w:r>
          </w:p>
        </w:tc>
        <w:tc>
          <w:tcPr>
            <w:tcW w:w="1620" w:type="dxa"/>
          </w:tcPr>
          <w:p w14:paraId="044EEB37"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66.8(11.3)</w:t>
            </w:r>
          </w:p>
        </w:tc>
        <w:tc>
          <w:tcPr>
            <w:tcW w:w="1620" w:type="dxa"/>
          </w:tcPr>
          <w:p w14:paraId="62A2618A"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110.34(15.14)</w:t>
            </w:r>
          </w:p>
        </w:tc>
        <w:tc>
          <w:tcPr>
            <w:tcW w:w="1620" w:type="dxa"/>
          </w:tcPr>
          <w:p w14:paraId="0A84CCB1"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114.11(61.8)</w:t>
            </w:r>
          </w:p>
        </w:tc>
        <w:tc>
          <w:tcPr>
            <w:tcW w:w="1620" w:type="dxa"/>
          </w:tcPr>
          <w:p w14:paraId="23AD68CF"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70.01(5.84)</w:t>
            </w:r>
          </w:p>
        </w:tc>
        <w:tc>
          <w:tcPr>
            <w:tcW w:w="900" w:type="dxa"/>
          </w:tcPr>
          <w:p w14:paraId="4E9AA41E"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13.34</w:t>
            </w:r>
          </w:p>
        </w:tc>
        <w:tc>
          <w:tcPr>
            <w:tcW w:w="992" w:type="dxa"/>
          </w:tcPr>
          <w:p w14:paraId="1D96E15A" w14:textId="77777777" w:rsidR="00084811" w:rsidRPr="00755A95" w:rsidRDefault="00084811" w:rsidP="006936A1">
            <w:pPr>
              <w:widowControl w:val="0"/>
              <w:pBdr>
                <w:top w:val="nil"/>
                <w:left w:val="nil"/>
                <w:bottom w:val="nil"/>
                <w:right w:val="nil"/>
                <w:between w:val="nil"/>
              </w:pBdr>
              <w:spacing w:before="133" w:after="0" w:line="360" w:lineRule="auto"/>
              <w:ind w:right="280"/>
              <w:jc w:val="right"/>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084811" w:rsidRPr="00755A95" w14:paraId="437588E9" w14:textId="77777777" w:rsidTr="006936A1">
        <w:trPr>
          <w:trHeight w:val="692"/>
        </w:trPr>
        <w:tc>
          <w:tcPr>
            <w:tcW w:w="1800" w:type="dxa"/>
            <w:tcBorders>
              <w:bottom w:val="single" w:sz="8" w:space="0" w:color="000000"/>
            </w:tcBorders>
          </w:tcPr>
          <w:p w14:paraId="565016E3" w14:textId="77777777" w:rsidR="00084811" w:rsidRPr="00755A95" w:rsidRDefault="00084811" w:rsidP="006936A1">
            <w:pPr>
              <w:widowControl w:va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
                <w:rFonts w:ascii="Arial" w:eastAsia="Times New Roman" w:hAnsi="Arial" w:cs="Arial"/>
                <w:b/>
                <w:color w:val="000000"/>
                <w:lang w:val="en"/>
              </w:rPr>
              <w:t>LDH (U/L)</w:t>
            </w:r>
          </w:p>
        </w:tc>
        <w:tc>
          <w:tcPr>
            <w:tcW w:w="1620" w:type="dxa"/>
            <w:tcBorders>
              <w:bottom w:val="single" w:sz="8" w:space="0" w:color="000000"/>
            </w:tcBorders>
          </w:tcPr>
          <w:p w14:paraId="598AE478"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543.9(125.6)</w:t>
            </w:r>
          </w:p>
        </w:tc>
        <w:tc>
          <w:tcPr>
            <w:tcW w:w="1620" w:type="dxa"/>
            <w:tcBorders>
              <w:bottom w:val="single" w:sz="8" w:space="0" w:color="000000"/>
            </w:tcBorders>
          </w:tcPr>
          <w:p w14:paraId="406BBFE9"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741.21(29.5)</w:t>
            </w:r>
          </w:p>
        </w:tc>
        <w:tc>
          <w:tcPr>
            <w:tcW w:w="1620" w:type="dxa"/>
            <w:tcBorders>
              <w:bottom w:val="single" w:sz="8" w:space="0" w:color="000000"/>
            </w:tcBorders>
          </w:tcPr>
          <w:p w14:paraId="00AE3234"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679.80(130.2)</w:t>
            </w:r>
          </w:p>
        </w:tc>
        <w:tc>
          <w:tcPr>
            <w:tcW w:w="1620" w:type="dxa"/>
            <w:tcBorders>
              <w:bottom w:val="single" w:sz="8" w:space="0" w:color="000000"/>
            </w:tcBorders>
          </w:tcPr>
          <w:p w14:paraId="35C89F3A"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815.57(143.6)</w:t>
            </w:r>
          </w:p>
        </w:tc>
        <w:tc>
          <w:tcPr>
            <w:tcW w:w="900" w:type="dxa"/>
            <w:tcBorders>
              <w:bottom w:val="single" w:sz="8" w:space="0" w:color="000000"/>
            </w:tcBorders>
          </w:tcPr>
          <w:p w14:paraId="6C913F99" w14:textId="77777777" w:rsidR="00084811" w:rsidRPr="00755A95" w:rsidRDefault="00084811" w:rsidP="006936A1">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14.91</w:t>
            </w:r>
          </w:p>
        </w:tc>
        <w:tc>
          <w:tcPr>
            <w:tcW w:w="992" w:type="dxa"/>
            <w:tcBorders>
              <w:bottom w:val="single" w:sz="8" w:space="0" w:color="000000"/>
            </w:tcBorders>
          </w:tcPr>
          <w:p w14:paraId="1B41B97C" w14:textId="77777777" w:rsidR="00084811" w:rsidRPr="00755A95" w:rsidRDefault="00084811" w:rsidP="006936A1">
            <w:pPr>
              <w:widowControl w:val="0"/>
              <w:pBdr>
                <w:top w:val="nil"/>
                <w:left w:val="nil"/>
                <w:bottom w:val="nil"/>
                <w:right w:val="nil"/>
                <w:between w:val="nil"/>
              </w:pBdr>
              <w:spacing w:before="133" w:after="0" w:line="360" w:lineRule="auto"/>
              <w:ind w:right="280"/>
              <w:jc w:val="right"/>
              <w:rPr>
                <w:rFonts w:ascii="Arial" w:eastAsia="Times New Roman" w:hAnsi="Arial" w:cs="Arial"/>
                <w:i/>
                <w:color w:val="000000"/>
                <w:lang w:val="en"/>
              </w:rPr>
            </w:pPr>
            <w:r w:rsidRPr="00755A95">
              <w:rPr>
                <w:rFonts w:ascii="Arial" w:eastAsia="Times New Roman" w:hAnsi="Arial" w:cs="Arial"/>
                <w:i/>
                <w:color w:val="000000"/>
                <w:lang w:val="en"/>
              </w:rPr>
              <w:t>0.00</w:t>
            </w:r>
          </w:p>
        </w:tc>
      </w:tr>
    </w:tbl>
    <w:p w14:paraId="0F123BB3" w14:textId="77777777" w:rsidR="00F23532" w:rsidRPr="00755A95" w:rsidRDefault="00F23532" w:rsidP="0020430A">
      <w:pPr>
        <w:widowControl w:val="0"/>
        <w:spacing w:before="184" w:after="0" w:line="360" w:lineRule="auto"/>
        <w:jc w:val="both"/>
        <w:outlineLvl w:val="2"/>
        <w:rPr>
          <w:rFonts w:ascii="Arial" w:eastAsia="Times New Roman" w:hAnsi="Arial" w:cs="Arial"/>
          <w:b/>
          <w:lang w:val="en"/>
        </w:rPr>
        <w:sectPr w:rsidR="00F23532" w:rsidRPr="00755A95">
          <w:pgSz w:w="12240" w:h="15840"/>
          <w:pgMar w:top="1440" w:right="700" w:bottom="1200" w:left="1100" w:header="0" w:footer="1015" w:gutter="0"/>
          <w:cols w:space="720"/>
        </w:sectPr>
      </w:pPr>
      <w:r w:rsidRPr="00755A95">
        <w:rPr>
          <w:rFonts w:ascii="Arial" w:eastAsia="Times New Roman" w:hAnsi="Arial" w:cs="Arial"/>
          <w:b/>
          <w:lang w:val="en"/>
        </w:rPr>
        <w:t xml:space="preserve">Table 9: Comparison of markers of </w:t>
      </w:r>
      <w:proofErr w:type="spellStart"/>
      <w:r w:rsidRPr="00755A95">
        <w:rPr>
          <w:rFonts w:ascii="Arial" w:eastAsia="Times New Roman" w:hAnsi="Arial" w:cs="Arial"/>
          <w:b/>
          <w:lang w:val="en"/>
        </w:rPr>
        <w:t>haemolysis</w:t>
      </w:r>
      <w:proofErr w:type="spellEnd"/>
      <w:r w:rsidRPr="00755A95">
        <w:rPr>
          <w:rFonts w:ascii="Arial" w:eastAsia="Times New Roman" w:hAnsi="Arial" w:cs="Arial"/>
          <w:b/>
          <w:lang w:val="en"/>
        </w:rPr>
        <w:t xml:space="preserve"> between</w:t>
      </w:r>
      <w:r w:rsidR="00084811" w:rsidRPr="00755A95">
        <w:rPr>
          <w:rFonts w:ascii="Arial" w:eastAsia="Times New Roman" w:hAnsi="Arial" w:cs="Arial"/>
          <w:b/>
          <w:lang w:val="en"/>
        </w:rPr>
        <w:t xml:space="preserve"> </w:t>
      </w:r>
      <w:r w:rsidRPr="00755A95">
        <w:rPr>
          <w:rFonts w:ascii="Arial" w:eastAsia="Times New Roman" w:hAnsi="Arial" w:cs="Arial"/>
          <w:b/>
          <w:lang w:val="en"/>
        </w:rPr>
        <w:t>different blood groups</w:t>
      </w:r>
      <w:r w:rsidR="00774422" w:rsidRPr="00755A95">
        <w:rPr>
          <w:rFonts w:ascii="Arial" w:eastAsia="Times New Roman" w:hAnsi="Arial" w:cs="Arial"/>
          <w:b/>
          <w:lang w:val="en"/>
        </w:rPr>
        <w:t xml:space="preserve">                                                        </w:t>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r>
      <w:r w:rsidR="00774422" w:rsidRPr="00755A95">
        <w:rPr>
          <w:rFonts w:ascii="Arial" w:eastAsia="Times New Roman" w:hAnsi="Arial" w:cs="Arial"/>
          <w:b/>
          <w:lang w:val="en"/>
        </w:rPr>
        <w:tab/>
        <w:t xml:space="preserve">       </w:t>
      </w:r>
      <w:r w:rsidR="00774422" w:rsidRPr="00755A95">
        <w:rPr>
          <w:rFonts w:ascii="Arial" w:eastAsia="Calibri" w:hAnsi="Arial" w:cs="Arial"/>
          <w:lang w:val="en"/>
        </w:rPr>
        <w:t xml:space="preserve">ANOVA F statistic, </w:t>
      </w:r>
      <w:r w:rsidR="00774422" w:rsidRPr="00755A95">
        <w:rPr>
          <w:rFonts w:ascii="Arial" w:eastAsia="Calibri" w:hAnsi="Arial" w:cs="Arial"/>
          <w:i/>
          <w:lang w:val="en"/>
        </w:rPr>
        <w:t>C</w:t>
      </w:r>
      <w:r w:rsidR="00774422" w:rsidRPr="00755A95">
        <w:rPr>
          <w:rFonts w:ascii="Arial" w:eastAsia="Calibri" w:hAnsi="Arial" w:cs="Arial"/>
          <w:lang w:val="en"/>
        </w:rPr>
        <w:t xml:space="preserve">RC- corrected reticulocyte count, RPI-reticulocyte production index, </w:t>
      </w:r>
      <w:proofErr w:type="spellStart"/>
      <w:r w:rsidR="00774422" w:rsidRPr="00755A95">
        <w:rPr>
          <w:rFonts w:ascii="Arial" w:eastAsia="Calibri" w:hAnsi="Arial" w:cs="Arial"/>
          <w:lang w:val="en"/>
        </w:rPr>
        <w:t>Hbfree</w:t>
      </w:r>
      <w:proofErr w:type="spellEnd"/>
      <w:r w:rsidR="00774422" w:rsidRPr="00755A95">
        <w:rPr>
          <w:rFonts w:ascii="Arial" w:eastAsia="Calibri" w:hAnsi="Arial" w:cs="Arial"/>
          <w:lang w:val="en"/>
        </w:rPr>
        <w:t xml:space="preserve">-free cell </w:t>
      </w:r>
      <w:proofErr w:type="spellStart"/>
      <w:r w:rsidR="00774422" w:rsidRPr="00755A95">
        <w:rPr>
          <w:rFonts w:ascii="Arial" w:eastAsia="Calibri" w:hAnsi="Arial" w:cs="Arial"/>
          <w:lang w:val="en"/>
        </w:rPr>
        <w:t>haemoglobin</w:t>
      </w:r>
      <w:proofErr w:type="spellEnd"/>
      <w:r w:rsidR="00774422" w:rsidRPr="00755A95">
        <w:rPr>
          <w:rFonts w:ascii="Arial" w:eastAsia="Calibri" w:hAnsi="Arial" w:cs="Arial"/>
          <w:lang w:val="en"/>
        </w:rPr>
        <w:t xml:space="preserve"> </w:t>
      </w:r>
      <w:proofErr w:type="spellStart"/>
      <w:proofErr w:type="gramStart"/>
      <w:r w:rsidR="00774422" w:rsidRPr="00755A95">
        <w:rPr>
          <w:rFonts w:ascii="Arial" w:eastAsia="Calibri" w:hAnsi="Arial" w:cs="Arial"/>
          <w:lang w:val="en"/>
        </w:rPr>
        <w:t>concentration,U</w:t>
      </w:r>
      <w:proofErr w:type="gramEnd"/>
      <w:r w:rsidR="00774422" w:rsidRPr="00755A95">
        <w:rPr>
          <w:rFonts w:ascii="Arial" w:eastAsia="Calibri" w:hAnsi="Arial" w:cs="Arial"/>
          <w:lang w:val="en"/>
        </w:rPr>
        <w:t>.Bil</w:t>
      </w:r>
      <w:proofErr w:type="spellEnd"/>
      <w:r w:rsidR="00774422" w:rsidRPr="00755A95">
        <w:rPr>
          <w:rFonts w:ascii="Arial" w:eastAsia="Calibri" w:hAnsi="Arial" w:cs="Arial"/>
          <w:lang w:val="en"/>
        </w:rPr>
        <w:t xml:space="preserve">- unconjugated bilirubin, </w:t>
      </w:r>
      <w:proofErr w:type="spellStart"/>
      <w:r w:rsidR="00774422" w:rsidRPr="00755A95">
        <w:rPr>
          <w:rFonts w:ascii="Arial" w:eastAsia="Calibri" w:hAnsi="Arial" w:cs="Arial"/>
          <w:lang w:val="en"/>
        </w:rPr>
        <w:t>T.bil</w:t>
      </w:r>
      <w:proofErr w:type="spellEnd"/>
      <w:r w:rsidR="00774422" w:rsidRPr="00755A95">
        <w:rPr>
          <w:rFonts w:ascii="Arial" w:eastAsia="Calibri" w:hAnsi="Arial" w:cs="Arial"/>
          <w:lang w:val="en"/>
        </w:rPr>
        <w:t>- total Bilirubin. LDH- lactate dehydrogenase</w:t>
      </w:r>
      <w:r w:rsidR="00774422" w:rsidRPr="00755A95">
        <w:rPr>
          <w:rFonts w:ascii="Arial" w:eastAsia="Calibri" w:hAnsi="Arial" w:cs="Arial"/>
          <w:i/>
          <w:lang w:val="en"/>
        </w:rPr>
        <w:t>.</w:t>
      </w:r>
      <w:r w:rsidR="00774422" w:rsidRPr="00755A95">
        <w:rPr>
          <w:rFonts w:ascii="Arial" w:eastAsia="Times New Roman" w:hAnsi="Arial" w:cs="Arial"/>
          <w:b/>
          <w:lang w:val="en"/>
        </w:rPr>
        <w:t xml:space="preserve">   </w:t>
      </w:r>
    </w:p>
    <w:p w14:paraId="4988E877" w14:textId="77777777" w:rsidR="00F23532" w:rsidRPr="00755A95" w:rsidRDefault="00F23532" w:rsidP="0020430A">
      <w:pPr>
        <w:widowControl w:val="0"/>
        <w:spacing w:before="1" w:after="0" w:line="360" w:lineRule="auto"/>
        <w:ind w:right="1198"/>
        <w:outlineLvl w:val="2"/>
        <w:rPr>
          <w:rFonts w:ascii="Arial" w:eastAsia="Times New Roman" w:hAnsi="Arial" w:cs="Arial"/>
          <w:b/>
          <w:lang w:val="en"/>
        </w:rPr>
      </w:pPr>
      <w:r w:rsidRPr="00755A95">
        <w:rPr>
          <w:rFonts w:ascii="Arial" w:eastAsia="Times New Roman" w:hAnsi="Arial" w:cs="Arial"/>
          <w:b/>
          <w:lang w:val="en"/>
        </w:rPr>
        <w:lastRenderedPageBreak/>
        <w:t xml:space="preserve">Table 10: Comparison of markers of </w:t>
      </w:r>
      <w:proofErr w:type="spellStart"/>
      <w:r w:rsidRPr="00755A95">
        <w:rPr>
          <w:rFonts w:ascii="Arial" w:eastAsia="Times New Roman" w:hAnsi="Arial" w:cs="Arial"/>
          <w:b/>
          <w:lang w:val="en"/>
        </w:rPr>
        <w:t>haemolysis</w:t>
      </w:r>
      <w:proofErr w:type="spellEnd"/>
      <w:r w:rsidRPr="00755A95">
        <w:rPr>
          <w:rFonts w:ascii="Arial" w:eastAsia="Times New Roman" w:hAnsi="Arial" w:cs="Arial"/>
          <w:b/>
          <w:lang w:val="en"/>
        </w:rPr>
        <w:t xml:space="preserve"> between blood group O and each of the non-O blood groups</w:t>
      </w:r>
    </w:p>
    <w:tbl>
      <w:tblPr>
        <w:tblpPr w:leftFromText="180" w:rightFromText="180" w:vertAnchor="text" w:horzAnchor="margin" w:tblpY="73"/>
        <w:tblW w:w="9542" w:type="dxa"/>
        <w:tblBorders>
          <w:top w:val="nil"/>
          <w:left w:val="nil"/>
          <w:bottom w:val="nil"/>
          <w:right w:val="nil"/>
          <w:insideH w:val="nil"/>
          <w:insideV w:val="nil"/>
        </w:tblBorders>
        <w:tblLayout w:type="fixed"/>
        <w:tblLook w:val="0000" w:firstRow="0" w:lastRow="0" w:firstColumn="0" w:lastColumn="0" w:noHBand="0" w:noVBand="0"/>
      </w:tblPr>
      <w:tblGrid>
        <w:gridCol w:w="1643"/>
        <w:gridCol w:w="2464"/>
        <w:gridCol w:w="3012"/>
        <w:gridCol w:w="1445"/>
        <w:gridCol w:w="978"/>
      </w:tblGrid>
      <w:tr w:rsidR="00345B38" w:rsidRPr="00755A95" w14:paraId="7FA6A1CF" w14:textId="77777777" w:rsidTr="00B80865">
        <w:trPr>
          <w:trHeight w:val="522"/>
        </w:trPr>
        <w:tc>
          <w:tcPr>
            <w:tcW w:w="1643" w:type="dxa"/>
            <w:tcBorders>
              <w:top w:val="single" w:sz="4" w:space="0" w:color="000000"/>
              <w:bottom w:val="single" w:sz="4" w:space="0" w:color="000000"/>
            </w:tcBorders>
          </w:tcPr>
          <w:p w14:paraId="244AFE0A"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Parameters</w:t>
            </w:r>
          </w:p>
        </w:tc>
        <w:tc>
          <w:tcPr>
            <w:tcW w:w="2464" w:type="dxa"/>
            <w:tcBorders>
              <w:top w:val="single" w:sz="4" w:space="0" w:color="000000"/>
              <w:bottom w:val="single" w:sz="4" w:space="0" w:color="000000"/>
            </w:tcBorders>
          </w:tcPr>
          <w:p w14:paraId="6C00932E"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O blood group</w:t>
            </w:r>
          </w:p>
        </w:tc>
        <w:tc>
          <w:tcPr>
            <w:tcW w:w="3012" w:type="dxa"/>
            <w:tcBorders>
              <w:top w:val="single" w:sz="4" w:space="0" w:color="000000"/>
              <w:bottom w:val="single" w:sz="4" w:space="0" w:color="000000"/>
            </w:tcBorders>
          </w:tcPr>
          <w:p w14:paraId="6D1B4BD6"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Non-O blood group</w:t>
            </w:r>
          </w:p>
        </w:tc>
        <w:tc>
          <w:tcPr>
            <w:tcW w:w="1445" w:type="dxa"/>
            <w:tcBorders>
              <w:top w:val="single" w:sz="4" w:space="0" w:color="000000"/>
              <w:bottom w:val="single" w:sz="4" w:space="0" w:color="000000"/>
            </w:tcBorders>
          </w:tcPr>
          <w:p w14:paraId="4B3941F5" w14:textId="77777777" w:rsidR="00345B38" w:rsidRPr="00755A95" w:rsidRDefault="00345B38" w:rsidP="00345B38">
            <w:pPr>
              <w:widowControl w:val="0"/>
              <w:pBdr>
                <w:top w:val="nil"/>
                <w:left w:val="nil"/>
                <w:bottom w:val="nil"/>
                <w:right w:val="nil"/>
                <w:between w:val="nil"/>
              </w:pBdr>
              <w:spacing w:after="0" w:line="360" w:lineRule="auto"/>
              <w:jc w:val="center"/>
              <w:rPr>
                <w:rFonts w:ascii="Arial" w:eastAsia="Times New Roman" w:hAnsi="Arial" w:cs="Arial"/>
                <w:b/>
                <w:color w:val="000000"/>
                <w:lang w:val="en"/>
              </w:rPr>
            </w:pPr>
            <w:r w:rsidRPr="00755A95">
              <w:rPr>
                <w:rFonts w:ascii="Arial" w:eastAsia="Times New Roman" w:hAnsi="Arial" w:cs="Arial"/>
                <w:b/>
                <w:color w:val="000000"/>
                <w:lang w:val="en"/>
              </w:rPr>
              <w:t>T</w:t>
            </w:r>
          </w:p>
          <w:p w14:paraId="6EA43F86" w14:textId="77777777" w:rsidR="00345B38" w:rsidRPr="00755A95" w:rsidRDefault="00345B38" w:rsidP="00345B38">
            <w:pPr>
              <w:widowControl w:val="0"/>
              <w:pBdr>
                <w:top w:val="nil"/>
                <w:left w:val="nil"/>
                <w:bottom w:val="nil"/>
                <w:right w:val="nil"/>
                <w:between w:val="nil"/>
              </w:pBdr>
              <w:spacing w:after="0" w:line="360" w:lineRule="auto"/>
              <w:ind w:right="119"/>
              <w:jc w:val="center"/>
              <w:rPr>
                <w:rFonts w:ascii="Arial" w:eastAsia="Times New Roman" w:hAnsi="Arial" w:cs="Arial"/>
                <w:b/>
                <w:color w:val="000000"/>
                <w:lang w:val="en"/>
              </w:rPr>
            </w:pPr>
            <w:r w:rsidRPr="00755A95">
              <w:rPr>
                <w:rFonts w:ascii="Arial" w:eastAsia="Times New Roman" w:hAnsi="Arial" w:cs="Arial"/>
                <w:b/>
                <w:color w:val="000000"/>
                <w:lang w:val="en"/>
              </w:rPr>
              <w:t>Statistics</w:t>
            </w:r>
          </w:p>
        </w:tc>
        <w:tc>
          <w:tcPr>
            <w:tcW w:w="978" w:type="dxa"/>
            <w:tcBorders>
              <w:top w:val="single" w:sz="4" w:space="0" w:color="000000"/>
              <w:bottom w:val="single" w:sz="4" w:space="0" w:color="000000"/>
            </w:tcBorders>
          </w:tcPr>
          <w:p w14:paraId="2E25EA9F"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b/>
                <w:i/>
                <w:color w:val="000000"/>
                <w:lang w:val="en"/>
              </w:rPr>
            </w:pPr>
            <w:r w:rsidRPr="00755A95">
              <w:rPr>
                <w:rFonts w:ascii="Arial" w:eastAsia="Times New Roman" w:hAnsi="Arial" w:cs="Arial"/>
                <w:b/>
                <w:i/>
                <w:color w:val="000000"/>
                <w:lang w:val="en"/>
              </w:rPr>
              <w:t>P</w:t>
            </w:r>
          </w:p>
        </w:tc>
      </w:tr>
      <w:tr w:rsidR="00345B38" w:rsidRPr="00755A95" w14:paraId="1B20E09B" w14:textId="77777777" w:rsidTr="00B80865">
        <w:trPr>
          <w:trHeight w:val="386"/>
        </w:trPr>
        <w:tc>
          <w:tcPr>
            <w:tcW w:w="1643" w:type="dxa"/>
            <w:tcBorders>
              <w:top w:val="single" w:sz="4" w:space="0" w:color="000000"/>
            </w:tcBorders>
          </w:tcPr>
          <w:p w14:paraId="369A906A"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CRC (%)</w:t>
            </w:r>
          </w:p>
        </w:tc>
        <w:tc>
          <w:tcPr>
            <w:tcW w:w="2464" w:type="dxa"/>
            <w:tcBorders>
              <w:top w:val="single" w:sz="4" w:space="0" w:color="000000"/>
            </w:tcBorders>
          </w:tcPr>
          <w:p w14:paraId="62A3030E"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4.81(2.18)</w:t>
            </w:r>
          </w:p>
        </w:tc>
        <w:tc>
          <w:tcPr>
            <w:tcW w:w="3012" w:type="dxa"/>
            <w:tcBorders>
              <w:top w:val="single" w:sz="4" w:space="0" w:color="000000"/>
            </w:tcBorders>
          </w:tcPr>
          <w:p w14:paraId="22B9140B" w14:textId="77777777" w:rsidR="00345B38" w:rsidRPr="00755A95" w:rsidRDefault="00345B38" w:rsidP="00345B38">
            <w:pPr>
              <w:widowControl w:val="0"/>
              <w:pBdr>
                <w:top w:val="nil"/>
                <w:left w:val="nil"/>
                <w:bottom w:val="nil"/>
                <w:right w:val="nil"/>
                <w:between w:val="nil"/>
              </w:pBdr>
              <w:tabs>
                <w:tab w:val="left" w:pos="1399"/>
              </w:tabs>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A</w:t>
            </w:r>
            <w:r w:rsidR="00B80865"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4.36 (1.67)</w:t>
            </w:r>
            <w:r w:rsidR="00B80865" w:rsidRPr="00755A95">
              <w:rPr>
                <w:rFonts w:ascii="Arial" w:eastAsia="Times New Roman" w:hAnsi="Arial" w:cs="Arial"/>
                <w:color w:val="000000"/>
                <w:lang w:val="en"/>
              </w:rPr>
              <w:t>}</w:t>
            </w:r>
          </w:p>
        </w:tc>
        <w:tc>
          <w:tcPr>
            <w:tcW w:w="1445" w:type="dxa"/>
            <w:tcBorders>
              <w:top w:val="single" w:sz="4" w:space="0" w:color="000000"/>
            </w:tcBorders>
          </w:tcPr>
          <w:p w14:paraId="3142A950" w14:textId="77777777" w:rsidR="00345B38" w:rsidRPr="00755A95" w:rsidRDefault="00345B38" w:rsidP="00345B38">
            <w:pPr>
              <w:widowControl w:val="0"/>
              <w:pBdr>
                <w:top w:val="nil"/>
                <w:left w:val="nil"/>
                <w:bottom w:val="nil"/>
                <w:right w:val="nil"/>
                <w:between w:val="nil"/>
              </w:pBdr>
              <w:spacing w:after="0" w:line="360" w:lineRule="auto"/>
              <w:ind w:right="326"/>
              <w:jc w:val="right"/>
              <w:rPr>
                <w:rFonts w:ascii="Arial" w:eastAsia="Times New Roman" w:hAnsi="Arial" w:cs="Arial"/>
                <w:color w:val="000000"/>
                <w:lang w:val="en"/>
              </w:rPr>
            </w:pPr>
            <w:r w:rsidRPr="00755A95">
              <w:rPr>
                <w:rFonts w:ascii="Arial" w:eastAsia="Times New Roman" w:hAnsi="Arial" w:cs="Arial"/>
                <w:color w:val="000000"/>
                <w:lang w:val="en"/>
              </w:rPr>
              <w:t>20.38</w:t>
            </w:r>
          </w:p>
        </w:tc>
        <w:tc>
          <w:tcPr>
            <w:tcW w:w="978" w:type="dxa"/>
            <w:tcBorders>
              <w:top w:val="single" w:sz="4" w:space="0" w:color="000000"/>
            </w:tcBorders>
          </w:tcPr>
          <w:p w14:paraId="65662832"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345B38" w:rsidRPr="00755A95" w14:paraId="0D34B995" w14:textId="77777777" w:rsidTr="00B80865">
        <w:trPr>
          <w:trHeight w:val="520"/>
        </w:trPr>
        <w:tc>
          <w:tcPr>
            <w:tcW w:w="1643" w:type="dxa"/>
          </w:tcPr>
          <w:p w14:paraId="57555700"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464" w:type="dxa"/>
          </w:tcPr>
          <w:p w14:paraId="7FF779C8"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012" w:type="dxa"/>
          </w:tcPr>
          <w:p w14:paraId="5407E53E"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color w:val="000000"/>
                <w:lang w:val="en"/>
              </w:rPr>
            </w:pPr>
            <w:proofErr w:type="gramStart"/>
            <w:r w:rsidRPr="00755A95">
              <w:rPr>
                <w:rFonts w:ascii="Arial" w:eastAsia="Times New Roman" w:hAnsi="Arial" w:cs="Arial"/>
                <w:color w:val="000000"/>
                <w:lang w:val="en"/>
              </w:rPr>
              <w:t xml:space="preserve">B </w:t>
            </w:r>
            <w:r w:rsidR="00B80865" w:rsidRPr="00755A95">
              <w:rPr>
                <w:rFonts w:ascii="Arial" w:eastAsia="Times New Roman" w:hAnsi="Arial" w:cs="Arial"/>
                <w:color w:val="000000"/>
                <w:lang w:val="en"/>
              </w:rPr>
              <w:t xml:space="preserve"> {</w:t>
            </w:r>
            <w:proofErr w:type="gramEnd"/>
            <w:r w:rsidRPr="00755A95">
              <w:rPr>
                <w:rFonts w:ascii="Arial" w:eastAsia="Times New Roman" w:hAnsi="Arial" w:cs="Arial"/>
                <w:color w:val="000000"/>
                <w:lang w:val="en"/>
              </w:rPr>
              <w:t>8.47(3.41)</w:t>
            </w:r>
            <w:r w:rsidR="00B80865" w:rsidRPr="00755A95">
              <w:rPr>
                <w:rFonts w:ascii="Arial" w:eastAsia="Times New Roman" w:hAnsi="Arial" w:cs="Arial"/>
                <w:color w:val="000000"/>
                <w:lang w:val="en"/>
              </w:rPr>
              <w:t>}</w:t>
            </w:r>
          </w:p>
        </w:tc>
        <w:tc>
          <w:tcPr>
            <w:tcW w:w="1445" w:type="dxa"/>
          </w:tcPr>
          <w:p w14:paraId="4DF25177" w14:textId="77777777" w:rsidR="00345B38" w:rsidRPr="00755A95" w:rsidRDefault="00345B38" w:rsidP="00345B38">
            <w:pPr>
              <w:widowControl w:val="0"/>
              <w:pBdr>
                <w:top w:val="nil"/>
                <w:left w:val="nil"/>
                <w:bottom w:val="nil"/>
                <w:right w:val="nil"/>
                <w:between w:val="nil"/>
              </w:pBdr>
              <w:spacing w:before="133" w:after="0" w:line="360" w:lineRule="auto"/>
              <w:ind w:right="386"/>
              <w:jc w:val="right"/>
              <w:rPr>
                <w:rFonts w:ascii="Arial" w:eastAsia="Times New Roman" w:hAnsi="Arial" w:cs="Arial"/>
                <w:color w:val="000000"/>
                <w:lang w:val="en"/>
              </w:rPr>
            </w:pPr>
            <w:r w:rsidRPr="00755A95">
              <w:rPr>
                <w:rFonts w:ascii="Arial" w:eastAsia="Times New Roman" w:hAnsi="Arial" w:cs="Arial"/>
                <w:color w:val="000000"/>
                <w:lang w:val="en"/>
              </w:rPr>
              <w:t>3.63</w:t>
            </w:r>
          </w:p>
        </w:tc>
        <w:tc>
          <w:tcPr>
            <w:tcW w:w="978" w:type="dxa"/>
          </w:tcPr>
          <w:p w14:paraId="642C292E"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345B38" w:rsidRPr="00755A95" w14:paraId="457EF214" w14:textId="77777777" w:rsidTr="00B80865">
        <w:trPr>
          <w:trHeight w:val="520"/>
        </w:trPr>
        <w:tc>
          <w:tcPr>
            <w:tcW w:w="1643" w:type="dxa"/>
          </w:tcPr>
          <w:p w14:paraId="3AC043E0"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464" w:type="dxa"/>
          </w:tcPr>
          <w:p w14:paraId="7CF8AB6F"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012" w:type="dxa"/>
          </w:tcPr>
          <w:p w14:paraId="6AD5B0F7"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AB</w:t>
            </w:r>
            <w:r w:rsidR="00B80865"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8.47(3.41)</w:t>
            </w:r>
            <w:r w:rsidR="00B80865" w:rsidRPr="00755A95">
              <w:rPr>
                <w:rFonts w:ascii="Arial" w:eastAsia="Times New Roman" w:hAnsi="Arial" w:cs="Arial"/>
                <w:color w:val="000000"/>
                <w:lang w:val="en"/>
              </w:rPr>
              <w:t>}</w:t>
            </w:r>
          </w:p>
        </w:tc>
        <w:tc>
          <w:tcPr>
            <w:tcW w:w="1445" w:type="dxa"/>
          </w:tcPr>
          <w:p w14:paraId="22F2E673" w14:textId="77777777" w:rsidR="00345B38" w:rsidRPr="00755A95" w:rsidRDefault="00345B38" w:rsidP="00345B38">
            <w:pPr>
              <w:widowControl w:val="0"/>
              <w:pBdr>
                <w:top w:val="nil"/>
                <w:left w:val="nil"/>
                <w:bottom w:val="nil"/>
                <w:right w:val="nil"/>
                <w:between w:val="nil"/>
              </w:pBdr>
              <w:spacing w:before="133" w:after="0" w:line="360" w:lineRule="auto"/>
              <w:ind w:right="386"/>
              <w:jc w:val="right"/>
              <w:rPr>
                <w:rFonts w:ascii="Arial" w:eastAsia="Times New Roman" w:hAnsi="Arial" w:cs="Arial"/>
                <w:color w:val="000000"/>
                <w:lang w:val="en"/>
              </w:rPr>
            </w:pPr>
            <w:r w:rsidRPr="00755A95">
              <w:rPr>
                <w:rFonts w:ascii="Arial" w:eastAsia="Times New Roman" w:hAnsi="Arial" w:cs="Arial"/>
                <w:color w:val="000000"/>
                <w:lang w:val="en"/>
              </w:rPr>
              <w:t>3.63</w:t>
            </w:r>
          </w:p>
        </w:tc>
        <w:tc>
          <w:tcPr>
            <w:tcW w:w="978" w:type="dxa"/>
          </w:tcPr>
          <w:p w14:paraId="5B7F80D9"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345B38" w:rsidRPr="00755A95" w14:paraId="4F7CEF0C" w14:textId="77777777" w:rsidTr="00B80865">
        <w:trPr>
          <w:trHeight w:val="519"/>
        </w:trPr>
        <w:tc>
          <w:tcPr>
            <w:tcW w:w="1643" w:type="dxa"/>
          </w:tcPr>
          <w:p w14:paraId="3219BCA9"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RPI</w:t>
            </w:r>
          </w:p>
        </w:tc>
        <w:tc>
          <w:tcPr>
            <w:tcW w:w="2464" w:type="dxa"/>
          </w:tcPr>
          <w:p w14:paraId="20677F9B"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4.00(6.0)</w:t>
            </w:r>
          </w:p>
        </w:tc>
        <w:tc>
          <w:tcPr>
            <w:tcW w:w="3012" w:type="dxa"/>
          </w:tcPr>
          <w:p w14:paraId="3D97197A"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color w:val="000000"/>
                <w:lang w:val="en"/>
              </w:rPr>
            </w:pPr>
            <w:proofErr w:type="gramStart"/>
            <w:r w:rsidRPr="00755A95">
              <w:rPr>
                <w:rFonts w:ascii="Arial" w:eastAsia="Times New Roman" w:hAnsi="Arial" w:cs="Arial"/>
                <w:color w:val="000000"/>
                <w:lang w:val="en"/>
              </w:rPr>
              <w:t xml:space="preserve">A </w:t>
            </w:r>
            <w:r w:rsidR="00B80865" w:rsidRPr="00755A95">
              <w:rPr>
                <w:rFonts w:ascii="Arial" w:eastAsia="Times New Roman" w:hAnsi="Arial" w:cs="Arial"/>
                <w:color w:val="000000"/>
                <w:lang w:val="en"/>
              </w:rPr>
              <w:t xml:space="preserve"> {</w:t>
            </w:r>
            <w:proofErr w:type="gramEnd"/>
            <w:r w:rsidRPr="00755A95">
              <w:rPr>
                <w:rFonts w:ascii="Arial" w:eastAsia="Times New Roman" w:hAnsi="Arial" w:cs="Arial"/>
                <w:color w:val="000000"/>
                <w:lang w:val="en"/>
              </w:rPr>
              <w:t>4.36(1.67)</w:t>
            </w:r>
            <w:r w:rsidR="00B80865" w:rsidRPr="00755A95">
              <w:rPr>
                <w:rFonts w:ascii="Arial" w:eastAsia="Times New Roman" w:hAnsi="Arial" w:cs="Arial"/>
                <w:color w:val="000000"/>
                <w:lang w:val="en"/>
              </w:rPr>
              <w:t>}</w:t>
            </w:r>
          </w:p>
        </w:tc>
        <w:tc>
          <w:tcPr>
            <w:tcW w:w="1445" w:type="dxa"/>
          </w:tcPr>
          <w:p w14:paraId="68B931B0" w14:textId="77777777" w:rsidR="00345B38" w:rsidRPr="00755A95" w:rsidRDefault="00345B38" w:rsidP="00345B38">
            <w:pPr>
              <w:widowControl w:val="0"/>
              <w:pBdr>
                <w:top w:val="nil"/>
                <w:left w:val="nil"/>
                <w:bottom w:val="nil"/>
                <w:right w:val="nil"/>
                <w:between w:val="nil"/>
              </w:pBdr>
              <w:spacing w:before="133" w:after="0" w:line="360" w:lineRule="auto"/>
              <w:ind w:right="326"/>
              <w:jc w:val="right"/>
              <w:rPr>
                <w:rFonts w:ascii="Arial" w:eastAsia="Times New Roman" w:hAnsi="Arial" w:cs="Arial"/>
                <w:color w:val="000000"/>
                <w:lang w:val="en"/>
              </w:rPr>
            </w:pPr>
            <w:r w:rsidRPr="00755A95">
              <w:rPr>
                <w:rFonts w:ascii="Arial" w:eastAsia="Times New Roman" w:hAnsi="Arial" w:cs="Arial"/>
                <w:color w:val="000000"/>
                <w:lang w:val="en"/>
              </w:rPr>
              <w:t>20.85</w:t>
            </w:r>
          </w:p>
        </w:tc>
        <w:tc>
          <w:tcPr>
            <w:tcW w:w="978" w:type="dxa"/>
          </w:tcPr>
          <w:p w14:paraId="23B41B02"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345B38" w:rsidRPr="00755A95" w14:paraId="42D485F8" w14:textId="77777777" w:rsidTr="00B80865">
        <w:trPr>
          <w:trHeight w:val="519"/>
        </w:trPr>
        <w:tc>
          <w:tcPr>
            <w:tcW w:w="1643" w:type="dxa"/>
          </w:tcPr>
          <w:p w14:paraId="06EB789A"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464" w:type="dxa"/>
          </w:tcPr>
          <w:p w14:paraId="127E6C3D"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012" w:type="dxa"/>
          </w:tcPr>
          <w:p w14:paraId="170B0DCB"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color w:val="000000"/>
                <w:lang w:val="en"/>
              </w:rPr>
            </w:pPr>
            <w:proofErr w:type="gramStart"/>
            <w:r w:rsidRPr="00755A95">
              <w:rPr>
                <w:rFonts w:ascii="Arial" w:eastAsia="Times New Roman" w:hAnsi="Arial" w:cs="Arial"/>
                <w:color w:val="000000"/>
                <w:lang w:val="en"/>
              </w:rPr>
              <w:t xml:space="preserve">B </w:t>
            </w:r>
            <w:r w:rsidR="00B80865" w:rsidRPr="00755A95">
              <w:rPr>
                <w:rFonts w:ascii="Arial" w:eastAsia="Times New Roman" w:hAnsi="Arial" w:cs="Arial"/>
                <w:color w:val="000000"/>
                <w:lang w:val="en"/>
              </w:rPr>
              <w:t xml:space="preserve"> {</w:t>
            </w:r>
            <w:proofErr w:type="gramEnd"/>
            <w:r w:rsidRPr="00755A95">
              <w:rPr>
                <w:rFonts w:ascii="Arial" w:eastAsia="Times New Roman" w:hAnsi="Arial" w:cs="Arial"/>
                <w:color w:val="000000"/>
                <w:lang w:val="en"/>
              </w:rPr>
              <w:t>4.47(1.94)</w:t>
            </w:r>
            <w:r w:rsidR="00B80865" w:rsidRPr="00755A95">
              <w:rPr>
                <w:rFonts w:ascii="Arial" w:eastAsia="Times New Roman" w:hAnsi="Arial" w:cs="Arial"/>
                <w:color w:val="000000"/>
                <w:lang w:val="en"/>
              </w:rPr>
              <w:t>}</w:t>
            </w:r>
          </w:p>
        </w:tc>
        <w:tc>
          <w:tcPr>
            <w:tcW w:w="1445" w:type="dxa"/>
          </w:tcPr>
          <w:p w14:paraId="1E1CEFFA" w14:textId="77777777" w:rsidR="00345B38" w:rsidRPr="00755A95" w:rsidRDefault="00345B38" w:rsidP="00345B38">
            <w:pPr>
              <w:widowControl w:val="0"/>
              <w:pBdr>
                <w:top w:val="nil"/>
                <w:left w:val="nil"/>
                <w:bottom w:val="nil"/>
                <w:right w:val="nil"/>
                <w:between w:val="nil"/>
              </w:pBdr>
              <w:spacing w:before="133" w:after="0" w:line="360" w:lineRule="auto"/>
              <w:ind w:right="326"/>
              <w:jc w:val="right"/>
              <w:rPr>
                <w:rFonts w:ascii="Arial" w:eastAsia="Times New Roman" w:hAnsi="Arial" w:cs="Arial"/>
                <w:color w:val="000000"/>
                <w:lang w:val="en"/>
              </w:rPr>
            </w:pPr>
            <w:r w:rsidRPr="00755A95">
              <w:rPr>
                <w:rFonts w:ascii="Arial" w:eastAsia="Times New Roman" w:hAnsi="Arial" w:cs="Arial"/>
                <w:color w:val="000000"/>
                <w:lang w:val="en"/>
              </w:rPr>
              <w:t>18.02</w:t>
            </w:r>
          </w:p>
        </w:tc>
        <w:tc>
          <w:tcPr>
            <w:tcW w:w="978" w:type="dxa"/>
          </w:tcPr>
          <w:p w14:paraId="572F0B62"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345B38" w:rsidRPr="00755A95" w14:paraId="75EAB079" w14:textId="77777777" w:rsidTr="00B80865">
        <w:trPr>
          <w:trHeight w:val="384"/>
        </w:trPr>
        <w:tc>
          <w:tcPr>
            <w:tcW w:w="1643" w:type="dxa"/>
          </w:tcPr>
          <w:p w14:paraId="6E244CFD"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464" w:type="dxa"/>
          </w:tcPr>
          <w:p w14:paraId="01AA7435" w14:textId="77777777" w:rsidR="00345B38" w:rsidRPr="00755A95" w:rsidRDefault="00345B38" w:rsidP="00345B38">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012" w:type="dxa"/>
          </w:tcPr>
          <w:p w14:paraId="0338D71F"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AB </w:t>
            </w:r>
            <w:r w:rsidR="00B80865" w:rsidRPr="00755A95">
              <w:rPr>
                <w:rFonts w:ascii="Arial" w:eastAsia="Times New Roman" w:hAnsi="Arial" w:cs="Arial"/>
                <w:color w:val="000000"/>
                <w:lang w:val="en"/>
              </w:rPr>
              <w:t>{</w:t>
            </w:r>
            <w:r w:rsidRPr="00755A95">
              <w:rPr>
                <w:rFonts w:ascii="Arial" w:eastAsia="Times New Roman" w:hAnsi="Arial" w:cs="Arial"/>
                <w:color w:val="000000"/>
                <w:lang w:val="en"/>
              </w:rPr>
              <w:t>2.76(0.41)</w:t>
            </w:r>
            <w:r w:rsidR="00B80865" w:rsidRPr="00755A95">
              <w:rPr>
                <w:rFonts w:ascii="Arial" w:eastAsia="Times New Roman" w:hAnsi="Arial" w:cs="Arial"/>
                <w:color w:val="000000"/>
                <w:lang w:val="en"/>
              </w:rPr>
              <w:t>}</w:t>
            </w:r>
          </w:p>
        </w:tc>
        <w:tc>
          <w:tcPr>
            <w:tcW w:w="1445" w:type="dxa"/>
          </w:tcPr>
          <w:p w14:paraId="36A166C7" w14:textId="77777777" w:rsidR="00345B38" w:rsidRPr="00755A95" w:rsidRDefault="00345B38" w:rsidP="00345B38">
            <w:pPr>
              <w:widowControl w:val="0"/>
              <w:pBdr>
                <w:top w:val="nil"/>
                <w:left w:val="nil"/>
                <w:bottom w:val="nil"/>
                <w:right w:val="nil"/>
                <w:between w:val="nil"/>
              </w:pBdr>
              <w:spacing w:before="133" w:after="0" w:line="360" w:lineRule="auto"/>
              <w:ind w:right="386"/>
              <w:jc w:val="right"/>
              <w:rPr>
                <w:rFonts w:ascii="Arial" w:eastAsia="Times New Roman" w:hAnsi="Arial" w:cs="Arial"/>
                <w:color w:val="000000"/>
                <w:lang w:val="en"/>
              </w:rPr>
            </w:pPr>
            <w:r w:rsidRPr="00755A95">
              <w:rPr>
                <w:rFonts w:ascii="Arial" w:eastAsia="Times New Roman" w:hAnsi="Arial" w:cs="Arial"/>
                <w:color w:val="000000"/>
                <w:lang w:val="en"/>
              </w:rPr>
              <w:t>5.40</w:t>
            </w:r>
          </w:p>
        </w:tc>
        <w:tc>
          <w:tcPr>
            <w:tcW w:w="978" w:type="dxa"/>
          </w:tcPr>
          <w:p w14:paraId="68F0B8B4" w14:textId="77777777" w:rsidR="00345B38" w:rsidRPr="00755A95" w:rsidRDefault="00345B38" w:rsidP="00345B38">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bl>
    <w:p w14:paraId="4780FF0D" w14:textId="77777777" w:rsidR="00F23532" w:rsidRPr="00755A95" w:rsidRDefault="00F23532" w:rsidP="0020430A">
      <w:pPr>
        <w:widowControl w:val="0"/>
        <w:spacing w:after="0" w:line="360" w:lineRule="auto"/>
        <w:rPr>
          <w:rFonts w:ascii="Arial" w:eastAsia="Times New Roman" w:hAnsi="Arial" w:cs="Arial"/>
          <w:lang w:val="en"/>
        </w:rPr>
        <w:sectPr w:rsidR="00F23532" w:rsidRPr="00755A95">
          <w:pgSz w:w="12240" w:h="15840"/>
          <w:pgMar w:top="1440" w:right="700" w:bottom="1200" w:left="1100" w:header="0" w:footer="1015" w:gutter="0"/>
          <w:cols w:space="720"/>
        </w:sectPr>
      </w:pPr>
    </w:p>
    <w:p w14:paraId="3AC5818C"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lang w:val="en"/>
        </w:rPr>
      </w:pPr>
    </w:p>
    <w:tbl>
      <w:tblPr>
        <w:tblW w:w="9459" w:type="dxa"/>
        <w:tblInd w:w="244" w:type="dxa"/>
        <w:tblBorders>
          <w:bottom w:val="single" w:sz="4" w:space="0" w:color="auto"/>
        </w:tblBorders>
        <w:tblLayout w:type="fixed"/>
        <w:tblLook w:val="0000" w:firstRow="0" w:lastRow="0" w:firstColumn="0" w:lastColumn="0" w:noHBand="0" w:noVBand="0"/>
      </w:tblPr>
      <w:tblGrid>
        <w:gridCol w:w="1809"/>
        <w:gridCol w:w="2147"/>
        <w:gridCol w:w="3181"/>
        <w:gridCol w:w="1268"/>
        <w:gridCol w:w="1054"/>
      </w:tblGrid>
      <w:tr w:rsidR="00F23532" w:rsidRPr="00755A95" w14:paraId="6D041286" w14:textId="77777777" w:rsidTr="00B863F3">
        <w:trPr>
          <w:trHeight w:val="408"/>
        </w:trPr>
        <w:tc>
          <w:tcPr>
            <w:tcW w:w="1810" w:type="dxa"/>
          </w:tcPr>
          <w:p w14:paraId="460799F2"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roofErr w:type="spellStart"/>
            <w:r w:rsidRPr="00755A95">
              <w:rPr>
                <w:rFonts w:ascii="Arial" w:eastAsia="Times New Roman" w:hAnsi="Arial" w:cs="Arial"/>
                <w:color w:val="000000"/>
                <w:lang w:val="en"/>
              </w:rPr>
              <w:t>HbFree</w:t>
            </w:r>
            <w:proofErr w:type="spellEnd"/>
            <w:r w:rsidRPr="00755A95">
              <w:rPr>
                <w:rFonts w:ascii="Arial" w:eastAsia="Times New Roman" w:hAnsi="Arial" w:cs="Arial"/>
                <w:color w:val="000000"/>
                <w:lang w:val="en"/>
              </w:rPr>
              <w:t>(ng/mL)</w:t>
            </w:r>
          </w:p>
        </w:tc>
        <w:tc>
          <w:tcPr>
            <w:tcW w:w="2147" w:type="dxa"/>
          </w:tcPr>
          <w:p w14:paraId="2CA9BAB2"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66.8(11.3)</w:t>
            </w:r>
          </w:p>
        </w:tc>
        <w:tc>
          <w:tcPr>
            <w:tcW w:w="3181" w:type="dxa"/>
          </w:tcPr>
          <w:p w14:paraId="066C1A15" w14:textId="77777777" w:rsidR="00F23532" w:rsidRPr="00755A95" w:rsidRDefault="00345B38"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A {</w:t>
            </w:r>
            <w:r w:rsidR="00F23532" w:rsidRPr="00755A95">
              <w:rPr>
                <w:rFonts w:ascii="Arial" w:eastAsia="Times New Roman" w:hAnsi="Arial" w:cs="Arial"/>
                <w:color w:val="000000"/>
                <w:lang w:val="en"/>
              </w:rPr>
              <w:t>110.34(15.14)</w:t>
            </w:r>
            <w:r w:rsidRPr="00755A95">
              <w:rPr>
                <w:rFonts w:ascii="Arial" w:eastAsia="Times New Roman" w:hAnsi="Arial" w:cs="Arial"/>
                <w:color w:val="000000"/>
                <w:lang w:val="en"/>
              </w:rPr>
              <w:t>}</w:t>
            </w:r>
          </w:p>
        </w:tc>
        <w:tc>
          <w:tcPr>
            <w:tcW w:w="1268" w:type="dxa"/>
          </w:tcPr>
          <w:p w14:paraId="7C313BD1" w14:textId="77777777" w:rsidR="00F23532" w:rsidRPr="00755A95" w:rsidRDefault="00F23532" w:rsidP="0020430A">
            <w:pPr>
              <w:widowControl w:val="0"/>
              <w:pBdr>
                <w:top w:val="nil"/>
                <w:left w:val="nil"/>
                <w:bottom w:val="nil"/>
                <w:right w:val="nil"/>
                <w:between w:val="nil"/>
              </w:pBdr>
              <w:spacing w:after="0" w:line="360" w:lineRule="auto"/>
              <w:ind w:right="293"/>
              <w:jc w:val="right"/>
              <w:rPr>
                <w:rFonts w:ascii="Arial" w:eastAsia="Times New Roman" w:hAnsi="Arial" w:cs="Arial"/>
                <w:color w:val="000000"/>
                <w:lang w:val="en"/>
              </w:rPr>
            </w:pPr>
            <w:r w:rsidRPr="00755A95">
              <w:rPr>
                <w:rFonts w:ascii="Arial" w:eastAsia="Times New Roman" w:hAnsi="Arial" w:cs="Arial"/>
                <w:color w:val="000000"/>
                <w:lang w:val="en"/>
              </w:rPr>
              <w:t>4.07</w:t>
            </w:r>
          </w:p>
        </w:tc>
        <w:tc>
          <w:tcPr>
            <w:tcW w:w="1054" w:type="dxa"/>
          </w:tcPr>
          <w:p w14:paraId="07D0B6DE"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F23532" w:rsidRPr="00755A95" w14:paraId="1B30D8B2" w14:textId="77777777" w:rsidTr="00B863F3">
        <w:trPr>
          <w:trHeight w:val="552"/>
        </w:trPr>
        <w:tc>
          <w:tcPr>
            <w:tcW w:w="1810" w:type="dxa"/>
          </w:tcPr>
          <w:p w14:paraId="5047A181"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147" w:type="dxa"/>
          </w:tcPr>
          <w:p w14:paraId="670BB165"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181" w:type="dxa"/>
          </w:tcPr>
          <w:p w14:paraId="46A1603C"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B {</w:t>
            </w:r>
            <w:r w:rsidR="00F23532" w:rsidRPr="00755A95">
              <w:rPr>
                <w:rFonts w:ascii="Arial" w:eastAsia="Times New Roman" w:hAnsi="Arial" w:cs="Arial"/>
                <w:color w:val="000000"/>
                <w:lang w:val="en"/>
              </w:rPr>
              <w:t>114.11(61.8)</w:t>
            </w:r>
            <w:r w:rsidRPr="00755A95">
              <w:rPr>
                <w:rFonts w:ascii="Arial" w:eastAsia="Times New Roman" w:hAnsi="Arial" w:cs="Arial"/>
                <w:color w:val="000000"/>
                <w:lang w:val="en"/>
              </w:rPr>
              <w:t>}</w:t>
            </w:r>
          </w:p>
        </w:tc>
        <w:tc>
          <w:tcPr>
            <w:tcW w:w="1268" w:type="dxa"/>
          </w:tcPr>
          <w:p w14:paraId="37F5B0E5" w14:textId="77777777" w:rsidR="00F23532" w:rsidRPr="00755A95" w:rsidRDefault="00F23532" w:rsidP="0020430A">
            <w:pPr>
              <w:widowControl w:val="0"/>
              <w:pBdr>
                <w:top w:val="nil"/>
                <w:left w:val="nil"/>
                <w:bottom w:val="nil"/>
                <w:right w:val="nil"/>
                <w:between w:val="nil"/>
              </w:pBdr>
              <w:spacing w:before="133" w:after="0" w:line="360" w:lineRule="auto"/>
              <w:ind w:right="293"/>
              <w:jc w:val="right"/>
              <w:rPr>
                <w:rFonts w:ascii="Arial" w:eastAsia="Times New Roman" w:hAnsi="Arial" w:cs="Arial"/>
                <w:color w:val="000000"/>
                <w:lang w:val="en"/>
              </w:rPr>
            </w:pPr>
            <w:r w:rsidRPr="00755A95">
              <w:rPr>
                <w:rFonts w:ascii="Arial" w:eastAsia="Times New Roman" w:hAnsi="Arial" w:cs="Arial"/>
                <w:color w:val="000000"/>
                <w:lang w:val="en"/>
              </w:rPr>
              <w:t>3.82</w:t>
            </w:r>
          </w:p>
        </w:tc>
        <w:tc>
          <w:tcPr>
            <w:tcW w:w="1054" w:type="dxa"/>
          </w:tcPr>
          <w:p w14:paraId="67900586"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F23532" w:rsidRPr="00755A95" w14:paraId="76870021" w14:textId="77777777" w:rsidTr="00B863F3">
        <w:trPr>
          <w:trHeight w:val="551"/>
        </w:trPr>
        <w:tc>
          <w:tcPr>
            <w:tcW w:w="1810" w:type="dxa"/>
          </w:tcPr>
          <w:p w14:paraId="3BF5F78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147" w:type="dxa"/>
          </w:tcPr>
          <w:p w14:paraId="6626188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181" w:type="dxa"/>
          </w:tcPr>
          <w:p w14:paraId="5E892553"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AB {</w:t>
            </w:r>
            <w:r w:rsidR="00F23532" w:rsidRPr="00755A95">
              <w:rPr>
                <w:rFonts w:ascii="Arial" w:eastAsia="Times New Roman" w:hAnsi="Arial" w:cs="Arial"/>
                <w:color w:val="000000"/>
                <w:lang w:val="en"/>
              </w:rPr>
              <w:t>70.01(5.84)</w:t>
            </w:r>
            <w:r w:rsidRPr="00755A95">
              <w:rPr>
                <w:rFonts w:ascii="Arial" w:eastAsia="Times New Roman" w:hAnsi="Arial" w:cs="Arial"/>
                <w:color w:val="000000"/>
                <w:lang w:val="en"/>
              </w:rPr>
              <w:t>}</w:t>
            </w:r>
          </w:p>
        </w:tc>
        <w:tc>
          <w:tcPr>
            <w:tcW w:w="1268" w:type="dxa"/>
          </w:tcPr>
          <w:p w14:paraId="4E69D943" w14:textId="77777777" w:rsidR="00F23532" w:rsidRPr="00755A95" w:rsidRDefault="00F23532" w:rsidP="0020430A">
            <w:pPr>
              <w:widowControl w:val="0"/>
              <w:pBdr>
                <w:top w:val="nil"/>
                <w:left w:val="nil"/>
                <w:bottom w:val="nil"/>
                <w:right w:val="nil"/>
                <w:between w:val="nil"/>
              </w:pBdr>
              <w:spacing w:before="133" w:after="0" w:line="360" w:lineRule="auto"/>
              <w:ind w:right="293"/>
              <w:jc w:val="right"/>
              <w:rPr>
                <w:rFonts w:ascii="Arial" w:eastAsia="Times New Roman" w:hAnsi="Arial" w:cs="Arial"/>
                <w:color w:val="000000"/>
                <w:lang w:val="en"/>
              </w:rPr>
            </w:pPr>
            <w:r w:rsidRPr="00755A95">
              <w:rPr>
                <w:rFonts w:ascii="Arial" w:eastAsia="Times New Roman" w:hAnsi="Arial" w:cs="Arial"/>
                <w:color w:val="000000"/>
                <w:lang w:val="en"/>
              </w:rPr>
              <w:t>1.00</w:t>
            </w:r>
          </w:p>
        </w:tc>
        <w:tc>
          <w:tcPr>
            <w:tcW w:w="1054" w:type="dxa"/>
          </w:tcPr>
          <w:p w14:paraId="4DC0BFB2"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0.63</w:t>
            </w:r>
          </w:p>
        </w:tc>
      </w:tr>
      <w:tr w:rsidR="00F23532" w:rsidRPr="00755A95" w14:paraId="2B3B345D" w14:textId="77777777" w:rsidTr="00B863F3">
        <w:trPr>
          <w:trHeight w:val="552"/>
        </w:trPr>
        <w:tc>
          <w:tcPr>
            <w:tcW w:w="1810" w:type="dxa"/>
          </w:tcPr>
          <w:p w14:paraId="341CE47B"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T. </w:t>
            </w:r>
            <w:proofErr w:type="spellStart"/>
            <w:r w:rsidRPr="00755A95">
              <w:rPr>
                <w:rFonts w:ascii="Arial" w:eastAsia="Times New Roman" w:hAnsi="Arial" w:cs="Arial"/>
                <w:color w:val="000000"/>
                <w:lang w:val="en"/>
              </w:rPr>
              <w:t>Bil</w:t>
            </w:r>
            <w:proofErr w:type="spellEnd"/>
            <w:r w:rsidRPr="00755A95">
              <w:rPr>
                <w:rFonts w:ascii="Arial" w:eastAsia="Times New Roman" w:hAnsi="Arial" w:cs="Arial"/>
                <w:color w:val="000000"/>
                <w:lang w:val="en"/>
              </w:rPr>
              <w:t>(</w:t>
            </w:r>
            <w:proofErr w:type="spellStart"/>
            <w:r w:rsidRPr="00755A95">
              <w:rPr>
                <w:rFonts w:ascii="Arial" w:eastAsia="Times New Roman" w:hAnsi="Arial" w:cs="Arial"/>
                <w:color w:val="000000"/>
                <w:lang w:val="en"/>
              </w:rPr>
              <w:t>umol</w:t>
            </w:r>
            <w:proofErr w:type="spellEnd"/>
            <w:r w:rsidRPr="00755A95">
              <w:rPr>
                <w:rFonts w:ascii="Arial" w:eastAsia="Times New Roman" w:hAnsi="Arial" w:cs="Arial"/>
                <w:color w:val="000000"/>
                <w:lang w:val="en"/>
              </w:rPr>
              <w:t>/L)</w:t>
            </w:r>
          </w:p>
        </w:tc>
        <w:tc>
          <w:tcPr>
            <w:tcW w:w="2147" w:type="dxa"/>
          </w:tcPr>
          <w:p w14:paraId="53760B23"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44.12(34.1)</w:t>
            </w:r>
          </w:p>
        </w:tc>
        <w:tc>
          <w:tcPr>
            <w:tcW w:w="3181" w:type="dxa"/>
          </w:tcPr>
          <w:p w14:paraId="7296305A"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 {</w:t>
            </w:r>
            <w:r w:rsidR="00F23532" w:rsidRPr="00755A95">
              <w:rPr>
                <w:rFonts w:ascii="Arial" w:eastAsia="Times New Roman" w:hAnsi="Arial" w:cs="Arial"/>
                <w:color w:val="000000"/>
                <w:lang w:val="en"/>
              </w:rPr>
              <w:t>36.51(29.80)</w:t>
            </w:r>
            <w:r w:rsidRPr="00755A95">
              <w:rPr>
                <w:rFonts w:ascii="Arial" w:eastAsia="Times New Roman" w:hAnsi="Arial" w:cs="Arial"/>
                <w:color w:val="000000"/>
                <w:lang w:val="en"/>
              </w:rPr>
              <w:t>}</w:t>
            </w:r>
          </w:p>
        </w:tc>
        <w:tc>
          <w:tcPr>
            <w:tcW w:w="1268" w:type="dxa"/>
          </w:tcPr>
          <w:p w14:paraId="06C9E974" w14:textId="77777777" w:rsidR="00F23532" w:rsidRPr="00755A95" w:rsidRDefault="00F23532" w:rsidP="0020430A">
            <w:pPr>
              <w:widowControl w:val="0"/>
              <w:pBdr>
                <w:top w:val="nil"/>
                <w:left w:val="nil"/>
                <w:bottom w:val="nil"/>
                <w:right w:val="nil"/>
                <w:between w:val="nil"/>
              </w:pBdr>
              <w:spacing w:before="133" w:after="0" w:line="360" w:lineRule="auto"/>
              <w:ind w:right="233"/>
              <w:jc w:val="right"/>
              <w:rPr>
                <w:rFonts w:ascii="Arial" w:eastAsia="Times New Roman" w:hAnsi="Arial" w:cs="Arial"/>
                <w:color w:val="000000"/>
                <w:lang w:val="en"/>
              </w:rPr>
            </w:pPr>
            <w:r w:rsidRPr="00755A95">
              <w:rPr>
                <w:rFonts w:ascii="Arial" w:eastAsia="Times New Roman" w:hAnsi="Arial" w:cs="Arial"/>
                <w:color w:val="000000"/>
                <w:lang w:val="en"/>
              </w:rPr>
              <w:t>10.53</w:t>
            </w:r>
          </w:p>
        </w:tc>
        <w:tc>
          <w:tcPr>
            <w:tcW w:w="1054" w:type="dxa"/>
          </w:tcPr>
          <w:p w14:paraId="0B0DCB41"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F23532" w:rsidRPr="00755A95" w14:paraId="333F335F" w14:textId="77777777" w:rsidTr="00B863F3">
        <w:trPr>
          <w:trHeight w:val="551"/>
        </w:trPr>
        <w:tc>
          <w:tcPr>
            <w:tcW w:w="1810" w:type="dxa"/>
          </w:tcPr>
          <w:p w14:paraId="19548CA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147" w:type="dxa"/>
          </w:tcPr>
          <w:p w14:paraId="5BA4DDB3"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181" w:type="dxa"/>
          </w:tcPr>
          <w:p w14:paraId="5ED9FF9B"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B {</w:t>
            </w:r>
            <w:r w:rsidR="00F23532" w:rsidRPr="00755A95">
              <w:rPr>
                <w:rFonts w:ascii="Arial" w:eastAsia="Times New Roman" w:hAnsi="Arial" w:cs="Arial"/>
                <w:color w:val="000000"/>
                <w:lang w:val="en"/>
              </w:rPr>
              <w:t>43.41(29.20)</w:t>
            </w:r>
            <w:r w:rsidRPr="00755A95">
              <w:rPr>
                <w:rFonts w:ascii="Arial" w:eastAsia="Times New Roman" w:hAnsi="Arial" w:cs="Arial"/>
                <w:color w:val="000000"/>
                <w:lang w:val="en"/>
              </w:rPr>
              <w:t>}</w:t>
            </w:r>
          </w:p>
        </w:tc>
        <w:tc>
          <w:tcPr>
            <w:tcW w:w="1268" w:type="dxa"/>
          </w:tcPr>
          <w:p w14:paraId="6C2FC681" w14:textId="77777777" w:rsidR="00F23532" w:rsidRPr="00755A95" w:rsidRDefault="00F23532" w:rsidP="0020430A">
            <w:pPr>
              <w:widowControl w:val="0"/>
              <w:pBdr>
                <w:top w:val="nil"/>
                <w:left w:val="nil"/>
                <w:bottom w:val="nil"/>
                <w:right w:val="nil"/>
                <w:between w:val="nil"/>
              </w:pBdr>
              <w:spacing w:before="133" w:after="0" w:line="360" w:lineRule="auto"/>
              <w:ind w:right="233"/>
              <w:jc w:val="right"/>
              <w:rPr>
                <w:rFonts w:ascii="Arial" w:eastAsia="Times New Roman" w:hAnsi="Arial" w:cs="Arial"/>
                <w:color w:val="000000"/>
                <w:lang w:val="en"/>
              </w:rPr>
            </w:pPr>
            <w:r w:rsidRPr="00755A95">
              <w:rPr>
                <w:rFonts w:ascii="Arial" w:eastAsia="Times New Roman" w:hAnsi="Arial" w:cs="Arial"/>
                <w:color w:val="000000"/>
                <w:lang w:val="en"/>
              </w:rPr>
              <w:t>12.28</w:t>
            </w:r>
          </w:p>
        </w:tc>
        <w:tc>
          <w:tcPr>
            <w:tcW w:w="1054" w:type="dxa"/>
          </w:tcPr>
          <w:p w14:paraId="7FDF43F6"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0.54</w:t>
            </w:r>
          </w:p>
        </w:tc>
      </w:tr>
      <w:tr w:rsidR="00F23532" w:rsidRPr="00755A95" w14:paraId="34F074D5" w14:textId="77777777" w:rsidTr="00B863F3">
        <w:trPr>
          <w:trHeight w:val="552"/>
        </w:trPr>
        <w:tc>
          <w:tcPr>
            <w:tcW w:w="1810" w:type="dxa"/>
          </w:tcPr>
          <w:p w14:paraId="1AA298DC"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147" w:type="dxa"/>
          </w:tcPr>
          <w:p w14:paraId="6ACEDF20"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181" w:type="dxa"/>
          </w:tcPr>
          <w:p w14:paraId="1D52B91A"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AB {</w:t>
            </w:r>
            <w:r w:rsidR="00F23532" w:rsidRPr="00755A95">
              <w:rPr>
                <w:rFonts w:ascii="Arial" w:eastAsia="Times New Roman" w:hAnsi="Arial" w:cs="Arial"/>
                <w:color w:val="000000"/>
                <w:lang w:val="en"/>
              </w:rPr>
              <w:t>58.00(27.63)</w:t>
            </w:r>
            <w:r w:rsidRPr="00755A95">
              <w:rPr>
                <w:rFonts w:ascii="Arial" w:eastAsia="Times New Roman" w:hAnsi="Arial" w:cs="Arial"/>
                <w:color w:val="000000"/>
                <w:lang w:val="en"/>
              </w:rPr>
              <w:t>}</w:t>
            </w:r>
          </w:p>
        </w:tc>
        <w:tc>
          <w:tcPr>
            <w:tcW w:w="1268" w:type="dxa"/>
          </w:tcPr>
          <w:p w14:paraId="0993D245" w14:textId="77777777" w:rsidR="00F23532" w:rsidRPr="00755A95" w:rsidRDefault="00F23532" w:rsidP="0020430A">
            <w:pPr>
              <w:widowControl w:val="0"/>
              <w:pBdr>
                <w:top w:val="nil"/>
                <w:left w:val="nil"/>
                <w:bottom w:val="nil"/>
                <w:right w:val="nil"/>
                <w:between w:val="nil"/>
              </w:pBdr>
              <w:spacing w:before="133" w:after="0" w:line="360" w:lineRule="auto"/>
              <w:ind w:right="293"/>
              <w:jc w:val="right"/>
              <w:rPr>
                <w:rFonts w:ascii="Arial" w:eastAsia="Times New Roman" w:hAnsi="Arial" w:cs="Arial"/>
                <w:color w:val="000000"/>
                <w:lang w:val="en"/>
              </w:rPr>
            </w:pPr>
            <w:r w:rsidRPr="00755A95">
              <w:rPr>
                <w:rFonts w:ascii="Arial" w:eastAsia="Times New Roman" w:hAnsi="Arial" w:cs="Arial"/>
                <w:color w:val="000000"/>
                <w:lang w:val="en"/>
              </w:rPr>
              <w:t>7.35</w:t>
            </w:r>
          </w:p>
        </w:tc>
        <w:tc>
          <w:tcPr>
            <w:tcW w:w="1054" w:type="dxa"/>
          </w:tcPr>
          <w:p w14:paraId="06F660E9"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F23532" w:rsidRPr="00755A95" w14:paraId="59D6761E" w14:textId="77777777" w:rsidTr="00B863F3">
        <w:trPr>
          <w:trHeight w:val="552"/>
        </w:trPr>
        <w:tc>
          <w:tcPr>
            <w:tcW w:w="1810" w:type="dxa"/>
          </w:tcPr>
          <w:p w14:paraId="07BECCF9"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U. </w:t>
            </w:r>
            <w:proofErr w:type="spellStart"/>
            <w:r w:rsidRPr="00755A95">
              <w:rPr>
                <w:rFonts w:ascii="Arial" w:eastAsia="Times New Roman" w:hAnsi="Arial" w:cs="Arial"/>
                <w:color w:val="000000"/>
                <w:lang w:val="en"/>
              </w:rPr>
              <w:t>Bil</w:t>
            </w:r>
            <w:proofErr w:type="spellEnd"/>
            <w:r w:rsidRPr="00755A95">
              <w:rPr>
                <w:rFonts w:ascii="Arial" w:eastAsia="Times New Roman" w:hAnsi="Arial" w:cs="Arial"/>
                <w:color w:val="000000"/>
                <w:lang w:val="en"/>
              </w:rPr>
              <w:t>(</w:t>
            </w:r>
            <w:proofErr w:type="spellStart"/>
            <w:r w:rsidRPr="00755A95">
              <w:rPr>
                <w:rFonts w:ascii="Arial" w:eastAsia="Times New Roman" w:hAnsi="Arial" w:cs="Arial"/>
                <w:color w:val="000000"/>
                <w:lang w:val="en"/>
              </w:rPr>
              <w:t>umol</w:t>
            </w:r>
            <w:proofErr w:type="spellEnd"/>
            <w:r w:rsidRPr="00755A95">
              <w:rPr>
                <w:rFonts w:ascii="Arial" w:eastAsia="Times New Roman" w:hAnsi="Arial" w:cs="Arial"/>
                <w:color w:val="000000"/>
                <w:lang w:val="en"/>
              </w:rPr>
              <w:t>/L)</w:t>
            </w:r>
          </w:p>
        </w:tc>
        <w:tc>
          <w:tcPr>
            <w:tcW w:w="2147" w:type="dxa"/>
          </w:tcPr>
          <w:p w14:paraId="3DCA2BC6"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6.58(3.</w:t>
            </w:r>
            <w:proofErr w:type="gramStart"/>
            <w:r w:rsidRPr="00755A95">
              <w:rPr>
                <w:rFonts w:ascii="Arial" w:eastAsia="Times New Roman" w:hAnsi="Arial" w:cs="Arial"/>
                <w:color w:val="000000"/>
                <w:lang w:val="en"/>
              </w:rPr>
              <w:t>9 )</w:t>
            </w:r>
            <w:proofErr w:type="gramEnd"/>
          </w:p>
        </w:tc>
        <w:tc>
          <w:tcPr>
            <w:tcW w:w="3181" w:type="dxa"/>
          </w:tcPr>
          <w:p w14:paraId="0FFE1111"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 {</w:t>
            </w:r>
            <w:r w:rsidR="00F23532" w:rsidRPr="00755A95">
              <w:rPr>
                <w:rFonts w:ascii="Arial" w:eastAsia="Times New Roman" w:hAnsi="Arial" w:cs="Arial"/>
                <w:color w:val="000000"/>
                <w:lang w:val="en"/>
              </w:rPr>
              <w:t>6.54(3.22 )</w:t>
            </w:r>
            <w:r w:rsidRPr="00755A95">
              <w:rPr>
                <w:rFonts w:ascii="Arial" w:eastAsia="Times New Roman" w:hAnsi="Arial" w:cs="Arial"/>
                <w:color w:val="000000"/>
                <w:lang w:val="en"/>
              </w:rPr>
              <w:t>}</w:t>
            </w:r>
          </w:p>
        </w:tc>
        <w:tc>
          <w:tcPr>
            <w:tcW w:w="1268" w:type="dxa"/>
          </w:tcPr>
          <w:p w14:paraId="20E16D41" w14:textId="77777777" w:rsidR="00F23532" w:rsidRPr="00755A95" w:rsidRDefault="00F23532" w:rsidP="0020430A">
            <w:pPr>
              <w:widowControl w:val="0"/>
              <w:pBdr>
                <w:top w:val="nil"/>
                <w:left w:val="nil"/>
                <w:bottom w:val="nil"/>
                <w:right w:val="nil"/>
                <w:between w:val="nil"/>
              </w:pBdr>
              <w:spacing w:before="133" w:after="0" w:line="360" w:lineRule="auto"/>
              <w:ind w:right="293"/>
              <w:jc w:val="right"/>
              <w:rPr>
                <w:rFonts w:ascii="Arial" w:eastAsia="Times New Roman" w:hAnsi="Arial" w:cs="Arial"/>
                <w:color w:val="000000"/>
                <w:lang w:val="en"/>
              </w:rPr>
            </w:pPr>
            <w:r w:rsidRPr="00755A95">
              <w:rPr>
                <w:rFonts w:ascii="Arial" w:eastAsia="Times New Roman" w:hAnsi="Arial" w:cs="Arial"/>
                <w:color w:val="000000"/>
                <w:lang w:val="en"/>
              </w:rPr>
              <w:t>3.28</w:t>
            </w:r>
          </w:p>
        </w:tc>
        <w:tc>
          <w:tcPr>
            <w:tcW w:w="1054" w:type="dxa"/>
          </w:tcPr>
          <w:p w14:paraId="0329134F"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0.12</w:t>
            </w:r>
          </w:p>
        </w:tc>
      </w:tr>
      <w:tr w:rsidR="00F23532" w:rsidRPr="00755A95" w14:paraId="729BE001" w14:textId="77777777" w:rsidTr="00B863F3">
        <w:trPr>
          <w:trHeight w:val="552"/>
        </w:trPr>
        <w:tc>
          <w:tcPr>
            <w:tcW w:w="1810" w:type="dxa"/>
          </w:tcPr>
          <w:p w14:paraId="137E547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147" w:type="dxa"/>
          </w:tcPr>
          <w:p w14:paraId="707C05F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181" w:type="dxa"/>
          </w:tcPr>
          <w:p w14:paraId="60FEBF28"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B {</w:t>
            </w:r>
            <w:r w:rsidR="00F23532" w:rsidRPr="00755A95">
              <w:rPr>
                <w:rFonts w:ascii="Arial" w:eastAsia="Times New Roman" w:hAnsi="Arial" w:cs="Arial"/>
                <w:color w:val="000000"/>
                <w:lang w:val="en"/>
              </w:rPr>
              <w:t>7.27(3.40 )</w:t>
            </w:r>
            <w:r w:rsidRPr="00755A95">
              <w:rPr>
                <w:rFonts w:ascii="Arial" w:eastAsia="Times New Roman" w:hAnsi="Arial" w:cs="Arial"/>
                <w:color w:val="000000"/>
                <w:lang w:val="en"/>
              </w:rPr>
              <w:t>}</w:t>
            </w:r>
          </w:p>
        </w:tc>
        <w:tc>
          <w:tcPr>
            <w:tcW w:w="1268" w:type="dxa"/>
          </w:tcPr>
          <w:p w14:paraId="27F8524D" w14:textId="77777777" w:rsidR="00F23532" w:rsidRPr="00755A95" w:rsidRDefault="00F23532" w:rsidP="0020430A">
            <w:pPr>
              <w:widowControl w:val="0"/>
              <w:pBdr>
                <w:top w:val="nil"/>
                <w:left w:val="nil"/>
                <w:bottom w:val="nil"/>
                <w:right w:val="nil"/>
                <w:between w:val="nil"/>
              </w:pBdr>
              <w:spacing w:before="133" w:after="0" w:line="360" w:lineRule="auto"/>
              <w:ind w:right="233"/>
              <w:jc w:val="right"/>
              <w:rPr>
                <w:rFonts w:ascii="Arial" w:eastAsia="Times New Roman" w:hAnsi="Arial" w:cs="Arial"/>
                <w:color w:val="000000"/>
                <w:lang w:val="en"/>
              </w:rPr>
            </w:pPr>
            <w:r w:rsidRPr="00755A95">
              <w:rPr>
                <w:rFonts w:ascii="Arial" w:eastAsia="Times New Roman" w:hAnsi="Arial" w:cs="Arial"/>
                <w:color w:val="000000"/>
                <w:lang w:val="en"/>
              </w:rPr>
              <w:t>20.07</w:t>
            </w:r>
          </w:p>
        </w:tc>
        <w:tc>
          <w:tcPr>
            <w:tcW w:w="1054" w:type="dxa"/>
          </w:tcPr>
          <w:p w14:paraId="7C7A159B"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0.02</w:t>
            </w:r>
          </w:p>
        </w:tc>
      </w:tr>
      <w:tr w:rsidR="00F23532" w:rsidRPr="00755A95" w14:paraId="16590B96" w14:textId="77777777" w:rsidTr="00B863F3">
        <w:trPr>
          <w:trHeight w:val="552"/>
        </w:trPr>
        <w:tc>
          <w:tcPr>
            <w:tcW w:w="1810" w:type="dxa"/>
          </w:tcPr>
          <w:p w14:paraId="60ED7A93"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147" w:type="dxa"/>
          </w:tcPr>
          <w:p w14:paraId="11844F1E"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181" w:type="dxa"/>
          </w:tcPr>
          <w:p w14:paraId="1BDBF317"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AB {</w:t>
            </w:r>
            <w:r w:rsidR="00F23532" w:rsidRPr="00755A95">
              <w:rPr>
                <w:rFonts w:ascii="Arial" w:eastAsia="Times New Roman" w:hAnsi="Arial" w:cs="Arial"/>
                <w:color w:val="000000"/>
                <w:lang w:val="en"/>
              </w:rPr>
              <w:t>7.04(3.10</w:t>
            </w:r>
            <w:r w:rsidRPr="00755A95">
              <w:rPr>
                <w:rFonts w:ascii="Arial" w:eastAsia="Times New Roman" w:hAnsi="Arial" w:cs="Arial"/>
                <w:color w:val="000000"/>
                <w:lang w:val="en"/>
              </w:rPr>
              <w:t>}</w:t>
            </w:r>
          </w:p>
        </w:tc>
        <w:tc>
          <w:tcPr>
            <w:tcW w:w="1268" w:type="dxa"/>
          </w:tcPr>
          <w:p w14:paraId="60096DE1" w14:textId="77777777" w:rsidR="00F23532" w:rsidRPr="00755A95" w:rsidRDefault="00F23532" w:rsidP="0020430A">
            <w:pPr>
              <w:widowControl w:val="0"/>
              <w:pBdr>
                <w:top w:val="nil"/>
                <w:left w:val="nil"/>
                <w:bottom w:val="nil"/>
                <w:right w:val="nil"/>
                <w:between w:val="nil"/>
              </w:pBdr>
              <w:spacing w:before="133" w:after="0" w:line="360" w:lineRule="auto"/>
              <w:ind w:right="233"/>
              <w:jc w:val="right"/>
              <w:rPr>
                <w:rFonts w:ascii="Arial" w:eastAsia="Times New Roman" w:hAnsi="Arial" w:cs="Arial"/>
                <w:color w:val="000000"/>
                <w:lang w:val="en"/>
              </w:rPr>
            </w:pPr>
            <w:r w:rsidRPr="00755A95">
              <w:rPr>
                <w:rFonts w:ascii="Arial" w:eastAsia="Times New Roman" w:hAnsi="Arial" w:cs="Arial"/>
                <w:color w:val="000000"/>
                <w:lang w:val="en"/>
              </w:rPr>
              <w:t>29.34</w:t>
            </w:r>
          </w:p>
        </w:tc>
        <w:tc>
          <w:tcPr>
            <w:tcW w:w="1054" w:type="dxa"/>
          </w:tcPr>
          <w:p w14:paraId="64C9373D"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0.09</w:t>
            </w:r>
          </w:p>
        </w:tc>
      </w:tr>
      <w:tr w:rsidR="00F23532" w:rsidRPr="00755A95" w14:paraId="4139CFC1" w14:textId="77777777" w:rsidTr="00B863F3">
        <w:trPr>
          <w:trHeight w:val="552"/>
        </w:trPr>
        <w:tc>
          <w:tcPr>
            <w:tcW w:w="1810" w:type="dxa"/>
          </w:tcPr>
          <w:p w14:paraId="711E2699"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LDH(U/L)</w:t>
            </w:r>
          </w:p>
        </w:tc>
        <w:tc>
          <w:tcPr>
            <w:tcW w:w="2147" w:type="dxa"/>
          </w:tcPr>
          <w:p w14:paraId="2CBBA2C3"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543.9(125.6)</w:t>
            </w:r>
          </w:p>
        </w:tc>
        <w:tc>
          <w:tcPr>
            <w:tcW w:w="3181" w:type="dxa"/>
          </w:tcPr>
          <w:p w14:paraId="355FCAF6"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 {</w:t>
            </w:r>
            <w:r w:rsidR="00F23532" w:rsidRPr="00755A95">
              <w:rPr>
                <w:rFonts w:ascii="Arial" w:eastAsia="Times New Roman" w:hAnsi="Arial" w:cs="Arial"/>
                <w:color w:val="000000"/>
                <w:lang w:val="en"/>
              </w:rPr>
              <w:t>741.21(29.48)</w:t>
            </w:r>
            <w:r w:rsidRPr="00755A95">
              <w:rPr>
                <w:rFonts w:ascii="Arial" w:eastAsia="Times New Roman" w:hAnsi="Arial" w:cs="Arial"/>
                <w:color w:val="000000"/>
                <w:lang w:val="en"/>
              </w:rPr>
              <w:t>}</w:t>
            </w:r>
          </w:p>
        </w:tc>
        <w:tc>
          <w:tcPr>
            <w:tcW w:w="1268" w:type="dxa"/>
          </w:tcPr>
          <w:p w14:paraId="36FA1B15" w14:textId="77777777" w:rsidR="00F23532" w:rsidRPr="00755A95" w:rsidRDefault="00F23532" w:rsidP="0020430A">
            <w:pPr>
              <w:widowControl w:val="0"/>
              <w:pBdr>
                <w:top w:val="nil"/>
                <w:left w:val="nil"/>
                <w:bottom w:val="nil"/>
                <w:right w:val="nil"/>
                <w:between w:val="nil"/>
              </w:pBdr>
              <w:spacing w:before="133" w:after="0" w:line="360" w:lineRule="auto"/>
              <w:ind w:right="293"/>
              <w:jc w:val="right"/>
              <w:rPr>
                <w:rFonts w:ascii="Arial" w:eastAsia="Times New Roman" w:hAnsi="Arial" w:cs="Arial"/>
                <w:color w:val="000000"/>
                <w:lang w:val="en"/>
              </w:rPr>
            </w:pPr>
            <w:r w:rsidRPr="00755A95">
              <w:rPr>
                <w:rFonts w:ascii="Arial" w:eastAsia="Times New Roman" w:hAnsi="Arial" w:cs="Arial"/>
                <w:color w:val="000000"/>
                <w:lang w:val="en"/>
              </w:rPr>
              <w:t>6.50</w:t>
            </w:r>
          </w:p>
        </w:tc>
        <w:tc>
          <w:tcPr>
            <w:tcW w:w="1054" w:type="dxa"/>
          </w:tcPr>
          <w:p w14:paraId="33EDB4B2"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F23532" w:rsidRPr="00755A95" w14:paraId="17D203DA" w14:textId="77777777" w:rsidTr="00B863F3">
        <w:trPr>
          <w:trHeight w:val="551"/>
        </w:trPr>
        <w:tc>
          <w:tcPr>
            <w:tcW w:w="1810" w:type="dxa"/>
          </w:tcPr>
          <w:p w14:paraId="61E3F6B4"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147" w:type="dxa"/>
          </w:tcPr>
          <w:p w14:paraId="017C3E32"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181" w:type="dxa"/>
          </w:tcPr>
          <w:p w14:paraId="166ABFBC"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B {</w:t>
            </w:r>
            <w:r w:rsidR="00F23532" w:rsidRPr="00755A95">
              <w:rPr>
                <w:rFonts w:ascii="Arial" w:eastAsia="Times New Roman" w:hAnsi="Arial" w:cs="Arial"/>
                <w:color w:val="000000"/>
                <w:lang w:val="en"/>
              </w:rPr>
              <w:t>741.21(29.48)</w:t>
            </w:r>
            <w:r w:rsidRPr="00755A95">
              <w:rPr>
                <w:rFonts w:ascii="Arial" w:eastAsia="Times New Roman" w:hAnsi="Arial" w:cs="Arial"/>
                <w:color w:val="000000"/>
                <w:lang w:val="en"/>
              </w:rPr>
              <w:t>}</w:t>
            </w:r>
          </w:p>
        </w:tc>
        <w:tc>
          <w:tcPr>
            <w:tcW w:w="1268" w:type="dxa"/>
          </w:tcPr>
          <w:p w14:paraId="184A5249" w14:textId="77777777" w:rsidR="00F23532" w:rsidRPr="00755A95" w:rsidRDefault="00F23532" w:rsidP="0020430A">
            <w:pPr>
              <w:widowControl w:val="0"/>
              <w:pBdr>
                <w:top w:val="nil"/>
                <w:left w:val="nil"/>
                <w:bottom w:val="nil"/>
                <w:right w:val="nil"/>
                <w:between w:val="nil"/>
              </w:pBdr>
              <w:spacing w:before="133" w:after="0" w:line="360" w:lineRule="auto"/>
              <w:ind w:right="293"/>
              <w:jc w:val="right"/>
              <w:rPr>
                <w:rFonts w:ascii="Arial" w:eastAsia="Times New Roman" w:hAnsi="Arial" w:cs="Arial"/>
                <w:color w:val="000000"/>
                <w:lang w:val="en"/>
              </w:rPr>
            </w:pPr>
            <w:r w:rsidRPr="00755A95">
              <w:rPr>
                <w:rFonts w:ascii="Arial" w:eastAsia="Times New Roman" w:hAnsi="Arial" w:cs="Arial"/>
                <w:color w:val="000000"/>
                <w:lang w:val="en"/>
              </w:rPr>
              <w:t>6.51</w:t>
            </w:r>
          </w:p>
        </w:tc>
        <w:tc>
          <w:tcPr>
            <w:tcW w:w="1054" w:type="dxa"/>
          </w:tcPr>
          <w:p w14:paraId="76438854"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r w:rsidR="00F23532" w:rsidRPr="00755A95" w14:paraId="2722F440" w14:textId="77777777" w:rsidTr="00B863F3">
        <w:trPr>
          <w:trHeight w:val="697"/>
        </w:trPr>
        <w:tc>
          <w:tcPr>
            <w:tcW w:w="1810" w:type="dxa"/>
          </w:tcPr>
          <w:p w14:paraId="6EEA91B1"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147" w:type="dxa"/>
          </w:tcPr>
          <w:p w14:paraId="37E428CA"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3181" w:type="dxa"/>
          </w:tcPr>
          <w:p w14:paraId="46FDA007" w14:textId="77777777" w:rsidR="00F23532" w:rsidRPr="00755A95" w:rsidRDefault="00345B38" w:rsidP="0020430A">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AB </w:t>
            </w:r>
            <w:proofErr w:type="gramStart"/>
            <w:r w:rsidRPr="00755A95">
              <w:rPr>
                <w:rFonts w:ascii="Arial" w:eastAsia="Times New Roman" w:hAnsi="Arial" w:cs="Arial"/>
                <w:color w:val="000000"/>
                <w:lang w:val="en"/>
              </w:rPr>
              <w:t>{</w:t>
            </w:r>
            <w:r w:rsidR="00F23532" w:rsidRPr="00755A95">
              <w:rPr>
                <w:rFonts w:ascii="Arial" w:eastAsia="Times New Roman" w:hAnsi="Arial" w:cs="Arial"/>
                <w:color w:val="000000"/>
                <w:lang w:val="en"/>
              </w:rPr>
              <w:t xml:space="preserve"> 679.80</w:t>
            </w:r>
            <w:proofErr w:type="gramEnd"/>
            <w:r w:rsidR="00F23532" w:rsidRPr="00755A95">
              <w:rPr>
                <w:rFonts w:ascii="Arial" w:eastAsia="Times New Roman" w:hAnsi="Arial" w:cs="Arial"/>
                <w:color w:val="000000"/>
                <w:lang w:val="en"/>
              </w:rPr>
              <w:t>(130.55)</w:t>
            </w:r>
            <w:r w:rsidRPr="00755A95">
              <w:rPr>
                <w:rFonts w:ascii="Arial" w:eastAsia="Times New Roman" w:hAnsi="Arial" w:cs="Arial"/>
                <w:color w:val="000000"/>
                <w:lang w:val="en"/>
              </w:rPr>
              <w:t>}</w:t>
            </w:r>
          </w:p>
        </w:tc>
        <w:tc>
          <w:tcPr>
            <w:tcW w:w="1268" w:type="dxa"/>
          </w:tcPr>
          <w:p w14:paraId="0AF113CC" w14:textId="77777777" w:rsidR="00F23532" w:rsidRPr="00755A95" w:rsidRDefault="00F23532" w:rsidP="0020430A">
            <w:pPr>
              <w:widowControl w:val="0"/>
              <w:pBdr>
                <w:top w:val="nil"/>
                <w:left w:val="nil"/>
                <w:bottom w:val="nil"/>
                <w:right w:val="nil"/>
                <w:between w:val="nil"/>
              </w:pBdr>
              <w:spacing w:before="133" w:after="0" w:line="360" w:lineRule="auto"/>
              <w:ind w:right="293"/>
              <w:jc w:val="right"/>
              <w:rPr>
                <w:rFonts w:ascii="Arial" w:eastAsia="Times New Roman" w:hAnsi="Arial" w:cs="Arial"/>
                <w:color w:val="000000"/>
                <w:lang w:val="en"/>
              </w:rPr>
            </w:pPr>
            <w:r w:rsidRPr="00755A95">
              <w:rPr>
                <w:rFonts w:ascii="Arial" w:eastAsia="Times New Roman" w:hAnsi="Arial" w:cs="Arial"/>
                <w:color w:val="000000"/>
                <w:lang w:val="en"/>
              </w:rPr>
              <w:t>9.00</w:t>
            </w:r>
          </w:p>
        </w:tc>
        <w:tc>
          <w:tcPr>
            <w:tcW w:w="1054" w:type="dxa"/>
          </w:tcPr>
          <w:p w14:paraId="5D91381F" w14:textId="77777777" w:rsidR="00F23532" w:rsidRPr="00755A95" w:rsidRDefault="00F23532" w:rsidP="0020430A">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p>
        </w:tc>
      </w:tr>
    </w:tbl>
    <w:p w14:paraId="0300FFD0" w14:textId="77777777" w:rsidR="00F23532" w:rsidRPr="00755A95" w:rsidRDefault="00F23532"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586289C1"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574B9DFC"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0AF8BA78"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031652FB"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0A7A224E"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0A82C9E2"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56878868"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2888D9E6"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251C1084"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40B26820"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17517B1B"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2BEC685E"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276CA269"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0D9F5BD5" w14:textId="77777777" w:rsidR="00B863F3" w:rsidRPr="00755A95" w:rsidRDefault="00B863F3" w:rsidP="0020430A">
      <w:pPr>
        <w:widowControl w:val="0"/>
        <w:pBdr>
          <w:top w:val="nil"/>
          <w:left w:val="nil"/>
          <w:bottom w:val="nil"/>
          <w:right w:val="nil"/>
          <w:between w:val="nil"/>
        </w:pBdr>
        <w:spacing w:before="9" w:after="0" w:line="360" w:lineRule="auto"/>
        <w:rPr>
          <w:rFonts w:ascii="Arial" w:eastAsia="Times New Roman" w:hAnsi="Arial" w:cs="Arial"/>
          <w:color w:val="000000"/>
          <w:lang w:val="en"/>
        </w:rPr>
      </w:pPr>
    </w:p>
    <w:p w14:paraId="3592AB02" w14:textId="77777777" w:rsidR="00F23532" w:rsidRPr="00755A95" w:rsidRDefault="00F23532" w:rsidP="00944F8F">
      <w:pPr>
        <w:widowControl w:val="0"/>
        <w:spacing w:after="0" w:line="360" w:lineRule="auto"/>
        <w:rPr>
          <w:rFonts w:ascii="Arial" w:eastAsia="Times New Roman" w:hAnsi="Arial" w:cs="Arial"/>
          <w:lang w:val="en"/>
        </w:rPr>
        <w:sectPr w:rsidR="00F23532" w:rsidRPr="00755A95">
          <w:pgSz w:w="12240" w:h="15840"/>
          <w:pgMar w:top="1440" w:right="700" w:bottom="1200" w:left="1100" w:header="0" w:footer="1015" w:gutter="0"/>
          <w:cols w:space="720"/>
        </w:sectPr>
      </w:pPr>
    </w:p>
    <w:p w14:paraId="56B74125" w14:textId="77777777" w:rsidR="003808DF" w:rsidRPr="00755A95" w:rsidRDefault="003808DF" w:rsidP="0020430A">
      <w:pPr>
        <w:widowControl w:val="0"/>
        <w:spacing w:after="0" w:line="360" w:lineRule="auto"/>
        <w:ind w:right="895"/>
        <w:outlineLvl w:val="2"/>
        <w:rPr>
          <w:rFonts w:ascii="Arial" w:eastAsia="Times New Roman" w:hAnsi="Arial" w:cs="Arial"/>
          <w:b/>
          <w:lang w:val="en"/>
        </w:rPr>
      </w:pPr>
    </w:p>
    <w:p w14:paraId="4F4B04FA" w14:textId="77777777" w:rsidR="00F23532" w:rsidRPr="00755A95" w:rsidRDefault="00B60746" w:rsidP="0020430A">
      <w:pPr>
        <w:widowControl w:val="0"/>
        <w:spacing w:after="0" w:line="360" w:lineRule="auto"/>
        <w:ind w:right="895"/>
        <w:outlineLvl w:val="2"/>
        <w:rPr>
          <w:rFonts w:ascii="Arial" w:eastAsia="Times New Roman" w:hAnsi="Arial" w:cs="Arial"/>
          <w:b/>
          <w:lang w:val="en"/>
        </w:rPr>
      </w:pPr>
      <w:r w:rsidRPr="00755A95">
        <w:rPr>
          <w:rFonts w:ascii="Arial" w:eastAsia="Times New Roman" w:hAnsi="Arial" w:cs="Arial"/>
          <w:b/>
          <w:lang w:val="en"/>
        </w:rPr>
        <w:t>Table 11</w:t>
      </w:r>
      <w:r w:rsidR="00F23532" w:rsidRPr="00755A95">
        <w:rPr>
          <w:rFonts w:ascii="Arial" w:eastAsia="Times New Roman" w:hAnsi="Arial" w:cs="Arial"/>
          <w:b/>
          <w:lang w:val="en"/>
        </w:rPr>
        <w:t>: Multiple comparison of markers of endothelial dysfunction between blood group O and each of the non-O blood groups</w:t>
      </w:r>
    </w:p>
    <w:tbl>
      <w:tblPr>
        <w:tblpPr w:leftFromText="180" w:rightFromText="180" w:vertAnchor="text" w:horzAnchor="margin" w:tblpY="74"/>
        <w:tblW w:w="9447" w:type="dxa"/>
        <w:tblBorders>
          <w:top w:val="nil"/>
          <w:left w:val="nil"/>
          <w:bottom w:val="nil"/>
          <w:right w:val="nil"/>
          <w:insideH w:val="nil"/>
          <w:insideV w:val="nil"/>
        </w:tblBorders>
        <w:tblLayout w:type="fixed"/>
        <w:tblLook w:val="0000" w:firstRow="0" w:lastRow="0" w:firstColumn="0" w:lastColumn="0" w:noHBand="0" w:noVBand="0"/>
      </w:tblPr>
      <w:tblGrid>
        <w:gridCol w:w="1847"/>
        <w:gridCol w:w="1847"/>
        <w:gridCol w:w="2618"/>
        <w:gridCol w:w="1041"/>
        <w:gridCol w:w="2094"/>
      </w:tblGrid>
      <w:tr w:rsidR="003808DF" w:rsidRPr="00755A95" w14:paraId="3A53C6D7" w14:textId="77777777" w:rsidTr="003808DF">
        <w:trPr>
          <w:trHeight w:val="553"/>
        </w:trPr>
        <w:tc>
          <w:tcPr>
            <w:tcW w:w="1847" w:type="dxa"/>
            <w:tcBorders>
              <w:top w:val="single" w:sz="8" w:space="0" w:color="000000"/>
              <w:bottom w:val="single" w:sz="8" w:space="0" w:color="000000"/>
            </w:tcBorders>
          </w:tcPr>
          <w:p w14:paraId="0C0AD12D"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Parameters</w:t>
            </w:r>
          </w:p>
        </w:tc>
        <w:tc>
          <w:tcPr>
            <w:tcW w:w="1847" w:type="dxa"/>
            <w:tcBorders>
              <w:top w:val="single" w:sz="8" w:space="0" w:color="000000"/>
              <w:bottom w:val="single" w:sz="8" w:space="0" w:color="000000"/>
            </w:tcBorders>
          </w:tcPr>
          <w:p w14:paraId="16076379"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O blood group</w:t>
            </w:r>
          </w:p>
        </w:tc>
        <w:tc>
          <w:tcPr>
            <w:tcW w:w="2618" w:type="dxa"/>
            <w:tcBorders>
              <w:top w:val="single" w:sz="8" w:space="0" w:color="000000"/>
              <w:bottom w:val="single" w:sz="8" w:space="0" w:color="000000"/>
            </w:tcBorders>
          </w:tcPr>
          <w:p w14:paraId="347FCE4F"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Non- O blood group</w:t>
            </w:r>
          </w:p>
        </w:tc>
        <w:tc>
          <w:tcPr>
            <w:tcW w:w="1041" w:type="dxa"/>
            <w:tcBorders>
              <w:top w:val="single" w:sz="8" w:space="0" w:color="000000"/>
              <w:bottom w:val="single" w:sz="8" w:space="0" w:color="000000"/>
            </w:tcBorders>
          </w:tcPr>
          <w:p w14:paraId="261A6CC4"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T</w:t>
            </w:r>
          </w:p>
        </w:tc>
        <w:tc>
          <w:tcPr>
            <w:tcW w:w="2094" w:type="dxa"/>
            <w:tcBorders>
              <w:top w:val="single" w:sz="8" w:space="0" w:color="000000"/>
              <w:bottom w:val="single" w:sz="8" w:space="0" w:color="000000"/>
            </w:tcBorders>
          </w:tcPr>
          <w:p w14:paraId="5ECB5A4B"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b/>
                <w:i/>
                <w:color w:val="000000"/>
                <w:lang w:val="en"/>
              </w:rPr>
            </w:pPr>
            <w:r w:rsidRPr="00755A95">
              <w:rPr>
                <w:rFonts w:ascii="Arial" w:eastAsia="Times New Roman" w:hAnsi="Arial" w:cs="Arial"/>
                <w:b/>
                <w:i/>
                <w:color w:val="000000"/>
                <w:lang w:val="en"/>
              </w:rPr>
              <w:t>P value</w:t>
            </w:r>
          </w:p>
        </w:tc>
      </w:tr>
      <w:tr w:rsidR="003808DF" w:rsidRPr="00755A95" w14:paraId="056306C4" w14:textId="77777777" w:rsidTr="003808DF">
        <w:trPr>
          <w:trHeight w:val="413"/>
        </w:trPr>
        <w:tc>
          <w:tcPr>
            <w:tcW w:w="1847" w:type="dxa"/>
            <w:tcBorders>
              <w:top w:val="single" w:sz="8" w:space="0" w:color="000000"/>
            </w:tcBorders>
          </w:tcPr>
          <w:p w14:paraId="3AFFE68B"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vWF</w:t>
            </w:r>
            <w:proofErr w:type="spellEnd"/>
            <w:r w:rsidRPr="00755A95">
              <w:rPr>
                <w:rFonts w:ascii="Arial" w:eastAsia="Times New Roman" w:hAnsi="Arial" w:cs="Arial"/>
                <w:b/>
                <w:color w:val="000000"/>
                <w:lang w:val="en"/>
              </w:rPr>
              <w:t xml:space="preserve"> (%)</w:t>
            </w:r>
          </w:p>
        </w:tc>
        <w:tc>
          <w:tcPr>
            <w:tcW w:w="1847" w:type="dxa"/>
            <w:tcBorders>
              <w:top w:val="single" w:sz="8" w:space="0" w:color="000000"/>
            </w:tcBorders>
          </w:tcPr>
          <w:p w14:paraId="063C446E"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159.23(5.30)</w:t>
            </w:r>
          </w:p>
        </w:tc>
        <w:tc>
          <w:tcPr>
            <w:tcW w:w="2618" w:type="dxa"/>
            <w:tcBorders>
              <w:top w:val="single" w:sz="8" w:space="0" w:color="000000"/>
            </w:tcBorders>
          </w:tcPr>
          <w:p w14:paraId="5119F2F2" w14:textId="77777777" w:rsidR="003808DF" w:rsidRPr="00755A95" w:rsidRDefault="0096103C"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A {</w:t>
            </w:r>
            <w:r w:rsidR="003808DF" w:rsidRPr="00755A95">
              <w:rPr>
                <w:rFonts w:ascii="Arial" w:eastAsia="Times New Roman" w:hAnsi="Arial" w:cs="Arial"/>
                <w:color w:val="000000"/>
                <w:lang w:val="en"/>
              </w:rPr>
              <w:t>536.39(511.00)</w:t>
            </w:r>
            <w:r w:rsidRPr="00755A95">
              <w:rPr>
                <w:rFonts w:ascii="Arial" w:eastAsia="Times New Roman" w:hAnsi="Arial" w:cs="Arial"/>
                <w:color w:val="000000"/>
                <w:lang w:val="en"/>
              </w:rPr>
              <w:t>}</w:t>
            </w:r>
          </w:p>
        </w:tc>
        <w:tc>
          <w:tcPr>
            <w:tcW w:w="1041" w:type="dxa"/>
            <w:tcBorders>
              <w:top w:val="single" w:sz="8" w:space="0" w:color="000000"/>
            </w:tcBorders>
          </w:tcPr>
          <w:p w14:paraId="6B8A1696"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6.24</w:t>
            </w:r>
          </w:p>
        </w:tc>
        <w:tc>
          <w:tcPr>
            <w:tcW w:w="2094" w:type="dxa"/>
            <w:tcBorders>
              <w:top w:val="single" w:sz="8" w:space="0" w:color="000000"/>
            </w:tcBorders>
          </w:tcPr>
          <w:p w14:paraId="2B916F2E"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0.00</w:t>
            </w:r>
            <w:r w:rsidR="0096103C" w:rsidRPr="00755A95">
              <w:rPr>
                <w:rFonts w:ascii="Arial" w:eastAsia="Times New Roman" w:hAnsi="Arial" w:cs="Arial"/>
                <w:color w:val="000000"/>
                <w:lang w:val="en"/>
              </w:rPr>
              <w:t>*</w:t>
            </w:r>
          </w:p>
        </w:tc>
      </w:tr>
      <w:tr w:rsidR="003808DF" w:rsidRPr="00755A95" w14:paraId="6F5738C5" w14:textId="77777777" w:rsidTr="003808DF">
        <w:trPr>
          <w:trHeight w:val="549"/>
        </w:trPr>
        <w:tc>
          <w:tcPr>
            <w:tcW w:w="1847" w:type="dxa"/>
          </w:tcPr>
          <w:p w14:paraId="43073284"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1847" w:type="dxa"/>
          </w:tcPr>
          <w:p w14:paraId="0629DD54"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618" w:type="dxa"/>
          </w:tcPr>
          <w:p w14:paraId="0F1C9E29" w14:textId="77777777" w:rsidR="003808DF" w:rsidRPr="00755A95" w:rsidRDefault="0096103C" w:rsidP="003808DF">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B {</w:t>
            </w:r>
            <w:r w:rsidR="003808DF" w:rsidRPr="00755A95">
              <w:rPr>
                <w:rFonts w:ascii="Arial" w:eastAsia="Times New Roman" w:hAnsi="Arial" w:cs="Arial"/>
                <w:color w:val="000000"/>
                <w:lang w:val="en"/>
              </w:rPr>
              <w:t>171.50(32.60)</w:t>
            </w:r>
            <w:r w:rsidRPr="00755A95">
              <w:rPr>
                <w:rFonts w:ascii="Arial" w:eastAsia="Times New Roman" w:hAnsi="Arial" w:cs="Arial"/>
                <w:color w:val="000000"/>
                <w:lang w:val="en"/>
              </w:rPr>
              <w:t>}</w:t>
            </w:r>
          </w:p>
        </w:tc>
        <w:tc>
          <w:tcPr>
            <w:tcW w:w="1041" w:type="dxa"/>
          </w:tcPr>
          <w:p w14:paraId="57EC38AD" w14:textId="77777777" w:rsidR="003808DF" w:rsidRPr="00755A95" w:rsidRDefault="003808DF" w:rsidP="003808DF">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26.95</w:t>
            </w:r>
          </w:p>
        </w:tc>
        <w:tc>
          <w:tcPr>
            <w:tcW w:w="2094" w:type="dxa"/>
          </w:tcPr>
          <w:p w14:paraId="1C471E04" w14:textId="77777777" w:rsidR="003808DF" w:rsidRPr="00755A95" w:rsidRDefault="0096103C" w:rsidP="003808DF">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0.89</w:t>
            </w:r>
          </w:p>
        </w:tc>
      </w:tr>
      <w:tr w:rsidR="003808DF" w:rsidRPr="00755A95" w14:paraId="3780588B" w14:textId="77777777" w:rsidTr="003808DF">
        <w:trPr>
          <w:trHeight w:val="552"/>
        </w:trPr>
        <w:tc>
          <w:tcPr>
            <w:tcW w:w="1847" w:type="dxa"/>
          </w:tcPr>
          <w:p w14:paraId="0029DC0D"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1847" w:type="dxa"/>
          </w:tcPr>
          <w:p w14:paraId="60EB8336"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618" w:type="dxa"/>
          </w:tcPr>
          <w:p w14:paraId="46159A11" w14:textId="77777777" w:rsidR="003808DF" w:rsidRPr="00755A95" w:rsidRDefault="0096103C"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AB {</w:t>
            </w:r>
            <w:r w:rsidR="003808DF" w:rsidRPr="00755A95">
              <w:rPr>
                <w:rFonts w:ascii="Arial" w:eastAsia="Times New Roman" w:hAnsi="Arial" w:cs="Arial"/>
                <w:color w:val="000000"/>
                <w:lang w:val="en"/>
              </w:rPr>
              <w:t>421.39(636.30)</w:t>
            </w:r>
            <w:r w:rsidRPr="00755A95">
              <w:rPr>
                <w:rFonts w:ascii="Arial" w:eastAsia="Times New Roman" w:hAnsi="Arial" w:cs="Arial"/>
                <w:color w:val="000000"/>
                <w:lang w:val="en"/>
              </w:rPr>
              <w:t>}</w:t>
            </w:r>
          </w:p>
        </w:tc>
        <w:tc>
          <w:tcPr>
            <w:tcW w:w="1041" w:type="dxa"/>
          </w:tcPr>
          <w:p w14:paraId="45C4522C" w14:textId="77777777" w:rsidR="003808DF" w:rsidRPr="00755A95" w:rsidRDefault="003808DF"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2.21</w:t>
            </w:r>
          </w:p>
        </w:tc>
        <w:tc>
          <w:tcPr>
            <w:tcW w:w="2094" w:type="dxa"/>
          </w:tcPr>
          <w:p w14:paraId="17912D37" w14:textId="77777777" w:rsidR="003808DF" w:rsidRPr="00755A95" w:rsidRDefault="0096103C" w:rsidP="003808DF">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0.06</w:t>
            </w:r>
          </w:p>
        </w:tc>
      </w:tr>
      <w:tr w:rsidR="003808DF" w:rsidRPr="00755A95" w14:paraId="21E25AA8" w14:textId="77777777" w:rsidTr="003808DF">
        <w:trPr>
          <w:trHeight w:val="554"/>
        </w:trPr>
        <w:tc>
          <w:tcPr>
            <w:tcW w:w="1847" w:type="dxa"/>
          </w:tcPr>
          <w:p w14:paraId="51D1A3DD" w14:textId="77777777" w:rsidR="003808DF" w:rsidRPr="00755A95" w:rsidRDefault="003808DF" w:rsidP="003808DF">
            <w:pPr>
              <w:widowControl w:val="0"/>
              <w:pBdr>
                <w:top w:val="nil"/>
                <w:left w:val="nil"/>
                <w:bottom w:val="nil"/>
                <w:right w:val="nil"/>
                <w:between w:val="nil"/>
              </w:pBdr>
              <w:spacing w:before="137" w:after="0" w:line="360" w:lineRule="auto"/>
              <w:rPr>
                <w:rFonts w:ascii="Arial" w:eastAsia="Times New Roman" w:hAnsi="Arial" w:cs="Arial"/>
                <w:b/>
                <w:color w:val="000000"/>
                <w:lang w:val="en"/>
              </w:rPr>
            </w:pPr>
            <w:r w:rsidRPr="00755A95">
              <w:rPr>
                <w:rFonts w:ascii="Arial" w:eastAsia="Times New Roman" w:hAnsi="Arial" w:cs="Arial"/>
                <w:b/>
                <w:color w:val="000000"/>
                <w:lang w:val="en"/>
              </w:rPr>
              <w:t>VCAM (ng/</w:t>
            </w:r>
            <w:proofErr w:type="spellStart"/>
            <w:r w:rsidRPr="00755A95">
              <w:rPr>
                <w:rFonts w:ascii="Arial" w:eastAsia="Times New Roman" w:hAnsi="Arial" w:cs="Arial"/>
                <w:b/>
                <w:color w:val="000000"/>
                <w:lang w:val="en"/>
              </w:rPr>
              <w:t>Ml</w:t>
            </w:r>
            <w:proofErr w:type="spellEnd"/>
            <w:r w:rsidRPr="00755A95">
              <w:rPr>
                <w:rFonts w:ascii="Arial" w:eastAsia="Times New Roman" w:hAnsi="Arial" w:cs="Arial"/>
                <w:b/>
                <w:color w:val="000000"/>
                <w:lang w:val="en"/>
              </w:rPr>
              <w:t>)</w:t>
            </w:r>
          </w:p>
        </w:tc>
        <w:tc>
          <w:tcPr>
            <w:tcW w:w="1847" w:type="dxa"/>
          </w:tcPr>
          <w:p w14:paraId="7288272E" w14:textId="77777777" w:rsidR="003808DF" w:rsidRPr="00755A95" w:rsidRDefault="003808DF"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935.29(529.66)</w:t>
            </w:r>
          </w:p>
        </w:tc>
        <w:tc>
          <w:tcPr>
            <w:tcW w:w="2618" w:type="dxa"/>
          </w:tcPr>
          <w:p w14:paraId="6C53FE01" w14:textId="77777777" w:rsidR="003808DF" w:rsidRPr="00755A95" w:rsidRDefault="0096103C"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 {</w:t>
            </w:r>
            <w:r w:rsidR="003808DF" w:rsidRPr="00755A95">
              <w:rPr>
                <w:rFonts w:ascii="Arial" w:eastAsia="Times New Roman" w:hAnsi="Arial" w:cs="Arial"/>
                <w:color w:val="000000"/>
                <w:lang w:val="en"/>
              </w:rPr>
              <w:t>1073.86 (567.35)</w:t>
            </w:r>
            <w:r w:rsidRPr="00755A95">
              <w:rPr>
                <w:rFonts w:ascii="Arial" w:eastAsia="Times New Roman" w:hAnsi="Arial" w:cs="Arial"/>
                <w:color w:val="000000"/>
                <w:lang w:val="en"/>
              </w:rPr>
              <w:t>}</w:t>
            </w:r>
          </w:p>
        </w:tc>
        <w:tc>
          <w:tcPr>
            <w:tcW w:w="1041" w:type="dxa"/>
          </w:tcPr>
          <w:p w14:paraId="6D445496" w14:textId="77777777" w:rsidR="003808DF" w:rsidRPr="00755A95" w:rsidRDefault="003808DF"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20.85</w:t>
            </w:r>
          </w:p>
        </w:tc>
        <w:tc>
          <w:tcPr>
            <w:tcW w:w="2094" w:type="dxa"/>
          </w:tcPr>
          <w:p w14:paraId="716DF1CE" w14:textId="77777777" w:rsidR="003808DF" w:rsidRPr="00755A95" w:rsidRDefault="0096103C" w:rsidP="003808DF">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0.40</w:t>
            </w:r>
          </w:p>
        </w:tc>
      </w:tr>
      <w:tr w:rsidR="003808DF" w:rsidRPr="00755A95" w14:paraId="37C83E30" w14:textId="77777777" w:rsidTr="003808DF">
        <w:trPr>
          <w:trHeight w:val="549"/>
        </w:trPr>
        <w:tc>
          <w:tcPr>
            <w:tcW w:w="1847" w:type="dxa"/>
          </w:tcPr>
          <w:p w14:paraId="03BCAB63"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1847" w:type="dxa"/>
          </w:tcPr>
          <w:p w14:paraId="7807ABF6"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618" w:type="dxa"/>
          </w:tcPr>
          <w:p w14:paraId="595CE2A5" w14:textId="77777777" w:rsidR="003808DF" w:rsidRPr="00755A95" w:rsidRDefault="0096103C" w:rsidP="003808DF">
            <w:pPr>
              <w:widowControl w:val="0"/>
              <w:pBdr>
                <w:top w:val="nil"/>
                <w:left w:val="nil"/>
                <w:bottom w:val="nil"/>
                <w:right w:val="nil"/>
                <w:between w:val="nil"/>
              </w:pBdr>
              <w:spacing w:before="131" w:after="0" w:line="360" w:lineRule="auto"/>
              <w:rPr>
                <w:rFonts w:ascii="Arial" w:eastAsia="Times New Roman" w:hAnsi="Arial" w:cs="Arial"/>
                <w:color w:val="000000"/>
                <w:lang w:val="en"/>
              </w:rPr>
            </w:pPr>
            <w:r w:rsidRPr="00755A95">
              <w:rPr>
                <w:rFonts w:ascii="Arial" w:eastAsia="Times New Roman" w:hAnsi="Arial" w:cs="Arial"/>
                <w:color w:val="000000"/>
                <w:lang w:val="en"/>
              </w:rPr>
              <w:t>B {</w:t>
            </w:r>
            <w:r w:rsidR="003808DF" w:rsidRPr="00755A95">
              <w:rPr>
                <w:rFonts w:ascii="Arial" w:eastAsia="Times New Roman" w:hAnsi="Arial" w:cs="Arial"/>
                <w:color w:val="000000"/>
                <w:lang w:val="en"/>
              </w:rPr>
              <w:t>2014.86 (593.07)</w:t>
            </w:r>
            <w:r w:rsidRPr="00755A95">
              <w:rPr>
                <w:rFonts w:ascii="Arial" w:eastAsia="Times New Roman" w:hAnsi="Arial" w:cs="Arial"/>
                <w:color w:val="000000"/>
                <w:lang w:val="en"/>
              </w:rPr>
              <w:t>}</w:t>
            </w:r>
          </w:p>
        </w:tc>
        <w:tc>
          <w:tcPr>
            <w:tcW w:w="1041" w:type="dxa"/>
          </w:tcPr>
          <w:p w14:paraId="5B6FAB88" w14:textId="77777777" w:rsidR="003808DF" w:rsidRPr="00755A95" w:rsidRDefault="003808DF" w:rsidP="003808DF">
            <w:pPr>
              <w:widowControl w:val="0"/>
              <w:pBdr>
                <w:top w:val="nil"/>
                <w:left w:val="nil"/>
                <w:bottom w:val="nil"/>
                <w:right w:val="nil"/>
                <w:between w:val="nil"/>
              </w:pBdr>
              <w:spacing w:before="131" w:after="0" w:line="360" w:lineRule="auto"/>
              <w:rPr>
                <w:rFonts w:ascii="Arial" w:eastAsia="Times New Roman" w:hAnsi="Arial" w:cs="Arial"/>
                <w:color w:val="000000"/>
                <w:lang w:val="en"/>
              </w:rPr>
            </w:pPr>
            <w:r w:rsidRPr="00755A95">
              <w:rPr>
                <w:rFonts w:ascii="Arial" w:eastAsia="Times New Roman" w:hAnsi="Arial" w:cs="Arial"/>
                <w:color w:val="000000"/>
                <w:lang w:val="en"/>
              </w:rPr>
              <w:t>2.70</w:t>
            </w:r>
          </w:p>
        </w:tc>
        <w:tc>
          <w:tcPr>
            <w:tcW w:w="2094" w:type="dxa"/>
          </w:tcPr>
          <w:p w14:paraId="66146735" w14:textId="77777777" w:rsidR="003808DF" w:rsidRPr="00755A95" w:rsidRDefault="003808DF" w:rsidP="003808DF">
            <w:pPr>
              <w:widowControl w:val="0"/>
              <w:pBdr>
                <w:top w:val="nil"/>
                <w:left w:val="nil"/>
                <w:bottom w:val="nil"/>
                <w:right w:val="nil"/>
                <w:between w:val="nil"/>
              </w:pBdr>
              <w:spacing w:before="131"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r w:rsidR="0096103C" w:rsidRPr="00755A95">
              <w:rPr>
                <w:rFonts w:ascii="Arial" w:eastAsia="Times New Roman" w:hAnsi="Arial" w:cs="Arial"/>
                <w:i/>
                <w:color w:val="000000"/>
                <w:lang w:val="en"/>
              </w:rPr>
              <w:t>*</w:t>
            </w:r>
          </w:p>
        </w:tc>
      </w:tr>
      <w:tr w:rsidR="003808DF" w:rsidRPr="00755A95" w14:paraId="718FC123" w14:textId="77777777" w:rsidTr="003808DF">
        <w:trPr>
          <w:trHeight w:val="551"/>
        </w:trPr>
        <w:tc>
          <w:tcPr>
            <w:tcW w:w="1847" w:type="dxa"/>
          </w:tcPr>
          <w:p w14:paraId="18067A6D"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1847" w:type="dxa"/>
          </w:tcPr>
          <w:p w14:paraId="4B9369E9"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618" w:type="dxa"/>
          </w:tcPr>
          <w:p w14:paraId="7152DFF7" w14:textId="77777777" w:rsidR="003808DF" w:rsidRPr="00755A95" w:rsidRDefault="0096103C"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AB {</w:t>
            </w:r>
            <w:r w:rsidR="003808DF" w:rsidRPr="00755A95">
              <w:rPr>
                <w:rFonts w:ascii="Arial" w:eastAsia="Times New Roman" w:hAnsi="Arial" w:cs="Arial"/>
                <w:color w:val="000000"/>
                <w:lang w:val="en"/>
              </w:rPr>
              <w:t>2138.57 (250.02)</w:t>
            </w:r>
            <w:r w:rsidRPr="00755A95">
              <w:rPr>
                <w:rFonts w:ascii="Arial" w:eastAsia="Times New Roman" w:hAnsi="Arial" w:cs="Arial"/>
                <w:color w:val="000000"/>
                <w:lang w:val="en"/>
              </w:rPr>
              <w:t>}</w:t>
            </w:r>
          </w:p>
        </w:tc>
        <w:tc>
          <w:tcPr>
            <w:tcW w:w="1041" w:type="dxa"/>
          </w:tcPr>
          <w:p w14:paraId="1366FC25" w14:textId="77777777" w:rsidR="003808DF" w:rsidRPr="00755A95" w:rsidRDefault="003808DF"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2.55</w:t>
            </w:r>
          </w:p>
        </w:tc>
        <w:tc>
          <w:tcPr>
            <w:tcW w:w="2094" w:type="dxa"/>
          </w:tcPr>
          <w:p w14:paraId="70E3E331" w14:textId="77777777" w:rsidR="003808DF" w:rsidRPr="00755A95" w:rsidRDefault="003808DF" w:rsidP="003808DF">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r w:rsidR="0096103C" w:rsidRPr="00755A95">
              <w:rPr>
                <w:rFonts w:ascii="Arial" w:eastAsia="Times New Roman" w:hAnsi="Arial" w:cs="Arial"/>
                <w:i/>
                <w:color w:val="000000"/>
                <w:lang w:val="en"/>
              </w:rPr>
              <w:t>*</w:t>
            </w:r>
          </w:p>
        </w:tc>
      </w:tr>
      <w:tr w:rsidR="003808DF" w:rsidRPr="00755A95" w14:paraId="748F63BB" w14:textId="77777777" w:rsidTr="003808DF">
        <w:trPr>
          <w:trHeight w:val="554"/>
        </w:trPr>
        <w:tc>
          <w:tcPr>
            <w:tcW w:w="1847" w:type="dxa"/>
          </w:tcPr>
          <w:p w14:paraId="32F1631D" w14:textId="77777777" w:rsidR="00693124" w:rsidRPr="00755A95" w:rsidRDefault="003808DF" w:rsidP="003808DF">
            <w:pPr>
              <w:widowControl w:val="0"/>
              <w:pBdr>
                <w:top w:val="nil"/>
                <w:left w:val="nil"/>
                <w:bottom w:val="nil"/>
                <w:right w:val="nil"/>
                <w:between w:val="nil"/>
              </w:pBdr>
              <w:spacing w:before="137" w:after="0" w:line="360" w:lineRule="auto"/>
              <w:rPr>
                <w:rFonts w:ascii="Arial" w:eastAsia="Times New Roman" w:hAnsi="Arial" w:cs="Arial"/>
                <w:b/>
                <w:color w:val="000000"/>
                <w:lang w:val="en"/>
              </w:rPr>
            </w:pPr>
            <w:r w:rsidRPr="00755A95">
              <w:rPr>
                <w:rFonts w:ascii="Arial" w:eastAsia="Times New Roman" w:hAnsi="Arial" w:cs="Arial"/>
                <w:b/>
                <w:color w:val="000000"/>
                <w:lang w:val="en"/>
              </w:rPr>
              <w:t>NO (U/L)</w:t>
            </w:r>
          </w:p>
        </w:tc>
        <w:tc>
          <w:tcPr>
            <w:tcW w:w="1847" w:type="dxa"/>
          </w:tcPr>
          <w:p w14:paraId="71740BB3" w14:textId="77777777" w:rsidR="00693124" w:rsidRPr="00755A95" w:rsidRDefault="003808DF"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98.21 (6.00)</w:t>
            </w:r>
          </w:p>
        </w:tc>
        <w:tc>
          <w:tcPr>
            <w:tcW w:w="2618" w:type="dxa"/>
          </w:tcPr>
          <w:p w14:paraId="0BF1CCC3" w14:textId="77777777" w:rsidR="003808DF" w:rsidRPr="00755A95" w:rsidRDefault="0096103C"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A {</w:t>
            </w:r>
            <w:r w:rsidR="003808DF" w:rsidRPr="00755A95">
              <w:rPr>
                <w:rFonts w:ascii="Arial" w:eastAsia="Times New Roman" w:hAnsi="Arial" w:cs="Arial"/>
                <w:color w:val="000000"/>
                <w:lang w:val="en"/>
              </w:rPr>
              <w:t>64.29(16.23)</w:t>
            </w:r>
            <w:r w:rsidRPr="00755A95">
              <w:rPr>
                <w:rFonts w:ascii="Arial" w:eastAsia="Times New Roman" w:hAnsi="Arial" w:cs="Arial"/>
                <w:color w:val="000000"/>
                <w:lang w:val="en"/>
              </w:rPr>
              <w:t>}</w:t>
            </w:r>
          </w:p>
        </w:tc>
        <w:tc>
          <w:tcPr>
            <w:tcW w:w="1041" w:type="dxa"/>
          </w:tcPr>
          <w:p w14:paraId="56491CB2" w14:textId="77777777" w:rsidR="003808DF" w:rsidRPr="00755A95" w:rsidRDefault="003808DF" w:rsidP="003808DF">
            <w:pPr>
              <w:widowControl w:val="0"/>
              <w:pBdr>
                <w:top w:val="nil"/>
                <w:left w:val="nil"/>
                <w:bottom w:val="nil"/>
                <w:right w:val="nil"/>
                <w:between w:val="nil"/>
              </w:pBdr>
              <w:spacing w:before="133" w:after="0" w:line="360" w:lineRule="auto"/>
              <w:rPr>
                <w:rFonts w:ascii="Arial" w:eastAsia="Times New Roman" w:hAnsi="Arial" w:cs="Arial"/>
                <w:color w:val="000000"/>
                <w:lang w:val="en"/>
              </w:rPr>
            </w:pPr>
            <w:r w:rsidRPr="00755A95">
              <w:rPr>
                <w:rFonts w:ascii="Arial" w:eastAsia="Times New Roman" w:hAnsi="Arial" w:cs="Arial"/>
                <w:color w:val="000000"/>
                <w:lang w:val="en"/>
              </w:rPr>
              <w:t>75.96</w:t>
            </w:r>
          </w:p>
        </w:tc>
        <w:tc>
          <w:tcPr>
            <w:tcW w:w="2094" w:type="dxa"/>
          </w:tcPr>
          <w:p w14:paraId="4DDEB9EC" w14:textId="77777777" w:rsidR="003808DF" w:rsidRPr="00755A95" w:rsidRDefault="003808DF" w:rsidP="003808DF">
            <w:pPr>
              <w:widowControl w:val="0"/>
              <w:pBdr>
                <w:top w:val="nil"/>
                <w:left w:val="nil"/>
                <w:bottom w:val="nil"/>
                <w:right w:val="nil"/>
                <w:between w:val="nil"/>
              </w:pBdr>
              <w:spacing w:before="133"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r w:rsidR="0096103C" w:rsidRPr="00755A95">
              <w:rPr>
                <w:rFonts w:ascii="Arial" w:eastAsia="Times New Roman" w:hAnsi="Arial" w:cs="Arial"/>
                <w:i/>
                <w:color w:val="000000"/>
                <w:lang w:val="en"/>
              </w:rPr>
              <w:t>*</w:t>
            </w:r>
          </w:p>
        </w:tc>
      </w:tr>
      <w:tr w:rsidR="003808DF" w:rsidRPr="00755A95" w14:paraId="4A235568" w14:textId="77777777" w:rsidTr="003808DF">
        <w:trPr>
          <w:trHeight w:val="414"/>
        </w:trPr>
        <w:tc>
          <w:tcPr>
            <w:tcW w:w="1847" w:type="dxa"/>
            <w:tcBorders>
              <w:bottom w:val="single" w:sz="8" w:space="0" w:color="000000"/>
            </w:tcBorders>
          </w:tcPr>
          <w:p w14:paraId="3BF1E456"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49D18431" w14:textId="77777777" w:rsidR="00693124" w:rsidRPr="00755A95" w:rsidRDefault="00693124" w:rsidP="00693124">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ab/>
            </w:r>
            <w:r w:rsidRPr="00755A95">
              <w:rPr>
                <w:rFonts w:ascii="Arial" w:eastAsia="Times New Roman" w:hAnsi="Arial" w:cs="Arial"/>
                <w:color w:val="000000"/>
                <w:lang w:val="en"/>
              </w:rPr>
              <w:tab/>
            </w:r>
          </w:p>
        </w:tc>
        <w:tc>
          <w:tcPr>
            <w:tcW w:w="1847" w:type="dxa"/>
            <w:tcBorders>
              <w:bottom w:val="single" w:sz="8" w:space="0" w:color="000000"/>
            </w:tcBorders>
          </w:tcPr>
          <w:p w14:paraId="05C93A8C" w14:textId="77777777" w:rsidR="003808DF" w:rsidRPr="00755A95" w:rsidRDefault="003808DF" w:rsidP="003808DF">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618" w:type="dxa"/>
            <w:tcBorders>
              <w:bottom w:val="single" w:sz="8" w:space="0" w:color="000000"/>
            </w:tcBorders>
          </w:tcPr>
          <w:p w14:paraId="13D7D22C" w14:textId="77777777" w:rsidR="003808DF" w:rsidRPr="00755A95" w:rsidRDefault="0096103C" w:rsidP="003808DF">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B {</w:t>
            </w:r>
            <w:r w:rsidR="003808DF" w:rsidRPr="00755A95">
              <w:rPr>
                <w:rFonts w:ascii="Arial" w:eastAsia="Times New Roman" w:hAnsi="Arial" w:cs="Arial"/>
                <w:color w:val="000000"/>
                <w:lang w:val="en"/>
              </w:rPr>
              <w:t>57.50 (11.53)</w:t>
            </w:r>
            <w:r w:rsidRPr="00755A95">
              <w:rPr>
                <w:rFonts w:ascii="Arial" w:eastAsia="Times New Roman" w:hAnsi="Arial" w:cs="Arial"/>
                <w:color w:val="000000"/>
                <w:lang w:val="en"/>
              </w:rPr>
              <w:t>}</w:t>
            </w:r>
          </w:p>
          <w:p w14:paraId="59A69622" w14:textId="77777777" w:rsidR="00693124" w:rsidRPr="00755A95" w:rsidRDefault="0096103C" w:rsidP="003808DF">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AB {</w:t>
            </w:r>
            <w:r w:rsidR="00693124" w:rsidRPr="00755A95">
              <w:rPr>
                <w:rFonts w:ascii="Arial" w:eastAsia="Times New Roman" w:hAnsi="Arial" w:cs="Arial"/>
                <w:color w:val="000000"/>
                <w:lang w:val="en"/>
              </w:rPr>
              <w:t>79.01 (4.90)</w:t>
            </w:r>
            <w:r w:rsidRPr="00755A95">
              <w:rPr>
                <w:rFonts w:ascii="Arial" w:eastAsia="Times New Roman" w:hAnsi="Arial" w:cs="Arial"/>
                <w:color w:val="000000"/>
                <w:lang w:val="en"/>
              </w:rPr>
              <w:t>}</w:t>
            </w:r>
          </w:p>
        </w:tc>
        <w:tc>
          <w:tcPr>
            <w:tcW w:w="1041" w:type="dxa"/>
            <w:tcBorders>
              <w:bottom w:val="single" w:sz="8" w:space="0" w:color="000000"/>
            </w:tcBorders>
          </w:tcPr>
          <w:p w14:paraId="66DA8060" w14:textId="77777777" w:rsidR="003808DF" w:rsidRPr="00755A95" w:rsidRDefault="003808DF" w:rsidP="003808DF">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20.35</w:t>
            </w:r>
          </w:p>
          <w:p w14:paraId="677BBD89" w14:textId="77777777" w:rsidR="00693124" w:rsidRPr="00755A95" w:rsidRDefault="00693124" w:rsidP="003808DF">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9.20</w:t>
            </w:r>
          </w:p>
        </w:tc>
        <w:tc>
          <w:tcPr>
            <w:tcW w:w="2094" w:type="dxa"/>
            <w:tcBorders>
              <w:bottom w:val="single" w:sz="8" w:space="0" w:color="000000"/>
            </w:tcBorders>
          </w:tcPr>
          <w:p w14:paraId="112328BC" w14:textId="77777777" w:rsidR="003808DF" w:rsidRPr="00755A95" w:rsidRDefault="003808DF" w:rsidP="003808DF">
            <w:pPr>
              <w:widowControl w:val="0"/>
              <w:pBdr>
                <w:top w:val="nil"/>
                <w:left w:val="nil"/>
                <w:bottom w:val="nil"/>
                <w:right w:val="nil"/>
                <w:between w:val="nil"/>
              </w:pBdr>
              <w:spacing w:before="130"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r w:rsidR="0096103C" w:rsidRPr="00755A95">
              <w:rPr>
                <w:rFonts w:ascii="Arial" w:eastAsia="Times New Roman" w:hAnsi="Arial" w:cs="Arial"/>
                <w:i/>
                <w:color w:val="000000"/>
                <w:lang w:val="en"/>
              </w:rPr>
              <w:t>*</w:t>
            </w:r>
          </w:p>
          <w:p w14:paraId="0CDE605C" w14:textId="77777777" w:rsidR="00693124" w:rsidRPr="00755A95" w:rsidRDefault="00693124" w:rsidP="003808DF">
            <w:pPr>
              <w:widowControl w:val="0"/>
              <w:pBdr>
                <w:top w:val="nil"/>
                <w:left w:val="nil"/>
                <w:bottom w:val="nil"/>
                <w:right w:val="nil"/>
                <w:between w:val="nil"/>
              </w:pBdr>
              <w:spacing w:before="130"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0.00</w:t>
            </w:r>
            <w:r w:rsidR="0096103C" w:rsidRPr="00755A95">
              <w:rPr>
                <w:rFonts w:ascii="Arial" w:eastAsia="Times New Roman" w:hAnsi="Arial" w:cs="Arial"/>
                <w:i/>
                <w:color w:val="000000"/>
                <w:lang w:val="en"/>
              </w:rPr>
              <w:t>*</w:t>
            </w:r>
          </w:p>
        </w:tc>
      </w:tr>
    </w:tbl>
    <w:p w14:paraId="4890422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p>
    <w:p w14:paraId="6146EE64"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noProof/>
          <w:color w:val="000000"/>
        </w:rPr>
        <mc:AlternateContent>
          <mc:Choice Requires="wpg">
            <w:drawing>
              <wp:inline distT="0" distB="0" distL="114300" distR="114300" wp14:anchorId="55F076E3" wp14:editId="050DB63D">
                <wp:extent cx="5995035" cy="12700"/>
                <wp:effectExtent l="0" t="0" r="0" b="0"/>
                <wp:docPr id="7" name="Group 7"/>
                <wp:cNvGraphicFramePr/>
                <a:graphic xmlns:a="http://schemas.openxmlformats.org/drawingml/2006/main">
                  <a:graphicData uri="http://schemas.microsoft.com/office/word/2010/wordprocessingGroup">
                    <wpg:wgp>
                      <wpg:cNvGrpSpPr/>
                      <wpg:grpSpPr>
                        <a:xfrm>
                          <a:off x="0" y="0"/>
                          <a:ext cx="5995035" cy="12700"/>
                          <a:chOff x="2348475" y="3773650"/>
                          <a:chExt cx="5995050" cy="12700"/>
                        </a:xfrm>
                      </wpg:grpSpPr>
                      <wpg:grpSp>
                        <wpg:cNvPr id="14" name="Group 14"/>
                        <wpg:cNvGrpSpPr/>
                        <wpg:grpSpPr>
                          <a:xfrm>
                            <a:off x="2348483" y="3773650"/>
                            <a:ext cx="5995035" cy="12700"/>
                            <a:chOff x="0" y="0"/>
                            <a:chExt cx="5995035" cy="12700"/>
                          </a:xfrm>
                        </wpg:grpSpPr>
                        <wps:wsp>
                          <wps:cNvPr id="17" name="Rectangle 17"/>
                          <wps:cNvSpPr/>
                          <wps:spPr>
                            <a:xfrm>
                              <a:off x="0" y="0"/>
                              <a:ext cx="5995025" cy="12700"/>
                            </a:xfrm>
                            <a:prstGeom prst="rect">
                              <a:avLst/>
                            </a:prstGeom>
                            <a:noFill/>
                            <a:ln>
                              <a:noFill/>
                            </a:ln>
                          </wps:spPr>
                          <wps:txbx>
                            <w:txbxContent>
                              <w:p w14:paraId="45E58C3B" w14:textId="77777777" w:rsidR="003C6355" w:rsidRDefault="003C6355" w:rsidP="00F23532">
                                <w:pPr>
                                  <w:textDirection w:val="btLr"/>
                                </w:pPr>
                              </w:p>
                            </w:txbxContent>
                          </wps:txbx>
                          <wps:bodyPr spcFirstLastPara="1" wrap="square" lIns="91425" tIns="91425" rIns="91425" bIns="91425" anchor="ctr" anchorCtr="0">
                            <a:noAutofit/>
                          </wps:bodyPr>
                        </wps:wsp>
                        <wps:wsp>
                          <wps:cNvPr id="18" name="Freeform 18"/>
                          <wps:cNvSpPr/>
                          <wps:spPr>
                            <a:xfrm>
                              <a:off x="0" y="0"/>
                              <a:ext cx="5995035" cy="12700"/>
                            </a:xfrm>
                            <a:custGeom>
                              <a:avLst/>
                              <a:gdLst/>
                              <a:ahLst/>
                              <a:cxnLst/>
                              <a:rect l="l" t="t" r="r" b="b"/>
                              <a:pathLst>
                                <a:path w="5995035" h="12700" extrusionOk="0">
                                  <a:moveTo>
                                    <a:pt x="2397760" y="0"/>
                                  </a:moveTo>
                                  <a:lnTo>
                                    <a:pt x="1211580" y="0"/>
                                  </a:lnTo>
                                  <a:lnTo>
                                    <a:pt x="1199515" y="0"/>
                                  </a:lnTo>
                                  <a:lnTo>
                                    <a:pt x="1199515" y="0"/>
                                  </a:lnTo>
                                  <a:lnTo>
                                    <a:pt x="0" y="0"/>
                                  </a:lnTo>
                                  <a:lnTo>
                                    <a:pt x="0" y="12065"/>
                                  </a:lnTo>
                                  <a:lnTo>
                                    <a:pt x="1199515" y="12065"/>
                                  </a:lnTo>
                                  <a:lnTo>
                                    <a:pt x="1199515" y="12065"/>
                                  </a:lnTo>
                                  <a:lnTo>
                                    <a:pt x="1211580" y="12065"/>
                                  </a:lnTo>
                                  <a:lnTo>
                                    <a:pt x="2397760" y="12065"/>
                                  </a:lnTo>
                                  <a:lnTo>
                                    <a:pt x="2397760" y="0"/>
                                  </a:lnTo>
                                  <a:close/>
                                  <a:moveTo>
                                    <a:pt x="4066540" y="0"/>
                                  </a:moveTo>
                                  <a:lnTo>
                                    <a:pt x="4054475" y="0"/>
                                  </a:lnTo>
                                  <a:lnTo>
                                    <a:pt x="2409825" y="0"/>
                                  </a:lnTo>
                                  <a:lnTo>
                                    <a:pt x="2397760" y="0"/>
                                  </a:lnTo>
                                  <a:lnTo>
                                    <a:pt x="2397760" y="12065"/>
                                  </a:lnTo>
                                  <a:lnTo>
                                    <a:pt x="2409825" y="12065"/>
                                  </a:lnTo>
                                  <a:lnTo>
                                    <a:pt x="4054475" y="12065"/>
                                  </a:lnTo>
                                  <a:lnTo>
                                    <a:pt x="4066540" y="12065"/>
                                  </a:lnTo>
                                  <a:lnTo>
                                    <a:pt x="4066540" y="0"/>
                                  </a:lnTo>
                                  <a:close/>
                                  <a:moveTo>
                                    <a:pt x="4808855" y="0"/>
                                  </a:moveTo>
                                  <a:lnTo>
                                    <a:pt x="4796790" y="0"/>
                                  </a:lnTo>
                                  <a:lnTo>
                                    <a:pt x="4066540" y="0"/>
                                  </a:lnTo>
                                  <a:lnTo>
                                    <a:pt x="4066540" y="12065"/>
                                  </a:lnTo>
                                  <a:lnTo>
                                    <a:pt x="4796790" y="12065"/>
                                  </a:lnTo>
                                  <a:lnTo>
                                    <a:pt x="4808855" y="12065"/>
                                  </a:lnTo>
                                  <a:lnTo>
                                    <a:pt x="4808855" y="0"/>
                                  </a:lnTo>
                                  <a:close/>
                                  <a:moveTo>
                                    <a:pt x="5995035" y="0"/>
                                  </a:moveTo>
                                  <a:lnTo>
                                    <a:pt x="4808855" y="0"/>
                                  </a:lnTo>
                                  <a:lnTo>
                                    <a:pt x="4808855" y="12065"/>
                                  </a:lnTo>
                                  <a:lnTo>
                                    <a:pt x="5995035" y="12065"/>
                                  </a:lnTo>
                                  <a:lnTo>
                                    <a:pt x="5995035"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5F076E3" id="Group 7" o:spid="_x0000_s1026" style="width:472.05pt;height:1pt;mso-position-horizontal-relative:char;mso-position-vertical-relative:line" coordorigin="23484,37736" coordsize="599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">
                <v:group id="Group 14" o:spid="_x0000_s1027" style="position:absolute;left:23484;top:37736;width:59951;height:127" coordsize="5995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7" o:spid="_x0000_s1028" style="position:absolute;width:5995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45E58C3B" w14:textId="77777777" w:rsidR="003C6355" w:rsidRDefault="003C6355" w:rsidP="00F23532">
                          <w:pPr>
                            <w:textDirection w:val="btLr"/>
                          </w:pPr>
                        </w:p>
                      </w:txbxContent>
                    </v:textbox>
                  </v:rect>
                  <v:shape id="Freeform 18" o:spid="_x0000_s1029" style="position:absolute;width:59950;height:127;visibility:visible;mso-wrap-style:square;v-text-anchor:middle" coordsize="59950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" path="m2397760,l1211580,r-12065,l1199515,,,,,12065r1199515,l1199515,12065r12065,l2397760,12065r,-12065xm4066540,r-12065,l2409825,r-12065,l2397760,12065r12065,l4054475,12065r12065,l4066540,xm4808855,r-12065,l4066540,r,12065l4796790,12065r12065,l4808855,xm5995035,l4808855,r,12065l5995035,12065r,-12065xe" fillcolor="black" stroked="f">
                    <v:path arrowok="t" o:extrusionok="f"/>
                  </v:shape>
                </v:group>
                <w10:anchorlock/>
              </v:group>
            </w:pict>
          </mc:Fallback>
        </mc:AlternateContent>
      </w:r>
    </w:p>
    <w:p w14:paraId="793467D0"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*significant </w:t>
      </w:r>
      <w:r w:rsidRPr="00755A95">
        <w:rPr>
          <w:rFonts w:ascii="Arial" w:eastAsia="Times New Roman" w:hAnsi="Arial" w:cs="Arial"/>
          <w:i/>
          <w:color w:val="000000"/>
          <w:lang w:val="en"/>
        </w:rPr>
        <w:t xml:space="preserve">P </w:t>
      </w:r>
      <w:r w:rsidRPr="00755A95">
        <w:rPr>
          <w:rFonts w:ascii="Arial" w:eastAsia="Times New Roman" w:hAnsi="Arial" w:cs="Arial"/>
          <w:color w:val="000000"/>
          <w:lang w:val="en"/>
        </w:rPr>
        <w:t>values</w:t>
      </w:r>
    </w:p>
    <w:p w14:paraId="6A7F8F92"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3AB3BB5E"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1C27CB22"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3DA8A3DB"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09A2CD7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45B238C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613A3577"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1121EF06"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5DDB7605"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474B8A8A"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380E991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2314C43B"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6EB8C4FA"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416997D7" w14:textId="77777777" w:rsidR="00F23532" w:rsidRPr="00755A95" w:rsidRDefault="00B60746" w:rsidP="0020430A">
      <w:pPr>
        <w:widowControl w:val="0"/>
        <w:spacing w:after="0" w:line="360" w:lineRule="auto"/>
        <w:ind w:right="1544"/>
        <w:outlineLvl w:val="2"/>
        <w:rPr>
          <w:rFonts w:ascii="Arial" w:eastAsia="Times New Roman" w:hAnsi="Arial" w:cs="Arial"/>
          <w:b/>
          <w:lang w:val="en"/>
        </w:rPr>
      </w:pPr>
      <w:r w:rsidRPr="00755A95">
        <w:rPr>
          <w:rFonts w:ascii="Arial" w:eastAsia="Times New Roman" w:hAnsi="Arial" w:cs="Arial"/>
          <w:b/>
          <w:lang w:val="en"/>
        </w:rPr>
        <w:t>Table 12</w:t>
      </w:r>
      <w:r w:rsidR="00F23532" w:rsidRPr="00755A95">
        <w:rPr>
          <w:rFonts w:ascii="Arial" w:eastAsia="Times New Roman" w:hAnsi="Arial" w:cs="Arial"/>
          <w:b/>
          <w:lang w:val="en"/>
        </w:rPr>
        <w:t xml:space="preserve">: Comparison of markers of </w:t>
      </w:r>
      <w:proofErr w:type="spellStart"/>
      <w:r w:rsidR="00F23532" w:rsidRPr="00755A95">
        <w:rPr>
          <w:rFonts w:ascii="Arial" w:eastAsia="Times New Roman" w:hAnsi="Arial" w:cs="Arial"/>
          <w:b/>
          <w:lang w:val="en"/>
        </w:rPr>
        <w:t>haemolysis</w:t>
      </w:r>
      <w:proofErr w:type="spellEnd"/>
      <w:r w:rsidR="00F23532" w:rsidRPr="00755A95">
        <w:rPr>
          <w:rFonts w:ascii="Arial" w:eastAsia="Times New Roman" w:hAnsi="Arial" w:cs="Arial"/>
          <w:b/>
          <w:lang w:val="en"/>
        </w:rPr>
        <w:t xml:space="preserve"> with disease severity scores of study participants.</w:t>
      </w:r>
    </w:p>
    <w:tbl>
      <w:tblPr>
        <w:tblpPr w:leftFromText="180" w:rightFromText="180" w:vertAnchor="text" w:horzAnchor="margin" w:tblpY="74"/>
        <w:tblW w:w="9910" w:type="dxa"/>
        <w:tblBorders>
          <w:top w:val="nil"/>
          <w:left w:val="nil"/>
          <w:bottom w:val="nil"/>
          <w:right w:val="nil"/>
          <w:insideH w:val="nil"/>
          <w:insideV w:val="nil"/>
        </w:tblBorders>
        <w:tblLayout w:type="fixed"/>
        <w:tblLook w:val="0000" w:firstRow="0" w:lastRow="0" w:firstColumn="0" w:lastColumn="0" w:noHBand="0" w:noVBand="0"/>
      </w:tblPr>
      <w:tblGrid>
        <w:gridCol w:w="1392"/>
        <w:gridCol w:w="1870"/>
        <w:gridCol w:w="2318"/>
        <w:gridCol w:w="1980"/>
        <w:gridCol w:w="1273"/>
        <w:gridCol w:w="1077"/>
      </w:tblGrid>
      <w:tr w:rsidR="00287A8E" w:rsidRPr="00755A95" w14:paraId="37C9E2BD" w14:textId="77777777" w:rsidTr="00287A8E">
        <w:trPr>
          <w:trHeight w:val="551"/>
        </w:trPr>
        <w:tc>
          <w:tcPr>
            <w:tcW w:w="1392" w:type="dxa"/>
            <w:tcBorders>
              <w:top w:val="single" w:sz="8" w:space="0" w:color="000000"/>
            </w:tcBorders>
          </w:tcPr>
          <w:p w14:paraId="0AF2F80A"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r w:rsidRPr="00755A95">
              <w:rPr>
                <w:rFonts w:ascii="Arial" w:eastAsia="Times New Roman" w:hAnsi="Arial" w:cs="Arial"/>
                <w:color w:val="000000"/>
                <w:lang w:val="en"/>
              </w:rPr>
              <w:lastRenderedPageBreak/>
              <w:t>Parameter</w:t>
            </w:r>
          </w:p>
        </w:tc>
        <w:tc>
          <w:tcPr>
            <w:tcW w:w="1870" w:type="dxa"/>
            <w:tcBorders>
              <w:top w:val="single" w:sz="8" w:space="0" w:color="000000"/>
              <w:bottom w:val="single" w:sz="8" w:space="0" w:color="000000"/>
            </w:tcBorders>
          </w:tcPr>
          <w:p w14:paraId="26223E73"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p>
        </w:tc>
        <w:tc>
          <w:tcPr>
            <w:tcW w:w="2318" w:type="dxa"/>
            <w:tcBorders>
              <w:top w:val="single" w:sz="8" w:space="0" w:color="000000"/>
              <w:bottom w:val="single" w:sz="8" w:space="0" w:color="000000"/>
            </w:tcBorders>
          </w:tcPr>
          <w:p w14:paraId="0AC278B4"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r w:rsidRPr="00755A95">
              <w:rPr>
                <w:rFonts w:ascii="Arial" w:eastAsia="Times New Roman" w:hAnsi="Arial" w:cs="Arial"/>
                <w:color w:val="000000"/>
                <w:lang w:val="en"/>
              </w:rPr>
              <w:t>Disease severity</w:t>
            </w:r>
          </w:p>
        </w:tc>
        <w:tc>
          <w:tcPr>
            <w:tcW w:w="1980" w:type="dxa"/>
            <w:tcBorders>
              <w:top w:val="single" w:sz="8" w:space="0" w:color="000000"/>
              <w:bottom w:val="single" w:sz="8" w:space="0" w:color="000000"/>
            </w:tcBorders>
          </w:tcPr>
          <w:p w14:paraId="619D4A56"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p>
        </w:tc>
        <w:tc>
          <w:tcPr>
            <w:tcW w:w="1273" w:type="dxa"/>
            <w:tcBorders>
              <w:top w:val="single" w:sz="8" w:space="0" w:color="000000"/>
            </w:tcBorders>
          </w:tcPr>
          <w:p w14:paraId="6A39A0E1" w14:textId="77777777" w:rsidR="00287A8E" w:rsidRPr="00755A95" w:rsidRDefault="00287A8E" w:rsidP="00287A8E">
            <w:pPr>
              <w:widowControl w:val="0"/>
              <w:pBdr>
                <w:top w:val="nil"/>
                <w:left w:val="nil"/>
                <w:bottom w:val="nil"/>
                <w:right w:val="nil"/>
                <w:between w:val="nil"/>
              </w:pBdr>
              <w:spacing w:after="0" w:line="240" w:lineRule="auto"/>
              <w:ind w:right="180"/>
              <w:jc w:val="center"/>
              <w:rPr>
                <w:rFonts w:ascii="Arial" w:eastAsia="Times New Roman" w:hAnsi="Arial" w:cs="Arial"/>
                <w:color w:val="000000"/>
                <w:lang w:val="en"/>
              </w:rPr>
            </w:pPr>
            <w:r w:rsidRPr="00755A95">
              <w:rPr>
                <w:rFonts w:ascii="Arial" w:eastAsia="Times New Roman" w:hAnsi="Arial" w:cs="Arial"/>
                <w:color w:val="000000"/>
                <w:lang w:val="en"/>
              </w:rPr>
              <w:t>*H</w:t>
            </w:r>
          </w:p>
        </w:tc>
        <w:tc>
          <w:tcPr>
            <w:tcW w:w="1077" w:type="dxa"/>
            <w:tcBorders>
              <w:top w:val="single" w:sz="8" w:space="0" w:color="000000"/>
            </w:tcBorders>
          </w:tcPr>
          <w:p w14:paraId="3FDDB732"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r w:rsidRPr="00755A95">
              <w:rPr>
                <w:rFonts w:ascii="Arial" w:eastAsia="Times New Roman" w:hAnsi="Arial" w:cs="Arial"/>
                <w:i/>
                <w:color w:val="000000"/>
                <w:lang w:val="en"/>
              </w:rPr>
              <w:t xml:space="preserve">P </w:t>
            </w:r>
            <w:r w:rsidRPr="00755A95">
              <w:rPr>
                <w:rFonts w:ascii="Arial" w:eastAsia="Times New Roman" w:hAnsi="Arial" w:cs="Arial"/>
                <w:color w:val="000000"/>
                <w:lang w:val="en"/>
              </w:rPr>
              <w:t>values</w:t>
            </w:r>
          </w:p>
        </w:tc>
      </w:tr>
      <w:tr w:rsidR="00287A8E" w:rsidRPr="00755A95" w14:paraId="448ED1BF" w14:textId="77777777" w:rsidTr="00287A8E">
        <w:trPr>
          <w:trHeight w:val="691"/>
        </w:trPr>
        <w:tc>
          <w:tcPr>
            <w:tcW w:w="1392" w:type="dxa"/>
          </w:tcPr>
          <w:p w14:paraId="570C43E0"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p>
        </w:tc>
        <w:tc>
          <w:tcPr>
            <w:tcW w:w="1870" w:type="dxa"/>
            <w:tcBorders>
              <w:top w:val="single" w:sz="8" w:space="0" w:color="000000"/>
            </w:tcBorders>
          </w:tcPr>
          <w:p w14:paraId="0C94D2B4"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r w:rsidRPr="00755A95">
              <w:rPr>
                <w:rFonts w:ascii="Arial" w:eastAsia="Times New Roman" w:hAnsi="Arial" w:cs="Arial"/>
                <w:color w:val="000000"/>
                <w:lang w:val="en"/>
              </w:rPr>
              <w:t>Mild</w:t>
            </w:r>
          </w:p>
          <w:p w14:paraId="4463ED33"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r w:rsidRPr="00755A95">
              <w:rPr>
                <w:rFonts w:ascii="Arial" w:eastAsia="Times New Roman" w:hAnsi="Arial" w:cs="Arial"/>
                <w:color w:val="000000"/>
                <w:lang w:val="en"/>
              </w:rPr>
              <w:t>Median (IQR)</w:t>
            </w:r>
          </w:p>
        </w:tc>
        <w:tc>
          <w:tcPr>
            <w:tcW w:w="2318" w:type="dxa"/>
            <w:tcBorders>
              <w:top w:val="single" w:sz="8" w:space="0" w:color="000000"/>
            </w:tcBorders>
          </w:tcPr>
          <w:p w14:paraId="488FA501" w14:textId="77777777" w:rsidR="00287A8E" w:rsidRPr="00755A95" w:rsidRDefault="00287A8E" w:rsidP="00287A8E">
            <w:pPr>
              <w:widowControl w:val="0"/>
              <w:pBdr>
                <w:top w:val="nil"/>
                <w:left w:val="nil"/>
                <w:bottom w:val="nil"/>
                <w:right w:val="nil"/>
                <w:between w:val="nil"/>
              </w:pBdr>
              <w:spacing w:after="0" w:line="240" w:lineRule="auto"/>
              <w:ind w:right="712"/>
              <w:rPr>
                <w:rFonts w:ascii="Arial" w:eastAsia="Times New Roman" w:hAnsi="Arial" w:cs="Arial"/>
                <w:color w:val="000000"/>
                <w:lang w:val="en"/>
              </w:rPr>
            </w:pPr>
            <w:r w:rsidRPr="00755A95">
              <w:rPr>
                <w:rFonts w:ascii="Arial" w:eastAsia="Times New Roman" w:hAnsi="Arial" w:cs="Arial"/>
                <w:color w:val="000000"/>
                <w:lang w:val="en"/>
              </w:rPr>
              <w:t>Moderate Median (IQR)</w:t>
            </w:r>
          </w:p>
        </w:tc>
        <w:tc>
          <w:tcPr>
            <w:tcW w:w="1980" w:type="dxa"/>
            <w:tcBorders>
              <w:top w:val="single" w:sz="8" w:space="0" w:color="000000"/>
            </w:tcBorders>
          </w:tcPr>
          <w:p w14:paraId="49B9EB48" w14:textId="77777777" w:rsidR="00287A8E" w:rsidRPr="00755A95" w:rsidRDefault="00287A8E" w:rsidP="00287A8E">
            <w:pPr>
              <w:widowControl w:val="0"/>
              <w:pBdr>
                <w:top w:val="nil"/>
                <w:left w:val="nil"/>
                <w:bottom w:val="nil"/>
                <w:right w:val="nil"/>
                <w:between w:val="nil"/>
              </w:pBdr>
              <w:spacing w:after="0" w:line="240" w:lineRule="auto"/>
              <w:ind w:right="682"/>
              <w:rPr>
                <w:rFonts w:ascii="Arial" w:eastAsia="Times New Roman" w:hAnsi="Arial" w:cs="Arial"/>
                <w:color w:val="000000"/>
                <w:lang w:val="en"/>
              </w:rPr>
            </w:pPr>
            <w:r w:rsidRPr="00755A95">
              <w:rPr>
                <w:rFonts w:ascii="Arial" w:eastAsia="Times New Roman" w:hAnsi="Arial" w:cs="Arial"/>
                <w:color w:val="000000"/>
                <w:lang w:val="en"/>
              </w:rPr>
              <w:t>Severe Median (IQR)</w:t>
            </w:r>
          </w:p>
        </w:tc>
        <w:tc>
          <w:tcPr>
            <w:tcW w:w="1273" w:type="dxa"/>
          </w:tcPr>
          <w:p w14:paraId="7C8413C7"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p>
        </w:tc>
        <w:tc>
          <w:tcPr>
            <w:tcW w:w="1077" w:type="dxa"/>
          </w:tcPr>
          <w:p w14:paraId="71F7A556" w14:textId="77777777" w:rsidR="00287A8E" w:rsidRPr="00755A95" w:rsidRDefault="00287A8E" w:rsidP="00287A8E">
            <w:pPr>
              <w:widowControl w:val="0"/>
              <w:pBdr>
                <w:top w:val="nil"/>
                <w:left w:val="nil"/>
                <w:bottom w:val="nil"/>
                <w:right w:val="nil"/>
                <w:between w:val="nil"/>
              </w:pBdr>
              <w:spacing w:after="0" w:line="240" w:lineRule="auto"/>
              <w:rPr>
                <w:rFonts w:ascii="Arial" w:eastAsia="Times New Roman" w:hAnsi="Arial" w:cs="Arial"/>
                <w:color w:val="000000"/>
                <w:lang w:val="en"/>
              </w:rPr>
            </w:pPr>
          </w:p>
        </w:tc>
      </w:tr>
      <w:tr w:rsidR="00287A8E" w:rsidRPr="00755A95" w14:paraId="751737AD" w14:textId="77777777" w:rsidTr="00287A8E">
        <w:trPr>
          <w:trHeight w:val="690"/>
        </w:trPr>
        <w:tc>
          <w:tcPr>
            <w:tcW w:w="1392" w:type="dxa"/>
            <w:tcBorders>
              <w:bottom w:val="nil"/>
            </w:tcBorders>
          </w:tcPr>
          <w:p w14:paraId="36116FD1" w14:textId="77777777" w:rsidR="00287A8E" w:rsidRPr="00755A95" w:rsidRDefault="00287A8E" w:rsidP="005E5D4E">
            <w:pPr>
              <w:widowControl w:val="0"/>
              <w:pBdr>
                <w:top w:val="nil"/>
                <w:left w:val="nil"/>
                <w:bottom w:val="nil"/>
                <w:right w:val="nil"/>
                <w:between w:val="nil"/>
              </w:pBdr>
              <w:spacing w:before="135" w:after="0" w:line="240" w:lineRule="auto"/>
              <w:ind w:left="-108"/>
              <w:rPr>
                <w:rFonts w:ascii="Arial" w:eastAsia="Times New Roman" w:hAnsi="Arial" w:cs="Arial"/>
                <w:color w:val="000000"/>
                <w:lang w:val="en"/>
              </w:rPr>
            </w:pPr>
            <w:r w:rsidRPr="00755A95">
              <w:rPr>
                <w:rFonts w:ascii="Arial" w:eastAsia="Times New Roman" w:hAnsi="Arial" w:cs="Arial"/>
                <w:color w:val="000000"/>
                <w:lang w:val="en"/>
              </w:rPr>
              <w:t>CRC (%)</w:t>
            </w:r>
          </w:p>
        </w:tc>
        <w:tc>
          <w:tcPr>
            <w:tcW w:w="1870" w:type="dxa"/>
            <w:tcBorders>
              <w:bottom w:val="nil"/>
            </w:tcBorders>
          </w:tcPr>
          <w:p w14:paraId="55FB8030" w14:textId="77777777" w:rsidR="00287A8E" w:rsidRPr="00755A95" w:rsidRDefault="00287A8E" w:rsidP="00287A8E">
            <w:pPr>
              <w:widowControl w:val="0"/>
              <w:pBdr>
                <w:top w:val="nil"/>
                <w:left w:val="nil"/>
                <w:bottom w:val="nil"/>
                <w:right w:val="nil"/>
                <w:between w:val="nil"/>
              </w:pBdr>
              <w:spacing w:before="130" w:after="0" w:line="240" w:lineRule="auto"/>
              <w:rPr>
                <w:rFonts w:ascii="Arial" w:eastAsia="Times New Roman" w:hAnsi="Arial" w:cs="Arial"/>
                <w:color w:val="000000"/>
                <w:lang w:val="en"/>
              </w:rPr>
            </w:pPr>
            <w:r w:rsidRPr="00755A95">
              <w:rPr>
                <w:rFonts w:ascii="Arial" w:eastAsia="Times New Roman" w:hAnsi="Arial" w:cs="Arial"/>
                <w:color w:val="000000"/>
                <w:lang w:val="en"/>
              </w:rPr>
              <w:t>1.27(3.0-8.51)</w:t>
            </w:r>
          </w:p>
        </w:tc>
        <w:tc>
          <w:tcPr>
            <w:tcW w:w="2318" w:type="dxa"/>
            <w:tcBorders>
              <w:bottom w:val="nil"/>
            </w:tcBorders>
          </w:tcPr>
          <w:p w14:paraId="2C71946B" w14:textId="77777777" w:rsidR="00287A8E" w:rsidRPr="00755A95" w:rsidRDefault="00287A8E" w:rsidP="00287A8E">
            <w:pPr>
              <w:widowControl w:val="0"/>
              <w:pBdr>
                <w:top w:val="nil"/>
                <w:left w:val="nil"/>
                <w:bottom w:val="nil"/>
                <w:right w:val="nil"/>
                <w:between w:val="nil"/>
              </w:pBdr>
              <w:spacing w:before="130" w:after="0" w:line="240" w:lineRule="auto"/>
              <w:rPr>
                <w:rFonts w:ascii="Arial" w:eastAsia="Times New Roman" w:hAnsi="Arial" w:cs="Arial"/>
                <w:color w:val="000000"/>
                <w:lang w:val="en"/>
              </w:rPr>
            </w:pPr>
            <w:r w:rsidRPr="00755A95">
              <w:rPr>
                <w:rFonts w:ascii="Arial" w:eastAsia="Times New Roman" w:hAnsi="Arial" w:cs="Arial"/>
                <w:color w:val="000000"/>
                <w:lang w:val="en"/>
              </w:rPr>
              <w:t>3.00(3.15-7.05)</w:t>
            </w:r>
          </w:p>
        </w:tc>
        <w:tc>
          <w:tcPr>
            <w:tcW w:w="1980" w:type="dxa"/>
            <w:tcBorders>
              <w:bottom w:val="nil"/>
            </w:tcBorders>
          </w:tcPr>
          <w:p w14:paraId="1C57A4B1" w14:textId="77777777" w:rsidR="00287A8E" w:rsidRPr="00755A95" w:rsidRDefault="00287A8E" w:rsidP="00287A8E">
            <w:pPr>
              <w:widowControl w:val="0"/>
              <w:pBdr>
                <w:top w:val="nil"/>
                <w:left w:val="nil"/>
                <w:bottom w:val="nil"/>
                <w:right w:val="nil"/>
                <w:between w:val="nil"/>
              </w:pBdr>
              <w:spacing w:before="130" w:after="0" w:line="240" w:lineRule="auto"/>
              <w:rPr>
                <w:rFonts w:ascii="Arial" w:eastAsia="Times New Roman" w:hAnsi="Arial" w:cs="Arial"/>
                <w:color w:val="000000"/>
                <w:lang w:val="en"/>
              </w:rPr>
            </w:pPr>
            <w:r w:rsidRPr="00755A95">
              <w:rPr>
                <w:rFonts w:ascii="Arial" w:eastAsia="Times New Roman" w:hAnsi="Arial" w:cs="Arial"/>
                <w:color w:val="000000"/>
                <w:lang w:val="en"/>
              </w:rPr>
              <w:t>3.80(3.91-9.89)</w:t>
            </w:r>
          </w:p>
        </w:tc>
        <w:tc>
          <w:tcPr>
            <w:tcW w:w="1273" w:type="dxa"/>
            <w:tcBorders>
              <w:bottom w:val="nil"/>
            </w:tcBorders>
          </w:tcPr>
          <w:p w14:paraId="6955C947" w14:textId="77777777" w:rsidR="00287A8E" w:rsidRPr="00755A95" w:rsidRDefault="00287A8E" w:rsidP="00287A8E">
            <w:pPr>
              <w:widowControl w:val="0"/>
              <w:pBdr>
                <w:top w:val="nil"/>
                <w:left w:val="nil"/>
                <w:bottom w:val="nil"/>
                <w:right w:val="nil"/>
                <w:between w:val="nil"/>
              </w:pBdr>
              <w:spacing w:before="130" w:after="0" w:line="240" w:lineRule="auto"/>
              <w:ind w:right="211"/>
              <w:jc w:val="center"/>
              <w:rPr>
                <w:rFonts w:ascii="Arial" w:eastAsia="Times New Roman" w:hAnsi="Arial" w:cs="Arial"/>
                <w:color w:val="000000"/>
                <w:lang w:val="en"/>
              </w:rPr>
            </w:pPr>
            <w:r w:rsidRPr="00755A95">
              <w:rPr>
                <w:rFonts w:ascii="Arial" w:eastAsia="Times New Roman" w:hAnsi="Arial" w:cs="Arial"/>
                <w:color w:val="000000"/>
                <w:lang w:val="en"/>
              </w:rPr>
              <w:t>4.00</w:t>
            </w:r>
          </w:p>
        </w:tc>
        <w:tc>
          <w:tcPr>
            <w:tcW w:w="1077" w:type="dxa"/>
            <w:tcBorders>
              <w:bottom w:val="nil"/>
            </w:tcBorders>
          </w:tcPr>
          <w:p w14:paraId="1B17A4BA" w14:textId="77777777" w:rsidR="00287A8E" w:rsidRPr="00755A95" w:rsidRDefault="00287A8E" w:rsidP="00287A8E">
            <w:pPr>
              <w:widowControl w:val="0"/>
              <w:pBdr>
                <w:top w:val="nil"/>
                <w:left w:val="nil"/>
                <w:bottom w:val="nil"/>
                <w:right w:val="nil"/>
                <w:between w:val="nil"/>
              </w:pBdr>
              <w:spacing w:before="130" w:after="0" w:line="240" w:lineRule="auto"/>
              <w:rPr>
                <w:rFonts w:ascii="Arial" w:eastAsia="Times New Roman" w:hAnsi="Arial" w:cs="Arial"/>
                <w:i/>
                <w:color w:val="000000"/>
                <w:lang w:val="en"/>
              </w:rPr>
            </w:pPr>
            <w:r w:rsidRPr="00755A95">
              <w:rPr>
                <w:rFonts w:ascii="Arial" w:eastAsia="Times New Roman" w:hAnsi="Arial" w:cs="Arial"/>
                <w:i/>
                <w:color w:val="000000"/>
                <w:lang w:val="en"/>
              </w:rPr>
              <w:t>0.02</w:t>
            </w:r>
          </w:p>
        </w:tc>
      </w:tr>
    </w:tbl>
    <w:p w14:paraId="16BFEC53" w14:textId="77777777" w:rsidR="00F23532" w:rsidRPr="00755A95" w:rsidRDefault="00F23532" w:rsidP="0020430A">
      <w:pPr>
        <w:widowControl w:val="0"/>
        <w:pBdr>
          <w:top w:val="nil"/>
          <w:left w:val="nil"/>
          <w:bottom w:val="nil"/>
          <w:right w:val="nil"/>
          <w:between w:val="nil"/>
        </w:pBdr>
        <w:spacing w:before="1" w:after="1" w:line="360" w:lineRule="auto"/>
        <w:rPr>
          <w:rFonts w:ascii="Arial" w:eastAsia="Times New Roman" w:hAnsi="Arial" w:cs="Arial"/>
          <w:color w:val="000000"/>
          <w:lang w:val="en"/>
        </w:rPr>
      </w:pPr>
    </w:p>
    <w:tbl>
      <w:tblPr>
        <w:tblpPr w:leftFromText="180" w:rightFromText="180" w:vertAnchor="text" w:horzAnchor="margin" w:tblpY="169"/>
        <w:tblW w:w="9909" w:type="dxa"/>
        <w:tblBorders>
          <w:top w:val="nil"/>
          <w:left w:val="nil"/>
          <w:bottom w:val="nil"/>
          <w:right w:val="nil"/>
          <w:insideH w:val="nil"/>
          <w:insideV w:val="nil"/>
        </w:tblBorders>
        <w:tblLayout w:type="fixed"/>
        <w:tblLook w:val="0000" w:firstRow="0" w:lastRow="0" w:firstColumn="0" w:lastColumn="0" w:noHBand="0" w:noVBand="0"/>
      </w:tblPr>
      <w:tblGrid>
        <w:gridCol w:w="1375"/>
        <w:gridCol w:w="1906"/>
        <w:gridCol w:w="2193"/>
        <w:gridCol w:w="2347"/>
        <w:gridCol w:w="1056"/>
        <w:gridCol w:w="1032"/>
      </w:tblGrid>
      <w:tr w:rsidR="00287A8E" w:rsidRPr="00755A95" w14:paraId="4247BA17" w14:textId="77777777" w:rsidTr="00287A8E">
        <w:trPr>
          <w:trHeight w:val="413"/>
        </w:trPr>
        <w:tc>
          <w:tcPr>
            <w:tcW w:w="1375" w:type="dxa"/>
            <w:tcBorders>
              <w:top w:val="nil"/>
            </w:tcBorders>
          </w:tcPr>
          <w:p w14:paraId="5BD9E506" w14:textId="77777777" w:rsidR="00287A8E" w:rsidRPr="00755A95" w:rsidRDefault="00287A8E" w:rsidP="005E5D4E">
            <w:pPr>
              <w:widowControl w:val="0"/>
              <w:pBdr>
                <w:top w:val="nil"/>
                <w:left w:val="nil"/>
                <w:bottom w:val="nil"/>
                <w:right w:val="nil"/>
                <w:between w:val="nil"/>
              </w:pBdr>
              <w:spacing w:after="0" w:line="360" w:lineRule="auto"/>
              <w:ind w:left="-108"/>
              <w:rPr>
                <w:rFonts w:ascii="Arial" w:eastAsia="Times New Roman" w:hAnsi="Arial" w:cs="Arial"/>
                <w:color w:val="000000"/>
                <w:lang w:val="en"/>
              </w:rPr>
            </w:pPr>
            <w:r w:rsidRPr="00755A95">
              <w:rPr>
                <w:rFonts w:ascii="Arial" w:eastAsia="Times New Roman" w:hAnsi="Arial" w:cs="Arial"/>
                <w:color w:val="000000"/>
                <w:lang w:val="en"/>
              </w:rPr>
              <w:t>RPI (%)</w:t>
            </w:r>
          </w:p>
        </w:tc>
        <w:tc>
          <w:tcPr>
            <w:tcW w:w="1906" w:type="dxa"/>
            <w:tcBorders>
              <w:top w:val="nil"/>
            </w:tcBorders>
          </w:tcPr>
          <w:p w14:paraId="5133EBD9" w14:textId="77777777" w:rsidR="00287A8E" w:rsidRPr="00755A95" w:rsidRDefault="00287A8E" w:rsidP="00287A8E">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1.95(2.0-14.89)</w:t>
            </w:r>
          </w:p>
        </w:tc>
        <w:tc>
          <w:tcPr>
            <w:tcW w:w="2193" w:type="dxa"/>
            <w:tcBorders>
              <w:top w:val="nil"/>
            </w:tcBorders>
          </w:tcPr>
          <w:p w14:paraId="4FEBC769" w14:textId="77777777" w:rsidR="00287A8E" w:rsidRPr="00755A95" w:rsidRDefault="00287A8E" w:rsidP="00287A8E">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6.70(2-14.97)</w:t>
            </w:r>
          </w:p>
        </w:tc>
        <w:tc>
          <w:tcPr>
            <w:tcW w:w="2347" w:type="dxa"/>
            <w:tcBorders>
              <w:top w:val="nil"/>
            </w:tcBorders>
          </w:tcPr>
          <w:p w14:paraId="234DF059" w14:textId="77777777" w:rsidR="00287A8E" w:rsidRPr="00755A95" w:rsidRDefault="00287A8E" w:rsidP="00287A8E">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5.00(2.0-13.80)</w:t>
            </w:r>
          </w:p>
        </w:tc>
        <w:tc>
          <w:tcPr>
            <w:tcW w:w="1056" w:type="dxa"/>
            <w:tcBorders>
              <w:top w:val="nil"/>
            </w:tcBorders>
          </w:tcPr>
          <w:p w14:paraId="000A3AB6" w14:textId="77777777" w:rsidR="00287A8E" w:rsidRPr="00755A95" w:rsidRDefault="00287A8E" w:rsidP="00287A8E">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6.02</w:t>
            </w:r>
          </w:p>
        </w:tc>
        <w:tc>
          <w:tcPr>
            <w:tcW w:w="1032" w:type="dxa"/>
            <w:tcBorders>
              <w:top w:val="nil"/>
            </w:tcBorders>
          </w:tcPr>
          <w:p w14:paraId="237B0A52" w14:textId="77777777" w:rsidR="00287A8E" w:rsidRPr="00755A95" w:rsidRDefault="00287A8E" w:rsidP="00287A8E">
            <w:pPr>
              <w:widowControl w:val="0"/>
              <w:pBdr>
                <w:top w:val="nil"/>
                <w:left w:val="nil"/>
                <w:bottom w:val="nil"/>
                <w:right w:val="nil"/>
                <w:between w:val="nil"/>
              </w:pBdr>
              <w:spacing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0.03</w:t>
            </w:r>
          </w:p>
        </w:tc>
      </w:tr>
      <w:tr w:rsidR="00287A8E" w:rsidRPr="00755A95" w14:paraId="62A2A890" w14:textId="77777777" w:rsidTr="00287A8E">
        <w:trPr>
          <w:trHeight w:val="1104"/>
        </w:trPr>
        <w:tc>
          <w:tcPr>
            <w:tcW w:w="1375" w:type="dxa"/>
          </w:tcPr>
          <w:p w14:paraId="54BAE4B6" w14:textId="77777777" w:rsidR="00287A8E" w:rsidRPr="00755A95" w:rsidRDefault="00287A8E" w:rsidP="001E6045">
            <w:pPr>
              <w:widowControl w:val="0"/>
              <w:pBdr>
                <w:top w:val="nil"/>
                <w:left w:val="nil"/>
                <w:bottom w:val="nil"/>
                <w:right w:val="nil"/>
                <w:between w:val="nil"/>
              </w:pBdr>
              <w:spacing w:before="135" w:after="0" w:line="360" w:lineRule="auto"/>
              <w:ind w:left="-108"/>
              <w:rPr>
                <w:rFonts w:ascii="Arial" w:eastAsia="Times New Roman" w:hAnsi="Arial" w:cs="Arial"/>
                <w:color w:val="000000"/>
                <w:lang w:val="en"/>
              </w:rPr>
            </w:pPr>
            <w:proofErr w:type="spellStart"/>
            <w:r w:rsidRPr="00755A95">
              <w:rPr>
                <w:rFonts w:ascii="Arial" w:eastAsia="Times New Roman" w:hAnsi="Arial" w:cs="Arial"/>
                <w:color w:val="000000"/>
                <w:lang w:val="en"/>
              </w:rPr>
              <w:t>HbFree</w:t>
            </w:r>
            <w:proofErr w:type="spellEnd"/>
            <w:r w:rsidRPr="00755A95">
              <w:rPr>
                <w:rFonts w:ascii="Arial" w:eastAsia="Times New Roman" w:hAnsi="Arial" w:cs="Arial"/>
                <w:color w:val="000000"/>
                <w:lang w:val="en"/>
              </w:rPr>
              <w:t>(ng/dL)</w:t>
            </w:r>
          </w:p>
        </w:tc>
        <w:tc>
          <w:tcPr>
            <w:tcW w:w="1906" w:type="dxa"/>
          </w:tcPr>
          <w:p w14:paraId="20E50A96" w14:textId="77777777" w:rsidR="00287A8E"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76.10</w:t>
            </w:r>
            <w:r w:rsidR="00287A8E" w:rsidRPr="00755A95">
              <w:rPr>
                <w:rFonts w:ascii="Arial" w:eastAsia="Times New Roman" w:hAnsi="Arial" w:cs="Arial"/>
                <w:color w:val="000000"/>
                <w:lang w:val="en"/>
              </w:rPr>
              <w:t>(66.25-82.10)</w:t>
            </w:r>
          </w:p>
        </w:tc>
        <w:tc>
          <w:tcPr>
            <w:tcW w:w="2193" w:type="dxa"/>
          </w:tcPr>
          <w:p w14:paraId="0DD3E89F" w14:textId="77777777" w:rsidR="001E6045"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70.01</w:t>
            </w:r>
            <w:r w:rsidR="00287A8E" w:rsidRPr="00755A95">
              <w:rPr>
                <w:rFonts w:ascii="Arial" w:eastAsia="Times New Roman" w:hAnsi="Arial" w:cs="Arial"/>
                <w:color w:val="000000"/>
                <w:lang w:val="en"/>
              </w:rPr>
              <w:t>(66.11-95.32)</w:t>
            </w:r>
          </w:p>
        </w:tc>
        <w:tc>
          <w:tcPr>
            <w:tcW w:w="2347" w:type="dxa"/>
          </w:tcPr>
          <w:p w14:paraId="158FE438" w14:textId="77777777" w:rsidR="00287A8E"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85.18</w:t>
            </w:r>
            <w:r w:rsidR="00287A8E" w:rsidRPr="00755A95">
              <w:rPr>
                <w:rFonts w:ascii="Arial" w:eastAsia="Times New Roman" w:hAnsi="Arial" w:cs="Arial"/>
                <w:color w:val="000000"/>
                <w:lang w:val="en"/>
              </w:rPr>
              <w:t>(71.22-103.98)</w:t>
            </w:r>
          </w:p>
        </w:tc>
        <w:tc>
          <w:tcPr>
            <w:tcW w:w="1056" w:type="dxa"/>
          </w:tcPr>
          <w:p w14:paraId="4C33049F" w14:textId="77777777" w:rsidR="00287A8E" w:rsidRPr="00755A95" w:rsidRDefault="00287A8E" w:rsidP="00287A8E">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0.98</w:t>
            </w:r>
          </w:p>
        </w:tc>
        <w:tc>
          <w:tcPr>
            <w:tcW w:w="1032" w:type="dxa"/>
          </w:tcPr>
          <w:p w14:paraId="5C451E27" w14:textId="77777777" w:rsidR="00287A8E" w:rsidRPr="00755A95" w:rsidRDefault="00287A8E" w:rsidP="00287A8E">
            <w:pPr>
              <w:widowControl w:val="0"/>
              <w:pBdr>
                <w:top w:val="nil"/>
                <w:left w:val="nil"/>
                <w:bottom w:val="nil"/>
                <w:right w:val="nil"/>
                <w:between w:val="nil"/>
              </w:pBdr>
              <w:spacing w:before="130"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0.91</w:t>
            </w:r>
          </w:p>
        </w:tc>
      </w:tr>
      <w:tr w:rsidR="00287A8E" w:rsidRPr="00755A95" w14:paraId="4103DBC7" w14:textId="77777777" w:rsidTr="00287A8E">
        <w:trPr>
          <w:trHeight w:val="1103"/>
        </w:trPr>
        <w:tc>
          <w:tcPr>
            <w:tcW w:w="1375" w:type="dxa"/>
          </w:tcPr>
          <w:p w14:paraId="152999D2" w14:textId="77777777" w:rsidR="00287A8E" w:rsidRPr="00755A95" w:rsidRDefault="00287A8E" w:rsidP="001E6045">
            <w:pPr>
              <w:widowControl w:val="0"/>
              <w:pBdr>
                <w:top w:val="nil"/>
                <w:left w:val="nil"/>
                <w:bottom w:val="nil"/>
                <w:right w:val="nil"/>
                <w:between w:val="nil"/>
              </w:pBdr>
              <w:spacing w:before="135" w:after="0" w:line="360" w:lineRule="auto"/>
              <w:ind w:left="-108"/>
              <w:rPr>
                <w:rFonts w:ascii="Arial" w:eastAsia="Times New Roman" w:hAnsi="Arial" w:cs="Arial"/>
                <w:color w:val="000000"/>
                <w:lang w:val="en"/>
              </w:rPr>
            </w:pPr>
            <w:r w:rsidRPr="00755A95">
              <w:rPr>
                <w:rFonts w:ascii="Arial" w:eastAsia="Times New Roman" w:hAnsi="Arial" w:cs="Arial"/>
                <w:color w:val="000000"/>
                <w:lang w:val="en"/>
              </w:rPr>
              <w:t xml:space="preserve">U. </w:t>
            </w:r>
            <w:proofErr w:type="spellStart"/>
            <w:r w:rsidRPr="00755A95">
              <w:rPr>
                <w:rFonts w:ascii="Arial" w:eastAsia="Times New Roman" w:hAnsi="Arial" w:cs="Arial"/>
                <w:color w:val="000000"/>
                <w:lang w:val="en"/>
              </w:rPr>
              <w:t>Bil</w:t>
            </w:r>
            <w:proofErr w:type="spellEnd"/>
            <w:r w:rsidRPr="00755A95">
              <w:rPr>
                <w:rFonts w:ascii="Arial" w:eastAsia="Times New Roman" w:hAnsi="Arial" w:cs="Arial"/>
                <w:color w:val="000000"/>
                <w:lang w:val="en"/>
              </w:rPr>
              <w:t>(</w:t>
            </w:r>
            <w:proofErr w:type="spellStart"/>
            <w:r w:rsidRPr="00755A95">
              <w:rPr>
                <w:rFonts w:ascii="Arial" w:eastAsia="Times New Roman" w:hAnsi="Arial" w:cs="Arial"/>
                <w:color w:val="000000"/>
                <w:lang w:val="en"/>
              </w:rPr>
              <w:t>umol</w:t>
            </w:r>
            <w:proofErr w:type="spellEnd"/>
            <w:r w:rsidRPr="00755A95">
              <w:rPr>
                <w:rFonts w:ascii="Arial" w:eastAsia="Times New Roman" w:hAnsi="Arial" w:cs="Arial"/>
                <w:color w:val="000000"/>
                <w:lang w:val="en"/>
              </w:rPr>
              <w:t>/L)</w:t>
            </w:r>
          </w:p>
        </w:tc>
        <w:tc>
          <w:tcPr>
            <w:tcW w:w="1906" w:type="dxa"/>
          </w:tcPr>
          <w:p w14:paraId="77FECA47" w14:textId="77777777" w:rsidR="00287A8E"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12.70</w:t>
            </w:r>
            <w:r w:rsidR="00287A8E" w:rsidRPr="00755A95">
              <w:rPr>
                <w:rFonts w:ascii="Arial" w:eastAsia="Times New Roman" w:hAnsi="Arial" w:cs="Arial"/>
                <w:color w:val="000000"/>
                <w:lang w:val="en"/>
              </w:rPr>
              <w:t>(3.33-33.91)</w:t>
            </w:r>
          </w:p>
        </w:tc>
        <w:tc>
          <w:tcPr>
            <w:tcW w:w="2193" w:type="dxa"/>
          </w:tcPr>
          <w:p w14:paraId="04A30074" w14:textId="77777777" w:rsidR="00287A8E"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7.34</w:t>
            </w:r>
            <w:r w:rsidR="00287A8E" w:rsidRPr="00755A95">
              <w:rPr>
                <w:rFonts w:ascii="Arial" w:eastAsia="Times New Roman" w:hAnsi="Arial" w:cs="Arial"/>
                <w:color w:val="000000"/>
                <w:lang w:val="en"/>
              </w:rPr>
              <w:t>(3.38-10.56)</w:t>
            </w:r>
          </w:p>
        </w:tc>
        <w:tc>
          <w:tcPr>
            <w:tcW w:w="2347" w:type="dxa"/>
          </w:tcPr>
          <w:p w14:paraId="7C5522F3" w14:textId="77777777" w:rsidR="00287A8E"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6.53</w:t>
            </w:r>
            <w:r w:rsidR="00287A8E" w:rsidRPr="00755A95">
              <w:rPr>
                <w:rFonts w:ascii="Arial" w:eastAsia="Times New Roman" w:hAnsi="Arial" w:cs="Arial"/>
                <w:color w:val="000000"/>
                <w:lang w:val="en"/>
              </w:rPr>
              <w:t>(2.86-9.40)</w:t>
            </w:r>
          </w:p>
        </w:tc>
        <w:tc>
          <w:tcPr>
            <w:tcW w:w="1056" w:type="dxa"/>
          </w:tcPr>
          <w:p w14:paraId="692AC90C" w14:textId="77777777" w:rsidR="00287A8E" w:rsidRPr="00755A95" w:rsidRDefault="00287A8E" w:rsidP="00287A8E">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4.04</w:t>
            </w:r>
          </w:p>
        </w:tc>
        <w:tc>
          <w:tcPr>
            <w:tcW w:w="1032" w:type="dxa"/>
          </w:tcPr>
          <w:p w14:paraId="296FCC78" w14:textId="77777777" w:rsidR="00287A8E" w:rsidRPr="00755A95" w:rsidRDefault="00287A8E" w:rsidP="00287A8E">
            <w:pPr>
              <w:widowControl w:val="0"/>
              <w:pBdr>
                <w:top w:val="nil"/>
                <w:left w:val="nil"/>
                <w:bottom w:val="nil"/>
                <w:right w:val="nil"/>
                <w:between w:val="nil"/>
              </w:pBdr>
              <w:spacing w:before="130"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0.02</w:t>
            </w:r>
          </w:p>
        </w:tc>
      </w:tr>
      <w:tr w:rsidR="00287A8E" w:rsidRPr="00755A95" w14:paraId="289205BD" w14:textId="77777777" w:rsidTr="00287A8E">
        <w:trPr>
          <w:trHeight w:val="1104"/>
        </w:trPr>
        <w:tc>
          <w:tcPr>
            <w:tcW w:w="1375" w:type="dxa"/>
          </w:tcPr>
          <w:p w14:paraId="4C13465F" w14:textId="77777777" w:rsidR="00287A8E" w:rsidRPr="00755A95" w:rsidRDefault="00287A8E" w:rsidP="001E6045">
            <w:pPr>
              <w:widowControl w:val="0"/>
              <w:pBdr>
                <w:top w:val="nil"/>
                <w:left w:val="nil"/>
                <w:bottom w:val="nil"/>
                <w:right w:val="nil"/>
                <w:between w:val="nil"/>
              </w:pBdr>
              <w:spacing w:before="135" w:after="0" w:line="360" w:lineRule="auto"/>
              <w:ind w:left="-108"/>
              <w:rPr>
                <w:rFonts w:ascii="Arial" w:eastAsia="Times New Roman" w:hAnsi="Arial" w:cs="Arial"/>
                <w:color w:val="000000"/>
                <w:lang w:val="en"/>
              </w:rPr>
            </w:pPr>
            <w:r w:rsidRPr="00755A95">
              <w:rPr>
                <w:rFonts w:ascii="Arial" w:eastAsia="Times New Roman" w:hAnsi="Arial" w:cs="Arial"/>
                <w:color w:val="000000"/>
                <w:lang w:val="en"/>
              </w:rPr>
              <w:t xml:space="preserve">T. </w:t>
            </w:r>
            <w:proofErr w:type="spellStart"/>
            <w:r w:rsidRPr="00755A95">
              <w:rPr>
                <w:rFonts w:ascii="Arial" w:eastAsia="Times New Roman" w:hAnsi="Arial" w:cs="Arial"/>
                <w:color w:val="000000"/>
                <w:lang w:val="en"/>
              </w:rPr>
              <w:t>Bil</w:t>
            </w:r>
            <w:proofErr w:type="spellEnd"/>
            <w:r w:rsidRPr="00755A95">
              <w:rPr>
                <w:rFonts w:ascii="Arial" w:eastAsia="Times New Roman" w:hAnsi="Arial" w:cs="Arial"/>
                <w:color w:val="000000"/>
                <w:lang w:val="en"/>
              </w:rPr>
              <w:t>(</w:t>
            </w:r>
            <w:proofErr w:type="spellStart"/>
            <w:r w:rsidRPr="00755A95">
              <w:rPr>
                <w:rFonts w:ascii="Arial" w:eastAsia="Times New Roman" w:hAnsi="Arial" w:cs="Arial"/>
                <w:color w:val="000000"/>
                <w:lang w:val="en"/>
              </w:rPr>
              <w:t>umol</w:t>
            </w:r>
            <w:proofErr w:type="spellEnd"/>
            <w:r w:rsidRPr="00755A95">
              <w:rPr>
                <w:rFonts w:ascii="Arial" w:eastAsia="Times New Roman" w:hAnsi="Arial" w:cs="Arial"/>
                <w:color w:val="000000"/>
                <w:lang w:val="en"/>
              </w:rPr>
              <w:t>/L)</w:t>
            </w:r>
          </w:p>
        </w:tc>
        <w:tc>
          <w:tcPr>
            <w:tcW w:w="1906" w:type="dxa"/>
          </w:tcPr>
          <w:p w14:paraId="1A7F85A1" w14:textId="77777777" w:rsidR="00287A8E"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12.70</w:t>
            </w:r>
            <w:r w:rsidR="00287A8E" w:rsidRPr="00755A95">
              <w:rPr>
                <w:rFonts w:ascii="Arial" w:eastAsia="Times New Roman" w:hAnsi="Arial" w:cs="Arial"/>
                <w:color w:val="000000"/>
                <w:lang w:val="en"/>
              </w:rPr>
              <w:t>(21.4-45.74)</w:t>
            </w:r>
          </w:p>
        </w:tc>
        <w:tc>
          <w:tcPr>
            <w:tcW w:w="2193" w:type="dxa"/>
          </w:tcPr>
          <w:p w14:paraId="2936202C" w14:textId="77777777" w:rsidR="00287A8E"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34.90</w:t>
            </w:r>
            <w:r w:rsidR="00287A8E" w:rsidRPr="00755A95">
              <w:rPr>
                <w:rFonts w:ascii="Arial" w:eastAsia="Times New Roman" w:hAnsi="Arial" w:cs="Arial"/>
                <w:color w:val="000000"/>
                <w:lang w:val="en"/>
              </w:rPr>
              <w:t>(19.76-83.76)</w:t>
            </w:r>
          </w:p>
        </w:tc>
        <w:tc>
          <w:tcPr>
            <w:tcW w:w="2347" w:type="dxa"/>
          </w:tcPr>
          <w:p w14:paraId="1C7CF1AF" w14:textId="77777777" w:rsidR="00287A8E" w:rsidRPr="00755A95" w:rsidRDefault="001E6045" w:rsidP="001E6045">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15.90</w:t>
            </w:r>
            <w:r w:rsidR="00287A8E" w:rsidRPr="00755A95">
              <w:rPr>
                <w:rFonts w:ascii="Arial" w:eastAsia="Times New Roman" w:hAnsi="Arial" w:cs="Arial"/>
                <w:color w:val="000000"/>
                <w:lang w:val="en"/>
              </w:rPr>
              <w:t>(16.88-59.87)</w:t>
            </w:r>
          </w:p>
        </w:tc>
        <w:tc>
          <w:tcPr>
            <w:tcW w:w="1056" w:type="dxa"/>
          </w:tcPr>
          <w:p w14:paraId="005074CF" w14:textId="77777777" w:rsidR="00287A8E" w:rsidRPr="00755A95" w:rsidRDefault="00287A8E" w:rsidP="00287A8E">
            <w:pPr>
              <w:widowControl w:val="0"/>
              <w:pBdr>
                <w:top w:val="nil"/>
                <w:left w:val="nil"/>
                <w:bottom w:val="nil"/>
                <w:right w:val="nil"/>
                <w:between w:val="nil"/>
              </w:pBdr>
              <w:spacing w:before="130" w:after="0" w:line="360" w:lineRule="auto"/>
              <w:rPr>
                <w:rFonts w:ascii="Arial" w:eastAsia="Times New Roman" w:hAnsi="Arial" w:cs="Arial"/>
                <w:color w:val="000000"/>
                <w:lang w:val="en"/>
              </w:rPr>
            </w:pPr>
            <w:r w:rsidRPr="00755A95">
              <w:rPr>
                <w:rFonts w:ascii="Arial" w:eastAsia="Times New Roman" w:hAnsi="Arial" w:cs="Arial"/>
                <w:color w:val="000000"/>
                <w:lang w:val="en"/>
              </w:rPr>
              <w:t>1.46</w:t>
            </w:r>
          </w:p>
        </w:tc>
        <w:tc>
          <w:tcPr>
            <w:tcW w:w="1032" w:type="dxa"/>
          </w:tcPr>
          <w:p w14:paraId="299DDF73" w14:textId="77777777" w:rsidR="00287A8E" w:rsidRPr="00755A95" w:rsidRDefault="00287A8E" w:rsidP="00287A8E">
            <w:pPr>
              <w:widowControl w:val="0"/>
              <w:pBdr>
                <w:top w:val="nil"/>
                <w:left w:val="nil"/>
                <w:bottom w:val="nil"/>
                <w:right w:val="nil"/>
                <w:between w:val="nil"/>
              </w:pBdr>
              <w:spacing w:before="130" w:after="0" w:line="360" w:lineRule="auto"/>
              <w:rPr>
                <w:rFonts w:ascii="Arial" w:eastAsia="Times New Roman" w:hAnsi="Arial" w:cs="Arial"/>
                <w:i/>
                <w:color w:val="000000"/>
                <w:lang w:val="en"/>
              </w:rPr>
            </w:pPr>
            <w:r w:rsidRPr="00755A95">
              <w:rPr>
                <w:rFonts w:ascii="Arial" w:eastAsia="Times New Roman" w:hAnsi="Arial" w:cs="Arial"/>
                <w:i/>
                <w:color w:val="000000"/>
                <w:lang w:val="en"/>
              </w:rPr>
              <w:t>0.23</w:t>
            </w:r>
          </w:p>
        </w:tc>
      </w:tr>
      <w:tr w:rsidR="008C4592" w:rsidRPr="00755A95" w14:paraId="757031A6" w14:textId="77777777" w:rsidTr="00857E47">
        <w:trPr>
          <w:trHeight w:val="1242"/>
        </w:trPr>
        <w:tc>
          <w:tcPr>
            <w:tcW w:w="9909" w:type="dxa"/>
            <w:gridSpan w:val="6"/>
            <w:tcBorders>
              <w:bottom w:val="single" w:sz="8" w:space="0" w:color="000000"/>
            </w:tcBorders>
          </w:tcPr>
          <w:p w14:paraId="04F2E60D" w14:textId="77777777" w:rsidR="008C4592" w:rsidRPr="00755A95" w:rsidRDefault="008C4592" w:rsidP="008C4592">
            <w:pPr>
              <w:widowControl w:val="0"/>
              <w:pBdr>
                <w:top w:val="nil"/>
                <w:left w:val="nil"/>
                <w:bottom w:val="nil"/>
                <w:right w:val="nil"/>
                <w:between w:val="nil"/>
              </w:pBdr>
              <w:spacing w:before="135" w:after="0" w:line="360" w:lineRule="auto"/>
              <w:ind w:left="-108"/>
              <w:rPr>
                <w:rFonts w:ascii="Arial" w:eastAsia="Times New Roman" w:hAnsi="Arial" w:cs="Arial"/>
                <w:color w:val="000000"/>
                <w:lang w:val="en"/>
              </w:rPr>
            </w:pPr>
            <w:r w:rsidRPr="00755A95">
              <w:rPr>
                <w:rFonts w:ascii="Arial" w:eastAsia="Times New Roman" w:hAnsi="Arial" w:cs="Arial"/>
                <w:color w:val="000000"/>
                <w:lang w:val="en"/>
              </w:rPr>
              <w:t xml:space="preserve">LDH (U/L)           337.0(530-742.01)         588.00(518.0-785.34)         821.0(563.0-778.11)             26.00             </w:t>
            </w:r>
            <w:r w:rsidRPr="00755A95">
              <w:rPr>
                <w:rFonts w:ascii="Arial" w:eastAsia="Times New Roman" w:hAnsi="Arial" w:cs="Arial"/>
                <w:i/>
                <w:color w:val="000000"/>
                <w:lang w:val="en"/>
              </w:rPr>
              <w:t>0.00</w:t>
            </w:r>
          </w:p>
        </w:tc>
      </w:tr>
    </w:tbl>
    <w:p w14:paraId="6C2D9E98" w14:textId="77777777" w:rsidR="008C4592" w:rsidRPr="00755A95" w:rsidRDefault="008C4592" w:rsidP="008C4592">
      <w:pPr>
        <w:widowControl w:val="0"/>
        <w:pBdr>
          <w:top w:val="nil"/>
          <w:left w:val="nil"/>
          <w:bottom w:val="nil"/>
          <w:right w:val="nil"/>
          <w:between w:val="nil"/>
        </w:pBdr>
        <w:spacing w:after="0" w:line="360" w:lineRule="auto"/>
        <w:ind w:right="831"/>
        <w:rPr>
          <w:rFonts w:ascii="Arial" w:eastAsia="Times New Roman" w:hAnsi="Arial" w:cs="Arial"/>
          <w:color w:val="000000"/>
          <w:lang w:val="en"/>
        </w:rPr>
      </w:pPr>
      <w:r w:rsidRPr="00755A95">
        <w:rPr>
          <w:rFonts w:ascii="Arial" w:eastAsia="Times New Roman" w:hAnsi="Arial" w:cs="Arial"/>
          <w:color w:val="000000"/>
          <w:lang w:val="en"/>
        </w:rPr>
        <w:t xml:space="preserve">* Kruskal Wallis </w:t>
      </w:r>
      <w:proofErr w:type="spellStart"/>
      <w:r w:rsidRPr="00755A95">
        <w:rPr>
          <w:rFonts w:ascii="Arial" w:eastAsia="Times New Roman" w:hAnsi="Arial" w:cs="Arial"/>
          <w:color w:val="000000"/>
          <w:lang w:val="en"/>
        </w:rPr>
        <w:t>test.IQR</w:t>
      </w:r>
      <w:proofErr w:type="spellEnd"/>
      <w:r w:rsidRPr="00755A95">
        <w:rPr>
          <w:rFonts w:ascii="Arial" w:eastAsia="Times New Roman" w:hAnsi="Arial" w:cs="Arial"/>
          <w:color w:val="000000"/>
          <w:lang w:val="en"/>
        </w:rPr>
        <w:t xml:space="preserve"> –Inter quartile range. CRC corrected reticulocyte count. RPI-reticulocyte production index, LDH- lactate dehydrogenase.</w:t>
      </w:r>
    </w:p>
    <w:p w14:paraId="2D2A1FA3" w14:textId="77777777" w:rsidR="00F23532" w:rsidRPr="00755A95" w:rsidRDefault="00F23532" w:rsidP="0020430A">
      <w:pPr>
        <w:widowControl w:val="0"/>
        <w:spacing w:after="0" w:line="360" w:lineRule="auto"/>
        <w:rPr>
          <w:rFonts w:ascii="Arial" w:eastAsia="Times New Roman" w:hAnsi="Arial" w:cs="Arial"/>
          <w:lang w:val="en"/>
        </w:rPr>
        <w:sectPr w:rsidR="00F23532" w:rsidRPr="00755A95">
          <w:pgSz w:w="12240" w:h="15840"/>
          <w:pgMar w:top="1440" w:right="700" w:bottom="1200" w:left="1100" w:header="0" w:footer="1015" w:gutter="0"/>
          <w:cols w:space="720"/>
        </w:sectPr>
      </w:pPr>
    </w:p>
    <w:p w14:paraId="440C71C7" w14:textId="77777777" w:rsidR="00857E47" w:rsidRPr="00755A95" w:rsidRDefault="00857E47" w:rsidP="0020430A">
      <w:pPr>
        <w:widowControl w:val="0"/>
        <w:spacing w:before="1" w:after="0" w:line="360" w:lineRule="auto"/>
        <w:ind w:right="849"/>
        <w:outlineLvl w:val="2"/>
        <w:rPr>
          <w:rFonts w:ascii="Arial" w:eastAsia="Times New Roman" w:hAnsi="Arial" w:cs="Arial"/>
          <w:b/>
          <w:lang w:val="en"/>
        </w:rPr>
      </w:pPr>
    </w:p>
    <w:p w14:paraId="2C75B6A9" w14:textId="77777777" w:rsidR="00F23532" w:rsidRPr="00755A95" w:rsidRDefault="00B60746" w:rsidP="0020430A">
      <w:pPr>
        <w:widowControl w:val="0"/>
        <w:spacing w:before="1" w:after="0" w:line="360" w:lineRule="auto"/>
        <w:ind w:right="849"/>
        <w:outlineLvl w:val="2"/>
        <w:rPr>
          <w:rFonts w:ascii="Arial" w:eastAsia="Times New Roman" w:hAnsi="Arial" w:cs="Arial"/>
          <w:b/>
          <w:lang w:val="en"/>
        </w:rPr>
      </w:pPr>
      <w:r w:rsidRPr="00755A95">
        <w:rPr>
          <w:rFonts w:ascii="Arial" w:eastAsia="Times New Roman" w:hAnsi="Arial" w:cs="Arial"/>
          <w:b/>
          <w:lang w:val="en"/>
        </w:rPr>
        <w:t>Table 13</w:t>
      </w:r>
      <w:r w:rsidR="00F23532" w:rsidRPr="00755A95">
        <w:rPr>
          <w:rFonts w:ascii="Arial" w:eastAsia="Times New Roman" w:hAnsi="Arial" w:cs="Arial"/>
          <w:b/>
          <w:lang w:val="en"/>
        </w:rPr>
        <w:t>: Comparison of the markers of endothelial dysfunction with disease severity score in study participants.</w:t>
      </w:r>
    </w:p>
    <w:p w14:paraId="3AED434B" w14:textId="77777777" w:rsidR="00F23532" w:rsidRPr="00755A95" w:rsidRDefault="00F23532" w:rsidP="0020430A">
      <w:pPr>
        <w:widowControl w:val="0"/>
        <w:pBdr>
          <w:top w:val="nil"/>
          <w:left w:val="nil"/>
          <w:bottom w:val="nil"/>
          <w:right w:val="nil"/>
          <w:between w:val="nil"/>
        </w:pBdr>
        <w:spacing w:before="7" w:after="0" w:line="360" w:lineRule="auto"/>
        <w:rPr>
          <w:rFonts w:ascii="Arial" w:eastAsia="Times New Roman" w:hAnsi="Arial" w:cs="Arial"/>
          <w:b/>
          <w:color w:val="000000"/>
          <w:lang w:val="en"/>
        </w:rPr>
      </w:pPr>
    </w:p>
    <w:tbl>
      <w:tblPr>
        <w:tblW w:w="9798" w:type="dxa"/>
        <w:tblInd w:w="248" w:type="dxa"/>
        <w:tblBorders>
          <w:top w:val="nil"/>
          <w:left w:val="nil"/>
          <w:bottom w:val="nil"/>
          <w:right w:val="nil"/>
          <w:insideH w:val="nil"/>
          <w:insideV w:val="nil"/>
        </w:tblBorders>
        <w:tblLayout w:type="fixed"/>
        <w:tblLook w:val="0000" w:firstRow="0" w:lastRow="0" w:firstColumn="0" w:lastColumn="0" w:noHBand="0" w:noVBand="0"/>
      </w:tblPr>
      <w:tblGrid>
        <w:gridCol w:w="1984"/>
        <w:gridCol w:w="1873"/>
        <w:gridCol w:w="2069"/>
        <w:gridCol w:w="2134"/>
        <w:gridCol w:w="928"/>
        <w:gridCol w:w="810"/>
      </w:tblGrid>
      <w:tr w:rsidR="00F23532" w:rsidRPr="00755A95" w14:paraId="15B9E3E3" w14:textId="77777777" w:rsidTr="0030666F">
        <w:trPr>
          <w:trHeight w:val="551"/>
        </w:trPr>
        <w:tc>
          <w:tcPr>
            <w:tcW w:w="1984" w:type="dxa"/>
            <w:tcBorders>
              <w:top w:val="single" w:sz="8" w:space="0" w:color="000000"/>
            </w:tcBorders>
          </w:tcPr>
          <w:p w14:paraId="3B3B5C2E"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Parameters</w:t>
            </w:r>
          </w:p>
        </w:tc>
        <w:tc>
          <w:tcPr>
            <w:tcW w:w="1873" w:type="dxa"/>
            <w:tcBorders>
              <w:top w:val="single" w:sz="8" w:space="0" w:color="000000"/>
              <w:bottom w:val="single" w:sz="8" w:space="0" w:color="000000"/>
            </w:tcBorders>
          </w:tcPr>
          <w:p w14:paraId="6F4C1292"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69" w:type="dxa"/>
            <w:tcBorders>
              <w:top w:val="single" w:sz="8" w:space="0" w:color="000000"/>
              <w:bottom w:val="single" w:sz="8" w:space="0" w:color="000000"/>
            </w:tcBorders>
          </w:tcPr>
          <w:p w14:paraId="54715E47"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Disease severity</w:t>
            </w:r>
          </w:p>
        </w:tc>
        <w:tc>
          <w:tcPr>
            <w:tcW w:w="2134" w:type="dxa"/>
            <w:tcBorders>
              <w:top w:val="single" w:sz="8" w:space="0" w:color="000000"/>
              <w:bottom w:val="single" w:sz="8" w:space="0" w:color="000000"/>
            </w:tcBorders>
          </w:tcPr>
          <w:p w14:paraId="1C3AB1B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928" w:type="dxa"/>
            <w:tcBorders>
              <w:top w:val="single" w:sz="8" w:space="0" w:color="000000"/>
            </w:tcBorders>
          </w:tcPr>
          <w:p w14:paraId="12C0B737" w14:textId="77777777" w:rsidR="00F23532" w:rsidRPr="00755A95" w:rsidRDefault="00F23532" w:rsidP="0020430A">
            <w:pPr>
              <w:widowControl w:val="0"/>
              <w:pBdr>
                <w:top w:val="nil"/>
                <w:left w:val="nil"/>
                <w:bottom w:val="nil"/>
                <w:right w:val="nil"/>
                <w:between w:val="nil"/>
              </w:pBdr>
              <w:spacing w:after="0" w:line="360" w:lineRule="auto"/>
              <w:ind w:right="205"/>
              <w:jc w:val="center"/>
              <w:rPr>
                <w:rFonts w:ascii="Arial" w:eastAsia="Times New Roman" w:hAnsi="Arial" w:cs="Arial"/>
                <w:b/>
                <w:color w:val="000000"/>
                <w:lang w:val="en"/>
              </w:rPr>
            </w:pPr>
            <w:r w:rsidRPr="00755A95">
              <w:rPr>
                <w:rFonts w:ascii="Arial" w:eastAsia="Times New Roman" w:hAnsi="Arial" w:cs="Arial"/>
                <w:b/>
                <w:color w:val="000000"/>
                <w:lang w:val="en"/>
              </w:rPr>
              <w:t>*H</w:t>
            </w:r>
          </w:p>
        </w:tc>
        <w:tc>
          <w:tcPr>
            <w:tcW w:w="810" w:type="dxa"/>
            <w:tcBorders>
              <w:top w:val="single" w:sz="8" w:space="0" w:color="000000"/>
            </w:tcBorders>
          </w:tcPr>
          <w:p w14:paraId="06416485" w14:textId="77777777" w:rsidR="00F23532" w:rsidRPr="00755A95" w:rsidRDefault="00F23532" w:rsidP="0020430A">
            <w:pPr>
              <w:widowControl w:val="0"/>
              <w:pBdr>
                <w:top w:val="nil"/>
                <w:left w:val="nil"/>
                <w:bottom w:val="nil"/>
                <w:right w:val="nil"/>
                <w:between w:val="nil"/>
              </w:pBdr>
              <w:spacing w:after="0" w:line="360" w:lineRule="auto"/>
              <w:ind w:right="181"/>
              <w:jc w:val="right"/>
              <w:rPr>
                <w:rFonts w:ascii="Arial" w:eastAsia="Times New Roman" w:hAnsi="Arial" w:cs="Arial"/>
                <w:b/>
                <w:i/>
                <w:color w:val="000000"/>
                <w:lang w:val="en"/>
              </w:rPr>
            </w:pPr>
            <w:r w:rsidRPr="00755A95">
              <w:rPr>
                <w:rFonts w:ascii="Arial" w:eastAsia="Times New Roman" w:hAnsi="Arial" w:cs="Arial"/>
                <w:b/>
                <w:i/>
                <w:color w:val="000000"/>
                <w:lang w:val="en"/>
              </w:rPr>
              <w:t>**P</w:t>
            </w:r>
          </w:p>
        </w:tc>
      </w:tr>
      <w:tr w:rsidR="00F23532" w:rsidRPr="00755A95" w14:paraId="59E88B6F" w14:textId="77777777" w:rsidTr="0030666F">
        <w:trPr>
          <w:trHeight w:val="690"/>
        </w:trPr>
        <w:tc>
          <w:tcPr>
            <w:tcW w:w="1984" w:type="dxa"/>
          </w:tcPr>
          <w:p w14:paraId="17683D54"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1873" w:type="dxa"/>
            <w:tcBorders>
              <w:top w:val="single" w:sz="8" w:space="0" w:color="000000"/>
            </w:tcBorders>
          </w:tcPr>
          <w:p w14:paraId="15058C65" w14:textId="77777777" w:rsidR="00F23532" w:rsidRPr="00755A95" w:rsidRDefault="00F23532" w:rsidP="0020430A">
            <w:pPr>
              <w:widowControl w:val="0"/>
              <w:pBdr>
                <w:top w:val="nil"/>
                <w:left w:val="nil"/>
                <w:bottom w:val="nil"/>
                <w:right w:val="nil"/>
                <w:between w:val="nil"/>
              </w:pBdr>
              <w:spacing w:after="0" w:line="360" w:lineRule="auto"/>
              <w:ind w:right="170"/>
              <w:rPr>
                <w:rFonts w:ascii="Arial" w:eastAsia="Times New Roman" w:hAnsi="Arial" w:cs="Arial"/>
                <w:b/>
                <w:color w:val="000000"/>
                <w:lang w:val="en"/>
              </w:rPr>
            </w:pPr>
            <w:r w:rsidRPr="00755A95">
              <w:rPr>
                <w:rFonts w:ascii="Arial" w:eastAsia="Times New Roman" w:hAnsi="Arial" w:cs="Arial"/>
                <w:b/>
                <w:color w:val="000000"/>
                <w:lang w:val="en"/>
              </w:rPr>
              <w:t>Mild Median (IQR)</w:t>
            </w:r>
          </w:p>
        </w:tc>
        <w:tc>
          <w:tcPr>
            <w:tcW w:w="2069" w:type="dxa"/>
            <w:tcBorders>
              <w:top w:val="single" w:sz="8" w:space="0" w:color="000000"/>
            </w:tcBorders>
          </w:tcPr>
          <w:p w14:paraId="10E7C01B" w14:textId="77777777" w:rsidR="00F23532" w:rsidRPr="00755A95" w:rsidRDefault="00F23532" w:rsidP="0020430A">
            <w:pPr>
              <w:widowControl w:val="0"/>
              <w:pBdr>
                <w:top w:val="nil"/>
                <w:left w:val="nil"/>
                <w:bottom w:val="nil"/>
                <w:right w:val="nil"/>
                <w:between w:val="nil"/>
              </w:pBdr>
              <w:spacing w:after="0" w:line="360" w:lineRule="auto"/>
              <w:ind w:right="270"/>
              <w:rPr>
                <w:rFonts w:ascii="Arial" w:eastAsia="Times New Roman" w:hAnsi="Arial" w:cs="Arial"/>
                <w:b/>
                <w:color w:val="000000"/>
                <w:lang w:val="en"/>
              </w:rPr>
            </w:pPr>
            <w:r w:rsidRPr="00755A95">
              <w:rPr>
                <w:rFonts w:ascii="Arial" w:eastAsia="Times New Roman" w:hAnsi="Arial" w:cs="Arial"/>
                <w:b/>
                <w:color w:val="000000"/>
                <w:lang w:val="en"/>
              </w:rPr>
              <w:t>Moderate Median (IQR)</w:t>
            </w:r>
          </w:p>
        </w:tc>
        <w:tc>
          <w:tcPr>
            <w:tcW w:w="2134" w:type="dxa"/>
            <w:tcBorders>
              <w:top w:val="single" w:sz="8" w:space="0" w:color="000000"/>
            </w:tcBorders>
          </w:tcPr>
          <w:p w14:paraId="25C1953E" w14:textId="77777777" w:rsidR="00F23532" w:rsidRPr="00755A95" w:rsidRDefault="00F23532" w:rsidP="0020430A">
            <w:pPr>
              <w:widowControl w:val="0"/>
              <w:pBdr>
                <w:top w:val="nil"/>
                <w:left w:val="nil"/>
                <w:bottom w:val="nil"/>
                <w:right w:val="nil"/>
                <w:between w:val="nil"/>
              </w:pBdr>
              <w:spacing w:after="0" w:line="360" w:lineRule="auto"/>
              <w:ind w:right="337"/>
              <w:rPr>
                <w:rFonts w:ascii="Arial" w:eastAsia="Times New Roman" w:hAnsi="Arial" w:cs="Arial"/>
                <w:b/>
                <w:color w:val="000000"/>
                <w:lang w:val="en"/>
              </w:rPr>
            </w:pPr>
            <w:r w:rsidRPr="00755A95">
              <w:rPr>
                <w:rFonts w:ascii="Arial" w:eastAsia="Times New Roman" w:hAnsi="Arial" w:cs="Arial"/>
                <w:b/>
                <w:color w:val="000000"/>
                <w:lang w:val="en"/>
              </w:rPr>
              <w:t>Severe Median (IQR)</w:t>
            </w:r>
          </w:p>
        </w:tc>
        <w:tc>
          <w:tcPr>
            <w:tcW w:w="928" w:type="dxa"/>
          </w:tcPr>
          <w:p w14:paraId="0E871F4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810" w:type="dxa"/>
          </w:tcPr>
          <w:p w14:paraId="70C89427"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r>
      <w:tr w:rsidR="00F23532" w:rsidRPr="00755A95" w14:paraId="5D55FB76" w14:textId="77777777" w:rsidTr="0030666F">
        <w:trPr>
          <w:trHeight w:val="901"/>
        </w:trPr>
        <w:tc>
          <w:tcPr>
            <w:tcW w:w="1984" w:type="dxa"/>
          </w:tcPr>
          <w:p w14:paraId="493A177C" w14:textId="77777777" w:rsidR="00F23532" w:rsidRPr="00755A95" w:rsidRDefault="00F23532" w:rsidP="0020430A">
            <w:pPr>
              <w:widowControl w:val="0"/>
              <w:pBdr>
                <w:top w:val="nil"/>
                <w:left w:val="nil"/>
                <w:bottom w:val="nil"/>
                <w:right w:val="nil"/>
                <w:between w:val="nil"/>
              </w:pBdr>
              <w:spacing w:before="136"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vWF</w:t>
            </w:r>
            <w:proofErr w:type="spellEnd"/>
            <w:r w:rsidRPr="00755A95">
              <w:rPr>
                <w:rFonts w:ascii="Arial" w:eastAsia="Times New Roman" w:hAnsi="Arial" w:cs="Arial"/>
                <w:b/>
                <w:color w:val="000000"/>
                <w:lang w:val="en"/>
              </w:rPr>
              <w:t xml:space="preserve"> %</w:t>
            </w:r>
          </w:p>
        </w:tc>
        <w:tc>
          <w:tcPr>
            <w:tcW w:w="1873" w:type="dxa"/>
          </w:tcPr>
          <w:p w14:paraId="54A3DB0B" w14:textId="77777777" w:rsidR="00F23532" w:rsidRPr="00755A95" w:rsidRDefault="00F23532" w:rsidP="0020430A">
            <w:pPr>
              <w:widowControl w:val="0"/>
              <w:pBdr>
                <w:top w:val="nil"/>
                <w:left w:val="nil"/>
                <w:bottom w:val="nil"/>
                <w:right w:val="nil"/>
                <w:between w:val="nil"/>
              </w:pBdr>
              <w:spacing w:before="131" w:after="0" w:line="360" w:lineRule="auto"/>
              <w:rPr>
                <w:rFonts w:ascii="Arial" w:eastAsia="Times New Roman" w:hAnsi="Arial" w:cs="Arial"/>
                <w:color w:val="000000"/>
                <w:lang w:val="en"/>
              </w:rPr>
            </w:pPr>
            <w:r w:rsidRPr="00755A95">
              <w:rPr>
                <w:rFonts w:ascii="Arial" w:eastAsia="Times New Roman" w:hAnsi="Arial" w:cs="Arial"/>
                <w:color w:val="000000"/>
                <w:lang w:val="en"/>
              </w:rPr>
              <w:t>163.95</w:t>
            </w:r>
          </w:p>
          <w:p w14:paraId="2D171D86" w14:textId="77777777" w:rsidR="00F23532" w:rsidRPr="00755A95" w:rsidRDefault="00F23532" w:rsidP="0020430A">
            <w:pPr>
              <w:widowControl w:val="0"/>
              <w:pBdr>
                <w:top w:val="nil"/>
                <w:left w:val="nil"/>
                <w:bottom w:val="nil"/>
                <w:right w:val="nil"/>
                <w:between w:val="nil"/>
              </w:pBdr>
              <w:spacing w:before="140" w:after="0" w:line="360" w:lineRule="auto"/>
              <w:rPr>
                <w:rFonts w:ascii="Arial" w:eastAsia="Times New Roman" w:hAnsi="Arial" w:cs="Arial"/>
                <w:color w:val="000000"/>
                <w:lang w:val="en"/>
              </w:rPr>
            </w:pPr>
            <w:r w:rsidRPr="00755A95">
              <w:rPr>
                <w:rFonts w:ascii="Arial" w:eastAsia="Times New Roman" w:hAnsi="Arial" w:cs="Arial"/>
                <w:color w:val="000000"/>
                <w:lang w:val="en"/>
              </w:rPr>
              <w:t>(159.6-166.5)</w:t>
            </w:r>
          </w:p>
        </w:tc>
        <w:tc>
          <w:tcPr>
            <w:tcW w:w="2069" w:type="dxa"/>
          </w:tcPr>
          <w:p w14:paraId="6AD46010" w14:textId="77777777" w:rsidR="00F23532" w:rsidRPr="00755A95" w:rsidRDefault="00F23532" w:rsidP="0020430A">
            <w:pPr>
              <w:widowControl w:val="0"/>
              <w:pBdr>
                <w:top w:val="nil"/>
                <w:left w:val="nil"/>
                <w:bottom w:val="nil"/>
                <w:right w:val="nil"/>
                <w:between w:val="nil"/>
              </w:pBdr>
              <w:spacing w:before="131" w:after="0" w:line="360" w:lineRule="auto"/>
              <w:rPr>
                <w:rFonts w:ascii="Arial" w:eastAsia="Times New Roman" w:hAnsi="Arial" w:cs="Arial"/>
                <w:color w:val="000000"/>
                <w:lang w:val="en"/>
              </w:rPr>
            </w:pPr>
            <w:r w:rsidRPr="00755A95">
              <w:rPr>
                <w:rFonts w:ascii="Arial" w:eastAsia="Times New Roman" w:hAnsi="Arial" w:cs="Arial"/>
                <w:color w:val="000000"/>
                <w:lang w:val="en"/>
              </w:rPr>
              <w:t>163.29</w:t>
            </w:r>
          </w:p>
          <w:p w14:paraId="70764377" w14:textId="77777777" w:rsidR="00F23532" w:rsidRPr="00755A95" w:rsidRDefault="00F23532" w:rsidP="0020430A">
            <w:pPr>
              <w:widowControl w:val="0"/>
              <w:pBdr>
                <w:top w:val="nil"/>
                <w:left w:val="nil"/>
                <w:bottom w:val="nil"/>
                <w:right w:val="nil"/>
                <w:between w:val="nil"/>
              </w:pBdr>
              <w:spacing w:before="140" w:after="0" w:line="360" w:lineRule="auto"/>
              <w:rPr>
                <w:rFonts w:ascii="Arial" w:eastAsia="Times New Roman" w:hAnsi="Arial" w:cs="Arial"/>
                <w:color w:val="000000"/>
                <w:lang w:val="en"/>
              </w:rPr>
            </w:pPr>
            <w:r w:rsidRPr="00755A95">
              <w:rPr>
                <w:rFonts w:ascii="Arial" w:eastAsia="Times New Roman" w:hAnsi="Arial" w:cs="Arial"/>
                <w:color w:val="000000"/>
                <w:lang w:val="en"/>
              </w:rPr>
              <w:t>(158.0-185.91)</w:t>
            </w:r>
          </w:p>
        </w:tc>
        <w:tc>
          <w:tcPr>
            <w:tcW w:w="2134" w:type="dxa"/>
          </w:tcPr>
          <w:p w14:paraId="04071D9A" w14:textId="77777777" w:rsidR="00F23532" w:rsidRPr="00755A95" w:rsidRDefault="00F23532" w:rsidP="0020430A">
            <w:pPr>
              <w:widowControl w:val="0"/>
              <w:pBdr>
                <w:top w:val="nil"/>
                <w:left w:val="nil"/>
                <w:bottom w:val="nil"/>
                <w:right w:val="nil"/>
                <w:between w:val="nil"/>
              </w:pBdr>
              <w:spacing w:before="131" w:after="0" w:line="360" w:lineRule="auto"/>
              <w:rPr>
                <w:rFonts w:ascii="Arial" w:eastAsia="Times New Roman" w:hAnsi="Arial" w:cs="Arial"/>
                <w:color w:val="000000"/>
                <w:lang w:val="en"/>
              </w:rPr>
            </w:pPr>
            <w:r w:rsidRPr="00755A95">
              <w:rPr>
                <w:rFonts w:ascii="Arial" w:eastAsia="Times New Roman" w:hAnsi="Arial" w:cs="Arial"/>
                <w:color w:val="000000"/>
                <w:lang w:val="en"/>
              </w:rPr>
              <w:t>171.10</w:t>
            </w:r>
          </w:p>
          <w:p w14:paraId="200749AE" w14:textId="77777777" w:rsidR="00F23532" w:rsidRPr="00755A95" w:rsidRDefault="00F23532" w:rsidP="0020430A">
            <w:pPr>
              <w:widowControl w:val="0"/>
              <w:pBdr>
                <w:top w:val="nil"/>
                <w:left w:val="nil"/>
                <w:bottom w:val="nil"/>
                <w:right w:val="nil"/>
                <w:between w:val="nil"/>
              </w:pBdr>
              <w:spacing w:before="140" w:after="0" w:line="360" w:lineRule="auto"/>
              <w:rPr>
                <w:rFonts w:ascii="Arial" w:eastAsia="Times New Roman" w:hAnsi="Arial" w:cs="Arial"/>
                <w:color w:val="000000"/>
                <w:lang w:val="en"/>
              </w:rPr>
            </w:pPr>
            <w:r w:rsidRPr="00755A95">
              <w:rPr>
                <w:rFonts w:ascii="Arial" w:eastAsia="Times New Roman" w:hAnsi="Arial" w:cs="Arial"/>
                <w:color w:val="000000"/>
                <w:lang w:val="en"/>
              </w:rPr>
              <w:t>(167.0-189.51)</w:t>
            </w:r>
          </w:p>
        </w:tc>
        <w:tc>
          <w:tcPr>
            <w:tcW w:w="928" w:type="dxa"/>
          </w:tcPr>
          <w:p w14:paraId="52A25C8B" w14:textId="77777777" w:rsidR="00F23532" w:rsidRPr="00755A95" w:rsidRDefault="00F23532" w:rsidP="0020430A">
            <w:pPr>
              <w:widowControl w:val="0"/>
              <w:pBdr>
                <w:top w:val="nil"/>
                <w:left w:val="nil"/>
                <w:bottom w:val="nil"/>
                <w:right w:val="nil"/>
                <w:between w:val="nil"/>
              </w:pBdr>
              <w:spacing w:before="131" w:after="0" w:line="360" w:lineRule="auto"/>
              <w:ind w:right="205"/>
              <w:jc w:val="center"/>
              <w:rPr>
                <w:rFonts w:ascii="Arial" w:eastAsia="Times New Roman" w:hAnsi="Arial" w:cs="Arial"/>
                <w:color w:val="000000"/>
                <w:lang w:val="en"/>
              </w:rPr>
            </w:pPr>
            <w:r w:rsidRPr="00755A95">
              <w:rPr>
                <w:rFonts w:ascii="Arial" w:eastAsia="Times New Roman" w:hAnsi="Arial" w:cs="Arial"/>
                <w:color w:val="000000"/>
                <w:lang w:val="en"/>
              </w:rPr>
              <w:t>292</w:t>
            </w:r>
          </w:p>
        </w:tc>
        <w:tc>
          <w:tcPr>
            <w:tcW w:w="810" w:type="dxa"/>
          </w:tcPr>
          <w:p w14:paraId="39C53383" w14:textId="77777777" w:rsidR="00F23532" w:rsidRPr="00755A95" w:rsidRDefault="00F23532" w:rsidP="0020430A">
            <w:pPr>
              <w:widowControl w:val="0"/>
              <w:pBdr>
                <w:top w:val="nil"/>
                <w:left w:val="nil"/>
                <w:bottom w:val="nil"/>
                <w:right w:val="nil"/>
                <w:between w:val="nil"/>
              </w:pBdr>
              <w:spacing w:before="131" w:after="0" w:line="360" w:lineRule="auto"/>
              <w:ind w:right="164"/>
              <w:jc w:val="right"/>
              <w:rPr>
                <w:rFonts w:ascii="Arial" w:eastAsia="Times New Roman" w:hAnsi="Arial" w:cs="Arial"/>
                <w:i/>
                <w:color w:val="000000"/>
                <w:lang w:val="en"/>
              </w:rPr>
            </w:pPr>
            <w:r w:rsidRPr="00755A95">
              <w:rPr>
                <w:rFonts w:ascii="Arial" w:eastAsia="Times New Roman" w:hAnsi="Arial" w:cs="Arial"/>
                <w:i/>
                <w:color w:val="000000"/>
                <w:lang w:val="en"/>
              </w:rPr>
              <w:t>0.75</w:t>
            </w:r>
          </w:p>
        </w:tc>
      </w:tr>
      <w:tr w:rsidR="00F23532" w:rsidRPr="00755A95" w14:paraId="1EE15E63" w14:textId="77777777" w:rsidTr="0030666F">
        <w:trPr>
          <w:trHeight w:val="832"/>
        </w:trPr>
        <w:tc>
          <w:tcPr>
            <w:tcW w:w="1984" w:type="dxa"/>
          </w:tcPr>
          <w:p w14:paraId="469CB3A9" w14:textId="77777777" w:rsidR="00F23532" w:rsidRPr="00755A95" w:rsidRDefault="00F23532" w:rsidP="0020430A">
            <w:pPr>
              <w:widowControl w:val="0"/>
              <w:pBdr>
                <w:top w:val="nil"/>
                <w:left w:val="nil"/>
                <w:bottom w:val="nil"/>
                <w:right w:val="nil"/>
                <w:between w:val="nil"/>
              </w:pBdr>
              <w:spacing w:before="73" w:after="0" w:line="360" w:lineRule="auto"/>
              <w:rPr>
                <w:rFonts w:ascii="Arial" w:eastAsia="Times New Roman" w:hAnsi="Arial" w:cs="Arial"/>
                <w:b/>
                <w:color w:val="000000"/>
                <w:lang w:val="en"/>
              </w:rPr>
            </w:pPr>
            <w:r w:rsidRPr="00755A95">
              <w:rPr>
                <w:rFonts w:ascii="Arial" w:eastAsia="Times New Roman" w:hAnsi="Arial" w:cs="Arial"/>
                <w:b/>
                <w:color w:val="000000"/>
                <w:lang w:val="en"/>
              </w:rPr>
              <w:t>VCAM (ng/dL)</w:t>
            </w:r>
          </w:p>
        </w:tc>
        <w:tc>
          <w:tcPr>
            <w:tcW w:w="1873" w:type="dxa"/>
          </w:tcPr>
          <w:p w14:paraId="04A5336A" w14:textId="77777777" w:rsidR="00F23532" w:rsidRPr="00755A95" w:rsidRDefault="00F23532" w:rsidP="0020430A">
            <w:pPr>
              <w:widowControl w:val="0"/>
              <w:pBdr>
                <w:top w:val="nil"/>
                <w:left w:val="nil"/>
                <w:bottom w:val="nil"/>
                <w:right w:val="nil"/>
                <w:between w:val="nil"/>
              </w:pBdr>
              <w:spacing w:before="68" w:after="0" w:line="360" w:lineRule="auto"/>
              <w:rPr>
                <w:rFonts w:ascii="Arial" w:eastAsia="Times New Roman" w:hAnsi="Arial" w:cs="Arial"/>
                <w:color w:val="000000"/>
                <w:lang w:val="en"/>
              </w:rPr>
            </w:pPr>
            <w:r w:rsidRPr="00755A95">
              <w:rPr>
                <w:rFonts w:ascii="Arial" w:eastAsia="Times New Roman" w:hAnsi="Arial" w:cs="Arial"/>
                <w:color w:val="000000"/>
                <w:lang w:val="en"/>
              </w:rPr>
              <w:t>565.50</w:t>
            </w:r>
          </w:p>
          <w:p w14:paraId="50B214E4" w14:textId="77777777" w:rsidR="00F23532" w:rsidRPr="00755A95" w:rsidRDefault="00F23532" w:rsidP="0020430A">
            <w:pPr>
              <w:widowControl w:val="0"/>
              <w:pBdr>
                <w:top w:val="nil"/>
                <w:left w:val="nil"/>
                <w:bottom w:val="nil"/>
                <w:right w:val="nil"/>
                <w:between w:val="nil"/>
              </w:pBdr>
              <w:spacing w:before="137" w:after="0" w:line="360" w:lineRule="auto"/>
              <w:rPr>
                <w:rFonts w:ascii="Arial" w:eastAsia="Times New Roman" w:hAnsi="Arial" w:cs="Arial"/>
                <w:color w:val="000000"/>
                <w:lang w:val="en"/>
              </w:rPr>
            </w:pPr>
            <w:r w:rsidRPr="00755A95">
              <w:rPr>
                <w:rFonts w:ascii="Arial" w:eastAsia="Times New Roman" w:hAnsi="Arial" w:cs="Arial"/>
                <w:color w:val="000000"/>
                <w:lang w:val="en"/>
              </w:rPr>
              <w:t>(339-552)</w:t>
            </w:r>
          </w:p>
        </w:tc>
        <w:tc>
          <w:tcPr>
            <w:tcW w:w="2069" w:type="dxa"/>
          </w:tcPr>
          <w:p w14:paraId="5AD84F2F" w14:textId="77777777" w:rsidR="00F23532" w:rsidRPr="00755A95" w:rsidRDefault="00F23532" w:rsidP="0020430A">
            <w:pPr>
              <w:widowControl w:val="0"/>
              <w:pBdr>
                <w:top w:val="nil"/>
                <w:left w:val="nil"/>
                <w:bottom w:val="nil"/>
                <w:right w:val="nil"/>
                <w:between w:val="nil"/>
              </w:pBdr>
              <w:spacing w:before="68" w:after="0" w:line="360" w:lineRule="auto"/>
              <w:rPr>
                <w:rFonts w:ascii="Arial" w:eastAsia="Times New Roman" w:hAnsi="Arial" w:cs="Arial"/>
                <w:color w:val="000000"/>
                <w:lang w:val="en"/>
              </w:rPr>
            </w:pPr>
            <w:r w:rsidRPr="00755A95">
              <w:rPr>
                <w:rFonts w:ascii="Arial" w:eastAsia="Times New Roman" w:hAnsi="Arial" w:cs="Arial"/>
                <w:color w:val="000000"/>
                <w:lang w:val="en"/>
              </w:rPr>
              <w:t>1135.50</w:t>
            </w:r>
          </w:p>
          <w:p w14:paraId="3762AE8B" w14:textId="77777777" w:rsidR="00F23532" w:rsidRPr="00755A95" w:rsidRDefault="00F23532" w:rsidP="0020430A">
            <w:pPr>
              <w:widowControl w:val="0"/>
              <w:pBdr>
                <w:top w:val="nil"/>
                <w:left w:val="nil"/>
                <w:bottom w:val="nil"/>
                <w:right w:val="nil"/>
                <w:between w:val="nil"/>
              </w:pBdr>
              <w:spacing w:before="137" w:after="0" w:line="360" w:lineRule="auto"/>
              <w:rPr>
                <w:rFonts w:ascii="Arial" w:eastAsia="Times New Roman" w:hAnsi="Arial" w:cs="Arial"/>
                <w:color w:val="000000"/>
                <w:lang w:val="en"/>
              </w:rPr>
            </w:pPr>
            <w:r w:rsidRPr="00755A95">
              <w:rPr>
                <w:rFonts w:ascii="Arial" w:eastAsia="Times New Roman" w:hAnsi="Arial" w:cs="Arial"/>
                <w:color w:val="000000"/>
                <w:lang w:val="en"/>
              </w:rPr>
              <w:t>(835.81-2002.70)</w:t>
            </w:r>
          </w:p>
        </w:tc>
        <w:tc>
          <w:tcPr>
            <w:tcW w:w="2134" w:type="dxa"/>
          </w:tcPr>
          <w:p w14:paraId="5FCED69F" w14:textId="77777777" w:rsidR="00F23532" w:rsidRPr="00755A95" w:rsidRDefault="00F23532" w:rsidP="0020430A">
            <w:pPr>
              <w:widowControl w:val="0"/>
              <w:pBdr>
                <w:top w:val="nil"/>
                <w:left w:val="nil"/>
                <w:bottom w:val="nil"/>
                <w:right w:val="nil"/>
                <w:between w:val="nil"/>
              </w:pBdr>
              <w:spacing w:before="68" w:after="0" w:line="360" w:lineRule="auto"/>
              <w:rPr>
                <w:rFonts w:ascii="Arial" w:eastAsia="Times New Roman" w:hAnsi="Arial" w:cs="Arial"/>
                <w:color w:val="000000"/>
                <w:lang w:val="en"/>
              </w:rPr>
            </w:pPr>
            <w:r w:rsidRPr="00755A95">
              <w:rPr>
                <w:rFonts w:ascii="Arial" w:eastAsia="Times New Roman" w:hAnsi="Arial" w:cs="Arial"/>
                <w:color w:val="000000"/>
                <w:lang w:val="en"/>
              </w:rPr>
              <w:t>1714.00</w:t>
            </w:r>
          </w:p>
          <w:p w14:paraId="1D0C8095" w14:textId="77777777" w:rsidR="00F23532" w:rsidRPr="00755A95" w:rsidRDefault="00F23532" w:rsidP="0020430A">
            <w:pPr>
              <w:widowControl w:val="0"/>
              <w:pBdr>
                <w:top w:val="nil"/>
                <w:left w:val="nil"/>
                <w:bottom w:val="nil"/>
                <w:right w:val="nil"/>
                <w:between w:val="nil"/>
              </w:pBdr>
              <w:spacing w:before="137" w:after="0" w:line="360" w:lineRule="auto"/>
              <w:rPr>
                <w:rFonts w:ascii="Arial" w:eastAsia="Times New Roman" w:hAnsi="Arial" w:cs="Arial"/>
                <w:color w:val="000000"/>
                <w:lang w:val="en"/>
              </w:rPr>
            </w:pPr>
            <w:r w:rsidRPr="00755A95">
              <w:rPr>
                <w:rFonts w:ascii="Arial" w:eastAsia="Times New Roman" w:hAnsi="Arial" w:cs="Arial"/>
                <w:color w:val="000000"/>
                <w:lang w:val="en"/>
              </w:rPr>
              <w:t>(1056.50-1770.5)</w:t>
            </w:r>
          </w:p>
        </w:tc>
        <w:tc>
          <w:tcPr>
            <w:tcW w:w="928" w:type="dxa"/>
          </w:tcPr>
          <w:p w14:paraId="03ADA069" w14:textId="77777777" w:rsidR="00F23532" w:rsidRPr="00755A95" w:rsidRDefault="00F23532" w:rsidP="0020430A">
            <w:pPr>
              <w:widowControl w:val="0"/>
              <w:pBdr>
                <w:top w:val="nil"/>
                <w:left w:val="nil"/>
                <w:bottom w:val="nil"/>
                <w:right w:val="nil"/>
                <w:between w:val="nil"/>
              </w:pBdr>
              <w:spacing w:before="68" w:after="0" w:line="360" w:lineRule="auto"/>
              <w:ind w:right="205"/>
              <w:jc w:val="center"/>
              <w:rPr>
                <w:rFonts w:ascii="Arial" w:eastAsia="Times New Roman" w:hAnsi="Arial" w:cs="Arial"/>
                <w:color w:val="000000"/>
                <w:lang w:val="en"/>
              </w:rPr>
            </w:pPr>
            <w:r w:rsidRPr="00755A95">
              <w:rPr>
                <w:rFonts w:ascii="Arial" w:eastAsia="Times New Roman" w:hAnsi="Arial" w:cs="Arial"/>
                <w:color w:val="000000"/>
                <w:lang w:val="en"/>
              </w:rPr>
              <w:t>4.45</w:t>
            </w:r>
          </w:p>
        </w:tc>
        <w:tc>
          <w:tcPr>
            <w:tcW w:w="810" w:type="dxa"/>
          </w:tcPr>
          <w:p w14:paraId="36EF8C2D" w14:textId="77777777" w:rsidR="00F23532" w:rsidRPr="00755A95" w:rsidRDefault="00F23532" w:rsidP="0020430A">
            <w:pPr>
              <w:widowControl w:val="0"/>
              <w:pBdr>
                <w:top w:val="nil"/>
                <w:left w:val="nil"/>
                <w:bottom w:val="nil"/>
                <w:right w:val="nil"/>
                <w:between w:val="nil"/>
              </w:pBdr>
              <w:spacing w:before="68" w:after="0" w:line="360" w:lineRule="auto"/>
              <w:ind w:right="164"/>
              <w:jc w:val="right"/>
              <w:rPr>
                <w:rFonts w:ascii="Arial" w:eastAsia="Times New Roman" w:hAnsi="Arial" w:cs="Arial"/>
                <w:i/>
                <w:color w:val="000000"/>
                <w:lang w:val="en"/>
              </w:rPr>
            </w:pPr>
            <w:r w:rsidRPr="00755A95">
              <w:rPr>
                <w:rFonts w:ascii="Arial" w:eastAsia="Times New Roman" w:hAnsi="Arial" w:cs="Arial"/>
                <w:i/>
                <w:color w:val="000000"/>
                <w:lang w:val="en"/>
              </w:rPr>
              <w:t>0.02</w:t>
            </w:r>
          </w:p>
        </w:tc>
      </w:tr>
      <w:tr w:rsidR="00F23532" w:rsidRPr="00755A95" w14:paraId="458755BD" w14:textId="77777777" w:rsidTr="0030666F">
        <w:trPr>
          <w:trHeight w:val="897"/>
        </w:trPr>
        <w:tc>
          <w:tcPr>
            <w:tcW w:w="1984" w:type="dxa"/>
            <w:tcBorders>
              <w:bottom w:val="single" w:sz="8" w:space="0" w:color="000000"/>
            </w:tcBorders>
          </w:tcPr>
          <w:p w14:paraId="46EEACBE" w14:textId="77777777" w:rsidR="00F23532" w:rsidRPr="00755A95" w:rsidRDefault="00F23532" w:rsidP="0020430A">
            <w:pPr>
              <w:widowControl w:val="0"/>
              <w:pBdr>
                <w:top w:val="nil"/>
                <w:left w:val="nil"/>
                <w:bottom w:val="nil"/>
                <w:right w:val="nil"/>
                <w:between w:val="nil"/>
              </w:pBdr>
              <w:spacing w:before="69" w:after="0" w:line="360" w:lineRule="auto"/>
              <w:rPr>
                <w:rFonts w:ascii="Arial" w:eastAsia="Times New Roman" w:hAnsi="Arial" w:cs="Arial"/>
                <w:b/>
                <w:color w:val="000000"/>
                <w:lang w:val="en"/>
              </w:rPr>
            </w:pPr>
            <w:r w:rsidRPr="00755A95">
              <w:rPr>
                <w:rFonts w:ascii="Arial" w:eastAsia="Times New Roman" w:hAnsi="Arial" w:cs="Arial"/>
                <w:b/>
                <w:color w:val="000000"/>
                <w:lang w:val="en"/>
              </w:rPr>
              <w:t>NO (U/L)</w:t>
            </w:r>
          </w:p>
        </w:tc>
        <w:tc>
          <w:tcPr>
            <w:tcW w:w="1873" w:type="dxa"/>
            <w:tcBorders>
              <w:bottom w:val="single" w:sz="8" w:space="0" w:color="000000"/>
            </w:tcBorders>
          </w:tcPr>
          <w:p w14:paraId="4D65D861" w14:textId="77777777" w:rsidR="00F23532" w:rsidRPr="00755A95" w:rsidRDefault="00F23532" w:rsidP="0020430A">
            <w:pPr>
              <w:widowControl w:val="0"/>
              <w:pBdr>
                <w:top w:val="nil"/>
                <w:left w:val="nil"/>
                <w:bottom w:val="nil"/>
                <w:right w:val="nil"/>
                <w:between w:val="nil"/>
              </w:pBdr>
              <w:spacing w:before="64" w:after="0" w:line="360" w:lineRule="auto"/>
              <w:rPr>
                <w:rFonts w:ascii="Arial" w:eastAsia="Times New Roman" w:hAnsi="Arial" w:cs="Arial"/>
                <w:color w:val="000000"/>
                <w:lang w:val="en"/>
              </w:rPr>
            </w:pPr>
            <w:r w:rsidRPr="00755A95">
              <w:rPr>
                <w:rFonts w:ascii="Arial" w:eastAsia="Times New Roman" w:hAnsi="Arial" w:cs="Arial"/>
                <w:color w:val="000000"/>
                <w:lang w:val="en"/>
              </w:rPr>
              <w:t>82.20</w:t>
            </w:r>
          </w:p>
          <w:p w14:paraId="572AD588" w14:textId="77777777" w:rsidR="00F23532" w:rsidRPr="00755A95" w:rsidRDefault="00F23532" w:rsidP="0020430A">
            <w:pPr>
              <w:widowControl w:val="0"/>
              <w:pBdr>
                <w:top w:val="nil"/>
                <w:left w:val="nil"/>
                <w:bottom w:val="nil"/>
                <w:right w:val="nil"/>
                <w:between w:val="nil"/>
              </w:pBdr>
              <w:spacing w:before="137" w:after="0" w:line="360" w:lineRule="auto"/>
              <w:rPr>
                <w:rFonts w:ascii="Arial" w:eastAsia="Times New Roman" w:hAnsi="Arial" w:cs="Arial"/>
                <w:color w:val="000000"/>
                <w:lang w:val="en"/>
              </w:rPr>
            </w:pPr>
            <w:r w:rsidRPr="00755A95">
              <w:rPr>
                <w:rFonts w:ascii="Arial" w:eastAsia="Times New Roman" w:hAnsi="Arial" w:cs="Arial"/>
                <w:color w:val="000000"/>
                <w:lang w:val="en"/>
              </w:rPr>
              <w:t>(86.82-97.88)</w:t>
            </w:r>
          </w:p>
        </w:tc>
        <w:tc>
          <w:tcPr>
            <w:tcW w:w="2069" w:type="dxa"/>
            <w:tcBorders>
              <w:bottom w:val="single" w:sz="8" w:space="0" w:color="000000"/>
            </w:tcBorders>
          </w:tcPr>
          <w:p w14:paraId="214EA983" w14:textId="77777777" w:rsidR="00F23532" w:rsidRPr="00755A95" w:rsidRDefault="00F23532" w:rsidP="0020430A">
            <w:pPr>
              <w:widowControl w:val="0"/>
              <w:pBdr>
                <w:top w:val="nil"/>
                <w:left w:val="nil"/>
                <w:bottom w:val="nil"/>
                <w:right w:val="nil"/>
                <w:between w:val="nil"/>
              </w:pBdr>
              <w:spacing w:before="64" w:after="0" w:line="360" w:lineRule="auto"/>
              <w:rPr>
                <w:rFonts w:ascii="Arial" w:eastAsia="Times New Roman" w:hAnsi="Arial" w:cs="Arial"/>
                <w:color w:val="000000"/>
                <w:lang w:val="en"/>
              </w:rPr>
            </w:pPr>
            <w:r w:rsidRPr="00755A95">
              <w:rPr>
                <w:rFonts w:ascii="Arial" w:eastAsia="Times New Roman" w:hAnsi="Arial" w:cs="Arial"/>
                <w:color w:val="000000"/>
                <w:lang w:val="en"/>
              </w:rPr>
              <w:t>93.60</w:t>
            </w:r>
          </w:p>
          <w:p w14:paraId="61C9B7AB" w14:textId="77777777" w:rsidR="00F23532" w:rsidRPr="00755A95" w:rsidRDefault="00F23532" w:rsidP="0020430A">
            <w:pPr>
              <w:widowControl w:val="0"/>
              <w:pBdr>
                <w:top w:val="nil"/>
                <w:left w:val="nil"/>
                <w:bottom w:val="nil"/>
                <w:right w:val="nil"/>
                <w:between w:val="nil"/>
              </w:pBdr>
              <w:spacing w:before="137" w:after="0" w:line="360" w:lineRule="auto"/>
              <w:rPr>
                <w:rFonts w:ascii="Arial" w:eastAsia="Times New Roman" w:hAnsi="Arial" w:cs="Arial"/>
                <w:color w:val="000000"/>
                <w:lang w:val="en"/>
              </w:rPr>
            </w:pPr>
            <w:r w:rsidRPr="00755A95">
              <w:rPr>
                <w:rFonts w:ascii="Arial" w:eastAsia="Times New Roman" w:hAnsi="Arial" w:cs="Arial"/>
                <w:color w:val="000000"/>
                <w:lang w:val="en"/>
              </w:rPr>
              <w:t>(87.41-94.40)</w:t>
            </w:r>
          </w:p>
        </w:tc>
        <w:tc>
          <w:tcPr>
            <w:tcW w:w="2134" w:type="dxa"/>
            <w:tcBorders>
              <w:bottom w:val="single" w:sz="8" w:space="0" w:color="000000"/>
            </w:tcBorders>
          </w:tcPr>
          <w:p w14:paraId="1297F3FD" w14:textId="77777777" w:rsidR="00F23532" w:rsidRPr="00755A95" w:rsidRDefault="00F23532" w:rsidP="0020430A">
            <w:pPr>
              <w:widowControl w:val="0"/>
              <w:pBdr>
                <w:top w:val="nil"/>
                <w:left w:val="nil"/>
                <w:bottom w:val="nil"/>
                <w:right w:val="nil"/>
                <w:between w:val="nil"/>
              </w:pBdr>
              <w:spacing w:before="64" w:after="0" w:line="360" w:lineRule="auto"/>
              <w:rPr>
                <w:rFonts w:ascii="Arial" w:eastAsia="Times New Roman" w:hAnsi="Arial" w:cs="Arial"/>
                <w:color w:val="000000"/>
                <w:lang w:val="en"/>
              </w:rPr>
            </w:pPr>
            <w:r w:rsidRPr="00755A95">
              <w:rPr>
                <w:rFonts w:ascii="Arial" w:eastAsia="Times New Roman" w:hAnsi="Arial" w:cs="Arial"/>
                <w:color w:val="000000"/>
                <w:lang w:val="en"/>
              </w:rPr>
              <w:t>80.30</w:t>
            </w:r>
          </w:p>
          <w:p w14:paraId="6A77F4B8" w14:textId="77777777" w:rsidR="00F23532" w:rsidRPr="00755A95" w:rsidRDefault="00F23532" w:rsidP="0020430A">
            <w:pPr>
              <w:widowControl w:val="0"/>
              <w:pBdr>
                <w:top w:val="nil"/>
                <w:left w:val="nil"/>
                <w:bottom w:val="nil"/>
                <w:right w:val="nil"/>
                <w:between w:val="nil"/>
              </w:pBdr>
              <w:spacing w:before="137" w:after="0" w:line="360" w:lineRule="auto"/>
              <w:rPr>
                <w:rFonts w:ascii="Arial" w:eastAsia="Times New Roman" w:hAnsi="Arial" w:cs="Arial"/>
                <w:color w:val="000000"/>
                <w:lang w:val="en"/>
              </w:rPr>
            </w:pPr>
            <w:r w:rsidRPr="00755A95">
              <w:rPr>
                <w:rFonts w:ascii="Arial" w:eastAsia="Times New Roman" w:hAnsi="Arial" w:cs="Arial"/>
                <w:color w:val="000000"/>
                <w:lang w:val="en"/>
              </w:rPr>
              <w:t>(66.768-95.88)</w:t>
            </w:r>
          </w:p>
        </w:tc>
        <w:tc>
          <w:tcPr>
            <w:tcW w:w="928" w:type="dxa"/>
            <w:tcBorders>
              <w:bottom w:val="single" w:sz="8" w:space="0" w:color="000000"/>
            </w:tcBorders>
          </w:tcPr>
          <w:p w14:paraId="16F41F72" w14:textId="77777777" w:rsidR="00F23532" w:rsidRPr="00755A95" w:rsidRDefault="00F23532" w:rsidP="0020430A">
            <w:pPr>
              <w:widowControl w:val="0"/>
              <w:pBdr>
                <w:top w:val="nil"/>
                <w:left w:val="nil"/>
                <w:bottom w:val="nil"/>
                <w:right w:val="nil"/>
                <w:between w:val="nil"/>
              </w:pBdr>
              <w:spacing w:before="64" w:after="0" w:line="360" w:lineRule="auto"/>
              <w:ind w:right="205"/>
              <w:jc w:val="center"/>
              <w:rPr>
                <w:rFonts w:ascii="Arial" w:eastAsia="Times New Roman" w:hAnsi="Arial" w:cs="Arial"/>
                <w:color w:val="000000"/>
                <w:lang w:val="en"/>
              </w:rPr>
            </w:pPr>
            <w:r w:rsidRPr="00755A95">
              <w:rPr>
                <w:rFonts w:ascii="Arial" w:eastAsia="Times New Roman" w:hAnsi="Arial" w:cs="Arial"/>
                <w:color w:val="000000"/>
                <w:lang w:val="en"/>
              </w:rPr>
              <w:t>0.26</w:t>
            </w:r>
          </w:p>
        </w:tc>
        <w:tc>
          <w:tcPr>
            <w:tcW w:w="810" w:type="dxa"/>
            <w:tcBorders>
              <w:bottom w:val="single" w:sz="8" w:space="0" w:color="000000"/>
            </w:tcBorders>
          </w:tcPr>
          <w:p w14:paraId="2E6721C5" w14:textId="77777777" w:rsidR="00F23532" w:rsidRPr="00755A95" w:rsidRDefault="00F23532" w:rsidP="0020430A">
            <w:pPr>
              <w:widowControl w:val="0"/>
              <w:pBdr>
                <w:top w:val="nil"/>
                <w:left w:val="nil"/>
                <w:bottom w:val="nil"/>
                <w:right w:val="nil"/>
                <w:between w:val="nil"/>
              </w:pBdr>
              <w:spacing w:before="64" w:after="0" w:line="360" w:lineRule="auto"/>
              <w:ind w:right="164"/>
              <w:jc w:val="right"/>
              <w:rPr>
                <w:rFonts w:ascii="Arial" w:eastAsia="Times New Roman" w:hAnsi="Arial" w:cs="Arial"/>
                <w:i/>
                <w:color w:val="000000"/>
                <w:lang w:val="en"/>
              </w:rPr>
            </w:pPr>
            <w:r w:rsidRPr="00755A95">
              <w:rPr>
                <w:rFonts w:ascii="Arial" w:eastAsia="Times New Roman" w:hAnsi="Arial" w:cs="Arial"/>
                <w:i/>
                <w:color w:val="000000"/>
                <w:lang w:val="en"/>
              </w:rPr>
              <w:t>0.77</w:t>
            </w:r>
          </w:p>
        </w:tc>
      </w:tr>
    </w:tbl>
    <w:p w14:paraId="73F0FEF6" w14:textId="77777777" w:rsidR="00F23532" w:rsidRPr="00755A95" w:rsidRDefault="00F23532" w:rsidP="0020430A">
      <w:pPr>
        <w:widowControl w:val="0"/>
        <w:pBdr>
          <w:top w:val="nil"/>
          <w:left w:val="nil"/>
          <w:bottom w:val="nil"/>
          <w:right w:val="nil"/>
          <w:between w:val="nil"/>
        </w:pBdr>
        <w:spacing w:after="0" w:line="360" w:lineRule="auto"/>
        <w:ind w:right="936"/>
        <w:rPr>
          <w:rFonts w:ascii="Arial" w:eastAsia="Times New Roman" w:hAnsi="Arial" w:cs="Arial"/>
          <w:color w:val="000000"/>
          <w:lang w:val="en"/>
        </w:rPr>
        <w:sectPr w:rsidR="00F23532" w:rsidRPr="00755A95">
          <w:pgSz w:w="12240" w:h="15840"/>
          <w:pgMar w:top="1440" w:right="700" w:bottom="1200" w:left="1100" w:header="0" w:footer="1015" w:gutter="0"/>
          <w:cols w:space="720"/>
        </w:sectPr>
      </w:pPr>
      <w:r w:rsidRPr="00755A95">
        <w:rPr>
          <w:rFonts w:ascii="Arial" w:eastAsia="Times New Roman" w:hAnsi="Arial" w:cs="Arial"/>
          <w:color w:val="000000"/>
          <w:lang w:val="en"/>
        </w:rPr>
        <w:t xml:space="preserve">Kruskal walls test. IOR – Inter quartile </w:t>
      </w:r>
      <w:proofErr w:type="spellStart"/>
      <w:proofErr w:type="gramStart"/>
      <w:r w:rsidRPr="00755A95">
        <w:rPr>
          <w:rFonts w:ascii="Arial" w:eastAsia="Times New Roman" w:hAnsi="Arial" w:cs="Arial"/>
          <w:color w:val="000000"/>
          <w:lang w:val="en"/>
        </w:rPr>
        <w:t>range.VCAM</w:t>
      </w:r>
      <w:proofErr w:type="spellEnd"/>
      <w:proofErr w:type="gramEnd"/>
      <w:r w:rsidRPr="00755A95">
        <w:rPr>
          <w:rFonts w:ascii="Arial" w:eastAsia="Times New Roman" w:hAnsi="Arial" w:cs="Arial"/>
          <w:color w:val="000000"/>
          <w:lang w:val="en"/>
        </w:rPr>
        <w:t xml:space="preserve"> vascular cell adhesion molecule,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w:t>
      </w:r>
      <w:r w:rsidR="00857E47" w:rsidRPr="00755A95">
        <w:rPr>
          <w:rFonts w:ascii="Arial" w:eastAsia="Times New Roman" w:hAnsi="Arial" w:cs="Arial"/>
          <w:color w:val="000000"/>
          <w:lang w:val="en"/>
        </w:rPr>
        <w:t>-</w:t>
      </w:r>
      <w:r w:rsidRPr="00755A95">
        <w:rPr>
          <w:rFonts w:ascii="Arial" w:eastAsia="Times New Roman" w:hAnsi="Arial" w:cs="Arial"/>
          <w:color w:val="000000"/>
          <w:lang w:val="en"/>
        </w:rPr>
        <w:t>von Willebrand Factor, NO- Nitric Oxide.</w:t>
      </w:r>
    </w:p>
    <w:p w14:paraId="7F721242" w14:textId="77777777" w:rsidR="00F23532" w:rsidRPr="00755A95" w:rsidRDefault="00B60746" w:rsidP="0020430A">
      <w:pPr>
        <w:widowControl w:val="0"/>
        <w:spacing w:before="90" w:after="0" w:line="360" w:lineRule="auto"/>
        <w:outlineLvl w:val="2"/>
        <w:rPr>
          <w:rFonts w:ascii="Arial" w:eastAsia="Times New Roman" w:hAnsi="Arial" w:cs="Arial"/>
          <w:b/>
          <w:lang w:val="en"/>
        </w:rPr>
      </w:pPr>
      <w:r w:rsidRPr="00755A95">
        <w:rPr>
          <w:rFonts w:ascii="Arial" w:eastAsia="Times New Roman" w:hAnsi="Arial" w:cs="Arial"/>
          <w:b/>
          <w:lang w:val="en"/>
        </w:rPr>
        <w:lastRenderedPageBreak/>
        <w:t>Table 14</w:t>
      </w:r>
      <w:r w:rsidR="00F23532" w:rsidRPr="00755A95">
        <w:rPr>
          <w:rFonts w:ascii="Arial" w:eastAsia="Times New Roman" w:hAnsi="Arial" w:cs="Arial"/>
          <w:b/>
          <w:lang w:val="en"/>
        </w:rPr>
        <w:t xml:space="preserve">: Analysis of markers of </w:t>
      </w:r>
      <w:proofErr w:type="spellStart"/>
      <w:r w:rsidR="00F23532" w:rsidRPr="00755A95">
        <w:rPr>
          <w:rFonts w:ascii="Arial" w:eastAsia="Times New Roman" w:hAnsi="Arial" w:cs="Arial"/>
          <w:b/>
          <w:lang w:val="en"/>
        </w:rPr>
        <w:t>haemolysis</w:t>
      </w:r>
      <w:proofErr w:type="spellEnd"/>
      <w:r w:rsidR="00F23532" w:rsidRPr="00755A95">
        <w:rPr>
          <w:rFonts w:ascii="Arial" w:eastAsia="Times New Roman" w:hAnsi="Arial" w:cs="Arial"/>
          <w:b/>
          <w:lang w:val="en"/>
        </w:rPr>
        <w:t>, disease severity with ABO blood groups of study participants.</w:t>
      </w:r>
    </w:p>
    <w:tbl>
      <w:tblPr>
        <w:tblW w:w="14812" w:type="dxa"/>
        <w:tblBorders>
          <w:top w:val="nil"/>
          <w:left w:val="nil"/>
          <w:bottom w:val="nil"/>
          <w:right w:val="nil"/>
          <w:insideH w:val="nil"/>
          <w:insideV w:val="nil"/>
        </w:tblBorders>
        <w:tblLayout w:type="fixed"/>
        <w:tblLook w:val="0000" w:firstRow="0" w:lastRow="0" w:firstColumn="0" w:lastColumn="0" w:noHBand="0" w:noVBand="0"/>
      </w:tblPr>
      <w:tblGrid>
        <w:gridCol w:w="2029"/>
        <w:gridCol w:w="2081"/>
        <w:gridCol w:w="2772"/>
        <w:gridCol w:w="3053"/>
        <w:gridCol w:w="1621"/>
        <w:gridCol w:w="1659"/>
        <w:gridCol w:w="1597"/>
      </w:tblGrid>
      <w:tr w:rsidR="00F23532" w:rsidRPr="00755A95" w14:paraId="6DD9B819" w14:textId="77777777" w:rsidTr="00857E47">
        <w:trPr>
          <w:trHeight w:val="433"/>
        </w:trPr>
        <w:tc>
          <w:tcPr>
            <w:tcW w:w="2029" w:type="dxa"/>
            <w:tcBorders>
              <w:top w:val="single" w:sz="8" w:space="0" w:color="000000"/>
              <w:bottom w:val="single" w:sz="8" w:space="0" w:color="000000"/>
            </w:tcBorders>
          </w:tcPr>
          <w:p w14:paraId="56336796" w14:textId="77777777" w:rsidR="00F23532" w:rsidRPr="00755A95" w:rsidRDefault="00F23532" w:rsidP="0020430A">
            <w:pPr>
              <w:widowControl w:val="0"/>
              <w:pBdr>
                <w:top w:val="nil"/>
                <w:left w:val="nil"/>
                <w:bottom w:val="nil"/>
                <w:right w:val="nil"/>
                <w:between w:val="nil"/>
              </w:pBdr>
              <w:spacing w:before="1"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Parameters</w:t>
            </w:r>
          </w:p>
        </w:tc>
        <w:tc>
          <w:tcPr>
            <w:tcW w:w="2081" w:type="dxa"/>
            <w:tcBorders>
              <w:top w:val="single" w:sz="8" w:space="0" w:color="000000"/>
              <w:bottom w:val="single" w:sz="8" w:space="0" w:color="000000"/>
            </w:tcBorders>
          </w:tcPr>
          <w:p w14:paraId="0D19B7D8" w14:textId="77777777" w:rsidR="00F23532" w:rsidRPr="00755A95" w:rsidRDefault="00F23532" w:rsidP="0020430A">
            <w:pPr>
              <w:widowControl w:val="0"/>
              <w:pBdr>
                <w:top w:val="nil"/>
                <w:left w:val="nil"/>
                <w:bottom w:val="nil"/>
                <w:right w:val="nil"/>
                <w:between w:val="nil"/>
              </w:pBdr>
              <w:spacing w:before="1" w:after="0" w:line="360" w:lineRule="auto"/>
              <w:ind w:right="215"/>
              <w:jc w:val="center"/>
              <w:rPr>
                <w:rFonts w:ascii="Arial" w:eastAsia="Times New Roman" w:hAnsi="Arial" w:cs="Arial"/>
                <w:b/>
                <w:color w:val="000000"/>
                <w:lang w:val="en"/>
              </w:rPr>
            </w:pPr>
            <w:r w:rsidRPr="00755A95">
              <w:rPr>
                <w:rFonts w:ascii="Arial" w:eastAsia="Times New Roman" w:hAnsi="Arial" w:cs="Arial"/>
                <w:b/>
                <w:color w:val="000000"/>
                <w:lang w:val="en"/>
              </w:rPr>
              <w:t>Disease severity</w:t>
            </w:r>
          </w:p>
        </w:tc>
        <w:tc>
          <w:tcPr>
            <w:tcW w:w="2772" w:type="dxa"/>
            <w:tcBorders>
              <w:top w:val="single" w:sz="8" w:space="0" w:color="000000"/>
              <w:bottom w:val="single" w:sz="8" w:space="0" w:color="000000"/>
            </w:tcBorders>
          </w:tcPr>
          <w:p w14:paraId="2EAE7E7C" w14:textId="77777777" w:rsidR="00F23532" w:rsidRPr="00755A95" w:rsidRDefault="00F23532" w:rsidP="0020430A">
            <w:pPr>
              <w:widowControl w:val="0"/>
              <w:pBdr>
                <w:top w:val="nil"/>
                <w:left w:val="nil"/>
                <w:bottom w:val="nil"/>
                <w:right w:val="nil"/>
                <w:between w:val="nil"/>
              </w:pBdr>
              <w:spacing w:before="1" w:after="0" w:line="360" w:lineRule="auto"/>
              <w:ind w:right="294"/>
              <w:jc w:val="center"/>
              <w:rPr>
                <w:rFonts w:ascii="Arial" w:eastAsia="Times New Roman" w:hAnsi="Arial" w:cs="Arial"/>
                <w:b/>
                <w:color w:val="000000"/>
                <w:lang w:val="en"/>
              </w:rPr>
            </w:pPr>
            <w:r w:rsidRPr="00755A95">
              <w:rPr>
                <w:rFonts w:ascii="Arial" w:eastAsia="Times New Roman" w:hAnsi="Arial" w:cs="Arial"/>
                <w:b/>
                <w:color w:val="000000"/>
                <w:lang w:val="en"/>
              </w:rPr>
              <w:t>Blood group O</w:t>
            </w:r>
          </w:p>
        </w:tc>
        <w:tc>
          <w:tcPr>
            <w:tcW w:w="3053" w:type="dxa"/>
            <w:tcBorders>
              <w:top w:val="single" w:sz="8" w:space="0" w:color="000000"/>
              <w:bottom w:val="single" w:sz="8" w:space="0" w:color="000000"/>
            </w:tcBorders>
          </w:tcPr>
          <w:p w14:paraId="77372A8B" w14:textId="77777777" w:rsidR="00F23532" w:rsidRPr="00755A95" w:rsidRDefault="00F23532" w:rsidP="0020430A">
            <w:pPr>
              <w:widowControl w:val="0"/>
              <w:pBdr>
                <w:top w:val="nil"/>
                <w:left w:val="nil"/>
                <w:bottom w:val="nil"/>
                <w:right w:val="nil"/>
                <w:between w:val="nil"/>
              </w:pBdr>
              <w:spacing w:before="1" w:after="0" w:line="360" w:lineRule="auto"/>
              <w:rPr>
                <w:rFonts w:ascii="Arial" w:eastAsia="Times New Roman" w:hAnsi="Arial" w:cs="Arial"/>
                <w:b/>
                <w:color w:val="000000"/>
                <w:lang w:val="en"/>
              </w:rPr>
            </w:pPr>
            <w:r w:rsidRPr="00755A95">
              <w:rPr>
                <w:rFonts w:ascii="Arial" w:eastAsia="Times New Roman" w:hAnsi="Arial" w:cs="Arial"/>
                <w:b/>
                <w:color w:val="000000"/>
                <w:lang w:val="en"/>
              </w:rPr>
              <w:t>Blood group non-O</w:t>
            </w:r>
          </w:p>
        </w:tc>
        <w:tc>
          <w:tcPr>
            <w:tcW w:w="1621" w:type="dxa"/>
            <w:tcBorders>
              <w:top w:val="single" w:sz="8" w:space="0" w:color="000000"/>
              <w:bottom w:val="single" w:sz="8" w:space="0" w:color="000000"/>
            </w:tcBorders>
          </w:tcPr>
          <w:p w14:paraId="1A680BFC" w14:textId="77777777" w:rsidR="00F23532" w:rsidRPr="00755A95" w:rsidRDefault="00F23532" w:rsidP="0020430A">
            <w:pPr>
              <w:widowControl w:val="0"/>
              <w:pBdr>
                <w:top w:val="nil"/>
                <w:left w:val="nil"/>
                <w:bottom w:val="nil"/>
                <w:right w:val="nil"/>
                <w:between w:val="nil"/>
              </w:pBdr>
              <w:spacing w:before="1" w:after="0" w:line="360" w:lineRule="auto"/>
              <w:ind w:right="480"/>
              <w:jc w:val="center"/>
              <w:rPr>
                <w:rFonts w:ascii="Arial" w:eastAsia="Times New Roman" w:hAnsi="Arial" w:cs="Arial"/>
                <w:b/>
                <w:color w:val="000000"/>
                <w:lang w:val="en"/>
              </w:rPr>
            </w:pPr>
            <w:r w:rsidRPr="00755A95">
              <w:rPr>
                <w:rFonts w:ascii="Arial" w:eastAsia="Times New Roman" w:hAnsi="Arial" w:cs="Arial"/>
                <w:b/>
                <w:color w:val="000000"/>
                <w:lang w:val="en"/>
              </w:rPr>
              <w:t>U*</w:t>
            </w:r>
          </w:p>
        </w:tc>
        <w:tc>
          <w:tcPr>
            <w:tcW w:w="1659" w:type="dxa"/>
            <w:tcBorders>
              <w:top w:val="single" w:sz="8" w:space="0" w:color="000000"/>
              <w:bottom w:val="single" w:sz="8" w:space="0" w:color="000000"/>
            </w:tcBorders>
          </w:tcPr>
          <w:p w14:paraId="24A09532" w14:textId="77777777" w:rsidR="00F23532" w:rsidRPr="00755A95" w:rsidRDefault="00F23532" w:rsidP="0020430A">
            <w:pPr>
              <w:widowControl w:val="0"/>
              <w:pBdr>
                <w:top w:val="nil"/>
                <w:left w:val="nil"/>
                <w:bottom w:val="nil"/>
                <w:right w:val="nil"/>
                <w:between w:val="nil"/>
              </w:pBdr>
              <w:spacing w:before="1" w:after="0" w:line="360" w:lineRule="auto"/>
              <w:ind w:right="410"/>
              <w:jc w:val="center"/>
              <w:rPr>
                <w:rFonts w:ascii="Arial" w:eastAsia="Times New Roman" w:hAnsi="Arial" w:cs="Arial"/>
                <w:b/>
                <w:i/>
                <w:color w:val="000000"/>
                <w:lang w:val="en"/>
              </w:rPr>
            </w:pPr>
            <w:r w:rsidRPr="00755A95">
              <w:rPr>
                <w:rFonts w:ascii="Arial" w:eastAsia="Times New Roman" w:hAnsi="Arial" w:cs="Arial"/>
                <w:b/>
                <w:i/>
                <w:color w:val="000000"/>
                <w:lang w:val="en"/>
              </w:rPr>
              <w:t>Z score</w:t>
            </w:r>
          </w:p>
        </w:tc>
        <w:tc>
          <w:tcPr>
            <w:tcW w:w="1597" w:type="dxa"/>
            <w:tcBorders>
              <w:top w:val="single" w:sz="8" w:space="0" w:color="000000"/>
              <w:bottom w:val="single" w:sz="8" w:space="0" w:color="000000"/>
            </w:tcBorders>
          </w:tcPr>
          <w:p w14:paraId="3F88600D" w14:textId="77777777" w:rsidR="00F23532" w:rsidRPr="00755A95" w:rsidRDefault="00F23532" w:rsidP="0020430A">
            <w:pPr>
              <w:widowControl w:val="0"/>
              <w:pBdr>
                <w:top w:val="nil"/>
                <w:left w:val="nil"/>
                <w:bottom w:val="nil"/>
                <w:right w:val="nil"/>
                <w:between w:val="nil"/>
              </w:pBdr>
              <w:spacing w:before="1" w:after="0" w:line="360" w:lineRule="auto"/>
              <w:ind w:right="407"/>
              <w:jc w:val="center"/>
              <w:rPr>
                <w:rFonts w:ascii="Arial" w:eastAsia="Times New Roman" w:hAnsi="Arial" w:cs="Arial"/>
                <w:b/>
                <w:i/>
                <w:color w:val="000000"/>
                <w:lang w:val="en"/>
              </w:rPr>
            </w:pPr>
            <w:r w:rsidRPr="00755A95">
              <w:rPr>
                <w:rFonts w:ascii="Arial" w:eastAsia="Times New Roman" w:hAnsi="Arial" w:cs="Arial"/>
                <w:b/>
                <w:i/>
                <w:color w:val="000000"/>
                <w:lang w:val="en"/>
              </w:rPr>
              <w:t>P value</w:t>
            </w:r>
          </w:p>
        </w:tc>
      </w:tr>
      <w:tr w:rsidR="00F23532" w:rsidRPr="00755A95" w14:paraId="2B915120" w14:textId="77777777" w:rsidTr="00857E47">
        <w:trPr>
          <w:trHeight w:val="355"/>
        </w:trPr>
        <w:tc>
          <w:tcPr>
            <w:tcW w:w="2029" w:type="dxa"/>
            <w:tcBorders>
              <w:top w:val="single" w:sz="8" w:space="0" w:color="000000"/>
            </w:tcBorders>
          </w:tcPr>
          <w:p w14:paraId="54788E11"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HbFree</w:t>
            </w:r>
            <w:proofErr w:type="spellEnd"/>
            <w:r w:rsidRPr="00755A95">
              <w:rPr>
                <w:rFonts w:ascii="Arial" w:eastAsia="Times New Roman" w:hAnsi="Arial" w:cs="Arial"/>
                <w:b/>
                <w:color w:val="000000"/>
                <w:lang w:val="en"/>
              </w:rPr>
              <w:t xml:space="preserve"> (ng/mL)</w:t>
            </w:r>
          </w:p>
        </w:tc>
        <w:tc>
          <w:tcPr>
            <w:tcW w:w="2081" w:type="dxa"/>
            <w:tcBorders>
              <w:top w:val="single" w:sz="8" w:space="0" w:color="000000"/>
            </w:tcBorders>
          </w:tcPr>
          <w:p w14:paraId="2FEF0D1A" w14:textId="77777777" w:rsidR="00F23532" w:rsidRPr="00755A95" w:rsidRDefault="00F23532" w:rsidP="0020430A">
            <w:pPr>
              <w:widowControl w:val="0"/>
              <w:pBdr>
                <w:top w:val="nil"/>
                <w:left w:val="nil"/>
                <w:bottom w:val="nil"/>
                <w:right w:val="nil"/>
                <w:between w:val="nil"/>
              </w:pBdr>
              <w:spacing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Mild</w:t>
            </w:r>
          </w:p>
        </w:tc>
        <w:tc>
          <w:tcPr>
            <w:tcW w:w="2772" w:type="dxa"/>
            <w:tcBorders>
              <w:top w:val="single" w:sz="8" w:space="0" w:color="000000"/>
            </w:tcBorders>
          </w:tcPr>
          <w:p w14:paraId="00D659A5" w14:textId="77777777" w:rsidR="00F23532" w:rsidRPr="00755A95" w:rsidRDefault="00F23532" w:rsidP="0020430A">
            <w:pPr>
              <w:widowControl w:val="0"/>
              <w:pBdr>
                <w:top w:val="nil"/>
                <w:left w:val="nil"/>
                <w:bottom w:val="nil"/>
                <w:right w:val="nil"/>
                <w:between w:val="nil"/>
              </w:pBdr>
              <w:spacing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65.20(55.12-71.35)</w:t>
            </w:r>
          </w:p>
        </w:tc>
        <w:tc>
          <w:tcPr>
            <w:tcW w:w="3053" w:type="dxa"/>
            <w:tcBorders>
              <w:top w:val="single" w:sz="8" w:space="0" w:color="000000"/>
            </w:tcBorders>
          </w:tcPr>
          <w:p w14:paraId="3A39AF16"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97.00(88.22-110.29)</w:t>
            </w:r>
          </w:p>
        </w:tc>
        <w:tc>
          <w:tcPr>
            <w:tcW w:w="1621" w:type="dxa"/>
            <w:tcBorders>
              <w:top w:val="single" w:sz="8" w:space="0" w:color="000000"/>
            </w:tcBorders>
          </w:tcPr>
          <w:p w14:paraId="51FEB5E9" w14:textId="77777777" w:rsidR="00F23532" w:rsidRPr="00755A95" w:rsidRDefault="00F23532" w:rsidP="0020430A">
            <w:pPr>
              <w:widowControl w:val="0"/>
              <w:pBdr>
                <w:top w:val="nil"/>
                <w:left w:val="nil"/>
                <w:bottom w:val="nil"/>
                <w:right w:val="nil"/>
                <w:between w:val="nil"/>
              </w:pBdr>
              <w:spacing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0.00</w:t>
            </w:r>
          </w:p>
        </w:tc>
        <w:tc>
          <w:tcPr>
            <w:tcW w:w="1659" w:type="dxa"/>
            <w:tcBorders>
              <w:top w:val="single" w:sz="8" w:space="0" w:color="000000"/>
            </w:tcBorders>
          </w:tcPr>
          <w:p w14:paraId="3395858F" w14:textId="77777777" w:rsidR="00F23532" w:rsidRPr="00755A95" w:rsidRDefault="00F23532" w:rsidP="0020430A">
            <w:pPr>
              <w:widowControl w:val="0"/>
              <w:pBdr>
                <w:top w:val="nil"/>
                <w:left w:val="nil"/>
                <w:bottom w:val="nil"/>
                <w:right w:val="nil"/>
                <w:between w:val="nil"/>
              </w:pBdr>
              <w:spacing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-1.96</w:t>
            </w:r>
          </w:p>
        </w:tc>
        <w:tc>
          <w:tcPr>
            <w:tcW w:w="1597" w:type="dxa"/>
            <w:tcBorders>
              <w:top w:val="single" w:sz="8" w:space="0" w:color="000000"/>
            </w:tcBorders>
          </w:tcPr>
          <w:p w14:paraId="0A319798" w14:textId="77777777" w:rsidR="00F23532" w:rsidRPr="00755A95" w:rsidRDefault="00F23532" w:rsidP="0020430A">
            <w:pPr>
              <w:widowControl w:val="0"/>
              <w:pBdr>
                <w:top w:val="nil"/>
                <w:left w:val="nil"/>
                <w:bottom w:val="nil"/>
                <w:right w:val="nil"/>
                <w:between w:val="nil"/>
              </w:pBdr>
              <w:spacing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0.05</w:t>
            </w:r>
            <w:r w:rsidR="00857E47" w:rsidRPr="00755A95">
              <w:rPr>
                <w:rFonts w:ascii="Arial" w:eastAsia="Times New Roman" w:hAnsi="Arial" w:cs="Arial"/>
                <w:i/>
                <w:color w:val="000000"/>
                <w:lang w:val="en"/>
              </w:rPr>
              <w:t>*</w:t>
            </w:r>
          </w:p>
        </w:tc>
      </w:tr>
      <w:tr w:rsidR="00F23532" w:rsidRPr="00755A95" w14:paraId="062DCE1A" w14:textId="77777777" w:rsidTr="00857E47">
        <w:trPr>
          <w:trHeight w:val="431"/>
        </w:trPr>
        <w:tc>
          <w:tcPr>
            <w:tcW w:w="2029" w:type="dxa"/>
          </w:tcPr>
          <w:p w14:paraId="00E2073B"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7A3C044C"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Moderate</w:t>
            </w:r>
          </w:p>
        </w:tc>
        <w:tc>
          <w:tcPr>
            <w:tcW w:w="2772" w:type="dxa"/>
          </w:tcPr>
          <w:p w14:paraId="6B7DDBB5"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67.35(55.34-79.25)</w:t>
            </w:r>
          </w:p>
        </w:tc>
        <w:tc>
          <w:tcPr>
            <w:tcW w:w="3053" w:type="dxa"/>
          </w:tcPr>
          <w:p w14:paraId="56629D1F"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96.55(82.88-123.00)</w:t>
            </w:r>
          </w:p>
        </w:tc>
        <w:tc>
          <w:tcPr>
            <w:tcW w:w="1621" w:type="dxa"/>
          </w:tcPr>
          <w:p w14:paraId="20329D88"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69.50</w:t>
            </w:r>
          </w:p>
        </w:tc>
        <w:tc>
          <w:tcPr>
            <w:tcW w:w="1659" w:type="dxa"/>
          </w:tcPr>
          <w:p w14:paraId="50D23A21"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-4.69</w:t>
            </w:r>
          </w:p>
        </w:tc>
        <w:tc>
          <w:tcPr>
            <w:tcW w:w="1597" w:type="dxa"/>
          </w:tcPr>
          <w:p w14:paraId="2C0CE805"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0.00</w:t>
            </w:r>
            <w:r w:rsidR="00857E47" w:rsidRPr="00755A95">
              <w:rPr>
                <w:rFonts w:ascii="Arial" w:eastAsia="Times New Roman" w:hAnsi="Arial" w:cs="Arial"/>
                <w:i/>
                <w:color w:val="000000"/>
                <w:lang w:val="en"/>
              </w:rPr>
              <w:t>*</w:t>
            </w:r>
          </w:p>
        </w:tc>
      </w:tr>
      <w:tr w:rsidR="00F23532" w:rsidRPr="00755A95" w14:paraId="7BFD25D8" w14:textId="77777777" w:rsidTr="00857E47">
        <w:trPr>
          <w:trHeight w:val="432"/>
        </w:trPr>
        <w:tc>
          <w:tcPr>
            <w:tcW w:w="2029" w:type="dxa"/>
          </w:tcPr>
          <w:p w14:paraId="26487D76"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4601CC51" w14:textId="77777777" w:rsidR="00F23532" w:rsidRPr="00755A95" w:rsidRDefault="00F23532" w:rsidP="0020430A">
            <w:pPr>
              <w:widowControl w:val="0"/>
              <w:pBdr>
                <w:top w:val="nil"/>
                <w:left w:val="nil"/>
                <w:bottom w:val="nil"/>
                <w:right w:val="nil"/>
                <w:between w:val="nil"/>
              </w:pBdr>
              <w:spacing w:before="75" w:after="0" w:line="360" w:lineRule="auto"/>
              <w:ind w:right="215"/>
              <w:jc w:val="center"/>
              <w:rPr>
                <w:rFonts w:ascii="Arial" w:eastAsia="Times New Roman" w:hAnsi="Arial" w:cs="Arial"/>
                <w:b/>
                <w:color w:val="000000"/>
                <w:lang w:val="en"/>
              </w:rPr>
            </w:pPr>
            <w:r w:rsidRPr="00755A95">
              <w:rPr>
                <w:rFonts w:ascii="Arial" w:eastAsia="Times New Roman" w:hAnsi="Arial" w:cs="Arial"/>
                <w:b/>
                <w:color w:val="000000"/>
                <w:lang w:val="en"/>
              </w:rPr>
              <w:t>Severe</w:t>
            </w:r>
          </w:p>
        </w:tc>
        <w:tc>
          <w:tcPr>
            <w:tcW w:w="2772" w:type="dxa"/>
          </w:tcPr>
          <w:p w14:paraId="4E081EF5"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69.10(59.20-79.12)</w:t>
            </w:r>
          </w:p>
        </w:tc>
        <w:tc>
          <w:tcPr>
            <w:tcW w:w="3053" w:type="dxa"/>
          </w:tcPr>
          <w:p w14:paraId="28988D8C" w14:textId="77777777" w:rsidR="00F23532" w:rsidRPr="00755A95" w:rsidRDefault="00F23532" w:rsidP="0020430A">
            <w:pPr>
              <w:widowControl w:val="0"/>
              <w:pBdr>
                <w:top w:val="nil"/>
                <w:left w:val="nil"/>
                <w:bottom w:val="nil"/>
                <w:right w:val="nil"/>
                <w:between w:val="nil"/>
              </w:pBdr>
              <w:spacing w:before="70" w:after="0" w:line="360" w:lineRule="auto"/>
              <w:ind w:right="547"/>
              <w:jc w:val="right"/>
              <w:rPr>
                <w:rFonts w:ascii="Arial" w:eastAsia="Times New Roman" w:hAnsi="Arial" w:cs="Arial"/>
                <w:color w:val="000000"/>
                <w:lang w:val="en"/>
              </w:rPr>
            </w:pPr>
            <w:r w:rsidRPr="00755A95">
              <w:rPr>
                <w:rFonts w:ascii="Arial" w:eastAsia="Times New Roman" w:hAnsi="Arial" w:cs="Arial"/>
                <w:color w:val="000000"/>
                <w:lang w:val="en"/>
              </w:rPr>
              <w:t>103.10(89.26-127.00)</w:t>
            </w:r>
          </w:p>
        </w:tc>
        <w:tc>
          <w:tcPr>
            <w:tcW w:w="1621" w:type="dxa"/>
          </w:tcPr>
          <w:p w14:paraId="7F7B06F4"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5.00</w:t>
            </w:r>
          </w:p>
        </w:tc>
        <w:tc>
          <w:tcPr>
            <w:tcW w:w="1659" w:type="dxa"/>
          </w:tcPr>
          <w:p w14:paraId="2DC6A957"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-0.34</w:t>
            </w:r>
          </w:p>
        </w:tc>
        <w:tc>
          <w:tcPr>
            <w:tcW w:w="1597" w:type="dxa"/>
          </w:tcPr>
          <w:p w14:paraId="395B3B42"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0.00</w:t>
            </w:r>
            <w:r w:rsidR="00857E47" w:rsidRPr="00755A95">
              <w:rPr>
                <w:rFonts w:ascii="Arial" w:eastAsia="Times New Roman" w:hAnsi="Arial" w:cs="Arial"/>
                <w:i/>
                <w:color w:val="000000"/>
                <w:lang w:val="en"/>
              </w:rPr>
              <w:t>*</w:t>
            </w:r>
          </w:p>
        </w:tc>
      </w:tr>
      <w:tr w:rsidR="00F23532" w:rsidRPr="00755A95" w14:paraId="0B1290D3" w14:textId="77777777" w:rsidTr="00857E47">
        <w:trPr>
          <w:trHeight w:val="432"/>
        </w:trPr>
        <w:tc>
          <w:tcPr>
            <w:tcW w:w="2029" w:type="dxa"/>
          </w:tcPr>
          <w:p w14:paraId="39A1CBA0" w14:textId="77777777" w:rsidR="00F23532" w:rsidRPr="00755A95" w:rsidRDefault="00F23532" w:rsidP="0020430A">
            <w:pPr>
              <w:widowControl w:val="0"/>
              <w:pBdr>
                <w:top w:val="nil"/>
                <w:left w:val="nil"/>
                <w:bottom w:val="nil"/>
                <w:right w:val="nil"/>
                <w:between w:val="nil"/>
              </w:pBdr>
              <w:spacing w:before="75" w:after="0" w:line="360" w:lineRule="auto"/>
              <w:rPr>
                <w:rFonts w:ascii="Arial" w:eastAsia="Times New Roman" w:hAnsi="Arial" w:cs="Arial"/>
                <w:b/>
                <w:color w:val="000000"/>
                <w:lang w:val="en"/>
              </w:rPr>
            </w:pPr>
            <w:r w:rsidRPr="00755A95">
              <w:rPr>
                <w:rFonts w:ascii="Arial" w:eastAsia="Times New Roman" w:hAnsi="Arial" w:cs="Arial"/>
                <w:b/>
                <w:color w:val="000000"/>
                <w:lang w:val="en"/>
              </w:rPr>
              <w:t>LDH (U/L)</w:t>
            </w:r>
          </w:p>
        </w:tc>
        <w:tc>
          <w:tcPr>
            <w:tcW w:w="2081" w:type="dxa"/>
          </w:tcPr>
          <w:p w14:paraId="0F0D9238"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Mild</w:t>
            </w:r>
          </w:p>
        </w:tc>
        <w:tc>
          <w:tcPr>
            <w:tcW w:w="2772" w:type="dxa"/>
          </w:tcPr>
          <w:p w14:paraId="16AF20B3" w14:textId="77777777" w:rsidR="00F23532" w:rsidRPr="00755A95" w:rsidRDefault="00F23532" w:rsidP="0020430A">
            <w:pPr>
              <w:widowControl w:val="0"/>
              <w:pBdr>
                <w:top w:val="nil"/>
                <w:left w:val="nil"/>
                <w:bottom w:val="nil"/>
                <w:right w:val="nil"/>
                <w:between w:val="nil"/>
              </w:pBdr>
              <w:spacing w:before="71"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351.00(331.00-511.00)</w:t>
            </w:r>
          </w:p>
        </w:tc>
        <w:tc>
          <w:tcPr>
            <w:tcW w:w="3053" w:type="dxa"/>
          </w:tcPr>
          <w:p w14:paraId="578628E6" w14:textId="77777777" w:rsidR="00F23532" w:rsidRPr="00755A95" w:rsidRDefault="00F23532" w:rsidP="0020430A">
            <w:pPr>
              <w:widowControl w:val="0"/>
              <w:pBdr>
                <w:top w:val="nil"/>
                <w:left w:val="nil"/>
                <w:bottom w:val="nil"/>
                <w:right w:val="nil"/>
                <w:between w:val="nil"/>
              </w:pBdr>
              <w:spacing w:before="71" w:after="0" w:line="360" w:lineRule="auto"/>
              <w:ind w:right="487"/>
              <w:jc w:val="right"/>
              <w:rPr>
                <w:rFonts w:ascii="Arial" w:eastAsia="Times New Roman" w:hAnsi="Arial" w:cs="Arial"/>
                <w:color w:val="000000"/>
                <w:lang w:val="en"/>
              </w:rPr>
            </w:pPr>
            <w:r w:rsidRPr="00755A95">
              <w:rPr>
                <w:rFonts w:ascii="Arial" w:eastAsia="Times New Roman" w:hAnsi="Arial" w:cs="Arial"/>
                <w:color w:val="000000"/>
                <w:lang w:val="en"/>
              </w:rPr>
              <w:t>574.00(499.22-587.00)</w:t>
            </w:r>
          </w:p>
        </w:tc>
        <w:tc>
          <w:tcPr>
            <w:tcW w:w="1621" w:type="dxa"/>
          </w:tcPr>
          <w:p w14:paraId="50DBF065" w14:textId="77777777" w:rsidR="00F23532" w:rsidRPr="00755A95" w:rsidRDefault="00F23532" w:rsidP="0020430A">
            <w:pPr>
              <w:widowControl w:val="0"/>
              <w:pBdr>
                <w:top w:val="nil"/>
                <w:left w:val="nil"/>
                <w:bottom w:val="nil"/>
                <w:right w:val="nil"/>
                <w:between w:val="nil"/>
              </w:pBdr>
              <w:spacing w:before="71"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0.00</w:t>
            </w:r>
          </w:p>
        </w:tc>
        <w:tc>
          <w:tcPr>
            <w:tcW w:w="1659" w:type="dxa"/>
          </w:tcPr>
          <w:p w14:paraId="20A241AA" w14:textId="77777777" w:rsidR="00F23532" w:rsidRPr="00755A95" w:rsidRDefault="00F23532" w:rsidP="0020430A">
            <w:pPr>
              <w:widowControl w:val="0"/>
              <w:pBdr>
                <w:top w:val="nil"/>
                <w:left w:val="nil"/>
                <w:bottom w:val="nil"/>
                <w:right w:val="nil"/>
                <w:between w:val="nil"/>
              </w:pBdr>
              <w:spacing w:before="71" w:after="0" w:line="360" w:lineRule="auto"/>
              <w:ind w:right="408"/>
              <w:jc w:val="center"/>
              <w:rPr>
                <w:rFonts w:ascii="Arial" w:eastAsia="Times New Roman" w:hAnsi="Arial" w:cs="Arial"/>
                <w:color w:val="000000"/>
                <w:lang w:val="en"/>
              </w:rPr>
            </w:pPr>
            <w:r w:rsidRPr="00755A95">
              <w:rPr>
                <w:rFonts w:ascii="Arial" w:eastAsia="Times New Roman" w:hAnsi="Arial" w:cs="Arial"/>
                <w:color w:val="000000"/>
                <w:lang w:val="en"/>
              </w:rPr>
              <w:t>1.21</w:t>
            </w:r>
          </w:p>
        </w:tc>
        <w:tc>
          <w:tcPr>
            <w:tcW w:w="1597" w:type="dxa"/>
          </w:tcPr>
          <w:p w14:paraId="0BBDCA9D" w14:textId="77777777" w:rsidR="00F23532" w:rsidRPr="00755A95" w:rsidRDefault="00F23532" w:rsidP="0020430A">
            <w:pPr>
              <w:widowControl w:val="0"/>
              <w:pBdr>
                <w:top w:val="nil"/>
                <w:left w:val="nil"/>
                <w:bottom w:val="nil"/>
                <w:right w:val="nil"/>
                <w:between w:val="nil"/>
              </w:pBdr>
              <w:spacing w:before="71"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0.10</w:t>
            </w:r>
          </w:p>
        </w:tc>
      </w:tr>
      <w:tr w:rsidR="00F23532" w:rsidRPr="00755A95" w14:paraId="06BCB25B" w14:textId="77777777" w:rsidTr="00857E47">
        <w:trPr>
          <w:trHeight w:val="431"/>
        </w:trPr>
        <w:tc>
          <w:tcPr>
            <w:tcW w:w="2029" w:type="dxa"/>
          </w:tcPr>
          <w:p w14:paraId="624AB36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66D29FC9"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Moderate</w:t>
            </w:r>
          </w:p>
        </w:tc>
        <w:tc>
          <w:tcPr>
            <w:tcW w:w="2772" w:type="dxa"/>
          </w:tcPr>
          <w:p w14:paraId="3948C287"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519.50(423.00-522.22)</w:t>
            </w:r>
          </w:p>
        </w:tc>
        <w:tc>
          <w:tcPr>
            <w:tcW w:w="3053" w:type="dxa"/>
          </w:tcPr>
          <w:p w14:paraId="375B8D16" w14:textId="77777777" w:rsidR="00F23532" w:rsidRPr="00755A95" w:rsidRDefault="00F23532" w:rsidP="0020430A">
            <w:pPr>
              <w:widowControl w:val="0"/>
              <w:pBdr>
                <w:top w:val="nil"/>
                <w:left w:val="nil"/>
                <w:bottom w:val="nil"/>
                <w:right w:val="nil"/>
                <w:between w:val="nil"/>
              </w:pBdr>
              <w:spacing w:before="70" w:after="0" w:line="360" w:lineRule="auto"/>
              <w:ind w:right="487"/>
              <w:jc w:val="right"/>
              <w:rPr>
                <w:rFonts w:ascii="Arial" w:eastAsia="Times New Roman" w:hAnsi="Arial" w:cs="Arial"/>
                <w:color w:val="000000"/>
                <w:lang w:val="en"/>
              </w:rPr>
            </w:pPr>
            <w:r w:rsidRPr="00755A95">
              <w:rPr>
                <w:rFonts w:ascii="Arial" w:eastAsia="Times New Roman" w:hAnsi="Arial" w:cs="Arial"/>
                <w:color w:val="000000"/>
                <w:lang w:val="en"/>
              </w:rPr>
              <w:t>697.50(601.25-712.13)</w:t>
            </w:r>
          </w:p>
        </w:tc>
        <w:tc>
          <w:tcPr>
            <w:tcW w:w="1621" w:type="dxa"/>
          </w:tcPr>
          <w:p w14:paraId="4E4048E0"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304.50</w:t>
            </w:r>
          </w:p>
        </w:tc>
        <w:tc>
          <w:tcPr>
            <w:tcW w:w="1659" w:type="dxa"/>
          </w:tcPr>
          <w:p w14:paraId="1338A8F2"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-0.45</w:t>
            </w:r>
          </w:p>
        </w:tc>
        <w:tc>
          <w:tcPr>
            <w:tcW w:w="1597" w:type="dxa"/>
          </w:tcPr>
          <w:p w14:paraId="7FB61125"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0.56</w:t>
            </w:r>
          </w:p>
        </w:tc>
      </w:tr>
      <w:tr w:rsidR="00F23532" w:rsidRPr="00755A95" w14:paraId="5F77622C" w14:textId="77777777" w:rsidTr="00857E47">
        <w:trPr>
          <w:trHeight w:val="432"/>
        </w:trPr>
        <w:tc>
          <w:tcPr>
            <w:tcW w:w="2029" w:type="dxa"/>
          </w:tcPr>
          <w:p w14:paraId="1012EE8E"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4156787B" w14:textId="77777777" w:rsidR="00F23532" w:rsidRPr="00755A95" w:rsidRDefault="00F23532" w:rsidP="0020430A">
            <w:pPr>
              <w:widowControl w:val="0"/>
              <w:pBdr>
                <w:top w:val="nil"/>
                <w:left w:val="nil"/>
                <w:bottom w:val="nil"/>
                <w:right w:val="nil"/>
                <w:between w:val="nil"/>
              </w:pBdr>
              <w:spacing w:before="75" w:after="0" w:line="360" w:lineRule="auto"/>
              <w:ind w:right="215"/>
              <w:jc w:val="center"/>
              <w:rPr>
                <w:rFonts w:ascii="Arial" w:eastAsia="Times New Roman" w:hAnsi="Arial" w:cs="Arial"/>
                <w:b/>
                <w:color w:val="000000"/>
                <w:lang w:val="en"/>
              </w:rPr>
            </w:pPr>
            <w:r w:rsidRPr="00755A95">
              <w:rPr>
                <w:rFonts w:ascii="Arial" w:eastAsia="Times New Roman" w:hAnsi="Arial" w:cs="Arial"/>
                <w:b/>
                <w:color w:val="000000"/>
                <w:lang w:val="en"/>
              </w:rPr>
              <w:t>Severe</w:t>
            </w:r>
          </w:p>
        </w:tc>
        <w:tc>
          <w:tcPr>
            <w:tcW w:w="2772" w:type="dxa"/>
          </w:tcPr>
          <w:p w14:paraId="2D58D7AF"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711.50(671.11-769.12)</w:t>
            </w:r>
          </w:p>
        </w:tc>
        <w:tc>
          <w:tcPr>
            <w:tcW w:w="3053" w:type="dxa"/>
          </w:tcPr>
          <w:p w14:paraId="4457159D" w14:textId="77777777" w:rsidR="00F23532" w:rsidRPr="00755A95" w:rsidRDefault="00F23532" w:rsidP="0020430A">
            <w:pPr>
              <w:widowControl w:val="0"/>
              <w:pBdr>
                <w:top w:val="nil"/>
                <w:left w:val="nil"/>
                <w:bottom w:val="nil"/>
                <w:right w:val="nil"/>
                <w:between w:val="nil"/>
              </w:pBdr>
              <w:spacing w:before="70" w:after="0" w:line="360" w:lineRule="auto"/>
              <w:ind w:right="456"/>
              <w:jc w:val="right"/>
              <w:rPr>
                <w:rFonts w:ascii="Arial" w:eastAsia="Times New Roman" w:hAnsi="Arial" w:cs="Arial"/>
                <w:color w:val="000000"/>
                <w:lang w:val="en"/>
              </w:rPr>
            </w:pPr>
            <w:r w:rsidRPr="00755A95">
              <w:rPr>
                <w:rFonts w:ascii="Arial" w:eastAsia="Times New Roman" w:hAnsi="Arial" w:cs="Arial"/>
                <w:color w:val="000000"/>
                <w:lang w:val="en"/>
              </w:rPr>
              <w:t>893. 00(712.88-912.01)</w:t>
            </w:r>
          </w:p>
        </w:tc>
        <w:tc>
          <w:tcPr>
            <w:tcW w:w="1621" w:type="dxa"/>
          </w:tcPr>
          <w:p w14:paraId="5BE4F4FC"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1.00</w:t>
            </w:r>
          </w:p>
        </w:tc>
        <w:tc>
          <w:tcPr>
            <w:tcW w:w="1659" w:type="dxa"/>
          </w:tcPr>
          <w:p w14:paraId="7997564A" w14:textId="77777777" w:rsidR="00F23532" w:rsidRPr="00755A95" w:rsidRDefault="00F23532" w:rsidP="0020430A">
            <w:pPr>
              <w:widowControl w:val="0"/>
              <w:pBdr>
                <w:top w:val="nil"/>
                <w:left w:val="nil"/>
                <w:bottom w:val="nil"/>
                <w:right w:val="nil"/>
                <w:between w:val="nil"/>
              </w:pBdr>
              <w:spacing w:before="70" w:after="0" w:line="360" w:lineRule="auto"/>
              <w:ind w:right="408"/>
              <w:jc w:val="center"/>
              <w:rPr>
                <w:rFonts w:ascii="Arial" w:eastAsia="Times New Roman" w:hAnsi="Arial" w:cs="Arial"/>
                <w:color w:val="000000"/>
                <w:lang w:val="en"/>
              </w:rPr>
            </w:pPr>
            <w:r w:rsidRPr="00755A95">
              <w:rPr>
                <w:rFonts w:ascii="Arial" w:eastAsia="Times New Roman" w:hAnsi="Arial" w:cs="Arial"/>
                <w:color w:val="000000"/>
                <w:lang w:val="en"/>
              </w:rPr>
              <w:t>2.77</w:t>
            </w:r>
          </w:p>
        </w:tc>
        <w:tc>
          <w:tcPr>
            <w:tcW w:w="1597" w:type="dxa"/>
          </w:tcPr>
          <w:p w14:paraId="3DD6408E"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0.01</w:t>
            </w:r>
            <w:r w:rsidR="00857E47" w:rsidRPr="00755A95">
              <w:rPr>
                <w:rFonts w:ascii="Arial" w:eastAsia="Times New Roman" w:hAnsi="Arial" w:cs="Arial"/>
                <w:i/>
                <w:color w:val="000000"/>
                <w:lang w:val="en"/>
              </w:rPr>
              <w:t>*</w:t>
            </w:r>
          </w:p>
        </w:tc>
      </w:tr>
      <w:tr w:rsidR="00F23532" w:rsidRPr="00755A95" w14:paraId="6F5D5F49" w14:textId="77777777" w:rsidTr="00857E47">
        <w:trPr>
          <w:trHeight w:val="432"/>
        </w:trPr>
        <w:tc>
          <w:tcPr>
            <w:tcW w:w="2029" w:type="dxa"/>
          </w:tcPr>
          <w:p w14:paraId="01FE22FB" w14:textId="77777777" w:rsidR="00F23532" w:rsidRPr="00755A95" w:rsidRDefault="00F23532" w:rsidP="0020430A">
            <w:pPr>
              <w:widowControl w:val="0"/>
              <w:pBdr>
                <w:top w:val="nil"/>
                <w:left w:val="nil"/>
                <w:bottom w:val="nil"/>
                <w:right w:val="nil"/>
                <w:between w:val="nil"/>
              </w:pBdr>
              <w:spacing w:before="75" w:after="0" w:line="360" w:lineRule="auto"/>
              <w:rPr>
                <w:rFonts w:ascii="Arial" w:eastAsia="Times New Roman" w:hAnsi="Arial" w:cs="Arial"/>
                <w:b/>
                <w:color w:val="000000"/>
                <w:lang w:val="en"/>
              </w:rPr>
            </w:pPr>
            <w:proofErr w:type="spellStart"/>
            <w:proofErr w:type="gramStart"/>
            <w:r w:rsidRPr="00755A95">
              <w:rPr>
                <w:rFonts w:ascii="Arial" w:eastAsia="Times New Roman" w:hAnsi="Arial" w:cs="Arial"/>
                <w:b/>
                <w:color w:val="000000"/>
                <w:lang w:val="en"/>
              </w:rPr>
              <w:t>U.Bil</w:t>
            </w:r>
            <w:proofErr w:type="spellEnd"/>
            <w:proofErr w:type="gramEnd"/>
            <w:r w:rsidRPr="00755A95">
              <w:rPr>
                <w:rFonts w:ascii="Arial" w:eastAsia="Times New Roman" w:hAnsi="Arial" w:cs="Arial"/>
                <w:b/>
                <w:color w:val="000000"/>
                <w:lang w:val="en"/>
              </w:rPr>
              <w:t xml:space="preserve"> (</w:t>
            </w:r>
            <w:proofErr w:type="spellStart"/>
            <w:r w:rsidRPr="00755A95">
              <w:rPr>
                <w:rFonts w:ascii="Arial" w:eastAsia="Times New Roman" w:hAnsi="Arial" w:cs="Arial"/>
                <w:b/>
                <w:color w:val="000000"/>
                <w:lang w:val="en"/>
              </w:rPr>
              <w:t>Umol</w:t>
            </w:r>
            <w:proofErr w:type="spellEnd"/>
            <w:r w:rsidRPr="00755A95">
              <w:rPr>
                <w:rFonts w:ascii="Arial" w:eastAsia="Times New Roman" w:hAnsi="Arial" w:cs="Arial"/>
                <w:b/>
                <w:color w:val="000000"/>
                <w:lang w:val="en"/>
              </w:rPr>
              <w:t>/L)</w:t>
            </w:r>
          </w:p>
        </w:tc>
        <w:tc>
          <w:tcPr>
            <w:tcW w:w="2081" w:type="dxa"/>
          </w:tcPr>
          <w:p w14:paraId="0D90A75E"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Mild</w:t>
            </w:r>
          </w:p>
        </w:tc>
        <w:tc>
          <w:tcPr>
            <w:tcW w:w="2772" w:type="dxa"/>
          </w:tcPr>
          <w:p w14:paraId="01716CC3"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2.80(1.98-3.10)</w:t>
            </w:r>
          </w:p>
        </w:tc>
        <w:tc>
          <w:tcPr>
            <w:tcW w:w="3053" w:type="dxa"/>
          </w:tcPr>
          <w:p w14:paraId="77663460"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3.70(2.98-4.76)</w:t>
            </w:r>
          </w:p>
        </w:tc>
        <w:tc>
          <w:tcPr>
            <w:tcW w:w="1621" w:type="dxa"/>
          </w:tcPr>
          <w:p w14:paraId="26F44847"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1.00</w:t>
            </w:r>
          </w:p>
        </w:tc>
        <w:tc>
          <w:tcPr>
            <w:tcW w:w="1659" w:type="dxa"/>
          </w:tcPr>
          <w:p w14:paraId="0485A57C"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-0.34</w:t>
            </w:r>
          </w:p>
        </w:tc>
        <w:tc>
          <w:tcPr>
            <w:tcW w:w="1597" w:type="dxa"/>
          </w:tcPr>
          <w:p w14:paraId="162A49C9"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0.13</w:t>
            </w:r>
          </w:p>
        </w:tc>
      </w:tr>
      <w:tr w:rsidR="00F23532" w:rsidRPr="00755A95" w14:paraId="2A06117D" w14:textId="77777777" w:rsidTr="00857E47">
        <w:trPr>
          <w:trHeight w:val="431"/>
        </w:trPr>
        <w:tc>
          <w:tcPr>
            <w:tcW w:w="2029" w:type="dxa"/>
          </w:tcPr>
          <w:p w14:paraId="6C1D675B"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3F13075E"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Moderate</w:t>
            </w:r>
          </w:p>
        </w:tc>
        <w:tc>
          <w:tcPr>
            <w:tcW w:w="2772" w:type="dxa"/>
          </w:tcPr>
          <w:p w14:paraId="580E7DFC"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5.70(4.81-6.92)</w:t>
            </w:r>
          </w:p>
        </w:tc>
        <w:tc>
          <w:tcPr>
            <w:tcW w:w="3053" w:type="dxa"/>
          </w:tcPr>
          <w:p w14:paraId="3F040869"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7.15(6.99-8.00)</w:t>
            </w:r>
          </w:p>
        </w:tc>
        <w:tc>
          <w:tcPr>
            <w:tcW w:w="1621" w:type="dxa"/>
          </w:tcPr>
          <w:p w14:paraId="18C37226"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304.50</w:t>
            </w:r>
          </w:p>
        </w:tc>
        <w:tc>
          <w:tcPr>
            <w:tcW w:w="1659" w:type="dxa"/>
          </w:tcPr>
          <w:p w14:paraId="1CFED2A8" w14:textId="77777777" w:rsidR="00F23532" w:rsidRPr="00755A95" w:rsidRDefault="00F23532" w:rsidP="0020430A">
            <w:pPr>
              <w:widowControl w:val="0"/>
              <w:pBdr>
                <w:top w:val="nil"/>
                <w:left w:val="nil"/>
                <w:bottom w:val="nil"/>
                <w:right w:val="nil"/>
                <w:between w:val="nil"/>
              </w:pBdr>
              <w:spacing w:before="70" w:after="0" w:line="360" w:lineRule="auto"/>
              <w:ind w:right="408"/>
              <w:jc w:val="center"/>
              <w:rPr>
                <w:rFonts w:ascii="Arial" w:eastAsia="Times New Roman" w:hAnsi="Arial" w:cs="Arial"/>
                <w:color w:val="000000"/>
                <w:lang w:val="en"/>
              </w:rPr>
            </w:pPr>
            <w:r w:rsidRPr="00755A95">
              <w:rPr>
                <w:rFonts w:ascii="Arial" w:eastAsia="Times New Roman" w:hAnsi="Arial" w:cs="Arial"/>
                <w:color w:val="000000"/>
                <w:lang w:val="en"/>
              </w:rPr>
              <w:t>1.45</w:t>
            </w:r>
          </w:p>
        </w:tc>
        <w:tc>
          <w:tcPr>
            <w:tcW w:w="1597" w:type="dxa"/>
          </w:tcPr>
          <w:p w14:paraId="76E42901"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0.56</w:t>
            </w:r>
          </w:p>
        </w:tc>
      </w:tr>
      <w:tr w:rsidR="00F23532" w:rsidRPr="00755A95" w14:paraId="24CDA67E" w14:textId="77777777" w:rsidTr="00857E47">
        <w:trPr>
          <w:trHeight w:val="432"/>
        </w:trPr>
        <w:tc>
          <w:tcPr>
            <w:tcW w:w="2029" w:type="dxa"/>
          </w:tcPr>
          <w:p w14:paraId="45D9A148"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490D1BD3" w14:textId="77777777" w:rsidR="00F23532" w:rsidRPr="00755A95" w:rsidRDefault="00F23532" w:rsidP="0020430A">
            <w:pPr>
              <w:widowControl w:val="0"/>
              <w:pBdr>
                <w:top w:val="nil"/>
                <w:left w:val="nil"/>
                <w:bottom w:val="nil"/>
                <w:right w:val="nil"/>
                <w:between w:val="nil"/>
              </w:pBdr>
              <w:spacing w:before="75" w:after="0" w:line="360" w:lineRule="auto"/>
              <w:ind w:right="215"/>
              <w:jc w:val="center"/>
              <w:rPr>
                <w:rFonts w:ascii="Arial" w:eastAsia="Times New Roman" w:hAnsi="Arial" w:cs="Arial"/>
                <w:b/>
                <w:color w:val="000000"/>
                <w:lang w:val="en"/>
              </w:rPr>
            </w:pPr>
            <w:r w:rsidRPr="00755A95">
              <w:rPr>
                <w:rFonts w:ascii="Arial" w:eastAsia="Times New Roman" w:hAnsi="Arial" w:cs="Arial"/>
                <w:b/>
                <w:color w:val="000000"/>
                <w:lang w:val="en"/>
              </w:rPr>
              <w:t>Severe</w:t>
            </w:r>
          </w:p>
        </w:tc>
        <w:tc>
          <w:tcPr>
            <w:tcW w:w="2772" w:type="dxa"/>
          </w:tcPr>
          <w:p w14:paraId="16F1513C"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6.40(6.00-7.11)</w:t>
            </w:r>
          </w:p>
        </w:tc>
        <w:tc>
          <w:tcPr>
            <w:tcW w:w="3053" w:type="dxa"/>
          </w:tcPr>
          <w:p w14:paraId="42C62DA2"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7.20(6.90-7.48)</w:t>
            </w:r>
          </w:p>
        </w:tc>
        <w:tc>
          <w:tcPr>
            <w:tcW w:w="1621" w:type="dxa"/>
          </w:tcPr>
          <w:p w14:paraId="47D17A97"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25.50</w:t>
            </w:r>
          </w:p>
        </w:tc>
        <w:tc>
          <w:tcPr>
            <w:tcW w:w="1659" w:type="dxa"/>
          </w:tcPr>
          <w:p w14:paraId="4A58CB6C"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-0.72</w:t>
            </w:r>
          </w:p>
        </w:tc>
        <w:tc>
          <w:tcPr>
            <w:tcW w:w="1597" w:type="dxa"/>
          </w:tcPr>
          <w:p w14:paraId="4B80BC89"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0.08</w:t>
            </w:r>
          </w:p>
        </w:tc>
      </w:tr>
      <w:tr w:rsidR="00F23532" w:rsidRPr="00755A95" w14:paraId="4C105466" w14:textId="77777777" w:rsidTr="00857E47">
        <w:trPr>
          <w:trHeight w:val="432"/>
        </w:trPr>
        <w:tc>
          <w:tcPr>
            <w:tcW w:w="2029" w:type="dxa"/>
          </w:tcPr>
          <w:p w14:paraId="0078F7A2" w14:textId="77777777" w:rsidR="00F23532" w:rsidRPr="00755A95" w:rsidRDefault="00F23532" w:rsidP="0020430A">
            <w:pPr>
              <w:widowControl w:val="0"/>
              <w:pBdr>
                <w:top w:val="nil"/>
                <w:left w:val="nil"/>
                <w:bottom w:val="nil"/>
                <w:right w:val="nil"/>
                <w:between w:val="nil"/>
              </w:pBdr>
              <w:spacing w:before="75" w:after="0" w:line="360" w:lineRule="auto"/>
              <w:rPr>
                <w:rFonts w:ascii="Arial" w:eastAsia="Times New Roman" w:hAnsi="Arial" w:cs="Arial"/>
                <w:b/>
                <w:color w:val="000000"/>
                <w:lang w:val="en"/>
              </w:rPr>
            </w:pPr>
            <w:r w:rsidRPr="00755A95">
              <w:rPr>
                <w:rFonts w:ascii="Arial" w:eastAsia="Times New Roman" w:hAnsi="Arial" w:cs="Arial"/>
                <w:b/>
                <w:color w:val="000000"/>
                <w:lang w:val="en"/>
              </w:rPr>
              <w:t xml:space="preserve">T. </w:t>
            </w:r>
            <w:proofErr w:type="spellStart"/>
            <w:r w:rsidRPr="00755A95">
              <w:rPr>
                <w:rFonts w:ascii="Arial" w:eastAsia="Times New Roman" w:hAnsi="Arial" w:cs="Arial"/>
                <w:b/>
                <w:color w:val="000000"/>
                <w:lang w:val="en"/>
              </w:rPr>
              <w:t>Bil</w:t>
            </w:r>
            <w:proofErr w:type="spellEnd"/>
            <w:r w:rsidRPr="00755A95">
              <w:rPr>
                <w:rFonts w:ascii="Arial" w:eastAsia="Times New Roman" w:hAnsi="Arial" w:cs="Arial"/>
                <w:b/>
                <w:color w:val="000000"/>
                <w:lang w:val="en"/>
              </w:rPr>
              <w:t xml:space="preserve"> (</w:t>
            </w:r>
            <w:proofErr w:type="spellStart"/>
            <w:r w:rsidRPr="00755A95">
              <w:rPr>
                <w:rFonts w:ascii="Arial" w:eastAsia="Times New Roman" w:hAnsi="Arial" w:cs="Arial"/>
                <w:b/>
                <w:color w:val="000000"/>
                <w:lang w:val="en"/>
              </w:rPr>
              <w:t>Umol</w:t>
            </w:r>
            <w:proofErr w:type="spellEnd"/>
            <w:r w:rsidRPr="00755A95">
              <w:rPr>
                <w:rFonts w:ascii="Arial" w:eastAsia="Times New Roman" w:hAnsi="Arial" w:cs="Arial"/>
                <w:b/>
                <w:color w:val="000000"/>
                <w:lang w:val="en"/>
              </w:rPr>
              <w:t>/L)</w:t>
            </w:r>
          </w:p>
        </w:tc>
        <w:tc>
          <w:tcPr>
            <w:tcW w:w="2081" w:type="dxa"/>
          </w:tcPr>
          <w:p w14:paraId="3BC0BCBF"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Mild</w:t>
            </w:r>
          </w:p>
        </w:tc>
        <w:tc>
          <w:tcPr>
            <w:tcW w:w="2772" w:type="dxa"/>
          </w:tcPr>
          <w:p w14:paraId="6C15BC62"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11.90(11.00-12.21)</w:t>
            </w:r>
          </w:p>
        </w:tc>
        <w:tc>
          <w:tcPr>
            <w:tcW w:w="3053" w:type="dxa"/>
          </w:tcPr>
          <w:p w14:paraId="18E8EE78"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12.80 (11.99-14.00)</w:t>
            </w:r>
          </w:p>
        </w:tc>
        <w:tc>
          <w:tcPr>
            <w:tcW w:w="1621" w:type="dxa"/>
          </w:tcPr>
          <w:p w14:paraId="3B11369A"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3.00</w:t>
            </w:r>
          </w:p>
        </w:tc>
        <w:tc>
          <w:tcPr>
            <w:tcW w:w="1659" w:type="dxa"/>
          </w:tcPr>
          <w:p w14:paraId="1E6896F3" w14:textId="77777777" w:rsidR="00F23532" w:rsidRPr="00755A95" w:rsidRDefault="00F23532" w:rsidP="0020430A">
            <w:pPr>
              <w:widowControl w:val="0"/>
              <w:pBdr>
                <w:top w:val="nil"/>
                <w:left w:val="nil"/>
                <w:bottom w:val="nil"/>
                <w:right w:val="nil"/>
                <w:between w:val="nil"/>
              </w:pBdr>
              <w:spacing w:before="70" w:after="0" w:line="360" w:lineRule="auto"/>
              <w:ind w:right="408"/>
              <w:jc w:val="center"/>
              <w:rPr>
                <w:rFonts w:ascii="Arial" w:eastAsia="Times New Roman" w:hAnsi="Arial" w:cs="Arial"/>
                <w:color w:val="000000"/>
                <w:lang w:val="en"/>
              </w:rPr>
            </w:pPr>
            <w:r w:rsidRPr="00755A95">
              <w:rPr>
                <w:rFonts w:ascii="Arial" w:eastAsia="Times New Roman" w:hAnsi="Arial" w:cs="Arial"/>
                <w:color w:val="000000"/>
                <w:lang w:val="en"/>
              </w:rPr>
              <w:t>1.99</w:t>
            </w:r>
          </w:p>
        </w:tc>
        <w:tc>
          <w:tcPr>
            <w:tcW w:w="1597" w:type="dxa"/>
          </w:tcPr>
          <w:p w14:paraId="2D73BC6C"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0.51</w:t>
            </w:r>
          </w:p>
        </w:tc>
      </w:tr>
      <w:tr w:rsidR="00F23532" w:rsidRPr="00755A95" w14:paraId="1807D99A" w14:textId="77777777" w:rsidTr="00857E47">
        <w:trPr>
          <w:trHeight w:val="432"/>
        </w:trPr>
        <w:tc>
          <w:tcPr>
            <w:tcW w:w="2029" w:type="dxa"/>
          </w:tcPr>
          <w:p w14:paraId="2982ACB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1529A6C7"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Moderate</w:t>
            </w:r>
          </w:p>
        </w:tc>
        <w:tc>
          <w:tcPr>
            <w:tcW w:w="2772" w:type="dxa"/>
          </w:tcPr>
          <w:p w14:paraId="79EFEB25"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32.55(31.45-35.00)</w:t>
            </w:r>
          </w:p>
        </w:tc>
        <w:tc>
          <w:tcPr>
            <w:tcW w:w="3053" w:type="dxa"/>
          </w:tcPr>
          <w:p w14:paraId="041CD5E4"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35.95(33.11-37.84)</w:t>
            </w:r>
          </w:p>
        </w:tc>
        <w:tc>
          <w:tcPr>
            <w:tcW w:w="1621" w:type="dxa"/>
          </w:tcPr>
          <w:p w14:paraId="61465196"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80.50</w:t>
            </w:r>
          </w:p>
        </w:tc>
        <w:tc>
          <w:tcPr>
            <w:tcW w:w="1659" w:type="dxa"/>
          </w:tcPr>
          <w:p w14:paraId="61B4C573" w14:textId="77777777" w:rsidR="00F23532" w:rsidRPr="00755A95" w:rsidRDefault="00F23532" w:rsidP="0020430A">
            <w:pPr>
              <w:widowControl w:val="0"/>
              <w:pBdr>
                <w:top w:val="nil"/>
                <w:left w:val="nil"/>
                <w:bottom w:val="nil"/>
                <w:right w:val="nil"/>
                <w:between w:val="nil"/>
              </w:pBdr>
              <w:spacing w:before="70" w:after="0" w:line="360" w:lineRule="auto"/>
              <w:ind w:right="408"/>
              <w:jc w:val="center"/>
              <w:rPr>
                <w:rFonts w:ascii="Arial" w:eastAsia="Times New Roman" w:hAnsi="Arial" w:cs="Arial"/>
                <w:color w:val="000000"/>
                <w:lang w:val="en"/>
              </w:rPr>
            </w:pPr>
            <w:r w:rsidRPr="00755A95">
              <w:rPr>
                <w:rFonts w:ascii="Arial" w:eastAsia="Times New Roman" w:hAnsi="Arial" w:cs="Arial"/>
                <w:color w:val="000000"/>
                <w:lang w:val="en"/>
              </w:rPr>
              <w:t>2.77</w:t>
            </w:r>
          </w:p>
        </w:tc>
        <w:tc>
          <w:tcPr>
            <w:tcW w:w="1597" w:type="dxa"/>
          </w:tcPr>
          <w:p w14:paraId="6F07C46F"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0.00</w:t>
            </w:r>
            <w:r w:rsidR="00857E47" w:rsidRPr="00755A95">
              <w:rPr>
                <w:rFonts w:ascii="Arial" w:eastAsia="Times New Roman" w:hAnsi="Arial" w:cs="Arial"/>
                <w:i/>
                <w:color w:val="000000"/>
                <w:lang w:val="en"/>
              </w:rPr>
              <w:t>*</w:t>
            </w:r>
          </w:p>
        </w:tc>
      </w:tr>
      <w:tr w:rsidR="00F23532" w:rsidRPr="00755A95" w14:paraId="756BEBE2" w14:textId="77777777" w:rsidTr="00857E47">
        <w:trPr>
          <w:trHeight w:val="431"/>
        </w:trPr>
        <w:tc>
          <w:tcPr>
            <w:tcW w:w="2029" w:type="dxa"/>
          </w:tcPr>
          <w:p w14:paraId="0033A56B"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585D9D63" w14:textId="77777777" w:rsidR="00F23532" w:rsidRPr="00755A95" w:rsidRDefault="00F23532" w:rsidP="0020430A">
            <w:pPr>
              <w:widowControl w:val="0"/>
              <w:pBdr>
                <w:top w:val="nil"/>
                <w:left w:val="nil"/>
                <w:bottom w:val="nil"/>
                <w:right w:val="nil"/>
                <w:between w:val="nil"/>
              </w:pBdr>
              <w:spacing w:before="75" w:after="0" w:line="360" w:lineRule="auto"/>
              <w:ind w:right="215"/>
              <w:jc w:val="center"/>
              <w:rPr>
                <w:rFonts w:ascii="Arial" w:eastAsia="Times New Roman" w:hAnsi="Arial" w:cs="Arial"/>
                <w:b/>
                <w:color w:val="000000"/>
                <w:lang w:val="en"/>
              </w:rPr>
            </w:pPr>
            <w:r w:rsidRPr="00755A95">
              <w:rPr>
                <w:rFonts w:ascii="Arial" w:eastAsia="Times New Roman" w:hAnsi="Arial" w:cs="Arial"/>
                <w:b/>
                <w:color w:val="000000"/>
                <w:lang w:val="en"/>
              </w:rPr>
              <w:t>Severe</w:t>
            </w:r>
          </w:p>
        </w:tc>
        <w:tc>
          <w:tcPr>
            <w:tcW w:w="2772" w:type="dxa"/>
          </w:tcPr>
          <w:p w14:paraId="1A6BBC8E"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39.80(38.02-41.71)</w:t>
            </w:r>
          </w:p>
        </w:tc>
        <w:tc>
          <w:tcPr>
            <w:tcW w:w="3053" w:type="dxa"/>
          </w:tcPr>
          <w:p w14:paraId="322D506E"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41.00(38.99-43.15)</w:t>
            </w:r>
          </w:p>
        </w:tc>
        <w:tc>
          <w:tcPr>
            <w:tcW w:w="1621" w:type="dxa"/>
          </w:tcPr>
          <w:p w14:paraId="0F735252"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24.00</w:t>
            </w:r>
          </w:p>
        </w:tc>
        <w:tc>
          <w:tcPr>
            <w:tcW w:w="1659" w:type="dxa"/>
          </w:tcPr>
          <w:p w14:paraId="5629DCC5"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-0.11</w:t>
            </w:r>
          </w:p>
        </w:tc>
        <w:tc>
          <w:tcPr>
            <w:tcW w:w="1597" w:type="dxa"/>
          </w:tcPr>
          <w:p w14:paraId="1F074843"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0.78</w:t>
            </w:r>
          </w:p>
        </w:tc>
      </w:tr>
      <w:tr w:rsidR="00F23532" w:rsidRPr="00755A95" w14:paraId="35F3FA84" w14:textId="77777777" w:rsidTr="00857E47">
        <w:trPr>
          <w:trHeight w:val="431"/>
        </w:trPr>
        <w:tc>
          <w:tcPr>
            <w:tcW w:w="2029" w:type="dxa"/>
          </w:tcPr>
          <w:p w14:paraId="48452A1F" w14:textId="77777777" w:rsidR="00F23532" w:rsidRPr="00755A95" w:rsidRDefault="00F23532" w:rsidP="0020430A">
            <w:pPr>
              <w:widowControl w:val="0"/>
              <w:pBdr>
                <w:top w:val="nil"/>
                <w:left w:val="nil"/>
                <w:bottom w:val="nil"/>
                <w:right w:val="nil"/>
                <w:between w:val="nil"/>
              </w:pBdr>
              <w:spacing w:before="75" w:after="0" w:line="360" w:lineRule="auto"/>
              <w:rPr>
                <w:rFonts w:ascii="Arial" w:eastAsia="Times New Roman" w:hAnsi="Arial" w:cs="Arial"/>
                <w:b/>
                <w:color w:val="000000"/>
                <w:lang w:val="en"/>
              </w:rPr>
            </w:pPr>
            <w:r w:rsidRPr="00755A95">
              <w:rPr>
                <w:rFonts w:ascii="Arial" w:eastAsia="Times New Roman" w:hAnsi="Arial" w:cs="Arial"/>
                <w:b/>
                <w:color w:val="000000"/>
                <w:lang w:val="en"/>
              </w:rPr>
              <w:t>RPI</w:t>
            </w:r>
          </w:p>
        </w:tc>
        <w:tc>
          <w:tcPr>
            <w:tcW w:w="2081" w:type="dxa"/>
          </w:tcPr>
          <w:p w14:paraId="206DCC31"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Mild</w:t>
            </w:r>
          </w:p>
        </w:tc>
        <w:tc>
          <w:tcPr>
            <w:tcW w:w="2772" w:type="dxa"/>
          </w:tcPr>
          <w:p w14:paraId="2F3F40FA"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3.00(2.81-4.05)</w:t>
            </w:r>
          </w:p>
        </w:tc>
        <w:tc>
          <w:tcPr>
            <w:tcW w:w="3053" w:type="dxa"/>
          </w:tcPr>
          <w:p w14:paraId="28AC941C"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4.00(3.90-5.00)</w:t>
            </w:r>
          </w:p>
        </w:tc>
        <w:tc>
          <w:tcPr>
            <w:tcW w:w="1621" w:type="dxa"/>
          </w:tcPr>
          <w:p w14:paraId="7FBAAF1D"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3.00</w:t>
            </w:r>
          </w:p>
        </w:tc>
        <w:tc>
          <w:tcPr>
            <w:tcW w:w="1659" w:type="dxa"/>
          </w:tcPr>
          <w:p w14:paraId="37DCED89"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-0.66</w:t>
            </w:r>
          </w:p>
        </w:tc>
        <w:tc>
          <w:tcPr>
            <w:tcW w:w="1597" w:type="dxa"/>
          </w:tcPr>
          <w:p w14:paraId="3191804E"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0.51</w:t>
            </w:r>
          </w:p>
        </w:tc>
      </w:tr>
      <w:tr w:rsidR="00F23532" w:rsidRPr="00755A95" w14:paraId="5DE886FA" w14:textId="77777777" w:rsidTr="00857E47">
        <w:trPr>
          <w:trHeight w:val="431"/>
        </w:trPr>
        <w:tc>
          <w:tcPr>
            <w:tcW w:w="2029" w:type="dxa"/>
          </w:tcPr>
          <w:p w14:paraId="6BDE6D0C"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4F0A500F"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Moderate</w:t>
            </w:r>
          </w:p>
        </w:tc>
        <w:tc>
          <w:tcPr>
            <w:tcW w:w="2772" w:type="dxa"/>
          </w:tcPr>
          <w:p w14:paraId="59AE1C1A"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6.65(6.12-8.08)</w:t>
            </w:r>
          </w:p>
        </w:tc>
        <w:tc>
          <w:tcPr>
            <w:tcW w:w="3053" w:type="dxa"/>
          </w:tcPr>
          <w:p w14:paraId="0778E452"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11.72(10.25-13.00)</w:t>
            </w:r>
          </w:p>
        </w:tc>
        <w:tc>
          <w:tcPr>
            <w:tcW w:w="1621" w:type="dxa"/>
          </w:tcPr>
          <w:p w14:paraId="43DBCD38"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212.00</w:t>
            </w:r>
          </w:p>
        </w:tc>
        <w:tc>
          <w:tcPr>
            <w:tcW w:w="1659" w:type="dxa"/>
          </w:tcPr>
          <w:p w14:paraId="625CB65B" w14:textId="77777777" w:rsidR="00F23532" w:rsidRPr="00755A95" w:rsidRDefault="00F23532" w:rsidP="0020430A">
            <w:pPr>
              <w:widowControl w:val="0"/>
              <w:pBdr>
                <w:top w:val="nil"/>
                <w:left w:val="nil"/>
                <w:bottom w:val="nil"/>
                <w:right w:val="nil"/>
                <w:between w:val="nil"/>
              </w:pBdr>
              <w:spacing w:before="70" w:after="0" w:line="360" w:lineRule="auto"/>
              <w:ind w:right="408"/>
              <w:jc w:val="center"/>
              <w:rPr>
                <w:rFonts w:ascii="Arial" w:eastAsia="Times New Roman" w:hAnsi="Arial" w:cs="Arial"/>
                <w:color w:val="000000"/>
                <w:lang w:val="en"/>
              </w:rPr>
            </w:pPr>
            <w:r w:rsidRPr="00755A95">
              <w:rPr>
                <w:rFonts w:ascii="Arial" w:eastAsia="Times New Roman" w:hAnsi="Arial" w:cs="Arial"/>
                <w:color w:val="000000"/>
                <w:lang w:val="en"/>
              </w:rPr>
              <w:t>1.98</w:t>
            </w:r>
          </w:p>
        </w:tc>
        <w:tc>
          <w:tcPr>
            <w:tcW w:w="1597" w:type="dxa"/>
          </w:tcPr>
          <w:p w14:paraId="19CCB92C"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0.02</w:t>
            </w:r>
            <w:r w:rsidR="00857E47" w:rsidRPr="00755A95">
              <w:rPr>
                <w:rFonts w:ascii="Arial" w:eastAsia="Times New Roman" w:hAnsi="Arial" w:cs="Arial"/>
                <w:i/>
                <w:color w:val="000000"/>
                <w:lang w:val="en"/>
              </w:rPr>
              <w:t>*</w:t>
            </w:r>
          </w:p>
        </w:tc>
      </w:tr>
      <w:tr w:rsidR="00F23532" w:rsidRPr="00755A95" w14:paraId="528880CF" w14:textId="77777777" w:rsidTr="00857E47">
        <w:trPr>
          <w:trHeight w:val="432"/>
        </w:trPr>
        <w:tc>
          <w:tcPr>
            <w:tcW w:w="2029" w:type="dxa"/>
          </w:tcPr>
          <w:p w14:paraId="3C8F154A"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58308402" w14:textId="77777777" w:rsidR="00F23532" w:rsidRPr="00755A95" w:rsidRDefault="00F23532" w:rsidP="0020430A">
            <w:pPr>
              <w:widowControl w:val="0"/>
              <w:pBdr>
                <w:top w:val="nil"/>
                <w:left w:val="nil"/>
                <w:bottom w:val="nil"/>
                <w:right w:val="nil"/>
                <w:between w:val="nil"/>
              </w:pBdr>
              <w:spacing w:before="75" w:after="0" w:line="360" w:lineRule="auto"/>
              <w:ind w:right="215"/>
              <w:jc w:val="center"/>
              <w:rPr>
                <w:rFonts w:ascii="Arial" w:eastAsia="Times New Roman" w:hAnsi="Arial" w:cs="Arial"/>
                <w:b/>
                <w:color w:val="000000"/>
                <w:lang w:val="en"/>
              </w:rPr>
            </w:pPr>
            <w:r w:rsidRPr="00755A95">
              <w:rPr>
                <w:rFonts w:ascii="Arial" w:eastAsia="Times New Roman" w:hAnsi="Arial" w:cs="Arial"/>
                <w:b/>
                <w:color w:val="000000"/>
                <w:lang w:val="en"/>
              </w:rPr>
              <w:t>Severe</w:t>
            </w:r>
          </w:p>
        </w:tc>
        <w:tc>
          <w:tcPr>
            <w:tcW w:w="2772" w:type="dxa"/>
          </w:tcPr>
          <w:p w14:paraId="58452F8B"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14.00(13.00-15.13)</w:t>
            </w:r>
          </w:p>
        </w:tc>
        <w:tc>
          <w:tcPr>
            <w:tcW w:w="3053" w:type="dxa"/>
          </w:tcPr>
          <w:p w14:paraId="713DDA22"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10.80(9.00-12.00)</w:t>
            </w:r>
          </w:p>
        </w:tc>
        <w:tc>
          <w:tcPr>
            <w:tcW w:w="1621" w:type="dxa"/>
          </w:tcPr>
          <w:p w14:paraId="6CE6471B"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19.00</w:t>
            </w:r>
          </w:p>
        </w:tc>
        <w:tc>
          <w:tcPr>
            <w:tcW w:w="1659" w:type="dxa"/>
          </w:tcPr>
          <w:p w14:paraId="5942C148" w14:textId="77777777" w:rsidR="00F23532" w:rsidRPr="00755A95" w:rsidRDefault="00F23532" w:rsidP="0020430A">
            <w:pPr>
              <w:widowControl w:val="0"/>
              <w:pBdr>
                <w:top w:val="nil"/>
                <w:left w:val="nil"/>
                <w:bottom w:val="nil"/>
                <w:right w:val="nil"/>
                <w:between w:val="nil"/>
              </w:pBdr>
              <w:spacing w:before="70" w:after="0" w:line="360" w:lineRule="auto"/>
              <w:ind w:right="408"/>
              <w:jc w:val="center"/>
              <w:rPr>
                <w:rFonts w:ascii="Arial" w:eastAsia="Times New Roman" w:hAnsi="Arial" w:cs="Arial"/>
                <w:color w:val="000000"/>
                <w:lang w:val="en"/>
              </w:rPr>
            </w:pPr>
            <w:r w:rsidRPr="00755A95">
              <w:rPr>
                <w:rFonts w:ascii="Arial" w:eastAsia="Times New Roman" w:hAnsi="Arial" w:cs="Arial"/>
                <w:color w:val="000000"/>
                <w:lang w:val="en"/>
              </w:rPr>
              <w:t>1.72</w:t>
            </w:r>
          </w:p>
        </w:tc>
        <w:tc>
          <w:tcPr>
            <w:tcW w:w="1597" w:type="dxa"/>
          </w:tcPr>
          <w:p w14:paraId="70FDC557"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0.39</w:t>
            </w:r>
          </w:p>
        </w:tc>
      </w:tr>
      <w:tr w:rsidR="00F23532" w:rsidRPr="00755A95" w14:paraId="759E4CC2" w14:textId="77777777" w:rsidTr="00857E47">
        <w:trPr>
          <w:trHeight w:val="432"/>
        </w:trPr>
        <w:tc>
          <w:tcPr>
            <w:tcW w:w="2029" w:type="dxa"/>
          </w:tcPr>
          <w:p w14:paraId="59C255BF" w14:textId="77777777" w:rsidR="00F23532" w:rsidRPr="00755A95" w:rsidRDefault="00F23532" w:rsidP="0020430A">
            <w:pPr>
              <w:widowControl w:val="0"/>
              <w:pBdr>
                <w:top w:val="nil"/>
                <w:left w:val="nil"/>
                <w:bottom w:val="nil"/>
                <w:right w:val="nil"/>
                <w:between w:val="nil"/>
              </w:pBdr>
              <w:spacing w:before="75" w:after="0" w:line="360" w:lineRule="auto"/>
              <w:rPr>
                <w:rFonts w:ascii="Arial" w:eastAsia="Times New Roman" w:hAnsi="Arial" w:cs="Arial"/>
                <w:b/>
                <w:color w:val="000000"/>
                <w:lang w:val="en"/>
              </w:rPr>
            </w:pPr>
            <w:r w:rsidRPr="00755A95">
              <w:rPr>
                <w:rFonts w:ascii="Arial" w:eastAsia="Times New Roman" w:hAnsi="Arial" w:cs="Arial"/>
                <w:b/>
                <w:color w:val="000000"/>
                <w:lang w:val="en"/>
              </w:rPr>
              <w:t>CRC (%)</w:t>
            </w:r>
          </w:p>
        </w:tc>
        <w:tc>
          <w:tcPr>
            <w:tcW w:w="2081" w:type="dxa"/>
          </w:tcPr>
          <w:p w14:paraId="0F606458"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Mild</w:t>
            </w:r>
          </w:p>
        </w:tc>
        <w:tc>
          <w:tcPr>
            <w:tcW w:w="2772" w:type="dxa"/>
          </w:tcPr>
          <w:p w14:paraId="7FF64348"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1.00(0.91-1.57)</w:t>
            </w:r>
          </w:p>
        </w:tc>
        <w:tc>
          <w:tcPr>
            <w:tcW w:w="3053" w:type="dxa"/>
          </w:tcPr>
          <w:p w14:paraId="25800DA8"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2.00(1.25-3.10)</w:t>
            </w:r>
          </w:p>
        </w:tc>
        <w:tc>
          <w:tcPr>
            <w:tcW w:w="1621" w:type="dxa"/>
          </w:tcPr>
          <w:p w14:paraId="3C989A1B"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4.00</w:t>
            </w:r>
          </w:p>
        </w:tc>
        <w:tc>
          <w:tcPr>
            <w:tcW w:w="1659" w:type="dxa"/>
          </w:tcPr>
          <w:p w14:paraId="455CE0DD"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-0.218</w:t>
            </w:r>
          </w:p>
        </w:tc>
        <w:tc>
          <w:tcPr>
            <w:tcW w:w="1597" w:type="dxa"/>
          </w:tcPr>
          <w:p w14:paraId="172B5D12"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0.83</w:t>
            </w:r>
          </w:p>
        </w:tc>
      </w:tr>
      <w:tr w:rsidR="00F23532" w:rsidRPr="00755A95" w14:paraId="75BAD3D4" w14:textId="77777777" w:rsidTr="00857E47">
        <w:trPr>
          <w:trHeight w:val="432"/>
        </w:trPr>
        <w:tc>
          <w:tcPr>
            <w:tcW w:w="2029" w:type="dxa"/>
          </w:tcPr>
          <w:p w14:paraId="54F3AAC8"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Pr>
          <w:p w14:paraId="22EBA1AF" w14:textId="77777777" w:rsidR="00F23532" w:rsidRPr="00755A95" w:rsidRDefault="00F23532" w:rsidP="0020430A">
            <w:pPr>
              <w:widowControl w:val="0"/>
              <w:pBdr>
                <w:top w:val="nil"/>
                <w:left w:val="nil"/>
                <w:bottom w:val="nil"/>
                <w:right w:val="nil"/>
                <w:between w:val="nil"/>
              </w:pBdr>
              <w:spacing w:before="75" w:after="0" w:line="360" w:lineRule="auto"/>
              <w:ind w:right="212"/>
              <w:jc w:val="center"/>
              <w:rPr>
                <w:rFonts w:ascii="Arial" w:eastAsia="Times New Roman" w:hAnsi="Arial" w:cs="Arial"/>
                <w:b/>
                <w:color w:val="000000"/>
                <w:lang w:val="en"/>
              </w:rPr>
            </w:pPr>
            <w:r w:rsidRPr="00755A95">
              <w:rPr>
                <w:rFonts w:ascii="Arial" w:eastAsia="Times New Roman" w:hAnsi="Arial" w:cs="Arial"/>
                <w:b/>
                <w:color w:val="000000"/>
                <w:lang w:val="en"/>
              </w:rPr>
              <w:t>Moderate</w:t>
            </w:r>
          </w:p>
        </w:tc>
        <w:tc>
          <w:tcPr>
            <w:tcW w:w="2772" w:type="dxa"/>
          </w:tcPr>
          <w:p w14:paraId="44A6870C" w14:textId="77777777" w:rsidR="00F23532" w:rsidRPr="00755A95" w:rsidRDefault="00F23532" w:rsidP="0020430A">
            <w:pPr>
              <w:widowControl w:val="0"/>
              <w:pBdr>
                <w:top w:val="nil"/>
                <w:left w:val="nil"/>
                <w:bottom w:val="nil"/>
                <w:right w:val="nil"/>
                <w:between w:val="nil"/>
              </w:pBdr>
              <w:spacing w:before="71"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3.91(2.90-5.48)</w:t>
            </w:r>
          </w:p>
        </w:tc>
        <w:tc>
          <w:tcPr>
            <w:tcW w:w="3053" w:type="dxa"/>
          </w:tcPr>
          <w:p w14:paraId="4397B458" w14:textId="77777777" w:rsidR="00F23532" w:rsidRPr="00755A95" w:rsidRDefault="00F23532" w:rsidP="0020430A">
            <w:pPr>
              <w:widowControl w:val="0"/>
              <w:pBdr>
                <w:top w:val="nil"/>
                <w:left w:val="nil"/>
                <w:bottom w:val="nil"/>
                <w:right w:val="nil"/>
                <w:between w:val="nil"/>
              </w:pBdr>
              <w:spacing w:before="71" w:after="0" w:line="360" w:lineRule="auto"/>
              <w:rPr>
                <w:rFonts w:ascii="Arial" w:eastAsia="Times New Roman" w:hAnsi="Arial" w:cs="Arial"/>
                <w:color w:val="000000"/>
                <w:lang w:val="en"/>
              </w:rPr>
            </w:pPr>
            <w:r w:rsidRPr="00755A95">
              <w:rPr>
                <w:rFonts w:ascii="Arial" w:eastAsia="Times New Roman" w:hAnsi="Arial" w:cs="Arial"/>
                <w:color w:val="000000"/>
                <w:lang w:val="en"/>
              </w:rPr>
              <w:t>6.66(5.40-8.11)</w:t>
            </w:r>
          </w:p>
        </w:tc>
        <w:tc>
          <w:tcPr>
            <w:tcW w:w="1621" w:type="dxa"/>
          </w:tcPr>
          <w:p w14:paraId="2DEE7DC5" w14:textId="77777777" w:rsidR="00F23532" w:rsidRPr="00755A95" w:rsidRDefault="00F23532" w:rsidP="0020430A">
            <w:pPr>
              <w:widowControl w:val="0"/>
              <w:pBdr>
                <w:top w:val="nil"/>
                <w:left w:val="nil"/>
                <w:bottom w:val="nil"/>
                <w:right w:val="nil"/>
                <w:between w:val="nil"/>
              </w:pBdr>
              <w:spacing w:before="71"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212.00</w:t>
            </w:r>
          </w:p>
        </w:tc>
        <w:tc>
          <w:tcPr>
            <w:tcW w:w="1659" w:type="dxa"/>
          </w:tcPr>
          <w:p w14:paraId="315BB453" w14:textId="77777777" w:rsidR="00F23532" w:rsidRPr="00755A95" w:rsidRDefault="00F23532" w:rsidP="0020430A">
            <w:pPr>
              <w:widowControl w:val="0"/>
              <w:pBdr>
                <w:top w:val="nil"/>
                <w:left w:val="nil"/>
                <w:bottom w:val="nil"/>
                <w:right w:val="nil"/>
                <w:between w:val="nil"/>
              </w:pBdr>
              <w:spacing w:before="71"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-1.96</w:t>
            </w:r>
          </w:p>
        </w:tc>
        <w:tc>
          <w:tcPr>
            <w:tcW w:w="1597" w:type="dxa"/>
          </w:tcPr>
          <w:p w14:paraId="2621B21D" w14:textId="77777777" w:rsidR="00F23532" w:rsidRPr="00755A95" w:rsidRDefault="00F23532" w:rsidP="0020430A">
            <w:pPr>
              <w:widowControl w:val="0"/>
              <w:pBdr>
                <w:top w:val="nil"/>
                <w:left w:val="nil"/>
                <w:bottom w:val="nil"/>
                <w:right w:val="nil"/>
                <w:between w:val="nil"/>
              </w:pBdr>
              <w:spacing w:before="71"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0.02</w:t>
            </w:r>
            <w:r w:rsidR="00857E47" w:rsidRPr="00755A95">
              <w:rPr>
                <w:rFonts w:ascii="Arial" w:eastAsia="Times New Roman" w:hAnsi="Arial" w:cs="Arial"/>
                <w:i/>
                <w:color w:val="000000"/>
                <w:lang w:val="en"/>
              </w:rPr>
              <w:t>*</w:t>
            </w:r>
          </w:p>
        </w:tc>
      </w:tr>
      <w:tr w:rsidR="00F23532" w:rsidRPr="00755A95" w14:paraId="0682135A" w14:textId="77777777" w:rsidTr="00857E47">
        <w:trPr>
          <w:trHeight w:val="507"/>
        </w:trPr>
        <w:tc>
          <w:tcPr>
            <w:tcW w:w="2029" w:type="dxa"/>
            <w:tcBorders>
              <w:bottom w:val="single" w:sz="8" w:space="0" w:color="000000"/>
            </w:tcBorders>
          </w:tcPr>
          <w:p w14:paraId="1B5D6F4B"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2081" w:type="dxa"/>
            <w:tcBorders>
              <w:bottom w:val="single" w:sz="8" w:space="0" w:color="000000"/>
            </w:tcBorders>
          </w:tcPr>
          <w:p w14:paraId="6A834CB6" w14:textId="77777777" w:rsidR="00F23532" w:rsidRPr="00755A95" w:rsidRDefault="00F23532" w:rsidP="0020430A">
            <w:pPr>
              <w:widowControl w:val="0"/>
              <w:pBdr>
                <w:top w:val="nil"/>
                <w:left w:val="nil"/>
                <w:bottom w:val="nil"/>
                <w:right w:val="nil"/>
                <w:between w:val="nil"/>
              </w:pBdr>
              <w:spacing w:before="75" w:after="0" w:line="360" w:lineRule="auto"/>
              <w:ind w:right="215"/>
              <w:jc w:val="center"/>
              <w:rPr>
                <w:rFonts w:ascii="Arial" w:eastAsia="Times New Roman" w:hAnsi="Arial" w:cs="Arial"/>
                <w:b/>
                <w:color w:val="000000"/>
                <w:lang w:val="en"/>
              </w:rPr>
            </w:pPr>
            <w:r w:rsidRPr="00755A95">
              <w:rPr>
                <w:rFonts w:ascii="Arial" w:eastAsia="Times New Roman" w:hAnsi="Arial" w:cs="Arial"/>
                <w:b/>
                <w:color w:val="000000"/>
                <w:lang w:val="en"/>
              </w:rPr>
              <w:t>Severe</w:t>
            </w:r>
          </w:p>
        </w:tc>
        <w:tc>
          <w:tcPr>
            <w:tcW w:w="2772" w:type="dxa"/>
            <w:tcBorders>
              <w:bottom w:val="single" w:sz="8" w:space="0" w:color="000000"/>
            </w:tcBorders>
          </w:tcPr>
          <w:p w14:paraId="4A22D25C" w14:textId="77777777" w:rsidR="00F23532" w:rsidRPr="00755A95" w:rsidRDefault="00F23532" w:rsidP="0020430A">
            <w:pPr>
              <w:widowControl w:val="0"/>
              <w:pBdr>
                <w:top w:val="nil"/>
                <w:left w:val="nil"/>
                <w:bottom w:val="nil"/>
                <w:right w:val="nil"/>
                <w:between w:val="nil"/>
              </w:pBdr>
              <w:spacing w:before="70" w:after="0" w:line="360" w:lineRule="auto"/>
              <w:ind w:right="295"/>
              <w:jc w:val="center"/>
              <w:rPr>
                <w:rFonts w:ascii="Arial" w:eastAsia="Times New Roman" w:hAnsi="Arial" w:cs="Arial"/>
                <w:color w:val="000000"/>
                <w:lang w:val="en"/>
              </w:rPr>
            </w:pPr>
            <w:r w:rsidRPr="00755A95">
              <w:rPr>
                <w:rFonts w:ascii="Arial" w:eastAsia="Times New Roman" w:hAnsi="Arial" w:cs="Arial"/>
                <w:color w:val="000000"/>
                <w:lang w:val="en"/>
              </w:rPr>
              <w:t>7.73(6.00-11.18)</w:t>
            </w:r>
          </w:p>
        </w:tc>
        <w:tc>
          <w:tcPr>
            <w:tcW w:w="3053" w:type="dxa"/>
            <w:tcBorders>
              <w:bottom w:val="single" w:sz="8" w:space="0" w:color="000000"/>
            </w:tcBorders>
          </w:tcPr>
          <w:p w14:paraId="34ECF102" w14:textId="77777777" w:rsidR="00F23532" w:rsidRPr="00755A95" w:rsidRDefault="00F23532" w:rsidP="0020430A">
            <w:pPr>
              <w:widowControl w:val="0"/>
              <w:pBdr>
                <w:top w:val="nil"/>
                <w:left w:val="nil"/>
                <w:bottom w:val="nil"/>
                <w:right w:val="nil"/>
                <w:between w:val="nil"/>
              </w:pBdr>
              <w:spacing w:before="70" w:after="0" w:line="360" w:lineRule="auto"/>
              <w:rPr>
                <w:rFonts w:ascii="Arial" w:eastAsia="Times New Roman" w:hAnsi="Arial" w:cs="Arial"/>
                <w:color w:val="000000"/>
                <w:lang w:val="en"/>
              </w:rPr>
            </w:pPr>
            <w:r w:rsidRPr="00755A95">
              <w:rPr>
                <w:rFonts w:ascii="Arial" w:eastAsia="Times New Roman" w:hAnsi="Arial" w:cs="Arial"/>
                <w:color w:val="000000"/>
                <w:lang w:val="en"/>
              </w:rPr>
              <w:t>6.60(5.01-8.00)</w:t>
            </w:r>
          </w:p>
        </w:tc>
        <w:tc>
          <w:tcPr>
            <w:tcW w:w="1621" w:type="dxa"/>
            <w:tcBorders>
              <w:bottom w:val="single" w:sz="8" w:space="0" w:color="000000"/>
            </w:tcBorders>
          </w:tcPr>
          <w:p w14:paraId="00E6AE8D" w14:textId="77777777" w:rsidR="00F23532" w:rsidRPr="00755A95" w:rsidRDefault="00F23532" w:rsidP="0020430A">
            <w:pPr>
              <w:widowControl w:val="0"/>
              <w:pBdr>
                <w:top w:val="nil"/>
                <w:left w:val="nil"/>
                <w:bottom w:val="nil"/>
                <w:right w:val="nil"/>
                <w:between w:val="nil"/>
              </w:pBdr>
              <w:spacing w:before="70" w:after="0" w:line="360" w:lineRule="auto"/>
              <w:ind w:right="482"/>
              <w:jc w:val="center"/>
              <w:rPr>
                <w:rFonts w:ascii="Arial" w:eastAsia="Times New Roman" w:hAnsi="Arial" w:cs="Arial"/>
                <w:color w:val="000000"/>
                <w:lang w:val="en"/>
              </w:rPr>
            </w:pPr>
            <w:r w:rsidRPr="00755A95">
              <w:rPr>
                <w:rFonts w:ascii="Arial" w:eastAsia="Times New Roman" w:hAnsi="Arial" w:cs="Arial"/>
                <w:color w:val="000000"/>
                <w:lang w:val="en"/>
              </w:rPr>
              <w:t>22.00</w:t>
            </w:r>
          </w:p>
        </w:tc>
        <w:tc>
          <w:tcPr>
            <w:tcW w:w="1659" w:type="dxa"/>
            <w:tcBorders>
              <w:bottom w:val="single" w:sz="8" w:space="0" w:color="000000"/>
            </w:tcBorders>
          </w:tcPr>
          <w:p w14:paraId="2CC2FC04" w14:textId="77777777" w:rsidR="00F23532" w:rsidRPr="00755A95" w:rsidRDefault="00F23532" w:rsidP="0020430A">
            <w:pPr>
              <w:widowControl w:val="0"/>
              <w:pBdr>
                <w:top w:val="nil"/>
                <w:left w:val="nil"/>
                <w:bottom w:val="nil"/>
                <w:right w:val="nil"/>
                <w:between w:val="nil"/>
              </w:pBdr>
              <w:spacing w:before="70" w:after="0" w:line="360" w:lineRule="auto"/>
              <w:ind w:right="410"/>
              <w:jc w:val="center"/>
              <w:rPr>
                <w:rFonts w:ascii="Arial" w:eastAsia="Times New Roman" w:hAnsi="Arial" w:cs="Arial"/>
                <w:color w:val="000000"/>
                <w:lang w:val="en"/>
              </w:rPr>
            </w:pPr>
            <w:r w:rsidRPr="00755A95">
              <w:rPr>
                <w:rFonts w:ascii="Arial" w:eastAsia="Times New Roman" w:hAnsi="Arial" w:cs="Arial"/>
                <w:color w:val="000000"/>
                <w:lang w:val="en"/>
              </w:rPr>
              <w:t>-0.23</w:t>
            </w:r>
          </w:p>
        </w:tc>
        <w:tc>
          <w:tcPr>
            <w:tcW w:w="1597" w:type="dxa"/>
            <w:tcBorders>
              <w:bottom w:val="single" w:sz="8" w:space="0" w:color="000000"/>
            </w:tcBorders>
          </w:tcPr>
          <w:p w14:paraId="4F4AE00C" w14:textId="77777777" w:rsidR="00F23532" w:rsidRPr="00755A95" w:rsidRDefault="00F23532" w:rsidP="0020430A">
            <w:pPr>
              <w:widowControl w:val="0"/>
              <w:pBdr>
                <w:top w:val="nil"/>
                <w:left w:val="nil"/>
                <w:bottom w:val="nil"/>
                <w:right w:val="nil"/>
                <w:between w:val="nil"/>
              </w:pBdr>
              <w:spacing w:before="70" w:after="0" w:line="360" w:lineRule="auto"/>
              <w:ind w:right="407"/>
              <w:jc w:val="center"/>
              <w:rPr>
                <w:rFonts w:ascii="Arial" w:eastAsia="Times New Roman" w:hAnsi="Arial" w:cs="Arial"/>
                <w:i/>
                <w:color w:val="000000"/>
                <w:lang w:val="en"/>
              </w:rPr>
            </w:pPr>
            <w:r w:rsidRPr="00755A95">
              <w:rPr>
                <w:rFonts w:ascii="Arial" w:eastAsia="Times New Roman" w:hAnsi="Arial" w:cs="Arial"/>
                <w:i/>
                <w:color w:val="000000"/>
                <w:lang w:val="en"/>
              </w:rPr>
              <w:t>0.61</w:t>
            </w:r>
          </w:p>
        </w:tc>
      </w:tr>
    </w:tbl>
    <w:p w14:paraId="472D1D8A" w14:textId="77777777" w:rsidR="00F23532" w:rsidRPr="00755A95" w:rsidRDefault="00F23532" w:rsidP="0020430A">
      <w:pPr>
        <w:widowControl w:val="0"/>
        <w:pBdr>
          <w:top w:val="nil"/>
          <w:left w:val="nil"/>
          <w:bottom w:val="nil"/>
          <w:right w:val="nil"/>
          <w:between w:val="nil"/>
        </w:pBdr>
        <w:spacing w:before="1" w:after="0" w:line="360" w:lineRule="auto"/>
        <w:ind w:right="1461"/>
        <w:rPr>
          <w:rFonts w:ascii="Arial" w:eastAsia="Times New Roman" w:hAnsi="Arial" w:cs="Arial"/>
          <w:color w:val="000000"/>
          <w:lang w:val="en"/>
        </w:rPr>
        <w:sectPr w:rsidR="00F23532" w:rsidRPr="00755A95">
          <w:headerReference w:type="even" r:id="rId17"/>
          <w:headerReference w:type="default" r:id="rId18"/>
          <w:footerReference w:type="default" r:id="rId19"/>
          <w:headerReference w:type="first" r:id="rId20"/>
          <w:pgSz w:w="15840" w:h="12240" w:orient="landscape"/>
          <w:pgMar w:top="1140" w:right="420" w:bottom="1200" w:left="400" w:header="0" w:footer="1015" w:gutter="0"/>
          <w:cols w:space="720"/>
        </w:sectPr>
      </w:pPr>
      <w:r w:rsidRPr="00755A95">
        <w:rPr>
          <w:rFonts w:ascii="Arial" w:eastAsia="Calibri" w:hAnsi="Arial" w:cs="Arial"/>
          <w:color w:val="000000"/>
          <w:lang w:val="en"/>
        </w:rPr>
        <w:t>*</w:t>
      </w:r>
      <w:r w:rsidRPr="00755A95">
        <w:rPr>
          <w:rFonts w:ascii="Arial" w:eastAsia="Times New Roman" w:hAnsi="Arial" w:cs="Arial"/>
          <w:color w:val="000000"/>
          <w:lang w:val="en"/>
        </w:rPr>
        <w:t xml:space="preserve">U-Mann-Whitney U test. </w:t>
      </w:r>
      <w:proofErr w:type="spellStart"/>
      <w:r w:rsidRPr="00755A95">
        <w:rPr>
          <w:rFonts w:ascii="Arial" w:eastAsia="Times New Roman" w:hAnsi="Arial" w:cs="Arial"/>
          <w:color w:val="000000"/>
          <w:lang w:val="en"/>
        </w:rPr>
        <w:t>Hbfree</w:t>
      </w:r>
      <w:proofErr w:type="spellEnd"/>
      <w:r w:rsidRPr="00755A95">
        <w:rPr>
          <w:rFonts w:ascii="Arial" w:eastAsia="Times New Roman" w:hAnsi="Arial" w:cs="Arial"/>
          <w:color w:val="000000"/>
          <w:lang w:val="en"/>
        </w:rPr>
        <w:t xml:space="preserve"> free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concentration,</w:t>
      </w:r>
      <w:r w:rsidR="00857E4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CRC corrected reticulocyte </w:t>
      </w:r>
      <w:proofErr w:type="gramStart"/>
      <w:r w:rsidRPr="00755A95">
        <w:rPr>
          <w:rFonts w:ascii="Arial" w:eastAsia="Times New Roman" w:hAnsi="Arial" w:cs="Arial"/>
          <w:color w:val="000000"/>
          <w:lang w:val="en"/>
        </w:rPr>
        <w:t>count,.</w:t>
      </w:r>
      <w:proofErr w:type="gramEnd"/>
      <w:r w:rsidRPr="00755A95">
        <w:rPr>
          <w:rFonts w:ascii="Arial" w:eastAsia="Times New Roman" w:hAnsi="Arial" w:cs="Arial"/>
          <w:color w:val="000000"/>
          <w:lang w:val="en"/>
        </w:rPr>
        <w:t xml:space="preserve"> RPI-reticulocyte production index, </w:t>
      </w:r>
      <w:r w:rsidRPr="00755A95">
        <w:rPr>
          <w:rFonts w:ascii="Arial" w:eastAsia="Times New Roman" w:hAnsi="Arial" w:cs="Arial"/>
          <w:color w:val="000000"/>
          <w:lang w:val="en"/>
        </w:rPr>
        <w:lastRenderedPageBreak/>
        <w:t xml:space="preserve">LDH- lactate dehydrogenase, </w:t>
      </w:r>
      <w:proofErr w:type="spellStart"/>
      <w:proofErr w:type="gramStart"/>
      <w:r w:rsidRPr="00755A95">
        <w:rPr>
          <w:rFonts w:ascii="Arial" w:eastAsia="Times New Roman" w:hAnsi="Arial" w:cs="Arial"/>
          <w:color w:val="000000"/>
          <w:lang w:val="en"/>
        </w:rPr>
        <w:t>T.Bil</w:t>
      </w:r>
      <w:proofErr w:type="spellEnd"/>
      <w:proofErr w:type="gramEnd"/>
      <w:r w:rsidRPr="00755A95">
        <w:rPr>
          <w:rFonts w:ascii="Arial" w:eastAsia="Times New Roman" w:hAnsi="Arial" w:cs="Arial"/>
          <w:color w:val="000000"/>
          <w:lang w:val="en"/>
        </w:rPr>
        <w:t xml:space="preserve"> Total</w:t>
      </w:r>
      <w:r w:rsidR="00310928"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bilirubin, </w:t>
      </w:r>
      <w:proofErr w:type="spellStart"/>
      <w:r w:rsidRPr="00755A95">
        <w:rPr>
          <w:rFonts w:ascii="Arial" w:eastAsia="Times New Roman" w:hAnsi="Arial" w:cs="Arial"/>
          <w:color w:val="000000"/>
          <w:lang w:val="en"/>
        </w:rPr>
        <w:t>U.Bil</w:t>
      </w:r>
      <w:proofErr w:type="spellEnd"/>
      <w:r w:rsidRPr="00755A95">
        <w:rPr>
          <w:rFonts w:ascii="Arial" w:eastAsia="Times New Roman" w:hAnsi="Arial" w:cs="Arial"/>
          <w:color w:val="000000"/>
          <w:lang w:val="en"/>
        </w:rPr>
        <w:t xml:space="preserve"> unconjugated bilirubin.</w:t>
      </w:r>
    </w:p>
    <w:p w14:paraId="28D319AA" w14:textId="77777777" w:rsidR="00F23532" w:rsidRPr="00755A95" w:rsidRDefault="00B60746" w:rsidP="0020430A">
      <w:pPr>
        <w:widowControl w:val="0"/>
        <w:spacing w:before="77" w:after="0" w:line="360" w:lineRule="auto"/>
        <w:ind w:right="1246"/>
        <w:outlineLvl w:val="2"/>
        <w:rPr>
          <w:rFonts w:ascii="Arial" w:eastAsia="Calibri" w:hAnsi="Arial" w:cs="Arial"/>
          <w:b/>
          <w:lang w:val="en"/>
        </w:rPr>
      </w:pPr>
      <w:r w:rsidRPr="00755A95">
        <w:rPr>
          <w:rFonts w:ascii="Arial" w:eastAsia="Times New Roman" w:hAnsi="Arial" w:cs="Arial"/>
          <w:b/>
          <w:lang w:val="en"/>
        </w:rPr>
        <w:lastRenderedPageBreak/>
        <w:t>Table 15</w:t>
      </w:r>
      <w:r w:rsidR="00857E47" w:rsidRPr="00755A95">
        <w:rPr>
          <w:rFonts w:ascii="Arial" w:eastAsia="Times New Roman" w:hAnsi="Arial" w:cs="Arial"/>
          <w:b/>
          <w:lang w:val="en"/>
        </w:rPr>
        <w:t>: Analysis</w:t>
      </w:r>
      <w:r w:rsidR="00F23532" w:rsidRPr="00755A95">
        <w:rPr>
          <w:rFonts w:ascii="Arial" w:eastAsia="Times New Roman" w:hAnsi="Arial" w:cs="Arial"/>
          <w:b/>
          <w:lang w:val="en"/>
        </w:rPr>
        <w:t xml:space="preserve"> of markers of endothelial dysfunction, disease severity with ABO blood groups of study participants</w:t>
      </w:r>
      <w:r w:rsidR="00F23532" w:rsidRPr="00755A95">
        <w:rPr>
          <w:rFonts w:ascii="Arial" w:eastAsia="Calibri" w:hAnsi="Arial" w:cs="Arial"/>
          <w:b/>
          <w:color w:val="5B9BD4"/>
          <w:lang w:val="en"/>
        </w:rPr>
        <w:t>.</w:t>
      </w:r>
    </w:p>
    <w:p w14:paraId="458C6321" w14:textId="77777777" w:rsidR="00F23532" w:rsidRPr="00755A95" w:rsidRDefault="00F23532" w:rsidP="0020430A">
      <w:pPr>
        <w:widowControl w:val="0"/>
        <w:pBdr>
          <w:top w:val="nil"/>
          <w:left w:val="nil"/>
          <w:bottom w:val="nil"/>
          <w:right w:val="nil"/>
          <w:between w:val="nil"/>
        </w:pBdr>
        <w:spacing w:before="10" w:after="0" w:line="360" w:lineRule="auto"/>
        <w:rPr>
          <w:rFonts w:ascii="Arial" w:eastAsia="Calibri" w:hAnsi="Arial" w:cs="Arial"/>
          <w:b/>
          <w:color w:val="000000"/>
          <w:lang w:val="en"/>
        </w:rPr>
      </w:pPr>
    </w:p>
    <w:tbl>
      <w:tblPr>
        <w:tblW w:w="9568"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1080"/>
        <w:gridCol w:w="1260"/>
        <w:gridCol w:w="1922"/>
        <w:gridCol w:w="2038"/>
        <w:gridCol w:w="977"/>
        <w:gridCol w:w="1227"/>
        <w:gridCol w:w="1064"/>
      </w:tblGrid>
      <w:tr w:rsidR="00F23532" w:rsidRPr="00755A95" w14:paraId="154D1D69" w14:textId="77777777" w:rsidTr="00F63DE9">
        <w:trPr>
          <w:trHeight w:val="834"/>
        </w:trPr>
        <w:tc>
          <w:tcPr>
            <w:tcW w:w="1080" w:type="dxa"/>
            <w:tcBorders>
              <w:top w:val="single" w:sz="8" w:space="0" w:color="000000"/>
              <w:bottom w:val="single" w:sz="8" w:space="0" w:color="000000"/>
            </w:tcBorders>
          </w:tcPr>
          <w:p w14:paraId="35C3B0B2" w14:textId="77777777" w:rsidR="00F23532" w:rsidRPr="00755A95" w:rsidRDefault="00A90EC1" w:rsidP="005460A4">
            <w:pPr>
              <w:widowControl w:val="0"/>
              <w:pBdr>
                <w:top w:val="nil"/>
                <w:left w:val="nil"/>
                <w:bottom w:val="nil"/>
                <w:right w:val="nil"/>
                <w:between w:val="nil"/>
              </w:pBdr>
              <w:spacing w:before="14" w:after="0" w:line="360" w:lineRule="auto"/>
              <w:ind w:right="137"/>
              <w:rPr>
                <w:rFonts w:ascii="Arial" w:eastAsia="Times New Roman" w:hAnsi="Arial" w:cs="Arial"/>
                <w:color w:val="000000"/>
                <w:lang w:val="en"/>
              </w:rPr>
            </w:pPr>
            <w:r w:rsidRPr="00755A95">
              <w:rPr>
                <w:rFonts w:ascii="Arial" w:eastAsia="Times New Roman" w:hAnsi="Arial" w:cs="Arial"/>
                <w:color w:val="000000"/>
                <w:lang w:val="en"/>
              </w:rPr>
              <w:t>Paramete</w:t>
            </w:r>
            <w:r w:rsidR="00F23532" w:rsidRPr="00755A95">
              <w:rPr>
                <w:rFonts w:ascii="Arial" w:eastAsia="Times New Roman" w:hAnsi="Arial" w:cs="Arial"/>
                <w:color w:val="000000"/>
                <w:lang w:val="en"/>
              </w:rPr>
              <w:t>r</w:t>
            </w:r>
            <w:r w:rsidRPr="00755A95">
              <w:rPr>
                <w:rFonts w:ascii="Arial" w:eastAsia="Times New Roman" w:hAnsi="Arial" w:cs="Arial"/>
                <w:lang w:val="en"/>
              </w:rPr>
              <w:tab/>
            </w:r>
          </w:p>
        </w:tc>
        <w:tc>
          <w:tcPr>
            <w:tcW w:w="1260" w:type="dxa"/>
            <w:tcBorders>
              <w:top w:val="single" w:sz="8" w:space="0" w:color="000000"/>
              <w:bottom w:val="single" w:sz="8" w:space="0" w:color="000000"/>
            </w:tcBorders>
          </w:tcPr>
          <w:p w14:paraId="2F5E6FFC" w14:textId="77777777" w:rsidR="00F23532" w:rsidRPr="00755A95" w:rsidRDefault="00F23532" w:rsidP="0020430A">
            <w:pPr>
              <w:widowControl w:val="0"/>
              <w:pBdr>
                <w:top w:val="nil"/>
                <w:left w:val="nil"/>
                <w:bottom w:val="nil"/>
                <w:right w:val="nil"/>
                <w:between w:val="nil"/>
              </w:pBdr>
              <w:spacing w:before="14" w:after="0" w:line="360" w:lineRule="auto"/>
              <w:ind w:right="195"/>
              <w:rPr>
                <w:rFonts w:ascii="Arial" w:eastAsia="Times New Roman" w:hAnsi="Arial" w:cs="Arial"/>
                <w:color w:val="000000"/>
                <w:lang w:val="en"/>
              </w:rPr>
            </w:pPr>
            <w:r w:rsidRPr="00755A95">
              <w:rPr>
                <w:rFonts w:ascii="Arial" w:eastAsia="Times New Roman" w:hAnsi="Arial" w:cs="Arial"/>
                <w:color w:val="000000"/>
                <w:lang w:val="en"/>
              </w:rPr>
              <w:t>Disease severity</w:t>
            </w:r>
          </w:p>
        </w:tc>
        <w:tc>
          <w:tcPr>
            <w:tcW w:w="1922" w:type="dxa"/>
            <w:tcBorders>
              <w:top w:val="single" w:sz="8" w:space="0" w:color="000000"/>
              <w:bottom w:val="single" w:sz="8" w:space="0" w:color="000000"/>
            </w:tcBorders>
          </w:tcPr>
          <w:p w14:paraId="54FAEFC9" w14:textId="77777777" w:rsidR="00F23532" w:rsidRPr="00755A95" w:rsidRDefault="00F23532" w:rsidP="0020430A">
            <w:pPr>
              <w:widowControl w:val="0"/>
              <w:pBdr>
                <w:top w:val="nil"/>
                <w:left w:val="nil"/>
                <w:bottom w:val="nil"/>
                <w:right w:val="nil"/>
                <w:between w:val="nil"/>
              </w:pBdr>
              <w:spacing w:before="12" w:after="0" w:line="360" w:lineRule="auto"/>
              <w:ind w:right="129"/>
              <w:rPr>
                <w:rFonts w:ascii="Arial" w:eastAsia="Times New Roman" w:hAnsi="Arial" w:cs="Arial"/>
                <w:color w:val="000000"/>
                <w:lang w:val="en"/>
              </w:rPr>
            </w:pPr>
            <w:r w:rsidRPr="00755A95">
              <w:rPr>
                <w:rFonts w:ascii="Arial" w:eastAsia="Times New Roman" w:hAnsi="Arial" w:cs="Arial"/>
                <w:color w:val="000000"/>
                <w:lang w:val="en"/>
              </w:rPr>
              <w:t xml:space="preserve">Blood group O </w:t>
            </w:r>
            <w:proofErr w:type="gramStart"/>
            <w:r w:rsidRPr="00755A95">
              <w:rPr>
                <w:rFonts w:ascii="Arial" w:eastAsia="Times New Roman" w:hAnsi="Arial" w:cs="Arial"/>
                <w:color w:val="000000"/>
                <w:lang w:val="en"/>
              </w:rPr>
              <w:t>Median(</w:t>
            </w:r>
            <w:proofErr w:type="gramEnd"/>
            <w:r w:rsidRPr="00755A95">
              <w:rPr>
                <w:rFonts w:ascii="Arial" w:eastAsia="Times New Roman" w:hAnsi="Arial" w:cs="Arial"/>
                <w:color w:val="000000"/>
                <w:lang w:val="en"/>
              </w:rPr>
              <w:t>IQ)</w:t>
            </w:r>
          </w:p>
        </w:tc>
        <w:tc>
          <w:tcPr>
            <w:tcW w:w="2038" w:type="dxa"/>
            <w:tcBorders>
              <w:top w:val="single" w:sz="8" w:space="0" w:color="000000"/>
              <w:bottom w:val="single" w:sz="8" w:space="0" w:color="000000"/>
            </w:tcBorders>
          </w:tcPr>
          <w:p w14:paraId="39CDD8AC" w14:textId="77777777" w:rsidR="00F23532" w:rsidRPr="00755A95" w:rsidRDefault="00E537AB" w:rsidP="00E537AB">
            <w:pPr>
              <w:widowControl w:val="0"/>
              <w:pBdr>
                <w:top w:val="nil"/>
                <w:left w:val="nil"/>
                <w:bottom w:val="nil"/>
                <w:right w:val="nil"/>
                <w:between w:val="nil"/>
              </w:pBdr>
              <w:spacing w:after="0" w:line="360" w:lineRule="auto"/>
              <w:ind w:right="397"/>
              <w:rPr>
                <w:rFonts w:ascii="Arial" w:eastAsia="Times New Roman" w:hAnsi="Arial" w:cs="Arial"/>
                <w:color w:val="000000"/>
                <w:lang w:val="en"/>
              </w:rPr>
            </w:pPr>
            <w:r w:rsidRPr="00755A95">
              <w:rPr>
                <w:rFonts w:ascii="Arial" w:eastAsia="Times New Roman" w:hAnsi="Arial" w:cs="Arial"/>
                <w:color w:val="000000"/>
                <w:lang w:val="en"/>
              </w:rPr>
              <w:t xml:space="preserve">Blood group </w:t>
            </w:r>
            <w:r w:rsidR="00F23532" w:rsidRPr="00755A95">
              <w:rPr>
                <w:rFonts w:ascii="Arial" w:eastAsia="Times New Roman" w:hAnsi="Arial" w:cs="Arial"/>
                <w:color w:val="000000"/>
                <w:lang w:val="en"/>
              </w:rPr>
              <w:t xml:space="preserve">non-O </w:t>
            </w:r>
            <w:proofErr w:type="gramStart"/>
            <w:r w:rsidR="00F23532" w:rsidRPr="00755A95">
              <w:rPr>
                <w:rFonts w:ascii="Arial" w:eastAsia="Times New Roman" w:hAnsi="Arial" w:cs="Arial"/>
                <w:color w:val="000000"/>
                <w:lang w:val="en"/>
              </w:rPr>
              <w:t>Median(</w:t>
            </w:r>
            <w:proofErr w:type="gramEnd"/>
            <w:r w:rsidR="00F23532" w:rsidRPr="00755A95">
              <w:rPr>
                <w:rFonts w:ascii="Arial" w:eastAsia="Times New Roman" w:hAnsi="Arial" w:cs="Arial"/>
                <w:color w:val="000000"/>
                <w:lang w:val="en"/>
              </w:rPr>
              <w:t>IQ)</w:t>
            </w:r>
          </w:p>
        </w:tc>
        <w:tc>
          <w:tcPr>
            <w:tcW w:w="977" w:type="dxa"/>
            <w:tcBorders>
              <w:top w:val="single" w:sz="8" w:space="0" w:color="000000"/>
              <w:bottom w:val="single" w:sz="8" w:space="0" w:color="000000"/>
            </w:tcBorders>
          </w:tcPr>
          <w:p w14:paraId="28FE127B" w14:textId="77777777" w:rsidR="00F23532" w:rsidRPr="00755A95" w:rsidRDefault="00F23532" w:rsidP="0020430A">
            <w:pPr>
              <w:widowControl w:val="0"/>
              <w:pBdr>
                <w:top w:val="nil"/>
                <w:left w:val="nil"/>
                <w:bottom w:val="nil"/>
                <w:right w:val="nil"/>
                <w:between w:val="nil"/>
              </w:pBdr>
              <w:spacing w:before="14" w:after="0" w:line="360" w:lineRule="auto"/>
              <w:ind w:right="153"/>
              <w:jc w:val="center"/>
              <w:rPr>
                <w:rFonts w:ascii="Arial" w:eastAsia="Times New Roman" w:hAnsi="Arial" w:cs="Arial"/>
                <w:color w:val="000000"/>
                <w:lang w:val="en"/>
              </w:rPr>
            </w:pPr>
            <w:r w:rsidRPr="00755A95">
              <w:rPr>
                <w:rFonts w:ascii="Arial" w:eastAsia="Times New Roman" w:hAnsi="Arial" w:cs="Arial"/>
                <w:color w:val="000000"/>
                <w:lang w:val="en"/>
              </w:rPr>
              <w:t>*U</w:t>
            </w:r>
          </w:p>
        </w:tc>
        <w:tc>
          <w:tcPr>
            <w:tcW w:w="1227" w:type="dxa"/>
            <w:tcBorders>
              <w:top w:val="single" w:sz="8" w:space="0" w:color="000000"/>
              <w:bottom w:val="single" w:sz="8" w:space="0" w:color="000000"/>
            </w:tcBorders>
          </w:tcPr>
          <w:p w14:paraId="3617C3EA" w14:textId="77777777" w:rsidR="00F23532" w:rsidRPr="00755A95" w:rsidRDefault="00F23532" w:rsidP="0020430A">
            <w:pPr>
              <w:widowControl w:val="0"/>
              <w:pBdr>
                <w:top w:val="nil"/>
                <w:left w:val="nil"/>
                <w:bottom w:val="nil"/>
                <w:right w:val="nil"/>
                <w:between w:val="nil"/>
              </w:pBdr>
              <w:spacing w:before="14" w:after="0" w:line="360" w:lineRule="auto"/>
              <w:rPr>
                <w:rFonts w:ascii="Arial" w:eastAsia="Times New Roman" w:hAnsi="Arial" w:cs="Arial"/>
                <w:color w:val="000000"/>
                <w:lang w:val="en"/>
              </w:rPr>
            </w:pPr>
            <w:r w:rsidRPr="00755A95">
              <w:rPr>
                <w:rFonts w:ascii="Arial" w:eastAsia="Times New Roman" w:hAnsi="Arial" w:cs="Arial"/>
                <w:color w:val="000000"/>
                <w:lang w:val="en"/>
              </w:rPr>
              <w:t>Z score</w:t>
            </w:r>
          </w:p>
        </w:tc>
        <w:tc>
          <w:tcPr>
            <w:tcW w:w="1064" w:type="dxa"/>
            <w:tcBorders>
              <w:top w:val="single" w:sz="8" w:space="0" w:color="000000"/>
              <w:bottom w:val="single" w:sz="8" w:space="0" w:color="000000"/>
            </w:tcBorders>
          </w:tcPr>
          <w:p w14:paraId="48C3A992" w14:textId="77777777" w:rsidR="00F23532" w:rsidRPr="00755A95" w:rsidRDefault="00F23532" w:rsidP="0020430A">
            <w:pPr>
              <w:widowControl w:val="0"/>
              <w:pBdr>
                <w:top w:val="nil"/>
                <w:left w:val="nil"/>
                <w:bottom w:val="nil"/>
                <w:right w:val="nil"/>
                <w:between w:val="nil"/>
              </w:pBdr>
              <w:spacing w:before="14" w:after="0" w:line="360" w:lineRule="auto"/>
              <w:ind w:right="42"/>
              <w:jc w:val="center"/>
              <w:rPr>
                <w:rFonts w:ascii="Arial" w:eastAsia="Times New Roman" w:hAnsi="Arial" w:cs="Arial"/>
                <w:i/>
                <w:color w:val="000000"/>
                <w:lang w:val="en"/>
              </w:rPr>
            </w:pPr>
            <w:r w:rsidRPr="00755A95">
              <w:rPr>
                <w:rFonts w:ascii="Arial" w:eastAsia="Times New Roman" w:hAnsi="Arial" w:cs="Arial"/>
                <w:i/>
                <w:color w:val="000000"/>
                <w:lang w:val="en"/>
              </w:rPr>
              <w:t>P</w:t>
            </w:r>
          </w:p>
        </w:tc>
      </w:tr>
      <w:tr w:rsidR="005460A4" w:rsidRPr="00755A95" w14:paraId="56C09A03" w14:textId="77777777" w:rsidTr="005460A4">
        <w:trPr>
          <w:trHeight w:val="1176"/>
        </w:trPr>
        <w:tc>
          <w:tcPr>
            <w:tcW w:w="9568" w:type="dxa"/>
            <w:gridSpan w:val="7"/>
            <w:tcBorders>
              <w:top w:val="single" w:sz="8" w:space="0" w:color="000000"/>
            </w:tcBorders>
          </w:tcPr>
          <w:p w14:paraId="4A6DF0AD" w14:textId="77777777" w:rsidR="005460A4" w:rsidRPr="00755A95" w:rsidRDefault="005460A4" w:rsidP="005460A4">
            <w:pPr>
              <w:widowControl w:val="0"/>
              <w:pBdr>
                <w:top w:val="nil"/>
                <w:left w:val="nil"/>
                <w:bottom w:val="nil"/>
                <w:right w:val="nil"/>
                <w:between w:val="nil"/>
              </w:pBdr>
              <w:spacing w:after="0" w:line="240" w:lineRule="auto"/>
              <w:ind w:right="154"/>
              <w:rPr>
                <w:rFonts w:ascii="Arial" w:eastAsia="Times New Roman" w:hAnsi="Arial" w:cs="Arial"/>
                <w:color w:val="000000"/>
                <w:lang w:val="en"/>
              </w:rPr>
            </w:pP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w:t>
            </w:r>
            <w:proofErr w:type="gramStart"/>
            <w:r w:rsidRPr="00755A95">
              <w:rPr>
                <w:rFonts w:ascii="Arial" w:eastAsia="Times New Roman" w:hAnsi="Arial" w:cs="Arial"/>
                <w:color w:val="000000"/>
                <w:lang w:val="en"/>
              </w:rPr>
              <w:t xml:space="preserve">%)   </w:t>
            </w:r>
            <w:proofErr w:type="gramEnd"/>
            <w:r w:rsidRPr="00755A95">
              <w:rPr>
                <w:rFonts w:ascii="Arial" w:eastAsia="Times New Roman" w:hAnsi="Arial" w:cs="Arial"/>
                <w:color w:val="000000"/>
                <w:lang w:val="en"/>
              </w:rPr>
              <w:t xml:space="preserve">     </w:t>
            </w:r>
            <w:r w:rsidR="00941E06"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Mild              154.20</w:t>
            </w:r>
            <w:r w:rsidR="0050552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(157.5-175.6)          </w:t>
            </w:r>
            <w:r w:rsidR="0050552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179.80(167.5-181.4)        0.00       -1.96                </w:t>
            </w:r>
            <w:r w:rsidRPr="00755A95">
              <w:rPr>
                <w:rFonts w:ascii="Arial" w:eastAsia="Times New Roman" w:hAnsi="Arial" w:cs="Arial"/>
                <w:i/>
                <w:color w:val="000000"/>
                <w:lang w:val="en"/>
              </w:rPr>
              <w:t>0.05</w:t>
            </w:r>
          </w:p>
          <w:p w14:paraId="76B70B24" w14:textId="77777777" w:rsidR="005460A4" w:rsidRPr="00755A95" w:rsidRDefault="005460A4" w:rsidP="005460A4">
            <w:pPr>
              <w:widowControl w:val="0"/>
              <w:pBdr>
                <w:top w:val="nil"/>
                <w:left w:val="nil"/>
                <w:bottom w:val="nil"/>
                <w:right w:val="nil"/>
                <w:between w:val="nil"/>
              </w:pBdr>
              <w:tabs>
                <w:tab w:val="left" w:pos="1652"/>
              </w:tabs>
              <w:spacing w:after="0" w:line="240" w:lineRule="auto"/>
              <w:rPr>
                <w:rFonts w:ascii="Arial" w:eastAsia="Times New Roman" w:hAnsi="Arial" w:cs="Arial"/>
                <w:i/>
                <w:color w:val="000000"/>
                <w:lang w:val="en"/>
              </w:rPr>
            </w:pPr>
            <w:r w:rsidRPr="00755A95">
              <w:rPr>
                <w:rFonts w:ascii="Arial" w:eastAsia="Times New Roman" w:hAnsi="Arial" w:cs="Arial"/>
                <w:i/>
                <w:color w:val="000000"/>
                <w:lang w:val="en"/>
              </w:rPr>
              <w:tab/>
            </w:r>
          </w:p>
          <w:p w14:paraId="67334C4D" w14:textId="77777777" w:rsidR="005460A4" w:rsidRPr="00755A95" w:rsidRDefault="005460A4" w:rsidP="005460A4">
            <w:pPr>
              <w:widowControl w:val="0"/>
              <w:pBdr>
                <w:top w:val="nil"/>
                <w:left w:val="nil"/>
                <w:bottom w:val="nil"/>
                <w:right w:val="nil"/>
                <w:between w:val="nil"/>
              </w:pBdr>
              <w:spacing w:after="0" w:line="24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r w:rsidR="00941E06"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Moderate     </w:t>
            </w:r>
            <w:r w:rsidR="0050552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158.90</w:t>
            </w:r>
            <w:r w:rsidR="0050552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(157.89-177.70)        185.90(179.79-189.11)   36.00       -3.56               </w:t>
            </w:r>
            <w:r w:rsidRPr="00755A95">
              <w:rPr>
                <w:rFonts w:ascii="Arial" w:eastAsia="Times New Roman" w:hAnsi="Arial" w:cs="Arial"/>
                <w:i/>
                <w:color w:val="000000"/>
                <w:lang w:val="en"/>
              </w:rPr>
              <w:t>0.00</w:t>
            </w:r>
          </w:p>
          <w:p w14:paraId="3603194A" w14:textId="77777777" w:rsidR="005460A4" w:rsidRPr="00755A95" w:rsidRDefault="005460A4" w:rsidP="005460A4">
            <w:pPr>
              <w:widowControl w:val="0"/>
              <w:pBdr>
                <w:top w:val="nil"/>
                <w:left w:val="nil"/>
                <w:bottom w:val="nil"/>
                <w:right w:val="nil"/>
                <w:between w:val="nil"/>
              </w:pBdr>
              <w:spacing w:after="0" w:line="24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p>
          <w:p w14:paraId="2FEDF444" w14:textId="77777777" w:rsidR="005460A4" w:rsidRPr="00755A95" w:rsidRDefault="005460A4" w:rsidP="005460A4">
            <w:pPr>
              <w:widowControl w:val="0"/>
              <w:pBdr>
                <w:top w:val="nil"/>
                <w:left w:val="nil"/>
                <w:bottom w:val="nil"/>
                <w:right w:val="nil"/>
                <w:between w:val="nil"/>
              </w:pBdr>
              <w:spacing w:after="0" w:line="240" w:lineRule="auto"/>
              <w:rPr>
                <w:rFonts w:ascii="Arial" w:eastAsia="Times New Roman" w:hAnsi="Arial" w:cs="Arial"/>
                <w:i/>
                <w:color w:val="000000"/>
                <w:lang w:val="en"/>
              </w:rPr>
            </w:pPr>
            <w:r w:rsidRPr="00755A95">
              <w:rPr>
                <w:rFonts w:ascii="Arial" w:eastAsia="Times New Roman" w:hAnsi="Arial" w:cs="Arial"/>
                <w:color w:val="000000"/>
                <w:lang w:val="en"/>
              </w:rPr>
              <w:t xml:space="preserve">                       </w:t>
            </w:r>
            <w:r w:rsidR="00941E06"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Severe          164.20(159.89-169.89)         179.80(171.77-185.10)   6.00</w:t>
            </w:r>
            <w:r w:rsidR="0050552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1.99            </w:t>
            </w:r>
            <w:r w:rsidR="0050552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 </w:t>
            </w:r>
            <w:r w:rsidRPr="00755A95">
              <w:rPr>
                <w:rFonts w:ascii="Arial" w:eastAsia="Times New Roman" w:hAnsi="Arial" w:cs="Arial"/>
                <w:i/>
                <w:color w:val="000000"/>
                <w:lang w:val="en"/>
              </w:rPr>
              <w:t>0.01</w:t>
            </w:r>
          </w:p>
        </w:tc>
      </w:tr>
      <w:tr w:rsidR="00941E06" w:rsidRPr="00755A95" w14:paraId="00963814" w14:textId="77777777" w:rsidTr="00505527">
        <w:trPr>
          <w:trHeight w:val="359"/>
        </w:trPr>
        <w:tc>
          <w:tcPr>
            <w:tcW w:w="9568" w:type="dxa"/>
            <w:gridSpan w:val="7"/>
          </w:tcPr>
          <w:p w14:paraId="35E13F9B" w14:textId="77777777" w:rsidR="00505527" w:rsidRPr="00755A95" w:rsidRDefault="00505527" w:rsidP="00941E06">
            <w:pPr>
              <w:widowControl w:val="0"/>
              <w:pBdr>
                <w:top w:val="nil"/>
                <w:left w:val="nil"/>
                <w:bottom w:val="nil"/>
                <w:right w:val="nil"/>
                <w:between w:val="nil"/>
              </w:pBdr>
              <w:spacing w:before="26" w:after="0" w:line="360" w:lineRule="auto"/>
              <w:rPr>
                <w:rFonts w:ascii="Arial" w:eastAsia="Times New Roman" w:hAnsi="Arial" w:cs="Arial"/>
                <w:color w:val="000000"/>
                <w:lang w:val="en"/>
              </w:rPr>
            </w:pPr>
          </w:p>
          <w:p w14:paraId="1D51E0F9" w14:textId="77777777" w:rsidR="00941E06" w:rsidRPr="00755A95" w:rsidRDefault="00941E06" w:rsidP="00941E06">
            <w:pPr>
              <w:widowControl w:val="0"/>
              <w:pBdr>
                <w:top w:val="nil"/>
                <w:left w:val="nil"/>
                <w:bottom w:val="nil"/>
                <w:right w:val="nil"/>
                <w:between w:val="nil"/>
              </w:pBdr>
              <w:spacing w:before="26" w:after="0" w:line="360" w:lineRule="auto"/>
              <w:rPr>
                <w:rFonts w:ascii="Arial" w:eastAsia="Times New Roman" w:hAnsi="Arial" w:cs="Arial"/>
                <w:color w:val="000000"/>
                <w:lang w:val="en"/>
              </w:rPr>
            </w:pPr>
            <w:proofErr w:type="gramStart"/>
            <w:r w:rsidRPr="00755A95">
              <w:rPr>
                <w:rFonts w:ascii="Arial" w:eastAsia="Times New Roman" w:hAnsi="Arial" w:cs="Arial"/>
                <w:color w:val="000000"/>
                <w:lang w:val="en"/>
              </w:rPr>
              <w:t>VCAM(</w:t>
            </w:r>
            <w:proofErr w:type="gramEnd"/>
            <w:r w:rsidRPr="00755A95">
              <w:rPr>
                <w:rFonts w:ascii="Arial" w:eastAsia="Times New Roman" w:hAnsi="Arial" w:cs="Arial"/>
                <w:color w:val="000000"/>
                <w:lang w:val="en"/>
              </w:rPr>
              <w:t xml:space="preserve">ng/dL)  Mild              349.00(300.12-378.90)      870.00(779.20-981.12)    0.00         -1.96            </w:t>
            </w:r>
            <w:r w:rsidR="00505527" w:rsidRPr="00755A95">
              <w:rPr>
                <w:rFonts w:ascii="Arial" w:eastAsia="Times New Roman" w:hAnsi="Arial" w:cs="Arial"/>
                <w:color w:val="000000"/>
                <w:lang w:val="en"/>
              </w:rPr>
              <w:t xml:space="preserve">    </w:t>
            </w:r>
            <w:r w:rsidR="00BB71E2" w:rsidRPr="00755A95">
              <w:rPr>
                <w:rFonts w:ascii="Arial" w:eastAsia="Times New Roman" w:hAnsi="Arial" w:cs="Arial"/>
                <w:color w:val="000000"/>
                <w:lang w:val="en"/>
              </w:rPr>
              <w:t xml:space="preserve"> </w:t>
            </w:r>
            <w:r w:rsidRPr="00755A95">
              <w:rPr>
                <w:rFonts w:ascii="Arial" w:eastAsia="Times New Roman" w:hAnsi="Arial" w:cs="Arial"/>
                <w:i/>
                <w:color w:val="000000"/>
                <w:lang w:val="en"/>
              </w:rPr>
              <w:t>0.05</w:t>
            </w:r>
          </w:p>
          <w:p w14:paraId="693064C1" w14:textId="77777777" w:rsidR="00941E06" w:rsidRPr="00755A95" w:rsidRDefault="00505527" w:rsidP="00BB71E2">
            <w:pPr>
              <w:rPr>
                <w:rFonts w:ascii="Arial" w:eastAsia="Times New Roman" w:hAnsi="Arial" w:cs="Arial"/>
                <w:lang w:val="en"/>
              </w:rPr>
            </w:pPr>
            <w:r w:rsidRPr="00755A95">
              <w:rPr>
                <w:rFonts w:ascii="Arial" w:eastAsia="Times New Roman" w:hAnsi="Arial" w:cs="Arial"/>
                <w:lang w:val="en"/>
              </w:rPr>
              <w:t xml:space="preserve">                                                                                                                                                                                                </w:t>
            </w:r>
          </w:p>
        </w:tc>
      </w:tr>
      <w:tr w:rsidR="005F6D14" w:rsidRPr="00755A95" w14:paraId="0B054A92" w14:textId="77777777" w:rsidTr="00C64F99">
        <w:trPr>
          <w:trHeight w:val="892"/>
        </w:trPr>
        <w:tc>
          <w:tcPr>
            <w:tcW w:w="1080" w:type="dxa"/>
          </w:tcPr>
          <w:p w14:paraId="1DF20353" w14:textId="77777777" w:rsidR="005F6D14" w:rsidRPr="00755A95" w:rsidRDefault="005F6D14"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8488" w:type="dxa"/>
            <w:gridSpan w:val="6"/>
            <w:vMerge w:val="restart"/>
          </w:tcPr>
          <w:p w14:paraId="6876597F" w14:textId="77777777" w:rsidR="005F6D14" w:rsidRPr="00755A95" w:rsidRDefault="00BB71E2" w:rsidP="00941E06">
            <w:pPr>
              <w:widowControl w:val="0"/>
              <w:pBdr>
                <w:top w:val="nil"/>
                <w:left w:val="nil"/>
                <w:bottom w:val="nil"/>
                <w:right w:val="nil"/>
                <w:between w:val="nil"/>
              </w:pBdr>
              <w:spacing w:before="26"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r w:rsidR="005F6D14" w:rsidRPr="00755A95">
              <w:rPr>
                <w:rFonts w:ascii="Arial" w:eastAsia="Times New Roman" w:hAnsi="Arial" w:cs="Arial"/>
                <w:color w:val="000000"/>
                <w:lang w:val="en"/>
              </w:rPr>
              <w:t>Moderate</w:t>
            </w:r>
            <w:r w:rsidRPr="00755A95">
              <w:rPr>
                <w:rFonts w:ascii="Arial" w:eastAsia="Times New Roman" w:hAnsi="Arial" w:cs="Arial"/>
                <w:color w:val="000000"/>
                <w:lang w:val="en"/>
              </w:rPr>
              <w:t xml:space="preserve">      </w:t>
            </w:r>
            <w:r w:rsidR="005F6D14" w:rsidRPr="00755A95">
              <w:rPr>
                <w:rFonts w:ascii="Arial" w:eastAsia="Times New Roman" w:hAnsi="Arial" w:cs="Arial"/>
                <w:color w:val="000000"/>
                <w:lang w:val="en"/>
              </w:rPr>
              <w:t>929.00(899.12-1120.51)    1793.00(1692.12-1889.00)   138.00</w:t>
            </w:r>
            <w:r w:rsidRPr="00755A95">
              <w:rPr>
                <w:rFonts w:ascii="Arial" w:eastAsia="Times New Roman" w:hAnsi="Arial" w:cs="Arial"/>
                <w:color w:val="000000"/>
                <w:lang w:val="en"/>
              </w:rPr>
              <w:t xml:space="preserve">     </w:t>
            </w:r>
            <w:r w:rsidR="005F6D14" w:rsidRPr="00755A95">
              <w:rPr>
                <w:rFonts w:ascii="Arial" w:eastAsia="Times New Roman" w:hAnsi="Arial" w:cs="Arial"/>
                <w:color w:val="000000"/>
                <w:lang w:val="en"/>
              </w:rPr>
              <w:t xml:space="preserve">-3.43            </w:t>
            </w:r>
            <w:r w:rsidRPr="00755A95">
              <w:rPr>
                <w:rFonts w:ascii="Arial" w:eastAsia="Times New Roman" w:hAnsi="Arial" w:cs="Arial"/>
                <w:color w:val="000000"/>
                <w:lang w:val="en"/>
              </w:rPr>
              <w:t xml:space="preserve"> </w:t>
            </w:r>
            <w:r w:rsidR="005F6D14" w:rsidRPr="00755A95">
              <w:rPr>
                <w:rFonts w:ascii="Arial" w:eastAsia="Times New Roman" w:hAnsi="Arial" w:cs="Arial"/>
                <w:i/>
                <w:color w:val="000000"/>
                <w:lang w:val="en"/>
              </w:rPr>
              <w:t>0.00</w:t>
            </w:r>
          </w:p>
          <w:p w14:paraId="1F545A62" w14:textId="77777777" w:rsidR="00BB71E2" w:rsidRPr="00755A95" w:rsidRDefault="005F6D14" w:rsidP="005F6D14">
            <w:pPr>
              <w:widowControl w:val="0"/>
              <w:pBdr>
                <w:top w:val="nil"/>
                <w:left w:val="nil"/>
                <w:bottom w:val="nil"/>
                <w:right w:val="nil"/>
                <w:between w:val="nil"/>
              </w:pBdr>
              <w:spacing w:before="26"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p>
          <w:p w14:paraId="021C195A" w14:textId="77777777" w:rsidR="005F6D14" w:rsidRPr="00755A95" w:rsidRDefault="00BB71E2" w:rsidP="00BB71E2">
            <w:pPr>
              <w:widowControl w:val="0"/>
              <w:pBdr>
                <w:top w:val="nil"/>
                <w:left w:val="nil"/>
                <w:bottom w:val="nil"/>
                <w:right w:val="nil"/>
                <w:between w:val="nil"/>
              </w:pBdr>
              <w:spacing w:before="26"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r w:rsidR="005F6D14" w:rsidRPr="00755A95">
              <w:rPr>
                <w:rFonts w:ascii="Arial" w:eastAsia="Times New Roman" w:hAnsi="Arial" w:cs="Arial"/>
                <w:color w:val="000000"/>
                <w:lang w:val="en"/>
              </w:rPr>
              <w:t>Severe</w:t>
            </w:r>
            <w:r w:rsidRPr="00755A95">
              <w:rPr>
                <w:rFonts w:ascii="Arial" w:eastAsia="Times New Roman" w:hAnsi="Arial" w:cs="Arial"/>
                <w:color w:val="000000"/>
                <w:lang w:val="en"/>
              </w:rPr>
              <w:t xml:space="preserve">          </w:t>
            </w:r>
            <w:r w:rsidR="005F6D14" w:rsidRPr="00755A95">
              <w:rPr>
                <w:rFonts w:ascii="Arial" w:eastAsia="Times New Roman" w:hAnsi="Arial" w:cs="Arial"/>
                <w:color w:val="000000"/>
                <w:lang w:val="en"/>
              </w:rPr>
              <w:t>1205.16(1194.0-1452.29)   2264.00(2001.11-2321.10)   7.00</w:t>
            </w:r>
            <w:r w:rsidRPr="00755A95">
              <w:rPr>
                <w:rFonts w:ascii="Arial" w:eastAsia="Times New Roman" w:hAnsi="Arial" w:cs="Arial"/>
                <w:color w:val="000000"/>
                <w:lang w:val="en"/>
              </w:rPr>
              <w:t xml:space="preserve">         </w:t>
            </w:r>
            <w:r w:rsidR="005F6D14" w:rsidRPr="00755A95">
              <w:rPr>
                <w:rFonts w:ascii="Arial" w:eastAsia="Times New Roman" w:hAnsi="Arial" w:cs="Arial"/>
                <w:color w:val="000000"/>
                <w:lang w:val="en"/>
              </w:rPr>
              <w:t xml:space="preserve">2.55            </w:t>
            </w:r>
            <w:r w:rsidRPr="00755A95">
              <w:rPr>
                <w:rFonts w:ascii="Arial" w:eastAsia="Times New Roman" w:hAnsi="Arial" w:cs="Arial"/>
                <w:color w:val="000000"/>
                <w:lang w:val="en"/>
              </w:rPr>
              <w:t xml:space="preserve"> </w:t>
            </w:r>
            <w:r w:rsidR="005F6D14" w:rsidRPr="00755A95">
              <w:rPr>
                <w:rFonts w:ascii="Arial" w:eastAsia="Times New Roman" w:hAnsi="Arial" w:cs="Arial"/>
                <w:i/>
                <w:color w:val="000000"/>
                <w:lang w:val="en"/>
              </w:rPr>
              <w:t>0.02</w:t>
            </w:r>
          </w:p>
        </w:tc>
      </w:tr>
      <w:tr w:rsidR="005F6D14" w:rsidRPr="00755A95" w14:paraId="2F7EA058" w14:textId="77777777" w:rsidTr="00BB71E2">
        <w:trPr>
          <w:trHeight w:val="296"/>
        </w:trPr>
        <w:tc>
          <w:tcPr>
            <w:tcW w:w="1080" w:type="dxa"/>
          </w:tcPr>
          <w:p w14:paraId="650A7158" w14:textId="77777777" w:rsidR="005F6D14" w:rsidRPr="00755A95" w:rsidRDefault="005F6D14"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tc>
        <w:tc>
          <w:tcPr>
            <w:tcW w:w="8488" w:type="dxa"/>
            <w:gridSpan w:val="6"/>
            <w:vMerge/>
          </w:tcPr>
          <w:p w14:paraId="5CAB378A" w14:textId="77777777" w:rsidR="005F6D14" w:rsidRPr="00755A95" w:rsidRDefault="005F6D14" w:rsidP="0020430A">
            <w:pPr>
              <w:widowControl w:val="0"/>
              <w:pBdr>
                <w:top w:val="nil"/>
                <w:left w:val="nil"/>
                <w:bottom w:val="nil"/>
                <w:right w:val="nil"/>
                <w:between w:val="nil"/>
              </w:pBdr>
              <w:spacing w:after="0" w:line="360" w:lineRule="auto"/>
              <w:rPr>
                <w:rFonts w:ascii="Arial" w:eastAsia="Times New Roman" w:hAnsi="Arial" w:cs="Arial"/>
                <w:i/>
                <w:color w:val="000000"/>
                <w:lang w:val="en"/>
              </w:rPr>
            </w:pPr>
          </w:p>
        </w:tc>
      </w:tr>
      <w:tr w:rsidR="00505527" w:rsidRPr="00755A95" w14:paraId="173C8CB1" w14:textId="77777777" w:rsidTr="00505527">
        <w:trPr>
          <w:trHeight w:val="863"/>
        </w:trPr>
        <w:tc>
          <w:tcPr>
            <w:tcW w:w="9568" w:type="dxa"/>
            <w:gridSpan w:val="7"/>
          </w:tcPr>
          <w:p w14:paraId="27DA296F" w14:textId="77777777" w:rsidR="00505527" w:rsidRPr="00755A95" w:rsidRDefault="00505527" w:rsidP="00505527">
            <w:pPr>
              <w:widowControl w:val="0"/>
              <w:pBdr>
                <w:top w:val="nil"/>
                <w:left w:val="nil"/>
                <w:bottom w:val="nil"/>
                <w:right w:val="nil"/>
                <w:between w:val="nil"/>
              </w:pBdr>
              <w:spacing w:before="26"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NO(U/L)            Mild              93.60(81.11-100.11)           65.40(59.10-70.89)               0.00           -1.96          </w:t>
            </w:r>
            <w:r w:rsidRPr="00755A95">
              <w:rPr>
                <w:rFonts w:ascii="Arial" w:eastAsia="Times New Roman" w:hAnsi="Arial" w:cs="Arial"/>
                <w:i/>
                <w:color w:val="000000"/>
                <w:lang w:val="en"/>
              </w:rPr>
              <w:t>0.05</w:t>
            </w:r>
          </w:p>
          <w:p w14:paraId="77745C84" w14:textId="77777777" w:rsidR="00BB71E2" w:rsidRPr="00755A95" w:rsidRDefault="00505527" w:rsidP="00505527">
            <w:pPr>
              <w:widowControl w:val="0"/>
              <w:pBdr>
                <w:top w:val="nil"/>
                <w:left w:val="nil"/>
                <w:bottom w:val="nil"/>
                <w:right w:val="nil"/>
                <w:between w:val="nil"/>
              </w:pBdr>
              <w:spacing w:before="27"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p>
          <w:p w14:paraId="460E21F3" w14:textId="77777777" w:rsidR="00505527" w:rsidRPr="00755A95" w:rsidRDefault="00BB71E2" w:rsidP="00505527">
            <w:pPr>
              <w:widowControl w:val="0"/>
              <w:pBdr>
                <w:top w:val="nil"/>
                <w:left w:val="nil"/>
                <w:bottom w:val="nil"/>
                <w:right w:val="nil"/>
                <w:between w:val="nil"/>
              </w:pBdr>
              <w:spacing w:before="27"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r w:rsidR="00505527" w:rsidRPr="00755A95">
              <w:rPr>
                <w:rFonts w:ascii="Arial" w:eastAsia="Times New Roman" w:hAnsi="Arial" w:cs="Arial"/>
                <w:color w:val="000000"/>
                <w:lang w:val="en"/>
              </w:rPr>
              <w:t xml:space="preserve"> Moderate      96.05(85.00-108.22)           66.90(59.22-73.51)               0.00           -2.54          </w:t>
            </w:r>
            <w:r w:rsidR="00505527" w:rsidRPr="00755A95">
              <w:rPr>
                <w:rFonts w:ascii="Arial" w:eastAsia="Times New Roman" w:hAnsi="Arial" w:cs="Arial"/>
                <w:i/>
                <w:color w:val="000000"/>
                <w:lang w:val="en"/>
              </w:rPr>
              <w:t>0.00</w:t>
            </w:r>
          </w:p>
          <w:p w14:paraId="273933A2" w14:textId="77777777" w:rsidR="00BB71E2" w:rsidRPr="00755A95" w:rsidRDefault="00505527" w:rsidP="00505527">
            <w:pPr>
              <w:widowControl w:val="0"/>
              <w:pBdr>
                <w:top w:val="nil"/>
                <w:left w:val="nil"/>
                <w:bottom w:val="nil"/>
                <w:right w:val="nil"/>
                <w:between w:val="nil"/>
              </w:pBdr>
              <w:spacing w:before="17"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p>
          <w:p w14:paraId="587E84D9" w14:textId="77777777" w:rsidR="00505527" w:rsidRPr="00755A95" w:rsidRDefault="00BB71E2" w:rsidP="00505527">
            <w:pPr>
              <w:widowControl w:val="0"/>
              <w:pBdr>
                <w:top w:val="nil"/>
                <w:left w:val="nil"/>
                <w:bottom w:val="nil"/>
                <w:right w:val="nil"/>
                <w:between w:val="nil"/>
              </w:pBdr>
              <w:spacing w:before="17" w:after="0" w:line="360" w:lineRule="auto"/>
              <w:rPr>
                <w:rFonts w:ascii="Arial" w:eastAsia="Times New Roman" w:hAnsi="Arial" w:cs="Arial"/>
                <w:color w:val="000000"/>
                <w:lang w:val="en"/>
              </w:rPr>
            </w:pPr>
            <w:r w:rsidRPr="00755A95">
              <w:rPr>
                <w:rFonts w:ascii="Arial" w:eastAsia="Times New Roman" w:hAnsi="Arial" w:cs="Arial"/>
                <w:color w:val="000000"/>
                <w:lang w:val="en"/>
              </w:rPr>
              <w:t xml:space="preserve">                           </w:t>
            </w:r>
            <w:r w:rsidR="00505527" w:rsidRPr="00755A95">
              <w:rPr>
                <w:rFonts w:ascii="Arial" w:eastAsia="Times New Roman" w:hAnsi="Arial" w:cs="Arial"/>
                <w:color w:val="000000"/>
                <w:lang w:val="en"/>
              </w:rPr>
              <w:t xml:space="preserve">Severe           99.35(89.11-119.15)           73.00(67.11-86.77)              0.00            -3.11         </w:t>
            </w:r>
            <w:r w:rsidR="00505527" w:rsidRPr="00755A95">
              <w:rPr>
                <w:rFonts w:ascii="Arial" w:eastAsia="Times New Roman" w:hAnsi="Arial" w:cs="Arial"/>
                <w:i/>
                <w:color w:val="000000"/>
                <w:lang w:val="en"/>
              </w:rPr>
              <w:t>0.01</w:t>
            </w:r>
          </w:p>
          <w:p w14:paraId="08BB5F1D" w14:textId="77777777" w:rsidR="00505527" w:rsidRPr="00755A95" w:rsidRDefault="00505527" w:rsidP="0020430A">
            <w:pPr>
              <w:widowControl w:val="0"/>
              <w:pBdr>
                <w:top w:val="nil"/>
                <w:left w:val="nil"/>
                <w:bottom w:val="nil"/>
                <w:right w:val="nil"/>
                <w:between w:val="nil"/>
              </w:pBdr>
              <w:spacing w:after="0" w:line="360" w:lineRule="auto"/>
              <w:rPr>
                <w:rFonts w:ascii="Arial" w:eastAsia="Times New Roman" w:hAnsi="Arial" w:cs="Arial"/>
                <w:i/>
                <w:color w:val="000000"/>
                <w:lang w:val="en"/>
              </w:rPr>
            </w:pPr>
          </w:p>
        </w:tc>
      </w:tr>
    </w:tbl>
    <w:p w14:paraId="08EE1BC6" w14:textId="77777777" w:rsidR="00F23532" w:rsidRPr="00755A95" w:rsidRDefault="00F23532" w:rsidP="0020430A">
      <w:pPr>
        <w:widowControl w:val="0"/>
        <w:pBdr>
          <w:top w:val="nil"/>
          <w:left w:val="nil"/>
          <w:bottom w:val="nil"/>
          <w:right w:val="nil"/>
          <w:between w:val="nil"/>
        </w:pBdr>
        <w:spacing w:after="0" w:line="360" w:lineRule="auto"/>
        <w:ind w:right="976"/>
        <w:rPr>
          <w:rFonts w:ascii="Arial" w:eastAsia="Times New Roman" w:hAnsi="Arial" w:cs="Arial"/>
          <w:color w:val="000000"/>
          <w:lang w:val="en"/>
        </w:rPr>
        <w:sectPr w:rsidR="00F23532" w:rsidRPr="00755A95" w:rsidSect="00857E47">
          <w:pgSz w:w="12240" w:h="15840"/>
          <w:pgMar w:top="1360" w:right="720" w:bottom="1200" w:left="700" w:header="0" w:footer="1015" w:gutter="0"/>
          <w:pgNumType w:start="56"/>
          <w:cols w:space="720"/>
        </w:sectPr>
      </w:pPr>
      <w:r w:rsidRPr="00755A95">
        <w:rPr>
          <w:rFonts w:ascii="Arial" w:eastAsia="Times New Roman" w:hAnsi="Arial" w:cs="Arial"/>
          <w:color w:val="000000"/>
          <w:lang w:val="en"/>
        </w:rPr>
        <w:t xml:space="preserve">*U-Mann-Whitney U test. </w:t>
      </w:r>
      <w:proofErr w:type="spellStart"/>
      <w:r w:rsidR="00505527" w:rsidRPr="00755A95">
        <w:rPr>
          <w:rFonts w:ascii="Arial" w:eastAsia="Times New Roman" w:hAnsi="Arial" w:cs="Arial"/>
          <w:color w:val="000000"/>
          <w:lang w:val="en"/>
        </w:rPr>
        <w:t>vWF</w:t>
      </w:r>
      <w:proofErr w:type="spellEnd"/>
      <w:r w:rsidR="0050552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von-</w:t>
      </w:r>
      <w:proofErr w:type="spellStart"/>
      <w:r w:rsidRPr="00755A95">
        <w:rPr>
          <w:rFonts w:ascii="Arial" w:eastAsia="Times New Roman" w:hAnsi="Arial" w:cs="Arial"/>
          <w:color w:val="000000"/>
          <w:lang w:val="en"/>
        </w:rPr>
        <w:t>willibrand</w:t>
      </w:r>
      <w:proofErr w:type="spellEnd"/>
      <w:r w:rsidRPr="00755A95">
        <w:rPr>
          <w:rFonts w:ascii="Arial" w:eastAsia="Times New Roman" w:hAnsi="Arial" w:cs="Arial"/>
          <w:color w:val="000000"/>
          <w:lang w:val="en"/>
        </w:rPr>
        <w:t xml:space="preserve"> factor). VCAM- vascular cell adhesion molecule. NO- Nitric oxide.</w:t>
      </w:r>
    </w:p>
    <w:p w14:paraId="31AC3A9F" w14:textId="77777777" w:rsidR="00F23532" w:rsidRPr="00755A95" w:rsidRDefault="00B60746" w:rsidP="0020430A">
      <w:pPr>
        <w:widowControl w:val="0"/>
        <w:spacing w:before="207" w:after="0" w:line="360" w:lineRule="auto"/>
        <w:ind w:right="767"/>
        <w:jc w:val="both"/>
        <w:outlineLvl w:val="2"/>
        <w:rPr>
          <w:rFonts w:ascii="Arial" w:eastAsia="Times New Roman" w:hAnsi="Arial" w:cs="Arial"/>
          <w:b/>
          <w:lang w:val="en"/>
        </w:rPr>
      </w:pPr>
      <w:r w:rsidRPr="00755A95">
        <w:rPr>
          <w:rFonts w:ascii="Arial" w:eastAsia="Times New Roman" w:hAnsi="Arial" w:cs="Arial"/>
          <w:b/>
          <w:lang w:val="en"/>
        </w:rPr>
        <w:lastRenderedPageBreak/>
        <w:t>Table 16</w:t>
      </w:r>
      <w:r w:rsidR="00F23532" w:rsidRPr="00755A95">
        <w:rPr>
          <w:rFonts w:ascii="Arial" w:eastAsia="Times New Roman" w:hAnsi="Arial" w:cs="Arial"/>
          <w:b/>
          <w:lang w:val="en"/>
        </w:rPr>
        <w:t xml:space="preserve">. Unconditional logistic regression analysis of the relationship between markers of </w:t>
      </w:r>
      <w:proofErr w:type="spellStart"/>
      <w:r w:rsidR="00F23532" w:rsidRPr="00755A95">
        <w:rPr>
          <w:rFonts w:ascii="Arial" w:eastAsia="Times New Roman" w:hAnsi="Arial" w:cs="Arial"/>
          <w:b/>
          <w:lang w:val="en"/>
        </w:rPr>
        <w:t>haemolysis</w:t>
      </w:r>
      <w:proofErr w:type="spellEnd"/>
      <w:r w:rsidR="00F23532" w:rsidRPr="00755A95">
        <w:rPr>
          <w:rFonts w:ascii="Arial" w:eastAsia="Times New Roman" w:hAnsi="Arial" w:cs="Arial"/>
          <w:b/>
          <w:lang w:val="en"/>
        </w:rPr>
        <w:t xml:space="preserve"> and disease severity among participants with O Blood Group.</w:t>
      </w:r>
    </w:p>
    <w:p w14:paraId="3751A860" w14:textId="77777777" w:rsidR="00F23532" w:rsidRPr="00755A95" w:rsidRDefault="00F23532" w:rsidP="0020430A">
      <w:pPr>
        <w:widowControl w:val="0"/>
        <w:pBdr>
          <w:top w:val="nil"/>
          <w:left w:val="nil"/>
          <w:bottom w:val="nil"/>
          <w:right w:val="nil"/>
          <w:between w:val="nil"/>
        </w:pBdr>
        <w:spacing w:before="1" w:after="0" w:line="360" w:lineRule="auto"/>
        <w:rPr>
          <w:rFonts w:ascii="Arial" w:eastAsia="Times New Roman" w:hAnsi="Arial" w:cs="Arial"/>
          <w:b/>
          <w:color w:val="000000"/>
          <w:lang w:val="en"/>
        </w:rPr>
      </w:pPr>
    </w:p>
    <w:tbl>
      <w:tblPr>
        <w:tblW w:w="9803" w:type="dxa"/>
        <w:tblInd w:w="459" w:type="dxa"/>
        <w:tblBorders>
          <w:top w:val="nil"/>
          <w:left w:val="nil"/>
          <w:bottom w:val="nil"/>
          <w:right w:val="nil"/>
          <w:insideH w:val="nil"/>
          <w:insideV w:val="nil"/>
        </w:tblBorders>
        <w:tblLayout w:type="fixed"/>
        <w:tblLook w:val="0000" w:firstRow="0" w:lastRow="0" w:firstColumn="0" w:lastColumn="0" w:noHBand="0" w:noVBand="0"/>
      </w:tblPr>
      <w:tblGrid>
        <w:gridCol w:w="1701"/>
        <w:gridCol w:w="1260"/>
        <w:gridCol w:w="1080"/>
        <w:gridCol w:w="1080"/>
        <w:gridCol w:w="1260"/>
        <w:gridCol w:w="1080"/>
        <w:gridCol w:w="1440"/>
        <w:gridCol w:w="902"/>
      </w:tblGrid>
      <w:tr w:rsidR="00F23532" w:rsidRPr="00755A95" w14:paraId="0E618EDE" w14:textId="77777777" w:rsidTr="008F2E69">
        <w:trPr>
          <w:trHeight w:val="551"/>
        </w:trPr>
        <w:tc>
          <w:tcPr>
            <w:tcW w:w="1701" w:type="dxa"/>
            <w:tcBorders>
              <w:top w:val="single" w:sz="4" w:space="0" w:color="000000"/>
              <w:bottom w:val="single" w:sz="4" w:space="0" w:color="000000"/>
            </w:tcBorders>
          </w:tcPr>
          <w:p w14:paraId="52B530B5"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w:t>
            </w:r>
          </w:p>
        </w:tc>
        <w:tc>
          <w:tcPr>
            <w:tcW w:w="1260" w:type="dxa"/>
            <w:tcBorders>
              <w:top w:val="single" w:sz="4" w:space="0" w:color="000000"/>
              <w:bottom w:val="single" w:sz="4" w:space="0" w:color="000000"/>
            </w:tcBorders>
          </w:tcPr>
          <w:p w14:paraId="0C1A74B0" w14:textId="77777777" w:rsidR="00F23532" w:rsidRPr="00755A95" w:rsidRDefault="00F23532" w:rsidP="0020430A">
            <w:pPr>
              <w:widowControl w:val="0"/>
              <w:pBdr>
                <w:top w:val="nil"/>
                <w:left w:val="nil"/>
                <w:bottom w:val="nil"/>
                <w:right w:val="nil"/>
                <w:between w:val="nil"/>
              </w:pBdr>
              <w:spacing w:after="0" w:line="360" w:lineRule="auto"/>
              <w:ind w:right="108"/>
              <w:jc w:val="center"/>
              <w:rPr>
                <w:rFonts w:ascii="Arial" w:eastAsia="Times New Roman" w:hAnsi="Arial" w:cs="Arial"/>
                <w:b/>
                <w:color w:val="000000"/>
                <w:lang w:val="en"/>
              </w:rPr>
            </w:pPr>
            <w:r w:rsidRPr="00755A95">
              <w:rPr>
                <w:rFonts w:ascii="Arial" w:eastAsia="Times New Roman" w:hAnsi="Arial" w:cs="Arial"/>
                <w:b/>
                <w:color w:val="000000"/>
                <w:lang w:val="en"/>
              </w:rPr>
              <w:t>Odds Ratio</w:t>
            </w:r>
          </w:p>
        </w:tc>
        <w:tc>
          <w:tcPr>
            <w:tcW w:w="1080" w:type="dxa"/>
            <w:tcBorders>
              <w:top w:val="single" w:sz="4" w:space="0" w:color="000000"/>
              <w:bottom w:val="single" w:sz="4" w:space="0" w:color="000000"/>
            </w:tcBorders>
          </w:tcPr>
          <w:p w14:paraId="6DFB2ABF" w14:textId="77777777" w:rsidR="00F23532" w:rsidRPr="00755A95" w:rsidRDefault="00F23532" w:rsidP="0020430A">
            <w:pPr>
              <w:widowControl w:val="0"/>
              <w:pBdr>
                <w:top w:val="nil"/>
                <w:left w:val="nil"/>
                <w:bottom w:val="nil"/>
                <w:right w:val="nil"/>
                <w:between w:val="nil"/>
              </w:pBdr>
              <w:spacing w:after="0" w:line="360" w:lineRule="auto"/>
              <w:ind w:right="119"/>
              <w:jc w:val="center"/>
              <w:rPr>
                <w:rFonts w:ascii="Arial" w:eastAsia="Times New Roman" w:hAnsi="Arial" w:cs="Arial"/>
                <w:b/>
                <w:color w:val="000000"/>
                <w:lang w:val="en"/>
              </w:rPr>
            </w:pPr>
            <w:r w:rsidRPr="00755A95">
              <w:rPr>
                <w:rFonts w:ascii="Arial" w:eastAsia="Times New Roman" w:hAnsi="Arial" w:cs="Arial"/>
                <w:b/>
                <w:color w:val="000000"/>
                <w:lang w:val="en"/>
              </w:rPr>
              <w:t>95%</w:t>
            </w:r>
          </w:p>
        </w:tc>
        <w:tc>
          <w:tcPr>
            <w:tcW w:w="1080" w:type="dxa"/>
            <w:tcBorders>
              <w:top w:val="single" w:sz="4" w:space="0" w:color="000000"/>
              <w:bottom w:val="single" w:sz="4" w:space="0" w:color="000000"/>
            </w:tcBorders>
          </w:tcPr>
          <w:p w14:paraId="57A3E509" w14:textId="77777777" w:rsidR="00F23532" w:rsidRPr="00755A95" w:rsidRDefault="00F23532" w:rsidP="0020430A">
            <w:pPr>
              <w:widowControl w:val="0"/>
              <w:pBdr>
                <w:top w:val="nil"/>
                <w:left w:val="nil"/>
                <w:bottom w:val="nil"/>
                <w:right w:val="nil"/>
                <w:between w:val="nil"/>
              </w:pBdr>
              <w:spacing w:after="0" w:line="360" w:lineRule="auto"/>
              <w:ind w:right="117"/>
              <w:jc w:val="center"/>
              <w:rPr>
                <w:rFonts w:ascii="Arial" w:eastAsia="Times New Roman" w:hAnsi="Arial" w:cs="Arial"/>
                <w:b/>
                <w:color w:val="000000"/>
                <w:lang w:val="en"/>
              </w:rPr>
            </w:pPr>
            <w:r w:rsidRPr="00755A95">
              <w:rPr>
                <w:rFonts w:ascii="Arial" w:eastAsia="Times New Roman" w:hAnsi="Arial" w:cs="Arial"/>
                <w:b/>
                <w:color w:val="000000"/>
                <w:lang w:val="en"/>
              </w:rPr>
              <w:t>C.I</w:t>
            </w:r>
          </w:p>
        </w:tc>
        <w:tc>
          <w:tcPr>
            <w:tcW w:w="1260" w:type="dxa"/>
            <w:tcBorders>
              <w:top w:val="single" w:sz="4" w:space="0" w:color="000000"/>
              <w:bottom w:val="single" w:sz="4" w:space="0" w:color="000000"/>
            </w:tcBorders>
          </w:tcPr>
          <w:p w14:paraId="459669A7" w14:textId="77777777" w:rsidR="00F23532" w:rsidRPr="00755A95" w:rsidRDefault="00F23532" w:rsidP="0020430A">
            <w:pPr>
              <w:widowControl w:val="0"/>
              <w:pBdr>
                <w:top w:val="nil"/>
                <w:left w:val="nil"/>
                <w:bottom w:val="nil"/>
                <w:right w:val="nil"/>
                <w:between w:val="nil"/>
              </w:pBdr>
              <w:spacing w:after="0" w:line="360" w:lineRule="auto"/>
              <w:ind w:right="94"/>
              <w:jc w:val="center"/>
              <w:rPr>
                <w:rFonts w:ascii="Arial" w:eastAsia="Times New Roman" w:hAnsi="Arial" w:cs="Arial"/>
                <w:b/>
                <w:color w:val="000000"/>
                <w:lang w:val="en"/>
              </w:rPr>
            </w:pPr>
            <w:r w:rsidRPr="00755A95">
              <w:rPr>
                <w:rFonts w:ascii="Arial" w:eastAsia="Times New Roman" w:hAnsi="Arial" w:cs="Arial"/>
                <w:b/>
                <w:color w:val="000000"/>
                <w:lang w:val="en"/>
              </w:rPr>
              <w:t>Coefficient</w:t>
            </w:r>
          </w:p>
        </w:tc>
        <w:tc>
          <w:tcPr>
            <w:tcW w:w="1080" w:type="dxa"/>
            <w:tcBorders>
              <w:top w:val="single" w:sz="4" w:space="0" w:color="000000"/>
              <w:bottom w:val="single" w:sz="4" w:space="0" w:color="000000"/>
            </w:tcBorders>
          </w:tcPr>
          <w:p w14:paraId="36600E46" w14:textId="77777777" w:rsidR="00F23532" w:rsidRPr="00755A95" w:rsidRDefault="00F23532" w:rsidP="0020430A">
            <w:pPr>
              <w:widowControl w:val="0"/>
              <w:pBdr>
                <w:top w:val="nil"/>
                <w:left w:val="nil"/>
                <w:bottom w:val="nil"/>
                <w:right w:val="nil"/>
                <w:between w:val="nil"/>
              </w:pBdr>
              <w:spacing w:after="0" w:line="360" w:lineRule="auto"/>
              <w:ind w:right="100"/>
              <w:jc w:val="center"/>
              <w:rPr>
                <w:rFonts w:ascii="Arial" w:eastAsia="Times New Roman" w:hAnsi="Arial" w:cs="Arial"/>
                <w:b/>
                <w:color w:val="000000"/>
                <w:lang w:val="en"/>
              </w:rPr>
            </w:pPr>
            <w:proofErr w:type="gramStart"/>
            <w:r w:rsidRPr="00755A95">
              <w:rPr>
                <w:rFonts w:ascii="Arial" w:eastAsia="Times New Roman" w:hAnsi="Arial" w:cs="Arial"/>
                <w:b/>
                <w:color w:val="000000"/>
                <w:lang w:val="en"/>
              </w:rPr>
              <w:t>S.E</w:t>
            </w:r>
            <w:proofErr w:type="gramEnd"/>
          </w:p>
        </w:tc>
        <w:tc>
          <w:tcPr>
            <w:tcW w:w="1440" w:type="dxa"/>
            <w:tcBorders>
              <w:top w:val="single" w:sz="4" w:space="0" w:color="000000"/>
              <w:bottom w:val="single" w:sz="4" w:space="0" w:color="000000"/>
            </w:tcBorders>
          </w:tcPr>
          <w:p w14:paraId="1E106EC5" w14:textId="77777777" w:rsidR="00F23532" w:rsidRPr="00755A95" w:rsidRDefault="00F23532" w:rsidP="0020430A">
            <w:pPr>
              <w:widowControl w:val="0"/>
              <w:pBdr>
                <w:top w:val="nil"/>
                <w:left w:val="nil"/>
                <w:bottom w:val="nil"/>
                <w:right w:val="nil"/>
                <w:between w:val="nil"/>
              </w:pBdr>
              <w:spacing w:after="0" w:line="360" w:lineRule="auto"/>
              <w:ind w:right="162"/>
              <w:jc w:val="center"/>
              <w:rPr>
                <w:rFonts w:ascii="Arial" w:eastAsia="Times New Roman" w:hAnsi="Arial" w:cs="Arial"/>
                <w:b/>
                <w:color w:val="000000"/>
                <w:lang w:val="en"/>
              </w:rPr>
            </w:pPr>
            <w:r w:rsidRPr="00755A95">
              <w:rPr>
                <w:rFonts w:ascii="Arial" w:eastAsia="Times New Roman" w:hAnsi="Arial" w:cs="Arial"/>
                <w:b/>
                <w:color w:val="000000"/>
                <w:lang w:val="en"/>
              </w:rPr>
              <w:t>Z - Statistic</w:t>
            </w:r>
          </w:p>
        </w:tc>
        <w:tc>
          <w:tcPr>
            <w:tcW w:w="902" w:type="dxa"/>
            <w:tcBorders>
              <w:top w:val="single" w:sz="4" w:space="0" w:color="000000"/>
              <w:bottom w:val="single" w:sz="4" w:space="0" w:color="000000"/>
            </w:tcBorders>
          </w:tcPr>
          <w:p w14:paraId="77763F26" w14:textId="77777777" w:rsidR="00F23532" w:rsidRPr="00755A95" w:rsidRDefault="00F23532" w:rsidP="0020430A">
            <w:pPr>
              <w:widowControl w:val="0"/>
              <w:pBdr>
                <w:top w:val="nil"/>
                <w:left w:val="nil"/>
                <w:bottom w:val="nil"/>
                <w:right w:val="nil"/>
                <w:between w:val="nil"/>
              </w:pBdr>
              <w:spacing w:after="0" w:line="360" w:lineRule="auto"/>
              <w:ind w:right="48"/>
              <w:jc w:val="center"/>
              <w:rPr>
                <w:rFonts w:ascii="Arial" w:eastAsia="Times New Roman" w:hAnsi="Arial" w:cs="Arial"/>
                <w:b/>
                <w:i/>
                <w:color w:val="000000"/>
                <w:lang w:val="en"/>
              </w:rPr>
            </w:pPr>
            <w:r w:rsidRPr="00755A95">
              <w:rPr>
                <w:rFonts w:ascii="Arial" w:eastAsia="Times New Roman" w:hAnsi="Arial" w:cs="Arial"/>
                <w:b/>
                <w:i/>
                <w:color w:val="000000"/>
                <w:lang w:val="en"/>
              </w:rPr>
              <w:t>P</w:t>
            </w:r>
          </w:p>
        </w:tc>
      </w:tr>
      <w:tr w:rsidR="00F23532" w:rsidRPr="00755A95" w14:paraId="5AC8AD77" w14:textId="77777777" w:rsidTr="008F2E69">
        <w:trPr>
          <w:trHeight w:val="414"/>
        </w:trPr>
        <w:tc>
          <w:tcPr>
            <w:tcW w:w="1701" w:type="dxa"/>
            <w:tcBorders>
              <w:top w:val="single" w:sz="4" w:space="0" w:color="000000"/>
            </w:tcBorders>
          </w:tcPr>
          <w:p w14:paraId="4FB28A14"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CRC (%)</w:t>
            </w:r>
          </w:p>
        </w:tc>
        <w:tc>
          <w:tcPr>
            <w:tcW w:w="1260" w:type="dxa"/>
            <w:tcBorders>
              <w:top w:val="single" w:sz="4" w:space="0" w:color="000000"/>
            </w:tcBorders>
          </w:tcPr>
          <w:p w14:paraId="0F67FA49" w14:textId="77777777" w:rsidR="00F23532" w:rsidRPr="00755A95" w:rsidRDefault="00F23532" w:rsidP="0020430A">
            <w:pPr>
              <w:widowControl w:val="0"/>
              <w:pBdr>
                <w:top w:val="nil"/>
                <w:left w:val="nil"/>
                <w:bottom w:val="nil"/>
                <w:right w:val="nil"/>
                <w:between w:val="nil"/>
              </w:pBdr>
              <w:spacing w:after="0" w:line="360" w:lineRule="auto"/>
              <w:ind w:right="108"/>
              <w:jc w:val="center"/>
              <w:rPr>
                <w:rFonts w:ascii="Arial" w:eastAsia="Times New Roman" w:hAnsi="Arial" w:cs="Arial"/>
                <w:color w:val="000000"/>
                <w:lang w:val="en"/>
              </w:rPr>
            </w:pPr>
            <w:r w:rsidRPr="00755A95">
              <w:rPr>
                <w:rFonts w:ascii="Arial" w:eastAsia="Times New Roman" w:hAnsi="Arial" w:cs="Arial"/>
                <w:color w:val="000000"/>
                <w:lang w:val="en"/>
              </w:rPr>
              <w:t>1.1050</w:t>
            </w:r>
          </w:p>
        </w:tc>
        <w:tc>
          <w:tcPr>
            <w:tcW w:w="1080" w:type="dxa"/>
            <w:tcBorders>
              <w:top w:val="single" w:sz="4" w:space="0" w:color="000000"/>
            </w:tcBorders>
          </w:tcPr>
          <w:p w14:paraId="22F96DE8" w14:textId="77777777" w:rsidR="00F23532" w:rsidRPr="00755A95" w:rsidRDefault="00F23532" w:rsidP="0020430A">
            <w:pPr>
              <w:widowControl w:val="0"/>
              <w:pBdr>
                <w:top w:val="nil"/>
                <w:left w:val="nil"/>
                <w:bottom w:val="nil"/>
                <w:right w:val="nil"/>
                <w:between w:val="nil"/>
              </w:pBdr>
              <w:spacing w:after="0" w:line="360" w:lineRule="auto"/>
              <w:ind w:right="119"/>
              <w:jc w:val="center"/>
              <w:rPr>
                <w:rFonts w:ascii="Arial" w:eastAsia="Times New Roman" w:hAnsi="Arial" w:cs="Arial"/>
                <w:color w:val="000000"/>
                <w:lang w:val="en"/>
              </w:rPr>
            </w:pPr>
            <w:r w:rsidRPr="00755A95">
              <w:rPr>
                <w:rFonts w:ascii="Arial" w:eastAsia="Times New Roman" w:hAnsi="Arial" w:cs="Arial"/>
                <w:color w:val="000000"/>
                <w:lang w:val="en"/>
              </w:rPr>
              <w:t>0.8065</w:t>
            </w:r>
          </w:p>
        </w:tc>
        <w:tc>
          <w:tcPr>
            <w:tcW w:w="1080" w:type="dxa"/>
            <w:tcBorders>
              <w:top w:val="single" w:sz="4" w:space="0" w:color="000000"/>
            </w:tcBorders>
          </w:tcPr>
          <w:p w14:paraId="55FA1746" w14:textId="77777777" w:rsidR="00F23532" w:rsidRPr="00755A95" w:rsidRDefault="00F23532" w:rsidP="0020430A">
            <w:pPr>
              <w:widowControl w:val="0"/>
              <w:pBdr>
                <w:top w:val="nil"/>
                <w:left w:val="nil"/>
                <w:bottom w:val="nil"/>
                <w:right w:val="nil"/>
                <w:between w:val="nil"/>
              </w:pBdr>
              <w:spacing w:after="0" w:line="360" w:lineRule="auto"/>
              <w:ind w:right="120"/>
              <w:jc w:val="center"/>
              <w:rPr>
                <w:rFonts w:ascii="Arial" w:eastAsia="Times New Roman" w:hAnsi="Arial" w:cs="Arial"/>
                <w:color w:val="000000"/>
                <w:lang w:val="en"/>
              </w:rPr>
            </w:pPr>
            <w:r w:rsidRPr="00755A95">
              <w:rPr>
                <w:rFonts w:ascii="Arial" w:eastAsia="Times New Roman" w:hAnsi="Arial" w:cs="Arial"/>
                <w:color w:val="000000"/>
                <w:lang w:val="en"/>
              </w:rPr>
              <w:t>1.5141</w:t>
            </w:r>
          </w:p>
        </w:tc>
        <w:tc>
          <w:tcPr>
            <w:tcW w:w="1260" w:type="dxa"/>
            <w:tcBorders>
              <w:top w:val="single" w:sz="4" w:space="0" w:color="000000"/>
            </w:tcBorders>
          </w:tcPr>
          <w:p w14:paraId="765BC8E5" w14:textId="77777777" w:rsidR="00F23532" w:rsidRPr="00755A95" w:rsidRDefault="00F23532" w:rsidP="0020430A">
            <w:pPr>
              <w:widowControl w:val="0"/>
              <w:pBdr>
                <w:top w:val="nil"/>
                <w:left w:val="nil"/>
                <w:bottom w:val="nil"/>
                <w:right w:val="nil"/>
                <w:between w:val="nil"/>
              </w:pBdr>
              <w:spacing w:after="0" w:line="360" w:lineRule="auto"/>
              <w:ind w:right="95"/>
              <w:jc w:val="center"/>
              <w:rPr>
                <w:rFonts w:ascii="Arial" w:eastAsia="Times New Roman" w:hAnsi="Arial" w:cs="Arial"/>
                <w:color w:val="000000"/>
                <w:lang w:val="en"/>
              </w:rPr>
            </w:pPr>
            <w:r w:rsidRPr="00755A95">
              <w:rPr>
                <w:rFonts w:ascii="Arial" w:eastAsia="Times New Roman" w:hAnsi="Arial" w:cs="Arial"/>
                <w:color w:val="000000"/>
                <w:lang w:val="en"/>
              </w:rPr>
              <w:t>0.0999</w:t>
            </w:r>
          </w:p>
        </w:tc>
        <w:tc>
          <w:tcPr>
            <w:tcW w:w="1080" w:type="dxa"/>
            <w:tcBorders>
              <w:top w:val="single" w:sz="4" w:space="0" w:color="000000"/>
            </w:tcBorders>
          </w:tcPr>
          <w:p w14:paraId="3A36EBAF" w14:textId="77777777" w:rsidR="00F23532" w:rsidRPr="00755A95" w:rsidRDefault="00F23532" w:rsidP="0020430A">
            <w:pPr>
              <w:widowControl w:val="0"/>
              <w:pBdr>
                <w:top w:val="nil"/>
                <w:left w:val="nil"/>
                <w:bottom w:val="nil"/>
                <w:right w:val="nil"/>
                <w:between w:val="nil"/>
              </w:pBdr>
              <w:spacing w:after="0" w:line="360" w:lineRule="auto"/>
              <w:ind w:right="100"/>
              <w:jc w:val="center"/>
              <w:rPr>
                <w:rFonts w:ascii="Arial" w:eastAsia="Times New Roman" w:hAnsi="Arial" w:cs="Arial"/>
                <w:color w:val="000000"/>
                <w:lang w:val="en"/>
              </w:rPr>
            </w:pPr>
            <w:r w:rsidRPr="00755A95">
              <w:rPr>
                <w:rFonts w:ascii="Arial" w:eastAsia="Times New Roman" w:hAnsi="Arial" w:cs="Arial"/>
                <w:color w:val="000000"/>
                <w:lang w:val="en"/>
              </w:rPr>
              <w:t>0.1607</w:t>
            </w:r>
          </w:p>
        </w:tc>
        <w:tc>
          <w:tcPr>
            <w:tcW w:w="1440" w:type="dxa"/>
            <w:tcBorders>
              <w:top w:val="single" w:sz="4" w:space="0" w:color="000000"/>
            </w:tcBorders>
          </w:tcPr>
          <w:p w14:paraId="67FC6107" w14:textId="77777777" w:rsidR="00F23532" w:rsidRPr="00755A95" w:rsidRDefault="00F23532" w:rsidP="0020430A">
            <w:pPr>
              <w:widowControl w:val="0"/>
              <w:pBdr>
                <w:top w:val="nil"/>
                <w:left w:val="nil"/>
                <w:bottom w:val="nil"/>
                <w:right w:val="nil"/>
                <w:between w:val="nil"/>
              </w:pBdr>
              <w:spacing w:after="0" w:line="360" w:lineRule="auto"/>
              <w:ind w:right="162"/>
              <w:jc w:val="center"/>
              <w:rPr>
                <w:rFonts w:ascii="Arial" w:eastAsia="Times New Roman" w:hAnsi="Arial" w:cs="Arial"/>
                <w:color w:val="000000"/>
                <w:lang w:val="en"/>
              </w:rPr>
            </w:pPr>
            <w:r w:rsidRPr="00755A95">
              <w:rPr>
                <w:rFonts w:ascii="Arial" w:eastAsia="Times New Roman" w:hAnsi="Arial" w:cs="Arial"/>
                <w:color w:val="000000"/>
                <w:lang w:val="en"/>
              </w:rPr>
              <w:t>0.6215</w:t>
            </w:r>
          </w:p>
        </w:tc>
        <w:tc>
          <w:tcPr>
            <w:tcW w:w="902" w:type="dxa"/>
            <w:tcBorders>
              <w:top w:val="single" w:sz="4" w:space="0" w:color="000000"/>
            </w:tcBorders>
          </w:tcPr>
          <w:p w14:paraId="58233C2F" w14:textId="77777777" w:rsidR="00F23532" w:rsidRPr="00755A95" w:rsidRDefault="00F23532" w:rsidP="0020430A">
            <w:pPr>
              <w:widowControl w:val="0"/>
              <w:pBdr>
                <w:top w:val="nil"/>
                <w:left w:val="nil"/>
                <w:bottom w:val="nil"/>
                <w:right w:val="nil"/>
                <w:between w:val="nil"/>
              </w:pBdr>
              <w:spacing w:after="0" w:line="360" w:lineRule="auto"/>
              <w:ind w:right="217"/>
              <w:jc w:val="center"/>
              <w:rPr>
                <w:rFonts w:ascii="Arial" w:eastAsia="Times New Roman" w:hAnsi="Arial" w:cs="Arial"/>
                <w:i/>
                <w:color w:val="000000"/>
                <w:lang w:val="en"/>
              </w:rPr>
            </w:pPr>
            <w:r w:rsidRPr="00755A95">
              <w:rPr>
                <w:rFonts w:ascii="Arial" w:eastAsia="Times New Roman" w:hAnsi="Arial" w:cs="Arial"/>
                <w:i/>
                <w:color w:val="000000"/>
                <w:lang w:val="en"/>
              </w:rPr>
              <w:t>0.53</w:t>
            </w:r>
          </w:p>
        </w:tc>
      </w:tr>
      <w:tr w:rsidR="00F23532" w:rsidRPr="00755A95" w14:paraId="0B7D52F5" w14:textId="77777777" w:rsidTr="008F2E69">
        <w:trPr>
          <w:trHeight w:val="550"/>
        </w:trPr>
        <w:tc>
          <w:tcPr>
            <w:tcW w:w="1701" w:type="dxa"/>
          </w:tcPr>
          <w:p w14:paraId="5FB398A1" w14:textId="77777777" w:rsidR="00F23532" w:rsidRPr="00755A95" w:rsidRDefault="00F23532" w:rsidP="0020430A">
            <w:pPr>
              <w:widowControl w:val="0"/>
              <w:pBdr>
                <w:top w:val="nil"/>
                <w:left w:val="nil"/>
                <w:bottom w:val="nil"/>
                <w:right w:val="nil"/>
                <w:between w:val="nil"/>
              </w:pBdr>
              <w:spacing w:before="134" w:after="0" w:line="360" w:lineRule="auto"/>
              <w:rPr>
                <w:rFonts w:ascii="Arial" w:eastAsia="Times New Roman" w:hAnsi="Arial" w:cs="Arial"/>
                <w:b/>
                <w:color w:val="000000"/>
                <w:lang w:val="en"/>
              </w:rPr>
            </w:pPr>
            <w:r w:rsidRPr="00755A95">
              <w:rPr>
                <w:rFonts w:ascii="Arial" w:eastAsia="Times New Roman" w:hAnsi="Arial" w:cs="Arial"/>
                <w:b/>
                <w:color w:val="000000"/>
                <w:lang w:val="en"/>
              </w:rPr>
              <w:t>RPI</w:t>
            </w:r>
          </w:p>
        </w:tc>
        <w:tc>
          <w:tcPr>
            <w:tcW w:w="1260" w:type="dxa"/>
          </w:tcPr>
          <w:p w14:paraId="07F32FA2" w14:textId="77777777" w:rsidR="00F23532" w:rsidRPr="00755A95" w:rsidRDefault="00F23532" w:rsidP="0020430A">
            <w:pPr>
              <w:widowControl w:val="0"/>
              <w:pBdr>
                <w:top w:val="nil"/>
                <w:left w:val="nil"/>
                <w:bottom w:val="nil"/>
                <w:right w:val="nil"/>
                <w:between w:val="nil"/>
              </w:pBdr>
              <w:spacing w:before="129" w:after="0" w:line="360" w:lineRule="auto"/>
              <w:ind w:right="108"/>
              <w:jc w:val="center"/>
              <w:rPr>
                <w:rFonts w:ascii="Arial" w:eastAsia="Times New Roman" w:hAnsi="Arial" w:cs="Arial"/>
                <w:color w:val="000000"/>
                <w:lang w:val="en"/>
              </w:rPr>
            </w:pPr>
            <w:r w:rsidRPr="00755A95">
              <w:rPr>
                <w:rFonts w:ascii="Arial" w:eastAsia="Times New Roman" w:hAnsi="Arial" w:cs="Arial"/>
                <w:color w:val="000000"/>
                <w:lang w:val="en"/>
              </w:rPr>
              <w:t>1.0523</w:t>
            </w:r>
          </w:p>
        </w:tc>
        <w:tc>
          <w:tcPr>
            <w:tcW w:w="1080" w:type="dxa"/>
          </w:tcPr>
          <w:p w14:paraId="177716D9" w14:textId="77777777" w:rsidR="00F23532" w:rsidRPr="00755A95" w:rsidRDefault="00F23532" w:rsidP="0020430A">
            <w:pPr>
              <w:widowControl w:val="0"/>
              <w:pBdr>
                <w:top w:val="nil"/>
                <w:left w:val="nil"/>
                <w:bottom w:val="nil"/>
                <w:right w:val="nil"/>
                <w:between w:val="nil"/>
              </w:pBdr>
              <w:spacing w:before="129" w:after="0" w:line="360" w:lineRule="auto"/>
              <w:ind w:right="119"/>
              <w:jc w:val="center"/>
              <w:rPr>
                <w:rFonts w:ascii="Arial" w:eastAsia="Times New Roman" w:hAnsi="Arial" w:cs="Arial"/>
                <w:color w:val="000000"/>
                <w:lang w:val="en"/>
              </w:rPr>
            </w:pPr>
            <w:r w:rsidRPr="00755A95">
              <w:rPr>
                <w:rFonts w:ascii="Arial" w:eastAsia="Times New Roman" w:hAnsi="Arial" w:cs="Arial"/>
                <w:color w:val="000000"/>
                <w:lang w:val="en"/>
              </w:rPr>
              <w:t>0.7021</w:t>
            </w:r>
          </w:p>
        </w:tc>
        <w:tc>
          <w:tcPr>
            <w:tcW w:w="1080" w:type="dxa"/>
          </w:tcPr>
          <w:p w14:paraId="4EB430C3" w14:textId="77777777" w:rsidR="00F23532" w:rsidRPr="00755A95" w:rsidRDefault="00F23532" w:rsidP="0020430A">
            <w:pPr>
              <w:widowControl w:val="0"/>
              <w:pBdr>
                <w:top w:val="nil"/>
                <w:left w:val="nil"/>
                <w:bottom w:val="nil"/>
                <w:right w:val="nil"/>
                <w:between w:val="nil"/>
              </w:pBdr>
              <w:spacing w:before="129" w:after="0" w:line="360" w:lineRule="auto"/>
              <w:ind w:right="120"/>
              <w:jc w:val="center"/>
              <w:rPr>
                <w:rFonts w:ascii="Arial" w:eastAsia="Times New Roman" w:hAnsi="Arial" w:cs="Arial"/>
                <w:color w:val="000000"/>
                <w:lang w:val="en"/>
              </w:rPr>
            </w:pPr>
            <w:r w:rsidRPr="00755A95">
              <w:rPr>
                <w:rFonts w:ascii="Arial" w:eastAsia="Times New Roman" w:hAnsi="Arial" w:cs="Arial"/>
                <w:color w:val="000000"/>
                <w:lang w:val="en"/>
              </w:rPr>
              <w:t>1.5772</w:t>
            </w:r>
          </w:p>
        </w:tc>
        <w:tc>
          <w:tcPr>
            <w:tcW w:w="1260" w:type="dxa"/>
          </w:tcPr>
          <w:p w14:paraId="71BF8FF0" w14:textId="77777777" w:rsidR="00F23532" w:rsidRPr="00755A95" w:rsidRDefault="00F23532" w:rsidP="0020430A">
            <w:pPr>
              <w:widowControl w:val="0"/>
              <w:pBdr>
                <w:top w:val="nil"/>
                <w:left w:val="nil"/>
                <w:bottom w:val="nil"/>
                <w:right w:val="nil"/>
                <w:between w:val="nil"/>
              </w:pBdr>
              <w:spacing w:before="129" w:after="0" w:line="360" w:lineRule="auto"/>
              <w:ind w:right="95"/>
              <w:jc w:val="center"/>
              <w:rPr>
                <w:rFonts w:ascii="Arial" w:eastAsia="Times New Roman" w:hAnsi="Arial" w:cs="Arial"/>
                <w:color w:val="000000"/>
                <w:lang w:val="en"/>
              </w:rPr>
            </w:pPr>
            <w:r w:rsidRPr="00755A95">
              <w:rPr>
                <w:rFonts w:ascii="Arial" w:eastAsia="Times New Roman" w:hAnsi="Arial" w:cs="Arial"/>
                <w:color w:val="000000"/>
                <w:lang w:val="en"/>
              </w:rPr>
              <w:t>0.0510</w:t>
            </w:r>
          </w:p>
        </w:tc>
        <w:tc>
          <w:tcPr>
            <w:tcW w:w="1080" w:type="dxa"/>
          </w:tcPr>
          <w:p w14:paraId="5D01E7FE" w14:textId="77777777" w:rsidR="00F23532" w:rsidRPr="00755A95" w:rsidRDefault="00F23532" w:rsidP="0020430A">
            <w:pPr>
              <w:widowControl w:val="0"/>
              <w:pBdr>
                <w:top w:val="nil"/>
                <w:left w:val="nil"/>
                <w:bottom w:val="nil"/>
                <w:right w:val="nil"/>
                <w:between w:val="nil"/>
              </w:pBdr>
              <w:spacing w:before="129" w:after="0" w:line="360" w:lineRule="auto"/>
              <w:ind w:right="100"/>
              <w:jc w:val="center"/>
              <w:rPr>
                <w:rFonts w:ascii="Arial" w:eastAsia="Times New Roman" w:hAnsi="Arial" w:cs="Arial"/>
                <w:color w:val="000000"/>
                <w:lang w:val="en"/>
              </w:rPr>
            </w:pPr>
            <w:r w:rsidRPr="00755A95">
              <w:rPr>
                <w:rFonts w:ascii="Arial" w:eastAsia="Times New Roman" w:hAnsi="Arial" w:cs="Arial"/>
                <w:color w:val="000000"/>
                <w:lang w:val="en"/>
              </w:rPr>
              <w:t>0.2065</w:t>
            </w:r>
          </w:p>
        </w:tc>
        <w:tc>
          <w:tcPr>
            <w:tcW w:w="1440" w:type="dxa"/>
          </w:tcPr>
          <w:p w14:paraId="2D2DD437" w14:textId="77777777" w:rsidR="00F23532" w:rsidRPr="00755A95" w:rsidRDefault="00F23532" w:rsidP="0020430A">
            <w:pPr>
              <w:widowControl w:val="0"/>
              <w:pBdr>
                <w:top w:val="nil"/>
                <w:left w:val="nil"/>
                <w:bottom w:val="nil"/>
                <w:right w:val="nil"/>
                <w:between w:val="nil"/>
              </w:pBdr>
              <w:spacing w:before="129" w:after="0" w:line="360" w:lineRule="auto"/>
              <w:ind w:right="162"/>
              <w:jc w:val="center"/>
              <w:rPr>
                <w:rFonts w:ascii="Arial" w:eastAsia="Times New Roman" w:hAnsi="Arial" w:cs="Arial"/>
                <w:color w:val="000000"/>
                <w:lang w:val="en"/>
              </w:rPr>
            </w:pPr>
            <w:r w:rsidRPr="00755A95">
              <w:rPr>
                <w:rFonts w:ascii="Arial" w:eastAsia="Times New Roman" w:hAnsi="Arial" w:cs="Arial"/>
                <w:color w:val="000000"/>
                <w:lang w:val="en"/>
              </w:rPr>
              <w:t>0.2472</w:t>
            </w:r>
          </w:p>
        </w:tc>
        <w:tc>
          <w:tcPr>
            <w:tcW w:w="902" w:type="dxa"/>
          </w:tcPr>
          <w:p w14:paraId="52330CC2" w14:textId="77777777" w:rsidR="00F23532" w:rsidRPr="00755A95" w:rsidRDefault="00F23532" w:rsidP="0020430A">
            <w:pPr>
              <w:widowControl w:val="0"/>
              <w:pBdr>
                <w:top w:val="nil"/>
                <w:left w:val="nil"/>
                <w:bottom w:val="nil"/>
                <w:right w:val="nil"/>
                <w:between w:val="nil"/>
              </w:pBdr>
              <w:spacing w:before="129" w:after="0" w:line="360" w:lineRule="auto"/>
              <w:ind w:right="217"/>
              <w:jc w:val="center"/>
              <w:rPr>
                <w:rFonts w:ascii="Arial" w:eastAsia="Times New Roman" w:hAnsi="Arial" w:cs="Arial"/>
                <w:i/>
                <w:color w:val="000000"/>
                <w:lang w:val="en"/>
              </w:rPr>
            </w:pPr>
            <w:r w:rsidRPr="00755A95">
              <w:rPr>
                <w:rFonts w:ascii="Arial" w:eastAsia="Times New Roman" w:hAnsi="Arial" w:cs="Arial"/>
                <w:i/>
                <w:color w:val="000000"/>
                <w:lang w:val="en"/>
              </w:rPr>
              <w:t>0.80</w:t>
            </w:r>
          </w:p>
        </w:tc>
      </w:tr>
      <w:tr w:rsidR="00F23532" w:rsidRPr="00755A95" w14:paraId="7266E779" w14:textId="77777777" w:rsidTr="008F2E69">
        <w:trPr>
          <w:trHeight w:val="551"/>
        </w:trPr>
        <w:tc>
          <w:tcPr>
            <w:tcW w:w="1701" w:type="dxa"/>
          </w:tcPr>
          <w:p w14:paraId="61E44ABB" w14:textId="77777777" w:rsidR="00F23532" w:rsidRPr="00755A95" w:rsidRDefault="008F2E69" w:rsidP="0020430A">
            <w:pPr>
              <w:widowControl w:val="0"/>
              <w:pBdr>
                <w:top w:val="nil"/>
                <w:left w:val="nil"/>
                <w:bottom w:val="nil"/>
                <w:right w:val="nil"/>
                <w:between w:val="nil"/>
              </w:pBdr>
              <w:spacing w:before="135"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HbFree</w:t>
            </w:r>
            <w:proofErr w:type="spellEnd"/>
            <w:r w:rsidR="00F23532" w:rsidRPr="00755A95">
              <w:rPr>
                <w:rFonts w:ascii="Arial" w:eastAsia="Times New Roman" w:hAnsi="Arial" w:cs="Arial"/>
                <w:b/>
                <w:color w:val="000000"/>
                <w:lang w:val="en"/>
              </w:rPr>
              <w:t>(</w:t>
            </w:r>
            <w:proofErr w:type="spellStart"/>
            <w:r w:rsidR="00F23532" w:rsidRPr="00755A95">
              <w:rPr>
                <w:rFonts w:ascii="Arial" w:eastAsia="Times New Roman" w:hAnsi="Arial" w:cs="Arial"/>
                <w:b/>
                <w:color w:val="000000"/>
                <w:lang w:val="en"/>
              </w:rPr>
              <w:t>ngmL</w:t>
            </w:r>
            <w:proofErr w:type="spellEnd"/>
            <w:r w:rsidR="00F23532" w:rsidRPr="00755A95">
              <w:rPr>
                <w:rFonts w:ascii="Arial" w:eastAsia="Times New Roman" w:hAnsi="Arial" w:cs="Arial"/>
                <w:b/>
                <w:color w:val="000000"/>
                <w:lang w:val="en"/>
              </w:rPr>
              <w:t>)</w:t>
            </w:r>
          </w:p>
        </w:tc>
        <w:tc>
          <w:tcPr>
            <w:tcW w:w="1260" w:type="dxa"/>
          </w:tcPr>
          <w:p w14:paraId="0E13DDF3" w14:textId="77777777" w:rsidR="00F23532" w:rsidRPr="00755A95" w:rsidRDefault="00F23532" w:rsidP="0020430A">
            <w:pPr>
              <w:widowControl w:val="0"/>
              <w:pBdr>
                <w:top w:val="nil"/>
                <w:left w:val="nil"/>
                <w:bottom w:val="nil"/>
                <w:right w:val="nil"/>
                <w:between w:val="nil"/>
              </w:pBdr>
              <w:spacing w:before="130" w:after="0" w:line="360" w:lineRule="auto"/>
              <w:ind w:right="108"/>
              <w:jc w:val="center"/>
              <w:rPr>
                <w:rFonts w:ascii="Arial" w:eastAsia="Times New Roman" w:hAnsi="Arial" w:cs="Arial"/>
                <w:color w:val="000000"/>
                <w:lang w:val="en"/>
              </w:rPr>
            </w:pPr>
            <w:r w:rsidRPr="00755A95">
              <w:rPr>
                <w:rFonts w:ascii="Arial" w:eastAsia="Times New Roman" w:hAnsi="Arial" w:cs="Arial"/>
                <w:color w:val="000000"/>
                <w:lang w:val="en"/>
              </w:rPr>
              <w:t>1.0134</w:t>
            </w:r>
          </w:p>
        </w:tc>
        <w:tc>
          <w:tcPr>
            <w:tcW w:w="1080" w:type="dxa"/>
          </w:tcPr>
          <w:p w14:paraId="2B3669FA" w14:textId="77777777" w:rsidR="00F23532" w:rsidRPr="00755A95" w:rsidRDefault="00F23532" w:rsidP="0020430A">
            <w:pPr>
              <w:widowControl w:val="0"/>
              <w:pBdr>
                <w:top w:val="nil"/>
                <w:left w:val="nil"/>
                <w:bottom w:val="nil"/>
                <w:right w:val="nil"/>
                <w:between w:val="nil"/>
              </w:pBdr>
              <w:spacing w:before="130" w:after="0" w:line="360" w:lineRule="auto"/>
              <w:ind w:right="119"/>
              <w:jc w:val="center"/>
              <w:rPr>
                <w:rFonts w:ascii="Arial" w:eastAsia="Times New Roman" w:hAnsi="Arial" w:cs="Arial"/>
                <w:color w:val="000000"/>
                <w:lang w:val="en"/>
              </w:rPr>
            </w:pPr>
            <w:r w:rsidRPr="00755A95">
              <w:rPr>
                <w:rFonts w:ascii="Arial" w:eastAsia="Times New Roman" w:hAnsi="Arial" w:cs="Arial"/>
                <w:color w:val="000000"/>
                <w:lang w:val="en"/>
              </w:rPr>
              <w:t>0.9131</w:t>
            </w:r>
          </w:p>
        </w:tc>
        <w:tc>
          <w:tcPr>
            <w:tcW w:w="1080" w:type="dxa"/>
          </w:tcPr>
          <w:p w14:paraId="618C6639" w14:textId="77777777" w:rsidR="00F23532" w:rsidRPr="00755A95" w:rsidRDefault="00F23532" w:rsidP="0020430A">
            <w:pPr>
              <w:widowControl w:val="0"/>
              <w:pBdr>
                <w:top w:val="nil"/>
                <w:left w:val="nil"/>
                <w:bottom w:val="nil"/>
                <w:right w:val="nil"/>
                <w:between w:val="nil"/>
              </w:pBdr>
              <w:spacing w:before="130" w:after="0" w:line="360" w:lineRule="auto"/>
              <w:ind w:right="120"/>
              <w:jc w:val="center"/>
              <w:rPr>
                <w:rFonts w:ascii="Arial" w:eastAsia="Times New Roman" w:hAnsi="Arial" w:cs="Arial"/>
                <w:color w:val="000000"/>
                <w:lang w:val="en"/>
              </w:rPr>
            </w:pPr>
            <w:r w:rsidRPr="00755A95">
              <w:rPr>
                <w:rFonts w:ascii="Arial" w:eastAsia="Times New Roman" w:hAnsi="Arial" w:cs="Arial"/>
                <w:color w:val="000000"/>
                <w:lang w:val="en"/>
              </w:rPr>
              <w:t>1.1246</w:t>
            </w:r>
          </w:p>
        </w:tc>
        <w:tc>
          <w:tcPr>
            <w:tcW w:w="1260" w:type="dxa"/>
          </w:tcPr>
          <w:p w14:paraId="623A80B5" w14:textId="77777777" w:rsidR="00F23532" w:rsidRPr="00755A95" w:rsidRDefault="00F23532" w:rsidP="0020430A">
            <w:pPr>
              <w:widowControl w:val="0"/>
              <w:pBdr>
                <w:top w:val="nil"/>
                <w:left w:val="nil"/>
                <w:bottom w:val="nil"/>
                <w:right w:val="nil"/>
                <w:between w:val="nil"/>
              </w:pBdr>
              <w:spacing w:before="130" w:after="0" w:line="360" w:lineRule="auto"/>
              <w:ind w:right="95"/>
              <w:jc w:val="center"/>
              <w:rPr>
                <w:rFonts w:ascii="Arial" w:eastAsia="Times New Roman" w:hAnsi="Arial" w:cs="Arial"/>
                <w:color w:val="000000"/>
                <w:lang w:val="en"/>
              </w:rPr>
            </w:pPr>
            <w:r w:rsidRPr="00755A95">
              <w:rPr>
                <w:rFonts w:ascii="Arial" w:eastAsia="Times New Roman" w:hAnsi="Arial" w:cs="Arial"/>
                <w:color w:val="000000"/>
                <w:lang w:val="en"/>
              </w:rPr>
              <w:t>0.0133</w:t>
            </w:r>
          </w:p>
        </w:tc>
        <w:tc>
          <w:tcPr>
            <w:tcW w:w="1080" w:type="dxa"/>
          </w:tcPr>
          <w:p w14:paraId="79687E16" w14:textId="77777777" w:rsidR="00F23532" w:rsidRPr="00755A95" w:rsidRDefault="00F23532" w:rsidP="0020430A">
            <w:pPr>
              <w:widowControl w:val="0"/>
              <w:pBdr>
                <w:top w:val="nil"/>
                <w:left w:val="nil"/>
                <w:bottom w:val="nil"/>
                <w:right w:val="nil"/>
                <w:between w:val="nil"/>
              </w:pBdr>
              <w:spacing w:before="130" w:after="0" w:line="360" w:lineRule="auto"/>
              <w:ind w:right="100"/>
              <w:jc w:val="center"/>
              <w:rPr>
                <w:rFonts w:ascii="Arial" w:eastAsia="Times New Roman" w:hAnsi="Arial" w:cs="Arial"/>
                <w:color w:val="000000"/>
                <w:lang w:val="en"/>
              </w:rPr>
            </w:pPr>
            <w:r w:rsidRPr="00755A95">
              <w:rPr>
                <w:rFonts w:ascii="Arial" w:eastAsia="Times New Roman" w:hAnsi="Arial" w:cs="Arial"/>
                <w:color w:val="000000"/>
                <w:lang w:val="en"/>
              </w:rPr>
              <w:t>0.0531</w:t>
            </w:r>
          </w:p>
        </w:tc>
        <w:tc>
          <w:tcPr>
            <w:tcW w:w="1440" w:type="dxa"/>
          </w:tcPr>
          <w:p w14:paraId="38BA0622" w14:textId="77777777" w:rsidR="00F23532" w:rsidRPr="00755A95" w:rsidRDefault="00F23532" w:rsidP="0020430A">
            <w:pPr>
              <w:widowControl w:val="0"/>
              <w:pBdr>
                <w:top w:val="nil"/>
                <w:left w:val="nil"/>
                <w:bottom w:val="nil"/>
                <w:right w:val="nil"/>
                <w:between w:val="nil"/>
              </w:pBdr>
              <w:spacing w:before="130" w:after="0" w:line="360" w:lineRule="auto"/>
              <w:ind w:right="162"/>
              <w:jc w:val="center"/>
              <w:rPr>
                <w:rFonts w:ascii="Arial" w:eastAsia="Times New Roman" w:hAnsi="Arial" w:cs="Arial"/>
                <w:color w:val="000000"/>
                <w:lang w:val="en"/>
              </w:rPr>
            </w:pPr>
            <w:r w:rsidRPr="00755A95">
              <w:rPr>
                <w:rFonts w:ascii="Arial" w:eastAsia="Times New Roman" w:hAnsi="Arial" w:cs="Arial"/>
                <w:color w:val="000000"/>
                <w:lang w:val="en"/>
              </w:rPr>
              <w:t>0.2497</w:t>
            </w:r>
          </w:p>
        </w:tc>
        <w:tc>
          <w:tcPr>
            <w:tcW w:w="902" w:type="dxa"/>
          </w:tcPr>
          <w:p w14:paraId="538A0ECE" w14:textId="77777777" w:rsidR="00F23532" w:rsidRPr="00755A95" w:rsidRDefault="00F23532" w:rsidP="0020430A">
            <w:pPr>
              <w:widowControl w:val="0"/>
              <w:pBdr>
                <w:top w:val="nil"/>
                <w:left w:val="nil"/>
                <w:bottom w:val="nil"/>
                <w:right w:val="nil"/>
                <w:between w:val="nil"/>
              </w:pBdr>
              <w:spacing w:before="130" w:after="0" w:line="360" w:lineRule="auto"/>
              <w:ind w:right="217"/>
              <w:jc w:val="center"/>
              <w:rPr>
                <w:rFonts w:ascii="Arial" w:eastAsia="Times New Roman" w:hAnsi="Arial" w:cs="Arial"/>
                <w:i/>
                <w:color w:val="000000"/>
                <w:lang w:val="en"/>
              </w:rPr>
            </w:pPr>
            <w:r w:rsidRPr="00755A95">
              <w:rPr>
                <w:rFonts w:ascii="Arial" w:eastAsia="Times New Roman" w:hAnsi="Arial" w:cs="Arial"/>
                <w:i/>
                <w:color w:val="000000"/>
                <w:lang w:val="en"/>
              </w:rPr>
              <w:t>0.80</w:t>
            </w:r>
          </w:p>
        </w:tc>
      </w:tr>
      <w:tr w:rsidR="00F23532" w:rsidRPr="00755A95" w14:paraId="208CC597" w14:textId="77777777" w:rsidTr="008F2E69">
        <w:trPr>
          <w:trHeight w:val="552"/>
        </w:trPr>
        <w:tc>
          <w:tcPr>
            <w:tcW w:w="1701" w:type="dxa"/>
          </w:tcPr>
          <w:p w14:paraId="70CB09B6" w14:textId="77777777" w:rsidR="00F23532" w:rsidRPr="00755A95" w:rsidRDefault="00F23532" w:rsidP="0020430A">
            <w:pPr>
              <w:widowControl w:val="0"/>
              <w:pBdr>
                <w:top w:val="nil"/>
                <w:left w:val="nil"/>
                <w:bottom w:val="nil"/>
                <w:right w:val="nil"/>
                <w:between w:val="nil"/>
              </w:pBdr>
              <w:spacing w:before="135"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Tbil</w:t>
            </w:r>
            <w:proofErr w:type="spellEnd"/>
            <w:r w:rsidRPr="00755A95">
              <w:rPr>
                <w:rFonts w:ascii="Arial" w:eastAsia="Times New Roman" w:hAnsi="Arial" w:cs="Arial"/>
                <w:b/>
                <w:color w:val="000000"/>
                <w:lang w:val="en"/>
              </w:rPr>
              <w:t xml:space="preserve"> (</w:t>
            </w:r>
            <w:proofErr w:type="spellStart"/>
            <w:r w:rsidRPr="00755A95">
              <w:rPr>
                <w:rFonts w:ascii="Arial" w:eastAsia="Times New Roman" w:hAnsi="Arial" w:cs="Arial"/>
                <w:b/>
                <w:color w:val="000000"/>
                <w:lang w:val="en"/>
              </w:rPr>
              <w:t>umol</w:t>
            </w:r>
            <w:proofErr w:type="spellEnd"/>
            <w:r w:rsidRPr="00755A95">
              <w:rPr>
                <w:rFonts w:ascii="Arial" w:eastAsia="Times New Roman" w:hAnsi="Arial" w:cs="Arial"/>
                <w:b/>
                <w:color w:val="000000"/>
                <w:lang w:val="en"/>
              </w:rPr>
              <w:t>/L)</w:t>
            </w:r>
          </w:p>
        </w:tc>
        <w:tc>
          <w:tcPr>
            <w:tcW w:w="1260" w:type="dxa"/>
          </w:tcPr>
          <w:p w14:paraId="38407597" w14:textId="77777777" w:rsidR="00F23532" w:rsidRPr="00755A95" w:rsidRDefault="00F23532" w:rsidP="0020430A">
            <w:pPr>
              <w:widowControl w:val="0"/>
              <w:pBdr>
                <w:top w:val="nil"/>
                <w:left w:val="nil"/>
                <w:bottom w:val="nil"/>
                <w:right w:val="nil"/>
                <w:between w:val="nil"/>
              </w:pBdr>
              <w:spacing w:before="130" w:after="0" w:line="360" w:lineRule="auto"/>
              <w:ind w:right="108"/>
              <w:jc w:val="center"/>
              <w:rPr>
                <w:rFonts w:ascii="Arial" w:eastAsia="Times New Roman" w:hAnsi="Arial" w:cs="Arial"/>
                <w:color w:val="000000"/>
                <w:lang w:val="en"/>
              </w:rPr>
            </w:pPr>
            <w:r w:rsidRPr="00755A95">
              <w:rPr>
                <w:rFonts w:ascii="Arial" w:eastAsia="Times New Roman" w:hAnsi="Arial" w:cs="Arial"/>
                <w:color w:val="000000"/>
                <w:lang w:val="en"/>
              </w:rPr>
              <w:t>0.9805</w:t>
            </w:r>
          </w:p>
        </w:tc>
        <w:tc>
          <w:tcPr>
            <w:tcW w:w="1080" w:type="dxa"/>
          </w:tcPr>
          <w:p w14:paraId="1BEC000B" w14:textId="77777777" w:rsidR="00F23532" w:rsidRPr="00755A95" w:rsidRDefault="00F23532" w:rsidP="0020430A">
            <w:pPr>
              <w:widowControl w:val="0"/>
              <w:pBdr>
                <w:top w:val="nil"/>
                <w:left w:val="nil"/>
                <w:bottom w:val="nil"/>
                <w:right w:val="nil"/>
                <w:between w:val="nil"/>
              </w:pBdr>
              <w:spacing w:before="130" w:after="0" w:line="360" w:lineRule="auto"/>
              <w:ind w:right="119"/>
              <w:jc w:val="center"/>
              <w:rPr>
                <w:rFonts w:ascii="Arial" w:eastAsia="Times New Roman" w:hAnsi="Arial" w:cs="Arial"/>
                <w:color w:val="000000"/>
                <w:lang w:val="en"/>
              </w:rPr>
            </w:pPr>
            <w:r w:rsidRPr="00755A95">
              <w:rPr>
                <w:rFonts w:ascii="Arial" w:eastAsia="Times New Roman" w:hAnsi="Arial" w:cs="Arial"/>
                <w:color w:val="000000"/>
                <w:lang w:val="en"/>
              </w:rPr>
              <w:t>0.9283</w:t>
            </w:r>
          </w:p>
        </w:tc>
        <w:tc>
          <w:tcPr>
            <w:tcW w:w="1080" w:type="dxa"/>
          </w:tcPr>
          <w:p w14:paraId="47CA65D6" w14:textId="77777777" w:rsidR="00F23532" w:rsidRPr="00755A95" w:rsidRDefault="00F23532" w:rsidP="0020430A">
            <w:pPr>
              <w:widowControl w:val="0"/>
              <w:pBdr>
                <w:top w:val="nil"/>
                <w:left w:val="nil"/>
                <w:bottom w:val="nil"/>
                <w:right w:val="nil"/>
                <w:between w:val="nil"/>
              </w:pBdr>
              <w:spacing w:before="130" w:after="0" w:line="360" w:lineRule="auto"/>
              <w:ind w:right="120"/>
              <w:jc w:val="center"/>
              <w:rPr>
                <w:rFonts w:ascii="Arial" w:eastAsia="Times New Roman" w:hAnsi="Arial" w:cs="Arial"/>
                <w:color w:val="000000"/>
                <w:lang w:val="en"/>
              </w:rPr>
            </w:pPr>
            <w:r w:rsidRPr="00755A95">
              <w:rPr>
                <w:rFonts w:ascii="Arial" w:eastAsia="Times New Roman" w:hAnsi="Arial" w:cs="Arial"/>
                <w:color w:val="000000"/>
                <w:lang w:val="en"/>
              </w:rPr>
              <w:t>1.0355</w:t>
            </w:r>
          </w:p>
        </w:tc>
        <w:tc>
          <w:tcPr>
            <w:tcW w:w="1260" w:type="dxa"/>
          </w:tcPr>
          <w:p w14:paraId="3AB1934A" w14:textId="77777777" w:rsidR="00F23532" w:rsidRPr="00755A95" w:rsidRDefault="00F23532" w:rsidP="0020430A">
            <w:pPr>
              <w:widowControl w:val="0"/>
              <w:pBdr>
                <w:top w:val="nil"/>
                <w:left w:val="nil"/>
                <w:bottom w:val="nil"/>
                <w:right w:val="nil"/>
                <w:between w:val="nil"/>
              </w:pBdr>
              <w:spacing w:before="130" w:after="0" w:line="360" w:lineRule="auto"/>
              <w:ind w:right="95"/>
              <w:jc w:val="center"/>
              <w:rPr>
                <w:rFonts w:ascii="Arial" w:eastAsia="Times New Roman" w:hAnsi="Arial" w:cs="Arial"/>
                <w:color w:val="000000"/>
                <w:lang w:val="en"/>
              </w:rPr>
            </w:pPr>
            <w:r w:rsidRPr="00755A95">
              <w:rPr>
                <w:rFonts w:ascii="Arial" w:eastAsia="Times New Roman" w:hAnsi="Arial" w:cs="Arial"/>
                <w:color w:val="000000"/>
                <w:lang w:val="en"/>
              </w:rPr>
              <w:t>-0.0197</w:t>
            </w:r>
          </w:p>
        </w:tc>
        <w:tc>
          <w:tcPr>
            <w:tcW w:w="1080" w:type="dxa"/>
          </w:tcPr>
          <w:p w14:paraId="496C61D6" w14:textId="77777777" w:rsidR="00F23532" w:rsidRPr="00755A95" w:rsidRDefault="00F23532" w:rsidP="0020430A">
            <w:pPr>
              <w:widowControl w:val="0"/>
              <w:pBdr>
                <w:top w:val="nil"/>
                <w:left w:val="nil"/>
                <w:bottom w:val="nil"/>
                <w:right w:val="nil"/>
                <w:between w:val="nil"/>
              </w:pBdr>
              <w:spacing w:before="130" w:after="0" w:line="360" w:lineRule="auto"/>
              <w:ind w:right="100"/>
              <w:jc w:val="center"/>
              <w:rPr>
                <w:rFonts w:ascii="Arial" w:eastAsia="Times New Roman" w:hAnsi="Arial" w:cs="Arial"/>
                <w:color w:val="000000"/>
                <w:lang w:val="en"/>
              </w:rPr>
            </w:pPr>
            <w:r w:rsidRPr="00755A95">
              <w:rPr>
                <w:rFonts w:ascii="Arial" w:eastAsia="Times New Roman" w:hAnsi="Arial" w:cs="Arial"/>
                <w:color w:val="000000"/>
                <w:lang w:val="en"/>
              </w:rPr>
              <w:t>0.0279</w:t>
            </w:r>
          </w:p>
        </w:tc>
        <w:tc>
          <w:tcPr>
            <w:tcW w:w="1440" w:type="dxa"/>
          </w:tcPr>
          <w:p w14:paraId="5DF2346B" w14:textId="77777777" w:rsidR="00F23532" w:rsidRPr="00755A95" w:rsidRDefault="00F23532" w:rsidP="0020430A">
            <w:pPr>
              <w:widowControl w:val="0"/>
              <w:pBdr>
                <w:top w:val="nil"/>
                <w:left w:val="nil"/>
                <w:bottom w:val="nil"/>
                <w:right w:val="nil"/>
                <w:between w:val="nil"/>
              </w:pBdr>
              <w:spacing w:before="130" w:after="0" w:line="360" w:lineRule="auto"/>
              <w:ind w:right="160"/>
              <w:jc w:val="center"/>
              <w:rPr>
                <w:rFonts w:ascii="Arial" w:eastAsia="Times New Roman" w:hAnsi="Arial" w:cs="Arial"/>
                <w:color w:val="000000"/>
                <w:lang w:val="en"/>
              </w:rPr>
            </w:pPr>
            <w:r w:rsidRPr="00755A95">
              <w:rPr>
                <w:rFonts w:ascii="Arial" w:eastAsia="Times New Roman" w:hAnsi="Arial" w:cs="Arial"/>
                <w:color w:val="000000"/>
                <w:lang w:val="en"/>
              </w:rPr>
              <w:t>-0.7078</w:t>
            </w:r>
          </w:p>
        </w:tc>
        <w:tc>
          <w:tcPr>
            <w:tcW w:w="902" w:type="dxa"/>
          </w:tcPr>
          <w:p w14:paraId="2FD1D95E" w14:textId="77777777" w:rsidR="00F23532" w:rsidRPr="00755A95" w:rsidRDefault="00F23532" w:rsidP="0020430A">
            <w:pPr>
              <w:widowControl w:val="0"/>
              <w:pBdr>
                <w:top w:val="nil"/>
                <w:left w:val="nil"/>
                <w:bottom w:val="nil"/>
                <w:right w:val="nil"/>
                <w:between w:val="nil"/>
              </w:pBdr>
              <w:spacing w:before="130" w:after="0" w:line="360" w:lineRule="auto"/>
              <w:ind w:right="217"/>
              <w:jc w:val="center"/>
              <w:rPr>
                <w:rFonts w:ascii="Arial" w:eastAsia="Times New Roman" w:hAnsi="Arial" w:cs="Arial"/>
                <w:i/>
                <w:color w:val="000000"/>
                <w:lang w:val="en"/>
              </w:rPr>
            </w:pPr>
            <w:r w:rsidRPr="00755A95">
              <w:rPr>
                <w:rFonts w:ascii="Arial" w:eastAsia="Times New Roman" w:hAnsi="Arial" w:cs="Arial"/>
                <w:i/>
                <w:color w:val="000000"/>
                <w:lang w:val="en"/>
              </w:rPr>
              <w:t>0.48</w:t>
            </w:r>
          </w:p>
        </w:tc>
      </w:tr>
      <w:tr w:rsidR="00F23532" w:rsidRPr="00755A95" w14:paraId="504E2003" w14:textId="77777777" w:rsidTr="008F2E69">
        <w:trPr>
          <w:trHeight w:val="693"/>
        </w:trPr>
        <w:tc>
          <w:tcPr>
            <w:tcW w:w="1701" w:type="dxa"/>
            <w:tcBorders>
              <w:bottom w:val="single" w:sz="4" w:space="0" w:color="000000"/>
            </w:tcBorders>
          </w:tcPr>
          <w:p w14:paraId="5384EE8C" w14:textId="77777777" w:rsidR="00F23532" w:rsidRPr="00755A95" w:rsidRDefault="00F23532" w:rsidP="0020430A">
            <w:pPr>
              <w:widowControl w:val="0"/>
              <w:pBdr>
                <w:top w:val="nil"/>
                <w:left w:val="nil"/>
                <w:bottom w:val="nil"/>
                <w:right w:val="nil"/>
                <w:between w:val="nil"/>
              </w:pBdr>
              <w:spacing w:before="135" w:after="0" w:line="360" w:lineRule="auto"/>
              <w:rPr>
                <w:rFonts w:ascii="Arial" w:eastAsia="Times New Roman" w:hAnsi="Arial" w:cs="Arial"/>
                <w:b/>
                <w:color w:val="000000"/>
                <w:lang w:val="en"/>
              </w:rPr>
            </w:pPr>
            <w:r w:rsidRPr="00755A95">
              <w:rPr>
                <w:rFonts w:ascii="Arial" w:eastAsia="Times New Roman" w:hAnsi="Arial" w:cs="Arial"/>
                <w:b/>
                <w:color w:val="000000"/>
                <w:lang w:val="en"/>
              </w:rPr>
              <w:t>LDH (U/L)</w:t>
            </w:r>
          </w:p>
        </w:tc>
        <w:tc>
          <w:tcPr>
            <w:tcW w:w="1260" w:type="dxa"/>
            <w:tcBorders>
              <w:bottom w:val="single" w:sz="4" w:space="0" w:color="000000"/>
            </w:tcBorders>
          </w:tcPr>
          <w:p w14:paraId="2DC04FA5" w14:textId="77777777" w:rsidR="00F23532" w:rsidRPr="00755A95" w:rsidRDefault="00F23532" w:rsidP="0020430A">
            <w:pPr>
              <w:widowControl w:val="0"/>
              <w:pBdr>
                <w:top w:val="nil"/>
                <w:left w:val="nil"/>
                <w:bottom w:val="nil"/>
                <w:right w:val="nil"/>
                <w:between w:val="nil"/>
              </w:pBdr>
              <w:spacing w:before="130" w:after="0" w:line="360" w:lineRule="auto"/>
              <w:ind w:right="108"/>
              <w:jc w:val="center"/>
              <w:rPr>
                <w:rFonts w:ascii="Arial" w:eastAsia="Times New Roman" w:hAnsi="Arial" w:cs="Arial"/>
                <w:color w:val="000000"/>
                <w:lang w:val="en"/>
              </w:rPr>
            </w:pPr>
            <w:r w:rsidRPr="00755A95">
              <w:rPr>
                <w:rFonts w:ascii="Arial" w:eastAsia="Times New Roman" w:hAnsi="Arial" w:cs="Arial"/>
                <w:color w:val="000000"/>
                <w:lang w:val="en"/>
              </w:rPr>
              <w:t>1.0490</w:t>
            </w:r>
          </w:p>
        </w:tc>
        <w:tc>
          <w:tcPr>
            <w:tcW w:w="1080" w:type="dxa"/>
            <w:tcBorders>
              <w:bottom w:val="single" w:sz="4" w:space="0" w:color="000000"/>
            </w:tcBorders>
          </w:tcPr>
          <w:p w14:paraId="45BC3E2A" w14:textId="77777777" w:rsidR="00F23532" w:rsidRPr="00755A95" w:rsidRDefault="00F23532" w:rsidP="0020430A">
            <w:pPr>
              <w:widowControl w:val="0"/>
              <w:pBdr>
                <w:top w:val="nil"/>
                <w:left w:val="nil"/>
                <w:bottom w:val="nil"/>
                <w:right w:val="nil"/>
                <w:between w:val="nil"/>
              </w:pBdr>
              <w:spacing w:before="130" w:after="0" w:line="360" w:lineRule="auto"/>
              <w:ind w:right="119"/>
              <w:jc w:val="center"/>
              <w:rPr>
                <w:rFonts w:ascii="Arial" w:eastAsia="Times New Roman" w:hAnsi="Arial" w:cs="Arial"/>
                <w:color w:val="000000"/>
                <w:lang w:val="en"/>
              </w:rPr>
            </w:pPr>
            <w:r w:rsidRPr="00755A95">
              <w:rPr>
                <w:rFonts w:ascii="Arial" w:eastAsia="Times New Roman" w:hAnsi="Arial" w:cs="Arial"/>
                <w:color w:val="000000"/>
                <w:lang w:val="en"/>
              </w:rPr>
              <w:t>1.0049</w:t>
            </w:r>
          </w:p>
        </w:tc>
        <w:tc>
          <w:tcPr>
            <w:tcW w:w="1080" w:type="dxa"/>
            <w:tcBorders>
              <w:bottom w:val="single" w:sz="4" w:space="0" w:color="000000"/>
            </w:tcBorders>
          </w:tcPr>
          <w:p w14:paraId="61A9A733" w14:textId="77777777" w:rsidR="00F23532" w:rsidRPr="00755A95" w:rsidRDefault="00F23532" w:rsidP="0020430A">
            <w:pPr>
              <w:widowControl w:val="0"/>
              <w:pBdr>
                <w:top w:val="nil"/>
                <w:left w:val="nil"/>
                <w:bottom w:val="nil"/>
                <w:right w:val="nil"/>
                <w:between w:val="nil"/>
              </w:pBdr>
              <w:spacing w:before="130" w:after="0" w:line="360" w:lineRule="auto"/>
              <w:ind w:right="120"/>
              <w:jc w:val="center"/>
              <w:rPr>
                <w:rFonts w:ascii="Arial" w:eastAsia="Times New Roman" w:hAnsi="Arial" w:cs="Arial"/>
                <w:color w:val="000000"/>
                <w:lang w:val="en"/>
              </w:rPr>
            </w:pPr>
            <w:r w:rsidRPr="00755A95">
              <w:rPr>
                <w:rFonts w:ascii="Arial" w:eastAsia="Times New Roman" w:hAnsi="Arial" w:cs="Arial"/>
                <w:color w:val="000000"/>
                <w:lang w:val="en"/>
              </w:rPr>
              <w:t>1.0950</w:t>
            </w:r>
          </w:p>
        </w:tc>
        <w:tc>
          <w:tcPr>
            <w:tcW w:w="1260" w:type="dxa"/>
            <w:tcBorders>
              <w:bottom w:val="single" w:sz="4" w:space="0" w:color="000000"/>
            </w:tcBorders>
          </w:tcPr>
          <w:p w14:paraId="4480367B" w14:textId="77777777" w:rsidR="00F23532" w:rsidRPr="00755A95" w:rsidRDefault="00F23532" w:rsidP="0020430A">
            <w:pPr>
              <w:widowControl w:val="0"/>
              <w:pBdr>
                <w:top w:val="nil"/>
                <w:left w:val="nil"/>
                <w:bottom w:val="nil"/>
                <w:right w:val="nil"/>
                <w:between w:val="nil"/>
              </w:pBdr>
              <w:spacing w:before="130" w:after="0" w:line="360" w:lineRule="auto"/>
              <w:ind w:right="95"/>
              <w:jc w:val="center"/>
              <w:rPr>
                <w:rFonts w:ascii="Arial" w:eastAsia="Times New Roman" w:hAnsi="Arial" w:cs="Arial"/>
                <w:color w:val="000000"/>
                <w:lang w:val="en"/>
              </w:rPr>
            </w:pPr>
            <w:r w:rsidRPr="00755A95">
              <w:rPr>
                <w:rFonts w:ascii="Arial" w:eastAsia="Times New Roman" w:hAnsi="Arial" w:cs="Arial"/>
                <w:color w:val="000000"/>
                <w:lang w:val="en"/>
              </w:rPr>
              <w:t>0.0478</w:t>
            </w:r>
          </w:p>
        </w:tc>
        <w:tc>
          <w:tcPr>
            <w:tcW w:w="1080" w:type="dxa"/>
            <w:tcBorders>
              <w:bottom w:val="single" w:sz="4" w:space="0" w:color="000000"/>
            </w:tcBorders>
          </w:tcPr>
          <w:p w14:paraId="05B6D631" w14:textId="77777777" w:rsidR="00F23532" w:rsidRPr="00755A95" w:rsidRDefault="00F23532" w:rsidP="0020430A">
            <w:pPr>
              <w:widowControl w:val="0"/>
              <w:pBdr>
                <w:top w:val="nil"/>
                <w:left w:val="nil"/>
                <w:bottom w:val="nil"/>
                <w:right w:val="nil"/>
                <w:between w:val="nil"/>
              </w:pBdr>
              <w:spacing w:before="130" w:after="0" w:line="360" w:lineRule="auto"/>
              <w:ind w:right="100"/>
              <w:jc w:val="center"/>
              <w:rPr>
                <w:rFonts w:ascii="Arial" w:eastAsia="Times New Roman" w:hAnsi="Arial" w:cs="Arial"/>
                <w:color w:val="000000"/>
                <w:lang w:val="en"/>
              </w:rPr>
            </w:pPr>
            <w:r w:rsidRPr="00755A95">
              <w:rPr>
                <w:rFonts w:ascii="Arial" w:eastAsia="Times New Roman" w:hAnsi="Arial" w:cs="Arial"/>
                <w:color w:val="000000"/>
                <w:lang w:val="en"/>
              </w:rPr>
              <w:t>0.0219</w:t>
            </w:r>
          </w:p>
        </w:tc>
        <w:tc>
          <w:tcPr>
            <w:tcW w:w="1440" w:type="dxa"/>
            <w:tcBorders>
              <w:bottom w:val="single" w:sz="4" w:space="0" w:color="000000"/>
            </w:tcBorders>
          </w:tcPr>
          <w:p w14:paraId="5243D08B" w14:textId="77777777" w:rsidR="00F23532" w:rsidRPr="00755A95" w:rsidRDefault="00F23532" w:rsidP="0020430A">
            <w:pPr>
              <w:widowControl w:val="0"/>
              <w:pBdr>
                <w:top w:val="nil"/>
                <w:left w:val="nil"/>
                <w:bottom w:val="nil"/>
                <w:right w:val="nil"/>
                <w:between w:val="nil"/>
              </w:pBdr>
              <w:spacing w:before="130" w:after="0" w:line="360" w:lineRule="auto"/>
              <w:ind w:right="162"/>
              <w:jc w:val="center"/>
              <w:rPr>
                <w:rFonts w:ascii="Arial" w:eastAsia="Times New Roman" w:hAnsi="Arial" w:cs="Arial"/>
                <w:color w:val="000000"/>
                <w:lang w:val="en"/>
              </w:rPr>
            </w:pPr>
            <w:r w:rsidRPr="00755A95">
              <w:rPr>
                <w:rFonts w:ascii="Arial" w:eastAsia="Times New Roman" w:hAnsi="Arial" w:cs="Arial"/>
                <w:color w:val="000000"/>
                <w:lang w:val="en"/>
              </w:rPr>
              <w:t>2.1836</w:t>
            </w:r>
          </w:p>
        </w:tc>
        <w:tc>
          <w:tcPr>
            <w:tcW w:w="902" w:type="dxa"/>
            <w:tcBorders>
              <w:bottom w:val="single" w:sz="4" w:space="0" w:color="000000"/>
            </w:tcBorders>
          </w:tcPr>
          <w:p w14:paraId="0EA44DEC" w14:textId="77777777" w:rsidR="00F23532" w:rsidRPr="00755A95" w:rsidRDefault="00F23532" w:rsidP="0020430A">
            <w:pPr>
              <w:widowControl w:val="0"/>
              <w:pBdr>
                <w:top w:val="nil"/>
                <w:left w:val="nil"/>
                <w:bottom w:val="nil"/>
                <w:right w:val="nil"/>
                <w:between w:val="nil"/>
              </w:pBdr>
              <w:spacing w:before="130" w:after="0" w:line="360" w:lineRule="auto"/>
              <w:ind w:right="217"/>
              <w:jc w:val="center"/>
              <w:rPr>
                <w:rFonts w:ascii="Arial" w:eastAsia="Times New Roman" w:hAnsi="Arial" w:cs="Arial"/>
                <w:i/>
                <w:color w:val="000000"/>
                <w:lang w:val="en"/>
              </w:rPr>
            </w:pPr>
            <w:r w:rsidRPr="00755A95">
              <w:rPr>
                <w:rFonts w:ascii="Arial" w:eastAsia="Times New Roman" w:hAnsi="Arial" w:cs="Arial"/>
                <w:i/>
                <w:color w:val="000000"/>
                <w:lang w:val="en"/>
              </w:rPr>
              <w:t>0.03</w:t>
            </w:r>
          </w:p>
        </w:tc>
      </w:tr>
    </w:tbl>
    <w:p w14:paraId="602F05A7" w14:textId="77777777" w:rsidR="00F23532" w:rsidRPr="00755A95" w:rsidRDefault="00F23532" w:rsidP="0020430A">
      <w:pPr>
        <w:widowControl w:val="0"/>
        <w:spacing w:after="0" w:line="360" w:lineRule="auto"/>
        <w:jc w:val="center"/>
        <w:rPr>
          <w:rFonts w:ascii="Arial" w:eastAsia="Times New Roman" w:hAnsi="Arial" w:cs="Arial"/>
          <w:lang w:val="en"/>
        </w:rPr>
        <w:sectPr w:rsidR="00F23532" w:rsidRPr="00755A95">
          <w:pgSz w:w="12240" w:h="15840"/>
          <w:pgMar w:top="1360" w:right="680" w:bottom="1200" w:left="700" w:header="0" w:footer="1015" w:gutter="0"/>
          <w:cols w:space="720"/>
        </w:sectPr>
      </w:pPr>
    </w:p>
    <w:p w14:paraId="06F8CD76" w14:textId="77777777" w:rsidR="00F23532" w:rsidRPr="00755A95" w:rsidRDefault="00B60746" w:rsidP="0020430A">
      <w:pPr>
        <w:widowControl w:val="0"/>
        <w:spacing w:before="79" w:after="0" w:line="360" w:lineRule="auto"/>
        <w:ind w:right="754"/>
        <w:rPr>
          <w:rFonts w:ascii="Arial" w:eastAsia="Times New Roman" w:hAnsi="Arial" w:cs="Arial"/>
          <w:b/>
          <w:lang w:val="en"/>
        </w:rPr>
      </w:pPr>
      <w:r w:rsidRPr="00755A95">
        <w:rPr>
          <w:rFonts w:ascii="Arial" w:eastAsia="Times New Roman" w:hAnsi="Arial" w:cs="Arial"/>
          <w:b/>
          <w:lang w:val="en"/>
        </w:rPr>
        <w:lastRenderedPageBreak/>
        <w:t>Table 17</w:t>
      </w:r>
      <w:r w:rsidR="00F23532" w:rsidRPr="00755A95">
        <w:rPr>
          <w:rFonts w:ascii="Arial" w:eastAsia="Times New Roman" w:hAnsi="Arial" w:cs="Arial"/>
          <w:b/>
          <w:lang w:val="en"/>
        </w:rPr>
        <w:t xml:space="preserve">: Unconditional logistic regression analysis of the relationship between markers of </w:t>
      </w:r>
      <w:proofErr w:type="spellStart"/>
      <w:r w:rsidR="00F23532" w:rsidRPr="00755A95">
        <w:rPr>
          <w:rFonts w:ascii="Arial" w:eastAsia="Times New Roman" w:hAnsi="Arial" w:cs="Arial"/>
          <w:b/>
          <w:lang w:val="en"/>
        </w:rPr>
        <w:t>haemolysis</w:t>
      </w:r>
      <w:proofErr w:type="spellEnd"/>
      <w:r w:rsidR="00F23532" w:rsidRPr="00755A95">
        <w:rPr>
          <w:rFonts w:ascii="Arial" w:eastAsia="Times New Roman" w:hAnsi="Arial" w:cs="Arial"/>
          <w:b/>
          <w:lang w:val="en"/>
        </w:rPr>
        <w:t xml:space="preserve"> and severity of disease among participants with non-O blood group phenotype.</w:t>
      </w:r>
    </w:p>
    <w:tbl>
      <w:tblPr>
        <w:tblpPr w:leftFromText="180" w:rightFromText="180" w:vertAnchor="text" w:horzAnchor="margin" w:tblpY="64"/>
        <w:tblW w:w="9893" w:type="dxa"/>
        <w:tblBorders>
          <w:top w:val="nil"/>
          <w:left w:val="nil"/>
          <w:bottom w:val="nil"/>
          <w:right w:val="nil"/>
          <w:insideH w:val="nil"/>
          <w:insideV w:val="nil"/>
        </w:tblBorders>
        <w:tblLayout w:type="fixed"/>
        <w:tblLook w:val="0000" w:firstRow="0" w:lastRow="0" w:firstColumn="0" w:lastColumn="0" w:noHBand="0" w:noVBand="0"/>
      </w:tblPr>
      <w:tblGrid>
        <w:gridCol w:w="1821"/>
        <w:gridCol w:w="1471"/>
        <w:gridCol w:w="922"/>
        <w:gridCol w:w="1005"/>
        <w:gridCol w:w="1370"/>
        <w:gridCol w:w="945"/>
        <w:gridCol w:w="1515"/>
        <w:gridCol w:w="844"/>
      </w:tblGrid>
      <w:tr w:rsidR="008F2E69" w:rsidRPr="00755A95" w14:paraId="32491E7B" w14:textId="77777777" w:rsidTr="008F2E69">
        <w:trPr>
          <w:trHeight w:val="551"/>
        </w:trPr>
        <w:tc>
          <w:tcPr>
            <w:tcW w:w="1821" w:type="dxa"/>
            <w:tcBorders>
              <w:top w:val="single" w:sz="4" w:space="0" w:color="000000"/>
              <w:bottom w:val="single" w:sz="4" w:space="0" w:color="000000"/>
            </w:tcBorders>
          </w:tcPr>
          <w:p w14:paraId="11EEC9AA" w14:textId="77777777" w:rsidR="008F2E69" w:rsidRPr="00755A95" w:rsidRDefault="008F2E69" w:rsidP="008F2E69">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w:t>
            </w:r>
          </w:p>
        </w:tc>
        <w:tc>
          <w:tcPr>
            <w:tcW w:w="1471" w:type="dxa"/>
            <w:tcBorders>
              <w:top w:val="single" w:sz="4" w:space="0" w:color="000000"/>
              <w:bottom w:val="single" w:sz="4" w:space="0" w:color="000000"/>
            </w:tcBorders>
          </w:tcPr>
          <w:p w14:paraId="10BB2F2A" w14:textId="77777777" w:rsidR="008F2E69" w:rsidRPr="00755A95" w:rsidRDefault="008F2E69" w:rsidP="008F2E69">
            <w:pPr>
              <w:widowControl w:val="0"/>
              <w:pBdr>
                <w:top w:val="nil"/>
                <w:left w:val="nil"/>
                <w:bottom w:val="nil"/>
                <w:right w:val="nil"/>
                <w:between w:val="nil"/>
              </w:pBdr>
              <w:spacing w:after="0" w:line="360" w:lineRule="auto"/>
              <w:ind w:right="129"/>
              <w:jc w:val="center"/>
              <w:rPr>
                <w:rFonts w:ascii="Arial" w:eastAsia="Times New Roman" w:hAnsi="Arial" w:cs="Arial"/>
                <w:b/>
                <w:color w:val="000000"/>
                <w:lang w:val="en"/>
              </w:rPr>
            </w:pPr>
            <w:r w:rsidRPr="00755A95">
              <w:rPr>
                <w:rFonts w:ascii="Arial" w:eastAsia="Times New Roman" w:hAnsi="Arial" w:cs="Arial"/>
                <w:b/>
                <w:color w:val="000000"/>
                <w:lang w:val="en"/>
              </w:rPr>
              <w:t>Odds Ratio</w:t>
            </w:r>
          </w:p>
        </w:tc>
        <w:tc>
          <w:tcPr>
            <w:tcW w:w="922" w:type="dxa"/>
            <w:tcBorders>
              <w:top w:val="single" w:sz="4" w:space="0" w:color="000000"/>
              <w:bottom w:val="single" w:sz="4" w:space="0" w:color="000000"/>
            </w:tcBorders>
          </w:tcPr>
          <w:p w14:paraId="780D1EC5" w14:textId="77777777" w:rsidR="008F2E69" w:rsidRPr="00755A95" w:rsidRDefault="008F2E69" w:rsidP="008F2E69">
            <w:pPr>
              <w:widowControl w:val="0"/>
              <w:pBdr>
                <w:top w:val="nil"/>
                <w:left w:val="nil"/>
                <w:bottom w:val="nil"/>
                <w:right w:val="nil"/>
                <w:between w:val="nil"/>
              </w:pBdr>
              <w:spacing w:after="0" w:line="360" w:lineRule="auto"/>
              <w:ind w:right="92"/>
              <w:jc w:val="center"/>
              <w:rPr>
                <w:rFonts w:ascii="Arial" w:eastAsia="Times New Roman" w:hAnsi="Arial" w:cs="Arial"/>
                <w:b/>
                <w:color w:val="000000"/>
                <w:lang w:val="en"/>
              </w:rPr>
            </w:pPr>
            <w:r w:rsidRPr="00755A95">
              <w:rPr>
                <w:rFonts w:ascii="Arial" w:eastAsia="Times New Roman" w:hAnsi="Arial" w:cs="Arial"/>
                <w:b/>
                <w:color w:val="000000"/>
                <w:lang w:val="en"/>
              </w:rPr>
              <w:t>95%</w:t>
            </w:r>
          </w:p>
        </w:tc>
        <w:tc>
          <w:tcPr>
            <w:tcW w:w="1005" w:type="dxa"/>
            <w:tcBorders>
              <w:top w:val="single" w:sz="4" w:space="0" w:color="000000"/>
              <w:bottom w:val="single" w:sz="4" w:space="0" w:color="000000"/>
            </w:tcBorders>
          </w:tcPr>
          <w:p w14:paraId="2A625478" w14:textId="77777777" w:rsidR="008F2E69" w:rsidRPr="00755A95" w:rsidRDefault="008F2E69" w:rsidP="008F2E69">
            <w:pPr>
              <w:widowControl w:val="0"/>
              <w:pBdr>
                <w:top w:val="nil"/>
                <w:left w:val="nil"/>
                <w:bottom w:val="nil"/>
                <w:right w:val="nil"/>
                <w:between w:val="nil"/>
              </w:pBdr>
              <w:spacing w:after="0" w:line="360" w:lineRule="auto"/>
              <w:ind w:right="91"/>
              <w:jc w:val="center"/>
              <w:rPr>
                <w:rFonts w:ascii="Arial" w:eastAsia="Times New Roman" w:hAnsi="Arial" w:cs="Arial"/>
                <w:b/>
                <w:color w:val="000000"/>
                <w:lang w:val="en"/>
              </w:rPr>
            </w:pPr>
            <w:r w:rsidRPr="00755A95">
              <w:rPr>
                <w:rFonts w:ascii="Arial" w:eastAsia="Times New Roman" w:hAnsi="Arial" w:cs="Arial"/>
                <w:b/>
                <w:color w:val="000000"/>
                <w:lang w:val="en"/>
              </w:rPr>
              <w:t>C.I</w:t>
            </w:r>
          </w:p>
        </w:tc>
        <w:tc>
          <w:tcPr>
            <w:tcW w:w="1370" w:type="dxa"/>
            <w:tcBorders>
              <w:top w:val="single" w:sz="4" w:space="0" w:color="000000"/>
              <w:bottom w:val="single" w:sz="4" w:space="0" w:color="000000"/>
            </w:tcBorders>
          </w:tcPr>
          <w:p w14:paraId="194F3E76" w14:textId="77777777" w:rsidR="008F2E69" w:rsidRPr="00755A95" w:rsidRDefault="008F2E69" w:rsidP="008F2E69">
            <w:pPr>
              <w:widowControl w:val="0"/>
              <w:pBdr>
                <w:top w:val="nil"/>
                <w:left w:val="nil"/>
                <w:bottom w:val="nil"/>
                <w:right w:val="nil"/>
                <w:between w:val="nil"/>
              </w:pBdr>
              <w:spacing w:after="0" w:line="360" w:lineRule="auto"/>
              <w:ind w:right="116"/>
              <w:rPr>
                <w:rFonts w:ascii="Arial" w:eastAsia="Times New Roman" w:hAnsi="Arial" w:cs="Arial"/>
                <w:b/>
                <w:color w:val="000000"/>
                <w:lang w:val="en"/>
              </w:rPr>
            </w:pPr>
            <w:r w:rsidRPr="00755A95">
              <w:rPr>
                <w:rFonts w:ascii="Arial" w:eastAsia="Times New Roman" w:hAnsi="Arial" w:cs="Arial"/>
                <w:b/>
                <w:color w:val="000000"/>
                <w:lang w:val="en"/>
              </w:rPr>
              <w:t>Coefficient</w:t>
            </w:r>
          </w:p>
        </w:tc>
        <w:tc>
          <w:tcPr>
            <w:tcW w:w="945" w:type="dxa"/>
            <w:tcBorders>
              <w:top w:val="single" w:sz="4" w:space="0" w:color="000000"/>
              <w:bottom w:val="single" w:sz="4" w:space="0" w:color="000000"/>
            </w:tcBorders>
          </w:tcPr>
          <w:p w14:paraId="101BF78E" w14:textId="77777777" w:rsidR="008F2E69" w:rsidRPr="00755A95" w:rsidRDefault="008F2E69" w:rsidP="008F2E69">
            <w:pPr>
              <w:widowControl w:val="0"/>
              <w:pBdr>
                <w:top w:val="nil"/>
                <w:left w:val="nil"/>
                <w:bottom w:val="nil"/>
                <w:right w:val="nil"/>
                <w:between w:val="nil"/>
              </w:pBdr>
              <w:spacing w:after="0" w:line="360" w:lineRule="auto"/>
              <w:ind w:right="123"/>
              <w:jc w:val="center"/>
              <w:rPr>
                <w:rFonts w:ascii="Arial" w:eastAsia="Times New Roman" w:hAnsi="Arial" w:cs="Arial"/>
                <w:b/>
                <w:color w:val="000000"/>
                <w:lang w:val="en"/>
              </w:rPr>
            </w:pPr>
            <w:proofErr w:type="gramStart"/>
            <w:r w:rsidRPr="00755A95">
              <w:rPr>
                <w:rFonts w:ascii="Arial" w:eastAsia="Times New Roman" w:hAnsi="Arial" w:cs="Arial"/>
                <w:b/>
                <w:color w:val="000000"/>
                <w:lang w:val="en"/>
              </w:rPr>
              <w:t>S.E</w:t>
            </w:r>
            <w:proofErr w:type="gramEnd"/>
          </w:p>
        </w:tc>
        <w:tc>
          <w:tcPr>
            <w:tcW w:w="1515" w:type="dxa"/>
            <w:tcBorders>
              <w:top w:val="single" w:sz="4" w:space="0" w:color="000000"/>
              <w:bottom w:val="single" w:sz="4" w:space="0" w:color="000000"/>
            </w:tcBorders>
          </w:tcPr>
          <w:p w14:paraId="1BF4CF64" w14:textId="77777777" w:rsidR="008F2E69" w:rsidRPr="00755A95" w:rsidRDefault="008F2E69" w:rsidP="008F2E69">
            <w:pPr>
              <w:widowControl w:val="0"/>
              <w:pBdr>
                <w:top w:val="nil"/>
                <w:left w:val="nil"/>
                <w:bottom w:val="nil"/>
                <w:right w:val="nil"/>
                <w:between w:val="nil"/>
              </w:pBdr>
              <w:spacing w:after="0" w:line="360" w:lineRule="auto"/>
              <w:ind w:right="161"/>
              <w:jc w:val="center"/>
              <w:rPr>
                <w:rFonts w:ascii="Arial" w:eastAsia="Times New Roman" w:hAnsi="Arial" w:cs="Arial"/>
                <w:b/>
                <w:color w:val="000000"/>
                <w:lang w:val="en"/>
              </w:rPr>
            </w:pPr>
            <w:r w:rsidRPr="00755A95">
              <w:rPr>
                <w:rFonts w:ascii="Arial" w:eastAsia="Times New Roman" w:hAnsi="Arial" w:cs="Arial"/>
                <w:b/>
                <w:color w:val="000000"/>
                <w:lang w:val="en"/>
              </w:rPr>
              <w:t xml:space="preserve">Z </w:t>
            </w:r>
            <w:r w:rsidR="006A38CA" w:rsidRPr="00755A95">
              <w:rPr>
                <w:rFonts w:ascii="Arial" w:eastAsia="Times New Roman" w:hAnsi="Arial" w:cs="Arial"/>
                <w:b/>
                <w:color w:val="000000"/>
                <w:lang w:val="en"/>
              </w:rPr>
              <w:t>–</w:t>
            </w:r>
            <w:r w:rsidRPr="00755A95">
              <w:rPr>
                <w:rFonts w:ascii="Arial" w:eastAsia="Times New Roman" w:hAnsi="Arial" w:cs="Arial"/>
                <w:b/>
                <w:color w:val="000000"/>
                <w:lang w:val="en"/>
              </w:rPr>
              <w:t xml:space="preserve"> Statistic</w:t>
            </w:r>
          </w:p>
        </w:tc>
        <w:tc>
          <w:tcPr>
            <w:tcW w:w="844" w:type="dxa"/>
            <w:tcBorders>
              <w:top w:val="single" w:sz="4" w:space="0" w:color="000000"/>
              <w:bottom w:val="single" w:sz="4" w:space="0" w:color="000000"/>
            </w:tcBorders>
          </w:tcPr>
          <w:p w14:paraId="19C4E9C6" w14:textId="77777777" w:rsidR="008F2E69" w:rsidRPr="00755A95" w:rsidRDefault="008F2E69" w:rsidP="008F2E69">
            <w:pPr>
              <w:widowControl w:val="0"/>
              <w:pBdr>
                <w:top w:val="nil"/>
                <w:left w:val="nil"/>
                <w:bottom w:val="nil"/>
                <w:right w:val="nil"/>
                <w:between w:val="nil"/>
              </w:pBdr>
              <w:spacing w:after="0" w:line="360" w:lineRule="auto"/>
              <w:ind w:right="45"/>
              <w:jc w:val="center"/>
              <w:rPr>
                <w:rFonts w:ascii="Arial" w:eastAsia="Times New Roman" w:hAnsi="Arial" w:cs="Arial"/>
                <w:b/>
                <w:i/>
                <w:color w:val="000000"/>
                <w:lang w:val="en"/>
              </w:rPr>
            </w:pPr>
            <w:r w:rsidRPr="00755A95">
              <w:rPr>
                <w:rFonts w:ascii="Arial" w:eastAsia="Times New Roman" w:hAnsi="Arial" w:cs="Arial"/>
                <w:b/>
                <w:i/>
                <w:color w:val="000000"/>
                <w:lang w:val="en"/>
              </w:rPr>
              <w:t>P</w:t>
            </w:r>
          </w:p>
        </w:tc>
      </w:tr>
      <w:tr w:rsidR="008F2E69" w:rsidRPr="00755A95" w14:paraId="7BA530E6" w14:textId="77777777" w:rsidTr="008F2E69">
        <w:trPr>
          <w:trHeight w:val="413"/>
        </w:trPr>
        <w:tc>
          <w:tcPr>
            <w:tcW w:w="1821" w:type="dxa"/>
            <w:tcBorders>
              <w:top w:val="single" w:sz="4" w:space="0" w:color="000000"/>
            </w:tcBorders>
          </w:tcPr>
          <w:p w14:paraId="3A232E73" w14:textId="77777777" w:rsidR="008F2E69" w:rsidRPr="00755A95" w:rsidRDefault="008F2E69" w:rsidP="008F2E69">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CRC</w:t>
            </w:r>
          </w:p>
        </w:tc>
        <w:tc>
          <w:tcPr>
            <w:tcW w:w="1471" w:type="dxa"/>
            <w:tcBorders>
              <w:top w:val="single" w:sz="4" w:space="0" w:color="000000"/>
            </w:tcBorders>
          </w:tcPr>
          <w:p w14:paraId="72B9BC7A" w14:textId="77777777" w:rsidR="008F2E69" w:rsidRPr="00755A95" w:rsidRDefault="008F2E69" w:rsidP="008F2E69">
            <w:pPr>
              <w:widowControl w:val="0"/>
              <w:pBdr>
                <w:top w:val="nil"/>
                <w:left w:val="nil"/>
                <w:bottom w:val="nil"/>
                <w:right w:val="nil"/>
                <w:between w:val="nil"/>
              </w:pBdr>
              <w:spacing w:after="0" w:line="360" w:lineRule="auto"/>
              <w:ind w:right="128"/>
              <w:jc w:val="center"/>
              <w:rPr>
                <w:rFonts w:ascii="Arial" w:eastAsia="Times New Roman" w:hAnsi="Arial" w:cs="Arial"/>
                <w:color w:val="000000"/>
                <w:lang w:val="en"/>
              </w:rPr>
            </w:pPr>
            <w:r w:rsidRPr="00755A95">
              <w:rPr>
                <w:rFonts w:ascii="Arial" w:eastAsia="Times New Roman" w:hAnsi="Arial" w:cs="Arial"/>
                <w:color w:val="000000"/>
                <w:lang w:val="en"/>
              </w:rPr>
              <w:t>3.3699</w:t>
            </w:r>
          </w:p>
        </w:tc>
        <w:tc>
          <w:tcPr>
            <w:tcW w:w="922" w:type="dxa"/>
            <w:tcBorders>
              <w:top w:val="single" w:sz="4" w:space="0" w:color="000000"/>
            </w:tcBorders>
          </w:tcPr>
          <w:p w14:paraId="5A809831" w14:textId="77777777" w:rsidR="008F2E69" w:rsidRPr="00755A95" w:rsidRDefault="008F2E69" w:rsidP="008F2E69">
            <w:pPr>
              <w:widowControl w:val="0"/>
              <w:pBdr>
                <w:top w:val="nil"/>
                <w:left w:val="nil"/>
                <w:bottom w:val="nil"/>
                <w:right w:val="nil"/>
                <w:between w:val="nil"/>
              </w:pBdr>
              <w:spacing w:after="0" w:line="360" w:lineRule="auto"/>
              <w:ind w:right="94"/>
              <w:jc w:val="center"/>
              <w:rPr>
                <w:rFonts w:ascii="Arial" w:eastAsia="Times New Roman" w:hAnsi="Arial" w:cs="Arial"/>
                <w:color w:val="000000"/>
                <w:lang w:val="en"/>
              </w:rPr>
            </w:pPr>
            <w:r w:rsidRPr="00755A95">
              <w:rPr>
                <w:rFonts w:ascii="Arial" w:eastAsia="Times New Roman" w:hAnsi="Arial" w:cs="Arial"/>
                <w:color w:val="000000"/>
                <w:lang w:val="en"/>
              </w:rPr>
              <w:t>0.4646</w:t>
            </w:r>
          </w:p>
        </w:tc>
        <w:tc>
          <w:tcPr>
            <w:tcW w:w="1005" w:type="dxa"/>
            <w:tcBorders>
              <w:top w:val="single" w:sz="4" w:space="0" w:color="000000"/>
            </w:tcBorders>
          </w:tcPr>
          <w:p w14:paraId="125B8405" w14:textId="77777777" w:rsidR="008F2E69" w:rsidRPr="00755A95" w:rsidRDefault="008F2E69" w:rsidP="008F2E69">
            <w:pPr>
              <w:widowControl w:val="0"/>
              <w:pBdr>
                <w:top w:val="nil"/>
                <w:left w:val="nil"/>
                <w:bottom w:val="nil"/>
                <w:right w:val="nil"/>
                <w:between w:val="nil"/>
              </w:pBdr>
              <w:spacing w:after="0" w:line="360" w:lineRule="auto"/>
              <w:ind w:right="91"/>
              <w:jc w:val="center"/>
              <w:rPr>
                <w:rFonts w:ascii="Arial" w:eastAsia="Times New Roman" w:hAnsi="Arial" w:cs="Arial"/>
                <w:color w:val="000000"/>
                <w:lang w:val="en"/>
              </w:rPr>
            </w:pPr>
            <w:r w:rsidRPr="00755A95">
              <w:rPr>
                <w:rFonts w:ascii="Arial" w:eastAsia="Times New Roman" w:hAnsi="Arial" w:cs="Arial"/>
                <w:color w:val="000000"/>
                <w:lang w:val="en"/>
              </w:rPr>
              <w:t>24.4400</w:t>
            </w:r>
          </w:p>
        </w:tc>
        <w:tc>
          <w:tcPr>
            <w:tcW w:w="1370" w:type="dxa"/>
            <w:tcBorders>
              <w:top w:val="single" w:sz="4" w:space="0" w:color="000000"/>
            </w:tcBorders>
          </w:tcPr>
          <w:p w14:paraId="5BE45CBA" w14:textId="77777777" w:rsidR="008F2E69" w:rsidRPr="00755A95" w:rsidRDefault="008F2E69" w:rsidP="008F2E69">
            <w:pPr>
              <w:widowControl w:val="0"/>
              <w:pBdr>
                <w:top w:val="nil"/>
                <w:left w:val="nil"/>
                <w:bottom w:val="nil"/>
                <w:right w:val="nil"/>
                <w:between w:val="nil"/>
              </w:pBdr>
              <w:spacing w:after="0" w:line="360" w:lineRule="auto"/>
              <w:ind w:right="116"/>
              <w:jc w:val="center"/>
              <w:rPr>
                <w:rFonts w:ascii="Arial" w:eastAsia="Times New Roman" w:hAnsi="Arial" w:cs="Arial"/>
                <w:color w:val="000000"/>
                <w:lang w:val="en"/>
              </w:rPr>
            </w:pPr>
            <w:r w:rsidRPr="00755A95">
              <w:rPr>
                <w:rFonts w:ascii="Arial" w:eastAsia="Times New Roman" w:hAnsi="Arial" w:cs="Arial"/>
                <w:color w:val="000000"/>
                <w:lang w:val="en"/>
              </w:rPr>
              <w:t>1.2149</w:t>
            </w:r>
          </w:p>
        </w:tc>
        <w:tc>
          <w:tcPr>
            <w:tcW w:w="945" w:type="dxa"/>
            <w:tcBorders>
              <w:top w:val="single" w:sz="4" w:space="0" w:color="000000"/>
            </w:tcBorders>
          </w:tcPr>
          <w:p w14:paraId="62C62C27" w14:textId="77777777" w:rsidR="008F2E69" w:rsidRPr="00755A95" w:rsidRDefault="008F2E69" w:rsidP="008F2E69">
            <w:pPr>
              <w:widowControl w:val="0"/>
              <w:pBdr>
                <w:top w:val="nil"/>
                <w:left w:val="nil"/>
                <w:bottom w:val="nil"/>
                <w:right w:val="nil"/>
                <w:between w:val="nil"/>
              </w:pBdr>
              <w:spacing w:after="0" w:line="360" w:lineRule="auto"/>
              <w:ind w:right="124"/>
              <w:jc w:val="center"/>
              <w:rPr>
                <w:rFonts w:ascii="Arial" w:eastAsia="Times New Roman" w:hAnsi="Arial" w:cs="Arial"/>
                <w:color w:val="000000"/>
                <w:lang w:val="en"/>
              </w:rPr>
            </w:pPr>
            <w:r w:rsidRPr="00755A95">
              <w:rPr>
                <w:rFonts w:ascii="Arial" w:eastAsia="Times New Roman" w:hAnsi="Arial" w:cs="Arial"/>
                <w:color w:val="000000"/>
                <w:lang w:val="en"/>
              </w:rPr>
              <w:t>1.0109</w:t>
            </w:r>
          </w:p>
        </w:tc>
        <w:tc>
          <w:tcPr>
            <w:tcW w:w="1515" w:type="dxa"/>
            <w:tcBorders>
              <w:top w:val="single" w:sz="4" w:space="0" w:color="000000"/>
            </w:tcBorders>
          </w:tcPr>
          <w:p w14:paraId="6798B32D" w14:textId="77777777" w:rsidR="008F2E69" w:rsidRPr="00755A95" w:rsidRDefault="008F2E69" w:rsidP="008F2E69">
            <w:pPr>
              <w:widowControl w:val="0"/>
              <w:pBdr>
                <w:top w:val="nil"/>
                <w:left w:val="nil"/>
                <w:bottom w:val="nil"/>
                <w:right w:val="nil"/>
                <w:between w:val="nil"/>
              </w:pBdr>
              <w:spacing w:after="0" w:line="360" w:lineRule="auto"/>
              <w:ind w:right="161"/>
              <w:jc w:val="center"/>
              <w:rPr>
                <w:rFonts w:ascii="Arial" w:eastAsia="Times New Roman" w:hAnsi="Arial" w:cs="Arial"/>
                <w:color w:val="000000"/>
                <w:lang w:val="en"/>
              </w:rPr>
            </w:pPr>
            <w:r w:rsidRPr="00755A95">
              <w:rPr>
                <w:rFonts w:ascii="Arial" w:eastAsia="Times New Roman" w:hAnsi="Arial" w:cs="Arial"/>
                <w:color w:val="000000"/>
                <w:lang w:val="en"/>
              </w:rPr>
              <w:t>1.2018</w:t>
            </w:r>
          </w:p>
        </w:tc>
        <w:tc>
          <w:tcPr>
            <w:tcW w:w="844" w:type="dxa"/>
            <w:tcBorders>
              <w:top w:val="single" w:sz="4" w:space="0" w:color="000000"/>
            </w:tcBorders>
          </w:tcPr>
          <w:p w14:paraId="681EAB79" w14:textId="77777777" w:rsidR="008F2E69" w:rsidRPr="00755A95" w:rsidRDefault="008F2E69" w:rsidP="008F2E69">
            <w:pPr>
              <w:widowControl w:val="0"/>
              <w:pBdr>
                <w:top w:val="nil"/>
                <w:left w:val="nil"/>
                <w:bottom w:val="nil"/>
                <w:right w:val="nil"/>
                <w:between w:val="nil"/>
              </w:pBdr>
              <w:spacing w:after="0" w:line="360" w:lineRule="auto"/>
              <w:ind w:right="214"/>
              <w:jc w:val="center"/>
              <w:rPr>
                <w:rFonts w:ascii="Arial" w:eastAsia="Times New Roman" w:hAnsi="Arial" w:cs="Arial"/>
                <w:i/>
                <w:color w:val="000000"/>
                <w:lang w:val="en"/>
              </w:rPr>
            </w:pPr>
            <w:r w:rsidRPr="00755A95">
              <w:rPr>
                <w:rFonts w:ascii="Arial" w:eastAsia="Times New Roman" w:hAnsi="Arial" w:cs="Arial"/>
                <w:i/>
                <w:color w:val="000000"/>
                <w:lang w:val="en"/>
              </w:rPr>
              <w:t>0.23</w:t>
            </w:r>
          </w:p>
        </w:tc>
      </w:tr>
      <w:tr w:rsidR="008F2E69" w:rsidRPr="00755A95" w14:paraId="655A77DC" w14:textId="77777777" w:rsidTr="008F2E69">
        <w:trPr>
          <w:trHeight w:val="414"/>
        </w:trPr>
        <w:tc>
          <w:tcPr>
            <w:tcW w:w="1821" w:type="dxa"/>
          </w:tcPr>
          <w:p w14:paraId="0B51CFA2" w14:textId="77777777" w:rsidR="008F2E69" w:rsidRPr="00755A95" w:rsidRDefault="008F2E69" w:rsidP="008F2E69">
            <w:pPr>
              <w:widowControl w:val="0"/>
              <w:pBdr>
                <w:top w:val="nil"/>
                <w:left w:val="nil"/>
                <w:bottom w:val="nil"/>
                <w:right w:val="nil"/>
                <w:between w:val="nil"/>
              </w:pBdr>
              <w:spacing w:before="135" w:after="0" w:line="360" w:lineRule="auto"/>
              <w:rPr>
                <w:rFonts w:ascii="Arial" w:eastAsia="Times New Roman" w:hAnsi="Arial" w:cs="Arial"/>
                <w:b/>
                <w:color w:val="000000"/>
                <w:lang w:val="en"/>
              </w:rPr>
            </w:pPr>
            <w:r w:rsidRPr="00755A95">
              <w:rPr>
                <w:rFonts w:ascii="Arial" w:eastAsia="Times New Roman" w:hAnsi="Arial" w:cs="Arial"/>
                <w:b/>
                <w:color w:val="000000"/>
                <w:lang w:val="en"/>
              </w:rPr>
              <w:t>RPI</w:t>
            </w:r>
          </w:p>
        </w:tc>
        <w:tc>
          <w:tcPr>
            <w:tcW w:w="1471" w:type="dxa"/>
          </w:tcPr>
          <w:p w14:paraId="5C9738DD" w14:textId="77777777" w:rsidR="008F2E69" w:rsidRPr="00755A95" w:rsidRDefault="008F2E69" w:rsidP="008F2E69">
            <w:pPr>
              <w:widowControl w:val="0"/>
              <w:pBdr>
                <w:top w:val="nil"/>
                <w:left w:val="nil"/>
                <w:bottom w:val="nil"/>
                <w:right w:val="nil"/>
                <w:between w:val="nil"/>
              </w:pBdr>
              <w:spacing w:before="130" w:after="0" w:line="360" w:lineRule="auto"/>
              <w:ind w:right="128"/>
              <w:jc w:val="center"/>
              <w:rPr>
                <w:rFonts w:ascii="Arial" w:eastAsia="Times New Roman" w:hAnsi="Arial" w:cs="Arial"/>
                <w:color w:val="000000"/>
                <w:lang w:val="en"/>
              </w:rPr>
            </w:pPr>
            <w:r w:rsidRPr="00755A95">
              <w:rPr>
                <w:rFonts w:ascii="Arial" w:eastAsia="Times New Roman" w:hAnsi="Arial" w:cs="Arial"/>
                <w:color w:val="000000"/>
                <w:lang w:val="en"/>
              </w:rPr>
              <w:t>0.9967</w:t>
            </w:r>
          </w:p>
        </w:tc>
        <w:tc>
          <w:tcPr>
            <w:tcW w:w="922" w:type="dxa"/>
          </w:tcPr>
          <w:p w14:paraId="306D6D46" w14:textId="77777777" w:rsidR="008F2E69" w:rsidRPr="00755A95" w:rsidRDefault="008F2E69" w:rsidP="008F2E69">
            <w:pPr>
              <w:widowControl w:val="0"/>
              <w:pBdr>
                <w:top w:val="nil"/>
                <w:left w:val="nil"/>
                <w:bottom w:val="nil"/>
                <w:right w:val="nil"/>
                <w:between w:val="nil"/>
              </w:pBdr>
              <w:spacing w:before="130" w:after="0" w:line="360" w:lineRule="auto"/>
              <w:ind w:right="94"/>
              <w:jc w:val="center"/>
              <w:rPr>
                <w:rFonts w:ascii="Arial" w:eastAsia="Times New Roman" w:hAnsi="Arial" w:cs="Arial"/>
                <w:color w:val="000000"/>
                <w:lang w:val="en"/>
              </w:rPr>
            </w:pPr>
            <w:r w:rsidRPr="00755A95">
              <w:rPr>
                <w:rFonts w:ascii="Arial" w:eastAsia="Times New Roman" w:hAnsi="Arial" w:cs="Arial"/>
                <w:color w:val="000000"/>
                <w:lang w:val="en"/>
              </w:rPr>
              <w:t>0.4360</w:t>
            </w:r>
          </w:p>
        </w:tc>
        <w:tc>
          <w:tcPr>
            <w:tcW w:w="1005" w:type="dxa"/>
          </w:tcPr>
          <w:p w14:paraId="7105DAFD" w14:textId="77777777" w:rsidR="008F2E69" w:rsidRPr="00755A95" w:rsidRDefault="008F2E69" w:rsidP="008F2E69">
            <w:pPr>
              <w:widowControl w:val="0"/>
              <w:pBdr>
                <w:top w:val="nil"/>
                <w:left w:val="nil"/>
                <w:bottom w:val="nil"/>
                <w:right w:val="nil"/>
                <w:between w:val="nil"/>
              </w:pBdr>
              <w:spacing w:before="130" w:after="0" w:line="360" w:lineRule="auto"/>
              <w:ind w:right="91"/>
              <w:jc w:val="center"/>
              <w:rPr>
                <w:rFonts w:ascii="Arial" w:eastAsia="Times New Roman" w:hAnsi="Arial" w:cs="Arial"/>
                <w:color w:val="000000"/>
                <w:lang w:val="en"/>
              </w:rPr>
            </w:pPr>
            <w:r w:rsidRPr="00755A95">
              <w:rPr>
                <w:rFonts w:ascii="Arial" w:eastAsia="Times New Roman" w:hAnsi="Arial" w:cs="Arial"/>
                <w:color w:val="000000"/>
                <w:lang w:val="en"/>
              </w:rPr>
              <w:t>2.2783</w:t>
            </w:r>
          </w:p>
        </w:tc>
        <w:tc>
          <w:tcPr>
            <w:tcW w:w="1370" w:type="dxa"/>
          </w:tcPr>
          <w:p w14:paraId="08AEFD78" w14:textId="77777777" w:rsidR="008F2E69" w:rsidRPr="00755A95" w:rsidRDefault="008F2E69" w:rsidP="008F2E69">
            <w:pPr>
              <w:widowControl w:val="0"/>
              <w:pBdr>
                <w:top w:val="nil"/>
                <w:left w:val="nil"/>
                <w:bottom w:val="nil"/>
                <w:right w:val="nil"/>
                <w:between w:val="nil"/>
              </w:pBdr>
              <w:spacing w:before="130" w:after="0" w:line="360" w:lineRule="auto"/>
              <w:ind w:right="116"/>
              <w:jc w:val="center"/>
              <w:rPr>
                <w:rFonts w:ascii="Arial" w:eastAsia="Times New Roman" w:hAnsi="Arial" w:cs="Arial"/>
                <w:color w:val="000000"/>
                <w:lang w:val="en"/>
              </w:rPr>
            </w:pPr>
            <w:r w:rsidRPr="00755A95">
              <w:rPr>
                <w:rFonts w:ascii="Arial" w:eastAsia="Times New Roman" w:hAnsi="Arial" w:cs="Arial"/>
                <w:color w:val="000000"/>
                <w:lang w:val="en"/>
              </w:rPr>
              <w:t>-0.0033</w:t>
            </w:r>
          </w:p>
        </w:tc>
        <w:tc>
          <w:tcPr>
            <w:tcW w:w="945" w:type="dxa"/>
          </w:tcPr>
          <w:p w14:paraId="3C3EAB40" w14:textId="77777777" w:rsidR="008F2E69" w:rsidRPr="00755A95" w:rsidRDefault="008F2E69" w:rsidP="008F2E69">
            <w:pPr>
              <w:widowControl w:val="0"/>
              <w:pBdr>
                <w:top w:val="nil"/>
                <w:left w:val="nil"/>
                <w:bottom w:val="nil"/>
                <w:right w:val="nil"/>
                <w:between w:val="nil"/>
              </w:pBdr>
              <w:spacing w:before="130" w:after="0" w:line="360" w:lineRule="auto"/>
              <w:ind w:right="124"/>
              <w:jc w:val="center"/>
              <w:rPr>
                <w:rFonts w:ascii="Arial" w:eastAsia="Times New Roman" w:hAnsi="Arial" w:cs="Arial"/>
                <w:color w:val="000000"/>
                <w:lang w:val="en"/>
              </w:rPr>
            </w:pPr>
            <w:r w:rsidRPr="00755A95">
              <w:rPr>
                <w:rFonts w:ascii="Arial" w:eastAsia="Times New Roman" w:hAnsi="Arial" w:cs="Arial"/>
                <w:color w:val="000000"/>
                <w:lang w:val="en"/>
              </w:rPr>
              <w:t>0.4218</w:t>
            </w:r>
          </w:p>
        </w:tc>
        <w:tc>
          <w:tcPr>
            <w:tcW w:w="1515" w:type="dxa"/>
          </w:tcPr>
          <w:p w14:paraId="4B3C9B1A" w14:textId="77777777" w:rsidR="008F2E69" w:rsidRPr="00755A95" w:rsidRDefault="008F2E69" w:rsidP="008F2E69">
            <w:pPr>
              <w:widowControl w:val="0"/>
              <w:pBdr>
                <w:top w:val="nil"/>
                <w:left w:val="nil"/>
                <w:bottom w:val="nil"/>
                <w:right w:val="nil"/>
                <w:between w:val="nil"/>
              </w:pBdr>
              <w:spacing w:before="130" w:after="0" w:line="360" w:lineRule="auto"/>
              <w:ind w:right="159"/>
              <w:jc w:val="center"/>
              <w:rPr>
                <w:rFonts w:ascii="Arial" w:eastAsia="Times New Roman" w:hAnsi="Arial" w:cs="Arial"/>
                <w:color w:val="000000"/>
                <w:lang w:val="en"/>
              </w:rPr>
            </w:pPr>
            <w:r w:rsidRPr="00755A95">
              <w:rPr>
                <w:rFonts w:ascii="Arial" w:eastAsia="Times New Roman" w:hAnsi="Arial" w:cs="Arial"/>
                <w:color w:val="000000"/>
                <w:lang w:val="en"/>
              </w:rPr>
              <w:t>-0.0079</w:t>
            </w:r>
          </w:p>
        </w:tc>
        <w:tc>
          <w:tcPr>
            <w:tcW w:w="844" w:type="dxa"/>
          </w:tcPr>
          <w:p w14:paraId="6F172104" w14:textId="77777777" w:rsidR="008F2E69" w:rsidRPr="00755A95" w:rsidRDefault="008F2E69" w:rsidP="008F2E69">
            <w:pPr>
              <w:widowControl w:val="0"/>
              <w:pBdr>
                <w:top w:val="nil"/>
                <w:left w:val="nil"/>
                <w:bottom w:val="nil"/>
                <w:right w:val="nil"/>
                <w:between w:val="nil"/>
              </w:pBdr>
              <w:spacing w:before="130" w:after="0" w:line="360" w:lineRule="auto"/>
              <w:ind w:right="214"/>
              <w:jc w:val="center"/>
              <w:rPr>
                <w:rFonts w:ascii="Arial" w:eastAsia="Times New Roman" w:hAnsi="Arial" w:cs="Arial"/>
                <w:i/>
                <w:color w:val="000000"/>
                <w:lang w:val="en"/>
              </w:rPr>
            </w:pPr>
            <w:r w:rsidRPr="00755A95">
              <w:rPr>
                <w:rFonts w:ascii="Arial" w:eastAsia="Times New Roman" w:hAnsi="Arial" w:cs="Arial"/>
                <w:i/>
                <w:color w:val="000000"/>
                <w:lang w:val="en"/>
              </w:rPr>
              <w:t>0.10</w:t>
            </w:r>
          </w:p>
        </w:tc>
      </w:tr>
      <w:tr w:rsidR="008F2E69" w:rsidRPr="00755A95" w14:paraId="0A8AA039" w14:textId="77777777" w:rsidTr="008F2E69">
        <w:trPr>
          <w:trHeight w:val="414"/>
        </w:trPr>
        <w:tc>
          <w:tcPr>
            <w:tcW w:w="1821" w:type="dxa"/>
          </w:tcPr>
          <w:p w14:paraId="5AB511DB" w14:textId="77777777" w:rsidR="008F2E69" w:rsidRPr="00755A95" w:rsidRDefault="008F2E69" w:rsidP="008F2E69">
            <w:pPr>
              <w:widowControl w:val="0"/>
              <w:pBdr>
                <w:top w:val="nil"/>
                <w:left w:val="nil"/>
                <w:bottom w:val="nil"/>
                <w:right w:val="nil"/>
                <w:between w:val="nil"/>
              </w:pBdr>
              <w:spacing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Tbil</w:t>
            </w:r>
            <w:proofErr w:type="spellEnd"/>
            <w:r w:rsidRPr="00755A95">
              <w:rPr>
                <w:rFonts w:ascii="Arial" w:eastAsia="Times New Roman" w:hAnsi="Arial" w:cs="Arial"/>
                <w:b/>
                <w:color w:val="000000"/>
                <w:lang w:val="en"/>
              </w:rPr>
              <w:t xml:space="preserve"> (</w:t>
            </w:r>
            <w:proofErr w:type="spellStart"/>
            <w:r w:rsidRPr="00755A95">
              <w:rPr>
                <w:rFonts w:ascii="Arial" w:eastAsia="Times New Roman" w:hAnsi="Arial" w:cs="Arial"/>
                <w:b/>
                <w:color w:val="000000"/>
                <w:lang w:val="en"/>
              </w:rPr>
              <w:t>umol</w:t>
            </w:r>
            <w:proofErr w:type="spellEnd"/>
            <w:r w:rsidRPr="00755A95">
              <w:rPr>
                <w:rFonts w:ascii="Arial" w:eastAsia="Times New Roman" w:hAnsi="Arial" w:cs="Arial"/>
                <w:b/>
                <w:color w:val="000000"/>
                <w:lang w:val="en"/>
              </w:rPr>
              <w:t>/L)</w:t>
            </w:r>
          </w:p>
        </w:tc>
        <w:tc>
          <w:tcPr>
            <w:tcW w:w="1471" w:type="dxa"/>
          </w:tcPr>
          <w:p w14:paraId="6F7ADDB7" w14:textId="77777777" w:rsidR="008F2E69" w:rsidRPr="00755A95" w:rsidRDefault="008F2E69" w:rsidP="008F2E69">
            <w:pPr>
              <w:widowControl w:val="0"/>
              <w:pBdr>
                <w:top w:val="nil"/>
                <w:left w:val="nil"/>
                <w:bottom w:val="nil"/>
                <w:right w:val="nil"/>
                <w:between w:val="nil"/>
              </w:pBdr>
              <w:spacing w:after="0" w:line="360" w:lineRule="auto"/>
              <w:ind w:right="128"/>
              <w:jc w:val="center"/>
              <w:rPr>
                <w:rFonts w:ascii="Arial" w:eastAsia="Times New Roman" w:hAnsi="Arial" w:cs="Arial"/>
                <w:color w:val="000000"/>
                <w:lang w:val="en"/>
              </w:rPr>
            </w:pPr>
            <w:r w:rsidRPr="00755A95">
              <w:rPr>
                <w:rFonts w:ascii="Arial" w:eastAsia="Times New Roman" w:hAnsi="Arial" w:cs="Arial"/>
                <w:color w:val="000000"/>
                <w:lang w:val="en"/>
              </w:rPr>
              <w:t>1.0036</w:t>
            </w:r>
          </w:p>
        </w:tc>
        <w:tc>
          <w:tcPr>
            <w:tcW w:w="922" w:type="dxa"/>
          </w:tcPr>
          <w:p w14:paraId="5798A98B" w14:textId="77777777" w:rsidR="008F2E69" w:rsidRPr="00755A95" w:rsidRDefault="008F2E69" w:rsidP="008F2E69">
            <w:pPr>
              <w:widowControl w:val="0"/>
              <w:pBdr>
                <w:top w:val="nil"/>
                <w:left w:val="nil"/>
                <w:bottom w:val="nil"/>
                <w:right w:val="nil"/>
                <w:between w:val="nil"/>
              </w:pBdr>
              <w:spacing w:after="0" w:line="360" w:lineRule="auto"/>
              <w:ind w:right="94"/>
              <w:jc w:val="center"/>
              <w:rPr>
                <w:rFonts w:ascii="Arial" w:eastAsia="Times New Roman" w:hAnsi="Arial" w:cs="Arial"/>
                <w:color w:val="000000"/>
                <w:lang w:val="en"/>
              </w:rPr>
            </w:pPr>
            <w:r w:rsidRPr="00755A95">
              <w:rPr>
                <w:rFonts w:ascii="Arial" w:eastAsia="Times New Roman" w:hAnsi="Arial" w:cs="Arial"/>
                <w:color w:val="000000"/>
                <w:lang w:val="en"/>
              </w:rPr>
              <w:t>0.9510</w:t>
            </w:r>
          </w:p>
        </w:tc>
        <w:tc>
          <w:tcPr>
            <w:tcW w:w="1005" w:type="dxa"/>
          </w:tcPr>
          <w:p w14:paraId="16AD2146" w14:textId="77777777" w:rsidR="008F2E69" w:rsidRPr="00755A95" w:rsidRDefault="008F2E69" w:rsidP="008F2E69">
            <w:pPr>
              <w:widowControl w:val="0"/>
              <w:pBdr>
                <w:top w:val="nil"/>
                <w:left w:val="nil"/>
                <w:bottom w:val="nil"/>
                <w:right w:val="nil"/>
                <w:between w:val="nil"/>
              </w:pBdr>
              <w:spacing w:after="0" w:line="360" w:lineRule="auto"/>
              <w:ind w:right="91"/>
              <w:jc w:val="center"/>
              <w:rPr>
                <w:rFonts w:ascii="Arial" w:eastAsia="Times New Roman" w:hAnsi="Arial" w:cs="Arial"/>
                <w:color w:val="000000"/>
                <w:lang w:val="en"/>
              </w:rPr>
            </w:pPr>
            <w:r w:rsidRPr="00755A95">
              <w:rPr>
                <w:rFonts w:ascii="Arial" w:eastAsia="Times New Roman" w:hAnsi="Arial" w:cs="Arial"/>
                <w:color w:val="000000"/>
                <w:lang w:val="en"/>
              </w:rPr>
              <w:t>1.0590</w:t>
            </w:r>
          </w:p>
        </w:tc>
        <w:tc>
          <w:tcPr>
            <w:tcW w:w="1370" w:type="dxa"/>
          </w:tcPr>
          <w:p w14:paraId="0AE243DD" w14:textId="77777777" w:rsidR="008F2E69" w:rsidRPr="00755A95" w:rsidRDefault="008F2E69" w:rsidP="008F2E69">
            <w:pPr>
              <w:widowControl w:val="0"/>
              <w:pBdr>
                <w:top w:val="nil"/>
                <w:left w:val="nil"/>
                <w:bottom w:val="nil"/>
                <w:right w:val="nil"/>
                <w:between w:val="nil"/>
              </w:pBdr>
              <w:spacing w:after="0" w:line="360" w:lineRule="auto"/>
              <w:ind w:right="116"/>
              <w:jc w:val="center"/>
              <w:rPr>
                <w:rFonts w:ascii="Arial" w:eastAsia="Times New Roman" w:hAnsi="Arial" w:cs="Arial"/>
                <w:color w:val="000000"/>
                <w:lang w:val="en"/>
              </w:rPr>
            </w:pPr>
            <w:r w:rsidRPr="00755A95">
              <w:rPr>
                <w:rFonts w:ascii="Arial" w:eastAsia="Times New Roman" w:hAnsi="Arial" w:cs="Arial"/>
                <w:color w:val="000000"/>
                <w:lang w:val="en"/>
              </w:rPr>
              <w:t>0.0036</w:t>
            </w:r>
          </w:p>
        </w:tc>
        <w:tc>
          <w:tcPr>
            <w:tcW w:w="945" w:type="dxa"/>
          </w:tcPr>
          <w:p w14:paraId="25522910" w14:textId="77777777" w:rsidR="008F2E69" w:rsidRPr="00755A95" w:rsidRDefault="008F2E69" w:rsidP="008F2E69">
            <w:pPr>
              <w:widowControl w:val="0"/>
              <w:pBdr>
                <w:top w:val="nil"/>
                <w:left w:val="nil"/>
                <w:bottom w:val="nil"/>
                <w:right w:val="nil"/>
                <w:between w:val="nil"/>
              </w:pBdr>
              <w:spacing w:after="0" w:line="360" w:lineRule="auto"/>
              <w:ind w:right="124"/>
              <w:jc w:val="center"/>
              <w:rPr>
                <w:rFonts w:ascii="Arial" w:eastAsia="Times New Roman" w:hAnsi="Arial" w:cs="Arial"/>
                <w:color w:val="000000"/>
                <w:lang w:val="en"/>
              </w:rPr>
            </w:pPr>
            <w:r w:rsidRPr="00755A95">
              <w:rPr>
                <w:rFonts w:ascii="Arial" w:eastAsia="Times New Roman" w:hAnsi="Arial" w:cs="Arial"/>
                <w:color w:val="000000"/>
                <w:lang w:val="en"/>
              </w:rPr>
              <w:t>0.0274</w:t>
            </w:r>
          </w:p>
        </w:tc>
        <w:tc>
          <w:tcPr>
            <w:tcW w:w="1515" w:type="dxa"/>
          </w:tcPr>
          <w:p w14:paraId="5BFE11FE" w14:textId="77777777" w:rsidR="008F2E69" w:rsidRPr="00755A95" w:rsidRDefault="008F2E69" w:rsidP="008F2E69">
            <w:pPr>
              <w:widowControl w:val="0"/>
              <w:pBdr>
                <w:top w:val="nil"/>
                <w:left w:val="nil"/>
                <w:bottom w:val="nil"/>
                <w:right w:val="nil"/>
                <w:between w:val="nil"/>
              </w:pBdr>
              <w:spacing w:after="0" w:line="360" w:lineRule="auto"/>
              <w:ind w:right="161"/>
              <w:jc w:val="center"/>
              <w:rPr>
                <w:rFonts w:ascii="Arial" w:eastAsia="Times New Roman" w:hAnsi="Arial" w:cs="Arial"/>
                <w:color w:val="000000"/>
                <w:lang w:val="en"/>
              </w:rPr>
            </w:pPr>
            <w:r w:rsidRPr="00755A95">
              <w:rPr>
                <w:rFonts w:ascii="Arial" w:eastAsia="Times New Roman" w:hAnsi="Arial" w:cs="Arial"/>
                <w:color w:val="000000"/>
                <w:lang w:val="en"/>
              </w:rPr>
              <w:t>0.1294</w:t>
            </w:r>
          </w:p>
        </w:tc>
        <w:tc>
          <w:tcPr>
            <w:tcW w:w="844" w:type="dxa"/>
          </w:tcPr>
          <w:p w14:paraId="3D052C8B" w14:textId="77777777" w:rsidR="008F2E69" w:rsidRPr="00755A95" w:rsidRDefault="008F2E69" w:rsidP="008F2E69">
            <w:pPr>
              <w:widowControl w:val="0"/>
              <w:pBdr>
                <w:top w:val="nil"/>
                <w:left w:val="nil"/>
                <w:bottom w:val="nil"/>
                <w:right w:val="nil"/>
                <w:between w:val="nil"/>
              </w:pBdr>
              <w:spacing w:after="0" w:line="360" w:lineRule="auto"/>
              <w:ind w:right="214"/>
              <w:jc w:val="center"/>
              <w:rPr>
                <w:rFonts w:ascii="Arial" w:eastAsia="Times New Roman" w:hAnsi="Arial" w:cs="Arial"/>
                <w:i/>
                <w:color w:val="000000"/>
                <w:lang w:val="en"/>
              </w:rPr>
            </w:pPr>
            <w:r w:rsidRPr="00755A95">
              <w:rPr>
                <w:rFonts w:ascii="Arial" w:eastAsia="Times New Roman" w:hAnsi="Arial" w:cs="Arial"/>
                <w:i/>
                <w:color w:val="000000"/>
                <w:lang w:val="en"/>
              </w:rPr>
              <w:t>0.90</w:t>
            </w:r>
          </w:p>
        </w:tc>
      </w:tr>
      <w:tr w:rsidR="008F2E69" w:rsidRPr="00755A95" w14:paraId="4AE1F8C4" w14:textId="77777777" w:rsidTr="008F2E69">
        <w:trPr>
          <w:trHeight w:val="552"/>
        </w:trPr>
        <w:tc>
          <w:tcPr>
            <w:tcW w:w="1821" w:type="dxa"/>
          </w:tcPr>
          <w:p w14:paraId="03316861" w14:textId="77777777" w:rsidR="008F2E69" w:rsidRPr="00755A95" w:rsidRDefault="008F2E69" w:rsidP="008F2E69">
            <w:pPr>
              <w:widowControl w:val="0"/>
              <w:pBdr>
                <w:top w:val="nil"/>
                <w:left w:val="nil"/>
                <w:bottom w:val="nil"/>
                <w:right w:val="nil"/>
                <w:between w:val="nil"/>
              </w:pBdr>
              <w:spacing w:before="135"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HbFree</w:t>
            </w:r>
            <w:proofErr w:type="spellEnd"/>
            <w:r w:rsidRPr="00755A95">
              <w:rPr>
                <w:rFonts w:ascii="Arial" w:eastAsia="Times New Roman" w:hAnsi="Arial" w:cs="Arial"/>
                <w:b/>
                <w:color w:val="000000"/>
                <w:lang w:val="en"/>
              </w:rPr>
              <w:t>(</w:t>
            </w:r>
            <w:proofErr w:type="spellStart"/>
            <w:r w:rsidRPr="00755A95">
              <w:rPr>
                <w:rFonts w:ascii="Arial" w:eastAsia="Times New Roman" w:hAnsi="Arial" w:cs="Arial"/>
                <w:b/>
                <w:color w:val="000000"/>
                <w:lang w:val="en"/>
              </w:rPr>
              <w:t>ngmL</w:t>
            </w:r>
            <w:proofErr w:type="spellEnd"/>
            <w:r w:rsidRPr="00755A95">
              <w:rPr>
                <w:rFonts w:ascii="Arial" w:eastAsia="Times New Roman" w:hAnsi="Arial" w:cs="Arial"/>
                <w:b/>
                <w:color w:val="000000"/>
                <w:lang w:val="en"/>
              </w:rPr>
              <w:t>)</w:t>
            </w:r>
          </w:p>
        </w:tc>
        <w:tc>
          <w:tcPr>
            <w:tcW w:w="1471" w:type="dxa"/>
          </w:tcPr>
          <w:p w14:paraId="197DF129" w14:textId="77777777" w:rsidR="008F2E69" w:rsidRPr="00755A95" w:rsidRDefault="008F2E69" w:rsidP="008F2E69">
            <w:pPr>
              <w:widowControl w:val="0"/>
              <w:pBdr>
                <w:top w:val="nil"/>
                <w:left w:val="nil"/>
                <w:bottom w:val="nil"/>
                <w:right w:val="nil"/>
                <w:between w:val="nil"/>
              </w:pBdr>
              <w:spacing w:before="130" w:after="0" w:line="360" w:lineRule="auto"/>
              <w:ind w:right="128"/>
              <w:jc w:val="center"/>
              <w:rPr>
                <w:rFonts w:ascii="Arial" w:eastAsia="Times New Roman" w:hAnsi="Arial" w:cs="Arial"/>
                <w:color w:val="000000"/>
                <w:lang w:val="en"/>
              </w:rPr>
            </w:pPr>
            <w:r w:rsidRPr="00755A95">
              <w:rPr>
                <w:rFonts w:ascii="Arial" w:eastAsia="Times New Roman" w:hAnsi="Arial" w:cs="Arial"/>
                <w:color w:val="000000"/>
                <w:lang w:val="en"/>
              </w:rPr>
              <w:t>1.0037</w:t>
            </w:r>
          </w:p>
        </w:tc>
        <w:tc>
          <w:tcPr>
            <w:tcW w:w="922" w:type="dxa"/>
          </w:tcPr>
          <w:p w14:paraId="0F9973E9" w14:textId="77777777" w:rsidR="008F2E69" w:rsidRPr="00755A95" w:rsidRDefault="008F2E69" w:rsidP="008F2E69">
            <w:pPr>
              <w:widowControl w:val="0"/>
              <w:pBdr>
                <w:top w:val="nil"/>
                <w:left w:val="nil"/>
                <w:bottom w:val="nil"/>
                <w:right w:val="nil"/>
                <w:between w:val="nil"/>
              </w:pBdr>
              <w:spacing w:before="130" w:after="0" w:line="360" w:lineRule="auto"/>
              <w:ind w:right="94"/>
              <w:jc w:val="center"/>
              <w:rPr>
                <w:rFonts w:ascii="Arial" w:eastAsia="Times New Roman" w:hAnsi="Arial" w:cs="Arial"/>
                <w:color w:val="000000"/>
                <w:lang w:val="en"/>
              </w:rPr>
            </w:pPr>
            <w:r w:rsidRPr="00755A95">
              <w:rPr>
                <w:rFonts w:ascii="Arial" w:eastAsia="Times New Roman" w:hAnsi="Arial" w:cs="Arial"/>
                <w:color w:val="000000"/>
                <w:lang w:val="en"/>
              </w:rPr>
              <w:t>0.5992</w:t>
            </w:r>
          </w:p>
        </w:tc>
        <w:tc>
          <w:tcPr>
            <w:tcW w:w="1005" w:type="dxa"/>
          </w:tcPr>
          <w:p w14:paraId="0D007D1A" w14:textId="77777777" w:rsidR="008F2E69" w:rsidRPr="00755A95" w:rsidRDefault="008F2E69" w:rsidP="008F2E69">
            <w:pPr>
              <w:widowControl w:val="0"/>
              <w:pBdr>
                <w:top w:val="nil"/>
                <w:left w:val="nil"/>
                <w:bottom w:val="nil"/>
                <w:right w:val="nil"/>
                <w:between w:val="nil"/>
              </w:pBdr>
              <w:spacing w:before="130" w:after="0" w:line="360" w:lineRule="auto"/>
              <w:ind w:right="91"/>
              <w:jc w:val="center"/>
              <w:rPr>
                <w:rFonts w:ascii="Arial" w:eastAsia="Times New Roman" w:hAnsi="Arial" w:cs="Arial"/>
                <w:color w:val="000000"/>
                <w:lang w:val="en"/>
              </w:rPr>
            </w:pPr>
            <w:r w:rsidRPr="00755A95">
              <w:rPr>
                <w:rFonts w:ascii="Arial" w:eastAsia="Times New Roman" w:hAnsi="Arial" w:cs="Arial"/>
                <w:color w:val="000000"/>
                <w:lang w:val="en"/>
              </w:rPr>
              <w:t>1.6811</w:t>
            </w:r>
          </w:p>
        </w:tc>
        <w:tc>
          <w:tcPr>
            <w:tcW w:w="1370" w:type="dxa"/>
          </w:tcPr>
          <w:p w14:paraId="66CBFE8C" w14:textId="77777777" w:rsidR="008F2E69" w:rsidRPr="00755A95" w:rsidRDefault="008F2E69" w:rsidP="008F2E69">
            <w:pPr>
              <w:widowControl w:val="0"/>
              <w:pBdr>
                <w:top w:val="nil"/>
                <w:left w:val="nil"/>
                <w:bottom w:val="nil"/>
                <w:right w:val="nil"/>
                <w:between w:val="nil"/>
              </w:pBdr>
              <w:spacing w:before="130" w:after="0" w:line="360" w:lineRule="auto"/>
              <w:ind w:right="116"/>
              <w:jc w:val="center"/>
              <w:rPr>
                <w:rFonts w:ascii="Arial" w:eastAsia="Times New Roman" w:hAnsi="Arial" w:cs="Arial"/>
                <w:color w:val="000000"/>
                <w:lang w:val="en"/>
              </w:rPr>
            </w:pPr>
            <w:r w:rsidRPr="00755A95">
              <w:rPr>
                <w:rFonts w:ascii="Arial" w:eastAsia="Times New Roman" w:hAnsi="Arial" w:cs="Arial"/>
                <w:color w:val="000000"/>
                <w:lang w:val="en"/>
              </w:rPr>
              <w:t>0.0037</w:t>
            </w:r>
          </w:p>
        </w:tc>
        <w:tc>
          <w:tcPr>
            <w:tcW w:w="945" w:type="dxa"/>
          </w:tcPr>
          <w:p w14:paraId="3AF1323A" w14:textId="77777777" w:rsidR="008F2E69" w:rsidRPr="00755A95" w:rsidRDefault="008F2E69" w:rsidP="008F2E69">
            <w:pPr>
              <w:widowControl w:val="0"/>
              <w:pBdr>
                <w:top w:val="nil"/>
                <w:left w:val="nil"/>
                <w:bottom w:val="nil"/>
                <w:right w:val="nil"/>
                <w:between w:val="nil"/>
              </w:pBdr>
              <w:spacing w:before="130" w:after="0" w:line="360" w:lineRule="auto"/>
              <w:ind w:right="124"/>
              <w:jc w:val="center"/>
              <w:rPr>
                <w:rFonts w:ascii="Arial" w:eastAsia="Times New Roman" w:hAnsi="Arial" w:cs="Arial"/>
                <w:color w:val="000000"/>
                <w:lang w:val="en"/>
              </w:rPr>
            </w:pPr>
            <w:r w:rsidRPr="00755A95">
              <w:rPr>
                <w:rFonts w:ascii="Arial" w:eastAsia="Times New Roman" w:hAnsi="Arial" w:cs="Arial"/>
                <w:color w:val="000000"/>
                <w:lang w:val="en"/>
              </w:rPr>
              <w:t>0.2632</w:t>
            </w:r>
          </w:p>
        </w:tc>
        <w:tc>
          <w:tcPr>
            <w:tcW w:w="1515" w:type="dxa"/>
          </w:tcPr>
          <w:p w14:paraId="5220AE17" w14:textId="77777777" w:rsidR="008F2E69" w:rsidRPr="00755A95" w:rsidRDefault="008F2E69" w:rsidP="008F2E69">
            <w:pPr>
              <w:widowControl w:val="0"/>
              <w:pBdr>
                <w:top w:val="nil"/>
                <w:left w:val="nil"/>
                <w:bottom w:val="nil"/>
                <w:right w:val="nil"/>
                <w:between w:val="nil"/>
              </w:pBdr>
              <w:spacing w:before="130" w:after="0" w:line="360" w:lineRule="auto"/>
              <w:ind w:right="161"/>
              <w:jc w:val="center"/>
              <w:rPr>
                <w:rFonts w:ascii="Arial" w:eastAsia="Times New Roman" w:hAnsi="Arial" w:cs="Arial"/>
                <w:color w:val="000000"/>
                <w:lang w:val="en"/>
              </w:rPr>
            </w:pPr>
            <w:r w:rsidRPr="00755A95">
              <w:rPr>
                <w:rFonts w:ascii="Arial" w:eastAsia="Times New Roman" w:hAnsi="Arial" w:cs="Arial"/>
                <w:color w:val="000000"/>
                <w:lang w:val="en"/>
              </w:rPr>
              <w:t>0.0140</w:t>
            </w:r>
          </w:p>
        </w:tc>
        <w:tc>
          <w:tcPr>
            <w:tcW w:w="844" w:type="dxa"/>
          </w:tcPr>
          <w:p w14:paraId="4AC38C16" w14:textId="77777777" w:rsidR="008F2E69" w:rsidRPr="00755A95" w:rsidRDefault="008F2E69" w:rsidP="008F2E69">
            <w:pPr>
              <w:widowControl w:val="0"/>
              <w:pBdr>
                <w:top w:val="nil"/>
                <w:left w:val="nil"/>
                <w:bottom w:val="nil"/>
                <w:right w:val="nil"/>
                <w:between w:val="nil"/>
              </w:pBdr>
              <w:spacing w:before="130" w:after="0" w:line="360" w:lineRule="auto"/>
              <w:ind w:right="214"/>
              <w:jc w:val="center"/>
              <w:rPr>
                <w:rFonts w:ascii="Arial" w:eastAsia="Times New Roman" w:hAnsi="Arial" w:cs="Arial"/>
                <w:i/>
                <w:color w:val="000000"/>
                <w:lang w:val="en"/>
              </w:rPr>
            </w:pPr>
            <w:r w:rsidRPr="00755A95">
              <w:rPr>
                <w:rFonts w:ascii="Arial" w:eastAsia="Times New Roman" w:hAnsi="Arial" w:cs="Arial"/>
                <w:i/>
                <w:color w:val="000000"/>
                <w:lang w:val="en"/>
              </w:rPr>
              <w:t>0.10</w:t>
            </w:r>
          </w:p>
        </w:tc>
      </w:tr>
      <w:tr w:rsidR="008F2E69" w:rsidRPr="00755A95" w14:paraId="5D930C27" w14:textId="77777777" w:rsidTr="008F2E69">
        <w:trPr>
          <w:trHeight w:val="690"/>
        </w:trPr>
        <w:tc>
          <w:tcPr>
            <w:tcW w:w="1821" w:type="dxa"/>
            <w:tcBorders>
              <w:bottom w:val="single" w:sz="4" w:space="0" w:color="000000"/>
            </w:tcBorders>
          </w:tcPr>
          <w:p w14:paraId="5A1149B3" w14:textId="77777777" w:rsidR="008F2E69" w:rsidRPr="00755A95" w:rsidRDefault="008F2E69" w:rsidP="008F2E69">
            <w:pPr>
              <w:widowControl w:val="0"/>
              <w:pBdr>
                <w:top w:val="nil"/>
                <w:left w:val="nil"/>
                <w:bottom w:val="nil"/>
                <w:right w:val="nil"/>
                <w:between w:val="nil"/>
              </w:pBdr>
              <w:spacing w:before="135" w:after="0" w:line="360" w:lineRule="auto"/>
              <w:rPr>
                <w:rFonts w:ascii="Arial" w:eastAsia="Times New Roman" w:hAnsi="Arial" w:cs="Arial"/>
                <w:b/>
                <w:color w:val="000000"/>
                <w:lang w:val="en"/>
              </w:rPr>
            </w:pPr>
            <w:r w:rsidRPr="00755A95">
              <w:rPr>
                <w:rFonts w:ascii="Arial" w:eastAsia="Times New Roman" w:hAnsi="Arial" w:cs="Arial"/>
                <w:b/>
                <w:color w:val="000000"/>
                <w:lang w:val="en"/>
              </w:rPr>
              <w:t>LDH (U/L)</w:t>
            </w:r>
          </w:p>
        </w:tc>
        <w:tc>
          <w:tcPr>
            <w:tcW w:w="1471" w:type="dxa"/>
            <w:tcBorders>
              <w:bottom w:val="single" w:sz="4" w:space="0" w:color="000000"/>
            </w:tcBorders>
          </w:tcPr>
          <w:p w14:paraId="64453157" w14:textId="77777777" w:rsidR="008F2E69" w:rsidRPr="00755A95" w:rsidRDefault="008F2E69" w:rsidP="008F2E69">
            <w:pPr>
              <w:widowControl w:val="0"/>
              <w:pBdr>
                <w:top w:val="nil"/>
                <w:left w:val="nil"/>
                <w:bottom w:val="nil"/>
                <w:right w:val="nil"/>
                <w:between w:val="nil"/>
              </w:pBdr>
              <w:spacing w:before="131" w:after="0" w:line="360" w:lineRule="auto"/>
              <w:ind w:right="128"/>
              <w:jc w:val="center"/>
              <w:rPr>
                <w:rFonts w:ascii="Arial" w:eastAsia="Times New Roman" w:hAnsi="Arial" w:cs="Arial"/>
                <w:color w:val="000000"/>
                <w:lang w:val="en"/>
              </w:rPr>
            </w:pPr>
            <w:r w:rsidRPr="00755A95">
              <w:rPr>
                <w:rFonts w:ascii="Arial" w:eastAsia="Times New Roman" w:hAnsi="Arial" w:cs="Arial"/>
                <w:color w:val="000000"/>
                <w:lang w:val="en"/>
              </w:rPr>
              <w:t>0.0231</w:t>
            </w:r>
          </w:p>
        </w:tc>
        <w:tc>
          <w:tcPr>
            <w:tcW w:w="922" w:type="dxa"/>
            <w:tcBorders>
              <w:bottom w:val="single" w:sz="4" w:space="0" w:color="000000"/>
            </w:tcBorders>
          </w:tcPr>
          <w:p w14:paraId="4D82C43A" w14:textId="77777777" w:rsidR="008F2E69" w:rsidRPr="00755A95" w:rsidRDefault="008F2E69" w:rsidP="008F2E69">
            <w:pPr>
              <w:widowControl w:val="0"/>
              <w:pBdr>
                <w:top w:val="nil"/>
                <w:left w:val="nil"/>
                <w:bottom w:val="nil"/>
                <w:right w:val="nil"/>
                <w:between w:val="nil"/>
              </w:pBdr>
              <w:spacing w:before="131" w:after="0" w:line="360" w:lineRule="auto"/>
              <w:ind w:right="94"/>
              <w:jc w:val="center"/>
              <w:rPr>
                <w:rFonts w:ascii="Arial" w:eastAsia="Times New Roman" w:hAnsi="Arial" w:cs="Arial"/>
                <w:color w:val="000000"/>
                <w:lang w:val="en"/>
              </w:rPr>
            </w:pPr>
            <w:r w:rsidRPr="00755A95">
              <w:rPr>
                <w:rFonts w:ascii="Arial" w:eastAsia="Times New Roman" w:hAnsi="Arial" w:cs="Arial"/>
                <w:color w:val="000000"/>
                <w:lang w:val="en"/>
              </w:rPr>
              <w:t>0.9916</w:t>
            </w:r>
          </w:p>
        </w:tc>
        <w:tc>
          <w:tcPr>
            <w:tcW w:w="1005" w:type="dxa"/>
            <w:tcBorders>
              <w:bottom w:val="single" w:sz="4" w:space="0" w:color="000000"/>
            </w:tcBorders>
          </w:tcPr>
          <w:p w14:paraId="2CAEB4F2" w14:textId="77777777" w:rsidR="008F2E69" w:rsidRPr="00755A95" w:rsidRDefault="008F2E69" w:rsidP="008F2E69">
            <w:pPr>
              <w:widowControl w:val="0"/>
              <w:pBdr>
                <w:top w:val="nil"/>
                <w:left w:val="nil"/>
                <w:bottom w:val="nil"/>
                <w:right w:val="nil"/>
                <w:between w:val="nil"/>
              </w:pBdr>
              <w:spacing w:before="131" w:after="0" w:line="360" w:lineRule="auto"/>
              <w:ind w:right="91"/>
              <w:jc w:val="center"/>
              <w:rPr>
                <w:rFonts w:ascii="Arial" w:eastAsia="Times New Roman" w:hAnsi="Arial" w:cs="Arial"/>
                <w:color w:val="000000"/>
                <w:lang w:val="en"/>
              </w:rPr>
            </w:pPr>
            <w:r w:rsidRPr="00755A95">
              <w:rPr>
                <w:rFonts w:ascii="Arial" w:eastAsia="Times New Roman" w:hAnsi="Arial" w:cs="Arial"/>
                <w:color w:val="000000"/>
                <w:lang w:val="en"/>
              </w:rPr>
              <w:t>1.0556</w:t>
            </w:r>
          </w:p>
        </w:tc>
        <w:tc>
          <w:tcPr>
            <w:tcW w:w="1370" w:type="dxa"/>
            <w:tcBorders>
              <w:bottom w:val="single" w:sz="4" w:space="0" w:color="000000"/>
            </w:tcBorders>
          </w:tcPr>
          <w:p w14:paraId="45607384" w14:textId="77777777" w:rsidR="008F2E69" w:rsidRPr="00755A95" w:rsidRDefault="008F2E69" w:rsidP="008F2E69">
            <w:pPr>
              <w:widowControl w:val="0"/>
              <w:pBdr>
                <w:top w:val="nil"/>
                <w:left w:val="nil"/>
                <w:bottom w:val="nil"/>
                <w:right w:val="nil"/>
                <w:between w:val="nil"/>
              </w:pBdr>
              <w:spacing w:before="131" w:after="0" w:line="360" w:lineRule="auto"/>
              <w:ind w:right="116"/>
              <w:jc w:val="center"/>
              <w:rPr>
                <w:rFonts w:ascii="Arial" w:eastAsia="Times New Roman" w:hAnsi="Arial" w:cs="Arial"/>
                <w:color w:val="000000"/>
                <w:lang w:val="en"/>
              </w:rPr>
            </w:pPr>
            <w:r w:rsidRPr="00755A95">
              <w:rPr>
                <w:rFonts w:ascii="Arial" w:eastAsia="Times New Roman" w:hAnsi="Arial" w:cs="Arial"/>
                <w:color w:val="000000"/>
                <w:lang w:val="en"/>
              </w:rPr>
              <w:t>0.0229</w:t>
            </w:r>
          </w:p>
        </w:tc>
        <w:tc>
          <w:tcPr>
            <w:tcW w:w="945" w:type="dxa"/>
            <w:tcBorders>
              <w:bottom w:val="single" w:sz="4" w:space="0" w:color="000000"/>
            </w:tcBorders>
          </w:tcPr>
          <w:p w14:paraId="203C735C" w14:textId="77777777" w:rsidR="008F2E69" w:rsidRPr="00755A95" w:rsidRDefault="008F2E69" w:rsidP="008F2E69">
            <w:pPr>
              <w:widowControl w:val="0"/>
              <w:pBdr>
                <w:top w:val="nil"/>
                <w:left w:val="nil"/>
                <w:bottom w:val="nil"/>
                <w:right w:val="nil"/>
                <w:between w:val="nil"/>
              </w:pBdr>
              <w:spacing w:before="131" w:after="0" w:line="360" w:lineRule="auto"/>
              <w:ind w:right="124"/>
              <w:jc w:val="center"/>
              <w:rPr>
                <w:rFonts w:ascii="Arial" w:eastAsia="Times New Roman" w:hAnsi="Arial" w:cs="Arial"/>
                <w:color w:val="000000"/>
                <w:lang w:val="en"/>
              </w:rPr>
            </w:pPr>
            <w:r w:rsidRPr="00755A95">
              <w:rPr>
                <w:rFonts w:ascii="Arial" w:eastAsia="Times New Roman" w:hAnsi="Arial" w:cs="Arial"/>
                <w:color w:val="000000"/>
                <w:lang w:val="en"/>
              </w:rPr>
              <w:t>0.0160</w:t>
            </w:r>
          </w:p>
        </w:tc>
        <w:tc>
          <w:tcPr>
            <w:tcW w:w="1515" w:type="dxa"/>
            <w:tcBorders>
              <w:bottom w:val="single" w:sz="4" w:space="0" w:color="000000"/>
            </w:tcBorders>
          </w:tcPr>
          <w:p w14:paraId="4A22532F" w14:textId="77777777" w:rsidR="008F2E69" w:rsidRPr="00755A95" w:rsidRDefault="008F2E69" w:rsidP="008F2E69">
            <w:pPr>
              <w:widowControl w:val="0"/>
              <w:pBdr>
                <w:top w:val="nil"/>
                <w:left w:val="nil"/>
                <w:bottom w:val="nil"/>
                <w:right w:val="nil"/>
                <w:between w:val="nil"/>
              </w:pBdr>
              <w:spacing w:before="131" w:after="0" w:line="360" w:lineRule="auto"/>
              <w:ind w:right="161"/>
              <w:jc w:val="center"/>
              <w:rPr>
                <w:rFonts w:ascii="Arial" w:eastAsia="Times New Roman" w:hAnsi="Arial" w:cs="Arial"/>
                <w:color w:val="000000"/>
                <w:lang w:val="en"/>
              </w:rPr>
            </w:pPr>
            <w:r w:rsidRPr="00755A95">
              <w:rPr>
                <w:rFonts w:ascii="Arial" w:eastAsia="Times New Roman" w:hAnsi="Arial" w:cs="Arial"/>
                <w:color w:val="000000"/>
                <w:lang w:val="en"/>
              </w:rPr>
              <w:t>1.4326</w:t>
            </w:r>
          </w:p>
        </w:tc>
        <w:tc>
          <w:tcPr>
            <w:tcW w:w="844" w:type="dxa"/>
            <w:tcBorders>
              <w:bottom w:val="single" w:sz="4" w:space="0" w:color="000000"/>
            </w:tcBorders>
          </w:tcPr>
          <w:p w14:paraId="21DE05D9" w14:textId="77777777" w:rsidR="008F2E69" w:rsidRPr="00755A95" w:rsidRDefault="008F2E69" w:rsidP="008F2E69">
            <w:pPr>
              <w:widowControl w:val="0"/>
              <w:pBdr>
                <w:top w:val="nil"/>
                <w:left w:val="nil"/>
                <w:bottom w:val="nil"/>
                <w:right w:val="nil"/>
                <w:between w:val="nil"/>
              </w:pBdr>
              <w:spacing w:before="131" w:after="0" w:line="360" w:lineRule="auto"/>
              <w:ind w:right="214"/>
              <w:jc w:val="center"/>
              <w:rPr>
                <w:rFonts w:ascii="Arial" w:eastAsia="Times New Roman" w:hAnsi="Arial" w:cs="Arial"/>
                <w:i/>
                <w:color w:val="000000"/>
                <w:lang w:val="en"/>
              </w:rPr>
            </w:pPr>
            <w:r w:rsidRPr="00755A95">
              <w:rPr>
                <w:rFonts w:ascii="Arial" w:eastAsia="Times New Roman" w:hAnsi="Arial" w:cs="Arial"/>
                <w:i/>
                <w:color w:val="000000"/>
                <w:lang w:val="en"/>
              </w:rPr>
              <w:t>0.15</w:t>
            </w:r>
          </w:p>
        </w:tc>
      </w:tr>
    </w:tbl>
    <w:p w14:paraId="6D462874" w14:textId="77777777" w:rsidR="00F23532" w:rsidRPr="00755A95" w:rsidRDefault="00F23532" w:rsidP="0020430A">
      <w:pPr>
        <w:widowControl w:val="0"/>
        <w:pBdr>
          <w:top w:val="nil"/>
          <w:left w:val="nil"/>
          <w:bottom w:val="nil"/>
          <w:right w:val="nil"/>
          <w:between w:val="nil"/>
        </w:pBdr>
        <w:spacing w:before="1" w:after="0" w:line="360" w:lineRule="auto"/>
        <w:rPr>
          <w:rFonts w:ascii="Arial" w:eastAsia="Times New Roman" w:hAnsi="Arial" w:cs="Arial"/>
          <w:b/>
          <w:color w:val="000000"/>
          <w:lang w:val="en"/>
        </w:rPr>
      </w:pPr>
    </w:p>
    <w:p w14:paraId="378AE6BF"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p>
    <w:p w14:paraId="66C309EC" w14:textId="77777777" w:rsidR="00F23532" w:rsidRPr="00755A95" w:rsidRDefault="00B60746" w:rsidP="0020430A">
      <w:pPr>
        <w:widowControl w:val="0"/>
        <w:spacing w:before="79" w:after="0" w:line="360" w:lineRule="auto"/>
        <w:ind w:right="755"/>
        <w:outlineLvl w:val="2"/>
        <w:rPr>
          <w:rFonts w:ascii="Arial" w:eastAsia="Times New Roman" w:hAnsi="Arial" w:cs="Arial"/>
          <w:b/>
          <w:lang w:val="en"/>
        </w:rPr>
      </w:pPr>
      <w:r w:rsidRPr="00755A95">
        <w:rPr>
          <w:rFonts w:ascii="Arial" w:eastAsia="Times New Roman" w:hAnsi="Arial" w:cs="Arial"/>
          <w:b/>
          <w:lang w:val="en"/>
        </w:rPr>
        <w:t>Table 18</w:t>
      </w:r>
      <w:r w:rsidR="00F23532" w:rsidRPr="00755A95">
        <w:rPr>
          <w:rFonts w:ascii="Arial" w:eastAsia="Times New Roman" w:hAnsi="Arial" w:cs="Arial"/>
          <w:b/>
          <w:lang w:val="en"/>
        </w:rPr>
        <w:t>: Unconditional logistic regression analysis of the relationship between markers of endothelial dysfunction and severity of disease among participants with O blood group type.</w:t>
      </w:r>
    </w:p>
    <w:p w14:paraId="63608916"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p>
    <w:p w14:paraId="0977EF7B"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p>
    <w:tbl>
      <w:tblPr>
        <w:tblW w:w="5000" w:type="pct"/>
        <w:tblBorders>
          <w:top w:val="nil"/>
          <w:left w:val="nil"/>
          <w:bottom w:val="nil"/>
          <w:right w:val="nil"/>
          <w:insideH w:val="nil"/>
          <w:insideV w:val="nil"/>
        </w:tblBorders>
        <w:tblLook w:val="0000" w:firstRow="0" w:lastRow="0" w:firstColumn="0" w:lastColumn="0" w:noHBand="0" w:noVBand="0"/>
      </w:tblPr>
      <w:tblGrid>
        <w:gridCol w:w="1293"/>
        <w:gridCol w:w="1377"/>
        <w:gridCol w:w="985"/>
        <w:gridCol w:w="1034"/>
        <w:gridCol w:w="1472"/>
        <w:gridCol w:w="1081"/>
        <w:gridCol w:w="1300"/>
        <w:gridCol w:w="818"/>
      </w:tblGrid>
      <w:tr w:rsidR="00F23532" w:rsidRPr="00755A95" w14:paraId="4283660C" w14:textId="77777777" w:rsidTr="009209AC">
        <w:trPr>
          <w:trHeight w:val="565"/>
        </w:trPr>
        <w:tc>
          <w:tcPr>
            <w:tcW w:w="816" w:type="pct"/>
            <w:tcBorders>
              <w:top w:val="single" w:sz="4" w:space="0" w:color="000000"/>
              <w:bottom w:val="single" w:sz="4" w:space="0" w:color="000000"/>
            </w:tcBorders>
          </w:tcPr>
          <w:p w14:paraId="592AF708" w14:textId="77777777" w:rsidR="00F23532" w:rsidRPr="00755A95" w:rsidRDefault="00F23532" w:rsidP="0020430A">
            <w:pPr>
              <w:widowControl w:val="0"/>
              <w:pBdr>
                <w:top w:val="nil"/>
                <w:left w:val="nil"/>
                <w:bottom w:val="nil"/>
                <w:right w:val="nil"/>
                <w:between w:val="nil"/>
              </w:pBdr>
              <w:spacing w:before="1"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w:t>
            </w:r>
          </w:p>
        </w:tc>
        <w:tc>
          <w:tcPr>
            <w:tcW w:w="915" w:type="pct"/>
            <w:tcBorders>
              <w:top w:val="single" w:sz="4" w:space="0" w:color="000000"/>
              <w:bottom w:val="single" w:sz="4" w:space="0" w:color="000000"/>
            </w:tcBorders>
          </w:tcPr>
          <w:p w14:paraId="6053D455" w14:textId="77777777" w:rsidR="00F23532" w:rsidRPr="00755A95" w:rsidRDefault="00F23532" w:rsidP="008F2E69">
            <w:pPr>
              <w:widowControl w:val="0"/>
              <w:pBdr>
                <w:top w:val="nil"/>
                <w:left w:val="nil"/>
                <w:bottom w:val="nil"/>
                <w:right w:val="nil"/>
                <w:between w:val="nil"/>
              </w:pBdr>
              <w:spacing w:before="1" w:after="0" w:line="360" w:lineRule="auto"/>
              <w:ind w:right="308"/>
              <w:rPr>
                <w:rFonts w:ascii="Arial" w:eastAsia="Times New Roman" w:hAnsi="Arial" w:cs="Arial"/>
                <w:b/>
                <w:color w:val="000000"/>
                <w:lang w:val="en"/>
              </w:rPr>
            </w:pPr>
            <w:r w:rsidRPr="00755A95">
              <w:rPr>
                <w:rFonts w:ascii="Arial" w:eastAsia="Times New Roman" w:hAnsi="Arial" w:cs="Arial"/>
                <w:b/>
                <w:color w:val="000000"/>
                <w:lang w:val="en"/>
              </w:rPr>
              <w:t>AOR</w:t>
            </w:r>
          </w:p>
        </w:tc>
        <w:tc>
          <w:tcPr>
            <w:tcW w:w="536" w:type="pct"/>
            <w:tcBorders>
              <w:top w:val="single" w:sz="4" w:space="0" w:color="000000"/>
              <w:bottom w:val="single" w:sz="4" w:space="0" w:color="000000"/>
            </w:tcBorders>
          </w:tcPr>
          <w:p w14:paraId="0B05A656" w14:textId="77777777" w:rsidR="00F23532" w:rsidRPr="00755A95" w:rsidRDefault="00F23532" w:rsidP="008F2E69">
            <w:pPr>
              <w:widowControl w:val="0"/>
              <w:pBdr>
                <w:top w:val="nil"/>
                <w:left w:val="nil"/>
                <w:bottom w:val="nil"/>
                <w:right w:val="nil"/>
                <w:between w:val="nil"/>
              </w:pBdr>
              <w:spacing w:before="1" w:after="0" w:line="360" w:lineRule="auto"/>
              <w:ind w:right="218"/>
              <w:rPr>
                <w:rFonts w:ascii="Arial" w:eastAsia="Times New Roman" w:hAnsi="Arial" w:cs="Arial"/>
                <w:b/>
                <w:color w:val="000000"/>
                <w:lang w:val="en"/>
              </w:rPr>
            </w:pPr>
            <w:r w:rsidRPr="00755A95">
              <w:rPr>
                <w:rFonts w:ascii="Arial" w:eastAsia="Times New Roman" w:hAnsi="Arial" w:cs="Arial"/>
                <w:b/>
                <w:color w:val="000000"/>
                <w:lang w:val="en"/>
              </w:rPr>
              <w:t>95%</w:t>
            </w:r>
          </w:p>
        </w:tc>
        <w:tc>
          <w:tcPr>
            <w:tcW w:w="463" w:type="pct"/>
            <w:tcBorders>
              <w:top w:val="single" w:sz="4" w:space="0" w:color="000000"/>
              <w:bottom w:val="single" w:sz="4" w:space="0" w:color="000000"/>
            </w:tcBorders>
          </w:tcPr>
          <w:p w14:paraId="72CAE278" w14:textId="77777777" w:rsidR="00F23532" w:rsidRPr="00755A95" w:rsidRDefault="00F23532" w:rsidP="0020430A">
            <w:pPr>
              <w:widowControl w:val="0"/>
              <w:pBdr>
                <w:top w:val="nil"/>
                <w:left w:val="nil"/>
                <w:bottom w:val="nil"/>
                <w:right w:val="nil"/>
                <w:between w:val="nil"/>
              </w:pBdr>
              <w:spacing w:before="1" w:after="0" w:line="360" w:lineRule="auto"/>
              <w:ind w:right="142"/>
              <w:jc w:val="center"/>
              <w:rPr>
                <w:rFonts w:ascii="Arial" w:eastAsia="Times New Roman" w:hAnsi="Arial" w:cs="Arial"/>
                <w:b/>
                <w:color w:val="000000"/>
                <w:lang w:val="en"/>
              </w:rPr>
            </w:pPr>
            <w:r w:rsidRPr="00755A95">
              <w:rPr>
                <w:rFonts w:ascii="Arial" w:eastAsia="Times New Roman" w:hAnsi="Arial" w:cs="Arial"/>
                <w:b/>
                <w:color w:val="000000"/>
                <w:lang w:val="en"/>
              </w:rPr>
              <w:t>C.I</w:t>
            </w:r>
          </w:p>
        </w:tc>
        <w:tc>
          <w:tcPr>
            <w:tcW w:w="609" w:type="pct"/>
            <w:tcBorders>
              <w:top w:val="single" w:sz="4" w:space="0" w:color="000000"/>
              <w:bottom w:val="single" w:sz="4" w:space="0" w:color="000000"/>
            </w:tcBorders>
          </w:tcPr>
          <w:p w14:paraId="6C5EFC65" w14:textId="77777777" w:rsidR="00F23532" w:rsidRPr="00755A95" w:rsidRDefault="00F23532" w:rsidP="008F2E69">
            <w:pPr>
              <w:widowControl w:val="0"/>
              <w:pBdr>
                <w:top w:val="nil"/>
                <w:left w:val="nil"/>
                <w:bottom w:val="nil"/>
                <w:right w:val="nil"/>
                <w:between w:val="nil"/>
              </w:pBdr>
              <w:spacing w:before="1" w:after="0" w:line="360" w:lineRule="auto"/>
              <w:ind w:right="119"/>
              <w:rPr>
                <w:rFonts w:ascii="Arial" w:eastAsia="Times New Roman" w:hAnsi="Arial" w:cs="Arial"/>
                <w:b/>
                <w:color w:val="000000"/>
                <w:lang w:val="en"/>
              </w:rPr>
            </w:pPr>
            <w:r w:rsidRPr="00755A95">
              <w:rPr>
                <w:rFonts w:ascii="Arial" w:eastAsia="Times New Roman" w:hAnsi="Arial" w:cs="Arial"/>
                <w:b/>
                <w:color w:val="000000"/>
                <w:lang w:val="en"/>
              </w:rPr>
              <w:t>Coefficient</w:t>
            </w:r>
          </w:p>
        </w:tc>
        <w:tc>
          <w:tcPr>
            <w:tcW w:w="522" w:type="pct"/>
            <w:tcBorders>
              <w:top w:val="single" w:sz="4" w:space="0" w:color="000000"/>
              <w:bottom w:val="single" w:sz="4" w:space="0" w:color="000000"/>
            </w:tcBorders>
          </w:tcPr>
          <w:p w14:paraId="130590A0" w14:textId="77777777" w:rsidR="00F23532" w:rsidRPr="00755A95" w:rsidRDefault="00F23532" w:rsidP="008F2E69">
            <w:pPr>
              <w:widowControl w:val="0"/>
              <w:pBdr>
                <w:top w:val="nil"/>
                <w:left w:val="nil"/>
                <w:bottom w:val="nil"/>
                <w:right w:val="nil"/>
                <w:between w:val="nil"/>
              </w:pBdr>
              <w:spacing w:before="1" w:after="0" w:line="360" w:lineRule="auto"/>
              <w:ind w:right="191"/>
              <w:rPr>
                <w:rFonts w:ascii="Arial" w:eastAsia="Times New Roman" w:hAnsi="Arial" w:cs="Arial"/>
                <w:b/>
                <w:color w:val="000000"/>
                <w:lang w:val="en"/>
              </w:rPr>
            </w:pPr>
            <w:proofErr w:type="gramStart"/>
            <w:r w:rsidRPr="00755A95">
              <w:rPr>
                <w:rFonts w:ascii="Arial" w:eastAsia="Times New Roman" w:hAnsi="Arial" w:cs="Arial"/>
                <w:b/>
                <w:color w:val="000000"/>
                <w:lang w:val="en"/>
              </w:rPr>
              <w:t>S.E</w:t>
            </w:r>
            <w:proofErr w:type="gramEnd"/>
          </w:p>
        </w:tc>
        <w:tc>
          <w:tcPr>
            <w:tcW w:w="721" w:type="pct"/>
            <w:tcBorders>
              <w:top w:val="single" w:sz="4" w:space="0" w:color="000000"/>
              <w:bottom w:val="single" w:sz="4" w:space="0" w:color="000000"/>
            </w:tcBorders>
          </w:tcPr>
          <w:p w14:paraId="578A0D2F" w14:textId="77777777" w:rsidR="00F23532" w:rsidRPr="00755A95" w:rsidRDefault="00F23532" w:rsidP="008F2E69">
            <w:pPr>
              <w:widowControl w:val="0"/>
              <w:pBdr>
                <w:top w:val="nil"/>
                <w:left w:val="nil"/>
                <w:bottom w:val="nil"/>
                <w:right w:val="nil"/>
                <w:between w:val="nil"/>
              </w:pBdr>
              <w:spacing w:after="0" w:line="360" w:lineRule="auto"/>
              <w:ind w:right="228"/>
              <w:rPr>
                <w:rFonts w:ascii="Arial" w:eastAsia="Times New Roman" w:hAnsi="Arial" w:cs="Arial"/>
                <w:b/>
                <w:color w:val="000000"/>
                <w:lang w:val="en"/>
              </w:rPr>
            </w:pPr>
            <w:r w:rsidRPr="00755A95">
              <w:rPr>
                <w:rFonts w:ascii="Arial" w:eastAsia="Times New Roman" w:hAnsi="Arial" w:cs="Arial"/>
                <w:b/>
                <w:color w:val="000000"/>
                <w:lang w:val="en"/>
              </w:rPr>
              <w:t>Z –Statistic</w:t>
            </w:r>
          </w:p>
        </w:tc>
        <w:tc>
          <w:tcPr>
            <w:tcW w:w="418" w:type="pct"/>
            <w:tcBorders>
              <w:top w:val="single" w:sz="4" w:space="0" w:color="000000"/>
              <w:bottom w:val="single" w:sz="4" w:space="0" w:color="000000"/>
            </w:tcBorders>
          </w:tcPr>
          <w:p w14:paraId="6628B3B7" w14:textId="77777777" w:rsidR="00F23532" w:rsidRPr="00755A95" w:rsidRDefault="00F23532" w:rsidP="0020430A">
            <w:pPr>
              <w:widowControl w:val="0"/>
              <w:pBdr>
                <w:top w:val="nil"/>
                <w:left w:val="nil"/>
                <w:bottom w:val="nil"/>
                <w:right w:val="nil"/>
                <w:between w:val="nil"/>
              </w:pBdr>
              <w:spacing w:before="1" w:after="0" w:line="360" w:lineRule="auto"/>
              <w:jc w:val="center"/>
              <w:rPr>
                <w:rFonts w:ascii="Arial" w:eastAsia="Times New Roman" w:hAnsi="Arial" w:cs="Arial"/>
                <w:b/>
                <w:i/>
                <w:color w:val="000000"/>
                <w:lang w:val="en"/>
              </w:rPr>
            </w:pPr>
            <w:r w:rsidRPr="00755A95">
              <w:rPr>
                <w:rFonts w:ascii="Arial" w:eastAsia="Times New Roman" w:hAnsi="Arial" w:cs="Arial"/>
                <w:b/>
                <w:i/>
                <w:color w:val="000000"/>
                <w:lang w:val="en"/>
              </w:rPr>
              <w:t>P</w:t>
            </w:r>
          </w:p>
        </w:tc>
      </w:tr>
      <w:tr w:rsidR="00F23532" w:rsidRPr="00755A95" w14:paraId="7A4BE069" w14:textId="77777777" w:rsidTr="009209AC">
        <w:trPr>
          <w:trHeight w:val="515"/>
        </w:trPr>
        <w:tc>
          <w:tcPr>
            <w:tcW w:w="816" w:type="pct"/>
            <w:tcBorders>
              <w:top w:val="single" w:sz="4" w:space="0" w:color="000000"/>
            </w:tcBorders>
          </w:tcPr>
          <w:p w14:paraId="45EEA9C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VCAM (ng/m/L)</w:t>
            </w:r>
          </w:p>
        </w:tc>
        <w:tc>
          <w:tcPr>
            <w:tcW w:w="915" w:type="pct"/>
            <w:tcBorders>
              <w:top w:val="single" w:sz="4" w:space="0" w:color="000000"/>
            </w:tcBorders>
          </w:tcPr>
          <w:p w14:paraId="6FF44C2C" w14:textId="77777777" w:rsidR="00F23532" w:rsidRPr="00755A95" w:rsidRDefault="00F23532" w:rsidP="008F2E69">
            <w:pPr>
              <w:widowControl w:val="0"/>
              <w:pBdr>
                <w:top w:val="nil"/>
                <w:left w:val="nil"/>
                <w:bottom w:val="nil"/>
                <w:right w:val="nil"/>
                <w:between w:val="nil"/>
              </w:pBdr>
              <w:spacing w:after="0" w:line="360" w:lineRule="auto"/>
              <w:ind w:right="311"/>
              <w:rPr>
                <w:rFonts w:ascii="Arial" w:eastAsia="Times New Roman" w:hAnsi="Arial" w:cs="Arial"/>
                <w:color w:val="000000"/>
                <w:lang w:val="en"/>
              </w:rPr>
            </w:pPr>
            <w:r w:rsidRPr="00755A95">
              <w:rPr>
                <w:rFonts w:ascii="Arial" w:eastAsia="Times New Roman" w:hAnsi="Arial" w:cs="Arial"/>
                <w:color w:val="000000"/>
                <w:lang w:val="en"/>
              </w:rPr>
              <w:t>1.0007</w:t>
            </w:r>
          </w:p>
        </w:tc>
        <w:tc>
          <w:tcPr>
            <w:tcW w:w="536" w:type="pct"/>
            <w:tcBorders>
              <w:top w:val="single" w:sz="4" w:space="0" w:color="000000"/>
            </w:tcBorders>
          </w:tcPr>
          <w:p w14:paraId="0A1B311E" w14:textId="77777777" w:rsidR="00F23532" w:rsidRPr="00755A95" w:rsidRDefault="00F23532" w:rsidP="008F2E69">
            <w:pPr>
              <w:widowControl w:val="0"/>
              <w:pBdr>
                <w:top w:val="nil"/>
                <w:left w:val="nil"/>
                <w:bottom w:val="nil"/>
                <w:right w:val="nil"/>
                <w:between w:val="nil"/>
              </w:pBdr>
              <w:spacing w:after="0" w:line="360" w:lineRule="auto"/>
              <w:ind w:right="218"/>
              <w:rPr>
                <w:rFonts w:ascii="Arial" w:eastAsia="Times New Roman" w:hAnsi="Arial" w:cs="Arial"/>
                <w:color w:val="000000"/>
                <w:lang w:val="en"/>
              </w:rPr>
            </w:pPr>
            <w:r w:rsidRPr="00755A95">
              <w:rPr>
                <w:rFonts w:ascii="Arial" w:eastAsia="Times New Roman" w:hAnsi="Arial" w:cs="Arial"/>
                <w:color w:val="000000"/>
                <w:lang w:val="en"/>
              </w:rPr>
              <w:t>0.998</w:t>
            </w:r>
          </w:p>
        </w:tc>
        <w:tc>
          <w:tcPr>
            <w:tcW w:w="463" w:type="pct"/>
            <w:tcBorders>
              <w:top w:val="single" w:sz="4" w:space="0" w:color="000000"/>
            </w:tcBorders>
          </w:tcPr>
          <w:p w14:paraId="50380C90" w14:textId="77777777" w:rsidR="00F23532" w:rsidRPr="00755A95" w:rsidRDefault="00F23532" w:rsidP="0020430A">
            <w:pPr>
              <w:widowControl w:val="0"/>
              <w:pBdr>
                <w:top w:val="nil"/>
                <w:left w:val="nil"/>
                <w:bottom w:val="nil"/>
                <w:right w:val="nil"/>
                <w:between w:val="nil"/>
              </w:pBdr>
              <w:spacing w:after="0" w:line="360" w:lineRule="auto"/>
              <w:ind w:right="145"/>
              <w:jc w:val="center"/>
              <w:rPr>
                <w:rFonts w:ascii="Arial" w:eastAsia="Times New Roman" w:hAnsi="Arial" w:cs="Arial"/>
                <w:color w:val="000000"/>
                <w:lang w:val="en"/>
              </w:rPr>
            </w:pPr>
            <w:r w:rsidRPr="00755A95">
              <w:rPr>
                <w:rFonts w:ascii="Arial" w:eastAsia="Times New Roman" w:hAnsi="Arial" w:cs="Arial"/>
                <w:color w:val="000000"/>
                <w:lang w:val="en"/>
              </w:rPr>
              <w:t>1.004</w:t>
            </w:r>
          </w:p>
        </w:tc>
        <w:tc>
          <w:tcPr>
            <w:tcW w:w="609" w:type="pct"/>
            <w:tcBorders>
              <w:top w:val="single" w:sz="4" w:space="0" w:color="000000"/>
            </w:tcBorders>
          </w:tcPr>
          <w:p w14:paraId="1146C0CA" w14:textId="77777777" w:rsidR="00F23532" w:rsidRPr="00755A95" w:rsidRDefault="00F23532" w:rsidP="008F2E69">
            <w:pPr>
              <w:widowControl w:val="0"/>
              <w:pBdr>
                <w:top w:val="nil"/>
                <w:left w:val="nil"/>
                <w:bottom w:val="nil"/>
                <w:right w:val="nil"/>
                <w:between w:val="nil"/>
              </w:pBdr>
              <w:spacing w:after="0" w:line="360" w:lineRule="auto"/>
              <w:ind w:right="119"/>
              <w:rPr>
                <w:rFonts w:ascii="Arial" w:eastAsia="Times New Roman" w:hAnsi="Arial" w:cs="Arial"/>
                <w:color w:val="000000"/>
                <w:lang w:val="en"/>
              </w:rPr>
            </w:pPr>
            <w:r w:rsidRPr="00755A95">
              <w:rPr>
                <w:rFonts w:ascii="Arial" w:eastAsia="Times New Roman" w:hAnsi="Arial" w:cs="Arial"/>
                <w:color w:val="000000"/>
                <w:lang w:val="en"/>
              </w:rPr>
              <w:t>0.0007</w:t>
            </w:r>
          </w:p>
        </w:tc>
        <w:tc>
          <w:tcPr>
            <w:tcW w:w="522" w:type="pct"/>
            <w:tcBorders>
              <w:top w:val="single" w:sz="4" w:space="0" w:color="000000"/>
            </w:tcBorders>
          </w:tcPr>
          <w:p w14:paraId="625EBC01" w14:textId="77777777" w:rsidR="00F23532" w:rsidRPr="00755A95" w:rsidRDefault="00F23532" w:rsidP="008F2E69">
            <w:pPr>
              <w:widowControl w:val="0"/>
              <w:pBdr>
                <w:top w:val="nil"/>
                <w:left w:val="nil"/>
                <w:bottom w:val="nil"/>
                <w:right w:val="nil"/>
                <w:between w:val="nil"/>
              </w:pBdr>
              <w:spacing w:after="0" w:line="360" w:lineRule="auto"/>
              <w:ind w:right="192"/>
              <w:rPr>
                <w:rFonts w:ascii="Arial" w:eastAsia="Times New Roman" w:hAnsi="Arial" w:cs="Arial"/>
                <w:color w:val="000000"/>
                <w:lang w:val="en"/>
              </w:rPr>
            </w:pPr>
            <w:r w:rsidRPr="00755A95">
              <w:rPr>
                <w:rFonts w:ascii="Arial" w:eastAsia="Times New Roman" w:hAnsi="Arial" w:cs="Arial"/>
                <w:color w:val="000000"/>
                <w:lang w:val="en"/>
              </w:rPr>
              <w:t>0.0013</w:t>
            </w:r>
          </w:p>
        </w:tc>
        <w:tc>
          <w:tcPr>
            <w:tcW w:w="721" w:type="pct"/>
            <w:tcBorders>
              <w:top w:val="single" w:sz="4" w:space="0" w:color="000000"/>
            </w:tcBorders>
          </w:tcPr>
          <w:p w14:paraId="675F5C2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r w:rsidRPr="00755A95">
              <w:rPr>
                <w:rFonts w:ascii="Arial" w:eastAsia="Times New Roman" w:hAnsi="Arial" w:cs="Arial"/>
                <w:color w:val="000000"/>
                <w:lang w:val="en"/>
              </w:rPr>
              <w:t>0.5467</w:t>
            </w:r>
          </w:p>
        </w:tc>
        <w:tc>
          <w:tcPr>
            <w:tcW w:w="418" w:type="pct"/>
            <w:tcBorders>
              <w:top w:val="single" w:sz="4" w:space="0" w:color="000000"/>
            </w:tcBorders>
          </w:tcPr>
          <w:p w14:paraId="505F7D04" w14:textId="77777777" w:rsidR="00F23532" w:rsidRPr="00755A95" w:rsidRDefault="00F23532" w:rsidP="0020430A">
            <w:pPr>
              <w:widowControl w:val="0"/>
              <w:pBdr>
                <w:top w:val="nil"/>
                <w:left w:val="nil"/>
                <w:bottom w:val="nil"/>
                <w:right w:val="nil"/>
                <w:between w:val="nil"/>
              </w:pBdr>
              <w:spacing w:after="0" w:line="360" w:lineRule="auto"/>
              <w:ind w:right="173"/>
              <w:jc w:val="center"/>
              <w:rPr>
                <w:rFonts w:ascii="Arial" w:eastAsia="Times New Roman" w:hAnsi="Arial" w:cs="Arial"/>
                <w:i/>
                <w:color w:val="000000"/>
                <w:lang w:val="en"/>
              </w:rPr>
            </w:pPr>
            <w:r w:rsidRPr="00755A95">
              <w:rPr>
                <w:rFonts w:ascii="Arial" w:eastAsia="Times New Roman" w:hAnsi="Arial" w:cs="Arial"/>
                <w:i/>
                <w:color w:val="000000"/>
                <w:lang w:val="en"/>
              </w:rPr>
              <w:t>0.58</w:t>
            </w:r>
          </w:p>
        </w:tc>
      </w:tr>
      <w:tr w:rsidR="00F23532" w:rsidRPr="00755A95" w14:paraId="75C8DBBB" w14:textId="77777777" w:rsidTr="009209AC">
        <w:trPr>
          <w:trHeight w:val="752"/>
        </w:trPr>
        <w:tc>
          <w:tcPr>
            <w:tcW w:w="816" w:type="pct"/>
          </w:tcPr>
          <w:p w14:paraId="4BED13CE" w14:textId="77777777" w:rsidR="00F23532" w:rsidRPr="00755A95" w:rsidRDefault="00F23532" w:rsidP="0020430A">
            <w:pPr>
              <w:widowControl w:val="0"/>
              <w:pBdr>
                <w:top w:val="nil"/>
                <w:left w:val="nil"/>
                <w:bottom w:val="nil"/>
                <w:right w:val="nil"/>
                <w:between w:val="nil"/>
              </w:pBdr>
              <w:spacing w:before="4" w:after="0" w:line="360" w:lineRule="auto"/>
              <w:rPr>
                <w:rFonts w:ascii="Arial" w:eastAsia="Times New Roman" w:hAnsi="Arial" w:cs="Arial"/>
                <w:b/>
                <w:color w:val="000000"/>
                <w:lang w:val="en"/>
              </w:rPr>
            </w:pPr>
          </w:p>
          <w:p w14:paraId="611DA2D2" w14:textId="77777777" w:rsidR="00F23532" w:rsidRPr="00755A95" w:rsidRDefault="00F23532" w:rsidP="0020430A">
            <w:pPr>
              <w:widowControl w:val="0"/>
              <w:pBdr>
                <w:top w:val="nil"/>
                <w:left w:val="nil"/>
                <w:bottom w:val="nil"/>
                <w:right w:val="nil"/>
                <w:between w:val="nil"/>
              </w:pBdr>
              <w:spacing w:before="1" w:after="0" w:line="360" w:lineRule="auto"/>
              <w:rPr>
                <w:rFonts w:ascii="Arial" w:eastAsia="Times New Roman" w:hAnsi="Arial" w:cs="Arial"/>
                <w:b/>
                <w:color w:val="000000"/>
                <w:lang w:val="en"/>
              </w:rPr>
            </w:pPr>
            <w:proofErr w:type="spellStart"/>
            <w:r w:rsidRPr="00755A95">
              <w:rPr>
                <w:rFonts w:ascii="Arial" w:eastAsia="Times New Roman" w:hAnsi="Arial" w:cs="Arial"/>
                <w:b/>
                <w:color w:val="000000"/>
                <w:lang w:val="en"/>
              </w:rPr>
              <w:t>vWF</w:t>
            </w:r>
            <w:proofErr w:type="spellEnd"/>
            <w:r w:rsidRPr="00755A95">
              <w:rPr>
                <w:rFonts w:ascii="Arial" w:eastAsia="Times New Roman" w:hAnsi="Arial" w:cs="Arial"/>
                <w:b/>
                <w:color w:val="000000"/>
                <w:lang w:val="en"/>
              </w:rPr>
              <w:t xml:space="preserve"> (%)</w:t>
            </w:r>
          </w:p>
        </w:tc>
        <w:tc>
          <w:tcPr>
            <w:tcW w:w="915" w:type="pct"/>
          </w:tcPr>
          <w:p w14:paraId="48FC3C16" w14:textId="77777777" w:rsidR="00F23532" w:rsidRPr="00755A95" w:rsidRDefault="00F23532" w:rsidP="008F2E69">
            <w:pPr>
              <w:widowControl w:val="0"/>
              <w:pBdr>
                <w:top w:val="nil"/>
                <w:left w:val="nil"/>
                <w:bottom w:val="nil"/>
                <w:right w:val="nil"/>
                <w:between w:val="nil"/>
              </w:pBdr>
              <w:spacing w:before="230" w:after="0" w:line="360" w:lineRule="auto"/>
              <w:ind w:right="311"/>
              <w:rPr>
                <w:rFonts w:ascii="Arial" w:eastAsia="Times New Roman" w:hAnsi="Arial" w:cs="Arial"/>
                <w:color w:val="000000"/>
                <w:lang w:val="en"/>
              </w:rPr>
            </w:pPr>
            <w:r w:rsidRPr="00755A95">
              <w:rPr>
                <w:rFonts w:ascii="Arial" w:eastAsia="Times New Roman" w:hAnsi="Arial" w:cs="Arial"/>
                <w:color w:val="000000"/>
                <w:lang w:val="en"/>
              </w:rPr>
              <w:t>1.4374</w:t>
            </w:r>
          </w:p>
        </w:tc>
        <w:tc>
          <w:tcPr>
            <w:tcW w:w="536" w:type="pct"/>
          </w:tcPr>
          <w:p w14:paraId="0F9A041E" w14:textId="77777777" w:rsidR="00F23532" w:rsidRPr="00755A95" w:rsidRDefault="00F23532" w:rsidP="008F2E69">
            <w:pPr>
              <w:widowControl w:val="0"/>
              <w:pBdr>
                <w:top w:val="nil"/>
                <w:left w:val="nil"/>
                <w:bottom w:val="nil"/>
                <w:right w:val="nil"/>
                <w:between w:val="nil"/>
              </w:pBdr>
              <w:spacing w:before="230" w:after="0" w:line="360" w:lineRule="auto"/>
              <w:ind w:right="218"/>
              <w:rPr>
                <w:rFonts w:ascii="Arial" w:eastAsia="Times New Roman" w:hAnsi="Arial" w:cs="Arial"/>
                <w:color w:val="000000"/>
                <w:lang w:val="en"/>
              </w:rPr>
            </w:pPr>
            <w:r w:rsidRPr="00755A95">
              <w:rPr>
                <w:rFonts w:ascii="Arial" w:eastAsia="Times New Roman" w:hAnsi="Arial" w:cs="Arial"/>
                <w:color w:val="000000"/>
                <w:lang w:val="en"/>
              </w:rPr>
              <w:t>1.057</w:t>
            </w:r>
          </w:p>
        </w:tc>
        <w:tc>
          <w:tcPr>
            <w:tcW w:w="463" w:type="pct"/>
          </w:tcPr>
          <w:p w14:paraId="229CAA7F" w14:textId="77777777" w:rsidR="00F23532" w:rsidRPr="00755A95" w:rsidRDefault="00F23532" w:rsidP="0020430A">
            <w:pPr>
              <w:widowControl w:val="0"/>
              <w:pBdr>
                <w:top w:val="nil"/>
                <w:left w:val="nil"/>
                <w:bottom w:val="nil"/>
                <w:right w:val="nil"/>
                <w:between w:val="nil"/>
              </w:pBdr>
              <w:spacing w:before="230" w:after="0" w:line="360" w:lineRule="auto"/>
              <w:ind w:right="145"/>
              <w:jc w:val="center"/>
              <w:rPr>
                <w:rFonts w:ascii="Arial" w:eastAsia="Times New Roman" w:hAnsi="Arial" w:cs="Arial"/>
                <w:color w:val="000000"/>
                <w:lang w:val="en"/>
              </w:rPr>
            </w:pPr>
            <w:r w:rsidRPr="00755A95">
              <w:rPr>
                <w:rFonts w:ascii="Arial" w:eastAsia="Times New Roman" w:hAnsi="Arial" w:cs="Arial"/>
                <w:color w:val="000000"/>
                <w:lang w:val="en"/>
              </w:rPr>
              <w:t>1.951</w:t>
            </w:r>
          </w:p>
        </w:tc>
        <w:tc>
          <w:tcPr>
            <w:tcW w:w="609" w:type="pct"/>
          </w:tcPr>
          <w:p w14:paraId="6F459B6E" w14:textId="77777777" w:rsidR="00F23532" w:rsidRPr="00755A95" w:rsidRDefault="00F23532" w:rsidP="008F2E69">
            <w:pPr>
              <w:widowControl w:val="0"/>
              <w:pBdr>
                <w:top w:val="nil"/>
                <w:left w:val="nil"/>
                <w:bottom w:val="nil"/>
                <w:right w:val="nil"/>
                <w:between w:val="nil"/>
              </w:pBdr>
              <w:spacing w:before="230" w:after="0" w:line="360" w:lineRule="auto"/>
              <w:ind w:right="119"/>
              <w:rPr>
                <w:rFonts w:ascii="Arial" w:eastAsia="Times New Roman" w:hAnsi="Arial" w:cs="Arial"/>
                <w:color w:val="000000"/>
                <w:lang w:val="en"/>
              </w:rPr>
            </w:pPr>
            <w:r w:rsidRPr="00755A95">
              <w:rPr>
                <w:rFonts w:ascii="Arial" w:eastAsia="Times New Roman" w:hAnsi="Arial" w:cs="Arial"/>
                <w:color w:val="000000"/>
                <w:lang w:val="en"/>
              </w:rPr>
              <w:t>0.3629</w:t>
            </w:r>
          </w:p>
        </w:tc>
        <w:tc>
          <w:tcPr>
            <w:tcW w:w="522" w:type="pct"/>
          </w:tcPr>
          <w:p w14:paraId="5C68CE3C" w14:textId="77777777" w:rsidR="00F23532" w:rsidRPr="00755A95" w:rsidRDefault="00F23532" w:rsidP="008F2E69">
            <w:pPr>
              <w:widowControl w:val="0"/>
              <w:pBdr>
                <w:top w:val="nil"/>
                <w:left w:val="nil"/>
                <w:bottom w:val="nil"/>
                <w:right w:val="nil"/>
                <w:between w:val="nil"/>
              </w:pBdr>
              <w:spacing w:before="230" w:after="0" w:line="360" w:lineRule="auto"/>
              <w:ind w:right="192"/>
              <w:rPr>
                <w:rFonts w:ascii="Arial" w:eastAsia="Times New Roman" w:hAnsi="Arial" w:cs="Arial"/>
                <w:color w:val="000000"/>
                <w:lang w:val="en"/>
              </w:rPr>
            </w:pPr>
            <w:r w:rsidRPr="00755A95">
              <w:rPr>
                <w:rFonts w:ascii="Arial" w:eastAsia="Times New Roman" w:hAnsi="Arial" w:cs="Arial"/>
                <w:color w:val="000000"/>
                <w:lang w:val="en"/>
              </w:rPr>
              <w:t>0.1567</w:t>
            </w:r>
          </w:p>
        </w:tc>
        <w:tc>
          <w:tcPr>
            <w:tcW w:w="721" w:type="pct"/>
          </w:tcPr>
          <w:p w14:paraId="3BBCB6A1" w14:textId="77777777" w:rsidR="00F23532" w:rsidRPr="00755A95" w:rsidRDefault="00F23532" w:rsidP="0020430A">
            <w:pPr>
              <w:widowControl w:val="0"/>
              <w:pBdr>
                <w:top w:val="nil"/>
                <w:left w:val="nil"/>
                <w:bottom w:val="nil"/>
                <w:right w:val="nil"/>
                <w:between w:val="nil"/>
              </w:pBdr>
              <w:spacing w:before="230" w:after="0" w:line="360" w:lineRule="auto"/>
              <w:rPr>
                <w:rFonts w:ascii="Arial" w:eastAsia="Times New Roman" w:hAnsi="Arial" w:cs="Arial"/>
                <w:color w:val="000000"/>
                <w:lang w:val="en"/>
              </w:rPr>
            </w:pPr>
            <w:r w:rsidRPr="00755A95">
              <w:rPr>
                <w:rFonts w:ascii="Arial" w:eastAsia="Times New Roman" w:hAnsi="Arial" w:cs="Arial"/>
                <w:color w:val="000000"/>
                <w:lang w:val="en"/>
              </w:rPr>
              <w:t>2.3161</w:t>
            </w:r>
          </w:p>
        </w:tc>
        <w:tc>
          <w:tcPr>
            <w:tcW w:w="418" w:type="pct"/>
          </w:tcPr>
          <w:p w14:paraId="51B7085E" w14:textId="77777777" w:rsidR="00F23532" w:rsidRPr="00755A95" w:rsidRDefault="00F23532" w:rsidP="0020430A">
            <w:pPr>
              <w:widowControl w:val="0"/>
              <w:pBdr>
                <w:top w:val="nil"/>
                <w:left w:val="nil"/>
                <w:bottom w:val="nil"/>
                <w:right w:val="nil"/>
                <w:between w:val="nil"/>
              </w:pBdr>
              <w:spacing w:before="230" w:after="0" w:line="360" w:lineRule="auto"/>
              <w:ind w:right="173"/>
              <w:jc w:val="center"/>
              <w:rPr>
                <w:rFonts w:ascii="Arial" w:eastAsia="Times New Roman" w:hAnsi="Arial" w:cs="Arial"/>
                <w:i/>
                <w:color w:val="000000"/>
                <w:lang w:val="en"/>
              </w:rPr>
            </w:pPr>
            <w:r w:rsidRPr="00755A95">
              <w:rPr>
                <w:rFonts w:ascii="Arial" w:eastAsia="Times New Roman" w:hAnsi="Arial" w:cs="Arial"/>
                <w:i/>
                <w:color w:val="000000"/>
                <w:lang w:val="en"/>
              </w:rPr>
              <w:t>0.02</w:t>
            </w:r>
          </w:p>
        </w:tc>
      </w:tr>
      <w:tr w:rsidR="00F23532" w:rsidRPr="00755A95" w14:paraId="12486AEB" w14:textId="77777777" w:rsidTr="009209AC">
        <w:trPr>
          <w:trHeight w:val="512"/>
        </w:trPr>
        <w:tc>
          <w:tcPr>
            <w:tcW w:w="816" w:type="pct"/>
          </w:tcPr>
          <w:p w14:paraId="35A2901E" w14:textId="77777777" w:rsidR="00F23532" w:rsidRPr="00755A95" w:rsidRDefault="00F23532" w:rsidP="0020430A">
            <w:pPr>
              <w:widowControl w:val="0"/>
              <w:pBdr>
                <w:top w:val="nil"/>
                <w:left w:val="nil"/>
                <w:bottom w:val="nil"/>
                <w:right w:val="nil"/>
                <w:between w:val="nil"/>
              </w:pBdr>
              <w:spacing w:before="6" w:after="0" w:line="360" w:lineRule="auto"/>
              <w:rPr>
                <w:rFonts w:ascii="Arial" w:eastAsia="Times New Roman" w:hAnsi="Arial" w:cs="Arial"/>
                <w:b/>
                <w:color w:val="000000"/>
                <w:lang w:val="en"/>
              </w:rPr>
            </w:pPr>
          </w:p>
          <w:p w14:paraId="387F9A0D"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NO (U/I)</w:t>
            </w:r>
          </w:p>
        </w:tc>
        <w:tc>
          <w:tcPr>
            <w:tcW w:w="915" w:type="pct"/>
          </w:tcPr>
          <w:p w14:paraId="1245C5AF" w14:textId="77777777" w:rsidR="00F23532" w:rsidRPr="00755A95" w:rsidRDefault="00F23532" w:rsidP="008F2E69">
            <w:pPr>
              <w:widowControl w:val="0"/>
              <w:pBdr>
                <w:top w:val="nil"/>
                <w:left w:val="nil"/>
                <w:bottom w:val="nil"/>
                <w:right w:val="nil"/>
                <w:between w:val="nil"/>
              </w:pBdr>
              <w:spacing w:before="231" w:after="0" w:line="360" w:lineRule="auto"/>
              <w:ind w:right="311"/>
              <w:rPr>
                <w:rFonts w:ascii="Arial" w:eastAsia="Times New Roman" w:hAnsi="Arial" w:cs="Arial"/>
                <w:color w:val="000000"/>
                <w:lang w:val="en"/>
              </w:rPr>
            </w:pPr>
            <w:r w:rsidRPr="00755A95">
              <w:rPr>
                <w:rFonts w:ascii="Arial" w:eastAsia="Times New Roman" w:hAnsi="Arial" w:cs="Arial"/>
                <w:color w:val="000000"/>
                <w:lang w:val="en"/>
              </w:rPr>
              <w:t>1.0517</w:t>
            </w:r>
          </w:p>
        </w:tc>
        <w:tc>
          <w:tcPr>
            <w:tcW w:w="536" w:type="pct"/>
          </w:tcPr>
          <w:p w14:paraId="19BD7FB3" w14:textId="77777777" w:rsidR="00F23532" w:rsidRPr="00755A95" w:rsidRDefault="00F23532" w:rsidP="008F2E69">
            <w:pPr>
              <w:widowControl w:val="0"/>
              <w:pBdr>
                <w:top w:val="nil"/>
                <w:left w:val="nil"/>
                <w:bottom w:val="nil"/>
                <w:right w:val="nil"/>
                <w:between w:val="nil"/>
              </w:pBdr>
              <w:spacing w:before="231" w:after="0" w:line="360" w:lineRule="auto"/>
              <w:ind w:right="218"/>
              <w:rPr>
                <w:rFonts w:ascii="Arial" w:eastAsia="Times New Roman" w:hAnsi="Arial" w:cs="Arial"/>
                <w:color w:val="000000"/>
                <w:lang w:val="en"/>
              </w:rPr>
            </w:pPr>
            <w:r w:rsidRPr="00755A95">
              <w:rPr>
                <w:rFonts w:ascii="Arial" w:eastAsia="Times New Roman" w:hAnsi="Arial" w:cs="Arial"/>
                <w:color w:val="000000"/>
                <w:lang w:val="en"/>
              </w:rPr>
              <w:t>0.879</w:t>
            </w:r>
          </w:p>
        </w:tc>
        <w:tc>
          <w:tcPr>
            <w:tcW w:w="463" w:type="pct"/>
          </w:tcPr>
          <w:p w14:paraId="15D8C78D" w14:textId="77777777" w:rsidR="00F23532" w:rsidRPr="00755A95" w:rsidRDefault="00F23532" w:rsidP="0020430A">
            <w:pPr>
              <w:widowControl w:val="0"/>
              <w:pBdr>
                <w:top w:val="nil"/>
                <w:left w:val="nil"/>
                <w:bottom w:val="nil"/>
                <w:right w:val="nil"/>
                <w:between w:val="nil"/>
              </w:pBdr>
              <w:spacing w:before="231" w:after="0" w:line="360" w:lineRule="auto"/>
              <w:ind w:right="145"/>
              <w:jc w:val="center"/>
              <w:rPr>
                <w:rFonts w:ascii="Arial" w:eastAsia="Times New Roman" w:hAnsi="Arial" w:cs="Arial"/>
                <w:color w:val="000000"/>
                <w:lang w:val="en"/>
              </w:rPr>
            </w:pPr>
            <w:r w:rsidRPr="00755A95">
              <w:rPr>
                <w:rFonts w:ascii="Arial" w:eastAsia="Times New Roman" w:hAnsi="Arial" w:cs="Arial"/>
                <w:color w:val="000000"/>
                <w:lang w:val="en"/>
              </w:rPr>
              <w:t>1.2590</w:t>
            </w:r>
          </w:p>
        </w:tc>
        <w:tc>
          <w:tcPr>
            <w:tcW w:w="609" w:type="pct"/>
          </w:tcPr>
          <w:p w14:paraId="386C37AD" w14:textId="77777777" w:rsidR="00F23532" w:rsidRPr="00755A95" w:rsidRDefault="00F23532" w:rsidP="008F2E69">
            <w:pPr>
              <w:widowControl w:val="0"/>
              <w:pBdr>
                <w:top w:val="nil"/>
                <w:left w:val="nil"/>
                <w:bottom w:val="nil"/>
                <w:right w:val="nil"/>
                <w:between w:val="nil"/>
              </w:pBdr>
              <w:spacing w:before="231" w:after="0" w:line="360" w:lineRule="auto"/>
              <w:ind w:right="119"/>
              <w:rPr>
                <w:rFonts w:ascii="Arial" w:eastAsia="Times New Roman" w:hAnsi="Arial" w:cs="Arial"/>
                <w:color w:val="000000"/>
                <w:lang w:val="en"/>
              </w:rPr>
            </w:pPr>
            <w:r w:rsidRPr="00755A95">
              <w:rPr>
                <w:rFonts w:ascii="Arial" w:eastAsia="Times New Roman" w:hAnsi="Arial" w:cs="Arial"/>
                <w:color w:val="000000"/>
                <w:lang w:val="en"/>
              </w:rPr>
              <w:t>0.0504</w:t>
            </w:r>
          </w:p>
        </w:tc>
        <w:tc>
          <w:tcPr>
            <w:tcW w:w="522" w:type="pct"/>
          </w:tcPr>
          <w:p w14:paraId="2AA0BE51" w14:textId="77777777" w:rsidR="00F23532" w:rsidRPr="00755A95" w:rsidRDefault="00F23532" w:rsidP="008F2E69">
            <w:pPr>
              <w:widowControl w:val="0"/>
              <w:pBdr>
                <w:top w:val="nil"/>
                <w:left w:val="nil"/>
                <w:bottom w:val="nil"/>
                <w:right w:val="nil"/>
                <w:between w:val="nil"/>
              </w:pBdr>
              <w:spacing w:before="231" w:after="0" w:line="360" w:lineRule="auto"/>
              <w:ind w:right="192"/>
              <w:rPr>
                <w:rFonts w:ascii="Arial" w:eastAsia="Times New Roman" w:hAnsi="Arial" w:cs="Arial"/>
                <w:color w:val="000000"/>
                <w:lang w:val="en"/>
              </w:rPr>
            </w:pPr>
            <w:r w:rsidRPr="00755A95">
              <w:rPr>
                <w:rFonts w:ascii="Arial" w:eastAsia="Times New Roman" w:hAnsi="Arial" w:cs="Arial"/>
                <w:color w:val="000000"/>
                <w:lang w:val="en"/>
              </w:rPr>
              <w:t>0.0918</w:t>
            </w:r>
          </w:p>
        </w:tc>
        <w:tc>
          <w:tcPr>
            <w:tcW w:w="721" w:type="pct"/>
          </w:tcPr>
          <w:p w14:paraId="73B1F46D" w14:textId="77777777" w:rsidR="00F23532" w:rsidRPr="00755A95" w:rsidRDefault="00F23532" w:rsidP="0020430A">
            <w:pPr>
              <w:widowControl w:val="0"/>
              <w:pBdr>
                <w:top w:val="nil"/>
                <w:left w:val="nil"/>
                <w:bottom w:val="nil"/>
                <w:right w:val="nil"/>
                <w:between w:val="nil"/>
              </w:pBdr>
              <w:spacing w:before="231" w:after="0" w:line="360" w:lineRule="auto"/>
              <w:rPr>
                <w:rFonts w:ascii="Arial" w:eastAsia="Times New Roman" w:hAnsi="Arial" w:cs="Arial"/>
                <w:color w:val="000000"/>
                <w:lang w:val="en"/>
              </w:rPr>
            </w:pPr>
            <w:r w:rsidRPr="00755A95">
              <w:rPr>
                <w:rFonts w:ascii="Arial" w:eastAsia="Times New Roman" w:hAnsi="Arial" w:cs="Arial"/>
                <w:color w:val="000000"/>
                <w:lang w:val="en"/>
              </w:rPr>
              <w:t>0.5494</w:t>
            </w:r>
          </w:p>
        </w:tc>
        <w:tc>
          <w:tcPr>
            <w:tcW w:w="418" w:type="pct"/>
          </w:tcPr>
          <w:p w14:paraId="0CFAF2FC" w14:textId="77777777" w:rsidR="00F23532" w:rsidRPr="00755A95" w:rsidRDefault="00F23532" w:rsidP="0020430A">
            <w:pPr>
              <w:widowControl w:val="0"/>
              <w:pBdr>
                <w:top w:val="nil"/>
                <w:left w:val="nil"/>
                <w:bottom w:val="nil"/>
                <w:right w:val="nil"/>
                <w:between w:val="nil"/>
              </w:pBdr>
              <w:spacing w:before="231" w:after="0" w:line="360" w:lineRule="auto"/>
              <w:ind w:right="173"/>
              <w:jc w:val="center"/>
              <w:rPr>
                <w:rFonts w:ascii="Arial" w:eastAsia="Times New Roman" w:hAnsi="Arial" w:cs="Arial"/>
                <w:i/>
                <w:color w:val="000000"/>
                <w:lang w:val="en"/>
              </w:rPr>
            </w:pPr>
            <w:r w:rsidRPr="00755A95">
              <w:rPr>
                <w:rFonts w:ascii="Arial" w:eastAsia="Times New Roman" w:hAnsi="Arial" w:cs="Arial"/>
                <w:i/>
                <w:color w:val="000000"/>
                <w:lang w:val="en"/>
              </w:rPr>
              <w:t>0.58</w:t>
            </w:r>
          </w:p>
        </w:tc>
      </w:tr>
    </w:tbl>
    <w:p w14:paraId="7F3A63C7"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p>
    <w:p w14:paraId="7E12C226"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noProof/>
        </w:rPr>
        <mc:AlternateContent>
          <mc:Choice Requires="wps">
            <w:drawing>
              <wp:anchor distT="0" distB="0" distL="114300" distR="114300" simplePos="0" relativeHeight="251662336" behindDoc="0" locked="0" layoutInCell="1" hidden="0" allowOverlap="1" wp14:anchorId="7A14F87B" wp14:editId="118D7AFA">
                <wp:simplePos x="0" y="0"/>
                <wp:positionH relativeFrom="column">
                  <wp:posOffset>171195</wp:posOffset>
                </wp:positionH>
                <wp:positionV relativeFrom="paragraph">
                  <wp:posOffset>149926</wp:posOffset>
                </wp:positionV>
                <wp:extent cx="6578854" cy="12700"/>
                <wp:effectExtent l="0" t="0" r="0" b="0"/>
                <wp:wrapTopAndBottom distT="0" distB="0"/>
                <wp:docPr id="5" name="Rectangle 5"/>
                <wp:cNvGraphicFramePr/>
                <a:graphic xmlns:a="http://schemas.openxmlformats.org/drawingml/2006/main">
                  <a:graphicData uri="http://schemas.microsoft.com/office/word/2010/wordprocessingShape">
                    <wps:wsp>
                      <wps:cNvSpPr/>
                      <wps:spPr>
                        <a:xfrm>
                          <a:off x="2501074" y="3776952"/>
                          <a:ext cx="6578854" cy="6096"/>
                        </a:xfrm>
                        <a:prstGeom prst="rect">
                          <a:avLst/>
                        </a:prstGeom>
                        <a:solidFill>
                          <a:srgbClr val="000000"/>
                        </a:solidFill>
                        <a:ln>
                          <a:noFill/>
                        </a:ln>
                      </wps:spPr>
                      <wps:txbx>
                        <w:txbxContent>
                          <w:p w14:paraId="755A44AE" w14:textId="77777777" w:rsidR="003C6355" w:rsidRDefault="003C6355" w:rsidP="00F23532">
                            <w:pPr>
                              <w:textDirection w:val="btLr"/>
                            </w:pPr>
                          </w:p>
                        </w:txbxContent>
                      </wps:txbx>
                      <wps:bodyPr spcFirstLastPara="1" wrap="square" lIns="91425" tIns="91425" rIns="91425" bIns="91425" anchor="ctr" anchorCtr="0">
                        <a:noAutofit/>
                      </wps:bodyPr>
                    </wps:wsp>
                  </a:graphicData>
                </a:graphic>
              </wp:anchor>
            </w:drawing>
          </mc:Choice>
          <mc:Fallback>
            <w:pict>
              <v:rect w14:anchorId="7A14F87B" id="Rectangle 5" o:spid="_x0000_s1030" style="position:absolute;margin-left:13.5pt;margin-top:11.8pt;width:518pt;height: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" fillcolor="black" stroked="f">
                <v:textbox inset="2.53958mm,2.53958mm,2.53958mm,2.53958mm">
                  <w:txbxContent>
                    <w:p w14:paraId="755A44AE" w14:textId="77777777" w:rsidR="003C6355" w:rsidRDefault="003C6355" w:rsidP="00F23532">
                      <w:pPr>
                        <w:textDirection w:val="btLr"/>
                      </w:pPr>
                    </w:p>
                  </w:txbxContent>
                </v:textbox>
                <w10:wrap type="topAndBottom"/>
              </v:rect>
            </w:pict>
          </mc:Fallback>
        </mc:AlternateContent>
      </w:r>
    </w:p>
    <w:p w14:paraId="30AF2B8F" w14:textId="77777777" w:rsidR="00F23532" w:rsidRPr="00755A95" w:rsidRDefault="00F23532" w:rsidP="0020430A">
      <w:pPr>
        <w:widowControl w:val="0"/>
        <w:pBdr>
          <w:top w:val="nil"/>
          <w:left w:val="nil"/>
          <w:bottom w:val="nil"/>
          <w:right w:val="nil"/>
          <w:between w:val="nil"/>
        </w:pBdr>
        <w:spacing w:after="0" w:line="360" w:lineRule="auto"/>
        <w:jc w:val="both"/>
        <w:rPr>
          <w:rFonts w:ascii="Arial" w:eastAsia="Times New Roman" w:hAnsi="Arial" w:cs="Arial"/>
          <w:color w:val="000000"/>
          <w:lang w:val="en"/>
        </w:rPr>
      </w:pPr>
      <w:r w:rsidRPr="00755A95">
        <w:rPr>
          <w:rFonts w:ascii="Arial" w:eastAsia="Times New Roman" w:hAnsi="Arial" w:cs="Arial"/>
          <w:color w:val="000000"/>
          <w:lang w:val="en"/>
        </w:rPr>
        <w:lastRenderedPageBreak/>
        <w:t>*AOR- adjusted odds ratio</w:t>
      </w:r>
    </w:p>
    <w:p w14:paraId="4B26DB40"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2CB5F8F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5C1D3050"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66D34E51"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537070C9"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1BA3B66C" w14:textId="77777777" w:rsidR="00F23532" w:rsidRPr="00755A95" w:rsidRDefault="00F23532" w:rsidP="0020430A">
      <w:pPr>
        <w:widowControl w:val="0"/>
        <w:pBdr>
          <w:top w:val="nil"/>
          <w:left w:val="nil"/>
          <w:bottom w:val="nil"/>
          <w:right w:val="nil"/>
          <w:between w:val="nil"/>
        </w:pBdr>
        <w:spacing w:after="0" w:line="360" w:lineRule="auto"/>
        <w:rPr>
          <w:rFonts w:ascii="Arial" w:eastAsia="Times New Roman" w:hAnsi="Arial" w:cs="Arial"/>
          <w:color w:val="000000"/>
          <w:lang w:val="en"/>
        </w:rPr>
      </w:pPr>
    </w:p>
    <w:p w14:paraId="729A1A2F" w14:textId="77777777" w:rsidR="00F23532" w:rsidRPr="00755A95" w:rsidRDefault="006A38CA" w:rsidP="0020430A">
      <w:pPr>
        <w:widowControl w:val="0"/>
        <w:spacing w:before="215" w:after="0" w:line="360" w:lineRule="auto"/>
        <w:ind w:right="755"/>
        <w:jc w:val="both"/>
        <w:outlineLvl w:val="2"/>
        <w:rPr>
          <w:rFonts w:ascii="Arial" w:eastAsia="Calibri" w:hAnsi="Arial" w:cs="Arial"/>
          <w:b/>
          <w:i/>
          <w:lang w:val="en"/>
        </w:rPr>
      </w:pPr>
      <w:r w:rsidRPr="00755A95">
        <w:rPr>
          <w:rFonts w:ascii="Arial" w:eastAsia="Times New Roman" w:hAnsi="Arial" w:cs="Arial"/>
          <w:b/>
          <w:lang w:val="en"/>
        </w:rPr>
        <w:t>T</w:t>
      </w:r>
      <w:r w:rsidR="00B60746" w:rsidRPr="00755A95">
        <w:rPr>
          <w:rFonts w:ascii="Arial" w:eastAsia="Times New Roman" w:hAnsi="Arial" w:cs="Arial"/>
          <w:b/>
          <w:lang w:val="en"/>
        </w:rPr>
        <w:t>able 19</w:t>
      </w:r>
      <w:r w:rsidR="00F23532" w:rsidRPr="00755A95">
        <w:rPr>
          <w:rFonts w:ascii="Arial" w:eastAsia="Times New Roman" w:hAnsi="Arial" w:cs="Arial"/>
          <w:b/>
          <w:lang w:val="en"/>
        </w:rPr>
        <w:t>:</w:t>
      </w:r>
      <w:r w:rsidR="000A31EF" w:rsidRPr="00755A95">
        <w:rPr>
          <w:rFonts w:ascii="Arial" w:eastAsia="Times New Roman" w:hAnsi="Arial" w:cs="Arial"/>
          <w:b/>
          <w:lang w:val="en"/>
        </w:rPr>
        <w:t xml:space="preserve"> </w:t>
      </w:r>
      <w:r w:rsidR="00F23532" w:rsidRPr="00755A95">
        <w:rPr>
          <w:rFonts w:ascii="Arial" w:eastAsia="Times New Roman" w:hAnsi="Arial" w:cs="Arial"/>
          <w:b/>
          <w:lang w:val="en"/>
        </w:rPr>
        <w:t>Unconditional logistic regression analysis of the relationship between markers of endothelial dysfunction and severity of disease among participants with Non-O blood group phenotype</w:t>
      </w:r>
      <w:r w:rsidR="00F23532" w:rsidRPr="00755A95">
        <w:rPr>
          <w:rFonts w:ascii="Arial" w:eastAsia="Calibri" w:hAnsi="Arial" w:cs="Arial"/>
          <w:b/>
          <w:i/>
          <w:lang w:val="en"/>
        </w:rPr>
        <w:t>.</w:t>
      </w:r>
    </w:p>
    <w:tbl>
      <w:tblPr>
        <w:tblpPr w:leftFromText="180" w:rightFromText="180" w:vertAnchor="text" w:horzAnchor="margin" w:tblpY="210"/>
        <w:tblW w:w="9819" w:type="dxa"/>
        <w:tblBorders>
          <w:top w:val="nil"/>
          <w:left w:val="nil"/>
          <w:bottom w:val="nil"/>
          <w:right w:val="nil"/>
          <w:insideH w:val="nil"/>
          <w:insideV w:val="nil"/>
        </w:tblBorders>
        <w:tblLayout w:type="fixed"/>
        <w:tblLook w:val="0000" w:firstRow="0" w:lastRow="0" w:firstColumn="0" w:lastColumn="0" w:noHBand="0" w:noVBand="0"/>
      </w:tblPr>
      <w:tblGrid>
        <w:gridCol w:w="1973"/>
        <w:gridCol w:w="1449"/>
        <w:gridCol w:w="929"/>
        <w:gridCol w:w="942"/>
        <w:gridCol w:w="1379"/>
        <w:gridCol w:w="923"/>
        <w:gridCol w:w="1491"/>
        <w:gridCol w:w="733"/>
      </w:tblGrid>
      <w:tr w:rsidR="009E349E" w:rsidRPr="00755A95" w14:paraId="4E6012EB" w14:textId="77777777" w:rsidTr="009E349E">
        <w:trPr>
          <w:trHeight w:val="551"/>
        </w:trPr>
        <w:tc>
          <w:tcPr>
            <w:tcW w:w="1973" w:type="dxa"/>
            <w:tcBorders>
              <w:top w:val="single" w:sz="4" w:space="0" w:color="000000"/>
              <w:bottom w:val="single" w:sz="4" w:space="0" w:color="000000"/>
            </w:tcBorders>
          </w:tcPr>
          <w:p w14:paraId="1CEB6BD2" w14:textId="77777777" w:rsidR="009E349E" w:rsidRPr="00755A95" w:rsidRDefault="009E349E" w:rsidP="009E349E">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Parameter</w:t>
            </w:r>
          </w:p>
        </w:tc>
        <w:tc>
          <w:tcPr>
            <w:tcW w:w="1449" w:type="dxa"/>
            <w:tcBorders>
              <w:top w:val="single" w:sz="4" w:space="0" w:color="000000"/>
              <w:bottom w:val="single" w:sz="4" w:space="0" w:color="000000"/>
            </w:tcBorders>
          </w:tcPr>
          <w:p w14:paraId="0E941CC0" w14:textId="77777777" w:rsidR="009E349E" w:rsidRPr="00755A95" w:rsidRDefault="009E349E" w:rsidP="009E349E">
            <w:pPr>
              <w:widowControl w:val="0"/>
              <w:pBdr>
                <w:top w:val="nil"/>
                <w:left w:val="nil"/>
                <w:bottom w:val="nil"/>
                <w:right w:val="nil"/>
                <w:between w:val="nil"/>
              </w:pBdr>
              <w:spacing w:after="0" w:line="360" w:lineRule="auto"/>
              <w:ind w:right="108"/>
              <w:jc w:val="center"/>
              <w:rPr>
                <w:rFonts w:ascii="Arial" w:eastAsia="Times New Roman" w:hAnsi="Arial" w:cs="Arial"/>
                <w:b/>
                <w:color w:val="000000"/>
                <w:lang w:val="en"/>
              </w:rPr>
            </w:pPr>
            <w:r w:rsidRPr="00755A95">
              <w:rPr>
                <w:rFonts w:ascii="Arial" w:eastAsia="Times New Roman" w:hAnsi="Arial" w:cs="Arial"/>
                <w:b/>
                <w:color w:val="000000"/>
                <w:lang w:val="en"/>
              </w:rPr>
              <w:t>Odds Ratio</w:t>
            </w:r>
          </w:p>
        </w:tc>
        <w:tc>
          <w:tcPr>
            <w:tcW w:w="929" w:type="dxa"/>
            <w:tcBorders>
              <w:top w:val="single" w:sz="4" w:space="0" w:color="000000"/>
              <w:bottom w:val="single" w:sz="4" w:space="0" w:color="000000"/>
            </w:tcBorders>
          </w:tcPr>
          <w:p w14:paraId="631FB3D6" w14:textId="77777777" w:rsidR="009E349E" w:rsidRPr="00755A95" w:rsidRDefault="009E349E" w:rsidP="009E349E">
            <w:pPr>
              <w:widowControl w:val="0"/>
              <w:pBdr>
                <w:top w:val="nil"/>
                <w:left w:val="nil"/>
                <w:bottom w:val="nil"/>
                <w:right w:val="nil"/>
                <w:between w:val="nil"/>
              </w:pBdr>
              <w:spacing w:after="0" w:line="360" w:lineRule="auto"/>
              <w:ind w:right="119"/>
              <w:jc w:val="center"/>
              <w:rPr>
                <w:rFonts w:ascii="Arial" w:eastAsia="Times New Roman" w:hAnsi="Arial" w:cs="Arial"/>
                <w:b/>
                <w:color w:val="000000"/>
                <w:lang w:val="en"/>
              </w:rPr>
            </w:pPr>
            <w:r w:rsidRPr="00755A95">
              <w:rPr>
                <w:rFonts w:ascii="Arial" w:eastAsia="Times New Roman" w:hAnsi="Arial" w:cs="Arial"/>
                <w:b/>
                <w:color w:val="000000"/>
                <w:lang w:val="en"/>
              </w:rPr>
              <w:t>95%</w:t>
            </w:r>
          </w:p>
        </w:tc>
        <w:tc>
          <w:tcPr>
            <w:tcW w:w="942" w:type="dxa"/>
            <w:tcBorders>
              <w:top w:val="single" w:sz="4" w:space="0" w:color="000000"/>
              <w:bottom w:val="single" w:sz="4" w:space="0" w:color="000000"/>
            </w:tcBorders>
          </w:tcPr>
          <w:p w14:paraId="5242FA86" w14:textId="77777777" w:rsidR="009E349E" w:rsidRPr="00755A95" w:rsidRDefault="009E349E" w:rsidP="009E349E">
            <w:pPr>
              <w:widowControl w:val="0"/>
              <w:pBdr>
                <w:top w:val="nil"/>
                <w:left w:val="nil"/>
                <w:bottom w:val="nil"/>
                <w:right w:val="nil"/>
                <w:between w:val="nil"/>
              </w:pBdr>
              <w:spacing w:after="0" w:line="360" w:lineRule="auto"/>
              <w:ind w:right="116"/>
              <w:jc w:val="center"/>
              <w:rPr>
                <w:rFonts w:ascii="Arial" w:eastAsia="Times New Roman" w:hAnsi="Arial" w:cs="Arial"/>
                <w:b/>
                <w:color w:val="000000"/>
                <w:lang w:val="en"/>
              </w:rPr>
            </w:pPr>
            <w:r w:rsidRPr="00755A95">
              <w:rPr>
                <w:rFonts w:ascii="Arial" w:eastAsia="Times New Roman" w:hAnsi="Arial" w:cs="Arial"/>
                <w:b/>
                <w:color w:val="000000"/>
                <w:lang w:val="en"/>
              </w:rPr>
              <w:t>C.I</w:t>
            </w:r>
          </w:p>
        </w:tc>
        <w:tc>
          <w:tcPr>
            <w:tcW w:w="1379" w:type="dxa"/>
            <w:tcBorders>
              <w:top w:val="single" w:sz="4" w:space="0" w:color="000000"/>
              <w:bottom w:val="single" w:sz="4" w:space="0" w:color="000000"/>
            </w:tcBorders>
          </w:tcPr>
          <w:p w14:paraId="6E91C217" w14:textId="77777777" w:rsidR="009E349E" w:rsidRPr="00755A95" w:rsidRDefault="009E349E" w:rsidP="009E349E">
            <w:pPr>
              <w:widowControl w:val="0"/>
              <w:pBdr>
                <w:top w:val="nil"/>
                <w:left w:val="nil"/>
                <w:bottom w:val="nil"/>
                <w:right w:val="nil"/>
                <w:between w:val="nil"/>
              </w:pBdr>
              <w:spacing w:after="0" w:line="360" w:lineRule="auto"/>
              <w:ind w:right="95"/>
              <w:jc w:val="center"/>
              <w:rPr>
                <w:rFonts w:ascii="Arial" w:eastAsia="Times New Roman" w:hAnsi="Arial" w:cs="Arial"/>
                <w:b/>
                <w:color w:val="000000"/>
                <w:lang w:val="en"/>
              </w:rPr>
            </w:pPr>
            <w:r w:rsidRPr="00755A95">
              <w:rPr>
                <w:rFonts w:ascii="Arial" w:eastAsia="Times New Roman" w:hAnsi="Arial" w:cs="Arial"/>
                <w:b/>
                <w:color w:val="000000"/>
                <w:lang w:val="en"/>
              </w:rPr>
              <w:t>Coefficient</w:t>
            </w:r>
          </w:p>
        </w:tc>
        <w:tc>
          <w:tcPr>
            <w:tcW w:w="923" w:type="dxa"/>
            <w:tcBorders>
              <w:top w:val="single" w:sz="4" w:space="0" w:color="000000"/>
              <w:bottom w:val="single" w:sz="4" w:space="0" w:color="000000"/>
            </w:tcBorders>
          </w:tcPr>
          <w:p w14:paraId="68CFDD45" w14:textId="77777777" w:rsidR="009E349E" w:rsidRPr="00755A95" w:rsidRDefault="009E349E" w:rsidP="009E349E">
            <w:pPr>
              <w:widowControl w:val="0"/>
              <w:pBdr>
                <w:top w:val="nil"/>
                <w:left w:val="nil"/>
                <w:bottom w:val="nil"/>
                <w:right w:val="nil"/>
                <w:between w:val="nil"/>
              </w:pBdr>
              <w:spacing w:after="0" w:line="360" w:lineRule="auto"/>
              <w:ind w:right="120"/>
              <w:jc w:val="center"/>
              <w:rPr>
                <w:rFonts w:ascii="Arial" w:eastAsia="Times New Roman" w:hAnsi="Arial" w:cs="Arial"/>
                <w:b/>
                <w:color w:val="000000"/>
                <w:lang w:val="en"/>
              </w:rPr>
            </w:pPr>
            <w:proofErr w:type="gramStart"/>
            <w:r w:rsidRPr="00755A95">
              <w:rPr>
                <w:rFonts w:ascii="Arial" w:eastAsia="Times New Roman" w:hAnsi="Arial" w:cs="Arial"/>
                <w:b/>
                <w:color w:val="000000"/>
                <w:lang w:val="en"/>
              </w:rPr>
              <w:t>S.E</w:t>
            </w:r>
            <w:proofErr w:type="gramEnd"/>
          </w:p>
        </w:tc>
        <w:tc>
          <w:tcPr>
            <w:tcW w:w="1491" w:type="dxa"/>
            <w:tcBorders>
              <w:top w:val="single" w:sz="4" w:space="0" w:color="000000"/>
              <w:bottom w:val="single" w:sz="4" w:space="0" w:color="000000"/>
            </w:tcBorders>
          </w:tcPr>
          <w:p w14:paraId="09689615" w14:textId="77777777" w:rsidR="009E349E" w:rsidRPr="00755A95" w:rsidRDefault="009E349E" w:rsidP="009E349E">
            <w:pPr>
              <w:widowControl w:val="0"/>
              <w:pBdr>
                <w:top w:val="nil"/>
                <w:left w:val="nil"/>
                <w:bottom w:val="nil"/>
                <w:right w:val="nil"/>
                <w:between w:val="nil"/>
              </w:pBdr>
              <w:spacing w:after="0" w:line="360" w:lineRule="auto"/>
              <w:ind w:right="140"/>
              <w:jc w:val="center"/>
              <w:rPr>
                <w:rFonts w:ascii="Arial" w:eastAsia="Times New Roman" w:hAnsi="Arial" w:cs="Arial"/>
                <w:b/>
                <w:color w:val="000000"/>
                <w:lang w:val="en"/>
              </w:rPr>
            </w:pPr>
            <w:r w:rsidRPr="00755A95">
              <w:rPr>
                <w:rFonts w:ascii="Arial" w:eastAsia="Times New Roman" w:hAnsi="Arial" w:cs="Arial"/>
                <w:b/>
                <w:color w:val="000000"/>
                <w:lang w:val="en"/>
              </w:rPr>
              <w:t xml:space="preserve">Z </w:t>
            </w:r>
            <w:r w:rsidR="006A38CA" w:rsidRPr="00755A95">
              <w:rPr>
                <w:rFonts w:ascii="Arial" w:eastAsia="Times New Roman" w:hAnsi="Arial" w:cs="Arial"/>
                <w:b/>
                <w:color w:val="000000"/>
                <w:lang w:val="en"/>
              </w:rPr>
              <w:t>–</w:t>
            </w:r>
            <w:r w:rsidRPr="00755A95">
              <w:rPr>
                <w:rFonts w:ascii="Arial" w:eastAsia="Times New Roman" w:hAnsi="Arial" w:cs="Arial"/>
                <w:b/>
                <w:color w:val="000000"/>
                <w:lang w:val="en"/>
              </w:rPr>
              <w:t xml:space="preserve"> Statistic</w:t>
            </w:r>
          </w:p>
        </w:tc>
        <w:tc>
          <w:tcPr>
            <w:tcW w:w="733" w:type="dxa"/>
            <w:tcBorders>
              <w:top w:val="single" w:sz="4" w:space="0" w:color="000000"/>
              <w:bottom w:val="single" w:sz="4" w:space="0" w:color="000000"/>
            </w:tcBorders>
          </w:tcPr>
          <w:p w14:paraId="0C525A54" w14:textId="77777777" w:rsidR="009E349E" w:rsidRPr="00755A95" w:rsidRDefault="009E349E" w:rsidP="009E349E">
            <w:pPr>
              <w:widowControl w:val="0"/>
              <w:pBdr>
                <w:top w:val="nil"/>
                <w:left w:val="nil"/>
                <w:bottom w:val="nil"/>
                <w:right w:val="nil"/>
                <w:between w:val="nil"/>
              </w:pBdr>
              <w:spacing w:after="0" w:line="360" w:lineRule="auto"/>
              <w:jc w:val="center"/>
              <w:rPr>
                <w:rFonts w:ascii="Arial" w:eastAsia="Times New Roman" w:hAnsi="Arial" w:cs="Arial"/>
                <w:b/>
                <w:i/>
                <w:color w:val="000000"/>
                <w:lang w:val="en"/>
              </w:rPr>
            </w:pPr>
            <w:r w:rsidRPr="00755A95">
              <w:rPr>
                <w:rFonts w:ascii="Arial" w:eastAsia="Times New Roman" w:hAnsi="Arial" w:cs="Arial"/>
                <w:b/>
                <w:i/>
                <w:color w:val="000000"/>
                <w:lang w:val="en"/>
              </w:rPr>
              <w:t>P</w:t>
            </w:r>
          </w:p>
        </w:tc>
      </w:tr>
      <w:tr w:rsidR="009E349E" w:rsidRPr="00755A95" w14:paraId="2DBF992D" w14:textId="77777777" w:rsidTr="009E349E">
        <w:trPr>
          <w:trHeight w:val="414"/>
        </w:trPr>
        <w:tc>
          <w:tcPr>
            <w:tcW w:w="1973" w:type="dxa"/>
            <w:tcBorders>
              <w:top w:val="single" w:sz="4" w:space="0" w:color="000000"/>
            </w:tcBorders>
          </w:tcPr>
          <w:p w14:paraId="56C2A95F" w14:textId="77777777" w:rsidR="009E349E" w:rsidRPr="00755A95" w:rsidRDefault="009E349E" w:rsidP="009E349E">
            <w:pPr>
              <w:widowControl w:val="0"/>
              <w:pBdr>
                <w:top w:val="nil"/>
                <w:left w:val="nil"/>
                <w:bottom w:val="nil"/>
                <w:right w:val="nil"/>
                <w:between w:val="nil"/>
              </w:pBdr>
              <w:spacing w:after="0" w:line="360" w:lineRule="auto"/>
              <w:rPr>
                <w:rFonts w:ascii="Arial" w:eastAsia="Times New Roman" w:hAnsi="Arial" w:cs="Arial"/>
                <w:b/>
                <w:color w:val="000000"/>
                <w:lang w:val="en"/>
              </w:rPr>
            </w:pPr>
            <w:r w:rsidRPr="00755A95">
              <w:rPr>
                <w:rFonts w:ascii="Arial" w:eastAsia="Times New Roman" w:hAnsi="Arial" w:cs="Arial"/>
                <w:b/>
                <w:color w:val="000000"/>
                <w:lang w:val="en"/>
              </w:rPr>
              <w:t>VCAM (ng/m/L)</w:t>
            </w:r>
          </w:p>
        </w:tc>
        <w:tc>
          <w:tcPr>
            <w:tcW w:w="1449" w:type="dxa"/>
            <w:tcBorders>
              <w:top w:val="single" w:sz="4" w:space="0" w:color="000000"/>
            </w:tcBorders>
          </w:tcPr>
          <w:p w14:paraId="04E87FDA" w14:textId="77777777" w:rsidR="009E349E" w:rsidRPr="00755A95" w:rsidRDefault="009E349E" w:rsidP="009E349E">
            <w:pPr>
              <w:widowControl w:val="0"/>
              <w:pBdr>
                <w:top w:val="nil"/>
                <w:left w:val="nil"/>
                <w:bottom w:val="nil"/>
                <w:right w:val="nil"/>
                <w:between w:val="nil"/>
              </w:pBdr>
              <w:spacing w:after="0" w:line="360" w:lineRule="auto"/>
              <w:ind w:right="108"/>
              <w:jc w:val="center"/>
              <w:rPr>
                <w:rFonts w:ascii="Arial" w:eastAsia="Times New Roman" w:hAnsi="Arial" w:cs="Arial"/>
                <w:color w:val="000000"/>
                <w:lang w:val="en"/>
              </w:rPr>
            </w:pPr>
            <w:r w:rsidRPr="00755A95">
              <w:rPr>
                <w:rFonts w:ascii="Arial" w:eastAsia="Times New Roman" w:hAnsi="Arial" w:cs="Arial"/>
                <w:color w:val="000000"/>
                <w:lang w:val="en"/>
              </w:rPr>
              <w:t>1.0009</w:t>
            </w:r>
          </w:p>
        </w:tc>
        <w:tc>
          <w:tcPr>
            <w:tcW w:w="929" w:type="dxa"/>
            <w:tcBorders>
              <w:top w:val="single" w:sz="4" w:space="0" w:color="000000"/>
            </w:tcBorders>
          </w:tcPr>
          <w:p w14:paraId="667D759B" w14:textId="77777777" w:rsidR="009E349E" w:rsidRPr="00755A95" w:rsidRDefault="009E349E" w:rsidP="009E349E">
            <w:pPr>
              <w:widowControl w:val="0"/>
              <w:pBdr>
                <w:top w:val="nil"/>
                <w:left w:val="nil"/>
                <w:bottom w:val="nil"/>
                <w:right w:val="nil"/>
                <w:between w:val="nil"/>
              </w:pBdr>
              <w:spacing w:after="0" w:line="360" w:lineRule="auto"/>
              <w:ind w:right="118"/>
              <w:jc w:val="center"/>
              <w:rPr>
                <w:rFonts w:ascii="Arial" w:eastAsia="Times New Roman" w:hAnsi="Arial" w:cs="Arial"/>
                <w:color w:val="000000"/>
                <w:lang w:val="en"/>
              </w:rPr>
            </w:pPr>
            <w:r w:rsidRPr="00755A95">
              <w:rPr>
                <w:rFonts w:ascii="Arial" w:eastAsia="Times New Roman" w:hAnsi="Arial" w:cs="Arial"/>
                <w:color w:val="000000"/>
                <w:lang w:val="en"/>
              </w:rPr>
              <w:t>0.9996</w:t>
            </w:r>
          </w:p>
        </w:tc>
        <w:tc>
          <w:tcPr>
            <w:tcW w:w="942" w:type="dxa"/>
            <w:tcBorders>
              <w:top w:val="single" w:sz="4" w:space="0" w:color="000000"/>
            </w:tcBorders>
          </w:tcPr>
          <w:p w14:paraId="7615A9FA" w14:textId="77777777" w:rsidR="009E349E" w:rsidRPr="00755A95" w:rsidRDefault="009E349E" w:rsidP="009E349E">
            <w:pPr>
              <w:widowControl w:val="0"/>
              <w:pBdr>
                <w:top w:val="nil"/>
                <w:left w:val="nil"/>
                <w:bottom w:val="nil"/>
                <w:right w:val="nil"/>
                <w:between w:val="nil"/>
              </w:pBdr>
              <w:spacing w:after="0" w:line="360" w:lineRule="auto"/>
              <w:ind w:right="119"/>
              <w:jc w:val="center"/>
              <w:rPr>
                <w:rFonts w:ascii="Arial" w:eastAsia="Times New Roman" w:hAnsi="Arial" w:cs="Arial"/>
                <w:color w:val="000000"/>
                <w:lang w:val="en"/>
              </w:rPr>
            </w:pPr>
            <w:r w:rsidRPr="00755A95">
              <w:rPr>
                <w:rFonts w:ascii="Arial" w:eastAsia="Times New Roman" w:hAnsi="Arial" w:cs="Arial"/>
                <w:color w:val="000000"/>
                <w:lang w:val="en"/>
              </w:rPr>
              <w:t>1.0022</w:t>
            </w:r>
          </w:p>
        </w:tc>
        <w:tc>
          <w:tcPr>
            <w:tcW w:w="1379" w:type="dxa"/>
            <w:tcBorders>
              <w:top w:val="single" w:sz="4" w:space="0" w:color="000000"/>
            </w:tcBorders>
          </w:tcPr>
          <w:p w14:paraId="3826C086" w14:textId="77777777" w:rsidR="009E349E" w:rsidRPr="00755A95" w:rsidRDefault="009E349E" w:rsidP="009E349E">
            <w:pPr>
              <w:widowControl w:val="0"/>
              <w:pBdr>
                <w:top w:val="nil"/>
                <w:left w:val="nil"/>
                <w:bottom w:val="nil"/>
                <w:right w:val="nil"/>
                <w:between w:val="nil"/>
              </w:pBdr>
              <w:spacing w:after="0" w:line="360" w:lineRule="auto"/>
              <w:ind w:right="95"/>
              <w:jc w:val="center"/>
              <w:rPr>
                <w:rFonts w:ascii="Arial" w:eastAsia="Times New Roman" w:hAnsi="Arial" w:cs="Arial"/>
                <w:color w:val="000000"/>
                <w:lang w:val="en"/>
              </w:rPr>
            </w:pPr>
            <w:r w:rsidRPr="00755A95">
              <w:rPr>
                <w:rFonts w:ascii="Arial" w:eastAsia="Times New Roman" w:hAnsi="Arial" w:cs="Arial"/>
                <w:color w:val="000000"/>
                <w:lang w:val="en"/>
              </w:rPr>
              <w:t>0.0009</w:t>
            </w:r>
          </w:p>
        </w:tc>
        <w:tc>
          <w:tcPr>
            <w:tcW w:w="923" w:type="dxa"/>
            <w:tcBorders>
              <w:top w:val="single" w:sz="4" w:space="0" w:color="000000"/>
            </w:tcBorders>
          </w:tcPr>
          <w:p w14:paraId="41B4B350" w14:textId="77777777" w:rsidR="009E349E" w:rsidRPr="00755A95" w:rsidRDefault="009E349E" w:rsidP="009E349E">
            <w:pPr>
              <w:widowControl w:val="0"/>
              <w:pBdr>
                <w:top w:val="nil"/>
                <w:left w:val="nil"/>
                <w:bottom w:val="nil"/>
                <w:right w:val="nil"/>
                <w:between w:val="nil"/>
              </w:pBdr>
              <w:spacing w:after="0" w:line="360" w:lineRule="auto"/>
              <w:ind w:right="123"/>
              <w:jc w:val="center"/>
              <w:rPr>
                <w:rFonts w:ascii="Arial" w:eastAsia="Times New Roman" w:hAnsi="Arial" w:cs="Arial"/>
                <w:color w:val="000000"/>
                <w:lang w:val="en"/>
              </w:rPr>
            </w:pPr>
            <w:r w:rsidRPr="00755A95">
              <w:rPr>
                <w:rFonts w:ascii="Arial" w:eastAsia="Times New Roman" w:hAnsi="Arial" w:cs="Arial"/>
                <w:color w:val="000000"/>
                <w:lang w:val="en"/>
              </w:rPr>
              <w:t>0.0007</w:t>
            </w:r>
          </w:p>
        </w:tc>
        <w:tc>
          <w:tcPr>
            <w:tcW w:w="1491" w:type="dxa"/>
            <w:tcBorders>
              <w:top w:val="single" w:sz="4" w:space="0" w:color="000000"/>
            </w:tcBorders>
          </w:tcPr>
          <w:p w14:paraId="4C4FEDB6" w14:textId="77777777" w:rsidR="009E349E" w:rsidRPr="00755A95" w:rsidRDefault="009E349E" w:rsidP="009E349E">
            <w:pPr>
              <w:widowControl w:val="0"/>
              <w:pBdr>
                <w:top w:val="nil"/>
                <w:left w:val="nil"/>
                <w:bottom w:val="nil"/>
                <w:right w:val="nil"/>
                <w:between w:val="nil"/>
              </w:pBdr>
              <w:spacing w:after="0" w:line="360" w:lineRule="auto"/>
              <w:ind w:right="136"/>
              <w:jc w:val="center"/>
              <w:rPr>
                <w:rFonts w:ascii="Arial" w:eastAsia="Times New Roman" w:hAnsi="Arial" w:cs="Arial"/>
                <w:color w:val="000000"/>
                <w:lang w:val="en"/>
              </w:rPr>
            </w:pPr>
            <w:r w:rsidRPr="00755A95">
              <w:rPr>
                <w:rFonts w:ascii="Arial" w:eastAsia="Times New Roman" w:hAnsi="Arial" w:cs="Arial"/>
                <w:color w:val="000000"/>
                <w:lang w:val="en"/>
              </w:rPr>
              <w:t>1.3005</w:t>
            </w:r>
          </w:p>
        </w:tc>
        <w:tc>
          <w:tcPr>
            <w:tcW w:w="733" w:type="dxa"/>
            <w:tcBorders>
              <w:top w:val="single" w:sz="4" w:space="0" w:color="000000"/>
            </w:tcBorders>
          </w:tcPr>
          <w:p w14:paraId="315F3D4E" w14:textId="77777777" w:rsidR="009E349E" w:rsidRPr="00755A95" w:rsidRDefault="009E349E" w:rsidP="009E349E">
            <w:pPr>
              <w:widowControl w:val="0"/>
              <w:pBdr>
                <w:top w:val="nil"/>
                <w:left w:val="nil"/>
                <w:bottom w:val="nil"/>
                <w:right w:val="nil"/>
                <w:between w:val="nil"/>
              </w:pBdr>
              <w:spacing w:after="0" w:line="360" w:lineRule="auto"/>
              <w:ind w:right="130"/>
              <w:jc w:val="center"/>
              <w:rPr>
                <w:rFonts w:ascii="Arial" w:eastAsia="Times New Roman" w:hAnsi="Arial" w:cs="Arial"/>
                <w:i/>
                <w:color w:val="000000"/>
                <w:lang w:val="en"/>
              </w:rPr>
            </w:pPr>
            <w:r w:rsidRPr="00755A95">
              <w:rPr>
                <w:rFonts w:ascii="Arial" w:eastAsia="Times New Roman" w:hAnsi="Arial" w:cs="Arial"/>
                <w:i/>
                <w:color w:val="000000"/>
                <w:lang w:val="en"/>
              </w:rPr>
              <w:t>0.19</w:t>
            </w:r>
          </w:p>
        </w:tc>
      </w:tr>
      <w:tr w:rsidR="009E349E" w:rsidRPr="00755A95" w14:paraId="55DC77AF" w14:textId="77777777" w:rsidTr="009E349E">
        <w:trPr>
          <w:trHeight w:val="551"/>
        </w:trPr>
        <w:tc>
          <w:tcPr>
            <w:tcW w:w="1973" w:type="dxa"/>
          </w:tcPr>
          <w:p w14:paraId="2A6423E6" w14:textId="77777777" w:rsidR="009E349E" w:rsidRPr="00755A95" w:rsidRDefault="009E349E" w:rsidP="009E349E">
            <w:pPr>
              <w:widowControl w:val="0"/>
              <w:pBdr>
                <w:top w:val="nil"/>
                <w:left w:val="nil"/>
                <w:bottom w:val="nil"/>
                <w:right w:val="nil"/>
                <w:between w:val="nil"/>
              </w:pBdr>
              <w:spacing w:before="134" w:after="0" w:line="360" w:lineRule="auto"/>
              <w:rPr>
                <w:rFonts w:ascii="Arial" w:eastAsia="Times New Roman" w:hAnsi="Arial" w:cs="Arial"/>
                <w:b/>
                <w:color w:val="000000"/>
                <w:lang w:val="en"/>
              </w:rPr>
            </w:pPr>
            <w:r w:rsidRPr="00755A95">
              <w:rPr>
                <w:rFonts w:ascii="Arial" w:eastAsia="Times New Roman" w:hAnsi="Arial" w:cs="Arial"/>
                <w:b/>
                <w:color w:val="000000"/>
                <w:lang w:val="en"/>
              </w:rPr>
              <w:t>VWF (%)</w:t>
            </w:r>
          </w:p>
        </w:tc>
        <w:tc>
          <w:tcPr>
            <w:tcW w:w="1449" w:type="dxa"/>
          </w:tcPr>
          <w:p w14:paraId="5EC1EC25" w14:textId="77777777" w:rsidR="009E349E" w:rsidRPr="00755A95" w:rsidRDefault="009E349E" w:rsidP="009E349E">
            <w:pPr>
              <w:widowControl w:val="0"/>
              <w:pBdr>
                <w:top w:val="nil"/>
                <w:left w:val="nil"/>
                <w:bottom w:val="nil"/>
                <w:right w:val="nil"/>
                <w:between w:val="nil"/>
              </w:pBdr>
              <w:spacing w:before="129" w:after="0" w:line="360" w:lineRule="auto"/>
              <w:ind w:right="108"/>
              <w:jc w:val="center"/>
              <w:rPr>
                <w:rFonts w:ascii="Arial" w:eastAsia="Times New Roman" w:hAnsi="Arial" w:cs="Arial"/>
                <w:color w:val="000000"/>
                <w:lang w:val="en"/>
              </w:rPr>
            </w:pPr>
            <w:r w:rsidRPr="00755A95">
              <w:rPr>
                <w:rFonts w:ascii="Arial" w:eastAsia="Times New Roman" w:hAnsi="Arial" w:cs="Arial"/>
                <w:color w:val="000000"/>
                <w:lang w:val="en"/>
              </w:rPr>
              <w:t>1.0001</w:t>
            </w:r>
          </w:p>
        </w:tc>
        <w:tc>
          <w:tcPr>
            <w:tcW w:w="929" w:type="dxa"/>
          </w:tcPr>
          <w:p w14:paraId="508D2D1E" w14:textId="77777777" w:rsidR="009E349E" w:rsidRPr="00755A95" w:rsidRDefault="009E349E" w:rsidP="009E349E">
            <w:pPr>
              <w:widowControl w:val="0"/>
              <w:pBdr>
                <w:top w:val="nil"/>
                <w:left w:val="nil"/>
                <w:bottom w:val="nil"/>
                <w:right w:val="nil"/>
                <w:between w:val="nil"/>
              </w:pBdr>
              <w:spacing w:before="129" w:after="0" w:line="360" w:lineRule="auto"/>
              <w:ind w:right="118"/>
              <w:jc w:val="center"/>
              <w:rPr>
                <w:rFonts w:ascii="Arial" w:eastAsia="Times New Roman" w:hAnsi="Arial" w:cs="Arial"/>
                <w:color w:val="000000"/>
                <w:lang w:val="en"/>
              </w:rPr>
            </w:pPr>
            <w:r w:rsidRPr="00755A95">
              <w:rPr>
                <w:rFonts w:ascii="Arial" w:eastAsia="Times New Roman" w:hAnsi="Arial" w:cs="Arial"/>
                <w:color w:val="000000"/>
                <w:lang w:val="en"/>
              </w:rPr>
              <w:t>0.9984</w:t>
            </w:r>
          </w:p>
        </w:tc>
        <w:tc>
          <w:tcPr>
            <w:tcW w:w="942" w:type="dxa"/>
          </w:tcPr>
          <w:p w14:paraId="5308C465" w14:textId="77777777" w:rsidR="009E349E" w:rsidRPr="00755A95" w:rsidRDefault="009E349E" w:rsidP="009E349E">
            <w:pPr>
              <w:widowControl w:val="0"/>
              <w:pBdr>
                <w:top w:val="nil"/>
                <w:left w:val="nil"/>
                <w:bottom w:val="nil"/>
                <w:right w:val="nil"/>
                <w:between w:val="nil"/>
              </w:pBdr>
              <w:spacing w:before="129" w:after="0" w:line="360" w:lineRule="auto"/>
              <w:ind w:right="119"/>
              <w:jc w:val="center"/>
              <w:rPr>
                <w:rFonts w:ascii="Arial" w:eastAsia="Times New Roman" w:hAnsi="Arial" w:cs="Arial"/>
                <w:color w:val="000000"/>
                <w:lang w:val="en"/>
              </w:rPr>
            </w:pPr>
            <w:r w:rsidRPr="00755A95">
              <w:rPr>
                <w:rFonts w:ascii="Arial" w:eastAsia="Times New Roman" w:hAnsi="Arial" w:cs="Arial"/>
                <w:color w:val="000000"/>
                <w:lang w:val="en"/>
              </w:rPr>
              <w:t>1.0019</w:t>
            </w:r>
          </w:p>
        </w:tc>
        <w:tc>
          <w:tcPr>
            <w:tcW w:w="1379" w:type="dxa"/>
          </w:tcPr>
          <w:p w14:paraId="12633122" w14:textId="77777777" w:rsidR="009E349E" w:rsidRPr="00755A95" w:rsidRDefault="009E349E" w:rsidP="009E349E">
            <w:pPr>
              <w:widowControl w:val="0"/>
              <w:pBdr>
                <w:top w:val="nil"/>
                <w:left w:val="nil"/>
                <w:bottom w:val="nil"/>
                <w:right w:val="nil"/>
                <w:between w:val="nil"/>
              </w:pBdr>
              <w:spacing w:before="129" w:after="0" w:line="360" w:lineRule="auto"/>
              <w:ind w:right="95"/>
              <w:jc w:val="center"/>
              <w:rPr>
                <w:rFonts w:ascii="Arial" w:eastAsia="Times New Roman" w:hAnsi="Arial" w:cs="Arial"/>
                <w:color w:val="000000"/>
                <w:lang w:val="en"/>
              </w:rPr>
            </w:pPr>
            <w:r w:rsidRPr="00755A95">
              <w:rPr>
                <w:rFonts w:ascii="Arial" w:eastAsia="Times New Roman" w:hAnsi="Arial" w:cs="Arial"/>
                <w:color w:val="000000"/>
                <w:lang w:val="en"/>
              </w:rPr>
              <w:t>0.0001</w:t>
            </w:r>
          </w:p>
        </w:tc>
        <w:tc>
          <w:tcPr>
            <w:tcW w:w="923" w:type="dxa"/>
          </w:tcPr>
          <w:p w14:paraId="0260A20C" w14:textId="77777777" w:rsidR="009E349E" w:rsidRPr="00755A95" w:rsidRDefault="009E349E" w:rsidP="009E349E">
            <w:pPr>
              <w:widowControl w:val="0"/>
              <w:pBdr>
                <w:top w:val="nil"/>
                <w:left w:val="nil"/>
                <w:bottom w:val="nil"/>
                <w:right w:val="nil"/>
                <w:between w:val="nil"/>
              </w:pBdr>
              <w:spacing w:before="129" w:after="0" w:line="360" w:lineRule="auto"/>
              <w:ind w:right="123"/>
              <w:jc w:val="center"/>
              <w:rPr>
                <w:rFonts w:ascii="Arial" w:eastAsia="Times New Roman" w:hAnsi="Arial" w:cs="Arial"/>
                <w:color w:val="000000"/>
                <w:lang w:val="en"/>
              </w:rPr>
            </w:pPr>
            <w:r w:rsidRPr="00755A95">
              <w:rPr>
                <w:rFonts w:ascii="Arial" w:eastAsia="Times New Roman" w:hAnsi="Arial" w:cs="Arial"/>
                <w:color w:val="000000"/>
                <w:lang w:val="en"/>
              </w:rPr>
              <w:t>0.0009</w:t>
            </w:r>
          </w:p>
        </w:tc>
        <w:tc>
          <w:tcPr>
            <w:tcW w:w="1491" w:type="dxa"/>
          </w:tcPr>
          <w:p w14:paraId="50355EC8" w14:textId="77777777" w:rsidR="009E349E" w:rsidRPr="00755A95" w:rsidRDefault="009E349E" w:rsidP="009E349E">
            <w:pPr>
              <w:widowControl w:val="0"/>
              <w:pBdr>
                <w:top w:val="nil"/>
                <w:left w:val="nil"/>
                <w:bottom w:val="nil"/>
                <w:right w:val="nil"/>
                <w:between w:val="nil"/>
              </w:pBdr>
              <w:spacing w:before="129" w:after="0" w:line="360" w:lineRule="auto"/>
              <w:ind w:right="136"/>
              <w:jc w:val="center"/>
              <w:rPr>
                <w:rFonts w:ascii="Arial" w:eastAsia="Times New Roman" w:hAnsi="Arial" w:cs="Arial"/>
                <w:color w:val="000000"/>
                <w:lang w:val="en"/>
              </w:rPr>
            </w:pPr>
            <w:r w:rsidRPr="00755A95">
              <w:rPr>
                <w:rFonts w:ascii="Arial" w:eastAsia="Times New Roman" w:hAnsi="Arial" w:cs="Arial"/>
                <w:color w:val="000000"/>
                <w:lang w:val="en"/>
              </w:rPr>
              <w:t>0.1281</w:t>
            </w:r>
          </w:p>
        </w:tc>
        <w:tc>
          <w:tcPr>
            <w:tcW w:w="733" w:type="dxa"/>
          </w:tcPr>
          <w:p w14:paraId="2A81EFE2" w14:textId="77777777" w:rsidR="009E349E" w:rsidRPr="00755A95" w:rsidRDefault="009E349E" w:rsidP="009E349E">
            <w:pPr>
              <w:widowControl w:val="0"/>
              <w:pBdr>
                <w:top w:val="nil"/>
                <w:left w:val="nil"/>
                <w:bottom w:val="nil"/>
                <w:right w:val="nil"/>
                <w:between w:val="nil"/>
              </w:pBdr>
              <w:spacing w:before="129" w:after="0" w:line="360" w:lineRule="auto"/>
              <w:ind w:right="130"/>
              <w:jc w:val="center"/>
              <w:rPr>
                <w:rFonts w:ascii="Arial" w:eastAsia="Times New Roman" w:hAnsi="Arial" w:cs="Arial"/>
                <w:i/>
                <w:color w:val="000000"/>
                <w:lang w:val="en"/>
              </w:rPr>
            </w:pPr>
            <w:r w:rsidRPr="00755A95">
              <w:rPr>
                <w:rFonts w:ascii="Arial" w:eastAsia="Times New Roman" w:hAnsi="Arial" w:cs="Arial"/>
                <w:i/>
                <w:color w:val="000000"/>
                <w:lang w:val="en"/>
              </w:rPr>
              <w:t>0.90</w:t>
            </w:r>
          </w:p>
        </w:tc>
      </w:tr>
      <w:tr w:rsidR="009E349E" w:rsidRPr="00755A95" w14:paraId="63BFFE2B" w14:textId="77777777" w:rsidTr="009E349E">
        <w:trPr>
          <w:trHeight w:val="693"/>
        </w:trPr>
        <w:tc>
          <w:tcPr>
            <w:tcW w:w="1973" w:type="dxa"/>
            <w:tcBorders>
              <w:bottom w:val="single" w:sz="4" w:space="0" w:color="000000"/>
            </w:tcBorders>
          </w:tcPr>
          <w:p w14:paraId="05E85277" w14:textId="77777777" w:rsidR="009E349E" w:rsidRPr="00755A95" w:rsidRDefault="009E349E" w:rsidP="009E349E">
            <w:pPr>
              <w:widowControl w:val="0"/>
              <w:pBdr>
                <w:top w:val="nil"/>
                <w:left w:val="nil"/>
                <w:bottom w:val="nil"/>
                <w:right w:val="nil"/>
                <w:between w:val="nil"/>
              </w:pBdr>
              <w:spacing w:before="135" w:after="0" w:line="360" w:lineRule="auto"/>
              <w:rPr>
                <w:rFonts w:ascii="Arial" w:eastAsia="Times New Roman" w:hAnsi="Arial" w:cs="Arial"/>
                <w:b/>
                <w:color w:val="000000"/>
                <w:lang w:val="en"/>
              </w:rPr>
            </w:pPr>
            <w:r w:rsidRPr="00755A95">
              <w:rPr>
                <w:rFonts w:ascii="Arial" w:eastAsia="Times New Roman" w:hAnsi="Arial" w:cs="Arial"/>
                <w:b/>
                <w:color w:val="000000"/>
                <w:lang w:val="en"/>
              </w:rPr>
              <w:t>NO (U/I)</w:t>
            </w:r>
          </w:p>
        </w:tc>
        <w:tc>
          <w:tcPr>
            <w:tcW w:w="1449" w:type="dxa"/>
            <w:tcBorders>
              <w:bottom w:val="single" w:sz="4" w:space="0" w:color="000000"/>
            </w:tcBorders>
          </w:tcPr>
          <w:p w14:paraId="3CB04332" w14:textId="77777777" w:rsidR="009E349E" w:rsidRPr="00755A95" w:rsidRDefault="009E349E" w:rsidP="009E349E">
            <w:pPr>
              <w:widowControl w:val="0"/>
              <w:pBdr>
                <w:top w:val="nil"/>
                <w:left w:val="nil"/>
                <w:bottom w:val="nil"/>
                <w:right w:val="nil"/>
                <w:between w:val="nil"/>
              </w:pBdr>
              <w:spacing w:before="131" w:after="0" w:line="360" w:lineRule="auto"/>
              <w:ind w:right="108"/>
              <w:jc w:val="center"/>
              <w:rPr>
                <w:rFonts w:ascii="Arial" w:eastAsia="Times New Roman" w:hAnsi="Arial" w:cs="Arial"/>
                <w:color w:val="000000"/>
                <w:lang w:val="en"/>
              </w:rPr>
            </w:pPr>
            <w:r w:rsidRPr="00755A95">
              <w:rPr>
                <w:rFonts w:ascii="Arial" w:eastAsia="Times New Roman" w:hAnsi="Arial" w:cs="Arial"/>
                <w:color w:val="000000"/>
                <w:lang w:val="en"/>
              </w:rPr>
              <w:t>1.0053</w:t>
            </w:r>
          </w:p>
        </w:tc>
        <w:tc>
          <w:tcPr>
            <w:tcW w:w="929" w:type="dxa"/>
            <w:tcBorders>
              <w:bottom w:val="single" w:sz="4" w:space="0" w:color="000000"/>
            </w:tcBorders>
          </w:tcPr>
          <w:p w14:paraId="510EB632" w14:textId="77777777" w:rsidR="009E349E" w:rsidRPr="00755A95" w:rsidRDefault="009E349E" w:rsidP="009E349E">
            <w:pPr>
              <w:widowControl w:val="0"/>
              <w:pBdr>
                <w:top w:val="nil"/>
                <w:left w:val="nil"/>
                <w:bottom w:val="nil"/>
                <w:right w:val="nil"/>
                <w:between w:val="nil"/>
              </w:pBdr>
              <w:spacing w:before="131" w:after="0" w:line="360" w:lineRule="auto"/>
              <w:ind w:right="118"/>
              <w:jc w:val="center"/>
              <w:rPr>
                <w:rFonts w:ascii="Arial" w:eastAsia="Times New Roman" w:hAnsi="Arial" w:cs="Arial"/>
                <w:color w:val="000000"/>
                <w:lang w:val="en"/>
              </w:rPr>
            </w:pPr>
            <w:r w:rsidRPr="00755A95">
              <w:rPr>
                <w:rFonts w:ascii="Arial" w:eastAsia="Times New Roman" w:hAnsi="Arial" w:cs="Arial"/>
                <w:color w:val="000000"/>
                <w:lang w:val="en"/>
              </w:rPr>
              <w:t>0.9526</w:t>
            </w:r>
          </w:p>
        </w:tc>
        <w:tc>
          <w:tcPr>
            <w:tcW w:w="942" w:type="dxa"/>
            <w:tcBorders>
              <w:bottom w:val="single" w:sz="4" w:space="0" w:color="000000"/>
            </w:tcBorders>
          </w:tcPr>
          <w:p w14:paraId="3C707E9F" w14:textId="77777777" w:rsidR="009E349E" w:rsidRPr="00755A95" w:rsidRDefault="009E349E" w:rsidP="009E349E">
            <w:pPr>
              <w:widowControl w:val="0"/>
              <w:pBdr>
                <w:top w:val="nil"/>
                <w:left w:val="nil"/>
                <w:bottom w:val="nil"/>
                <w:right w:val="nil"/>
                <w:between w:val="nil"/>
              </w:pBdr>
              <w:spacing w:before="131" w:after="0" w:line="360" w:lineRule="auto"/>
              <w:ind w:right="119"/>
              <w:jc w:val="center"/>
              <w:rPr>
                <w:rFonts w:ascii="Arial" w:eastAsia="Times New Roman" w:hAnsi="Arial" w:cs="Arial"/>
                <w:color w:val="000000"/>
                <w:lang w:val="en"/>
              </w:rPr>
            </w:pPr>
            <w:r w:rsidRPr="00755A95">
              <w:rPr>
                <w:rFonts w:ascii="Arial" w:eastAsia="Times New Roman" w:hAnsi="Arial" w:cs="Arial"/>
                <w:color w:val="000000"/>
                <w:lang w:val="en"/>
              </w:rPr>
              <w:t>1.0609</w:t>
            </w:r>
          </w:p>
        </w:tc>
        <w:tc>
          <w:tcPr>
            <w:tcW w:w="1379" w:type="dxa"/>
            <w:tcBorders>
              <w:bottom w:val="single" w:sz="4" w:space="0" w:color="000000"/>
            </w:tcBorders>
          </w:tcPr>
          <w:p w14:paraId="42B6672A" w14:textId="77777777" w:rsidR="009E349E" w:rsidRPr="00755A95" w:rsidRDefault="009E349E" w:rsidP="009E349E">
            <w:pPr>
              <w:widowControl w:val="0"/>
              <w:pBdr>
                <w:top w:val="nil"/>
                <w:left w:val="nil"/>
                <w:bottom w:val="nil"/>
                <w:right w:val="nil"/>
                <w:between w:val="nil"/>
              </w:pBdr>
              <w:spacing w:before="131" w:after="0" w:line="360" w:lineRule="auto"/>
              <w:ind w:right="95"/>
              <w:jc w:val="center"/>
              <w:rPr>
                <w:rFonts w:ascii="Arial" w:eastAsia="Times New Roman" w:hAnsi="Arial" w:cs="Arial"/>
                <w:color w:val="000000"/>
                <w:lang w:val="en"/>
              </w:rPr>
            </w:pPr>
            <w:r w:rsidRPr="00755A95">
              <w:rPr>
                <w:rFonts w:ascii="Arial" w:eastAsia="Times New Roman" w:hAnsi="Arial" w:cs="Arial"/>
                <w:color w:val="000000"/>
                <w:lang w:val="en"/>
              </w:rPr>
              <w:t>0.0053</w:t>
            </w:r>
          </w:p>
        </w:tc>
        <w:tc>
          <w:tcPr>
            <w:tcW w:w="923" w:type="dxa"/>
            <w:tcBorders>
              <w:bottom w:val="single" w:sz="4" w:space="0" w:color="000000"/>
            </w:tcBorders>
          </w:tcPr>
          <w:p w14:paraId="6AA08215" w14:textId="77777777" w:rsidR="009E349E" w:rsidRPr="00755A95" w:rsidRDefault="009E349E" w:rsidP="009E349E">
            <w:pPr>
              <w:widowControl w:val="0"/>
              <w:pBdr>
                <w:top w:val="nil"/>
                <w:left w:val="nil"/>
                <w:bottom w:val="nil"/>
                <w:right w:val="nil"/>
                <w:between w:val="nil"/>
              </w:pBdr>
              <w:spacing w:before="131" w:after="0" w:line="360" w:lineRule="auto"/>
              <w:ind w:right="123"/>
              <w:jc w:val="center"/>
              <w:rPr>
                <w:rFonts w:ascii="Arial" w:eastAsia="Times New Roman" w:hAnsi="Arial" w:cs="Arial"/>
                <w:color w:val="000000"/>
                <w:lang w:val="en"/>
              </w:rPr>
            </w:pPr>
            <w:r w:rsidRPr="00755A95">
              <w:rPr>
                <w:rFonts w:ascii="Arial" w:eastAsia="Times New Roman" w:hAnsi="Arial" w:cs="Arial"/>
                <w:color w:val="000000"/>
                <w:lang w:val="en"/>
              </w:rPr>
              <w:t>0.0275</w:t>
            </w:r>
          </w:p>
        </w:tc>
        <w:tc>
          <w:tcPr>
            <w:tcW w:w="1491" w:type="dxa"/>
            <w:tcBorders>
              <w:bottom w:val="single" w:sz="4" w:space="0" w:color="000000"/>
            </w:tcBorders>
          </w:tcPr>
          <w:p w14:paraId="2AAB58F0" w14:textId="77777777" w:rsidR="009E349E" w:rsidRPr="00755A95" w:rsidRDefault="009E349E" w:rsidP="009E349E">
            <w:pPr>
              <w:widowControl w:val="0"/>
              <w:pBdr>
                <w:top w:val="nil"/>
                <w:left w:val="nil"/>
                <w:bottom w:val="nil"/>
                <w:right w:val="nil"/>
                <w:between w:val="nil"/>
              </w:pBdr>
              <w:spacing w:before="131" w:after="0" w:line="360" w:lineRule="auto"/>
              <w:ind w:right="136"/>
              <w:jc w:val="center"/>
              <w:rPr>
                <w:rFonts w:ascii="Arial" w:eastAsia="Times New Roman" w:hAnsi="Arial" w:cs="Arial"/>
                <w:color w:val="000000"/>
                <w:lang w:val="en"/>
              </w:rPr>
            </w:pPr>
            <w:r w:rsidRPr="00755A95">
              <w:rPr>
                <w:rFonts w:ascii="Arial" w:eastAsia="Times New Roman" w:hAnsi="Arial" w:cs="Arial"/>
                <w:color w:val="000000"/>
                <w:lang w:val="en"/>
              </w:rPr>
              <w:t>0.1922</w:t>
            </w:r>
          </w:p>
        </w:tc>
        <w:tc>
          <w:tcPr>
            <w:tcW w:w="733" w:type="dxa"/>
            <w:tcBorders>
              <w:bottom w:val="single" w:sz="4" w:space="0" w:color="000000"/>
            </w:tcBorders>
          </w:tcPr>
          <w:p w14:paraId="0A7FCBF4" w14:textId="77777777" w:rsidR="009E349E" w:rsidRPr="00755A95" w:rsidRDefault="009E349E" w:rsidP="009E349E">
            <w:pPr>
              <w:widowControl w:val="0"/>
              <w:pBdr>
                <w:top w:val="nil"/>
                <w:left w:val="nil"/>
                <w:bottom w:val="nil"/>
                <w:right w:val="nil"/>
                <w:between w:val="nil"/>
              </w:pBdr>
              <w:spacing w:before="131" w:after="0" w:line="360" w:lineRule="auto"/>
              <w:ind w:right="130"/>
              <w:jc w:val="center"/>
              <w:rPr>
                <w:rFonts w:ascii="Arial" w:eastAsia="Times New Roman" w:hAnsi="Arial" w:cs="Arial"/>
                <w:i/>
                <w:color w:val="000000"/>
                <w:lang w:val="en"/>
              </w:rPr>
            </w:pPr>
            <w:r w:rsidRPr="00755A95">
              <w:rPr>
                <w:rFonts w:ascii="Arial" w:eastAsia="Times New Roman" w:hAnsi="Arial" w:cs="Arial"/>
                <w:i/>
                <w:color w:val="000000"/>
                <w:lang w:val="en"/>
              </w:rPr>
              <w:t>0.85</w:t>
            </w:r>
          </w:p>
        </w:tc>
      </w:tr>
    </w:tbl>
    <w:p w14:paraId="5786B01B" w14:textId="77777777" w:rsidR="00F23532" w:rsidRPr="00755A95" w:rsidRDefault="00F23532" w:rsidP="0020430A">
      <w:pPr>
        <w:widowControl w:val="0"/>
        <w:pBdr>
          <w:top w:val="nil"/>
          <w:left w:val="nil"/>
          <w:bottom w:val="nil"/>
          <w:right w:val="nil"/>
          <w:between w:val="nil"/>
        </w:pBdr>
        <w:spacing w:before="4" w:after="0" w:line="360" w:lineRule="auto"/>
        <w:rPr>
          <w:rFonts w:ascii="Arial" w:eastAsia="Calibri" w:hAnsi="Arial" w:cs="Arial"/>
          <w:b/>
          <w:i/>
          <w:color w:val="000000"/>
          <w:lang w:val="en"/>
        </w:rPr>
      </w:pPr>
    </w:p>
    <w:p w14:paraId="651ED8A5" w14:textId="77777777" w:rsidR="00F23532" w:rsidRPr="00755A95" w:rsidRDefault="00F23532" w:rsidP="0020430A">
      <w:pPr>
        <w:widowControl w:val="0"/>
        <w:pBdr>
          <w:top w:val="nil"/>
          <w:left w:val="nil"/>
          <w:bottom w:val="nil"/>
          <w:right w:val="nil"/>
          <w:between w:val="nil"/>
        </w:pBdr>
        <w:spacing w:before="72" w:after="0" w:line="360" w:lineRule="auto"/>
        <w:ind w:right="740"/>
        <w:jc w:val="both"/>
        <w:rPr>
          <w:rFonts w:ascii="Arial" w:eastAsia="Times New Roman" w:hAnsi="Arial" w:cs="Arial"/>
          <w:color w:val="000000"/>
          <w:lang w:val="en"/>
        </w:rPr>
      </w:pPr>
    </w:p>
    <w:p w14:paraId="6B6A0DCD"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5EA065D6"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4A6FA007"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375B0BDA"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3AE285D5"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1F351BD7"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5379CA51"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02535CA5"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5315E9E7"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0ABB1319" w14:textId="77777777" w:rsidR="009E349E" w:rsidRPr="00755A95" w:rsidRDefault="009E349E" w:rsidP="0020430A">
      <w:pPr>
        <w:widowControl w:val="0"/>
        <w:spacing w:before="79" w:after="0" w:line="360" w:lineRule="auto"/>
        <w:ind w:right="4682"/>
        <w:jc w:val="center"/>
        <w:rPr>
          <w:rFonts w:ascii="Arial" w:eastAsia="Times New Roman" w:hAnsi="Arial" w:cs="Arial"/>
          <w:b/>
          <w:lang w:val="en"/>
        </w:rPr>
      </w:pPr>
    </w:p>
    <w:p w14:paraId="63E0E8C4" w14:textId="741AF708" w:rsidR="00F23532" w:rsidRPr="00755A95" w:rsidRDefault="009E349E" w:rsidP="0020430A">
      <w:pPr>
        <w:widowControl w:val="0"/>
        <w:spacing w:before="79" w:after="0" w:line="360" w:lineRule="auto"/>
        <w:ind w:right="4682"/>
        <w:jc w:val="center"/>
        <w:rPr>
          <w:rFonts w:ascii="Arial" w:eastAsia="Times New Roman" w:hAnsi="Arial" w:cs="Arial"/>
          <w:b/>
          <w:lang w:val="en"/>
        </w:rPr>
      </w:pPr>
      <w:bookmarkStart w:id="0" w:name="_GoBack"/>
      <w:bookmarkEnd w:id="0"/>
      <w:r w:rsidRPr="00755A95">
        <w:rPr>
          <w:rFonts w:ascii="Arial" w:eastAsia="Times New Roman" w:hAnsi="Arial" w:cs="Arial"/>
          <w:b/>
          <w:lang w:val="en"/>
        </w:rPr>
        <w:lastRenderedPageBreak/>
        <w:t xml:space="preserve">       </w:t>
      </w:r>
    </w:p>
    <w:p w14:paraId="464E9BB7" w14:textId="77777777" w:rsidR="00F23532" w:rsidRPr="00755A95" w:rsidRDefault="00F23532" w:rsidP="0020430A">
      <w:pPr>
        <w:widowControl w:val="0"/>
        <w:pBdr>
          <w:top w:val="nil"/>
          <w:left w:val="nil"/>
          <w:bottom w:val="nil"/>
          <w:right w:val="nil"/>
          <w:between w:val="nil"/>
        </w:pBdr>
        <w:spacing w:before="197" w:after="0" w:line="360" w:lineRule="auto"/>
        <w:ind w:right="762"/>
        <w:jc w:val="both"/>
        <w:rPr>
          <w:rFonts w:ascii="Arial" w:eastAsia="Times New Roman" w:hAnsi="Arial" w:cs="Arial"/>
          <w:color w:val="000000"/>
          <w:lang w:val="en"/>
        </w:rPr>
      </w:pPr>
      <w:r w:rsidRPr="00755A95">
        <w:rPr>
          <w:rFonts w:ascii="Arial" w:eastAsia="Times New Roman" w:hAnsi="Arial" w:cs="Arial"/>
          <w:color w:val="000000"/>
          <w:lang w:val="en"/>
        </w:rPr>
        <w:t>This study</w:t>
      </w:r>
      <w:r w:rsidR="002366CA" w:rsidRPr="00755A95">
        <w:rPr>
          <w:rFonts w:ascii="Arial" w:eastAsia="Times New Roman" w:hAnsi="Arial" w:cs="Arial"/>
          <w:color w:val="000000"/>
          <w:lang w:val="en"/>
        </w:rPr>
        <w:t xml:space="preserve"> comprehensively</w:t>
      </w:r>
      <w:r w:rsidRPr="00755A95">
        <w:rPr>
          <w:rFonts w:ascii="Arial" w:eastAsia="Times New Roman" w:hAnsi="Arial" w:cs="Arial"/>
          <w:color w:val="000000"/>
          <w:lang w:val="en"/>
        </w:rPr>
        <w:t xml:space="preserve"> ev</w:t>
      </w:r>
      <w:r w:rsidR="002366CA" w:rsidRPr="00755A95">
        <w:rPr>
          <w:rFonts w:ascii="Arial" w:eastAsia="Times New Roman" w:hAnsi="Arial" w:cs="Arial"/>
          <w:color w:val="000000"/>
          <w:lang w:val="en"/>
        </w:rPr>
        <w:t xml:space="preserve">aluated how markers of </w:t>
      </w:r>
      <w:proofErr w:type="spellStart"/>
      <w:r w:rsidR="002366CA" w:rsidRPr="00755A95">
        <w:rPr>
          <w:rFonts w:ascii="Arial" w:eastAsia="Times New Roman" w:hAnsi="Arial" w:cs="Arial"/>
          <w:color w:val="000000"/>
          <w:lang w:val="en"/>
        </w:rPr>
        <w:t>haemolysis</w:t>
      </w:r>
      <w:proofErr w:type="spellEnd"/>
      <w:r w:rsidR="002366CA" w:rsidRPr="00755A95">
        <w:rPr>
          <w:rFonts w:ascii="Arial" w:eastAsia="Times New Roman" w:hAnsi="Arial" w:cs="Arial"/>
          <w:color w:val="000000"/>
          <w:lang w:val="en"/>
        </w:rPr>
        <w:t xml:space="preserve"> and endothelial dysfunction influence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Pr="00755A95">
        <w:rPr>
          <w:rFonts w:ascii="Arial" w:eastAsia="Times New Roman" w:hAnsi="Arial" w:cs="Arial"/>
          <w:color w:val="000000"/>
          <w:lang w:val="en"/>
        </w:rPr>
        <w:t xml:space="preserve"> disease severity and </w:t>
      </w:r>
      <w:r w:rsidR="002366CA" w:rsidRPr="00755A95">
        <w:rPr>
          <w:rFonts w:ascii="Arial" w:eastAsia="Times New Roman" w:hAnsi="Arial" w:cs="Arial"/>
          <w:color w:val="000000"/>
          <w:lang w:val="en"/>
        </w:rPr>
        <w:t xml:space="preserve">related to </w:t>
      </w:r>
      <w:r w:rsidRPr="00755A95">
        <w:rPr>
          <w:rFonts w:ascii="Arial" w:eastAsia="Times New Roman" w:hAnsi="Arial" w:cs="Arial"/>
          <w:color w:val="000000"/>
          <w:lang w:val="en"/>
        </w:rPr>
        <w:t>ABO phenotype (blood group O and blood group non-O).</w:t>
      </w:r>
    </w:p>
    <w:p w14:paraId="50B8A6A1" w14:textId="77777777" w:rsidR="00F23532" w:rsidRPr="00755A95" w:rsidRDefault="00F23532" w:rsidP="0020430A">
      <w:pPr>
        <w:widowControl w:val="0"/>
        <w:pBdr>
          <w:top w:val="nil"/>
          <w:left w:val="nil"/>
          <w:bottom w:val="nil"/>
          <w:right w:val="nil"/>
          <w:between w:val="nil"/>
        </w:pBdr>
        <w:spacing w:before="193" w:after="0" w:line="360" w:lineRule="auto"/>
        <w:ind w:right="763"/>
        <w:jc w:val="both"/>
        <w:rPr>
          <w:rFonts w:ascii="Arial" w:eastAsia="Times New Roman" w:hAnsi="Arial" w:cs="Arial"/>
          <w:color w:val="000000"/>
          <w:lang w:val="en"/>
        </w:rPr>
      </w:pPr>
      <w:r w:rsidRPr="00755A95">
        <w:rPr>
          <w:rFonts w:ascii="Arial" w:eastAsia="Times New Roman" w:hAnsi="Arial" w:cs="Arial"/>
          <w:color w:val="000000"/>
          <w:lang w:val="en"/>
        </w:rPr>
        <w:t>Approximately 51% of our study population were blood group O, this propor</w:t>
      </w:r>
      <w:r w:rsidR="009E349E" w:rsidRPr="00755A95">
        <w:rPr>
          <w:rFonts w:ascii="Arial" w:eastAsia="Times New Roman" w:hAnsi="Arial" w:cs="Arial"/>
          <w:color w:val="000000"/>
          <w:lang w:val="en"/>
        </w:rPr>
        <w:t>tion is similar to the 53% repo</w:t>
      </w:r>
      <w:r w:rsidR="00511F86" w:rsidRPr="00755A95">
        <w:rPr>
          <w:rFonts w:ascii="Arial" w:eastAsia="Times New Roman" w:hAnsi="Arial" w:cs="Arial"/>
          <w:color w:val="000000"/>
          <w:lang w:val="en"/>
        </w:rPr>
        <w:t xml:space="preserve">rted by Mitra </w:t>
      </w:r>
      <w:r w:rsidRPr="00755A95">
        <w:rPr>
          <w:rFonts w:ascii="Arial" w:eastAsia="Times New Roman" w:hAnsi="Arial" w:cs="Arial"/>
          <w:i/>
          <w:color w:val="000000"/>
          <w:lang w:val="en"/>
        </w:rPr>
        <w:t>et</w:t>
      </w:r>
      <w:r w:rsidRPr="00755A95">
        <w:rPr>
          <w:rFonts w:ascii="Arial" w:eastAsia="Times New Roman" w:hAnsi="Arial" w:cs="Arial"/>
          <w:color w:val="000000"/>
          <w:lang w:val="en"/>
        </w:rPr>
        <w:t xml:space="preserve"> al</w:t>
      </w:r>
      <w:r w:rsidR="00511F86" w:rsidRPr="00755A95">
        <w:rPr>
          <w:rFonts w:ascii="Arial" w:eastAsia="Times New Roman" w:hAnsi="Arial" w:cs="Arial"/>
          <w:color w:val="000000"/>
          <w:lang w:val="en"/>
        </w:rPr>
        <w:t>., 2014</w:t>
      </w:r>
      <w:r w:rsidRPr="00755A95">
        <w:rPr>
          <w:rFonts w:ascii="Arial" w:eastAsia="Times New Roman" w:hAnsi="Arial" w:cs="Arial"/>
          <w:color w:val="000000"/>
          <w:lang w:val="en"/>
        </w:rPr>
        <w:t xml:space="preserve"> and mirrors the distribution of ABO blood groups in </w:t>
      </w:r>
      <w:r w:rsidR="002366CA" w:rsidRPr="00755A95">
        <w:rPr>
          <w:rFonts w:ascii="Arial" w:eastAsia="Times New Roman" w:hAnsi="Arial" w:cs="Arial"/>
          <w:color w:val="000000"/>
          <w:lang w:val="en"/>
        </w:rPr>
        <w:t>Lagos</w:t>
      </w:r>
      <w:r w:rsidR="008A67F8" w:rsidRPr="00755A95">
        <w:rPr>
          <w:rFonts w:ascii="Arial" w:eastAsia="Times New Roman" w:hAnsi="Arial" w:cs="Arial"/>
          <w:color w:val="000000"/>
          <w:lang w:val="en"/>
        </w:rPr>
        <w:t>, Nigeria (</w:t>
      </w:r>
      <w:r w:rsidR="00511F86" w:rsidRPr="00755A95">
        <w:rPr>
          <w:rFonts w:ascii="Arial" w:eastAsia="Times New Roman" w:hAnsi="Arial" w:cs="Arial"/>
          <w:color w:val="000000"/>
        </w:rPr>
        <w:t>Adeyemo et al., 2006)</w:t>
      </w:r>
    </w:p>
    <w:p w14:paraId="56DD3E96" w14:textId="77777777" w:rsidR="00F23532" w:rsidRPr="00755A95" w:rsidRDefault="00F23532" w:rsidP="0020430A">
      <w:pPr>
        <w:widowControl w:val="0"/>
        <w:pBdr>
          <w:top w:val="nil"/>
          <w:left w:val="nil"/>
          <w:bottom w:val="nil"/>
          <w:right w:val="nil"/>
          <w:between w:val="nil"/>
        </w:pBdr>
        <w:spacing w:before="194" w:after="0" w:line="360" w:lineRule="auto"/>
        <w:ind w:right="758"/>
        <w:jc w:val="both"/>
        <w:rPr>
          <w:rFonts w:ascii="Arial" w:eastAsia="Times New Roman" w:hAnsi="Arial" w:cs="Arial"/>
          <w:color w:val="000000"/>
          <w:lang w:val="en"/>
        </w:rPr>
      </w:pPr>
      <w:r w:rsidRPr="00755A95">
        <w:rPr>
          <w:rFonts w:ascii="Arial" w:eastAsia="Times New Roman" w:hAnsi="Arial" w:cs="Arial"/>
          <w:color w:val="000000"/>
          <w:lang w:val="en"/>
        </w:rPr>
        <w:t xml:space="preserve">There were no significant differences in the demographic profiles and </w:t>
      </w:r>
      <w:proofErr w:type="spellStart"/>
      <w:r w:rsidRPr="00755A95">
        <w:rPr>
          <w:rFonts w:ascii="Arial" w:eastAsia="Times New Roman" w:hAnsi="Arial" w:cs="Arial"/>
          <w:color w:val="000000"/>
          <w:lang w:val="en"/>
        </w:rPr>
        <w:t>haematological</w:t>
      </w:r>
      <w:proofErr w:type="spellEnd"/>
      <w:r w:rsidRPr="00755A95">
        <w:rPr>
          <w:rFonts w:ascii="Arial" w:eastAsia="Times New Roman" w:hAnsi="Arial" w:cs="Arial"/>
          <w:color w:val="000000"/>
          <w:lang w:val="en"/>
        </w:rPr>
        <w:t xml:space="preserve"> parameters between participants with blood group O and those that are non-O blood groups. The </w:t>
      </w:r>
      <w:proofErr w:type="spellStart"/>
      <w:r w:rsidRPr="00755A95">
        <w:rPr>
          <w:rFonts w:ascii="Arial" w:eastAsia="Times New Roman" w:hAnsi="Arial" w:cs="Arial"/>
          <w:color w:val="000000"/>
          <w:lang w:val="en"/>
        </w:rPr>
        <w:t>haematological</w:t>
      </w:r>
      <w:proofErr w:type="spellEnd"/>
      <w:r w:rsidRPr="00755A95">
        <w:rPr>
          <w:rFonts w:ascii="Arial" w:eastAsia="Times New Roman" w:hAnsi="Arial" w:cs="Arial"/>
          <w:color w:val="000000"/>
          <w:lang w:val="en"/>
        </w:rPr>
        <w:t xml:space="preserve"> parameters were in keeping with the </w:t>
      </w:r>
      <w:proofErr w:type="spellStart"/>
      <w:r w:rsidRPr="00755A95">
        <w:rPr>
          <w:rFonts w:ascii="Arial" w:eastAsia="Times New Roman" w:hAnsi="Arial" w:cs="Arial"/>
          <w:color w:val="000000"/>
          <w:lang w:val="en"/>
        </w:rPr>
        <w:t>haematological</w:t>
      </w:r>
      <w:proofErr w:type="spellEnd"/>
      <w:r w:rsidRPr="00755A95">
        <w:rPr>
          <w:rFonts w:ascii="Arial" w:eastAsia="Times New Roman" w:hAnsi="Arial" w:cs="Arial"/>
          <w:color w:val="000000"/>
          <w:lang w:val="en"/>
        </w:rPr>
        <w:t xml:space="preserve"> profiles of SCA in Nigeria</w:t>
      </w:r>
      <w:r w:rsidR="00511F86" w:rsidRPr="00755A95">
        <w:rPr>
          <w:rFonts w:ascii="Arial" w:eastAsia="Times New Roman" w:hAnsi="Arial" w:cs="Arial"/>
          <w:color w:val="000000"/>
          <w:lang w:val="en"/>
        </w:rPr>
        <w:t xml:space="preserve"> (Quinn </w:t>
      </w:r>
      <w:r w:rsidR="00511F86" w:rsidRPr="00755A95">
        <w:rPr>
          <w:rFonts w:ascii="Arial" w:eastAsia="Times New Roman" w:hAnsi="Arial" w:cs="Arial"/>
          <w:i/>
          <w:color w:val="000000"/>
          <w:lang w:val="en"/>
        </w:rPr>
        <w:t>et al</w:t>
      </w:r>
      <w:r w:rsidR="00511F86" w:rsidRPr="00755A95">
        <w:rPr>
          <w:rFonts w:ascii="Arial" w:eastAsia="Times New Roman" w:hAnsi="Arial" w:cs="Arial"/>
          <w:color w:val="000000"/>
          <w:lang w:val="en"/>
        </w:rPr>
        <w:t>., 2016)</w:t>
      </w:r>
    </w:p>
    <w:p w14:paraId="00B6E101" w14:textId="77777777" w:rsidR="00F23532" w:rsidRPr="00755A95" w:rsidRDefault="00F23532" w:rsidP="002366CA">
      <w:pPr>
        <w:widowControl w:val="0"/>
        <w:pBdr>
          <w:top w:val="nil"/>
          <w:left w:val="nil"/>
          <w:bottom w:val="nil"/>
          <w:right w:val="nil"/>
          <w:between w:val="nil"/>
        </w:pBdr>
        <w:spacing w:before="235" w:after="0" w:line="360" w:lineRule="auto"/>
        <w:ind w:right="759"/>
        <w:jc w:val="both"/>
        <w:rPr>
          <w:rFonts w:ascii="Arial" w:eastAsia="Times New Roman" w:hAnsi="Arial" w:cs="Arial"/>
          <w:color w:val="000000"/>
          <w:lang w:val="en"/>
        </w:rPr>
      </w:pPr>
      <w:r w:rsidRPr="00755A95">
        <w:rPr>
          <w:rFonts w:ascii="Arial" w:eastAsia="Times New Roman" w:hAnsi="Arial" w:cs="Arial"/>
          <w:color w:val="000000"/>
          <w:lang w:val="en"/>
        </w:rPr>
        <w:t xml:space="preserve">Elevated marker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can be considered an indicator or risk for severe disease in SCD irresp</w:t>
      </w:r>
      <w:r w:rsidR="00511F86" w:rsidRPr="00755A95">
        <w:rPr>
          <w:rFonts w:ascii="Arial" w:eastAsia="Times New Roman" w:hAnsi="Arial" w:cs="Arial"/>
          <w:color w:val="000000"/>
          <w:lang w:val="en"/>
        </w:rPr>
        <w:t>ective of blood group phenotype (</w:t>
      </w:r>
      <w:r w:rsidR="00511F86" w:rsidRPr="00755A95">
        <w:rPr>
          <w:rFonts w:ascii="Arial" w:eastAsia="Times New Roman" w:hAnsi="Arial" w:cs="Arial"/>
          <w:color w:val="000000"/>
        </w:rPr>
        <w:t>Adeyemo et al., 2006).</w:t>
      </w:r>
      <w:r w:rsidRPr="00755A95">
        <w:rPr>
          <w:rFonts w:ascii="Arial" w:eastAsia="Times New Roman" w:hAnsi="Arial" w:cs="Arial"/>
          <w:color w:val="000000"/>
          <w:lang w:val="en"/>
        </w:rPr>
        <w:t xml:space="preserve"> In this study, the mean values of the markers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corrected reticulocytes count (CRC), reticulocyte production index (RPI), cell free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and lactate dehydrogenase (LDH) were higher in non-O blood group participants than the O blood group participants. This study also found these markers except cell free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to be higher in those who have moderate and severe disease than those with mild disease. The slightly significant higher number of participants who have severe disease and are non-O blood group supports these finding.</w:t>
      </w:r>
      <w:r w:rsidR="00374A05" w:rsidRPr="00755A95">
        <w:rPr>
          <w:rFonts w:ascii="Arial" w:eastAsia="Times New Roman" w:hAnsi="Arial" w:cs="Arial"/>
          <w:color w:val="000000"/>
          <w:lang w:val="en"/>
        </w:rPr>
        <w:t xml:space="preserve"> </w:t>
      </w:r>
      <w:r w:rsidR="002366CA" w:rsidRPr="00755A95">
        <w:rPr>
          <w:rFonts w:ascii="Arial" w:eastAsia="Times New Roman" w:hAnsi="Arial" w:cs="Arial"/>
          <w:color w:val="000000"/>
          <w:lang w:val="en"/>
        </w:rPr>
        <w:t>S</w:t>
      </w:r>
      <w:r w:rsidR="00374A05" w:rsidRPr="00755A95">
        <w:rPr>
          <w:rFonts w:ascii="Arial" w:eastAsia="Times New Roman" w:hAnsi="Arial" w:cs="Arial"/>
          <w:color w:val="000000"/>
          <w:lang w:val="en"/>
        </w:rPr>
        <w:t>everal</w:t>
      </w:r>
      <w:r w:rsidRPr="00755A95">
        <w:rPr>
          <w:rFonts w:ascii="Arial" w:eastAsia="Times New Roman" w:hAnsi="Arial" w:cs="Arial"/>
          <w:color w:val="000000"/>
          <w:lang w:val="en"/>
        </w:rPr>
        <w:t xml:space="preserve"> studies have also considered LDH, a marker of hemolysis and an indicator of risk of</w:t>
      </w:r>
      <w:r w:rsidR="00201BB8" w:rsidRPr="00755A95">
        <w:rPr>
          <w:rFonts w:ascii="Arial" w:eastAsia="Times New Roman" w:hAnsi="Arial" w:cs="Arial"/>
          <w:color w:val="000000"/>
          <w:lang w:val="en"/>
        </w:rPr>
        <w:t xml:space="preserve"> morbidity and mortality in SCD. </w:t>
      </w:r>
      <w:r w:rsidRPr="00755A95">
        <w:rPr>
          <w:rFonts w:ascii="Arial" w:eastAsia="Times New Roman" w:hAnsi="Arial" w:cs="Arial"/>
          <w:color w:val="000000"/>
          <w:lang w:val="en"/>
        </w:rPr>
        <w:t>Mikobi et al</w:t>
      </w:r>
      <w:r w:rsidR="00201BB8" w:rsidRPr="00755A95">
        <w:rPr>
          <w:rFonts w:ascii="Arial" w:eastAsia="Times New Roman" w:hAnsi="Arial" w:cs="Arial"/>
          <w:color w:val="000000"/>
          <w:lang w:val="en"/>
        </w:rPr>
        <w:t>., 2017 i</w:t>
      </w:r>
      <w:r w:rsidRPr="00755A95">
        <w:rPr>
          <w:rFonts w:ascii="Arial" w:eastAsia="Times New Roman" w:hAnsi="Arial" w:cs="Arial"/>
          <w:color w:val="000000"/>
          <w:lang w:val="en"/>
        </w:rPr>
        <w:t xml:space="preserve">n a study of 211 Congolese patients with </w:t>
      </w:r>
      <w:proofErr w:type="spellStart"/>
      <w:r w:rsidRPr="00755A95">
        <w:rPr>
          <w:rFonts w:ascii="Arial" w:eastAsia="Times New Roman" w:hAnsi="Arial" w:cs="Arial"/>
          <w:color w:val="000000"/>
          <w:lang w:val="en"/>
        </w:rPr>
        <w:t>HbSS</w:t>
      </w:r>
      <w:proofErr w:type="spellEnd"/>
      <w:r w:rsidRPr="00755A95">
        <w:rPr>
          <w:rFonts w:ascii="Arial" w:eastAsia="Times New Roman" w:hAnsi="Arial" w:cs="Arial"/>
          <w:color w:val="000000"/>
          <w:lang w:val="en"/>
        </w:rPr>
        <w:t xml:space="preserve">, found higher serum levels of LDH in patients with the severe clinical phenotype than those of moderate and asymptomatic phenotypes. They observed a significant increase in LDH in patients with leg ulcer, cholelithiasis and aseptic necrosis of the femoral head and concluded that, higher serum LDH may be considered an indicator of the disease severity. While, there are no study found that had examined the relationship between the levels of these markers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with clinical severity and the ABO blood group phenotypes, this study found that among the study participants with O blood group type, LDH was a significant predictor of disease severity with every unit increase in LDH being associated with about 5% increase in odds of severe disease condition (AOR =1.05, 95% CI = 1.005-1.095). Whereas among the non-O blood group participants, none of the markers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w:t>
      </w:r>
      <w:r w:rsidRPr="00755A95">
        <w:rPr>
          <w:rFonts w:ascii="Arial" w:eastAsia="Times New Roman" w:hAnsi="Arial" w:cs="Arial"/>
          <w:color w:val="000000"/>
          <w:lang w:val="en"/>
        </w:rPr>
        <w:lastRenderedPageBreak/>
        <w:t>was a significant predictor of disease severity.</w:t>
      </w:r>
    </w:p>
    <w:p w14:paraId="02E2950B" w14:textId="77777777" w:rsidR="00F23532" w:rsidRPr="00755A95" w:rsidRDefault="00F23532" w:rsidP="002366CA">
      <w:pPr>
        <w:widowControl w:val="0"/>
        <w:pBdr>
          <w:top w:val="nil"/>
          <w:left w:val="nil"/>
          <w:bottom w:val="nil"/>
          <w:right w:val="nil"/>
          <w:between w:val="nil"/>
        </w:pBdr>
        <w:spacing w:before="200" w:after="0" w:line="360" w:lineRule="auto"/>
        <w:ind w:right="753"/>
        <w:jc w:val="both"/>
        <w:rPr>
          <w:rFonts w:ascii="Arial" w:eastAsia="Times New Roman" w:hAnsi="Arial" w:cs="Arial"/>
          <w:color w:val="000000"/>
          <w:lang w:val="en"/>
        </w:rPr>
      </w:pPr>
      <w:r w:rsidRPr="00755A95">
        <w:rPr>
          <w:rFonts w:ascii="Arial" w:eastAsia="Times New Roman" w:hAnsi="Arial" w:cs="Arial"/>
          <w:color w:val="000000"/>
          <w:lang w:val="en"/>
        </w:rPr>
        <w:t xml:space="preserve">Markers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are convenient biomarkers for the pathologic accumulation of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and arginase in blood plasma, which consequently impairs Nitric Oxide bioavailability.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is a consequence of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Pr="00755A95">
        <w:rPr>
          <w:rFonts w:ascii="Arial" w:eastAsia="Times New Roman" w:hAnsi="Arial" w:cs="Arial"/>
          <w:color w:val="000000"/>
          <w:lang w:val="en"/>
        </w:rPr>
        <w:t xml:space="preserve"> disease that leads to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de-compartmentalization and release into the plasma as free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where it reacts stoichiometrically and scavenges Nitric oxide</w:t>
      </w:r>
      <w:r w:rsidR="00201BB8" w:rsidRPr="00755A95">
        <w:rPr>
          <w:rFonts w:ascii="Arial" w:eastAsia="Times New Roman" w:hAnsi="Arial" w:cs="Arial"/>
          <w:color w:val="000000"/>
          <w:lang w:val="en"/>
        </w:rPr>
        <w:t xml:space="preserve"> (</w:t>
      </w:r>
      <w:r w:rsidR="00201BB8" w:rsidRPr="00755A95">
        <w:rPr>
          <w:rFonts w:ascii="Arial" w:hAnsi="Arial" w:cs="Arial"/>
        </w:rPr>
        <w:t xml:space="preserve">Kato </w:t>
      </w:r>
      <w:r w:rsidR="00201BB8" w:rsidRPr="00755A95">
        <w:rPr>
          <w:rFonts w:ascii="Arial" w:hAnsi="Arial" w:cs="Arial"/>
          <w:i/>
        </w:rPr>
        <w:t>et al</w:t>
      </w:r>
      <w:r w:rsidR="00201BB8" w:rsidRPr="00755A95">
        <w:rPr>
          <w:rFonts w:ascii="Arial" w:hAnsi="Arial" w:cs="Arial"/>
        </w:rPr>
        <w:t>., 2007)</w:t>
      </w:r>
      <w:r w:rsidRPr="00755A95">
        <w:rPr>
          <w:rFonts w:ascii="Arial" w:eastAsia="Times New Roman" w:hAnsi="Arial" w:cs="Arial"/>
          <w:color w:val="000000"/>
          <w:lang w:val="en"/>
        </w:rPr>
        <w:t xml:space="preserve">. This sequence of event culminates in the formation of reactive oxygen species, which ultimately inhibits </w:t>
      </w:r>
      <w:r w:rsidR="00513F39" w:rsidRPr="00755A95">
        <w:rPr>
          <w:rFonts w:ascii="Arial" w:eastAsia="Times New Roman" w:hAnsi="Arial" w:cs="Arial"/>
          <w:color w:val="000000"/>
          <w:lang w:val="en"/>
        </w:rPr>
        <w:t>vasodilatation ((</w:t>
      </w:r>
      <w:r w:rsidR="00513F39" w:rsidRPr="00755A95">
        <w:rPr>
          <w:rFonts w:ascii="Arial" w:hAnsi="Arial" w:cs="Arial"/>
        </w:rPr>
        <w:t xml:space="preserve">Kato </w:t>
      </w:r>
      <w:r w:rsidR="00513F39" w:rsidRPr="00755A95">
        <w:rPr>
          <w:rFonts w:ascii="Arial" w:hAnsi="Arial" w:cs="Arial"/>
          <w:i/>
        </w:rPr>
        <w:t>et al</w:t>
      </w:r>
      <w:r w:rsidR="00513F39" w:rsidRPr="00755A95">
        <w:rPr>
          <w:rFonts w:ascii="Arial" w:hAnsi="Arial" w:cs="Arial"/>
        </w:rPr>
        <w:t>., 2007)</w:t>
      </w:r>
      <w:r w:rsidRPr="00755A95">
        <w:rPr>
          <w:rFonts w:ascii="Arial" w:eastAsia="Times New Roman" w:hAnsi="Arial" w:cs="Arial"/>
          <w:color w:val="000000"/>
          <w:lang w:val="en"/>
        </w:rPr>
        <w:t>. The diminished Nitric Oxide concentration in plasma manifests with features of endothelial dysfunction such as over expression of vascular adhesion molecules namely; VCAM- 1, ICAM and E-selectin; these are the hallmarks of endothelial activation and va</w:t>
      </w:r>
      <w:r w:rsidR="00513F39" w:rsidRPr="00755A95">
        <w:rPr>
          <w:rFonts w:ascii="Arial" w:eastAsia="Times New Roman" w:hAnsi="Arial" w:cs="Arial"/>
          <w:color w:val="000000"/>
          <w:lang w:val="en"/>
        </w:rPr>
        <w:t>scular vasomotor tone disruption</w:t>
      </w:r>
      <w:r w:rsidRPr="00755A95">
        <w:rPr>
          <w:rFonts w:ascii="Arial" w:eastAsia="Times New Roman" w:hAnsi="Arial" w:cs="Arial"/>
          <w:color w:val="000000"/>
          <w:lang w:val="en"/>
        </w:rPr>
        <w:t xml:space="preserve">. Endothelial dysfunction is a peculiar feature in </w:t>
      </w:r>
      <w:r w:rsidR="002970BF" w:rsidRPr="00755A95">
        <w:rPr>
          <w:rFonts w:ascii="Arial" w:eastAsia="Times New Roman" w:hAnsi="Arial" w:cs="Arial"/>
          <w:color w:val="000000"/>
          <w:lang w:val="en"/>
        </w:rPr>
        <w:t xml:space="preserve">sickle cell </w:t>
      </w:r>
      <w:proofErr w:type="spellStart"/>
      <w:r w:rsidR="002366CA" w:rsidRPr="00755A95">
        <w:rPr>
          <w:rFonts w:ascii="Arial" w:eastAsia="Times New Roman" w:hAnsi="Arial" w:cs="Arial"/>
          <w:color w:val="000000"/>
          <w:lang w:val="en"/>
        </w:rPr>
        <w:t>anaemia</w:t>
      </w:r>
      <w:proofErr w:type="spellEnd"/>
      <w:r w:rsidR="002366CA" w:rsidRPr="00755A95">
        <w:rPr>
          <w:rFonts w:ascii="Arial" w:eastAsia="Times New Roman" w:hAnsi="Arial" w:cs="Arial"/>
          <w:color w:val="000000"/>
          <w:lang w:val="en"/>
        </w:rPr>
        <w:t xml:space="preserve"> that</w:t>
      </w:r>
      <w:r w:rsidRPr="00755A95">
        <w:rPr>
          <w:rFonts w:ascii="Arial" w:eastAsia="Times New Roman" w:hAnsi="Arial" w:cs="Arial"/>
          <w:color w:val="000000"/>
          <w:lang w:val="en"/>
        </w:rPr>
        <w:t xml:space="preserve"> manifest both in crisis and during steady state</w:t>
      </w:r>
      <w:r w:rsidR="00513F39" w:rsidRPr="00755A95">
        <w:rPr>
          <w:rFonts w:ascii="Arial" w:eastAsia="Times New Roman" w:hAnsi="Arial" w:cs="Arial"/>
          <w:color w:val="000000"/>
          <w:lang w:val="en"/>
        </w:rPr>
        <w:t xml:space="preserve"> (</w:t>
      </w:r>
      <w:proofErr w:type="spellStart"/>
      <w:r w:rsidR="00A34B11" w:rsidRPr="00755A95">
        <w:rPr>
          <w:rFonts w:ascii="Arial" w:hAnsi="Arial" w:cs="Arial"/>
        </w:rPr>
        <w:t>Kleinbongard</w:t>
      </w:r>
      <w:proofErr w:type="spellEnd"/>
      <w:r w:rsidR="00A34B11" w:rsidRPr="00755A95">
        <w:rPr>
          <w:rFonts w:ascii="Arial" w:hAnsi="Arial" w:cs="Arial"/>
        </w:rPr>
        <w:t xml:space="preserve"> </w:t>
      </w:r>
      <w:r w:rsidR="00A34B11" w:rsidRPr="00755A95">
        <w:rPr>
          <w:rFonts w:ascii="Arial" w:hAnsi="Arial" w:cs="Arial"/>
          <w:i/>
        </w:rPr>
        <w:t>et al</w:t>
      </w:r>
      <w:r w:rsidRPr="00755A95">
        <w:rPr>
          <w:rFonts w:ascii="Arial" w:eastAsia="Times New Roman" w:hAnsi="Arial" w:cs="Arial"/>
          <w:color w:val="000000"/>
          <w:lang w:val="en"/>
        </w:rPr>
        <w:t>.</w:t>
      </w:r>
      <w:r w:rsidR="00A34B11" w:rsidRPr="00755A95">
        <w:rPr>
          <w:rFonts w:ascii="Arial" w:eastAsia="Times New Roman" w:hAnsi="Arial" w:cs="Arial"/>
          <w:color w:val="000000"/>
          <w:lang w:val="en"/>
        </w:rPr>
        <w:t>, 2006).</w:t>
      </w:r>
      <w:r w:rsidRPr="00755A95">
        <w:rPr>
          <w:rFonts w:ascii="Arial" w:eastAsia="Times New Roman" w:hAnsi="Arial" w:cs="Arial"/>
          <w:color w:val="000000"/>
          <w:lang w:val="en"/>
        </w:rPr>
        <w:t xml:space="preserve"> It has been implicated in the chronic arterial vasculopathy seen in</w:t>
      </w:r>
      <w:r w:rsidR="002366CA" w:rsidRPr="00755A95">
        <w:rPr>
          <w:rFonts w:ascii="Arial" w:eastAsia="Times New Roman" w:hAnsi="Arial" w:cs="Arial"/>
          <w:color w:val="000000"/>
          <w:lang w:val="en"/>
        </w:rPr>
        <w:t xml:space="preserve"> individuals</w:t>
      </w:r>
      <w:r w:rsidRPr="00755A95">
        <w:rPr>
          <w:rFonts w:ascii="Arial" w:eastAsia="Times New Roman" w:hAnsi="Arial" w:cs="Arial"/>
          <w:color w:val="000000"/>
          <w:lang w:val="en"/>
        </w:rPr>
        <w:t xml:space="preserve"> with SCD, responsible for diverse multiorgan pathologies and hence influencing disease severity.</w:t>
      </w:r>
    </w:p>
    <w:p w14:paraId="497C8AE2" w14:textId="77777777" w:rsidR="00F23532" w:rsidRPr="00755A95" w:rsidRDefault="00F23532" w:rsidP="0020430A">
      <w:pPr>
        <w:widowControl w:val="0"/>
        <w:pBdr>
          <w:top w:val="nil"/>
          <w:left w:val="nil"/>
          <w:bottom w:val="nil"/>
          <w:right w:val="nil"/>
          <w:between w:val="nil"/>
        </w:pBdr>
        <w:spacing w:before="194" w:after="0" w:line="360" w:lineRule="auto"/>
        <w:ind w:right="757"/>
        <w:jc w:val="both"/>
        <w:rPr>
          <w:rFonts w:ascii="Arial" w:eastAsia="Times New Roman" w:hAnsi="Arial" w:cs="Arial"/>
          <w:color w:val="000000"/>
          <w:lang w:val="en"/>
        </w:rPr>
      </w:pPr>
      <w:r w:rsidRPr="00755A95">
        <w:rPr>
          <w:rFonts w:ascii="Arial" w:eastAsia="Times New Roman" w:hAnsi="Arial" w:cs="Arial"/>
          <w:color w:val="000000"/>
          <w:lang w:val="en"/>
        </w:rPr>
        <w:t>Nitric oxide (NO) is a free radical and a potent vasodilator that</w:t>
      </w:r>
      <w:r w:rsidR="00A34B11" w:rsidRPr="00755A95">
        <w:rPr>
          <w:rFonts w:ascii="Arial" w:eastAsia="Times New Roman" w:hAnsi="Arial" w:cs="Arial"/>
          <w:color w:val="000000"/>
          <w:lang w:val="en"/>
        </w:rPr>
        <w:t xml:space="preserve"> regulates vascular homeostasis (</w:t>
      </w:r>
      <w:r w:rsidR="00A34B11" w:rsidRPr="00755A95">
        <w:rPr>
          <w:rFonts w:ascii="Arial" w:eastAsia="Times New Roman" w:hAnsi="Arial" w:cs="Arial"/>
          <w:color w:val="000000"/>
        </w:rPr>
        <w:t xml:space="preserve">Mack </w:t>
      </w:r>
      <w:r w:rsidR="00A34B11" w:rsidRPr="00755A95">
        <w:rPr>
          <w:rFonts w:ascii="Arial" w:eastAsia="Times New Roman" w:hAnsi="Arial" w:cs="Arial"/>
          <w:i/>
          <w:color w:val="000000"/>
        </w:rPr>
        <w:t>et al</w:t>
      </w:r>
      <w:r w:rsidR="00A34B11" w:rsidRPr="00755A95">
        <w:rPr>
          <w:rFonts w:ascii="Arial" w:eastAsia="Times New Roman" w:hAnsi="Arial" w:cs="Arial"/>
          <w:color w:val="000000"/>
        </w:rPr>
        <w:t>., 2006)</w:t>
      </w:r>
      <w:r w:rsidR="00A34B11"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Interestingly, NO has properties that can impact every aspect of SCD, from decreasing platelet activation and adhesion receptor expression on the vascular endothelium, to decreasing vascular smooth muscle proliferation, limiting ischemia-reperfusion injury, modulating endothelial proliferation, and regulating inflammation</w:t>
      </w:r>
      <w:r w:rsidR="00A34B11" w:rsidRPr="00755A95">
        <w:rPr>
          <w:rFonts w:ascii="Arial" w:eastAsia="Times New Roman" w:hAnsi="Arial" w:cs="Arial"/>
          <w:color w:val="000000"/>
          <w:lang w:val="en"/>
        </w:rPr>
        <w:t xml:space="preserve"> </w:t>
      </w:r>
      <w:proofErr w:type="gramStart"/>
      <w:r w:rsidR="00A34B11" w:rsidRPr="00755A95">
        <w:rPr>
          <w:rFonts w:ascii="Arial" w:eastAsia="Times New Roman" w:hAnsi="Arial" w:cs="Arial"/>
          <w:color w:val="000000"/>
          <w:lang w:val="en"/>
        </w:rPr>
        <w:t>(</w:t>
      </w:r>
      <w:r w:rsidRPr="00755A95">
        <w:rPr>
          <w:rFonts w:ascii="Arial" w:eastAsia="Times New Roman" w:hAnsi="Arial" w:cs="Arial"/>
          <w:color w:val="000000"/>
          <w:vertAlign w:val="superscript"/>
          <w:lang w:val="en"/>
        </w:rPr>
        <w:t>,</w:t>
      </w:r>
      <w:r w:rsidR="00A34B11" w:rsidRPr="00755A95">
        <w:rPr>
          <w:rFonts w:ascii="Arial" w:hAnsi="Arial" w:cs="Arial"/>
          <w:color w:val="000000"/>
        </w:rPr>
        <w:t>Morris</w:t>
      </w:r>
      <w:proofErr w:type="gramEnd"/>
      <w:r w:rsidR="00A34B11" w:rsidRPr="00755A95">
        <w:rPr>
          <w:rFonts w:ascii="Arial" w:eastAsia="Times New Roman" w:hAnsi="Arial" w:cs="Arial"/>
          <w:color w:val="000000"/>
          <w:vertAlign w:val="superscript"/>
          <w:lang w:val="en"/>
        </w:rPr>
        <w:t xml:space="preserve"> </w:t>
      </w:r>
      <w:r w:rsidR="00A34B11" w:rsidRPr="00755A95">
        <w:rPr>
          <w:rFonts w:ascii="Arial" w:eastAsia="Times New Roman" w:hAnsi="Arial" w:cs="Arial"/>
          <w:i/>
          <w:color w:val="000000"/>
          <w:lang w:val="en"/>
        </w:rPr>
        <w:t>et al</w:t>
      </w:r>
      <w:r w:rsidR="00A34B11" w:rsidRPr="00755A95">
        <w:rPr>
          <w:rFonts w:ascii="Arial" w:eastAsia="Times New Roman" w:hAnsi="Arial" w:cs="Arial"/>
          <w:color w:val="000000"/>
          <w:lang w:val="en"/>
        </w:rPr>
        <w:t xml:space="preserve">.,2000, </w:t>
      </w:r>
      <w:proofErr w:type="spellStart"/>
      <w:r w:rsidR="00A34B11" w:rsidRPr="00755A95">
        <w:rPr>
          <w:rFonts w:ascii="Arial" w:hAnsi="Arial" w:cs="Arial"/>
          <w:color w:val="000000"/>
        </w:rPr>
        <w:t>Antwi-Boasiako</w:t>
      </w:r>
      <w:proofErr w:type="spellEnd"/>
      <w:r w:rsidR="00A34B11" w:rsidRPr="00755A95">
        <w:rPr>
          <w:rFonts w:ascii="Arial" w:hAnsi="Arial" w:cs="Arial"/>
          <w:color w:val="000000"/>
        </w:rPr>
        <w:t xml:space="preserve"> </w:t>
      </w:r>
      <w:r w:rsidR="00A34B11" w:rsidRPr="00755A95">
        <w:rPr>
          <w:rFonts w:ascii="Arial" w:hAnsi="Arial" w:cs="Arial"/>
          <w:i/>
          <w:color w:val="000000"/>
        </w:rPr>
        <w:t>et al</w:t>
      </w:r>
      <w:r w:rsidRPr="00755A95">
        <w:rPr>
          <w:rFonts w:ascii="Arial" w:eastAsia="Times New Roman" w:hAnsi="Arial" w:cs="Arial"/>
          <w:color w:val="000000"/>
          <w:lang w:val="en"/>
        </w:rPr>
        <w:t>.</w:t>
      </w:r>
      <w:r w:rsidR="00A34B11" w:rsidRPr="00755A95">
        <w:rPr>
          <w:rFonts w:ascii="Arial" w:eastAsia="Times New Roman" w:hAnsi="Arial" w:cs="Arial"/>
          <w:color w:val="000000"/>
          <w:lang w:val="en"/>
        </w:rPr>
        <w:t>,2019).</w:t>
      </w:r>
      <w:r w:rsidRPr="00755A95">
        <w:rPr>
          <w:rFonts w:ascii="Arial" w:eastAsia="Times New Roman" w:hAnsi="Arial" w:cs="Arial"/>
          <w:color w:val="000000"/>
          <w:lang w:val="en"/>
        </w:rPr>
        <w:t xml:space="preserve"> Given the crucial role of NO depletion in endothelial dysfunction, it is not surprising that NO deregulation is a common denominator among varied mechanisms of sickle vasculopathy</w:t>
      </w:r>
      <w:r w:rsidR="000F29F6" w:rsidRPr="00755A95">
        <w:rPr>
          <w:rFonts w:ascii="Arial" w:eastAsia="Times New Roman" w:hAnsi="Arial" w:cs="Arial"/>
          <w:color w:val="000000"/>
          <w:lang w:val="en"/>
        </w:rPr>
        <w:t xml:space="preserve"> (</w:t>
      </w:r>
      <w:r w:rsidR="000F29F6" w:rsidRPr="00755A95">
        <w:rPr>
          <w:rFonts w:ascii="Arial" w:eastAsia="Times New Roman" w:hAnsi="Arial" w:cs="Arial"/>
          <w:color w:val="000000"/>
        </w:rPr>
        <w:t xml:space="preserve">Kato </w:t>
      </w:r>
      <w:r w:rsidR="000F29F6" w:rsidRPr="00755A95">
        <w:rPr>
          <w:rFonts w:ascii="Arial" w:eastAsia="Times New Roman" w:hAnsi="Arial" w:cs="Arial"/>
          <w:i/>
          <w:color w:val="000000"/>
        </w:rPr>
        <w:t>et al</w:t>
      </w:r>
      <w:r w:rsidR="000F29F6" w:rsidRPr="00755A95">
        <w:rPr>
          <w:rFonts w:ascii="Arial" w:eastAsia="Times New Roman" w:hAnsi="Arial" w:cs="Arial"/>
          <w:color w:val="000000"/>
        </w:rPr>
        <w:t>., 2005)</w:t>
      </w:r>
      <w:r w:rsidRPr="00755A95">
        <w:rPr>
          <w:rFonts w:ascii="Arial" w:eastAsia="Times New Roman" w:hAnsi="Arial" w:cs="Arial"/>
          <w:color w:val="000000"/>
          <w:lang w:val="en"/>
        </w:rPr>
        <w:t>.</w:t>
      </w:r>
    </w:p>
    <w:p w14:paraId="49E8D4CE" w14:textId="77777777" w:rsidR="00F23532" w:rsidRPr="00755A95" w:rsidRDefault="00F23532" w:rsidP="002366CA">
      <w:pPr>
        <w:widowControl w:val="0"/>
        <w:pBdr>
          <w:top w:val="nil"/>
          <w:left w:val="nil"/>
          <w:bottom w:val="nil"/>
          <w:right w:val="nil"/>
          <w:between w:val="nil"/>
        </w:pBdr>
        <w:spacing w:before="200" w:after="0" w:line="360" w:lineRule="auto"/>
        <w:ind w:right="756"/>
        <w:jc w:val="both"/>
        <w:rPr>
          <w:rFonts w:ascii="Arial" w:eastAsia="Times New Roman" w:hAnsi="Arial" w:cs="Arial"/>
          <w:color w:val="000000"/>
          <w:lang w:val="en"/>
        </w:rPr>
      </w:pPr>
      <w:r w:rsidRPr="00755A95">
        <w:rPr>
          <w:rFonts w:ascii="Arial" w:eastAsia="Times New Roman" w:hAnsi="Arial" w:cs="Arial"/>
          <w:color w:val="000000"/>
          <w:lang w:val="en"/>
        </w:rPr>
        <w:t xml:space="preserve">This study reports a higher mean value for Nitric oxide (NO) in blood group O participants that suggest more NO depletion in non-O participants. This is expected, as the non-O participants appear to have a higher degree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hence more NO scavenging and depletion. This may also explain the finding of more participants with severe disease phenotype in the non-O participant group. In comparison to healthy controls, studies suggest that patients with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Pr="00755A95">
        <w:rPr>
          <w:rFonts w:ascii="Arial" w:eastAsia="Times New Roman" w:hAnsi="Arial" w:cs="Arial"/>
          <w:color w:val="000000"/>
          <w:lang w:val="en"/>
        </w:rPr>
        <w:t xml:space="preserve"> disease suffer from decreased NO reserves. Blood plasma levels of L-arginine (the precursor to NO) are depressed in patients with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Pr="00755A95">
        <w:rPr>
          <w:rFonts w:ascii="Arial" w:eastAsia="Times New Roman" w:hAnsi="Arial" w:cs="Arial"/>
          <w:color w:val="000000"/>
          <w:lang w:val="en"/>
        </w:rPr>
        <w:t xml:space="preserve"> disease, particularly during </w:t>
      </w:r>
      <w:proofErr w:type="spellStart"/>
      <w:r w:rsidRPr="00755A95">
        <w:rPr>
          <w:rFonts w:ascii="Arial" w:eastAsia="Times New Roman" w:hAnsi="Arial" w:cs="Arial"/>
          <w:color w:val="000000"/>
          <w:lang w:val="en"/>
        </w:rPr>
        <w:t>vaso</w:t>
      </w:r>
      <w:proofErr w:type="spellEnd"/>
      <w:r w:rsidRPr="00755A95">
        <w:rPr>
          <w:rFonts w:ascii="Arial" w:eastAsia="Times New Roman" w:hAnsi="Arial" w:cs="Arial"/>
          <w:color w:val="000000"/>
          <w:lang w:val="en"/>
        </w:rPr>
        <w:t>-occlusive crisis and the acute chest syndrome, and these levels va</w:t>
      </w:r>
      <w:r w:rsidR="0078723E" w:rsidRPr="00755A95">
        <w:rPr>
          <w:rFonts w:ascii="Arial" w:eastAsia="Times New Roman" w:hAnsi="Arial" w:cs="Arial"/>
          <w:color w:val="000000"/>
          <w:lang w:val="en"/>
        </w:rPr>
        <w:t>ry inversely with pain symptoms (Morris et al., 2000).</w:t>
      </w:r>
      <w:r w:rsidRPr="00755A95">
        <w:rPr>
          <w:rFonts w:ascii="Arial" w:eastAsia="Times New Roman" w:hAnsi="Arial" w:cs="Arial"/>
          <w:color w:val="000000"/>
          <w:lang w:val="en"/>
        </w:rPr>
        <w:t xml:space="preserve"> </w:t>
      </w:r>
      <w:proofErr w:type="spellStart"/>
      <w:r w:rsidRPr="00755A95">
        <w:rPr>
          <w:rFonts w:ascii="Arial" w:eastAsia="Times New Roman" w:hAnsi="Arial" w:cs="Arial"/>
          <w:color w:val="000000"/>
          <w:lang w:val="en"/>
        </w:rPr>
        <w:t>Antwi-</w:t>
      </w:r>
      <w:r w:rsidRPr="00755A95">
        <w:rPr>
          <w:rFonts w:ascii="Arial" w:eastAsia="Times New Roman" w:hAnsi="Arial" w:cs="Arial"/>
          <w:color w:val="000000"/>
          <w:lang w:val="en"/>
        </w:rPr>
        <w:lastRenderedPageBreak/>
        <w:t>Boasiako</w:t>
      </w:r>
      <w:proofErr w:type="spellEnd"/>
      <w:r w:rsidR="0078723E" w:rsidRPr="00755A95">
        <w:rPr>
          <w:rFonts w:ascii="Arial" w:eastAsia="Times New Roman" w:hAnsi="Arial" w:cs="Arial"/>
          <w:color w:val="000000"/>
          <w:lang w:val="en"/>
        </w:rPr>
        <w:t xml:space="preserve"> et al.,</w:t>
      </w:r>
      <w:proofErr w:type="gramStart"/>
      <w:r w:rsidR="0078723E" w:rsidRPr="00755A95">
        <w:rPr>
          <w:rFonts w:ascii="Arial" w:eastAsia="Times New Roman" w:hAnsi="Arial" w:cs="Arial"/>
          <w:color w:val="000000"/>
          <w:lang w:val="en"/>
        </w:rPr>
        <w:t>2019</w:t>
      </w:r>
      <w:r w:rsidR="001A4817"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 in</w:t>
      </w:r>
      <w:proofErr w:type="gramEnd"/>
      <w:r w:rsidRPr="00755A95">
        <w:rPr>
          <w:rFonts w:ascii="Arial" w:eastAsia="Times New Roman" w:hAnsi="Arial" w:cs="Arial"/>
          <w:color w:val="000000"/>
          <w:lang w:val="en"/>
        </w:rPr>
        <w:t xml:space="preserve"> a study of 546 patients with SCD, determined that the mean NO level of Hb AA controls was significantly higher than those of SCD patients in steady state and there was a further significant reduction in the mean NO levels in VOC which rises to significantly higher levels in the immediate postcrisis period. They also found NO levels in patients with leg ulcer and priapism to be significantly lower compared to the SCD patients in steady state and Hb AA controls. However, to</w:t>
      </w:r>
      <w:r w:rsidR="002366CA" w:rsidRPr="00755A95">
        <w:rPr>
          <w:rFonts w:ascii="Arial" w:eastAsia="Times New Roman" w:hAnsi="Arial" w:cs="Arial"/>
          <w:color w:val="000000"/>
          <w:lang w:val="en"/>
        </w:rPr>
        <w:t xml:space="preserve"> the best of our</w:t>
      </w:r>
      <w:r w:rsidRPr="00755A95">
        <w:rPr>
          <w:rFonts w:ascii="Arial" w:eastAsia="Times New Roman" w:hAnsi="Arial" w:cs="Arial"/>
          <w:color w:val="000000"/>
          <w:lang w:val="en"/>
        </w:rPr>
        <w:t xml:space="preserve"> knowledge, no study has evaluated the association of NO level with clinical disease severity and ABO blood group phenotypes.</w:t>
      </w:r>
    </w:p>
    <w:p w14:paraId="0438C61F" w14:textId="77777777" w:rsidR="00F23532" w:rsidRPr="00755A95" w:rsidRDefault="00F23532" w:rsidP="0020430A">
      <w:pPr>
        <w:widowControl w:val="0"/>
        <w:pBdr>
          <w:top w:val="nil"/>
          <w:left w:val="nil"/>
          <w:bottom w:val="nil"/>
          <w:right w:val="nil"/>
          <w:between w:val="nil"/>
        </w:pBdr>
        <w:spacing w:before="194" w:after="0" w:line="360" w:lineRule="auto"/>
        <w:ind w:right="755"/>
        <w:jc w:val="both"/>
        <w:rPr>
          <w:rFonts w:ascii="Arial" w:eastAsia="Times New Roman" w:hAnsi="Arial" w:cs="Arial"/>
          <w:color w:val="000000"/>
          <w:lang w:val="en"/>
        </w:rPr>
      </w:pPr>
      <w:r w:rsidRPr="00755A95">
        <w:rPr>
          <w:rFonts w:ascii="Arial" w:eastAsia="Times New Roman" w:hAnsi="Arial" w:cs="Arial"/>
          <w:color w:val="000000"/>
          <w:lang w:val="en"/>
        </w:rPr>
        <w:t xml:space="preserve">The vascular endothelium is not just a cell lining, but it plays an active role via various mediators in the equilibrium of </w:t>
      </w:r>
      <w:proofErr w:type="spellStart"/>
      <w:r w:rsidRPr="00755A95">
        <w:rPr>
          <w:rFonts w:ascii="Arial" w:eastAsia="Times New Roman" w:hAnsi="Arial" w:cs="Arial"/>
          <w:color w:val="000000"/>
          <w:lang w:val="en"/>
        </w:rPr>
        <w:t>haemostasis</w:t>
      </w:r>
      <w:proofErr w:type="spellEnd"/>
      <w:r w:rsidRPr="00755A95">
        <w:rPr>
          <w:rFonts w:ascii="Arial" w:eastAsia="Times New Roman" w:hAnsi="Arial" w:cs="Arial"/>
          <w:color w:val="000000"/>
          <w:lang w:val="en"/>
        </w:rPr>
        <w:t>, fibrinolysis, and regulation of vessel tone and permeability, as well as synthesis of growth factors</w:t>
      </w:r>
      <w:r w:rsidR="00DC03A3" w:rsidRPr="00755A95">
        <w:rPr>
          <w:rFonts w:ascii="Arial" w:eastAsia="Times New Roman" w:hAnsi="Arial" w:cs="Arial"/>
          <w:color w:val="000000"/>
          <w:lang w:val="en"/>
        </w:rPr>
        <w:t xml:space="preserve"> </w:t>
      </w:r>
      <w:r w:rsidR="00DC03A3" w:rsidRPr="00755A95">
        <w:rPr>
          <w:rFonts w:ascii="Arial" w:hAnsi="Arial" w:cs="Arial"/>
          <w:color w:val="1B1B1B"/>
          <w:shd w:val="clear" w:color="auto" w:fill="FFFFFF"/>
        </w:rPr>
        <w:t>(</w:t>
      </w:r>
      <w:proofErr w:type="spellStart"/>
      <w:r w:rsidR="00DC03A3" w:rsidRPr="00755A95">
        <w:rPr>
          <w:rFonts w:ascii="Arial" w:hAnsi="Arial" w:cs="Arial"/>
          <w:color w:val="1B1B1B"/>
          <w:shd w:val="clear" w:color="auto" w:fill="FFFFFF"/>
        </w:rPr>
        <w:t>Sandoo</w:t>
      </w:r>
      <w:proofErr w:type="spellEnd"/>
      <w:r w:rsidR="001A4817" w:rsidRPr="00755A95">
        <w:rPr>
          <w:rFonts w:ascii="Arial" w:eastAsia="Times New Roman" w:hAnsi="Arial" w:cs="Arial"/>
          <w:color w:val="000000"/>
          <w:lang w:val="en"/>
        </w:rPr>
        <w:t xml:space="preserve"> </w:t>
      </w:r>
      <w:r w:rsidR="00DC03A3" w:rsidRPr="00755A95">
        <w:rPr>
          <w:rFonts w:ascii="Arial" w:eastAsia="Times New Roman" w:hAnsi="Arial" w:cs="Arial"/>
          <w:color w:val="000000"/>
          <w:lang w:val="en"/>
        </w:rPr>
        <w:t xml:space="preserve">et al., 2010). </w:t>
      </w:r>
      <w:r w:rsidRPr="00755A95">
        <w:rPr>
          <w:rFonts w:ascii="Arial" w:eastAsia="Times New Roman" w:hAnsi="Arial" w:cs="Arial"/>
          <w:color w:val="000000"/>
          <w:lang w:val="en"/>
        </w:rPr>
        <w:t xml:space="preserve">Endothelial dysfunction and damage can be detected by measurements of the concentrations of various molecules e.g. VCAM and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that it produces following a response to an invading stimulus or physiological response</w:t>
      </w:r>
      <w:r w:rsidR="00DC03A3" w:rsidRPr="00755A95">
        <w:rPr>
          <w:rFonts w:ascii="Arial" w:eastAsia="Times New Roman" w:hAnsi="Arial" w:cs="Arial"/>
          <w:color w:val="000000"/>
          <w:lang w:val="en"/>
        </w:rPr>
        <w:t>.</w:t>
      </w:r>
      <w:r w:rsidRPr="00755A95">
        <w:rPr>
          <w:rFonts w:ascii="Arial" w:eastAsia="Times New Roman" w:hAnsi="Arial" w:cs="Arial"/>
          <w:color w:val="000000"/>
          <w:lang w:val="en"/>
        </w:rPr>
        <w:t xml:space="preserve"> Their measurement may each give an indication of</w:t>
      </w:r>
      <w:r w:rsidR="00C94B30" w:rsidRPr="00755A95">
        <w:rPr>
          <w:rFonts w:ascii="Arial" w:eastAsia="Times New Roman" w:hAnsi="Arial" w:cs="Arial"/>
          <w:color w:val="000000"/>
          <w:lang w:val="en"/>
        </w:rPr>
        <w:t xml:space="preserve"> abnormality of the endothelium in individuals with sickle cell </w:t>
      </w:r>
      <w:proofErr w:type="spellStart"/>
      <w:r w:rsidR="00C94B30" w:rsidRPr="00755A95">
        <w:rPr>
          <w:rFonts w:ascii="Arial" w:eastAsia="Times New Roman" w:hAnsi="Arial" w:cs="Arial"/>
          <w:color w:val="000000"/>
          <w:lang w:val="en"/>
        </w:rPr>
        <w:t>anaemia</w:t>
      </w:r>
      <w:proofErr w:type="spellEnd"/>
      <w:r w:rsidR="00C94B30" w:rsidRPr="00755A95">
        <w:rPr>
          <w:rFonts w:ascii="Arial" w:eastAsia="Times New Roman" w:hAnsi="Arial" w:cs="Arial"/>
          <w:color w:val="000000"/>
          <w:lang w:val="en"/>
        </w:rPr>
        <w:t xml:space="preserve"> (</w:t>
      </w:r>
      <w:r w:rsidR="00C94B30" w:rsidRPr="00755A95">
        <w:rPr>
          <w:rFonts w:ascii="Arial" w:hAnsi="Arial" w:cs="Arial"/>
          <w:color w:val="222222"/>
          <w:shd w:val="clear" w:color="auto" w:fill="FFFFFF"/>
        </w:rPr>
        <w:t>Blum et al., 2005)</w:t>
      </w:r>
    </w:p>
    <w:p w14:paraId="11153A3A" w14:textId="77777777" w:rsidR="00F23532" w:rsidRPr="00755A95" w:rsidRDefault="00F23532" w:rsidP="0020430A">
      <w:pPr>
        <w:widowControl w:val="0"/>
        <w:pBdr>
          <w:top w:val="nil"/>
          <w:left w:val="nil"/>
          <w:bottom w:val="nil"/>
          <w:right w:val="nil"/>
          <w:between w:val="nil"/>
        </w:pBdr>
        <w:spacing w:before="202" w:after="0" w:line="360" w:lineRule="auto"/>
        <w:ind w:right="755"/>
        <w:jc w:val="both"/>
        <w:rPr>
          <w:rFonts w:ascii="Arial" w:eastAsia="Times New Roman" w:hAnsi="Arial" w:cs="Arial"/>
          <w:color w:val="000000"/>
          <w:lang w:val="en"/>
        </w:rPr>
      </w:pPr>
      <w:r w:rsidRPr="00755A95">
        <w:rPr>
          <w:rFonts w:ascii="Arial" w:eastAsia="Times New Roman" w:hAnsi="Arial" w:cs="Arial"/>
          <w:color w:val="000000"/>
          <w:lang w:val="en"/>
        </w:rPr>
        <w:t xml:space="preserve">The linkage of serum VCAM-1 levels to markers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supports the report that plasma cell- free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released during intravascular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is an important factor in NO consumption and</w:t>
      </w:r>
      <w:r w:rsidR="00C94B30" w:rsidRPr="00755A95">
        <w:rPr>
          <w:rFonts w:ascii="Arial" w:eastAsia="Times New Roman" w:hAnsi="Arial" w:cs="Arial"/>
          <w:color w:val="000000"/>
          <w:lang w:val="en"/>
        </w:rPr>
        <w:t xml:space="preserve"> endothelial dysfunction in SCD (Gbotosho </w:t>
      </w:r>
      <w:r w:rsidR="00C94B30" w:rsidRPr="00755A95">
        <w:rPr>
          <w:rFonts w:ascii="Arial" w:eastAsia="Times New Roman" w:hAnsi="Arial" w:cs="Arial"/>
          <w:i/>
          <w:color w:val="000000"/>
          <w:lang w:val="en"/>
        </w:rPr>
        <w:t>et al</w:t>
      </w:r>
      <w:r w:rsidR="00C94B30" w:rsidRPr="00755A95">
        <w:rPr>
          <w:rFonts w:ascii="Arial" w:eastAsia="Times New Roman" w:hAnsi="Arial" w:cs="Arial"/>
          <w:color w:val="000000"/>
          <w:lang w:val="en"/>
        </w:rPr>
        <w:t>., 2021</w:t>
      </w:r>
      <w:proofErr w:type="gramStart"/>
      <w:r w:rsidR="00C94B30" w:rsidRPr="00755A95">
        <w:rPr>
          <w:rFonts w:ascii="Arial" w:eastAsia="Times New Roman" w:hAnsi="Arial" w:cs="Arial"/>
          <w:color w:val="000000"/>
          <w:lang w:val="en"/>
        </w:rPr>
        <w:t>).</w:t>
      </w:r>
      <w:r w:rsidRPr="00755A95">
        <w:rPr>
          <w:rFonts w:ascii="Arial" w:eastAsia="Times New Roman" w:hAnsi="Arial" w:cs="Arial"/>
          <w:color w:val="000000"/>
          <w:lang w:val="en"/>
        </w:rPr>
        <w:t>VCAM</w:t>
      </w:r>
      <w:proofErr w:type="gramEnd"/>
      <w:r w:rsidRPr="00755A95">
        <w:rPr>
          <w:rFonts w:ascii="Arial" w:eastAsia="Times New Roman" w:hAnsi="Arial" w:cs="Arial"/>
          <w:color w:val="000000"/>
          <w:lang w:val="en"/>
        </w:rPr>
        <w:t xml:space="preserve">-1 levels in this study were significantly higher in non- O blood group when compared to blood group O participants, which reflects the higher degree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and NO depletion. It was also significantly higher in those with severe clinical phenotypes compared with the moderate and the mild clinical phenotypes however, a sub-analysis showed no significant difference in the VCAM-1 level of those with mild phenotypes who are O blood group and those who are non-O.</w:t>
      </w:r>
    </w:p>
    <w:p w14:paraId="766787ED" w14:textId="77777777" w:rsidR="00F23532" w:rsidRPr="00755A95" w:rsidRDefault="00F23532" w:rsidP="00E344D4">
      <w:pPr>
        <w:widowControl w:val="0"/>
        <w:pBdr>
          <w:top w:val="nil"/>
          <w:left w:val="nil"/>
          <w:bottom w:val="nil"/>
          <w:right w:val="nil"/>
          <w:between w:val="nil"/>
        </w:pBdr>
        <w:spacing w:before="200" w:after="0" w:line="360" w:lineRule="auto"/>
        <w:ind w:right="757"/>
        <w:jc w:val="both"/>
        <w:rPr>
          <w:rFonts w:ascii="Arial" w:eastAsia="Times New Roman" w:hAnsi="Arial" w:cs="Arial"/>
          <w:color w:val="000000"/>
          <w:lang w:val="en"/>
        </w:rPr>
      </w:pPr>
      <w:r w:rsidRPr="00755A95">
        <w:rPr>
          <w:rFonts w:ascii="Arial" w:eastAsia="Times New Roman" w:hAnsi="Arial" w:cs="Arial"/>
          <w:color w:val="000000"/>
          <w:lang w:val="en"/>
        </w:rPr>
        <w:t xml:space="preserve">In this study, the level of sVCAM-1 was positively associated with markers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LDH and RPI but not cell free </w:t>
      </w:r>
      <w:proofErr w:type="spellStart"/>
      <w:r w:rsidRPr="00755A95">
        <w:rPr>
          <w:rFonts w:ascii="Arial" w:eastAsia="Times New Roman" w:hAnsi="Arial" w:cs="Arial"/>
          <w:color w:val="000000"/>
          <w:lang w:val="en"/>
        </w:rPr>
        <w:t>haemoglobin</w:t>
      </w:r>
      <w:proofErr w:type="spellEnd"/>
      <w:r w:rsidRPr="00755A95">
        <w:rPr>
          <w:rFonts w:ascii="Arial" w:eastAsia="Times New Roman" w:hAnsi="Arial" w:cs="Arial"/>
          <w:color w:val="000000"/>
          <w:lang w:val="en"/>
        </w:rPr>
        <w:t xml:space="preserve">. This finding is similar to the work of Kato et al of 160 unselected adult patients with SCD. This work found that the level of sVCAM-1 was positively associated with markers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iron burden, renal and hepatic function, pulmonary arterial pressure, white blood cell count, and plasma myeloperoxidase. Conversely, sVCAM-1 was inversely associated with fetal </w:t>
      </w:r>
      <w:proofErr w:type="spellStart"/>
      <w:r w:rsidRPr="00755A95">
        <w:rPr>
          <w:rFonts w:ascii="Arial" w:eastAsia="Times New Roman" w:hAnsi="Arial" w:cs="Arial"/>
          <w:color w:val="000000"/>
          <w:lang w:val="en"/>
        </w:rPr>
        <w:t>haemoglo</w:t>
      </w:r>
      <w:r w:rsidR="002E6684" w:rsidRPr="00755A95">
        <w:rPr>
          <w:rFonts w:ascii="Arial" w:eastAsia="Times New Roman" w:hAnsi="Arial" w:cs="Arial"/>
          <w:color w:val="000000"/>
          <w:lang w:val="en"/>
        </w:rPr>
        <w:t>bin</w:t>
      </w:r>
      <w:proofErr w:type="spellEnd"/>
      <w:r w:rsidR="002E6684" w:rsidRPr="00755A95">
        <w:rPr>
          <w:rFonts w:ascii="Arial" w:eastAsia="Times New Roman" w:hAnsi="Arial" w:cs="Arial"/>
          <w:color w:val="000000"/>
          <w:lang w:val="en"/>
        </w:rPr>
        <w:t xml:space="preserve"> level.</w:t>
      </w:r>
      <w:r w:rsidRPr="00755A95">
        <w:rPr>
          <w:rFonts w:ascii="Arial" w:eastAsia="Times New Roman" w:hAnsi="Arial" w:cs="Arial"/>
          <w:color w:val="000000"/>
          <w:lang w:val="en"/>
        </w:rPr>
        <w:t xml:space="preserve"> Kato </w:t>
      </w:r>
      <w:r w:rsidRPr="00755A95">
        <w:rPr>
          <w:rFonts w:ascii="Arial" w:eastAsia="Times New Roman" w:hAnsi="Arial" w:cs="Arial"/>
          <w:i/>
          <w:color w:val="000000"/>
          <w:lang w:val="en"/>
        </w:rPr>
        <w:t>et al</w:t>
      </w:r>
      <w:r w:rsidR="000F387A" w:rsidRPr="00755A95">
        <w:rPr>
          <w:rFonts w:ascii="Arial" w:eastAsia="Times New Roman" w:hAnsi="Arial" w:cs="Arial"/>
          <w:color w:val="000000"/>
          <w:lang w:val="en"/>
        </w:rPr>
        <w:t>.</w:t>
      </w:r>
      <w:r w:rsidR="002E6684" w:rsidRPr="00755A95">
        <w:rPr>
          <w:rFonts w:ascii="Arial" w:eastAsia="Times New Roman" w:hAnsi="Arial" w:cs="Arial"/>
          <w:color w:val="000000"/>
          <w:lang w:val="en"/>
        </w:rPr>
        <w:t>, 2005</w:t>
      </w:r>
      <w:r w:rsidRPr="00755A95">
        <w:rPr>
          <w:rFonts w:ascii="Arial" w:eastAsia="Times New Roman" w:hAnsi="Arial" w:cs="Arial"/>
          <w:color w:val="000000"/>
          <w:lang w:val="en"/>
        </w:rPr>
        <w:t xml:space="preserve"> concluded that there is an association of elevated levels of</w:t>
      </w:r>
      <w:r w:rsidR="00E344D4"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 xml:space="preserve">soluble </w:t>
      </w:r>
      <w:r w:rsidRPr="00755A95">
        <w:rPr>
          <w:rFonts w:ascii="Arial" w:eastAsia="Times New Roman" w:hAnsi="Arial" w:cs="Arial"/>
          <w:color w:val="000000"/>
          <w:lang w:val="en"/>
        </w:rPr>
        <w:lastRenderedPageBreak/>
        <w:t xml:space="preserve">adhesion molecules to increased </w:t>
      </w:r>
      <w:proofErr w:type="spellStart"/>
      <w:r w:rsidRPr="00755A95">
        <w:rPr>
          <w:rFonts w:ascii="Arial" w:eastAsia="Times New Roman" w:hAnsi="Arial" w:cs="Arial"/>
          <w:color w:val="000000"/>
          <w:lang w:val="en"/>
        </w:rPr>
        <w:t>haemolytic</w:t>
      </w:r>
      <w:proofErr w:type="spellEnd"/>
      <w:r w:rsidRPr="00755A95">
        <w:rPr>
          <w:rFonts w:ascii="Arial" w:eastAsia="Times New Roman" w:hAnsi="Arial" w:cs="Arial"/>
          <w:color w:val="000000"/>
          <w:lang w:val="en"/>
        </w:rPr>
        <w:t xml:space="preserve"> rate, pulmonary hypertension, low oxygen saturation and endothelial dysfunction in patients with SCD. Their results indicate that an elevated level of soluble adhesion molecules particularly higher sVCAM-1 level is a marker related to disease severity, as evidenced by its association with early mortality and organ dysfunction, including pulmonary hypertension, liver disease and renal dysfunction. Pulmonary hypertension is a complication of SCD that has emerged as an important predictor of early mortality</w:t>
      </w:r>
      <w:r w:rsidR="007F251D" w:rsidRPr="00755A95">
        <w:rPr>
          <w:rFonts w:ascii="Arial" w:eastAsia="Times New Roman" w:hAnsi="Arial" w:cs="Arial"/>
          <w:color w:val="000000"/>
          <w:lang w:val="en"/>
        </w:rPr>
        <w:t xml:space="preserve"> (</w:t>
      </w:r>
      <w:r w:rsidR="007F251D" w:rsidRPr="00755A95">
        <w:rPr>
          <w:rFonts w:ascii="Arial" w:eastAsia="Times New Roman" w:hAnsi="Arial" w:cs="Arial"/>
          <w:color w:val="000000"/>
        </w:rPr>
        <w:t>Gladwin et al.</w:t>
      </w:r>
      <w:r w:rsidR="00E83053" w:rsidRPr="00755A95">
        <w:rPr>
          <w:rFonts w:ascii="Arial" w:eastAsia="Times New Roman" w:hAnsi="Arial" w:cs="Arial"/>
          <w:color w:val="000000"/>
        </w:rPr>
        <w:t>, 2004</w:t>
      </w:r>
      <w:r w:rsidR="007F251D" w:rsidRPr="00755A95">
        <w:rPr>
          <w:rFonts w:ascii="Arial" w:eastAsia="Times New Roman" w:hAnsi="Arial" w:cs="Arial"/>
          <w:color w:val="000000"/>
        </w:rPr>
        <w:t>)</w:t>
      </w:r>
      <w:r w:rsidRPr="00755A95">
        <w:rPr>
          <w:rFonts w:ascii="Arial" w:eastAsia="Times New Roman" w:hAnsi="Arial" w:cs="Arial"/>
          <w:color w:val="000000"/>
          <w:lang w:val="en"/>
        </w:rPr>
        <w:t>. The effect of ABO blood group phenotype on the expression of adhesion molecule modulated by endothelial nitric oxide (NO) will need to be further explored.</w:t>
      </w:r>
    </w:p>
    <w:p w14:paraId="7CD68C86" w14:textId="77777777" w:rsidR="00F23532" w:rsidRPr="00755A95" w:rsidRDefault="00F23532" w:rsidP="0020430A">
      <w:pPr>
        <w:widowControl w:val="0"/>
        <w:pBdr>
          <w:top w:val="nil"/>
          <w:left w:val="nil"/>
          <w:bottom w:val="nil"/>
          <w:right w:val="nil"/>
          <w:between w:val="nil"/>
        </w:pBdr>
        <w:spacing w:before="200" w:after="0" w:line="360" w:lineRule="auto"/>
        <w:ind w:right="756"/>
        <w:jc w:val="both"/>
        <w:rPr>
          <w:rFonts w:ascii="Arial" w:eastAsia="Times New Roman" w:hAnsi="Arial" w:cs="Arial"/>
          <w:color w:val="000000"/>
          <w:lang w:val="en"/>
        </w:rPr>
      </w:pPr>
      <w:r w:rsidRPr="00755A95">
        <w:rPr>
          <w:rFonts w:ascii="Arial" w:eastAsia="Times New Roman" w:hAnsi="Arial" w:cs="Arial"/>
          <w:color w:val="000000"/>
          <w:lang w:val="en"/>
        </w:rPr>
        <w:t xml:space="preserve">Prior studies show that the biological mechanisms for ABO modulating soluble VCAMs are less clear than that of </w:t>
      </w:r>
      <w:proofErr w:type="spellStart"/>
      <w:r w:rsidRPr="00755A95">
        <w:rPr>
          <w:rFonts w:ascii="Arial" w:eastAsia="Times New Roman" w:hAnsi="Arial" w:cs="Arial"/>
          <w:color w:val="000000"/>
          <w:lang w:val="en"/>
        </w:rPr>
        <w:t>vWF</w:t>
      </w:r>
      <w:proofErr w:type="spellEnd"/>
      <w:r w:rsidR="00E83053" w:rsidRPr="00755A95">
        <w:rPr>
          <w:rFonts w:ascii="Arial" w:eastAsia="Times New Roman" w:hAnsi="Arial" w:cs="Arial"/>
          <w:color w:val="000000"/>
          <w:lang w:val="en"/>
        </w:rPr>
        <w:t xml:space="preserve"> (</w:t>
      </w:r>
      <w:r w:rsidR="00E83053" w:rsidRPr="00755A95">
        <w:rPr>
          <w:rFonts w:ascii="Arial" w:hAnsi="Arial" w:cs="Arial"/>
          <w:color w:val="1B1B1B"/>
          <w:shd w:val="clear" w:color="auto" w:fill="FFFFFF"/>
        </w:rPr>
        <w:t xml:space="preserve">Ahmed </w:t>
      </w:r>
      <w:r w:rsidR="00E83053" w:rsidRPr="00755A95">
        <w:rPr>
          <w:rFonts w:ascii="Arial" w:hAnsi="Arial" w:cs="Arial"/>
          <w:i/>
          <w:color w:val="1B1B1B"/>
          <w:shd w:val="clear" w:color="auto" w:fill="FFFFFF"/>
        </w:rPr>
        <w:t>et al</w:t>
      </w:r>
      <w:r w:rsidR="00E83053" w:rsidRPr="00755A95">
        <w:rPr>
          <w:rFonts w:ascii="Arial" w:eastAsia="Times New Roman" w:hAnsi="Arial" w:cs="Arial"/>
          <w:color w:val="000000"/>
          <w:lang w:val="en"/>
        </w:rPr>
        <w:t>., 20200)</w:t>
      </w:r>
      <w:r w:rsidR="001D4C12" w:rsidRPr="00755A95">
        <w:rPr>
          <w:rFonts w:ascii="Arial" w:eastAsia="Times New Roman" w:hAnsi="Arial" w:cs="Arial"/>
          <w:color w:val="000000"/>
          <w:lang w:val="en"/>
        </w:rPr>
        <w:t>.</w:t>
      </w:r>
      <w:r w:rsidR="00E83053" w:rsidRPr="00755A95">
        <w:rPr>
          <w:rFonts w:ascii="Arial" w:eastAsia="Times New Roman" w:hAnsi="Arial" w:cs="Arial"/>
          <w:color w:val="000000"/>
          <w:lang w:val="en"/>
        </w:rPr>
        <w:t xml:space="preserve"> </w:t>
      </w:r>
      <w:r w:rsidRPr="00755A95">
        <w:rPr>
          <w:rFonts w:ascii="Arial" w:eastAsia="Times New Roman" w:hAnsi="Arial" w:cs="Arial"/>
          <w:color w:val="000000"/>
          <w:lang w:val="en"/>
        </w:rPr>
        <w:t>The glycosyltransferase A (GTA) mediates the transfer of N-acetyl galactosamine to the H-antigen to form blood group A, in contrast to the blood group B, to which glycosyltransferase B (GTB) transfers an α-</w:t>
      </w:r>
      <w:r w:rsidR="006A06E7" w:rsidRPr="00755A95">
        <w:rPr>
          <w:rFonts w:ascii="Arial" w:eastAsia="Times New Roman" w:hAnsi="Arial" w:cs="Arial"/>
          <w:color w:val="000000"/>
          <w:lang w:val="en"/>
        </w:rPr>
        <w:t>GA lactose</w:t>
      </w:r>
      <w:r w:rsidRPr="00755A95">
        <w:rPr>
          <w:rFonts w:ascii="Arial" w:eastAsia="Times New Roman" w:hAnsi="Arial" w:cs="Arial"/>
          <w:color w:val="000000"/>
          <w:lang w:val="en"/>
        </w:rPr>
        <w:t xml:space="preserve"> residue to the H-antigen. Prior studies had suggested that decreased cleavage of adhesion molecules from endothelium with H-antigen present may result in reduced protein circulation</w:t>
      </w:r>
      <w:r w:rsidRPr="00755A95">
        <w:rPr>
          <w:rFonts w:ascii="Arial" w:eastAsia="Times New Roman" w:hAnsi="Arial" w:cs="Arial"/>
          <w:color w:val="000000"/>
          <w:vertAlign w:val="superscript"/>
          <w:lang w:val="en"/>
        </w:rPr>
        <w:t>125</w:t>
      </w:r>
      <w:r w:rsidRPr="00755A95">
        <w:rPr>
          <w:rFonts w:ascii="Arial" w:eastAsia="Times New Roman" w:hAnsi="Arial" w:cs="Arial"/>
          <w:color w:val="000000"/>
          <w:lang w:val="en"/>
        </w:rPr>
        <w:t xml:space="preserve">. Consequently, VCAMs may also be directly modified by the ABO </w:t>
      </w:r>
      <w:r w:rsidR="007F251D" w:rsidRPr="00755A95">
        <w:rPr>
          <w:rFonts w:ascii="Arial" w:eastAsia="Times New Roman" w:hAnsi="Arial" w:cs="Arial"/>
          <w:color w:val="000000"/>
          <w:lang w:val="en"/>
        </w:rPr>
        <w:t>glycosyltransferases</w:t>
      </w:r>
      <w:r w:rsidRPr="00755A95">
        <w:rPr>
          <w:rFonts w:ascii="Arial" w:eastAsia="Times New Roman" w:hAnsi="Arial" w:cs="Arial"/>
          <w:color w:val="000000"/>
          <w:lang w:val="en"/>
        </w:rPr>
        <w:t xml:space="preserve"> (GTA and GTB); resulting in an alteration in their function, structure, secretion, and emphatically the rate of clearance</w:t>
      </w:r>
      <w:r w:rsidRPr="00755A95">
        <w:rPr>
          <w:rFonts w:ascii="Arial" w:eastAsia="Times New Roman" w:hAnsi="Arial" w:cs="Arial"/>
          <w:color w:val="000000"/>
          <w:vertAlign w:val="superscript"/>
          <w:lang w:val="en"/>
        </w:rPr>
        <w:t>17</w:t>
      </w:r>
      <w:r w:rsidRPr="00755A95">
        <w:rPr>
          <w:rFonts w:ascii="Arial" w:eastAsia="Times New Roman" w:hAnsi="Arial" w:cs="Arial"/>
          <w:color w:val="000000"/>
          <w:lang w:val="en"/>
        </w:rPr>
        <w:t>. This may explain why sVCAM-1 level of the mean of blood group non-O; was higher and statistically different when compared to that of blood group O.</w:t>
      </w:r>
    </w:p>
    <w:p w14:paraId="4DD9F394" w14:textId="77777777" w:rsidR="00F23532" w:rsidRPr="00755A95" w:rsidRDefault="00F23532" w:rsidP="005A35DD">
      <w:pPr>
        <w:widowControl w:val="0"/>
        <w:pBdr>
          <w:top w:val="nil"/>
          <w:left w:val="nil"/>
          <w:bottom w:val="nil"/>
          <w:right w:val="nil"/>
          <w:between w:val="nil"/>
        </w:pBdr>
        <w:spacing w:before="200" w:after="0" w:line="360" w:lineRule="auto"/>
        <w:ind w:right="756"/>
        <w:jc w:val="both"/>
        <w:rPr>
          <w:rFonts w:ascii="Arial" w:eastAsia="Times New Roman" w:hAnsi="Arial" w:cs="Arial"/>
          <w:color w:val="000000"/>
          <w:lang w:val="en"/>
        </w:rPr>
      </w:pPr>
      <w:r w:rsidRPr="00755A95">
        <w:rPr>
          <w:rFonts w:ascii="Arial" w:eastAsia="Times New Roman" w:hAnsi="Arial" w:cs="Arial"/>
          <w:color w:val="000000"/>
          <w:lang w:val="en"/>
        </w:rPr>
        <w:t xml:space="preserve">This study showed that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level was statistically higher in the non-O blood group when compared with O blood group. This difference was much more for blood group A and not as much for blood group B and AB. This finding is in keeping with several studies that have documented the influence</w:t>
      </w:r>
      <w:r w:rsidR="005E796F" w:rsidRPr="00755A95">
        <w:rPr>
          <w:rFonts w:ascii="Arial" w:eastAsia="Times New Roman" w:hAnsi="Arial" w:cs="Arial"/>
          <w:color w:val="000000"/>
          <w:lang w:val="en"/>
        </w:rPr>
        <w:t xml:space="preserve"> of ABO blood groups on plasma </w:t>
      </w:r>
      <w:proofErr w:type="spellStart"/>
      <w:r w:rsidR="005E796F" w:rsidRPr="00755A95">
        <w:rPr>
          <w:rFonts w:ascii="Arial" w:eastAsia="Times New Roman" w:hAnsi="Arial" w:cs="Arial"/>
          <w:color w:val="000000"/>
          <w:lang w:val="en"/>
        </w:rPr>
        <w:t>v</w:t>
      </w:r>
      <w:r w:rsidRPr="00755A95">
        <w:rPr>
          <w:rFonts w:ascii="Arial" w:eastAsia="Times New Roman" w:hAnsi="Arial" w:cs="Arial"/>
          <w:color w:val="000000"/>
          <w:lang w:val="en"/>
        </w:rPr>
        <w:t>WF</w:t>
      </w:r>
      <w:proofErr w:type="spellEnd"/>
      <w:r w:rsidRPr="00755A95">
        <w:rPr>
          <w:rFonts w:ascii="Arial" w:eastAsia="Times New Roman" w:hAnsi="Arial" w:cs="Arial"/>
          <w:color w:val="000000"/>
          <w:lang w:val="en"/>
        </w:rPr>
        <w:t xml:space="preserve"> levels</w:t>
      </w:r>
      <w:r w:rsidR="005E796F" w:rsidRPr="00755A95">
        <w:rPr>
          <w:rFonts w:ascii="Arial" w:eastAsia="Times New Roman" w:hAnsi="Arial" w:cs="Arial"/>
          <w:color w:val="000000"/>
          <w:lang w:val="en"/>
        </w:rPr>
        <w:t xml:space="preserve"> (</w:t>
      </w:r>
      <w:r w:rsidR="005E796F" w:rsidRPr="00755A95">
        <w:rPr>
          <w:rFonts w:ascii="Arial" w:eastAsia="Times New Roman" w:hAnsi="Arial" w:cs="Arial"/>
          <w:color w:val="000000"/>
        </w:rPr>
        <w:t>Denis et al., 2012).</w:t>
      </w:r>
      <w:r w:rsidRPr="00755A95">
        <w:rPr>
          <w:rFonts w:ascii="Arial" w:eastAsia="Times New Roman" w:hAnsi="Arial" w:cs="Arial"/>
          <w:color w:val="000000"/>
          <w:lang w:val="en"/>
        </w:rPr>
        <w:t xml:space="preserve"> </w:t>
      </w:r>
      <w:proofErr w:type="spellStart"/>
      <w:r w:rsidRPr="00755A95">
        <w:rPr>
          <w:rFonts w:ascii="Arial" w:eastAsia="Times New Roman" w:hAnsi="Arial" w:cs="Arial"/>
          <w:color w:val="000000"/>
          <w:lang w:val="en"/>
        </w:rPr>
        <w:t>Orstavik</w:t>
      </w:r>
      <w:proofErr w:type="spellEnd"/>
      <w:r w:rsidRPr="00755A95">
        <w:rPr>
          <w:rFonts w:ascii="Arial" w:eastAsia="Times New Roman" w:hAnsi="Arial" w:cs="Arial"/>
          <w:color w:val="000000"/>
          <w:lang w:val="en"/>
        </w:rPr>
        <w:t xml:space="preserve"> et al</w:t>
      </w:r>
      <w:r w:rsidR="005E796F" w:rsidRPr="00755A95">
        <w:rPr>
          <w:rFonts w:ascii="Arial" w:eastAsia="Times New Roman" w:hAnsi="Arial" w:cs="Arial"/>
          <w:color w:val="000000"/>
          <w:lang w:val="en"/>
        </w:rPr>
        <w:t>.</w:t>
      </w:r>
      <w:r w:rsidR="00E26F79" w:rsidRPr="00755A95">
        <w:rPr>
          <w:rFonts w:ascii="Arial" w:eastAsia="Times New Roman" w:hAnsi="Arial" w:cs="Arial"/>
          <w:color w:val="000000"/>
          <w:lang w:val="en"/>
        </w:rPr>
        <w:t>, 1990</w:t>
      </w:r>
      <w:r w:rsidRPr="00755A95">
        <w:rPr>
          <w:rFonts w:ascii="Arial" w:eastAsia="Times New Roman" w:hAnsi="Arial" w:cs="Arial"/>
          <w:color w:val="000000"/>
          <w:lang w:val="en"/>
        </w:rPr>
        <w:t xml:space="preserve"> found that 66 percent of</w:t>
      </w:r>
      <w:r w:rsidR="005E796F" w:rsidRPr="00755A95">
        <w:rPr>
          <w:rFonts w:ascii="Arial" w:eastAsia="Times New Roman" w:hAnsi="Arial" w:cs="Arial"/>
          <w:color w:val="000000"/>
          <w:lang w:val="en"/>
        </w:rPr>
        <w:t xml:space="preserve"> the total variation in plasma </w:t>
      </w:r>
      <w:proofErr w:type="spellStart"/>
      <w:r w:rsidR="005E796F" w:rsidRPr="00755A95">
        <w:rPr>
          <w:rFonts w:ascii="Arial" w:eastAsia="Times New Roman" w:hAnsi="Arial" w:cs="Arial"/>
          <w:color w:val="000000"/>
          <w:lang w:val="en"/>
        </w:rPr>
        <w:t>v</w:t>
      </w:r>
      <w:r w:rsidRPr="00755A95">
        <w:rPr>
          <w:rFonts w:ascii="Arial" w:eastAsia="Times New Roman" w:hAnsi="Arial" w:cs="Arial"/>
          <w:color w:val="000000"/>
          <w:lang w:val="en"/>
        </w:rPr>
        <w:t>WF</w:t>
      </w:r>
      <w:proofErr w:type="spellEnd"/>
      <w:r w:rsidRPr="00755A95">
        <w:rPr>
          <w:rFonts w:ascii="Arial" w:eastAsia="Times New Roman" w:hAnsi="Arial" w:cs="Arial"/>
          <w:color w:val="000000"/>
          <w:lang w:val="en"/>
        </w:rPr>
        <w:t xml:space="preserve"> levels was genetically determined and that 30 percent of this genetic component was explained by ABO blood group. Other studies have consistently reported that group</w:t>
      </w:r>
      <w:r w:rsidR="005A35DD" w:rsidRPr="00755A95">
        <w:rPr>
          <w:rFonts w:ascii="Arial" w:eastAsia="Times New Roman" w:hAnsi="Arial" w:cs="Arial"/>
          <w:color w:val="000000"/>
          <w:lang w:val="en"/>
        </w:rPr>
        <w:t xml:space="preserve"> </w:t>
      </w:r>
      <w:r w:rsidR="00E26F79" w:rsidRPr="00755A95">
        <w:rPr>
          <w:rFonts w:ascii="Arial" w:eastAsia="Times New Roman" w:hAnsi="Arial" w:cs="Arial"/>
          <w:color w:val="000000"/>
          <w:lang w:val="en"/>
        </w:rPr>
        <w:t xml:space="preserve">O subjects have lower plasma </w:t>
      </w:r>
      <w:proofErr w:type="spellStart"/>
      <w:r w:rsidR="00E26F79" w:rsidRPr="00755A95">
        <w:rPr>
          <w:rFonts w:ascii="Arial" w:eastAsia="Times New Roman" w:hAnsi="Arial" w:cs="Arial"/>
          <w:color w:val="000000"/>
          <w:lang w:val="en"/>
        </w:rPr>
        <w:t>v</w:t>
      </w:r>
      <w:r w:rsidRPr="00755A95">
        <w:rPr>
          <w:rFonts w:ascii="Arial" w:eastAsia="Times New Roman" w:hAnsi="Arial" w:cs="Arial"/>
          <w:color w:val="000000"/>
          <w:lang w:val="en"/>
        </w:rPr>
        <w:t>WF</w:t>
      </w:r>
      <w:proofErr w:type="spellEnd"/>
      <w:r w:rsidRPr="00755A95">
        <w:rPr>
          <w:rFonts w:ascii="Arial" w:eastAsia="Times New Roman" w:hAnsi="Arial" w:cs="Arial"/>
          <w:color w:val="000000"/>
          <w:lang w:val="en"/>
        </w:rPr>
        <w:t xml:space="preserve"> levels than non-O individuals. Gill </w:t>
      </w:r>
      <w:r w:rsidRPr="00755A95">
        <w:rPr>
          <w:rFonts w:ascii="Arial" w:eastAsia="Times New Roman" w:hAnsi="Arial" w:cs="Arial"/>
          <w:i/>
          <w:color w:val="000000"/>
          <w:lang w:val="en"/>
        </w:rPr>
        <w:t xml:space="preserve">et </w:t>
      </w:r>
      <w:r w:rsidR="00E26F79" w:rsidRPr="00755A95">
        <w:rPr>
          <w:rFonts w:ascii="Arial" w:eastAsia="Times New Roman" w:hAnsi="Arial" w:cs="Arial"/>
          <w:i/>
          <w:color w:val="000000"/>
          <w:lang w:val="en"/>
        </w:rPr>
        <w:t>al</w:t>
      </w:r>
      <w:r w:rsidR="00E26F79" w:rsidRPr="00755A95">
        <w:rPr>
          <w:rFonts w:ascii="Arial" w:eastAsia="Times New Roman" w:hAnsi="Arial" w:cs="Arial"/>
          <w:color w:val="000000"/>
          <w:lang w:val="en"/>
        </w:rPr>
        <w:t>., 1987</w:t>
      </w:r>
      <w:r w:rsidRPr="00755A95">
        <w:rPr>
          <w:rFonts w:ascii="Arial" w:eastAsia="Times New Roman" w:hAnsi="Arial" w:cs="Arial"/>
          <w:color w:val="000000"/>
          <w:lang w:val="en"/>
        </w:rPr>
        <w:t xml:space="preserve"> in a large study of 1117 healthy individuals, found that plasma VWF levels were lowest in group O and highest in group AB subjects. This study howev</w:t>
      </w:r>
      <w:r w:rsidR="00E26F79" w:rsidRPr="00755A95">
        <w:rPr>
          <w:rFonts w:ascii="Arial" w:eastAsia="Times New Roman" w:hAnsi="Arial" w:cs="Arial"/>
          <w:color w:val="000000"/>
          <w:lang w:val="en"/>
        </w:rPr>
        <w:t xml:space="preserve">er, found the highest level of </w:t>
      </w:r>
      <w:proofErr w:type="spellStart"/>
      <w:r w:rsidR="00E26F79" w:rsidRPr="00755A95">
        <w:rPr>
          <w:rFonts w:ascii="Arial" w:eastAsia="Times New Roman" w:hAnsi="Arial" w:cs="Arial"/>
          <w:color w:val="000000"/>
          <w:lang w:val="en"/>
        </w:rPr>
        <w:t>v</w:t>
      </w:r>
      <w:r w:rsidRPr="00755A95">
        <w:rPr>
          <w:rFonts w:ascii="Arial" w:eastAsia="Times New Roman" w:hAnsi="Arial" w:cs="Arial"/>
          <w:color w:val="000000"/>
          <w:lang w:val="en"/>
        </w:rPr>
        <w:t>WF</w:t>
      </w:r>
      <w:proofErr w:type="spellEnd"/>
      <w:r w:rsidRPr="00755A95">
        <w:rPr>
          <w:rFonts w:ascii="Arial" w:eastAsia="Times New Roman" w:hAnsi="Arial" w:cs="Arial"/>
          <w:color w:val="000000"/>
          <w:lang w:val="en"/>
        </w:rPr>
        <w:t xml:space="preserve"> in blood group A participants. This may be because blood group AB participants in this study was small compared with their study with large sample size.</w:t>
      </w:r>
    </w:p>
    <w:p w14:paraId="3D625B31" w14:textId="77777777" w:rsidR="00A626CF" w:rsidRPr="00755A95" w:rsidRDefault="00F23532" w:rsidP="00A626CF">
      <w:pPr>
        <w:widowControl w:val="0"/>
        <w:pBdr>
          <w:top w:val="nil"/>
          <w:left w:val="nil"/>
          <w:bottom w:val="nil"/>
          <w:right w:val="nil"/>
          <w:between w:val="nil"/>
        </w:pBdr>
        <w:spacing w:before="199" w:after="0" w:line="360" w:lineRule="auto"/>
        <w:ind w:right="754"/>
        <w:jc w:val="both"/>
        <w:rPr>
          <w:rFonts w:ascii="Arial" w:eastAsia="Times New Roman" w:hAnsi="Arial" w:cs="Arial"/>
          <w:color w:val="000000"/>
          <w:lang w:val="en"/>
        </w:rPr>
      </w:pPr>
      <w:r w:rsidRPr="00755A95">
        <w:rPr>
          <w:rFonts w:ascii="Arial" w:eastAsia="Times New Roman" w:hAnsi="Arial" w:cs="Arial"/>
          <w:color w:val="000000"/>
          <w:lang w:val="en"/>
        </w:rPr>
        <w:lastRenderedPageBreak/>
        <w:t xml:space="preserve">Several studies have described the association between non-O blood groups and the risk of arterial thromboembolic disease, including ischemic heart disease </w:t>
      </w:r>
      <w:r w:rsidR="00021139" w:rsidRPr="00755A95">
        <w:rPr>
          <w:rFonts w:ascii="Arial" w:eastAsia="Times New Roman" w:hAnsi="Arial" w:cs="Arial"/>
          <w:color w:val="000000"/>
          <w:lang w:val="en"/>
        </w:rPr>
        <w:t>and peripheral vascular disease (</w:t>
      </w:r>
      <w:r w:rsidR="00021139" w:rsidRPr="00755A95">
        <w:rPr>
          <w:rFonts w:ascii="Arial" w:hAnsi="Arial" w:cs="Arial"/>
          <w:color w:val="000000"/>
        </w:rPr>
        <w:t xml:space="preserve">Vasan </w:t>
      </w:r>
      <w:r w:rsidR="00021139" w:rsidRPr="00755A95">
        <w:rPr>
          <w:rFonts w:ascii="Arial" w:hAnsi="Arial" w:cs="Arial"/>
          <w:i/>
          <w:color w:val="000000"/>
        </w:rPr>
        <w:t>et al</w:t>
      </w:r>
      <w:r w:rsidR="00021139" w:rsidRPr="00755A95">
        <w:rPr>
          <w:rFonts w:ascii="Arial" w:hAnsi="Arial" w:cs="Arial"/>
          <w:color w:val="000000"/>
        </w:rPr>
        <w:t>.</w:t>
      </w:r>
      <w:r w:rsidR="00363BF8" w:rsidRPr="00755A95">
        <w:rPr>
          <w:rFonts w:ascii="Arial" w:hAnsi="Arial" w:cs="Arial"/>
          <w:color w:val="000000"/>
        </w:rPr>
        <w:t>, 2016</w:t>
      </w:r>
      <w:r w:rsidR="00021139" w:rsidRPr="00755A95">
        <w:rPr>
          <w:rFonts w:ascii="Arial" w:hAnsi="Arial" w:cs="Arial"/>
          <w:color w:val="000000"/>
        </w:rPr>
        <w:t>).</w:t>
      </w:r>
      <w:r w:rsidR="00021139" w:rsidRPr="00755A95">
        <w:rPr>
          <w:rFonts w:ascii="Arial" w:eastAsia="Times New Roman" w:hAnsi="Arial" w:cs="Arial"/>
          <w:color w:val="000000"/>
          <w:lang w:val="en"/>
        </w:rPr>
        <w:t xml:space="preserve"> </w:t>
      </w:r>
      <w:r w:rsidR="00363BF8" w:rsidRPr="00755A95">
        <w:rPr>
          <w:rFonts w:ascii="Arial" w:eastAsia="Times New Roman" w:hAnsi="Arial" w:cs="Arial"/>
          <w:color w:val="000000"/>
          <w:lang w:val="en"/>
        </w:rPr>
        <w:t xml:space="preserve">David </w:t>
      </w:r>
      <w:r w:rsidR="00363BF8" w:rsidRPr="00755A95">
        <w:rPr>
          <w:rFonts w:ascii="Arial" w:eastAsia="Times New Roman" w:hAnsi="Arial" w:cs="Arial"/>
          <w:i/>
          <w:color w:val="000000"/>
          <w:lang w:val="en"/>
        </w:rPr>
        <w:t>et al</w:t>
      </w:r>
      <w:r w:rsidR="00363BF8" w:rsidRPr="00755A95">
        <w:rPr>
          <w:rFonts w:ascii="Arial" w:eastAsia="Times New Roman" w:hAnsi="Arial" w:cs="Arial"/>
          <w:color w:val="000000"/>
          <w:lang w:val="en"/>
        </w:rPr>
        <w:t>., 2010</w:t>
      </w:r>
      <w:r w:rsidRPr="00755A95">
        <w:rPr>
          <w:rFonts w:ascii="Arial" w:eastAsia="Times New Roman" w:hAnsi="Arial" w:cs="Arial"/>
          <w:color w:val="000000"/>
          <w:lang w:val="en"/>
        </w:rPr>
        <w:t xml:space="preserve"> indicated that blood group non-O was associated with a twofold increased cardiovascular mortality compared with blood group O (RR 2.08 [95% CI 0.85–5.07]). The increased risk of venous thromboembolism in non-O individuals has also been reported</w:t>
      </w:r>
      <w:r w:rsidR="00363BF8" w:rsidRPr="00755A95">
        <w:rPr>
          <w:rFonts w:ascii="Arial" w:eastAsia="Times New Roman" w:hAnsi="Arial" w:cs="Arial"/>
          <w:color w:val="000000"/>
          <w:lang w:val="en"/>
        </w:rPr>
        <w:t xml:space="preserve"> (</w:t>
      </w:r>
      <w:r w:rsidR="00363BF8" w:rsidRPr="00755A95">
        <w:rPr>
          <w:rFonts w:ascii="Arial" w:eastAsia="Times New Roman" w:hAnsi="Arial" w:cs="Arial"/>
          <w:color w:val="000000"/>
        </w:rPr>
        <w:t>Ohira et al</w:t>
      </w:r>
      <w:r w:rsidRPr="00755A95">
        <w:rPr>
          <w:rFonts w:ascii="Arial" w:eastAsia="Times New Roman" w:hAnsi="Arial" w:cs="Arial"/>
          <w:color w:val="000000"/>
          <w:lang w:val="en"/>
        </w:rPr>
        <w:t>.</w:t>
      </w:r>
      <w:r w:rsidR="00363BF8" w:rsidRPr="00755A95">
        <w:rPr>
          <w:rFonts w:ascii="Arial" w:eastAsia="Times New Roman" w:hAnsi="Arial" w:cs="Arial"/>
          <w:color w:val="000000"/>
          <w:lang w:val="en"/>
        </w:rPr>
        <w:t xml:space="preserve">, 2007). </w:t>
      </w:r>
      <w:r w:rsidRPr="00755A95">
        <w:rPr>
          <w:rFonts w:ascii="Arial" w:eastAsia="Times New Roman" w:hAnsi="Arial" w:cs="Arial"/>
          <w:color w:val="000000"/>
          <w:lang w:val="en"/>
        </w:rPr>
        <w:t xml:space="preserve"> Although there was no difference in the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level according to clinical severity phenotypes, it showed significant differences between blood group O and non-O in each of the three clinical severity phenotypes. This study also determined that among participants with O blood group type but not for non-O,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level is a significant predictor of disease severity. For every unit increase in </w:t>
      </w:r>
      <w:proofErr w:type="spellStart"/>
      <w:r w:rsidRPr="00755A95">
        <w:rPr>
          <w:rFonts w:ascii="Arial" w:eastAsia="Times New Roman" w:hAnsi="Arial" w:cs="Arial"/>
          <w:color w:val="000000"/>
          <w:lang w:val="en"/>
        </w:rPr>
        <w:t>vWF</w:t>
      </w:r>
      <w:proofErr w:type="spellEnd"/>
      <w:r w:rsidRPr="00755A95">
        <w:rPr>
          <w:rFonts w:ascii="Arial" w:eastAsia="Times New Roman" w:hAnsi="Arial" w:cs="Arial"/>
          <w:color w:val="000000"/>
          <w:lang w:val="en"/>
        </w:rPr>
        <w:t xml:space="preserve">, there is about 44% increase in odds of severe disease condition </w:t>
      </w:r>
      <w:r w:rsidR="005A35DD" w:rsidRPr="00755A95">
        <w:rPr>
          <w:rFonts w:ascii="Arial" w:eastAsia="Times New Roman" w:hAnsi="Arial" w:cs="Arial"/>
          <w:color w:val="000000"/>
          <w:lang w:val="en"/>
        </w:rPr>
        <w:t>(AOR =1.44, 95% CI = 1.06-1.95)</w:t>
      </w:r>
      <w:r w:rsidR="00474102" w:rsidRPr="00755A95">
        <w:rPr>
          <w:rFonts w:ascii="Arial" w:eastAsia="Times New Roman" w:hAnsi="Arial" w:cs="Arial"/>
          <w:color w:val="000000"/>
          <w:lang w:val="en"/>
        </w:rPr>
        <w:t xml:space="preserve">.  </w:t>
      </w:r>
      <w:r w:rsidR="00A626CF" w:rsidRPr="00755A95">
        <w:rPr>
          <w:rFonts w:ascii="Arial" w:eastAsia="Times New Roman" w:hAnsi="Arial" w:cs="Arial"/>
          <w:color w:val="000000"/>
          <w:lang w:val="en"/>
        </w:rPr>
        <w:t xml:space="preserve"> </w:t>
      </w:r>
    </w:p>
    <w:p w14:paraId="01514C42" w14:textId="77777777" w:rsidR="00A626CF" w:rsidRPr="00755A95" w:rsidRDefault="00A626CF" w:rsidP="00A626CF">
      <w:pPr>
        <w:widowControl w:val="0"/>
        <w:pBdr>
          <w:top w:val="nil"/>
          <w:left w:val="nil"/>
          <w:bottom w:val="nil"/>
          <w:right w:val="nil"/>
          <w:between w:val="nil"/>
        </w:pBdr>
        <w:spacing w:before="199" w:after="0" w:line="360" w:lineRule="auto"/>
        <w:ind w:right="754"/>
        <w:jc w:val="both"/>
        <w:rPr>
          <w:rFonts w:ascii="Arial" w:eastAsia="Times New Roman" w:hAnsi="Arial" w:cs="Arial"/>
          <w:b/>
          <w:lang w:val="en"/>
        </w:rPr>
      </w:pPr>
      <w:r w:rsidRPr="00755A95">
        <w:rPr>
          <w:rFonts w:ascii="Arial" w:eastAsia="Times New Roman" w:hAnsi="Arial" w:cs="Arial"/>
          <w:b/>
          <w:lang w:val="en"/>
        </w:rPr>
        <w:t>Conclusion</w:t>
      </w:r>
    </w:p>
    <w:p w14:paraId="26E73135" w14:textId="77777777" w:rsidR="00F23532" w:rsidRPr="00755A95" w:rsidRDefault="00F23532" w:rsidP="00A626CF">
      <w:pPr>
        <w:widowControl w:val="0"/>
        <w:pBdr>
          <w:top w:val="nil"/>
          <w:left w:val="nil"/>
          <w:bottom w:val="nil"/>
          <w:right w:val="nil"/>
          <w:between w:val="nil"/>
        </w:pBdr>
        <w:spacing w:before="199" w:after="0" w:line="360" w:lineRule="auto"/>
        <w:ind w:right="754"/>
        <w:jc w:val="both"/>
        <w:rPr>
          <w:rFonts w:ascii="Arial" w:eastAsia="Times New Roman" w:hAnsi="Arial" w:cs="Arial"/>
          <w:color w:val="000000"/>
          <w:lang w:val="en"/>
        </w:rPr>
      </w:pPr>
      <w:r w:rsidRPr="00755A95">
        <w:rPr>
          <w:rFonts w:ascii="Arial" w:eastAsia="Times New Roman" w:hAnsi="Arial" w:cs="Arial"/>
          <w:color w:val="000000"/>
          <w:lang w:val="en"/>
        </w:rPr>
        <w:t xml:space="preserve">This study indicates that patients with </w:t>
      </w:r>
      <w:r w:rsidR="002970BF" w:rsidRPr="00755A95">
        <w:rPr>
          <w:rFonts w:ascii="Arial" w:eastAsia="Times New Roman" w:hAnsi="Arial" w:cs="Arial"/>
          <w:color w:val="000000"/>
          <w:lang w:val="en"/>
        </w:rPr>
        <w:t xml:space="preserve">Sickle cell </w:t>
      </w:r>
      <w:proofErr w:type="spellStart"/>
      <w:r w:rsidR="002970BF" w:rsidRPr="00755A95">
        <w:rPr>
          <w:rFonts w:ascii="Arial" w:eastAsia="Times New Roman" w:hAnsi="Arial" w:cs="Arial"/>
          <w:color w:val="000000"/>
          <w:lang w:val="en"/>
        </w:rPr>
        <w:t>anaemia</w:t>
      </w:r>
      <w:proofErr w:type="spellEnd"/>
      <w:r w:rsidRPr="00755A95">
        <w:rPr>
          <w:rFonts w:ascii="Arial" w:eastAsia="Times New Roman" w:hAnsi="Arial" w:cs="Arial"/>
          <w:color w:val="000000"/>
          <w:lang w:val="en"/>
        </w:rPr>
        <w:t xml:space="preserve"> (SCA) with blood type O exhibited a lower degree of </w:t>
      </w:r>
      <w:proofErr w:type="spellStart"/>
      <w:r w:rsidRPr="00755A95">
        <w:rPr>
          <w:rFonts w:ascii="Arial" w:eastAsia="Times New Roman" w:hAnsi="Arial" w:cs="Arial"/>
          <w:color w:val="000000"/>
          <w:lang w:val="en"/>
        </w:rPr>
        <w:t>haemolysis</w:t>
      </w:r>
      <w:proofErr w:type="spellEnd"/>
      <w:r w:rsidRPr="00755A95">
        <w:rPr>
          <w:rFonts w:ascii="Arial" w:eastAsia="Times New Roman" w:hAnsi="Arial" w:cs="Arial"/>
          <w:color w:val="000000"/>
          <w:lang w:val="en"/>
        </w:rPr>
        <w:t xml:space="preserve"> and endothelial dysfunction compared to those with non-O blood phenotypes. LDH and VWF were significant predictors of disease severity in those with</w:t>
      </w:r>
      <w:r w:rsidR="00A626CF" w:rsidRPr="00755A95">
        <w:rPr>
          <w:rFonts w:ascii="Arial" w:eastAsia="Times New Roman" w:hAnsi="Arial" w:cs="Arial"/>
          <w:color w:val="000000"/>
          <w:lang w:val="en"/>
        </w:rPr>
        <w:t xml:space="preserve"> O blood type but not for non-O</w:t>
      </w:r>
      <w:r w:rsidR="006A38CA" w:rsidRPr="00755A95">
        <w:rPr>
          <w:rFonts w:ascii="Arial" w:eastAsia="Times New Roman" w:hAnsi="Arial" w:cs="Arial"/>
          <w:color w:val="000000"/>
          <w:lang w:val="en"/>
        </w:rPr>
        <w:t xml:space="preserve"> blood groups</w:t>
      </w:r>
      <w:r w:rsidR="00A626CF" w:rsidRPr="00755A95">
        <w:rPr>
          <w:rFonts w:ascii="Arial" w:eastAsia="Times New Roman" w:hAnsi="Arial" w:cs="Arial"/>
          <w:color w:val="000000"/>
          <w:lang w:val="en"/>
        </w:rPr>
        <w:t>.</w:t>
      </w:r>
    </w:p>
    <w:p w14:paraId="0E577EB2" w14:textId="77777777" w:rsidR="006A38CA" w:rsidRPr="00755A95" w:rsidRDefault="006A38CA" w:rsidP="0020430A">
      <w:pPr>
        <w:spacing w:line="360" w:lineRule="auto"/>
        <w:rPr>
          <w:rFonts w:ascii="Arial" w:hAnsi="Arial" w:cs="Arial"/>
        </w:rPr>
      </w:pPr>
    </w:p>
    <w:p w14:paraId="4DA439BC" w14:textId="77777777" w:rsidR="00533DCD" w:rsidRPr="00755A95" w:rsidRDefault="00533DCD" w:rsidP="0020430A">
      <w:pPr>
        <w:spacing w:line="360" w:lineRule="auto"/>
        <w:rPr>
          <w:rFonts w:ascii="Arial" w:hAnsi="Arial" w:cs="Arial"/>
          <w:b/>
          <w:lang w:val="en"/>
        </w:rPr>
      </w:pPr>
      <w:r w:rsidRPr="00755A95">
        <w:rPr>
          <w:rFonts w:ascii="Arial" w:hAnsi="Arial" w:cs="Arial"/>
          <w:b/>
          <w:lang w:val="en"/>
        </w:rPr>
        <w:t>ETHICAL CONSIDERATION</w:t>
      </w:r>
    </w:p>
    <w:p w14:paraId="3047B2EF" w14:textId="77777777" w:rsidR="00FF1501" w:rsidRPr="00755A95" w:rsidRDefault="00533DCD" w:rsidP="0020430A">
      <w:pPr>
        <w:spacing w:line="360" w:lineRule="auto"/>
        <w:rPr>
          <w:rFonts w:ascii="Arial" w:hAnsi="Arial" w:cs="Arial"/>
          <w:lang w:val="en"/>
        </w:rPr>
      </w:pPr>
      <w:r w:rsidRPr="00755A95">
        <w:rPr>
          <w:rFonts w:ascii="Arial" w:hAnsi="Arial" w:cs="Arial"/>
          <w:lang w:val="en"/>
        </w:rPr>
        <w:t>Approval was obtained from the Health research and ethics committee (HREC) in LUTH</w:t>
      </w:r>
      <w:r w:rsidR="00EB5C8C" w:rsidRPr="00755A95">
        <w:rPr>
          <w:rFonts w:ascii="Arial" w:hAnsi="Arial" w:cs="Arial"/>
          <w:lang w:val="en"/>
        </w:rPr>
        <w:t xml:space="preserve"> with </w:t>
      </w:r>
      <w:r w:rsidR="003C5285" w:rsidRPr="00755A95">
        <w:rPr>
          <w:rFonts w:ascii="Arial" w:hAnsi="Arial" w:cs="Arial"/>
          <w:lang w:val="en"/>
        </w:rPr>
        <w:t>registered</w:t>
      </w:r>
      <w:r w:rsidR="00EB5C8C" w:rsidRPr="00755A95">
        <w:rPr>
          <w:rFonts w:ascii="Arial" w:hAnsi="Arial" w:cs="Arial"/>
          <w:lang w:val="en"/>
        </w:rPr>
        <w:t xml:space="preserve"> </w:t>
      </w:r>
      <w:r w:rsidR="003C5285" w:rsidRPr="00755A95">
        <w:rPr>
          <w:rFonts w:ascii="Arial" w:hAnsi="Arial" w:cs="Arial"/>
          <w:lang w:val="en"/>
        </w:rPr>
        <w:t>number: ADM</w:t>
      </w:r>
      <w:r w:rsidR="00EB5C8C" w:rsidRPr="00755A95">
        <w:rPr>
          <w:rFonts w:ascii="Arial" w:hAnsi="Arial" w:cs="Arial"/>
          <w:lang w:val="en"/>
        </w:rPr>
        <w:t>/DCST/HREC/2077</w:t>
      </w:r>
      <w:r w:rsidRPr="00755A95">
        <w:rPr>
          <w:rFonts w:ascii="Arial" w:hAnsi="Arial" w:cs="Arial"/>
          <w:lang w:val="en"/>
        </w:rPr>
        <w:t>. Informed consent was obtained from each voluntary participant. The identity and information from participants will be kept confidential</w:t>
      </w:r>
      <w:r w:rsidR="006A38CA" w:rsidRPr="00755A95">
        <w:rPr>
          <w:rFonts w:ascii="Arial" w:hAnsi="Arial" w:cs="Arial"/>
          <w:lang w:val="en"/>
        </w:rPr>
        <w:t xml:space="preserve"> by formatting a coding system.</w:t>
      </w:r>
    </w:p>
    <w:p w14:paraId="49A83D83" w14:textId="77777777" w:rsidR="009E749C" w:rsidRPr="00755A95" w:rsidRDefault="009E749C" w:rsidP="0020430A">
      <w:pPr>
        <w:spacing w:line="360" w:lineRule="auto"/>
        <w:rPr>
          <w:rFonts w:ascii="Arial" w:hAnsi="Arial" w:cs="Arial"/>
          <w:b/>
          <w:lang w:val="en"/>
        </w:rPr>
      </w:pPr>
      <w:r w:rsidRPr="00755A95">
        <w:rPr>
          <w:rFonts w:ascii="Arial" w:hAnsi="Arial" w:cs="Arial"/>
          <w:b/>
          <w:lang w:val="en"/>
        </w:rPr>
        <w:t>REFERENCES</w:t>
      </w:r>
    </w:p>
    <w:p w14:paraId="5358B822" w14:textId="57C8C52A" w:rsidR="009E749C" w:rsidRPr="00746A89" w:rsidRDefault="00746A89" w:rsidP="00746A89">
      <w:pPr>
        <w:spacing w:line="360" w:lineRule="auto"/>
        <w:ind w:right="-180"/>
        <w:jc w:val="both"/>
        <w:rPr>
          <w:rFonts w:ascii="Arial" w:hAnsi="Arial" w:cs="Arial"/>
          <w:highlight w:val="yellow"/>
        </w:rPr>
      </w:pPr>
      <w:r w:rsidRPr="00746A89">
        <w:rPr>
          <w:rFonts w:ascii="Arial" w:hAnsi="Arial" w:cs="Arial"/>
        </w:rPr>
        <w:t>Pace, B. S., &amp; Goodman, S. R. (2016). Sickle cell disease severity: An introduction. Experimental Biology and Medicine, 241(7), 677–678. https://doi.org/10.1177/1535370216641880</w:t>
      </w:r>
    </w:p>
    <w:p w14:paraId="56EDDE77" w14:textId="03296E4B" w:rsidR="009E749C" w:rsidRPr="00746A89" w:rsidRDefault="00746A89" w:rsidP="00746A89">
      <w:pPr>
        <w:spacing w:line="360" w:lineRule="auto"/>
        <w:jc w:val="both"/>
        <w:rPr>
          <w:rFonts w:ascii="Arial" w:hAnsi="Arial" w:cs="Arial"/>
          <w:highlight w:val="yellow"/>
        </w:rPr>
      </w:pPr>
      <w:r w:rsidRPr="00746A89">
        <w:rPr>
          <w:rFonts w:ascii="Arial" w:hAnsi="Arial" w:cs="Arial"/>
        </w:rPr>
        <w:t>Quinn, C. T. (2016). Minireview: Clinical severity in sickle cell disease: the challenges of definition and prognostication. Experimental Biology and Medicine, 241(7), 679-688. https://doi.org/10.1177/1535370216640385</w:t>
      </w:r>
    </w:p>
    <w:p w14:paraId="06537D20" w14:textId="4A4D6723" w:rsidR="009E749C" w:rsidRPr="00746A89" w:rsidRDefault="00746A89" w:rsidP="00746A89">
      <w:pPr>
        <w:spacing w:line="360" w:lineRule="auto"/>
        <w:jc w:val="both"/>
        <w:rPr>
          <w:rFonts w:ascii="Arial" w:hAnsi="Arial" w:cs="Arial"/>
          <w:highlight w:val="yellow"/>
        </w:rPr>
      </w:pPr>
      <w:r w:rsidRPr="00746A89">
        <w:rPr>
          <w:rFonts w:ascii="Arial" w:hAnsi="Arial" w:cs="Arial"/>
        </w:rPr>
        <w:lastRenderedPageBreak/>
        <w:t xml:space="preserve">Modell, B., &amp; </w:t>
      </w:r>
      <w:proofErr w:type="spellStart"/>
      <w:r w:rsidRPr="00746A89">
        <w:rPr>
          <w:rFonts w:ascii="Arial" w:hAnsi="Arial" w:cs="Arial"/>
        </w:rPr>
        <w:t>Darlison</w:t>
      </w:r>
      <w:proofErr w:type="spellEnd"/>
      <w:r w:rsidRPr="00746A89">
        <w:rPr>
          <w:rFonts w:ascii="Arial" w:hAnsi="Arial" w:cs="Arial"/>
        </w:rPr>
        <w:t xml:space="preserve">, M. (2008). Global epidemiology of </w:t>
      </w:r>
      <w:proofErr w:type="spellStart"/>
      <w:r w:rsidRPr="00746A89">
        <w:rPr>
          <w:rFonts w:ascii="Arial" w:hAnsi="Arial" w:cs="Arial"/>
        </w:rPr>
        <w:t>haemoglobin</w:t>
      </w:r>
      <w:proofErr w:type="spellEnd"/>
      <w:r w:rsidRPr="00746A89">
        <w:rPr>
          <w:rFonts w:ascii="Arial" w:hAnsi="Arial" w:cs="Arial"/>
        </w:rPr>
        <w:t xml:space="preserve"> disorders and derived service indicators. Bulletin of the World Health Organization, 86(6), 480-487. https://doi.org/10.2471/BLT.06.036673</w:t>
      </w:r>
    </w:p>
    <w:p w14:paraId="4C14CCC8" w14:textId="770C482E" w:rsidR="009E749C" w:rsidRPr="00746A89" w:rsidRDefault="00746A89" w:rsidP="00746A89">
      <w:pPr>
        <w:spacing w:line="360" w:lineRule="auto"/>
        <w:jc w:val="both"/>
        <w:rPr>
          <w:rFonts w:ascii="Arial" w:hAnsi="Arial" w:cs="Arial"/>
          <w:highlight w:val="yellow"/>
        </w:rPr>
      </w:pPr>
      <w:r w:rsidRPr="00746A89">
        <w:rPr>
          <w:rFonts w:ascii="Arial" w:hAnsi="Arial" w:cs="Arial"/>
        </w:rPr>
        <w:t xml:space="preserve">World Health Organization. (2008). Management of </w:t>
      </w:r>
      <w:proofErr w:type="spellStart"/>
      <w:r w:rsidRPr="00746A89">
        <w:rPr>
          <w:rFonts w:ascii="Arial" w:hAnsi="Arial" w:cs="Arial"/>
        </w:rPr>
        <w:t>haemoglobin</w:t>
      </w:r>
      <w:proofErr w:type="spellEnd"/>
      <w:r w:rsidRPr="00746A89">
        <w:rPr>
          <w:rFonts w:ascii="Arial" w:hAnsi="Arial" w:cs="Arial"/>
        </w:rPr>
        <w:t xml:space="preserve"> disorders: report of a joint WHO-TIF meeting, Nicosia, Cyprus, 16-18 November 2007. https://apps.who.int/iris/handle/10665/43969</w:t>
      </w:r>
    </w:p>
    <w:p w14:paraId="685F1C0B" w14:textId="6CF15D09" w:rsidR="009E749C" w:rsidRPr="00746A89" w:rsidRDefault="00746A89" w:rsidP="00746A89">
      <w:pPr>
        <w:spacing w:line="360" w:lineRule="auto"/>
        <w:jc w:val="both"/>
        <w:rPr>
          <w:rFonts w:ascii="Arial" w:hAnsi="Arial" w:cs="Arial"/>
          <w:highlight w:val="yellow"/>
        </w:rPr>
      </w:pPr>
      <w:r w:rsidRPr="00746A89">
        <w:rPr>
          <w:rFonts w:ascii="Arial" w:hAnsi="Arial" w:cs="Arial"/>
        </w:rPr>
        <w:t xml:space="preserve">Piel, F. B., Patil, A. P., Howes, R. E., </w:t>
      </w:r>
      <w:proofErr w:type="spellStart"/>
      <w:r w:rsidRPr="00746A89">
        <w:rPr>
          <w:rFonts w:ascii="Arial" w:hAnsi="Arial" w:cs="Arial"/>
        </w:rPr>
        <w:t>Nyangiri</w:t>
      </w:r>
      <w:proofErr w:type="spellEnd"/>
      <w:r w:rsidRPr="00746A89">
        <w:rPr>
          <w:rFonts w:ascii="Arial" w:hAnsi="Arial" w:cs="Arial"/>
        </w:rPr>
        <w:t xml:space="preserve">, O. A., Gething, P. W., Dewi, M., Temperley, W. H., Williams, T. N., Weatherall, D. J., &amp; Hay, S. I. (2013). Global epidemiology of sickle </w:t>
      </w:r>
      <w:proofErr w:type="spellStart"/>
      <w:r w:rsidRPr="00746A89">
        <w:rPr>
          <w:rFonts w:ascii="Arial" w:hAnsi="Arial" w:cs="Arial"/>
        </w:rPr>
        <w:t>haemoglobin</w:t>
      </w:r>
      <w:proofErr w:type="spellEnd"/>
      <w:r w:rsidRPr="00746A89">
        <w:rPr>
          <w:rFonts w:ascii="Arial" w:hAnsi="Arial" w:cs="Arial"/>
        </w:rPr>
        <w:t xml:space="preserve"> in neonates: a contemporary geostatistical model-based map and population estimates. The Lancet, 381(9861), 142-151. https://doi.org/10.1016/s0140-6736(12)61229-x</w:t>
      </w:r>
    </w:p>
    <w:p w14:paraId="1B400D20" w14:textId="45C9874E" w:rsidR="009E749C" w:rsidRPr="00746A89" w:rsidRDefault="00746A89" w:rsidP="00746A89">
      <w:pPr>
        <w:spacing w:line="360" w:lineRule="auto"/>
        <w:jc w:val="both"/>
        <w:rPr>
          <w:rFonts w:ascii="Arial" w:hAnsi="Arial" w:cs="Arial"/>
          <w:highlight w:val="yellow"/>
        </w:rPr>
      </w:pPr>
      <w:r w:rsidRPr="00746A89">
        <w:rPr>
          <w:rFonts w:ascii="Arial" w:hAnsi="Arial" w:cs="Arial"/>
        </w:rPr>
        <w:t xml:space="preserve">Fleming, A. F., </w:t>
      </w:r>
      <w:proofErr w:type="spellStart"/>
      <w:r w:rsidRPr="00746A89">
        <w:rPr>
          <w:rFonts w:ascii="Arial" w:hAnsi="Arial" w:cs="Arial"/>
        </w:rPr>
        <w:t>Storey</w:t>
      </w:r>
      <w:proofErr w:type="spellEnd"/>
      <w:r w:rsidRPr="00746A89">
        <w:rPr>
          <w:rFonts w:ascii="Arial" w:hAnsi="Arial" w:cs="Arial"/>
        </w:rPr>
        <w:t xml:space="preserve">, J., Molineaux, L., Iroko, E. A., &amp; Attai, E. D. (1979). Abnormal </w:t>
      </w:r>
      <w:proofErr w:type="spellStart"/>
      <w:r w:rsidRPr="00746A89">
        <w:rPr>
          <w:rFonts w:ascii="Arial" w:hAnsi="Arial" w:cs="Arial"/>
        </w:rPr>
        <w:t>haemoglobins</w:t>
      </w:r>
      <w:proofErr w:type="spellEnd"/>
      <w:r w:rsidRPr="00746A89">
        <w:rPr>
          <w:rFonts w:ascii="Arial" w:hAnsi="Arial" w:cs="Arial"/>
        </w:rPr>
        <w:t xml:space="preserve"> in the Sudan savanna of Nigeria. I. Prevalence of </w:t>
      </w:r>
      <w:proofErr w:type="spellStart"/>
      <w:r w:rsidRPr="00746A89">
        <w:rPr>
          <w:rFonts w:ascii="Arial" w:hAnsi="Arial" w:cs="Arial"/>
        </w:rPr>
        <w:t>haemoglobins</w:t>
      </w:r>
      <w:proofErr w:type="spellEnd"/>
      <w:r w:rsidRPr="00746A89">
        <w:rPr>
          <w:rFonts w:ascii="Arial" w:hAnsi="Arial" w:cs="Arial"/>
        </w:rPr>
        <w:t xml:space="preserve"> and relationships between sickle cell trait, malaria and survival. Annals of Tropical Medicine &amp; Parasitology, 73(2), 161-172. https://doi.org/10.1080/00034983.1979.11687243</w:t>
      </w:r>
    </w:p>
    <w:p w14:paraId="6E568A84" w14:textId="422347C1" w:rsidR="009E749C" w:rsidRPr="00746A89" w:rsidRDefault="00746A89" w:rsidP="00746A89">
      <w:pPr>
        <w:spacing w:line="360" w:lineRule="auto"/>
        <w:jc w:val="both"/>
        <w:rPr>
          <w:rFonts w:ascii="Arial" w:hAnsi="Arial" w:cs="Arial"/>
          <w:highlight w:val="yellow"/>
          <w:lang w:val="nb-NO"/>
        </w:rPr>
      </w:pPr>
      <w:proofErr w:type="spellStart"/>
      <w:r w:rsidRPr="00746A89">
        <w:rPr>
          <w:rFonts w:ascii="Arial" w:hAnsi="Arial" w:cs="Arial"/>
        </w:rPr>
        <w:t>Uzoegwu</w:t>
      </w:r>
      <w:proofErr w:type="spellEnd"/>
      <w:r w:rsidRPr="00746A89">
        <w:rPr>
          <w:rFonts w:ascii="Arial" w:hAnsi="Arial" w:cs="Arial"/>
        </w:rPr>
        <w:t xml:space="preserve">, P. N., &amp; </w:t>
      </w:r>
      <w:proofErr w:type="spellStart"/>
      <w:r w:rsidRPr="00746A89">
        <w:rPr>
          <w:rFonts w:ascii="Arial" w:hAnsi="Arial" w:cs="Arial"/>
        </w:rPr>
        <w:t>Onwurah</w:t>
      </w:r>
      <w:proofErr w:type="spellEnd"/>
      <w:r w:rsidRPr="00746A89">
        <w:rPr>
          <w:rFonts w:ascii="Arial" w:hAnsi="Arial" w:cs="Arial"/>
        </w:rPr>
        <w:t xml:space="preserve">, A. E. (2003). Prevalence of Haemoglobinopathy and Malaria Diseases in the Population of Old </w:t>
      </w:r>
      <w:proofErr w:type="spellStart"/>
      <w:r w:rsidRPr="00746A89">
        <w:rPr>
          <w:rFonts w:ascii="Arial" w:hAnsi="Arial" w:cs="Arial"/>
        </w:rPr>
        <w:t>Aguata</w:t>
      </w:r>
      <w:proofErr w:type="spellEnd"/>
      <w:r w:rsidRPr="00746A89">
        <w:rPr>
          <w:rFonts w:ascii="Arial" w:hAnsi="Arial" w:cs="Arial"/>
        </w:rPr>
        <w:t xml:space="preserve"> Division, Anambra State, Nigeria. </w:t>
      </w:r>
      <w:r w:rsidRPr="00746A89">
        <w:rPr>
          <w:rFonts w:ascii="Arial" w:hAnsi="Arial" w:cs="Arial"/>
          <w:lang w:val="nb-NO"/>
        </w:rPr>
        <w:t>Biokemistri, 15(2), 57–66. https://doi.org/10.4314/BIOKEM.V15I2</w:t>
      </w:r>
    </w:p>
    <w:p w14:paraId="151BFF85" w14:textId="0B8036D2" w:rsidR="009E749C" w:rsidRPr="00746A89" w:rsidRDefault="00746A89" w:rsidP="00746A89">
      <w:pPr>
        <w:spacing w:line="360" w:lineRule="auto"/>
        <w:jc w:val="both"/>
        <w:rPr>
          <w:rFonts w:ascii="Arial" w:hAnsi="Arial" w:cs="Arial"/>
          <w:highlight w:val="yellow"/>
        </w:rPr>
      </w:pPr>
      <w:r w:rsidRPr="00746A89">
        <w:rPr>
          <w:rFonts w:ascii="Arial" w:hAnsi="Arial" w:cs="Arial"/>
          <w:lang w:val="nb-NO"/>
        </w:rPr>
        <w:t xml:space="preserve">Kato, G. J., Gladwin, M. T., &amp; Steinberg, M. H. (2007). </w:t>
      </w:r>
      <w:r w:rsidRPr="00746A89">
        <w:rPr>
          <w:rFonts w:ascii="Arial" w:hAnsi="Arial" w:cs="Arial"/>
        </w:rPr>
        <w:t xml:space="preserve">Deconstructing sickle cell disease: reappraisal of the role of hemolysis in the development of clinical </w:t>
      </w:r>
      <w:proofErr w:type="spellStart"/>
      <w:r w:rsidRPr="00746A89">
        <w:rPr>
          <w:rFonts w:ascii="Arial" w:hAnsi="Arial" w:cs="Arial"/>
        </w:rPr>
        <w:t>subphenotypes</w:t>
      </w:r>
      <w:proofErr w:type="spellEnd"/>
      <w:r w:rsidRPr="00746A89">
        <w:rPr>
          <w:rFonts w:ascii="Arial" w:hAnsi="Arial" w:cs="Arial"/>
        </w:rPr>
        <w:t xml:space="preserve">. </w:t>
      </w:r>
      <w:r w:rsidRPr="00746A89">
        <w:rPr>
          <w:rFonts w:ascii="Arial" w:hAnsi="Arial" w:cs="Arial"/>
          <w:lang w:val="nb-NO"/>
        </w:rPr>
        <w:t>Blood Reviews, 21(1), 37-47. https://doi.org/10.1016/j.blre.2006.07.001</w:t>
      </w:r>
    </w:p>
    <w:p w14:paraId="50548CF3" w14:textId="0AA57096" w:rsidR="009E749C" w:rsidRPr="00746A89" w:rsidRDefault="00746A89" w:rsidP="00746A89">
      <w:pPr>
        <w:spacing w:line="360" w:lineRule="auto"/>
        <w:jc w:val="both"/>
        <w:rPr>
          <w:rFonts w:ascii="Arial" w:hAnsi="Arial" w:cs="Arial"/>
          <w:highlight w:val="yellow"/>
        </w:rPr>
      </w:pPr>
      <w:r w:rsidRPr="00746A89">
        <w:rPr>
          <w:rFonts w:ascii="Arial" w:hAnsi="Arial" w:cs="Arial"/>
          <w:lang w:val="pt-BR"/>
        </w:rPr>
        <w:t xml:space="preserve">Liumbruno, G. M., &amp; Franchini, M. (2013). </w:t>
      </w:r>
      <w:r w:rsidRPr="00746A89">
        <w:rPr>
          <w:rFonts w:ascii="Arial" w:hAnsi="Arial" w:cs="Arial"/>
        </w:rPr>
        <w:t xml:space="preserve">Beyond </w:t>
      </w:r>
      <w:proofErr w:type="spellStart"/>
      <w:r w:rsidRPr="00746A89">
        <w:rPr>
          <w:rFonts w:ascii="Arial" w:hAnsi="Arial" w:cs="Arial"/>
        </w:rPr>
        <w:t>immunohaematology</w:t>
      </w:r>
      <w:proofErr w:type="spellEnd"/>
      <w:r w:rsidRPr="00746A89">
        <w:rPr>
          <w:rFonts w:ascii="Arial" w:hAnsi="Arial" w:cs="Arial"/>
        </w:rPr>
        <w:t>: The role of the ABO blood group in human diseases. Blood Transfusion, 11(4), 491–499. https://doi.org/10.2450/2013.0152-13</w:t>
      </w:r>
    </w:p>
    <w:p w14:paraId="7EEE6C8D" w14:textId="3476A42C" w:rsidR="009E749C" w:rsidRPr="00746A89" w:rsidRDefault="00746A89" w:rsidP="00746A89">
      <w:pPr>
        <w:spacing w:line="360" w:lineRule="auto"/>
        <w:jc w:val="both"/>
        <w:rPr>
          <w:rFonts w:ascii="Arial" w:hAnsi="Arial" w:cs="Arial"/>
        </w:rPr>
      </w:pPr>
      <w:proofErr w:type="spellStart"/>
      <w:r w:rsidRPr="00746A89">
        <w:rPr>
          <w:rFonts w:ascii="Arial" w:hAnsi="Arial" w:cs="Arial"/>
        </w:rPr>
        <w:t>Castaman</w:t>
      </w:r>
      <w:proofErr w:type="spellEnd"/>
      <w:r w:rsidRPr="00746A89">
        <w:rPr>
          <w:rFonts w:ascii="Arial" w:hAnsi="Arial" w:cs="Arial"/>
        </w:rPr>
        <w:t xml:space="preserve">, G., Eikenboom, J. C. J., &amp; </w:t>
      </w:r>
      <w:proofErr w:type="spellStart"/>
      <w:r w:rsidRPr="00746A89">
        <w:rPr>
          <w:rFonts w:ascii="Arial" w:hAnsi="Arial" w:cs="Arial"/>
        </w:rPr>
        <w:t>Castaman</w:t>
      </w:r>
      <w:proofErr w:type="spellEnd"/>
      <w:r w:rsidRPr="00746A89">
        <w:rPr>
          <w:rFonts w:ascii="Arial" w:hAnsi="Arial" w:cs="Arial"/>
        </w:rPr>
        <w:t>, G. (2002). ABO blood group also influences the von Willebrand factor (VWF) antigen level in heterozygous carriers of VWF null alleles, type 2N mutation Arg854Gln, and the missense mutation Cys2362Phe. Blood, 100(5), 1927-1928. https://doi.org/10.1182/blood-2002-06-1702</w:t>
      </w:r>
    </w:p>
    <w:p w14:paraId="4A12F373" w14:textId="2E72AEB7" w:rsidR="009E749C" w:rsidRPr="00746A89" w:rsidRDefault="00746A89" w:rsidP="00746A89">
      <w:pPr>
        <w:spacing w:line="360" w:lineRule="auto"/>
        <w:jc w:val="both"/>
        <w:rPr>
          <w:rFonts w:ascii="Arial" w:hAnsi="Arial" w:cs="Arial"/>
          <w:highlight w:val="yellow"/>
          <w:lang w:val="pt-BR"/>
        </w:rPr>
      </w:pPr>
      <w:proofErr w:type="spellStart"/>
      <w:r w:rsidRPr="00746A89">
        <w:rPr>
          <w:rFonts w:ascii="Arial" w:hAnsi="Arial" w:cs="Arial"/>
        </w:rPr>
        <w:t>Ambalavanan</w:t>
      </w:r>
      <w:proofErr w:type="spellEnd"/>
      <w:r w:rsidRPr="00746A89">
        <w:rPr>
          <w:rFonts w:ascii="Arial" w:hAnsi="Arial" w:cs="Arial"/>
        </w:rPr>
        <w:t>, N., El-</w:t>
      </w:r>
      <w:proofErr w:type="spellStart"/>
      <w:r w:rsidRPr="00746A89">
        <w:rPr>
          <w:rFonts w:ascii="Arial" w:hAnsi="Arial" w:cs="Arial"/>
        </w:rPr>
        <w:t>Ferzli</w:t>
      </w:r>
      <w:proofErr w:type="spellEnd"/>
      <w:r w:rsidRPr="00746A89">
        <w:rPr>
          <w:rFonts w:ascii="Arial" w:hAnsi="Arial" w:cs="Arial"/>
        </w:rPr>
        <w:t xml:space="preserve">, G. T., Roane, C., Johnson, R., &amp; Carlo, W. A. (2009). Nitric Oxide Administration Using an Oxygen Hood: A Pilot Trial. </w:t>
      </w:r>
      <w:r w:rsidRPr="00746A89">
        <w:rPr>
          <w:rFonts w:ascii="Arial" w:hAnsi="Arial" w:cs="Arial"/>
          <w:lang w:val="pt-BR"/>
        </w:rPr>
        <w:t>PLoS ONE, 4(2), e4312. https://doi.org/10.1371/journal.pone.0004312</w:t>
      </w:r>
    </w:p>
    <w:p w14:paraId="5E051BC0" w14:textId="46A88948" w:rsidR="009E749C" w:rsidRPr="00746A89" w:rsidRDefault="00746A89" w:rsidP="00746A89">
      <w:pPr>
        <w:spacing w:line="360" w:lineRule="auto"/>
        <w:jc w:val="both"/>
        <w:rPr>
          <w:rFonts w:ascii="Arial" w:hAnsi="Arial" w:cs="Arial"/>
          <w:highlight w:val="yellow"/>
        </w:rPr>
      </w:pPr>
      <w:r w:rsidRPr="00746A89">
        <w:rPr>
          <w:rFonts w:ascii="Arial" w:hAnsi="Arial" w:cs="Arial"/>
          <w:lang w:val="pt-BR"/>
        </w:rPr>
        <w:lastRenderedPageBreak/>
        <w:t xml:space="preserve">Morris, C. R. (2008). </w:t>
      </w:r>
      <w:r w:rsidRPr="00746A89">
        <w:rPr>
          <w:rFonts w:ascii="Arial" w:hAnsi="Arial" w:cs="Arial"/>
        </w:rPr>
        <w:t>Mechanisms of Vasculopathy in Sickle Cell Disease and Thalassemia. Hematology. American Society of Hematology. Education Program, 2008(1), 177-185. https://doi.org/10.1182/asheducation-2008.1.177</w:t>
      </w:r>
    </w:p>
    <w:p w14:paraId="05068F09" w14:textId="30248E66" w:rsidR="009E749C" w:rsidRPr="00746A89" w:rsidRDefault="00746A89" w:rsidP="00746A89">
      <w:pPr>
        <w:spacing w:line="360" w:lineRule="auto"/>
        <w:jc w:val="both"/>
        <w:rPr>
          <w:rFonts w:ascii="Arial" w:hAnsi="Arial" w:cs="Arial"/>
          <w:highlight w:val="yellow"/>
        </w:rPr>
      </w:pPr>
      <w:r w:rsidRPr="00746A89">
        <w:rPr>
          <w:rFonts w:ascii="Arial" w:hAnsi="Arial" w:cs="Arial"/>
        </w:rPr>
        <w:t xml:space="preserve">Mitra, R., Mishra, N., &amp; Rath, G. P. (2014). Blood groups systems. Indian Journal of </w:t>
      </w:r>
      <w:proofErr w:type="spellStart"/>
      <w:r w:rsidRPr="00746A89">
        <w:rPr>
          <w:rFonts w:ascii="Arial" w:hAnsi="Arial" w:cs="Arial"/>
        </w:rPr>
        <w:t>Anaesthesia</w:t>
      </w:r>
      <w:proofErr w:type="spellEnd"/>
      <w:r w:rsidRPr="00746A89">
        <w:rPr>
          <w:rFonts w:ascii="Arial" w:hAnsi="Arial" w:cs="Arial"/>
        </w:rPr>
        <w:t>, 58(5), 524-528. https://doi.org/10.4103/0019-5049.144645</w:t>
      </w:r>
    </w:p>
    <w:p w14:paraId="443C0459" w14:textId="3BFEC2F4" w:rsidR="009E749C" w:rsidRPr="00746A89" w:rsidRDefault="00746A89" w:rsidP="00746A89">
      <w:pPr>
        <w:spacing w:line="360" w:lineRule="auto"/>
        <w:jc w:val="both"/>
        <w:rPr>
          <w:rFonts w:ascii="Arial" w:hAnsi="Arial" w:cs="Arial"/>
          <w:highlight w:val="yellow"/>
        </w:rPr>
      </w:pPr>
      <w:r w:rsidRPr="00746A89">
        <w:rPr>
          <w:rFonts w:ascii="Arial" w:hAnsi="Arial" w:cs="Arial"/>
          <w:lang w:val="pt-BR"/>
        </w:rPr>
        <w:t xml:space="preserve">Adeyemo, O. A., &amp; Soboyejo, O. B. (2006). </w:t>
      </w:r>
      <w:r w:rsidRPr="00746A89">
        <w:rPr>
          <w:rFonts w:ascii="Arial" w:hAnsi="Arial" w:cs="Arial"/>
        </w:rPr>
        <w:t>Frequency distribution of ABO, RH blood groups and blood genotypes among the cell biology and genetics students of University of Lagos, Nigeria. African Journal of Biotechnology, 5(22), 2062-2065. https://doi.org/10.5897/AJB06.423</w:t>
      </w:r>
    </w:p>
    <w:p w14:paraId="5D4D002B" w14:textId="37224A26" w:rsidR="009E749C" w:rsidRPr="00746A89" w:rsidRDefault="00746A89" w:rsidP="00746A89">
      <w:pPr>
        <w:spacing w:line="360" w:lineRule="auto"/>
        <w:jc w:val="both"/>
        <w:rPr>
          <w:rFonts w:ascii="Arial" w:hAnsi="Arial" w:cs="Arial"/>
          <w:highlight w:val="yellow"/>
        </w:rPr>
      </w:pPr>
      <w:r w:rsidRPr="00746A89">
        <w:rPr>
          <w:rFonts w:ascii="Arial" w:hAnsi="Arial" w:cs="Arial"/>
        </w:rPr>
        <w:t xml:space="preserve">Mikobi, T. M., </w:t>
      </w:r>
      <w:proofErr w:type="spellStart"/>
      <w:r w:rsidRPr="00746A89">
        <w:rPr>
          <w:rFonts w:ascii="Arial" w:hAnsi="Arial" w:cs="Arial"/>
        </w:rPr>
        <w:t>Tshilobo</w:t>
      </w:r>
      <w:proofErr w:type="spellEnd"/>
      <w:r w:rsidRPr="00746A89">
        <w:rPr>
          <w:rFonts w:ascii="Arial" w:hAnsi="Arial" w:cs="Arial"/>
        </w:rPr>
        <w:t xml:space="preserve"> </w:t>
      </w:r>
      <w:proofErr w:type="spellStart"/>
      <w:r w:rsidRPr="00746A89">
        <w:rPr>
          <w:rFonts w:ascii="Arial" w:hAnsi="Arial" w:cs="Arial"/>
        </w:rPr>
        <w:t>Lukusa</w:t>
      </w:r>
      <w:proofErr w:type="spellEnd"/>
      <w:r w:rsidRPr="00746A89">
        <w:rPr>
          <w:rFonts w:ascii="Arial" w:hAnsi="Arial" w:cs="Arial"/>
        </w:rPr>
        <w:t xml:space="preserve">, P., Aloni, M. N., </w:t>
      </w:r>
      <w:proofErr w:type="spellStart"/>
      <w:r w:rsidRPr="00746A89">
        <w:rPr>
          <w:rFonts w:ascii="Arial" w:hAnsi="Arial" w:cs="Arial"/>
        </w:rPr>
        <w:t>Lumaka</w:t>
      </w:r>
      <w:proofErr w:type="spellEnd"/>
      <w:r w:rsidRPr="00746A89">
        <w:rPr>
          <w:rFonts w:ascii="Arial" w:hAnsi="Arial" w:cs="Arial"/>
        </w:rPr>
        <w:t>, A. Z., Kaba, D. K., Devriendt, K., Matthijs, G., Mbuyi Muamba, J. M., &amp; Race, V. (2017). Protective BCL11A and HBS1L-MYB polymorphisms in a cohort of 102 Congolese patients suffering from sickle cell anemia. Journal of Clinical Laboratory Analysis, 32(1). https://doi.org/10.1002/jcla.22207</w:t>
      </w:r>
    </w:p>
    <w:p w14:paraId="5E501C9D" w14:textId="3B59C9A2" w:rsidR="009E749C" w:rsidRPr="00746A89" w:rsidRDefault="00746A89" w:rsidP="00746A89">
      <w:pPr>
        <w:spacing w:line="360" w:lineRule="auto"/>
        <w:jc w:val="both"/>
        <w:rPr>
          <w:rFonts w:ascii="Arial" w:hAnsi="Arial" w:cs="Arial"/>
          <w:highlight w:val="yellow"/>
        </w:rPr>
      </w:pPr>
      <w:proofErr w:type="spellStart"/>
      <w:r w:rsidRPr="00746A89">
        <w:rPr>
          <w:rFonts w:ascii="Arial" w:hAnsi="Arial" w:cs="Arial"/>
        </w:rPr>
        <w:t>Kleinbongard</w:t>
      </w:r>
      <w:proofErr w:type="spellEnd"/>
      <w:r w:rsidRPr="00746A89">
        <w:rPr>
          <w:rFonts w:ascii="Arial" w:hAnsi="Arial" w:cs="Arial"/>
        </w:rPr>
        <w:t xml:space="preserve">, P., </w:t>
      </w:r>
      <w:proofErr w:type="spellStart"/>
      <w:r w:rsidRPr="00746A89">
        <w:rPr>
          <w:rFonts w:ascii="Arial" w:hAnsi="Arial" w:cs="Arial"/>
        </w:rPr>
        <w:t>Dejam</w:t>
      </w:r>
      <w:proofErr w:type="spellEnd"/>
      <w:r w:rsidRPr="00746A89">
        <w:rPr>
          <w:rFonts w:ascii="Arial" w:hAnsi="Arial" w:cs="Arial"/>
        </w:rPr>
        <w:t xml:space="preserve">, A., Lauer, T., Jax, T., Kerber, S., </w:t>
      </w:r>
      <w:proofErr w:type="spellStart"/>
      <w:r w:rsidRPr="00746A89">
        <w:rPr>
          <w:rFonts w:ascii="Arial" w:hAnsi="Arial" w:cs="Arial"/>
        </w:rPr>
        <w:t>Gharini</w:t>
      </w:r>
      <w:proofErr w:type="spellEnd"/>
      <w:r w:rsidRPr="00746A89">
        <w:rPr>
          <w:rFonts w:ascii="Arial" w:hAnsi="Arial" w:cs="Arial"/>
        </w:rPr>
        <w:t xml:space="preserve">, P., Balzer, J., Zotz, R. B., Scharf, R. E., Willers, R., Schechter, A. N., </w:t>
      </w:r>
      <w:proofErr w:type="spellStart"/>
      <w:r w:rsidRPr="00746A89">
        <w:rPr>
          <w:rFonts w:ascii="Arial" w:hAnsi="Arial" w:cs="Arial"/>
        </w:rPr>
        <w:t>Feelisch</w:t>
      </w:r>
      <w:proofErr w:type="spellEnd"/>
      <w:r w:rsidRPr="00746A89">
        <w:rPr>
          <w:rFonts w:ascii="Arial" w:hAnsi="Arial" w:cs="Arial"/>
        </w:rPr>
        <w:t>, M., &amp; Kelm, M. (2006). Plasma nitrite concentrations reflect the degree of endothelial dysfunction in humans. Free Radical Biology and Medicine, 40(2), 295–302. https://doi.org/10.1016/j.freeradbiomed.2005.08.025</w:t>
      </w:r>
    </w:p>
    <w:p w14:paraId="769E37DC" w14:textId="1038893B" w:rsidR="009E749C" w:rsidRPr="00746A89" w:rsidRDefault="00746A89" w:rsidP="00746A89">
      <w:pPr>
        <w:spacing w:line="360" w:lineRule="auto"/>
        <w:jc w:val="both"/>
        <w:rPr>
          <w:rFonts w:ascii="Arial" w:hAnsi="Arial" w:cs="Arial"/>
          <w:i/>
          <w:highlight w:val="yellow"/>
        </w:rPr>
      </w:pPr>
      <w:r w:rsidRPr="00746A89">
        <w:rPr>
          <w:rFonts w:ascii="Arial" w:hAnsi="Arial" w:cs="Arial"/>
        </w:rPr>
        <w:t>Mack, A. K., &amp; Kato, G. J. (2006). Sickle cell disease and nitric oxide: a paradigm shift? International Journal of Biochemistry and Cell Biology, 38(8), 1237-1243. https://doi.org/10.1016/j.biocel.2006.01.010</w:t>
      </w:r>
    </w:p>
    <w:p w14:paraId="7D1A5A60" w14:textId="650E5342" w:rsidR="009E749C" w:rsidRPr="00746A89" w:rsidRDefault="00746A89" w:rsidP="00746A89">
      <w:pPr>
        <w:spacing w:line="360" w:lineRule="auto"/>
        <w:jc w:val="both"/>
        <w:rPr>
          <w:rFonts w:ascii="Arial" w:hAnsi="Arial" w:cs="Arial"/>
          <w:highlight w:val="yellow"/>
        </w:rPr>
      </w:pPr>
      <w:r w:rsidRPr="00746A89">
        <w:rPr>
          <w:rFonts w:ascii="Arial" w:hAnsi="Arial" w:cs="Arial"/>
        </w:rPr>
        <w:t xml:space="preserve">Morris, C. R., Kuypers, F. A., Larkin, S., Vichinsky, E. P., &amp; Styles, L. A. (2000). Patterns of arginine and nitric oxide in patients with sickle cell disease with </w:t>
      </w:r>
      <w:proofErr w:type="spellStart"/>
      <w:r w:rsidRPr="00746A89">
        <w:rPr>
          <w:rFonts w:ascii="Arial" w:hAnsi="Arial" w:cs="Arial"/>
        </w:rPr>
        <w:t>vaso</w:t>
      </w:r>
      <w:proofErr w:type="spellEnd"/>
      <w:r w:rsidRPr="00746A89">
        <w:rPr>
          <w:rFonts w:ascii="Arial" w:hAnsi="Arial" w:cs="Arial"/>
        </w:rPr>
        <w:t xml:space="preserve">-occlusive crisis and acute chest syndrome. J </w:t>
      </w:r>
      <w:proofErr w:type="spellStart"/>
      <w:r w:rsidRPr="00746A89">
        <w:rPr>
          <w:rFonts w:ascii="Arial" w:hAnsi="Arial" w:cs="Arial"/>
        </w:rPr>
        <w:t>Pediatr</w:t>
      </w:r>
      <w:proofErr w:type="spellEnd"/>
      <w:r w:rsidRPr="00746A89">
        <w:rPr>
          <w:rFonts w:ascii="Arial" w:hAnsi="Arial" w:cs="Arial"/>
        </w:rPr>
        <w:t xml:space="preserve"> </w:t>
      </w:r>
      <w:proofErr w:type="spellStart"/>
      <w:r w:rsidRPr="00746A89">
        <w:rPr>
          <w:rFonts w:ascii="Arial" w:hAnsi="Arial" w:cs="Arial"/>
        </w:rPr>
        <w:t>Hematol</w:t>
      </w:r>
      <w:proofErr w:type="spellEnd"/>
      <w:r w:rsidRPr="00746A89">
        <w:rPr>
          <w:rFonts w:ascii="Arial" w:hAnsi="Arial" w:cs="Arial"/>
        </w:rPr>
        <w:t xml:space="preserve"> Oncol, 22(6), 515-520. https://doi.org/10.1097/00043426-200011000-00009</w:t>
      </w:r>
    </w:p>
    <w:p w14:paraId="583C38FF" w14:textId="0361C650" w:rsidR="009E749C" w:rsidRPr="00746A89" w:rsidRDefault="00746A89" w:rsidP="00746A89">
      <w:pPr>
        <w:spacing w:line="360" w:lineRule="auto"/>
        <w:jc w:val="both"/>
        <w:rPr>
          <w:rFonts w:ascii="Arial" w:hAnsi="Arial" w:cs="Arial"/>
          <w:highlight w:val="yellow"/>
        </w:rPr>
      </w:pPr>
      <w:proofErr w:type="spellStart"/>
      <w:r w:rsidRPr="00746A89">
        <w:rPr>
          <w:rFonts w:ascii="Arial" w:hAnsi="Arial" w:cs="Arial"/>
        </w:rPr>
        <w:t>Antwi-Boasiako</w:t>
      </w:r>
      <w:proofErr w:type="spellEnd"/>
      <w:r w:rsidRPr="00746A89">
        <w:rPr>
          <w:rFonts w:ascii="Arial" w:hAnsi="Arial" w:cs="Arial"/>
        </w:rPr>
        <w:t>, C., Dankwah, G. B., Aryee, R., Hayfron-Benjamin, C., Donkor, E. S., &amp; Campbell, A. D. (2019). Oxidative Profile of Patients with Sickle Cell Disease. Medical Sciences (Basel), 7(2). https://doi.org/10.3390/medsci7020017</w:t>
      </w:r>
    </w:p>
    <w:p w14:paraId="251F3325" w14:textId="14C1D8F1" w:rsidR="009E749C" w:rsidRPr="00755A95" w:rsidRDefault="00746A89" w:rsidP="00746A89">
      <w:pPr>
        <w:spacing w:line="360" w:lineRule="auto"/>
        <w:jc w:val="both"/>
        <w:rPr>
          <w:rFonts w:ascii="Arial" w:hAnsi="Arial" w:cs="Arial"/>
        </w:rPr>
      </w:pPr>
      <w:r w:rsidRPr="00746A89">
        <w:rPr>
          <w:rFonts w:ascii="Arial" w:hAnsi="Arial" w:cs="Arial"/>
        </w:rPr>
        <w:t xml:space="preserve">Kato, G. J., Martyr, S., Blackwelder, W. C., Nichols, J. S., Coles, W. A., Hunter, L. A., Brennan, M. L., Hazen, S. L., &amp; Gladwin, M. T. (2005). Levels of soluble endothelium-derived adhesion molecules in patients with sickle cell disease are associated with pulmonary hypertension, organ dysfunction, and mortality. British Journal of </w:t>
      </w:r>
      <w:proofErr w:type="spellStart"/>
      <w:r w:rsidRPr="00746A89">
        <w:rPr>
          <w:rFonts w:ascii="Arial" w:hAnsi="Arial" w:cs="Arial"/>
        </w:rPr>
        <w:t>Haematology</w:t>
      </w:r>
      <w:proofErr w:type="spellEnd"/>
      <w:r w:rsidRPr="00746A89">
        <w:rPr>
          <w:rFonts w:ascii="Arial" w:hAnsi="Arial" w:cs="Arial"/>
        </w:rPr>
        <w:t>, 130(6), 943–953. https://doi.org/10.1111/j.1365-2141.2005.05701.x</w:t>
      </w:r>
    </w:p>
    <w:p w14:paraId="0C37ADC8" w14:textId="614A505C" w:rsidR="009E749C" w:rsidRPr="00746A89" w:rsidRDefault="00746A89" w:rsidP="00746A89">
      <w:pPr>
        <w:spacing w:line="360" w:lineRule="auto"/>
        <w:jc w:val="both"/>
        <w:rPr>
          <w:rFonts w:ascii="Arial" w:hAnsi="Arial" w:cs="Arial"/>
          <w:highlight w:val="yellow"/>
        </w:rPr>
      </w:pPr>
      <w:proofErr w:type="spellStart"/>
      <w:r w:rsidRPr="00746A89">
        <w:rPr>
          <w:rFonts w:ascii="Arial" w:hAnsi="Arial" w:cs="Arial"/>
        </w:rPr>
        <w:lastRenderedPageBreak/>
        <w:t>Sandoo</w:t>
      </w:r>
      <w:proofErr w:type="spellEnd"/>
      <w:r w:rsidRPr="00746A89">
        <w:rPr>
          <w:rFonts w:ascii="Arial" w:hAnsi="Arial" w:cs="Arial"/>
        </w:rPr>
        <w:t xml:space="preserve">, A., </w:t>
      </w:r>
      <w:proofErr w:type="spellStart"/>
      <w:r w:rsidRPr="00746A89">
        <w:rPr>
          <w:rFonts w:ascii="Arial" w:hAnsi="Arial" w:cs="Arial"/>
        </w:rPr>
        <w:t>Veldhuijzen</w:t>
      </w:r>
      <w:proofErr w:type="spellEnd"/>
      <w:r w:rsidRPr="00746A89">
        <w:rPr>
          <w:rFonts w:ascii="Arial" w:hAnsi="Arial" w:cs="Arial"/>
        </w:rPr>
        <w:t xml:space="preserve"> van </w:t>
      </w:r>
      <w:proofErr w:type="spellStart"/>
      <w:r w:rsidRPr="00746A89">
        <w:rPr>
          <w:rFonts w:ascii="Arial" w:hAnsi="Arial" w:cs="Arial"/>
        </w:rPr>
        <w:t>Zanten</w:t>
      </w:r>
      <w:proofErr w:type="spellEnd"/>
      <w:r w:rsidRPr="00746A89">
        <w:rPr>
          <w:rFonts w:ascii="Arial" w:hAnsi="Arial" w:cs="Arial"/>
        </w:rPr>
        <w:t xml:space="preserve">, J. J. C. S., </w:t>
      </w:r>
      <w:proofErr w:type="spellStart"/>
      <w:r w:rsidRPr="00746A89">
        <w:rPr>
          <w:rFonts w:ascii="Arial" w:hAnsi="Arial" w:cs="Arial"/>
        </w:rPr>
        <w:t>Metsios</w:t>
      </w:r>
      <w:proofErr w:type="spellEnd"/>
      <w:r w:rsidRPr="00746A89">
        <w:rPr>
          <w:rFonts w:ascii="Arial" w:hAnsi="Arial" w:cs="Arial"/>
        </w:rPr>
        <w:t>, G. S., Carroll, D., &amp; Kitas, G. D. (2010). The endothelium and its role in regulating vascular tone. The Open Cardiovascular Medicine Journal, 4, 302–312. https://doi.org/10.2174/1874192401004010302</w:t>
      </w:r>
    </w:p>
    <w:p w14:paraId="37361F67" w14:textId="76FAE606" w:rsidR="009E749C" w:rsidRPr="00746A89" w:rsidRDefault="00746A89" w:rsidP="00746A89">
      <w:pPr>
        <w:spacing w:line="360" w:lineRule="auto"/>
        <w:jc w:val="both"/>
        <w:rPr>
          <w:rFonts w:ascii="Arial" w:hAnsi="Arial" w:cs="Arial"/>
          <w:highlight w:val="yellow"/>
          <w:lang w:val="nb-NO"/>
        </w:rPr>
      </w:pPr>
      <w:r w:rsidRPr="00746A89">
        <w:rPr>
          <w:rFonts w:ascii="Arial" w:hAnsi="Arial" w:cs="Arial"/>
        </w:rPr>
        <w:t xml:space="preserve">Blum, A., Yeganeh, S., Peleg, A., et al. (2005). Endothelial Function in Patients with Sickle Cell Anemia During and After Sickle Cell Crises. </w:t>
      </w:r>
      <w:r w:rsidRPr="00746A89">
        <w:rPr>
          <w:rFonts w:ascii="Arial" w:hAnsi="Arial" w:cs="Arial"/>
          <w:lang w:val="nb-NO"/>
        </w:rPr>
        <w:t>J Throm Thrombolysis, 19, 83–86. https://doi.org/10.1007/s11239-005-1377-7</w:t>
      </w:r>
    </w:p>
    <w:p w14:paraId="311935CB" w14:textId="76EC9798" w:rsidR="009E749C" w:rsidRPr="00746A89" w:rsidRDefault="00746A89" w:rsidP="00746A89">
      <w:pPr>
        <w:spacing w:line="360" w:lineRule="auto"/>
        <w:jc w:val="both"/>
        <w:rPr>
          <w:rFonts w:ascii="Arial" w:hAnsi="Arial" w:cs="Arial"/>
          <w:highlight w:val="yellow"/>
        </w:rPr>
      </w:pPr>
      <w:r w:rsidRPr="00746A89">
        <w:rPr>
          <w:rFonts w:ascii="Arial" w:hAnsi="Arial" w:cs="Arial"/>
          <w:lang w:val="nb-NO"/>
        </w:rPr>
        <w:t xml:space="preserve">Gbotosho, O. T., Kapetanaki, M. G., &amp; Kato, G. J. (2021). </w:t>
      </w:r>
      <w:r w:rsidRPr="00746A89">
        <w:rPr>
          <w:rFonts w:ascii="Arial" w:hAnsi="Arial" w:cs="Arial"/>
        </w:rPr>
        <w:t>The Worst Things in Life are Free: The Role of Free Heme in Sickle Cell Disease. Frontiers in Immunology. https://doi.org/10.3389/fimmu.2020.561917</w:t>
      </w:r>
    </w:p>
    <w:p w14:paraId="20D01D12" w14:textId="117C7B87" w:rsidR="009E749C" w:rsidRPr="00746A89" w:rsidRDefault="00746A89" w:rsidP="00746A89">
      <w:pPr>
        <w:spacing w:line="360" w:lineRule="auto"/>
        <w:ind w:right="-180"/>
        <w:jc w:val="both"/>
        <w:rPr>
          <w:rFonts w:ascii="Arial" w:hAnsi="Arial" w:cs="Arial"/>
          <w:highlight w:val="yellow"/>
        </w:rPr>
      </w:pPr>
      <w:r w:rsidRPr="00746A89">
        <w:rPr>
          <w:rFonts w:ascii="Arial" w:hAnsi="Arial" w:cs="Arial"/>
        </w:rPr>
        <w:t xml:space="preserve">Gladwin, M. T., Sachdev, V., Jison, M. L., </w:t>
      </w:r>
      <w:proofErr w:type="spellStart"/>
      <w:r w:rsidRPr="00746A89">
        <w:rPr>
          <w:rFonts w:ascii="Arial" w:hAnsi="Arial" w:cs="Arial"/>
        </w:rPr>
        <w:t>Shizukuda</w:t>
      </w:r>
      <w:proofErr w:type="spellEnd"/>
      <w:r w:rsidRPr="00746A89">
        <w:rPr>
          <w:rFonts w:ascii="Arial" w:hAnsi="Arial" w:cs="Arial"/>
        </w:rPr>
        <w:t>, Y., Plehn, J. F., Minter, K., Brown, B., Coles, W. A., Nichols, J. S., Ernst, I., Hunter, L. A., Blackwelder, W. C., Schechter, A. N., Rodgers, G. P., Castro, O., &amp; Ognibene, F. P. (2004). Pulmonary hypertension as a risk factor for death in patients with sickle cell disease. New England Journal of Medicine, 350(9), 886-895. https://doi.org/10.1056/NEJMoa035477</w:t>
      </w:r>
    </w:p>
    <w:p w14:paraId="363D963A" w14:textId="589778E6" w:rsidR="009E749C" w:rsidRPr="00746A89" w:rsidRDefault="00746A89" w:rsidP="00746A89">
      <w:pPr>
        <w:spacing w:line="360" w:lineRule="auto"/>
        <w:jc w:val="both"/>
        <w:rPr>
          <w:rFonts w:ascii="Arial" w:hAnsi="Arial" w:cs="Arial"/>
          <w:highlight w:val="yellow"/>
          <w:lang w:val="nb-NO"/>
        </w:rPr>
      </w:pPr>
      <w:r w:rsidRPr="00746A89">
        <w:rPr>
          <w:rFonts w:ascii="Arial" w:hAnsi="Arial" w:cs="Arial"/>
        </w:rPr>
        <w:t xml:space="preserve">Ahmed, S. G., Kagu, M. B., &amp; Ibrahim, U. A. (2014). Correlation between ABO blood group and </w:t>
      </w:r>
      <w:proofErr w:type="spellStart"/>
      <w:r w:rsidRPr="00746A89">
        <w:rPr>
          <w:rFonts w:ascii="Arial" w:hAnsi="Arial" w:cs="Arial"/>
        </w:rPr>
        <w:t>vaso</w:t>
      </w:r>
      <w:proofErr w:type="spellEnd"/>
      <w:r w:rsidRPr="00746A89">
        <w:rPr>
          <w:rFonts w:ascii="Arial" w:hAnsi="Arial" w:cs="Arial"/>
        </w:rPr>
        <w:t xml:space="preserve">-occlusive crisis among adult patients with sickle cell </w:t>
      </w:r>
      <w:proofErr w:type="spellStart"/>
      <w:r w:rsidRPr="00746A89">
        <w:rPr>
          <w:rFonts w:ascii="Arial" w:hAnsi="Arial" w:cs="Arial"/>
        </w:rPr>
        <w:t>anaemia</w:t>
      </w:r>
      <w:proofErr w:type="spellEnd"/>
      <w:r w:rsidRPr="00746A89">
        <w:rPr>
          <w:rFonts w:ascii="Arial" w:hAnsi="Arial" w:cs="Arial"/>
        </w:rPr>
        <w:t xml:space="preserve"> in northern Nigeria. </w:t>
      </w:r>
      <w:r w:rsidRPr="00746A89">
        <w:rPr>
          <w:rFonts w:ascii="Arial" w:hAnsi="Arial" w:cs="Arial"/>
          <w:lang w:val="nb-NO"/>
        </w:rPr>
        <w:t>Egypt J Haematol, 39, 227-231. https://doi.org/10.4103/1110-1067.153964</w:t>
      </w:r>
    </w:p>
    <w:p w14:paraId="1B5E526A" w14:textId="4030164B" w:rsidR="009E749C" w:rsidRPr="00746A89" w:rsidRDefault="00746A89" w:rsidP="00746A89">
      <w:pPr>
        <w:spacing w:line="360" w:lineRule="auto"/>
        <w:jc w:val="both"/>
        <w:rPr>
          <w:rFonts w:ascii="Arial" w:hAnsi="Arial" w:cs="Arial"/>
          <w:highlight w:val="yellow"/>
        </w:rPr>
      </w:pPr>
      <w:r w:rsidRPr="00746A89">
        <w:rPr>
          <w:rFonts w:ascii="Arial" w:hAnsi="Arial" w:cs="Arial"/>
          <w:lang w:val="nb-NO"/>
        </w:rPr>
        <w:t xml:space="preserve">Denis, C. V., &amp; Lenting, P. J. (2012). </w:t>
      </w:r>
      <w:r w:rsidRPr="00746A89">
        <w:rPr>
          <w:rFonts w:ascii="Arial" w:hAnsi="Arial" w:cs="Arial"/>
        </w:rPr>
        <w:t>Von Willebrand factor: at the crossroads of bleeding and thrombosis. International Journal of Hematology, 95(4), 353-361. https://doi.org/10.1007/s12185-012-1041-x</w:t>
      </w:r>
    </w:p>
    <w:p w14:paraId="045029ED" w14:textId="7908EEC0" w:rsidR="009E749C" w:rsidRPr="00746A89" w:rsidRDefault="009E749C" w:rsidP="00746A89">
      <w:pPr>
        <w:spacing w:line="360" w:lineRule="auto"/>
        <w:ind w:right="-360"/>
        <w:jc w:val="both"/>
        <w:rPr>
          <w:rFonts w:ascii="Arial" w:hAnsi="Arial" w:cs="Arial"/>
        </w:rPr>
      </w:pPr>
      <w:r w:rsidRPr="00746A89">
        <w:rPr>
          <w:rFonts w:ascii="Arial" w:hAnsi="Arial" w:cs="Arial"/>
          <w:lang w:val="nb-NO"/>
        </w:rPr>
        <w:t xml:space="preserve">Orstavik KH. </w:t>
      </w:r>
      <w:r w:rsidRPr="00746A89">
        <w:rPr>
          <w:rFonts w:ascii="Arial" w:hAnsi="Arial" w:cs="Arial"/>
        </w:rPr>
        <w:t xml:space="preserve">(1990). Genetics of plasma concentration of von Willebrand factor. </w:t>
      </w:r>
      <w:r w:rsidRPr="00746A89">
        <w:rPr>
          <w:rFonts w:ascii="Arial" w:hAnsi="Arial" w:cs="Arial"/>
          <w:i/>
        </w:rPr>
        <w:t xml:space="preserve">Folia </w:t>
      </w:r>
      <w:r w:rsidR="00F30C93" w:rsidRPr="00746A89">
        <w:rPr>
          <w:rFonts w:ascii="Arial" w:hAnsi="Arial" w:cs="Arial"/>
          <w:i/>
        </w:rPr>
        <w:t>Haemato</w:t>
      </w:r>
      <w:r w:rsidR="00F30C93" w:rsidRPr="00746A89">
        <w:rPr>
          <w:rFonts w:ascii="Arial" w:hAnsi="Arial" w:cs="Arial"/>
        </w:rPr>
        <w:t>.117 (</w:t>
      </w:r>
      <w:r w:rsidRPr="00746A89">
        <w:rPr>
          <w:rFonts w:ascii="Arial" w:hAnsi="Arial" w:cs="Arial"/>
        </w:rPr>
        <w:t>4):527-</w:t>
      </w:r>
      <w:r w:rsidR="001F5D89" w:rsidRPr="00746A89">
        <w:rPr>
          <w:rFonts w:ascii="Arial" w:hAnsi="Arial" w:cs="Arial"/>
        </w:rPr>
        <w:t xml:space="preserve"> </w:t>
      </w:r>
      <w:r w:rsidRPr="00746A89">
        <w:rPr>
          <w:rFonts w:ascii="Arial" w:hAnsi="Arial" w:cs="Arial"/>
        </w:rPr>
        <w:t>531.</w:t>
      </w:r>
    </w:p>
    <w:p w14:paraId="4954241D" w14:textId="4FEF94A2" w:rsidR="009E749C" w:rsidRPr="00746A89" w:rsidRDefault="00746A89" w:rsidP="00746A89">
      <w:pPr>
        <w:spacing w:line="360" w:lineRule="auto"/>
        <w:jc w:val="both"/>
        <w:rPr>
          <w:rFonts w:ascii="Arial" w:hAnsi="Arial" w:cs="Arial"/>
          <w:highlight w:val="yellow"/>
        </w:rPr>
      </w:pPr>
      <w:r w:rsidRPr="00746A89">
        <w:rPr>
          <w:rFonts w:ascii="Arial" w:hAnsi="Arial" w:cs="Arial"/>
        </w:rPr>
        <w:t>Gill, J. C., Endres-Brooks, J., Bauer, P. J., Marks, W. J., Jr., &amp; Montgomery, R. R. (1987). The effect of ABO blood group on the diagnosis of von Willebrand disease. Blood, 69(6), 1691-1695. https://doi.org/10.1182/blood.V69.6.1691.1691</w:t>
      </w:r>
    </w:p>
    <w:p w14:paraId="4075DF27" w14:textId="6C55B2E8" w:rsidR="009E749C" w:rsidRPr="00746A89" w:rsidRDefault="00746A89" w:rsidP="00746A89">
      <w:pPr>
        <w:spacing w:line="360" w:lineRule="auto"/>
        <w:jc w:val="both"/>
        <w:rPr>
          <w:rFonts w:ascii="Arial" w:hAnsi="Arial" w:cs="Arial"/>
          <w:highlight w:val="yellow"/>
        </w:rPr>
      </w:pPr>
      <w:r w:rsidRPr="00746A89">
        <w:rPr>
          <w:rFonts w:ascii="Arial" w:hAnsi="Arial" w:cs="Arial"/>
        </w:rPr>
        <w:t xml:space="preserve">Vasan, S. K., Rostgaard, K., Majeed, A., Ullum, H., Titlestad, K.-E., Pedersen, O. B. V., Erikstrup, C., Nielsen, K. R., Melbye, M., </w:t>
      </w:r>
      <w:proofErr w:type="spellStart"/>
      <w:r w:rsidRPr="00746A89">
        <w:rPr>
          <w:rFonts w:ascii="Arial" w:hAnsi="Arial" w:cs="Arial"/>
        </w:rPr>
        <w:t>Nyrén</w:t>
      </w:r>
      <w:proofErr w:type="spellEnd"/>
      <w:r w:rsidRPr="00746A89">
        <w:rPr>
          <w:rFonts w:ascii="Arial" w:hAnsi="Arial" w:cs="Arial"/>
        </w:rPr>
        <w:t>, O., Hjalgrim, H., &amp; Edgren, G. (2016). ABO Blood Group and Risk of Thromboembolic and Arterial Disease: A Study of 1.5 Million Blood Donors. Circulation, 133(15), 1449-1457. https://doi.org/10.1161/CIRCULATIONAHA.115.017563</w:t>
      </w:r>
    </w:p>
    <w:p w14:paraId="05DAC4EC" w14:textId="3E77EF44" w:rsidR="009E749C" w:rsidRPr="00755A95" w:rsidRDefault="00746A89" w:rsidP="00746A89">
      <w:pPr>
        <w:spacing w:line="360" w:lineRule="auto"/>
        <w:jc w:val="both"/>
        <w:rPr>
          <w:rFonts w:ascii="Arial" w:hAnsi="Arial" w:cs="Arial"/>
        </w:rPr>
      </w:pPr>
      <w:proofErr w:type="spellStart"/>
      <w:r w:rsidRPr="00746A89">
        <w:rPr>
          <w:rFonts w:ascii="Arial" w:hAnsi="Arial" w:cs="Arial"/>
        </w:rPr>
        <w:lastRenderedPageBreak/>
        <w:t>Nauffal</w:t>
      </w:r>
      <w:proofErr w:type="spellEnd"/>
      <w:r w:rsidRPr="00746A89">
        <w:rPr>
          <w:rFonts w:ascii="Arial" w:hAnsi="Arial" w:cs="Arial"/>
        </w:rPr>
        <w:t>, V., Achanta, A., Goldhaber, S. Z., &amp; Piazza, G. (2021). Association of ABO blood group type with cardiovascular events in COVID-19. Journal of Thrombosis and Thrombolysis, 51(3), 584–586. https://doi.org/10.1007/s11239-020-02364-5</w:t>
      </w:r>
    </w:p>
    <w:p w14:paraId="77F5DE5A" w14:textId="11E9047A" w:rsidR="009E749C" w:rsidRPr="00746A89" w:rsidRDefault="00746A89" w:rsidP="00746A89">
      <w:pPr>
        <w:spacing w:line="360" w:lineRule="auto"/>
        <w:jc w:val="both"/>
        <w:rPr>
          <w:rFonts w:ascii="Arial" w:hAnsi="Arial" w:cs="Arial"/>
          <w:highlight w:val="yellow"/>
        </w:rPr>
      </w:pPr>
      <w:r w:rsidRPr="00746A89">
        <w:rPr>
          <w:rFonts w:ascii="Arial" w:hAnsi="Arial" w:cs="Arial"/>
        </w:rPr>
        <w:t>Anstee, D. J. (2010). The relationship between blood groups and disease. Blood, 115(23), 4635–4643. https://doi.org/10.1182/blood-2010-01-261859</w:t>
      </w:r>
    </w:p>
    <w:p w14:paraId="685F8DAD" w14:textId="369CBCC1" w:rsidR="009E749C" w:rsidRPr="00746A89" w:rsidRDefault="00746A89" w:rsidP="00746A89">
      <w:pPr>
        <w:spacing w:line="360" w:lineRule="auto"/>
        <w:jc w:val="both"/>
        <w:rPr>
          <w:rFonts w:ascii="Arial" w:hAnsi="Arial" w:cs="Arial"/>
          <w:highlight w:val="yellow"/>
        </w:rPr>
      </w:pPr>
      <w:r w:rsidRPr="00746A89">
        <w:rPr>
          <w:rFonts w:ascii="Arial" w:hAnsi="Arial" w:cs="Arial"/>
        </w:rPr>
        <w:t xml:space="preserve">Ohira, T., Cushman, M., Tsai, M. Y., Zhang, Y., Heckbert, S. R., Zakai, N. A., Rosamond, W. D., &amp; Folsom, A. R. (2007). ABO blood group, other risk factors and incidence of venous thromboembolism: The Longitudinal Investigation of Thromboembolism Etiology (LITE). Journal of Thrombosis and </w:t>
      </w:r>
      <w:proofErr w:type="spellStart"/>
      <w:r w:rsidRPr="00746A89">
        <w:rPr>
          <w:rFonts w:ascii="Arial" w:hAnsi="Arial" w:cs="Arial"/>
        </w:rPr>
        <w:t>Haemostasis</w:t>
      </w:r>
      <w:proofErr w:type="spellEnd"/>
      <w:r w:rsidRPr="00746A89">
        <w:rPr>
          <w:rFonts w:ascii="Arial" w:hAnsi="Arial" w:cs="Arial"/>
        </w:rPr>
        <w:t>, 5(7), 1455-1461. https://doi.org/10.1111/j.1538-7836.2007.02579.x</w:t>
      </w:r>
    </w:p>
    <w:p w14:paraId="6F014398" w14:textId="6FD0409C" w:rsidR="0060462A" w:rsidRPr="00746A89" w:rsidRDefault="00966273" w:rsidP="00746A89">
      <w:pPr>
        <w:widowControl w:val="0"/>
        <w:pBdr>
          <w:top w:val="nil"/>
          <w:left w:val="nil"/>
          <w:bottom w:val="nil"/>
          <w:right w:val="nil"/>
          <w:between w:val="nil"/>
        </w:pBdr>
        <w:tabs>
          <w:tab w:val="left" w:pos="1293"/>
        </w:tabs>
        <w:spacing w:before="72" w:after="0" w:line="480" w:lineRule="auto"/>
        <w:jc w:val="both"/>
        <w:rPr>
          <w:rFonts w:ascii="Arial" w:eastAsia="Times New Roman" w:hAnsi="Arial" w:cs="Arial"/>
          <w:color w:val="000000"/>
        </w:rPr>
      </w:pPr>
      <w:r w:rsidRPr="00966273">
        <w:rPr>
          <w:rFonts w:ascii="Arial" w:eastAsia="Times New Roman" w:hAnsi="Arial" w:cs="Arial"/>
          <w:color w:val="000000"/>
          <w:lang w:val="nb-NO"/>
        </w:rPr>
        <w:t xml:space="preserve">Adegoke, S. A., &amp; Kuti, B. P. (2013). </w:t>
      </w:r>
      <w:r w:rsidRPr="00966273">
        <w:rPr>
          <w:rFonts w:ascii="Arial" w:eastAsia="Times New Roman" w:hAnsi="Arial" w:cs="Arial"/>
          <w:color w:val="000000"/>
        </w:rPr>
        <w:t>Evaluation of clinical severity of sickle cell anemia in Nigerian children. J Appl Hemato, 4(2), 58-64. http://www.jahjournal.org/</w:t>
      </w:r>
    </w:p>
    <w:p w14:paraId="1E8B02A0" w14:textId="77777777" w:rsidR="009E749C" w:rsidRPr="00755A95" w:rsidRDefault="009E749C" w:rsidP="0020430A">
      <w:pPr>
        <w:spacing w:line="360" w:lineRule="auto"/>
        <w:rPr>
          <w:rFonts w:ascii="Arial" w:hAnsi="Arial" w:cs="Arial"/>
          <w:lang w:val="en"/>
        </w:rPr>
      </w:pPr>
    </w:p>
    <w:sectPr w:rsidR="009E749C" w:rsidRPr="00755A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CCA5B" w14:textId="77777777" w:rsidR="000E59C7" w:rsidRDefault="000E59C7">
      <w:pPr>
        <w:spacing w:after="0" w:line="240" w:lineRule="auto"/>
      </w:pPr>
      <w:r>
        <w:separator/>
      </w:r>
    </w:p>
  </w:endnote>
  <w:endnote w:type="continuationSeparator" w:id="0">
    <w:p w14:paraId="108F2101" w14:textId="77777777" w:rsidR="000E59C7" w:rsidRDefault="000E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494F" w14:textId="77777777" w:rsidR="00DA182E" w:rsidRDefault="00DA1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750D" w14:textId="77777777" w:rsidR="00DA182E" w:rsidRDefault="00DA1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B174" w14:textId="77777777" w:rsidR="00DA182E" w:rsidRDefault="00DA18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92B3" w14:textId="77777777" w:rsidR="003C6355" w:rsidRDefault="003C6355">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9264" behindDoc="1" locked="0" layoutInCell="1" hidden="0" allowOverlap="1" wp14:anchorId="23CA9353" wp14:editId="2D8297BE">
              <wp:simplePos x="0" y="0"/>
              <wp:positionH relativeFrom="column">
                <wp:posOffset>6345998</wp:posOffset>
              </wp:positionH>
              <wp:positionV relativeFrom="paragraph">
                <wp:posOffset>9269488</wp:posOffset>
              </wp:positionV>
              <wp:extent cx="229235" cy="175260"/>
              <wp:effectExtent l="0" t="0" r="0" b="0"/>
              <wp:wrapNone/>
              <wp:docPr id="10" name="Freeform 10"/>
              <wp:cNvGraphicFramePr/>
              <a:graphic xmlns:a="http://schemas.openxmlformats.org/drawingml/2006/main">
                <a:graphicData uri="http://schemas.microsoft.com/office/word/2010/wordprocessingShape">
                  <wps:wsp>
                    <wps:cNvSpPr/>
                    <wps:spPr>
                      <a:xfrm>
                        <a:off x="5680646" y="3697133"/>
                        <a:ext cx="219710" cy="165735"/>
                      </a:xfrm>
                      <a:custGeom>
                        <a:avLst/>
                        <a:gdLst/>
                        <a:ahLst/>
                        <a:cxnLst/>
                        <a:rect l="l" t="t" r="r" b="b"/>
                        <a:pathLst>
                          <a:path w="219710" h="165735" extrusionOk="0">
                            <a:moveTo>
                              <a:pt x="0" y="0"/>
                            </a:moveTo>
                            <a:lnTo>
                              <a:pt x="0" y="165735"/>
                            </a:lnTo>
                            <a:lnTo>
                              <a:pt x="219710" y="165735"/>
                            </a:lnTo>
                            <a:lnTo>
                              <a:pt x="219710" y="0"/>
                            </a:lnTo>
                            <a:close/>
                          </a:path>
                        </a:pathLst>
                      </a:custGeom>
                      <a:solidFill>
                        <a:srgbClr val="FFFFFF"/>
                      </a:solidFill>
                      <a:ln>
                        <a:noFill/>
                      </a:ln>
                    </wps:spPr>
                    <wps:txbx>
                      <w:txbxContent>
                        <w:p w14:paraId="0A95E24D" w14:textId="77777777" w:rsidR="003C6355" w:rsidRDefault="003C6355">
                          <w:pPr>
                            <w:spacing w:line="245" w:lineRule="auto"/>
                            <w:textDirection w:val="btLr"/>
                          </w:pPr>
                          <w:r>
                            <w:rPr>
                              <w:rFonts w:ascii="Calibri" w:eastAsia="Calibri" w:hAnsi="Calibri" w:cs="Calibri"/>
                              <w:color w:val="000000"/>
                            </w:rPr>
                            <w:t xml:space="preserve"> PAGE </w:t>
                          </w:r>
                          <w:r>
                            <w:rPr>
                              <w:rFonts w:ascii="Times New Roman" w:eastAsia="Times New Roman" w:hAnsi="Times New Roman" w:cs="Times New Roman"/>
                              <w:color w:val="000000"/>
                            </w:rPr>
                            <w:t>10</w:t>
                          </w:r>
                        </w:p>
                      </w:txbxContent>
                    </wps:txbx>
                    <wps:bodyPr spcFirstLastPara="1" wrap="square" lIns="88900" tIns="38100" rIns="88900" bIns="38100" anchor="t" anchorCtr="0">
                      <a:noAutofit/>
                    </wps:bodyPr>
                  </wps:wsp>
                </a:graphicData>
              </a:graphic>
            </wp:anchor>
          </w:drawing>
        </mc:Choice>
        <mc:Fallback>
          <w:pict>
            <v:shape w14:anchorId="23CA9353" id="Freeform 10" o:spid="_x0000_s1031" style="position:absolute;margin-left:499.7pt;margin-top:729.9pt;width:18.0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971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" adj="-11796480,,5400" path="m,l,165735r219710,l219710,,,xe" stroked="f">
              <v:stroke joinstyle="miter"/>
              <v:formulas/>
              <v:path arrowok="t" o:extrusionok="f" o:connecttype="custom" textboxrect="0,0,219710,165735"/>
              <v:textbox inset="7pt,3pt,7pt,3pt">
                <w:txbxContent>
                  <w:p w14:paraId="0A95E24D" w14:textId="77777777" w:rsidR="003C6355" w:rsidRDefault="003C6355">
                    <w:pPr>
                      <w:spacing w:line="245" w:lineRule="auto"/>
                      <w:textDirection w:val="btLr"/>
                    </w:pPr>
                    <w:r>
                      <w:rPr>
                        <w:rFonts w:ascii="Calibri" w:eastAsia="Calibri" w:hAnsi="Calibri" w:cs="Calibri"/>
                        <w:color w:val="000000"/>
                      </w:rPr>
                      <w:t xml:space="preserve"> PAGE </w:t>
                    </w:r>
                    <w:r>
                      <w:rPr>
                        <w:rFonts w:ascii="Times New Roman" w:eastAsia="Times New Roman" w:hAnsi="Times New Roman" w:cs="Times New Roman"/>
                        <w:color w:val="000000"/>
                      </w:rPr>
                      <w:t>10</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BF60" w14:textId="77777777" w:rsidR="003C6355" w:rsidRDefault="003C6355">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1312" behindDoc="1" locked="0" layoutInCell="1" hidden="0" allowOverlap="1" wp14:anchorId="06041D88" wp14:editId="66EDA526">
              <wp:simplePos x="0" y="0"/>
              <wp:positionH relativeFrom="column">
                <wp:posOffset>8655876</wp:posOffset>
              </wp:positionH>
              <wp:positionV relativeFrom="paragraph">
                <wp:posOffset>6983488</wp:posOffset>
              </wp:positionV>
              <wp:extent cx="178435" cy="175260"/>
              <wp:effectExtent l="0" t="0" r="0" b="0"/>
              <wp:wrapNone/>
              <wp:docPr id="11" name="Freeform 11"/>
              <wp:cNvGraphicFramePr/>
              <a:graphic xmlns:a="http://schemas.openxmlformats.org/drawingml/2006/main">
                <a:graphicData uri="http://schemas.microsoft.com/office/word/2010/wordprocessingShape">
                  <wps:wsp>
                    <wps:cNvSpPr/>
                    <wps:spPr>
                      <a:xfrm>
                        <a:off x="5706045" y="3697133"/>
                        <a:ext cx="168910" cy="165735"/>
                      </a:xfrm>
                      <a:custGeom>
                        <a:avLst/>
                        <a:gdLst/>
                        <a:ahLst/>
                        <a:cxnLst/>
                        <a:rect l="l" t="t" r="r" b="b"/>
                        <a:pathLst>
                          <a:path w="168910" h="165735" extrusionOk="0">
                            <a:moveTo>
                              <a:pt x="0" y="0"/>
                            </a:moveTo>
                            <a:lnTo>
                              <a:pt x="0" y="165735"/>
                            </a:lnTo>
                            <a:lnTo>
                              <a:pt x="168910" y="165735"/>
                            </a:lnTo>
                            <a:lnTo>
                              <a:pt x="168910" y="0"/>
                            </a:lnTo>
                            <a:close/>
                          </a:path>
                        </a:pathLst>
                      </a:custGeom>
                      <a:solidFill>
                        <a:srgbClr val="FFFFFF"/>
                      </a:solidFill>
                      <a:ln>
                        <a:noFill/>
                      </a:ln>
                    </wps:spPr>
                    <wps:txbx>
                      <w:txbxContent>
                        <w:p w14:paraId="2376D1F3" w14:textId="77777777" w:rsidR="003C6355" w:rsidRDefault="003C6355">
                          <w:pPr>
                            <w:spacing w:line="245" w:lineRule="auto"/>
                            <w:textDirection w:val="btLr"/>
                          </w:pPr>
                          <w:r>
                            <w:rPr>
                              <w:rFonts w:ascii="Calibri" w:eastAsia="Calibri" w:hAnsi="Calibri" w:cs="Calibri"/>
                              <w:color w:val="000000"/>
                            </w:rPr>
                            <w:t>55</w:t>
                          </w:r>
                        </w:p>
                      </w:txbxContent>
                    </wps:txbx>
                    <wps:bodyPr spcFirstLastPara="1" wrap="square" lIns="88900" tIns="38100" rIns="88900" bIns="38100" anchor="t" anchorCtr="0">
                      <a:noAutofit/>
                    </wps:bodyPr>
                  </wps:wsp>
                </a:graphicData>
              </a:graphic>
            </wp:anchor>
          </w:drawing>
        </mc:Choice>
        <mc:Fallback>
          <w:pict>
            <v:shape w14:anchorId="06041D88" id="Freeform 11" o:spid="_x0000_s1032" style="position:absolute;margin-left:681.55pt;margin-top:549.9pt;width:14.05pt;height:13.8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6891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" adj="-11796480,,5400" path="m,l,165735r168910,l168910,,,xe" stroked="f">
              <v:stroke joinstyle="miter"/>
              <v:formulas/>
              <v:path arrowok="t" o:extrusionok="f" o:connecttype="custom" textboxrect="0,0,168910,165735"/>
              <v:textbox inset="7pt,3pt,7pt,3pt">
                <w:txbxContent>
                  <w:p w14:paraId="2376D1F3" w14:textId="77777777" w:rsidR="003C6355" w:rsidRDefault="003C6355">
                    <w:pPr>
                      <w:spacing w:line="245" w:lineRule="auto"/>
                      <w:textDirection w:val="btLr"/>
                    </w:pPr>
                    <w:r>
                      <w:rPr>
                        <w:rFonts w:ascii="Calibri" w:eastAsia="Calibri" w:hAnsi="Calibri" w:cs="Calibri"/>
                        <w:color w:val="000000"/>
                      </w:rPr>
                      <w:t>55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BCCEE" w14:textId="77777777" w:rsidR="000E59C7" w:rsidRDefault="000E59C7">
      <w:pPr>
        <w:spacing w:after="0" w:line="240" w:lineRule="auto"/>
      </w:pPr>
      <w:r>
        <w:separator/>
      </w:r>
    </w:p>
  </w:footnote>
  <w:footnote w:type="continuationSeparator" w:id="0">
    <w:p w14:paraId="6571F3F1" w14:textId="77777777" w:rsidR="000E59C7" w:rsidRDefault="000E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38A0" w14:textId="407E7D5F" w:rsidR="00DA182E" w:rsidRDefault="00DA182E">
    <w:pPr>
      <w:pStyle w:val="Header"/>
    </w:pPr>
    <w:r>
      <w:rPr>
        <w:noProof/>
      </w:rPr>
      <w:pict w14:anchorId="5785B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38" o:spid="_x0000_s2050"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4E10" w14:textId="27AAC354" w:rsidR="00DA182E" w:rsidRDefault="00DA182E">
    <w:pPr>
      <w:pStyle w:val="Header"/>
    </w:pPr>
    <w:r>
      <w:rPr>
        <w:noProof/>
      </w:rPr>
      <w:pict w14:anchorId="5D808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39" o:spid="_x0000_s2051"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8574" w14:textId="6F3776FC" w:rsidR="00DA182E" w:rsidRDefault="00DA182E">
    <w:pPr>
      <w:pStyle w:val="Header"/>
    </w:pPr>
    <w:r>
      <w:rPr>
        <w:noProof/>
      </w:rPr>
      <w:pict w14:anchorId="68786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37" o:spid="_x0000_s2049"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6425" w14:textId="2D8FD01A" w:rsidR="00DA182E" w:rsidRDefault="00DA182E">
    <w:pPr>
      <w:pStyle w:val="Header"/>
    </w:pPr>
    <w:r>
      <w:rPr>
        <w:noProof/>
      </w:rPr>
      <w:pict w14:anchorId="419FE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41" o:spid="_x0000_s2053" type="#_x0000_t136" style="position:absolute;margin-left:0;margin-top:0;width:555.05pt;height:104.6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A0A6" w14:textId="38F3A6FA" w:rsidR="00DA182E" w:rsidRDefault="00DA182E">
    <w:pPr>
      <w:pStyle w:val="Header"/>
    </w:pPr>
    <w:r>
      <w:rPr>
        <w:noProof/>
      </w:rPr>
      <w:pict w14:anchorId="301BE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42" o:spid="_x0000_s2054" type="#_x0000_t136" style="position:absolute;margin-left:0;margin-top:0;width:555.05pt;height:104.6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6A84" w14:textId="5A9897DA" w:rsidR="00DA182E" w:rsidRDefault="00DA182E">
    <w:pPr>
      <w:pStyle w:val="Header"/>
    </w:pPr>
    <w:r>
      <w:rPr>
        <w:noProof/>
      </w:rPr>
      <w:pict w14:anchorId="78406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40" o:spid="_x0000_s2052"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5662" w14:textId="7A627E66" w:rsidR="00DA182E" w:rsidRDefault="00DA182E">
    <w:pPr>
      <w:pStyle w:val="Header"/>
    </w:pPr>
    <w:r>
      <w:rPr>
        <w:noProof/>
      </w:rPr>
      <w:pict w14:anchorId="49591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44" o:spid="_x0000_s2056" type="#_x0000_t136" style="position:absolute;margin-left:0;margin-top:0;width:555.05pt;height:104.6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11D9" w14:textId="0D17DE86" w:rsidR="00DA182E" w:rsidRDefault="00DA182E">
    <w:pPr>
      <w:pStyle w:val="Header"/>
    </w:pPr>
    <w:r>
      <w:rPr>
        <w:noProof/>
      </w:rPr>
      <w:pict w14:anchorId="7D28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45" o:spid="_x0000_s2057" type="#_x0000_t136" style="position:absolute;margin-left:0;margin-top:0;width:555.05pt;height:104.6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6BB7" w14:textId="51CE0E99" w:rsidR="00DA182E" w:rsidRDefault="00DA182E">
    <w:pPr>
      <w:pStyle w:val="Header"/>
    </w:pPr>
    <w:r>
      <w:rPr>
        <w:noProof/>
      </w:rPr>
      <w:pict w14:anchorId="2C8DA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443" o:spid="_x0000_s2055" type="#_x0000_t136" style="position:absolute;margin-left:0;margin-top:0;width:555.05pt;height:104.6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AD3"/>
    <w:multiLevelType w:val="multilevel"/>
    <w:tmpl w:val="5B72AAC6"/>
    <w:lvl w:ilvl="0">
      <w:start w:val="7"/>
      <w:numFmt w:val="decimal"/>
      <w:lvlText w:val="%1."/>
      <w:lvlJc w:val="left"/>
      <w:pPr>
        <w:ind w:left="452" w:hanging="242"/>
      </w:pPr>
      <w:rPr>
        <w:rFonts w:ascii="Times New Roman" w:eastAsia="Times New Roman" w:hAnsi="Times New Roman" w:cs="Times New Roman"/>
        <w:color w:val="333333"/>
        <w:sz w:val="24"/>
        <w:szCs w:val="24"/>
      </w:rPr>
    </w:lvl>
    <w:lvl w:ilvl="1">
      <w:start w:val="1"/>
      <w:numFmt w:val="decimal"/>
      <w:lvlText w:val="%2."/>
      <w:lvlJc w:val="left"/>
      <w:pPr>
        <w:ind w:left="1172" w:hanging="360"/>
      </w:pPr>
      <w:rPr>
        <w:rFonts w:ascii="Times New Roman" w:eastAsia="Times New Roman" w:hAnsi="Times New Roman" w:cs="Times New Roman"/>
        <w:sz w:val="24"/>
        <w:szCs w:val="24"/>
      </w:rPr>
    </w:lvl>
    <w:lvl w:ilvl="2">
      <w:start w:val="1"/>
      <w:numFmt w:val="decimal"/>
      <w:lvlText w:val="%3."/>
      <w:lvlJc w:val="left"/>
      <w:pPr>
        <w:ind w:left="1892" w:hanging="360"/>
      </w:pPr>
      <w:rPr>
        <w:rFonts w:ascii="Times New Roman" w:eastAsia="Times New Roman" w:hAnsi="Times New Roman" w:cs="Times New Roman"/>
        <w:sz w:val="24"/>
        <w:szCs w:val="24"/>
      </w:rPr>
    </w:lvl>
    <w:lvl w:ilvl="3">
      <w:numFmt w:val="bullet"/>
      <w:lvlText w:val="•"/>
      <w:lvlJc w:val="left"/>
      <w:pPr>
        <w:ind w:left="3020" w:hanging="360"/>
      </w:pPr>
    </w:lvl>
    <w:lvl w:ilvl="4">
      <w:numFmt w:val="bullet"/>
      <w:lvlText w:val="•"/>
      <w:lvlJc w:val="left"/>
      <w:pPr>
        <w:ind w:left="4140" w:hanging="360"/>
      </w:pPr>
    </w:lvl>
    <w:lvl w:ilvl="5">
      <w:numFmt w:val="bullet"/>
      <w:lvlText w:val="•"/>
      <w:lvlJc w:val="left"/>
      <w:pPr>
        <w:ind w:left="5260" w:hanging="360"/>
      </w:pPr>
    </w:lvl>
    <w:lvl w:ilvl="6">
      <w:numFmt w:val="bullet"/>
      <w:lvlText w:val="•"/>
      <w:lvlJc w:val="left"/>
      <w:pPr>
        <w:ind w:left="6380" w:hanging="360"/>
      </w:pPr>
    </w:lvl>
    <w:lvl w:ilvl="7">
      <w:numFmt w:val="bullet"/>
      <w:lvlText w:val="•"/>
      <w:lvlJc w:val="left"/>
      <w:pPr>
        <w:ind w:left="7500" w:hanging="360"/>
      </w:pPr>
    </w:lvl>
    <w:lvl w:ilvl="8">
      <w:numFmt w:val="bullet"/>
      <w:lvlText w:val="•"/>
      <w:lvlJc w:val="left"/>
      <w:pPr>
        <w:ind w:left="8620" w:hanging="360"/>
      </w:pPr>
    </w:lvl>
  </w:abstractNum>
  <w:abstractNum w:abstractNumId="1" w15:restartNumberingAfterBreak="0">
    <w:nsid w:val="0CEB49B5"/>
    <w:multiLevelType w:val="multilevel"/>
    <w:tmpl w:val="F628E874"/>
    <w:lvl w:ilvl="0">
      <w:start w:val="1"/>
      <w:numFmt w:val="decimal"/>
      <w:lvlText w:val="%1."/>
      <w:lvlJc w:val="left"/>
      <w:pPr>
        <w:ind w:left="971" w:hanging="360"/>
      </w:pPr>
      <w:rPr>
        <w:rFonts w:ascii="Times New Roman" w:eastAsia="Times New Roman" w:hAnsi="Times New Roman" w:cs="Times New Roman"/>
        <w:sz w:val="24"/>
        <w:szCs w:val="24"/>
      </w:rPr>
    </w:lvl>
    <w:lvl w:ilvl="1">
      <w:numFmt w:val="bullet"/>
      <w:lvlText w:val="•"/>
      <w:lvlJc w:val="left"/>
      <w:pPr>
        <w:ind w:left="1926" w:hanging="360"/>
      </w:pPr>
    </w:lvl>
    <w:lvl w:ilvl="2">
      <w:numFmt w:val="bullet"/>
      <w:lvlText w:val="•"/>
      <w:lvlJc w:val="left"/>
      <w:pPr>
        <w:ind w:left="2872" w:hanging="360"/>
      </w:pPr>
    </w:lvl>
    <w:lvl w:ilvl="3">
      <w:numFmt w:val="bullet"/>
      <w:lvlText w:val="•"/>
      <w:lvlJc w:val="left"/>
      <w:pPr>
        <w:ind w:left="3818" w:hanging="360"/>
      </w:pPr>
    </w:lvl>
    <w:lvl w:ilvl="4">
      <w:numFmt w:val="bullet"/>
      <w:lvlText w:val="•"/>
      <w:lvlJc w:val="left"/>
      <w:pPr>
        <w:ind w:left="4764" w:hanging="360"/>
      </w:pPr>
    </w:lvl>
    <w:lvl w:ilvl="5">
      <w:numFmt w:val="bullet"/>
      <w:lvlText w:val="•"/>
      <w:lvlJc w:val="left"/>
      <w:pPr>
        <w:ind w:left="5710" w:hanging="360"/>
      </w:pPr>
    </w:lvl>
    <w:lvl w:ilvl="6">
      <w:numFmt w:val="bullet"/>
      <w:lvlText w:val="•"/>
      <w:lvlJc w:val="left"/>
      <w:pPr>
        <w:ind w:left="6656" w:hanging="360"/>
      </w:pPr>
    </w:lvl>
    <w:lvl w:ilvl="7">
      <w:numFmt w:val="bullet"/>
      <w:lvlText w:val="•"/>
      <w:lvlJc w:val="left"/>
      <w:pPr>
        <w:ind w:left="7602" w:hanging="360"/>
      </w:pPr>
    </w:lvl>
    <w:lvl w:ilvl="8">
      <w:numFmt w:val="bullet"/>
      <w:lvlText w:val="•"/>
      <w:lvlJc w:val="left"/>
      <w:pPr>
        <w:ind w:left="8548" w:hanging="360"/>
      </w:pPr>
    </w:lvl>
  </w:abstractNum>
  <w:abstractNum w:abstractNumId="2" w15:restartNumberingAfterBreak="0">
    <w:nsid w:val="0E5F7350"/>
    <w:multiLevelType w:val="multilevel"/>
    <w:tmpl w:val="0D4A4C80"/>
    <w:lvl w:ilvl="0">
      <w:start w:val="1"/>
      <w:numFmt w:val="lowerLetter"/>
      <w:lvlText w:val="%1."/>
      <w:lvlJc w:val="left"/>
      <w:pPr>
        <w:ind w:left="477" w:hanging="226"/>
      </w:pPr>
      <w:rPr>
        <w:rFonts w:ascii="Times New Roman" w:eastAsia="Times New Roman" w:hAnsi="Times New Roman" w:cs="Times New Roman"/>
        <w:sz w:val="24"/>
        <w:szCs w:val="24"/>
      </w:rPr>
    </w:lvl>
    <w:lvl w:ilvl="1">
      <w:numFmt w:val="bullet"/>
      <w:lvlText w:val="•"/>
      <w:lvlJc w:val="left"/>
      <w:pPr>
        <w:ind w:left="1476" w:hanging="226"/>
      </w:pPr>
    </w:lvl>
    <w:lvl w:ilvl="2">
      <w:numFmt w:val="bullet"/>
      <w:lvlText w:val="•"/>
      <w:lvlJc w:val="left"/>
      <w:pPr>
        <w:ind w:left="2472" w:hanging="226"/>
      </w:pPr>
    </w:lvl>
    <w:lvl w:ilvl="3">
      <w:numFmt w:val="bullet"/>
      <w:lvlText w:val="•"/>
      <w:lvlJc w:val="left"/>
      <w:pPr>
        <w:ind w:left="3468" w:hanging="226"/>
      </w:pPr>
    </w:lvl>
    <w:lvl w:ilvl="4">
      <w:numFmt w:val="bullet"/>
      <w:lvlText w:val="•"/>
      <w:lvlJc w:val="left"/>
      <w:pPr>
        <w:ind w:left="4464" w:hanging="226"/>
      </w:pPr>
    </w:lvl>
    <w:lvl w:ilvl="5">
      <w:numFmt w:val="bullet"/>
      <w:lvlText w:val="•"/>
      <w:lvlJc w:val="left"/>
      <w:pPr>
        <w:ind w:left="5460" w:hanging="226"/>
      </w:pPr>
    </w:lvl>
    <w:lvl w:ilvl="6">
      <w:numFmt w:val="bullet"/>
      <w:lvlText w:val="•"/>
      <w:lvlJc w:val="left"/>
      <w:pPr>
        <w:ind w:left="6456" w:hanging="226"/>
      </w:pPr>
    </w:lvl>
    <w:lvl w:ilvl="7">
      <w:numFmt w:val="bullet"/>
      <w:lvlText w:val="•"/>
      <w:lvlJc w:val="left"/>
      <w:pPr>
        <w:ind w:left="7452" w:hanging="226"/>
      </w:pPr>
    </w:lvl>
    <w:lvl w:ilvl="8">
      <w:numFmt w:val="bullet"/>
      <w:lvlText w:val="•"/>
      <w:lvlJc w:val="left"/>
      <w:pPr>
        <w:ind w:left="8448" w:hanging="226"/>
      </w:pPr>
    </w:lvl>
  </w:abstractNum>
  <w:abstractNum w:abstractNumId="3" w15:restartNumberingAfterBreak="0">
    <w:nsid w:val="12EB0702"/>
    <w:multiLevelType w:val="multilevel"/>
    <w:tmpl w:val="F0F8EAB8"/>
    <w:lvl w:ilvl="0">
      <w:numFmt w:val="bullet"/>
      <w:lvlText w:val=""/>
      <w:lvlJc w:val="left"/>
      <w:pPr>
        <w:ind w:left="1172" w:hanging="360"/>
      </w:pPr>
    </w:lvl>
    <w:lvl w:ilvl="1">
      <w:numFmt w:val="bullet"/>
      <w:lvlText w:val="●"/>
      <w:lvlJc w:val="left"/>
      <w:pPr>
        <w:ind w:left="1712" w:hanging="360"/>
      </w:pPr>
      <w:rPr>
        <w:rFonts w:ascii="Noto Sans Symbols" w:eastAsia="Noto Sans Symbols" w:hAnsi="Noto Sans Symbols" w:cs="Noto Sans Symbols"/>
        <w:sz w:val="24"/>
        <w:szCs w:val="24"/>
      </w:rPr>
    </w:lvl>
    <w:lvl w:ilvl="2">
      <w:numFmt w:val="bullet"/>
      <w:lvlText w:val="•"/>
      <w:lvlJc w:val="left"/>
      <w:pPr>
        <w:ind w:left="2735" w:hanging="360"/>
      </w:pPr>
    </w:lvl>
    <w:lvl w:ilvl="3">
      <w:numFmt w:val="bullet"/>
      <w:lvlText w:val="•"/>
      <w:lvlJc w:val="left"/>
      <w:pPr>
        <w:ind w:left="3751" w:hanging="360"/>
      </w:pPr>
    </w:lvl>
    <w:lvl w:ilvl="4">
      <w:numFmt w:val="bullet"/>
      <w:lvlText w:val="•"/>
      <w:lvlJc w:val="left"/>
      <w:pPr>
        <w:ind w:left="4766" w:hanging="360"/>
      </w:pPr>
    </w:lvl>
    <w:lvl w:ilvl="5">
      <w:numFmt w:val="bullet"/>
      <w:lvlText w:val="•"/>
      <w:lvlJc w:val="left"/>
      <w:pPr>
        <w:ind w:left="5782" w:hanging="360"/>
      </w:pPr>
    </w:lvl>
    <w:lvl w:ilvl="6">
      <w:numFmt w:val="bullet"/>
      <w:lvlText w:val="•"/>
      <w:lvlJc w:val="left"/>
      <w:pPr>
        <w:ind w:left="6797" w:hanging="360"/>
      </w:pPr>
    </w:lvl>
    <w:lvl w:ilvl="7">
      <w:numFmt w:val="bullet"/>
      <w:lvlText w:val="•"/>
      <w:lvlJc w:val="left"/>
      <w:pPr>
        <w:ind w:left="7813" w:hanging="360"/>
      </w:pPr>
    </w:lvl>
    <w:lvl w:ilvl="8">
      <w:numFmt w:val="bullet"/>
      <w:lvlText w:val="•"/>
      <w:lvlJc w:val="left"/>
      <w:pPr>
        <w:ind w:left="8828" w:hanging="360"/>
      </w:pPr>
    </w:lvl>
  </w:abstractNum>
  <w:abstractNum w:abstractNumId="4" w15:restartNumberingAfterBreak="0">
    <w:nsid w:val="1B426346"/>
    <w:multiLevelType w:val="multilevel"/>
    <w:tmpl w:val="87A2DA02"/>
    <w:lvl w:ilvl="0">
      <w:numFmt w:val="bullet"/>
      <w:lvlText w:val="●"/>
      <w:lvlJc w:val="left"/>
      <w:pPr>
        <w:ind w:left="452" w:hanging="360"/>
      </w:pPr>
      <w:rPr>
        <w:rFonts w:ascii="Noto Sans Symbols" w:eastAsia="Noto Sans Symbols" w:hAnsi="Noto Sans Symbols" w:cs="Noto Sans Symbols"/>
        <w:sz w:val="20"/>
        <w:szCs w:val="20"/>
      </w:rPr>
    </w:lvl>
    <w:lvl w:ilvl="1">
      <w:numFmt w:val="bullet"/>
      <w:lvlText w:val="•"/>
      <w:lvlJc w:val="left"/>
      <w:pPr>
        <w:ind w:left="1500" w:hanging="360"/>
      </w:pPr>
    </w:lvl>
    <w:lvl w:ilvl="2">
      <w:numFmt w:val="bullet"/>
      <w:lvlText w:val="•"/>
      <w:lvlJc w:val="left"/>
      <w:pPr>
        <w:ind w:left="2540" w:hanging="360"/>
      </w:pPr>
    </w:lvl>
    <w:lvl w:ilvl="3">
      <w:numFmt w:val="bullet"/>
      <w:lvlText w:val="•"/>
      <w:lvlJc w:val="left"/>
      <w:pPr>
        <w:ind w:left="3580" w:hanging="360"/>
      </w:pPr>
    </w:lvl>
    <w:lvl w:ilvl="4">
      <w:numFmt w:val="bullet"/>
      <w:lvlText w:val="•"/>
      <w:lvlJc w:val="left"/>
      <w:pPr>
        <w:ind w:left="4620" w:hanging="360"/>
      </w:pPr>
    </w:lvl>
    <w:lvl w:ilvl="5">
      <w:numFmt w:val="bullet"/>
      <w:lvlText w:val="•"/>
      <w:lvlJc w:val="left"/>
      <w:pPr>
        <w:ind w:left="5660" w:hanging="360"/>
      </w:pPr>
    </w:lvl>
    <w:lvl w:ilvl="6">
      <w:numFmt w:val="bullet"/>
      <w:lvlText w:val="•"/>
      <w:lvlJc w:val="left"/>
      <w:pPr>
        <w:ind w:left="6700" w:hanging="360"/>
      </w:pPr>
    </w:lvl>
    <w:lvl w:ilvl="7">
      <w:numFmt w:val="bullet"/>
      <w:lvlText w:val="•"/>
      <w:lvlJc w:val="left"/>
      <w:pPr>
        <w:ind w:left="7740" w:hanging="360"/>
      </w:pPr>
    </w:lvl>
    <w:lvl w:ilvl="8">
      <w:numFmt w:val="bullet"/>
      <w:lvlText w:val="•"/>
      <w:lvlJc w:val="left"/>
      <w:pPr>
        <w:ind w:left="8780" w:hanging="360"/>
      </w:pPr>
    </w:lvl>
  </w:abstractNum>
  <w:abstractNum w:abstractNumId="5" w15:restartNumberingAfterBreak="0">
    <w:nsid w:val="222758DD"/>
    <w:multiLevelType w:val="multilevel"/>
    <w:tmpl w:val="B28A0AD4"/>
    <w:lvl w:ilvl="0">
      <w:start w:val="1"/>
      <w:numFmt w:val="decimal"/>
      <w:lvlText w:val="%1."/>
      <w:lvlJc w:val="left"/>
      <w:pPr>
        <w:ind w:left="1511" w:hanging="360"/>
      </w:pPr>
      <w:rPr>
        <w:rFonts w:ascii="Times New Roman" w:eastAsia="Times New Roman" w:hAnsi="Times New Roman" w:cs="Times New Roman"/>
        <w:sz w:val="24"/>
        <w:szCs w:val="24"/>
      </w:rPr>
    </w:lvl>
    <w:lvl w:ilvl="1">
      <w:numFmt w:val="bullet"/>
      <w:lvlText w:val="•"/>
      <w:lvlJc w:val="left"/>
      <w:pPr>
        <w:ind w:left="2412" w:hanging="360"/>
      </w:pPr>
    </w:lvl>
    <w:lvl w:ilvl="2">
      <w:numFmt w:val="bullet"/>
      <w:lvlText w:val="•"/>
      <w:lvlJc w:val="left"/>
      <w:pPr>
        <w:ind w:left="3304" w:hanging="360"/>
      </w:pPr>
    </w:lvl>
    <w:lvl w:ilvl="3">
      <w:numFmt w:val="bullet"/>
      <w:lvlText w:val="•"/>
      <w:lvlJc w:val="left"/>
      <w:pPr>
        <w:ind w:left="4196" w:hanging="360"/>
      </w:pPr>
    </w:lvl>
    <w:lvl w:ilvl="4">
      <w:numFmt w:val="bullet"/>
      <w:lvlText w:val="•"/>
      <w:lvlJc w:val="left"/>
      <w:pPr>
        <w:ind w:left="5088" w:hanging="360"/>
      </w:pPr>
    </w:lvl>
    <w:lvl w:ilvl="5">
      <w:numFmt w:val="bullet"/>
      <w:lvlText w:val="•"/>
      <w:lvlJc w:val="left"/>
      <w:pPr>
        <w:ind w:left="5980" w:hanging="360"/>
      </w:pPr>
    </w:lvl>
    <w:lvl w:ilvl="6">
      <w:numFmt w:val="bullet"/>
      <w:lvlText w:val="•"/>
      <w:lvlJc w:val="left"/>
      <w:pPr>
        <w:ind w:left="6872" w:hanging="360"/>
      </w:pPr>
    </w:lvl>
    <w:lvl w:ilvl="7">
      <w:numFmt w:val="bullet"/>
      <w:lvlText w:val="•"/>
      <w:lvlJc w:val="left"/>
      <w:pPr>
        <w:ind w:left="7764" w:hanging="360"/>
      </w:pPr>
    </w:lvl>
    <w:lvl w:ilvl="8">
      <w:numFmt w:val="bullet"/>
      <w:lvlText w:val="•"/>
      <w:lvlJc w:val="left"/>
      <w:pPr>
        <w:ind w:left="8656" w:hanging="360"/>
      </w:pPr>
    </w:lvl>
  </w:abstractNum>
  <w:abstractNum w:abstractNumId="6" w15:restartNumberingAfterBreak="0">
    <w:nsid w:val="24A803E0"/>
    <w:multiLevelType w:val="multilevel"/>
    <w:tmpl w:val="A196911A"/>
    <w:lvl w:ilvl="0">
      <w:numFmt w:val="bullet"/>
      <w:lvlText w:val="⮚"/>
      <w:lvlJc w:val="left"/>
      <w:pPr>
        <w:ind w:left="1246" w:hanging="360"/>
      </w:pPr>
      <w:rPr>
        <w:rFonts w:ascii="Noto Sans Symbols" w:eastAsia="Noto Sans Symbols" w:hAnsi="Noto Sans Symbols" w:cs="Noto Sans Symbols"/>
        <w:sz w:val="24"/>
        <w:szCs w:val="24"/>
      </w:rPr>
    </w:lvl>
    <w:lvl w:ilvl="1">
      <w:numFmt w:val="bullet"/>
      <w:lvlText w:val="•"/>
      <w:lvlJc w:val="left"/>
      <w:pPr>
        <w:ind w:left="2202" w:hanging="360"/>
      </w:pPr>
    </w:lvl>
    <w:lvl w:ilvl="2">
      <w:numFmt w:val="bullet"/>
      <w:lvlText w:val="•"/>
      <w:lvlJc w:val="left"/>
      <w:pPr>
        <w:ind w:left="3164" w:hanging="360"/>
      </w:pPr>
    </w:lvl>
    <w:lvl w:ilvl="3">
      <w:numFmt w:val="bullet"/>
      <w:lvlText w:val="•"/>
      <w:lvlJc w:val="left"/>
      <w:pPr>
        <w:ind w:left="4126" w:hanging="360"/>
      </w:pPr>
    </w:lvl>
    <w:lvl w:ilvl="4">
      <w:numFmt w:val="bullet"/>
      <w:lvlText w:val="•"/>
      <w:lvlJc w:val="left"/>
      <w:pPr>
        <w:ind w:left="5088" w:hanging="360"/>
      </w:pPr>
    </w:lvl>
    <w:lvl w:ilvl="5">
      <w:numFmt w:val="bullet"/>
      <w:lvlText w:val="•"/>
      <w:lvlJc w:val="left"/>
      <w:pPr>
        <w:ind w:left="6050" w:hanging="360"/>
      </w:pPr>
    </w:lvl>
    <w:lvl w:ilvl="6">
      <w:numFmt w:val="bullet"/>
      <w:lvlText w:val="•"/>
      <w:lvlJc w:val="left"/>
      <w:pPr>
        <w:ind w:left="7012" w:hanging="360"/>
      </w:pPr>
    </w:lvl>
    <w:lvl w:ilvl="7">
      <w:numFmt w:val="bullet"/>
      <w:lvlText w:val="•"/>
      <w:lvlJc w:val="left"/>
      <w:pPr>
        <w:ind w:left="7974" w:hanging="360"/>
      </w:pPr>
    </w:lvl>
    <w:lvl w:ilvl="8">
      <w:numFmt w:val="bullet"/>
      <w:lvlText w:val="•"/>
      <w:lvlJc w:val="left"/>
      <w:pPr>
        <w:ind w:left="8936" w:hanging="360"/>
      </w:pPr>
    </w:lvl>
  </w:abstractNum>
  <w:abstractNum w:abstractNumId="7" w15:restartNumberingAfterBreak="0">
    <w:nsid w:val="312A636F"/>
    <w:multiLevelType w:val="multilevel"/>
    <w:tmpl w:val="C23E4474"/>
    <w:lvl w:ilvl="0">
      <w:start w:val="1"/>
      <w:numFmt w:val="decimal"/>
      <w:lvlText w:val="%1."/>
      <w:lvlJc w:val="left"/>
      <w:pPr>
        <w:ind w:left="692" w:hanging="240"/>
      </w:pPr>
      <w:rPr>
        <w:rFonts w:ascii="Times New Roman" w:eastAsia="Times New Roman" w:hAnsi="Times New Roman" w:cs="Times New Roman"/>
        <w:sz w:val="24"/>
        <w:szCs w:val="24"/>
      </w:rPr>
    </w:lvl>
    <w:lvl w:ilvl="1">
      <w:numFmt w:val="bullet"/>
      <w:lvlText w:val="•"/>
      <w:lvlJc w:val="left"/>
      <w:pPr>
        <w:ind w:left="1716" w:hanging="240"/>
      </w:pPr>
    </w:lvl>
    <w:lvl w:ilvl="2">
      <w:numFmt w:val="bullet"/>
      <w:lvlText w:val="•"/>
      <w:lvlJc w:val="left"/>
      <w:pPr>
        <w:ind w:left="2732" w:hanging="240"/>
      </w:pPr>
    </w:lvl>
    <w:lvl w:ilvl="3">
      <w:numFmt w:val="bullet"/>
      <w:lvlText w:val="•"/>
      <w:lvlJc w:val="left"/>
      <w:pPr>
        <w:ind w:left="3748" w:hanging="240"/>
      </w:pPr>
    </w:lvl>
    <w:lvl w:ilvl="4">
      <w:numFmt w:val="bullet"/>
      <w:lvlText w:val="•"/>
      <w:lvlJc w:val="left"/>
      <w:pPr>
        <w:ind w:left="4764" w:hanging="240"/>
      </w:pPr>
    </w:lvl>
    <w:lvl w:ilvl="5">
      <w:numFmt w:val="bullet"/>
      <w:lvlText w:val="•"/>
      <w:lvlJc w:val="left"/>
      <w:pPr>
        <w:ind w:left="5780" w:hanging="240"/>
      </w:pPr>
    </w:lvl>
    <w:lvl w:ilvl="6">
      <w:numFmt w:val="bullet"/>
      <w:lvlText w:val="•"/>
      <w:lvlJc w:val="left"/>
      <w:pPr>
        <w:ind w:left="6796" w:hanging="240"/>
      </w:pPr>
    </w:lvl>
    <w:lvl w:ilvl="7">
      <w:numFmt w:val="bullet"/>
      <w:lvlText w:val="•"/>
      <w:lvlJc w:val="left"/>
      <w:pPr>
        <w:ind w:left="7812" w:hanging="240"/>
      </w:pPr>
    </w:lvl>
    <w:lvl w:ilvl="8">
      <w:numFmt w:val="bullet"/>
      <w:lvlText w:val="•"/>
      <w:lvlJc w:val="left"/>
      <w:pPr>
        <w:ind w:left="8828" w:hanging="240"/>
      </w:pPr>
    </w:lvl>
  </w:abstractNum>
  <w:abstractNum w:abstractNumId="8" w15:restartNumberingAfterBreak="0">
    <w:nsid w:val="33336FAC"/>
    <w:multiLevelType w:val="multilevel"/>
    <w:tmpl w:val="CD7211EE"/>
    <w:lvl w:ilvl="0">
      <w:start w:val="1"/>
      <w:numFmt w:val="decimal"/>
      <w:lvlText w:val="%1."/>
      <w:lvlJc w:val="left"/>
      <w:pPr>
        <w:ind w:left="1532" w:hanging="360"/>
      </w:pPr>
      <w:rPr>
        <w:rFonts w:ascii="Times New Roman" w:eastAsia="Times New Roman" w:hAnsi="Times New Roman" w:cs="Times New Roman"/>
        <w:sz w:val="24"/>
        <w:szCs w:val="24"/>
      </w:rPr>
    </w:lvl>
    <w:lvl w:ilvl="1">
      <w:numFmt w:val="bullet"/>
      <w:lvlText w:val="•"/>
      <w:lvlJc w:val="left"/>
      <w:pPr>
        <w:ind w:left="2472" w:hanging="360"/>
      </w:pPr>
    </w:lvl>
    <w:lvl w:ilvl="2">
      <w:numFmt w:val="bullet"/>
      <w:lvlText w:val="•"/>
      <w:lvlJc w:val="left"/>
      <w:pPr>
        <w:ind w:left="3404" w:hanging="360"/>
      </w:pPr>
    </w:lvl>
    <w:lvl w:ilvl="3">
      <w:numFmt w:val="bullet"/>
      <w:lvlText w:val="•"/>
      <w:lvlJc w:val="left"/>
      <w:pPr>
        <w:ind w:left="4336" w:hanging="360"/>
      </w:pPr>
    </w:lvl>
    <w:lvl w:ilvl="4">
      <w:numFmt w:val="bullet"/>
      <w:lvlText w:val="•"/>
      <w:lvlJc w:val="left"/>
      <w:pPr>
        <w:ind w:left="5268" w:hanging="360"/>
      </w:pPr>
    </w:lvl>
    <w:lvl w:ilvl="5">
      <w:numFmt w:val="bullet"/>
      <w:lvlText w:val="•"/>
      <w:lvlJc w:val="left"/>
      <w:pPr>
        <w:ind w:left="6200" w:hanging="360"/>
      </w:pPr>
    </w:lvl>
    <w:lvl w:ilvl="6">
      <w:numFmt w:val="bullet"/>
      <w:lvlText w:val="•"/>
      <w:lvlJc w:val="left"/>
      <w:pPr>
        <w:ind w:left="7132" w:hanging="360"/>
      </w:pPr>
    </w:lvl>
    <w:lvl w:ilvl="7">
      <w:numFmt w:val="bullet"/>
      <w:lvlText w:val="•"/>
      <w:lvlJc w:val="left"/>
      <w:pPr>
        <w:ind w:left="8064" w:hanging="360"/>
      </w:pPr>
    </w:lvl>
    <w:lvl w:ilvl="8">
      <w:numFmt w:val="bullet"/>
      <w:lvlText w:val="•"/>
      <w:lvlJc w:val="left"/>
      <w:pPr>
        <w:ind w:left="8996" w:hanging="360"/>
      </w:pPr>
    </w:lvl>
  </w:abstractNum>
  <w:abstractNum w:abstractNumId="9" w15:restartNumberingAfterBreak="0">
    <w:nsid w:val="336036B9"/>
    <w:multiLevelType w:val="multilevel"/>
    <w:tmpl w:val="34EA734A"/>
    <w:lvl w:ilvl="0">
      <w:start w:val="1"/>
      <w:numFmt w:val="decimal"/>
      <w:lvlText w:val="%1."/>
      <w:lvlJc w:val="left"/>
      <w:pPr>
        <w:ind w:left="1237" w:hanging="360"/>
      </w:pPr>
      <w:rPr>
        <w:rFonts w:ascii="Times New Roman" w:eastAsia="Times New Roman" w:hAnsi="Times New Roman" w:cs="Times New Roman"/>
        <w:sz w:val="24"/>
        <w:szCs w:val="24"/>
      </w:rPr>
    </w:lvl>
    <w:lvl w:ilvl="1">
      <w:numFmt w:val="bullet"/>
      <w:lvlText w:val="•"/>
      <w:lvlJc w:val="left"/>
      <w:pPr>
        <w:ind w:left="2202" w:hanging="360"/>
      </w:pPr>
    </w:lvl>
    <w:lvl w:ilvl="2">
      <w:numFmt w:val="bullet"/>
      <w:lvlText w:val="•"/>
      <w:lvlJc w:val="left"/>
      <w:pPr>
        <w:ind w:left="3164" w:hanging="360"/>
      </w:pPr>
    </w:lvl>
    <w:lvl w:ilvl="3">
      <w:numFmt w:val="bullet"/>
      <w:lvlText w:val="•"/>
      <w:lvlJc w:val="left"/>
      <w:pPr>
        <w:ind w:left="4126" w:hanging="360"/>
      </w:pPr>
    </w:lvl>
    <w:lvl w:ilvl="4">
      <w:numFmt w:val="bullet"/>
      <w:lvlText w:val="•"/>
      <w:lvlJc w:val="left"/>
      <w:pPr>
        <w:ind w:left="5088" w:hanging="360"/>
      </w:pPr>
    </w:lvl>
    <w:lvl w:ilvl="5">
      <w:numFmt w:val="bullet"/>
      <w:lvlText w:val="•"/>
      <w:lvlJc w:val="left"/>
      <w:pPr>
        <w:ind w:left="6050" w:hanging="360"/>
      </w:pPr>
    </w:lvl>
    <w:lvl w:ilvl="6">
      <w:numFmt w:val="bullet"/>
      <w:lvlText w:val="•"/>
      <w:lvlJc w:val="left"/>
      <w:pPr>
        <w:ind w:left="7012" w:hanging="360"/>
      </w:pPr>
    </w:lvl>
    <w:lvl w:ilvl="7">
      <w:numFmt w:val="bullet"/>
      <w:lvlText w:val="•"/>
      <w:lvlJc w:val="left"/>
      <w:pPr>
        <w:ind w:left="7974" w:hanging="360"/>
      </w:pPr>
    </w:lvl>
    <w:lvl w:ilvl="8">
      <w:numFmt w:val="bullet"/>
      <w:lvlText w:val="•"/>
      <w:lvlJc w:val="left"/>
      <w:pPr>
        <w:ind w:left="8936" w:hanging="360"/>
      </w:pPr>
    </w:lvl>
  </w:abstractNum>
  <w:abstractNum w:abstractNumId="10" w15:restartNumberingAfterBreak="0">
    <w:nsid w:val="36730BBF"/>
    <w:multiLevelType w:val="multilevel"/>
    <w:tmpl w:val="93324902"/>
    <w:lvl w:ilvl="0">
      <w:start w:val="1"/>
      <w:numFmt w:val="decimal"/>
      <w:lvlText w:val="%1."/>
      <w:lvlJc w:val="left"/>
      <w:pPr>
        <w:ind w:left="452" w:hanging="239"/>
      </w:pPr>
      <w:rPr>
        <w:rFonts w:ascii="Times New Roman" w:eastAsia="Times New Roman" w:hAnsi="Times New Roman" w:cs="Times New Roman"/>
        <w:sz w:val="24"/>
        <w:szCs w:val="24"/>
      </w:rPr>
    </w:lvl>
    <w:lvl w:ilvl="1">
      <w:numFmt w:val="bullet"/>
      <w:lvlText w:val="•"/>
      <w:lvlJc w:val="left"/>
      <w:pPr>
        <w:ind w:left="1500" w:hanging="240"/>
      </w:pPr>
    </w:lvl>
    <w:lvl w:ilvl="2">
      <w:numFmt w:val="bullet"/>
      <w:lvlText w:val="•"/>
      <w:lvlJc w:val="left"/>
      <w:pPr>
        <w:ind w:left="2540" w:hanging="240"/>
      </w:pPr>
    </w:lvl>
    <w:lvl w:ilvl="3">
      <w:numFmt w:val="bullet"/>
      <w:lvlText w:val="•"/>
      <w:lvlJc w:val="left"/>
      <w:pPr>
        <w:ind w:left="3580" w:hanging="240"/>
      </w:pPr>
    </w:lvl>
    <w:lvl w:ilvl="4">
      <w:numFmt w:val="bullet"/>
      <w:lvlText w:val="•"/>
      <w:lvlJc w:val="left"/>
      <w:pPr>
        <w:ind w:left="4620" w:hanging="240"/>
      </w:pPr>
    </w:lvl>
    <w:lvl w:ilvl="5">
      <w:numFmt w:val="bullet"/>
      <w:lvlText w:val="•"/>
      <w:lvlJc w:val="left"/>
      <w:pPr>
        <w:ind w:left="5660" w:hanging="240"/>
      </w:pPr>
    </w:lvl>
    <w:lvl w:ilvl="6">
      <w:numFmt w:val="bullet"/>
      <w:lvlText w:val="•"/>
      <w:lvlJc w:val="left"/>
      <w:pPr>
        <w:ind w:left="6700" w:hanging="240"/>
      </w:pPr>
    </w:lvl>
    <w:lvl w:ilvl="7">
      <w:numFmt w:val="bullet"/>
      <w:lvlText w:val="•"/>
      <w:lvlJc w:val="left"/>
      <w:pPr>
        <w:ind w:left="7740" w:hanging="240"/>
      </w:pPr>
    </w:lvl>
    <w:lvl w:ilvl="8">
      <w:numFmt w:val="bullet"/>
      <w:lvlText w:val="•"/>
      <w:lvlJc w:val="left"/>
      <w:pPr>
        <w:ind w:left="8780" w:hanging="240"/>
      </w:pPr>
    </w:lvl>
  </w:abstractNum>
  <w:abstractNum w:abstractNumId="11" w15:restartNumberingAfterBreak="0">
    <w:nsid w:val="38636610"/>
    <w:multiLevelType w:val="multilevel"/>
    <w:tmpl w:val="66DA2646"/>
    <w:lvl w:ilvl="0">
      <w:numFmt w:val="bullet"/>
      <w:lvlText w:val="●"/>
      <w:lvlJc w:val="left"/>
      <w:pPr>
        <w:ind w:left="1172" w:hanging="360"/>
      </w:pPr>
      <w:rPr>
        <w:rFonts w:ascii="Noto Sans Symbols" w:eastAsia="Noto Sans Symbols" w:hAnsi="Noto Sans Symbols" w:cs="Noto Sans Symbols"/>
        <w:color w:val="333333"/>
        <w:sz w:val="20"/>
        <w:szCs w:val="20"/>
      </w:rPr>
    </w:lvl>
    <w:lvl w:ilvl="1">
      <w:numFmt w:val="bullet"/>
      <w:lvlText w:val="•"/>
      <w:lvlJc w:val="left"/>
      <w:pPr>
        <w:ind w:left="2148" w:hanging="360"/>
      </w:pPr>
    </w:lvl>
    <w:lvl w:ilvl="2">
      <w:numFmt w:val="bullet"/>
      <w:lvlText w:val="•"/>
      <w:lvlJc w:val="left"/>
      <w:pPr>
        <w:ind w:left="3116" w:hanging="360"/>
      </w:pPr>
    </w:lvl>
    <w:lvl w:ilvl="3">
      <w:numFmt w:val="bullet"/>
      <w:lvlText w:val="•"/>
      <w:lvlJc w:val="left"/>
      <w:pPr>
        <w:ind w:left="4084" w:hanging="360"/>
      </w:pPr>
    </w:lvl>
    <w:lvl w:ilvl="4">
      <w:numFmt w:val="bullet"/>
      <w:lvlText w:val="•"/>
      <w:lvlJc w:val="left"/>
      <w:pPr>
        <w:ind w:left="5052" w:hanging="360"/>
      </w:pPr>
    </w:lvl>
    <w:lvl w:ilvl="5">
      <w:numFmt w:val="bullet"/>
      <w:lvlText w:val="•"/>
      <w:lvlJc w:val="left"/>
      <w:pPr>
        <w:ind w:left="6020" w:hanging="360"/>
      </w:pPr>
    </w:lvl>
    <w:lvl w:ilvl="6">
      <w:numFmt w:val="bullet"/>
      <w:lvlText w:val="•"/>
      <w:lvlJc w:val="left"/>
      <w:pPr>
        <w:ind w:left="6988" w:hanging="360"/>
      </w:pPr>
    </w:lvl>
    <w:lvl w:ilvl="7">
      <w:numFmt w:val="bullet"/>
      <w:lvlText w:val="•"/>
      <w:lvlJc w:val="left"/>
      <w:pPr>
        <w:ind w:left="7956" w:hanging="360"/>
      </w:pPr>
    </w:lvl>
    <w:lvl w:ilvl="8">
      <w:numFmt w:val="bullet"/>
      <w:lvlText w:val="•"/>
      <w:lvlJc w:val="left"/>
      <w:pPr>
        <w:ind w:left="8924" w:hanging="360"/>
      </w:pPr>
    </w:lvl>
  </w:abstractNum>
  <w:abstractNum w:abstractNumId="12" w15:restartNumberingAfterBreak="0">
    <w:nsid w:val="396642B9"/>
    <w:multiLevelType w:val="multilevel"/>
    <w:tmpl w:val="0AE6893C"/>
    <w:lvl w:ilvl="0">
      <w:start w:val="100"/>
      <w:numFmt w:val="decimal"/>
      <w:lvlText w:val="%1."/>
      <w:lvlJc w:val="left"/>
      <w:pPr>
        <w:ind w:left="1172" w:hanging="480"/>
      </w:pPr>
      <w:rPr>
        <w:rFonts w:ascii="Times New Roman" w:eastAsia="Times New Roman" w:hAnsi="Times New Roman" w:cs="Times New Roman"/>
        <w:sz w:val="24"/>
        <w:szCs w:val="24"/>
      </w:rPr>
    </w:lvl>
    <w:lvl w:ilvl="1">
      <w:numFmt w:val="bullet"/>
      <w:lvlText w:val="•"/>
      <w:lvlJc w:val="left"/>
      <w:pPr>
        <w:ind w:left="2148" w:hanging="480"/>
      </w:pPr>
    </w:lvl>
    <w:lvl w:ilvl="2">
      <w:numFmt w:val="bullet"/>
      <w:lvlText w:val="•"/>
      <w:lvlJc w:val="left"/>
      <w:pPr>
        <w:ind w:left="3116" w:hanging="480"/>
      </w:pPr>
    </w:lvl>
    <w:lvl w:ilvl="3">
      <w:numFmt w:val="bullet"/>
      <w:lvlText w:val="•"/>
      <w:lvlJc w:val="left"/>
      <w:pPr>
        <w:ind w:left="4084" w:hanging="480"/>
      </w:pPr>
    </w:lvl>
    <w:lvl w:ilvl="4">
      <w:numFmt w:val="bullet"/>
      <w:lvlText w:val="•"/>
      <w:lvlJc w:val="left"/>
      <w:pPr>
        <w:ind w:left="5052" w:hanging="480"/>
      </w:pPr>
    </w:lvl>
    <w:lvl w:ilvl="5">
      <w:numFmt w:val="bullet"/>
      <w:lvlText w:val="•"/>
      <w:lvlJc w:val="left"/>
      <w:pPr>
        <w:ind w:left="6020" w:hanging="480"/>
      </w:pPr>
    </w:lvl>
    <w:lvl w:ilvl="6">
      <w:numFmt w:val="bullet"/>
      <w:lvlText w:val="•"/>
      <w:lvlJc w:val="left"/>
      <w:pPr>
        <w:ind w:left="6988" w:hanging="480"/>
      </w:pPr>
    </w:lvl>
    <w:lvl w:ilvl="7">
      <w:numFmt w:val="bullet"/>
      <w:lvlText w:val="•"/>
      <w:lvlJc w:val="left"/>
      <w:pPr>
        <w:ind w:left="7956" w:hanging="480"/>
      </w:pPr>
    </w:lvl>
    <w:lvl w:ilvl="8">
      <w:numFmt w:val="bullet"/>
      <w:lvlText w:val="•"/>
      <w:lvlJc w:val="left"/>
      <w:pPr>
        <w:ind w:left="8924" w:hanging="480"/>
      </w:pPr>
    </w:lvl>
  </w:abstractNum>
  <w:abstractNum w:abstractNumId="13" w15:restartNumberingAfterBreak="0">
    <w:nsid w:val="43525858"/>
    <w:multiLevelType w:val="multilevel"/>
    <w:tmpl w:val="D15ADF86"/>
    <w:lvl w:ilvl="0">
      <w:start w:val="7"/>
      <w:numFmt w:val="decimal"/>
      <w:lvlText w:val="%1."/>
      <w:lvlJc w:val="left"/>
      <w:pPr>
        <w:ind w:left="692" w:hanging="240"/>
      </w:pPr>
      <w:rPr>
        <w:rFonts w:ascii="Times New Roman" w:eastAsia="Times New Roman" w:hAnsi="Times New Roman" w:cs="Times New Roman"/>
        <w:sz w:val="24"/>
        <w:szCs w:val="24"/>
      </w:rPr>
    </w:lvl>
    <w:lvl w:ilvl="1">
      <w:start w:val="1"/>
      <w:numFmt w:val="upperLetter"/>
      <w:lvlText w:val="%2."/>
      <w:lvlJc w:val="left"/>
      <w:pPr>
        <w:ind w:left="745" w:hanging="294"/>
      </w:pPr>
      <w:rPr>
        <w:rFonts w:ascii="Times New Roman" w:eastAsia="Times New Roman" w:hAnsi="Times New Roman" w:cs="Times New Roman"/>
        <w:sz w:val="24"/>
        <w:szCs w:val="24"/>
      </w:rPr>
    </w:lvl>
    <w:lvl w:ilvl="2">
      <w:start w:val="1"/>
      <w:numFmt w:val="decimal"/>
      <w:lvlText w:val="%3."/>
      <w:lvlJc w:val="left"/>
      <w:pPr>
        <w:ind w:left="752" w:hanging="240"/>
      </w:pPr>
      <w:rPr>
        <w:rFonts w:ascii="Times New Roman" w:eastAsia="Times New Roman" w:hAnsi="Times New Roman" w:cs="Times New Roman"/>
        <w:sz w:val="24"/>
        <w:szCs w:val="24"/>
      </w:rPr>
    </w:lvl>
    <w:lvl w:ilvl="3">
      <w:numFmt w:val="bullet"/>
      <w:lvlText w:val="•"/>
      <w:lvlJc w:val="left"/>
      <w:pPr>
        <w:ind w:left="2022" w:hanging="240"/>
      </w:pPr>
    </w:lvl>
    <w:lvl w:ilvl="4">
      <w:numFmt w:val="bullet"/>
      <w:lvlText w:val="•"/>
      <w:lvlJc w:val="left"/>
      <w:pPr>
        <w:ind w:left="3285" w:hanging="240"/>
      </w:pPr>
    </w:lvl>
    <w:lvl w:ilvl="5">
      <w:numFmt w:val="bullet"/>
      <w:lvlText w:val="•"/>
      <w:lvlJc w:val="left"/>
      <w:pPr>
        <w:ind w:left="4547" w:hanging="240"/>
      </w:pPr>
    </w:lvl>
    <w:lvl w:ilvl="6">
      <w:numFmt w:val="bullet"/>
      <w:lvlText w:val="•"/>
      <w:lvlJc w:val="left"/>
      <w:pPr>
        <w:ind w:left="5810" w:hanging="240"/>
      </w:pPr>
    </w:lvl>
    <w:lvl w:ilvl="7">
      <w:numFmt w:val="bullet"/>
      <w:lvlText w:val="•"/>
      <w:lvlJc w:val="left"/>
      <w:pPr>
        <w:ind w:left="7072" w:hanging="240"/>
      </w:pPr>
    </w:lvl>
    <w:lvl w:ilvl="8">
      <w:numFmt w:val="bullet"/>
      <w:lvlText w:val="•"/>
      <w:lvlJc w:val="left"/>
      <w:pPr>
        <w:ind w:left="8335" w:hanging="240"/>
      </w:pPr>
    </w:lvl>
  </w:abstractNum>
  <w:abstractNum w:abstractNumId="14" w15:restartNumberingAfterBreak="0">
    <w:nsid w:val="4B3E496A"/>
    <w:multiLevelType w:val="multilevel"/>
    <w:tmpl w:val="3786751E"/>
    <w:lvl w:ilvl="0">
      <w:start w:val="1"/>
      <w:numFmt w:val="decimal"/>
      <w:lvlText w:val="%1."/>
      <w:lvlJc w:val="left"/>
      <w:pPr>
        <w:ind w:left="894" w:hanging="360"/>
      </w:pPr>
      <w:rPr>
        <w:rFonts w:ascii="Times New Roman" w:eastAsia="Times New Roman" w:hAnsi="Times New Roman" w:cs="Times New Roman"/>
        <w:sz w:val="24"/>
        <w:szCs w:val="24"/>
      </w:rPr>
    </w:lvl>
    <w:lvl w:ilvl="1">
      <w:numFmt w:val="bullet"/>
      <w:lvlText w:val="●"/>
      <w:lvlJc w:val="left"/>
      <w:pPr>
        <w:ind w:left="1602" w:hanging="272"/>
      </w:pPr>
      <w:rPr>
        <w:rFonts w:ascii="Noto Sans Symbols" w:eastAsia="Noto Sans Symbols" w:hAnsi="Noto Sans Symbols" w:cs="Noto Sans Symbols"/>
        <w:sz w:val="24"/>
        <w:szCs w:val="24"/>
      </w:rPr>
    </w:lvl>
    <w:lvl w:ilvl="2">
      <w:numFmt w:val="bullet"/>
      <w:lvlText w:val="•"/>
      <w:lvlJc w:val="left"/>
      <w:pPr>
        <w:ind w:left="2582" w:hanging="272"/>
      </w:pPr>
    </w:lvl>
    <w:lvl w:ilvl="3">
      <w:numFmt w:val="bullet"/>
      <w:lvlText w:val="•"/>
      <w:lvlJc w:val="left"/>
      <w:pPr>
        <w:ind w:left="3564" w:hanging="272"/>
      </w:pPr>
    </w:lvl>
    <w:lvl w:ilvl="4">
      <w:numFmt w:val="bullet"/>
      <w:lvlText w:val="•"/>
      <w:lvlJc w:val="left"/>
      <w:pPr>
        <w:ind w:left="4546" w:hanging="272"/>
      </w:pPr>
    </w:lvl>
    <w:lvl w:ilvl="5">
      <w:numFmt w:val="bullet"/>
      <w:lvlText w:val="•"/>
      <w:lvlJc w:val="left"/>
      <w:pPr>
        <w:ind w:left="5528" w:hanging="272"/>
      </w:pPr>
    </w:lvl>
    <w:lvl w:ilvl="6">
      <w:numFmt w:val="bullet"/>
      <w:lvlText w:val="•"/>
      <w:lvlJc w:val="left"/>
      <w:pPr>
        <w:ind w:left="6511" w:hanging="272"/>
      </w:pPr>
    </w:lvl>
    <w:lvl w:ilvl="7">
      <w:numFmt w:val="bullet"/>
      <w:lvlText w:val="•"/>
      <w:lvlJc w:val="left"/>
      <w:pPr>
        <w:ind w:left="7493" w:hanging="272"/>
      </w:pPr>
    </w:lvl>
    <w:lvl w:ilvl="8">
      <w:numFmt w:val="bullet"/>
      <w:lvlText w:val="•"/>
      <w:lvlJc w:val="left"/>
      <w:pPr>
        <w:ind w:left="8475" w:hanging="272"/>
      </w:pPr>
    </w:lvl>
  </w:abstractNum>
  <w:abstractNum w:abstractNumId="15" w15:restartNumberingAfterBreak="0">
    <w:nsid w:val="53856926"/>
    <w:multiLevelType w:val="multilevel"/>
    <w:tmpl w:val="6958E458"/>
    <w:lvl w:ilvl="0">
      <w:start w:val="100"/>
      <w:numFmt w:val="decimal"/>
      <w:lvlText w:val="%1."/>
      <w:lvlJc w:val="left"/>
      <w:pPr>
        <w:ind w:left="1172" w:hanging="480"/>
      </w:pPr>
      <w:rPr>
        <w:rFonts w:ascii="Times New Roman" w:eastAsia="Times New Roman" w:hAnsi="Times New Roman" w:cs="Times New Roman"/>
        <w:sz w:val="24"/>
        <w:szCs w:val="24"/>
      </w:rPr>
    </w:lvl>
    <w:lvl w:ilvl="1">
      <w:numFmt w:val="bullet"/>
      <w:lvlText w:val="•"/>
      <w:lvlJc w:val="left"/>
      <w:pPr>
        <w:ind w:left="2148" w:hanging="480"/>
      </w:pPr>
    </w:lvl>
    <w:lvl w:ilvl="2">
      <w:numFmt w:val="bullet"/>
      <w:lvlText w:val="•"/>
      <w:lvlJc w:val="left"/>
      <w:pPr>
        <w:ind w:left="3116" w:hanging="480"/>
      </w:pPr>
    </w:lvl>
    <w:lvl w:ilvl="3">
      <w:numFmt w:val="bullet"/>
      <w:lvlText w:val="•"/>
      <w:lvlJc w:val="left"/>
      <w:pPr>
        <w:ind w:left="4084" w:hanging="480"/>
      </w:pPr>
    </w:lvl>
    <w:lvl w:ilvl="4">
      <w:numFmt w:val="bullet"/>
      <w:lvlText w:val="•"/>
      <w:lvlJc w:val="left"/>
      <w:pPr>
        <w:ind w:left="5052" w:hanging="480"/>
      </w:pPr>
    </w:lvl>
    <w:lvl w:ilvl="5">
      <w:numFmt w:val="bullet"/>
      <w:lvlText w:val="•"/>
      <w:lvlJc w:val="left"/>
      <w:pPr>
        <w:ind w:left="6020" w:hanging="480"/>
      </w:pPr>
    </w:lvl>
    <w:lvl w:ilvl="6">
      <w:numFmt w:val="bullet"/>
      <w:lvlText w:val="•"/>
      <w:lvlJc w:val="left"/>
      <w:pPr>
        <w:ind w:left="6988" w:hanging="480"/>
      </w:pPr>
    </w:lvl>
    <w:lvl w:ilvl="7">
      <w:numFmt w:val="bullet"/>
      <w:lvlText w:val="•"/>
      <w:lvlJc w:val="left"/>
      <w:pPr>
        <w:ind w:left="7956" w:hanging="480"/>
      </w:pPr>
    </w:lvl>
    <w:lvl w:ilvl="8">
      <w:numFmt w:val="bullet"/>
      <w:lvlText w:val="•"/>
      <w:lvlJc w:val="left"/>
      <w:pPr>
        <w:ind w:left="8924" w:hanging="480"/>
      </w:pPr>
    </w:lvl>
  </w:abstractNum>
  <w:abstractNum w:abstractNumId="16" w15:restartNumberingAfterBreak="0">
    <w:nsid w:val="63AF0844"/>
    <w:multiLevelType w:val="multilevel"/>
    <w:tmpl w:val="6D12A8DE"/>
    <w:lvl w:ilvl="0">
      <w:start w:val="1"/>
      <w:numFmt w:val="decimal"/>
      <w:lvlText w:val="%1."/>
      <w:lvlJc w:val="left"/>
      <w:pPr>
        <w:ind w:left="452" w:hanging="227"/>
      </w:pPr>
      <w:rPr>
        <w:rFonts w:ascii="Times New Roman" w:eastAsia="Times New Roman" w:hAnsi="Times New Roman" w:cs="Times New Roman"/>
        <w:sz w:val="24"/>
        <w:szCs w:val="24"/>
      </w:rPr>
    </w:lvl>
    <w:lvl w:ilvl="1">
      <w:numFmt w:val="bullet"/>
      <w:lvlText w:val="•"/>
      <w:lvlJc w:val="left"/>
      <w:pPr>
        <w:ind w:left="1500" w:hanging="228"/>
      </w:pPr>
    </w:lvl>
    <w:lvl w:ilvl="2">
      <w:numFmt w:val="bullet"/>
      <w:lvlText w:val="•"/>
      <w:lvlJc w:val="left"/>
      <w:pPr>
        <w:ind w:left="2540" w:hanging="228"/>
      </w:pPr>
    </w:lvl>
    <w:lvl w:ilvl="3">
      <w:numFmt w:val="bullet"/>
      <w:lvlText w:val="•"/>
      <w:lvlJc w:val="left"/>
      <w:pPr>
        <w:ind w:left="3580" w:hanging="228"/>
      </w:pPr>
    </w:lvl>
    <w:lvl w:ilvl="4">
      <w:numFmt w:val="bullet"/>
      <w:lvlText w:val="•"/>
      <w:lvlJc w:val="left"/>
      <w:pPr>
        <w:ind w:left="4620" w:hanging="228"/>
      </w:pPr>
    </w:lvl>
    <w:lvl w:ilvl="5">
      <w:numFmt w:val="bullet"/>
      <w:lvlText w:val="•"/>
      <w:lvlJc w:val="left"/>
      <w:pPr>
        <w:ind w:left="5660" w:hanging="228"/>
      </w:pPr>
    </w:lvl>
    <w:lvl w:ilvl="6">
      <w:numFmt w:val="bullet"/>
      <w:lvlText w:val="•"/>
      <w:lvlJc w:val="left"/>
      <w:pPr>
        <w:ind w:left="6700" w:hanging="228"/>
      </w:pPr>
    </w:lvl>
    <w:lvl w:ilvl="7">
      <w:numFmt w:val="bullet"/>
      <w:lvlText w:val="•"/>
      <w:lvlJc w:val="left"/>
      <w:pPr>
        <w:ind w:left="7740" w:hanging="228"/>
      </w:pPr>
    </w:lvl>
    <w:lvl w:ilvl="8">
      <w:numFmt w:val="bullet"/>
      <w:lvlText w:val="•"/>
      <w:lvlJc w:val="left"/>
      <w:pPr>
        <w:ind w:left="8780" w:hanging="228"/>
      </w:pPr>
    </w:lvl>
  </w:abstractNum>
  <w:abstractNum w:abstractNumId="17" w15:restartNumberingAfterBreak="0">
    <w:nsid w:val="64FE2C98"/>
    <w:multiLevelType w:val="multilevel"/>
    <w:tmpl w:val="E77E7C9A"/>
    <w:lvl w:ilvl="0">
      <w:start w:val="21"/>
      <w:numFmt w:val="upperLetter"/>
      <w:lvlText w:val="%1"/>
      <w:lvlJc w:val="left"/>
      <w:pPr>
        <w:ind w:left="2325" w:hanging="2072"/>
      </w:pPr>
    </w:lvl>
    <w:lvl w:ilvl="1">
      <w:start w:val="2"/>
      <w:numFmt w:val="upperLetter"/>
      <w:lvlText w:val="%1.%2"/>
      <w:lvlJc w:val="left"/>
      <w:pPr>
        <w:ind w:left="2325" w:hanging="2072"/>
      </w:pPr>
      <w:rPr>
        <w:rFonts w:ascii="Times New Roman" w:eastAsia="Times New Roman" w:hAnsi="Times New Roman" w:cs="Times New Roman"/>
        <w:sz w:val="24"/>
        <w:szCs w:val="24"/>
      </w:rPr>
    </w:lvl>
    <w:lvl w:ilvl="2">
      <w:start w:val="1"/>
      <w:numFmt w:val="decimal"/>
      <w:lvlText w:val="%3."/>
      <w:lvlJc w:val="left"/>
      <w:pPr>
        <w:ind w:left="971" w:hanging="420"/>
      </w:pPr>
      <w:rPr>
        <w:rFonts w:ascii="Times New Roman" w:eastAsia="Times New Roman" w:hAnsi="Times New Roman" w:cs="Times New Roman"/>
        <w:sz w:val="24"/>
        <w:szCs w:val="24"/>
      </w:rPr>
    </w:lvl>
    <w:lvl w:ilvl="3">
      <w:numFmt w:val="bullet"/>
      <w:lvlText w:val="•"/>
      <w:lvlJc w:val="left"/>
      <w:pPr>
        <w:ind w:left="4124" w:hanging="420"/>
      </w:pPr>
    </w:lvl>
    <w:lvl w:ilvl="4">
      <w:numFmt w:val="bullet"/>
      <w:lvlText w:val="•"/>
      <w:lvlJc w:val="left"/>
      <w:pPr>
        <w:ind w:left="5026" w:hanging="420"/>
      </w:pPr>
    </w:lvl>
    <w:lvl w:ilvl="5">
      <w:numFmt w:val="bullet"/>
      <w:lvlText w:val="•"/>
      <w:lvlJc w:val="left"/>
      <w:pPr>
        <w:ind w:left="5928" w:hanging="420"/>
      </w:pPr>
    </w:lvl>
    <w:lvl w:ilvl="6">
      <w:numFmt w:val="bullet"/>
      <w:lvlText w:val="•"/>
      <w:lvlJc w:val="left"/>
      <w:pPr>
        <w:ind w:left="6831" w:hanging="420"/>
      </w:pPr>
    </w:lvl>
    <w:lvl w:ilvl="7">
      <w:numFmt w:val="bullet"/>
      <w:lvlText w:val="•"/>
      <w:lvlJc w:val="left"/>
      <w:pPr>
        <w:ind w:left="7733" w:hanging="420"/>
      </w:pPr>
    </w:lvl>
    <w:lvl w:ilvl="8">
      <w:numFmt w:val="bullet"/>
      <w:lvlText w:val="•"/>
      <w:lvlJc w:val="left"/>
      <w:pPr>
        <w:ind w:left="8635" w:hanging="420"/>
      </w:pPr>
    </w:lvl>
  </w:abstractNum>
  <w:abstractNum w:abstractNumId="18" w15:restartNumberingAfterBreak="0">
    <w:nsid w:val="687510BA"/>
    <w:multiLevelType w:val="multilevel"/>
    <w:tmpl w:val="E0BADCB8"/>
    <w:lvl w:ilvl="0">
      <w:start w:val="2"/>
      <w:numFmt w:val="decimal"/>
      <w:lvlText w:val="%1."/>
      <w:lvlJc w:val="left"/>
      <w:pPr>
        <w:ind w:left="491" w:hanging="240"/>
      </w:pPr>
      <w:rPr>
        <w:rFonts w:ascii="Times New Roman" w:eastAsia="Times New Roman" w:hAnsi="Times New Roman" w:cs="Times New Roman"/>
        <w:sz w:val="24"/>
        <w:szCs w:val="24"/>
      </w:rPr>
    </w:lvl>
    <w:lvl w:ilvl="1">
      <w:start w:val="1"/>
      <w:numFmt w:val="lowerLetter"/>
      <w:lvlText w:val="%2."/>
      <w:lvlJc w:val="left"/>
      <w:pPr>
        <w:ind w:left="477" w:hanging="226"/>
      </w:pPr>
    </w:lvl>
    <w:lvl w:ilvl="2">
      <w:start w:val="1"/>
      <w:numFmt w:val="decimal"/>
      <w:lvlText w:val="%3)"/>
      <w:lvlJc w:val="left"/>
      <w:pPr>
        <w:ind w:left="971" w:hanging="360"/>
      </w:pPr>
      <w:rPr>
        <w:rFonts w:ascii="Times New Roman" w:eastAsia="Times New Roman" w:hAnsi="Times New Roman" w:cs="Times New Roman"/>
        <w:sz w:val="24"/>
        <w:szCs w:val="24"/>
      </w:rPr>
    </w:lvl>
    <w:lvl w:ilvl="3">
      <w:start w:val="1"/>
      <w:numFmt w:val="decimal"/>
      <w:lvlText w:val="%4)"/>
      <w:lvlJc w:val="left"/>
      <w:pPr>
        <w:ind w:left="1331" w:hanging="360"/>
      </w:pPr>
      <w:rPr>
        <w:rFonts w:ascii="Times New Roman" w:eastAsia="Times New Roman" w:hAnsi="Times New Roman" w:cs="Times New Roman"/>
        <w:sz w:val="24"/>
        <w:szCs w:val="24"/>
      </w:rPr>
    </w:lvl>
    <w:lvl w:ilvl="4">
      <w:numFmt w:val="bullet"/>
      <w:lvlText w:val="•"/>
      <w:lvlJc w:val="left"/>
      <w:pPr>
        <w:ind w:left="2640" w:hanging="360"/>
      </w:pPr>
    </w:lvl>
    <w:lvl w:ilvl="5">
      <w:numFmt w:val="bullet"/>
      <w:lvlText w:val="•"/>
      <w:lvlJc w:val="left"/>
      <w:pPr>
        <w:ind w:left="3940" w:hanging="360"/>
      </w:pPr>
    </w:lvl>
    <w:lvl w:ilvl="6">
      <w:numFmt w:val="bullet"/>
      <w:lvlText w:val="•"/>
      <w:lvlJc w:val="left"/>
      <w:pPr>
        <w:ind w:left="5240" w:hanging="360"/>
      </w:pPr>
    </w:lvl>
    <w:lvl w:ilvl="7">
      <w:numFmt w:val="bullet"/>
      <w:lvlText w:val="•"/>
      <w:lvlJc w:val="left"/>
      <w:pPr>
        <w:ind w:left="6540" w:hanging="360"/>
      </w:pPr>
    </w:lvl>
    <w:lvl w:ilvl="8">
      <w:numFmt w:val="bullet"/>
      <w:lvlText w:val="•"/>
      <w:lvlJc w:val="left"/>
      <w:pPr>
        <w:ind w:left="7840" w:hanging="360"/>
      </w:pPr>
    </w:lvl>
  </w:abstractNum>
  <w:abstractNum w:abstractNumId="19" w15:restartNumberingAfterBreak="0">
    <w:nsid w:val="69F246E9"/>
    <w:multiLevelType w:val="multilevel"/>
    <w:tmpl w:val="58E60B6E"/>
    <w:lvl w:ilvl="0">
      <w:numFmt w:val="bullet"/>
      <w:lvlText w:val="□"/>
      <w:lvlJc w:val="left"/>
      <w:pPr>
        <w:ind w:left="1172" w:hanging="360"/>
      </w:pPr>
      <w:rPr>
        <w:rFonts w:ascii="Noto Sans Symbols" w:eastAsia="Noto Sans Symbols" w:hAnsi="Noto Sans Symbols" w:cs="Noto Sans Symbols"/>
        <w:sz w:val="24"/>
        <w:szCs w:val="24"/>
      </w:rPr>
    </w:lvl>
    <w:lvl w:ilvl="1">
      <w:numFmt w:val="bullet"/>
      <w:lvlText w:val="•"/>
      <w:lvlJc w:val="left"/>
      <w:pPr>
        <w:ind w:left="2148" w:hanging="360"/>
      </w:pPr>
    </w:lvl>
    <w:lvl w:ilvl="2">
      <w:numFmt w:val="bullet"/>
      <w:lvlText w:val="•"/>
      <w:lvlJc w:val="left"/>
      <w:pPr>
        <w:ind w:left="3116" w:hanging="360"/>
      </w:pPr>
    </w:lvl>
    <w:lvl w:ilvl="3">
      <w:numFmt w:val="bullet"/>
      <w:lvlText w:val="•"/>
      <w:lvlJc w:val="left"/>
      <w:pPr>
        <w:ind w:left="4084" w:hanging="360"/>
      </w:pPr>
    </w:lvl>
    <w:lvl w:ilvl="4">
      <w:numFmt w:val="bullet"/>
      <w:lvlText w:val="•"/>
      <w:lvlJc w:val="left"/>
      <w:pPr>
        <w:ind w:left="5052" w:hanging="360"/>
      </w:pPr>
    </w:lvl>
    <w:lvl w:ilvl="5">
      <w:numFmt w:val="bullet"/>
      <w:lvlText w:val="•"/>
      <w:lvlJc w:val="left"/>
      <w:pPr>
        <w:ind w:left="6020" w:hanging="360"/>
      </w:pPr>
    </w:lvl>
    <w:lvl w:ilvl="6">
      <w:numFmt w:val="bullet"/>
      <w:lvlText w:val="•"/>
      <w:lvlJc w:val="left"/>
      <w:pPr>
        <w:ind w:left="6988" w:hanging="360"/>
      </w:pPr>
    </w:lvl>
    <w:lvl w:ilvl="7">
      <w:numFmt w:val="bullet"/>
      <w:lvlText w:val="•"/>
      <w:lvlJc w:val="left"/>
      <w:pPr>
        <w:ind w:left="7956" w:hanging="360"/>
      </w:pPr>
    </w:lvl>
    <w:lvl w:ilvl="8">
      <w:numFmt w:val="bullet"/>
      <w:lvlText w:val="•"/>
      <w:lvlJc w:val="left"/>
      <w:pPr>
        <w:ind w:left="8924" w:hanging="360"/>
      </w:pPr>
    </w:lvl>
  </w:abstractNum>
  <w:abstractNum w:abstractNumId="20" w15:restartNumberingAfterBreak="0">
    <w:nsid w:val="6CE84597"/>
    <w:multiLevelType w:val="multilevel"/>
    <w:tmpl w:val="EFE245E4"/>
    <w:lvl w:ilvl="0">
      <w:start w:val="126"/>
      <w:numFmt w:val="decimal"/>
      <w:lvlText w:val="%1."/>
      <w:lvlJc w:val="left"/>
      <w:pPr>
        <w:ind w:left="1309" w:hanging="497"/>
      </w:pPr>
      <w:rPr>
        <w:rFonts w:ascii="Times New Roman" w:eastAsia="Times New Roman" w:hAnsi="Times New Roman" w:cs="Times New Roman"/>
        <w:sz w:val="24"/>
        <w:szCs w:val="24"/>
      </w:rPr>
    </w:lvl>
    <w:lvl w:ilvl="1">
      <w:numFmt w:val="bullet"/>
      <w:lvlText w:val="•"/>
      <w:lvlJc w:val="left"/>
      <w:pPr>
        <w:ind w:left="2256" w:hanging="497"/>
      </w:pPr>
    </w:lvl>
    <w:lvl w:ilvl="2">
      <w:numFmt w:val="bullet"/>
      <w:lvlText w:val="•"/>
      <w:lvlJc w:val="left"/>
      <w:pPr>
        <w:ind w:left="3212" w:hanging="497"/>
      </w:pPr>
    </w:lvl>
    <w:lvl w:ilvl="3">
      <w:numFmt w:val="bullet"/>
      <w:lvlText w:val="•"/>
      <w:lvlJc w:val="left"/>
      <w:pPr>
        <w:ind w:left="4168" w:hanging="497"/>
      </w:pPr>
    </w:lvl>
    <w:lvl w:ilvl="4">
      <w:numFmt w:val="bullet"/>
      <w:lvlText w:val="•"/>
      <w:lvlJc w:val="left"/>
      <w:pPr>
        <w:ind w:left="5124" w:hanging="497"/>
      </w:pPr>
    </w:lvl>
    <w:lvl w:ilvl="5">
      <w:numFmt w:val="bullet"/>
      <w:lvlText w:val="•"/>
      <w:lvlJc w:val="left"/>
      <w:pPr>
        <w:ind w:left="6080" w:hanging="497"/>
      </w:pPr>
    </w:lvl>
    <w:lvl w:ilvl="6">
      <w:numFmt w:val="bullet"/>
      <w:lvlText w:val="•"/>
      <w:lvlJc w:val="left"/>
      <w:pPr>
        <w:ind w:left="7036" w:hanging="497"/>
      </w:pPr>
    </w:lvl>
    <w:lvl w:ilvl="7">
      <w:numFmt w:val="bullet"/>
      <w:lvlText w:val="•"/>
      <w:lvlJc w:val="left"/>
      <w:pPr>
        <w:ind w:left="7992" w:hanging="497"/>
      </w:pPr>
    </w:lvl>
    <w:lvl w:ilvl="8">
      <w:numFmt w:val="bullet"/>
      <w:lvlText w:val="•"/>
      <w:lvlJc w:val="left"/>
      <w:pPr>
        <w:ind w:left="8948" w:hanging="497"/>
      </w:pPr>
    </w:lvl>
  </w:abstractNum>
  <w:abstractNum w:abstractNumId="21" w15:restartNumberingAfterBreak="0">
    <w:nsid w:val="741220F1"/>
    <w:multiLevelType w:val="multilevel"/>
    <w:tmpl w:val="EBE68B66"/>
    <w:lvl w:ilvl="0">
      <w:numFmt w:val="bullet"/>
      <w:lvlText w:val="●"/>
      <w:lvlJc w:val="left"/>
      <w:pPr>
        <w:ind w:left="543" w:hanging="363"/>
      </w:pPr>
      <w:rPr>
        <w:rFonts w:ascii="Noto Sans Symbols" w:eastAsia="Noto Sans Symbols" w:hAnsi="Noto Sans Symbols" w:cs="Noto Sans Symbols"/>
        <w:sz w:val="24"/>
        <w:szCs w:val="24"/>
      </w:rPr>
    </w:lvl>
    <w:lvl w:ilvl="1">
      <w:numFmt w:val="bullet"/>
      <w:lvlText w:val="•"/>
      <w:lvlJc w:val="left"/>
      <w:pPr>
        <w:ind w:left="1572" w:hanging="363"/>
      </w:pPr>
    </w:lvl>
    <w:lvl w:ilvl="2">
      <w:numFmt w:val="bullet"/>
      <w:lvlText w:val="•"/>
      <w:lvlJc w:val="left"/>
      <w:pPr>
        <w:ind w:left="2604" w:hanging="363"/>
      </w:pPr>
    </w:lvl>
    <w:lvl w:ilvl="3">
      <w:numFmt w:val="bullet"/>
      <w:lvlText w:val="•"/>
      <w:lvlJc w:val="left"/>
      <w:pPr>
        <w:ind w:left="3636" w:hanging="363"/>
      </w:pPr>
    </w:lvl>
    <w:lvl w:ilvl="4">
      <w:numFmt w:val="bullet"/>
      <w:lvlText w:val="•"/>
      <w:lvlJc w:val="left"/>
      <w:pPr>
        <w:ind w:left="4668" w:hanging="363"/>
      </w:pPr>
    </w:lvl>
    <w:lvl w:ilvl="5">
      <w:numFmt w:val="bullet"/>
      <w:lvlText w:val="•"/>
      <w:lvlJc w:val="left"/>
      <w:pPr>
        <w:ind w:left="5700" w:hanging="363"/>
      </w:pPr>
    </w:lvl>
    <w:lvl w:ilvl="6">
      <w:numFmt w:val="bullet"/>
      <w:lvlText w:val="•"/>
      <w:lvlJc w:val="left"/>
      <w:pPr>
        <w:ind w:left="6732" w:hanging="362"/>
      </w:pPr>
    </w:lvl>
    <w:lvl w:ilvl="7">
      <w:numFmt w:val="bullet"/>
      <w:lvlText w:val="•"/>
      <w:lvlJc w:val="left"/>
      <w:pPr>
        <w:ind w:left="7764" w:hanging="363"/>
      </w:pPr>
    </w:lvl>
    <w:lvl w:ilvl="8">
      <w:numFmt w:val="bullet"/>
      <w:lvlText w:val="•"/>
      <w:lvlJc w:val="left"/>
      <w:pPr>
        <w:ind w:left="8796" w:hanging="363"/>
      </w:pPr>
    </w:lvl>
  </w:abstractNum>
  <w:abstractNum w:abstractNumId="22" w15:restartNumberingAfterBreak="0">
    <w:nsid w:val="78A6568D"/>
    <w:multiLevelType w:val="multilevel"/>
    <w:tmpl w:val="2AB8407A"/>
    <w:lvl w:ilvl="0">
      <w:numFmt w:val="bullet"/>
      <w:lvlText w:val="⮚"/>
      <w:lvlJc w:val="left"/>
      <w:pPr>
        <w:ind w:left="1172" w:hanging="360"/>
      </w:pPr>
      <w:rPr>
        <w:rFonts w:ascii="Noto Sans Symbols" w:eastAsia="Noto Sans Symbols" w:hAnsi="Noto Sans Symbols" w:cs="Noto Sans Symbols"/>
        <w:sz w:val="24"/>
        <w:szCs w:val="24"/>
      </w:rPr>
    </w:lvl>
    <w:lvl w:ilvl="1">
      <w:numFmt w:val="bullet"/>
      <w:lvlText w:val="•"/>
      <w:lvlJc w:val="left"/>
      <w:pPr>
        <w:ind w:left="2148" w:hanging="360"/>
      </w:pPr>
    </w:lvl>
    <w:lvl w:ilvl="2">
      <w:numFmt w:val="bullet"/>
      <w:lvlText w:val="•"/>
      <w:lvlJc w:val="left"/>
      <w:pPr>
        <w:ind w:left="3116" w:hanging="360"/>
      </w:pPr>
    </w:lvl>
    <w:lvl w:ilvl="3">
      <w:numFmt w:val="bullet"/>
      <w:lvlText w:val="•"/>
      <w:lvlJc w:val="left"/>
      <w:pPr>
        <w:ind w:left="4084" w:hanging="360"/>
      </w:pPr>
    </w:lvl>
    <w:lvl w:ilvl="4">
      <w:numFmt w:val="bullet"/>
      <w:lvlText w:val="•"/>
      <w:lvlJc w:val="left"/>
      <w:pPr>
        <w:ind w:left="5052" w:hanging="360"/>
      </w:pPr>
    </w:lvl>
    <w:lvl w:ilvl="5">
      <w:numFmt w:val="bullet"/>
      <w:lvlText w:val="•"/>
      <w:lvlJc w:val="left"/>
      <w:pPr>
        <w:ind w:left="6020" w:hanging="360"/>
      </w:pPr>
    </w:lvl>
    <w:lvl w:ilvl="6">
      <w:numFmt w:val="bullet"/>
      <w:lvlText w:val="•"/>
      <w:lvlJc w:val="left"/>
      <w:pPr>
        <w:ind w:left="6988" w:hanging="360"/>
      </w:pPr>
    </w:lvl>
    <w:lvl w:ilvl="7">
      <w:numFmt w:val="bullet"/>
      <w:lvlText w:val="•"/>
      <w:lvlJc w:val="left"/>
      <w:pPr>
        <w:ind w:left="7956" w:hanging="360"/>
      </w:pPr>
    </w:lvl>
    <w:lvl w:ilvl="8">
      <w:numFmt w:val="bullet"/>
      <w:lvlText w:val="•"/>
      <w:lvlJc w:val="left"/>
      <w:pPr>
        <w:ind w:left="8924" w:hanging="360"/>
      </w:pPr>
    </w:lvl>
  </w:abstractNum>
  <w:abstractNum w:abstractNumId="23" w15:restartNumberingAfterBreak="0">
    <w:nsid w:val="7C7C7A08"/>
    <w:multiLevelType w:val="multilevel"/>
    <w:tmpl w:val="9F3E7860"/>
    <w:lvl w:ilvl="0">
      <w:start w:val="2"/>
      <w:numFmt w:val="decimal"/>
      <w:lvlText w:val="%1."/>
      <w:lvlJc w:val="left"/>
      <w:pPr>
        <w:ind w:left="452" w:hanging="239"/>
      </w:pPr>
      <w:rPr>
        <w:rFonts w:ascii="Times New Roman" w:eastAsia="Times New Roman" w:hAnsi="Times New Roman" w:cs="Times New Roman"/>
        <w:color w:val="333333"/>
        <w:sz w:val="24"/>
        <w:szCs w:val="24"/>
      </w:rPr>
    </w:lvl>
    <w:lvl w:ilvl="1">
      <w:numFmt w:val="bullet"/>
      <w:lvlText w:val="•"/>
      <w:lvlJc w:val="left"/>
      <w:pPr>
        <w:ind w:left="1500" w:hanging="240"/>
      </w:pPr>
    </w:lvl>
    <w:lvl w:ilvl="2">
      <w:numFmt w:val="bullet"/>
      <w:lvlText w:val="•"/>
      <w:lvlJc w:val="left"/>
      <w:pPr>
        <w:ind w:left="2540" w:hanging="240"/>
      </w:pPr>
    </w:lvl>
    <w:lvl w:ilvl="3">
      <w:numFmt w:val="bullet"/>
      <w:lvlText w:val="•"/>
      <w:lvlJc w:val="left"/>
      <w:pPr>
        <w:ind w:left="3580" w:hanging="240"/>
      </w:pPr>
    </w:lvl>
    <w:lvl w:ilvl="4">
      <w:numFmt w:val="bullet"/>
      <w:lvlText w:val="•"/>
      <w:lvlJc w:val="left"/>
      <w:pPr>
        <w:ind w:left="4620" w:hanging="240"/>
      </w:pPr>
    </w:lvl>
    <w:lvl w:ilvl="5">
      <w:numFmt w:val="bullet"/>
      <w:lvlText w:val="•"/>
      <w:lvlJc w:val="left"/>
      <w:pPr>
        <w:ind w:left="5660" w:hanging="240"/>
      </w:pPr>
    </w:lvl>
    <w:lvl w:ilvl="6">
      <w:numFmt w:val="bullet"/>
      <w:lvlText w:val="•"/>
      <w:lvlJc w:val="left"/>
      <w:pPr>
        <w:ind w:left="6700" w:hanging="240"/>
      </w:pPr>
    </w:lvl>
    <w:lvl w:ilvl="7">
      <w:numFmt w:val="bullet"/>
      <w:lvlText w:val="•"/>
      <w:lvlJc w:val="left"/>
      <w:pPr>
        <w:ind w:left="7740" w:hanging="240"/>
      </w:pPr>
    </w:lvl>
    <w:lvl w:ilvl="8">
      <w:numFmt w:val="bullet"/>
      <w:lvlText w:val="•"/>
      <w:lvlJc w:val="left"/>
      <w:pPr>
        <w:ind w:left="8780" w:hanging="240"/>
      </w:pPr>
    </w:lvl>
  </w:abstractNum>
  <w:abstractNum w:abstractNumId="24" w15:restartNumberingAfterBreak="0">
    <w:nsid w:val="7CF34149"/>
    <w:multiLevelType w:val="multilevel"/>
    <w:tmpl w:val="8834A8A8"/>
    <w:lvl w:ilvl="0">
      <w:start w:val="2"/>
      <w:numFmt w:val="decimal"/>
      <w:lvlText w:val="%1."/>
      <w:lvlJc w:val="left"/>
      <w:pPr>
        <w:ind w:left="1172" w:hanging="360"/>
      </w:pPr>
      <w:rPr>
        <w:rFonts w:ascii="Times New Roman" w:eastAsia="Times New Roman" w:hAnsi="Times New Roman" w:cs="Times New Roman"/>
        <w:sz w:val="24"/>
        <w:szCs w:val="24"/>
      </w:rPr>
    </w:lvl>
    <w:lvl w:ilvl="1">
      <w:numFmt w:val="bullet"/>
      <w:lvlText w:val="⮚"/>
      <w:lvlJc w:val="left"/>
      <w:pPr>
        <w:ind w:left="1818" w:hanging="360"/>
      </w:pPr>
      <w:rPr>
        <w:rFonts w:ascii="Noto Sans Symbols" w:eastAsia="Noto Sans Symbols" w:hAnsi="Noto Sans Symbols" w:cs="Noto Sans Symbols"/>
        <w:sz w:val="24"/>
        <w:szCs w:val="24"/>
      </w:rPr>
    </w:lvl>
    <w:lvl w:ilvl="2">
      <w:numFmt w:val="bullet"/>
      <w:lvlText w:val="•"/>
      <w:lvlJc w:val="left"/>
      <w:pPr>
        <w:ind w:left="2824" w:hanging="360"/>
      </w:pPr>
    </w:lvl>
    <w:lvl w:ilvl="3">
      <w:numFmt w:val="bullet"/>
      <w:lvlText w:val="•"/>
      <w:lvlJc w:val="left"/>
      <w:pPr>
        <w:ind w:left="3828" w:hanging="360"/>
      </w:pPr>
    </w:lvl>
    <w:lvl w:ilvl="4">
      <w:numFmt w:val="bullet"/>
      <w:lvlText w:val="•"/>
      <w:lvlJc w:val="left"/>
      <w:pPr>
        <w:ind w:left="4833" w:hanging="360"/>
      </w:pPr>
    </w:lvl>
    <w:lvl w:ilvl="5">
      <w:numFmt w:val="bullet"/>
      <w:lvlText w:val="•"/>
      <w:lvlJc w:val="left"/>
      <w:pPr>
        <w:ind w:left="5837" w:hanging="360"/>
      </w:pPr>
    </w:lvl>
    <w:lvl w:ilvl="6">
      <w:numFmt w:val="bullet"/>
      <w:lvlText w:val="•"/>
      <w:lvlJc w:val="left"/>
      <w:pPr>
        <w:ind w:left="6842" w:hanging="360"/>
      </w:pPr>
    </w:lvl>
    <w:lvl w:ilvl="7">
      <w:numFmt w:val="bullet"/>
      <w:lvlText w:val="•"/>
      <w:lvlJc w:val="left"/>
      <w:pPr>
        <w:ind w:left="7846" w:hanging="360"/>
      </w:pPr>
    </w:lvl>
    <w:lvl w:ilvl="8">
      <w:numFmt w:val="bullet"/>
      <w:lvlText w:val="•"/>
      <w:lvlJc w:val="left"/>
      <w:pPr>
        <w:ind w:left="8851" w:hanging="360"/>
      </w:pPr>
    </w:lvl>
  </w:abstractNum>
  <w:num w:numId="1">
    <w:abstractNumId w:val="9"/>
  </w:num>
  <w:num w:numId="2">
    <w:abstractNumId w:val="7"/>
  </w:num>
  <w:num w:numId="3">
    <w:abstractNumId w:val="10"/>
  </w:num>
  <w:num w:numId="4">
    <w:abstractNumId w:val="3"/>
  </w:num>
  <w:num w:numId="5">
    <w:abstractNumId w:val="6"/>
  </w:num>
  <w:num w:numId="6">
    <w:abstractNumId w:val="24"/>
  </w:num>
  <w:num w:numId="7">
    <w:abstractNumId w:val="19"/>
  </w:num>
  <w:num w:numId="8">
    <w:abstractNumId w:val="22"/>
  </w:num>
  <w:num w:numId="9">
    <w:abstractNumId w:val="20"/>
  </w:num>
  <w:num w:numId="10">
    <w:abstractNumId w:val="15"/>
  </w:num>
  <w:num w:numId="11">
    <w:abstractNumId w:val="14"/>
  </w:num>
  <w:num w:numId="12">
    <w:abstractNumId w:val="13"/>
  </w:num>
  <w:num w:numId="13">
    <w:abstractNumId w:val="18"/>
  </w:num>
  <w:num w:numId="14">
    <w:abstractNumId w:val="2"/>
  </w:num>
  <w:num w:numId="15">
    <w:abstractNumId w:val="1"/>
  </w:num>
  <w:num w:numId="16">
    <w:abstractNumId w:val="5"/>
  </w:num>
  <w:num w:numId="17">
    <w:abstractNumId w:val="17"/>
  </w:num>
  <w:num w:numId="18">
    <w:abstractNumId w:val="16"/>
  </w:num>
  <w:num w:numId="19">
    <w:abstractNumId w:val="21"/>
  </w:num>
  <w:num w:numId="20">
    <w:abstractNumId w:val="8"/>
  </w:num>
  <w:num w:numId="21">
    <w:abstractNumId w:val="4"/>
  </w:num>
  <w:num w:numId="22">
    <w:abstractNumId w:val="0"/>
  </w:num>
  <w:num w:numId="23">
    <w:abstractNumId w:val="23"/>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zNbY0tTQzMTA3N7VQ0lEKTi0uzszPAykwrAUA581cBCwAAAA="/>
  </w:docVars>
  <w:rsids>
    <w:rsidRoot w:val="00C26B21"/>
    <w:rsid w:val="00021139"/>
    <w:rsid w:val="00064621"/>
    <w:rsid w:val="000652CB"/>
    <w:rsid w:val="00084811"/>
    <w:rsid w:val="000A31EF"/>
    <w:rsid w:val="000C42E2"/>
    <w:rsid w:val="000E59C7"/>
    <w:rsid w:val="000F29F6"/>
    <w:rsid w:val="000F387A"/>
    <w:rsid w:val="000F68B5"/>
    <w:rsid w:val="001403A9"/>
    <w:rsid w:val="00177864"/>
    <w:rsid w:val="00186645"/>
    <w:rsid w:val="001A4817"/>
    <w:rsid w:val="001D4C12"/>
    <w:rsid w:val="001E6045"/>
    <w:rsid w:val="001F5D89"/>
    <w:rsid w:val="00201173"/>
    <w:rsid w:val="00201BB8"/>
    <w:rsid w:val="0020430A"/>
    <w:rsid w:val="00207FAD"/>
    <w:rsid w:val="0021195F"/>
    <w:rsid w:val="002366CA"/>
    <w:rsid w:val="00287A8E"/>
    <w:rsid w:val="002970BF"/>
    <w:rsid w:val="002A1C3B"/>
    <w:rsid w:val="002E6684"/>
    <w:rsid w:val="002F43C4"/>
    <w:rsid w:val="002F6086"/>
    <w:rsid w:val="0030666F"/>
    <w:rsid w:val="00310928"/>
    <w:rsid w:val="00325E6A"/>
    <w:rsid w:val="00330BD4"/>
    <w:rsid w:val="00345B38"/>
    <w:rsid w:val="00363BF8"/>
    <w:rsid w:val="00364D6F"/>
    <w:rsid w:val="00374A05"/>
    <w:rsid w:val="003808DF"/>
    <w:rsid w:val="00381EBB"/>
    <w:rsid w:val="00383C0E"/>
    <w:rsid w:val="00383D8B"/>
    <w:rsid w:val="00390653"/>
    <w:rsid w:val="003C0D00"/>
    <w:rsid w:val="003C5285"/>
    <w:rsid w:val="003C6355"/>
    <w:rsid w:val="00405920"/>
    <w:rsid w:val="00440532"/>
    <w:rsid w:val="0045215F"/>
    <w:rsid w:val="00474102"/>
    <w:rsid w:val="004810F9"/>
    <w:rsid w:val="00486F4E"/>
    <w:rsid w:val="0049720C"/>
    <w:rsid w:val="004B09BB"/>
    <w:rsid w:val="004B62DC"/>
    <w:rsid w:val="004C5643"/>
    <w:rsid w:val="004D433E"/>
    <w:rsid w:val="00505527"/>
    <w:rsid w:val="00511F86"/>
    <w:rsid w:val="00513F39"/>
    <w:rsid w:val="005241F5"/>
    <w:rsid w:val="00532C81"/>
    <w:rsid w:val="00533DCD"/>
    <w:rsid w:val="005460A4"/>
    <w:rsid w:val="00572A7E"/>
    <w:rsid w:val="005A35DD"/>
    <w:rsid w:val="005B5825"/>
    <w:rsid w:val="005B5C5C"/>
    <w:rsid w:val="005E1A71"/>
    <w:rsid w:val="005E5D4E"/>
    <w:rsid w:val="005E796F"/>
    <w:rsid w:val="005F6D14"/>
    <w:rsid w:val="0060462A"/>
    <w:rsid w:val="00607FEB"/>
    <w:rsid w:val="0064222D"/>
    <w:rsid w:val="00693124"/>
    <w:rsid w:val="006936A1"/>
    <w:rsid w:val="006A00AA"/>
    <w:rsid w:val="006A06E7"/>
    <w:rsid w:val="006A38CA"/>
    <w:rsid w:val="006B7C4A"/>
    <w:rsid w:val="006F32D8"/>
    <w:rsid w:val="00746A89"/>
    <w:rsid w:val="00755A95"/>
    <w:rsid w:val="007577C1"/>
    <w:rsid w:val="00772B62"/>
    <w:rsid w:val="00774422"/>
    <w:rsid w:val="00776111"/>
    <w:rsid w:val="00777044"/>
    <w:rsid w:val="0078723E"/>
    <w:rsid w:val="00793B44"/>
    <w:rsid w:val="007D1EB6"/>
    <w:rsid w:val="007F251D"/>
    <w:rsid w:val="00855E11"/>
    <w:rsid w:val="00857E47"/>
    <w:rsid w:val="00884EEE"/>
    <w:rsid w:val="008859E8"/>
    <w:rsid w:val="008A67F8"/>
    <w:rsid w:val="008B4485"/>
    <w:rsid w:val="008C4592"/>
    <w:rsid w:val="008D0D96"/>
    <w:rsid w:val="008F2E69"/>
    <w:rsid w:val="009209AC"/>
    <w:rsid w:val="0093750A"/>
    <w:rsid w:val="00941E06"/>
    <w:rsid w:val="00944F8F"/>
    <w:rsid w:val="0096103C"/>
    <w:rsid w:val="00966273"/>
    <w:rsid w:val="0098411E"/>
    <w:rsid w:val="009A44FA"/>
    <w:rsid w:val="009E349E"/>
    <w:rsid w:val="009E749C"/>
    <w:rsid w:val="00A14C9C"/>
    <w:rsid w:val="00A34B11"/>
    <w:rsid w:val="00A626CF"/>
    <w:rsid w:val="00A804B5"/>
    <w:rsid w:val="00A90EC1"/>
    <w:rsid w:val="00AB5633"/>
    <w:rsid w:val="00AC2A5C"/>
    <w:rsid w:val="00AD6FAA"/>
    <w:rsid w:val="00AE6614"/>
    <w:rsid w:val="00B31372"/>
    <w:rsid w:val="00B4706D"/>
    <w:rsid w:val="00B60746"/>
    <w:rsid w:val="00B76E88"/>
    <w:rsid w:val="00B80865"/>
    <w:rsid w:val="00B863F3"/>
    <w:rsid w:val="00BA01D2"/>
    <w:rsid w:val="00BB569E"/>
    <w:rsid w:val="00BB71E2"/>
    <w:rsid w:val="00C26B21"/>
    <w:rsid w:val="00C64F99"/>
    <w:rsid w:val="00C73710"/>
    <w:rsid w:val="00C875DC"/>
    <w:rsid w:val="00C9148B"/>
    <w:rsid w:val="00C94B30"/>
    <w:rsid w:val="00C96BFC"/>
    <w:rsid w:val="00C9735B"/>
    <w:rsid w:val="00D17821"/>
    <w:rsid w:val="00D4572B"/>
    <w:rsid w:val="00D84991"/>
    <w:rsid w:val="00DA182E"/>
    <w:rsid w:val="00DC03A3"/>
    <w:rsid w:val="00E02BCA"/>
    <w:rsid w:val="00E05980"/>
    <w:rsid w:val="00E26F79"/>
    <w:rsid w:val="00E344D4"/>
    <w:rsid w:val="00E537AB"/>
    <w:rsid w:val="00E70970"/>
    <w:rsid w:val="00E83053"/>
    <w:rsid w:val="00E9401A"/>
    <w:rsid w:val="00EB5C8C"/>
    <w:rsid w:val="00EF59A6"/>
    <w:rsid w:val="00F04844"/>
    <w:rsid w:val="00F23532"/>
    <w:rsid w:val="00F30C93"/>
    <w:rsid w:val="00F63DE9"/>
    <w:rsid w:val="00FA6607"/>
    <w:rsid w:val="00FF1501"/>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6DBD831"/>
  <w15:chartTrackingRefBased/>
  <w15:docId w15:val="{75039763-03A8-4504-B0B7-B97E2C7F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F23532"/>
    <w:pPr>
      <w:widowControl w:val="0"/>
      <w:spacing w:after="0" w:line="240" w:lineRule="auto"/>
      <w:ind w:left="251"/>
      <w:outlineLvl w:val="0"/>
    </w:pPr>
    <w:rPr>
      <w:rFonts w:ascii="Times New Roman" w:eastAsia="Times New Roman" w:hAnsi="Times New Roman" w:cs="Times New Roman"/>
      <w:b/>
      <w:sz w:val="28"/>
      <w:szCs w:val="28"/>
      <w:lang w:val="en"/>
    </w:rPr>
  </w:style>
  <w:style w:type="paragraph" w:styleId="Heading2">
    <w:name w:val="heading 2"/>
    <w:basedOn w:val="Normal"/>
    <w:next w:val="Normal"/>
    <w:link w:val="Heading2Char"/>
    <w:rsid w:val="00F23532"/>
    <w:pPr>
      <w:widowControl w:val="0"/>
      <w:spacing w:before="1" w:after="0" w:line="240" w:lineRule="auto"/>
      <w:ind w:left="254"/>
      <w:jc w:val="both"/>
      <w:outlineLvl w:val="1"/>
    </w:pPr>
    <w:rPr>
      <w:rFonts w:ascii="Times New Roman" w:eastAsia="Times New Roman" w:hAnsi="Times New Roman" w:cs="Times New Roman"/>
      <w:sz w:val="28"/>
      <w:szCs w:val="28"/>
      <w:lang w:val="en"/>
    </w:rPr>
  </w:style>
  <w:style w:type="paragraph" w:styleId="Heading3">
    <w:name w:val="heading 3"/>
    <w:basedOn w:val="Normal"/>
    <w:next w:val="Normal"/>
    <w:link w:val="Heading3Char"/>
    <w:rsid w:val="00F23532"/>
    <w:pPr>
      <w:widowControl w:val="0"/>
      <w:spacing w:after="0" w:line="240" w:lineRule="auto"/>
      <w:ind w:left="452"/>
      <w:outlineLvl w:val="2"/>
    </w:pPr>
    <w:rPr>
      <w:rFonts w:ascii="Times New Roman" w:eastAsia="Times New Roman" w:hAnsi="Times New Roman" w:cs="Times New Roman"/>
      <w:b/>
      <w:sz w:val="24"/>
      <w:szCs w:val="24"/>
      <w:lang w:val="en"/>
    </w:rPr>
  </w:style>
  <w:style w:type="paragraph" w:styleId="Heading4">
    <w:name w:val="heading 4"/>
    <w:basedOn w:val="Normal"/>
    <w:next w:val="Normal"/>
    <w:link w:val="Heading4Char"/>
    <w:rsid w:val="00F23532"/>
    <w:pPr>
      <w:keepNext/>
      <w:keepLines/>
      <w:widowControl w:val="0"/>
      <w:spacing w:before="240" w:after="40" w:line="240" w:lineRule="auto"/>
      <w:outlineLvl w:val="3"/>
    </w:pPr>
    <w:rPr>
      <w:rFonts w:ascii="Times New Roman" w:eastAsia="Times New Roman" w:hAnsi="Times New Roman" w:cs="Times New Roman"/>
      <w:b/>
      <w:sz w:val="24"/>
      <w:szCs w:val="24"/>
      <w:lang w:val="en"/>
    </w:rPr>
  </w:style>
  <w:style w:type="paragraph" w:styleId="Heading5">
    <w:name w:val="heading 5"/>
    <w:basedOn w:val="Normal"/>
    <w:next w:val="Normal"/>
    <w:link w:val="Heading5Char"/>
    <w:rsid w:val="00F23532"/>
    <w:pPr>
      <w:keepNext/>
      <w:keepLines/>
      <w:widowControl w:val="0"/>
      <w:spacing w:before="220" w:after="40" w:line="240" w:lineRule="auto"/>
      <w:outlineLvl w:val="4"/>
    </w:pPr>
    <w:rPr>
      <w:rFonts w:ascii="Times New Roman" w:eastAsia="Times New Roman" w:hAnsi="Times New Roman" w:cs="Times New Roman"/>
      <w:b/>
      <w:lang w:val="en"/>
    </w:rPr>
  </w:style>
  <w:style w:type="paragraph" w:styleId="Heading6">
    <w:name w:val="heading 6"/>
    <w:basedOn w:val="Normal"/>
    <w:next w:val="Normal"/>
    <w:link w:val="Heading6Char"/>
    <w:rsid w:val="00F23532"/>
    <w:pPr>
      <w:keepNext/>
      <w:keepLines/>
      <w:widowControl w:val="0"/>
      <w:spacing w:before="200" w:after="40" w:line="240" w:lineRule="auto"/>
      <w:outlineLvl w:val="5"/>
    </w:pPr>
    <w:rPr>
      <w:rFonts w:ascii="Times New Roman" w:eastAsia="Times New Roman" w:hAnsi="Times New Roman" w:cs="Times New Roman"/>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532"/>
    <w:rPr>
      <w:rFonts w:ascii="Times New Roman" w:eastAsia="Times New Roman" w:hAnsi="Times New Roman" w:cs="Times New Roman"/>
      <w:b/>
      <w:sz w:val="28"/>
      <w:szCs w:val="28"/>
      <w:lang w:val="en"/>
    </w:rPr>
  </w:style>
  <w:style w:type="character" w:customStyle="1" w:styleId="Heading2Char">
    <w:name w:val="Heading 2 Char"/>
    <w:basedOn w:val="DefaultParagraphFont"/>
    <w:link w:val="Heading2"/>
    <w:rsid w:val="00F23532"/>
    <w:rPr>
      <w:rFonts w:ascii="Times New Roman" w:eastAsia="Times New Roman" w:hAnsi="Times New Roman" w:cs="Times New Roman"/>
      <w:sz w:val="28"/>
      <w:szCs w:val="28"/>
      <w:lang w:val="en"/>
    </w:rPr>
  </w:style>
  <w:style w:type="character" w:customStyle="1" w:styleId="Heading3Char">
    <w:name w:val="Heading 3 Char"/>
    <w:basedOn w:val="DefaultParagraphFont"/>
    <w:link w:val="Heading3"/>
    <w:rsid w:val="00F23532"/>
    <w:rPr>
      <w:rFonts w:ascii="Times New Roman" w:eastAsia="Times New Roman" w:hAnsi="Times New Roman" w:cs="Times New Roman"/>
      <w:b/>
      <w:sz w:val="24"/>
      <w:szCs w:val="24"/>
      <w:lang w:val="en"/>
    </w:rPr>
  </w:style>
  <w:style w:type="character" w:customStyle="1" w:styleId="Heading4Char">
    <w:name w:val="Heading 4 Char"/>
    <w:basedOn w:val="DefaultParagraphFont"/>
    <w:link w:val="Heading4"/>
    <w:rsid w:val="00F23532"/>
    <w:rPr>
      <w:rFonts w:ascii="Times New Roman" w:eastAsia="Times New Roman" w:hAnsi="Times New Roman" w:cs="Times New Roman"/>
      <w:b/>
      <w:sz w:val="24"/>
      <w:szCs w:val="24"/>
      <w:lang w:val="en"/>
    </w:rPr>
  </w:style>
  <w:style w:type="character" w:customStyle="1" w:styleId="Heading5Char">
    <w:name w:val="Heading 5 Char"/>
    <w:basedOn w:val="DefaultParagraphFont"/>
    <w:link w:val="Heading5"/>
    <w:rsid w:val="00F23532"/>
    <w:rPr>
      <w:rFonts w:ascii="Times New Roman" w:eastAsia="Times New Roman" w:hAnsi="Times New Roman" w:cs="Times New Roman"/>
      <w:b/>
      <w:lang w:val="en"/>
    </w:rPr>
  </w:style>
  <w:style w:type="character" w:customStyle="1" w:styleId="Heading6Char">
    <w:name w:val="Heading 6 Char"/>
    <w:basedOn w:val="DefaultParagraphFont"/>
    <w:link w:val="Heading6"/>
    <w:rsid w:val="00F23532"/>
    <w:rPr>
      <w:rFonts w:ascii="Times New Roman" w:eastAsia="Times New Roman" w:hAnsi="Times New Roman" w:cs="Times New Roman"/>
      <w:b/>
      <w:sz w:val="20"/>
      <w:szCs w:val="20"/>
      <w:lang w:val="en"/>
    </w:rPr>
  </w:style>
  <w:style w:type="numbering" w:customStyle="1" w:styleId="NoList1">
    <w:name w:val="No List1"/>
    <w:next w:val="NoList"/>
    <w:uiPriority w:val="99"/>
    <w:semiHidden/>
    <w:unhideWhenUsed/>
    <w:rsid w:val="00F23532"/>
  </w:style>
  <w:style w:type="numbering" w:customStyle="1" w:styleId="NoList11">
    <w:name w:val="No List11"/>
    <w:next w:val="NoList"/>
    <w:uiPriority w:val="99"/>
    <w:semiHidden/>
    <w:unhideWhenUsed/>
    <w:rsid w:val="00F23532"/>
  </w:style>
  <w:style w:type="table" w:customStyle="1" w:styleId="TableNormal0">
    <w:name w:val="TableNormal"/>
    <w:rsid w:val="00F23532"/>
    <w:pPr>
      <w:widowControl w:val="0"/>
      <w:spacing w:after="0" w:line="240" w:lineRule="auto"/>
    </w:pPr>
    <w:rPr>
      <w:rFonts w:ascii="Times New Roman" w:eastAsia="Times New Roman" w:hAnsi="Times New Roman" w:cs="Times New Roman"/>
      <w:lang w:val="en"/>
    </w:rPr>
    <w:tblPr>
      <w:tblCellMar>
        <w:top w:w="100" w:type="dxa"/>
        <w:left w:w="100" w:type="dxa"/>
        <w:bottom w:w="100" w:type="dxa"/>
        <w:right w:w="100" w:type="dxa"/>
      </w:tblCellMar>
    </w:tblPr>
  </w:style>
  <w:style w:type="paragraph" w:styleId="Title">
    <w:name w:val="Title"/>
    <w:basedOn w:val="Normal"/>
    <w:next w:val="Normal"/>
    <w:link w:val="TitleChar"/>
    <w:rsid w:val="00F23532"/>
    <w:pPr>
      <w:widowControl w:val="0"/>
      <w:spacing w:after="0" w:line="240" w:lineRule="auto"/>
      <w:ind w:left="323" w:right="807" w:hanging="5"/>
      <w:jc w:val="center"/>
    </w:pPr>
    <w:rPr>
      <w:rFonts w:ascii="Times New Roman" w:eastAsia="Times New Roman" w:hAnsi="Times New Roman" w:cs="Times New Roman"/>
      <w:b/>
      <w:sz w:val="36"/>
      <w:szCs w:val="36"/>
      <w:lang w:val="en"/>
    </w:rPr>
  </w:style>
  <w:style w:type="character" w:customStyle="1" w:styleId="TitleChar">
    <w:name w:val="Title Char"/>
    <w:basedOn w:val="DefaultParagraphFont"/>
    <w:link w:val="Title"/>
    <w:rsid w:val="00F23532"/>
    <w:rPr>
      <w:rFonts w:ascii="Times New Roman" w:eastAsia="Times New Roman" w:hAnsi="Times New Roman" w:cs="Times New Roman"/>
      <w:b/>
      <w:sz w:val="36"/>
      <w:szCs w:val="36"/>
      <w:lang w:val="en"/>
    </w:rPr>
  </w:style>
  <w:style w:type="paragraph" w:styleId="Subtitle">
    <w:name w:val="Subtitle"/>
    <w:basedOn w:val="Normal"/>
    <w:next w:val="Normal"/>
    <w:link w:val="SubtitleChar"/>
    <w:rsid w:val="00F23532"/>
    <w:pPr>
      <w:keepNext/>
      <w:keepLines/>
      <w:widowControl w:val="0"/>
      <w:spacing w:before="360" w:after="80" w:line="240"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rsid w:val="00F23532"/>
    <w:rPr>
      <w:rFonts w:ascii="Georgia" w:eastAsia="Georgia" w:hAnsi="Georgia" w:cs="Georgia"/>
      <w:i/>
      <w:color w:val="666666"/>
      <w:sz w:val="48"/>
      <w:szCs w:val="48"/>
      <w:lang w:val="en"/>
    </w:rPr>
  </w:style>
  <w:style w:type="character" w:styleId="Hyperlink">
    <w:name w:val="Hyperlink"/>
    <w:basedOn w:val="DefaultParagraphFont"/>
    <w:uiPriority w:val="99"/>
    <w:unhideWhenUsed/>
    <w:rsid w:val="009E749C"/>
    <w:rPr>
      <w:color w:val="0563C1" w:themeColor="hyperlink"/>
      <w:u w:val="single"/>
    </w:rPr>
  </w:style>
  <w:style w:type="character" w:styleId="UnresolvedMention">
    <w:name w:val="Unresolved Mention"/>
    <w:basedOn w:val="DefaultParagraphFont"/>
    <w:uiPriority w:val="99"/>
    <w:semiHidden/>
    <w:unhideWhenUsed/>
    <w:rsid w:val="0045215F"/>
    <w:rPr>
      <w:color w:val="605E5C"/>
      <w:shd w:val="clear" w:color="auto" w:fill="E1DFDD"/>
    </w:rPr>
  </w:style>
  <w:style w:type="table" w:styleId="TableGrid">
    <w:name w:val="Table Grid"/>
    <w:basedOn w:val="TableNormal"/>
    <w:uiPriority w:val="39"/>
    <w:rsid w:val="004521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A89"/>
    <w:pPr>
      <w:ind w:left="720"/>
      <w:contextualSpacing/>
    </w:pPr>
  </w:style>
  <w:style w:type="paragraph" w:styleId="Header">
    <w:name w:val="header"/>
    <w:basedOn w:val="Normal"/>
    <w:link w:val="HeaderChar"/>
    <w:uiPriority w:val="99"/>
    <w:unhideWhenUsed/>
    <w:rsid w:val="00DA1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2E"/>
  </w:style>
  <w:style w:type="paragraph" w:styleId="Footer">
    <w:name w:val="footer"/>
    <w:basedOn w:val="Normal"/>
    <w:link w:val="FooterChar"/>
    <w:uiPriority w:val="99"/>
    <w:unhideWhenUsed/>
    <w:rsid w:val="00DA1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8383</TotalTime>
  <Pages>34</Pages>
  <Words>6472</Words>
  <Characters>36897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65</cp:revision>
  <dcterms:created xsi:type="dcterms:W3CDTF">2025-11-23T12:07:00Z</dcterms:created>
  <dcterms:modified xsi:type="dcterms:W3CDTF">2025-12-08T09:22:00Z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59c0d4d7-d48f-4359-9bf9-9dbc98f8f8c7</vt:lpwstr>
  </property>
</Properties>
</file>