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7C60C" w14:textId="188FE19F" w:rsidR="000A67B4" w:rsidRDefault="000A67B4" w:rsidP="000174D9">
      <w:pPr>
        <w:spacing w:line="240" w:lineRule="auto"/>
        <w:ind w:left="720" w:hanging="360"/>
        <w:jc w:val="center"/>
        <w:rPr>
          <w:rFonts w:ascii="Times New Roman" w:hAnsi="Times New Roman" w:cs="Times New Roman"/>
          <w:b/>
          <w:bCs/>
          <w:sz w:val="28"/>
          <w:szCs w:val="28"/>
        </w:rPr>
      </w:pPr>
      <w:r w:rsidRPr="000A67B4">
        <w:rPr>
          <w:rFonts w:ascii="Times New Roman" w:hAnsi="Times New Roman" w:cs="Times New Roman"/>
          <w:b/>
          <w:bCs/>
          <w:sz w:val="28"/>
          <w:szCs w:val="28"/>
        </w:rPr>
        <w:t>Original Research</w:t>
      </w:r>
      <w:r>
        <w:rPr>
          <w:rFonts w:ascii="Times New Roman" w:hAnsi="Times New Roman" w:cs="Times New Roman"/>
          <w:b/>
          <w:bCs/>
          <w:sz w:val="28"/>
          <w:szCs w:val="28"/>
        </w:rPr>
        <w:t xml:space="preserve"> Article</w:t>
      </w:r>
    </w:p>
    <w:p w14:paraId="2A0D8D5A" w14:textId="410AFC24" w:rsidR="00737AAB" w:rsidRPr="00737AAB" w:rsidRDefault="00737AAB" w:rsidP="000174D9">
      <w:pPr>
        <w:spacing w:line="240" w:lineRule="auto"/>
        <w:ind w:left="720" w:hanging="360"/>
        <w:jc w:val="center"/>
        <w:rPr>
          <w:rFonts w:ascii="Times New Roman" w:hAnsi="Times New Roman" w:cs="Times New Roman"/>
          <w:b/>
          <w:bCs/>
          <w:sz w:val="28"/>
          <w:szCs w:val="28"/>
        </w:rPr>
      </w:pPr>
      <w:r w:rsidRPr="00737AAB">
        <w:rPr>
          <w:rFonts w:ascii="Times New Roman" w:hAnsi="Times New Roman" w:cs="Times New Roman"/>
          <w:b/>
          <w:bCs/>
          <w:sz w:val="28"/>
          <w:szCs w:val="28"/>
        </w:rPr>
        <w:t>Spatial and temporal trends of mean rainfall and temperature of Rajasthan</w:t>
      </w:r>
      <w:r w:rsidR="005E7E65">
        <w:rPr>
          <w:rFonts w:ascii="Times New Roman" w:hAnsi="Times New Roman" w:cs="Times New Roman"/>
          <w:b/>
          <w:bCs/>
          <w:sz w:val="28"/>
          <w:szCs w:val="28"/>
        </w:rPr>
        <w:t>,</w:t>
      </w:r>
      <w:r w:rsidRPr="00737AAB">
        <w:rPr>
          <w:rFonts w:ascii="Times New Roman" w:hAnsi="Times New Roman" w:cs="Times New Roman"/>
          <w:b/>
          <w:bCs/>
          <w:sz w:val="28"/>
          <w:szCs w:val="28"/>
        </w:rPr>
        <w:t xml:space="preserve"> India</w:t>
      </w:r>
    </w:p>
    <w:p w14:paraId="0A1E4A27" w14:textId="77777777" w:rsidR="00B05A59" w:rsidRDefault="00B05A59" w:rsidP="000174D9">
      <w:pPr>
        <w:pBdr>
          <w:bottom w:val="single" w:sz="12" w:space="1" w:color="auto"/>
        </w:pBdr>
        <w:spacing w:line="240" w:lineRule="auto"/>
        <w:jc w:val="center"/>
      </w:pPr>
    </w:p>
    <w:p w14:paraId="38A2E572" w14:textId="77777777" w:rsidR="00B05A59" w:rsidRDefault="00B05A59" w:rsidP="000174D9">
      <w:pPr>
        <w:pBdr>
          <w:bottom w:val="single" w:sz="12" w:space="1" w:color="auto"/>
        </w:pBdr>
        <w:spacing w:line="240" w:lineRule="auto"/>
        <w:jc w:val="center"/>
        <w:rPr>
          <w:rFonts w:ascii="Times New Roman" w:hAnsi="Times New Roman" w:cs="Times New Roman"/>
        </w:rPr>
      </w:pPr>
      <w:bookmarkStart w:id="0" w:name="_GoBack"/>
      <w:bookmarkEnd w:id="0"/>
    </w:p>
    <w:p w14:paraId="7F18EA1F" w14:textId="77777777" w:rsidR="00714667" w:rsidRPr="00737AAB" w:rsidRDefault="00714667" w:rsidP="000174D9">
      <w:pPr>
        <w:spacing w:line="360" w:lineRule="auto"/>
        <w:jc w:val="both"/>
        <w:rPr>
          <w:rFonts w:ascii="Times New Roman" w:eastAsia="Times New Roman" w:hAnsi="Times New Roman" w:cs="Times New Roman"/>
          <w:b/>
          <w:bCs/>
          <w:kern w:val="0"/>
          <w:lang w:eastAsia="en-IN"/>
          <w14:ligatures w14:val="none"/>
        </w:rPr>
      </w:pPr>
      <w:r w:rsidRPr="00737AAB">
        <w:rPr>
          <w:rFonts w:ascii="Times New Roman" w:hAnsi="Times New Roman" w:cs="Times New Roman"/>
          <w:b/>
          <w:bCs/>
        </w:rPr>
        <w:t>Abstract</w:t>
      </w:r>
      <w:r w:rsidRPr="00737AAB">
        <w:rPr>
          <w:rFonts w:ascii="Times New Roman" w:eastAsia="Times New Roman" w:hAnsi="Times New Roman" w:cs="Times New Roman"/>
          <w:b/>
          <w:bCs/>
          <w:kern w:val="0"/>
          <w:lang w:eastAsia="en-IN"/>
          <w14:ligatures w14:val="none"/>
        </w:rPr>
        <w:t xml:space="preserve">  </w:t>
      </w:r>
    </w:p>
    <w:p w14:paraId="68F627CB" w14:textId="25DDEBBA" w:rsidR="00E52DC8" w:rsidRPr="00737AAB" w:rsidRDefault="00714667" w:rsidP="000174D9">
      <w:pPr>
        <w:autoSpaceDE w:val="0"/>
        <w:autoSpaceDN w:val="0"/>
        <w:adjustRightInd w:val="0"/>
        <w:spacing w:after="0" w:line="360" w:lineRule="auto"/>
        <w:jc w:val="both"/>
        <w:rPr>
          <w:rFonts w:ascii="Times New Roman" w:hAnsi="Times New Roman" w:cs="Times New Roman"/>
          <w:kern w:val="0"/>
        </w:rPr>
      </w:pPr>
      <w:r w:rsidRPr="00737AAB">
        <w:rPr>
          <w:rFonts w:ascii="Times New Roman" w:hAnsi="Times New Roman" w:cs="Times New Roman"/>
          <w:kern w:val="0"/>
        </w:rPr>
        <w:t xml:space="preserve"> </w:t>
      </w:r>
      <w:r w:rsidR="00566F82" w:rsidRPr="00737AAB">
        <w:rPr>
          <w:rFonts w:ascii="Times New Roman" w:hAnsi="Times New Roman" w:cs="Times New Roman"/>
          <w:kern w:val="0"/>
        </w:rPr>
        <w:t xml:space="preserve">A comprehensive trend analysis of annual rainfall and temperature was conducted across ten districts representing diverse </w:t>
      </w:r>
      <w:proofErr w:type="spellStart"/>
      <w:r w:rsidR="00566F82" w:rsidRPr="00737AAB">
        <w:rPr>
          <w:rFonts w:ascii="Times New Roman" w:hAnsi="Times New Roman" w:cs="Times New Roman"/>
          <w:kern w:val="0"/>
        </w:rPr>
        <w:t>agro</w:t>
      </w:r>
      <w:proofErr w:type="spellEnd"/>
      <w:r w:rsidR="00566F82" w:rsidRPr="00737AAB">
        <w:rPr>
          <w:rFonts w:ascii="Times New Roman" w:hAnsi="Times New Roman" w:cs="Times New Roman"/>
          <w:kern w:val="0"/>
        </w:rPr>
        <w:t>-climatic zones of Rajasthan, India, for the period 1991–2022. The study employed the Mann-Kendall test along with Sen’s slope estimator at a 10</w:t>
      </w:r>
      <w:r w:rsidR="000174D9">
        <w:rPr>
          <w:rFonts w:ascii="Times New Roman" w:hAnsi="Times New Roman" w:cs="Times New Roman"/>
          <w:kern w:val="0"/>
        </w:rPr>
        <w:t xml:space="preserve"> per cent </w:t>
      </w:r>
      <w:r w:rsidR="00566F82" w:rsidRPr="00737AAB">
        <w:rPr>
          <w:rFonts w:ascii="Times New Roman" w:hAnsi="Times New Roman" w:cs="Times New Roman"/>
          <w:kern w:val="0"/>
        </w:rPr>
        <w:t xml:space="preserve">significance level to identify climatic variations. Results revealed both upward and downward trends in rainfall and temperature across the districts. Among them, </w:t>
      </w:r>
      <w:proofErr w:type="spellStart"/>
      <w:r w:rsidR="00566F82" w:rsidRPr="00737AAB">
        <w:rPr>
          <w:rFonts w:ascii="Times New Roman" w:hAnsi="Times New Roman" w:cs="Times New Roman"/>
          <w:kern w:val="0"/>
        </w:rPr>
        <w:t>Banswara</w:t>
      </w:r>
      <w:proofErr w:type="spellEnd"/>
      <w:r w:rsidR="00566F82" w:rsidRPr="00737AAB">
        <w:rPr>
          <w:rFonts w:ascii="Times New Roman" w:hAnsi="Times New Roman" w:cs="Times New Roman"/>
          <w:kern w:val="0"/>
        </w:rPr>
        <w:t xml:space="preserve"> recorded the highest mean annual rainfall (954.86 mm), followed by Kota (814.17 mm), Udaipur (690.09 mm), and </w:t>
      </w:r>
      <w:proofErr w:type="spellStart"/>
      <w:r w:rsidR="00566F82" w:rsidRPr="00737AAB">
        <w:rPr>
          <w:rFonts w:ascii="Times New Roman" w:hAnsi="Times New Roman" w:cs="Times New Roman"/>
          <w:kern w:val="0"/>
        </w:rPr>
        <w:t>Bharatpur</w:t>
      </w:r>
      <w:proofErr w:type="spellEnd"/>
      <w:r w:rsidR="00566F82" w:rsidRPr="00737AAB">
        <w:rPr>
          <w:rFonts w:ascii="Times New Roman" w:hAnsi="Times New Roman" w:cs="Times New Roman"/>
          <w:kern w:val="0"/>
        </w:rPr>
        <w:t xml:space="preserve"> (621.86 mm). While most districts showed an increase in rainfall between 1991–2000 and 2011–2022, declines were noted in </w:t>
      </w:r>
      <w:proofErr w:type="spellStart"/>
      <w:r w:rsidR="00566F82" w:rsidRPr="00737AAB">
        <w:rPr>
          <w:rFonts w:ascii="Times New Roman" w:hAnsi="Times New Roman" w:cs="Times New Roman"/>
          <w:kern w:val="0"/>
        </w:rPr>
        <w:t>Banswara</w:t>
      </w:r>
      <w:proofErr w:type="spellEnd"/>
      <w:r w:rsidR="00566F82" w:rsidRPr="00737AAB">
        <w:rPr>
          <w:rFonts w:ascii="Times New Roman" w:hAnsi="Times New Roman" w:cs="Times New Roman"/>
          <w:kern w:val="0"/>
        </w:rPr>
        <w:t xml:space="preserve"> (–35.18 mm), Jaipur (–18.98 mm), and </w:t>
      </w:r>
      <w:proofErr w:type="spellStart"/>
      <w:r w:rsidR="00566F82" w:rsidRPr="00737AAB">
        <w:rPr>
          <w:rFonts w:ascii="Times New Roman" w:hAnsi="Times New Roman" w:cs="Times New Roman"/>
          <w:kern w:val="0"/>
        </w:rPr>
        <w:t>Bharatpur</w:t>
      </w:r>
      <w:proofErr w:type="spellEnd"/>
      <w:r w:rsidR="00566F82" w:rsidRPr="00737AAB">
        <w:rPr>
          <w:rFonts w:ascii="Times New Roman" w:hAnsi="Times New Roman" w:cs="Times New Roman"/>
          <w:kern w:val="0"/>
        </w:rPr>
        <w:t xml:space="preserve"> (–7.04 mm). Pre-monsoon rainfall decreased in </w:t>
      </w:r>
      <w:proofErr w:type="spellStart"/>
      <w:r w:rsidR="00566F82" w:rsidRPr="00737AAB">
        <w:rPr>
          <w:rFonts w:ascii="Times New Roman" w:hAnsi="Times New Roman" w:cs="Times New Roman"/>
          <w:kern w:val="0"/>
        </w:rPr>
        <w:t>Banswara</w:t>
      </w:r>
      <w:proofErr w:type="spellEnd"/>
      <w:r w:rsidR="00566F82" w:rsidRPr="00737AAB">
        <w:rPr>
          <w:rFonts w:ascii="Times New Roman" w:hAnsi="Times New Roman" w:cs="Times New Roman"/>
          <w:kern w:val="0"/>
        </w:rPr>
        <w:t xml:space="preserve"> (–3 mm) and Kota (–2.94 mm), whereas Sikar (26.13 mm) and </w:t>
      </w:r>
      <w:proofErr w:type="spellStart"/>
      <w:r w:rsidR="00566F82" w:rsidRPr="00737AAB">
        <w:rPr>
          <w:rFonts w:ascii="Times New Roman" w:hAnsi="Times New Roman" w:cs="Times New Roman"/>
          <w:kern w:val="0"/>
        </w:rPr>
        <w:t>Bharatpur</w:t>
      </w:r>
      <w:proofErr w:type="spellEnd"/>
      <w:r w:rsidR="00566F82" w:rsidRPr="00737AAB">
        <w:rPr>
          <w:rFonts w:ascii="Times New Roman" w:hAnsi="Times New Roman" w:cs="Times New Roman"/>
          <w:kern w:val="0"/>
        </w:rPr>
        <w:t xml:space="preserve"> (23.55 mm) experienced the largest increases. Udaipur exhibited a statistically significant upward rainfall trend, with a Mann-Kendall value of 2.708 and Sen’s slope of 9.452 mm per year.</w:t>
      </w:r>
      <w:r w:rsidR="000174D9">
        <w:rPr>
          <w:rFonts w:ascii="Times New Roman" w:hAnsi="Times New Roman" w:cs="Times New Roman"/>
          <w:kern w:val="0"/>
        </w:rPr>
        <w:t xml:space="preserve"> </w:t>
      </w:r>
      <w:r w:rsidR="00E52DC8" w:rsidRPr="00737AAB">
        <w:rPr>
          <w:rFonts w:ascii="Times New Roman" w:hAnsi="Times New Roman" w:cs="Times New Roman"/>
          <w:kern w:val="0"/>
        </w:rPr>
        <w:t xml:space="preserve">Temperature analysis highlighted Sri-Ganganagar as the district with the highest annual maximum mean temperature (48.08 °C), while </w:t>
      </w:r>
      <w:proofErr w:type="spellStart"/>
      <w:r w:rsidR="00E52DC8" w:rsidRPr="00737AAB">
        <w:rPr>
          <w:rFonts w:ascii="Times New Roman" w:hAnsi="Times New Roman" w:cs="Times New Roman"/>
          <w:kern w:val="0"/>
        </w:rPr>
        <w:t>Banswara</w:t>
      </w:r>
      <w:proofErr w:type="spellEnd"/>
      <w:r w:rsidR="00E52DC8" w:rsidRPr="00737AAB">
        <w:rPr>
          <w:rFonts w:ascii="Times New Roman" w:hAnsi="Times New Roman" w:cs="Times New Roman"/>
          <w:kern w:val="0"/>
        </w:rPr>
        <w:t xml:space="preserve"> recorded the lowest annual minimum mean temperature (6.51 °C). Sri-Ganganagar showed a significant decline in maximum temperature trends, with a Mann-Kendall statistic of –1.589 and Sen’s slope of –0.020. Similarly, </w:t>
      </w:r>
      <w:proofErr w:type="spellStart"/>
      <w:r w:rsidR="00E52DC8" w:rsidRPr="00737AAB">
        <w:rPr>
          <w:rFonts w:ascii="Times New Roman" w:hAnsi="Times New Roman" w:cs="Times New Roman"/>
          <w:kern w:val="0"/>
        </w:rPr>
        <w:t>Bharatpur</w:t>
      </w:r>
      <w:proofErr w:type="spellEnd"/>
      <w:r w:rsidR="00E52DC8" w:rsidRPr="00737AAB">
        <w:rPr>
          <w:rFonts w:ascii="Times New Roman" w:hAnsi="Times New Roman" w:cs="Times New Roman"/>
          <w:kern w:val="0"/>
        </w:rPr>
        <w:t xml:space="preserve"> displayed a significant reduction in minimum temperature, with a Mann-Kendall value of –1.346 and Sen’s slope of –0.034. These findings emphasize the critical role of spatial and temporal climate variability in shaping agricultural planning and adaptation strategies, underscoring the need for region-specific approaches to sustain farming systems in Rajasthan.</w:t>
      </w:r>
    </w:p>
    <w:p w14:paraId="69412B7E" w14:textId="19036D2F" w:rsidR="00864DB7" w:rsidRDefault="00864DB7" w:rsidP="000174D9">
      <w:pPr>
        <w:pBdr>
          <w:bottom w:val="single" w:sz="12" w:space="1" w:color="auto"/>
        </w:pBdr>
        <w:autoSpaceDE w:val="0"/>
        <w:autoSpaceDN w:val="0"/>
        <w:adjustRightInd w:val="0"/>
        <w:spacing w:after="0" w:line="360" w:lineRule="auto"/>
        <w:jc w:val="both"/>
        <w:rPr>
          <w:rFonts w:ascii="Times New Roman" w:hAnsi="Times New Roman" w:cs="Times New Roman"/>
          <w:b/>
          <w:bCs/>
          <w:kern w:val="0"/>
        </w:rPr>
      </w:pPr>
      <w:r w:rsidRPr="00737AAB">
        <w:rPr>
          <w:rFonts w:ascii="Times New Roman" w:hAnsi="Times New Roman" w:cs="Times New Roman"/>
          <w:b/>
          <w:bCs/>
          <w:kern w:val="0"/>
        </w:rPr>
        <w:t xml:space="preserve">Keywords: </w:t>
      </w:r>
      <w:r w:rsidRPr="000174D9">
        <w:rPr>
          <w:rFonts w:ascii="Times New Roman" w:hAnsi="Times New Roman" w:cs="Times New Roman"/>
          <w:kern w:val="0"/>
        </w:rPr>
        <w:t>Climate</w:t>
      </w:r>
      <w:r w:rsidR="00E963E3" w:rsidRPr="000174D9">
        <w:rPr>
          <w:rFonts w:ascii="Times New Roman" w:hAnsi="Times New Roman" w:cs="Times New Roman"/>
          <w:kern w:val="0"/>
        </w:rPr>
        <w:t>, Rainfall, Temperature</w:t>
      </w:r>
      <w:r w:rsidR="000174D9">
        <w:rPr>
          <w:rFonts w:ascii="Times New Roman" w:hAnsi="Times New Roman" w:cs="Times New Roman"/>
          <w:kern w:val="0"/>
        </w:rPr>
        <w:t xml:space="preserve"> and</w:t>
      </w:r>
      <w:r w:rsidR="00E963E3" w:rsidRPr="000174D9">
        <w:rPr>
          <w:rFonts w:ascii="Times New Roman" w:hAnsi="Times New Roman" w:cs="Times New Roman"/>
          <w:kern w:val="0"/>
        </w:rPr>
        <w:t xml:space="preserve"> </w:t>
      </w:r>
      <w:r w:rsidR="00F32456" w:rsidRPr="000174D9">
        <w:rPr>
          <w:rFonts w:ascii="Times New Roman" w:hAnsi="Times New Roman" w:cs="Times New Roman"/>
          <w:kern w:val="0"/>
        </w:rPr>
        <w:t>Trend analysis</w:t>
      </w:r>
    </w:p>
    <w:p w14:paraId="152F07A4" w14:textId="77777777" w:rsidR="00A0192F" w:rsidRPr="00737AAB" w:rsidRDefault="00A0192F" w:rsidP="000174D9">
      <w:pPr>
        <w:autoSpaceDE w:val="0"/>
        <w:autoSpaceDN w:val="0"/>
        <w:adjustRightInd w:val="0"/>
        <w:spacing w:after="0" w:line="360" w:lineRule="auto"/>
        <w:jc w:val="both"/>
        <w:rPr>
          <w:rFonts w:ascii="Times New Roman" w:hAnsi="Times New Roman" w:cs="Times New Roman"/>
          <w:b/>
          <w:bCs/>
          <w:kern w:val="0"/>
        </w:rPr>
      </w:pPr>
    </w:p>
    <w:p w14:paraId="6500EE77" w14:textId="77777777" w:rsidR="00D00CF3" w:rsidRPr="00737AAB" w:rsidRDefault="00D00CF3" w:rsidP="000174D9">
      <w:pPr>
        <w:autoSpaceDE w:val="0"/>
        <w:autoSpaceDN w:val="0"/>
        <w:adjustRightInd w:val="0"/>
        <w:spacing w:after="0" w:line="360" w:lineRule="auto"/>
        <w:jc w:val="both"/>
        <w:rPr>
          <w:rFonts w:ascii="Times New Roman" w:hAnsi="Times New Roman" w:cs="Times New Roman"/>
          <w:kern w:val="0"/>
        </w:rPr>
      </w:pPr>
    </w:p>
    <w:p w14:paraId="1582B3FA" w14:textId="6273DB44" w:rsidR="00D00CF3" w:rsidRPr="00737AAB" w:rsidRDefault="00D00CF3" w:rsidP="000174D9">
      <w:pPr>
        <w:pStyle w:val="ListParagraph"/>
        <w:numPr>
          <w:ilvl w:val="0"/>
          <w:numId w:val="1"/>
        </w:numPr>
        <w:autoSpaceDE w:val="0"/>
        <w:autoSpaceDN w:val="0"/>
        <w:adjustRightInd w:val="0"/>
        <w:spacing w:after="0" w:line="360" w:lineRule="auto"/>
        <w:jc w:val="both"/>
        <w:rPr>
          <w:rFonts w:ascii="Times New Roman" w:hAnsi="Times New Roman" w:cs="Times New Roman"/>
          <w:b/>
          <w:bCs/>
          <w:kern w:val="0"/>
        </w:rPr>
      </w:pPr>
      <w:r w:rsidRPr="00737AAB">
        <w:rPr>
          <w:rFonts w:ascii="Times New Roman" w:hAnsi="Times New Roman" w:cs="Times New Roman"/>
          <w:b/>
          <w:bCs/>
          <w:kern w:val="0"/>
        </w:rPr>
        <w:t>Introduction</w:t>
      </w:r>
    </w:p>
    <w:p w14:paraId="11BD7D5B" w14:textId="77777777" w:rsidR="001061B9" w:rsidRPr="00737AAB" w:rsidRDefault="001061B9" w:rsidP="000174D9">
      <w:pPr>
        <w:autoSpaceDE w:val="0"/>
        <w:autoSpaceDN w:val="0"/>
        <w:adjustRightInd w:val="0"/>
        <w:spacing w:after="0" w:line="360" w:lineRule="auto"/>
        <w:jc w:val="both"/>
        <w:rPr>
          <w:rFonts w:ascii="Times New Roman" w:hAnsi="Times New Roman" w:cs="Times New Roman"/>
          <w:kern w:val="0"/>
        </w:rPr>
      </w:pPr>
    </w:p>
    <w:p w14:paraId="1F06B78B" w14:textId="4DC5FB2C" w:rsidR="00D00CF3" w:rsidRPr="00737AAB" w:rsidRDefault="00D00CF3" w:rsidP="000174D9">
      <w:pPr>
        <w:autoSpaceDE w:val="0"/>
        <w:autoSpaceDN w:val="0"/>
        <w:adjustRightInd w:val="0"/>
        <w:spacing w:after="0" w:line="360" w:lineRule="auto"/>
        <w:jc w:val="both"/>
        <w:rPr>
          <w:rFonts w:ascii="Times New Roman" w:hAnsi="Times New Roman" w:cs="Times New Roman"/>
          <w:kern w:val="0"/>
        </w:rPr>
      </w:pPr>
      <w:r w:rsidRPr="00737AAB">
        <w:rPr>
          <w:rFonts w:ascii="Times New Roman" w:hAnsi="Times New Roman" w:cs="Times New Roman"/>
          <w:kern w:val="0"/>
        </w:rPr>
        <w:t xml:space="preserve">Climate change stands as one of the most pressing challenges of the modern era, profoundly altering ecosystems across the globe. Although Earth’s climate has always been subject to </w:t>
      </w:r>
      <w:r w:rsidRPr="00737AAB">
        <w:rPr>
          <w:rFonts w:ascii="Times New Roman" w:hAnsi="Times New Roman" w:cs="Times New Roman"/>
          <w:kern w:val="0"/>
        </w:rPr>
        <w:lastRenderedPageBreak/>
        <w:t>gradual shifts, the pace of change has accelerated significantly over the past century. Human activities, particularly the release of greenhouse gases (GHGs), have driven a rise in average global temperatures of about 0.9 °C since the 19th century. Projections suggest that this warming could reach 1.5 °C by 2050, or even higher, due to deforestation, increasing emissions, and widespread pollution of air, water, and soil. This rapid temperature escalation has been linked to more frequent extreme events such as heat waves, droughts, floods, and irregular rainfall. While climate change affects many sectors, its impact is especially pronounced in agriculture, a cornerstone of both the global economy and food supply. By 2050, the world’s population is expected to reach 9.7 billion, intensifying pressure on agricultural systems already strained by climate variability. The close interdependence between agriculture and climate underscores the threat that abrupt climatic shifts pose to global food security.</w:t>
      </w:r>
    </w:p>
    <w:p w14:paraId="5C38121E" w14:textId="65E6B8E1" w:rsidR="005D702B" w:rsidRPr="00737AAB" w:rsidRDefault="005D702B" w:rsidP="000174D9">
      <w:pPr>
        <w:autoSpaceDE w:val="0"/>
        <w:autoSpaceDN w:val="0"/>
        <w:adjustRightInd w:val="0"/>
        <w:spacing w:after="0" w:line="360" w:lineRule="auto"/>
        <w:jc w:val="both"/>
        <w:rPr>
          <w:rFonts w:ascii="Times New Roman" w:hAnsi="Times New Roman" w:cs="Times New Roman"/>
          <w:kern w:val="0"/>
        </w:rPr>
      </w:pPr>
      <w:r w:rsidRPr="00737AAB">
        <w:rPr>
          <w:rFonts w:ascii="Times New Roman" w:hAnsi="Times New Roman" w:cs="Times New Roman"/>
          <w:kern w:val="0"/>
        </w:rPr>
        <w:t xml:space="preserve">In India, rainfall distribution is highly uneven, with western Rajasthan receiving the least precipitation. The monsoon season provides the bulk of rainfall in this region, yet even during this period, rainfall remains unpredictable and inconsistent. Such variability has serious implications for agriculture and water availability. Upadhyaya (2014) highlighted that rainfall contributions from winter, summer, and post-monsoon seasons in western Rajasthan are minimal, making the monsoon the critical source of water. Meanwhile, urbanization, population growth, and economic expansion have exacerbated environmental stress. As formerly permeable surfaces are replaced by impermeable ones, temperatures rise and vegetation declines, worsening climate-related challenges. Concerns about the sustainability of natural resources, particularly water, have grown in many countries, including India. To address these issues, detailed information on the frequency, intensity, and duration of extreme events (rainfall, temperature, humidity) and trends in hydro-meteorological variables is essential for designing effective adaptation strategies (e.g., </w:t>
      </w:r>
      <w:proofErr w:type="spellStart"/>
      <w:r w:rsidRPr="00737AAB">
        <w:rPr>
          <w:rFonts w:ascii="Times New Roman" w:hAnsi="Times New Roman" w:cs="Times New Roman"/>
          <w:kern w:val="0"/>
        </w:rPr>
        <w:t>Kampata</w:t>
      </w:r>
      <w:proofErr w:type="spellEnd"/>
      <w:r w:rsidRPr="00737AAB">
        <w:rPr>
          <w:rFonts w:ascii="Times New Roman" w:hAnsi="Times New Roman" w:cs="Times New Roman"/>
          <w:kern w:val="0"/>
        </w:rPr>
        <w:t xml:space="preserve"> et al., 2008; </w:t>
      </w:r>
      <w:proofErr w:type="spellStart"/>
      <w:r w:rsidRPr="00737AAB">
        <w:rPr>
          <w:rFonts w:ascii="Times New Roman" w:hAnsi="Times New Roman" w:cs="Times New Roman"/>
          <w:kern w:val="0"/>
        </w:rPr>
        <w:t>Some’e</w:t>
      </w:r>
      <w:proofErr w:type="spellEnd"/>
      <w:r w:rsidRPr="00737AAB">
        <w:rPr>
          <w:rFonts w:ascii="Times New Roman" w:hAnsi="Times New Roman" w:cs="Times New Roman"/>
          <w:kern w:val="0"/>
        </w:rPr>
        <w:t xml:space="preserve"> et al., 2012; Huang et al., 2013).</w:t>
      </w:r>
    </w:p>
    <w:p w14:paraId="04E96C34" w14:textId="4C85500F" w:rsidR="006F0FBF" w:rsidRPr="00737AAB" w:rsidRDefault="006F0FBF" w:rsidP="000174D9">
      <w:pPr>
        <w:autoSpaceDE w:val="0"/>
        <w:autoSpaceDN w:val="0"/>
        <w:adjustRightInd w:val="0"/>
        <w:spacing w:after="0" w:line="360" w:lineRule="auto"/>
        <w:jc w:val="both"/>
        <w:rPr>
          <w:rFonts w:ascii="Times New Roman" w:hAnsi="Times New Roman" w:cs="Times New Roman"/>
          <w:kern w:val="0"/>
        </w:rPr>
      </w:pPr>
      <w:r w:rsidRPr="00737AAB">
        <w:rPr>
          <w:rFonts w:ascii="Times New Roman" w:hAnsi="Times New Roman" w:cs="Times New Roman"/>
          <w:kern w:val="0"/>
        </w:rPr>
        <w:t xml:space="preserve">Climate change assessments employ diverse methodologies. Researchers have increasingly applied both parametric and non-parametric statistical techniques to </w:t>
      </w:r>
      <w:r w:rsidR="00246383" w:rsidRPr="00737AAB">
        <w:rPr>
          <w:rFonts w:ascii="Times New Roman" w:hAnsi="Times New Roman" w:cs="Times New Roman"/>
          <w:kern w:val="0"/>
        </w:rPr>
        <w:t>analyse</w:t>
      </w:r>
      <w:r w:rsidRPr="00737AAB">
        <w:rPr>
          <w:rFonts w:ascii="Times New Roman" w:hAnsi="Times New Roman" w:cs="Times New Roman"/>
          <w:kern w:val="0"/>
        </w:rPr>
        <w:t xml:space="preserve"> hydrometeorological time series in India (e.g., Deka et al., 2012; </w:t>
      </w:r>
      <w:proofErr w:type="spellStart"/>
      <w:r w:rsidRPr="00737AAB">
        <w:rPr>
          <w:rFonts w:ascii="Times New Roman" w:hAnsi="Times New Roman" w:cs="Times New Roman"/>
          <w:kern w:val="0"/>
        </w:rPr>
        <w:t>Duhan</w:t>
      </w:r>
      <w:proofErr w:type="spellEnd"/>
      <w:r w:rsidRPr="00737AAB">
        <w:rPr>
          <w:rFonts w:ascii="Times New Roman" w:hAnsi="Times New Roman" w:cs="Times New Roman"/>
          <w:kern w:val="0"/>
        </w:rPr>
        <w:t xml:space="preserve"> et al., 2013; Jain et al., 2013) and globally (e.g., </w:t>
      </w:r>
      <w:proofErr w:type="spellStart"/>
      <w:r w:rsidRPr="00737AAB">
        <w:rPr>
          <w:rFonts w:ascii="Times New Roman" w:hAnsi="Times New Roman" w:cs="Times New Roman"/>
          <w:kern w:val="0"/>
        </w:rPr>
        <w:t>Nalley</w:t>
      </w:r>
      <w:proofErr w:type="spellEnd"/>
      <w:r w:rsidRPr="00737AAB">
        <w:rPr>
          <w:rFonts w:ascii="Times New Roman" w:hAnsi="Times New Roman" w:cs="Times New Roman"/>
          <w:kern w:val="0"/>
        </w:rPr>
        <w:t xml:space="preserve"> et al., 2012; </w:t>
      </w:r>
      <w:proofErr w:type="spellStart"/>
      <w:r w:rsidRPr="00737AAB">
        <w:rPr>
          <w:rFonts w:ascii="Times New Roman" w:hAnsi="Times New Roman" w:cs="Times New Roman"/>
          <w:kern w:val="0"/>
        </w:rPr>
        <w:t>Nemec</w:t>
      </w:r>
      <w:proofErr w:type="spellEnd"/>
      <w:r w:rsidRPr="00737AAB">
        <w:rPr>
          <w:rFonts w:ascii="Times New Roman" w:hAnsi="Times New Roman" w:cs="Times New Roman"/>
          <w:kern w:val="0"/>
        </w:rPr>
        <w:t xml:space="preserve"> et al., 2012; </w:t>
      </w:r>
      <w:proofErr w:type="spellStart"/>
      <w:r w:rsidRPr="00737AAB">
        <w:rPr>
          <w:rFonts w:ascii="Times New Roman" w:hAnsi="Times New Roman" w:cs="Times New Roman"/>
          <w:kern w:val="0"/>
        </w:rPr>
        <w:t>Saboohi</w:t>
      </w:r>
      <w:proofErr w:type="spellEnd"/>
      <w:r w:rsidRPr="00737AAB">
        <w:rPr>
          <w:rFonts w:ascii="Times New Roman" w:hAnsi="Times New Roman" w:cs="Times New Roman"/>
          <w:kern w:val="0"/>
        </w:rPr>
        <w:t xml:space="preserve"> et al., 2012; Jiang et al., 2013). Identifying historical patterns and variations in hydro-climatic data is crucial for anticipating future impacts (Sahoo and Smith, 2009). The IPCC has emphasized the importance of localized and subnational climate assessments, while also noting significant research gaps in water and climate studies (IPCC, 2007). These include the need for improved downscaling </w:t>
      </w:r>
      <w:r w:rsidRPr="00737AAB">
        <w:rPr>
          <w:rFonts w:ascii="Times New Roman" w:hAnsi="Times New Roman" w:cs="Times New Roman"/>
          <w:kern w:val="0"/>
        </w:rPr>
        <w:lastRenderedPageBreak/>
        <w:t>techniques to translate global climate model outputs into local contexts and better quantify human influences on climate.</w:t>
      </w:r>
    </w:p>
    <w:p w14:paraId="09E8CA54" w14:textId="3EDDEC61" w:rsidR="006F0FBF" w:rsidRPr="00737AAB" w:rsidRDefault="006F0FBF" w:rsidP="000174D9">
      <w:pPr>
        <w:autoSpaceDE w:val="0"/>
        <w:autoSpaceDN w:val="0"/>
        <w:adjustRightInd w:val="0"/>
        <w:spacing w:after="0" w:line="360" w:lineRule="auto"/>
        <w:jc w:val="both"/>
        <w:rPr>
          <w:rFonts w:ascii="Times New Roman" w:hAnsi="Times New Roman" w:cs="Times New Roman"/>
          <w:kern w:val="0"/>
        </w:rPr>
      </w:pPr>
      <w:r w:rsidRPr="00737AAB">
        <w:rPr>
          <w:rFonts w:ascii="Times New Roman" w:hAnsi="Times New Roman" w:cs="Times New Roman"/>
          <w:kern w:val="0"/>
        </w:rPr>
        <w:t xml:space="preserve">In recent years, non-parametric approaches such as the Mann-Kendall (MK) test and Sen’s slope estimator have become widely used for </w:t>
      </w:r>
      <w:proofErr w:type="spellStart"/>
      <w:r w:rsidRPr="00737AAB">
        <w:rPr>
          <w:rFonts w:ascii="Times New Roman" w:hAnsi="Times New Roman" w:cs="Times New Roman"/>
          <w:kern w:val="0"/>
        </w:rPr>
        <w:t>analyzing</w:t>
      </w:r>
      <w:proofErr w:type="spellEnd"/>
      <w:r w:rsidRPr="00737AAB">
        <w:rPr>
          <w:rFonts w:ascii="Times New Roman" w:hAnsi="Times New Roman" w:cs="Times New Roman"/>
          <w:kern w:val="0"/>
        </w:rPr>
        <w:t xml:space="preserve"> climatic trends. These methods are particularly valuable because they require fewer assumptions, can handle missing data, and are independent of data distribution. In this study, the MK test with Sen’s slope estimator was applied to detect annual and seasonal variations in maximum and minimum air temperatures across different regions of Rajasthan (e.g., </w:t>
      </w:r>
      <w:proofErr w:type="spellStart"/>
      <w:r w:rsidRPr="00737AAB">
        <w:rPr>
          <w:rFonts w:ascii="Times New Roman" w:hAnsi="Times New Roman" w:cs="Times New Roman"/>
          <w:kern w:val="0"/>
        </w:rPr>
        <w:t>Elzopy</w:t>
      </w:r>
      <w:proofErr w:type="spellEnd"/>
      <w:r w:rsidRPr="00737AAB">
        <w:rPr>
          <w:rFonts w:ascii="Times New Roman" w:hAnsi="Times New Roman" w:cs="Times New Roman"/>
          <w:kern w:val="0"/>
        </w:rPr>
        <w:t xml:space="preserve"> et al., 2020; Kendall MG, 1975; Kumar et al., 2022; Mann HB; Praveen et al., 2020; Sarkar et al., 2022; Sen PK, 2022). </w:t>
      </w:r>
      <w:proofErr w:type="spellStart"/>
      <w:r w:rsidRPr="00737AAB">
        <w:rPr>
          <w:rFonts w:ascii="Times New Roman" w:hAnsi="Times New Roman" w:cs="Times New Roman"/>
          <w:kern w:val="0"/>
        </w:rPr>
        <w:t>Duhan</w:t>
      </w:r>
      <w:proofErr w:type="spellEnd"/>
      <w:r w:rsidRPr="00737AAB">
        <w:rPr>
          <w:rFonts w:ascii="Times New Roman" w:hAnsi="Times New Roman" w:cs="Times New Roman"/>
          <w:kern w:val="0"/>
        </w:rPr>
        <w:t xml:space="preserve"> and Pandey (2013) investigated precipitation trends across 45 districts of Madhya Pradesh, revealing an annual increase but seasonal decline in rainfall using these same statistical tools. However, their study did not address urban rainfall and temperature extremes. A review of existing literature shows that climate change research in India often focuses narrowly on limited meteorological datasets, with insufficient attention to seasonal variations, extreme events, and water resource implications. Although numerous studies have examined rainfall and temperature trends, little is known about extreme daily events, particularly in semi-arid and desert regions such as Rajasthan. Few investigations have comprehensively documented seasonal and annual changes in rainfall and temperature for urban areas in these regions. To fill this gap, the present study </w:t>
      </w:r>
      <w:r w:rsidR="00246383" w:rsidRPr="00737AAB">
        <w:rPr>
          <w:rFonts w:ascii="Times New Roman" w:hAnsi="Times New Roman" w:cs="Times New Roman"/>
          <w:kern w:val="0"/>
        </w:rPr>
        <w:t>analysed</w:t>
      </w:r>
      <w:r w:rsidRPr="00737AAB">
        <w:rPr>
          <w:rFonts w:ascii="Times New Roman" w:hAnsi="Times New Roman" w:cs="Times New Roman"/>
          <w:kern w:val="0"/>
        </w:rPr>
        <w:t xml:space="preserve"> rainfall and temperature (minimum and maximum) across 10 districts of Rajasthan, considering both spatial and temporal dimensions. Statistical trend analysis was conducted using the MK test (Mann, 1945; Kendall, 1975) and Sen’s slope estimator (Sen, 1968), which offer several advantages over parametric techniques (</w:t>
      </w:r>
      <w:proofErr w:type="spellStart"/>
      <w:r w:rsidRPr="00737AAB">
        <w:rPr>
          <w:rFonts w:ascii="Times New Roman" w:hAnsi="Times New Roman" w:cs="Times New Roman"/>
          <w:kern w:val="0"/>
        </w:rPr>
        <w:t>Duhan</w:t>
      </w:r>
      <w:proofErr w:type="spellEnd"/>
      <w:r w:rsidRPr="00737AAB">
        <w:rPr>
          <w:rFonts w:ascii="Times New Roman" w:hAnsi="Times New Roman" w:cs="Times New Roman"/>
          <w:kern w:val="0"/>
        </w:rPr>
        <w:t xml:space="preserve"> and Pandey, 2013).</w:t>
      </w:r>
    </w:p>
    <w:p w14:paraId="2D05756F" w14:textId="6325440A" w:rsidR="0092158F" w:rsidRPr="00737AAB" w:rsidRDefault="000174D9" w:rsidP="000174D9">
      <w:pPr>
        <w:pStyle w:val="ListParagraph"/>
        <w:numPr>
          <w:ilvl w:val="0"/>
          <w:numId w:val="1"/>
        </w:numPr>
        <w:spacing w:line="360" w:lineRule="auto"/>
        <w:jc w:val="both"/>
        <w:rPr>
          <w:rFonts w:ascii="Times New Roman" w:hAnsi="Times New Roman" w:cs="Times New Roman"/>
          <w:b/>
          <w:bCs/>
        </w:rPr>
      </w:pPr>
      <w:r w:rsidRPr="00737AAB">
        <w:rPr>
          <w:rFonts w:ascii="Times New Roman" w:hAnsi="Times New Roman" w:cs="Times New Roman"/>
          <w:b/>
          <w:bCs/>
        </w:rPr>
        <w:t>DATA AND METHODOLOGY</w:t>
      </w:r>
    </w:p>
    <w:p w14:paraId="7734FEC4" w14:textId="7D2F5F7D" w:rsidR="0092158F" w:rsidRPr="00737AAB" w:rsidRDefault="00EF6C86" w:rsidP="000174D9">
      <w:pPr>
        <w:spacing w:line="360" w:lineRule="auto"/>
        <w:jc w:val="both"/>
        <w:rPr>
          <w:rFonts w:ascii="Times New Roman" w:hAnsi="Times New Roman" w:cs="Times New Roman"/>
          <w:b/>
          <w:bCs/>
        </w:rPr>
      </w:pPr>
      <w:r w:rsidRPr="00737AAB">
        <w:rPr>
          <w:rFonts w:ascii="Times New Roman" w:hAnsi="Times New Roman" w:cs="Times New Roman"/>
          <w:b/>
          <w:bCs/>
        </w:rPr>
        <w:t xml:space="preserve">2.1. </w:t>
      </w:r>
      <w:r w:rsidR="00851D8E" w:rsidRPr="00737AAB">
        <w:rPr>
          <w:rFonts w:ascii="Times New Roman" w:hAnsi="Times New Roman" w:cs="Times New Roman"/>
          <w:b/>
          <w:bCs/>
        </w:rPr>
        <w:t>Mann–Kendall Test for Trend Analysis</w:t>
      </w:r>
    </w:p>
    <w:p w14:paraId="0FEB7999" w14:textId="7E108DB7" w:rsidR="00D778B4" w:rsidRPr="00737AAB" w:rsidRDefault="00851D8E" w:rsidP="000174D9">
      <w:pPr>
        <w:spacing w:line="360" w:lineRule="auto"/>
        <w:jc w:val="both"/>
        <w:rPr>
          <w:rFonts w:ascii="Times New Roman" w:hAnsi="Times New Roman" w:cs="Times New Roman"/>
        </w:rPr>
      </w:pPr>
      <w:r w:rsidRPr="00737AAB">
        <w:rPr>
          <w:rFonts w:ascii="Times New Roman" w:hAnsi="Times New Roman" w:cs="Times New Roman"/>
        </w:rPr>
        <w:t>To estimate the long-term trend of rainfall and temperature in Rajasthan, the</w:t>
      </w:r>
      <w:r w:rsidRPr="00737AAB">
        <w:rPr>
          <w:rFonts w:ascii="Times New Roman" w:hAnsi="Times New Roman" w:cs="Times New Roman"/>
          <w:b/>
          <w:bCs/>
        </w:rPr>
        <w:t xml:space="preserve"> </w:t>
      </w:r>
      <w:r w:rsidRPr="00737AAB">
        <w:rPr>
          <w:rStyle w:val="Strong"/>
          <w:rFonts w:ascii="Times New Roman" w:eastAsiaTheme="majorEastAsia" w:hAnsi="Times New Roman" w:cs="Times New Roman"/>
          <w:b w:val="0"/>
          <w:bCs w:val="0"/>
        </w:rPr>
        <w:t>Mann–Kendall (MK) test</w:t>
      </w:r>
      <w:r w:rsidRPr="00737AAB">
        <w:rPr>
          <w:rFonts w:ascii="Times New Roman" w:hAnsi="Times New Roman" w:cs="Times New Roman"/>
        </w:rPr>
        <w:t xml:space="preserve"> will be applied. This test is a non-parametric statistical method used to identify the presence of a monotonic upward or downward trend in a time series without requiring the data to conform to any particular distribution. It is particularly suitable for hydro-meteorological data, which often exhibit non-normality and seasonality</w:t>
      </w:r>
      <w:r w:rsidR="001845E1" w:rsidRPr="00737AAB">
        <w:rPr>
          <w:rFonts w:ascii="Times New Roman" w:hAnsi="Times New Roman" w:cs="Times New Roman"/>
        </w:rPr>
        <w:t xml:space="preserve"> (Mann, 19</w:t>
      </w:r>
      <w:r w:rsidR="00162C12" w:rsidRPr="00737AAB">
        <w:rPr>
          <w:rFonts w:ascii="Times New Roman" w:hAnsi="Times New Roman" w:cs="Times New Roman"/>
        </w:rPr>
        <w:t>45).</w:t>
      </w:r>
    </w:p>
    <w:p w14:paraId="7923641B" w14:textId="77777777" w:rsidR="0023395D" w:rsidRPr="00737AAB" w:rsidRDefault="0023395D"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The MK test can be applied to a time series x</w:t>
      </w:r>
      <w:r w:rsidRPr="00737AAB">
        <w:rPr>
          <w:rFonts w:ascii="Times New Roman" w:eastAsia="Calibri" w:hAnsi="Times New Roman" w:cs="Times New Roman"/>
          <w:vertAlign w:val="subscript"/>
        </w:rPr>
        <w:t>i</w:t>
      </w:r>
      <w:r w:rsidRPr="00737AAB">
        <w:rPr>
          <w:rFonts w:ascii="Times New Roman" w:eastAsia="Calibri" w:hAnsi="Times New Roman" w:cs="Times New Roman"/>
        </w:rPr>
        <w:t xml:space="preserve"> ranked from </w:t>
      </w:r>
      <w:proofErr w:type="spellStart"/>
      <w:r w:rsidRPr="00737AAB">
        <w:rPr>
          <w:rFonts w:ascii="Times New Roman" w:eastAsia="Calibri" w:hAnsi="Times New Roman" w:cs="Times New Roman"/>
        </w:rPr>
        <w:t>i</w:t>
      </w:r>
      <w:proofErr w:type="spellEnd"/>
      <w:r w:rsidRPr="00737AAB">
        <w:rPr>
          <w:rFonts w:ascii="Times New Roman" w:eastAsia="Calibri" w:hAnsi="Times New Roman" w:cs="Times New Roman"/>
        </w:rPr>
        <w:t xml:space="preserve"> = 1, 2 … n − 1 and </w:t>
      </w:r>
      <w:proofErr w:type="spellStart"/>
      <w:r w:rsidRPr="00737AAB">
        <w:rPr>
          <w:rFonts w:ascii="Times New Roman" w:eastAsia="Calibri" w:hAnsi="Times New Roman" w:cs="Times New Roman"/>
        </w:rPr>
        <w:t>x</w:t>
      </w:r>
      <w:r w:rsidRPr="00737AAB">
        <w:rPr>
          <w:rFonts w:ascii="Times New Roman" w:eastAsia="Calibri" w:hAnsi="Times New Roman" w:cs="Times New Roman"/>
          <w:vertAlign w:val="subscript"/>
        </w:rPr>
        <w:t>j</w:t>
      </w:r>
      <w:proofErr w:type="spellEnd"/>
      <w:r w:rsidRPr="00737AAB">
        <w:rPr>
          <w:rFonts w:ascii="Times New Roman" w:eastAsia="Calibri" w:hAnsi="Times New Roman" w:cs="Times New Roman"/>
        </w:rPr>
        <w:t xml:space="preserve"> ranked from j = </w:t>
      </w:r>
      <w:proofErr w:type="spellStart"/>
      <w:r w:rsidRPr="00737AAB">
        <w:rPr>
          <w:rFonts w:ascii="Times New Roman" w:eastAsia="Calibri" w:hAnsi="Times New Roman" w:cs="Times New Roman"/>
        </w:rPr>
        <w:t>i</w:t>
      </w:r>
      <w:proofErr w:type="spellEnd"/>
      <w:r w:rsidRPr="00737AAB">
        <w:rPr>
          <w:rFonts w:ascii="Times New Roman" w:eastAsia="Calibri" w:hAnsi="Times New Roman" w:cs="Times New Roman"/>
        </w:rPr>
        <w:t xml:space="preserve"> + 1, 2 … n such that: </w:t>
      </w:r>
    </w:p>
    <w:p w14:paraId="5DC46135" w14:textId="77777777" w:rsidR="0023395D" w:rsidRPr="00737AAB" w:rsidRDefault="0023395D" w:rsidP="000174D9">
      <w:pPr>
        <w:spacing w:line="360" w:lineRule="auto"/>
        <w:jc w:val="both"/>
        <w:rPr>
          <w:rFonts w:ascii="Times New Roman" w:eastAsia="Calibri" w:hAnsi="Times New Roman" w:cs="Times New Roman"/>
        </w:rPr>
      </w:pPr>
      <m:oMathPara>
        <m:oMath>
          <m:r>
            <m:rPr>
              <m:sty m:val="bi"/>
            </m:rPr>
            <w:rPr>
              <w:rFonts w:ascii="Cambria Math" w:eastAsia="Calibri" w:hAnsi="Cambria Math" w:cs="Times New Roman"/>
              <w:color w:val="000000"/>
            </w:rPr>
            <w:lastRenderedPageBreak/>
            <m:t>sign</m:t>
          </m:r>
          <m:d>
            <m:dPr>
              <m:ctrlPr>
                <w:rPr>
                  <w:rFonts w:ascii="Cambria Math" w:eastAsia="Calibri" w:hAnsi="Cambria Math" w:cs="Times New Roman"/>
                  <w:b/>
                  <w:bCs/>
                  <w:i/>
                  <w:color w:val="000000"/>
                </w:rPr>
              </m:ctrlPr>
            </m:dPr>
            <m:e>
              <m:r>
                <m:rPr>
                  <m:sty m:val="bi"/>
                </m:rPr>
                <w:rPr>
                  <w:rFonts w:ascii="Cambria Math" w:eastAsia="Calibri" w:hAnsi="Cambria Math" w:cs="Times New Roman"/>
                  <w:color w:val="000000"/>
                </w:rPr>
                <m:t>Tj-Ti</m:t>
              </m:r>
            </m:e>
          </m:d>
          <m:r>
            <m:rPr>
              <m:sty m:val="bi"/>
            </m:rPr>
            <w:rPr>
              <w:rFonts w:ascii="Cambria Math" w:eastAsia="Calibri" w:hAnsi="Cambria Math" w:cs="Times New Roman"/>
              <w:color w:val="000000"/>
            </w:rPr>
            <m:t>=</m:t>
          </m:r>
          <m:d>
            <m:dPr>
              <m:begChr m:val="{"/>
              <m:endChr m:val=""/>
              <m:ctrlPr>
                <w:rPr>
                  <w:rFonts w:ascii="Cambria Math" w:eastAsia="Calibri" w:hAnsi="Cambria Math" w:cs="Times New Roman"/>
                  <w:b/>
                  <w:bCs/>
                  <w:i/>
                  <w:color w:val="000000"/>
                </w:rPr>
              </m:ctrlPr>
            </m:dPr>
            <m:e>
              <m:eqArr>
                <m:eqArrPr>
                  <m:ctrlPr>
                    <w:rPr>
                      <w:rFonts w:ascii="Cambria Math" w:eastAsia="Calibri" w:hAnsi="Cambria Math" w:cs="Times New Roman"/>
                      <w:b/>
                      <w:bCs/>
                      <w:i/>
                      <w:color w:val="000000"/>
                    </w:rPr>
                  </m:ctrlPr>
                </m:eqArrPr>
                <m:e>
                  <m:r>
                    <m:rPr>
                      <m:sty m:val="bi"/>
                    </m:rPr>
                    <w:rPr>
                      <w:rFonts w:ascii="Cambria Math" w:eastAsia="Calibri" w:hAnsi="Cambria Math" w:cs="Times New Roman"/>
                      <w:color w:val="000000"/>
                    </w:rPr>
                    <m:t>- 1 if Tj&lt;Ti</m:t>
                  </m:r>
                </m:e>
                <m:e>
                  <m:r>
                    <m:rPr>
                      <m:sty m:val="bi"/>
                    </m:rPr>
                    <w:rPr>
                      <w:rFonts w:ascii="Cambria Math" w:eastAsia="Calibri" w:hAnsi="Cambria Math" w:cs="Times New Roman"/>
                      <w:color w:val="000000"/>
                    </w:rPr>
                    <m:t>0 if Tj = Ti</m:t>
                  </m:r>
                </m:e>
                <m:e>
                  <m:r>
                    <m:rPr>
                      <m:sty m:val="bi"/>
                    </m:rPr>
                    <w:rPr>
                      <w:rFonts w:ascii="Cambria Math" w:eastAsia="Calibri" w:hAnsi="Cambria Math" w:cs="Times New Roman"/>
                      <w:color w:val="000000"/>
                    </w:rPr>
                    <m:t>1 if Tj&gt;Ti</m:t>
                  </m:r>
                </m:e>
              </m:eqArr>
            </m:e>
          </m:d>
        </m:oMath>
      </m:oMathPara>
    </w:p>
    <w:p w14:paraId="51D222C4" w14:textId="77777777" w:rsidR="0023395D" w:rsidRPr="00737AAB" w:rsidRDefault="0023395D"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The Kendall test statistic S can be computed as:</w:t>
      </w:r>
    </w:p>
    <w:p w14:paraId="058CA45B" w14:textId="77777777" w:rsidR="0023395D" w:rsidRPr="00737AAB" w:rsidRDefault="00B40E9C" w:rsidP="000174D9">
      <w:pPr>
        <w:spacing w:line="360" w:lineRule="auto"/>
        <w:jc w:val="both"/>
        <w:rPr>
          <w:rFonts w:ascii="Times New Roman" w:eastAsia="Times New Roman" w:hAnsi="Times New Roman" w:cs="Times New Roman"/>
          <w:b/>
          <w:bCs/>
          <w:color w:val="000000"/>
        </w:rPr>
      </w:pPr>
      <m:oMathPara>
        <m:oMath>
          <m:nary>
            <m:naryPr>
              <m:chr m:val="∑"/>
              <m:limLoc m:val="undOvr"/>
              <m:ctrlPr>
                <w:rPr>
                  <w:rFonts w:ascii="Cambria Math" w:eastAsia="Calibri" w:hAnsi="Cambria Math" w:cs="Times New Roman"/>
                  <w:b/>
                  <w:bCs/>
                  <w:i/>
                  <w:color w:val="000000"/>
                </w:rPr>
              </m:ctrlPr>
            </m:naryPr>
            <m:sub>
              <m:r>
                <m:rPr>
                  <m:sty m:val="bi"/>
                </m:rPr>
                <w:rPr>
                  <w:rFonts w:ascii="Cambria Math" w:eastAsia="Calibri" w:hAnsi="Cambria Math" w:cs="Times New Roman"/>
                  <w:color w:val="000000"/>
                </w:rPr>
                <m:t>i=1</m:t>
              </m:r>
            </m:sub>
            <m:sup>
              <m:r>
                <m:rPr>
                  <m:sty m:val="bi"/>
                </m:rPr>
                <w:rPr>
                  <w:rFonts w:ascii="Cambria Math" w:eastAsia="Calibri" w:hAnsi="Cambria Math" w:cs="Times New Roman"/>
                  <w:color w:val="000000"/>
                </w:rPr>
                <m:t>n-1</m:t>
              </m:r>
            </m:sup>
            <m:e>
              <m:nary>
                <m:naryPr>
                  <m:chr m:val="∑"/>
                  <m:limLoc m:val="undOvr"/>
                  <m:ctrlPr>
                    <w:rPr>
                      <w:rFonts w:ascii="Cambria Math" w:eastAsia="Calibri" w:hAnsi="Cambria Math" w:cs="Times New Roman"/>
                      <w:b/>
                      <w:bCs/>
                      <w:i/>
                      <w:color w:val="000000"/>
                    </w:rPr>
                  </m:ctrlPr>
                </m:naryPr>
                <m:sub>
                  <m:r>
                    <m:rPr>
                      <m:sty m:val="bi"/>
                    </m:rPr>
                    <w:rPr>
                      <w:rFonts w:ascii="Cambria Math" w:eastAsia="Calibri" w:hAnsi="Cambria Math" w:cs="Times New Roman"/>
                      <w:color w:val="000000"/>
                    </w:rPr>
                    <m:t>i=i+1</m:t>
                  </m:r>
                </m:sub>
                <m:sup>
                  <m:r>
                    <m:rPr>
                      <m:sty m:val="bi"/>
                    </m:rPr>
                    <w:rPr>
                      <w:rFonts w:ascii="Cambria Math" w:eastAsia="Calibri" w:hAnsi="Cambria Math" w:cs="Times New Roman"/>
                      <w:color w:val="000000"/>
                    </w:rPr>
                    <m:t>n</m:t>
                  </m:r>
                </m:sup>
                <m:e>
                  <m:r>
                    <m:rPr>
                      <m:sty m:val="bi"/>
                    </m:rPr>
                    <w:rPr>
                      <w:rFonts w:ascii="Cambria Math" w:eastAsia="Calibri" w:hAnsi="Cambria Math" w:cs="Times New Roman"/>
                      <w:color w:val="000000"/>
                    </w:rPr>
                    <m:t>sign(Tj-Ti)</m:t>
                  </m:r>
                </m:e>
              </m:nary>
            </m:e>
          </m:nary>
        </m:oMath>
      </m:oMathPara>
    </w:p>
    <w:p w14:paraId="7F89E0CA" w14:textId="63C39F4F" w:rsidR="0023395D" w:rsidRPr="00737AAB" w:rsidRDefault="0023395D"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where s</w:t>
      </w:r>
      <w:r w:rsidR="00344352" w:rsidRPr="00737AAB">
        <w:rPr>
          <w:rFonts w:ascii="Times New Roman" w:eastAsia="Calibri" w:hAnsi="Times New Roman" w:cs="Times New Roman"/>
        </w:rPr>
        <w:t>i</w:t>
      </w:r>
      <w:r w:rsidRPr="00737AAB">
        <w:rPr>
          <w:rFonts w:ascii="Times New Roman" w:eastAsia="Calibri" w:hAnsi="Times New Roman" w:cs="Times New Roman"/>
        </w:rPr>
        <w:t>gn (</w:t>
      </w:r>
      <w:proofErr w:type="spellStart"/>
      <w:r w:rsidRPr="00737AAB">
        <w:rPr>
          <w:rFonts w:ascii="Times New Roman" w:eastAsia="Calibri" w:hAnsi="Times New Roman" w:cs="Times New Roman"/>
        </w:rPr>
        <w:t>xj</w:t>
      </w:r>
      <w:proofErr w:type="spellEnd"/>
      <w:r w:rsidRPr="00737AAB">
        <w:rPr>
          <w:rFonts w:ascii="Times New Roman" w:eastAsia="Calibri" w:hAnsi="Times New Roman" w:cs="Times New Roman"/>
        </w:rPr>
        <w:t xml:space="preserve"> − </w:t>
      </w:r>
      <w:proofErr w:type="spellStart"/>
      <w:r w:rsidRPr="00737AAB">
        <w:rPr>
          <w:rFonts w:ascii="Times New Roman" w:eastAsia="Calibri" w:hAnsi="Times New Roman" w:cs="Times New Roman"/>
        </w:rPr>
        <w:t>xk</w:t>
      </w:r>
      <w:proofErr w:type="spellEnd"/>
      <w:r w:rsidRPr="00737AAB">
        <w:rPr>
          <w:rFonts w:ascii="Times New Roman" w:eastAsia="Calibri" w:hAnsi="Times New Roman" w:cs="Times New Roman"/>
        </w:rPr>
        <w:t>) is the signum function. The test statistic S is assumed to be asymptotically normal, with E(S) = 0 for the sample size n ≥ 8 and variance as follows:</w:t>
      </w:r>
    </w:p>
    <w:p w14:paraId="6781AC40" w14:textId="77777777" w:rsidR="0023395D" w:rsidRPr="00737AAB" w:rsidRDefault="00B40E9C" w:rsidP="000174D9">
      <w:pPr>
        <w:spacing w:line="360" w:lineRule="auto"/>
        <w:jc w:val="both"/>
        <w:rPr>
          <w:rFonts w:ascii="Times New Roman" w:eastAsia="Times New Roman" w:hAnsi="Times New Roman" w:cs="Times New Roman"/>
          <w:b/>
          <w:bCs/>
          <w:color w:val="000000"/>
        </w:rPr>
      </w:pPr>
      <m:oMathPara>
        <m:oMath>
          <m:sSup>
            <m:sSupPr>
              <m:ctrlPr>
                <w:rPr>
                  <w:rFonts w:ascii="Cambria Math" w:eastAsia="Calibri" w:hAnsi="Cambria Math" w:cs="Times New Roman"/>
                  <w:b/>
                  <w:bCs/>
                  <w:i/>
                  <w:color w:val="000000"/>
                </w:rPr>
              </m:ctrlPr>
            </m:sSupPr>
            <m:e>
              <m:r>
                <m:rPr>
                  <m:sty m:val="bi"/>
                </m:rPr>
                <w:rPr>
                  <w:rFonts w:ascii="Cambria Math" w:eastAsia="Calibri" w:hAnsi="Cambria Math" w:cs="Times New Roman"/>
                  <w:color w:val="000000"/>
                </w:rPr>
                <m:t>σ</m:t>
              </m:r>
            </m:e>
            <m:sup>
              <m:r>
                <m:rPr>
                  <m:sty m:val="bi"/>
                </m:rPr>
                <w:rPr>
                  <w:rFonts w:ascii="Cambria Math" w:eastAsia="Calibri" w:hAnsi="Cambria Math" w:cs="Times New Roman"/>
                  <w:color w:val="000000"/>
                </w:rPr>
                <m:t>2</m:t>
              </m:r>
            </m:sup>
          </m:sSup>
          <m:r>
            <m:rPr>
              <m:sty m:val="bi"/>
            </m:rPr>
            <w:rPr>
              <w:rFonts w:ascii="Cambria Math" w:eastAsia="Calibri" w:hAnsi="Cambria Math" w:cs="Times New Roman"/>
              <w:color w:val="000000"/>
            </w:rPr>
            <m:t>=</m:t>
          </m:r>
          <m:f>
            <m:fPr>
              <m:ctrlPr>
                <w:rPr>
                  <w:rFonts w:ascii="Cambria Math" w:eastAsia="Calibri" w:hAnsi="Cambria Math" w:cs="Times New Roman"/>
                  <w:b/>
                  <w:bCs/>
                  <w:i/>
                  <w:color w:val="000000"/>
                </w:rPr>
              </m:ctrlPr>
            </m:fPr>
            <m:num>
              <m:r>
                <m:rPr>
                  <m:sty m:val="bi"/>
                </m:rPr>
                <w:rPr>
                  <w:rFonts w:ascii="Cambria Math" w:eastAsia="Calibri" w:hAnsi="Cambria Math" w:cs="Times New Roman"/>
                  <w:color w:val="000000"/>
                </w:rPr>
                <m:t xml:space="preserve">n * </m:t>
              </m:r>
              <m:d>
                <m:dPr>
                  <m:ctrlPr>
                    <w:rPr>
                      <w:rFonts w:ascii="Cambria Math" w:eastAsia="Calibri" w:hAnsi="Cambria Math" w:cs="Times New Roman"/>
                      <w:b/>
                      <w:i/>
                      <w:color w:val="000000"/>
                    </w:rPr>
                  </m:ctrlPr>
                </m:dPr>
                <m:e>
                  <m:r>
                    <m:rPr>
                      <m:sty m:val="bi"/>
                    </m:rPr>
                    <w:rPr>
                      <w:rFonts w:ascii="Cambria Math" w:eastAsia="Calibri" w:hAnsi="Cambria Math" w:cs="Times New Roman"/>
                      <w:color w:val="000000"/>
                    </w:rPr>
                    <m:t>n-1</m:t>
                  </m:r>
                </m:e>
              </m:d>
              <m:d>
                <m:dPr>
                  <m:ctrlPr>
                    <w:rPr>
                      <w:rFonts w:ascii="Cambria Math" w:eastAsia="Calibri" w:hAnsi="Cambria Math" w:cs="Times New Roman"/>
                      <w:b/>
                      <w:i/>
                      <w:color w:val="000000"/>
                    </w:rPr>
                  </m:ctrlPr>
                </m:dPr>
                <m:e>
                  <m:r>
                    <m:rPr>
                      <m:sty m:val="bi"/>
                    </m:rPr>
                    <w:rPr>
                      <w:rFonts w:ascii="Cambria Math" w:eastAsia="Calibri" w:hAnsi="Cambria Math" w:cs="Times New Roman"/>
                      <w:color w:val="000000"/>
                    </w:rPr>
                    <m:t>2</m:t>
                  </m:r>
                  <m:r>
                    <m:rPr>
                      <m:sty m:val="bi"/>
                    </m:rPr>
                    <w:rPr>
                      <w:rFonts w:ascii="Cambria Math" w:eastAsia="Calibri" w:hAnsi="Cambria Math" w:cs="Times New Roman"/>
                      <w:color w:val="000000"/>
                    </w:rPr>
                    <m:t>n+5</m:t>
                  </m:r>
                </m:e>
              </m:d>
              <m:r>
                <m:rPr>
                  <m:sty m:val="bi"/>
                </m:rPr>
                <w:rPr>
                  <w:rFonts w:ascii="Cambria Math" w:eastAsia="Calibri" w:hAnsi="Cambria Math" w:cs="Times New Roman"/>
                  <w:color w:val="000000"/>
                </w:rPr>
                <m:t>-</m:t>
              </m:r>
              <m:nary>
                <m:naryPr>
                  <m:chr m:val="∑"/>
                  <m:limLoc m:val="undOvr"/>
                  <m:ctrlPr>
                    <w:rPr>
                      <w:rFonts w:ascii="Cambria Math" w:eastAsia="Calibri" w:hAnsi="Cambria Math" w:cs="Times New Roman"/>
                      <w:b/>
                      <w:bCs/>
                      <w:i/>
                      <w:color w:val="000000"/>
                    </w:rPr>
                  </m:ctrlPr>
                </m:naryPr>
                <m:sub>
                  <m:r>
                    <m:rPr>
                      <m:sty m:val="bi"/>
                    </m:rPr>
                    <w:rPr>
                      <w:rFonts w:ascii="Cambria Math" w:eastAsia="Calibri" w:hAnsi="Cambria Math" w:cs="Times New Roman"/>
                      <w:color w:val="000000"/>
                    </w:rPr>
                    <m:t>p-1</m:t>
                  </m:r>
                </m:sub>
                <m:sup>
                  <m:r>
                    <m:rPr>
                      <m:sty m:val="bi"/>
                    </m:rPr>
                    <w:rPr>
                      <w:rFonts w:ascii="Cambria Math" w:eastAsia="Calibri" w:hAnsi="Cambria Math" w:cs="Times New Roman"/>
                      <w:color w:val="000000"/>
                    </w:rPr>
                    <m:t>g</m:t>
                  </m:r>
                </m:sup>
                <m:e>
                  <m:sSub>
                    <m:sSubPr>
                      <m:ctrlPr>
                        <w:rPr>
                          <w:rFonts w:ascii="Cambria Math" w:eastAsia="Calibri" w:hAnsi="Cambria Math" w:cs="Times New Roman"/>
                          <w:b/>
                          <w:bCs/>
                          <w:i/>
                          <w:color w:val="000000"/>
                        </w:rPr>
                      </m:ctrlPr>
                    </m:sSubPr>
                    <m:e>
                      <m:r>
                        <m:rPr>
                          <m:sty m:val="bi"/>
                        </m:rPr>
                        <w:rPr>
                          <w:rFonts w:ascii="Cambria Math" w:eastAsia="Calibri" w:hAnsi="Cambria Math" w:cs="Times New Roman"/>
                          <w:color w:val="000000"/>
                        </w:rPr>
                        <m:t>t</m:t>
                      </m:r>
                    </m:e>
                    <m:sub>
                      <m:r>
                        <m:rPr>
                          <m:sty m:val="bi"/>
                        </m:rPr>
                        <w:rPr>
                          <w:rFonts w:ascii="Cambria Math" w:eastAsia="Calibri" w:hAnsi="Cambria Math" w:cs="Times New Roman"/>
                          <w:color w:val="000000"/>
                        </w:rPr>
                        <m:t>p</m:t>
                      </m:r>
                    </m:sub>
                  </m:sSub>
                  <m:r>
                    <m:rPr>
                      <m:sty m:val="bi"/>
                    </m:rPr>
                    <w:rPr>
                      <w:rFonts w:ascii="Cambria Math" w:eastAsia="Calibri" w:hAnsi="Cambria Math" w:cs="Times New Roman"/>
                      <w:color w:val="000000"/>
                    </w:rPr>
                    <m:t>(</m:t>
                  </m:r>
                  <m:sSub>
                    <m:sSubPr>
                      <m:ctrlPr>
                        <w:rPr>
                          <w:rFonts w:ascii="Cambria Math" w:eastAsia="Calibri" w:hAnsi="Cambria Math" w:cs="Times New Roman"/>
                          <w:b/>
                          <w:bCs/>
                          <w:i/>
                          <w:color w:val="000000"/>
                        </w:rPr>
                      </m:ctrlPr>
                    </m:sSubPr>
                    <m:e>
                      <m:r>
                        <m:rPr>
                          <m:sty m:val="bi"/>
                        </m:rPr>
                        <w:rPr>
                          <w:rFonts w:ascii="Cambria Math" w:eastAsia="Calibri" w:hAnsi="Cambria Math" w:cs="Times New Roman"/>
                          <w:color w:val="000000"/>
                        </w:rPr>
                        <m:t>t</m:t>
                      </m:r>
                    </m:e>
                    <m:sub>
                      <m:r>
                        <m:rPr>
                          <m:sty m:val="bi"/>
                        </m:rPr>
                        <w:rPr>
                          <w:rFonts w:ascii="Cambria Math" w:eastAsia="Calibri" w:hAnsi="Cambria Math" w:cs="Times New Roman"/>
                          <w:color w:val="000000"/>
                        </w:rPr>
                        <m:t>p</m:t>
                      </m:r>
                    </m:sub>
                  </m:sSub>
                  <m:r>
                    <m:rPr>
                      <m:sty m:val="bi"/>
                    </m:rPr>
                    <w:rPr>
                      <w:rFonts w:ascii="Cambria Math" w:eastAsia="Calibri" w:hAnsi="Cambria Math" w:cs="Times New Roman"/>
                      <w:color w:val="000000"/>
                    </w:rPr>
                    <m:t>-1)(</m:t>
                  </m:r>
                  <m:sSub>
                    <m:sSubPr>
                      <m:ctrlPr>
                        <w:rPr>
                          <w:rFonts w:ascii="Cambria Math" w:eastAsia="Calibri" w:hAnsi="Cambria Math" w:cs="Times New Roman"/>
                          <w:b/>
                          <w:bCs/>
                          <w:i/>
                          <w:color w:val="000000"/>
                        </w:rPr>
                      </m:ctrlPr>
                    </m:sSubPr>
                    <m:e>
                      <m:r>
                        <m:rPr>
                          <m:sty m:val="bi"/>
                        </m:rPr>
                        <w:rPr>
                          <w:rFonts w:ascii="Cambria Math" w:eastAsia="Calibri" w:hAnsi="Cambria Math" w:cs="Times New Roman"/>
                          <w:color w:val="000000"/>
                        </w:rPr>
                        <m:t>2</m:t>
                      </m:r>
                      <m:r>
                        <m:rPr>
                          <m:sty m:val="bi"/>
                        </m:rPr>
                        <w:rPr>
                          <w:rFonts w:ascii="Cambria Math" w:eastAsia="Calibri" w:hAnsi="Cambria Math" w:cs="Times New Roman"/>
                          <w:color w:val="000000"/>
                        </w:rPr>
                        <m:t>t</m:t>
                      </m:r>
                    </m:e>
                    <m:sub>
                      <m:r>
                        <m:rPr>
                          <m:sty m:val="bi"/>
                        </m:rPr>
                        <w:rPr>
                          <w:rFonts w:ascii="Cambria Math" w:eastAsia="Calibri" w:hAnsi="Cambria Math" w:cs="Times New Roman"/>
                          <w:color w:val="000000"/>
                        </w:rPr>
                        <m:t>p</m:t>
                      </m:r>
                    </m:sub>
                  </m:sSub>
                  <m:r>
                    <m:rPr>
                      <m:sty m:val="bi"/>
                    </m:rPr>
                    <w:rPr>
                      <w:rFonts w:ascii="Cambria Math" w:eastAsia="Calibri" w:hAnsi="Cambria Math" w:cs="Times New Roman"/>
                      <w:color w:val="000000"/>
                    </w:rPr>
                    <m:t>+5)]</m:t>
                  </m:r>
                </m:e>
              </m:nary>
            </m:num>
            <m:den>
              <m:r>
                <m:rPr>
                  <m:sty m:val="bi"/>
                </m:rPr>
                <w:rPr>
                  <w:rFonts w:ascii="Cambria Math" w:eastAsia="Calibri" w:hAnsi="Cambria Math" w:cs="Times New Roman"/>
                  <w:color w:val="000000"/>
                </w:rPr>
                <m:t>18</m:t>
              </m:r>
            </m:den>
          </m:f>
        </m:oMath>
      </m:oMathPara>
    </w:p>
    <w:p w14:paraId="74BA11A7" w14:textId="4BA633CA" w:rsidR="0023395D" w:rsidRPr="00737AAB" w:rsidRDefault="0023395D" w:rsidP="000174D9">
      <w:pPr>
        <w:spacing w:line="360" w:lineRule="auto"/>
        <w:jc w:val="both"/>
        <w:rPr>
          <w:rFonts w:ascii="Times New Roman" w:eastAsia="Times New Roman" w:hAnsi="Times New Roman" w:cs="Times New Roman"/>
        </w:rPr>
      </w:pPr>
      <w:r w:rsidRPr="00737AAB">
        <w:rPr>
          <w:rFonts w:ascii="Times New Roman" w:eastAsia="Times New Roman" w:hAnsi="Times New Roman" w:cs="Times New Roman"/>
        </w:rPr>
        <w:t xml:space="preserve">where </w:t>
      </w:r>
      <m:oMath>
        <m:sSub>
          <m:sSubPr>
            <m:ctrlPr>
              <w:rPr>
                <w:rFonts w:ascii="Cambria Math" w:eastAsia="Times New Roman" w:hAnsi="Cambria Math" w:cs="Times New Roman"/>
                <w:i/>
              </w:rPr>
            </m:ctrlPr>
          </m:sSubPr>
          <m:e>
            <m:r>
              <w:rPr>
                <w:rFonts w:ascii="Cambria Math" w:eastAsia="Times New Roman" w:hAnsi="Cambria Math" w:cs="Times New Roman"/>
              </w:rPr>
              <m:t>t</m:t>
            </m:r>
          </m:e>
          <m:sub>
            <m:r>
              <w:rPr>
                <w:rFonts w:ascii="Cambria Math" w:eastAsia="Times New Roman" w:hAnsi="Cambria Math" w:cs="Times New Roman"/>
              </w:rPr>
              <m:t>i</m:t>
            </m:r>
          </m:sub>
        </m:sSub>
      </m:oMath>
      <w:r w:rsidRPr="00737AAB">
        <w:rPr>
          <w:rFonts w:ascii="Times New Roman" w:eastAsia="Times New Roman" w:hAnsi="Times New Roman" w:cs="Times New Roman"/>
        </w:rPr>
        <w:t xml:space="preserve"> denotes number of ties up to sample i. The standardized MK test statistic (</w:t>
      </w:r>
      <w:proofErr w:type="spellStart"/>
      <w:r w:rsidRPr="00737AAB">
        <w:rPr>
          <w:rFonts w:ascii="Times New Roman" w:eastAsia="Times New Roman" w:hAnsi="Times New Roman" w:cs="Times New Roman"/>
        </w:rPr>
        <w:t>Zmk</w:t>
      </w:r>
      <w:proofErr w:type="spellEnd"/>
      <w:r w:rsidRPr="00737AAB">
        <w:rPr>
          <w:rFonts w:ascii="Times New Roman" w:eastAsia="Times New Roman" w:hAnsi="Times New Roman" w:cs="Times New Roman"/>
        </w:rPr>
        <w:t>) can be estimated as:</w:t>
      </w:r>
    </w:p>
    <w:p w14:paraId="21441DEB" w14:textId="77777777" w:rsidR="0023395D" w:rsidRPr="00737AAB" w:rsidRDefault="0023395D" w:rsidP="000174D9">
      <w:pPr>
        <w:spacing w:line="360" w:lineRule="auto"/>
        <w:jc w:val="both"/>
        <w:rPr>
          <w:rFonts w:ascii="Times New Roman" w:eastAsia="Times New Roman" w:hAnsi="Times New Roman" w:cs="Times New Roman"/>
          <w:b/>
          <w:bCs/>
          <w:color w:val="000000"/>
        </w:rPr>
      </w:pPr>
      <m:oMathPara>
        <m:oMath>
          <m:r>
            <m:rPr>
              <m:sty m:val="bi"/>
            </m:rPr>
            <w:rPr>
              <w:rFonts w:ascii="Cambria Math" w:eastAsia="Times New Roman" w:hAnsi="Cambria Math" w:cs="Times New Roman"/>
              <w:color w:val="000000"/>
            </w:rPr>
            <m:t>Zmk=</m:t>
          </m:r>
          <m:d>
            <m:dPr>
              <m:begChr m:val="{"/>
              <m:endChr m:val=""/>
              <m:ctrlPr>
                <w:rPr>
                  <w:rFonts w:ascii="Cambria Math" w:eastAsia="Times New Roman" w:hAnsi="Cambria Math" w:cs="Times New Roman"/>
                  <w:b/>
                  <w:bCs/>
                  <w:i/>
                  <w:color w:val="000000"/>
                </w:rPr>
              </m:ctrlPr>
            </m:dPr>
            <m:e>
              <m:eqArr>
                <m:eqArrPr>
                  <m:ctrlPr>
                    <w:rPr>
                      <w:rFonts w:ascii="Cambria Math" w:eastAsia="Times New Roman" w:hAnsi="Cambria Math" w:cs="Times New Roman"/>
                      <w:b/>
                      <w:bCs/>
                      <w:i/>
                      <w:color w:val="000000"/>
                    </w:rPr>
                  </m:ctrlPr>
                </m:eqArrPr>
                <m:e>
                  <m:f>
                    <m:fPr>
                      <m:ctrlPr>
                        <w:rPr>
                          <w:rFonts w:ascii="Cambria Math" w:eastAsia="Times New Roman" w:hAnsi="Cambria Math" w:cs="Times New Roman"/>
                          <w:b/>
                          <w:bCs/>
                          <w:i/>
                          <w:color w:val="000000"/>
                        </w:rPr>
                      </m:ctrlPr>
                    </m:fPr>
                    <m:num>
                      <m:r>
                        <m:rPr>
                          <m:sty m:val="bi"/>
                        </m:rPr>
                        <w:rPr>
                          <w:rFonts w:ascii="Cambria Math" w:eastAsia="Calibri" w:hAnsi="Cambria Math" w:cs="Times New Roman"/>
                          <w:color w:val="000000"/>
                        </w:rPr>
                        <m:t xml:space="preserve">S-1 </m:t>
                      </m:r>
                    </m:num>
                    <m:den>
                      <m:r>
                        <m:rPr>
                          <m:sty m:val="bi"/>
                        </m:rPr>
                        <w:rPr>
                          <w:rFonts w:ascii="Cambria Math" w:eastAsia="Calibri" w:hAnsi="Cambria Math" w:cs="Times New Roman"/>
                          <w:color w:val="000000"/>
                        </w:rPr>
                        <m:t>σ</m:t>
                      </m:r>
                    </m:den>
                  </m:f>
                  <m:r>
                    <m:rPr>
                      <m:sty m:val="bi"/>
                    </m:rPr>
                    <w:rPr>
                      <w:rFonts w:ascii="Cambria Math" w:eastAsia="Times New Roman" w:hAnsi="Cambria Math" w:cs="Times New Roman"/>
                      <w:color w:val="000000"/>
                    </w:rPr>
                    <m:t>if S&gt;0</m:t>
                  </m:r>
                </m:e>
                <m:e>
                  <m:r>
                    <m:rPr>
                      <m:sty m:val="bi"/>
                    </m:rPr>
                    <w:rPr>
                      <w:rFonts w:ascii="Cambria Math" w:eastAsia="Times New Roman" w:hAnsi="Cambria Math" w:cs="Times New Roman"/>
                      <w:color w:val="000000"/>
                    </w:rPr>
                    <m:t>0 if S=0</m:t>
                  </m:r>
                </m:e>
                <m:e>
                  <m:f>
                    <m:fPr>
                      <m:ctrlPr>
                        <w:rPr>
                          <w:rFonts w:ascii="Cambria Math" w:eastAsia="Times New Roman" w:hAnsi="Cambria Math" w:cs="Times New Roman"/>
                          <w:b/>
                          <w:bCs/>
                          <w:i/>
                          <w:color w:val="000000"/>
                        </w:rPr>
                      </m:ctrlPr>
                    </m:fPr>
                    <m:num>
                      <m:r>
                        <m:rPr>
                          <m:sty m:val="bi"/>
                        </m:rPr>
                        <w:rPr>
                          <w:rFonts w:ascii="Cambria Math" w:eastAsia="Calibri" w:hAnsi="Cambria Math" w:cs="Times New Roman"/>
                          <w:color w:val="000000"/>
                        </w:rPr>
                        <m:t>S+1</m:t>
                      </m:r>
                    </m:num>
                    <m:den>
                      <m:r>
                        <m:rPr>
                          <m:sty m:val="bi"/>
                        </m:rPr>
                        <w:rPr>
                          <w:rFonts w:ascii="Cambria Math" w:eastAsia="Calibri" w:hAnsi="Cambria Math" w:cs="Times New Roman"/>
                          <w:color w:val="000000"/>
                        </w:rPr>
                        <m:t>σ</m:t>
                      </m:r>
                    </m:den>
                  </m:f>
                  <m:r>
                    <m:rPr>
                      <m:sty m:val="bi"/>
                    </m:rPr>
                    <w:rPr>
                      <w:rFonts w:ascii="Cambria Math" w:eastAsia="Times New Roman" w:hAnsi="Cambria Math" w:cs="Times New Roman"/>
                      <w:color w:val="000000"/>
                    </w:rPr>
                    <m:t>if S&lt;0</m:t>
                  </m:r>
                </m:e>
              </m:eqArr>
            </m:e>
          </m:d>
        </m:oMath>
      </m:oMathPara>
    </w:p>
    <w:p w14:paraId="4D3C89BA" w14:textId="7E463923" w:rsidR="0023395D" w:rsidRPr="00737AAB" w:rsidRDefault="0023395D" w:rsidP="000174D9">
      <w:pPr>
        <w:spacing w:line="360" w:lineRule="auto"/>
        <w:jc w:val="both"/>
        <w:rPr>
          <w:rFonts w:ascii="Times New Roman" w:eastAsia="Times New Roman" w:hAnsi="Times New Roman" w:cs="Times New Roman"/>
        </w:rPr>
      </w:pPr>
      <w:r w:rsidRPr="00737AAB">
        <w:rPr>
          <w:rFonts w:ascii="Times New Roman" w:eastAsia="Times New Roman" w:hAnsi="Times New Roman" w:cs="Times New Roman"/>
        </w:rPr>
        <w:t>The standardized MK test statistic (</w:t>
      </w:r>
      <w:proofErr w:type="spellStart"/>
      <w:r w:rsidRPr="00737AAB">
        <w:rPr>
          <w:rFonts w:ascii="Times New Roman" w:eastAsia="Times New Roman" w:hAnsi="Times New Roman" w:cs="Times New Roman"/>
        </w:rPr>
        <w:t>Zmk</w:t>
      </w:r>
      <w:proofErr w:type="spellEnd"/>
      <w:r w:rsidRPr="00737AAB">
        <w:rPr>
          <w:rFonts w:ascii="Times New Roman" w:eastAsia="Times New Roman" w:hAnsi="Times New Roman" w:cs="Times New Roman"/>
        </w:rPr>
        <w:t>) follows the standard normal distribution with a mean of zero and variance of one. If ±</w:t>
      </w:r>
      <w:r w:rsidR="00344352" w:rsidRPr="00737AAB">
        <w:rPr>
          <w:rFonts w:ascii="Times New Roman" w:eastAsia="Times New Roman" w:hAnsi="Times New Roman" w:cs="Times New Roman"/>
        </w:rPr>
        <w:t xml:space="preserve"> </w:t>
      </w:r>
      <w:proofErr w:type="spellStart"/>
      <w:r w:rsidRPr="00737AAB">
        <w:rPr>
          <w:rFonts w:ascii="Times New Roman" w:eastAsia="Times New Roman" w:hAnsi="Times New Roman" w:cs="Times New Roman"/>
        </w:rPr>
        <w:t>Zmk</w:t>
      </w:r>
      <w:proofErr w:type="spellEnd"/>
      <w:r w:rsidRPr="00737AAB">
        <w:rPr>
          <w:rFonts w:ascii="Times New Roman" w:eastAsia="Times New Roman" w:hAnsi="Times New Roman" w:cs="Times New Roman"/>
        </w:rPr>
        <w:t xml:space="preserve"> ≤ Z, then the null hypothesis for no trend is accepted in a two</w:t>
      </w:r>
      <w:r w:rsidR="00344352" w:rsidRPr="00737AAB">
        <w:rPr>
          <w:rFonts w:ascii="Times New Roman" w:eastAsia="Times New Roman" w:hAnsi="Times New Roman" w:cs="Times New Roman"/>
        </w:rPr>
        <w:t>-</w:t>
      </w:r>
      <w:r w:rsidRPr="00737AAB">
        <w:rPr>
          <w:rFonts w:ascii="Times New Roman" w:eastAsia="Times New Roman" w:hAnsi="Times New Roman" w:cs="Times New Roman"/>
        </w:rPr>
        <w:t>sided test for trend, and the null hypothesis for the no trend is rejected if</w:t>
      </w:r>
      <w:r w:rsidR="00344352" w:rsidRPr="00737AAB">
        <w:rPr>
          <w:rFonts w:ascii="Times New Roman" w:eastAsia="Times New Roman" w:hAnsi="Times New Roman" w:cs="Times New Roman"/>
        </w:rPr>
        <w:t xml:space="preserve"> </w:t>
      </w:r>
      <w:r w:rsidRPr="00737AAB">
        <w:rPr>
          <w:rFonts w:ascii="Times New Roman" w:eastAsia="Times New Roman" w:hAnsi="Times New Roman" w:cs="Times New Roman"/>
        </w:rPr>
        <w:t>±</w:t>
      </w:r>
      <w:r w:rsidR="00344352" w:rsidRPr="00737AAB">
        <w:rPr>
          <w:rFonts w:ascii="Times New Roman" w:eastAsia="Times New Roman" w:hAnsi="Times New Roman" w:cs="Times New Roman"/>
        </w:rPr>
        <w:t xml:space="preserve"> </w:t>
      </w:r>
      <w:proofErr w:type="spellStart"/>
      <w:r w:rsidRPr="00737AAB">
        <w:rPr>
          <w:rFonts w:ascii="Times New Roman" w:eastAsia="Times New Roman" w:hAnsi="Times New Roman" w:cs="Times New Roman"/>
        </w:rPr>
        <w:t>Zmk</w:t>
      </w:r>
      <w:proofErr w:type="spellEnd"/>
      <w:r w:rsidRPr="00737AAB">
        <w:rPr>
          <w:rFonts w:ascii="Times New Roman" w:eastAsia="Times New Roman" w:hAnsi="Times New Roman" w:cs="Times New Roman"/>
        </w:rPr>
        <w:t xml:space="preserve"> ≥ Z Failing to reject H0 (i.e., null hypothesis) does not mean that there is no trend.  </w:t>
      </w:r>
    </w:p>
    <w:p w14:paraId="250332BC" w14:textId="185F016C" w:rsidR="00EF6C86" w:rsidRPr="00737AAB" w:rsidRDefault="00EF6C86" w:rsidP="000174D9">
      <w:pPr>
        <w:spacing w:line="360" w:lineRule="auto"/>
        <w:jc w:val="both"/>
        <w:rPr>
          <w:rFonts w:ascii="Times New Roman" w:eastAsia="Times New Roman" w:hAnsi="Times New Roman" w:cs="Times New Roman"/>
          <w:b/>
          <w:bCs/>
        </w:rPr>
      </w:pPr>
      <w:r w:rsidRPr="00737AAB">
        <w:rPr>
          <w:rFonts w:ascii="Times New Roman" w:eastAsia="Times New Roman" w:hAnsi="Times New Roman" w:cs="Times New Roman"/>
          <w:b/>
          <w:bCs/>
        </w:rPr>
        <w:t>2.2. Sen's estimator of slope</w:t>
      </w:r>
    </w:p>
    <w:p w14:paraId="06BE0CC6" w14:textId="77777777" w:rsidR="00EF6C86" w:rsidRPr="00737AAB" w:rsidRDefault="00EF6C86" w:rsidP="000174D9">
      <w:pPr>
        <w:spacing w:line="360" w:lineRule="auto"/>
        <w:jc w:val="both"/>
        <w:rPr>
          <w:rFonts w:ascii="Times New Roman" w:eastAsia="Calibri" w:hAnsi="Times New Roman" w:cs="Times New Roman"/>
          <w:b/>
          <w:bCs/>
          <w:color w:val="000000"/>
        </w:rPr>
      </w:pPr>
      <w:r w:rsidRPr="00737AAB">
        <w:rPr>
          <w:rFonts w:ascii="Times New Roman" w:eastAsia="Calibri" w:hAnsi="Times New Roman" w:cs="Times New Roman"/>
          <w:color w:val="000000"/>
        </w:rPr>
        <w:t>It is a commonly used method to significant linear trends in time series. In general, the slope Q between any two values of a time series x can be estimated from</w:t>
      </w:r>
      <w:r w:rsidRPr="00737AAB">
        <w:rPr>
          <w:rFonts w:ascii="Times New Roman" w:eastAsia="Calibri" w:hAnsi="Times New Roman" w:cs="Times New Roman"/>
          <w:b/>
          <w:bCs/>
          <w:color w:val="000000"/>
        </w:rPr>
        <w:t>,</w:t>
      </w:r>
    </w:p>
    <w:p w14:paraId="43FCBD6E" w14:textId="77777777" w:rsidR="00EF6C86" w:rsidRPr="00737AAB" w:rsidRDefault="00EF6C86" w:rsidP="000174D9">
      <w:pPr>
        <w:spacing w:line="360" w:lineRule="auto"/>
        <w:jc w:val="both"/>
        <w:rPr>
          <w:rFonts w:ascii="Times New Roman" w:eastAsia="Times New Roman" w:hAnsi="Times New Roman" w:cs="Times New Roman"/>
          <w:b/>
          <w:bCs/>
          <w:color w:val="000000"/>
        </w:rPr>
      </w:pPr>
      <m:oMathPara>
        <m:oMath>
          <m:r>
            <m:rPr>
              <m:sty m:val="bi"/>
            </m:rPr>
            <w:rPr>
              <w:rFonts w:ascii="Cambria Math" w:eastAsia="Calibri" w:hAnsi="Cambria Math" w:cs="Times New Roman"/>
              <w:color w:val="000000"/>
            </w:rPr>
            <m:t>Q=</m:t>
          </m:r>
          <m:f>
            <m:fPr>
              <m:ctrlPr>
                <w:rPr>
                  <w:rFonts w:ascii="Cambria Math" w:eastAsia="Calibri" w:hAnsi="Cambria Math" w:cs="Times New Roman"/>
                  <w:b/>
                  <w:bCs/>
                  <w:i/>
                  <w:color w:val="000000"/>
                </w:rPr>
              </m:ctrlPr>
            </m:fPr>
            <m:num>
              <m:r>
                <m:rPr>
                  <m:sty m:val="bi"/>
                </m:rPr>
                <w:rPr>
                  <w:rFonts w:ascii="Cambria Math" w:eastAsia="Calibri" w:hAnsi="Cambria Math" w:cs="Times New Roman"/>
                  <w:color w:val="000000"/>
                </w:rPr>
                <m:t>xj-xk</m:t>
              </m:r>
            </m:num>
            <m:den>
              <m:r>
                <m:rPr>
                  <m:sty m:val="bi"/>
                </m:rPr>
                <w:rPr>
                  <w:rFonts w:ascii="Cambria Math" w:eastAsia="Calibri" w:hAnsi="Cambria Math" w:cs="Times New Roman"/>
                  <w:color w:val="000000"/>
                </w:rPr>
                <m:t>j-k</m:t>
              </m:r>
            </m:den>
          </m:f>
          <m:r>
            <m:rPr>
              <m:sty m:val="bi"/>
            </m:rPr>
            <w:rPr>
              <w:rFonts w:ascii="Cambria Math" w:eastAsia="Calibri" w:hAnsi="Cambria Math" w:cs="Times New Roman"/>
              <w:color w:val="000000"/>
            </w:rPr>
            <m:t>,k≠j</m:t>
          </m:r>
        </m:oMath>
      </m:oMathPara>
    </w:p>
    <w:p w14:paraId="51FBF2F6" w14:textId="45DA0005" w:rsidR="00EF6C86" w:rsidRPr="00737AAB" w:rsidRDefault="00EF6C86" w:rsidP="000174D9">
      <w:pPr>
        <w:spacing w:line="360" w:lineRule="auto"/>
        <w:jc w:val="both"/>
        <w:rPr>
          <w:rFonts w:ascii="Times New Roman" w:eastAsia="Times New Roman" w:hAnsi="Times New Roman" w:cs="Times New Roman"/>
          <w:color w:val="000000"/>
        </w:rPr>
      </w:pPr>
      <w:r w:rsidRPr="00737AAB">
        <w:rPr>
          <w:rFonts w:ascii="Times New Roman" w:eastAsia="Times New Roman" w:hAnsi="Times New Roman" w:cs="Times New Roman"/>
          <w:color w:val="000000"/>
        </w:rPr>
        <w:t>For a time-series x having n observations, there are a possible N = n (n -1)/2 values of Q that can be calculated. According to Sen’s method, the overall estimator of slope is the median of these N values of Q. The overall slope estimator Q* is thus:</w:t>
      </w:r>
    </w:p>
    <w:p w14:paraId="49A4A494" w14:textId="77777777" w:rsidR="00EF6C86" w:rsidRPr="00737AAB" w:rsidRDefault="00EF6C86" w:rsidP="000174D9">
      <w:pPr>
        <w:spacing w:line="360" w:lineRule="auto"/>
        <w:jc w:val="both"/>
        <w:rPr>
          <w:rFonts w:ascii="Times New Roman" w:eastAsia="Times New Roman" w:hAnsi="Times New Roman" w:cs="Times New Roman"/>
          <w:b/>
          <w:bCs/>
          <w:color w:val="000000"/>
        </w:rPr>
      </w:pPr>
      <m:oMathPara>
        <m:oMath>
          <m:r>
            <m:rPr>
              <m:sty m:val="bi"/>
            </m:rPr>
            <w:rPr>
              <w:rFonts w:ascii="Cambria Math" w:eastAsia="Times New Roman" w:hAnsi="Cambria Math" w:cs="Times New Roman"/>
              <w:color w:val="000000"/>
            </w:rPr>
            <w:lastRenderedPageBreak/>
            <m:t>Q*=</m:t>
          </m:r>
          <m:d>
            <m:dPr>
              <m:begChr m:val="{"/>
              <m:endChr m:val=""/>
              <m:ctrlPr>
                <w:rPr>
                  <w:rFonts w:ascii="Cambria Math" w:eastAsia="Times New Roman" w:hAnsi="Cambria Math" w:cs="Times New Roman"/>
                  <w:b/>
                  <w:bCs/>
                  <w:i/>
                  <w:color w:val="000000"/>
                </w:rPr>
              </m:ctrlPr>
            </m:dPr>
            <m:e>
              <m:r>
                <m:rPr>
                  <m:sty m:val="bi"/>
                </m:rPr>
                <w:rPr>
                  <w:rFonts w:ascii="Cambria Math" w:eastAsia="Times New Roman" w:hAnsi="Cambria Math" w:cs="Times New Roman"/>
                  <w:color w:val="000000"/>
                </w:rPr>
                <m:t xml:space="preserve">  </m:t>
              </m:r>
              <m:eqArr>
                <m:eqArrPr>
                  <m:ctrlPr>
                    <w:rPr>
                      <w:rFonts w:ascii="Cambria Math" w:eastAsia="Times New Roman" w:hAnsi="Cambria Math" w:cs="Times New Roman"/>
                      <w:b/>
                      <w:bCs/>
                      <w:i/>
                      <w:color w:val="000000"/>
                    </w:rPr>
                  </m:ctrlPr>
                </m:eqArrPr>
                <m:e>
                  <m:f>
                    <m:fPr>
                      <m:ctrlPr>
                        <w:rPr>
                          <w:rFonts w:ascii="Cambria Math" w:eastAsia="Times New Roman" w:hAnsi="Cambria Math" w:cs="Times New Roman"/>
                          <w:b/>
                          <w:bCs/>
                          <w:i/>
                          <w:color w:val="000000"/>
                        </w:rPr>
                      </m:ctrlPr>
                    </m:fPr>
                    <m:num>
                      <m:sSub>
                        <m:sSubPr>
                          <m:ctrlPr>
                            <w:rPr>
                              <w:rFonts w:ascii="Cambria Math" w:eastAsia="Times New Roman" w:hAnsi="Cambria Math" w:cs="Times New Roman"/>
                              <w:b/>
                              <w:bCs/>
                              <w:i/>
                              <w:color w:val="000000"/>
                            </w:rPr>
                          </m:ctrlPr>
                        </m:sSubPr>
                        <m:e>
                          <m:r>
                            <m:rPr>
                              <m:sty m:val="bi"/>
                            </m:rPr>
                            <w:rPr>
                              <w:rFonts w:ascii="Cambria Math" w:eastAsia="Times New Roman" w:hAnsi="Cambria Math" w:cs="Times New Roman"/>
                              <w:color w:val="000000"/>
                            </w:rPr>
                            <m:t>Q</m:t>
                          </m:r>
                        </m:e>
                        <m:sub>
                          <m:r>
                            <m:rPr>
                              <m:sty m:val="bi"/>
                            </m:rPr>
                            <w:rPr>
                              <w:rFonts w:ascii="Cambria Math" w:eastAsia="Times New Roman" w:hAnsi="Cambria Math" w:cs="Times New Roman"/>
                              <w:color w:val="000000"/>
                            </w:rPr>
                            <m:t>N+1</m:t>
                          </m:r>
                        </m:sub>
                      </m:sSub>
                    </m:num>
                    <m:den>
                      <m:r>
                        <m:rPr>
                          <m:sty m:val="bi"/>
                        </m:rPr>
                        <w:rPr>
                          <w:rFonts w:ascii="Cambria Math" w:eastAsia="Times New Roman" w:hAnsi="Cambria Math" w:cs="Times New Roman"/>
                          <w:color w:val="000000"/>
                        </w:rPr>
                        <m:t>2</m:t>
                      </m:r>
                    </m:den>
                  </m:f>
                </m:e>
                <m:e>
                  <m:r>
                    <m:rPr>
                      <m:sty m:val="bi"/>
                    </m:rPr>
                    <w:rPr>
                      <w:rFonts w:ascii="Cambria Math" w:eastAsia="Times New Roman" w:hAnsi="Cambria Math" w:cs="Times New Roman"/>
                      <w:color w:val="000000"/>
                    </w:rPr>
                    <m:t>(</m:t>
                  </m:r>
                  <m:f>
                    <m:fPr>
                      <m:ctrlPr>
                        <w:rPr>
                          <w:rFonts w:ascii="Cambria Math" w:eastAsia="Times New Roman" w:hAnsi="Cambria Math" w:cs="Times New Roman"/>
                          <w:b/>
                          <w:bCs/>
                          <w:i/>
                          <w:color w:val="000000"/>
                        </w:rPr>
                      </m:ctrlPr>
                    </m:fPr>
                    <m:num>
                      <m:r>
                        <m:rPr>
                          <m:sty m:val="bi"/>
                        </m:rPr>
                        <w:rPr>
                          <w:rFonts w:ascii="Cambria Math" w:eastAsia="Times New Roman" w:hAnsi="Cambria Math" w:cs="Times New Roman"/>
                          <w:color w:val="000000"/>
                        </w:rPr>
                        <m:t>1</m:t>
                      </m:r>
                    </m:num>
                    <m:den>
                      <m:r>
                        <m:rPr>
                          <m:sty m:val="bi"/>
                        </m:rPr>
                        <w:rPr>
                          <w:rFonts w:ascii="Cambria Math" w:eastAsia="Times New Roman" w:hAnsi="Cambria Math" w:cs="Times New Roman"/>
                          <w:color w:val="000000"/>
                        </w:rPr>
                        <m:t>2</m:t>
                      </m:r>
                    </m:den>
                  </m:f>
                  <m:r>
                    <m:rPr>
                      <m:sty m:val="bi"/>
                    </m:rPr>
                    <w:rPr>
                      <w:rFonts w:ascii="Cambria Math" w:eastAsia="Times New Roman" w:hAnsi="Cambria Math" w:cs="Times New Roman"/>
                      <w:color w:val="000000"/>
                    </w:rPr>
                    <m:t>)(</m:t>
                  </m:r>
                  <m:f>
                    <m:fPr>
                      <m:ctrlPr>
                        <w:rPr>
                          <w:rFonts w:ascii="Cambria Math" w:eastAsia="Times New Roman" w:hAnsi="Cambria Math" w:cs="Times New Roman"/>
                          <w:b/>
                          <w:bCs/>
                          <w:i/>
                          <w:color w:val="000000"/>
                        </w:rPr>
                      </m:ctrlPr>
                    </m:fPr>
                    <m:num>
                      <m:sSub>
                        <m:sSubPr>
                          <m:ctrlPr>
                            <w:rPr>
                              <w:rFonts w:ascii="Cambria Math" w:eastAsia="Times New Roman" w:hAnsi="Cambria Math" w:cs="Times New Roman"/>
                              <w:b/>
                              <w:bCs/>
                              <w:i/>
                              <w:color w:val="000000"/>
                            </w:rPr>
                          </m:ctrlPr>
                        </m:sSubPr>
                        <m:e>
                          <m:r>
                            <m:rPr>
                              <m:sty m:val="bi"/>
                            </m:rPr>
                            <w:rPr>
                              <w:rFonts w:ascii="Cambria Math" w:eastAsia="Times New Roman" w:hAnsi="Cambria Math" w:cs="Times New Roman"/>
                              <w:color w:val="000000"/>
                            </w:rPr>
                            <m:t>Q</m:t>
                          </m:r>
                        </m:e>
                        <m:sub>
                          <m:r>
                            <m:rPr>
                              <m:sty m:val="bi"/>
                            </m:rPr>
                            <w:rPr>
                              <w:rFonts w:ascii="Cambria Math" w:eastAsia="Times New Roman" w:hAnsi="Cambria Math" w:cs="Times New Roman"/>
                              <w:color w:val="000000"/>
                            </w:rPr>
                            <m:t>N</m:t>
                          </m:r>
                        </m:sub>
                      </m:sSub>
                    </m:num>
                    <m:den>
                      <m:r>
                        <m:rPr>
                          <m:sty m:val="bi"/>
                        </m:rPr>
                        <w:rPr>
                          <w:rFonts w:ascii="Cambria Math" w:eastAsia="Times New Roman" w:hAnsi="Cambria Math" w:cs="Times New Roman"/>
                          <w:color w:val="000000"/>
                        </w:rPr>
                        <m:t>2</m:t>
                      </m:r>
                    </m:den>
                  </m:f>
                  <m:r>
                    <m:rPr>
                      <m:sty m:val="bi"/>
                    </m:rPr>
                    <w:rPr>
                      <w:rFonts w:ascii="Cambria Math" w:eastAsia="Times New Roman" w:hAnsi="Cambria Math" w:cs="Times New Roman"/>
                      <w:color w:val="000000"/>
                    </w:rPr>
                    <m:t>+</m:t>
                  </m:r>
                  <m:sSub>
                    <m:sSubPr>
                      <m:ctrlPr>
                        <w:rPr>
                          <w:rFonts w:ascii="Cambria Math" w:eastAsia="Times New Roman" w:hAnsi="Cambria Math" w:cs="Times New Roman"/>
                          <w:b/>
                          <w:bCs/>
                          <w:i/>
                          <w:color w:val="000000"/>
                        </w:rPr>
                      </m:ctrlPr>
                    </m:sSubPr>
                    <m:e>
                      <m:r>
                        <m:rPr>
                          <m:sty m:val="bi"/>
                        </m:rPr>
                        <w:rPr>
                          <w:rFonts w:ascii="Cambria Math" w:eastAsia="Times New Roman" w:hAnsi="Cambria Math" w:cs="Times New Roman"/>
                          <w:color w:val="000000"/>
                        </w:rPr>
                        <m:t>Q</m:t>
                      </m:r>
                    </m:e>
                    <m:sub>
                      <m:f>
                        <m:fPr>
                          <m:ctrlPr>
                            <w:rPr>
                              <w:rFonts w:ascii="Cambria Math" w:eastAsia="Times New Roman" w:hAnsi="Cambria Math" w:cs="Times New Roman"/>
                              <w:b/>
                              <w:bCs/>
                              <w:i/>
                              <w:color w:val="000000"/>
                            </w:rPr>
                          </m:ctrlPr>
                        </m:fPr>
                        <m:num>
                          <m:r>
                            <m:rPr>
                              <m:sty m:val="bi"/>
                            </m:rPr>
                            <w:rPr>
                              <w:rFonts w:ascii="Cambria Math" w:eastAsia="Times New Roman" w:hAnsi="Cambria Math" w:cs="Times New Roman"/>
                              <w:color w:val="000000"/>
                            </w:rPr>
                            <m:t>N+2)</m:t>
                          </m:r>
                        </m:num>
                        <m:den>
                          <m:r>
                            <m:rPr>
                              <m:sty m:val="bi"/>
                            </m:rPr>
                            <w:rPr>
                              <w:rFonts w:ascii="Cambria Math" w:eastAsia="Times New Roman" w:hAnsi="Cambria Math" w:cs="Times New Roman"/>
                              <w:color w:val="000000"/>
                            </w:rPr>
                            <m:t>2</m:t>
                          </m:r>
                        </m:den>
                      </m:f>
                    </m:sub>
                  </m:sSub>
                </m:e>
              </m:eqArr>
            </m:e>
          </m:d>
        </m:oMath>
      </m:oMathPara>
    </w:p>
    <w:p w14:paraId="4C4A9A1B" w14:textId="77777777" w:rsidR="00EF6C86" w:rsidRPr="00737AAB" w:rsidRDefault="00EF6C86" w:rsidP="000174D9">
      <w:pPr>
        <w:spacing w:line="360" w:lineRule="auto"/>
        <w:jc w:val="both"/>
        <w:rPr>
          <w:rFonts w:ascii="Times New Roman" w:eastAsia="Times New Roman" w:hAnsi="Times New Roman" w:cs="Times New Roman"/>
          <w:color w:val="000000"/>
        </w:rPr>
      </w:pPr>
      <w:r w:rsidRPr="00737AAB">
        <w:rPr>
          <w:rFonts w:ascii="Times New Roman" w:eastAsia="Times New Roman" w:hAnsi="Times New Roman" w:cs="Times New Roman"/>
          <w:color w:val="000000"/>
        </w:rPr>
        <w:t xml:space="preserve">Mean, variation and slope in climatic variables will be estimated annually and seasonally.  </w:t>
      </w:r>
    </w:p>
    <w:p w14:paraId="0AEF7D2E" w14:textId="462C54A3" w:rsidR="004B7E54" w:rsidRPr="000174D9" w:rsidRDefault="000174D9" w:rsidP="000174D9">
      <w:pPr>
        <w:pStyle w:val="ListParagraph"/>
        <w:numPr>
          <w:ilvl w:val="0"/>
          <w:numId w:val="1"/>
        </w:numPr>
        <w:spacing w:line="360" w:lineRule="auto"/>
        <w:jc w:val="both"/>
        <w:rPr>
          <w:rFonts w:ascii="Times New Roman" w:eastAsia="Times New Roman" w:hAnsi="Times New Roman" w:cs="Times New Roman"/>
          <w:b/>
          <w:bCs/>
          <w:color w:val="000000"/>
        </w:rPr>
      </w:pPr>
      <w:r w:rsidRPr="000174D9">
        <w:rPr>
          <w:rFonts w:ascii="Times New Roman" w:eastAsia="Times New Roman" w:hAnsi="Times New Roman" w:cs="Times New Roman"/>
          <w:b/>
          <w:bCs/>
          <w:color w:val="000000"/>
        </w:rPr>
        <w:t>RESULT AND DISCUSSION</w:t>
      </w:r>
    </w:p>
    <w:p w14:paraId="66EB1D14" w14:textId="55FF6ACE" w:rsidR="004B7E54" w:rsidRPr="00737AAB" w:rsidRDefault="004B7E54" w:rsidP="000174D9">
      <w:pPr>
        <w:spacing w:line="360" w:lineRule="auto"/>
        <w:ind w:left="142"/>
        <w:jc w:val="both"/>
        <w:rPr>
          <w:rFonts w:ascii="Times New Roman" w:eastAsia="Times New Roman" w:hAnsi="Times New Roman" w:cs="Times New Roman"/>
          <w:b/>
          <w:bCs/>
          <w:color w:val="000000"/>
        </w:rPr>
      </w:pPr>
      <w:r w:rsidRPr="00737AAB">
        <w:rPr>
          <w:rFonts w:ascii="Times New Roman" w:eastAsiaTheme="minorEastAsia" w:hAnsi="Times New Roman" w:cs="Times New Roman"/>
          <w:color w:val="000000" w:themeColor="text1"/>
        </w:rPr>
        <w:t>Detailed trend analysis of the mean annual monthly rainfall and temperature was carried out for the period of 1991–2022 using the Mann–Kendall test for 10 districts of Rajasthan State. Similarly, Sen's slope and percentage change in rainfall and temperature were also determined. The corresponding spatial and temporal distributions of the mean annual monthly rainfall and temperature using the MK test statistics (</w:t>
      </w:r>
      <w:proofErr w:type="spellStart"/>
      <w:r w:rsidRPr="00737AAB">
        <w:rPr>
          <w:rFonts w:ascii="Times New Roman" w:eastAsiaTheme="minorEastAsia" w:hAnsi="Times New Roman" w:cs="Times New Roman"/>
          <w:color w:val="000000" w:themeColor="text1"/>
        </w:rPr>
        <w:t>Zmk</w:t>
      </w:r>
      <w:proofErr w:type="spellEnd"/>
      <w:r w:rsidRPr="00737AAB">
        <w:rPr>
          <w:rFonts w:ascii="Times New Roman" w:eastAsiaTheme="minorEastAsia" w:hAnsi="Times New Roman" w:cs="Times New Roman"/>
          <w:color w:val="000000" w:themeColor="text1"/>
        </w:rPr>
        <w:t>) were determined by the R-studio software. The increasing, decreasing, and no trend at 1 percent, 5 percent and 10 percent level of significance.</w:t>
      </w:r>
    </w:p>
    <w:p w14:paraId="38C9E3CF" w14:textId="4CBA5747" w:rsidR="00FB50D1" w:rsidRPr="00737AAB" w:rsidRDefault="00FB50D1" w:rsidP="000174D9">
      <w:pPr>
        <w:spacing w:line="360" w:lineRule="auto"/>
        <w:jc w:val="both"/>
        <w:rPr>
          <w:rFonts w:ascii="Times New Roman" w:hAnsi="Times New Roman" w:cs="Times New Roman"/>
          <w:b/>
          <w:bCs/>
          <w:kern w:val="0"/>
        </w:rPr>
      </w:pPr>
      <w:r w:rsidRPr="00737AAB">
        <w:rPr>
          <w:rFonts w:ascii="Times New Roman" w:hAnsi="Times New Roman" w:cs="Times New Roman"/>
          <w:kern w:val="0"/>
        </w:rPr>
        <w:t xml:space="preserve">Table </w:t>
      </w:r>
      <w:r w:rsidR="006A3799" w:rsidRPr="00737AAB">
        <w:rPr>
          <w:rFonts w:ascii="Times New Roman" w:hAnsi="Times New Roman" w:cs="Times New Roman"/>
          <w:kern w:val="0"/>
        </w:rPr>
        <w:t>1</w:t>
      </w:r>
      <w:r w:rsidRPr="00737AAB">
        <w:rPr>
          <w:rFonts w:ascii="Times New Roman" w:hAnsi="Times New Roman" w:cs="Times New Roman"/>
          <w:kern w:val="0"/>
        </w:rPr>
        <w:t>. Decadal mean of annual rainfall (mm) in ten districts of Rajasthan</w:t>
      </w:r>
      <w:r w:rsidRPr="00737AAB">
        <w:rPr>
          <w:rFonts w:ascii="Times New Roman" w:hAnsi="Times New Roman" w:cs="Times New Roman"/>
          <w:b/>
          <w:bCs/>
          <w:kern w:val="0"/>
        </w:rPr>
        <w:t xml:space="preserve"> </w:t>
      </w:r>
    </w:p>
    <w:tbl>
      <w:tblPr>
        <w:tblStyle w:val="TableGrid"/>
        <w:tblW w:w="8994" w:type="dxa"/>
        <w:tblInd w:w="-5" w:type="dxa"/>
        <w:tblLook w:val="04A0" w:firstRow="1" w:lastRow="0" w:firstColumn="1" w:lastColumn="0" w:noHBand="0" w:noVBand="1"/>
      </w:tblPr>
      <w:tblGrid>
        <w:gridCol w:w="2286"/>
        <w:gridCol w:w="1196"/>
        <w:gridCol w:w="1283"/>
        <w:gridCol w:w="1276"/>
        <w:gridCol w:w="2953"/>
      </w:tblGrid>
      <w:tr w:rsidR="00FB50D1" w:rsidRPr="00737AAB" w14:paraId="2B1F8450" w14:textId="77777777" w:rsidTr="000174D9">
        <w:trPr>
          <w:trHeight w:val="808"/>
        </w:trPr>
        <w:tc>
          <w:tcPr>
            <w:tcW w:w="2286" w:type="dxa"/>
          </w:tcPr>
          <w:p w14:paraId="0B7B1013"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District</w:t>
            </w:r>
          </w:p>
        </w:tc>
        <w:tc>
          <w:tcPr>
            <w:tcW w:w="1196" w:type="dxa"/>
          </w:tcPr>
          <w:p w14:paraId="0B246393"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1991-2000</w:t>
            </w:r>
          </w:p>
        </w:tc>
        <w:tc>
          <w:tcPr>
            <w:tcW w:w="1283" w:type="dxa"/>
          </w:tcPr>
          <w:p w14:paraId="0E0CBA80"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2001-2010</w:t>
            </w:r>
          </w:p>
        </w:tc>
        <w:tc>
          <w:tcPr>
            <w:tcW w:w="1276" w:type="dxa"/>
          </w:tcPr>
          <w:p w14:paraId="195B678A"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2011-2022</w:t>
            </w:r>
          </w:p>
        </w:tc>
        <w:tc>
          <w:tcPr>
            <w:tcW w:w="2953" w:type="dxa"/>
          </w:tcPr>
          <w:p w14:paraId="629FE4F5"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Difference between first and last decade</w:t>
            </w:r>
          </w:p>
        </w:tc>
      </w:tr>
      <w:tr w:rsidR="00FB50D1" w:rsidRPr="00737AAB" w14:paraId="5962F26A" w14:textId="77777777" w:rsidTr="000174D9">
        <w:trPr>
          <w:trHeight w:val="286"/>
        </w:trPr>
        <w:tc>
          <w:tcPr>
            <w:tcW w:w="2286" w:type="dxa"/>
          </w:tcPr>
          <w:p w14:paraId="7323CDD2"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Jodhpur</w:t>
            </w:r>
          </w:p>
        </w:tc>
        <w:tc>
          <w:tcPr>
            <w:tcW w:w="1196" w:type="dxa"/>
          </w:tcPr>
          <w:p w14:paraId="3F9BEC8C"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366.79</w:t>
            </w:r>
          </w:p>
        </w:tc>
        <w:tc>
          <w:tcPr>
            <w:tcW w:w="1283" w:type="dxa"/>
          </w:tcPr>
          <w:p w14:paraId="5BCE890E"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273.70</w:t>
            </w:r>
          </w:p>
        </w:tc>
        <w:tc>
          <w:tcPr>
            <w:tcW w:w="1276" w:type="dxa"/>
          </w:tcPr>
          <w:p w14:paraId="1D6CC1E5"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399.66</w:t>
            </w:r>
          </w:p>
        </w:tc>
        <w:tc>
          <w:tcPr>
            <w:tcW w:w="2953" w:type="dxa"/>
          </w:tcPr>
          <w:p w14:paraId="70571F91"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32.87</w:t>
            </w:r>
          </w:p>
        </w:tc>
      </w:tr>
      <w:tr w:rsidR="00FB50D1" w:rsidRPr="00737AAB" w14:paraId="0B81C9B3" w14:textId="77777777" w:rsidTr="000174D9">
        <w:trPr>
          <w:trHeight w:val="286"/>
        </w:trPr>
        <w:tc>
          <w:tcPr>
            <w:tcW w:w="2286" w:type="dxa"/>
          </w:tcPr>
          <w:p w14:paraId="43FAA659"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Sri-Ganganagar</w:t>
            </w:r>
          </w:p>
        </w:tc>
        <w:tc>
          <w:tcPr>
            <w:tcW w:w="1196" w:type="dxa"/>
          </w:tcPr>
          <w:p w14:paraId="01CC7602"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255.07</w:t>
            </w:r>
          </w:p>
        </w:tc>
        <w:tc>
          <w:tcPr>
            <w:tcW w:w="1283" w:type="dxa"/>
          </w:tcPr>
          <w:p w14:paraId="1BD7DDC1"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228.74</w:t>
            </w:r>
          </w:p>
        </w:tc>
        <w:tc>
          <w:tcPr>
            <w:tcW w:w="1276" w:type="dxa"/>
          </w:tcPr>
          <w:p w14:paraId="43630357"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265.32</w:t>
            </w:r>
          </w:p>
        </w:tc>
        <w:tc>
          <w:tcPr>
            <w:tcW w:w="2953" w:type="dxa"/>
          </w:tcPr>
          <w:p w14:paraId="4884035C"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10.25</w:t>
            </w:r>
          </w:p>
        </w:tc>
      </w:tr>
      <w:tr w:rsidR="00FB50D1" w:rsidRPr="00737AAB" w14:paraId="6656489B" w14:textId="77777777" w:rsidTr="000174D9">
        <w:trPr>
          <w:trHeight w:val="286"/>
        </w:trPr>
        <w:tc>
          <w:tcPr>
            <w:tcW w:w="2286" w:type="dxa"/>
          </w:tcPr>
          <w:p w14:paraId="0D239360"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Bikaner</w:t>
            </w:r>
          </w:p>
        </w:tc>
        <w:tc>
          <w:tcPr>
            <w:tcW w:w="1196" w:type="dxa"/>
          </w:tcPr>
          <w:p w14:paraId="28D977F5"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313.43</w:t>
            </w:r>
          </w:p>
        </w:tc>
        <w:tc>
          <w:tcPr>
            <w:tcW w:w="1283" w:type="dxa"/>
          </w:tcPr>
          <w:p w14:paraId="39DBC0AE"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253.61</w:t>
            </w:r>
          </w:p>
        </w:tc>
        <w:tc>
          <w:tcPr>
            <w:tcW w:w="1276" w:type="dxa"/>
          </w:tcPr>
          <w:p w14:paraId="3E7BA269"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326.63</w:t>
            </w:r>
          </w:p>
        </w:tc>
        <w:tc>
          <w:tcPr>
            <w:tcW w:w="2953" w:type="dxa"/>
          </w:tcPr>
          <w:p w14:paraId="28126FC3"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13.20</w:t>
            </w:r>
          </w:p>
        </w:tc>
      </w:tr>
      <w:tr w:rsidR="00FB50D1" w:rsidRPr="00737AAB" w14:paraId="4CD31A4F" w14:textId="77777777" w:rsidTr="000174D9">
        <w:trPr>
          <w:trHeight w:val="286"/>
        </w:trPr>
        <w:tc>
          <w:tcPr>
            <w:tcW w:w="2286" w:type="dxa"/>
          </w:tcPr>
          <w:p w14:paraId="172C4810"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Sikar</w:t>
            </w:r>
          </w:p>
        </w:tc>
        <w:tc>
          <w:tcPr>
            <w:tcW w:w="1196" w:type="dxa"/>
          </w:tcPr>
          <w:p w14:paraId="18D55AEB"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496.39</w:t>
            </w:r>
          </w:p>
        </w:tc>
        <w:tc>
          <w:tcPr>
            <w:tcW w:w="1283" w:type="dxa"/>
          </w:tcPr>
          <w:p w14:paraId="4C0D9953"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395.15</w:t>
            </w:r>
          </w:p>
        </w:tc>
        <w:tc>
          <w:tcPr>
            <w:tcW w:w="1276" w:type="dxa"/>
          </w:tcPr>
          <w:p w14:paraId="40BFE895"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573.61</w:t>
            </w:r>
          </w:p>
        </w:tc>
        <w:tc>
          <w:tcPr>
            <w:tcW w:w="2953" w:type="dxa"/>
          </w:tcPr>
          <w:p w14:paraId="1D4A7765"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77.22</w:t>
            </w:r>
          </w:p>
        </w:tc>
      </w:tr>
      <w:tr w:rsidR="00FB50D1" w:rsidRPr="00737AAB" w14:paraId="01A0182A" w14:textId="77777777" w:rsidTr="000174D9">
        <w:trPr>
          <w:trHeight w:val="286"/>
        </w:trPr>
        <w:tc>
          <w:tcPr>
            <w:tcW w:w="2286" w:type="dxa"/>
          </w:tcPr>
          <w:p w14:paraId="59A52084"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Pali</w:t>
            </w:r>
          </w:p>
        </w:tc>
        <w:tc>
          <w:tcPr>
            <w:tcW w:w="1196" w:type="dxa"/>
          </w:tcPr>
          <w:p w14:paraId="2EDD3D4C"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494.59</w:t>
            </w:r>
          </w:p>
        </w:tc>
        <w:tc>
          <w:tcPr>
            <w:tcW w:w="1283" w:type="dxa"/>
          </w:tcPr>
          <w:p w14:paraId="7885622D"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419.76</w:t>
            </w:r>
          </w:p>
        </w:tc>
        <w:tc>
          <w:tcPr>
            <w:tcW w:w="1276" w:type="dxa"/>
          </w:tcPr>
          <w:p w14:paraId="301442D2"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602.13</w:t>
            </w:r>
          </w:p>
        </w:tc>
        <w:tc>
          <w:tcPr>
            <w:tcW w:w="2953" w:type="dxa"/>
          </w:tcPr>
          <w:p w14:paraId="1454507A"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107.54</w:t>
            </w:r>
          </w:p>
        </w:tc>
      </w:tr>
      <w:tr w:rsidR="00FB50D1" w:rsidRPr="00737AAB" w14:paraId="5F4E07E1" w14:textId="77777777" w:rsidTr="000174D9">
        <w:trPr>
          <w:trHeight w:val="286"/>
        </w:trPr>
        <w:tc>
          <w:tcPr>
            <w:tcW w:w="2286" w:type="dxa"/>
          </w:tcPr>
          <w:p w14:paraId="75CBAD71"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Jaipur</w:t>
            </w:r>
          </w:p>
        </w:tc>
        <w:tc>
          <w:tcPr>
            <w:tcW w:w="1196" w:type="dxa"/>
          </w:tcPr>
          <w:p w14:paraId="21C9AC02"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633.23</w:t>
            </w:r>
          </w:p>
        </w:tc>
        <w:tc>
          <w:tcPr>
            <w:tcW w:w="1283" w:type="dxa"/>
          </w:tcPr>
          <w:p w14:paraId="50D89394"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473.94</w:t>
            </w:r>
          </w:p>
        </w:tc>
        <w:tc>
          <w:tcPr>
            <w:tcW w:w="1276" w:type="dxa"/>
          </w:tcPr>
          <w:p w14:paraId="1FA28037"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614.25</w:t>
            </w:r>
          </w:p>
        </w:tc>
        <w:tc>
          <w:tcPr>
            <w:tcW w:w="2953" w:type="dxa"/>
          </w:tcPr>
          <w:p w14:paraId="381D8397"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-18.98</w:t>
            </w:r>
          </w:p>
        </w:tc>
      </w:tr>
      <w:tr w:rsidR="00FB50D1" w:rsidRPr="00737AAB" w14:paraId="76AF0E64" w14:textId="77777777" w:rsidTr="000174D9">
        <w:trPr>
          <w:trHeight w:val="286"/>
        </w:trPr>
        <w:tc>
          <w:tcPr>
            <w:tcW w:w="2286" w:type="dxa"/>
          </w:tcPr>
          <w:p w14:paraId="4F911C47" w14:textId="77777777" w:rsidR="00FB50D1" w:rsidRPr="00737AAB" w:rsidRDefault="00FB50D1" w:rsidP="000174D9">
            <w:pPr>
              <w:spacing w:line="360" w:lineRule="auto"/>
              <w:jc w:val="both"/>
              <w:rPr>
                <w:rFonts w:ascii="Times New Roman" w:eastAsia="Calibri" w:hAnsi="Times New Roman" w:cs="Times New Roman"/>
                <w:b/>
                <w:bCs/>
                <w:sz w:val="24"/>
                <w:szCs w:val="24"/>
              </w:rPr>
            </w:pPr>
            <w:proofErr w:type="spellStart"/>
            <w:r w:rsidRPr="00737AAB">
              <w:rPr>
                <w:rFonts w:ascii="Times New Roman" w:eastAsia="Times New Roman" w:hAnsi="Times New Roman" w:cs="Times New Roman"/>
                <w:b/>
                <w:bCs/>
                <w:sz w:val="24"/>
                <w:szCs w:val="24"/>
              </w:rPr>
              <w:t>Bharatpur</w:t>
            </w:r>
            <w:proofErr w:type="spellEnd"/>
          </w:p>
        </w:tc>
        <w:tc>
          <w:tcPr>
            <w:tcW w:w="1196" w:type="dxa"/>
          </w:tcPr>
          <w:p w14:paraId="0CF6ABF5"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643.05</w:t>
            </w:r>
          </w:p>
        </w:tc>
        <w:tc>
          <w:tcPr>
            <w:tcW w:w="1283" w:type="dxa"/>
          </w:tcPr>
          <w:p w14:paraId="6E2F9983"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583.69</w:t>
            </w:r>
          </w:p>
        </w:tc>
        <w:tc>
          <w:tcPr>
            <w:tcW w:w="1276" w:type="dxa"/>
          </w:tcPr>
          <w:p w14:paraId="332129AE"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636.01</w:t>
            </w:r>
          </w:p>
        </w:tc>
        <w:tc>
          <w:tcPr>
            <w:tcW w:w="2953" w:type="dxa"/>
          </w:tcPr>
          <w:p w14:paraId="1A48D20D"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-7.04</w:t>
            </w:r>
          </w:p>
        </w:tc>
      </w:tr>
      <w:tr w:rsidR="00FB50D1" w:rsidRPr="00737AAB" w14:paraId="1CDC42D8" w14:textId="77777777" w:rsidTr="000174D9">
        <w:trPr>
          <w:trHeight w:val="286"/>
        </w:trPr>
        <w:tc>
          <w:tcPr>
            <w:tcW w:w="2286" w:type="dxa"/>
          </w:tcPr>
          <w:p w14:paraId="34C81215"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Udaipur</w:t>
            </w:r>
          </w:p>
        </w:tc>
        <w:tc>
          <w:tcPr>
            <w:tcW w:w="1196" w:type="dxa"/>
          </w:tcPr>
          <w:p w14:paraId="7A6A7DED"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583.53</w:t>
            </w:r>
          </w:p>
        </w:tc>
        <w:tc>
          <w:tcPr>
            <w:tcW w:w="1283" w:type="dxa"/>
          </w:tcPr>
          <w:p w14:paraId="626DE62E"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666.83</w:t>
            </w:r>
          </w:p>
        </w:tc>
        <w:tc>
          <w:tcPr>
            <w:tcW w:w="1276" w:type="dxa"/>
          </w:tcPr>
          <w:p w14:paraId="2D2460EF"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798.27</w:t>
            </w:r>
          </w:p>
        </w:tc>
        <w:tc>
          <w:tcPr>
            <w:tcW w:w="2953" w:type="dxa"/>
          </w:tcPr>
          <w:p w14:paraId="67A76BB7"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205.74</w:t>
            </w:r>
          </w:p>
        </w:tc>
      </w:tr>
      <w:tr w:rsidR="00FB50D1" w:rsidRPr="00737AAB" w14:paraId="052F0A1D" w14:textId="77777777" w:rsidTr="000174D9">
        <w:trPr>
          <w:trHeight w:val="286"/>
        </w:trPr>
        <w:tc>
          <w:tcPr>
            <w:tcW w:w="2286" w:type="dxa"/>
          </w:tcPr>
          <w:p w14:paraId="48FD1982" w14:textId="77777777" w:rsidR="00FB50D1" w:rsidRPr="00737AAB" w:rsidRDefault="00FB50D1" w:rsidP="000174D9">
            <w:pPr>
              <w:spacing w:line="360" w:lineRule="auto"/>
              <w:jc w:val="both"/>
              <w:rPr>
                <w:rFonts w:ascii="Times New Roman" w:eastAsia="Calibri" w:hAnsi="Times New Roman" w:cs="Times New Roman"/>
                <w:b/>
                <w:bCs/>
                <w:sz w:val="24"/>
                <w:szCs w:val="24"/>
              </w:rPr>
            </w:pPr>
            <w:proofErr w:type="spellStart"/>
            <w:r w:rsidRPr="00737AAB">
              <w:rPr>
                <w:rFonts w:ascii="Times New Roman" w:eastAsia="Times New Roman" w:hAnsi="Times New Roman" w:cs="Times New Roman"/>
                <w:b/>
                <w:bCs/>
                <w:sz w:val="24"/>
                <w:szCs w:val="24"/>
              </w:rPr>
              <w:t>Banswara</w:t>
            </w:r>
            <w:proofErr w:type="spellEnd"/>
          </w:p>
        </w:tc>
        <w:tc>
          <w:tcPr>
            <w:tcW w:w="1196" w:type="dxa"/>
          </w:tcPr>
          <w:p w14:paraId="30C85D2E"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1011.46</w:t>
            </w:r>
          </w:p>
        </w:tc>
        <w:tc>
          <w:tcPr>
            <w:tcW w:w="1283" w:type="dxa"/>
          </w:tcPr>
          <w:p w14:paraId="11AB7618"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872.55</w:t>
            </w:r>
          </w:p>
        </w:tc>
        <w:tc>
          <w:tcPr>
            <w:tcW w:w="1276" w:type="dxa"/>
          </w:tcPr>
          <w:p w14:paraId="79DE3C06"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976.28</w:t>
            </w:r>
          </w:p>
        </w:tc>
        <w:tc>
          <w:tcPr>
            <w:tcW w:w="2953" w:type="dxa"/>
          </w:tcPr>
          <w:p w14:paraId="5DB1B30E"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-35.18</w:t>
            </w:r>
          </w:p>
        </w:tc>
      </w:tr>
      <w:tr w:rsidR="00FB50D1" w:rsidRPr="00737AAB" w14:paraId="696971F4" w14:textId="77777777" w:rsidTr="000174D9">
        <w:trPr>
          <w:trHeight w:val="286"/>
        </w:trPr>
        <w:tc>
          <w:tcPr>
            <w:tcW w:w="2286" w:type="dxa"/>
          </w:tcPr>
          <w:p w14:paraId="78A3AED5" w14:textId="77777777" w:rsidR="00FB50D1" w:rsidRPr="00737AAB" w:rsidRDefault="00FB50D1"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Kota</w:t>
            </w:r>
          </w:p>
        </w:tc>
        <w:tc>
          <w:tcPr>
            <w:tcW w:w="1196" w:type="dxa"/>
          </w:tcPr>
          <w:p w14:paraId="3A771957"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774.74</w:t>
            </w:r>
          </w:p>
        </w:tc>
        <w:tc>
          <w:tcPr>
            <w:tcW w:w="1283" w:type="dxa"/>
          </w:tcPr>
          <w:p w14:paraId="0613F11B"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701.80</w:t>
            </w:r>
          </w:p>
        </w:tc>
        <w:tc>
          <w:tcPr>
            <w:tcW w:w="1276" w:type="dxa"/>
          </w:tcPr>
          <w:p w14:paraId="46154BC3"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940.67</w:t>
            </w:r>
          </w:p>
        </w:tc>
        <w:tc>
          <w:tcPr>
            <w:tcW w:w="2953" w:type="dxa"/>
          </w:tcPr>
          <w:p w14:paraId="3A083F19" w14:textId="77777777" w:rsidR="00FB50D1" w:rsidRPr="00737AAB" w:rsidRDefault="00FB50D1" w:rsidP="000174D9">
            <w:pPr>
              <w:spacing w:line="360" w:lineRule="auto"/>
              <w:jc w:val="center"/>
              <w:rPr>
                <w:rFonts w:ascii="Times New Roman" w:eastAsia="Calibri" w:hAnsi="Times New Roman" w:cs="Times New Roman"/>
                <w:sz w:val="24"/>
                <w:szCs w:val="24"/>
              </w:rPr>
            </w:pPr>
            <w:r w:rsidRPr="00737AAB">
              <w:rPr>
                <w:rFonts w:ascii="Times New Roman" w:eastAsia="Calibri" w:hAnsi="Times New Roman" w:cs="Times New Roman"/>
                <w:sz w:val="24"/>
                <w:szCs w:val="24"/>
              </w:rPr>
              <w:t>165.93</w:t>
            </w:r>
          </w:p>
        </w:tc>
      </w:tr>
    </w:tbl>
    <w:p w14:paraId="50DC9195" w14:textId="0706072C" w:rsidR="00FB50D1" w:rsidRPr="00737AAB" w:rsidRDefault="00FB50D1" w:rsidP="000174D9">
      <w:pPr>
        <w:spacing w:line="360" w:lineRule="auto"/>
        <w:jc w:val="both"/>
        <w:rPr>
          <w:rFonts w:ascii="Times New Roman" w:hAnsi="Times New Roman" w:cs="Times New Roman"/>
          <w:b/>
          <w:bCs/>
        </w:rPr>
      </w:pPr>
    </w:p>
    <w:p w14:paraId="365145CD" w14:textId="77777777" w:rsidR="004419F3" w:rsidRPr="00737AAB" w:rsidRDefault="00C52452" w:rsidP="000174D9">
      <w:pPr>
        <w:autoSpaceDE w:val="0"/>
        <w:autoSpaceDN w:val="0"/>
        <w:adjustRightInd w:val="0"/>
        <w:spacing w:after="0" w:line="360" w:lineRule="auto"/>
        <w:jc w:val="both"/>
        <w:rPr>
          <w:rFonts w:ascii="Times New Roman" w:hAnsi="Times New Roman" w:cs="Times New Roman"/>
        </w:rPr>
      </w:pPr>
      <w:bookmarkStart w:id="1" w:name="_Hlk160811022"/>
      <w:r w:rsidRPr="00737AAB">
        <w:rPr>
          <w:rFonts w:ascii="Times New Roman" w:hAnsi="Times New Roman" w:cs="Times New Roman"/>
        </w:rPr>
        <w:t xml:space="preserve">The statistical parameters—mean, standard deviation, and coefficient of variation (CV)—for key climatic variables including rainfall, maximum temperature, and minimum temperature were calculated for ten districts representing diverse </w:t>
      </w:r>
      <w:proofErr w:type="spellStart"/>
      <w:r w:rsidRPr="00737AAB">
        <w:rPr>
          <w:rFonts w:ascii="Times New Roman" w:hAnsi="Times New Roman" w:cs="Times New Roman"/>
        </w:rPr>
        <w:t>agro</w:t>
      </w:r>
      <w:proofErr w:type="spellEnd"/>
      <w:r w:rsidRPr="00737AAB">
        <w:rPr>
          <w:rFonts w:ascii="Times New Roman" w:hAnsi="Times New Roman" w:cs="Times New Roman"/>
        </w:rPr>
        <w:t xml:space="preserve">-climatic zones of Rajasthan using annual data spanning 1991 to 2022. The district-wise analysis of rainfall, summarized in Table </w:t>
      </w:r>
      <w:r w:rsidR="004419F3" w:rsidRPr="00737AAB">
        <w:rPr>
          <w:rFonts w:ascii="Times New Roman" w:hAnsi="Times New Roman" w:cs="Times New Roman"/>
        </w:rPr>
        <w:t>1</w:t>
      </w:r>
      <w:r w:rsidRPr="00737AAB">
        <w:rPr>
          <w:rFonts w:ascii="Times New Roman" w:hAnsi="Times New Roman" w:cs="Times New Roman"/>
        </w:rPr>
        <w:t xml:space="preserve">, indicates that </w:t>
      </w:r>
      <w:proofErr w:type="spellStart"/>
      <w:r w:rsidRPr="00737AAB">
        <w:rPr>
          <w:rFonts w:ascii="Times New Roman" w:hAnsi="Times New Roman" w:cs="Times New Roman"/>
        </w:rPr>
        <w:t>Banswara</w:t>
      </w:r>
      <w:proofErr w:type="spellEnd"/>
      <w:r w:rsidRPr="00737AAB">
        <w:rPr>
          <w:rFonts w:ascii="Times New Roman" w:hAnsi="Times New Roman" w:cs="Times New Roman"/>
        </w:rPr>
        <w:t xml:space="preserve"> recorded the highest mean annual rainfall (954.86 mm), followed </w:t>
      </w:r>
      <w:r w:rsidRPr="00737AAB">
        <w:rPr>
          <w:rFonts w:ascii="Times New Roman" w:hAnsi="Times New Roman" w:cs="Times New Roman"/>
        </w:rPr>
        <w:lastRenderedPageBreak/>
        <w:t xml:space="preserve">by Kota (814.17 mm), Udaipur (690.09 mm), and </w:t>
      </w:r>
      <w:proofErr w:type="spellStart"/>
      <w:r w:rsidRPr="00737AAB">
        <w:rPr>
          <w:rFonts w:ascii="Times New Roman" w:hAnsi="Times New Roman" w:cs="Times New Roman"/>
        </w:rPr>
        <w:t>Bharatpur</w:t>
      </w:r>
      <w:proofErr w:type="spellEnd"/>
      <w:r w:rsidRPr="00737AAB">
        <w:rPr>
          <w:rFonts w:ascii="Times New Roman" w:hAnsi="Times New Roman" w:cs="Times New Roman"/>
        </w:rPr>
        <w:t xml:space="preserve"> (621.86 mm). In contrast, Sikar exhibited comparatively lower average rainfall (493.71 mm) coupled with greater variability. The least variation in annual rainfall was noted in </w:t>
      </w:r>
      <w:proofErr w:type="spellStart"/>
      <w:r w:rsidRPr="00737AAB">
        <w:rPr>
          <w:rFonts w:ascii="Times New Roman" w:hAnsi="Times New Roman" w:cs="Times New Roman"/>
        </w:rPr>
        <w:t>Bharatpur</w:t>
      </w:r>
      <w:proofErr w:type="spellEnd"/>
      <w:r w:rsidRPr="00737AAB">
        <w:rPr>
          <w:rFonts w:ascii="Times New Roman" w:hAnsi="Times New Roman" w:cs="Times New Roman"/>
        </w:rPr>
        <w:t xml:space="preserve"> (24.10%), with Udaipur (26.45%), Jaipur (27.77%), and Kota (28.89%) showing similarly low coefficients of variation.</w:t>
      </w:r>
    </w:p>
    <w:p w14:paraId="0E48748E" w14:textId="77777777" w:rsidR="004419F3" w:rsidRPr="00737AAB" w:rsidRDefault="004419F3" w:rsidP="000174D9">
      <w:pPr>
        <w:autoSpaceDE w:val="0"/>
        <w:autoSpaceDN w:val="0"/>
        <w:adjustRightInd w:val="0"/>
        <w:spacing w:after="0" w:line="360" w:lineRule="auto"/>
        <w:jc w:val="both"/>
        <w:rPr>
          <w:rFonts w:ascii="Times New Roman" w:hAnsi="Times New Roman" w:cs="Times New Roman"/>
        </w:rPr>
      </w:pPr>
    </w:p>
    <w:p w14:paraId="1F22514A" w14:textId="14EA49F0" w:rsidR="00FB50D1" w:rsidRPr="00737AAB" w:rsidRDefault="00FB50D1" w:rsidP="000174D9">
      <w:pPr>
        <w:autoSpaceDE w:val="0"/>
        <w:autoSpaceDN w:val="0"/>
        <w:adjustRightInd w:val="0"/>
        <w:spacing w:after="0" w:line="360" w:lineRule="auto"/>
        <w:jc w:val="both"/>
        <w:rPr>
          <w:rFonts w:ascii="Times New Roman" w:hAnsi="Times New Roman" w:cs="Times New Roman"/>
          <w:b/>
          <w:bCs/>
        </w:rPr>
      </w:pPr>
      <w:r w:rsidRPr="00737AAB">
        <w:rPr>
          <w:rFonts w:ascii="Times New Roman" w:hAnsi="Times New Roman" w:cs="Times New Roman"/>
        </w:rPr>
        <w:t xml:space="preserve">Table </w:t>
      </w:r>
      <w:bookmarkEnd w:id="1"/>
      <w:r w:rsidR="004419F3" w:rsidRPr="00737AAB">
        <w:rPr>
          <w:rFonts w:ascii="Times New Roman" w:hAnsi="Times New Roman" w:cs="Times New Roman"/>
        </w:rPr>
        <w:t>2</w:t>
      </w:r>
      <w:r w:rsidRPr="00737AAB">
        <w:rPr>
          <w:rFonts w:ascii="Times New Roman" w:hAnsi="Times New Roman" w:cs="Times New Roman"/>
        </w:rPr>
        <w:t>.</w:t>
      </w:r>
      <w:r w:rsidRPr="00737AAB">
        <w:rPr>
          <w:rFonts w:ascii="Times New Roman" w:hAnsi="Times New Roman" w:cs="Times New Roman"/>
          <w:b/>
          <w:bCs/>
        </w:rPr>
        <w:t xml:space="preserve"> </w:t>
      </w:r>
      <w:r w:rsidRPr="00737AAB">
        <w:rPr>
          <w:rFonts w:ascii="Times New Roman" w:hAnsi="Times New Roman" w:cs="Times New Roman"/>
        </w:rPr>
        <w:t>Trends in Annual rainfall in ten districts of Rajasthan</w:t>
      </w:r>
      <w:r w:rsidRPr="00737AAB">
        <w:rPr>
          <w:rFonts w:ascii="Times New Roman" w:hAnsi="Times New Roman" w:cs="Times New Roman"/>
          <w:b/>
          <w:bCs/>
        </w:rPr>
        <w:t xml:space="preserve"> </w:t>
      </w:r>
    </w:p>
    <w:tbl>
      <w:tblPr>
        <w:tblStyle w:val="TableGrid"/>
        <w:tblW w:w="0" w:type="auto"/>
        <w:tblInd w:w="-5" w:type="dxa"/>
        <w:tblLook w:val="04A0" w:firstRow="1" w:lastRow="0" w:firstColumn="1" w:lastColumn="0" w:noHBand="0" w:noVBand="1"/>
      </w:tblPr>
      <w:tblGrid>
        <w:gridCol w:w="2690"/>
        <w:gridCol w:w="2335"/>
        <w:gridCol w:w="2156"/>
        <w:gridCol w:w="1617"/>
      </w:tblGrid>
      <w:tr w:rsidR="002076C5" w:rsidRPr="00737AAB" w14:paraId="687635F4" w14:textId="77777777" w:rsidTr="002076C5">
        <w:trPr>
          <w:trHeight w:val="596"/>
        </w:trPr>
        <w:tc>
          <w:tcPr>
            <w:tcW w:w="2690" w:type="dxa"/>
          </w:tcPr>
          <w:p w14:paraId="0DAAA21C" w14:textId="77777777" w:rsidR="002076C5" w:rsidRPr="00737AAB" w:rsidRDefault="002076C5" w:rsidP="000174D9">
            <w:pPr>
              <w:spacing w:line="360" w:lineRule="auto"/>
              <w:jc w:val="both"/>
              <w:rPr>
                <w:rFonts w:ascii="Times New Roman" w:eastAsia="Calibri" w:hAnsi="Times New Roman" w:cs="Times New Roman"/>
                <w:b/>
                <w:bCs/>
              </w:rPr>
            </w:pPr>
            <w:r w:rsidRPr="00737AAB">
              <w:rPr>
                <w:rFonts w:ascii="Times New Roman" w:eastAsia="Calibri" w:hAnsi="Times New Roman" w:cs="Times New Roman"/>
                <w:b/>
                <w:bCs/>
              </w:rPr>
              <w:t>District</w:t>
            </w:r>
          </w:p>
        </w:tc>
        <w:tc>
          <w:tcPr>
            <w:tcW w:w="2335" w:type="dxa"/>
          </w:tcPr>
          <w:p w14:paraId="6619B262" w14:textId="77777777" w:rsidR="002076C5" w:rsidRPr="00737AAB" w:rsidRDefault="002076C5" w:rsidP="000174D9">
            <w:pPr>
              <w:spacing w:line="360" w:lineRule="auto"/>
              <w:jc w:val="both"/>
              <w:rPr>
                <w:rFonts w:ascii="Times New Roman" w:eastAsia="Calibri" w:hAnsi="Times New Roman" w:cs="Times New Roman"/>
                <w:b/>
                <w:bCs/>
              </w:rPr>
            </w:pPr>
            <w:r w:rsidRPr="00737AAB">
              <w:rPr>
                <w:rFonts w:ascii="Times New Roman" w:eastAsia="Calibri" w:hAnsi="Times New Roman" w:cs="Times New Roman"/>
                <w:b/>
                <w:bCs/>
              </w:rPr>
              <w:t>Mann-Kendall test (mk.)</w:t>
            </w:r>
          </w:p>
        </w:tc>
        <w:tc>
          <w:tcPr>
            <w:tcW w:w="2156" w:type="dxa"/>
          </w:tcPr>
          <w:p w14:paraId="02DD4BDF" w14:textId="77777777" w:rsidR="002076C5" w:rsidRPr="00737AAB" w:rsidRDefault="002076C5" w:rsidP="000174D9">
            <w:pPr>
              <w:spacing w:line="360" w:lineRule="auto"/>
              <w:jc w:val="both"/>
              <w:rPr>
                <w:rFonts w:ascii="Times New Roman" w:eastAsia="Calibri" w:hAnsi="Times New Roman" w:cs="Times New Roman"/>
                <w:b/>
                <w:bCs/>
              </w:rPr>
            </w:pPr>
            <w:r w:rsidRPr="00737AAB">
              <w:rPr>
                <w:rFonts w:ascii="Times New Roman" w:eastAsia="Calibri" w:hAnsi="Times New Roman" w:cs="Times New Roman"/>
                <w:b/>
                <w:bCs/>
              </w:rPr>
              <w:t>Sen’s slope</w:t>
            </w:r>
          </w:p>
        </w:tc>
        <w:tc>
          <w:tcPr>
            <w:tcW w:w="1617" w:type="dxa"/>
          </w:tcPr>
          <w:p w14:paraId="7EB45D8F" w14:textId="77777777" w:rsidR="002076C5" w:rsidRPr="00737AAB" w:rsidRDefault="002076C5" w:rsidP="000174D9">
            <w:pPr>
              <w:spacing w:line="360" w:lineRule="auto"/>
              <w:jc w:val="both"/>
              <w:rPr>
                <w:rFonts w:ascii="Times New Roman" w:eastAsia="Calibri" w:hAnsi="Times New Roman" w:cs="Times New Roman"/>
                <w:b/>
                <w:bCs/>
              </w:rPr>
            </w:pPr>
            <w:r w:rsidRPr="00737AAB">
              <w:rPr>
                <w:rFonts w:ascii="Times New Roman" w:eastAsia="Calibri" w:hAnsi="Times New Roman" w:cs="Times New Roman"/>
                <w:b/>
                <w:bCs/>
              </w:rPr>
              <w:t>p-value</w:t>
            </w:r>
          </w:p>
        </w:tc>
      </w:tr>
      <w:tr w:rsidR="002076C5" w:rsidRPr="00737AAB" w14:paraId="334DBFE4" w14:textId="77777777" w:rsidTr="002076C5">
        <w:trPr>
          <w:trHeight w:val="314"/>
        </w:trPr>
        <w:tc>
          <w:tcPr>
            <w:tcW w:w="2690" w:type="dxa"/>
          </w:tcPr>
          <w:p w14:paraId="1A00BDEA"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Times New Roman" w:hAnsi="Times New Roman" w:cs="Times New Roman"/>
                <w:b/>
                <w:bCs/>
              </w:rPr>
              <w:t>Jodhpur</w:t>
            </w:r>
          </w:p>
        </w:tc>
        <w:tc>
          <w:tcPr>
            <w:tcW w:w="2335" w:type="dxa"/>
          </w:tcPr>
          <w:p w14:paraId="29827F8B"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0.859</w:t>
            </w:r>
          </w:p>
        </w:tc>
        <w:tc>
          <w:tcPr>
            <w:tcW w:w="2156" w:type="dxa"/>
          </w:tcPr>
          <w:p w14:paraId="0E63C08E"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2.048</w:t>
            </w:r>
          </w:p>
        </w:tc>
        <w:tc>
          <w:tcPr>
            <w:tcW w:w="1617" w:type="dxa"/>
          </w:tcPr>
          <w:p w14:paraId="23DEBEE3"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0.390</w:t>
            </w:r>
          </w:p>
        </w:tc>
      </w:tr>
      <w:tr w:rsidR="002076C5" w:rsidRPr="00737AAB" w14:paraId="190294B0" w14:textId="77777777" w:rsidTr="002076C5">
        <w:trPr>
          <w:trHeight w:val="298"/>
        </w:trPr>
        <w:tc>
          <w:tcPr>
            <w:tcW w:w="2690" w:type="dxa"/>
          </w:tcPr>
          <w:p w14:paraId="48C754DC"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Times New Roman" w:hAnsi="Times New Roman" w:cs="Times New Roman"/>
                <w:b/>
                <w:bCs/>
              </w:rPr>
              <w:t>Sri-Ganganagar</w:t>
            </w:r>
          </w:p>
        </w:tc>
        <w:tc>
          <w:tcPr>
            <w:tcW w:w="2335" w:type="dxa"/>
          </w:tcPr>
          <w:p w14:paraId="220F5D42"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0.081</w:t>
            </w:r>
          </w:p>
        </w:tc>
        <w:tc>
          <w:tcPr>
            <w:tcW w:w="2156" w:type="dxa"/>
          </w:tcPr>
          <w:p w14:paraId="42795E94"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0.2</w:t>
            </w:r>
          </w:p>
        </w:tc>
        <w:tc>
          <w:tcPr>
            <w:tcW w:w="1617" w:type="dxa"/>
          </w:tcPr>
          <w:p w14:paraId="452E370C"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0.935</w:t>
            </w:r>
          </w:p>
        </w:tc>
      </w:tr>
      <w:tr w:rsidR="002076C5" w:rsidRPr="00737AAB" w14:paraId="3C20FFD8" w14:textId="77777777" w:rsidTr="002076C5">
        <w:trPr>
          <w:trHeight w:val="298"/>
        </w:trPr>
        <w:tc>
          <w:tcPr>
            <w:tcW w:w="2690" w:type="dxa"/>
          </w:tcPr>
          <w:p w14:paraId="130EE8CD"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Times New Roman" w:hAnsi="Times New Roman" w:cs="Times New Roman"/>
                <w:b/>
                <w:bCs/>
              </w:rPr>
              <w:t>Bikaner</w:t>
            </w:r>
          </w:p>
        </w:tc>
        <w:tc>
          <w:tcPr>
            <w:tcW w:w="2335" w:type="dxa"/>
          </w:tcPr>
          <w:p w14:paraId="3E05B12D"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0.632</w:t>
            </w:r>
          </w:p>
        </w:tc>
        <w:tc>
          <w:tcPr>
            <w:tcW w:w="2156" w:type="dxa"/>
          </w:tcPr>
          <w:p w14:paraId="7B6AE7BB"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0.766</w:t>
            </w:r>
          </w:p>
        </w:tc>
        <w:tc>
          <w:tcPr>
            <w:tcW w:w="1617" w:type="dxa"/>
          </w:tcPr>
          <w:p w14:paraId="4F48EFB6"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0.527</w:t>
            </w:r>
          </w:p>
        </w:tc>
      </w:tr>
      <w:tr w:rsidR="002076C5" w:rsidRPr="00737AAB" w14:paraId="3683C1BB" w14:textId="77777777" w:rsidTr="002076C5">
        <w:trPr>
          <w:trHeight w:val="298"/>
        </w:trPr>
        <w:tc>
          <w:tcPr>
            <w:tcW w:w="2690" w:type="dxa"/>
          </w:tcPr>
          <w:p w14:paraId="5903DC6E"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Times New Roman" w:hAnsi="Times New Roman" w:cs="Times New Roman"/>
                <w:b/>
                <w:bCs/>
              </w:rPr>
              <w:t>Sikar</w:t>
            </w:r>
          </w:p>
        </w:tc>
        <w:tc>
          <w:tcPr>
            <w:tcW w:w="2335" w:type="dxa"/>
          </w:tcPr>
          <w:p w14:paraId="042C556F"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1.832</w:t>
            </w:r>
          </w:p>
        </w:tc>
        <w:tc>
          <w:tcPr>
            <w:tcW w:w="2156" w:type="dxa"/>
          </w:tcPr>
          <w:p w14:paraId="33D64543"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5.235</w:t>
            </w:r>
          </w:p>
        </w:tc>
        <w:tc>
          <w:tcPr>
            <w:tcW w:w="1617" w:type="dxa"/>
          </w:tcPr>
          <w:p w14:paraId="3E2BEF2F"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0.066**</w:t>
            </w:r>
          </w:p>
        </w:tc>
      </w:tr>
      <w:tr w:rsidR="002076C5" w:rsidRPr="00737AAB" w14:paraId="07BD4D63" w14:textId="77777777" w:rsidTr="002076C5">
        <w:trPr>
          <w:trHeight w:val="298"/>
        </w:trPr>
        <w:tc>
          <w:tcPr>
            <w:tcW w:w="2690" w:type="dxa"/>
          </w:tcPr>
          <w:p w14:paraId="77ABECBC"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Times New Roman" w:hAnsi="Times New Roman" w:cs="Times New Roman"/>
                <w:b/>
                <w:bCs/>
              </w:rPr>
              <w:t>Pali</w:t>
            </w:r>
          </w:p>
        </w:tc>
        <w:tc>
          <w:tcPr>
            <w:tcW w:w="2335" w:type="dxa"/>
          </w:tcPr>
          <w:p w14:paraId="19A5E548"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1.281</w:t>
            </w:r>
          </w:p>
        </w:tc>
        <w:tc>
          <w:tcPr>
            <w:tcW w:w="2156" w:type="dxa"/>
          </w:tcPr>
          <w:p w14:paraId="0C59ADBD"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5.266</w:t>
            </w:r>
          </w:p>
        </w:tc>
        <w:tc>
          <w:tcPr>
            <w:tcW w:w="1617" w:type="dxa"/>
          </w:tcPr>
          <w:p w14:paraId="676AD013"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0.200</w:t>
            </w:r>
          </w:p>
        </w:tc>
      </w:tr>
      <w:tr w:rsidR="002076C5" w:rsidRPr="00737AAB" w14:paraId="4873639E" w14:textId="77777777" w:rsidTr="002076C5">
        <w:trPr>
          <w:trHeight w:val="298"/>
        </w:trPr>
        <w:tc>
          <w:tcPr>
            <w:tcW w:w="2690" w:type="dxa"/>
          </w:tcPr>
          <w:p w14:paraId="044E7256"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Times New Roman" w:hAnsi="Times New Roman" w:cs="Times New Roman"/>
                <w:b/>
                <w:bCs/>
              </w:rPr>
              <w:t>Jaipur</w:t>
            </w:r>
          </w:p>
        </w:tc>
        <w:tc>
          <w:tcPr>
            <w:tcW w:w="2335" w:type="dxa"/>
          </w:tcPr>
          <w:p w14:paraId="5084F687"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0.081</w:t>
            </w:r>
          </w:p>
        </w:tc>
        <w:tc>
          <w:tcPr>
            <w:tcW w:w="2156" w:type="dxa"/>
          </w:tcPr>
          <w:p w14:paraId="17F2761B"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0.138</w:t>
            </w:r>
          </w:p>
        </w:tc>
        <w:tc>
          <w:tcPr>
            <w:tcW w:w="1617" w:type="dxa"/>
          </w:tcPr>
          <w:p w14:paraId="4BA9B436"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0.935</w:t>
            </w:r>
          </w:p>
        </w:tc>
      </w:tr>
      <w:tr w:rsidR="002076C5" w:rsidRPr="00737AAB" w14:paraId="60E963A3" w14:textId="77777777" w:rsidTr="002076C5">
        <w:trPr>
          <w:trHeight w:val="298"/>
        </w:trPr>
        <w:tc>
          <w:tcPr>
            <w:tcW w:w="2690" w:type="dxa"/>
          </w:tcPr>
          <w:p w14:paraId="0DC182BD" w14:textId="77777777" w:rsidR="002076C5" w:rsidRPr="00737AAB" w:rsidRDefault="002076C5" w:rsidP="000174D9">
            <w:pPr>
              <w:spacing w:line="360" w:lineRule="auto"/>
              <w:jc w:val="both"/>
              <w:rPr>
                <w:rFonts w:ascii="Times New Roman" w:eastAsia="Calibri" w:hAnsi="Times New Roman" w:cs="Times New Roman"/>
              </w:rPr>
            </w:pPr>
            <w:proofErr w:type="spellStart"/>
            <w:r w:rsidRPr="00737AAB">
              <w:rPr>
                <w:rFonts w:ascii="Times New Roman" w:eastAsia="Times New Roman" w:hAnsi="Times New Roman" w:cs="Times New Roman"/>
                <w:b/>
                <w:bCs/>
              </w:rPr>
              <w:t>Bharatpur</w:t>
            </w:r>
            <w:proofErr w:type="spellEnd"/>
          </w:p>
        </w:tc>
        <w:tc>
          <w:tcPr>
            <w:tcW w:w="2335" w:type="dxa"/>
          </w:tcPr>
          <w:p w14:paraId="53C13412"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0.145</w:t>
            </w:r>
          </w:p>
        </w:tc>
        <w:tc>
          <w:tcPr>
            <w:tcW w:w="2156" w:type="dxa"/>
          </w:tcPr>
          <w:p w14:paraId="35F78536"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1.221</w:t>
            </w:r>
          </w:p>
        </w:tc>
        <w:tc>
          <w:tcPr>
            <w:tcW w:w="1617" w:type="dxa"/>
          </w:tcPr>
          <w:p w14:paraId="73BE26F4"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0.884</w:t>
            </w:r>
          </w:p>
        </w:tc>
      </w:tr>
      <w:tr w:rsidR="002076C5" w:rsidRPr="00737AAB" w14:paraId="429DC823" w14:textId="77777777" w:rsidTr="002076C5">
        <w:trPr>
          <w:trHeight w:val="298"/>
        </w:trPr>
        <w:tc>
          <w:tcPr>
            <w:tcW w:w="2690" w:type="dxa"/>
          </w:tcPr>
          <w:p w14:paraId="74A04DF0" w14:textId="77777777" w:rsidR="002076C5" w:rsidRPr="00737AAB" w:rsidRDefault="002076C5" w:rsidP="000174D9">
            <w:pPr>
              <w:spacing w:line="360" w:lineRule="auto"/>
              <w:jc w:val="both"/>
              <w:rPr>
                <w:rFonts w:ascii="Times New Roman" w:eastAsia="Times New Roman" w:hAnsi="Times New Roman" w:cs="Times New Roman"/>
                <w:b/>
                <w:bCs/>
              </w:rPr>
            </w:pPr>
            <w:r w:rsidRPr="00737AAB">
              <w:rPr>
                <w:rFonts w:ascii="Times New Roman" w:eastAsia="Times New Roman" w:hAnsi="Times New Roman" w:cs="Times New Roman"/>
                <w:b/>
                <w:bCs/>
              </w:rPr>
              <w:t>Udaipur</w:t>
            </w:r>
          </w:p>
        </w:tc>
        <w:tc>
          <w:tcPr>
            <w:tcW w:w="2335" w:type="dxa"/>
          </w:tcPr>
          <w:p w14:paraId="44DAD557"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2.708</w:t>
            </w:r>
          </w:p>
        </w:tc>
        <w:tc>
          <w:tcPr>
            <w:tcW w:w="2156" w:type="dxa"/>
          </w:tcPr>
          <w:p w14:paraId="1A374CD7"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9.452</w:t>
            </w:r>
          </w:p>
        </w:tc>
        <w:tc>
          <w:tcPr>
            <w:tcW w:w="1617" w:type="dxa"/>
          </w:tcPr>
          <w:p w14:paraId="568B8C9A"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0.006***</w:t>
            </w:r>
          </w:p>
        </w:tc>
      </w:tr>
      <w:tr w:rsidR="002076C5" w:rsidRPr="00737AAB" w14:paraId="6073A025" w14:textId="77777777" w:rsidTr="002076C5">
        <w:trPr>
          <w:trHeight w:val="298"/>
        </w:trPr>
        <w:tc>
          <w:tcPr>
            <w:tcW w:w="2690" w:type="dxa"/>
          </w:tcPr>
          <w:p w14:paraId="3A13B88A" w14:textId="77777777" w:rsidR="002076C5" w:rsidRPr="00737AAB" w:rsidRDefault="002076C5" w:rsidP="000174D9">
            <w:pPr>
              <w:spacing w:line="360" w:lineRule="auto"/>
              <w:jc w:val="both"/>
              <w:rPr>
                <w:rFonts w:ascii="Times New Roman" w:eastAsia="Times New Roman" w:hAnsi="Times New Roman" w:cs="Times New Roman"/>
                <w:b/>
                <w:bCs/>
              </w:rPr>
            </w:pPr>
            <w:proofErr w:type="spellStart"/>
            <w:r w:rsidRPr="00737AAB">
              <w:rPr>
                <w:rFonts w:ascii="Times New Roman" w:eastAsia="Times New Roman" w:hAnsi="Times New Roman" w:cs="Times New Roman"/>
                <w:b/>
                <w:bCs/>
              </w:rPr>
              <w:t>Banswara</w:t>
            </w:r>
            <w:proofErr w:type="spellEnd"/>
          </w:p>
        </w:tc>
        <w:tc>
          <w:tcPr>
            <w:tcW w:w="2335" w:type="dxa"/>
          </w:tcPr>
          <w:p w14:paraId="219B4719"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-0.502</w:t>
            </w:r>
          </w:p>
        </w:tc>
        <w:tc>
          <w:tcPr>
            <w:tcW w:w="2156" w:type="dxa"/>
          </w:tcPr>
          <w:p w14:paraId="5D035010"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-1.821</w:t>
            </w:r>
          </w:p>
        </w:tc>
        <w:tc>
          <w:tcPr>
            <w:tcW w:w="1617" w:type="dxa"/>
          </w:tcPr>
          <w:p w14:paraId="632368AD"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0.615</w:t>
            </w:r>
          </w:p>
        </w:tc>
      </w:tr>
      <w:tr w:rsidR="002076C5" w:rsidRPr="00737AAB" w14:paraId="15D33325" w14:textId="77777777" w:rsidTr="002076C5">
        <w:trPr>
          <w:trHeight w:val="298"/>
        </w:trPr>
        <w:tc>
          <w:tcPr>
            <w:tcW w:w="2690" w:type="dxa"/>
          </w:tcPr>
          <w:p w14:paraId="4ED3897A" w14:textId="77777777" w:rsidR="002076C5" w:rsidRPr="00737AAB" w:rsidRDefault="002076C5" w:rsidP="000174D9">
            <w:pPr>
              <w:spacing w:line="360" w:lineRule="auto"/>
              <w:jc w:val="both"/>
              <w:rPr>
                <w:rFonts w:ascii="Times New Roman" w:eastAsia="Times New Roman" w:hAnsi="Times New Roman" w:cs="Times New Roman"/>
                <w:b/>
                <w:bCs/>
              </w:rPr>
            </w:pPr>
            <w:r w:rsidRPr="00737AAB">
              <w:rPr>
                <w:rFonts w:ascii="Times New Roman" w:eastAsia="Times New Roman" w:hAnsi="Times New Roman" w:cs="Times New Roman"/>
                <w:b/>
                <w:bCs/>
              </w:rPr>
              <w:t>Kota</w:t>
            </w:r>
          </w:p>
        </w:tc>
        <w:tc>
          <w:tcPr>
            <w:tcW w:w="2335" w:type="dxa"/>
          </w:tcPr>
          <w:p w14:paraId="244DE596"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0.794</w:t>
            </w:r>
          </w:p>
        </w:tc>
        <w:tc>
          <w:tcPr>
            <w:tcW w:w="2156" w:type="dxa"/>
          </w:tcPr>
          <w:p w14:paraId="5B6D8448"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4.542</w:t>
            </w:r>
          </w:p>
        </w:tc>
        <w:tc>
          <w:tcPr>
            <w:tcW w:w="1617" w:type="dxa"/>
          </w:tcPr>
          <w:p w14:paraId="1378A15D" w14:textId="77777777" w:rsidR="002076C5" w:rsidRPr="00737AAB" w:rsidRDefault="002076C5" w:rsidP="000174D9">
            <w:pPr>
              <w:spacing w:line="360" w:lineRule="auto"/>
              <w:jc w:val="both"/>
              <w:rPr>
                <w:rFonts w:ascii="Times New Roman" w:eastAsia="Calibri" w:hAnsi="Times New Roman" w:cs="Times New Roman"/>
              </w:rPr>
            </w:pPr>
            <w:r w:rsidRPr="00737AAB">
              <w:rPr>
                <w:rFonts w:ascii="Times New Roman" w:eastAsia="Calibri" w:hAnsi="Times New Roman" w:cs="Times New Roman"/>
              </w:rPr>
              <w:t>0.426</w:t>
            </w:r>
          </w:p>
        </w:tc>
      </w:tr>
    </w:tbl>
    <w:p w14:paraId="417882C3" w14:textId="530F10AB" w:rsidR="004419F3" w:rsidRPr="00737AAB" w:rsidRDefault="00E16F36" w:rsidP="000174D9">
      <w:pPr>
        <w:autoSpaceDE w:val="0"/>
        <w:autoSpaceDN w:val="0"/>
        <w:adjustRightInd w:val="0"/>
        <w:spacing w:after="0" w:line="360" w:lineRule="auto"/>
        <w:jc w:val="both"/>
        <w:rPr>
          <w:rFonts w:ascii="Times New Roman" w:hAnsi="Times New Roman" w:cs="Times New Roman"/>
          <w:sz w:val="20"/>
          <w:szCs w:val="20"/>
        </w:rPr>
      </w:pPr>
      <w:r w:rsidRPr="00737AAB">
        <w:rPr>
          <w:rFonts w:ascii="Times New Roman" w:hAnsi="Times New Roman" w:cs="Times New Roman"/>
          <w:sz w:val="20"/>
          <w:szCs w:val="20"/>
        </w:rPr>
        <w:t>Note: * for 10</w:t>
      </w:r>
      <w:r w:rsidR="00364F41" w:rsidRPr="00737AAB">
        <w:rPr>
          <w:rFonts w:ascii="Times New Roman" w:hAnsi="Times New Roman" w:cs="Times New Roman"/>
          <w:sz w:val="20"/>
          <w:szCs w:val="20"/>
        </w:rPr>
        <w:t xml:space="preserve">% significant level; ** for 5% significant level; </w:t>
      </w:r>
      <w:r w:rsidR="00C905E0" w:rsidRPr="00737AAB">
        <w:rPr>
          <w:rFonts w:ascii="Times New Roman" w:hAnsi="Times New Roman" w:cs="Times New Roman"/>
          <w:sz w:val="20"/>
          <w:szCs w:val="20"/>
        </w:rPr>
        <w:t>*** for 1% significant level</w:t>
      </w:r>
    </w:p>
    <w:p w14:paraId="377570FC" w14:textId="58612378" w:rsidR="0075363E" w:rsidRDefault="00F31EB3" w:rsidP="000174D9">
      <w:pPr>
        <w:spacing w:line="360" w:lineRule="auto"/>
        <w:ind w:firstLine="720"/>
        <w:jc w:val="both"/>
        <w:rPr>
          <w:rFonts w:ascii="Times New Roman" w:eastAsiaTheme="minorEastAsia" w:hAnsi="Times New Roman" w:cs="Times New Roman"/>
          <w:color w:val="000000" w:themeColor="text1"/>
        </w:rPr>
      </w:pPr>
      <w:r w:rsidRPr="00737AAB">
        <w:rPr>
          <w:rFonts w:ascii="Times New Roman" w:eastAsiaTheme="minorEastAsia" w:hAnsi="Times New Roman" w:cs="Times New Roman"/>
          <w:color w:val="000000" w:themeColor="text1"/>
        </w:rPr>
        <w:t xml:space="preserve">The </w:t>
      </w:r>
      <w:bookmarkStart w:id="2" w:name="_Hlk161265301"/>
      <w:r w:rsidRPr="00737AAB">
        <w:rPr>
          <w:rFonts w:ascii="Times New Roman" w:eastAsiaTheme="minorEastAsia" w:hAnsi="Times New Roman" w:cs="Times New Roman"/>
          <w:color w:val="000000" w:themeColor="text1"/>
        </w:rPr>
        <w:t>table</w:t>
      </w:r>
      <w:r w:rsidR="000C5EE2" w:rsidRPr="00737AAB">
        <w:rPr>
          <w:rFonts w:ascii="Times New Roman" w:eastAsiaTheme="minorEastAsia" w:hAnsi="Times New Roman" w:cs="Times New Roman"/>
          <w:color w:val="000000" w:themeColor="text1"/>
        </w:rPr>
        <w:t xml:space="preserve"> 2.</w:t>
      </w:r>
      <w:r w:rsidRPr="00737AAB">
        <w:rPr>
          <w:rFonts w:ascii="Times New Roman" w:eastAsiaTheme="minorEastAsia" w:hAnsi="Times New Roman" w:cs="Times New Roman"/>
          <w:color w:val="000000" w:themeColor="text1"/>
        </w:rPr>
        <w:t xml:space="preserve"> showed </w:t>
      </w:r>
      <w:bookmarkEnd w:id="2"/>
      <w:r w:rsidRPr="00737AAB">
        <w:rPr>
          <w:rFonts w:ascii="Times New Roman" w:eastAsiaTheme="minorEastAsia" w:hAnsi="Times New Roman" w:cs="Times New Roman"/>
          <w:color w:val="000000" w:themeColor="text1"/>
        </w:rPr>
        <w:t>results revealed that Udaipur district observed statistically significant increasing trends in rainfall, with a Mann-Kendall test value of 2.708 and a Sen's slope estimate of 9.452 mm per year. In contrast, value of Mann-</w:t>
      </w:r>
      <w:r w:rsidR="000C5EE2" w:rsidRPr="00737AAB">
        <w:rPr>
          <w:rFonts w:ascii="Times New Roman" w:eastAsiaTheme="minorEastAsia" w:hAnsi="Times New Roman" w:cs="Times New Roman"/>
          <w:color w:val="000000" w:themeColor="text1"/>
        </w:rPr>
        <w:t>K</w:t>
      </w:r>
      <w:r w:rsidRPr="00737AAB">
        <w:rPr>
          <w:rFonts w:ascii="Times New Roman" w:eastAsiaTheme="minorEastAsia" w:hAnsi="Times New Roman" w:cs="Times New Roman"/>
          <w:color w:val="000000" w:themeColor="text1"/>
        </w:rPr>
        <w:t xml:space="preserve">endall test and Sen slope estimator for </w:t>
      </w:r>
      <w:proofErr w:type="spellStart"/>
      <w:r w:rsidRPr="00737AAB">
        <w:rPr>
          <w:rFonts w:ascii="Times New Roman" w:eastAsiaTheme="minorEastAsia" w:hAnsi="Times New Roman" w:cs="Times New Roman"/>
          <w:color w:val="000000" w:themeColor="text1"/>
        </w:rPr>
        <w:t>Banswara</w:t>
      </w:r>
      <w:proofErr w:type="spellEnd"/>
      <w:r w:rsidRPr="00737AAB">
        <w:rPr>
          <w:rFonts w:ascii="Times New Roman" w:eastAsiaTheme="minorEastAsia" w:hAnsi="Times New Roman" w:cs="Times New Roman"/>
          <w:color w:val="000000" w:themeColor="text1"/>
        </w:rPr>
        <w:t xml:space="preserve"> district were found -0.502 and -1.821 mm per year, respectively which shows that </w:t>
      </w:r>
      <w:r w:rsidR="000C5EE2" w:rsidRPr="00737AAB">
        <w:rPr>
          <w:rFonts w:ascii="Times New Roman" w:eastAsiaTheme="minorEastAsia" w:hAnsi="Times New Roman" w:cs="Times New Roman"/>
          <w:color w:val="000000" w:themeColor="text1"/>
        </w:rPr>
        <w:t>there</w:t>
      </w:r>
      <w:r w:rsidRPr="00737AAB">
        <w:rPr>
          <w:rFonts w:ascii="Times New Roman" w:eastAsiaTheme="minorEastAsia" w:hAnsi="Times New Roman" w:cs="Times New Roman"/>
          <w:color w:val="000000" w:themeColor="text1"/>
        </w:rPr>
        <w:t xml:space="preserve"> was a non-significant decreasing trend in rainfall. While for Sikar and Pali district, value of </w:t>
      </w:r>
      <w:r w:rsidR="000C5EE2" w:rsidRPr="00737AAB">
        <w:rPr>
          <w:rFonts w:ascii="Times New Roman" w:eastAsiaTheme="minorEastAsia" w:hAnsi="Times New Roman" w:cs="Times New Roman"/>
          <w:color w:val="000000" w:themeColor="text1"/>
        </w:rPr>
        <w:t>M</w:t>
      </w:r>
      <w:r w:rsidRPr="00737AAB">
        <w:rPr>
          <w:rFonts w:ascii="Times New Roman" w:eastAsiaTheme="minorEastAsia" w:hAnsi="Times New Roman" w:cs="Times New Roman"/>
          <w:color w:val="000000" w:themeColor="text1"/>
        </w:rPr>
        <w:t>ann</w:t>
      </w:r>
      <w:r w:rsidR="000C5EE2" w:rsidRPr="00737AAB">
        <w:rPr>
          <w:rFonts w:ascii="Times New Roman" w:eastAsiaTheme="minorEastAsia" w:hAnsi="Times New Roman" w:cs="Times New Roman"/>
          <w:color w:val="000000" w:themeColor="text1"/>
        </w:rPr>
        <w:t>-K</w:t>
      </w:r>
      <w:r w:rsidRPr="00737AAB">
        <w:rPr>
          <w:rFonts w:ascii="Times New Roman" w:eastAsiaTheme="minorEastAsia" w:hAnsi="Times New Roman" w:cs="Times New Roman"/>
          <w:color w:val="000000" w:themeColor="text1"/>
        </w:rPr>
        <w:t xml:space="preserve">endall test was found 1.832 and 1.281 respectively which revealed </w:t>
      </w:r>
      <w:r w:rsidR="000C5EE2" w:rsidRPr="00737AAB">
        <w:rPr>
          <w:rFonts w:ascii="Times New Roman" w:eastAsiaTheme="minorEastAsia" w:hAnsi="Times New Roman" w:cs="Times New Roman"/>
          <w:color w:val="000000" w:themeColor="text1"/>
        </w:rPr>
        <w:t>an</w:t>
      </w:r>
      <w:r w:rsidRPr="00737AAB">
        <w:rPr>
          <w:rFonts w:ascii="Times New Roman" w:eastAsiaTheme="minorEastAsia" w:hAnsi="Times New Roman" w:cs="Times New Roman"/>
          <w:color w:val="000000" w:themeColor="text1"/>
        </w:rPr>
        <w:t xml:space="preserve"> increasing trend with a Sen slope value of 5.235 mm per year and 5.266 mm per year in respective district.</w:t>
      </w:r>
      <w:bookmarkStart w:id="3" w:name="_Hlk160872930"/>
    </w:p>
    <w:p w14:paraId="43AC036B" w14:textId="77777777" w:rsidR="000174D9" w:rsidRDefault="000174D9" w:rsidP="000174D9">
      <w:pPr>
        <w:spacing w:line="360" w:lineRule="auto"/>
        <w:ind w:firstLine="720"/>
        <w:jc w:val="both"/>
        <w:rPr>
          <w:rFonts w:ascii="Times New Roman" w:eastAsiaTheme="minorEastAsia" w:hAnsi="Times New Roman" w:cs="Times New Roman"/>
          <w:color w:val="000000" w:themeColor="text1"/>
        </w:rPr>
      </w:pPr>
    </w:p>
    <w:p w14:paraId="1BDC2844" w14:textId="77777777" w:rsidR="000174D9" w:rsidRPr="00A0192F" w:rsidRDefault="000174D9" w:rsidP="000174D9">
      <w:pPr>
        <w:spacing w:line="360" w:lineRule="auto"/>
        <w:ind w:firstLine="567"/>
        <w:jc w:val="both"/>
        <w:rPr>
          <w:rFonts w:ascii="Times New Roman" w:eastAsiaTheme="minorEastAsia" w:hAnsi="Times New Roman" w:cs="Times New Roman"/>
          <w:color w:val="000000" w:themeColor="text1"/>
        </w:rPr>
      </w:pPr>
    </w:p>
    <w:p w14:paraId="20F84DBA" w14:textId="4E6CA3BD" w:rsidR="00FB50D1" w:rsidRPr="000174D9" w:rsidRDefault="00FB50D1" w:rsidP="000174D9">
      <w:pPr>
        <w:spacing w:line="360" w:lineRule="auto"/>
        <w:jc w:val="both"/>
        <w:rPr>
          <w:rFonts w:ascii="Times New Roman" w:hAnsi="Times New Roman" w:cs="Times New Roman"/>
          <w:b/>
          <w:bCs/>
        </w:rPr>
      </w:pPr>
      <w:r w:rsidRPr="000174D9">
        <w:rPr>
          <w:rFonts w:ascii="Times New Roman" w:hAnsi="Times New Roman" w:cs="Times New Roman"/>
          <w:b/>
          <w:bCs/>
        </w:rPr>
        <w:t xml:space="preserve">Table </w:t>
      </w:r>
      <w:r w:rsidR="0075363E" w:rsidRPr="000174D9">
        <w:rPr>
          <w:rFonts w:ascii="Times New Roman" w:hAnsi="Times New Roman" w:cs="Times New Roman"/>
          <w:b/>
          <w:bCs/>
        </w:rPr>
        <w:t>3</w:t>
      </w:r>
      <w:r w:rsidRPr="000174D9">
        <w:rPr>
          <w:rFonts w:ascii="Times New Roman" w:hAnsi="Times New Roman" w:cs="Times New Roman"/>
          <w:b/>
          <w:bCs/>
        </w:rPr>
        <w:t xml:space="preserve">. </w:t>
      </w:r>
      <w:bookmarkEnd w:id="3"/>
      <w:r w:rsidRPr="000174D9">
        <w:rPr>
          <w:rFonts w:ascii="Times New Roman" w:hAnsi="Times New Roman" w:cs="Times New Roman"/>
          <w:b/>
          <w:bCs/>
        </w:rPr>
        <w:t xml:space="preserve">Decadal Annual mean maximum temperatures of ten district </w:t>
      </w:r>
    </w:p>
    <w:tbl>
      <w:tblPr>
        <w:tblStyle w:val="TableGrid"/>
        <w:tblW w:w="8651" w:type="dxa"/>
        <w:tblInd w:w="-5" w:type="dxa"/>
        <w:tblLook w:val="04A0" w:firstRow="1" w:lastRow="0" w:firstColumn="1" w:lastColumn="0" w:noHBand="0" w:noVBand="1"/>
      </w:tblPr>
      <w:tblGrid>
        <w:gridCol w:w="2285"/>
        <w:gridCol w:w="1068"/>
        <w:gridCol w:w="1068"/>
        <w:gridCol w:w="1220"/>
        <w:gridCol w:w="3010"/>
      </w:tblGrid>
      <w:tr w:rsidR="00DB1163" w:rsidRPr="00DB1163" w14:paraId="14749D9C" w14:textId="77777777" w:rsidTr="000174D9">
        <w:trPr>
          <w:trHeight w:val="898"/>
        </w:trPr>
        <w:tc>
          <w:tcPr>
            <w:tcW w:w="2285" w:type="dxa"/>
          </w:tcPr>
          <w:p w14:paraId="40895512" w14:textId="77777777" w:rsidR="00DB1163" w:rsidRPr="00DB1163" w:rsidRDefault="00DB1163" w:rsidP="000174D9">
            <w:pPr>
              <w:spacing w:line="360" w:lineRule="auto"/>
              <w:jc w:val="both"/>
              <w:rPr>
                <w:rFonts w:ascii="Times New Roman" w:eastAsia="Calibri" w:hAnsi="Times New Roman" w:cs="Times New Roman"/>
                <w:b/>
                <w:bCs/>
              </w:rPr>
            </w:pPr>
            <w:r w:rsidRPr="00DB1163">
              <w:rPr>
                <w:rFonts w:ascii="Times New Roman" w:eastAsia="Calibri" w:hAnsi="Times New Roman" w:cs="Times New Roman"/>
                <w:b/>
                <w:bCs/>
              </w:rPr>
              <w:t>District</w:t>
            </w:r>
          </w:p>
        </w:tc>
        <w:tc>
          <w:tcPr>
            <w:tcW w:w="1068" w:type="dxa"/>
          </w:tcPr>
          <w:p w14:paraId="6F91649C" w14:textId="77777777" w:rsidR="00DB1163" w:rsidRPr="00DB1163" w:rsidRDefault="00DB1163" w:rsidP="000174D9">
            <w:pPr>
              <w:spacing w:line="360" w:lineRule="auto"/>
              <w:jc w:val="both"/>
              <w:rPr>
                <w:rFonts w:ascii="Times New Roman" w:eastAsia="Calibri" w:hAnsi="Times New Roman" w:cs="Times New Roman"/>
                <w:b/>
                <w:bCs/>
              </w:rPr>
            </w:pPr>
            <w:r w:rsidRPr="00DB1163">
              <w:rPr>
                <w:rFonts w:ascii="Times New Roman" w:eastAsia="Calibri" w:hAnsi="Times New Roman" w:cs="Times New Roman"/>
                <w:b/>
                <w:bCs/>
              </w:rPr>
              <w:t>1991-2000</w:t>
            </w:r>
          </w:p>
        </w:tc>
        <w:tc>
          <w:tcPr>
            <w:tcW w:w="1068" w:type="dxa"/>
          </w:tcPr>
          <w:p w14:paraId="37CDA30B" w14:textId="77777777" w:rsidR="00DB1163" w:rsidRPr="00DB1163" w:rsidRDefault="00DB1163" w:rsidP="000174D9">
            <w:pPr>
              <w:spacing w:line="360" w:lineRule="auto"/>
              <w:jc w:val="both"/>
              <w:rPr>
                <w:rFonts w:ascii="Times New Roman" w:eastAsia="Calibri" w:hAnsi="Times New Roman" w:cs="Times New Roman"/>
                <w:b/>
                <w:bCs/>
              </w:rPr>
            </w:pPr>
            <w:r w:rsidRPr="00DB1163">
              <w:rPr>
                <w:rFonts w:ascii="Times New Roman" w:eastAsia="Calibri" w:hAnsi="Times New Roman" w:cs="Times New Roman"/>
                <w:b/>
                <w:bCs/>
              </w:rPr>
              <w:t>2001-2010</w:t>
            </w:r>
          </w:p>
        </w:tc>
        <w:tc>
          <w:tcPr>
            <w:tcW w:w="1220" w:type="dxa"/>
          </w:tcPr>
          <w:p w14:paraId="66F4A5E6" w14:textId="77777777" w:rsidR="00DB1163" w:rsidRPr="00DB1163" w:rsidRDefault="00DB1163" w:rsidP="000174D9">
            <w:pPr>
              <w:spacing w:line="360" w:lineRule="auto"/>
              <w:jc w:val="both"/>
              <w:rPr>
                <w:rFonts w:ascii="Times New Roman" w:eastAsia="Calibri" w:hAnsi="Times New Roman" w:cs="Times New Roman"/>
                <w:b/>
                <w:bCs/>
              </w:rPr>
            </w:pPr>
            <w:r w:rsidRPr="00DB1163">
              <w:rPr>
                <w:rFonts w:ascii="Times New Roman" w:eastAsia="Calibri" w:hAnsi="Times New Roman" w:cs="Times New Roman"/>
                <w:b/>
                <w:bCs/>
              </w:rPr>
              <w:t>2011-2022</w:t>
            </w:r>
          </w:p>
        </w:tc>
        <w:tc>
          <w:tcPr>
            <w:tcW w:w="3010" w:type="dxa"/>
          </w:tcPr>
          <w:p w14:paraId="528D5EA4" w14:textId="77777777" w:rsidR="00DB1163" w:rsidRPr="00DB1163" w:rsidRDefault="00DB1163" w:rsidP="000174D9">
            <w:pPr>
              <w:spacing w:line="360" w:lineRule="auto"/>
              <w:jc w:val="both"/>
              <w:rPr>
                <w:rFonts w:ascii="Times New Roman" w:eastAsia="Calibri" w:hAnsi="Times New Roman" w:cs="Times New Roman"/>
                <w:b/>
                <w:bCs/>
              </w:rPr>
            </w:pPr>
            <w:r w:rsidRPr="00DB1163">
              <w:rPr>
                <w:rFonts w:ascii="Times New Roman" w:eastAsia="Calibri" w:hAnsi="Times New Roman" w:cs="Times New Roman"/>
                <w:b/>
                <w:bCs/>
              </w:rPr>
              <w:t>Difference between first and last decade</w:t>
            </w:r>
          </w:p>
        </w:tc>
      </w:tr>
      <w:tr w:rsidR="00DB1163" w:rsidRPr="00DB1163" w14:paraId="209972DA" w14:textId="77777777" w:rsidTr="000174D9">
        <w:trPr>
          <w:trHeight w:val="312"/>
        </w:trPr>
        <w:tc>
          <w:tcPr>
            <w:tcW w:w="2285" w:type="dxa"/>
          </w:tcPr>
          <w:p w14:paraId="58CF2FF4" w14:textId="77777777" w:rsidR="00DB1163" w:rsidRPr="00DB1163" w:rsidRDefault="00DB1163" w:rsidP="000174D9">
            <w:pPr>
              <w:spacing w:line="360" w:lineRule="auto"/>
              <w:jc w:val="both"/>
              <w:rPr>
                <w:rFonts w:ascii="Times New Roman" w:eastAsia="Calibri" w:hAnsi="Times New Roman" w:cs="Times New Roman"/>
                <w:b/>
                <w:bCs/>
              </w:rPr>
            </w:pPr>
            <w:r w:rsidRPr="00DB1163">
              <w:rPr>
                <w:rFonts w:ascii="Times New Roman" w:eastAsia="Times New Roman" w:hAnsi="Times New Roman" w:cs="Times New Roman"/>
                <w:b/>
                <w:bCs/>
              </w:rPr>
              <w:lastRenderedPageBreak/>
              <w:t>Jodhpur</w:t>
            </w:r>
          </w:p>
        </w:tc>
        <w:tc>
          <w:tcPr>
            <w:tcW w:w="1068" w:type="dxa"/>
          </w:tcPr>
          <w:p w14:paraId="1F6F8C05"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45.95</w:t>
            </w:r>
          </w:p>
        </w:tc>
        <w:tc>
          <w:tcPr>
            <w:tcW w:w="1068" w:type="dxa"/>
          </w:tcPr>
          <w:p w14:paraId="155B5045"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45.23</w:t>
            </w:r>
          </w:p>
        </w:tc>
        <w:tc>
          <w:tcPr>
            <w:tcW w:w="1220" w:type="dxa"/>
          </w:tcPr>
          <w:p w14:paraId="6B23203C"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45.74</w:t>
            </w:r>
          </w:p>
        </w:tc>
        <w:tc>
          <w:tcPr>
            <w:tcW w:w="3010" w:type="dxa"/>
          </w:tcPr>
          <w:p w14:paraId="3D988E57" w14:textId="77777777" w:rsidR="00DB1163" w:rsidRPr="00DB1163" w:rsidRDefault="00DB1163" w:rsidP="000174D9">
            <w:pPr>
              <w:spacing w:line="360" w:lineRule="auto"/>
              <w:jc w:val="center"/>
              <w:rPr>
                <w:rFonts w:ascii="Times New Roman" w:eastAsia="Calibri" w:hAnsi="Times New Roman" w:cs="Times New Roman"/>
                <w:b/>
                <w:bCs/>
              </w:rPr>
            </w:pPr>
            <w:r w:rsidRPr="00DB1163">
              <w:rPr>
                <w:rFonts w:ascii="Times New Roman" w:eastAsia="Calibri" w:hAnsi="Times New Roman" w:cs="Times New Roman"/>
                <w:b/>
                <w:bCs/>
              </w:rPr>
              <w:t>-0.21</w:t>
            </w:r>
          </w:p>
        </w:tc>
      </w:tr>
      <w:tr w:rsidR="00DB1163" w:rsidRPr="00DB1163" w14:paraId="2E9476CA" w14:textId="77777777" w:rsidTr="000174D9">
        <w:trPr>
          <w:trHeight w:val="209"/>
        </w:trPr>
        <w:tc>
          <w:tcPr>
            <w:tcW w:w="2285" w:type="dxa"/>
          </w:tcPr>
          <w:p w14:paraId="39D7E778" w14:textId="77777777" w:rsidR="00DB1163" w:rsidRPr="00DB1163" w:rsidRDefault="00DB1163" w:rsidP="000174D9">
            <w:pPr>
              <w:spacing w:line="360" w:lineRule="auto"/>
              <w:jc w:val="both"/>
              <w:rPr>
                <w:rFonts w:ascii="Times New Roman" w:eastAsia="Calibri" w:hAnsi="Times New Roman" w:cs="Times New Roman"/>
                <w:b/>
                <w:bCs/>
              </w:rPr>
            </w:pPr>
            <w:r w:rsidRPr="00DB1163">
              <w:rPr>
                <w:rFonts w:ascii="Times New Roman" w:eastAsia="Times New Roman" w:hAnsi="Times New Roman" w:cs="Times New Roman"/>
                <w:b/>
                <w:bCs/>
              </w:rPr>
              <w:t>Sri-Ganganagar</w:t>
            </w:r>
          </w:p>
        </w:tc>
        <w:tc>
          <w:tcPr>
            <w:tcW w:w="1068" w:type="dxa"/>
          </w:tcPr>
          <w:p w14:paraId="2AD7AB01"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48.35</w:t>
            </w:r>
          </w:p>
        </w:tc>
        <w:tc>
          <w:tcPr>
            <w:tcW w:w="1068" w:type="dxa"/>
          </w:tcPr>
          <w:p w14:paraId="2EC818FC"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48.18</w:t>
            </w:r>
          </w:p>
        </w:tc>
        <w:tc>
          <w:tcPr>
            <w:tcW w:w="1220" w:type="dxa"/>
          </w:tcPr>
          <w:p w14:paraId="4D734A4C"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47.78</w:t>
            </w:r>
          </w:p>
        </w:tc>
        <w:tc>
          <w:tcPr>
            <w:tcW w:w="3010" w:type="dxa"/>
          </w:tcPr>
          <w:p w14:paraId="5AF61BC7" w14:textId="77777777" w:rsidR="00DB1163" w:rsidRPr="00DB1163" w:rsidRDefault="00DB1163" w:rsidP="000174D9">
            <w:pPr>
              <w:spacing w:line="360" w:lineRule="auto"/>
              <w:jc w:val="center"/>
              <w:rPr>
                <w:rFonts w:ascii="Times New Roman" w:eastAsia="Calibri" w:hAnsi="Times New Roman" w:cs="Times New Roman"/>
                <w:b/>
                <w:bCs/>
              </w:rPr>
            </w:pPr>
            <w:r w:rsidRPr="00DB1163">
              <w:rPr>
                <w:rFonts w:ascii="Times New Roman" w:eastAsia="Calibri" w:hAnsi="Times New Roman" w:cs="Times New Roman"/>
                <w:b/>
                <w:bCs/>
              </w:rPr>
              <w:t>-0.57</w:t>
            </w:r>
          </w:p>
        </w:tc>
      </w:tr>
      <w:tr w:rsidR="00DB1163" w:rsidRPr="00DB1163" w14:paraId="0A55259C" w14:textId="77777777" w:rsidTr="000174D9">
        <w:trPr>
          <w:trHeight w:val="312"/>
        </w:trPr>
        <w:tc>
          <w:tcPr>
            <w:tcW w:w="2285" w:type="dxa"/>
          </w:tcPr>
          <w:p w14:paraId="109DE087" w14:textId="77777777" w:rsidR="00DB1163" w:rsidRPr="00DB1163" w:rsidRDefault="00DB1163" w:rsidP="000174D9">
            <w:pPr>
              <w:spacing w:line="360" w:lineRule="auto"/>
              <w:jc w:val="both"/>
              <w:rPr>
                <w:rFonts w:ascii="Times New Roman" w:eastAsia="Calibri" w:hAnsi="Times New Roman" w:cs="Times New Roman"/>
                <w:b/>
                <w:bCs/>
              </w:rPr>
            </w:pPr>
            <w:r w:rsidRPr="00DB1163">
              <w:rPr>
                <w:rFonts w:ascii="Times New Roman" w:eastAsia="Times New Roman" w:hAnsi="Times New Roman" w:cs="Times New Roman"/>
                <w:b/>
                <w:bCs/>
              </w:rPr>
              <w:t>Bikaner</w:t>
            </w:r>
          </w:p>
        </w:tc>
        <w:tc>
          <w:tcPr>
            <w:tcW w:w="1068" w:type="dxa"/>
          </w:tcPr>
          <w:p w14:paraId="13BB56EA"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46.39</w:t>
            </w:r>
          </w:p>
        </w:tc>
        <w:tc>
          <w:tcPr>
            <w:tcW w:w="1068" w:type="dxa"/>
          </w:tcPr>
          <w:p w14:paraId="15020782"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45.98</w:t>
            </w:r>
          </w:p>
        </w:tc>
        <w:tc>
          <w:tcPr>
            <w:tcW w:w="1220" w:type="dxa"/>
          </w:tcPr>
          <w:p w14:paraId="09E6B80F"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46.30</w:t>
            </w:r>
          </w:p>
        </w:tc>
        <w:tc>
          <w:tcPr>
            <w:tcW w:w="3010" w:type="dxa"/>
          </w:tcPr>
          <w:p w14:paraId="732FC2E8" w14:textId="77777777" w:rsidR="00DB1163" w:rsidRPr="00DB1163" w:rsidRDefault="00DB1163" w:rsidP="000174D9">
            <w:pPr>
              <w:spacing w:line="360" w:lineRule="auto"/>
              <w:jc w:val="center"/>
              <w:rPr>
                <w:rFonts w:ascii="Times New Roman" w:eastAsia="Calibri" w:hAnsi="Times New Roman" w:cs="Times New Roman"/>
                <w:b/>
                <w:bCs/>
              </w:rPr>
            </w:pPr>
            <w:r w:rsidRPr="00DB1163">
              <w:rPr>
                <w:rFonts w:ascii="Times New Roman" w:eastAsia="Calibri" w:hAnsi="Times New Roman" w:cs="Times New Roman"/>
                <w:b/>
                <w:bCs/>
              </w:rPr>
              <w:t>-0.09</w:t>
            </w:r>
          </w:p>
        </w:tc>
      </w:tr>
      <w:tr w:rsidR="00DB1163" w:rsidRPr="00DB1163" w14:paraId="676C9276" w14:textId="77777777" w:rsidTr="000174D9">
        <w:trPr>
          <w:trHeight w:val="312"/>
        </w:trPr>
        <w:tc>
          <w:tcPr>
            <w:tcW w:w="2285" w:type="dxa"/>
          </w:tcPr>
          <w:p w14:paraId="7F9097BA" w14:textId="77777777" w:rsidR="00DB1163" w:rsidRPr="00DB1163" w:rsidRDefault="00DB1163" w:rsidP="000174D9">
            <w:pPr>
              <w:spacing w:line="360" w:lineRule="auto"/>
              <w:jc w:val="both"/>
              <w:rPr>
                <w:rFonts w:ascii="Times New Roman" w:eastAsia="Calibri" w:hAnsi="Times New Roman" w:cs="Times New Roman"/>
                <w:b/>
                <w:bCs/>
              </w:rPr>
            </w:pPr>
            <w:r w:rsidRPr="00DB1163">
              <w:rPr>
                <w:rFonts w:ascii="Times New Roman" w:eastAsia="Times New Roman" w:hAnsi="Times New Roman" w:cs="Times New Roman"/>
                <w:b/>
                <w:bCs/>
              </w:rPr>
              <w:t>Sikar</w:t>
            </w:r>
          </w:p>
        </w:tc>
        <w:tc>
          <w:tcPr>
            <w:tcW w:w="1068" w:type="dxa"/>
          </w:tcPr>
          <w:p w14:paraId="6919B467"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45.17</w:t>
            </w:r>
          </w:p>
        </w:tc>
        <w:tc>
          <w:tcPr>
            <w:tcW w:w="1068" w:type="dxa"/>
          </w:tcPr>
          <w:p w14:paraId="1A2ABABF"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44.82</w:t>
            </w:r>
          </w:p>
        </w:tc>
        <w:tc>
          <w:tcPr>
            <w:tcW w:w="1220" w:type="dxa"/>
          </w:tcPr>
          <w:p w14:paraId="744AF75E"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45.12</w:t>
            </w:r>
          </w:p>
        </w:tc>
        <w:tc>
          <w:tcPr>
            <w:tcW w:w="3010" w:type="dxa"/>
          </w:tcPr>
          <w:p w14:paraId="7B00C403" w14:textId="77777777" w:rsidR="00DB1163" w:rsidRPr="00DB1163" w:rsidRDefault="00DB1163" w:rsidP="000174D9">
            <w:pPr>
              <w:spacing w:line="360" w:lineRule="auto"/>
              <w:jc w:val="center"/>
              <w:rPr>
                <w:rFonts w:ascii="Times New Roman" w:eastAsia="Calibri" w:hAnsi="Times New Roman" w:cs="Times New Roman"/>
                <w:b/>
                <w:bCs/>
              </w:rPr>
            </w:pPr>
            <w:r w:rsidRPr="00DB1163">
              <w:rPr>
                <w:rFonts w:ascii="Times New Roman" w:eastAsia="Calibri" w:hAnsi="Times New Roman" w:cs="Times New Roman"/>
                <w:b/>
                <w:bCs/>
              </w:rPr>
              <w:t>-0.05</w:t>
            </w:r>
          </w:p>
        </w:tc>
      </w:tr>
      <w:tr w:rsidR="00DB1163" w:rsidRPr="00DB1163" w14:paraId="5B36A647" w14:textId="77777777" w:rsidTr="000174D9">
        <w:trPr>
          <w:trHeight w:val="312"/>
        </w:trPr>
        <w:tc>
          <w:tcPr>
            <w:tcW w:w="2285" w:type="dxa"/>
          </w:tcPr>
          <w:p w14:paraId="4B3B9DF2" w14:textId="77777777" w:rsidR="00DB1163" w:rsidRPr="00DB1163" w:rsidRDefault="00DB1163" w:rsidP="000174D9">
            <w:pPr>
              <w:spacing w:line="360" w:lineRule="auto"/>
              <w:jc w:val="both"/>
              <w:rPr>
                <w:rFonts w:ascii="Times New Roman" w:eastAsia="Calibri" w:hAnsi="Times New Roman" w:cs="Times New Roman"/>
                <w:b/>
                <w:bCs/>
              </w:rPr>
            </w:pPr>
            <w:r w:rsidRPr="00DB1163">
              <w:rPr>
                <w:rFonts w:ascii="Times New Roman" w:eastAsia="Times New Roman" w:hAnsi="Times New Roman" w:cs="Times New Roman"/>
                <w:b/>
                <w:bCs/>
              </w:rPr>
              <w:t>Pali</w:t>
            </w:r>
          </w:p>
        </w:tc>
        <w:tc>
          <w:tcPr>
            <w:tcW w:w="1068" w:type="dxa"/>
          </w:tcPr>
          <w:p w14:paraId="49272807"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46.11</w:t>
            </w:r>
          </w:p>
        </w:tc>
        <w:tc>
          <w:tcPr>
            <w:tcW w:w="1068" w:type="dxa"/>
          </w:tcPr>
          <w:p w14:paraId="7E376995"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45.53</w:t>
            </w:r>
          </w:p>
        </w:tc>
        <w:tc>
          <w:tcPr>
            <w:tcW w:w="1220" w:type="dxa"/>
          </w:tcPr>
          <w:p w14:paraId="2EDA7F8D"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45.85</w:t>
            </w:r>
          </w:p>
        </w:tc>
        <w:tc>
          <w:tcPr>
            <w:tcW w:w="3010" w:type="dxa"/>
          </w:tcPr>
          <w:p w14:paraId="0F5C18F8" w14:textId="77777777" w:rsidR="00DB1163" w:rsidRPr="00DB1163" w:rsidRDefault="00DB1163" w:rsidP="000174D9">
            <w:pPr>
              <w:spacing w:line="360" w:lineRule="auto"/>
              <w:jc w:val="center"/>
              <w:rPr>
                <w:rFonts w:ascii="Times New Roman" w:eastAsia="Calibri" w:hAnsi="Times New Roman" w:cs="Times New Roman"/>
                <w:b/>
                <w:bCs/>
              </w:rPr>
            </w:pPr>
            <w:r w:rsidRPr="00DB1163">
              <w:rPr>
                <w:rFonts w:ascii="Times New Roman" w:eastAsia="Calibri" w:hAnsi="Times New Roman" w:cs="Times New Roman"/>
                <w:b/>
                <w:bCs/>
              </w:rPr>
              <w:t>-0.26</w:t>
            </w:r>
          </w:p>
        </w:tc>
      </w:tr>
      <w:tr w:rsidR="00DB1163" w:rsidRPr="00DB1163" w14:paraId="319BA606" w14:textId="77777777" w:rsidTr="000174D9">
        <w:trPr>
          <w:trHeight w:val="312"/>
        </w:trPr>
        <w:tc>
          <w:tcPr>
            <w:tcW w:w="2285" w:type="dxa"/>
          </w:tcPr>
          <w:p w14:paraId="5A95D6DF" w14:textId="77777777" w:rsidR="00DB1163" w:rsidRPr="00DB1163" w:rsidRDefault="00DB1163" w:rsidP="000174D9">
            <w:pPr>
              <w:spacing w:line="360" w:lineRule="auto"/>
              <w:jc w:val="both"/>
              <w:rPr>
                <w:rFonts w:ascii="Times New Roman" w:eastAsia="Calibri" w:hAnsi="Times New Roman" w:cs="Times New Roman"/>
                <w:b/>
                <w:bCs/>
              </w:rPr>
            </w:pPr>
            <w:r w:rsidRPr="00DB1163">
              <w:rPr>
                <w:rFonts w:ascii="Times New Roman" w:eastAsia="Times New Roman" w:hAnsi="Times New Roman" w:cs="Times New Roman"/>
                <w:b/>
                <w:bCs/>
              </w:rPr>
              <w:t>Jaipur</w:t>
            </w:r>
          </w:p>
        </w:tc>
        <w:tc>
          <w:tcPr>
            <w:tcW w:w="1068" w:type="dxa"/>
          </w:tcPr>
          <w:p w14:paraId="41610420"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45.50</w:t>
            </w:r>
          </w:p>
        </w:tc>
        <w:tc>
          <w:tcPr>
            <w:tcW w:w="1068" w:type="dxa"/>
          </w:tcPr>
          <w:p w14:paraId="41E814AB"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45.03</w:t>
            </w:r>
          </w:p>
        </w:tc>
        <w:tc>
          <w:tcPr>
            <w:tcW w:w="1220" w:type="dxa"/>
          </w:tcPr>
          <w:p w14:paraId="7F6DC42D"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45.56</w:t>
            </w:r>
          </w:p>
        </w:tc>
        <w:tc>
          <w:tcPr>
            <w:tcW w:w="3010" w:type="dxa"/>
          </w:tcPr>
          <w:p w14:paraId="310BED4E" w14:textId="77777777" w:rsidR="00DB1163" w:rsidRPr="00DB1163" w:rsidRDefault="00DB1163" w:rsidP="000174D9">
            <w:pPr>
              <w:spacing w:line="360" w:lineRule="auto"/>
              <w:jc w:val="center"/>
              <w:rPr>
                <w:rFonts w:ascii="Times New Roman" w:eastAsia="Calibri" w:hAnsi="Times New Roman" w:cs="Times New Roman"/>
                <w:b/>
                <w:bCs/>
              </w:rPr>
            </w:pPr>
            <w:r w:rsidRPr="00DB1163">
              <w:rPr>
                <w:rFonts w:ascii="Times New Roman" w:eastAsia="Calibri" w:hAnsi="Times New Roman" w:cs="Times New Roman"/>
                <w:b/>
                <w:bCs/>
              </w:rPr>
              <w:t>0.06</w:t>
            </w:r>
          </w:p>
        </w:tc>
      </w:tr>
      <w:tr w:rsidR="00DB1163" w:rsidRPr="00DB1163" w14:paraId="6012ED74" w14:textId="77777777" w:rsidTr="000174D9">
        <w:trPr>
          <w:trHeight w:val="312"/>
        </w:trPr>
        <w:tc>
          <w:tcPr>
            <w:tcW w:w="2285" w:type="dxa"/>
          </w:tcPr>
          <w:p w14:paraId="3B3D021B" w14:textId="77777777" w:rsidR="00DB1163" w:rsidRPr="00DB1163" w:rsidRDefault="00DB1163" w:rsidP="000174D9">
            <w:pPr>
              <w:spacing w:line="360" w:lineRule="auto"/>
              <w:jc w:val="both"/>
              <w:rPr>
                <w:rFonts w:ascii="Times New Roman" w:eastAsia="Calibri" w:hAnsi="Times New Roman" w:cs="Times New Roman"/>
                <w:b/>
                <w:bCs/>
              </w:rPr>
            </w:pPr>
            <w:proofErr w:type="spellStart"/>
            <w:r w:rsidRPr="00DB1163">
              <w:rPr>
                <w:rFonts w:ascii="Times New Roman" w:eastAsia="Times New Roman" w:hAnsi="Times New Roman" w:cs="Times New Roman"/>
                <w:b/>
                <w:bCs/>
              </w:rPr>
              <w:t>Bharatpur</w:t>
            </w:r>
            <w:proofErr w:type="spellEnd"/>
          </w:p>
        </w:tc>
        <w:tc>
          <w:tcPr>
            <w:tcW w:w="1068" w:type="dxa"/>
          </w:tcPr>
          <w:p w14:paraId="2E869C0D"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47.73</w:t>
            </w:r>
          </w:p>
        </w:tc>
        <w:tc>
          <w:tcPr>
            <w:tcW w:w="1068" w:type="dxa"/>
          </w:tcPr>
          <w:p w14:paraId="7D1D7B2E"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47.40</w:t>
            </w:r>
          </w:p>
        </w:tc>
        <w:tc>
          <w:tcPr>
            <w:tcW w:w="1220" w:type="dxa"/>
          </w:tcPr>
          <w:p w14:paraId="6F0B9975"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47.54</w:t>
            </w:r>
          </w:p>
        </w:tc>
        <w:tc>
          <w:tcPr>
            <w:tcW w:w="3010" w:type="dxa"/>
          </w:tcPr>
          <w:p w14:paraId="2B0B0030" w14:textId="77777777" w:rsidR="00DB1163" w:rsidRPr="00DB1163" w:rsidRDefault="00DB1163" w:rsidP="000174D9">
            <w:pPr>
              <w:spacing w:line="360" w:lineRule="auto"/>
              <w:jc w:val="center"/>
              <w:rPr>
                <w:rFonts w:ascii="Times New Roman" w:eastAsia="Calibri" w:hAnsi="Times New Roman" w:cs="Times New Roman"/>
                <w:b/>
                <w:bCs/>
              </w:rPr>
            </w:pPr>
            <w:r w:rsidRPr="00DB1163">
              <w:rPr>
                <w:rFonts w:ascii="Times New Roman" w:eastAsia="Calibri" w:hAnsi="Times New Roman" w:cs="Times New Roman"/>
                <w:b/>
                <w:bCs/>
              </w:rPr>
              <w:t>-0.19</w:t>
            </w:r>
          </w:p>
        </w:tc>
      </w:tr>
      <w:tr w:rsidR="00DB1163" w:rsidRPr="00DB1163" w14:paraId="1C7914B5" w14:textId="77777777" w:rsidTr="000174D9">
        <w:trPr>
          <w:trHeight w:val="312"/>
        </w:trPr>
        <w:tc>
          <w:tcPr>
            <w:tcW w:w="2285" w:type="dxa"/>
          </w:tcPr>
          <w:p w14:paraId="512C67F0" w14:textId="77777777" w:rsidR="00DB1163" w:rsidRPr="00DB1163" w:rsidRDefault="00DB1163" w:rsidP="000174D9">
            <w:pPr>
              <w:spacing w:line="360" w:lineRule="auto"/>
              <w:jc w:val="both"/>
              <w:rPr>
                <w:rFonts w:ascii="Times New Roman" w:eastAsia="Calibri" w:hAnsi="Times New Roman" w:cs="Times New Roman"/>
                <w:b/>
                <w:bCs/>
              </w:rPr>
            </w:pPr>
            <w:r w:rsidRPr="00DB1163">
              <w:rPr>
                <w:rFonts w:ascii="Times New Roman" w:eastAsia="Times New Roman" w:hAnsi="Times New Roman" w:cs="Times New Roman"/>
                <w:b/>
                <w:bCs/>
              </w:rPr>
              <w:t>Udaipur</w:t>
            </w:r>
          </w:p>
        </w:tc>
        <w:tc>
          <w:tcPr>
            <w:tcW w:w="1068" w:type="dxa"/>
          </w:tcPr>
          <w:p w14:paraId="2F9C3223"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44.19</w:t>
            </w:r>
          </w:p>
        </w:tc>
        <w:tc>
          <w:tcPr>
            <w:tcW w:w="1068" w:type="dxa"/>
          </w:tcPr>
          <w:p w14:paraId="163C3B4A"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43.66</w:t>
            </w:r>
          </w:p>
        </w:tc>
        <w:tc>
          <w:tcPr>
            <w:tcW w:w="1220" w:type="dxa"/>
          </w:tcPr>
          <w:p w14:paraId="1FBB3FCE"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43.95</w:t>
            </w:r>
          </w:p>
        </w:tc>
        <w:tc>
          <w:tcPr>
            <w:tcW w:w="3010" w:type="dxa"/>
          </w:tcPr>
          <w:p w14:paraId="6D8B84F8" w14:textId="77777777" w:rsidR="00DB1163" w:rsidRPr="00DB1163" w:rsidRDefault="00DB1163" w:rsidP="000174D9">
            <w:pPr>
              <w:spacing w:line="360" w:lineRule="auto"/>
              <w:jc w:val="center"/>
              <w:rPr>
                <w:rFonts w:ascii="Times New Roman" w:eastAsia="Calibri" w:hAnsi="Times New Roman" w:cs="Times New Roman"/>
                <w:b/>
                <w:bCs/>
              </w:rPr>
            </w:pPr>
            <w:r w:rsidRPr="00DB1163">
              <w:rPr>
                <w:rFonts w:ascii="Times New Roman" w:eastAsia="Calibri" w:hAnsi="Times New Roman" w:cs="Times New Roman"/>
                <w:b/>
                <w:bCs/>
              </w:rPr>
              <w:t>-0.24</w:t>
            </w:r>
          </w:p>
        </w:tc>
      </w:tr>
      <w:tr w:rsidR="00DB1163" w:rsidRPr="00DB1163" w14:paraId="6E5F8D35" w14:textId="77777777" w:rsidTr="000174D9">
        <w:trPr>
          <w:trHeight w:val="312"/>
        </w:trPr>
        <w:tc>
          <w:tcPr>
            <w:tcW w:w="2285" w:type="dxa"/>
          </w:tcPr>
          <w:p w14:paraId="6C1C2BE8" w14:textId="77777777" w:rsidR="00DB1163" w:rsidRPr="00DB1163" w:rsidRDefault="00DB1163" w:rsidP="000174D9">
            <w:pPr>
              <w:spacing w:line="360" w:lineRule="auto"/>
              <w:jc w:val="both"/>
              <w:rPr>
                <w:rFonts w:ascii="Times New Roman" w:eastAsia="Times New Roman" w:hAnsi="Times New Roman" w:cs="Times New Roman"/>
                <w:b/>
                <w:bCs/>
              </w:rPr>
            </w:pPr>
            <w:proofErr w:type="spellStart"/>
            <w:r w:rsidRPr="00DB1163">
              <w:rPr>
                <w:rFonts w:ascii="Times New Roman" w:eastAsia="Times New Roman" w:hAnsi="Times New Roman" w:cs="Times New Roman"/>
                <w:b/>
                <w:bCs/>
              </w:rPr>
              <w:t>Banswara</w:t>
            </w:r>
            <w:proofErr w:type="spellEnd"/>
          </w:p>
        </w:tc>
        <w:tc>
          <w:tcPr>
            <w:tcW w:w="1068" w:type="dxa"/>
          </w:tcPr>
          <w:p w14:paraId="0FCD606A"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46.13</w:t>
            </w:r>
          </w:p>
        </w:tc>
        <w:tc>
          <w:tcPr>
            <w:tcW w:w="1068" w:type="dxa"/>
          </w:tcPr>
          <w:p w14:paraId="54F8832C"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45.75</w:t>
            </w:r>
          </w:p>
        </w:tc>
        <w:tc>
          <w:tcPr>
            <w:tcW w:w="1220" w:type="dxa"/>
          </w:tcPr>
          <w:p w14:paraId="5CCCFF75"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45.79</w:t>
            </w:r>
          </w:p>
        </w:tc>
        <w:tc>
          <w:tcPr>
            <w:tcW w:w="3010" w:type="dxa"/>
          </w:tcPr>
          <w:p w14:paraId="3F71087E" w14:textId="77777777" w:rsidR="00DB1163" w:rsidRPr="00DB1163" w:rsidRDefault="00DB1163" w:rsidP="000174D9">
            <w:pPr>
              <w:spacing w:line="360" w:lineRule="auto"/>
              <w:jc w:val="center"/>
              <w:rPr>
                <w:rFonts w:ascii="Times New Roman" w:eastAsia="Calibri" w:hAnsi="Times New Roman" w:cs="Times New Roman"/>
                <w:b/>
                <w:bCs/>
              </w:rPr>
            </w:pPr>
            <w:r w:rsidRPr="00DB1163">
              <w:rPr>
                <w:rFonts w:ascii="Times New Roman" w:eastAsia="Calibri" w:hAnsi="Times New Roman" w:cs="Times New Roman"/>
                <w:b/>
                <w:bCs/>
              </w:rPr>
              <w:t>-0.34</w:t>
            </w:r>
          </w:p>
        </w:tc>
      </w:tr>
      <w:tr w:rsidR="00DB1163" w:rsidRPr="00DB1163" w14:paraId="669BCF8B" w14:textId="77777777" w:rsidTr="000174D9">
        <w:trPr>
          <w:trHeight w:val="312"/>
        </w:trPr>
        <w:tc>
          <w:tcPr>
            <w:tcW w:w="2285" w:type="dxa"/>
          </w:tcPr>
          <w:p w14:paraId="62B91660" w14:textId="77777777" w:rsidR="00DB1163" w:rsidRPr="00DB1163" w:rsidRDefault="00DB1163" w:rsidP="000174D9">
            <w:pPr>
              <w:spacing w:line="360" w:lineRule="auto"/>
              <w:jc w:val="both"/>
              <w:rPr>
                <w:rFonts w:ascii="Times New Roman" w:eastAsia="Times New Roman" w:hAnsi="Times New Roman" w:cs="Times New Roman"/>
                <w:b/>
                <w:bCs/>
              </w:rPr>
            </w:pPr>
            <w:r w:rsidRPr="00DB1163">
              <w:rPr>
                <w:rFonts w:ascii="Times New Roman" w:eastAsia="Times New Roman" w:hAnsi="Times New Roman" w:cs="Times New Roman"/>
                <w:b/>
                <w:bCs/>
              </w:rPr>
              <w:t>Kota</w:t>
            </w:r>
          </w:p>
        </w:tc>
        <w:tc>
          <w:tcPr>
            <w:tcW w:w="1068" w:type="dxa"/>
          </w:tcPr>
          <w:p w14:paraId="719C3EE8"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45.92</w:t>
            </w:r>
          </w:p>
        </w:tc>
        <w:tc>
          <w:tcPr>
            <w:tcW w:w="1068" w:type="dxa"/>
          </w:tcPr>
          <w:p w14:paraId="122648EA"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45.39</w:t>
            </w:r>
          </w:p>
        </w:tc>
        <w:tc>
          <w:tcPr>
            <w:tcW w:w="1220" w:type="dxa"/>
          </w:tcPr>
          <w:p w14:paraId="61C7EB95" w14:textId="77777777" w:rsidR="00DB1163" w:rsidRPr="00DB1163" w:rsidRDefault="00DB1163" w:rsidP="000174D9">
            <w:pPr>
              <w:spacing w:line="360" w:lineRule="auto"/>
              <w:jc w:val="center"/>
              <w:rPr>
                <w:rFonts w:ascii="Times New Roman" w:eastAsia="Calibri" w:hAnsi="Times New Roman" w:cs="Times New Roman"/>
              </w:rPr>
            </w:pPr>
            <w:r w:rsidRPr="00DB1163">
              <w:rPr>
                <w:rFonts w:ascii="Times New Roman" w:eastAsia="Calibri" w:hAnsi="Times New Roman" w:cs="Times New Roman"/>
              </w:rPr>
              <w:t>45.88</w:t>
            </w:r>
          </w:p>
        </w:tc>
        <w:tc>
          <w:tcPr>
            <w:tcW w:w="3010" w:type="dxa"/>
          </w:tcPr>
          <w:p w14:paraId="4DA5A445" w14:textId="77777777" w:rsidR="00DB1163" w:rsidRPr="00DB1163" w:rsidRDefault="00DB1163" w:rsidP="000174D9">
            <w:pPr>
              <w:spacing w:line="360" w:lineRule="auto"/>
              <w:jc w:val="center"/>
              <w:rPr>
                <w:rFonts w:ascii="Times New Roman" w:eastAsia="Calibri" w:hAnsi="Times New Roman" w:cs="Times New Roman"/>
                <w:b/>
                <w:bCs/>
              </w:rPr>
            </w:pPr>
            <w:r w:rsidRPr="00DB1163">
              <w:rPr>
                <w:rFonts w:ascii="Times New Roman" w:eastAsia="Calibri" w:hAnsi="Times New Roman" w:cs="Times New Roman"/>
                <w:b/>
                <w:bCs/>
              </w:rPr>
              <w:t>-0.04</w:t>
            </w:r>
          </w:p>
        </w:tc>
      </w:tr>
    </w:tbl>
    <w:p w14:paraId="2CF77406" w14:textId="6DE08A28" w:rsidR="00FB50D1" w:rsidRPr="00737AAB" w:rsidRDefault="00FB50D1" w:rsidP="000174D9">
      <w:pPr>
        <w:spacing w:line="360" w:lineRule="auto"/>
        <w:jc w:val="both"/>
        <w:rPr>
          <w:rFonts w:ascii="Times New Roman" w:hAnsi="Times New Roman" w:cs="Times New Roman"/>
        </w:rPr>
      </w:pPr>
    </w:p>
    <w:p w14:paraId="600ACBE1" w14:textId="2C0EEA32" w:rsidR="00C020FA" w:rsidRPr="00C020FA" w:rsidRDefault="00C020FA" w:rsidP="000174D9">
      <w:pPr>
        <w:spacing w:line="360" w:lineRule="auto"/>
        <w:jc w:val="both"/>
        <w:rPr>
          <w:rFonts w:ascii="Times New Roman" w:hAnsi="Times New Roman" w:cs="Times New Roman"/>
        </w:rPr>
      </w:pPr>
      <w:r w:rsidRPr="00C020FA">
        <w:rPr>
          <w:rFonts w:ascii="Times New Roman" w:hAnsi="Times New Roman" w:cs="Times New Roman"/>
        </w:rPr>
        <w:t xml:space="preserve">The study calculated ten-year averages for the annual mean maximum temperature in order to understand how the temperature changed over time. Additionally, the difference between the first decade (1991–2000) and the last decade (2011–2022) was calculated to determine the temperature change during the study period, which is shown in Table </w:t>
      </w:r>
      <w:r w:rsidR="004C2041" w:rsidRPr="00737AAB">
        <w:rPr>
          <w:rFonts w:ascii="Times New Roman" w:hAnsi="Times New Roman" w:cs="Times New Roman"/>
        </w:rPr>
        <w:t>3</w:t>
      </w:r>
      <w:r w:rsidRPr="00C020FA">
        <w:rPr>
          <w:rFonts w:ascii="Times New Roman" w:hAnsi="Times New Roman" w:cs="Times New Roman"/>
        </w:rPr>
        <w:t xml:space="preserve">. Table </w:t>
      </w:r>
      <w:r w:rsidR="004C2041" w:rsidRPr="00737AAB">
        <w:rPr>
          <w:rFonts w:ascii="Times New Roman" w:hAnsi="Times New Roman" w:cs="Times New Roman"/>
        </w:rPr>
        <w:t>3</w:t>
      </w:r>
      <w:r w:rsidRPr="00C020FA">
        <w:rPr>
          <w:rFonts w:ascii="Times New Roman" w:hAnsi="Times New Roman" w:cs="Times New Roman"/>
        </w:rPr>
        <w:t xml:space="preserve"> shows that in the first ten years, Sri-Ganganagar district had the highest mean maximum temperature (48.35°C), while Udaipur district had the lowest mean maximum temperature (44.19°C). Out of the ten districts chosen, only Jaipur (0.06 °C) saw an increase in mean maximum temperature between the first and last decade. Additionally, the mean maximum temperature decreased in the districts of Sri-Ganganagar (-0.057°C), </w:t>
      </w:r>
      <w:proofErr w:type="spellStart"/>
      <w:r w:rsidRPr="00C020FA">
        <w:rPr>
          <w:rFonts w:ascii="Times New Roman" w:hAnsi="Times New Roman" w:cs="Times New Roman"/>
        </w:rPr>
        <w:t>Banswara</w:t>
      </w:r>
      <w:proofErr w:type="spellEnd"/>
      <w:r w:rsidRPr="00C020FA">
        <w:rPr>
          <w:rFonts w:ascii="Times New Roman" w:hAnsi="Times New Roman" w:cs="Times New Roman"/>
        </w:rPr>
        <w:t xml:space="preserve"> (-0.34°C), Pali (-0.26°C), and Udaipur (-0.24°C).</w:t>
      </w:r>
    </w:p>
    <w:p w14:paraId="15703924" w14:textId="72BD6C4C" w:rsidR="00FB50D1" w:rsidRPr="000174D9" w:rsidRDefault="00FB50D1" w:rsidP="000174D9">
      <w:pPr>
        <w:spacing w:line="360" w:lineRule="auto"/>
        <w:jc w:val="both"/>
        <w:rPr>
          <w:rFonts w:ascii="Times New Roman" w:hAnsi="Times New Roman" w:cs="Times New Roman"/>
          <w:b/>
          <w:bCs/>
        </w:rPr>
      </w:pPr>
      <w:r w:rsidRPr="00737AAB">
        <w:rPr>
          <w:rFonts w:ascii="Times New Roman" w:hAnsi="Times New Roman" w:cs="Times New Roman"/>
          <w:b/>
          <w:bCs/>
        </w:rPr>
        <w:br w:type="page"/>
      </w:r>
      <w:r w:rsidRPr="000174D9">
        <w:rPr>
          <w:rFonts w:ascii="Times New Roman" w:hAnsi="Times New Roman" w:cs="Times New Roman"/>
          <w:b/>
          <w:bCs/>
        </w:rPr>
        <w:lastRenderedPageBreak/>
        <w:t xml:space="preserve">Table </w:t>
      </w:r>
      <w:r w:rsidR="00CC3A7D" w:rsidRPr="000174D9">
        <w:rPr>
          <w:rFonts w:ascii="Times New Roman" w:hAnsi="Times New Roman" w:cs="Times New Roman"/>
          <w:b/>
          <w:bCs/>
        </w:rPr>
        <w:t>4</w:t>
      </w:r>
      <w:r w:rsidRPr="000174D9">
        <w:rPr>
          <w:rFonts w:ascii="Times New Roman" w:hAnsi="Times New Roman" w:cs="Times New Roman"/>
          <w:b/>
          <w:bCs/>
        </w:rPr>
        <w:t xml:space="preserve">. Decadal annual mean </w:t>
      </w:r>
      <w:bookmarkStart w:id="4" w:name="_Hlk160874408"/>
      <w:r w:rsidRPr="000174D9">
        <w:rPr>
          <w:rFonts w:ascii="Times New Roman" w:hAnsi="Times New Roman" w:cs="Times New Roman"/>
          <w:b/>
          <w:bCs/>
        </w:rPr>
        <w:t>minimum</w:t>
      </w:r>
      <w:bookmarkEnd w:id="4"/>
      <w:r w:rsidRPr="000174D9">
        <w:rPr>
          <w:rFonts w:ascii="Times New Roman" w:hAnsi="Times New Roman" w:cs="Times New Roman"/>
          <w:b/>
          <w:bCs/>
        </w:rPr>
        <w:t xml:space="preserve"> temperatures in ten districts</w:t>
      </w:r>
    </w:p>
    <w:tbl>
      <w:tblPr>
        <w:tblStyle w:val="TableGrid"/>
        <w:tblW w:w="8183" w:type="dxa"/>
        <w:tblInd w:w="-5" w:type="dxa"/>
        <w:tblLook w:val="04A0" w:firstRow="1" w:lastRow="0" w:firstColumn="1" w:lastColumn="0" w:noHBand="0" w:noVBand="1"/>
      </w:tblPr>
      <w:tblGrid>
        <w:gridCol w:w="2330"/>
        <w:gridCol w:w="1167"/>
        <w:gridCol w:w="1037"/>
        <w:gridCol w:w="926"/>
        <w:gridCol w:w="2723"/>
      </w:tblGrid>
      <w:tr w:rsidR="00FB50D1" w:rsidRPr="00737AAB" w14:paraId="567AA981" w14:textId="77777777" w:rsidTr="000174D9">
        <w:trPr>
          <w:trHeight w:val="616"/>
        </w:trPr>
        <w:tc>
          <w:tcPr>
            <w:tcW w:w="2330" w:type="dxa"/>
          </w:tcPr>
          <w:p w14:paraId="7AE324CE" w14:textId="77777777" w:rsidR="00FB50D1" w:rsidRPr="00737AAB" w:rsidRDefault="00FB50D1" w:rsidP="000174D9">
            <w:pPr>
              <w:spacing w:line="360" w:lineRule="auto"/>
              <w:jc w:val="both"/>
              <w:rPr>
                <w:rFonts w:ascii="Times New Roman" w:hAnsi="Times New Roman" w:cs="Times New Roman"/>
                <w:b/>
                <w:bCs/>
                <w:sz w:val="24"/>
                <w:szCs w:val="24"/>
              </w:rPr>
            </w:pPr>
            <w:r w:rsidRPr="00737AAB">
              <w:rPr>
                <w:rFonts w:ascii="Times New Roman" w:hAnsi="Times New Roman" w:cs="Times New Roman"/>
                <w:b/>
                <w:bCs/>
                <w:sz w:val="24"/>
                <w:szCs w:val="24"/>
              </w:rPr>
              <w:t>District</w:t>
            </w:r>
          </w:p>
        </w:tc>
        <w:tc>
          <w:tcPr>
            <w:tcW w:w="1167" w:type="dxa"/>
          </w:tcPr>
          <w:p w14:paraId="7707F043" w14:textId="77777777" w:rsidR="00FB50D1" w:rsidRPr="00737AAB" w:rsidRDefault="00FB50D1" w:rsidP="000174D9">
            <w:pPr>
              <w:spacing w:line="360" w:lineRule="auto"/>
              <w:jc w:val="both"/>
              <w:rPr>
                <w:rFonts w:ascii="Times New Roman" w:hAnsi="Times New Roman" w:cs="Times New Roman"/>
                <w:b/>
                <w:bCs/>
                <w:sz w:val="24"/>
                <w:szCs w:val="24"/>
              </w:rPr>
            </w:pPr>
            <w:r w:rsidRPr="00737AAB">
              <w:rPr>
                <w:rFonts w:ascii="Times New Roman" w:hAnsi="Times New Roman" w:cs="Times New Roman"/>
                <w:b/>
                <w:bCs/>
                <w:sz w:val="24"/>
                <w:szCs w:val="24"/>
              </w:rPr>
              <w:t>1991-2000</w:t>
            </w:r>
          </w:p>
        </w:tc>
        <w:tc>
          <w:tcPr>
            <w:tcW w:w="1037" w:type="dxa"/>
          </w:tcPr>
          <w:p w14:paraId="06993D3E" w14:textId="77777777" w:rsidR="00FB50D1" w:rsidRPr="00737AAB" w:rsidRDefault="00FB50D1" w:rsidP="000174D9">
            <w:pPr>
              <w:spacing w:line="360" w:lineRule="auto"/>
              <w:jc w:val="both"/>
              <w:rPr>
                <w:rFonts w:ascii="Times New Roman" w:hAnsi="Times New Roman" w:cs="Times New Roman"/>
                <w:b/>
                <w:bCs/>
                <w:sz w:val="24"/>
                <w:szCs w:val="24"/>
              </w:rPr>
            </w:pPr>
            <w:r w:rsidRPr="00737AAB">
              <w:rPr>
                <w:rFonts w:ascii="Times New Roman" w:hAnsi="Times New Roman" w:cs="Times New Roman"/>
                <w:b/>
                <w:bCs/>
                <w:sz w:val="24"/>
                <w:szCs w:val="24"/>
              </w:rPr>
              <w:t>2001-2010</w:t>
            </w:r>
          </w:p>
        </w:tc>
        <w:tc>
          <w:tcPr>
            <w:tcW w:w="926" w:type="dxa"/>
          </w:tcPr>
          <w:p w14:paraId="3FCF3396" w14:textId="77777777" w:rsidR="00FB50D1" w:rsidRPr="00737AAB" w:rsidRDefault="00FB50D1" w:rsidP="000174D9">
            <w:pPr>
              <w:spacing w:line="360" w:lineRule="auto"/>
              <w:jc w:val="both"/>
              <w:rPr>
                <w:rFonts w:ascii="Times New Roman" w:hAnsi="Times New Roman" w:cs="Times New Roman"/>
                <w:b/>
                <w:bCs/>
                <w:sz w:val="24"/>
                <w:szCs w:val="24"/>
              </w:rPr>
            </w:pPr>
            <w:r w:rsidRPr="00737AAB">
              <w:rPr>
                <w:rFonts w:ascii="Times New Roman" w:hAnsi="Times New Roman" w:cs="Times New Roman"/>
                <w:b/>
                <w:bCs/>
                <w:sz w:val="24"/>
                <w:szCs w:val="24"/>
              </w:rPr>
              <w:t>2011-2022</w:t>
            </w:r>
          </w:p>
        </w:tc>
        <w:tc>
          <w:tcPr>
            <w:tcW w:w="2723" w:type="dxa"/>
          </w:tcPr>
          <w:p w14:paraId="0AFAE6F3" w14:textId="77777777" w:rsidR="00FB50D1" w:rsidRPr="00737AAB" w:rsidRDefault="00FB50D1" w:rsidP="000174D9">
            <w:pPr>
              <w:spacing w:line="360" w:lineRule="auto"/>
              <w:jc w:val="both"/>
              <w:rPr>
                <w:rFonts w:ascii="Times New Roman" w:hAnsi="Times New Roman" w:cs="Times New Roman"/>
                <w:b/>
                <w:bCs/>
                <w:sz w:val="24"/>
                <w:szCs w:val="24"/>
              </w:rPr>
            </w:pPr>
            <w:r w:rsidRPr="00737AAB">
              <w:rPr>
                <w:rFonts w:ascii="Times New Roman" w:hAnsi="Times New Roman" w:cs="Times New Roman"/>
                <w:b/>
                <w:bCs/>
                <w:sz w:val="24"/>
                <w:szCs w:val="24"/>
              </w:rPr>
              <w:t>Difference between first and last decade</w:t>
            </w:r>
          </w:p>
        </w:tc>
      </w:tr>
      <w:tr w:rsidR="00FB50D1" w:rsidRPr="00737AAB" w14:paraId="64311975" w14:textId="77777777" w:rsidTr="000174D9">
        <w:trPr>
          <w:trHeight w:val="275"/>
        </w:trPr>
        <w:tc>
          <w:tcPr>
            <w:tcW w:w="2330" w:type="dxa"/>
          </w:tcPr>
          <w:p w14:paraId="3AC5A0AA" w14:textId="77777777" w:rsidR="00FB50D1" w:rsidRPr="00737AAB" w:rsidRDefault="00FB50D1" w:rsidP="000174D9">
            <w:pPr>
              <w:spacing w:line="360" w:lineRule="auto"/>
              <w:jc w:val="both"/>
              <w:rPr>
                <w:rFonts w:ascii="Times New Roman" w:hAnsi="Times New Roman" w:cs="Times New Roman"/>
                <w:b/>
                <w:bCs/>
                <w:sz w:val="24"/>
                <w:szCs w:val="24"/>
              </w:rPr>
            </w:pPr>
            <w:r w:rsidRPr="00737AAB">
              <w:rPr>
                <w:rFonts w:ascii="Times New Roman" w:eastAsiaTheme="minorEastAsia" w:hAnsi="Times New Roman" w:cs="Times New Roman"/>
                <w:b/>
                <w:bCs/>
                <w:sz w:val="24"/>
                <w:szCs w:val="24"/>
              </w:rPr>
              <w:t>Jodhpur</w:t>
            </w:r>
          </w:p>
        </w:tc>
        <w:tc>
          <w:tcPr>
            <w:tcW w:w="1167" w:type="dxa"/>
          </w:tcPr>
          <w:p w14:paraId="4AB17BB0"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3.45</w:t>
            </w:r>
          </w:p>
        </w:tc>
        <w:tc>
          <w:tcPr>
            <w:tcW w:w="1037" w:type="dxa"/>
          </w:tcPr>
          <w:p w14:paraId="15E2F84A"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4.37</w:t>
            </w:r>
          </w:p>
        </w:tc>
        <w:tc>
          <w:tcPr>
            <w:tcW w:w="926" w:type="dxa"/>
          </w:tcPr>
          <w:p w14:paraId="3F5BF132"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3.44</w:t>
            </w:r>
          </w:p>
        </w:tc>
        <w:tc>
          <w:tcPr>
            <w:tcW w:w="2723" w:type="dxa"/>
          </w:tcPr>
          <w:p w14:paraId="4540DB7D"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-0.01</w:t>
            </w:r>
          </w:p>
        </w:tc>
      </w:tr>
      <w:tr w:rsidR="00FB50D1" w:rsidRPr="00737AAB" w14:paraId="7BA77C40" w14:textId="77777777" w:rsidTr="000174D9">
        <w:trPr>
          <w:trHeight w:val="275"/>
        </w:trPr>
        <w:tc>
          <w:tcPr>
            <w:tcW w:w="2330" w:type="dxa"/>
          </w:tcPr>
          <w:p w14:paraId="4AAA8F8B" w14:textId="77777777" w:rsidR="00FB50D1" w:rsidRPr="00737AAB" w:rsidRDefault="00FB50D1" w:rsidP="000174D9">
            <w:pPr>
              <w:spacing w:line="360" w:lineRule="auto"/>
              <w:jc w:val="both"/>
              <w:rPr>
                <w:rFonts w:ascii="Times New Roman" w:hAnsi="Times New Roman" w:cs="Times New Roman"/>
                <w:b/>
                <w:bCs/>
                <w:sz w:val="24"/>
                <w:szCs w:val="24"/>
              </w:rPr>
            </w:pPr>
            <w:r w:rsidRPr="00737AAB">
              <w:rPr>
                <w:rFonts w:ascii="Times New Roman" w:eastAsiaTheme="minorEastAsia" w:hAnsi="Times New Roman" w:cs="Times New Roman"/>
                <w:b/>
                <w:bCs/>
                <w:sz w:val="24"/>
                <w:szCs w:val="24"/>
              </w:rPr>
              <w:t>Sri-Ganganagar</w:t>
            </w:r>
          </w:p>
        </w:tc>
        <w:tc>
          <w:tcPr>
            <w:tcW w:w="1167" w:type="dxa"/>
          </w:tcPr>
          <w:p w14:paraId="0C51B2DF"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2.18</w:t>
            </w:r>
          </w:p>
        </w:tc>
        <w:tc>
          <w:tcPr>
            <w:tcW w:w="1037" w:type="dxa"/>
          </w:tcPr>
          <w:p w14:paraId="3547D3A7"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2.90</w:t>
            </w:r>
          </w:p>
        </w:tc>
        <w:tc>
          <w:tcPr>
            <w:tcW w:w="926" w:type="dxa"/>
          </w:tcPr>
          <w:p w14:paraId="1F8F81D1"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2.36</w:t>
            </w:r>
          </w:p>
        </w:tc>
        <w:tc>
          <w:tcPr>
            <w:tcW w:w="2723" w:type="dxa"/>
          </w:tcPr>
          <w:p w14:paraId="5F73E1BA"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0.18</w:t>
            </w:r>
          </w:p>
        </w:tc>
      </w:tr>
      <w:tr w:rsidR="00FB50D1" w:rsidRPr="00737AAB" w14:paraId="0042748D" w14:textId="77777777" w:rsidTr="000174D9">
        <w:trPr>
          <w:trHeight w:val="275"/>
        </w:trPr>
        <w:tc>
          <w:tcPr>
            <w:tcW w:w="2330" w:type="dxa"/>
          </w:tcPr>
          <w:p w14:paraId="6356A1BA" w14:textId="77777777" w:rsidR="00FB50D1" w:rsidRPr="00737AAB" w:rsidRDefault="00FB50D1" w:rsidP="000174D9">
            <w:pPr>
              <w:spacing w:line="360" w:lineRule="auto"/>
              <w:jc w:val="both"/>
              <w:rPr>
                <w:rFonts w:ascii="Times New Roman" w:hAnsi="Times New Roman" w:cs="Times New Roman"/>
                <w:b/>
                <w:bCs/>
                <w:sz w:val="24"/>
                <w:szCs w:val="24"/>
              </w:rPr>
            </w:pPr>
            <w:r w:rsidRPr="00737AAB">
              <w:rPr>
                <w:rFonts w:ascii="Times New Roman" w:eastAsiaTheme="minorEastAsia" w:hAnsi="Times New Roman" w:cs="Times New Roman"/>
                <w:b/>
                <w:bCs/>
                <w:sz w:val="24"/>
                <w:szCs w:val="24"/>
              </w:rPr>
              <w:t>Bikaner</w:t>
            </w:r>
          </w:p>
        </w:tc>
        <w:tc>
          <w:tcPr>
            <w:tcW w:w="1167" w:type="dxa"/>
          </w:tcPr>
          <w:p w14:paraId="0D874DCA"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4.11</w:t>
            </w:r>
          </w:p>
        </w:tc>
        <w:tc>
          <w:tcPr>
            <w:tcW w:w="1037" w:type="dxa"/>
          </w:tcPr>
          <w:p w14:paraId="1AC00378"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4.06</w:t>
            </w:r>
          </w:p>
        </w:tc>
        <w:tc>
          <w:tcPr>
            <w:tcW w:w="926" w:type="dxa"/>
          </w:tcPr>
          <w:p w14:paraId="5351D834"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3.36</w:t>
            </w:r>
          </w:p>
        </w:tc>
        <w:tc>
          <w:tcPr>
            <w:tcW w:w="2723" w:type="dxa"/>
          </w:tcPr>
          <w:p w14:paraId="05E012EB"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-0.75</w:t>
            </w:r>
          </w:p>
        </w:tc>
      </w:tr>
      <w:tr w:rsidR="00FB50D1" w:rsidRPr="00737AAB" w14:paraId="59A56E2C" w14:textId="77777777" w:rsidTr="000174D9">
        <w:trPr>
          <w:trHeight w:val="275"/>
        </w:trPr>
        <w:tc>
          <w:tcPr>
            <w:tcW w:w="2330" w:type="dxa"/>
          </w:tcPr>
          <w:p w14:paraId="107DFB06" w14:textId="77777777" w:rsidR="00FB50D1" w:rsidRPr="00737AAB" w:rsidRDefault="00FB50D1" w:rsidP="000174D9">
            <w:pPr>
              <w:spacing w:line="360" w:lineRule="auto"/>
              <w:jc w:val="both"/>
              <w:rPr>
                <w:rFonts w:ascii="Times New Roman" w:hAnsi="Times New Roman" w:cs="Times New Roman"/>
                <w:b/>
                <w:bCs/>
                <w:sz w:val="24"/>
                <w:szCs w:val="24"/>
              </w:rPr>
            </w:pPr>
            <w:r w:rsidRPr="00737AAB">
              <w:rPr>
                <w:rFonts w:ascii="Times New Roman" w:eastAsiaTheme="minorEastAsia" w:hAnsi="Times New Roman" w:cs="Times New Roman"/>
                <w:b/>
                <w:bCs/>
                <w:sz w:val="24"/>
                <w:szCs w:val="24"/>
              </w:rPr>
              <w:t>Sikar</w:t>
            </w:r>
          </w:p>
        </w:tc>
        <w:tc>
          <w:tcPr>
            <w:tcW w:w="1167" w:type="dxa"/>
          </w:tcPr>
          <w:p w14:paraId="4C13D8B1"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3.12</w:t>
            </w:r>
          </w:p>
        </w:tc>
        <w:tc>
          <w:tcPr>
            <w:tcW w:w="1037" w:type="dxa"/>
          </w:tcPr>
          <w:p w14:paraId="306CD965"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3.93</w:t>
            </w:r>
          </w:p>
        </w:tc>
        <w:tc>
          <w:tcPr>
            <w:tcW w:w="926" w:type="dxa"/>
          </w:tcPr>
          <w:p w14:paraId="5ADCD49A"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3.34</w:t>
            </w:r>
          </w:p>
        </w:tc>
        <w:tc>
          <w:tcPr>
            <w:tcW w:w="2723" w:type="dxa"/>
          </w:tcPr>
          <w:p w14:paraId="64D4FAC6"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0.22</w:t>
            </w:r>
          </w:p>
        </w:tc>
      </w:tr>
      <w:tr w:rsidR="00FB50D1" w:rsidRPr="00737AAB" w14:paraId="09248290" w14:textId="77777777" w:rsidTr="000174D9">
        <w:trPr>
          <w:trHeight w:val="275"/>
        </w:trPr>
        <w:tc>
          <w:tcPr>
            <w:tcW w:w="2330" w:type="dxa"/>
          </w:tcPr>
          <w:p w14:paraId="3A806B92" w14:textId="77777777" w:rsidR="00FB50D1" w:rsidRPr="00737AAB" w:rsidRDefault="00FB50D1" w:rsidP="000174D9">
            <w:pPr>
              <w:spacing w:line="360" w:lineRule="auto"/>
              <w:jc w:val="both"/>
              <w:rPr>
                <w:rFonts w:ascii="Times New Roman" w:hAnsi="Times New Roman" w:cs="Times New Roman"/>
                <w:b/>
                <w:bCs/>
                <w:sz w:val="24"/>
                <w:szCs w:val="24"/>
              </w:rPr>
            </w:pPr>
            <w:r w:rsidRPr="00737AAB">
              <w:rPr>
                <w:rFonts w:ascii="Times New Roman" w:eastAsiaTheme="minorEastAsia" w:hAnsi="Times New Roman" w:cs="Times New Roman"/>
                <w:b/>
                <w:bCs/>
                <w:sz w:val="24"/>
                <w:szCs w:val="24"/>
              </w:rPr>
              <w:t>Pali</w:t>
            </w:r>
          </w:p>
        </w:tc>
        <w:tc>
          <w:tcPr>
            <w:tcW w:w="1167" w:type="dxa"/>
          </w:tcPr>
          <w:p w14:paraId="6BAB94DB"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3.60</w:t>
            </w:r>
          </w:p>
        </w:tc>
        <w:tc>
          <w:tcPr>
            <w:tcW w:w="1037" w:type="dxa"/>
          </w:tcPr>
          <w:p w14:paraId="307A8714"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4.72</w:t>
            </w:r>
          </w:p>
        </w:tc>
        <w:tc>
          <w:tcPr>
            <w:tcW w:w="926" w:type="dxa"/>
          </w:tcPr>
          <w:p w14:paraId="679CC4EF"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3.92</w:t>
            </w:r>
          </w:p>
        </w:tc>
        <w:tc>
          <w:tcPr>
            <w:tcW w:w="2723" w:type="dxa"/>
          </w:tcPr>
          <w:p w14:paraId="043BE749"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0.32</w:t>
            </w:r>
          </w:p>
        </w:tc>
      </w:tr>
      <w:tr w:rsidR="00FB50D1" w:rsidRPr="00737AAB" w14:paraId="739A9581" w14:textId="77777777" w:rsidTr="000174D9">
        <w:trPr>
          <w:trHeight w:val="275"/>
        </w:trPr>
        <w:tc>
          <w:tcPr>
            <w:tcW w:w="2330" w:type="dxa"/>
          </w:tcPr>
          <w:p w14:paraId="58B173C7" w14:textId="77777777" w:rsidR="00FB50D1" w:rsidRPr="00737AAB" w:rsidRDefault="00FB50D1" w:rsidP="000174D9">
            <w:pPr>
              <w:spacing w:line="360" w:lineRule="auto"/>
              <w:jc w:val="both"/>
              <w:rPr>
                <w:rFonts w:ascii="Times New Roman" w:hAnsi="Times New Roman" w:cs="Times New Roman"/>
                <w:b/>
                <w:bCs/>
                <w:sz w:val="24"/>
                <w:szCs w:val="24"/>
              </w:rPr>
            </w:pPr>
            <w:r w:rsidRPr="00737AAB">
              <w:rPr>
                <w:rFonts w:ascii="Times New Roman" w:eastAsiaTheme="minorEastAsia" w:hAnsi="Times New Roman" w:cs="Times New Roman"/>
                <w:b/>
                <w:bCs/>
                <w:sz w:val="24"/>
                <w:szCs w:val="24"/>
              </w:rPr>
              <w:t>Jaipur</w:t>
            </w:r>
          </w:p>
        </w:tc>
        <w:tc>
          <w:tcPr>
            <w:tcW w:w="1167" w:type="dxa"/>
          </w:tcPr>
          <w:p w14:paraId="2AB36C3D"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3.21</w:t>
            </w:r>
          </w:p>
        </w:tc>
        <w:tc>
          <w:tcPr>
            <w:tcW w:w="1037" w:type="dxa"/>
          </w:tcPr>
          <w:p w14:paraId="404C3CEC"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4.32</w:t>
            </w:r>
          </w:p>
        </w:tc>
        <w:tc>
          <w:tcPr>
            <w:tcW w:w="926" w:type="dxa"/>
          </w:tcPr>
          <w:p w14:paraId="47C9FEA1"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2.92</w:t>
            </w:r>
          </w:p>
        </w:tc>
        <w:tc>
          <w:tcPr>
            <w:tcW w:w="2723" w:type="dxa"/>
          </w:tcPr>
          <w:p w14:paraId="2B3A389C"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-0.29</w:t>
            </w:r>
          </w:p>
        </w:tc>
      </w:tr>
      <w:tr w:rsidR="00FB50D1" w:rsidRPr="00737AAB" w14:paraId="57847BF4" w14:textId="77777777" w:rsidTr="000174D9">
        <w:trPr>
          <w:trHeight w:val="275"/>
        </w:trPr>
        <w:tc>
          <w:tcPr>
            <w:tcW w:w="2330" w:type="dxa"/>
          </w:tcPr>
          <w:p w14:paraId="0C667818" w14:textId="77777777" w:rsidR="00FB50D1" w:rsidRPr="00737AAB" w:rsidRDefault="00FB50D1" w:rsidP="000174D9">
            <w:pPr>
              <w:spacing w:line="360" w:lineRule="auto"/>
              <w:jc w:val="both"/>
              <w:rPr>
                <w:rFonts w:ascii="Times New Roman" w:hAnsi="Times New Roman" w:cs="Times New Roman"/>
                <w:b/>
                <w:bCs/>
                <w:sz w:val="24"/>
                <w:szCs w:val="24"/>
              </w:rPr>
            </w:pPr>
            <w:proofErr w:type="spellStart"/>
            <w:r w:rsidRPr="00737AAB">
              <w:rPr>
                <w:rFonts w:ascii="Times New Roman" w:eastAsiaTheme="minorEastAsia" w:hAnsi="Times New Roman" w:cs="Times New Roman"/>
                <w:b/>
                <w:bCs/>
                <w:sz w:val="24"/>
                <w:szCs w:val="24"/>
              </w:rPr>
              <w:t>Bharatpur</w:t>
            </w:r>
            <w:proofErr w:type="spellEnd"/>
          </w:p>
        </w:tc>
        <w:tc>
          <w:tcPr>
            <w:tcW w:w="1167" w:type="dxa"/>
          </w:tcPr>
          <w:p w14:paraId="5219D881"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3.28</w:t>
            </w:r>
          </w:p>
        </w:tc>
        <w:tc>
          <w:tcPr>
            <w:tcW w:w="1037" w:type="dxa"/>
          </w:tcPr>
          <w:p w14:paraId="4493B803"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3.77</w:t>
            </w:r>
          </w:p>
        </w:tc>
        <w:tc>
          <w:tcPr>
            <w:tcW w:w="926" w:type="dxa"/>
          </w:tcPr>
          <w:p w14:paraId="72071B2F"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2.24</w:t>
            </w:r>
          </w:p>
        </w:tc>
        <w:tc>
          <w:tcPr>
            <w:tcW w:w="2723" w:type="dxa"/>
          </w:tcPr>
          <w:p w14:paraId="15AAE0F3"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-1.04</w:t>
            </w:r>
          </w:p>
        </w:tc>
      </w:tr>
      <w:tr w:rsidR="00FB50D1" w:rsidRPr="00737AAB" w14:paraId="7545FC54" w14:textId="77777777" w:rsidTr="000174D9">
        <w:trPr>
          <w:trHeight w:val="275"/>
        </w:trPr>
        <w:tc>
          <w:tcPr>
            <w:tcW w:w="2330" w:type="dxa"/>
          </w:tcPr>
          <w:p w14:paraId="109429E4" w14:textId="77777777" w:rsidR="00FB50D1" w:rsidRPr="00737AAB" w:rsidRDefault="00FB50D1" w:rsidP="000174D9">
            <w:pPr>
              <w:spacing w:line="360" w:lineRule="auto"/>
              <w:jc w:val="both"/>
              <w:rPr>
                <w:rFonts w:ascii="Times New Roman" w:hAnsi="Times New Roman" w:cs="Times New Roman"/>
                <w:b/>
                <w:bCs/>
                <w:sz w:val="24"/>
                <w:szCs w:val="24"/>
              </w:rPr>
            </w:pPr>
            <w:r w:rsidRPr="00737AAB">
              <w:rPr>
                <w:rFonts w:ascii="Times New Roman" w:eastAsiaTheme="minorEastAsia" w:hAnsi="Times New Roman" w:cs="Times New Roman"/>
                <w:b/>
                <w:bCs/>
                <w:sz w:val="24"/>
                <w:szCs w:val="24"/>
              </w:rPr>
              <w:t>Udaipur</w:t>
            </w:r>
          </w:p>
        </w:tc>
        <w:tc>
          <w:tcPr>
            <w:tcW w:w="1167" w:type="dxa"/>
          </w:tcPr>
          <w:p w14:paraId="1F17D909"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4.13</w:t>
            </w:r>
          </w:p>
        </w:tc>
        <w:tc>
          <w:tcPr>
            <w:tcW w:w="1037" w:type="dxa"/>
          </w:tcPr>
          <w:p w14:paraId="70EDF380"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5.45</w:t>
            </w:r>
          </w:p>
        </w:tc>
        <w:tc>
          <w:tcPr>
            <w:tcW w:w="926" w:type="dxa"/>
          </w:tcPr>
          <w:p w14:paraId="73A36F68"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4.05</w:t>
            </w:r>
          </w:p>
        </w:tc>
        <w:tc>
          <w:tcPr>
            <w:tcW w:w="2723" w:type="dxa"/>
          </w:tcPr>
          <w:p w14:paraId="5FF5D700"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-0.08</w:t>
            </w:r>
          </w:p>
        </w:tc>
      </w:tr>
      <w:tr w:rsidR="00FB50D1" w:rsidRPr="00737AAB" w14:paraId="2318D7B9" w14:textId="77777777" w:rsidTr="000174D9">
        <w:trPr>
          <w:trHeight w:val="290"/>
        </w:trPr>
        <w:tc>
          <w:tcPr>
            <w:tcW w:w="2330" w:type="dxa"/>
          </w:tcPr>
          <w:p w14:paraId="18EE20D9" w14:textId="77777777" w:rsidR="00FB50D1" w:rsidRPr="00737AAB" w:rsidRDefault="00FB50D1" w:rsidP="000174D9">
            <w:pPr>
              <w:spacing w:line="360" w:lineRule="auto"/>
              <w:jc w:val="both"/>
              <w:rPr>
                <w:rFonts w:ascii="Times New Roman" w:eastAsiaTheme="minorEastAsia" w:hAnsi="Times New Roman" w:cs="Times New Roman"/>
                <w:b/>
                <w:bCs/>
                <w:sz w:val="24"/>
                <w:szCs w:val="24"/>
              </w:rPr>
            </w:pPr>
            <w:proofErr w:type="spellStart"/>
            <w:r w:rsidRPr="00737AAB">
              <w:rPr>
                <w:rFonts w:ascii="Times New Roman" w:eastAsiaTheme="minorEastAsia" w:hAnsi="Times New Roman" w:cs="Times New Roman"/>
                <w:b/>
                <w:bCs/>
                <w:sz w:val="24"/>
                <w:szCs w:val="24"/>
              </w:rPr>
              <w:t>Banswara</w:t>
            </w:r>
            <w:proofErr w:type="spellEnd"/>
          </w:p>
        </w:tc>
        <w:tc>
          <w:tcPr>
            <w:tcW w:w="1167" w:type="dxa"/>
          </w:tcPr>
          <w:p w14:paraId="026EE1E7"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5.78</w:t>
            </w:r>
          </w:p>
        </w:tc>
        <w:tc>
          <w:tcPr>
            <w:tcW w:w="1037" w:type="dxa"/>
          </w:tcPr>
          <w:p w14:paraId="72DD0FD1"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7.58</w:t>
            </w:r>
          </w:p>
        </w:tc>
        <w:tc>
          <w:tcPr>
            <w:tcW w:w="926" w:type="dxa"/>
          </w:tcPr>
          <w:p w14:paraId="25B4A7E9"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6.23</w:t>
            </w:r>
          </w:p>
        </w:tc>
        <w:tc>
          <w:tcPr>
            <w:tcW w:w="2723" w:type="dxa"/>
          </w:tcPr>
          <w:p w14:paraId="1E9A5E1A"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0.45</w:t>
            </w:r>
          </w:p>
        </w:tc>
      </w:tr>
      <w:tr w:rsidR="00FB50D1" w:rsidRPr="00737AAB" w14:paraId="18CDE06C" w14:textId="77777777" w:rsidTr="000174D9">
        <w:trPr>
          <w:trHeight w:val="260"/>
        </w:trPr>
        <w:tc>
          <w:tcPr>
            <w:tcW w:w="2330" w:type="dxa"/>
          </w:tcPr>
          <w:p w14:paraId="0B18AA9A" w14:textId="77777777" w:rsidR="00FB50D1" w:rsidRPr="00737AAB" w:rsidRDefault="00FB50D1" w:rsidP="000174D9">
            <w:pPr>
              <w:spacing w:line="360" w:lineRule="auto"/>
              <w:jc w:val="both"/>
              <w:rPr>
                <w:rFonts w:ascii="Times New Roman" w:eastAsiaTheme="minorEastAsia" w:hAnsi="Times New Roman" w:cs="Times New Roman"/>
                <w:b/>
                <w:bCs/>
                <w:sz w:val="24"/>
                <w:szCs w:val="24"/>
              </w:rPr>
            </w:pPr>
            <w:r w:rsidRPr="00737AAB">
              <w:rPr>
                <w:rFonts w:ascii="Times New Roman" w:eastAsiaTheme="minorEastAsia" w:hAnsi="Times New Roman" w:cs="Times New Roman"/>
                <w:b/>
                <w:bCs/>
                <w:sz w:val="24"/>
                <w:szCs w:val="24"/>
              </w:rPr>
              <w:t>Kota</w:t>
            </w:r>
          </w:p>
        </w:tc>
        <w:tc>
          <w:tcPr>
            <w:tcW w:w="1167" w:type="dxa"/>
          </w:tcPr>
          <w:p w14:paraId="4C5599FB"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2.95</w:t>
            </w:r>
          </w:p>
        </w:tc>
        <w:tc>
          <w:tcPr>
            <w:tcW w:w="1037" w:type="dxa"/>
          </w:tcPr>
          <w:p w14:paraId="0B010954"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4.72</w:t>
            </w:r>
          </w:p>
        </w:tc>
        <w:tc>
          <w:tcPr>
            <w:tcW w:w="926" w:type="dxa"/>
          </w:tcPr>
          <w:p w14:paraId="41CF9882"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3.07</w:t>
            </w:r>
          </w:p>
        </w:tc>
        <w:tc>
          <w:tcPr>
            <w:tcW w:w="2723" w:type="dxa"/>
          </w:tcPr>
          <w:p w14:paraId="541A8785" w14:textId="77777777" w:rsidR="00FB50D1" w:rsidRPr="00737AAB" w:rsidRDefault="00FB50D1" w:rsidP="000174D9">
            <w:pPr>
              <w:spacing w:line="360" w:lineRule="auto"/>
              <w:jc w:val="center"/>
              <w:rPr>
                <w:rFonts w:ascii="Times New Roman" w:hAnsi="Times New Roman" w:cs="Times New Roman"/>
                <w:sz w:val="24"/>
                <w:szCs w:val="24"/>
              </w:rPr>
            </w:pPr>
            <w:r w:rsidRPr="00737AAB">
              <w:rPr>
                <w:rFonts w:ascii="Times New Roman" w:hAnsi="Times New Roman" w:cs="Times New Roman"/>
                <w:sz w:val="24"/>
                <w:szCs w:val="24"/>
              </w:rPr>
              <w:t>0.12</w:t>
            </w:r>
          </w:p>
        </w:tc>
      </w:tr>
    </w:tbl>
    <w:p w14:paraId="2971AF16" w14:textId="77777777" w:rsidR="00EF33E5" w:rsidRPr="00737AAB" w:rsidRDefault="00EF33E5" w:rsidP="000174D9">
      <w:pPr>
        <w:spacing w:line="360" w:lineRule="auto"/>
        <w:jc w:val="both"/>
        <w:rPr>
          <w:rFonts w:ascii="Times New Roman" w:hAnsi="Times New Roman" w:cs="Times New Roman"/>
          <w:b/>
          <w:bCs/>
        </w:rPr>
      </w:pPr>
    </w:p>
    <w:p w14:paraId="11E821E5" w14:textId="4BB8E376" w:rsidR="00D74079" w:rsidRPr="00737AAB" w:rsidRDefault="0053327B" w:rsidP="000174D9">
      <w:pPr>
        <w:spacing w:line="360" w:lineRule="auto"/>
        <w:jc w:val="both"/>
        <w:rPr>
          <w:rFonts w:ascii="Times New Roman" w:hAnsi="Times New Roman" w:cs="Times New Roman"/>
        </w:rPr>
      </w:pPr>
      <w:r w:rsidRPr="0053327B">
        <w:rPr>
          <w:rFonts w:ascii="Times New Roman" w:hAnsi="Times New Roman" w:cs="Times New Roman"/>
        </w:rPr>
        <w:t xml:space="preserve">The majority of districts in Table 4 have higher minimum temperatures from 2001 to 2010 than from 1991 to 2000. However, a number of districts saw reductions between 2011 and 2022, resulting in conflicting long-term changes. Pali and Sikar exhibit small rises of +0.32°C and +0.22°C, respectively, while </w:t>
      </w:r>
      <w:proofErr w:type="spellStart"/>
      <w:r w:rsidRPr="0053327B">
        <w:rPr>
          <w:rFonts w:ascii="Times New Roman" w:hAnsi="Times New Roman" w:cs="Times New Roman"/>
        </w:rPr>
        <w:t>Banswara</w:t>
      </w:r>
      <w:proofErr w:type="spellEnd"/>
      <w:r w:rsidRPr="0053327B">
        <w:rPr>
          <w:rFonts w:ascii="Times New Roman" w:hAnsi="Times New Roman" w:cs="Times New Roman"/>
        </w:rPr>
        <w:t xml:space="preserve"> displays the most increase, from 5.78°C to 6.23°C. There are minor increases of +0.18°C and +0.12°</w:t>
      </w:r>
      <w:proofErr w:type="spellStart"/>
      <w:r w:rsidRPr="0053327B">
        <w:rPr>
          <w:rFonts w:ascii="Times New Roman" w:hAnsi="Times New Roman" w:cs="Times New Roman"/>
        </w:rPr>
        <w:t>C</w:t>
      </w:r>
      <w:r w:rsidR="00875EF5" w:rsidRPr="00737AAB">
        <w:rPr>
          <w:rFonts w:ascii="Times New Roman" w:hAnsi="Times New Roman" w:cs="Times New Roman"/>
        </w:rPr>
        <w:t xml:space="preserve"> </w:t>
      </w:r>
      <w:r w:rsidRPr="0053327B">
        <w:rPr>
          <w:rFonts w:ascii="Times New Roman" w:hAnsi="Times New Roman" w:cs="Times New Roman"/>
        </w:rPr>
        <w:t>at</w:t>
      </w:r>
      <w:proofErr w:type="spellEnd"/>
      <w:r w:rsidRPr="0053327B">
        <w:rPr>
          <w:rFonts w:ascii="Times New Roman" w:hAnsi="Times New Roman" w:cs="Times New Roman"/>
        </w:rPr>
        <w:t xml:space="preserve"> Sri-Ganganagar and Kota, respectively. While Bikaner and Jaipur show notable drops of -0.75°C and -0.29°C, respectively, </w:t>
      </w:r>
      <w:proofErr w:type="spellStart"/>
      <w:r w:rsidRPr="0053327B">
        <w:rPr>
          <w:rFonts w:ascii="Times New Roman" w:hAnsi="Times New Roman" w:cs="Times New Roman"/>
        </w:rPr>
        <w:t>Bharatpur</w:t>
      </w:r>
      <w:proofErr w:type="spellEnd"/>
      <w:r w:rsidRPr="0053327B">
        <w:rPr>
          <w:rFonts w:ascii="Times New Roman" w:hAnsi="Times New Roman" w:cs="Times New Roman"/>
        </w:rPr>
        <w:t xml:space="preserve"> exhibits the sharpest reduction, from 3.28°C to 2.24°C. There are slight drops of -0.08°C and -0.01°C in Udaipur and Jodhpur.</w:t>
      </w:r>
    </w:p>
    <w:p w14:paraId="7399F235" w14:textId="6C6D1E2D" w:rsidR="00EF33E5" w:rsidRPr="00EF33E5" w:rsidRDefault="00EF33E5" w:rsidP="000174D9">
      <w:pPr>
        <w:spacing w:line="360" w:lineRule="auto"/>
        <w:jc w:val="both"/>
        <w:rPr>
          <w:rFonts w:ascii="Times New Roman" w:hAnsi="Times New Roman" w:cs="Times New Roman"/>
          <w:b/>
          <w:bCs/>
        </w:rPr>
      </w:pPr>
    </w:p>
    <w:p w14:paraId="78624AE7" w14:textId="4DC90404" w:rsidR="00714667" w:rsidRPr="00737AAB" w:rsidRDefault="00714667" w:rsidP="000174D9">
      <w:pPr>
        <w:spacing w:line="360" w:lineRule="auto"/>
        <w:jc w:val="both"/>
        <w:rPr>
          <w:rFonts w:ascii="Times New Roman" w:hAnsi="Times New Roman" w:cs="Times New Roman"/>
          <w:b/>
          <w:bCs/>
        </w:rPr>
      </w:pPr>
    </w:p>
    <w:p w14:paraId="33ABF681" w14:textId="77777777" w:rsidR="00714667" w:rsidRPr="00737AAB" w:rsidRDefault="00714667" w:rsidP="000174D9">
      <w:pPr>
        <w:spacing w:line="360" w:lineRule="auto"/>
        <w:jc w:val="both"/>
        <w:rPr>
          <w:rFonts w:ascii="Times New Roman" w:hAnsi="Times New Roman" w:cs="Times New Roman"/>
          <w:b/>
          <w:bCs/>
        </w:rPr>
      </w:pPr>
      <w:r w:rsidRPr="00737AAB">
        <w:rPr>
          <w:rFonts w:ascii="Times New Roman" w:hAnsi="Times New Roman" w:cs="Times New Roman"/>
          <w:b/>
          <w:bCs/>
        </w:rPr>
        <w:br w:type="page"/>
      </w:r>
    </w:p>
    <w:p w14:paraId="671C7FAA" w14:textId="434B7C72" w:rsidR="00714667" w:rsidRPr="000174D9" w:rsidRDefault="00714667" w:rsidP="000174D9">
      <w:pPr>
        <w:spacing w:line="360" w:lineRule="auto"/>
        <w:jc w:val="both"/>
        <w:rPr>
          <w:rFonts w:ascii="Times New Roman" w:hAnsi="Times New Roman" w:cs="Times New Roman"/>
          <w:b/>
          <w:bCs/>
        </w:rPr>
      </w:pPr>
      <w:bookmarkStart w:id="5" w:name="_Hlk160880158"/>
      <w:r w:rsidRPr="000174D9">
        <w:rPr>
          <w:rFonts w:ascii="Times New Roman" w:hAnsi="Times New Roman" w:cs="Times New Roman"/>
          <w:b/>
          <w:bCs/>
        </w:rPr>
        <w:lastRenderedPageBreak/>
        <w:t xml:space="preserve">Table </w:t>
      </w:r>
      <w:r w:rsidR="00194130" w:rsidRPr="000174D9">
        <w:rPr>
          <w:rFonts w:ascii="Times New Roman" w:hAnsi="Times New Roman" w:cs="Times New Roman"/>
          <w:b/>
          <w:bCs/>
        </w:rPr>
        <w:t>5</w:t>
      </w:r>
      <w:r w:rsidRPr="000174D9">
        <w:rPr>
          <w:rFonts w:ascii="Times New Roman" w:hAnsi="Times New Roman" w:cs="Times New Roman"/>
          <w:b/>
          <w:bCs/>
        </w:rPr>
        <w:t xml:space="preserve">. </w:t>
      </w:r>
      <w:bookmarkEnd w:id="5"/>
      <w:r w:rsidRPr="000174D9">
        <w:rPr>
          <w:rFonts w:ascii="Times New Roman" w:hAnsi="Times New Roman" w:cs="Times New Roman"/>
          <w:b/>
          <w:bCs/>
        </w:rPr>
        <w:t xml:space="preserve">Trends in </w:t>
      </w:r>
      <w:bookmarkStart w:id="6" w:name="_Hlk160875678"/>
      <w:r w:rsidRPr="000174D9">
        <w:rPr>
          <w:rFonts w:ascii="Times New Roman" w:hAnsi="Times New Roman" w:cs="Times New Roman"/>
          <w:b/>
          <w:bCs/>
        </w:rPr>
        <w:t xml:space="preserve">annual maximum and minimum temperature </w:t>
      </w:r>
      <w:bookmarkEnd w:id="6"/>
      <w:r w:rsidRPr="000174D9">
        <w:rPr>
          <w:rFonts w:ascii="Times New Roman" w:hAnsi="Times New Roman" w:cs="Times New Roman"/>
          <w:b/>
          <w:bCs/>
        </w:rPr>
        <w:t>of ten district</w:t>
      </w:r>
    </w:p>
    <w:tbl>
      <w:tblPr>
        <w:tblStyle w:val="TableGrid"/>
        <w:tblW w:w="8915" w:type="dxa"/>
        <w:tblInd w:w="-5" w:type="dxa"/>
        <w:tblLayout w:type="fixed"/>
        <w:tblLook w:val="04A0" w:firstRow="1" w:lastRow="0" w:firstColumn="1" w:lastColumn="0" w:noHBand="0" w:noVBand="1"/>
      </w:tblPr>
      <w:tblGrid>
        <w:gridCol w:w="1965"/>
        <w:gridCol w:w="1315"/>
        <w:gridCol w:w="1090"/>
        <w:gridCol w:w="1010"/>
        <w:gridCol w:w="1381"/>
        <w:gridCol w:w="1144"/>
        <w:gridCol w:w="1010"/>
      </w:tblGrid>
      <w:tr w:rsidR="00714667" w:rsidRPr="00737AAB" w14:paraId="08F67025" w14:textId="77777777" w:rsidTr="007A334D">
        <w:trPr>
          <w:trHeight w:val="405"/>
        </w:trPr>
        <w:tc>
          <w:tcPr>
            <w:tcW w:w="1965" w:type="dxa"/>
            <w:vMerge w:val="restart"/>
          </w:tcPr>
          <w:p w14:paraId="2C444EB0"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kern w:val="0"/>
                <w:sz w:val="24"/>
                <w:szCs w:val="24"/>
              </w:rPr>
              <w:t>District</w:t>
            </w:r>
          </w:p>
        </w:tc>
        <w:tc>
          <w:tcPr>
            <w:tcW w:w="3415" w:type="dxa"/>
            <w:gridSpan w:val="3"/>
          </w:tcPr>
          <w:p w14:paraId="538B7926"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Maximum temperature</w:t>
            </w:r>
          </w:p>
        </w:tc>
        <w:tc>
          <w:tcPr>
            <w:tcW w:w="3535" w:type="dxa"/>
            <w:gridSpan w:val="3"/>
          </w:tcPr>
          <w:p w14:paraId="28B37E06"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Minimum temperature</w:t>
            </w:r>
          </w:p>
        </w:tc>
      </w:tr>
      <w:tr w:rsidR="00714667" w:rsidRPr="00737AAB" w14:paraId="43566B82" w14:textId="77777777" w:rsidTr="007A334D">
        <w:trPr>
          <w:trHeight w:val="212"/>
        </w:trPr>
        <w:tc>
          <w:tcPr>
            <w:tcW w:w="1965" w:type="dxa"/>
            <w:vMerge/>
          </w:tcPr>
          <w:p w14:paraId="7138E540" w14:textId="77777777" w:rsidR="00714667" w:rsidRPr="00737AAB" w:rsidRDefault="00714667" w:rsidP="000174D9">
            <w:pPr>
              <w:spacing w:line="360" w:lineRule="auto"/>
              <w:jc w:val="both"/>
              <w:rPr>
                <w:rFonts w:ascii="Times New Roman" w:eastAsia="Calibri" w:hAnsi="Times New Roman" w:cs="Times New Roman"/>
                <w:b/>
                <w:bCs/>
                <w:sz w:val="24"/>
                <w:szCs w:val="24"/>
              </w:rPr>
            </w:pPr>
          </w:p>
        </w:tc>
        <w:tc>
          <w:tcPr>
            <w:tcW w:w="1315" w:type="dxa"/>
          </w:tcPr>
          <w:p w14:paraId="2EBFAFBA"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Mann-Kendall test (mk.)</w:t>
            </w:r>
          </w:p>
        </w:tc>
        <w:tc>
          <w:tcPr>
            <w:tcW w:w="1090" w:type="dxa"/>
          </w:tcPr>
          <w:p w14:paraId="0AC54692"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Sen’s slope</w:t>
            </w:r>
          </w:p>
        </w:tc>
        <w:tc>
          <w:tcPr>
            <w:tcW w:w="1010" w:type="dxa"/>
          </w:tcPr>
          <w:p w14:paraId="4D30F3E7"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p-value</w:t>
            </w:r>
          </w:p>
        </w:tc>
        <w:tc>
          <w:tcPr>
            <w:tcW w:w="1381" w:type="dxa"/>
          </w:tcPr>
          <w:p w14:paraId="6A09CCD7"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Mann-Kendall test (mk.)</w:t>
            </w:r>
          </w:p>
        </w:tc>
        <w:tc>
          <w:tcPr>
            <w:tcW w:w="1144" w:type="dxa"/>
          </w:tcPr>
          <w:p w14:paraId="150451D7"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Sen’s slope</w:t>
            </w:r>
          </w:p>
        </w:tc>
        <w:tc>
          <w:tcPr>
            <w:tcW w:w="1010" w:type="dxa"/>
          </w:tcPr>
          <w:p w14:paraId="61C450A3"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Calibri" w:hAnsi="Times New Roman" w:cs="Times New Roman"/>
                <w:b/>
                <w:bCs/>
                <w:sz w:val="24"/>
                <w:szCs w:val="24"/>
              </w:rPr>
              <w:t>p-value</w:t>
            </w:r>
          </w:p>
        </w:tc>
      </w:tr>
      <w:tr w:rsidR="00714667" w:rsidRPr="00737AAB" w14:paraId="11BA630A" w14:textId="77777777" w:rsidTr="007A334D">
        <w:trPr>
          <w:trHeight w:val="405"/>
        </w:trPr>
        <w:tc>
          <w:tcPr>
            <w:tcW w:w="1965" w:type="dxa"/>
          </w:tcPr>
          <w:p w14:paraId="65674273"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Jodhpur</w:t>
            </w:r>
          </w:p>
        </w:tc>
        <w:tc>
          <w:tcPr>
            <w:tcW w:w="1315" w:type="dxa"/>
          </w:tcPr>
          <w:p w14:paraId="456D2904"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-0.567</w:t>
            </w:r>
          </w:p>
        </w:tc>
        <w:tc>
          <w:tcPr>
            <w:tcW w:w="1090" w:type="dxa"/>
          </w:tcPr>
          <w:p w14:paraId="07CB663C"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-0.018</w:t>
            </w:r>
          </w:p>
        </w:tc>
        <w:tc>
          <w:tcPr>
            <w:tcW w:w="1010" w:type="dxa"/>
          </w:tcPr>
          <w:p w14:paraId="211DAEDE"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0.570</w:t>
            </w:r>
          </w:p>
        </w:tc>
        <w:tc>
          <w:tcPr>
            <w:tcW w:w="1381" w:type="dxa"/>
          </w:tcPr>
          <w:p w14:paraId="0ACA2E6D"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0.454</w:t>
            </w:r>
          </w:p>
        </w:tc>
        <w:tc>
          <w:tcPr>
            <w:tcW w:w="1144" w:type="dxa"/>
          </w:tcPr>
          <w:p w14:paraId="0963D2C8"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0.010</w:t>
            </w:r>
          </w:p>
        </w:tc>
        <w:tc>
          <w:tcPr>
            <w:tcW w:w="1010" w:type="dxa"/>
          </w:tcPr>
          <w:p w14:paraId="559A0B8F"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0.649</w:t>
            </w:r>
          </w:p>
        </w:tc>
      </w:tr>
      <w:tr w:rsidR="00714667" w:rsidRPr="00737AAB" w14:paraId="3994FA9D" w14:textId="77777777" w:rsidTr="007A334D">
        <w:trPr>
          <w:trHeight w:val="405"/>
        </w:trPr>
        <w:tc>
          <w:tcPr>
            <w:tcW w:w="1965" w:type="dxa"/>
          </w:tcPr>
          <w:p w14:paraId="3676344D"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Sri-Ganganagar</w:t>
            </w:r>
          </w:p>
        </w:tc>
        <w:tc>
          <w:tcPr>
            <w:tcW w:w="1315" w:type="dxa"/>
          </w:tcPr>
          <w:p w14:paraId="6FC13441"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-1.589</w:t>
            </w:r>
          </w:p>
        </w:tc>
        <w:tc>
          <w:tcPr>
            <w:tcW w:w="1090" w:type="dxa"/>
          </w:tcPr>
          <w:p w14:paraId="61FE89FD"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-0.020</w:t>
            </w:r>
          </w:p>
        </w:tc>
        <w:tc>
          <w:tcPr>
            <w:tcW w:w="1010" w:type="dxa"/>
          </w:tcPr>
          <w:p w14:paraId="7D0089CB"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0.092*</w:t>
            </w:r>
          </w:p>
        </w:tc>
        <w:tc>
          <w:tcPr>
            <w:tcW w:w="1381" w:type="dxa"/>
          </w:tcPr>
          <w:p w14:paraId="18B33D9D"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0.502</w:t>
            </w:r>
          </w:p>
        </w:tc>
        <w:tc>
          <w:tcPr>
            <w:tcW w:w="1144" w:type="dxa"/>
          </w:tcPr>
          <w:p w14:paraId="2F4F7618"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0.022</w:t>
            </w:r>
          </w:p>
        </w:tc>
        <w:tc>
          <w:tcPr>
            <w:tcW w:w="1010" w:type="dxa"/>
          </w:tcPr>
          <w:p w14:paraId="16724A31"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0.615</w:t>
            </w:r>
          </w:p>
        </w:tc>
      </w:tr>
      <w:tr w:rsidR="00714667" w:rsidRPr="00737AAB" w14:paraId="3A3DF631" w14:textId="77777777" w:rsidTr="007A334D">
        <w:trPr>
          <w:trHeight w:val="426"/>
        </w:trPr>
        <w:tc>
          <w:tcPr>
            <w:tcW w:w="1965" w:type="dxa"/>
          </w:tcPr>
          <w:p w14:paraId="235F3772"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Bikaner</w:t>
            </w:r>
          </w:p>
        </w:tc>
        <w:tc>
          <w:tcPr>
            <w:tcW w:w="1315" w:type="dxa"/>
          </w:tcPr>
          <w:p w14:paraId="16DEE529"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-0.437</w:t>
            </w:r>
          </w:p>
        </w:tc>
        <w:tc>
          <w:tcPr>
            <w:tcW w:w="1090" w:type="dxa"/>
          </w:tcPr>
          <w:p w14:paraId="000A1A15"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-0.009</w:t>
            </w:r>
          </w:p>
        </w:tc>
        <w:tc>
          <w:tcPr>
            <w:tcW w:w="1010" w:type="dxa"/>
          </w:tcPr>
          <w:p w14:paraId="1E975659"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0.661</w:t>
            </w:r>
          </w:p>
        </w:tc>
        <w:tc>
          <w:tcPr>
            <w:tcW w:w="1381" w:type="dxa"/>
          </w:tcPr>
          <w:p w14:paraId="2ED84916"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-0.502</w:t>
            </w:r>
          </w:p>
        </w:tc>
        <w:tc>
          <w:tcPr>
            <w:tcW w:w="1144" w:type="dxa"/>
          </w:tcPr>
          <w:p w14:paraId="3A788D4F"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-0.019</w:t>
            </w:r>
          </w:p>
        </w:tc>
        <w:tc>
          <w:tcPr>
            <w:tcW w:w="1010" w:type="dxa"/>
          </w:tcPr>
          <w:p w14:paraId="3DD1F201"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0.615</w:t>
            </w:r>
          </w:p>
        </w:tc>
      </w:tr>
      <w:tr w:rsidR="00714667" w:rsidRPr="00737AAB" w14:paraId="0DC1A90F" w14:textId="77777777" w:rsidTr="007A334D">
        <w:trPr>
          <w:trHeight w:val="405"/>
        </w:trPr>
        <w:tc>
          <w:tcPr>
            <w:tcW w:w="1965" w:type="dxa"/>
          </w:tcPr>
          <w:p w14:paraId="761A89DE"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Sikar</w:t>
            </w:r>
          </w:p>
        </w:tc>
        <w:tc>
          <w:tcPr>
            <w:tcW w:w="1315" w:type="dxa"/>
          </w:tcPr>
          <w:p w14:paraId="73280235"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-0.567</w:t>
            </w:r>
          </w:p>
        </w:tc>
        <w:tc>
          <w:tcPr>
            <w:tcW w:w="1090" w:type="dxa"/>
          </w:tcPr>
          <w:p w14:paraId="60E98F22"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-0.013</w:t>
            </w:r>
          </w:p>
        </w:tc>
        <w:tc>
          <w:tcPr>
            <w:tcW w:w="1010" w:type="dxa"/>
          </w:tcPr>
          <w:p w14:paraId="7B24EA22"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0.570</w:t>
            </w:r>
          </w:p>
        </w:tc>
        <w:tc>
          <w:tcPr>
            <w:tcW w:w="1381" w:type="dxa"/>
          </w:tcPr>
          <w:p w14:paraId="523711F0"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0.891</w:t>
            </w:r>
          </w:p>
        </w:tc>
        <w:tc>
          <w:tcPr>
            <w:tcW w:w="1144" w:type="dxa"/>
          </w:tcPr>
          <w:p w14:paraId="25B7FA22"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0.024</w:t>
            </w:r>
          </w:p>
        </w:tc>
        <w:tc>
          <w:tcPr>
            <w:tcW w:w="1010" w:type="dxa"/>
          </w:tcPr>
          <w:p w14:paraId="1E03AAF1"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0.372</w:t>
            </w:r>
          </w:p>
        </w:tc>
      </w:tr>
      <w:tr w:rsidR="00714667" w:rsidRPr="00737AAB" w14:paraId="59F50C63" w14:textId="77777777" w:rsidTr="007A334D">
        <w:trPr>
          <w:trHeight w:val="405"/>
        </w:trPr>
        <w:tc>
          <w:tcPr>
            <w:tcW w:w="1965" w:type="dxa"/>
          </w:tcPr>
          <w:p w14:paraId="597F5F31"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Pali</w:t>
            </w:r>
          </w:p>
        </w:tc>
        <w:tc>
          <w:tcPr>
            <w:tcW w:w="1315" w:type="dxa"/>
          </w:tcPr>
          <w:p w14:paraId="0673C43B"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-0.729</w:t>
            </w:r>
          </w:p>
        </w:tc>
        <w:tc>
          <w:tcPr>
            <w:tcW w:w="1090" w:type="dxa"/>
          </w:tcPr>
          <w:p w14:paraId="223BAE5A"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-0.020</w:t>
            </w:r>
          </w:p>
        </w:tc>
        <w:tc>
          <w:tcPr>
            <w:tcW w:w="1010" w:type="dxa"/>
          </w:tcPr>
          <w:p w14:paraId="669C7EE5"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0.465</w:t>
            </w:r>
          </w:p>
        </w:tc>
        <w:tc>
          <w:tcPr>
            <w:tcW w:w="1381" w:type="dxa"/>
          </w:tcPr>
          <w:p w14:paraId="1CBD0CFB"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1.086</w:t>
            </w:r>
          </w:p>
        </w:tc>
        <w:tc>
          <w:tcPr>
            <w:tcW w:w="1144" w:type="dxa"/>
          </w:tcPr>
          <w:p w14:paraId="1BA7C158"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0.026</w:t>
            </w:r>
          </w:p>
        </w:tc>
        <w:tc>
          <w:tcPr>
            <w:tcW w:w="1010" w:type="dxa"/>
          </w:tcPr>
          <w:p w14:paraId="0DB0FD60"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0.277</w:t>
            </w:r>
          </w:p>
        </w:tc>
      </w:tr>
      <w:tr w:rsidR="00714667" w:rsidRPr="00737AAB" w14:paraId="774DCD0C" w14:textId="77777777" w:rsidTr="007A334D">
        <w:trPr>
          <w:trHeight w:val="381"/>
        </w:trPr>
        <w:tc>
          <w:tcPr>
            <w:tcW w:w="1965" w:type="dxa"/>
          </w:tcPr>
          <w:p w14:paraId="28E91ADE" w14:textId="77777777" w:rsidR="00714667" w:rsidRPr="00737AAB" w:rsidRDefault="00714667" w:rsidP="000174D9">
            <w:pPr>
              <w:spacing w:line="360" w:lineRule="auto"/>
              <w:jc w:val="both"/>
              <w:rPr>
                <w:rFonts w:ascii="Times New Roman" w:eastAsia="Calibri" w:hAnsi="Times New Roman" w:cs="Times New Roman"/>
                <w:b/>
                <w:bCs/>
                <w:sz w:val="24"/>
                <w:szCs w:val="24"/>
              </w:rPr>
            </w:pPr>
            <w:r w:rsidRPr="00737AAB">
              <w:rPr>
                <w:rFonts w:ascii="Times New Roman" w:eastAsia="Times New Roman" w:hAnsi="Times New Roman" w:cs="Times New Roman"/>
                <w:b/>
                <w:bCs/>
                <w:sz w:val="24"/>
                <w:szCs w:val="24"/>
              </w:rPr>
              <w:t>Jaipur</w:t>
            </w:r>
          </w:p>
        </w:tc>
        <w:tc>
          <w:tcPr>
            <w:tcW w:w="1315" w:type="dxa"/>
          </w:tcPr>
          <w:p w14:paraId="11B87584"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-0.032</w:t>
            </w:r>
          </w:p>
        </w:tc>
        <w:tc>
          <w:tcPr>
            <w:tcW w:w="1090" w:type="dxa"/>
          </w:tcPr>
          <w:p w14:paraId="6C810BA3"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-0.001</w:t>
            </w:r>
          </w:p>
        </w:tc>
        <w:tc>
          <w:tcPr>
            <w:tcW w:w="1010" w:type="dxa"/>
          </w:tcPr>
          <w:p w14:paraId="2DA85F62"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0.974</w:t>
            </w:r>
          </w:p>
        </w:tc>
        <w:tc>
          <w:tcPr>
            <w:tcW w:w="1381" w:type="dxa"/>
          </w:tcPr>
          <w:p w14:paraId="2F5FED1F"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0.162</w:t>
            </w:r>
          </w:p>
        </w:tc>
        <w:tc>
          <w:tcPr>
            <w:tcW w:w="1144" w:type="dxa"/>
          </w:tcPr>
          <w:p w14:paraId="0E1892C9"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0.004</w:t>
            </w:r>
          </w:p>
        </w:tc>
        <w:tc>
          <w:tcPr>
            <w:tcW w:w="1010" w:type="dxa"/>
          </w:tcPr>
          <w:p w14:paraId="5FC3D84C"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0.871</w:t>
            </w:r>
          </w:p>
        </w:tc>
      </w:tr>
      <w:tr w:rsidR="00714667" w:rsidRPr="00737AAB" w14:paraId="46CD6EDE" w14:textId="77777777" w:rsidTr="007A334D">
        <w:trPr>
          <w:trHeight w:val="381"/>
        </w:trPr>
        <w:tc>
          <w:tcPr>
            <w:tcW w:w="1965" w:type="dxa"/>
          </w:tcPr>
          <w:p w14:paraId="7EC045B5" w14:textId="77777777" w:rsidR="00714667" w:rsidRPr="00737AAB" w:rsidRDefault="00714667" w:rsidP="000174D9">
            <w:pPr>
              <w:spacing w:line="360" w:lineRule="auto"/>
              <w:jc w:val="both"/>
              <w:rPr>
                <w:rFonts w:ascii="Times New Roman" w:eastAsia="Times New Roman" w:hAnsi="Times New Roman" w:cs="Times New Roman"/>
                <w:b/>
                <w:bCs/>
                <w:sz w:val="24"/>
                <w:szCs w:val="24"/>
              </w:rPr>
            </w:pPr>
            <w:proofErr w:type="spellStart"/>
            <w:r w:rsidRPr="00737AAB">
              <w:rPr>
                <w:rFonts w:ascii="Times New Roman" w:eastAsia="Times New Roman" w:hAnsi="Times New Roman" w:cs="Times New Roman"/>
                <w:b/>
                <w:bCs/>
                <w:sz w:val="24"/>
                <w:szCs w:val="24"/>
              </w:rPr>
              <w:t>Bharatpur</w:t>
            </w:r>
            <w:proofErr w:type="spellEnd"/>
          </w:p>
        </w:tc>
        <w:tc>
          <w:tcPr>
            <w:tcW w:w="1315" w:type="dxa"/>
          </w:tcPr>
          <w:p w14:paraId="313F36CD"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-1.070</w:t>
            </w:r>
          </w:p>
        </w:tc>
        <w:tc>
          <w:tcPr>
            <w:tcW w:w="1090" w:type="dxa"/>
          </w:tcPr>
          <w:p w14:paraId="61262EA9"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-0.014</w:t>
            </w:r>
          </w:p>
        </w:tc>
        <w:tc>
          <w:tcPr>
            <w:tcW w:w="1010" w:type="dxa"/>
          </w:tcPr>
          <w:p w14:paraId="10D90195"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0.284</w:t>
            </w:r>
          </w:p>
        </w:tc>
        <w:tc>
          <w:tcPr>
            <w:tcW w:w="1381" w:type="dxa"/>
          </w:tcPr>
          <w:p w14:paraId="701E7217"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-1.346</w:t>
            </w:r>
          </w:p>
        </w:tc>
        <w:tc>
          <w:tcPr>
            <w:tcW w:w="1144" w:type="dxa"/>
          </w:tcPr>
          <w:p w14:paraId="5B0BC8B3"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-0.034</w:t>
            </w:r>
          </w:p>
        </w:tc>
        <w:tc>
          <w:tcPr>
            <w:tcW w:w="1010" w:type="dxa"/>
          </w:tcPr>
          <w:p w14:paraId="6E1F6E0A"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0.085*</w:t>
            </w:r>
          </w:p>
        </w:tc>
      </w:tr>
      <w:tr w:rsidR="00714667" w:rsidRPr="00737AAB" w14:paraId="5CBD986B" w14:textId="77777777" w:rsidTr="007A334D">
        <w:trPr>
          <w:trHeight w:val="381"/>
        </w:trPr>
        <w:tc>
          <w:tcPr>
            <w:tcW w:w="1965" w:type="dxa"/>
          </w:tcPr>
          <w:p w14:paraId="52231097" w14:textId="77777777" w:rsidR="00714667" w:rsidRPr="00737AAB" w:rsidRDefault="00714667" w:rsidP="000174D9">
            <w:pPr>
              <w:spacing w:line="360" w:lineRule="auto"/>
              <w:jc w:val="both"/>
              <w:rPr>
                <w:rFonts w:ascii="Times New Roman" w:eastAsia="Times New Roman" w:hAnsi="Times New Roman" w:cs="Times New Roman"/>
                <w:b/>
                <w:bCs/>
                <w:sz w:val="24"/>
                <w:szCs w:val="24"/>
              </w:rPr>
            </w:pPr>
            <w:r w:rsidRPr="00737AAB">
              <w:rPr>
                <w:rFonts w:ascii="Times New Roman" w:eastAsia="Times New Roman" w:hAnsi="Times New Roman" w:cs="Times New Roman"/>
                <w:b/>
                <w:bCs/>
                <w:sz w:val="24"/>
                <w:szCs w:val="24"/>
              </w:rPr>
              <w:t>Udaipur</w:t>
            </w:r>
          </w:p>
        </w:tc>
        <w:tc>
          <w:tcPr>
            <w:tcW w:w="1315" w:type="dxa"/>
          </w:tcPr>
          <w:p w14:paraId="264057CF"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-0.664</w:t>
            </w:r>
          </w:p>
        </w:tc>
        <w:tc>
          <w:tcPr>
            <w:tcW w:w="1090" w:type="dxa"/>
          </w:tcPr>
          <w:p w14:paraId="0D7569B5"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-0.023</w:t>
            </w:r>
          </w:p>
        </w:tc>
        <w:tc>
          <w:tcPr>
            <w:tcW w:w="1010" w:type="dxa"/>
          </w:tcPr>
          <w:p w14:paraId="6C64FF7F"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0.506</w:t>
            </w:r>
          </w:p>
        </w:tc>
        <w:tc>
          <w:tcPr>
            <w:tcW w:w="1381" w:type="dxa"/>
          </w:tcPr>
          <w:p w14:paraId="79AA948F"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-0.113</w:t>
            </w:r>
          </w:p>
        </w:tc>
        <w:tc>
          <w:tcPr>
            <w:tcW w:w="1144" w:type="dxa"/>
          </w:tcPr>
          <w:p w14:paraId="201221AB"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-0.002</w:t>
            </w:r>
          </w:p>
        </w:tc>
        <w:tc>
          <w:tcPr>
            <w:tcW w:w="1010" w:type="dxa"/>
          </w:tcPr>
          <w:p w14:paraId="72A2705D"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0.909</w:t>
            </w:r>
          </w:p>
        </w:tc>
      </w:tr>
      <w:tr w:rsidR="00714667" w:rsidRPr="00737AAB" w14:paraId="1324E7FD" w14:textId="77777777" w:rsidTr="007A334D">
        <w:trPr>
          <w:trHeight w:val="381"/>
        </w:trPr>
        <w:tc>
          <w:tcPr>
            <w:tcW w:w="1965" w:type="dxa"/>
          </w:tcPr>
          <w:p w14:paraId="708D2BCB" w14:textId="77777777" w:rsidR="00714667" w:rsidRPr="00737AAB" w:rsidRDefault="00714667" w:rsidP="000174D9">
            <w:pPr>
              <w:spacing w:line="360" w:lineRule="auto"/>
              <w:jc w:val="both"/>
              <w:rPr>
                <w:rFonts w:ascii="Times New Roman" w:eastAsia="Times New Roman" w:hAnsi="Times New Roman" w:cs="Times New Roman"/>
                <w:b/>
                <w:bCs/>
                <w:sz w:val="24"/>
                <w:szCs w:val="24"/>
              </w:rPr>
            </w:pPr>
            <w:proofErr w:type="spellStart"/>
            <w:r w:rsidRPr="00737AAB">
              <w:rPr>
                <w:rFonts w:ascii="Times New Roman" w:eastAsia="Times New Roman" w:hAnsi="Times New Roman" w:cs="Times New Roman"/>
                <w:b/>
                <w:bCs/>
                <w:sz w:val="24"/>
                <w:szCs w:val="24"/>
              </w:rPr>
              <w:t>Banswara</w:t>
            </w:r>
            <w:proofErr w:type="spellEnd"/>
          </w:p>
        </w:tc>
        <w:tc>
          <w:tcPr>
            <w:tcW w:w="1315" w:type="dxa"/>
          </w:tcPr>
          <w:p w14:paraId="72D5EC4D"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-0.437</w:t>
            </w:r>
          </w:p>
        </w:tc>
        <w:tc>
          <w:tcPr>
            <w:tcW w:w="1090" w:type="dxa"/>
          </w:tcPr>
          <w:p w14:paraId="13D732FF"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-0.014</w:t>
            </w:r>
          </w:p>
        </w:tc>
        <w:tc>
          <w:tcPr>
            <w:tcW w:w="1010" w:type="dxa"/>
          </w:tcPr>
          <w:p w14:paraId="41CC1F34"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0.661</w:t>
            </w:r>
          </w:p>
        </w:tc>
        <w:tc>
          <w:tcPr>
            <w:tcW w:w="1381" w:type="dxa"/>
          </w:tcPr>
          <w:p w14:paraId="4ED5DB11"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0.679</w:t>
            </w:r>
          </w:p>
        </w:tc>
        <w:tc>
          <w:tcPr>
            <w:tcW w:w="1144" w:type="dxa"/>
          </w:tcPr>
          <w:p w14:paraId="7D41F875"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0.012</w:t>
            </w:r>
          </w:p>
        </w:tc>
        <w:tc>
          <w:tcPr>
            <w:tcW w:w="1010" w:type="dxa"/>
          </w:tcPr>
          <w:p w14:paraId="66E5A62D"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0.485</w:t>
            </w:r>
          </w:p>
        </w:tc>
      </w:tr>
      <w:tr w:rsidR="00714667" w:rsidRPr="00737AAB" w14:paraId="39DD93C3" w14:textId="77777777" w:rsidTr="007A334D">
        <w:trPr>
          <w:trHeight w:val="381"/>
        </w:trPr>
        <w:tc>
          <w:tcPr>
            <w:tcW w:w="1965" w:type="dxa"/>
          </w:tcPr>
          <w:p w14:paraId="09E48E02" w14:textId="77777777" w:rsidR="00714667" w:rsidRPr="00737AAB" w:rsidRDefault="00714667" w:rsidP="000174D9">
            <w:pPr>
              <w:spacing w:line="360" w:lineRule="auto"/>
              <w:jc w:val="both"/>
              <w:rPr>
                <w:rFonts w:ascii="Times New Roman" w:eastAsia="Times New Roman" w:hAnsi="Times New Roman" w:cs="Times New Roman"/>
                <w:b/>
                <w:bCs/>
                <w:sz w:val="24"/>
                <w:szCs w:val="24"/>
              </w:rPr>
            </w:pPr>
            <w:r w:rsidRPr="00737AAB">
              <w:rPr>
                <w:rFonts w:ascii="Times New Roman" w:eastAsia="Times New Roman" w:hAnsi="Times New Roman" w:cs="Times New Roman"/>
                <w:b/>
                <w:bCs/>
                <w:sz w:val="24"/>
                <w:szCs w:val="24"/>
              </w:rPr>
              <w:t>Kota</w:t>
            </w:r>
          </w:p>
        </w:tc>
        <w:tc>
          <w:tcPr>
            <w:tcW w:w="1315" w:type="dxa"/>
          </w:tcPr>
          <w:p w14:paraId="2028A5F1"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0.016</w:t>
            </w:r>
          </w:p>
        </w:tc>
        <w:tc>
          <w:tcPr>
            <w:tcW w:w="1090" w:type="dxa"/>
          </w:tcPr>
          <w:p w14:paraId="5272BF67"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w:t>
            </w:r>
          </w:p>
        </w:tc>
        <w:tc>
          <w:tcPr>
            <w:tcW w:w="1010" w:type="dxa"/>
          </w:tcPr>
          <w:p w14:paraId="1725BCBE"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0.987</w:t>
            </w:r>
          </w:p>
        </w:tc>
        <w:tc>
          <w:tcPr>
            <w:tcW w:w="1381" w:type="dxa"/>
          </w:tcPr>
          <w:p w14:paraId="1DC69533"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0.324</w:t>
            </w:r>
          </w:p>
        </w:tc>
        <w:tc>
          <w:tcPr>
            <w:tcW w:w="1144" w:type="dxa"/>
          </w:tcPr>
          <w:p w14:paraId="665686A3"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0.01</w:t>
            </w:r>
          </w:p>
        </w:tc>
        <w:tc>
          <w:tcPr>
            <w:tcW w:w="1010" w:type="dxa"/>
          </w:tcPr>
          <w:p w14:paraId="20781580" w14:textId="77777777" w:rsidR="00714667" w:rsidRPr="00737AAB" w:rsidRDefault="00714667" w:rsidP="000174D9">
            <w:pPr>
              <w:spacing w:line="360" w:lineRule="auto"/>
              <w:jc w:val="both"/>
              <w:rPr>
                <w:rFonts w:ascii="Times New Roman" w:eastAsia="Calibri" w:hAnsi="Times New Roman" w:cs="Times New Roman"/>
                <w:sz w:val="24"/>
                <w:szCs w:val="24"/>
              </w:rPr>
            </w:pPr>
            <w:r w:rsidRPr="00737AAB">
              <w:rPr>
                <w:rFonts w:ascii="Times New Roman" w:eastAsia="Calibri" w:hAnsi="Times New Roman" w:cs="Times New Roman"/>
                <w:sz w:val="24"/>
                <w:szCs w:val="24"/>
              </w:rPr>
              <w:t>0.745</w:t>
            </w:r>
          </w:p>
        </w:tc>
      </w:tr>
    </w:tbl>
    <w:p w14:paraId="2547777B" w14:textId="77777777" w:rsidR="000174D9" w:rsidRPr="00737AAB" w:rsidRDefault="000174D9" w:rsidP="000174D9">
      <w:pPr>
        <w:autoSpaceDE w:val="0"/>
        <w:autoSpaceDN w:val="0"/>
        <w:adjustRightInd w:val="0"/>
        <w:spacing w:after="0" w:line="360" w:lineRule="auto"/>
        <w:jc w:val="both"/>
        <w:rPr>
          <w:rFonts w:ascii="Times New Roman" w:hAnsi="Times New Roman" w:cs="Times New Roman"/>
          <w:sz w:val="20"/>
          <w:szCs w:val="20"/>
        </w:rPr>
      </w:pPr>
      <w:r w:rsidRPr="00737AAB">
        <w:rPr>
          <w:rFonts w:ascii="Times New Roman" w:hAnsi="Times New Roman" w:cs="Times New Roman"/>
          <w:sz w:val="20"/>
          <w:szCs w:val="20"/>
        </w:rPr>
        <w:t>Note: * for 10% significant level; ** for 5% significant level; *** for 1% significant level</w:t>
      </w:r>
    </w:p>
    <w:p w14:paraId="0607C5C8" w14:textId="41BF6F11" w:rsidR="00231698" w:rsidRDefault="000174D9" w:rsidP="000174D9">
      <w:pPr>
        <w:tabs>
          <w:tab w:val="left" w:pos="709"/>
        </w:tabs>
        <w:spacing w:line="360" w:lineRule="auto"/>
        <w:jc w:val="both"/>
        <w:rPr>
          <w:rFonts w:ascii="Times New Roman" w:hAnsi="Times New Roman" w:cs="Times New Roman"/>
        </w:rPr>
      </w:pPr>
      <w:r>
        <w:rPr>
          <w:rFonts w:ascii="Times New Roman" w:hAnsi="Times New Roman" w:cs="Times New Roman"/>
        </w:rPr>
        <w:tab/>
      </w:r>
      <w:r w:rsidR="003220AD" w:rsidRPr="003220AD">
        <w:rPr>
          <w:rFonts w:ascii="Times New Roman" w:hAnsi="Times New Roman" w:cs="Times New Roman"/>
        </w:rPr>
        <w:t xml:space="preserve">With a Mann-Kendall test value of -1.589 and a Sen's slope estimate of -0.020, the results of the Mann-Kendall test and Sen's slope estimator were presented in Table </w:t>
      </w:r>
      <w:r w:rsidR="00194130" w:rsidRPr="00737AAB">
        <w:rPr>
          <w:rFonts w:ascii="Times New Roman" w:hAnsi="Times New Roman" w:cs="Times New Roman"/>
        </w:rPr>
        <w:t>5</w:t>
      </w:r>
      <w:r w:rsidR="003220AD" w:rsidRPr="003220AD">
        <w:rPr>
          <w:rFonts w:ascii="Times New Roman" w:hAnsi="Times New Roman" w:cs="Times New Roman"/>
        </w:rPr>
        <w:t xml:space="preserve">, which demonstrates that Sri-Ganganagar district saw statistically significant declining trends at the 10 percent significant level in annual maximum temperature. Additionally, the Mann-Kendall test and Sen slope estimator values in the </w:t>
      </w:r>
      <w:proofErr w:type="spellStart"/>
      <w:r w:rsidR="003220AD" w:rsidRPr="003220AD">
        <w:rPr>
          <w:rFonts w:ascii="Times New Roman" w:hAnsi="Times New Roman" w:cs="Times New Roman"/>
        </w:rPr>
        <w:t>Bharatpur</w:t>
      </w:r>
      <w:proofErr w:type="spellEnd"/>
      <w:r w:rsidR="003220AD" w:rsidRPr="003220AD">
        <w:rPr>
          <w:rFonts w:ascii="Times New Roman" w:hAnsi="Times New Roman" w:cs="Times New Roman"/>
        </w:rPr>
        <w:t xml:space="preserve"> area were found to be -1.070 and -0.014, respectively, indicating a non-significant declining trend in the annual maximum temperature. In contrast, the Mann-Kendall test value for the Kota district was 0.016, indicating a growing trend with a Sen slope value of 0, indicating no slope in the district's trend.</w:t>
      </w:r>
      <w:r w:rsidR="00AB09F3" w:rsidRPr="00737AAB">
        <w:rPr>
          <w:rFonts w:ascii="Times New Roman" w:eastAsia="Times New Roman" w:hAnsi="Times New Roman" w:cs="Times New Roman"/>
          <w:kern w:val="0"/>
          <w:lang w:eastAsia="en-IN"/>
          <w14:ligatures w14:val="none"/>
        </w:rPr>
        <w:t xml:space="preserve"> </w:t>
      </w:r>
      <w:proofErr w:type="spellStart"/>
      <w:r w:rsidR="00AB09F3" w:rsidRPr="00737AAB">
        <w:rPr>
          <w:rFonts w:ascii="Times New Roman" w:hAnsi="Times New Roman" w:cs="Times New Roman"/>
        </w:rPr>
        <w:t>Bharatpur</w:t>
      </w:r>
      <w:proofErr w:type="spellEnd"/>
      <w:r w:rsidR="00AB09F3" w:rsidRPr="00737AAB">
        <w:rPr>
          <w:rFonts w:ascii="Times New Roman" w:hAnsi="Times New Roman" w:cs="Times New Roman"/>
        </w:rPr>
        <w:t xml:space="preserve"> district saw statistically significant declining trends in the annual minimum temperature at the 10 percent significant level, with a Sen's slope estimate value of -0.034 and a Mann-Kendall test value of -1.346. The Bikaner district's Mann-Kendall test and Sen slope estimator values were -0.502 and -0.019, respectively, indicating a non-significant declining trend in the yearly minimum temperature. However, the Mann-Kendall test </w:t>
      </w:r>
    </w:p>
    <w:p w14:paraId="4B4E62F3" w14:textId="77777777" w:rsidR="00231698" w:rsidRPr="00737AAB" w:rsidRDefault="00231698" w:rsidP="000174D9">
      <w:pPr>
        <w:tabs>
          <w:tab w:val="left" w:pos="2893"/>
        </w:tabs>
        <w:spacing w:line="360" w:lineRule="auto"/>
        <w:jc w:val="both"/>
        <w:rPr>
          <w:rFonts w:ascii="Times New Roman" w:hAnsi="Times New Roman" w:cs="Times New Roman"/>
        </w:rPr>
      </w:pPr>
      <w:r w:rsidRPr="00737AAB">
        <w:rPr>
          <w:rFonts w:ascii="Times New Roman" w:hAnsi="Times New Roman" w:cs="Times New Roman"/>
        </w:rPr>
        <w:t>values for Pali and Sikar districts were 1.086 and 0.891, respectively, indicating a non-significant increasing trend with Sen slope values of 0.026 and 0.024 in each district.</w:t>
      </w:r>
    </w:p>
    <w:p w14:paraId="21672EC6" w14:textId="77777777" w:rsidR="000174D9" w:rsidRDefault="00231698" w:rsidP="000174D9">
      <w:pPr>
        <w:spacing w:line="360" w:lineRule="auto"/>
        <w:rPr>
          <w:rFonts w:ascii="Times New Roman" w:hAnsi="Times New Roman" w:cs="Times New Roman"/>
        </w:rPr>
      </w:pPr>
      <w:r>
        <w:rPr>
          <w:rFonts w:ascii="Times New Roman" w:hAnsi="Times New Roman" w:cs="Times New Roman"/>
          <w:noProof/>
        </w:rPr>
        <w:lastRenderedPageBreak/>
        <w:drawing>
          <wp:inline distT="0" distB="0" distL="0" distR="0" wp14:anchorId="67390C4A" wp14:editId="51073DD6">
            <wp:extent cx="5991869" cy="4982210"/>
            <wp:effectExtent l="0" t="0" r="8890" b="8890"/>
            <wp:docPr id="1447431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431710" name="Picture 1447431710"/>
                    <pic:cNvPicPr/>
                  </pic:nvPicPr>
                  <pic:blipFill>
                    <a:blip r:embed="rId8">
                      <a:extLst>
                        <a:ext uri="{28A0092B-C50C-407E-A947-70E740481C1C}">
                          <a14:useLocalDpi xmlns:a14="http://schemas.microsoft.com/office/drawing/2010/main" val="0"/>
                        </a:ext>
                      </a:extLst>
                    </a:blip>
                    <a:stretch>
                      <a:fillRect/>
                    </a:stretch>
                  </pic:blipFill>
                  <pic:spPr>
                    <a:xfrm>
                      <a:off x="0" y="0"/>
                      <a:ext cx="6058326" cy="5037469"/>
                    </a:xfrm>
                    <a:prstGeom prst="rect">
                      <a:avLst/>
                    </a:prstGeom>
                  </pic:spPr>
                </pic:pic>
              </a:graphicData>
            </a:graphic>
          </wp:inline>
        </w:drawing>
      </w:r>
    </w:p>
    <w:p w14:paraId="7B527601" w14:textId="7350DFD9" w:rsidR="00DC3792" w:rsidRDefault="00DC3792" w:rsidP="000174D9">
      <w:pPr>
        <w:spacing w:line="360" w:lineRule="auto"/>
        <w:rPr>
          <w:rFonts w:ascii="Times New Roman" w:hAnsi="Times New Roman" w:cs="Times New Roman"/>
        </w:rPr>
      </w:pPr>
      <w:r>
        <w:rPr>
          <w:rFonts w:ascii="Times New Roman" w:hAnsi="Times New Roman" w:cs="Times New Roman"/>
        </w:rPr>
        <w:t xml:space="preserve">Fig 1: </w:t>
      </w:r>
      <w:r w:rsidRPr="00DC3792">
        <w:rPr>
          <w:rFonts w:ascii="Times New Roman" w:hAnsi="Times New Roman" w:cs="Times New Roman"/>
        </w:rPr>
        <w:t>Rainfall Trends Across Three Decades in Rajasthan Districts</w:t>
      </w:r>
    </w:p>
    <w:p w14:paraId="27B67F68" w14:textId="77777777" w:rsidR="0060276D" w:rsidRPr="00737AAB" w:rsidRDefault="0060276D" w:rsidP="000174D9">
      <w:pPr>
        <w:spacing w:line="360" w:lineRule="auto"/>
        <w:jc w:val="both"/>
        <w:rPr>
          <w:rFonts w:ascii="Times New Roman" w:eastAsiaTheme="minorEastAsia" w:hAnsi="Times New Roman" w:cs="Times New Roman"/>
          <w:b/>
          <w:bCs/>
        </w:rPr>
      </w:pPr>
      <w:r w:rsidRPr="00737AAB">
        <w:rPr>
          <w:rFonts w:ascii="Times New Roman" w:eastAsiaTheme="minorEastAsia" w:hAnsi="Times New Roman" w:cs="Times New Roman"/>
          <w:b/>
          <w:bCs/>
        </w:rPr>
        <w:t>References</w:t>
      </w:r>
    </w:p>
    <w:p w14:paraId="151EFD58" w14:textId="77777777" w:rsidR="0021021A" w:rsidRDefault="0021021A" w:rsidP="000174D9">
      <w:pPr>
        <w:spacing w:line="360" w:lineRule="auto"/>
        <w:ind w:left="567" w:hanging="567"/>
        <w:jc w:val="both"/>
        <w:rPr>
          <w:rFonts w:ascii="Times New Roman" w:eastAsiaTheme="minorEastAsia" w:hAnsi="Times New Roman" w:cs="Times New Roman"/>
        </w:rPr>
      </w:pPr>
      <w:r w:rsidRPr="0021021A">
        <w:rPr>
          <w:rFonts w:ascii="Times New Roman" w:eastAsiaTheme="minorEastAsia" w:hAnsi="Times New Roman" w:cs="Times New Roman"/>
        </w:rPr>
        <w:t xml:space="preserve">Deka, R. L., Mahanta, C., Pathak, H., Nath, K. K., &amp; Das, S. (2013). Trends and fluctuations of rainfall regime in the Brahmaputra and Barak basins of Assam, India. Theoretical and applied climatology, 114, 61-71. </w:t>
      </w:r>
      <w:hyperlink r:id="rId9" w:history="1">
        <w:r w:rsidRPr="00393A56">
          <w:rPr>
            <w:rStyle w:val="Hyperlink"/>
            <w:rFonts w:ascii="Times New Roman" w:eastAsiaTheme="minorEastAsia" w:hAnsi="Times New Roman" w:cs="Times New Roman"/>
          </w:rPr>
          <w:t>https://doi.org/10.1007/s00704-012-0820-x</w:t>
        </w:r>
      </w:hyperlink>
      <w:r>
        <w:rPr>
          <w:rFonts w:ascii="Times New Roman" w:eastAsiaTheme="minorEastAsia" w:hAnsi="Times New Roman" w:cs="Times New Roman"/>
        </w:rPr>
        <w:t xml:space="preserve"> </w:t>
      </w:r>
    </w:p>
    <w:p w14:paraId="755B46E4" w14:textId="77777777" w:rsidR="0021021A" w:rsidRDefault="0021021A" w:rsidP="000174D9">
      <w:pPr>
        <w:spacing w:line="360" w:lineRule="auto"/>
        <w:ind w:left="567" w:hanging="567"/>
        <w:jc w:val="both"/>
        <w:rPr>
          <w:rFonts w:ascii="Times New Roman" w:eastAsiaTheme="minorEastAsia" w:hAnsi="Times New Roman" w:cs="Times New Roman"/>
        </w:rPr>
      </w:pPr>
      <w:r w:rsidRPr="0021021A">
        <w:rPr>
          <w:rFonts w:ascii="Times New Roman" w:eastAsiaTheme="minorEastAsia" w:hAnsi="Times New Roman" w:cs="Times New Roman"/>
        </w:rPr>
        <w:t xml:space="preserve">Deka, R. L., Mahanta, C., Pathak, H., Nath, K. K., &amp; Das, S. (2013). Trends and fluctuations of rainfall regime in the Brahmaputra and Barak basins of Assam, India. Theoretical and applied climatology, 114, 61-71. </w:t>
      </w:r>
      <w:hyperlink r:id="rId10" w:history="1">
        <w:r w:rsidRPr="00393A56">
          <w:rPr>
            <w:rStyle w:val="Hyperlink"/>
            <w:rFonts w:ascii="Times New Roman" w:eastAsiaTheme="minorEastAsia" w:hAnsi="Times New Roman" w:cs="Times New Roman"/>
          </w:rPr>
          <w:t>https://doi.org/10.1007/s00704-012-0820-x</w:t>
        </w:r>
      </w:hyperlink>
      <w:r>
        <w:rPr>
          <w:rFonts w:ascii="Times New Roman" w:eastAsiaTheme="minorEastAsia" w:hAnsi="Times New Roman" w:cs="Times New Roman"/>
        </w:rPr>
        <w:t xml:space="preserve"> </w:t>
      </w:r>
    </w:p>
    <w:p w14:paraId="1874500C" w14:textId="77777777" w:rsidR="0021021A" w:rsidRDefault="0021021A" w:rsidP="000174D9">
      <w:pPr>
        <w:spacing w:line="360" w:lineRule="auto"/>
        <w:ind w:left="567" w:hanging="567"/>
        <w:jc w:val="both"/>
        <w:rPr>
          <w:rFonts w:ascii="Times New Roman" w:eastAsiaTheme="minorEastAsia" w:hAnsi="Times New Roman" w:cs="Times New Roman"/>
        </w:rPr>
      </w:pPr>
      <w:proofErr w:type="spellStart"/>
      <w:r w:rsidRPr="0021021A">
        <w:rPr>
          <w:rFonts w:ascii="Times New Roman" w:eastAsiaTheme="minorEastAsia" w:hAnsi="Times New Roman" w:cs="Times New Roman"/>
        </w:rPr>
        <w:t>Duhan</w:t>
      </w:r>
      <w:proofErr w:type="spellEnd"/>
      <w:r w:rsidRPr="0021021A">
        <w:rPr>
          <w:rFonts w:ascii="Times New Roman" w:eastAsiaTheme="minorEastAsia" w:hAnsi="Times New Roman" w:cs="Times New Roman"/>
        </w:rPr>
        <w:t xml:space="preserve">, D., Pandey, A., </w:t>
      </w:r>
      <w:proofErr w:type="spellStart"/>
      <w:r w:rsidRPr="0021021A">
        <w:rPr>
          <w:rFonts w:ascii="Times New Roman" w:eastAsiaTheme="minorEastAsia" w:hAnsi="Times New Roman" w:cs="Times New Roman"/>
        </w:rPr>
        <w:t>Gahalaut</w:t>
      </w:r>
      <w:proofErr w:type="spellEnd"/>
      <w:r w:rsidRPr="0021021A">
        <w:rPr>
          <w:rFonts w:ascii="Times New Roman" w:eastAsiaTheme="minorEastAsia" w:hAnsi="Times New Roman" w:cs="Times New Roman"/>
        </w:rPr>
        <w:t xml:space="preserve">, K. P. S., &amp; Pandey, R. P. (2013). Spatial and temporal variability in maximum, minimum and mean air temperatures at Madhya Pradesh in central India. </w:t>
      </w:r>
      <w:proofErr w:type="spellStart"/>
      <w:r w:rsidRPr="0021021A">
        <w:rPr>
          <w:rFonts w:ascii="Times New Roman" w:eastAsiaTheme="minorEastAsia" w:hAnsi="Times New Roman" w:cs="Times New Roman"/>
        </w:rPr>
        <w:t>Comptes</w:t>
      </w:r>
      <w:proofErr w:type="spellEnd"/>
      <w:r w:rsidRPr="0021021A">
        <w:rPr>
          <w:rFonts w:ascii="Times New Roman" w:eastAsiaTheme="minorEastAsia" w:hAnsi="Times New Roman" w:cs="Times New Roman"/>
        </w:rPr>
        <w:t xml:space="preserve"> </w:t>
      </w:r>
      <w:proofErr w:type="spellStart"/>
      <w:r w:rsidRPr="0021021A">
        <w:rPr>
          <w:rFonts w:ascii="Times New Roman" w:eastAsiaTheme="minorEastAsia" w:hAnsi="Times New Roman" w:cs="Times New Roman"/>
        </w:rPr>
        <w:t>Rendus</w:t>
      </w:r>
      <w:proofErr w:type="spellEnd"/>
      <w:r w:rsidRPr="0021021A">
        <w:rPr>
          <w:rFonts w:ascii="Times New Roman" w:eastAsiaTheme="minorEastAsia" w:hAnsi="Times New Roman" w:cs="Times New Roman"/>
        </w:rPr>
        <w:t xml:space="preserve">. </w:t>
      </w:r>
      <w:proofErr w:type="spellStart"/>
      <w:r w:rsidRPr="0021021A">
        <w:rPr>
          <w:rFonts w:ascii="Times New Roman" w:eastAsiaTheme="minorEastAsia" w:hAnsi="Times New Roman" w:cs="Times New Roman"/>
        </w:rPr>
        <w:t>Géoscience</w:t>
      </w:r>
      <w:proofErr w:type="spellEnd"/>
      <w:r w:rsidRPr="0021021A">
        <w:rPr>
          <w:rFonts w:ascii="Times New Roman" w:eastAsiaTheme="minorEastAsia" w:hAnsi="Times New Roman" w:cs="Times New Roman"/>
        </w:rPr>
        <w:t xml:space="preserve">, 345(1), 3-21. </w:t>
      </w:r>
      <w:hyperlink r:id="rId11" w:history="1">
        <w:r w:rsidRPr="00393A56">
          <w:rPr>
            <w:rStyle w:val="Hyperlink"/>
            <w:rFonts w:ascii="Times New Roman" w:eastAsiaTheme="minorEastAsia" w:hAnsi="Times New Roman" w:cs="Times New Roman"/>
          </w:rPr>
          <w:t>https://doi.org/10.1016/j.crte.2012.10.016</w:t>
        </w:r>
      </w:hyperlink>
      <w:r>
        <w:rPr>
          <w:rFonts w:ascii="Times New Roman" w:eastAsiaTheme="minorEastAsia" w:hAnsi="Times New Roman" w:cs="Times New Roman"/>
        </w:rPr>
        <w:t xml:space="preserve"> </w:t>
      </w:r>
    </w:p>
    <w:p w14:paraId="3CE20909" w14:textId="77777777" w:rsidR="0021021A" w:rsidRDefault="0021021A" w:rsidP="000174D9">
      <w:pPr>
        <w:spacing w:line="360" w:lineRule="auto"/>
        <w:ind w:left="567" w:hanging="567"/>
        <w:jc w:val="both"/>
        <w:rPr>
          <w:rFonts w:ascii="Times New Roman" w:eastAsiaTheme="minorEastAsia" w:hAnsi="Times New Roman" w:cs="Times New Roman"/>
        </w:rPr>
      </w:pPr>
      <w:proofErr w:type="spellStart"/>
      <w:r w:rsidRPr="0021021A">
        <w:rPr>
          <w:rFonts w:ascii="Times New Roman" w:eastAsiaTheme="minorEastAsia" w:hAnsi="Times New Roman" w:cs="Times New Roman"/>
        </w:rPr>
        <w:lastRenderedPageBreak/>
        <w:t>Elzopy</w:t>
      </w:r>
      <w:proofErr w:type="spellEnd"/>
      <w:r w:rsidRPr="0021021A">
        <w:rPr>
          <w:rFonts w:ascii="Times New Roman" w:eastAsiaTheme="minorEastAsia" w:hAnsi="Times New Roman" w:cs="Times New Roman"/>
        </w:rPr>
        <w:t xml:space="preserve">, K. A., Chaturvedi, A. K., Chandran, K. M., Gopinath, G., </w:t>
      </w:r>
      <w:proofErr w:type="spellStart"/>
      <w:r w:rsidRPr="0021021A">
        <w:rPr>
          <w:rFonts w:ascii="Times New Roman" w:eastAsiaTheme="minorEastAsia" w:hAnsi="Times New Roman" w:cs="Times New Roman"/>
        </w:rPr>
        <w:t>Naveena</w:t>
      </w:r>
      <w:proofErr w:type="spellEnd"/>
      <w:r w:rsidRPr="0021021A">
        <w:rPr>
          <w:rFonts w:ascii="Times New Roman" w:eastAsiaTheme="minorEastAsia" w:hAnsi="Times New Roman" w:cs="Times New Roman"/>
        </w:rPr>
        <w:t xml:space="preserve">, K., &amp; </w:t>
      </w:r>
      <w:proofErr w:type="spellStart"/>
      <w:r w:rsidRPr="0021021A">
        <w:rPr>
          <w:rFonts w:ascii="Times New Roman" w:eastAsiaTheme="minorEastAsia" w:hAnsi="Times New Roman" w:cs="Times New Roman"/>
        </w:rPr>
        <w:t>Surendran</w:t>
      </w:r>
      <w:proofErr w:type="spellEnd"/>
      <w:r w:rsidRPr="0021021A">
        <w:rPr>
          <w:rFonts w:ascii="Times New Roman" w:eastAsiaTheme="minorEastAsia" w:hAnsi="Times New Roman" w:cs="Times New Roman"/>
        </w:rPr>
        <w:t xml:space="preserve">, U. (2021). Trend analysis of long-term rainfall and temperature data for Ethiopia. South African Geographical Journal, 103(3), 381-394. </w:t>
      </w:r>
      <w:hyperlink r:id="rId12" w:history="1">
        <w:r w:rsidRPr="00393A56">
          <w:rPr>
            <w:rStyle w:val="Hyperlink"/>
            <w:rFonts w:ascii="Times New Roman" w:eastAsiaTheme="minorEastAsia" w:hAnsi="Times New Roman" w:cs="Times New Roman"/>
          </w:rPr>
          <w:t>https://doi.org/10.1080/03736245.2020.1835699</w:t>
        </w:r>
      </w:hyperlink>
      <w:r>
        <w:rPr>
          <w:rFonts w:ascii="Times New Roman" w:eastAsiaTheme="minorEastAsia" w:hAnsi="Times New Roman" w:cs="Times New Roman"/>
        </w:rPr>
        <w:t xml:space="preserve"> </w:t>
      </w:r>
    </w:p>
    <w:p w14:paraId="432A72B6" w14:textId="77777777" w:rsidR="0021021A" w:rsidRDefault="0021021A" w:rsidP="000174D9">
      <w:pPr>
        <w:spacing w:line="360" w:lineRule="auto"/>
        <w:ind w:left="567" w:hanging="567"/>
        <w:jc w:val="both"/>
        <w:rPr>
          <w:rFonts w:ascii="Times New Roman" w:eastAsiaTheme="minorEastAsia" w:hAnsi="Times New Roman" w:cs="Times New Roman"/>
        </w:rPr>
      </w:pPr>
      <w:r w:rsidRPr="0021021A">
        <w:rPr>
          <w:rFonts w:ascii="Times New Roman" w:eastAsiaTheme="minorEastAsia" w:hAnsi="Times New Roman" w:cs="Times New Roman"/>
        </w:rPr>
        <w:t xml:space="preserve">Huang, J., Sun, S., &amp; Zhang, J. (2013). Detection of trends in precipitation during 1960–2008 in Jiangxi province, southeast China. Theoretical and applied climatology, 114, 237-251. </w:t>
      </w:r>
      <w:hyperlink r:id="rId13" w:history="1">
        <w:r w:rsidRPr="00393A56">
          <w:rPr>
            <w:rStyle w:val="Hyperlink"/>
            <w:rFonts w:ascii="Times New Roman" w:eastAsiaTheme="minorEastAsia" w:hAnsi="Times New Roman" w:cs="Times New Roman"/>
          </w:rPr>
          <w:t>https://doi.org/10.1007/s00704-013-0831-2</w:t>
        </w:r>
      </w:hyperlink>
      <w:r>
        <w:rPr>
          <w:rFonts w:ascii="Times New Roman" w:eastAsiaTheme="minorEastAsia" w:hAnsi="Times New Roman" w:cs="Times New Roman"/>
        </w:rPr>
        <w:t xml:space="preserve"> </w:t>
      </w:r>
    </w:p>
    <w:p w14:paraId="14ACB66A" w14:textId="77777777" w:rsidR="0021021A" w:rsidRDefault="0021021A" w:rsidP="000174D9">
      <w:pPr>
        <w:spacing w:line="360" w:lineRule="auto"/>
        <w:ind w:left="567" w:hanging="567"/>
        <w:jc w:val="both"/>
        <w:rPr>
          <w:rFonts w:ascii="Times New Roman" w:eastAsiaTheme="minorEastAsia" w:hAnsi="Times New Roman" w:cs="Times New Roman"/>
        </w:rPr>
      </w:pPr>
      <w:proofErr w:type="spellStart"/>
      <w:r w:rsidRPr="0021021A">
        <w:rPr>
          <w:rFonts w:ascii="Times New Roman" w:eastAsiaTheme="minorEastAsia" w:hAnsi="Times New Roman" w:cs="Times New Roman"/>
        </w:rPr>
        <w:t>Isaaks</w:t>
      </w:r>
      <w:proofErr w:type="spellEnd"/>
      <w:r w:rsidRPr="0021021A">
        <w:rPr>
          <w:rFonts w:ascii="Times New Roman" w:eastAsiaTheme="minorEastAsia" w:hAnsi="Times New Roman" w:cs="Times New Roman"/>
        </w:rPr>
        <w:t xml:space="preserve">, E. H., &amp; Srivastava, R. M. (1989). An introduction to applied </w:t>
      </w:r>
      <w:proofErr w:type="spellStart"/>
      <w:r w:rsidRPr="0021021A">
        <w:rPr>
          <w:rFonts w:ascii="Times New Roman" w:eastAsiaTheme="minorEastAsia" w:hAnsi="Times New Roman" w:cs="Times New Roman"/>
        </w:rPr>
        <w:t>geostatistics</w:t>
      </w:r>
      <w:proofErr w:type="spellEnd"/>
      <w:r w:rsidRPr="0021021A">
        <w:rPr>
          <w:rFonts w:ascii="Times New Roman" w:eastAsiaTheme="minorEastAsia" w:hAnsi="Times New Roman" w:cs="Times New Roman"/>
        </w:rPr>
        <w:t xml:space="preserve">. Oxford University Press. </w:t>
      </w:r>
      <w:hyperlink r:id="rId14" w:history="1">
        <w:r w:rsidRPr="00393A56">
          <w:rPr>
            <w:rStyle w:val="Hyperlink"/>
            <w:rFonts w:ascii="Times New Roman" w:eastAsiaTheme="minorEastAsia" w:hAnsi="Times New Roman" w:cs="Times New Roman"/>
          </w:rPr>
          <w:t>https://global.oup.com/academic/product/an-introduction-to-applied-geostatistics-9780195050134</w:t>
        </w:r>
      </w:hyperlink>
      <w:r>
        <w:rPr>
          <w:rFonts w:ascii="Times New Roman" w:eastAsiaTheme="minorEastAsia" w:hAnsi="Times New Roman" w:cs="Times New Roman"/>
        </w:rPr>
        <w:t xml:space="preserve"> </w:t>
      </w:r>
    </w:p>
    <w:p w14:paraId="1B73EB28" w14:textId="77777777" w:rsidR="0021021A" w:rsidRDefault="0021021A" w:rsidP="000174D9">
      <w:pPr>
        <w:spacing w:line="360" w:lineRule="auto"/>
        <w:ind w:left="567" w:hanging="567"/>
        <w:jc w:val="both"/>
        <w:rPr>
          <w:rFonts w:ascii="Times New Roman" w:eastAsiaTheme="minorEastAsia" w:hAnsi="Times New Roman" w:cs="Times New Roman"/>
        </w:rPr>
      </w:pPr>
      <w:r w:rsidRPr="0021021A">
        <w:rPr>
          <w:rFonts w:ascii="Times New Roman" w:eastAsiaTheme="minorEastAsia" w:hAnsi="Times New Roman" w:cs="Times New Roman"/>
        </w:rPr>
        <w:t xml:space="preserve">Jain, S. K., Kumar, V., &amp; </w:t>
      </w:r>
      <w:proofErr w:type="spellStart"/>
      <w:r w:rsidRPr="0021021A">
        <w:rPr>
          <w:rFonts w:ascii="Times New Roman" w:eastAsiaTheme="minorEastAsia" w:hAnsi="Times New Roman" w:cs="Times New Roman"/>
        </w:rPr>
        <w:t>Saharia</w:t>
      </w:r>
      <w:proofErr w:type="spellEnd"/>
      <w:r w:rsidRPr="0021021A">
        <w:rPr>
          <w:rFonts w:ascii="Times New Roman" w:eastAsiaTheme="minorEastAsia" w:hAnsi="Times New Roman" w:cs="Times New Roman"/>
        </w:rPr>
        <w:t xml:space="preserve">, M. (2013). Analysis of rainfall and temperature trends in northeast India. International Journal of Climatology, 33(4), 968-978. </w:t>
      </w:r>
      <w:hyperlink r:id="rId15" w:history="1">
        <w:r w:rsidRPr="00393A56">
          <w:rPr>
            <w:rStyle w:val="Hyperlink"/>
            <w:rFonts w:ascii="Times New Roman" w:eastAsiaTheme="minorEastAsia" w:hAnsi="Times New Roman" w:cs="Times New Roman"/>
          </w:rPr>
          <w:t>https://doi.org/10.1002/joc.3483</w:t>
        </w:r>
      </w:hyperlink>
      <w:r>
        <w:rPr>
          <w:rFonts w:ascii="Times New Roman" w:eastAsiaTheme="minorEastAsia" w:hAnsi="Times New Roman" w:cs="Times New Roman"/>
        </w:rPr>
        <w:t xml:space="preserve"> </w:t>
      </w:r>
    </w:p>
    <w:p w14:paraId="62BD8C4C" w14:textId="77777777" w:rsidR="0021021A" w:rsidRDefault="0021021A" w:rsidP="000174D9">
      <w:pPr>
        <w:spacing w:line="360" w:lineRule="auto"/>
        <w:ind w:left="567" w:hanging="567"/>
        <w:jc w:val="both"/>
        <w:rPr>
          <w:rFonts w:ascii="Times New Roman" w:eastAsiaTheme="minorEastAsia" w:hAnsi="Times New Roman" w:cs="Times New Roman"/>
        </w:rPr>
      </w:pPr>
      <w:r w:rsidRPr="0021021A">
        <w:rPr>
          <w:rFonts w:ascii="Times New Roman" w:eastAsiaTheme="minorEastAsia" w:hAnsi="Times New Roman" w:cs="Times New Roman"/>
        </w:rPr>
        <w:t xml:space="preserve">Jiang, F. Q., Hu, R. J., Wang, S. P., Zhang, Y. W., &amp; Tong, L. (2013). Trends of precipitation extremes during 1960–2008 in Xinjiang, the Northwest China. Theoretical and Applied Climatology, 111(1-2), 133-148. </w:t>
      </w:r>
      <w:hyperlink r:id="rId16" w:history="1">
        <w:r w:rsidRPr="00393A56">
          <w:rPr>
            <w:rStyle w:val="Hyperlink"/>
            <w:rFonts w:ascii="Times New Roman" w:eastAsiaTheme="minorEastAsia" w:hAnsi="Times New Roman" w:cs="Times New Roman"/>
          </w:rPr>
          <w:t>https://doi.org/10.1007/s00704-012-0657-3</w:t>
        </w:r>
      </w:hyperlink>
      <w:r>
        <w:rPr>
          <w:rFonts w:ascii="Times New Roman" w:eastAsiaTheme="minorEastAsia" w:hAnsi="Times New Roman" w:cs="Times New Roman"/>
        </w:rPr>
        <w:t xml:space="preserve"> </w:t>
      </w:r>
    </w:p>
    <w:p w14:paraId="3BBC978F" w14:textId="77777777" w:rsidR="0021021A" w:rsidRDefault="0021021A" w:rsidP="000174D9">
      <w:pPr>
        <w:spacing w:line="360" w:lineRule="auto"/>
        <w:ind w:left="567" w:hanging="567"/>
        <w:jc w:val="both"/>
        <w:rPr>
          <w:rFonts w:ascii="Times New Roman" w:eastAsiaTheme="minorEastAsia" w:hAnsi="Times New Roman" w:cs="Times New Roman"/>
        </w:rPr>
      </w:pPr>
      <w:proofErr w:type="spellStart"/>
      <w:r w:rsidRPr="0021021A">
        <w:rPr>
          <w:rFonts w:ascii="Times New Roman" w:eastAsiaTheme="minorEastAsia" w:hAnsi="Times New Roman" w:cs="Times New Roman"/>
        </w:rPr>
        <w:t>Kampata</w:t>
      </w:r>
      <w:proofErr w:type="spellEnd"/>
      <w:r w:rsidRPr="0021021A">
        <w:rPr>
          <w:rFonts w:ascii="Times New Roman" w:eastAsiaTheme="minorEastAsia" w:hAnsi="Times New Roman" w:cs="Times New Roman"/>
        </w:rPr>
        <w:t xml:space="preserve">, J. M., </w:t>
      </w:r>
      <w:proofErr w:type="spellStart"/>
      <w:r w:rsidRPr="0021021A">
        <w:rPr>
          <w:rFonts w:ascii="Times New Roman" w:eastAsiaTheme="minorEastAsia" w:hAnsi="Times New Roman" w:cs="Times New Roman"/>
        </w:rPr>
        <w:t>Parida</w:t>
      </w:r>
      <w:proofErr w:type="spellEnd"/>
      <w:r w:rsidRPr="0021021A">
        <w:rPr>
          <w:rFonts w:ascii="Times New Roman" w:eastAsiaTheme="minorEastAsia" w:hAnsi="Times New Roman" w:cs="Times New Roman"/>
        </w:rPr>
        <w:t xml:space="preserve">, B. P., &amp; </w:t>
      </w:r>
      <w:proofErr w:type="spellStart"/>
      <w:r w:rsidRPr="0021021A">
        <w:rPr>
          <w:rFonts w:ascii="Times New Roman" w:eastAsiaTheme="minorEastAsia" w:hAnsi="Times New Roman" w:cs="Times New Roman"/>
        </w:rPr>
        <w:t>Moalafhi</w:t>
      </w:r>
      <w:proofErr w:type="spellEnd"/>
      <w:r w:rsidRPr="0021021A">
        <w:rPr>
          <w:rFonts w:ascii="Times New Roman" w:eastAsiaTheme="minorEastAsia" w:hAnsi="Times New Roman" w:cs="Times New Roman"/>
        </w:rPr>
        <w:t xml:space="preserve">, D. B. (2008). Trend analysis of rainfall in the headstreams of the Zambezi River Basin in Zambia. Physics and Chemistry of the Earth, Parts A/B/C, 33(8-13), 621-625. </w:t>
      </w:r>
      <w:hyperlink r:id="rId17" w:history="1">
        <w:r w:rsidRPr="00393A56">
          <w:rPr>
            <w:rStyle w:val="Hyperlink"/>
            <w:rFonts w:ascii="Times New Roman" w:eastAsiaTheme="minorEastAsia" w:hAnsi="Times New Roman" w:cs="Times New Roman"/>
          </w:rPr>
          <w:t>https://doi.org/10.1016/j.pce.2008.06.012</w:t>
        </w:r>
      </w:hyperlink>
      <w:r>
        <w:rPr>
          <w:rFonts w:ascii="Times New Roman" w:eastAsiaTheme="minorEastAsia" w:hAnsi="Times New Roman" w:cs="Times New Roman"/>
        </w:rPr>
        <w:t xml:space="preserve"> </w:t>
      </w:r>
    </w:p>
    <w:p w14:paraId="02921916" w14:textId="643E0E6F" w:rsidR="0060276D" w:rsidRPr="00737AAB" w:rsidRDefault="0060276D" w:rsidP="000174D9">
      <w:pPr>
        <w:spacing w:line="360" w:lineRule="auto"/>
        <w:ind w:left="567" w:hanging="567"/>
        <w:jc w:val="both"/>
        <w:rPr>
          <w:rFonts w:ascii="Times New Roman" w:eastAsiaTheme="minorEastAsia" w:hAnsi="Times New Roman" w:cs="Times New Roman"/>
        </w:rPr>
      </w:pPr>
      <w:r w:rsidRPr="00737AAB">
        <w:rPr>
          <w:rFonts w:ascii="Times New Roman" w:eastAsiaTheme="minorEastAsia" w:hAnsi="Times New Roman" w:cs="Times New Roman"/>
        </w:rPr>
        <w:t>Kendall, M.G. (1975). Rank correlation methods. Griffin, London, United Kingdom.</w:t>
      </w:r>
    </w:p>
    <w:p w14:paraId="39D91D3C" w14:textId="77777777" w:rsidR="0060276D" w:rsidRPr="00737AAB" w:rsidRDefault="0060276D" w:rsidP="000174D9">
      <w:pPr>
        <w:spacing w:line="360" w:lineRule="auto"/>
        <w:ind w:left="567" w:hanging="567"/>
        <w:jc w:val="both"/>
        <w:rPr>
          <w:rFonts w:ascii="Times New Roman" w:eastAsiaTheme="minorEastAsia" w:hAnsi="Times New Roman" w:cs="Times New Roman"/>
        </w:rPr>
      </w:pPr>
      <w:r w:rsidRPr="00737AAB">
        <w:rPr>
          <w:rFonts w:ascii="Times New Roman" w:eastAsiaTheme="minorEastAsia" w:hAnsi="Times New Roman" w:cs="Times New Roman"/>
        </w:rPr>
        <w:t xml:space="preserve">Kumar, R.R., Sarkar, K.A, Bhattacharya, D., </w:t>
      </w:r>
      <w:proofErr w:type="spellStart"/>
      <w:r w:rsidRPr="00737AAB">
        <w:rPr>
          <w:rFonts w:ascii="Times New Roman" w:eastAsiaTheme="minorEastAsia" w:hAnsi="Times New Roman" w:cs="Times New Roman"/>
        </w:rPr>
        <w:t>Dhakre</w:t>
      </w:r>
      <w:proofErr w:type="spellEnd"/>
      <w:r w:rsidRPr="00737AAB">
        <w:rPr>
          <w:rFonts w:ascii="Times New Roman" w:eastAsiaTheme="minorEastAsia" w:hAnsi="Times New Roman" w:cs="Times New Roman"/>
        </w:rPr>
        <w:t xml:space="preserve">, D.S. (2022). Spatiotemporal Trend Analysis of Rainfall Data in Bihar using Non-Parametrical Tools. </w:t>
      </w:r>
      <w:r w:rsidRPr="00737AAB">
        <w:rPr>
          <w:rFonts w:ascii="Times New Roman" w:eastAsiaTheme="minorEastAsia" w:hAnsi="Times New Roman" w:cs="Times New Roman"/>
          <w:i/>
          <w:iCs/>
        </w:rPr>
        <w:t>Environment and Ecology</w:t>
      </w:r>
      <w:r w:rsidRPr="00737AAB">
        <w:rPr>
          <w:rFonts w:ascii="Times New Roman" w:eastAsiaTheme="minorEastAsia" w:hAnsi="Times New Roman" w:cs="Times New Roman"/>
        </w:rPr>
        <w:t>, 40(3A):1305–1312.</w:t>
      </w:r>
    </w:p>
    <w:p w14:paraId="71FD7F00" w14:textId="77777777" w:rsidR="0021021A" w:rsidRDefault="0021021A" w:rsidP="000174D9">
      <w:pPr>
        <w:spacing w:line="360" w:lineRule="auto"/>
        <w:ind w:left="567" w:hanging="567"/>
        <w:jc w:val="both"/>
        <w:rPr>
          <w:rFonts w:ascii="Times New Roman" w:eastAsiaTheme="minorEastAsia" w:hAnsi="Times New Roman" w:cs="Times New Roman"/>
        </w:rPr>
      </w:pPr>
      <w:r w:rsidRPr="0021021A">
        <w:rPr>
          <w:rFonts w:ascii="Times New Roman" w:eastAsiaTheme="minorEastAsia" w:hAnsi="Times New Roman" w:cs="Times New Roman"/>
        </w:rPr>
        <w:t xml:space="preserve">Mann, H. B. (1945). Nonparametric tests against trend. </w:t>
      </w:r>
      <w:proofErr w:type="spellStart"/>
      <w:r w:rsidRPr="0021021A">
        <w:rPr>
          <w:rFonts w:ascii="Times New Roman" w:eastAsiaTheme="minorEastAsia" w:hAnsi="Times New Roman" w:cs="Times New Roman"/>
        </w:rPr>
        <w:t>Econometrica</w:t>
      </w:r>
      <w:proofErr w:type="spellEnd"/>
      <w:r w:rsidRPr="0021021A">
        <w:rPr>
          <w:rFonts w:ascii="Times New Roman" w:eastAsiaTheme="minorEastAsia" w:hAnsi="Times New Roman" w:cs="Times New Roman"/>
        </w:rPr>
        <w:t xml:space="preserve">, 13, 245–259. </w:t>
      </w:r>
      <w:hyperlink r:id="rId18" w:history="1">
        <w:r w:rsidRPr="00393A56">
          <w:rPr>
            <w:rStyle w:val="Hyperlink"/>
            <w:rFonts w:ascii="Times New Roman" w:eastAsiaTheme="minorEastAsia" w:hAnsi="Times New Roman" w:cs="Times New Roman"/>
          </w:rPr>
          <w:t>https://doi.org/10.2307/1907187</w:t>
        </w:r>
      </w:hyperlink>
      <w:r>
        <w:rPr>
          <w:rFonts w:ascii="Times New Roman" w:eastAsiaTheme="minorEastAsia" w:hAnsi="Times New Roman" w:cs="Times New Roman"/>
        </w:rPr>
        <w:t xml:space="preserve"> </w:t>
      </w:r>
    </w:p>
    <w:p w14:paraId="266A543B" w14:textId="77777777" w:rsidR="0021021A" w:rsidRDefault="0021021A" w:rsidP="000174D9">
      <w:pPr>
        <w:spacing w:line="360" w:lineRule="auto"/>
        <w:ind w:left="567" w:hanging="567"/>
        <w:jc w:val="both"/>
        <w:rPr>
          <w:rFonts w:ascii="Times New Roman" w:eastAsiaTheme="minorEastAsia" w:hAnsi="Times New Roman" w:cs="Times New Roman"/>
        </w:rPr>
      </w:pPr>
      <w:proofErr w:type="spellStart"/>
      <w:r w:rsidRPr="0021021A">
        <w:rPr>
          <w:rFonts w:ascii="Times New Roman" w:eastAsiaTheme="minorEastAsia" w:hAnsi="Times New Roman" w:cs="Times New Roman"/>
        </w:rPr>
        <w:t>Nalley</w:t>
      </w:r>
      <w:proofErr w:type="spellEnd"/>
      <w:r w:rsidRPr="0021021A">
        <w:rPr>
          <w:rFonts w:ascii="Times New Roman" w:eastAsiaTheme="minorEastAsia" w:hAnsi="Times New Roman" w:cs="Times New Roman"/>
        </w:rPr>
        <w:t xml:space="preserve">, D., </w:t>
      </w:r>
      <w:proofErr w:type="spellStart"/>
      <w:r w:rsidRPr="0021021A">
        <w:rPr>
          <w:rFonts w:ascii="Times New Roman" w:eastAsiaTheme="minorEastAsia" w:hAnsi="Times New Roman" w:cs="Times New Roman"/>
        </w:rPr>
        <w:t>Adamowski</w:t>
      </w:r>
      <w:proofErr w:type="spellEnd"/>
      <w:r w:rsidRPr="0021021A">
        <w:rPr>
          <w:rFonts w:ascii="Times New Roman" w:eastAsiaTheme="minorEastAsia" w:hAnsi="Times New Roman" w:cs="Times New Roman"/>
        </w:rPr>
        <w:t xml:space="preserve">, J., &amp; Khalil, B. (2012). Using discrete wavelet transforms to </w:t>
      </w:r>
      <w:proofErr w:type="spellStart"/>
      <w:r w:rsidRPr="0021021A">
        <w:rPr>
          <w:rFonts w:ascii="Times New Roman" w:eastAsiaTheme="minorEastAsia" w:hAnsi="Times New Roman" w:cs="Times New Roman"/>
        </w:rPr>
        <w:t>analyze</w:t>
      </w:r>
      <w:proofErr w:type="spellEnd"/>
      <w:r w:rsidRPr="0021021A">
        <w:rPr>
          <w:rFonts w:ascii="Times New Roman" w:eastAsiaTheme="minorEastAsia" w:hAnsi="Times New Roman" w:cs="Times New Roman"/>
        </w:rPr>
        <w:t xml:space="preserve"> trends in streamflow and precipitation in Quebec and Ontario (1954–2008). Journal of Hydrology, 475, 204-228. </w:t>
      </w:r>
      <w:hyperlink r:id="rId19" w:history="1">
        <w:r w:rsidRPr="00393A56">
          <w:rPr>
            <w:rStyle w:val="Hyperlink"/>
            <w:rFonts w:ascii="Times New Roman" w:eastAsiaTheme="minorEastAsia" w:hAnsi="Times New Roman" w:cs="Times New Roman"/>
          </w:rPr>
          <w:t>https://doi.org/10.1016/j.jhydrol.2012.09.049</w:t>
        </w:r>
      </w:hyperlink>
      <w:r>
        <w:rPr>
          <w:rFonts w:ascii="Times New Roman" w:eastAsiaTheme="minorEastAsia" w:hAnsi="Times New Roman" w:cs="Times New Roman"/>
        </w:rPr>
        <w:t xml:space="preserve"> </w:t>
      </w:r>
    </w:p>
    <w:p w14:paraId="4910B2B4" w14:textId="77777777" w:rsidR="0021021A" w:rsidRDefault="0021021A" w:rsidP="000174D9">
      <w:pPr>
        <w:spacing w:line="360" w:lineRule="auto"/>
        <w:ind w:left="567" w:hanging="567"/>
        <w:jc w:val="both"/>
        <w:rPr>
          <w:rFonts w:ascii="Times New Roman" w:eastAsiaTheme="minorEastAsia" w:hAnsi="Times New Roman" w:cs="Times New Roman"/>
        </w:rPr>
      </w:pPr>
      <w:proofErr w:type="spellStart"/>
      <w:r w:rsidRPr="0021021A">
        <w:rPr>
          <w:rFonts w:ascii="Times New Roman" w:eastAsiaTheme="minorEastAsia" w:hAnsi="Times New Roman" w:cs="Times New Roman"/>
        </w:rPr>
        <w:lastRenderedPageBreak/>
        <w:t>Nemec</w:t>
      </w:r>
      <w:proofErr w:type="spellEnd"/>
      <w:r w:rsidRPr="0021021A">
        <w:rPr>
          <w:rFonts w:ascii="Times New Roman" w:eastAsiaTheme="minorEastAsia" w:hAnsi="Times New Roman" w:cs="Times New Roman"/>
        </w:rPr>
        <w:t xml:space="preserve">, J., Gruber, C., </w:t>
      </w:r>
      <w:proofErr w:type="spellStart"/>
      <w:r w:rsidRPr="0021021A">
        <w:rPr>
          <w:rFonts w:ascii="Times New Roman" w:eastAsiaTheme="minorEastAsia" w:hAnsi="Times New Roman" w:cs="Times New Roman"/>
        </w:rPr>
        <w:t>Chimani</w:t>
      </w:r>
      <w:proofErr w:type="spellEnd"/>
      <w:r w:rsidRPr="0021021A">
        <w:rPr>
          <w:rFonts w:ascii="Times New Roman" w:eastAsiaTheme="minorEastAsia" w:hAnsi="Times New Roman" w:cs="Times New Roman"/>
        </w:rPr>
        <w:t xml:space="preserve">, B., &amp; Auer, I. (2013). Trends in extreme temperature indices in Austria based on a new homogenised dataset. International Journal of Climatology, 33(6), 1538-1550. </w:t>
      </w:r>
      <w:hyperlink r:id="rId20" w:history="1">
        <w:r w:rsidRPr="00393A56">
          <w:rPr>
            <w:rStyle w:val="Hyperlink"/>
            <w:rFonts w:ascii="Times New Roman" w:eastAsiaTheme="minorEastAsia" w:hAnsi="Times New Roman" w:cs="Times New Roman"/>
          </w:rPr>
          <w:t>https://doi.org/10.1002/joc.3532</w:t>
        </w:r>
      </w:hyperlink>
      <w:r>
        <w:rPr>
          <w:rFonts w:ascii="Times New Roman" w:eastAsiaTheme="minorEastAsia" w:hAnsi="Times New Roman" w:cs="Times New Roman"/>
        </w:rPr>
        <w:t xml:space="preserve"> </w:t>
      </w:r>
    </w:p>
    <w:p w14:paraId="656F8DD7" w14:textId="77777777" w:rsidR="0021021A" w:rsidRDefault="0021021A" w:rsidP="000174D9">
      <w:pPr>
        <w:spacing w:line="360" w:lineRule="auto"/>
        <w:ind w:left="567" w:hanging="567"/>
        <w:jc w:val="both"/>
        <w:rPr>
          <w:rFonts w:ascii="Times New Roman" w:eastAsiaTheme="minorEastAsia" w:hAnsi="Times New Roman" w:cs="Times New Roman"/>
        </w:rPr>
      </w:pPr>
      <w:proofErr w:type="spellStart"/>
      <w:r w:rsidRPr="0021021A">
        <w:rPr>
          <w:rFonts w:ascii="Times New Roman" w:eastAsiaTheme="minorEastAsia" w:hAnsi="Times New Roman" w:cs="Times New Roman"/>
        </w:rPr>
        <w:t>Norbu</w:t>
      </w:r>
      <w:proofErr w:type="spellEnd"/>
      <w:r w:rsidRPr="0021021A">
        <w:rPr>
          <w:rFonts w:ascii="Times New Roman" w:eastAsiaTheme="minorEastAsia" w:hAnsi="Times New Roman" w:cs="Times New Roman"/>
        </w:rPr>
        <w:t xml:space="preserve">, S., &amp; Basnet, J. B. (2022). Seasonal rainfall trend and annual rainfall variability analysis for selected Meteorological stations in Bhutan. SSRN Electronic Journal. </w:t>
      </w:r>
      <w:hyperlink r:id="rId21" w:history="1">
        <w:r w:rsidRPr="00393A56">
          <w:rPr>
            <w:rStyle w:val="Hyperlink"/>
            <w:rFonts w:ascii="Times New Roman" w:eastAsiaTheme="minorEastAsia" w:hAnsi="Times New Roman" w:cs="Times New Roman"/>
          </w:rPr>
          <w:t>https://doi.org/10.2139/ssrn.4027295</w:t>
        </w:r>
      </w:hyperlink>
      <w:r>
        <w:rPr>
          <w:rFonts w:ascii="Times New Roman" w:eastAsiaTheme="minorEastAsia" w:hAnsi="Times New Roman" w:cs="Times New Roman"/>
        </w:rPr>
        <w:t xml:space="preserve"> </w:t>
      </w:r>
    </w:p>
    <w:p w14:paraId="4E8A0EBB" w14:textId="77777777" w:rsidR="0021021A" w:rsidRDefault="0021021A" w:rsidP="000174D9">
      <w:pPr>
        <w:spacing w:line="360" w:lineRule="auto"/>
        <w:ind w:left="567" w:hanging="567"/>
        <w:jc w:val="both"/>
        <w:rPr>
          <w:rFonts w:ascii="Times New Roman" w:eastAsiaTheme="minorEastAsia" w:hAnsi="Times New Roman" w:cs="Times New Roman"/>
        </w:rPr>
      </w:pPr>
      <w:r w:rsidRPr="0021021A">
        <w:rPr>
          <w:rFonts w:ascii="Times New Roman" w:eastAsiaTheme="minorEastAsia" w:hAnsi="Times New Roman" w:cs="Times New Roman"/>
        </w:rPr>
        <w:t xml:space="preserve">Patra, J. P., Mishra, A., Singh, R., &amp; </w:t>
      </w:r>
      <w:proofErr w:type="spellStart"/>
      <w:r w:rsidRPr="0021021A">
        <w:rPr>
          <w:rFonts w:ascii="Times New Roman" w:eastAsiaTheme="minorEastAsia" w:hAnsi="Times New Roman" w:cs="Times New Roman"/>
        </w:rPr>
        <w:t>Raghuwanshi</w:t>
      </w:r>
      <w:proofErr w:type="spellEnd"/>
      <w:r w:rsidRPr="0021021A">
        <w:rPr>
          <w:rFonts w:ascii="Times New Roman" w:eastAsiaTheme="minorEastAsia" w:hAnsi="Times New Roman" w:cs="Times New Roman"/>
        </w:rPr>
        <w:t xml:space="preserve">, N. S. (2012). Detecting rainfall trends in twentieth century (1871–2006) over Orissa State, India. Climatic Change, 111, 801-817. </w:t>
      </w:r>
      <w:hyperlink r:id="rId22" w:history="1">
        <w:r w:rsidRPr="00393A56">
          <w:rPr>
            <w:rStyle w:val="Hyperlink"/>
            <w:rFonts w:ascii="Times New Roman" w:eastAsiaTheme="minorEastAsia" w:hAnsi="Times New Roman" w:cs="Times New Roman"/>
          </w:rPr>
          <w:t>https://doi.org/10.1007/s10584-011-0215-5</w:t>
        </w:r>
      </w:hyperlink>
      <w:r>
        <w:rPr>
          <w:rFonts w:ascii="Times New Roman" w:eastAsiaTheme="minorEastAsia" w:hAnsi="Times New Roman" w:cs="Times New Roman"/>
        </w:rPr>
        <w:t xml:space="preserve"> </w:t>
      </w:r>
    </w:p>
    <w:p w14:paraId="2A3EBB27" w14:textId="77777777" w:rsidR="0021021A" w:rsidRDefault="0021021A" w:rsidP="000174D9">
      <w:pPr>
        <w:spacing w:line="360" w:lineRule="auto"/>
        <w:ind w:left="567" w:hanging="567"/>
        <w:jc w:val="both"/>
        <w:rPr>
          <w:rFonts w:ascii="Times New Roman" w:eastAsiaTheme="minorEastAsia" w:hAnsi="Times New Roman" w:cs="Times New Roman"/>
        </w:rPr>
      </w:pPr>
      <w:r w:rsidRPr="0021021A">
        <w:rPr>
          <w:rFonts w:ascii="Times New Roman" w:eastAsiaTheme="minorEastAsia" w:hAnsi="Times New Roman" w:cs="Times New Roman"/>
        </w:rPr>
        <w:t xml:space="preserve">Praveen, B., Talukdar, S., </w:t>
      </w:r>
      <w:proofErr w:type="spellStart"/>
      <w:r w:rsidRPr="0021021A">
        <w:rPr>
          <w:rFonts w:ascii="Times New Roman" w:eastAsiaTheme="minorEastAsia" w:hAnsi="Times New Roman" w:cs="Times New Roman"/>
        </w:rPr>
        <w:t>Shahfahad</w:t>
      </w:r>
      <w:proofErr w:type="spellEnd"/>
      <w:r w:rsidRPr="0021021A">
        <w:rPr>
          <w:rFonts w:ascii="Times New Roman" w:eastAsiaTheme="minorEastAsia" w:hAnsi="Times New Roman" w:cs="Times New Roman"/>
        </w:rPr>
        <w:t xml:space="preserve">, </w:t>
      </w:r>
      <w:proofErr w:type="spellStart"/>
      <w:r w:rsidRPr="0021021A">
        <w:rPr>
          <w:rFonts w:ascii="Times New Roman" w:eastAsiaTheme="minorEastAsia" w:hAnsi="Times New Roman" w:cs="Times New Roman"/>
        </w:rPr>
        <w:t>Mahato</w:t>
      </w:r>
      <w:proofErr w:type="spellEnd"/>
      <w:r w:rsidRPr="0021021A">
        <w:rPr>
          <w:rFonts w:ascii="Times New Roman" w:eastAsiaTheme="minorEastAsia" w:hAnsi="Times New Roman" w:cs="Times New Roman"/>
        </w:rPr>
        <w:t xml:space="preserve">, S., Mondal, J., Sharma, P., Islam, A. R. M. T., &amp; Rahman, A. (2020). </w:t>
      </w:r>
      <w:proofErr w:type="spellStart"/>
      <w:r w:rsidRPr="0021021A">
        <w:rPr>
          <w:rFonts w:ascii="Times New Roman" w:eastAsiaTheme="minorEastAsia" w:hAnsi="Times New Roman" w:cs="Times New Roman"/>
        </w:rPr>
        <w:t>Analyzing</w:t>
      </w:r>
      <w:proofErr w:type="spellEnd"/>
      <w:r w:rsidRPr="0021021A">
        <w:rPr>
          <w:rFonts w:ascii="Times New Roman" w:eastAsiaTheme="minorEastAsia" w:hAnsi="Times New Roman" w:cs="Times New Roman"/>
        </w:rPr>
        <w:t xml:space="preserve"> trend and forecasting of rainfall changes in India using non-parametrical and machine learning approaches. Scientific Reports, 10(1), 10342. </w:t>
      </w:r>
      <w:hyperlink r:id="rId23" w:history="1">
        <w:r w:rsidRPr="00393A56">
          <w:rPr>
            <w:rStyle w:val="Hyperlink"/>
            <w:rFonts w:ascii="Times New Roman" w:eastAsiaTheme="minorEastAsia" w:hAnsi="Times New Roman" w:cs="Times New Roman"/>
          </w:rPr>
          <w:t>https://doi.org/10.1038/s41598-020-67228-7</w:t>
        </w:r>
      </w:hyperlink>
      <w:r>
        <w:rPr>
          <w:rFonts w:ascii="Times New Roman" w:eastAsiaTheme="minorEastAsia" w:hAnsi="Times New Roman" w:cs="Times New Roman"/>
        </w:rPr>
        <w:t xml:space="preserve"> </w:t>
      </w:r>
    </w:p>
    <w:p w14:paraId="0812FCEE" w14:textId="77777777" w:rsidR="0021021A" w:rsidRDefault="0021021A" w:rsidP="000174D9">
      <w:pPr>
        <w:spacing w:line="360" w:lineRule="auto"/>
        <w:ind w:left="567" w:hanging="567"/>
        <w:jc w:val="both"/>
        <w:rPr>
          <w:rFonts w:ascii="Times New Roman" w:eastAsiaTheme="minorEastAsia" w:hAnsi="Times New Roman" w:cs="Times New Roman"/>
        </w:rPr>
      </w:pPr>
      <w:r w:rsidRPr="0021021A">
        <w:rPr>
          <w:rFonts w:ascii="Times New Roman" w:eastAsiaTheme="minorEastAsia" w:hAnsi="Times New Roman" w:cs="Times New Roman"/>
        </w:rPr>
        <w:t xml:space="preserve">Rai, R. K., Upadhyay, A., &amp; Ojha, C. S. P. (2010). Temporal variability of climatic parameters of Yamuna River Basin: Spatial analysis of persistence, trend and periodicity. The Open Hydrology Journal, 4(1), 184–210. </w:t>
      </w:r>
      <w:hyperlink r:id="rId24" w:history="1">
        <w:r w:rsidRPr="00393A56">
          <w:rPr>
            <w:rStyle w:val="Hyperlink"/>
            <w:rFonts w:ascii="Times New Roman" w:eastAsiaTheme="minorEastAsia" w:hAnsi="Times New Roman" w:cs="Times New Roman"/>
          </w:rPr>
          <w:t>https://doi.org/10.2174/1874378101004010184</w:t>
        </w:r>
      </w:hyperlink>
      <w:r>
        <w:rPr>
          <w:rFonts w:ascii="Times New Roman" w:eastAsiaTheme="minorEastAsia" w:hAnsi="Times New Roman" w:cs="Times New Roman"/>
        </w:rPr>
        <w:t xml:space="preserve"> </w:t>
      </w:r>
    </w:p>
    <w:p w14:paraId="1C8B2587" w14:textId="77777777" w:rsidR="0021021A" w:rsidRDefault="0021021A" w:rsidP="000174D9">
      <w:pPr>
        <w:spacing w:line="360" w:lineRule="auto"/>
        <w:ind w:left="567" w:hanging="567"/>
        <w:jc w:val="both"/>
        <w:rPr>
          <w:rFonts w:ascii="Times New Roman" w:eastAsiaTheme="minorEastAsia" w:hAnsi="Times New Roman" w:cs="Times New Roman"/>
        </w:rPr>
      </w:pPr>
      <w:proofErr w:type="spellStart"/>
      <w:r w:rsidRPr="0021021A">
        <w:rPr>
          <w:rFonts w:ascii="Times New Roman" w:eastAsiaTheme="minorEastAsia" w:hAnsi="Times New Roman" w:cs="Times New Roman"/>
        </w:rPr>
        <w:t>Saboohi</w:t>
      </w:r>
      <w:proofErr w:type="spellEnd"/>
      <w:r w:rsidRPr="0021021A">
        <w:rPr>
          <w:rFonts w:ascii="Times New Roman" w:eastAsiaTheme="minorEastAsia" w:hAnsi="Times New Roman" w:cs="Times New Roman"/>
        </w:rPr>
        <w:t xml:space="preserve">, R., </w:t>
      </w:r>
      <w:proofErr w:type="spellStart"/>
      <w:r w:rsidRPr="0021021A">
        <w:rPr>
          <w:rFonts w:ascii="Times New Roman" w:eastAsiaTheme="minorEastAsia" w:hAnsi="Times New Roman" w:cs="Times New Roman"/>
        </w:rPr>
        <w:t>Soltani</w:t>
      </w:r>
      <w:proofErr w:type="spellEnd"/>
      <w:r w:rsidRPr="0021021A">
        <w:rPr>
          <w:rFonts w:ascii="Times New Roman" w:eastAsiaTheme="minorEastAsia" w:hAnsi="Times New Roman" w:cs="Times New Roman"/>
        </w:rPr>
        <w:t xml:space="preserve">, S., &amp; </w:t>
      </w:r>
      <w:proofErr w:type="spellStart"/>
      <w:r w:rsidRPr="0021021A">
        <w:rPr>
          <w:rFonts w:ascii="Times New Roman" w:eastAsiaTheme="minorEastAsia" w:hAnsi="Times New Roman" w:cs="Times New Roman"/>
        </w:rPr>
        <w:t>Khodagholi</w:t>
      </w:r>
      <w:proofErr w:type="spellEnd"/>
      <w:r w:rsidRPr="0021021A">
        <w:rPr>
          <w:rFonts w:ascii="Times New Roman" w:eastAsiaTheme="minorEastAsia" w:hAnsi="Times New Roman" w:cs="Times New Roman"/>
        </w:rPr>
        <w:t xml:space="preserve">, M. (2012). Trend analysis of temperature parameters in Iran. Theoretical and Applied Climatology, 109, 529-547. </w:t>
      </w:r>
      <w:hyperlink r:id="rId25" w:history="1">
        <w:r w:rsidRPr="00393A56">
          <w:rPr>
            <w:rStyle w:val="Hyperlink"/>
            <w:rFonts w:ascii="Times New Roman" w:eastAsiaTheme="minorEastAsia" w:hAnsi="Times New Roman" w:cs="Times New Roman"/>
          </w:rPr>
          <w:t>https://doi.org/10.1007/s00704-012-0590-5</w:t>
        </w:r>
      </w:hyperlink>
      <w:r>
        <w:rPr>
          <w:rFonts w:ascii="Times New Roman" w:eastAsiaTheme="minorEastAsia" w:hAnsi="Times New Roman" w:cs="Times New Roman"/>
        </w:rPr>
        <w:t xml:space="preserve"> </w:t>
      </w:r>
    </w:p>
    <w:p w14:paraId="40151AA1" w14:textId="77777777" w:rsidR="0021021A" w:rsidRDefault="0021021A" w:rsidP="000174D9">
      <w:pPr>
        <w:spacing w:line="360" w:lineRule="auto"/>
        <w:ind w:left="567" w:hanging="567"/>
        <w:jc w:val="both"/>
        <w:rPr>
          <w:rFonts w:ascii="Times New Roman" w:eastAsiaTheme="minorEastAsia" w:hAnsi="Times New Roman" w:cs="Times New Roman"/>
        </w:rPr>
      </w:pPr>
      <w:r w:rsidRPr="0021021A">
        <w:rPr>
          <w:rFonts w:ascii="Times New Roman" w:eastAsiaTheme="minorEastAsia" w:hAnsi="Times New Roman" w:cs="Times New Roman"/>
        </w:rPr>
        <w:t xml:space="preserve">Sahoo, D., &amp; Smith, P. K. (2009). Hydroclimatic trend detection in a rapidly urbanizing semi-arid and coastal river basin. Journal of Hydrology. </w:t>
      </w:r>
      <w:hyperlink r:id="rId26" w:history="1">
        <w:r w:rsidRPr="00393A56">
          <w:rPr>
            <w:rStyle w:val="Hyperlink"/>
            <w:rFonts w:ascii="Times New Roman" w:eastAsiaTheme="minorEastAsia" w:hAnsi="Times New Roman" w:cs="Times New Roman"/>
          </w:rPr>
          <w:t>https://doi.org/10.1016/j.jhydrol.2009.01.014</w:t>
        </w:r>
      </w:hyperlink>
      <w:r>
        <w:rPr>
          <w:rFonts w:ascii="Times New Roman" w:eastAsiaTheme="minorEastAsia" w:hAnsi="Times New Roman" w:cs="Times New Roman"/>
        </w:rPr>
        <w:t xml:space="preserve"> </w:t>
      </w:r>
    </w:p>
    <w:p w14:paraId="20D81C17" w14:textId="77777777" w:rsidR="0021021A" w:rsidRDefault="0021021A" w:rsidP="000174D9">
      <w:pPr>
        <w:spacing w:line="360" w:lineRule="auto"/>
        <w:ind w:left="567" w:hanging="567"/>
        <w:jc w:val="both"/>
        <w:rPr>
          <w:rFonts w:ascii="Times New Roman" w:eastAsiaTheme="minorEastAsia" w:hAnsi="Times New Roman" w:cs="Times New Roman"/>
        </w:rPr>
      </w:pPr>
      <w:r w:rsidRPr="0021021A">
        <w:rPr>
          <w:rFonts w:ascii="Times New Roman" w:eastAsiaTheme="minorEastAsia" w:hAnsi="Times New Roman" w:cs="Times New Roman"/>
        </w:rPr>
        <w:t xml:space="preserve">Sarkar, K. A., Kumar, R. R., </w:t>
      </w:r>
      <w:proofErr w:type="spellStart"/>
      <w:r w:rsidRPr="0021021A">
        <w:rPr>
          <w:rFonts w:ascii="Times New Roman" w:eastAsiaTheme="minorEastAsia" w:hAnsi="Times New Roman" w:cs="Times New Roman"/>
        </w:rPr>
        <w:t>Dhakre</w:t>
      </w:r>
      <w:proofErr w:type="spellEnd"/>
      <w:r w:rsidRPr="0021021A">
        <w:rPr>
          <w:rFonts w:ascii="Times New Roman" w:eastAsiaTheme="minorEastAsia" w:hAnsi="Times New Roman" w:cs="Times New Roman"/>
        </w:rPr>
        <w:t xml:space="preserve">, D. S., &amp; Bhattacharya, D. (2022). Analysis of </w:t>
      </w:r>
      <w:proofErr w:type="spellStart"/>
      <w:r w:rsidRPr="0021021A">
        <w:rPr>
          <w:rFonts w:ascii="Times New Roman" w:eastAsiaTheme="minorEastAsia" w:hAnsi="Times New Roman" w:cs="Times New Roman"/>
        </w:rPr>
        <w:t>spatio</w:t>
      </w:r>
      <w:proofErr w:type="spellEnd"/>
      <w:r w:rsidRPr="0021021A">
        <w:rPr>
          <w:rFonts w:ascii="Times New Roman" w:eastAsiaTheme="minorEastAsia" w:hAnsi="Times New Roman" w:cs="Times New Roman"/>
        </w:rPr>
        <w:t xml:space="preserve">-temporal trend of solar radiation in the </w:t>
      </w:r>
      <w:proofErr w:type="spellStart"/>
      <w:r w:rsidRPr="0021021A">
        <w:rPr>
          <w:rFonts w:ascii="Times New Roman" w:eastAsiaTheme="minorEastAsia" w:hAnsi="Times New Roman" w:cs="Times New Roman"/>
        </w:rPr>
        <w:t>agro</w:t>
      </w:r>
      <w:proofErr w:type="spellEnd"/>
      <w:r w:rsidRPr="0021021A">
        <w:rPr>
          <w:rFonts w:ascii="Times New Roman" w:eastAsiaTheme="minorEastAsia" w:hAnsi="Times New Roman" w:cs="Times New Roman"/>
        </w:rPr>
        <w:t xml:space="preserve"> climatic zone-I of Bihar. The Pharma Innovation Journal, 11(9S), 431-438. </w:t>
      </w:r>
      <w:hyperlink r:id="rId27" w:history="1">
        <w:r w:rsidRPr="00393A56">
          <w:rPr>
            <w:rStyle w:val="Hyperlink"/>
            <w:rFonts w:ascii="Times New Roman" w:eastAsiaTheme="minorEastAsia" w:hAnsi="Times New Roman" w:cs="Times New Roman"/>
          </w:rPr>
          <w:t>https://doi.org/10.22271/tpi.2022.v11.i9S.13900</w:t>
        </w:r>
      </w:hyperlink>
      <w:r>
        <w:rPr>
          <w:rFonts w:ascii="Times New Roman" w:eastAsiaTheme="minorEastAsia" w:hAnsi="Times New Roman" w:cs="Times New Roman"/>
        </w:rPr>
        <w:t xml:space="preserve"> </w:t>
      </w:r>
    </w:p>
    <w:p w14:paraId="0354517A" w14:textId="77777777" w:rsidR="0021021A" w:rsidRDefault="0021021A" w:rsidP="000174D9">
      <w:pPr>
        <w:spacing w:line="360" w:lineRule="auto"/>
        <w:ind w:left="567" w:hanging="567"/>
        <w:jc w:val="both"/>
        <w:rPr>
          <w:rFonts w:ascii="Times New Roman" w:eastAsiaTheme="minorEastAsia" w:hAnsi="Times New Roman" w:cs="Times New Roman"/>
        </w:rPr>
      </w:pPr>
      <w:r w:rsidRPr="0021021A">
        <w:rPr>
          <w:rFonts w:ascii="Times New Roman" w:eastAsiaTheme="minorEastAsia" w:hAnsi="Times New Roman" w:cs="Times New Roman"/>
        </w:rPr>
        <w:t xml:space="preserve">Sen, P. K. (1968). Estimates of the regression coefficient based on Kendall's tau. Journal of the American Statistical Association, 63(324), 1379-1389. </w:t>
      </w:r>
      <w:hyperlink r:id="rId28" w:history="1">
        <w:r w:rsidRPr="00393A56">
          <w:rPr>
            <w:rStyle w:val="Hyperlink"/>
            <w:rFonts w:ascii="Times New Roman" w:eastAsiaTheme="minorEastAsia" w:hAnsi="Times New Roman" w:cs="Times New Roman"/>
          </w:rPr>
          <w:t>https://doi.org/10.1080/01621459.1968.10480934</w:t>
        </w:r>
      </w:hyperlink>
      <w:r>
        <w:rPr>
          <w:rFonts w:ascii="Times New Roman" w:eastAsiaTheme="minorEastAsia" w:hAnsi="Times New Roman" w:cs="Times New Roman"/>
        </w:rPr>
        <w:t xml:space="preserve"> </w:t>
      </w:r>
    </w:p>
    <w:p w14:paraId="375E1F3E" w14:textId="77777777" w:rsidR="0021021A" w:rsidRDefault="0021021A" w:rsidP="000174D9">
      <w:pPr>
        <w:spacing w:line="360" w:lineRule="auto"/>
        <w:ind w:left="567" w:hanging="567"/>
        <w:jc w:val="both"/>
        <w:rPr>
          <w:rFonts w:ascii="Times New Roman" w:eastAsiaTheme="minorEastAsia" w:hAnsi="Times New Roman" w:cs="Times New Roman"/>
        </w:rPr>
      </w:pPr>
      <w:proofErr w:type="spellStart"/>
      <w:r w:rsidRPr="0021021A">
        <w:rPr>
          <w:rFonts w:ascii="Times New Roman" w:eastAsiaTheme="minorEastAsia" w:hAnsi="Times New Roman" w:cs="Times New Roman"/>
        </w:rPr>
        <w:lastRenderedPageBreak/>
        <w:t>Some'e</w:t>
      </w:r>
      <w:proofErr w:type="spellEnd"/>
      <w:r w:rsidRPr="0021021A">
        <w:rPr>
          <w:rFonts w:ascii="Times New Roman" w:eastAsiaTheme="minorEastAsia" w:hAnsi="Times New Roman" w:cs="Times New Roman"/>
        </w:rPr>
        <w:t xml:space="preserve">, B. S., </w:t>
      </w:r>
      <w:proofErr w:type="spellStart"/>
      <w:r w:rsidRPr="0021021A">
        <w:rPr>
          <w:rFonts w:ascii="Times New Roman" w:eastAsiaTheme="minorEastAsia" w:hAnsi="Times New Roman" w:cs="Times New Roman"/>
        </w:rPr>
        <w:t>Ezani</w:t>
      </w:r>
      <w:proofErr w:type="spellEnd"/>
      <w:r w:rsidRPr="0021021A">
        <w:rPr>
          <w:rFonts w:ascii="Times New Roman" w:eastAsiaTheme="minorEastAsia" w:hAnsi="Times New Roman" w:cs="Times New Roman"/>
        </w:rPr>
        <w:t xml:space="preserve">, A., &amp; Tabari, H. (2012). Spatiotemporal trends and change point of precipitation in Iran. Atmospheric Research, 113, 1-12. </w:t>
      </w:r>
      <w:hyperlink r:id="rId29" w:history="1">
        <w:r w:rsidRPr="00393A56">
          <w:rPr>
            <w:rStyle w:val="Hyperlink"/>
            <w:rFonts w:ascii="Times New Roman" w:eastAsiaTheme="minorEastAsia" w:hAnsi="Times New Roman" w:cs="Times New Roman"/>
          </w:rPr>
          <w:t>https://doi.org/10.1016/j.atmosres.2012.04.016</w:t>
        </w:r>
      </w:hyperlink>
      <w:r>
        <w:rPr>
          <w:rFonts w:ascii="Times New Roman" w:eastAsiaTheme="minorEastAsia" w:hAnsi="Times New Roman" w:cs="Times New Roman"/>
        </w:rPr>
        <w:t xml:space="preserve"> </w:t>
      </w:r>
    </w:p>
    <w:p w14:paraId="4DCC0A5D" w14:textId="0F59C927" w:rsidR="0060276D" w:rsidRDefault="0021021A" w:rsidP="000174D9">
      <w:pPr>
        <w:tabs>
          <w:tab w:val="left" w:pos="2893"/>
        </w:tabs>
        <w:spacing w:line="360" w:lineRule="auto"/>
        <w:jc w:val="both"/>
        <w:rPr>
          <w:rFonts w:ascii="Times New Roman" w:eastAsiaTheme="minorEastAsia" w:hAnsi="Times New Roman" w:cs="Times New Roman"/>
        </w:rPr>
      </w:pPr>
      <w:r w:rsidRPr="0021021A">
        <w:rPr>
          <w:rFonts w:ascii="Times New Roman" w:eastAsiaTheme="minorEastAsia" w:hAnsi="Times New Roman" w:cs="Times New Roman"/>
        </w:rPr>
        <w:t xml:space="preserve">Upadhyaya, H. (2014). Variability of Rainfall in Rajasthan (1960-2009). International Journal of Innovative Research and Review. </w:t>
      </w:r>
      <w:hyperlink r:id="rId30" w:history="1">
        <w:r w:rsidRPr="00393A56">
          <w:rPr>
            <w:rStyle w:val="Hyperlink"/>
            <w:rFonts w:ascii="Times New Roman" w:eastAsiaTheme="minorEastAsia" w:hAnsi="Times New Roman" w:cs="Times New Roman"/>
          </w:rPr>
          <w:t>http://www.cibtech.org/jirr/2014/vol2_no1/3-JIRR-H-UPADHYAYA.pdf</w:t>
        </w:r>
      </w:hyperlink>
      <w:r>
        <w:rPr>
          <w:rFonts w:ascii="Times New Roman" w:eastAsiaTheme="minorEastAsia" w:hAnsi="Times New Roman" w:cs="Times New Roman"/>
        </w:rPr>
        <w:t xml:space="preserve"> </w:t>
      </w:r>
    </w:p>
    <w:p w14:paraId="02869811" w14:textId="77777777" w:rsidR="0021021A" w:rsidRPr="00737AAB" w:rsidRDefault="0021021A" w:rsidP="000174D9">
      <w:pPr>
        <w:tabs>
          <w:tab w:val="left" w:pos="2893"/>
        </w:tabs>
        <w:spacing w:line="360" w:lineRule="auto"/>
        <w:jc w:val="both"/>
        <w:rPr>
          <w:rFonts w:ascii="Times New Roman" w:hAnsi="Times New Roman" w:cs="Times New Roman"/>
        </w:rPr>
      </w:pPr>
    </w:p>
    <w:p w14:paraId="523891B1" w14:textId="29674181" w:rsidR="003220AD" w:rsidRPr="003220AD" w:rsidRDefault="003220AD" w:rsidP="000174D9">
      <w:pPr>
        <w:tabs>
          <w:tab w:val="left" w:pos="2893"/>
        </w:tabs>
        <w:spacing w:line="360" w:lineRule="auto"/>
        <w:jc w:val="both"/>
        <w:rPr>
          <w:rFonts w:ascii="Times New Roman" w:hAnsi="Times New Roman" w:cs="Times New Roman"/>
          <w:b/>
          <w:bCs/>
        </w:rPr>
      </w:pPr>
    </w:p>
    <w:p w14:paraId="56DBEABC" w14:textId="581EB074" w:rsidR="00FB50D1" w:rsidRPr="00737AAB" w:rsidRDefault="00714667" w:rsidP="000174D9">
      <w:pPr>
        <w:tabs>
          <w:tab w:val="left" w:pos="2893"/>
        </w:tabs>
        <w:spacing w:line="360" w:lineRule="auto"/>
        <w:jc w:val="both"/>
        <w:rPr>
          <w:rFonts w:ascii="Times New Roman" w:hAnsi="Times New Roman" w:cs="Times New Roman"/>
          <w:b/>
          <w:bCs/>
        </w:rPr>
      </w:pPr>
      <w:r w:rsidRPr="00737AAB">
        <w:rPr>
          <w:rFonts w:ascii="Times New Roman" w:hAnsi="Times New Roman" w:cs="Times New Roman"/>
          <w:b/>
          <w:bCs/>
        </w:rPr>
        <w:tab/>
      </w:r>
    </w:p>
    <w:sectPr w:rsidR="00FB50D1" w:rsidRPr="00737AAB" w:rsidSect="000174D9">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E119D" w14:textId="77777777" w:rsidR="00B40E9C" w:rsidRDefault="00B40E9C" w:rsidP="00FB50D1">
      <w:pPr>
        <w:spacing w:after="0" w:line="240" w:lineRule="auto"/>
      </w:pPr>
      <w:r>
        <w:separator/>
      </w:r>
    </w:p>
  </w:endnote>
  <w:endnote w:type="continuationSeparator" w:id="0">
    <w:p w14:paraId="52803FDA" w14:textId="77777777" w:rsidR="00B40E9C" w:rsidRDefault="00B40E9C" w:rsidP="00FB5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75D0E" w14:textId="77777777" w:rsidR="00327463" w:rsidRDefault="00327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78719" w14:textId="77777777" w:rsidR="00327463" w:rsidRDefault="00327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6471A" w14:textId="77777777" w:rsidR="00327463" w:rsidRDefault="00327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47533" w14:textId="77777777" w:rsidR="00B40E9C" w:rsidRDefault="00B40E9C" w:rsidP="00FB50D1">
      <w:pPr>
        <w:spacing w:after="0" w:line="240" w:lineRule="auto"/>
      </w:pPr>
      <w:r>
        <w:separator/>
      </w:r>
    </w:p>
  </w:footnote>
  <w:footnote w:type="continuationSeparator" w:id="0">
    <w:p w14:paraId="279D169B" w14:textId="77777777" w:rsidR="00B40E9C" w:rsidRDefault="00B40E9C" w:rsidP="00FB5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291F1" w14:textId="152C4099" w:rsidR="00327463" w:rsidRDefault="00327463">
    <w:pPr>
      <w:pStyle w:val="Header"/>
    </w:pPr>
    <w:r>
      <w:rPr>
        <w:noProof/>
      </w:rPr>
      <w:pict w14:anchorId="54888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31121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18204" w14:textId="6DEBC85E" w:rsidR="00327463" w:rsidRDefault="00327463">
    <w:pPr>
      <w:pStyle w:val="Header"/>
    </w:pPr>
    <w:r>
      <w:rPr>
        <w:noProof/>
      </w:rPr>
      <w:pict w14:anchorId="40148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31122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86B94" w14:textId="1ABA797B" w:rsidR="00327463" w:rsidRDefault="00327463">
    <w:pPr>
      <w:pStyle w:val="Header"/>
    </w:pPr>
    <w:r>
      <w:rPr>
        <w:noProof/>
      </w:rPr>
      <w:pict w14:anchorId="583F9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31121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BB2"/>
    <w:multiLevelType w:val="multilevel"/>
    <w:tmpl w:val="299224EC"/>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F81506A"/>
    <w:multiLevelType w:val="multilevel"/>
    <w:tmpl w:val="6788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43ED1"/>
    <w:multiLevelType w:val="multilevel"/>
    <w:tmpl w:val="1D521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83268"/>
    <w:multiLevelType w:val="multilevel"/>
    <w:tmpl w:val="D812C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70298B"/>
    <w:multiLevelType w:val="hybridMultilevel"/>
    <w:tmpl w:val="699AD4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FC"/>
    <w:rsid w:val="00007914"/>
    <w:rsid w:val="000174D9"/>
    <w:rsid w:val="00075AEE"/>
    <w:rsid w:val="00095C67"/>
    <w:rsid w:val="000A6106"/>
    <w:rsid w:val="000A67B4"/>
    <w:rsid w:val="000C3F3A"/>
    <w:rsid w:val="000C5EE2"/>
    <w:rsid w:val="000D3860"/>
    <w:rsid w:val="000F501E"/>
    <w:rsid w:val="001061B9"/>
    <w:rsid w:val="001466C8"/>
    <w:rsid w:val="00162C12"/>
    <w:rsid w:val="00164CFC"/>
    <w:rsid w:val="00180311"/>
    <w:rsid w:val="001845E1"/>
    <w:rsid w:val="00194130"/>
    <w:rsid w:val="002064BE"/>
    <w:rsid w:val="002076C5"/>
    <w:rsid w:val="0021021A"/>
    <w:rsid w:val="002143FA"/>
    <w:rsid w:val="00231669"/>
    <w:rsid w:val="00231698"/>
    <w:rsid w:val="0023395D"/>
    <w:rsid w:val="00246383"/>
    <w:rsid w:val="00284397"/>
    <w:rsid w:val="002B4E43"/>
    <w:rsid w:val="003220AD"/>
    <w:rsid w:val="00327463"/>
    <w:rsid w:val="00344352"/>
    <w:rsid w:val="00364F41"/>
    <w:rsid w:val="003D3102"/>
    <w:rsid w:val="003E0316"/>
    <w:rsid w:val="0043190D"/>
    <w:rsid w:val="004419F3"/>
    <w:rsid w:val="00456CC6"/>
    <w:rsid w:val="0047607C"/>
    <w:rsid w:val="00495C5C"/>
    <w:rsid w:val="004B7E54"/>
    <w:rsid w:val="004C2041"/>
    <w:rsid w:val="004C6CCE"/>
    <w:rsid w:val="005328C5"/>
    <w:rsid w:val="0053327B"/>
    <w:rsid w:val="005625E3"/>
    <w:rsid w:val="00566F82"/>
    <w:rsid w:val="005D702B"/>
    <w:rsid w:val="005E7E65"/>
    <w:rsid w:val="0060276D"/>
    <w:rsid w:val="006A3799"/>
    <w:rsid w:val="006E6908"/>
    <w:rsid w:val="006F0FBF"/>
    <w:rsid w:val="006F6188"/>
    <w:rsid w:val="00714667"/>
    <w:rsid w:val="00725DE2"/>
    <w:rsid w:val="00734CEA"/>
    <w:rsid w:val="00735EC5"/>
    <w:rsid w:val="00737AAB"/>
    <w:rsid w:val="0075363E"/>
    <w:rsid w:val="00780AB1"/>
    <w:rsid w:val="007A0218"/>
    <w:rsid w:val="007A334D"/>
    <w:rsid w:val="007E1D5C"/>
    <w:rsid w:val="00806E77"/>
    <w:rsid w:val="00851D8E"/>
    <w:rsid w:val="00864DB7"/>
    <w:rsid w:val="00875EF5"/>
    <w:rsid w:val="00903ACD"/>
    <w:rsid w:val="0092158F"/>
    <w:rsid w:val="009E1E27"/>
    <w:rsid w:val="00A0192F"/>
    <w:rsid w:val="00A64DED"/>
    <w:rsid w:val="00AB09F3"/>
    <w:rsid w:val="00AE301A"/>
    <w:rsid w:val="00AE5269"/>
    <w:rsid w:val="00B05A59"/>
    <w:rsid w:val="00B1790E"/>
    <w:rsid w:val="00B21CDA"/>
    <w:rsid w:val="00B26AA9"/>
    <w:rsid w:val="00B40E9C"/>
    <w:rsid w:val="00B46BC1"/>
    <w:rsid w:val="00B477C1"/>
    <w:rsid w:val="00B855AE"/>
    <w:rsid w:val="00B928A1"/>
    <w:rsid w:val="00BA7C3B"/>
    <w:rsid w:val="00BB7DD6"/>
    <w:rsid w:val="00C020FA"/>
    <w:rsid w:val="00C52452"/>
    <w:rsid w:val="00C65F31"/>
    <w:rsid w:val="00C905E0"/>
    <w:rsid w:val="00CA3583"/>
    <w:rsid w:val="00CA7EB7"/>
    <w:rsid w:val="00CC3A7D"/>
    <w:rsid w:val="00CD3DDE"/>
    <w:rsid w:val="00D00CF3"/>
    <w:rsid w:val="00D60DF9"/>
    <w:rsid w:val="00D649E1"/>
    <w:rsid w:val="00D74079"/>
    <w:rsid w:val="00D778B4"/>
    <w:rsid w:val="00DB1163"/>
    <w:rsid w:val="00DC1D24"/>
    <w:rsid w:val="00DC3792"/>
    <w:rsid w:val="00DE7735"/>
    <w:rsid w:val="00DF181F"/>
    <w:rsid w:val="00E15E00"/>
    <w:rsid w:val="00E16F36"/>
    <w:rsid w:val="00E52DC8"/>
    <w:rsid w:val="00E6134D"/>
    <w:rsid w:val="00E963E3"/>
    <w:rsid w:val="00EE67BA"/>
    <w:rsid w:val="00EF33E5"/>
    <w:rsid w:val="00EF6C86"/>
    <w:rsid w:val="00F31EB3"/>
    <w:rsid w:val="00F32456"/>
    <w:rsid w:val="00F76959"/>
    <w:rsid w:val="00F85F6B"/>
    <w:rsid w:val="00F92641"/>
    <w:rsid w:val="00FB50D1"/>
    <w:rsid w:val="00FC35D0"/>
    <w:rsid w:val="00FD1DE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9BA3E"/>
  <w15:chartTrackingRefBased/>
  <w15:docId w15:val="{21E6F37E-D2EB-4378-94AA-0F5C0864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3FA"/>
  </w:style>
  <w:style w:type="paragraph" w:styleId="Heading1">
    <w:name w:val="heading 1"/>
    <w:basedOn w:val="Normal"/>
    <w:next w:val="Normal"/>
    <w:link w:val="Heading1Char"/>
    <w:uiPriority w:val="9"/>
    <w:qFormat/>
    <w:rsid w:val="00164C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C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C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C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C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C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C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C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C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C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C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C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C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C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C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C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C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CFC"/>
    <w:rPr>
      <w:rFonts w:eastAsiaTheme="majorEastAsia" w:cstheme="majorBidi"/>
      <w:color w:val="272727" w:themeColor="text1" w:themeTint="D8"/>
    </w:rPr>
  </w:style>
  <w:style w:type="paragraph" w:styleId="Title">
    <w:name w:val="Title"/>
    <w:basedOn w:val="Normal"/>
    <w:next w:val="Normal"/>
    <w:link w:val="TitleChar"/>
    <w:uiPriority w:val="10"/>
    <w:qFormat/>
    <w:rsid w:val="00164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C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C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C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CFC"/>
    <w:pPr>
      <w:spacing w:before="160"/>
      <w:jc w:val="center"/>
    </w:pPr>
    <w:rPr>
      <w:i/>
      <w:iCs/>
      <w:color w:val="404040" w:themeColor="text1" w:themeTint="BF"/>
    </w:rPr>
  </w:style>
  <w:style w:type="character" w:customStyle="1" w:styleId="QuoteChar">
    <w:name w:val="Quote Char"/>
    <w:basedOn w:val="DefaultParagraphFont"/>
    <w:link w:val="Quote"/>
    <w:uiPriority w:val="29"/>
    <w:rsid w:val="00164CFC"/>
    <w:rPr>
      <w:i/>
      <w:iCs/>
      <w:color w:val="404040" w:themeColor="text1" w:themeTint="BF"/>
    </w:rPr>
  </w:style>
  <w:style w:type="paragraph" w:styleId="ListParagraph">
    <w:name w:val="List Paragraph"/>
    <w:basedOn w:val="Normal"/>
    <w:uiPriority w:val="34"/>
    <w:qFormat/>
    <w:rsid w:val="00164CFC"/>
    <w:pPr>
      <w:ind w:left="720"/>
      <w:contextualSpacing/>
    </w:pPr>
  </w:style>
  <w:style w:type="character" w:styleId="IntenseEmphasis">
    <w:name w:val="Intense Emphasis"/>
    <w:basedOn w:val="DefaultParagraphFont"/>
    <w:uiPriority w:val="21"/>
    <w:qFormat/>
    <w:rsid w:val="00164CFC"/>
    <w:rPr>
      <w:i/>
      <w:iCs/>
      <w:color w:val="0F4761" w:themeColor="accent1" w:themeShade="BF"/>
    </w:rPr>
  </w:style>
  <w:style w:type="paragraph" w:styleId="IntenseQuote">
    <w:name w:val="Intense Quote"/>
    <w:basedOn w:val="Normal"/>
    <w:next w:val="Normal"/>
    <w:link w:val="IntenseQuoteChar"/>
    <w:uiPriority w:val="30"/>
    <w:qFormat/>
    <w:rsid w:val="00164C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CFC"/>
    <w:rPr>
      <w:i/>
      <w:iCs/>
      <w:color w:val="0F4761" w:themeColor="accent1" w:themeShade="BF"/>
    </w:rPr>
  </w:style>
  <w:style w:type="character" w:styleId="IntenseReference">
    <w:name w:val="Intense Reference"/>
    <w:basedOn w:val="DefaultParagraphFont"/>
    <w:uiPriority w:val="32"/>
    <w:qFormat/>
    <w:rsid w:val="00164CFC"/>
    <w:rPr>
      <w:b/>
      <w:bCs/>
      <w:smallCaps/>
      <w:color w:val="0F4761" w:themeColor="accent1" w:themeShade="BF"/>
      <w:spacing w:val="5"/>
    </w:rPr>
  </w:style>
  <w:style w:type="table" w:styleId="TableGrid">
    <w:name w:val="Table Grid"/>
    <w:basedOn w:val="TableNormal"/>
    <w:uiPriority w:val="39"/>
    <w:rsid w:val="00164CF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0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0D1"/>
  </w:style>
  <w:style w:type="paragraph" w:styleId="Footer">
    <w:name w:val="footer"/>
    <w:basedOn w:val="Normal"/>
    <w:link w:val="FooterChar"/>
    <w:uiPriority w:val="99"/>
    <w:unhideWhenUsed/>
    <w:rsid w:val="00FB50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0D1"/>
  </w:style>
  <w:style w:type="character" w:styleId="Strong">
    <w:name w:val="Strong"/>
    <w:basedOn w:val="DefaultParagraphFont"/>
    <w:uiPriority w:val="22"/>
    <w:qFormat/>
    <w:rsid w:val="00851D8E"/>
    <w:rPr>
      <w:b/>
      <w:bCs/>
    </w:rPr>
  </w:style>
  <w:style w:type="paragraph" w:styleId="NormalWeb">
    <w:name w:val="Normal (Web)"/>
    <w:basedOn w:val="Normal"/>
    <w:uiPriority w:val="99"/>
    <w:semiHidden/>
    <w:unhideWhenUsed/>
    <w:rsid w:val="00851D8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PlaceholderText">
    <w:name w:val="Placeholder Text"/>
    <w:basedOn w:val="DefaultParagraphFont"/>
    <w:uiPriority w:val="99"/>
    <w:semiHidden/>
    <w:rsid w:val="00344352"/>
    <w:rPr>
      <w:color w:val="666666"/>
    </w:rPr>
  </w:style>
  <w:style w:type="character" w:styleId="Hyperlink">
    <w:name w:val="Hyperlink"/>
    <w:basedOn w:val="DefaultParagraphFont"/>
    <w:uiPriority w:val="99"/>
    <w:unhideWhenUsed/>
    <w:qFormat/>
    <w:rsid w:val="000174D9"/>
    <w:rPr>
      <w:color w:val="467886" w:themeColor="hyperlink"/>
      <w:u w:val="single"/>
    </w:rPr>
  </w:style>
  <w:style w:type="character" w:styleId="UnresolvedMention">
    <w:name w:val="Unresolved Mention"/>
    <w:basedOn w:val="DefaultParagraphFont"/>
    <w:uiPriority w:val="99"/>
    <w:semiHidden/>
    <w:unhideWhenUsed/>
    <w:rsid w:val="00017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00704-013-0831-2" TargetMode="External"/><Relationship Id="rId18" Type="http://schemas.openxmlformats.org/officeDocument/2006/relationships/hyperlink" Target="https://doi.org/10.2307/1907187" TargetMode="External"/><Relationship Id="rId26" Type="http://schemas.openxmlformats.org/officeDocument/2006/relationships/hyperlink" Target="https://doi.org/10.1016/j.jhydrol.2009.01.014" TargetMode="External"/><Relationship Id="rId21" Type="http://schemas.openxmlformats.org/officeDocument/2006/relationships/hyperlink" Target="https://doi.org/10.2139/ssrn.4027295"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80/03736245.2020.1835699" TargetMode="External"/><Relationship Id="rId17" Type="http://schemas.openxmlformats.org/officeDocument/2006/relationships/hyperlink" Target="https://doi.org/10.1016/j.pce.2008.06.012" TargetMode="External"/><Relationship Id="rId25" Type="http://schemas.openxmlformats.org/officeDocument/2006/relationships/hyperlink" Target="https://doi.org/10.1007/s00704-012-0590-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s00704-012-0657-3" TargetMode="External"/><Relationship Id="rId20" Type="http://schemas.openxmlformats.org/officeDocument/2006/relationships/hyperlink" Target="https://doi.org/10.1002/joc.3532" TargetMode="External"/><Relationship Id="rId29" Type="http://schemas.openxmlformats.org/officeDocument/2006/relationships/hyperlink" Target="https://doi.org/10.1016/j.atmosres.2012.04.0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rte.2012.10.016" TargetMode="External"/><Relationship Id="rId24" Type="http://schemas.openxmlformats.org/officeDocument/2006/relationships/hyperlink" Target="https://doi.org/10.2174/1874378101004010184"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2/joc.3483" TargetMode="External"/><Relationship Id="rId23" Type="http://schemas.openxmlformats.org/officeDocument/2006/relationships/hyperlink" Target="https://doi.org/10.1038/s41598-020-67228-7" TargetMode="External"/><Relationship Id="rId28" Type="http://schemas.openxmlformats.org/officeDocument/2006/relationships/hyperlink" Target="https://doi.org/10.1080/01621459.1968.10480934" TargetMode="External"/><Relationship Id="rId36" Type="http://schemas.openxmlformats.org/officeDocument/2006/relationships/footer" Target="footer3.xml"/><Relationship Id="rId10" Type="http://schemas.openxmlformats.org/officeDocument/2006/relationships/hyperlink" Target="https://doi.org/10.1007/s00704-012-0820-x" TargetMode="External"/><Relationship Id="rId19" Type="http://schemas.openxmlformats.org/officeDocument/2006/relationships/hyperlink" Target="https://doi.org/10.1016/j.jhydrol.2012.09.049"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s00704-012-0820-x" TargetMode="External"/><Relationship Id="rId14" Type="http://schemas.openxmlformats.org/officeDocument/2006/relationships/hyperlink" Target="https://global.oup.com/academic/product/an-introduction-to-applied-geostatistics-9780195050134" TargetMode="External"/><Relationship Id="rId22" Type="http://schemas.openxmlformats.org/officeDocument/2006/relationships/hyperlink" Target="https://doi.org/10.1007/s10584-011-0215-5" TargetMode="External"/><Relationship Id="rId27" Type="http://schemas.openxmlformats.org/officeDocument/2006/relationships/hyperlink" Target="https://doi.org/10.22271/tpi.2022.v11.i9S.13900" TargetMode="External"/><Relationship Id="rId30" Type="http://schemas.openxmlformats.org/officeDocument/2006/relationships/hyperlink" Target="http://www.cibtech.org/jirr/2014/vol2_no1/3-JIRR-H-UPADHYAYA.pdf"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0A812-C059-4FF4-847E-AC51DC593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3539</Words>
  <Characters>20173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 PRATAP</dc:creator>
  <cp:keywords/>
  <dc:description/>
  <cp:lastModifiedBy>SDI 1180</cp:lastModifiedBy>
  <cp:revision>14</cp:revision>
  <dcterms:created xsi:type="dcterms:W3CDTF">2026-01-03T16:02:00Z</dcterms:created>
  <dcterms:modified xsi:type="dcterms:W3CDTF">2026-01-05T12:15:00Z</dcterms:modified>
</cp:coreProperties>
</file>