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1B4280D2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E6EC9DA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76116CD5" w14:textId="77777777" w:rsidTr="002643B3">
        <w:trPr>
          <w:trHeight w:val="290"/>
        </w:trPr>
        <w:tc>
          <w:tcPr>
            <w:tcW w:w="1234" w:type="pct"/>
          </w:tcPr>
          <w:p w14:paraId="6154BCD9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DB264" w14:textId="77777777" w:rsidR="0000007A" w:rsidRPr="00E65EB7" w:rsidRDefault="00107DD0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740EE5" w:rsidRPr="00AC3791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Scientific Research and Reports</w:t>
              </w:r>
            </w:hyperlink>
            <w:r w:rsidR="00740EE5" w:rsidRPr="00740EE5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252E8021" w14:textId="77777777" w:rsidTr="002643B3">
        <w:trPr>
          <w:trHeight w:val="290"/>
        </w:trPr>
        <w:tc>
          <w:tcPr>
            <w:tcW w:w="1234" w:type="pct"/>
          </w:tcPr>
          <w:p w14:paraId="158924A9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035D8" w14:textId="77777777" w:rsidR="0000007A" w:rsidRPr="00F245A7" w:rsidRDefault="001D151D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1D151D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Ms_JSRR_150032</w:t>
            </w:r>
          </w:p>
        </w:tc>
      </w:tr>
      <w:tr w:rsidR="0000007A" w:rsidRPr="00F245A7" w14:paraId="3B18D498" w14:textId="77777777" w:rsidTr="002643B3">
        <w:trPr>
          <w:trHeight w:val="650"/>
        </w:trPr>
        <w:tc>
          <w:tcPr>
            <w:tcW w:w="1234" w:type="pct"/>
          </w:tcPr>
          <w:p w14:paraId="03F6319B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9C2F4" w14:textId="77777777" w:rsidR="0000007A" w:rsidRPr="00F245A7" w:rsidRDefault="001D151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1D151D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The Comparison of Stretched Penile Length, Glands and Urethral Plate Size, and Complications between Intramuscular and Topical Testosterone for </w:t>
            </w:r>
            <w:proofErr w:type="spellStart"/>
            <w:r w:rsidRPr="001D151D">
              <w:rPr>
                <w:rFonts w:ascii="Arial" w:hAnsi="Arial" w:cs="Arial"/>
                <w:b/>
                <w:sz w:val="20"/>
                <w:szCs w:val="28"/>
                <w:lang w:val="en-GB"/>
              </w:rPr>
              <w:t>Pediatric</w:t>
            </w:r>
            <w:proofErr w:type="spellEnd"/>
            <w:r w:rsidRPr="001D151D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Hypospadias</w:t>
            </w:r>
          </w:p>
        </w:tc>
      </w:tr>
      <w:tr w:rsidR="00CF0BBB" w:rsidRPr="00F245A7" w14:paraId="4A585F04" w14:textId="77777777" w:rsidTr="002643B3">
        <w:trPr>
          <w:trHeight w:val="332"/>
        </w:trPr>
        <w:tc>
          <w:tcPr>
            <w:tcW w:w="1234" w:type="pct"/>
          </w:tcPr>
          <w:p w14:paraId="42A0AFC6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40FA1" w14:textId="77777777" w:rsidR="00CF0BBB" w:rsidRPr="00F245A7" w:rsidRDefault="001D151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1D151D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3B41F9E4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D1C66B5" w14:textId="77777777" w:rsidR="00605952" w:rsidRPr="00F245A7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644DE3E" w14:textId="3C0FD869" w:rsidR="00887635" w:rsidRPr="00900E9B" w:rsidRDefault="00887635" w:rsidP="00887635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887635" w:rsidRPr="00900E9B" w14:paraId="46E3C406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B0EB3A9" w14:textId="77777777"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1E0F2AA5" w14:textId="77777777" w:rsidR="00887635" w:rsidRPr="00900E9B" w:rsidRDefault="00887635">
            <w:pPr>
              <w:rPr>
                <w:sz w:val="20"/>
                <w:szCs w:val="20"/>
                <w:lang w:val="en-GB"/>
              </w:rPr>
            </w:pPr>
          </w:p>
        </w:tc>
      </w:tr>
      <w:tr w:rsidR="00887635" w:rsidRPr="00900E9B" w14:paraId="68165809" w14:textId="77777777">
        <w:tc>
          <w:tcPr>
            <w:tcW w:w="1265" w:type="pct"/>
            <w:noWrap/>
          </w:tcPr>
          <w:p w14:paraId="2AE3E9FB" w14:textId="77777777"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049406D2" w14:textId="77777777" w:rsidR="00887635" w:rsidRDefault="008876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3DD66874" w14:textId="77777777" w:rsidR="00346969" w:rsidRDefault="00346969" w:rsidP="00346969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6571EC86" w14:textId="77777777" w:rsidR="00346969" w:rsidRPr="00346969" w:rsidRDefault="00346969" w:rsidP="00346969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5E8BCE55" w14:textId="77777777" w:rsidR="004425B5" w:rsidRDefault="004425B5" w:rsidP="004425B5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477842C" w14:textId="77777777"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87635" w:rsidRPr="00900E9B" w14:paraId="6BC9168F" w14:textId="77777777">
        <w:trPr>
          <w:trHeight w:val="1264"/>
        </w:trPr>
        <w:tc>
          <w:tcPr>
            <w:tcW w:w="1265" w:type="pct"/>
            <w:noWrap/>
          </w:tcPr>
          <w:p w14:paraId="3C3C391F" w14:textId="77777777" w:rsidR="00887635" w:rsidRPr="00900E9B" w:rsidRDefault="008876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6D682AA8" w14:textId="77777777" w:rsidR="00887635" w:rsidRPr="00900E9B" w:rsidRDefault="00887635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88B279E" w14:textId="77777777" w:rsidR="00887635" w:rsidRDefault="00D82DD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 well written manuscript. </w:t>
            </w:r>
          </w:p>
          <w:p w14:paraId="43E529BD" w14:textId="77777777" w:rsidR="00D82DDC" w:rsidRDefault="00D82DD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Give</w:t>
            </w:r>
            <w:r w:rsidR="006D435B">
              <w:rPr>
                <w:b/>
                <w:bCs/>
                <w:sz w:val="20"/>
                <w:szCs w:val="20"/>
                <w:lang w:val="en-GB"/>
              </w:rPr>
              <w:t xml:space="preserve">s insight on perioperative </w:t>
            </w:r>
            <w:r w:rsidR="00105D66">
              <w:rPr>
                <w:b/>
                <w:bCs/>
                <w:sz w:val="20"/>
                <w:szCs w:val="20"/>
                <w:lang w:val="en-GB"/>
              </w:rPr>
              <w:t xml:space="preserve">hormonal management of Hypospadias. </w:t>
            </w:r>
          </w:p>
          <w:p w14:paraId="50396B69" w14:textId="4AE3343B" w:rsidR="00645E37" w:rsidRPr="00900E9B" w:rsidRDefault="00645E3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Adds to existing literature. </w:t>
            </w:r>
          </w:p>
        </w:tc>
        <w:tc>
          <w:tcPr>
            <w:tcW w:w="1523" w:type="pct"/>
          </w:tcPr>
          <w:p w14:paraId="45DA8910" w14:textId="77777777"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87635" w:rsidRPr="00900E9B" w14:paraId="73FF68D6" w14:textId="77777777">
        <w:trPr>
          <w:trHeight w:val="1262"/>
        </w:trPr>
        <w:tc>
          <w:tcPr>
            <w:tcW w:w="1265" w:type="pct"/>
            <w:noWrap/>
          </w:tcPr>
          <w:p w14:paraId="1C734D6F" w14:textId="77777777" w:rsidR="00887635" w:rsidRPr="00900E9B" w:rsidRDefault="008876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E6E5AF1" w14:textId="77777777" w:rsidR="00887635" w:rsidRPr="00900E9B" w:rsidRDefault="008876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AA38B32" w14:textId="77777777"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F1FC71F" w14:textId="2E492818" w:rsidR="00887635" w:rsidRPr="00900E9B" w:rsidRDefault="00FE1F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Replace gland with glans in the title. </w:t>
            </w:r>
          </w:p>
        </w:tc>
        <w:tc>
          <w:tcPr>
            <w:tcW w:w="1523" w:type="pct"/>
          </w:tcPr>
          <w:p w14:paraId="7126AE73" w14:textId="77777777"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87635" w:rsidRPr="00900E9B" w14:paraId="1558135D" w14:textId="77777777">
        <w:trPr>
          <w:trHeight w:val="1262"/>
        </w:trPr>
        <w:tc>
          <w:tcPr>
            <w:tcW w:w="1265" w:type="pct"/>
            <w:noWrap/>
          </w:tcPr>
          <w:p w14:paraId="2865CBB6" w14:textId="77777777" w:rsidR="00887635" w:rsidRPr="00900E9B" w:rsidRDefault="00887635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6444C33B" w14:textId="77777777"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D029E87" w14:textId="3EBB3219" w:rsidR="00887635" w:rsidRPr="00900E9B" w:rsidRDefault="002178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abstract is ade</w:t>
            </w:r>
            <w:r w:rsidR="003B6E04">
              <w:rPr>
                <w:b/>
                <w:bCs/>
                <w:sz w:val="20"/>
                <w:szCs w:val="20"/>
                <w:lang w:val="en-GB"/>
              </w:rPr>
              <w:t xml:space="preserve">quate. </w:t>
            </w:r>
          </w:p>
        </w:tc>
        <w:tc>
          <w:tcPr>
            <w:tcW w:w="1523" w:type="pct"/>
          </w:tcPr>
          <w:p w14:paraId="288870B2" w14:textId="77777777"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87635" w:rsidRPr="00900E9B" w14:paraId="0F3C24F5" w14:textId="77777777">
        <w:trPr>
          <w:trHeight w:val="704"/>
        </w:trPr>
        <w:tc>
          <w:tcPr>
            <w:tcW w:w="1265" w:type="pct"/>
            <w:noWrap/>
          </w:tcPr>
          <w:p w14:paraId="6EEBA130" w14:textId="77777777" w:rsidR="00887635" w:rsidRPr="00900E9B" w:rsidRDefault="00887635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60939670" w14:textId="4599A29D" w:rsidR="00887635" w:rsidRPr="00C115E9" w:rsidRDefault="003B6E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Yes. However, the dis</w:t>
            </w:r>
            <w:r w:rsidR="0046617A">
              <w:rPr>
                <w:bCs/>
                <w:sz w:val="20"/>
                <w:szCs w:val="20"/>
                <w:lang w:val="en-GB"/>
              </w:rPr>
              <w:t>cussion should be in pros</w:t>
            </w:r>
            <w:r w:rsidR="00D53857">
              <w:rPr>
                <w:bCs/>
                <w:sz w:val="20"/>
                <w:szCs w:val="20"/>
                <w:lang w:val="en-GB"/>
              </w:rPr>
              <w:t xml:space="preserve">e. Subheadings are not necessary. </w:t>
            </w:r>
          </w:p>
        </w:tc>
        <w:tc>
          <w:tcPr>
            <w:tcW w:w="1523" w:type="pct"/>
          </w:tcPr>
          <w:p w14:paraId="18FF2506" w14:textId="77777777"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87635" w:rsidRPr="00900E9B" w14:paraId="3829E45F" w14:textId="77777777">
        <w:trPr>
          <w:trHeight w:val="703"/>
        </w:trPr>
        <w:tc>
          <w:tcPr>
            <w:tcW w:w="1265" w:type="pct"/>
            <w:noWrap/>
          </w:tcPr>
          <w:p w14:paraId="11629350" w14:textId="77777777" w:rsidR="00887635" w:rsidRPr="00E10705" w:rsidRDefault="008876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0DBA2268" w14:textId="491138BF" w:rsidR="00887635" w:rsidRPr="006F5EBE" w:rsidRDefault="00D538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reference should be numbered </w:t>
            </w:r>
            <w:r w:rsidR="00532CE9">
              <w:rPr>
                <w:bCs/>
                <w:sz w:val="20"/>
                <w:szCs w:val="20"/>
                <w:lang w:val="en-GB"/>
              </w:rPr>
              <w:t xml:space="preserve">and written clearly. </w:t>
            </w:r>
          </w:p>
        </w:tc>
        <w:tc>
          <w:tcPr>
            <w:tcW w:w="1523" w:type="pct"/>
          </w:tcPr>
          <w:p w14:paraId="38C6A80E" w14:textId="77777777"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87635" w:rsidRPr="00900E9B" w14:paraId="4A58A393" w14:textId="77777777">
        <w:trPr>
          <w:trHeight w:val="386"/>
        </w:trPr>
        <w:tc>
          <w:tcPr>
            <w:tcW w:w="1265" w:type="pct"/>
            <w:noWrap/>
          </w:tcPr>
          <w:p w14:paraId="3A2AEEB2" w14:textId="77777777" w:rsidR="00887635" w:rsidRPr="00900E9B" w:rsidRDefault="00887635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1C1408DE" w14:textId="77777777" w:rsidR="00887635" w:rsidRPr="00900E9B" w:rsidRDefault="0088763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7A4FD32" w14:textId="14F4F73C" w:rsidR="00887635" w:rsidRPr="00900E9B" w:rsidRDefault="00FB535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Yes. </w:t>
            </w:r>
          </w:p>
        </w:tc>
        <w:tc>
          <w:tcPr>
            <w:tcW w:w="1523" w:type="pct"/>
          </w:tcPr>
          <w:p w14:paraId="1F924B1F" w14:textId="77777777" w:rsidR="00887635" w:rsidRPr="00900E9B" w:rsidRDefault="00887635">
            <w:pPr>
              <w:rPr>
                <w:sz w:val="20"/>
                <w:szCs w:val="20"/>
                <w:lang w:val="en-GB"/>
              </w:rPr>
            </w:pPr>
          </w:p>
        </w:tc>
      </w:tr>
      <w:tr w:rsidR="00887635" w:rsidRPr="00900E9B" w14:paraId="0F628646" w14:textId="77777777">
        <w:trPr>
          <w:trHeight w:val="1178"/>
        </w:trPr>
        <w:tc>
          <w:tcPr>
            <w:tcW w:w="1265" w:type="pct"/>
            <w:noWrap/>
          </w:tcPr>
          <w:p w14:paraId="45882AE6" w14:textId="77777777"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13E293FF" w14:textId="77777777"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76545A53" w14:textId="6468ABDE" w:rsidR="00887635" w:rsidRPr="000D0955" w:rsidRDefault="00C623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Essentially a good</w:t>
            </w:r>
            <w:r w:rsidR="00FB535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manuscript. </w:t>
            </w:r>
          </w:p>
        </w:tc>
        <w:tc>
          <w:tcPr>
            <w:tcW w:w="1523" w:type="pct"/>
          </w:tcPr>
          <w:p w14:paraId="1D1A274D" w14:textId="77777777" w:rsidR="00887635" w:rsidRPr="00900E9B" w:rsidRDefault="00887635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51C5E1FA" w14:textId="77777777" w:rsidR="00887635" w:rsidRPr="00900E9B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F7B16A7" w14:textId="77777777" w:rsidR="00887635" w:rsidRPr="00900E9B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020CE8D" w14:textId="77777777" w:rsidR="00887635" w:rsidRPr="00900E9B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5A0AE72" w14:textId="77777777" w:rsidR="00887635" w:rsidRPr="00900E9B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051203C" w14:textId="77777777" w:rsidR="00887635" w:rsidRPr="00900E9B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34E68F3" w14:textId="77777777" w:rsidR="00887635" w:rsidRPr="00900E9B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21D133C" w14:textId="77777777" w:rsidR="00887635" w:rsidRPr="00900E9B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077C049" w14:textId="77777777" w:rsidR="00887635" w:rsidRPr="00900E9B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D18820B" w14:textId="77777777" w:rsidR="00887635" w:rsidRPr="00900E9B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041AB73" w14:textId="77777777" w:rsidR="00887635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25B313F" w14:textId="77777777" w:rsidR="00887635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F7D08E3" w14:textId="77777777" w:rsidR="00887635" w:rsidRPr="00900E9B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ACAE5DA" w14:textId="77777777" w:rsidR="00887635" w:rsidRPr="00900E9B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887635" w:rsidRPr="00900E9B" w14:paraId="1DD9F07E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09990" w14:textId="77777777" w:rsidR="00887635" w:rsidRPr="00900E9B" w:rsidRDefault="008876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76FFA15" w14:textId="77777777" w:rsidR="00887635" w:rsidRPr="00900E9B" w:rsidRDefault="008876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87635" w:rsidRPr="00900E9B" w14:paraId="69680BBB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BC4CD" w14:textId="77777777" w:rsidR="00887635" w:rsidRPr="00900E9B" w:rsidRDefault="008876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9BAB4" w14:textId="77777777"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20AC30C8" w14:textId="77777777" w:rsidR="004425B5" w:rsidRDefault="004425B5" w:rsidP="004425B5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8D834A3" w14:textId="77777777"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87635" w:rsidRPr="00900E9B" w14:paraId="09B3E904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6FFD1" w14:textId="77777777" w:rsidR="00887635" w:rsidRPr="00900E9B" w:rsidRDefault="008876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6E0CA91" w14:textId="77777777" w:rsidR="00887635" w:rsidRPr="00900E9B" w:rsidRDefault="008876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80E1F" w14:textId="77777777" w:rsidR="00887635" w:rsidRPr="00900E9B" w:rsidRDefault="008876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14:paraId="7DD26EE2" w14:textId="77777777" w:rsidR="00887635" w:rsidRDefault="008876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F4DA14" w14:textId="68ADF65D" w:rsidR="00887635" w:rsidRPr="00900E9B" w:rsidRDefault="00FC0C2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None </w:t>
            </w:r>
          </w:p>
        </w:tc>
        <w:tc>
          <w:tcPr>
            <w:tcW w:w="1342" w:type="pct"/>
            <w:vAlign w:val="center"/>
          </w:tcPr>
          <w:p w14:paraId="285EDC0D" w14:textId="77777777" w:rsidR="00887635" w:rsidRPr="00900E9B" w:rsidRDefault="0088763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5A2CADB2" w14:textId="77777777" w:rsidR="00887635" w:rsidRPr="00900E9B" w:rsidRDefault="0088763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7F1070BC" w14:textId="77777777" w:rsidR="00887635" w:rsidRPr="00900E9B" w:rsidRDefault="0088763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4C1CBCB" w14:textId="77777777" w:rsidR="00887635" w:rsidRPr="00900E9B" w:rsidRDefault="008876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14:paraId="52A913C6" w14:textId="77777777" w:rsidR="008913D5" w:rsidRDefault="008913D5" w:rsidP="00887635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  <w:bookmarkStart w:id="2" w:name="_GoBack"/>
      <w:bookmarkEnd w:id="0"/>
      <w:bookmarkEnd w:id="1"/>
      <w:bookmarkEnd w:id="2"/>
    </w:p>
    <w:sectPr w:rsidR="008913D5" w:rsidSect="00C03B98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8BAA1A" w14:textId="77777777" w:rsidR="00107DD0" w:rsidRPr="0000007A" w:rsidRDefault="00107DD0" w:rsidP="0099583E">
      <w:r>
        <w:separator/>
      </w:r>
    </w:p>
  </w:endnote>
  <w:endnote w:type="continuationSeparator" w:id="0">
    <w:p w14:paraId="323F7DEA" w14:textId="77777777" w:rsidR="00107DD0" w:rsidRPr="0000007A" w:rsidRDefault="00107DD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E58AC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E30BE7" w:rsidRPr="00E30BE7">
      <w:rPr>
        <w:sz w:val="16"/>
      </w:rPr>
      <w:t>Version:</w:t>
    </w:r>
    <w:r w:rsidR="00CF660C">
      <w:rPr>
        <w:sz w:val="16"/>
      </w:rPr>
      <w:t xml:space="preserve"> 3</w:t>
    </w:r>
    <w:r w:rsidR="00E30BE7" w:rsidRPr="00E30BE7">
      <w:rPr>
        <w:sz w:val="16"/>
      </w:rPr>
      <w:t xml:space="preserve"> (0</w:t>
    </w:r>
    <w:r w:rsidR="00CF660C">
      <w:rPr>
        <w:sz w:val="16"/>
      </w:rPr>
      <w:t>7</w:t>
    </w:r>
    <w:r w:rsidR="00E30BE7" w:rsidRPr="00E30BE7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330341" w14:textId="77777777" w:rsidR="00107DD0" w:rsidRPr="0000007A" w:rsidRDefault="00107DD0" w:rsidP="0099583E">
      <w:r>
        <w:separator/>
      </w:r>
    </w:p>
  </w:footnote>
  <w:footnote w:type="continuationSeparator" w:id="0">
    <w:p w14:paraId="74E3FD10" w14:textId="77777777" w:rsidR="00107DD0" w:rsidRPr="0000007A" w:rsidRDefault="00107DD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ACF58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8C12295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CF660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33A4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5257"/>
    <w:rsid w:val="00100577"/>
    <w:rsid w:val="00101322"/>
    <w:rsid w:val="00105D66"/>
    <w:rsid w:val="00107DD0"/>
    <w:rsid w:val="00125F96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151D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1781E"/>
    <w:rsid w:val="00220111"/>
    <w:rsid w:val="0022369C"/>
    <w:rsid w:val="002320EB"/>
    <w:rsid w:val="0023696A"/>
    <w:rsid w:val="002422CB"/>
    <w:rsid w:val="002448D2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46969"/>
    <w:rsid w:val="003A04E7"/>
    <w:rsid w:val="003A4991"/>
    <w:rsid w:val="003A6E1A"/>
    <w:rsid w:val="003B2172"/>
    <w:rsid w:val="003B6E04"/>
    <w:rsid w:val="003E746A"/>
    <w:rsid w:val="0041640B"/>
    <w:rsid w:val="0042465A"/>
    <w:rsid w:val="004356CC"/>
    <w:rsid w:val="00435B36"/>
    <w:rsid w:val="004425B5"/>
    <w:rsid w:val="00442B24"/>
    <w:rsid w:val="0044444D"/>
    <w:rsid w:val="0044519B"/>
    <w:rsid w:val="00445B35"/>
    <w:rsid w:val="00446659"/>
    <w:rsid w:val="00457AB1"/>
    <w:rsid w:val="00457BC0"/>
    <w:rsid w:val="00462996"/>
    <w:rsid w:val="0046617A"/>
    <w:rsid w:val="004674B4"/>
    <w:rsid w:val="004970BC"/>
    <w:rsid w:val="004B4CAD"/>
    <w:rsid w:val="004B4FDC"/>
    <w:rsid w:val="004C3DF1"/>
    <w:rsid w:val="004D2E36"/>
    <w:rsid w:val="004D3E6F"/>
    <w:rsid w:val="00501EDD"/>
    <w:rsid w:val="00503AB6"/>
    <w:rsid w:val="005047C5"/>
    <w:rsid w:val="00510920"/>
    <w:rsid w:val="00521812"/>
    <w:rsid w:val="00523D2C"/>
    <w:rsid w:val="00531C82"/>
    <w:rsid w:val="00532CE9"/>
    <w:rsid w:val="005339A8"/>
    <w:rsid w:val="00533FC1"/>
    <w:rsid w:val="0054564B"/>
    <w:rsid w:val="00545A13"/>
    <w:rsid w:val="00546343"/>
    <w:rsid w:val="00557CD3"/>
    <w:rsid w:val="00560D3C"/>
    <w:rsid w:val="00563105"/>
    <w:rsid w:val="00567DE0"/>
    <w:rsid w:val="005735A5"/>
    <w:rsid w:val="005A5BE0"/>
    <w:rsid w:val="005B12E0"/>
    <w:rsid w:val="005C25A0"/>
    <w:rsid w:val="005D230D"/>
    <w:rsid w:val="00602F7D"/>
    <w:rsid w:val="00604616"/>
    <w:rsid w:val="00605952"/>
    <w:rsid w:val="00620677"/>
    <w:rsid w:val="00624032"/>
    <w:rsid w:val="006254EC"/>
    <w:rsid w:val="00627206"/>
    <w:rsid w:val="00645A56"/>
    <w:rsid w:val="00645E37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D435B"/>
    <w:rsid w:val="006E7D6E"/>
    <w:rsid w:val="006F6F2F"/>
    <w:rsid w:val="00701186"/>
    <w:rsid w:val="00707BE1"/>
    <w:rsid w:val="00713805"/>
    <w:rsid w:val="007238EB"/>
    <w:rsid w:val="0072789A"/>
    <w:rsid w:val="007317C3"/>
    <w:rsid w:val="00734433"/>
    <w:rsid w:val="00734756"/>
    <w:rsid w:val="0073538B"/>
    <w:rsid w:val="00740EE5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C3E7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7635"/>
    <w:rsid w:val="008913D5"/>
    <w:rsid w:val="00893E75"/>
    <w:rsid w:val="008C2778"/>
    <w:rsid w:val="008C2F62"/>
    <w:rsid w:val="008D020E"/>
    <w:rsid w:val="008D1117"/>
    <w:rsid w:val="008D15A4"/>
    <w:rsid w:val="008F333B"/>
    <w:rsid w:val="008F36E4"/>
    <w:rsid w:val="008F60F2"/>
    <w:rsid w:val="00933C8B"/>
    <w:rsid w:val="009553EC"/>
    <w:rsid w:val="00963BAE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1726D"/>
    <w:rsid w:val="00A20164"/>
    <w:rsid w:val="00A31AAC"/>
    <w:rsid w:val="00A32905"/>
    <w:rsid w:val="00A36C95"/>
    <w:rsid w:val="00A37DE3"/>
    <w:rsid w:val="00A519D1"/>
    <w:rsid w:val="00A6343B"/>
    <w:rsid w:val="00A6525D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C2828"/>
    <w:rsid w:val="00AC3791"/>
    <w:rsid w:val="00AD1346"/>
    <w:rsid w:val="00AD6C51"/>
    <w:rsid w:val="00AF3016"/>
    <w:rsid w:val="00B03A45"/>
    <w:rsid w:val="00B2236C"/>
    <w:rsid w:val="00B22FE6"/>
    <w:rsid w:val="00B3033D"/>
    <w:rsid w:val="00B35319"/>
    <w:rsid w:val="00B356AF"/>
    <w:rsid w:val="00B62087"/>
    <w:rsid w:val="00B62F41"/>
    <w:rsid w:val="00B71DEB"/>
    <w:rsid w:val="00B73785"/>
    <w:rsid w:val="00B760E1"/>
    <w:rsid w:val="00B807F8"/>
    <w:rsid w:val="00B858FF"/>
    <w:rsid w:val="00BA1AB3"/>
    <w:rsid w:val="00BA4979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3B98"/>
    <w:rsid w:val="00C10283"/>
    <w:rsid w:val="00C110CC"/>
    <w:rsid w:val="00C22886"/>
    <w:rsid w:val="00C25C8F"/>
    <w:rsid w:val="00C263C6"/>
    <w:rsid w:val="00C408E1"/>
    <w:rsid w:val="00C53DCE"/>
    <w:rsid w:val="00C623BC"/>
    <w:rsid w:val="00C635B6"/>
    <w:rsid w:val="00C70DFC"/>
    <w:rsid w:val="00C82466"/>
    <w:rsid w:val="00C84097"/>
    <w:rsid w:val="00CB429B"/>
    <w:rsid w:val="00CC2753"/>
    <w:rsid w:val="00CC3D1A"/>
    <w:rsid w:val="00CD093E"/>
    <w:rsid w:val="00CD1556"/>
    <w:rsid w:val="00CD1FD7"/>
    <w:rsid w:val="00CD7E39"/>
    <w:rsid w:val="00CE199A"/>
    <w:rsid w:val="00CE5AC7"/>
    <w:rsid w:val="00CF0BBB"/>
    <w:rsid w:val="00CF660C"/>
    <w:rsid w:val="00D1283A"/>
    <w:rsid w:val="00D16903"/>
    <w:rsid w:val="00D17979"/>
    <w:rsid w:val="00D2075F"/>
    <w:rsid w:val="00D3257B"/>
    <w:rsid w:val="00D40416"/>
    <w:rsid w:val="00D45CF7"/>
    <w:rsid w:val="00D4782A"/>
    <w:rsid w:val="00D53857"/>
    <w:rsid w:val="00D7603E"/>
    <w:rsid w:val="00D82DDC"/>
    <w:rsid w:val="00D8579C"/>
    <w:rsid w:val="00D90124"/>
    <w:rsid w:val="00D9392F"/>
    <w:rsid w:val="00DA41F5"/>
    <w:rsid w:val="00DB5B54"/>
    <w:rsid w:val="00DB7E1B"/>
    <w:rsid w:val="00DC1D81"/>
    <w:rsid w:val="00E30BE7"/>
    <w:rsid w:val="00E451EA"/>
    <w:rsid w:val="00E53E52"/>
    <w:rsid w:val="00E57F4B"/>
    <w:rsid w:val="00E63889"/>
    <w:rsid w:val="00E65EB7"/>
    <w:rsid w:val="00E71C8D"/>
    <w:rsid w:val="00E72360"/>
    <w:rsid w:val="00E90E3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B5351"/>
    <w:rsid w:val="00FC0C21"/>
    <w:rsid w:val="00FC2E17"/>
    <w:rsid w:val="00FC6387"/>
    <w:rsid w:val="00FC6802"/>
    <w:rsid w:val="00FD70A7"/>
    <w:rsid w:val="00FE1F93"/>
    <w:rsid w:val="00FF09A0"/>
    <w:rsid w:val="00FF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D57D5F"/>
  <w15:chartTrackingRefBased/>
  <w15:docId w15:val="{B9D26F78-25C1-7E4D-8FB4-6D48930CD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AC37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srr.com/index.php/JS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1D189-CE89-496E-8C12-A4DD61C0F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7864383</vt:i4>
      </vt:variant>
      <vt:variant>
        <vt:i4>0</vt:i4>
      </vt:variant>
      <vt:variant>
        <vt:i4>0</vt:i4>
      </vt:variant>
      <vt:variant>
        <vt:i4>5</vt:i4>
      </vt:variant>
      <vt:variant>
        <vt:lpwstr>https://journaljsrr.com/index.php/JSRR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6</cp:revision>
  <dcterms:created xsi:type="dcterms:W3CDTF">2025-12-17T08:08:00Z</dcterms:created>
  <dcterms:modified xsi:type="dcterms:W3CDTF">2025-12-18T11:52:00Z</dcterms:modified>
</cp:coreProperties>
</file>