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B4BF4" w:rsidRDefault="005B4BF4">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5B4BF4">
        <w:trPr>
          <w:trHeight w:val="290"/>
        </w:trPr>
        <w:tc>
          <w:tcPr>
            <w:tcW w:w="20934" w:type="dxa"/>
            <w:gridSpan w:val="2"/>
            <w:tcBorders>
              <w:top w:val="nil"/>
              <w:left w:val="nil"/>
              <w:right w:val="nil"/>
            </w:tcBorders>
          </w:tcPr>
          <w:p w:rsidR="005B4BF4" w:rsidRDefault="005B4BF4">
            <w:pPr>
              <w:pStyle w:val="Heading2"/>
              <w:jc w:val="left"/>
              <w:rPr>
                <w:rFonts w:ascii="Arial" w:eastAsia="Arial" w:hAnsi="Arial" w:cs="Arial"/>
                <w:b w:val="0"/>
                <w:bCs w:val="0"/>
                <w:sz w:val="28"/>
                <w:szCs w:val="28"/>
              </w:rPr>
            </w:pPr>
          </w:p>
        </w:tc>
      </w:tr>
      <w:tr w:rsidR="005B4BF4">
        <w:trPr>
          <w:trHeight w:val="290"/>
        </w:trPr>
        <w:tc>
          <w:tcPr>
            <w:tcW w:w="5167" w:type="dxa"/>
          </w:tcPr>
          <w:p w:rsidR="005B4BF4" w:rsidRDefault="001E6E3C">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5B4BF4" w:rsidRDefault="001E6E3C">
            <w:pPr>
              <w:rPr>
                <w:rFonts w:ascii="Arial" w:eastAsia="Arial" w:hAnsi="Arial" w:cs="Arial"/>
                <w:color w:val="0000FF"/>
                <w:sz w:val="20"/>
                <w:szCs w:val="20"/>
              </w:rPr>
            </w:pPr>
            <w:hyperlink r:id="rId7">
              <w:r>
                <w:rPr>
                  <w:rFonts w:ascii="Arial" w:eastAsia="Arial" w:hAnsi="Arial" w:cs="Arial"/>
                  <w:b/>
                  <w:bCs/>
                  <w:color w:val="0000FF"/>
                  <w:sz w:val="20"/>
                  <w:szCs w:val="20"/>
                  <w:u w:val="single"/>
                </w:rPr>
                <w:t>Journal of Geography, Environment and Earth Science International</w:t>
              </w:r>
            </w:hyperlink>
            <w:r>
              <w:rPr>
                <w:rFonts w:ascii="Arial" w:eastAsia="Arial" w:hAnsi="Arial" w:cs="Arial"/>
                <w:b/>
                <w:bCs/>
                <w:color w:val="0000FF"/>
                <w:sz w:val="20"/>
                <w:szCs w:val="20"/>
              </w:rPr>
              <w:t xml:space="preserve"> </w:t>
            </w:r>
          </w:p>
        </w:tc>
      </w:tr>
      <w:tr w:rsidR="005B4BF4">
        <w:trPr>
          <w:trHeight w:val="290"/>
        </w:trPr>
        <w:tc>
          <w:tcPr>
            <w:tcW w:w="5167" w:type="dxa"/>
          </w:tcPr>
          <w:p w:rsidR="005B4BF4" w:rsidRDefault="001E6E3C">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5B4BF4" w:rsidRDefault="001E6E3C">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Ms_JGEESI_150449</w:t>
            </w:r>
          </w:p>
        </w:tc>
      </w:tr>
      <w:tr w:rsidR="005B4BF4">
        <w:trPr>
          <w:trHeight w:val="650"/>
        </w:trPr>
        <w:tc>
          <w:tcPr>
            <w:tcW w:w="5167" w:type="dxa"/>
          </w:tcPr>
          <w:p w:rsidR="005B4BF4" w:rsidRDefault="001E6E3C">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5B4BF4" w:rsidRDefault="001E6E3C">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Influence of Topographic Elements on Land Surface Temperature: A Case Study Using Remote Sensing and GIS</w:t>
            </w:r>
          </w:p>
        </w:tc>
      </w:tr>
      <w:tr w:rsidR="005B4BF4">
        <w:trPr>
          <w:trHeight w:val="332"/>
        </w:trPr>
        <w:tc>
          <w:tcPr>
            <w:tcW w:w="5167" w:type="dxa"/>
          </w:tcPr>
          <w:p w:rsidR="005B4BF4" w:rsidRDefault="001E6E3C">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5B4BF4" w:rsidRDefault="001E6E3C">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Original Research Article</w:t>
            </w:r>
          </w:p>
        </w:tc>
      </w:tr>
    </w:tbl>
    <w:p w:rsidR="005B4BF4" w:rsidRDefault="005B4BF4">
      <w:pPr>
        <w:rPr>
          <w:sz w:val="20"/>
          <w:szCs w:val="20"/>
        </w:rPr>
      </w:pPr>
      <w:bookmarkStart w:id="0" w:name="_heading=h.kk0st3dbsifu" w:colFirst="0" w:colLast="0"/>
      <w:bookmarkStart w:id="1" w:name="_GoBack"/>
      <w:bookmarkEnd w:id="0"/>
      <w:bookmarkEnd w:id="1"/>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5B4BF4">
        <w:tc>
          <w:tcPr>
            <w:tcW w:w="21150" w:type="dxa"/>
            <w:gridSpan w:val="3"/>
            <w:tcBorders>
              <w:top w:val="nil"/>
              <w:left w:val="nil"/>
              <w:right w:val="nil"/>
            </w:tcBorders>
          </w:tcPr>
          <w:p w:rsidR="005B4BF4" w:rsidRDefault="001E6E3C">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5B4BF4" w:rsidRDefault="005B4BF4">
            <w:pPr>
              <w:rPr>
                <w:sz w:val="20"/>
                <w:szCs w:val="20"/>
              </w:rPr>
            </w:pPr>
          </w:p>
        </w:tc>
      </w:tr>
      <w:tr w:rsidR="005B4BF4">
        <w:tc>
          <w:tcPr>
            <w:tcW w:w="5351" w:type="dxa"/>
          </w:tcPr>
          <w:p w:rsidR="005B4BF4" w:rsidRDefault="005B4BF4">
            <w:pPr>
              <w:pStyle w:val="Heading2"/>
              <w:jc w:val="left"/>
              <w:rPr>
                <w:rFonts w:ascii="Times New Roman" w:eastAsia="Times New Roman" w:hAnsi="Times New Roman" w:cs="Times New Roman"/>
              </w:rPr>
            </w:pPr>
          </w:p>
        </w:tc>
        <w:tc>
          <w:tcPr>
            <w:tcW w:w="9357" w:type="dxa"/>
          </w:tcPr>
          <w:p w:rsidR="005B4BF4" w:rsidRDefault="001E6E3C">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5B4BF4" w:rsidRDefault="001E6E3C">
            <w:pPr>
              <w:rPr>
                <w:sz w:val="20"/>
                <w:szCs w:val="20"/>
              </w:rPr>
            </w:pPr>
            <w:r>
              <w:rPr>
                <w:b/>
                <w:bCs/>
                <w:sz w:val="20"/>
                <w:szCs w:val="20"/>
                <w:highlight w:val="yellow"/>
              </w:rPr>
              <w:t>Artificial Intelligence (AI) generated or assisted review comments are strictly prohibited during peer review.</w:t>
            </w:r>
          </w:p>
          <w:p w:rsidR="005B4BF4" w:rsidRDefault="005B4BF4"/>
        </w:tc>
        <w:tc>
          <w:tcPr>
            <w:tcW w:w="6442" w:type="dxa"/>
          </w:tcPr>
          <w:p w:rsidR="005B4BF4" w:rsidRDefault="001E6E3C">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5B4BF4" w:rsidRDefault="005B4BF4">
            <w:pPr>
              <w:pStyle w:val="Heading2"/>
              <w:jc w:val="left"/>
              <w:rPr>
                <w:rFonts w:ascii="Times New Roman" w:eastAsia="Times New Roman" w:hAnsi="Times New Roman" w:cs="Times New Roman"/>
                <w:b w:val="0"/>
                <w:bCs w:val="0"/>
              </w:rPr>
            </w:pPr>
          </w:p>
        </w:tc>
      </w:tr>
      <w:tr w:rsidR="005B4BF4">
        <w:trPr>
          <w:trHeight w:val="1264"/>
        </w:trPr>
        <w:tc>
          <w:tcPr>
            <w:tcW w:w="5351" w:type="dxa"/>
          </w:tcPr>
          <w:p w:rsidR="005B4BF4" w:rsidRDefault="001E6E3C">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5B4BF4" w:rsidRDefault="005B4BF4">
            <w:pPr>
              <w:ind w:left="360"/>
              <w:rPr>
                <w:sz w:val="20"/>
                <w:szCs w:val="20"/>
              </w:rPr>
            </w:pPr>
          </w:p>
        </w:tc>
        <w:tc>
          <w:tcPr>
            <w:tcW w:w="9357" w:type="dxa"/>
          </w:tcPr>
          <w:p w:rsidR="005B4BF4" w:rsidRDefault="001E6E3C">
            <w:r>
              <w:rPr>
                <w:b/>
                <w:bCs/>
              </w:rPr>
              <w:t>The scientific community is interested in this manuscript due to the fact that it gives a clea</w:t>
            </w:r>
            <w:r>
              <w:rPr>
                <w:b/>
                <w:bCs/>
              </w:rPr>
              <w:t>r and quantitative distinction of the roles of topography and vegetation in the control of land surface temperature in a tropical urban setting. The combination of topographic parameters obtained through DEM with NDVI and Landsat thermal data through a pow</w:t>
            </w:r>
            <w:r>
              <w:rPr>
                <w:b/>
                <w:bCs/>
              </w:rPr>
              <w:t>erful, grid-based statistical model contributes to the methodological rigor of the urban climate and remote sensing studies. The results show that the individual topographic factors have a minor effect, but the vegetation turns out to be the most important</w:t>
            </w:r>
            <w:r>
              <w:rPr>
                <w:b/>
                <w:bCs/>
              </w:rPr>
              <w:t xml:space="preserve"> controller of the surface thermal patterns, which provides the empirical evidence that can be used in the studies of the urban heat islands in the Global South. This study can be useful to researchers, urban planners, and policymakers who want to find evi</w:t>
            </w:r>
            <w:r>
              <w:rPr>
                <w:b/>
                <w:bCs/>
              </w:rPr>
              <w:t>dence-based solutions to heat mitigation and sustainable urban development in changing climatic conditions.</w:t>
            </w:r>
          </w:p>
        </w:tc>
        <w:tc>
          <w:tcPr>
            <w:tcW w:w="6442" w:type="dxa"/>
          </w:tcPr>
          <w:p w:rsidR="005B4BF4" w:rsidRDefault="001E6E3C">
            <w:pPr>
              <w:pStyle w:val="Heading2"/>
              <w:rPr>
                <w:rFonts w:ascii="Times New Roman" w:eastAsia="Times New Roman" w:hAnsi="Times New Roman" w:cs="Times New Roman"/>
                <w:b w:val="0"/>
                <w:bCs w:val="0"/>
                <w:sz w:val="24"/>
                <w:szCs w:val="24"/>
              </w:rPr>
            </w:pPr>
            <w:r>
              <w:rPr>
                <w:rFonts w:ascii="Times New Roman" w:eastAsia="Times New Roman" w:hAnsi="Times New Roman" w:cs="Times New Roman"/>
                <w:b w:val="0"/>
                <w:bCs w:val="0"/>
                <w:sz w:val="24"/>
                <w:szCs w:val="24"/>
              </w:rPr>
              <w:t xml:space="preserve">Thank you very much for this insightful and encouraging comment. We appreciate the reviewer’s recognition of the methodological rigor and relevance </w:t>
            </w:r>
            <w:r>
              <w:rPr>
                <w:rFonts w:ascii="Times New Roman" w:eastAsia="Times New Roman" w:hAnsi="Times New Roman" w:cs="Times New Roman"/>
                <w:b w:val="0"/>
                <w:bCs w:val="0"/>
                <w:sz w:val="24"/>
                <w:szCs w:val="24"/>
              </w:rPr>
              <w:t>of the study.</w:t>
            </w:r>
          </w:p>
        </w:tc>
      </w:tr>
      <w:tr w:rsidR="005B4BF4">
        <w:trPr>
          <w:trHeight w:val="1262"/>
        </w:trPr>
        <w:tc>
          <w:tcPr>
            <w:tcW w:w="5351" w:type="dxa"/>
          </w:tcPr>
          <w:p w:rsidR="005B4BF4" w:rsidRDefault="001E6E3C">
            <w:pPr>
              <w:ind w:left="360"/>
              <w:rPr>
                <w:sz w:val="20"/>
                <w:szCs w:val="20"/>
              </w:rPr>
            </w:pPr>
            <w:r>
              <w:rPr>
                <w:b/>
                <w:bCs/>
                <w:sz w:val="20"/>
                <w:szCs w:val="20"/>
              </w:rPr>
              <w:t>Is the title of the article suitable?</w:t>
            </w:r>
          </w:p>
          <w:p w:rsidR="005B4BF4" w:rsidRDefault="001E6E3C">
            <w:pPr>
              <w:ind w:left="360"/>
              <w:rPr>
                <w:sz w:val="20"/>
                <w:szCs w:val="20"/>
              </w:rPr>
            </w:pPr>
            <w:r>
              <w:rPr>
                <w:b/>
                <w:bCs/>
                <w:sz w:val="20"/>
                <w:szCs w:val="20"/>
              </w:rPr>
              <w:t>(If not please suggest an alternative title)</w:t>
            </w:r>
          </w:p>
          <w:p w:rsidR="005B4BF4" w:rsidRDefault="005B4BF4">
            <w:pPr>
              <w:pStyle w:val="Heading2"/>
              <w:jc w:val="left"/>
              <w:rPr>
                <w:rFonts w:ascii="Times New Roman" w:eastAsia="Times New Roman" w:hAnsi="Times New Roman" w:cs="Times New Roman"/>
                <w:u w:val="single"/>
              </w:rPr>
            </w:pPr>
          </w:p>
        </w:tc>
        <w:tc>
          <w:tcPr>
            <w:tcW w:w="9357" w:type="dxa"/>
          </w:tcPr>
          <w:p w:rsidR="005B4BF4" w:rsidRDefault="001E6E3C">
            <w:pPr>
              <w:ind w:left="360"/>
              <w:rPr>
                <w:sz w:val="20"/>
                <w:szCs w:val="20"/>
              </w:rPr>
            </w:pPr>
            <w:r>
              <w:rPr>
                <w:b/>
                <w:bCs/>
                <w:sz w:val="20"/>
                <w:szCs w:val="20"/>
              </w:rPr>
              <w:t>Yes</w:t>
            </w:r>
          </w:p>
        </w:tc>
        <w:tc>
          <w:tcPr>
            <w:tcW w:w="6442" w:type="dxa"/>
          </w:tcPr>
          <w:p w:rsidR="005B4BF4" w:rsidRDefault="001E6E3C">
            <w:pPr>
              <w:pStyle w:val="Heading2"/>
              <w:jc w:val="left"/>
              <w:rPr>
                <w:rFonts w:ascii="Times New Roman" w:eastAsia="Times New Roman" w:hAnsi="Times New Roman" w:cs="Times New Roman"/>
                <w:b w:val="0"/>
                <w:bCs w:val="0"/>
                <w:sz w:val="24"/>
                <w:szCs w:val="24"/>
              </w:rPr>
            </w:pPr>
            <w:r>
              <w:rPr>
                <w:rFonts w:ascii="Times New Roman" w:eastAsia="Times New Roman" w:hAnsi="Times New Roman" w:cs="Times New Roman"/>
                <w:b w:val="0"/>
                <w:bCs w:val="0"/>
                <w:sz w:val="24"/>
                <w:szCs w:val="24"/>
              </w:rPr>
              <w:t>We appreciate the reviewer for this positive assessment.</w:t>
            </w:r>
          </w:p>
        </w:tc>
      </w:tr>
      <w:tr w:rsidR="005B4BF4">
        <w:trPr>
          <w:trHeight w:val="1262"/>
        </w:trPr>
        <w:tc>
          <w:tcPr>
            <w:tcW w:w="5351" w:type="dxa"/>
          </w:tcPr>
          <w:p w:rsidR="005B4BF4" w:rsidRDefault="001E6E3C">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5B4BF4" w:rsidRDefault="005B4BF4">
            <w:pPr>
              <w:pStyle w:val="Heading2"/>
              <w:jc w:val="left"/>
              <w:rPr>
                <w:rFonts w:ascii="Times New Roman" w:eastAsia="Times New Roman" w:hAnsi="Times New Roman" w:cs="Times New Roman"/>
                <w:u w:val="single"/>
              </w:rPr>
            </w:pPr>
          </w:p>
        </w:tc>
        <w:tc>
          <w:tcPr>
            <w:tcW w:w="9357" w:type="dxa"/>
          </w:tcPr>
          <w:p w:rsidR="005B4BF4" w:rsidRDefault="001E6E3C">
            <w:pPr>
              <w:ind w:left="360"/>
              <w:rPr>
                <w:sz w:val="20"/>
                <w:szCs w:val="20"/>
              </w:rPr>
            </w:pPr>
            <w:r>
              <w:rPr>
                <w:b/>
                <w:bCs/>
                <w:sz w:val="20"/>
                <w:szCs w:val="20"/>
              </w:rPr>
              <w:t>Yes, the abstract of the article comprehensive. No any suggestion.</w:t>
            </w:r>
          </w:p>
        </w:tc>
        <w:tc>
          <w:tcPr>
            <w:tcW w:w="6442" w:type="dxa"/>
          </w:tcPr>
          <w:p w:rsidR="005B4BF4" w:rsidRDefault="001E6E3C">
            <w:pPr>
              <w:pStyle w:val="Heading2"/>
              <w:jc w:val="left"/>
              <w:rPr>
                <w:rFonts w:ascii="Times New Roman" w:eastAsia="Times New Roman" w:hAnsi="Times New Roman" w:cs="Times New Roman"/>
                <w:b w:val="0"/>
                <w:bCs w:val="0"/>
              </w:rPr>
            </w:pPr>
            <w:bookmarkStart w:id="2" w:name="_heading=h.rinwm6sea1gv" w:colFirst="0" w:colLast="0"/>
            <w:bookmarkEnd w:id="2"/>
            <w:r>
              <w:rPr>
                <w:rFonts w:ascii="Times New Roman" w:eastAsia="Times New Roman" w:hAnsi="Times New Roman" w:cs="Times New Roman"/>
                <w:b w:val="0"/>
                <w:bCs w:val="0"/>
                <w:sz w:val="24"/>
                <w:szCs w:val="24"/>
              </w:rPr>
              <w:t>We appreciate the reviewer for this positive assessment.</w:t>
            </w:r>
          </w:p>
        </w:tc>
      </w:tr>
      <w:tr w:rsidR="005B4BF4">
        <w:trPr>
          <w:trHeight w:val="704"/>
        </w:trPr>
        <w:tc>
          <w:tcPr>
            <w:tcW w:w="5351" w:type="dxa"/>
          </w:tcPr>
          <w:p w:rsidR="005B4BF4" w:rsidRDefault="001E6E3C">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5B4BF4" w:rsidRDefault="001E6E3C">
            <w:pPr>
              <w:pBdr>
                <w:top w:val="nil"/>
                <w:left w:val="nil"/>
                <w:bottom w:val="nil"/>
                <w:right w:val="nil"/>
                <w:between w:val="nil"/>
              </w:pBdr>
              <w:rPr>
                <w:color w:val="000000"/>
                <w:sz w:val="20"/>
                <w:szCs w:val="20"/>
              </w:rPr>
            </w:pPr>
            <w:r>
              <w:rPr>
                <w:b/>
                <w:bCs/>
                <w:color w:val="000000"/>
                <w:sz w:val="20"/>
                <w:szCs w:val="20"/>
              </w:rPr>
              <w:t>The paper demonstrates scientific strength by using valid tests along with distinct evaluation results. The analysis would become cleare</w:t>
            </w:r>
            <w:r>
              <w:rPr>
                <w:b/>
                <w:bCs/>
                <w:color w:val="000000"/>
                <w:sz w:val="20"/>
                <w:szCs w:val="20"/>
              </w:rPr>
              <w:t>r and more complete if the author elaborated on additional details about methods and assumptions used. The research would acquire stronger practical value and reliable outcomes through additional information about policy recommendations and prediction unce</w:t>
            </w:r>
            <w:r>
              <w:rPr>
                <w:b/>
                <w:bCs/>
                <w:color w:val="000000"/>
                <w:sz w:val="20"/>
                <w:szCs w:val="20"/>
              </w:rPr>
              <w:t>rtainties.</w:t>
            </w:r>
          </w:p>
        </w:tc>
        <w:tc>
          <w:tcPr>
            <w:tcW w:w="6442" w:type="dxa"/>
          </w:tcPr>
          <w:p w:rsidR="005B4BF4" w:rsidRDefault="001E6E3C">
            <w:pPr>
              <w:pStyle w:val="Heading2"/>
              <w:rPr>
                <w:rFonts w:ascii="Times New Roman" w:eastAsia="Times New Roman" w:hAnsi="Times New Roman" w:cs="Times New Roman"/>
                <w:b w:val="0"/>
                <w:bCs w:val="0"/>
                <w:sz w:val="24"/>
                <w:szCs w:val="24"/>
              </w:rPr>
            </w:pPr>
            <w:r>
              <w:rPr>
                <w:rFonts w:ascii="Times New Roman" w:eastAsia="Times New Roman" w:hAnsi="Times New Roman" w:cs="Times New Roman"/>
                <w:b w:val="0"/>
                <w:bCs w:val="0"/>
                <w:sz w:val="24"/>
                <w:szCs w:val="24"/>
              </w:rPr>
              <w:t xml:space="preserve">We thank the reviewer for the helpful suggestions. In response, we have added a clarification in Section 2.3 outlining the key assumptions underlying the LST retrieval, DEM-derived topographic variables, and regression </w:t>
            </w:r>
            <w:proofErr w:type="spellStart"/>
            <w:r>
              <w:rPr>
                <w:rFonts w:ascii="Times New Roman" w:eastAsia="Times New Roman" w:hAnsi="Times New Roman" w:cs="Times New Roman"/>
                <w:b w:val="0"/>
                <w:bCs w:val="0"/>
                <w:sz w:val="24"/>
                <w:szCs w:val="24"/>
              </w:rPr>
              <w:t>modeling</w:t>
            </w:r>
            <w:proofErr w:type="spellEnd"/>
            <w:r>
              <w:rPr>
                <w:rFonts w:ascii="Times New Roman" w:eastAsia="Times New Roman" w:hAnsi="Times New Roman" w:cs="Times New Roman"/>
                <w:b w:val="0"/>
                <w:bCs w:val="0"/>
                <w:sz w:val="24"/>
                <w:szCs w:val="24"/>
              </w:rPr>
              <w:t>. We have also included a dis</w:t>
            </w:r>
            <w:r>
              <w:rPr>
                <w:rFonts w:ascii="Times New Roman" w:eastAsia="Times New Roman" w:hAnsi="Times New Roman" w:cs="Times New Roman"/>
                <w:b w:val="0"/>
                <w:bCs w:val="0"/>
                <w:sz w:val="24"/>
                <w:szCs w:val="24"/>
              </w:rPr>
              <w:t>cussion on prediction uncertainties at the end of Section 3.5, and a summary of policy recommendations in the conclusion, highlighting vegetation-based heat mitigation strategies such as urban greening and sustainable land-use planning.</w:t>
            </w:r>
          </w:p>
        </w:tc>
      </w:tr>
      <w:tr w:rsidR="005B4BF4">
        <w:trPr>
          <w:trHeight w:val="703"/>
        </w:trPr>
        <w:tc>
          <w:tcPr>
            <w:tcW w:w="5351" w:type="dxa"/>
          </w:tcPr>
          <w:p w:rsidR="005B4BF4" w:rsidRDefault="001E6E3C">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5B4BF4" w:rsidRDefault="001E6E3C">
            <w:pPr>
              <w:pBdr>
                <w:top w:val="nil"/>
                <w:left w:val="nil"/>
                <w:bottom w:val="nil"/>
                <w:right w:val="nil"/>
                <w:between w:val="nil"/>
              </w:pBdr>
              <w:rPr>
                <w:color w:val="000000"/>
                <w:sz w:val="20"/>
                <w:szCs w:val="20"/>
              </w:rPr>
            </w:pPr>
            <w:r>
              <w:rPr>
                <w:b/>
                <w:bCs/>
                <w:color w:val="000000"/>
                <w:sz w:val="20"/>
                <w:szCs w:val="20"/>
              </w:rPr>
              <w:t>Yes</w:t>
            </w:r>
          </w:p>
        </w:tc>
        <w:tc>
          <w:tcPr>
            <w:tcW w:w="6442" w:type="dxa"/>
          </w:tcPr>
          <w:p w:rsidR="005B4BF4" w:rsidRDefault="001E6E3C">
            <w:pPr>
              <w:pStyle w:val="Heading2"/>
              <w:jc w:val="left"/>
              <w:rPr>
                <w:rFonts w:ascii="Times New Roman" w:eastAsia="Times New Roman" w:hAnsi="Times New Roman" w:cs="Times New Roman"/>
                <w:b w:val="0"/>
                <w:bCs w:val="0"/>
              </w:rPr>
            </w:pPr>
            <w:bookmarkStart w:id="3" w:name="_heading=h.nuddfjn8d4ii" w:colFirst="0" w:colLast="0"/>
            <w:bookmarkEnd w:id="3"/>
            <w:r>
              <w:rPr>
                <w:rFonts w:ascii="Times New Roman" w:eastAsia="Times New Roman" w:hAnsi="Times New Roman" w:cs="Times New Roman"/>
                <w:b w:val="0"/>
                <w:bCs w:val="0"/>
                <w:sz w:val="24"/>
                <w:szCs w:val="24"/>
              </w:rPr>
              <w:t>We appreciate the reviewer for this positive assessment.</w:t>
            </w:r>
          </w:p>
        </w:tc>
      </w:tr>
      <w:tr w:rsidR="005B4BF4">
        <w:trPr>
          <w:trHeight w:val="386"/>
        </w:trPr>
        <w:tc>
          <w:tcPr>
            <w:tcW w:w="5351" w:type="dxa"/>
          </w:tcPr>
          <w:p w:rsidR="005B4BF4" w:rsidRDefault="001E6E3C">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language/English quality of the article suitable for scholarly communications?</w:t>
            </w:r>
          </w:p>
          <w:p w:rsidR="005B4BF4" w:rsidRDefault="005B4BF4">
            <w:pPr>
              <w:rPr>
                <w:sz w:val="20"/>
                <w:szCs w:val="20"/>
              </w:rPr>
            </w:pPr>
          </w:p>
        </w:tc>
        <w:tc>
          <w:tcPr>
            <w:tcW w:w="9357" w:type="dxa"/>
          </w:tcPr>
          <w:p w:rsidR="005B4BF4" w:rsidRDefault="001E6E3C">
            <w:pPr>
              <w:rPr>
                <w:sz w:val="20"/>
                <w:szCs w:val="20"/>
              </w:rPr>
            </w:pPr>
            <w:r>
              <w:rPr>
                <w:b/>
                <w:bCs/>
                <w:sz w:val="20"/>
                <w:szCs w:val="20"/>
              </w:rPr>
              <w:t>Yes</w:t>
            </w:r>
          </w:p>
        </w:tc>
        <w:tc>
          <w:tcPr>
            <w:tcW w:w="6442" w:type="dxa"/>
          </w:tcPr>
          <w:p w:rsidR="005B4BF4" w:rsidRDefault="001E6E3C">
            <w:pPr>
              <w:pStyle w:val="Heading2"/>
              <w:jc w:val="left"/>
              <w:rPr>
                <w:rFonts w:ascii="Times New Roman" w:eastAsia="Times New Roman" w:hAnsi="Times New Roman" w:cs="Times New Roman"/>
                <w:b w:val="0"/>
                <w:bCs w:val="0"/>
              </w:rPr>
            </w:pPr>
            <w:bookmarkStart w:id="4" w:name="_heading=h.clrm4h3wnts5" w:colFirst="0" w:colLast="0"/>
            <w:bookmarkEnd w:id="4"/>
            <w:r>
              <w:rPr>
                <w:rFonts w:ascii="Times New Roman" w:eastAsia="Times New Roman" w:hAnsi="Times New Roman" w:cs="Times New Roman"/>
                <w:b w:val="0"/>
                <w:bCs w:val="0"/>
                <w:sz w:val="24"/>
                <w:szCs w:val="24"/>
              </w:rPr>
              <w:t>We appreciate the reviewer for this positive assessment.</w:t>
            </w:r>
          </w:p>
        </w:tc>
      </w:tr>
      <w:tr w:rsidR="005B4BF4">
        <w:trPr>
          <w:trHeight w:val="1178"/>
        </w:trPr>
        <w:tc>
          <w:tcPr>
            <w:tcW w:w="5351" w:type="dxa"/>
          </w:tcPr>
          <w:p w:rsidR="005B4BF4" w:rsidRDefault="001E6E3C">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5B4BF4" w:rsidRDefault="005B4BF4">
            <w:pPr>
              <w:pStyle w:val="Heading2"/>
              <w:jc w:val="left"/>
              <w:rPr>
                <w:rFonts w:ascii="Times New Roman" w:eastAsia="Times New Roman" w:hAnsi="Times New Roman" w:cs="Times New Roman"/>
                <w:b w:val="0"/>
                <w:bCs w:val="0"/>
              </w:rPr>
            </w:pPr>
          </w:p>
        </w:tc>
        <w:tc>
          <w:tcPr>
            <w:tcW w:w="9357" w:type="dxa"/>
          </w:tcPr>
          <w:p w:rsidR="005B4BF4" w:rsidRDefault="001E6E3C">
            <w:pPr>
              <w:pBdr>
                <w:top w:val="nil"/>
                <w:left w:val="nil"/>
                <w:bottom w:val="nil"/>
                <w:right w:val="nil"/>
                <w:between w:val="nil"/>
              </w:pBdr>
              <w:rPr>
                <w:color w:val="000000"/>
                <w:sz w:val="20"/>
                <w:szCs w:val="20"/>
              </w:rPr>
            </w:pPr>
            <w:r>
              <w:rPr>
                <w:b/>
                <w:bCs/>
                <w:color w:val="000000"/>
                <w:sz w:val="20"/>
                <w:szCs w:val="20"/>
              </w:rPr>
              <w:t>The study presented an outstanding manuscript for extensive research methodology</w:t>
            </w:r>
            <w:r>
              <w:rPr>
                <w:b/>
                <w:bCs/>
                <w:color w:val="000000"/>
                <w:sz w:val="20"/>
                <w:szCs w:val="20"/>
              </w:rPr>
              <w:t xml:space="preserve"> analysis. The research piece maintains a strong level of original content. This research paper maintains suitable organization.</w:t>
            </w:r>
          </w:p>
        </w:tc>
        <w:tc>
          <w:tcPr>
            <w:tcW w:w="6442" w:type="dxa"/>
          </w:tcPr>
          <w:p w:rsidR="005B4BF4" w:rsidRDefault="001E6E3C">
            <w:pPr>
              <w:jc w:val="both"/>
            </w:pPr>
            <w:r>
              <w:t>We sincerely thank the reviewer for the encouraging comments and for recognizing the originality, methodological rigor, and organization of our manuscript. Your positive feedback is greatly appreciated.</w:t>
            </w:r>
          </w:p>
        </w:tc>
      </w:tr>
    </w:tbl>
    <w:p w:rsidR="005B4BF4" w:rsidRDefault="005B4BF4">
      <w:pPr>
        <w:pBdr>
          <w:top w:val="nil"/>
          <w:left w:val="nil"/>
          <w:bottom w:val="nil"/>
          <w:right w:val="nil"/>
          <w:between w:val="nil"/>
        </w:pBdr>
        <w:jc w:val="both"/>
        <w:rPr>
          <w:color w:val="000000"/>
          <w:sz w:val="20"/>
          <w:szCs w:val="20"/>
          <w:u w:val="single"/>
        </w:rPr>
      </w:pPr>
    </w:p>
    <w:p w:rsidR="005B4BF4" w:rsidRDefault="005B4BF4">
      <w:pPr>
        <w:pBdr>
          <w:top w:val="nil"/>
          <w:left w:val="nil"/>
          <w:bottom w:val="nil"/>
          <w:right w:val="nil"/>
          <w:between w:val="nil"/>
        </w:pBdr>
        <w:jc w:val="both"/>
        <w:rPr>
          <w:color w:val="000000"/>
          <w:sz w:val="20"/>
          <w:szCs w:val="20"/>
          <w:u w:val="single"/>
        </w:rPr>
      </w:pPr>
      <w:bookmarkStart w:id="5" w:name="_heading=h.apxt9x1v1z5t" w:colFirst="0" w:colLast="0"/>
      <w:bookmarkEnd w:id="5"/>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5B4BF4">
        <w:tc>
          <w:tcPr>
            <w:tcW w:w="21150" w:type="dxa"/>
            <w:gridSpan w:val="3"/>
            <w:tcBorders>
              <w:top w:val="nil"/>
              <w:left w:val="nil"/>
              <w:bottom w:val="single" w:sz="4" w:space="0" w:color="000000"/>
              <w:right w:val="nil"/>
            </w:tcBorders>
            <w:tcMar>
              <w:top w:w="0" w:type="dxa"/>
              <w:left w:w="108" w:type="dxa"/>
              <w:bottom w:w="0" w:type="dxa"/>
              <w:right w:w="108" w:type="dxa"/>
            </w:tcMar>
            <w:vAlign w:val="center"/>
          </w:tcPr>
          <w:p w:rsidR="005B4BF4" w:rsidRDefault="001E6E3C">
            <w:pPr>
              <w:spacing w:line="276" w:lineRule="auto"/>
              <w:rPr>
                <w:rFonts w:ascii="Arial" w:eastAsia="Arial" w:hAnsi="Arial" w:cs="Arial"/>
                <w:sz w:val="20"/>
                <w:szCs w:val="20"/>
                <w:u w:val="single"/>
              </w:rPr>
            </w:pPr>
            <w:r>
              <w:rPr>
                <w:rFonts w:ascii="Arial" w:eastAsia="Arial" w:hAnsi="Arial" w:cs="Arial"/>
                <w:b/>
                <w:bCs/>
                <w:sz w:val="20"/>
                <w:szCs w:val="20"/>
                <w:highlight w:val="yellow"/>
                <w:u w:val="single"/>
              </w:rPr>
              <w:t>PART  2:</w:t>
            </w:r>
            <w:r>
              <w:rPr>
                <w:rFonts w:ascii="Arial" w:eastAsia="Arial" w:hAnsi="Arial" w:cs="Arial"/>
                <w:b/>
                <w:bCs/>
                <w:sz w:val="20"/>
                <w:szCs w:val="20"/>
                <w:u w:val="single"/>
              </w:rPr>
              <w:t xml:space="preserve"> </w:t>
            </w:r>
          </w:p>
          <w:p w:rsidR="005B4BF4" w:rsidRDefault="005B4BF4">
            <w:pPr>
              <w:spacing w:line="276" w:lineRule="auto"/>
              <w:rPr>
                <w:rFonts w:ascii="Arial" w:eastAsia="Arial" w:hAnsi="Arial" w:cs="Arial"/>
                <w:sz w:val="20"/>
                <w:szCs w:val="20"/>
                <w:u w:val="single"/>
              </w:rPr>
            </w:pPr>
          </w:p>
        </w:tc>
      </w:tr>
      <w:tr w:rsidR="005B4BF4">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B4BF4" w:rsidRDefault="005B4BF4">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5B4BF4" w:rsidRDefault="001E6E3C">
            <w:pPr>
              <w:keepNext/>
              <w:spacing w:line="276" w:lineRule="auto"/>
              <w:rPr>
                <w:rFonts w:ascii="Arial" w:eastAsia="Arial" w:hAnsi="Arial" w:cs="Arial"/>
                <w:sz w:val="20"/>
                <w:szCs w:val="20"/>
              </w:rPr>
            </w:pPr>
            <w:r>
              <w:rPr>
                <w:rFonts w:ascii="Arial" w:eastAsia="Arial" w:hAnsi="Arial" w:cs="Arial"/>
                <w:b/>
                <w:bCs/>
                <w:sz w:val="20"/>
                <w:szCs w:val="20"/>
              </w:rPr>
              <w:t>Reviewer’s comment</w:t>
            </w:r>
          </w:p>
        </w:tc>
        <w:tc>
          <w:tcPr>
            <w:tcW w:w="7153" w:type="dxa"/>
            <w:tcBorders>
              <w:top w:val="single" w:sz="4" w:space="0" w:color="000000"/>
              <w:left w:val="single" w:sz="4" w:space="0" w:color="000000"/>
              <w:bottom w:val="single" w:sz="4" w:space="0" w:color="000000"/>
              <w:right w:val="single" w:sz="4" w:space="0" w:color="000000"/>
            </w:tcBorders>
          </w:tcPr>
          <w:p w:rsidR="005B4BF4" w:rsidRDefault="001E6E3C">
            <w:pPr>
              <w:spacing w:after="160" w:line="252"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rsidR="005B4BF4" w:rsidRDefault="005B4BF4">
            <w:pPr>
              <w:keepNext/>
              <w:spacing w:line="276" w:lineRule="auto"/>
              <w:rPr>
                <w:rFonts w:ascii="Arial" w:eastAsia="Arial" w:hAnsi="Arial" w:cs="Arial"/>
                <w:sz w:val="20"/>
                <w:szCs w:val="20"/>
              </w:rPr>
            </w:pPr>
          </w:p>
        </w:tc>
      </w:tr>
      <w:tr w:rsidR="005B4BF4">
        <w:trPr>
          <w:trHeight w:val="890"/>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B4BF4" w:rsidRDefault="001E6E3C">
            <w:pPr>
              <w:spacing w:line="276" w:lineRule="auto"/>
              <w:rPr>
                <w:rFonts w:ascii="Arial" w:eastAsia="Arial" w:hAnsi="Arial" w:cs="Arial"/>
                <w:sz w:val="20"/>
                <w:szCs w:val="20"/>
              </w:rPr>
            </w:pPr>
            <w:r>
              <w:rPr>
                <w:rFonts w:ascii="Arial" w:eastAsia="Arial" w:hAnsi="Arial" w:cs="Arial"/>
                <w:b/>
                <w:bCs/>
                <w:sz w:val="20"/>
                <w:szCs w:val="20"/>
              </w:rPr>
              <w:t xml:space="preserve">Are there ethical issues in this manuscript? </w:t>
            </w:r>
          </w:p>
          <w:p w:rsidR="005B4BF4" w:rsidRDefault="005B4BF4">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B4BF4" w:rsidRDefault="001E6E3C">
            <w:pPr>
              <w:spacing w:line="276" w:lineRule="auto"/>
              <w:rPr>
                <w:rFonts w:ascii="Arial" w:eastAsia="Arial" w:hAnsi="Arial" w:cs="Arial"/>
                <w:sz w:val="20"/>
                <w:szCs w:val="20"/>
                <w:u w:val="single"/>
              </w:rPr>
            </w:pPr>
            <w:r>
              <w:rPr>
                <w:rFonts w:ascii="Arial" w:eastAsia="Arial" w:hAnsi="Arial" w:cs="Arial"/>
                <w:i/>
                <w:iCs/>
                <w:sz w:val="20"/>
                <w:szCs w:val="20"/>
                <w:u w:val="single"/>
              </w:rPr>
              <w:t xml:space="preserve">(If yes, </w:t>
            </w:r>
            <w:proofErr w:type="gramStart"/>
            <w:r>
              <w:rPr>
                <w:rFonts w:ascii="Arial" w:eastAsia="Arial" w:hAnsi="Arial" w:cs="Arial"/>
                <w:i/>
                <w:iCs/>
                <w:sz w:val="20"/>
                <w:szCs w:val="20"/>
                <w:u w:val="single"/>
              </w:rPr>
              <w:t>Kindly</w:t>
            </w:r>
            <w:proofErr w:type="gramEnd"/>
            <w:r>
              <w:rPr>
                <w:rFonts w:ascii="Arial" w:eastAsia="Arial" w:hAnsi="Arial" w:cs="Arial"/>
                <w:i/>
                <w:iCs/>
                <w:sz w:val="20"/>
                <w:szCs w:val="20"/>
                <w:u w:val="single"/>
              </w:rPr>
              <w:t xml:space="preserve"> please write down the ethical issues here in details)</w:t>
            </w:r>
          </w:p>
          <w:p w:rsidR="005B4BF4" w:rsidRDefault="005B4BF4">
            <w:pPr>
              <w:spacing w:line="276" w:lineRule="auto"/>
              <w:rPr>
                <w:rFonts w:ascii="Arial" w:eastAsia="Arial" w:hAnsi="Arial" w:cs="Arial"/>
                <w:sz w:val="20"/>
                <w:szCs w:val="20"/>
              </w:rPr>
            </w:pPr>
          </w:p>
        </w:tc>
        <w:tc>
          <w:tcPr>
            <w:tcW w:w="7153" w:type="dxa"/>
            <w:tcBorders>
              <w:top w:val="single" w:sz="4" w:space="0" w:color="000000"/>
              <w:left w:val="single" w:sz="4" w:space="0" w:color="000000"/>
              <w:bottom w:val="single" w:sz="4" w:space="0" w:color="000000"/>
              <w:right w:val="single" w:sz="4" w:space="0" w:color="000000"/>
            </w:tcBorders>
            <w:vAlign w:val="center"/>
          </w:tcPr>
          <w:p w:rsidR="005B4BF4" w:rsidRDefault="005B4BF4">
            <w:pPr>
              <w:spacing w:line="276" w:lineRule="auto"/>
              <w:rPr>
                <w:rFonts w:ascii="Arial" w:eastAsia="Arial" w:hAnsi="Arial" w:cs="Arial"/>
                <w:sz w:val="20"/>
                <w:szCs w:val="20"/>
              </w:rPr>
            </w:pPr>
          </w:p>
          <w:p w:rsidR="005B4BF4" w:rsidRDefault="005B4BF4">
            <w:pPr>
              <w:spacing w:line="276" w:lineRule="auto"/>
              <w:rPr>
                <w:rFonts w:ascii="Arial" w:eastAsia="Arial" w:hAnsi="Arial" w:cs="Arial"/>
                <w:sz w:val="20"/>
                <w:szCs w:val="20"/>
              </w:rPr>
            </w:pPr>
          </w:p>
          <w:p w:rsidR="005B4BF4" w:rsidRDefault="005B4BF4">
            <w:pPr>
              <w:spacing w:line="276" w:lineRule="auto"/>
              <w:rPr>
                <w:rFonts w:ascii="Arial" w:eastAsia="Arial" w:hAnsi="Arial" w:cs="Arial"/>
                <w:sz w:val="20"/>
                <w:szCs w:val="20"/>
              </w:rPr>
            </w:pPr>
          </w:p>
        </w:tc>
      </w:tr>
    </w:tbl>
    <w:p w:rsidR="005B4BF4" w:rsidRDefault="005B4BF4"/>
    <w:p w:rsidR="005B4BF4" w:rsidRDefault="005B4BF4"/>
    <w:p w:rsidR="005B4BF4" w:rsidRDefault="005B4BF4">
      <w:pPr>
        <w:rPr>
          <w:u w:val="single"/>
        </w:rPr>
      </w:pPr>
    </w:p>
    <w:p w:rsidR="005B4BF4" w:rsidRDefault="005B4BF4"/>
    <w:p w:rsidR="005B4BF4" w:rsidRDefault="005B4BF4">
      <w:pPr>
        <w:pBdr>
          <w:top w:val="nil"/>
          <w:left w:val="nil"/>
          <w:bottom w:val="nil"/>
          <w:right w:val="nil"/>
          <w:between w:val="nil"/>
        </w:pBdr>
        <w:jc w:val="both"/>
        <w:rPr>
          <w:color w:val="000000"/>
          <w:sz w:val="20"/>
          <w:szCs w:val="20"/>
          <w:u w:val="single"/>
        </w:rPr>
      </w:pPr>
    </w:p>
    <w:sectPr w:rsidR="005B4BF4">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E6E3C" w:rsidRDefault="001E6E3C">
      <w:r>
        <w:separator/>
      </w:r>
    </w:p>
  </w:endnote>
  <w:endnote w:type="continuationSeparator" w:id="0">
    <w:p w:rsidR="001E6E3C" w:rsidRDefault="001E6E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4E242B61-6FB9-44DF-80E3-A05FF66D79B9}"/>
    <w:embedBold r:id="rId2" w:fontKey="{91AAA0B3-8C17-45FD-A138-02C65964DEBC}"/>
  </w:font>
  <w:font w:name="Arimo">
    <w:charset w:val="00"/>
    <w:family w:val="auto"/>
    <w:pitch w:val="default"/>
    <w:embedBold r:id="rId3" w:fontKey="{CF9CD391-99F3-4BD8-84DD-E75C99E7737C}"/>
  </w:font>
  <w:font w:name="Helvetica">
    <w:panose1 w:val="020B0604020202020204"/>
    <w:charset w:val="00"/>
    <w:family w:val="swiss"/>
    <w:pitch w:val="variable"/>
    <w:sig w:usb0="00000003" w:usb1="00000000" w:usb2="00000000" w:usb3="00000000" w:csb0="00000001" w:csb1="00000000"/>
    <w:embedRegular r:id="rId4" w:fontKey="{68DAE183-E6F4-483D-82C3-670F6B29FC4E}"/>
    <w:embedBold r:id="rId5" w:fontKey="{F36A4FFF-5D54-4413-9D82-C774FBC55BEE}"/>
  </w:font>
  <w:font w:name="MS Mincho">
    <w:altName w:val="ＭＳ 明朝"/>
    <w:panose1 w:val="02020609040205080304"/>
    <w:charset w:val="80"/>
    <w:family w:val="roman"/>
    <w:pitch w:val="fixed"/>
    <w:sig w:usb0="00000001" w:usb1="08070000" w:usb2="00000010" w:usb3="00000000" w:csb0="00020000"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6" w:fontKey="{0FDFB1AB-8C8A-4FE6-9B96-EE49248C4482}"/>
  </w:font>
  <w:font w:name="Georgia">
    <w:panose1 w:val="02040502050405020303"/>
    <w:charset w:val="00"/>
    <w:family w:val="auto"/>
    <w:pitch w:val="default"/>
    <w:embedItalic r:id="rId7" w:fontKey="{DC82ABC0-651D-4B06-8C23-A5AACA44410F}"/>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85861F87-2814-42A1-A5A7-C22CA471599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B4BF4" w:rsidRDefault="001E6E3C">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E6E3C" w:rsidRDefault="001E6E3C">
      <w:r>
        <w:separator/>
      </w:r>
    </w:p>
  </w:footnote>
  <w:footnote w:type="continuationSeparator" w:id="0">
    <w:p w:rsidR="001E6E3C" w:rsidRDefault="001E6E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B4BF4" w:rsidRDefault="005B4BF4">
    <w:pPr>
      <w:spacing w:after="280"/>
      <w:jc w:val="center"/>
      <w:rPr>
        <w:rFonts w:ascii="Arial" w:eastAsia="Arial" w:hAnsi="Arial" w:cs="Arial"/>
        <w:color w:val="003399"/>
        <w:u w:val="single"/>
      </w:rPr>
    </w:pPr>
  </w:p>
  <w:p w:rsidR="005B4BF4" w:rsidRDefault="001E6E3C">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4BF4"/>
    <w:rsid w:val="001E6E3C"/>
    <w:rsid w:val="001F2E3B"/>
    <w:rsid w:val="005B4BF4"/>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843B051-83EF-4C6D-8901-C14B87A712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geesi.com/index.php/JGEESI"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Y2kIzGGu7SBSWKIHFXOAFSxj/og==">CgMxLjAyDmgua2swc3QzZGJzaWZ1Mg5oLnJpbndtNnNlYTFndjIOaC5udWRkZmpuOGQ0aWkyDmguY2xybTRoM3dudHM1Mg5oLmFweHQ5eDF2MXo1dDgAciExajU5TzYwSWhmX0wxNU1RWGVWQmtoU3JYb0wwWjhTajM=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Pages>
  <Words>643</Words>
  <Characters>3671</Characters>
  <Application>Microsoft Office Word</Application>
  <DocSecurity>0</DocSecurity>
  <Lines>30</Lines>
  <Paragraphs>8</Paragraphs>
  <ScaleCrop>false</ScaleCrop>
  <Company/>
  <LinksUpToDate>false</LinksUpToDate>
  <CharactersWithSpaces>4306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1186</cp:lastModifiedBy>
  <cp:revision>2</cp:revision>
  <dcterms:created xsi:type="dcterms:W3CDTF">2011-08-01T09:21:00Z</dcterms:created>
  <dcterms:modified xsi:type="dcterms:W3CDTF">2025-12-24T07:26:00Z</dcterms:modified>
</cp:coreProperties>
</file>