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85D91" w:rsidRPr="003B0521" w:rsidRDefault="00A85D9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85D91" w:rsidRPr="003B0521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A85D91" w:rsidRPr="003B0521" w:rsidRDefault="00A85D91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A85D91" w:rsidRPr="003B0521">
        <w:trPr>
          <w:trHeight w:val="290"/>
        </w:trPr>
        <w:tc>
          <w:tcPr>
            <w:tcW w:w="5167" w:type="dxa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D91" w:rsidRPr="003B0521" w:rsidRDefault="002E5D4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3B0521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Journal of Cancer and </w:t>
              </w:r>
              <w:proofErr w:type="spellStart"/>
              <w:r w:rsidRPr="003B0521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Tumor</w:t>
              </w:r>
              <w:proofErr w:type="spellEnd"/>
              <w:r w:rsidRPr="003B0521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 International</w:t>
              </w:r>
            </w:hyperlink>
            <w:r w:rsidRPr="003B0521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A85D91" w:rsidRPr="003B0521">
        <w:trPr>
          <w:trHeight w:val="290"/>
        </w:trPr>
        <w:tc>
          <w:tcPr>
            <w:tcW w:w="5167" w:type="dxa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Ms_JCTI_151052</w:t>
            </w:r>
          </w:p>
        </w:tc>
      </w:tr>
      <w:tr w:rsidR="00A85D91" w:rsidRPr="003B0521">
        <w:trPr>
          <w:trHeight w:val="650"/>
        </w:trPr>
        <w:tc>
          <w:tcPr>
            <w:tcW w:w="5167" w:type="dxa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Adenocarcinoma Arising in an Enteric Duplication Cyst: A Rare Malignancy at an Uncommon Site. Case report</w:t>
            </w:r>
          </w:p>
        </w:tc>
      </w:tr>
      <w:tr w:rsidR="00A85D91" w:rsidRPr="003B0521">
        <w:trPr>
          <w:trHeight w:val="332"/>
        </w:trPr>
        <w:tc>
          <w:tcPr>
            <w:tcW w:w="5167" w:type="dxa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A85D91" w:rsidRPr="003B0521" w:rsidRDefault="00A85D91">
      <w:pPr>
        <w:rPr>
          <w:rFonts w:ascii="Arial" w:hAnsi="Arial" w:cs="Arial"/>
          <w:sz w:val="20"/>
          <w:szCs w:val="20"/>
        </w:rPr>
      </w:pPr>
      <w:bookmarkStart w:id="0" w:name="_heading=h.l3caibb9zrsi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A85D91" w:rsidRPr="003B0521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A85D91" w:rsidRPr="003B0521" w:rsidRDefault="002E5D4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B0521">
              <w:rPr>
                <w:rFonts w:ascii="Arial" w:eastAsia="Times New Roman" w:hAnsi="Arial" w:cs="Arial"/>
                <w:highlight w:val="yellow"/>
              </w:rPr>
              <w:t>PART  1:</w:t>
            </w:r>
            <w:r w:rsidRPr="003B0521">
              <w:rPr>
                <w:rFonts w:ascii="Arial" w:eastAsia="Times New Roman" w:hAnsi="Arial" w:cs="Arial"/>
              </w:rPr>
              <w:t xml:space="preserve"> Comments</w:t>
            </w:r>
          </w:p>
          <w:p w:rsidR="00A85D91" w:rsidRPr="003B0521" w:rsidRDefault="00A85D9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85D91" w:rsidRPr="003B0521">
        <w:tc>
          <w:tcPr>
            <w:tcW w:w="5351" w:type="dxa"/>
          </w:tcPr>
          <w:p w:rsidR="00A85D91" w:rsidRPr="003B0521" w:rsidRDefault="00A85D9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A85D91" w:rsidRPr="003B0521" w:rsidRDefault="002E5D4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B0521">
              <w:rPr>
                <w:rFonts w:ascii="Arial" w:eastAsia="Times New Roman" w:hAnsi="Arial" w:cs="Arial"/>
              </w:rPr>
              <w:t>Reviewer’s comment</w:t>
            </w:r>
          </w:p>
          <w:p w:rsidR="00A85D91" w:rsidRPr="003B0521" w:rsidRDefault="002E5D40">
            <w:pPr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A85D91" w:rsidRPr="003B0521" w:rsidRDefault="00A85D9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A85D91" w:rsidRPr="003B0521" w:rsidRDefault="002E5D4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3B052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85D91" w:rsidRPr="003B0521" w:rsidRDefault="00A85D9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A85D91" w:rsidRPr="003B0521">
        <w:trPr>
          <w:trHeight w:val="1264"/>
        </w:trPr>
        <w:tc>
          <w:tcPr>
            <w:tcW w:w="5351" w:type="dxa"/>
          </w:tcPr>
          <w:p w:rsidR="00A85D91" w:rsidRPr="003B0521" w:rsidRDefault="002E5D4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A85D91" w:rsidRPr="003B0521" w:rsidRDefault="00A85D9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A85D91" w:rsidRPr="003B0521" w:rsidRDefault="002E5D40">
            <w:pPr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sz w:val="20"/>
                <w:szCs w:val="20"/>
              </w:rPr>
              <w:t>Enteric duplication cysts are rare congenital anomalies usually presenting in early childhood.</w:t>
            </w:r>
            <w:r w:rsidRPr="003B0521">
              <w:rPr>
                <w:rFonts w:ascii="Arial" w:hAnsi="Arial" w:cs="Arial"/>
                <w:sz w:val="20"/>
                <w:szCs w:val="20"/>
              </w:rPr>
              <w:t xml:space="preserve"> Malignant transformation within these cysts is exceedingly uncommon This case highlights the malignant potential of enteric duplication cysts and emphasizes the importance of thorough histopathological </w:t>
            </w:r>
            <w:proofErr w:type="spellStart"/>
            <w:proofErr w:type="gramStart"/>
            <w:r w:rsidRPr="003B0521">
              <w:rPr>
                <w:rFonts w:ascii="Arial" w:hAnsi="Arial" w:cs="Arial"/>
                <w:sz w:val="20"/>
                <w:szCs w:val="20"/>
              </w:rPr>
              <w:t>evaluation.Thus</w:t>
            </w:r>
            <w:proofErr w:type="spellEnd"/>
            <w:proofErr w:type="gramEnd"/>
            <w:r w:rsidRPr="003B0521">
              <w:rPr>
                <w:rFonts w:ascii="Arial" w:hAnsi="Arial" w:cs="Arial"/>
                <w:sz w:val="20"/>
                <w:szCs w:val="20"/>
              </w:rPr>
              <w:t xml:space="preserve"> it is important for scientific commun</w:t>
            </w:r>
            <w:r w:rsidRPr="003B0521">
              <w:rPr>
                <w:rFonts w:ascii="Arial" w:hAnsi="Arial" w:cs="Arial"/>
                <w:sz w:val="20"/>
                <w:szCs w:val="20"/>
              </w:rPr>
              <w:t>ity.</w:t>
            </w:r>
          </w:p>
          <w:p w:rsidR="00A85D91" w:rsidRPr="003B0521" w:rsidRDefault="00A85D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A85D91" w:rsidRPr="003B0521" w:rsidRDefault="002E5D4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B0521">
              <w:rPr>
                <w:rFonts w:ascii="Arial" w:eastAsia="Times New Roman" w:hAnsi="Arial" w:cs="Arial"/>
                <w:b w:val="0"/>
                <w:bCs w:val="0"/>
              </w:rPr>
              <w:t xml:space="preserve">Early enteric duplication </w:t>
            </w:r>
            <w:proofErr w:type="gramStart"/>
            <w:r w:rsidRPr="003B0521">
              <w:rPr>
                <w:rFonts w:ascii="Arial" w:eastAsia="Times New Roman" w:hAnsi="Arial" w:cs="Arial"/>
                <w:b w:val="0"/>
                <w:bCs w:val="0"/>
              </w:rPr>
              <w:t>can  be</w:t>
            </w:r>
            <w:proofErr w:type="gramEnd"/>
            <w:r w:rsidRPr="003B0521">
              <w:rPr>
                <w:rFonts w:ascii="Arial" w:eastAsia="Times New Roman" w:hAnsi="Arial" w:cs="Arial"/>
                <w:b w:val="0"/>
                <w:bCs w:val="0"/>
              </w:rPr>
              <w:t xml:space="preserve"> missed during childhood which is being picked up in adult life after the patient already present with metastasis to lymph node</w:t>
            </w:r>
          </w:p>
        </w:tc>
      </w:tr>
      <w:tr w:rsidR="00A85D91" w:rsidRPr="003B0521">
        <w:trPr>
          <w:trHeight w:val="1412"/>
        </w:trPr>
        <w:tc>
          <w:tcPr>
            <w:tcW w:w="5351" w:type="dxa"/>
          </w:tcPr>
          <w:p w:rsidR="00A85D91" w:rsidRPr="003B0521" w:rsidRDefault="002E5D4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A85D91" w:rsidRPr="003B0521" w:rsidRDefault="002E5D4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A85D91" w:rsidRPr="003B0521" w:rsidRDefault="00A85D9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A85D91" w:rsidRPr="003B0521" w:rsidRDefault="002E5D4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3B0521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3B052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B0521">
              <w:rPr>
                <w:rFonts w:ascii="Arial" w:hAnsi="Arial" w:cs="Arial"/>
                <w:sz w:val="20"/>
                <w:szCs w:val="20"/>
              </w:rPr>
              <w:t xml:space="preserve">the title of the article is suitable. Another title may be Case Report </w:t>
            </w:r>
            <w:proofErr w:type="gramStart"/>
            <w:r w:rsidRPr="003B0521">
              <w:rPr>
                <w:rFonts w:ascii="Arial" w:hAnsi="Arial" w:cs="Arial"/>
                <w:sz w:val="20"/>
                <w:szCs w:val="20"/>
              </w:rPr>
              <w:t>of  Malignant</w:t>
            </w:r>
            <w:proofErr w:type="gramEnd"/>
            <w:r w:rsidRPr="003B0521">
              <w:rPr>
                <w:rFonts w:ascii="Arial" w:hAnsi="Arial" w:cs="Arial"/>
                <w:sz w:val="20"/>
                <w:szCs w:val="20"/>
              </w:rPr>
              <w:t xml:space="preserve"> transformation in Enteric Duplication Cyst.</w:t>
            </w:r>
          </w:p>
        </w:tc>
        <w:tc>
          <w:tcPr>
            <w:tcW w:w="6442" w:type="dxa"/>
          </w:tcPr>
          <w:p w:rsidR="00A85D91" w:rsidRPr="003B0521" w:rsidRDefault="002E5D4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B0521">
              <w:rPr>
                <w:rFonts w:ascii="Arial" w:eastAsia="Times New Roman" w:hAnsi="Arial" w:cs="Arial"/>
                <w:b w:val="0"/>
                <w:bCs w:val="0"/>
              </w:rPr>
              <w:t xml:space="preserve">If rare malignancy in uncommon </w:t>
            </w:r>
            <w:proofErr w:type="gramStart"/>
            <w:r w:rsidRPr="003B0521">
              <w:rPr>
                <w:rFonts w:ascii="Arial" w:eastAsia="Times New Roman" w:hAnsi="Arial" w:cs="Arial"/>
                <w:b w:val="0"/>
                <w:bCs w:val="0"/>
              </w:rPr>
              <w:t>site ,</w:t>
            </w:r>
            <w:proofErr w:type="gramEnd"/>
            <w:r w:rsidRPr="003B0521">
              <w:rPr>
                <w:rFonts w:ascii="Arial" w:eastAsia="Times New Roman" w:hAnsi="Arial" w:cs="Arial"/>
                <w:b w:val="0"/>
                <w:bCs w:val="0"/>
              </w:rPr>
              <w:t xml:space="preserve"> it creates interests in the readers</w:t>
            </w:r>
          </w:p>
        </w:tc>
      </w:tr>
      <w:tr w:rsidR="00A85D91" w:rsidRPr="003B0521">
        <w:trPr>
          <w:trHeight w:val="1262"/>
        </w:trPr>
        <w:tc>
          <w:tcPr>
            <w:tcW w:w="5351" w:type="dxa"/>
          </w:tcPr>
          <w:p w:rsidR="00A85D91" w:rsidRPr="003B0521" w:rsidRDefault="002E5D4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B0521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A85D91" w:rsidRPr="003B0521" w:rsidRDefault="00A85D9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A85D91" w:rsidRPr="003B0521" w:rsidRDefault="002E5D40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3B0521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3B0521">
              <w:rPr>
                <w:rFonts w:ascii="Arial" w:hAnsi="Arial" w:cs="Arial"/>
                <w:sz w:val="20"/>
                <w:szCs w:val="20"/>
              </w:rPr>
              <w:t xml:space="preserve"> the abstract of the article is comprehensive.</w:t>
            </w:r>
          </w:p>
        </w:tc>
        <w:tc>
          <w:tcPr>
            <w:tcW w:w="6442" w:type="dxa"/>
          </w:tcPr>
          <w:p w:rsidR="00A85D91" w:rsidRPr="003B0521" w:rsidRDefault="002E5D4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B0521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A85D91" w:rsidRPr="003B0521">
        <w:trPr>
          <w:trHeight w:val="704"/>
        </w:trPr>
        <w:tc>
          <w:tcPr>
            <w:tcW w:w="5351" w:type="dxa"/>
          </w:tcPr>
          <w:p w:rsidR="00A85D91" w:rsidRPr="003B0521" w:rsidRDefault="002E5D4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3B0521">
              <w:rPr>
                <w:rFonts w:ascii="Arial" w:eastAsia="Times New Roman" w:hAnsi="Arial" w:cs="Arial"/>
              </w:rPr>
              <w:t>Is the manuscript scientifically, corr</w:t>
            </w:r>
            <w:r w:rsidRPr="003B0521">
              <w:rPr>
                <w:rFonts w:ascii="Arial" w:eastAsia="Times New Roman" w:hAnsi="Arial" w:cs="Arial"/>
              </w:rPr>
              <w:t>ect? Please write here.</w:t>
            </w:r>
          </w:p>
        </w:tc>
        <w:tc>
          <w:tcPr>
            <w:tcW w:w="9357" w:type="dxa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 xml:space="preserve">Yes the manuscript is scientifically correct as it shows </w:t>
            </w:r>
            <w:proofErr w:type="gramStart"/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>citation ,references</w:t>
            </w:r>
            <w:proofErr w:type="gramEnd"/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 xml:space="preserve"> are clearly mentioned along with figures.</w:t>
            </w:r>
          </w:p>
        </w:tc>
        <w:tc>
          <w:tcPr>
            <w:tcW w:w="6442" w:type="dxa"/>
          </w:tcPr>
          <w:p w:rsidR="00A85D91" w:rsidRPr="003B0521" w:rsidRDefault="002E5D4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B0521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A85D91" w:rsidRPr="003B0521">
        <w:trPr>
          <w:trHeight w:val="703"/>
        </w:trPr>
        <w:tc>
          <w:tcPr>
            <w:tcW w:w="5351" w:type="dxa"/>
          </w:tcPr>
          <w:p w:rsidR="00A85D91" w:rsidRPr="003B0521" w:rsidRDefault="002E5D4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 xml:space="preserve">Yes the References are sufficient </w:t>
            </w:r>
            <w:proofErr w:type="gramStart"/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>and  included</w:t>
            </w:r>
            <w:proofErr w:type="gramEnd"/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 xml:space="preserve"> recent one.</w:t>
            </w:r>
          </w:p>
        </w:tc>
        <w:tc>
          <w:tcPr>
            <w:tcW w:w="6442" w:type="dxa"/>
          </w:tcPr>
          <w:p w:rsidR="00A85D91" w:rsidRPr="003B0521" w:rsidRDefault="002E5D4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B0521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A85D91" w:rsidRPr="003B0521">
        <w:trPr>
          <w:trHeight w:val="386"/>
        </w:trPr>
        <w:tc>
          <w:tcPr>
            <w:tcW w:w="5351" w:type="dxa"/>
          </w:tcPr>
          <w:p w:rsidR="00A85D91" w:rsidRPr="003B0521" w:rsidRDefault="002E5D4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B0521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A85D91" w:rsidRPr="003B0521" w:rsidRDefault="00A85D9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A85D91" w:rsidRPr="003B0521" w:rsidRDefault="002E5D40">
            <w:pPr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sz w:val="20"/>
                <w:szCs w:val="20"/>
              </w:rPr>
              <w:t xml:space="preserve">Yes the Language /English quality of the article is suitable for scholarly </w:t>
            </w:r>
            <w:proofErr w:type="gramStart"/>
            <w:r w:rsidRPr="003B0521">
              <w:rPr>
                <w:rFonts w:ascii="Arial" w:hAnsi="Arial" w:cs="Arial"/>
                <w:sz w:val="20"/>
                <w:szCs w:val="20"/>
              </w:rPr>
              <w:t>communication .</w:t>
            </w:r>
            <w:proofErr w:type="gramEnd"/>
          </w:p>
        </w:tc>
        <w:tc>
          <w:tcPr>
            <w:tcW w:w="6442" w:type="dxa"/>
          </w:tcPr>
          <w:p w:rsidR="00A85D91" w:rsidRPr="003B0521" w:rsidRDefault="002E5D40">
            <w:pPr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A85D91" w:rsidRPr="003B0521">
        <w:trPr>
          <w:trHeight w:val="1178"/>
        </w:trPr>
        <w:tc>
          <w:tcPr>
            <w:tcW w:w="5351" w:type="dxa"/>
          </w:tcPr>
          <w:p w:rsidR="00A85D91" w:rsidRPr="003B0521" w:rsidRDefault="002E5D4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B0521">
              <w:rPr>
                <w:rFonts w:ascii="Arial" w:eastAsia="Times New Roman" w:hAnsi="Arial" w:cs="Arial"/>
                <w:u w:val="single"/>
              </w:rPr>
              <w:t>Optional/General</w:t>
            </w:r>
            <w:r w:rsidRPr="003B0521">
              <w:rPr>
                <w:rFonts w:ascii="Arial" w:eastAsia="Times New Roman" w:hAnsi="Arial" w:cs="Arial"/>
              </w:rPr>
              <w:t xml:space="preserve"> </w:t>
            </w:r>
            <w:r w:rsidRPr="003B0521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A85D91" w:rsidRPr="003B0521" w:rsidRDefault="00A85D9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>Above case report found to be novel &amp; highly significant. The idea presented clearly with appropriate references.</w:t>
            </w:r>
          </w:p>
        </w:tc>
        <w:tc>
          <w:tcPr>
            <w:tcW w:w="6442" w:type="dxa"/>
          </w:tcPr>
          <w:p w:rsidR="00A85D91" w:rsidRPr="003B0521" w:rsidRDefault="002E5D40">
            <w:pPr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</w:tbl>
    <w:p w:rsidR="00A85D91" w:rsidRPr="003B0521" w:rsidRDefault="00A85D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GoBack"/>
      <w:bookmarkEnd w:id="1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A85D91" w:rsidRPr="003B0521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3B0521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3B0521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A85D91" w:rsidRPr="003B0521" w:rsidRDefault="00A85D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A85D91" w:rsidRPr="003B0521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D91" w:rsidRPr="003B0521" w:rsidRDefault="00A85D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5D91" w:rsidRPr="003B0521" w:rsidRDefault="002E5D4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B0521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A85D91" w:rsidRPr="003B0521" w:rsidRDefault="002E5D4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3B052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85D91" w:rsidRPr="003B0521" w:rsidRDefault="00A85D9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A85D91" w:rsidRPr="003B0521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A85D91" w:rsidRPr="003B0521" w:rsidRDefault="00A85D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3B0521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B0521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3B0521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A85D91" w:rsidRPr="003B0521" w:rsidRDefault="00A85D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A85D91" w:rsidRPr="003B0521" w:rsidRDefault="002E5D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 xml:space="preserve">No there </w:t>
            </w:r>
            <w:proofErr w:type="gramStart"/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>are  no</w:t>
            </w:r>
            <w:proofErr w:type="gramEnd"/>
            <w:r w:rsidRPr="003B0521">
              <w:rPr>
                <w:rFonts w:ascii="Arial" w:hAnsi="Arial" w:cs="Arial"/>
                <w:color w:val="000000"/>
                <w:sz w:val="20"/>
                <w:szCs w:val="20"/>
              </w:rPr>
              <w:t xml:space="preserve"> ethical issues in this manuscript . </w:t>
            </w:r>
          </w:p>
          <w:p w:rsidR="00A85D91" w:rsidRPr="003B0521" w:rsidRDefault="00A85D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A85D91" w:rsidRPr="003B0521" w:rsidRDefault="002E5D40">
            <w:pPr>
              <w:rPr>
                <w:rFonts w:ascii="Arial" w:hAnsi="Arial" w:cs="Arial"/>
                <w:sz w:val="20"/>
                <w:szCs w:val="20"/>
              </w:rPr>
            </w:pPr>
            <w:r w:rsidRPr="003B0521">
              <w:rPr>
                <w:rFonts w:ascii="Arial" w:hAnsi="Arial" w:cs="Arial"/>
                <w:sz w:val="20"/>
                <w:szCs w:val="20"/>
              </w:rPr>
              <w:t>Thank you</w:t>
            </w:r>
          </w:p>
          <w:p w:rsidR="00A85D91" w:rsidRPr="003B0521" w:rsidRDefault="00A85D91">
            <w:pPr>
              <w:rPr>
                <w:rFonts w:ascii="Arial" w:hAnsi="Arial" w:cs="Arial"/>
                <w:sz w:val="20"/>
                <w:szCs w:val="20"/>
              </w:rPr>
            </w:pPr>
          </w:p>
          <w:p w:rsidR="00A85D91" w:rsidRPr="003B0521" w:rsidRDefault="00A85D91">
            <w:pPr>
              <w:rPr>
                <w:rFonts w:ascii="Arial" w:hAnsi="Arial" w:cs="Arial"/>
                <w:sz w:val="20"/>
                <w:szCs w:val="20"/>
              </w:rPr>
            </w:pPr>
          </w:p>
          <w:p w:rsidR="00A85D91" w:rsidRPr="003B0521" w:rsidRDefault="00A85D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A85D91" w:rsidRPr="003B0521" w:rsidRDefault="00A85D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A85D91" w:rsidRPr="003B0521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E5D40" w:rsidRDefault="002E5D40">
      <w:r>
        <w:separator/>
      </w:r>
    </w:p>
  </w:endnote>
  <w:endnote w:type="continuationSeparator" w:id="0">
    <w:p w:rsidR="002E5D40" w:rsidRDefault="002E5D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04450C3-4803-4FA1-9DE5-ACDE2B4E79A9}"/>
    <w:embedBold r:id="rId2" w:fontKey="{5B7314B2-70C4-4115-A452-262259479340}"/>
  </w:font>
  <w:font w:name="Helvetica Neue">
    <w:charset w:val="00"/>
    <w:family w:val="auto"/>
    <w:pitch w:val="default"/>
    <w:embedRegular r:id="rId3" w:fontKey="{BF15AFDD-9DA5-45C0-A53B-10F2EA2C4CF3}"/>
    <w:embedBold r:id="rId4" w:fontKey="{1D75A0AB-F919-4955-95F5-30B9C3574DAD}"/>
  </w:font>
  <w:font w:name="Arimo">
    <w:charset w:val="00"/>
    <w:family w:val="auto"/>
    <w:pitch w:val="default"/>
    <w:embedBold r:id="rId5" w:fontKey="{ECACF52A-8287-4C8E-AA5B-0CF768552A8A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6" w:fontKey="{02673F56-8862-4975-B56B-81F0922C2707}"/>
    <w:embedBold r:id="rId7" w:fontKey="{A3E353A2-C212-4CE0-ACFE-62304EB0875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8" w:fontKey="{948D7440-4390-454D-9498-193C708CDCE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9D6FD56C-D71E-45F2-A1F6-6F01838ECE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CC5FA5DF-DA39-4F59-A488-951889917D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5D91" w:rsidRDefault="002E5D4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E5D40" w:rsidRDefault="002E5D40">
      <w:r>
        <w:separator/>
      </w:r>
    </w:p>
  </w:footnote>
  <w:footnote w:type="continuationSeparator" w:id="0">
    <w:p w:rsidR="002E5D40" w:rsidRDefault="002E5D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5D91" w:rsidRDefault="00A85D91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A85D91" w:rsidRDefault="002E5D4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1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5D91"/>
    <w:rsid w:val="002E5D40"/>
    <w:rsid w:val="003B0521"/>
    <w:rsid w:val="00A85D91"/>
    <w:rsid w:val="00CA1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3B47B70-E444-459F-A4AD-9A9C599A9F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Heading1Char">
    <w:name w:val="Heading 1 Char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cti.com/index.php/JCTI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/EiLZJg/PgJJ48ofjjhOqC+qXQ==">CgMxLjAyDmgubDNjYWliYjl6cnNpOAByITEzRnBwaFdNWVFaTnYwbmU0SXRBNk9hRURveGUwNUN4VA==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416</Words>
  <Characters>2376</Characters>
  <Application>Microsoft Office Word</Application>
  <DocSecurity>0</DocSecurity>
  <Lines>19</Lines>
  <Paragraphs>5</Paragraphs>
  <ScaleCrop>false</ScaleCrop>
  <Company/>
  <LinksUpToDate>false</LinksUpToDate>
  <CharactersWithSpaces>2787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3</cp:revision>
  <dcterms:created xsi:type="dcterms:W3CDTF">2011-08-01T09:21:00Z</dcterms:created>
  <dcterms:modified xsi:type="dcterms:W3CDTF">2026-01-08T08:19:00Z</dcterms:modified>
</cp:coreProperties>
</file>