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000000" w14:paraId="218C192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A8387F" w14:textId="77777777" w:rsidR="00000000" w:rsidRDefault="0057337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00" w14:paraId="67B274AB" w14:textId="77777777">
        <w:trPr>
          <w:trHeight w:val="290"/>
        </w:trPr>
        <w:tc>
          <w:tcPr>
            <w:tcW w:w="1234" w:type="pct"/>
          </w:tcPr>
          <w:p w14:paraId="16ADF624" w14:textId="77777777" w:rsidR="00000000" w:rsidRDefault="005733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780E" w14:textId="77777777" w:rsidR="00000000" w:rsidRDefault="0057337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00" w14:paraId="23010E02" w14:textId="77777777">
        <w:trPr>
          <w:trHeight w:val="290"/>
        </w:trPr>
        <w:tc>
          <w:tcPr>
            <w:tcW w:w="1234" w:type="pct"/>
          </w:tcPr>
          <w:p w14:paraId="4432BE2E" w14:textId="77777777" w:rsidR="00000000" w:rsidRDefault="005733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6C06D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Ms_JAMMR_150654</w:t>
            </w:r>
          </w:p>
        </w:tc>
      </w:tr>
      <w:tr w:rsidR="00000000" w14:paraId="1B313B98" w14:textId="77777777">
        <w:trPr>
          <w:trHeight w:val="650"/>
        </w:trPr>
        <w:tc>
          <w:tcPr>
            <w:tcW w:w="1234" w:type="pct"/>
          </w:tcPr>
          <w:p w14:paraId="7A833897" w14:textId="77777777" w:rsidR="00000000" w:rsidRDefault="005733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EFF34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Strengthening Local Manufacturing of Malaria Commodities in Nigeria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: An Analysis of the Presidential Initiative for Unlocking the Healthcare Value Chain’s Governance Model</w:t>
            </w:r>
          </w:p>
        </w:tc>
      </w:tr>
      <w:tr w:rsidR="00000000" w14:paraId="2B03F968" w14:textId="77777777">
        <w:trPr>
          <w:trHeight w:val="332"/>
        </w:trPr>
        <w:tc>
          <w:tcPr>
            <w:tcW w:w="1234" w:type="pct"/>
          </w:tcPr>
          <w:p w14:paraId="4AC7F78E" w14:textId="77777777" w:rsidR="00000000" w:rsidRDefault="0057337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0EB68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5283D1BD" w14:textId="77777777" w:rsidR="00000000" w:rsidRDefault="00573378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00000" w14:paraId="214AF79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6121A07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F7D3445" w14:textId="77777777" w:rsidR="00000000" w:rsidRDefault="00573378">
            <w:pPr>
              <w:rPr>
                <w:sz w:val="20"/>
                <w:szCs w:val="20"/>
                <w:lang w:val="en-GB"/>
              </w:rPr>
            </w:pPr>
          </w:p>
        </w:tc>
      </w:tr>
      <w:tr w:rsidR="00000000" w14:paraId="379B5F81" w14:textId="77777777">
        <w:tc>
          <w:tcPr>
            <w:tcW w:w="1265" w:type="pct"/>
            <w:noWrap/>
          </w:tcPr>
          <w:p w14:paraId="5409EC85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BC383C9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6A364DA" w14:textId="77777777" w:rsidR="00000000" w:rsidRDefault="0057337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</w:t>
            </w:r>
            <w:r>
              <w:rPr>
                <w:b/>
                <w:bCs/>
                <w:sz w:val="20"/>
                <w:szCs w:val="20"/>
                <w:highlight w:val="yellow"/>
              </w:rPr>
              <w:t>ted during peer review.</w:t>
            </w:r>
          </w:p>
          <w:p w14:paraId="3560C6D4" w14:textId="77777777" w:rsidR="00000000" w:rsidRDefault="00573378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CB87F5E" w14:textId="77777777" w:rsidR="00000000" w:rsidRDefault="0057337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FB1683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0000" w14:paraId="4C92FE71" w14:textId="77777777">
        <w:trPr>
          <w:trHeight w:val="1264"/>
        </w:trPr>
        <w:tc>
          <w:tcPr>
            <w:tcW w:w="1265" w:type="pct"/>
            <w:noWrap/>
          </w:tcPr>
          <w:p w14:paraId="5EABAF61" w14:textId="77777777" w:rsidR="00000000" w:rsidRDefault="005733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this part.</w:t>
            </w:r>
          </w:p>
          <w:p w14:paraId="7B73FC11" w14:textId="77777777" w:rsidR="00000000" w:rsidRDefault="00573378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9A2498" w14:textId="77777777" w:rsidR="00000000" w:rsidRDefault="00573378">
            <w:pPr>
              <w:spacing w:before="100" w:beforeAutospacing="1" w:after="100" w:afterAutospacing="1"/>
            </w:pPr>
            <w:r>
              <w:t xml:space="preserve">In my opinion this manuscript makes an important contribution by examining how governance structures shape the local production of malaria commodities in Nigeria in first point </w:t>
            </w:r>
          </w:p>
          <w:p w14:paraId="537A9DFB" w14:textId="77777777" w:rsidR="00000000" w:rsidRDefault="00573378">
            <w:pPr>
              <w:spacing w:before="100" w:beforeAutospacing="1" w:after="100" w:afterAutospacing="1"/>
            </w:pPr>
            <w:proofErr w:type="gramStart"/>
            <w:r>
              <w:t>Also</w:t>
            </w:r>
            <w:proofErr w:type="gramEnd"/>
            <w:r>
              <w:t xml:space="preserve"> the second It highlights the role of policy coherence, r</w:t>
            </w:r>
            <w:r>
              <w:t>egulatory effectiveness, and coordinated market incentives in building resilient health supply chains and finally the insights generated are valuable for scholars and decision-makers seeking sustainable manufacturing and health system solutions in malaria-</w:t>
            </w:r>
            <w:r>
              <w:t>endemic and resource-constrained settings.</w:t>
            </w:r>
          </w:p>
          <w:p w14:paraId="220B79F5" w14:textId="77777777" w:rsidR="00000000" w:rsidRDefault="00573378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2D526254" w14:textId="798964C3" w:rsidR="00000000" w:rsidRPr="00EF3749" w:rsidRDefault="00EF374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EF3749">
              <w:rPr>
                <w:b w:val="0"/>
                <w:bCs w:val="0"/>
              </w:rPr>
              <w:t xml:space="preserve">This </w:t>
            </w:r>
            <w:proofErr w:type="spellStart"/>
            <w:r w:rsidRPr="00EF3749">
              <w:rPr>
                <w:b w:val="0"/>
                <w:bCs w:val="0"/>
              </w:rPr>
              <w:t>manuscript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contributes</w:t>
            </w:r>
            <w:proofErr w:type="spellEnd"/>
            <w:r w:rsidRPr="00EF3749">
              <w:rPr>
                <w:b w:val="0"/>
                <w:bCs w:val="0"/>
              </w:rPr>
              <w:t xml:space="preserve"> to the </w:t>
            </w:r>
            <w:proofErr w:type="spellStart"/>
            <w:r w:rsidRPr="00EF3749">
              <w:rPr>
                <w:b w:val="0"/>
                <w:bCs w:val="0"/>
              </w:rPr>
              <w:t>governance</w:t>
            </w:r>
            <w:proofErr w:type="spellEnd"/>
            <w:r w:rsidRPr="00EF3749">
              <w:rPr>
                <w:b w:val="0"/>
                <w:bCs w:val="0"/>
              </w:rPr>
              <w:t xml:space="preserve"> and </w:t>
            </w:r>
            <w:proofErr w:type="spellStart"/>
            <w:r w:rsidRPr="00EF3749">
              <w:rPr>
                <w:b w:val="0"/>
                <w:bCs w:val="0"/>
              </w:rPr>
              <w:t>health</w:t>
            </w:r>
            <w:proofErr w:type="spellEnd"/>
            <w:r w:rsidRPr="00EF3749">
              <w:rPr>
                <w:b w:val="0"/>
                <w:bCs w:val="0"/>
              </w:rPr>
              <w:t xml:space="preserve">-industrialisation </w:t>
            </w:r>
            <w:proofErr w:type="spellStart"/>
            <w:r w:rsidRPr="00EF3749">
              <w:rPr>
                <w:b w:val="0"/>
                <w:bCs w:val="0"/>
              </w:rPr>
              <w:t>literature</w:t>
            </w:r>
            <w:proofErr w:type="spellEnd"/>
            <w:r w:rsidRPr="00EF3749">
              <w:rPr>
                <w:b w:val="0"/>
                <w:bCs w:val="0"/>
              </w:rPr>
              <w:t xml:space="preserve"> by </w:t>
            </w:r>
            <w:proofErr w:type="spellStart"/>
            <w:r w:rsidRPr="00EF3749">
              <w:rPr>
                <w:b w:val="0"/>
                <w:bCs w:val="0"/>
              </w:rPr>
              <w:t>empirically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examining</w:t>
            </w:r>
            <w:proofErr w:type="spellEnd"/>
            <w:r w:rsidRPr="00EF3749">
              <w:rPr>
                <w:b w:val="0"/>
                <w:bCs w:val="0"/>
              </w:rPr>
              <w:t xml:space="preserve"> PVAC as an </w:t>
            </w:r>
            <w:proofErr w:type="spellStart"/>
            <w:r w:rsidRPr="00EF3749">
              <w:rPr>
                <w:b w:val="0"/>
                <w:bCs w:val="0"/>
              </w:rPr>
              <w:t>emerging</w:t>
            </w:r>
            <w:proofErr w:type="spellEnd"/>
            <w:r w:rsidRPr="00EF3749">
              <w:rPr>
                <w:b w:val="0"/>
                <w:bCs w:val="0"/>
              </w:rPr>
              <w:t xml:space="preserve"> national coordination </w:t>
            </w:r>
            <w:proofErr w:type="spellStart"/>
            <w:r w:rsidRPr="00EF3749">
              <w:rPr>
                <w:b w:val="0"/>
                <w:bCs w:val="0"/>
              </w:rPr>
              <w:t>mechanism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linking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health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security</w:t>
            </w:r>
            <w:proofErr w:type="spellEnd"/>
            <w:r w:rsidRPr="00EF3749">
              <w:rPr>
                <w:b w:val="0"/>
                <w:bCs w:val="0"/>
              </w:rPr>
              <w:t xml:space="preserve"> objectives </w:t>
            </w:r>
            <w:proofErr w:type="spellStart"/>
            <w:r w:rsidRPr="00EF3749">
              <w:rPr>
                <w:b w:val="0"/>
                <w:bCs w:val="0"/>
              </w:rPr>
              <w:t>with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industrial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policy</w:t>
            </w:r>
            <w:proofErr w:type="spellEnd"/>
            <w:r w:rsidRPr="00EF3749">
              <w:rPr>
                <w:b w:val="0"/>
                <w:bCs w:val="0"/>
              </w:rPr>
              <w:t xml:space="preserve">. By </w:t>
            </w:r>
            <w:proofErr w:type="spellStart"/>
            <w:r w:rsidRPr="00EF3749">
              <w:rPr>
                <w:b w:val="0"/>
                <w:bCs w:val="0"/>
              </w:rPr>
              <w:t>analysing</w:t>
            </w:r>
            <w:proofErr w:type="spellEnd"/>
            <w:r w:rsidRPr="00EF3749">
              <w:rPr>
                <w:b w:val="0"/>
                <w:bCs w:val="0"/>
              </w:rPr>
              <w:t xml:space="preserve"> how </w:t>
            </w:r>
            <w:proofErr w:type="spellStart"/>
            <w:r w:rsidRPr="00EF3749">
              <w:rPr>
                <w:b w:val="0"/>
                <w:bCs w:val="0"/>
              </w:rPr>
              <w:t>governance</w:t>
            </w:r>
            <w:proofErr w:type="spellEnd"/>
            <w:r w:rsidRPr="00EF3749">
              <w:rPr>
                <w:b w:val="0"/>
                <w:bCs w:val="0"/>
              </w:rPr>
              <w:t xml:space="preserve">, </w:t>
            </w:r>
            <w:proofErr w:type="spellStart"/>
            <w:r w:rsidRPr="00EF3749">
              <w:rPr>
                <w:b w:val="0"/>
                <w:bCs w:val="0"/>
              </w:rPr>
              <w:t>procurement</w:t>
            </w:r>
            <w:proofErr w:type="spellEnd"/>
            <w:r w:rsidRPr="00EF3749">
              <w:rPr>
                <w:b w:val="0"/>
                <w:bCs w:val="0"/>
              </w:rPr>
              <w:t xml:space="preserve">, </w:t>
            </w:r>
            <w:proofErr w:type="spellStart"/>
            <w:r w:rsidRPr="00EF3749">
              <w:rPr>
                <w:b w:val="0"/>
                <w:bCs w:val="0"/>
              </w:rPr>
              <w:t>regulation</w:t>
            </w:r>
            <w:proofErr w:type="spellEnd"/>
            <w:r w:rsidRPr="00EF3749">
              <w:rPr>
                <w:b w:val="0"/>
                <w:bCs w:val="0"/>
              </w:rPr>
              <w:t xml:space="preserve">, and </w:t>
            </w:r>
            <w:proofErr w:type="spellStart"/>
            <w:r w:rsidRPr="00EF3749">
              <w:rPr>
                <w:b w:val="0"/>
                <w:bCs w:val="0"/>
              </w:rPr>
              <w:t>financing</w:t>
            </w:r>
            <w:proofErr w:type="spellEnd"/>
            <w:r w:rsidRPr="00EF3749">
              <w:rPr>
                <w:b w:val="0"/>
                <w:bCs w:val="0"/>
              </w:rPr>
              <w:t xml:space="preserve"> are </w:t>
            </w:r>
            <w:proofErr w:type="spellStart"/>
            <w:r w:rsidRPr="00EF3749">
              <w:rPr>
                <w:b w:val="0"/>
                <w:bCs w:val="0"/>
              </w:rPr>
              <w:t>aligned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under</w:t>
            </w:r>
            <w:proofErr w:type="spellEnd"/>
            <w:r w:rsidRPr="00EF3749">
              <w:rPr>
                <w:b w:val="0"/>
                <w:bCs w:val="0"/>
              </w:rPr>
              <w:t xml:space="preserve"> a single </w:t>
            </w:r>
            <w:proofErr w:type="spellStart"/>
            <w:r w:rsidRPr="00EF3749">
              <w:rPr>
                <w:b w:val="0"/>
                <w:bCs w:val="0"/>
              </w:rPr>
              <w:t>institutional</w:t>
            </w:r>
            <w:proofErr w:type="spellEnd"/>
            <w:r w:rsidRPr="00EF3749">
              <w:rPr>
                <w:b w:val="0"/>
                <w:bCs w:val="0"/>
              </w:rPr>
              <w:t xml:space="preserve"> platform, the </w:t>
            </w:r>
            <w:proofErr w:type="spellStart"/>
            <w:r w:rsidRPr="00EF3749">
              <w:rPr>
                <w:b w:val="0"/>
                <w:bCs w:val="0"/>
              </w:rPr>
              <w:t>study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advances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understanding</w:t>
            </w:r>
            <w:proofErr w:type="spellEnd"/>
            <w:r w:rsidRPr="00EF3749">
              <w:rPr>
                <w:b w:val="0"/>
                <w:bCs w:val="0"/>
              </w:rPr>
              <w:t xml:space="preserve"> of “</w:t>
            </w:r>
            <w:proofErr w:type="spellStart"/>
            <w:r w:rsidRPr="00EF3749">
              <w:rPr>
                <w:b w:val="0"/>
                <w:bCs w:val="0"/>
              </w:rPr>
              <w:t>meta-governance</w:t>
            </w:r>
            <w:proofErr w:type="spellEnd"/>
            <w:r w:rsidRPr="00EF3749">
              <w:rPr>
                <w:b w:val="0"/>
                <w:bCs w:val="0"/>
              </w:rPr>
              <w:t xml:space="preserve">” </w:t>
            </w:r>
            <w:proofErr w:type="spellStart"/>
            <w:r w:rsidRPr="00EF3749">
              <w:rPr>
                <w:b w:val="0"/>
                <w:bCs w:val="0"/>
              </w:rPr>
              <w:t>approaches</w:t>
            </w:r>
            <w:proofErr w:type="spellEnd"/>
            <w:r w:rsidRPr="00EF3749">
              <w:rPr>
                <w:b w:val="0"/>
                <w:bCs w:val="0"/>
              </w:rPr>
              <w:t xml:space="preserve"> in </w:t>
            </w:r>
            <w:proofErr w:type="spellStart"/>
            <w:r w:rsidRPr="00EF3749">
              <w:rPr>
                <w:b w:val="0"/>
                <w:bCs w:val="0"/>
              </w:rPr>
              <w:t>complex</w:t>
            </w:r>
            <w:proofErr w:type="spellEnd"/>
            <w:r w:rsidRPr="00EF3749">
              <w:rPr>
                <w:b w:val="0"/>
                <w:bCs w:val="0"/>
              </w:rPr>
              <w:t>, multi-</w:t>
            </w:r>
            <w:proofErr w:type="spellStart"/>
            <w:r w:rsidRPr="00EF3749">
              <w:rPr>
                <w:b w:val="0"/>
                <w:bCs w:val="0"/>
              </w:rPr>
              <w:t>actor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health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manufacturing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systems</w:t>
            </w:r>
            <w:proofErr w:type="spellEnd"/>
            <w:r w:rsidRPr="00EF3749">
              <w:rPr>
                <w:b w:val="0"/>
                <w:bCs w:val="0"/>
              </w:rPr>
              <w:t xml:space="preserve">. The </w:t>
            </w:r>
            <w:proofErr w:type="spellStart"/>
            <w:r w:rsidRPr="00EF3749">
              <w:rPr>
                <w:b w:val="0"/>
                <w:bCs w:val="0"/>
              </w:rPr>
              <w:t>paper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provides</w:t>
            </w:r>
            <w:proofErr w:type="spellEnd"/>
            <w:r w:rsidRPr="00EF3749">
              <w:rPr>
                <w:b w:val="0"/>
                <w:bCs w:val="0"/>
              </w:rPr>
              <w:t xml:space="preserve"> rare, </w:t>
            </w:r>
            <w:proofErr w:type="spellStart"/>
            <w:r w:rsidRPr="00EF3749">
              <w:rPr>
                <w:b w:val="0"/>
                <w:bCs w:val="0"/>
              </w:rPr>
              <w:t>context-specific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evidence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from</w:t>
            </w:r>
            <w:proofErr w:type="spellEnd"/>
            <w:r w:rsidRPr="00EF3749">
              <w:rPr>
                <w:b w:val="0"/>
                <w:bCs w:val="0"/>
              </w:rPr>
              <w:t xml:space="preserve"> a large </w:t>
            </w:r>
            <w:proofErr w:type="spellStart"/>
            <w:r w:rsidRPr="00EF3749">
              <w:rPr>
                <w:b w:val="0"/>
                <w:bCs w:val="0"/>
              </w:rPr>
              <w:t>low</w:t>
            </w:r>
            <w:proofErr w:type="spellEnd"/>
            <w:r w:rsidRPr="00EF3749">
              <w:rPr>
                <w:b w:val="0"/>
                <w:bCs w:val="0"/>
              </w:rPr>
              <w:t>- and middle-</w:t>
            </w:r>
            <w:proofErr w:type="spellStart"/>
            <w:r w:rsidRPr="00EF3749">
              <w:rPr>
                <w:b w:val="0"/>
                <w:bCs w:val="0"/>
              </w:rPr>
              <w:t>income</w:t>
            </w:r>
            <w:proofErr w:type="spellEnd"/>
            <w:r w:rsidRPr="00EF3749">
              <w:rPr>
                <w:b w:val="0"/>
                <w:bCs w:val="0"/>
              </w:rPr>
              <w:t xml:space="preserve"> country on how </w:t>
            </w:r>
            <w:proofErr w:type="spellStart"/>
            <w:r w:rsidRPr="00EF3749">
              <w:rPr>
                <w:b w:val="0"/>
                <w:bCs w:val="0"/>
              </w:rPr>
              <w:t>institutional</w:t>
            </w:r>
            <w:proofErr w:type="spellEnd"/>
            <w:r w:rsidRPr="00EF3749">
              <w:rPr>
                <w:b w:val="0"/>
                <w:bCs w:val="0"/>
              </w:rPr>
              <w:t xml:space="preserve"> coordination can </w:t>
            </w:r>
            <w:proofErr w:type="spellStart"/>
            <w:r w:rsidRPr="00EF3749">
              <w:rPr>
                <w:b w:val="0"/>
                <w:bCs w:val="0"/>
              </w:rPr>
              <w:t>address</w:t>
            </w:r>
            <w:proofErr w:type="spellEnd"/>
            <w:r w:rsidRPr="00EF3749">
              <w:rPr>
                <w:b w:val="0"/>
                <w:bCs w:val="0"/>
              </w:rPr>
              <w:t xml:space="preserve"> long-standing fragmentation in </w:t>
            </w:r>
            <w:proofErr w:type="spellStart"/>
            <w:r w:rsidRPr="00EF3749">
              <w:rPr>
                <w:b w:val="0"/>
                <w:bCs w:val="0"/>
              </w:rPr>
              <w:t>pharmaceutical</w:t>
            </w:r>
            <w:proofErr w:type="spellEnd"/>
            <w:r w:rsidRPr="00EF3749">
              <w:rPr>
                <w:b w:val="0"/>
                <w:bCs w:val="0"/>
              </w:rPr>
              <w:t xml:space="preserve"> and </w:t>
            </w:r>
            <w:proofErr w:type="spellStart"/>
            <w:r w:rsidRPr="00EF3749">
              <w:rPr>
                <w:b w:val="0"/>
                <w:bCs w:val="0"/>
              </w:rPr>
              <w:t>health-commodity</w:t>
            </w:r>
            <w:proofErr w:type="spellEnd"/>
            <w:r w:rsidRPr="00EF3749">
              <w:rPr>
                <w:b w:val="0"/>
                <w:bCs w:val="0"/>
              </w:rPr>
              <w:t xml:space="preserve"> production. </w:t>
            </w:r>
            <w:proofErr w:type="spellStart"/>
            <w:r w:rsidRPr="00EF3749">
              <w:rPr>
                <w:b w:val="0"/>
                <w:bCs w:val="0"/>
              </w:rPr>
              <w:t>Its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findings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offer</w:t>
            </w:r>
            <w:proofErr w:type="spellEnd"/>
            <w:r w:rsidRPr="00EF3749">
              <w:rPr>
                <w:b w:val="0"/>
                <w:bCs w:val="0"/>
              </w:rPr>
              <w:t xml:space="preserve"> a </w:t>
            </w:r>
            <w:proofErr w:type="spellStart"/>
            <w:r w:rsidRPr="00EF3749">
              <w:rPr>
                <w:b w:val="0"/>
                <w:bCs w:val="0"/>
              </w:rPr>
              <w:t>transferable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analytical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framework</w:t>
            </w:r>
            <w:proofErr w:type="spellEnd"/>
            <w:r w:rsidRPr="00EF3749">
              <w:rPr>
                <w:b w:val="0"/>
                <w:bCs w:val="0"/>
              </w:rPr>
              <w:t xml:space="preserve"> for scholars and </w:t>
            </w:r>
            <w:proofErr w:type="spellStart"/>
            <w:r w:rsidRPr="00EF3749">
              <w:rPr>
                <w:b w:val="0"/>
                <w:bCs w:val="0"/>
              </w:rPr>
              <w:t>policymakers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studying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governance-led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industrial</w:t>
            </w:r>
            <w:proofErr w:type="spellEnd"/>
            <w:r w:rsidRPr="00EF3749">
              <w:rPr>
                <w:b w:val="0"/>
                <w:bCs w:val="0"/>
              </w:rPr>
              <w:t xml:space="preserve"> transformation in </w:t>
            </w:r>
            <w:proofErr w:type="spellStart"/>
            <w:r w:rsidRPr="00EF3749">
              <w:rPr>
                <w:b w:val="0"/>
                <w:bCs w:val="0"/>
              </w:rPr>
              <w:t>health</w:t>
            </w:r>
            <w:proofErr w:type="spellEnd"/>
            <w:r w:rsidRPr="00EF3749">
              <w:rPr>
                <w:b w:val="0"/>
                <w:bCs w:val="0"/>
              </w:rPr>
              <w:t xml:space="preserve"> </w:t>
            </w:r>
            <w:proofErr w:type="spellStart"/>
            <w:r w:rsidRPr="00EF3749">
              <w:rPr>
                <w:b w:val="0"/>
                <w:bCs w:val="0"/>
              </w:rPr>
              <w:t>systems</w:t>
            </w:r>
            <w:proofErr w:type="spellEnd"/>
            <w:r w:rsidRPr="00EF3749">
              <w:rPr>
                <w:b w:val="0"/>
                <w:bCs w:val="0"/>
              </w:rPr>
              <w:t>.</w:t>
            </w:r>
          </w:p>
        </w:tc>
      </w:tr>
      <w:tr w:rsidR="00000000" w14:paraId="11FCA294" w14:textId="77777777">
        <w:trPr>
          <w:trHeight w:val="1262"/>
        </w:trPr>
        <w:tc>
          <w:tcPr>
            <w:tcW w:w="1265" w:type="pct"/>
            <w:noWrap/>
          </w:tcPr>
          <w:p w14:paraId="3E380B4B" w14:textId="77777777" w:rsidR="00000000" w:rsidRDefault="005733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1618B6" w14:textId="77777777" w:rsidR="00000000" w:rsidRDefault="005733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5BEB722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849C52" w14:textId="77777777" w:rsidR="00000000" w:rsidRDefault="005733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t>Yes</w:t>
            </w:r>
            <w:proofErr w:type="gramEnd"/>
            <w:r>
              <w:t xml:space="preserve"> off course the title is appropriate and informative, clearly conveying both the focus on local malaria commodity manufactu</w:t>
            </w:r>
            <w:r>
              <w:t xml:space="preserve">ring in Nigeria and the governance perspective of a presidential initiative. </w:t>
            </w:r>
            <w:proofErr w:type="gramStart"/>
            <w:r>
              <w:t>Also</w:t>
            </w:r>
            <w:proofErr w:type="gramEnd"/>
            <w:r>
              <w:t xml:space="preserve"> I hope the topic will </w:t>
            </w:r>
            <w:proofErr w:type="spellStart"/>
            <w:r>
              <w:t>will</w:t>
            </w:r>
            <w:proofErr w:type="spellEnd"/>
            <w:r>
              <w:t xml:space="preserve"> help generally African countries especially west Africa.</w:t>
            </w:r>
          </w:p>
        </w:tc>
        <w:tc>
          <w:tcPr>
            <w:tcW w:w="1523" w:type="pct"/>
          </w:tcPr>
          <w:p w14:paraId="6A6DD120" w14:textId="085D98A4" w:rsidR="00000000" w:rsidRDefault="00EF374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000000" w14:paraId="6EBE6713" w14:textId="77777777">
        <w:trPr>
          <w:trHeight w:val="1262"/>
        </w:trPr>
        <w:tc>
          <w:tcPr>
            <w:tcW w:w="1265" w:type="pct"/>
            <w:noWrap/>
          </w:tcPr>
          <w:p w14:paraId="23F5B519" w14:textId="77777777" w:rsidR="00000000" w:rsidRDefault="0057337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Do you suggest the addition (or deletion) </w:t>
            </w:r>
            <w:r>
              <w:rPr>
                <w:rFonts w:ascii="Times New Roman" w:hAnsi="Times New Roman"/>
                <w:lang w:val="en-GB"/>
              </w:rPr>
              <w:t>of some points in this section? Please write your suggestions here.</w:t>
            </w:r>
          </w:p>
          <w:p w14:paraId="243155CD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3B56B86" w14:textId="77777777" w:rsidR="00000000" w:rsidRDefault="00573378">
            <w:pPr>
              <w:spacing w:before="100" w:beforeAutospacing="1" w:after="100" w:afterAutospacing="1"/>
            </w:pPr>
            <w:r>
              <w:t xml:space="preserve">The abstract provides a well-rounded overview of the study, clearly outlining its purpose, scope, and relevance. </w:t>
            </w:r>
            <w:proofErr w:type="gramStart"/>
            <w:r>
              <w:t>Also</w:t>
            </w:r>
            <w:proofErr w:type="gramEnd"/>
            <w:r>
              <w:t xml:space="preserve"> It successfully contextualizes the analysis within Nigeria’s malaria </w:t>
            </w:r>
            <w:r>
              <w:t>challenges and the national drive to expand local production under the Presidential Initiative for Unlocking the Healthcare Value Chain.</w:t>
            </w:r>
          </w:p>
          <w:p w14:paraId="31EAA32F" w14:textId="77777777" w:rsidR="00000000" w:rsidRDefault="00573378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1183220F" w14:textId="0822C37E" w:rsidR="00000000" w:rsidRDefault="00EF374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00000" w14:paraId="50D2BEF7" w14:textId="77777777">
        <w:trPr>
          <w:trHeight w:val="704"/>
        </w:trPr>
        <w:tc>
          <w:tcPr>
            <w:tcW w:w="1265" w:type="pct"/>
            <w:noWrap/>
          </w:tcPr>
          <w:p w14:paraId="198524A3" w14:textId="77777777" w:rsidR="00000000" w:rsidRDefault="00573378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3DB47E0" w14:textId="77777777" w:rsidR="00000000" w:rsidRDefault="00573378">
            <w:pPr>
              <w:spacing w:before="100" w:beforeAutospacing="1" w:after="100" w:afterAutospacing="1"/>
            </w:pPr>
            <w:r>
              <w:t>Yes, the manuscript is scientifically sound, with a co</w:t>
            </w:r>
            <w:r>
              <w:t>herent analysis and appropriate use of policy and governance frameworks relevant to health systems and local manufacturing.</w:t>
            </w:r>
          </w:p>
          <w:p w14:paraId="2E611ADE" w14:textId="77777777" w:rsidR="00000000" w:rsidRDefault="00573378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5E507CDB" w14:textId="5626E4AA" w:rsidR="00000000" w:rsidRDefault="00EF374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000000" w14:paraId="315B0B3E" w14:textId="77777777">
        <w:trPr>
          <w:trHeight w:val="703"/>
        </w:trPr>
        <w:tc>
          <w:tcPr>
            <w:tcW w:w="1265" w:type="pct"/>
            <w:noWrap/>
          </w:tcPr>
          <w:p w14:paraId="3FF4E8AA" w14:textId="77777777" w:rsidR="00000000" w:rsidRDefault="005733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</w:t>
            </w:r>
            <w:r>
              <w:rPr>
                <w:b/>
                <w:bCs/>
                <w:sz w:val="20"/>
                <w:szCs w:val="20"/>
                <w:lang w:val="en-GB"/>
              </w:rPr>
              <w:t>m.</w:t>
            </w:r>
          </w:p>
        </w:tc>
        <w:tc>
          <w:tcPr>
            <w:tcW w:w="2212" w:type="pct"/>
          </w:tcPr>
          <w:p w14:paraId="318EA0EB" w14:textId="77777777" w:rsidR="00000000" w:rsidRDefault="005733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offcourse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47C02512" w14:textId="26346B9D" w:rsidR="00000000" w:rsidRDefault="00EF374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000000" w14:paraId="0B801D80" w14:textId="77777777">
        <w:trPr>
          <w:trHeight w:val="386"/>
        </w:trPr>
        <w:tc>
          <w:tcPr>
            <w:tcW w:w="1265" w:type="pct"/>
            <w:noWrap/>
          </w:tcPr>
          <w:p w14:paraId="0CCB0BFD" w14:textId="77777777" w:rsidR="00000000" w:rsidRDefault="00573378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6497A0CE" w14:textId="77777777" w:rsidR="00000000" w:rsidRDefault="005733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800EC02" w14:textId="77777777" w:rsidR="00000000" w:rsidRDefault="0057337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66AD527" w14:textId="0BA813C1" w:rsidR="00000000" w:rsidRDefault="00EF374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000000" w14:paraId="162B9CC3" w14:textId="77777777">
        <w:trPr>
          <w:trHeight w:val="1178"/>
        </w:trPr>
        <w:tc>
          <w:tcPr>
            <w:tcW w:w="1265" w:type="pct"/>
            <w:noWrap/>
          </w:tcPr>
          <w:p w14:paraId="4CF8734B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26BDC22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EE90707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CBF68FE" w14:textId="77777777" w:rsidR="00000000" w:rsidRDefault="0057337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22299911" w14:textId="77777777" w:rsidR="00000000" w:rsidRDefault="0057337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E1EBCE" w14:textId="77777777" w:rsidR="00000000" w:rsidRDefault="0057337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201460" w14:textId="77777777" w:rsidR="00000000" w:rsidRDefault="0057337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BA9F35" w14:textId="77777777" w:rsidR="00000000" w:rsidRDefault="0057337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7AA984" w14:textId="77777777" w:rsidR="00000000" w:rsidRDefault="0057337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00000" w14:paraId="7BBDD62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1121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8C1992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0000" w14:paraId="04D338DC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E318C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A080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02CD23C6" w14:textId="77777777" w:rsidR="00000000" w:rsidRDefault="0057337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ack here)</w:t>
            </w:r>
          </w:p>
          <w:p w14:paraId="12E20B2B" w14:textId="77777777" w:rsidR="00000000" w:rsidRDefault="0057337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0000" w14:paraId="7B7E58BD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8F7EF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28C6583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F3CB1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0C680D93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No </w:t>
            </w:r>
          </w:p>
          <w:p w14:paraId="0EDD6785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5ED905BF" w14:textId="0F1C9493" w:rsidR="00000000" w:rsidRDefault="00EF3749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46BE6593" w14:textId="77777777" w:rsidR="00000000" w:rsidRDefault="0057337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14B958B" w14:textId="77777777" w:rsidR="00000000" w:rsidRDefault="0057337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BB4A082" w14:textId="77777777" w:rsidR="00000000" w:rsidRDefault="005733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91F4FBC" w14:textId="77777777" w:rsidR="00573378" w:rsidRDefault="00573378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7337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C6B9D" w14:textId="77777777" w:rsidR="00573378" w:rsidRDefault="00573378">
      <w:r>
        <w:separator/>
      </w:r>
    </w:p>
  </w:endnote>
  <w:endnote w:type="continuationSeparator" w:id="0">
    <w:p w14:paraId="1A30A7BC" w14:textId="77777777" w:rsidR="00573378" w:rsidRDefault="00573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A0F14" w14:textId="77777777" w:rsidR="00000000" w:rsidRDefault="00573378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</w:t>
    </w:r>
    <w:r>
      <w:rPr>
        <w:sz w:val="16"/>
      </w:rPr>
      <w:t>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3E6B8" w14:textId="77777777" w:rsidR="00573378" w:rsidRDefault="00573378">
      <w:r>
        <w:separator/>
      </w:r>
    </w:p>
  </w:footnote>
  <w:footnote w:type="continuationSeparator" w:id="0">
    <w:p w14:paraId="576B0FFF" w14:textId="77777777" w:rsidR="00573378" w:rsidRDefault="00573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187FD" w14:textId="77777777" w:rsidR="00000000" w:rsidRDefault="0057337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5AB7D2" w14:textId="77777777" w:rsidR="00000000" w:rsidRDefault="00573378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749"/>
    <w:rsid w:val="00573378"/>
    <w:rsid w:val="00EF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C5D84"/>
  <w15:chartTrackingRefBased/>
  <w15:docId w15:val="{F499F78C-5139-4229-8985-A1DB254B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0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8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2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9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70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2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84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96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08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677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87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7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5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52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47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39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7F001-129E-4C81-8665-23335352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Maxwell Obubu</cp:lastModifiedBy>
  <cp:revision>2</cp:revision>
  <dcterms:created xsi:type="dcterms:W3CDTF">2025-12-29T20:36:00Z</dcterms:created>
  <dcterms:modified xsi:type="dcterms:W3CDTF">2025-12-29T20:36:00Z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ce805924-d36c-4114-a857-353682c1f597</vt:lpwstr>
  </property>
</Properties>
</file>