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38BC" w:rsidRDefault="007438BC">
      <w:pPr>
        <w:rPr>
          <w:sz w:val="20"/>
        </w:rPr>
      </w:pPr>
    </w:p>
    <w:p w:rsidR="007438BC" w:rsidRDefault="007438BC">
      <w:pPr>
        <w:spacing w:before="40" w:after="1"/>
        <w:rPr>
          <w:sz w:val="20"/>
        </w:rPr>
      </w:pPr>
    </w:p>
    <w:tbl>
      <w:tblPr>
        <w:tblW w:w="0" w:type="auto"/>
        <w:tblInd w:w="37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67"/>
      </w:tblGrid>
      <w:tr w:rsidR="007438BC">
        <w:trPr>
          <w:trHeight w:val="373"/>
        </w:trPr>
        <w:tc>
          <w:tcPr>
            <w:tcW w:w="5167" w:type="dxa"/>
          </w:tcPr>
          <w:p w:rsidR="007438BC" w:rsidRDefault="00E87E48">
            <w:pPr>
              <w:pStyle w:val="TableParagraph"/>
              <w:spacing w:before="63"/>
              <w:ind w:left="17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2"/>
                <w:sz w:val="20"/>
              </w:rPr>
              <w:t xml:space="preserve"> Name:</w:t>
            </w:r>
          </w:p>
        </w:tc>
        <w:tc>
          <w:tcPr>
            <w:tcW w:w="15767" w:type="dxa"/>
          </w:tcPr>
          <w:p w:rsidR="007438BC" w:rsidRDefault="00E87E48">
            <w:pPr>
              <w:pStyle w:val="TableParagraph"/>
              <w:spacing w:before="6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Journal</w:t>
            </w:r>
            <w:r>
              <w:rPr>
                <w:rFonts w:ascii="Arial"/>
                <w:b/>
                <w:color w:val="0000FF"/>
                <w:spacing w:val="-1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of</w:t>
            </w:r>
            <w:r>
              <w:rPr>
                <w:rFonts w:ascii="Arial"/>
                <w:b/>
                <w:color w:val="0000FF"/>
                <w:spacing w:val="-8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Advances in</w:t>
            </w:r>
            <w:r>
              <w:rPr>
                <w:rFonts w:ascii="Arial"/>
                <w:b/>
                <w:color w:val="0000FF"/>
                <w:spacing w:val="-1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pacing w:val="-2"/>
                <w:sz w:val="20"/>
                <w:u w:val="single" w:color="0000FF"/>
              </w:rPr>
              <w:t>Microbiology</w:t>
            </w:r>
          </w:p>
        </w:tc>
      </w:tr>
      <w:tr w:rsidR="007438BC">
        <w:trPr>
          <w:trHeight w:val="373"/>
        </w:trPr>
        <w:tc>
          <w:tcPr>
            <w:tcW w:w="5167" w:type="dxa"/>
          </w:tcPr>
          <w:p w:rsidR="007438BC" w:rsidRDefault="00E87E48">
            <w:pPr>
              <w:pStyle w:val="TableParagraph"/>
              <w:spacing w:before="63"/>
              <w:ind w:left="17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67" w:type="dxa"/>
          </w:tcPr>
          <w:p w:rsidR="007438BC" w:rsidRDefault="00E87E48">
            <w:pPr>
              <w:pStyle w:val="TableParagraph"/>
              <w:spacing w:before="6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Ms_JAMB_151508</w:t>
            </w:r>
          </w:p>
        </w:tc>
      </w:tr>
      <w:tr w:rsidR="007438BC">
        <w:trPr>
          <w:trHeight w:val="640"/>
        </w:trPr>
        <w:tc>
          <w:tcPr>
            <w:tcW w:w="5167" w:type="dxa"/>
          </w:tcPr>
          <w:p w:rsidR="007438BC" w:rsidRDefault="00E87E48">
            <w:pPr>
              <w:pStyle w:val="TableParagraph"/>
              <w:spacing w:before="63"/>
              <w:ind w:left="17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2"/>
                <w:sz w:val="20"/>
              </w:rPr>
              <w:t xml:space="preserve"> Manuscript:</w:t>
            </w:r>
          </w:p>
        </w:tc>
        <w:tc>
          <w:tcPr>
            <w:tcW w:w="15767" w:type="dxa"/>
          </w:tcPr>
          <w:p w:rsidR="007438BC" w:rsidRDefault="00E87E48">
            <w:pPr>
              <w:pStyle w:val="TableParagraph"/>
              <w:spacing w:before="20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Forensic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Identification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 a Cow-Associated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Blowfly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Using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Mitochondrial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COI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Gene </w:t>
            </w:r>
            <w:r>
              <w:rPr>
                <w:rFonts w:ascii="Arial"/>
                <w:b/>
                <w:spacing w:val="-2"/>
                <w:sz w:val="20"/>
              </w:rPr>
              <w:t>Sequencing</w:t>
            </w:r>
          </w:p>
        </w:tc>
      </w:tr>
      <w:tr w:rsidR="007438BC">
        <w:trPr>
          <w:trHeight w:val="373"/>
        </w:trPr>
        <w:tc>
          <w:tcPr>
            <w:tcW w:w="5167" w:type="dxa"/>
          </w:tcPr>
          <w:p w:rsidR="007438BC" w:rsidRDefault="00E87E48">
            <w:pPr>
              <w:pStyle w:val="TableParagraph"/>
              <w:spacing w:before="63"/>
              <w:ind w:left="17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1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67" w:type="dxa"/>
          </w:tcPr>
          <w:p w:rsidR="007438BC" w:rsidRDefault="00E87E48">
            <w:pPr>
              <w:pStyle w:val="TableParagraph"/>
              <w:spacing w:before="6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Scientific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Research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</w:tbl>
    <w:p w:rsidR="007438BC" w:rsidRDefault="007438BC">
      <w:pPr>
        <w:rPr>
          <w:sz w:val="20"/>
        </w:rPr>
      </w:pPr>
    </w:p>
    <w:p w:rsidR="007438BC" w:rsidRDefault="007438BC">
      <w:pPr>
        <w:spacing w:line="230" w:lineRule="auto"/>
        <w:rPr>
          <w:sz w:val="20"/>
        </w:rPr>
        <w:sectPr w:rsidR="007438BC">
          <w:headerReference w:type="default" r:id="rId6"/>
          <w:footerReference w:type="default" r:id="rId7"/>
          <w:type w:val="continuous"/>
          <w:pgSz w:w="23820" w:h="16840" w:orient="landscape"/>
          <w:pgMar w:top="1420" w:right="1133" w:bottom="880" w:left="1417" w:header="1104" w:footer="697" w:gutter="0"/>
          <w:pgNumType w:start="1"/>
          <w:cols w:space="720"/>
        </w:sectPr>
      </w:pPr>
    </w:p>
    <w:p w:rsidR="007438BC" w:rsidRDefault="00E87E48">
      <w:pPr>
        <w:pStyle w:val="BodyText"/>
        <w:spacing w:before="91"/>
        <w:ind w:left="123"/>
      </w:pPr>
      <w:r>
        <w:rPr>
          <w:color w:val="000000"/>
          <w:highlight w:val="yellow"/>
        </w:rPr>
        <w:lastRenderedPageBreak/>
        <w:t>PART</w:t>
      </w:r>
      <w:r>
        <w:rPr>
          <w:color w:val="000000"/>
          <w:spacing w:val="30"/>
          <w:highlight w:val="yellow"/>
        </w:rPr>
        <w:t xml:space="preserve"> </w:t>
      </w:r>
      <w:r>
        <w:rPr>
          <w:color w:val="000000"/>
          <w:highlight w:val="yellow"/>
        </w:rPr>
        <w:t>1:</w:t>
      </w:r>
      <w:r>
        <w:rPr>
          <w:color w:val="000000"/>
          <w:spacing w:val="-7"/>
        </w:rPr>
        <w:t xml:space="preserve"> </w:t>
      </w:r>
      <w:r>
        <w:rPr>
          <w:color w:val="000000"/>
          <w:spacing w:val="-2"/>
        </w:rPr>
        <w:t>Comments</w:t>
      </w:r>
    </w:p>
    <w:p w:rsidR="007438BC" w:rsidRDefault="007438BC">
      <w:pPr>
        <w:spacing w:before="70" w:after="1"/>
        <w:rPr>
          <w:b/>
          <w:sz w:val="20"/>
        </w:rPr>
      </w:pPr>
    </w:p>
    <w:tbl>
      <w:tblPr>
        <w:tblW w:w="0" w:type="auto"/>
        <w:tblInd w:w="37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17"/>
        <w:gridCol w:w="9298"/>
        <w:gridCol w:w="6401"/>
      </w:tblGrid>
      <w:tr w:rsidR="007438BC">
        <w:trPr>
          <w:trHeight w:val="1109"/>
        </w:trPr>
        <w:tc>
          <w:tcPr>
            <w:tcW w:w="5317" w:type="dxa"/>
          </w:tcPr>
          <w:p w:rsidR="007438BC" w:rsidRDefault="007438BC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9298" w:type="dxa"/>
          </w:tcPr>
          <w:p w:rsidR="007438BC" w:rsidRDefault="00E87E48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7438BC" w:rsidRDefault="00E87E48">
            <w:pPr>
              <w:pStyle w:val="TableParagraph"/>
              <w:spacing w:before="3" w:line="230" w:lineRule="auto"/>
              <w:ind w:right="143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8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proofErr w:type="gramStart"/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pacing w:val="-8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pacing w:val="-8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</w:t>
            </w:r>
            <w:proofErr w:type="gramEnd"/>
            <w:r>
              <w:rPr>
                <w:b/>
                <w:color w:val="000000"/>
                <w:spacing w:val="-2"/>
                <w:sz w:val="20"/>
                <w:highlight w:val="yellow"/>
              </w:rPr>
              <w:t>.</w:t>
            </w:r>
          </w:p>
        </w:tc>
        <w:tc>
          <w:tcPr>
            <w:tcW w:w="6401" w:type="dxa"/>
          </w:tcPr>
          <w:p w:rsidR="007438BC" w:rsidRDefault="00E87E48">
            <w:pPr>
              <w:pStyle w:val="TableParagraph"/>
              <w:spacing w:line="244" w:lineRule="auto"/>
              <w:ind w:right="713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7438BC">
        <w:trPr>
          <w:trHeight w:val="1253"/>
        </w:trPr>
        <w:tc>
          <w:tcPr>
            <w:tcW w:w="5317" w:type="dxa"/>
          </w:tcPr>
          <w:p w:rsidR="007438BC" w:rsidRDefault="00E87E48">
            <w:pPr>
              <w:pStyle w:val="TableParagraph"/>
              <w:spacing w:before="69" w:line="230" w:lineRule="auto"/>
              <w:ind w:left="445" w:right="142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298" w:type="dxa"/>
          </w:tcPr>
          <w:p w:rsidR="007438BC" w:rsidRDefault="00E87E48">
            <w:pPr>
              <w:pStyle w:val="TableParagraph"/>
              <w:spacing w:before="69" w:line="230" w:lineRule="auto"/>
              <w:ind w:right="143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application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molecular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identification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techniques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forensic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entomology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addressed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study.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 relevant for medico-legal investigations in regions with limited molecular reference databases.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 use of COI barcoding for identifying cadaver-associated insects contributes to the growing body of validated protocols for PMI estimation in tropical and subtropical regions.</w:t>
            </w:r>
          </w:p>
        </w:tc>
        <w:tc>
          <w:tcPr>
            <w:tcW w:w="6401" w:type="dxa"/>
          </w:tcPr>
          <w:p w:rsidR="007438BC" w:rsidRDefault="004D1713">
            <w:pPr>
              <w:pStyle w:val="TableParagraph"/>
              <w:spacing w:before="0"/>
              <w:ind w:left="0"/>
              <w:rPr>
                <w:sz w:val="18"/>
              </w:rPr>
            </w:pPr>
            <w:r>
              <w:rPr>
                <w:sz w:val="18"/>
              </w:rPr>
              <w:t xml:space="preserve">Noted </w:t>
            </w:r>
          </w:p>
        </w:tc>
      </w:tr>
      <w:tr w:rsidR="007438BC">
        <w:trPr>
          <w:trHeight w:val="1252"/>
        </w:trPr>
        <w:tc>
          <w:tcPr>
            <w:tcW w:w="5317" w:type="dxa"/>
          </w:tcPr>
          <w:p w:rsidR="007438BC" w:rsidRDefault="00E87E48">
            <w:pPr>
              <w:pStyle w:val="TableParagraph"/>
              <w:spacing w:line="225" w:lineRule="exact"/>
              <w:ind w:left="445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 title 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article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7438BC" w:rsidRDefault="00E87E48">
            <w:pPr>
              <w:pStyle w:val="TableParagraph"/>
              <w:spacing w:before="0" w:line="225" w:lineRule="exact"/>
              <w:ind w:left="445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not please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suggest an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alternative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298" w:type="dxa"/>
          </w:tcPr>
          <w:p w:rsidR="007438BC" w:rsidRDefault="00E87E48">
            <w:pPr>
              <w:pStyle w:val="TableParagraph"/>
              <w:spacing w:before="69" w:line="230" w:lineRule="auto"/>
              <w:ind w:left="445"/>
              <w:rPr>
                <w:sz w:val="20"/>
              </w:rPr>
            </w:pPr>
            <w:r>
              <w:rPr>
                <w:b/>
                <w:sz w:val="20"/>
              </w:rPr>
              <w:t>"Molecular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identification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Chrysomya</w:t>
            </w:r>
            <w:proofErr w:type="spellEnd"/>
            <w:r>
              <w:rPr>
                <w:b/>
                <w:i/>
                <w:spacing w:val="-4"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megacephala</w:t>
            </w:r>
            <w:proofErr w:type="spellEnd"/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</w:t>
            </w:r>
            <w:proofErr w:type="spellStart"/>
            <w:r>
              <w:rPr>
                <w:b/>
                <w:sz w:val="20"/>
              </w:rPr>
              <w:t>Diptera</w:t>
            </w:r>
            <w:proofErr w:type="spellEnd"/>
            <w:r>
              <w:rPr>
                <w:b/>
                <w:sz w:val="20"/>
              </w:rPr>
              <w:t>:</w:t>
            </w:r>
            <w:r>
              <w:rPr>
                <w:b/>
                <w:spacing w:val="-4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Calliphoridae</w:t>
            </w:r>
            <w:proofErr w:type="spellEnd"/>
            <w:r>
              <w:rPr>
                <w:b/>
                <w:sz w:val="20"/>
              </w:rPr>
              <w:t>)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from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carrion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using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COI gene barcoding” </w:t>
            </w:r>
            <w:r>
              <w:rPr>
                <w:sz w:val="20"/>
              </w:rPr>
              <w:t xml:space="preserve">will be </w:t>
            </w:r>
            <w:proofErr w:type="gramStart"/>
            <w:r>
              <w:rPr>
                <w:sz w:val="20"/>
              </w:rPr>
              <w:t>an</w:t>
            </w:r>
            <w:proofErr w:type="gramEnd"/>
            <w:r>
              <w:rPr>
                <w:sz w:val="20"/>
              </w:rPr>
              <w:t xml:space="preserve"> better alternate reflecting the actual content and avoiding specificity about the substrate type.</w:t>
            </w:r>
          </w:p>
        </w:tc>
        <w:tc>
          <w:tcPr>
            <w:tcW w:w="6401" w:type="dxa"/>
          </w:tcPr>
          <w:p w:rsidR="007438BC" w:rsidRDefault="004D1713">
            <w:pPr>
              <w:pStyle w:val="TableParagraph"/>
              <w:spacing w:before="0"/>
              <w:ind w:left="0"/>
              <w:rPr>
                <w:sz w:val="18"/>
              </w:rPr>
            </w:pPr>
            <w:r>
              <w:rPr>
                <w:sz w:val="18"/>
              </w:rPr>
              <w:t>Title revised</w:t>
            </w:r>
          </w:p>
        </w:tc>
      </w:tr>
      <w:tr w:rsidR="007438BC">
        <w:trPr>
          <w:trHeight w:val="1251"/>
        </w:trPr>
        <w:tc>
          <w:tcPr>
            <w:tcW w:w="5317" w:type="dxa"/>
          </w:tcPr>
          <w:p w:rsidR="007438BC" w:rsidRDefault="00E87E48">
            <w:pPr>
              <w:pStyle w:val="TableParagraph"/>
              <w:spacing w:before="69" w:line="230" w:lineRule="auto"/>
              <w:ind w:left="445" w:right="142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298" w:type="dxa"/>
          </w:tcPr>
          <w:p w:rsidR="007438BC" w:rsidRDefault="00E87E48">
            <w:pPr>
              <w:pStyle w:val="TableParagraph"/>
              <w:spacing w:before="69" w:line="230" w:lineRule="auto"/>
              <w:ind w:left="445" w:right="143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abstract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comprehensive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highlighting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methodological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detail.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Replace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“effectiveness” with specific quantifiable outcomes.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concluding statement about regional applicability or database </w:t>
            </w:r>
            <w:r>
              <w:rPr>
                <w:spacing w:val="-2"/>
                <w:sz w:val="20"/>
              </w:rPr>
              <w:t>statement.</w:t>
            </w:r>
          </w:p>
        </w:tc>
        <w:tc>
          <w:tcPr>
            <w:tcW w:w="6401" w:type="dxa"/>
          </w:tcPr>
          <w:p w:rsidR="007438BC" w:rsidRDefault="00377E39">
            <w:pPr>
              <w:pStyle w:val="TableParagraph"/>
              <w:spacing w:before="0"/>
              <w:ind w:left="0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  <w:tr w:rsidR="007438BC">
        <w:trPr>
          <w:trHeight w:val="1031"/>
        </w:trPr>
        <w:tc>
          <w:tcPr>
            <w:tcW w:w="5317" w:type="dxa"/>
          </w:tcPr>
          <w:p w:rsidR="007438BC" w:rsidRDefault="00E87E48">
            <w:pPr>
              <w:pStyle w:val="TableParagraph"/>
              <w:spacing w:before="69" w:line="230" w:lineRule="auto"/>
              <w:ind w:left="445" w:right="142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298" w:type="dxa"/>
          </w:tcPr>
          <w:p w:rsidR="007438BC" w:rsidRDefault="00E87E48">
            <w:pPr>
              <w:pStyle w:val="TableParagraph"/>
              <w:spacing w:before="69" w:line="230" w:lineRule="auto"/>
              <w:ind w:right="143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scientific,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concern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require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author’s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attention.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sample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size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(n=1)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 generally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insufficient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drawing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generalisable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conclusions;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Table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incorrectly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labels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primer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“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16</w:t>
            </w:r>
            <w:proofErr w:type="gramEnd"/>
            <w:r>
              <w:rPr>
                <w:sz w:val="20"/>
              </w:rPr>
              <w:t>s primers”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the Table 3 only one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primer sequence is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provided ; 3. Morphological confirmation with taxonomic keys is not provided; 4.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Author to include the GenBank accession number</w:t>
            </w:r>
          </w:p>
        </w:tc>
        <w:tc>
          <w:tcPr>
            <w:tcW w:w="6401" w:type="dxa"/>
          </w:tcPr>
          <w:p w:rsidR="007438BC" w:rsidRDefault="007438BC">
            <w:pPr>
              <w:pStyle w:val="TableParagraph"/>
              <w:spacing w:before="0"/>
              <w:ind w:left="0"/>
              <w:rPr>
                <w:sz w:val="18"/>
              </w:rPr>
            </w:pPr>
          </w:p>
          <w:p w:rsidR="00377E39" w:rsidRDefault="00377E39">
            <w:pPr>
              <w:pStyle w:val="TableParagraph"/>
              <w:spacing w:before="0"/>
              <w:ind w:left="0"/>
              <w:rPr>
                <w:sz w:val="18"/>
              </w:rPr>
            </w:pPr>
            <w:r>
              <w:rPr>
                <w:sz w:val="18"/>
              </w:rPr>
              <w:t xml:space="preserve">Revision made accordingly </w:t>
            </w:r>
          </w:p>
        </w:tc>
      </w:tr>
      <w:tr w:rsidR="007438BC">
        <w:trPr>
          <w:trHeight w:val="811"/>
        </w:trPr>
        <w:tc>
          <w:tcPr>
            <w:tcW w:w="5317" w:type="dxa"/>
          </w:tcPr>
          <w:p w:rsidR="007438BC" w:rsidRDefault="00E87E48">
            <w:pPr>
              <w:pStyle w:val="TableParagraph"/>
              <w:spacing w:before="69" w:line="230" w:lineRule="auto"/>
              <w:ind w:left="445" w:right="142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298" w:type="dxa"/>
          </w:tcPr>
          <w:p w:rsidR="007438BC" w:rsidRDefault="00E87E48">
            <w:pPr>
              <w:pStyle w:val="TableParagraph"/>
              <w:spacing w:before="69" w:line="230" w:lineRule="auto"/>
              <w:ind w:right="143"/>
              <w:rPr>
                <w:sz w:val="20"/>
              </w:rPr>
            </w:pPr>
            <w:r>
              <w:rPr>
                <w:sz w:val="20"/>
              </w:rPr>
              <w:t>References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appropriate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include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recent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publications.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Author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verify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citations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follow consistent formatting. - et al to be </w:t>
            </w:r>
            <w:proofErr w:type="spellStart"/>
            <w:r>
              <w:rPr>
                <w:sz w:val="20"/>
              </w:rPr>
              <w:t>italized</w:t>
            </w:r>
            <w:proofErr w:type="spellEnd"/>
            <w:r>
              <w:rPr>
                <w:sz w:val="20"/>
              </w:rPr>
              <w:t xml:space="preserve"> across the reference list.</w:t>
            </w:r>
          </w:p>
        </w:tc>
        <w:tc>
          <w:tcPr>
            <w:tcW w:w="6401" w:type="dxa"/>
          </w:tcPr>
          <w:p w:rsidR="007438BC" w:rsidRDefault="007438BC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</w:tr>
      <w:tr w:rsidR="007438BC">
        <w:trPr>
          <w:trHeight w:val="811"/>
        </w:trPr>
        <w:tc>
          <w:tcPr>
            <w:tcW w:w="5317" w:type="dxa"/>
          </w:tcPr>
          <w:p w:rsidR="007438BC" w:rsidRDefault="00E87E48">
            <w:pPr>
              <w:pStyle w:val="TableParagraph"/>
              <w:spacing w:before="69" w:line="230" w:lineRule="auto"/>
              <w:ind w:left="445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suitable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for scholarly communications?</w:t>
            </w:r>
          </w:p>
        </w:tc>
        <w:tc>
          <w:tcPr>
            <w:tcW w:w="9298" w:type="dxa"/>
          </w:tcPr>
          <w:p w:rsidR="007438BC" w:rsidRDefault="00E87E48">
            <w:pPr>
              <w:pStyle w:val="TableParagraph"/>
              <w:spacing w:before="69" w:line="230" w:lineRule="auto"/>
              <w:ind w:right="784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readable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English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quality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acceptable.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author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avoid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using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inconsistent terminology-</w:t>
            </w:r>
            <w:proofErr w:type="spellStart"/>
            <w:r>
              <w:rPr>
                <w:sz w:val="20"/>
              </w:rPr>
              <w:t>eg.</w:t>
            </w:r>
            <w:proofErr w:type="spellEnd"/>
            <w:r>
              <w:rPr>
                <w:sz w:val="20"/>
              </w:rPr>
              <w:t xml:space="preserve"> Usage of either Cadaver/ Carcass.</w:t>
            </w:r>
          </w:p>
        </w:tc>
        <w:tc>
          <w:tcPr>
            <w:tcW w:w="6401" w:type="dxa"/>
          </w:tcPr>
          <w:p w:rsidR="007438BC" w:rsidRDefault="00377E39">
            <w:pPr>
              <w:pStyle w:val="TableParagraph"/>
              <w:spacing w:before="0"/>
              <w:ind w:left="0"/>
              <w:rPr>
                <w:sz w:val="18"/>
              </w:rPr>
            </w:pPr>
            <w:r>
              <w:rPr>
                <w:sz w:val="18"/>
              </w:rPr>
              <w:t>OK</w:t>
            </w:r>
            <w:bookmarkStart w:id="0" w:name="_GoBack"/>
            <w:bookmarkEnd w:id="0"/>
          </w:p>
        </w:tc>
      </w:tr>
      <w:tr w:rsidR="007438BC">
        <w:trPr>
          <w:trHeight w:val="1168"/>
        </w:trPr>
        <w:tc>
          <w:tcPr>
            <w:tcW w:w="5317" w:type="dxa"/>
          </w:tcPr>
          <w:p w:rsidR="007438BC" w:rsidRDefault="00E87E48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298" w:type="dxa"/>
          </w:tcPr>
          <w:p w:rsidR="007438BC" w:rsidRDefault="00E87E4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-</w:t>
            </w:r>
          </w:p>
        </w:tc>
        <w:tc>
          <w:tcPr>
            <w:tcW w:w="6401" w:type="dxa"/>
          </w:tcPr>
          <w:p w:rsidR="007438BC" w:rsidRDefault="007438BC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</w:tr>
    </w:tbl>
    <w:p w:rsidR="007438BC" w:rsidRDefault="007438BC">
      <w:pPr>
        <w:rPr>
          <w:b/>
          <w:sz w:val="20"/>
        </w:rPr>
      </w:pPr>
    </w:p>
    <w:p w:rsidR="007438BC" w:rsidRDefault="007438BC">
      <w:pPr>
        <w:rPr>
          <w:b/>
          <w:sz w:val="20"/>
        </w:rPr>
      </w:pPr>
    </w:p>
    <w:p w:rsidR="007438BC" w:rsidRDefault="007438BC">
      <w:pPr>
        <w:rPr>
          <w:b/>
          <w:sz w:val="20"/>
        </w:rPr>
      </w:pPr>
    </w:p>
    <w:p w:rsidR="007438BC" w:rsidRDefault="007438BC">
      <w:pPr>
        <w:rPr>
          <w:b/>
          <w:sz w:val="20"/>
        </w:rPr>
      </w:pPr>
    </w:p>
    <w:p w:rsidR="007438BC" w:rsidRDefault="007438BC">
      <w:pPr>
        <w:rPr>
          <w:b/>
          <w:sz w:val="20"/>
        </w:rPr>
      </w:pPr>
    </w:p>
    <w:p w:rsidR="007438BC" w:rsidRDefault="007438BC">
      <w:pPr>
        <w:rPr>
          <w:b/>
          <w:sz w:val="20"/>
        </w:rPr>
      </w:pPr>
    </w:p>
    <w:p w:rsidR="007438BC" w:rsidRDefault="007438BC">
      <w:pPr>
        <w:rPr>
          <w:b/>
          <w:sz w:val="20"/>
        </w:rPr>
      </w:pPr>
    </w:p>
    <w:p w:rsidR="007438BC" w:rsidRDefault="007438BC">
      <w:pPr>
        <w:rPr>
          <w:b/>
          <w:sz w:val="20"/>
        </w:rPr>
      </w:pPr>
    </w:p>
    <w:p w:rsidR="007438BC" w:rsidRDefault="007438BC">
      <w:pPr>
        <w:rPr>
          <w:b/>
          <w:sz w:val="20"/>
        </w:rPr>
      </w:pPr>
    </w:p>
    <w:p w:rsidR="007438BC" w:rsidRDefault="007438BC">
      <w:pPr>
        <w:rPr>
          <w:b/>
          <w:sz w:val="20"/>
        </w:rPr>
      </w:pPr>
    </w:p>
    <w:p w:rsidR="007438BC" w:rsidRDefault="007438BC">
      <w:pPr>
        <w:rPr>
          <w:b/>
          <w:sz w:val="20"/>
        </w:rPr>
      </w:pPr>
    </w:p>
    <w:p w:rsidR="007438BC" w:rsidRDefault="007438BC">
      <w:pPr>
        <w:spacing w:before="226"/>
        <w:rPr>
          <w:b/>
          <w:sz w:val="20"/>
        </w:rPr>
      </w:pPr>
    </w:p>
    <w:p w:rsidR="007438BC" w:rsidRDefault="00E87E48">
      <w:pPr>
        <w:pStyle w:val="BodyText"/>
        <w:ind w:left="1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23"/>
          <w:highlight w:val="yellow"/>
          <w:u w:val="single"/>
        </w:rPr>
        <w:t xml:space="preserve"> </w:t>
      </w:r>
      <w:r>
        <w:rPr>
          <w:color w:val="000000"/>
          <w:spacing w:val="-5"/>
          <w:highlight w:val="yellow"/>
          <w:u w:val="single"/>
        </w:rPr>
        <w:t>2:</w:t>
      </w:r>
    </w:p>
    <w:p w:rsidR="007438BC" w:rsidRDefault="007438BC">
      <w:pPr>
        <w:spacing w:before="70"/>
        <w:rPr>
          <w:b/>
          <w:sz w:val="20"/>
        </w:rPr>
      </w:pPr>
    </w:p>
    <w:tbl>
      <w:tblPr>
        <w:tblW w:w="0" w:type="auto"/>
        <w:tblInd w:w="37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89"/>
        <w:gridCol w:w="8589"/>
        <w:gridCol w:w="5642"/>
      </w:tblGrid>
      <w:tr w:rsidR="007438BC">
        <w:trPr>
          <w:trHeight w:val="999"/>
        </w:trPr>
        <w:tc>
          <w:tcPr>
            <w:tcW w:w="6789" w:type="dxa"/>
          </w:tcPr>
          <w:p w:rsidR="007438BC" w:rsidRDefault="007438BC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8589" w:type="dxa"/>
          </w:tcPr>
          <w:p w:rsidR="007438BC" w:rsidRDefault="00E87E48">
            <w:pPr>
              <w:pStyle w:val="TableParagraph"/>
              <w:ind w:left="84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42" w:type="dxa"/>
          </w:tcPr>
          <w:p w:rsidR="007438BC" w:rsidRDefault="00E87E48">
            <w:pPr>
              <w:pStyle w:val="TableParagraph"/>
              <w:spacing w:line="244" w:lineRule="auto"/>
              <w:ind w:left="83" w:right="211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 her feedback here)</w:t>
            </w:r>
          </w:p>
        </w:tc>
      </w:tr>
    </w:tbl>
    <w:p w:rsidR="007438BC" w:rsidRDefault="007438BC">
      <w:pPr>
        <w:pStyle w:val="TableParagraph"/>
        <w:spacing w:line="244" w:lineRule="auto"/>
        <w:rPr>
          <w:sz w:val="20"/>
        </w:rPr>
        <w:sectPr w:rsidR="007438BC">
          <w:pgSz w:w="23820" w:h="16840" w:orient="landscape"/>
          <w:pgMar w:top="1420" w:right="1133" w:bottom="880" w:left="1417" w:header="1104" w:footer="697" w:gutter="0"/>
          <w:cols w:space="720"/>
        </w:sectPr>
      </w:pPr>
    </w:p>
    <w:tbl>
      <w:tblPr>
        <w:tblW w:w="0" w:type="auto"/>
        <w:tblInd w:w="32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89"/>
        <w:gridCol w:w="8589"/>
        <w:gridCol w:w="5642"/>
      </w:tblGrid>
      <w:tr w:rsidR="007438BC">
        <w:trPr>
          <w:trHeight w:val="1031"/>
        </w:trPr>
        <w:tc>
          <w:tcPr>
            <w:tcW w:w="6789" w:type="dxa"/>
          </w:tcPr>
          <w:p w:rsidR="007438BC" w:rsidRDefault="007438BC">
            <w:pPr>
              <w:pStyle w:val="TableParagraph"/>
              <w:spacing w:before="51"/>
              <w:ind w:left="0"/>
              <w:rPr>
                <w:b/>
                <w:sz w:val="20"/>
              </w:rPr>
            </w:pPr>
          </w:p>
          <w:p w:rsidR="007438BC" w:rsidRDefault="00E87E48">
            <w:pPr>
              <w:pStyle w:val="TableParagraph"/>
              <w:spacing w:before="0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8589" w:type="dxa"/>
          </w:tcPr>
          <w:p w:rsidR="007438BC" w:rsidRDefault="00E87E48">
            <w:pPr>
              <w:pStyle w:val="TableParagraph"/>
              <w:ind w:left="84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(If</w:t>
            </w:r>
            <w:r>
              <w:rPr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yes,</w:t>
            </w:r>
            <w:r>
              <w:rPr>
                <w:i/>
                <w:spacing w:val="-1"/>
                <w:sz w:val="20"/>
                <w:u w:val="single"/>
              </w:rPr>
              <w:t xml:space="preserve"> </w:t>
            </w:r>
            <w:proofErr w:type="gramStart"/>
            <w:r>
              <w:rPr>
                <w:i/>
                <w:sz w:val="20"/>
                <w:u w:val="single"/>
              </w:rPr>
              <w:t>Kindly</w:t>
            </w:r>
            <w:proofErr w:type="gramEnd"/>
            <w:r>
              <w:rPr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please</w:t>
            </w:r>
            <w:r>
              <w:rPr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write</w:t>
            </w:r>
            <w:r>
              <w:rPr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down</w:t>
            </w:r>
            <w:r>
              <w:rPr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the</w:t>
            </w:r>
            <w:r>
              <w:rPr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ethical</w:t>
            </w:r>
            <w:r>
              <w:rPr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issues</w:t>
            </w:r>
            <w:r>
              <w:rPr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here</w:t>
            </w:r>
            <w:r>
              <w:rPr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 xml:space="preserve">in </w:t>
            </w:r>
            <w:r>
              <w:rPr>
                <w:i/>
                <w:spacing w:val="-2"/>
                <w:sz w:val="20"/>
                <w:u w:val="single"/>
              </w:rPr>
              <w:t>detail)</w:t>
            </w:r>
          </w:p>
          <w:p w:rsidR="007438BC" w:rsidRDefault="00E87E48">
            <w:pPr>
              <w:pStyle w:val="TableParagraph"/>
              <w:spacing w:before="218" w:line="230" w:lineRule="auto"/>
              <w:ind w:left="84" w:right="179"/>
              <w:rPr>
                <w:sz w:val="20"/>
              </w:rPr>
            </w:pPr>
            <w:r>
              <w:rPr>
                <w:sz w:val="20"/>
              </w:rPr>
              <w:t>Sample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Origin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Permission: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Author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clarify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official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forensic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Investigation or research project. If NO, there is no ethical concern.</w:t>
            </w:r>
          </w:p>
        </w:tc>
        <w:tc>
          <w:tcPr>
            <w:tcW w:w="5642" w:type="dxa"/>
          </w:tcPr>
          <w:p w:rsidR="007438BC" w:rsidRDefault="007438BC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</w:tr>
    </w:tbl>
    <w:p w:rsidR="00E87E48" w:rsidRDefault="00E87E48"/>
    <w:sectPr w:rsidR="00E87E48">
      <w:pgSz w:w="23820" w:h="16840" w:orient="landscape"/>
      <w:pgMar w:top="1420" w:right="1133" w:bottom="880" w:left="1417" w:header="1104" w:footer="6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2124" w:rsidRDefault="00112124">
      <w:r>
        <w:separator/>
      </w:r>
    </w:p>
  </w:endnote>
  <w:endnote w:type="continuationSeparator" w:id="0">
    <w:p w:rsidR="00112124" w:rsidRDefault="00112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38BC" w:rsidRDefault="00E87E48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6320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10110985</wp:posOffset>
              </wp:positionV>
              <wp:extent cx="663575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357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438BC" w:rsidRDefault="00E87E48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Created 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5pt;width:52.25pt;height:10.9pt;z-index:-15900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" filled="f" stroked="f">
              <v:textbox inset="0,0,0,0">
                <w:txbxContent>
                  <w:p w:rsidR="007438BC" w:rsidRDefault="00E87E48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Created by: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6832" behindDoc="1" locked="0" layoutInCell="1" allowOverlap="1">
              <wp:simplePos x="0" y="0"/>
              <wp:positionH relativeFrom="page">
                <wp:posOffset>2642810</wp:posOffset>
              </wp:positionH>
              <wp:positionV relativeFrom="page">
                <wp:posOffset>10110985</wp:posOffset>
              </wp:positionV>
              <wp:extent cx="70866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438BC" w:rsidRDefault="00E87E48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Checked 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8.1pt;margin-top:796.15pt;width:55.8pt;height:10.9pt;z-index:-15899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" filled="f" stroked="f">
              <v:textbox inset="0,0,0,0">
                <w:txbxContent>
                  <w:p w:rsidR="007438BC" w:rsidRDefault="00E87E48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Checked by: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7344" behindDoc="1" locked="0" layoutInCell="1" allowOverlap="1">
              <wp:simplePos x="0" y="0"/>
              <wp:positionH relativeFrom="page">
                <wp:posOffset>4412396</wp:posOffset>
              </wp:positionH>
              <wp:positionV relativeFrom="page">
                <wp:posOffset>10110985</wp:posOffset>
              </wp:positionV>
              <wp:extent cx="861060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438BC" w:rsidRDefault="00E87E48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Approved 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45pt;margin-top:796.15pt;width:67.8pt;height:10.9pt;z-index:-15899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" filled="f" stroked="f">
              <v:textbox inset="0,0,0,0">
                <w:txbxContent>
                  <w:p w:rsidR="007438BC" w:rsidRDefault="00E87E48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Approved by: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7856" behindDoc="1" locked="0" layoutInCell="1" allowOverlap="1">
              <wp:simplePos x="0" y="0"/>
              <wp:positionH relativeFrom="page">
                <wp:posOffset>6845300</wp:posOffset>
              </wp:positionH>
              <wp:positionV relativeFrom="page">
                <wp:posOffset>10110985</wp:posOffset>
              </wp:positionV>
              <wp:extent cx="1007744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07744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438BC" w:rsidRDefault="00E87E48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pt;margin-top:796.15pt;width:79.35pt;height:10.9pt;z-index:-15898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" filled="f" stroked="f">
              <v:textbox inset="0,0,0,0">
                <w:txbxContent>
                  <w:p w:rsidR="007438BC" w:rsidRDefault="00E87E48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2124" w:rsidRDefault="00112124">
      <w:r>
        <w:separator/>
      </w:r>
    </w:p>
  </w:footnote>
  <w:footnote w:type="continuationSeparator" w:id="0">
    <w:p w:rsidR="00112124" w:rsidRDefault="001121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38BC" w:rsidRDefault="00E87E48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5808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688355</wp:posOffset>
              </wp:positionV>
              <wp:extent cx="110172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72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438BC" w:rsidRDefault="00E87E48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54.2pt;width:86.75pt;height:15.45pt;z-index:-15900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" filled="f" stroked="f">
              <v:textbox inset="0,0,0,0">
                <w:txbxContent>
                  <w:p w:rsidR="007438BC" w:rsidRDefault="00E87E48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I3NTG3NDYwNzcxMDBU0lEKTi0uzszPAykwrAUApCJHrCwAAAA="/>
  </w:docVars>
  <w:rsids>
    <w:rsidRoot w:val="007438BC"/>
    <w:rsid w:val="000F1825"/>
    <w:rsid w:val="00112124"/>
    <w:rsid w:val="00377E39"/>
    <w:rsid w:val="00397E31"/>
    <w:rsid w:val="004D1713"/>
    <w:rsid w:val="00691A1C"/>
    <w:rsid w:val="006A08CD"/>
    <w:rsid w:val="007438BC"/>
    <w:rsid w:val="007835D8"/>
    <w:rsid w:val="00E8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71BA88"/>
  <w15:docId w15:val="{7B4E05FA-F921-438C-813F-9C8DBD0B0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61"/>
      <w:ind w:left="85"/>
    </w:pPr>
  </w:style>
  <w:style w:type="character" w:styleId="Hyperlink">
    <w:name w:val="Hyperlink"/>
    <w:basedOn w:val="DefaultParagraphFont"/>
    <w:uiPriority w:val="99"/>
    <w:semiHidden/>
    <w:unhideWhenUsed/>
    <w:rsid w:val="007835D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484</Words>
  <Characters>2760</Characters>
  <Application>Microsoft Office Word</Application>
  <DocSecurity>0</DocSecurity>
  <Lines>23</Lines>
  <Paragraphs>6</Paragraphs>
  <ScaleCrop>false</ScaleCrop>
  <Company/>
  <LinksUpToDate>false</LinksUpToDate>
  <CharactersWithSpaces>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Rev_JAMB_151508</dc:title>
  <cp:lastModifiedBy>SDI PC New 16</cp:lastModifiedBy>
  <cp:revision>14</cp:revision>
  <dcterms:created xsi:type="dcterms:W3CDTF">2026-01-12T05:26:00Z</dcterms:created>
  <dcterms:modified xsi:type="dcterms:W3CDTF">2026-01-13T05:14:00Z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2026-01-11T00:00:00Z</vt:filetime>
  </property>
  <property fmtid="{D5CDD505-2E9C-101B-9397-08002B2CF9AE}" pid="3" name="Creator">
    <vt:lpwstr>Pages</vt:lpwstr>
  </property>
  <property fmtid="{D5CDD505-2E9C-101B-9397-08002B2CF9AE}" pid="4" name="LastSaved">
    <vt:filetime>2026-01-12T00:00:00Z</vt:filetime>
  </property>
  <property fmtid="{D5CDD505-2E9C-101B-9397-08002B2CF9AE}" pid="5" name="Producer">
    <vt:lpwstr>macOS Version 15.7.3 (Build 24G419) Quartz PDFContext</vt:lpwstr>
  </property>
</Properties>
</file>