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Ind w:w="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168"/>
        <w:gridCol w:w="15770"/>
      </w:tblGrid>
      <w:tr w:rsidR="00631420">
        <w:trPr>
          <w:trHeight w:val="290"/>
        </w:trPr>
        <w:tc>
          <w:tcPr>
            <w:tcW w:w="5168" w:type="dxa"/>
          </w:tcPr>
          <w:p w:rsidR="00631420" w:rsidRDefault="008A135D">
            <w:pPr>
              <w:pStyle w:val="TableParagraph"/>
              <w:spacing w:line="229" w:lineRule="exact"/>
              <w:ind w:left="95"/>
              <w:rPr>
                <w:rFonts w:ascii="Arial"/>
                <w:sz w:val="20"/>
              </w:rPr>
            </w:pPr>
            <w:r>
              <w:rPr>
                <w:rFonts w:ascii="Arial"/>
                <w:sz w:val="20"/>
              </w:rPr>
              <w:t>Journal</w:t>
            </w:r>
            <w:r>
              <w:rPr>
                <w:rFonts w:ascii="Arial"/>
                <w:spacing w:val="-10"/>
                <w:sz w:val="20"/>
              </w:rPr>
              <w:t xml:space="preserve"> </w:t>
            </w:r>
            <w:r>
              <w:rPr>
                <w:rFonts w:ascii="Arial"/>
                <w:spacing w:val="-2"/>
                <w:sz w:val="20"/>
              </w:rPr>
              <w:t>Name:</w:t>
            </w:r>
          </w:p>
        </w:tc>
        <w:tc>
          <w:tcPr>
            <w:tcW w:w="15770" w:type="dxa"/>
          </w:tcPr>
          <w:p w:rsidR="00631420" w:rsidRDefault="0050714D">
            <w:pPr>
              <w:pStyle w:val="TableParagraph"/>
              <w:spacing w:before="30"/>
              <w:rPr>
                <w:rFonts w:ascii="Arial"/>
                <w:b/>
                <w:sz w:val="20"/>
              </w:rPr>
            </w:pPr>
            <w:hyperlink r:id="rId5">
              <w:r w:rsidR="008A135D">
                <w:rPr>
                  <w:rFonts w:ascii="Arial"/>
                  <w:b/>
                  <w:color w:val="0000FF"/>
                  <w:sz w:val="20"/>
                  <w:u w:val="single" w:color="0000FF"/>
                </w:rPr>
                <w:t>Journal</w:t>
              </w:r>
              <w:r w:rsidR="008A135D">
                <w:rPr>
                  <w:rFonts w:ascii="Arial"/>
                  <w:b/>
                  <w:color w:val="0000FF"/>
                  <w:spacing w:val="-6"/>
                  <w:sz w:val="20"/>
                  <w:u w:val="single" w:color="0000FF"/>
                </w:rPr>
                <w:t xml:space="preserve"> </w:t>
              </w:r>
              <w:r w:rsidR="008A135D">
                <w:rPr>
                  <w:rFonts w:ascii="Arial"/>
                  <w:b/>
                  <w:color w:val="0000FF"/>
                  <w:sz w:val="20"/>
                  <w:u w:val="single" w:color="0000FF"/>
                </w:rPr>
                <w:t>of</w:t>
              </w:r>
              <w:r w:rsidR="008A135D">
                <w:rPr>
                  <w:rFonts w:ascii="Arial"/>
                  <w:b/>
                  <w:color w:val="0000FF"/>
                  <w:spacing w:val="-5"/>
                  <w:sz w:val="20"/>
                  <w:u w:val="single" w:color="0000FF"/>
                </w:rPr>
                <w:t xml:space="preserve"> </w:t>
              </w:r>
              <w:r w:rsidR="008A135D">
                <w:rPr>
                  <w:rFonts w:ascii="Arial"/>
                  <w:b/>
                  <w:color w:val="0000FF"/>
                  <w:sz w:val="20"/>
                  <w:u w:val="single" w:color="0000FF"/>
                </w:rPr>
                <w:t>Advances</w:t>
              </w:r>
              <w:r w:rsidR="008A135D">
                <w:rPr>
                  <w:rFonts w:ascii="Arial"/>
                  <w:b/>
                  <w:color w:val="0000FF"/>
                  <w:spacing w:val="-6"/>
                  <w:sz w:val="20"/>
                  <w:u w:val="single" w:color="0000FF"/>
                </w:rPr>
                <w:t xml:space="preserve"> </w:t>
              </w:r>
              <w:r w:rsidR="008A135D">
                <w:rPr>
                  <w:rFonts w:ascii="Arial"/>
                  <w:b/>
                  <w:color w:val="0000FF"/>
                  <w:sz w:val="20"/>
                  <w:u w:val="single" w:color="0000FF"/>
                </w:rPr>
                <w:t>in</w:t>
              </w:r>
              <w:r w:rsidR="008A135D">
                <w:rPr>
                  <w:rFonts w:ascii="Arial"/>
                  <w:b/>
                  <w:color w:val="0000FF"/>
                  <w:spacing w:val="-5"/>
                  <w:sz w:val="20"/>
                  <w:u w:val="single" w:color="0000FF"/>
                </w:rPr>
                <w:t xml:space="preserve"> </w:t>
              </w:r>
              <w:r w:rsidR="008A135D">
                <w:rPr>
                  <w:rFonts w:ascii="Arial"/>
                  <w:b/>
                  <w:color w:val="0000FF"/>
                  <w:sz w:val="20"/>
                  <w:u w:val="single" w:color="0000FF"/>
                </w:rPr>
                <w:t>Biology</w:t>
              </w:r>
              <w:r w:rsidR="008A135D">
                <w:rPr>
                  <w:rFonts w:ascii="Arial"/>
                  <w:b/>
                  <w:color w:val="0000FF"/>
                  <w:spacing w:val="-6"/>
                  <w:sz w:val="20"/>
                  <w:u w:val="single" w:color="0000FF"/>
                </w:rPr>
                <w:t xml:space="preserve"> </w:t>
              </w:r>
              <w:r w:rsidR="008A135D">
                <w:rPr>
                  <w:rFonts w:ascii="Arial"/>
                  <w:b/>
                  <w:color w:val="0000FF"/>
                  <w:sz w:val="20"/>
                  <w:u w:val="single" w:color="0000FF"/>
                </w:rPr>
                <w:t>&amp;</w:t>
              </w:r>
              <w:r w:rsidR="008A135D">
                <w:rPr>
                  <w:rFonts w:ascii="Arial"/>
                  <w:b/>
                  <w:color w:val="0000FF"/>
                  <w:spacing w:val="-6"/>
                  <w:sz w:val="20"/>
                  <w:u w:val="single" w:color="0000FF"/>
                </w:rPr>
                <w:t xml:space="preserve"> </w:t>
              </w:r>
              <w:r w:rsidR="008A135D">
                <w:rPr>
                  <w:rFonts w:ascii="Arial"/>
                  <w:b/>
                  <w:color w:val="0000FF"/>
                  <w:spacing w:val="-2"/>
                  <w:sz w:val="20"/>
                  <w:u w:val="single" w:color="0000FF"/>
                </w:rPr>
                <w:t>Biotechnology</w:t>
              </w:r>
            </w:hyperlink>
          </w:p>
        </w:tc>
      </w:tr>
      <w:tr w:rsidR="00631420">
        <w:trPr>
          <w:trHeight w:val="290"/>
        </w:trPr>
        <w:tc>
          <w:tcPr>
            <w:tcW w:w="5168" w:type="dxa"/>
          </w:tcPr>
          <w:p w:rsidR="00631420" w:rsidRDefault="008A135D">
            <w:pPr>
              <w:pStyle w:val="TableParagraph"/>
              <w:spacing w:line="229" w:lineRule="exact"/>
              <w:ind w:left="95"/>
              <w:rPr>
                <w:rFonts w:ascii="Arial"/>
                <w:sz w:val="20"/>
              </w:rPr>
            </w:pPr>
            <w:r>
              <w:rPr>
                <w:rFonts w:ascii="Arial"/>
                <w:sz w:val="20"/>
              </w:rPr>
              <w:t>Manuscript</w:t>
            </w:r>
            <w:r>
              <w:rPr>
                <w:rFonts w:ascii="Arial"/>
                <w:spacing w:val="-14"/>
                <w:sz w:val="20"/>
              </w:rPr>
              <w:t xml:space="preserve"> </w:t>
            </w:r>
            <w:r>
              <w:rPr>
                <w:rFonts w:ascii="Arial"/>
                <w:spacing w:val="-2"/>
                <w:sz w:val="20"/>
              </w:rPr>
              <w:t>Number:</w:t>
            </w:r>
          </w:p>
        </w:tc>
        <w:tc>
          <w:tcPr>
            <w:tcW w:w="15770" w:type="dxa"/>
          </w:tcPr>
          <w:p w:rsidR="00631420" w:rsidRDefault="008A135D">
            <w:pPr>
              <w:pStyle w:val="TableParagraph"/>
              <w:spacing w:before="30"/>
              <w:rPr>
                <w:rFonts w:ascii="Arial"/>
                <w:b/>
                <w:sz w:val="20"/>
              </w:rPr>
            </w:pPr>
            <w:r>
              <w:rPr>
                <w:rFonts w:ascii="Arial"/>
                <w:b/>
                <w:spacing w:val="-2"/>
                <w:sz w:val="20"/>
              </w:rPr>
              <w:t>Ms_JABB_150519</w:t>
            </w:r>
          </w:p>
        </w:tc>
      </w:tr>
      <w:tr w:rsidR="00631420">
        <w:trPr>
          <w:trHeight w:val="650"/>
        </w:trPr>
        <w:tc>
          <w:tcPr>
            <w:tcW w:w="5168" w:type="dxa"/>
          </w:tcPr>
          <w:p w:rsidR="00631420" w:rsidRDefault="008A135D">
            <w:pPr>
              <w:pStyle w:val="TableParagraph"/>
              <w:spacing w:line="229" w:lineRule="exact"/>
              <w:ind w:left="95"/>
              <w:rPr>
                <w:rFonts w:ascii="Arial"/>
                <w:sz w:val="20"/>
              </w:rPr>
            </w:pPr>
            <w:r>
              <w:rPr>
                <w:rFonts w:ascii="Arial"/>
                <w:sz w:val="20"/>
              </w:rPr>
              <w:t>Title</w:t>
            </w:r>
            <w:r>
              <w:rPr>
                <w:rFonts w:ascii="Arial"/>
                <w:spacing w:val="-4"/>
                <w:sz w:val="20"/>
              </w:rPr>
              <w:t xml:space="preserve"> </w:t>
            </w:r>
            <w:r>
              <w:rPr>
                <w:rFonts w:ascii="Arial"/>
                <w:sz w:val="20"/>
              </w:rPr>
              <w:t>of</w:t>
            </w:r>
            <w:r>
              <w:rPr>
                <w:rFonts w:ascii="Arial"/>
                <w:spacing w:val="-5"/>
                <w:sz w:val="20"/>
              </w:rPr>
              <w:t xml:space="preserve"> </w:t>
            </w:r>
            <w:r>
              <w:rPr>
                <w:rFonts w:ascii="Arial"/>
                <w:sz w:val="20"/>
              </w:rPr>
              <w:t>the</w:t>
            </w:r>
            <w:r>
              <w:rPr>
                <w:rFonts w:ascii="Arial"/>
                <w:spacing w:val="-5"/>
                <w:sz w:val="20"/>
              </w:rPr>
              <w:t xml:space="preserve"> </w:t>
            </w:r>
            <w:r>
              <w:rPr>
                <w:rFonts w:ascii="Arial"/>
                <w:spacing w:val="-2"/>
                <w:sz w:val="20"/>
              </w:rPr>
              <w:t>Manuscript:</w:t>
            </w:r>
          </w:p>
        </w:tc>
        <w:tc>
          <w:tcPr>
            <w:tcW w:w="15770" w:type="dxa"/>
          </w:tcPr>
          <w:p w:rsidR="00631420" w:rsidRDefault="008A135D">
            <w:pPr>
              <w:pStyle w:val="TableParagraph"/>
              <w:spacing w:before="210"/>
              <w:rPr>
                <w:rFonts w:ascii="Arial"/>
                <w:b/>
                <w:sz w:val="20"/>
              </w:rPr>
            </w:pPr>
            <w:r>
              <w:rPr>
                <w:rFonts w:ascii="Arial"/>
                <w:b/>
                <w:sz w:val="20"/>
              </w:rPr>
              <w:t>First</w:t>
            </w:r>
            <w:r>
              <w:rPr>
                <w:rFonts w:ascii="Arial"/>
                <w:b/>
                <w:spacing w:val="-9"/>
                <w:sz w:val="20"/>
              </w:rPr>
              <w:t xml:space="preserve"> </w:t>
            </w:r>
            <w:r>
              <w:rPr>
                <w:rFonts w:ascii="Arial"/>
                <w:b/>
                <w:sz w:val="20"/>
              </w:rPr>
              <w:t>report</w:t>
            </w:r>
            <w:r>
              <w:rPr>
                <w:rFonts w:ascii="Arial"/>
                <w:b/>
                <w:spacing w:val="-9"/>
                <w:sz w:val="20"/>
              </w:rPr>
              <w:t xml:space="preserve"> </w:t>
            </w:r>
            <w:r>
              <w:rPr>
                <w:rFonts w:ascii="Arial"/>
                <w:b/>
                <w:sz w:val="20"/>
              </w:rPr>
              <w:t>of</w:t>
            </w:r>
            <w:r>
              <w:rPr>
                <w:rFonts w:ascii="Arial"/>
                <w:b/>
                <w:spacing w:val="-7"/>
                <w:sz w:val="20"/>
              </w:rPr>
              <w:t xml:space="preserve"> </w:t>
            </w:r>
            <w:proofErr w:type="spellStart"/>
            <w:r>
              <w:rPr>
                <w:rFonts w:ascii="Arial"/>
                <w:b/>
                <w:sz w:val="20"/>
              </w:rPr>
              <w:t>panurgine</w:t>
            </w:r>
            <w:proofErr w:type="spellEnd"/>
            <w:r>
              <w:rPr>
                <w:rFonts w:ascii="Arial"/>
                <w:b/>
                <w:spacing w:val="-7"/>
                <w:sz w:val="20"/>
              </w:rPr>
              <w:t xml:space="preserve"> </w:t>
            </w:r>
            <w:r>
              <w:rPr>
                <w:rFonts w:ascii="Arial"/>
                <w:b/>
                <w:sz w:val="20"/>
              </w:rPr>
              <w:t>bee</w:t>
            </w:r>
            <w:r>
              <w:rPr>
                <w:rFonts w:ascii="Arial"/>
                <w:b/>
                <w:spacing w:val="-10"/>
                <w:sz w:val="20"/>
              </w:rPr>
              <w:t xml:space="preserve"> </w:t>
            </w:r>
            <w:r>
              <w:rPr>
                <w:rFonts w:ascii="Arial"/>
                <w:b/>
                <w:sz w:val="20"/>
              </w:rPr>
              <w:t>(Hymenoptera:</w:t>
            </w:r>
            <w:r>
              <w:rPr>
                <w:rFonts w:ascii="Arial"/>
                <w:b/>
                <w:spacing w:val="-9"/>
                <w:sz w:val="20"/>
              </w:rPr>
              <w:t xml:space="preserve"> </w:t>
            </w:r>
            <w:proofErr w:type="spellStart"/>
            <w:r>
              <w:rPr>
                <w:rFonts w:ascii="Arial"/>
                <w:b/>
                <w:sz w:val="20"/>
              </w:rPr>
              <w:t>Apoidea</w:t>
            </w:r>
            <w:proofErr w:type="spellEnd"/>
            <w:r>
              <w:rPr>
                <w:rFonts w:ascii="Arial"/>
                <w:b/>
                <w:sz w:val="20"/>
              </w:rPr>
              <w:t>:</w:t>
            </w:r>
            <w:r>
              <w:rPr>
                <w:rFonts w:ascii="Arial"/>
                <w:b/>
                <w:spacing w:val="-8"/>
                <w:sz w:val="20"/>
              </w:rPr>
              <w:t xml:space="preserve"> </w:t>
            </w:r>
            <w:r>
              <w:rPr>
                <w:rFonts w:ascii="Arial"/>
                <w:b/>
                <w:sz w:val="20"/>
              </w:rPr>
              <w:t>Andrenidae)</w:t>
            </w:r>
            <w:r>
              <w:rPr>
                <w:rFonts w:ascii="Arial"/>
                <w:b/>
                <w:spacing w:val="-8"/>
                <w:sz w:val="20"/>
              </w:rPr>
              <w:t xml:space="preserve"> </w:t>
            </w:r>
            <w:r>
              <w:rPr>
                <w:rFonts w:ascii="Arial"/>
                <w:b/>
                <w:sz w:val="20"/>
              </w:rPr>
              <w:t>from</w:t>
            </w:r>
            <w:r>
              <w:rPr>
                <w:rFonts w:ascii="Arial"/>
                <w:b/>
                <w:spacing w:val="-9"/>
                <w:sz w:val="20"/>
              </w:rPr>
              <w:t xml:space="preserve"> </w:t>
            </w:r>
            <w:r>
              <w:rPr>
                <w:rFonts w:ascii="Arial"/>
                <w:b/>
                <w:spacing w:val="-2"/>
                <w:sz w:val="20"/>
              </w:rPr>
              <w:t>India.</w:t>
            </w:r>
          </w:p>
        </w:tc>
      </w:tr>
      <w:tr w:rsidR="00631420">
        <w:trPr>
          <w:trHeight w:val="333"/>
        </w:trPr>
        <w:tc>
          <w:tcPr>
            <w:tcW w:w="5168" w:type="dxa"/>
          </w:tcPr>
          <w:p w:rsidR="00631420" w:rsidRDefault="008A135D">
            <w:pPr>
              <w:pStyle w:val="TableParagraph"/>
              <w:spacing w:line="229" w:lineRule="exact"/>
              <w:ind w:left="95"/>
              <w:rPr>
                <w:rFonts w:ascii="Arial"/>
                <w:sz w:val="20"/>
              </w:rPr>
            </w:pPr>
            <w:r>
              <w:rPr>
                <w:rFonts w:ascii="Arial"/>
                <w:sz w:val="20"/>
              </w:rPr>
              <w:t>Type</w:t>
            </w:r>
            <w:r>
              <w:rPr>
                <w:rFonts w:ascii="Arial"/>
                <w:spacing w:val="-5"/>
                <w:sz w:val="20"/>
              </w:rPr>
              <w:t xml:space="preserve"> </w:t>
            </w:r>
            <w:r>
              <w:rPr>
                <w:rFonts w:ascii="Arial"/>
                <w:sz w:val="20"/>
              </w:rPr>
              <w:t>of</w:t>
            </w:r>
            <w:r>
              <w:rPr>
                <w:rFonts w:ascii="Arial"/>
                <w:spacing w:val="-4"/>
                <w:sz w:val="20"/>
              </w:rPr>
              <w:t xml:space="preserve"> </w:t>
            </w:r>
            <w:r>
              <w:rPr>
                <w:rFonts w:ascii="Arial"/>
                <w:sz w:val="20"/>
              </w:rPr>
              <w:t>the</w:t>
            </w:r>
            <w:r>
              <w:rPr>
                <w:rFonts w:ascii="Arial"/>
                <w:spacing w:val="-3"/>
                <w:sz w:val="20"/>
              </w:rPr>
              <w:t xml:space="preserve"> </w:t>
            </w:r>
            <w:r>
              <w:rPr>
                <w:rFonts w:ascii="Arial"/>
                <w:spacing w:val="-2"/>
                <w:sz w:val="20"/>
              </w:rPr>
              <w:t>Article</w:t>
            </w:r>
          </w:p>
        </w:tc>
        <w:tc>
          <w:tcPr>
            <w:tcW w:w="15770" w:type="dxa"/>
          </w:tcPr>
          <w:p w:rsidR="00631420" w:rsidRDefault="008A135D">
            <w:pPr>
              <w:pStyle w:val="TableParagraph"/>
              <w:spacing w:before="50"/>
              <w:rPr>
                <w:rFonts w:ascii="Arial"/>
                <w:b/>
                <w:sz w:val="20"/>
              </w:rPr>
            </w:pPr>
            <w:r>
              <w:rPr>
                <w:rFonts w:ascii="Arial"/>
                <w:b/>
                <w:sz w:val="20"/>
              </w:rPr>
              <w:t>Research</w:t>
            </w:r>
            <w:r>
              <w:rPr>
                <w:rFonts w:ascii="Arial"/>
                <w:b/>
                <w:spacing w:val="-10"/>
                <w:sz w:val="20"/>
              </w:rPr>
              <w:t xml:space="preserve"> </w:t>
            </w:r>
            <w:r>
              <w:rPr>
                <w:rFonts w:ascii="Arial"/>
                <w:b/>
                <w:spacing w:val="-2"/>
                <w:sz w:val="20"/>
              </w:rPr>
              <w:t>Articles</w:t>
            </w:r>
          </w:p>
        </w:tc>
      </w:tr>
    </w:tbl>
    <w:p w:rsidR="00631420" w:rsidRDefault="00631420">
      <w:pPr>
        <w:pStyle w:val="BodyText"/>
        <w:rPr>
          <w:b w:val="0"/>
        </w:rPr>
      </w:pPr>
    </w:p>
    <w:p w:rsidR="00631420" w:rsidRDefault="00631420">
      <w:pPr>
        <w:pStyle w:val="BodyText"/>
        <w:rPr>
          <w:b w:val="0"/>
        </w:rPr>
      </w:pPr>
    </w:p>
    <w:p w:rsidR="00631420" w:rsidRDefault="00631420">
      <w:pPr>
        <w:pStyle w:val="BodyText"/>
        <w:spacing w:before="22"/>
        <w:rPr>
          <w:b w:val="0"/>
        </w:rPr>
      </w:pPr>
    </w:p>
    <w:p w:rsidR="00631420" w:rsidRDefault="00631420">
      <w:pPr>
        <w:rPr>
          <w:sz w:val="20"/>
        </w:rPr>
        <w:sectPr w:rsidR="00631420">
          <w:type w:val="continuous"/>
          <w:pgSz w:w="23820" w:h="16840" w:orient="landscape"/>
          <w:pgMar w:top="1720" w:right="1275" w:bottom="280" w:left="1275" w:header="720" w:footer="720" w:gutter="0"/>
          <w:cols w:space="720"/>
        </w:sectPr>
      </w:pPr>
    </w:p>
    <w:tbl>
      <w:tblPr>
        <w:tblW w:w="0" w:type="auto"/>
        <w:tblInd w:w="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352"/>
        <w:gridCol w:w="9356"/>
        <w:gridCol w:w="6445"/>
      </w:tblGrid>
      <w:tr w:rsidR="00631420">
        <w:trPr>
          <w:trHeight w:val="448"/>
        </w:trPr>
        <w:tc>
          <w:tcPr>
            <w:tcW w:w="21153" w:type="dxa"/>
            <w:gridSpan w:val="3"/>
            <w:tcBorders>
              <w:top w:val="nil"/>
              <w:left w:val="nil"/>
              <w:right w:val="nil"/>
            </w:tcBorders>
          </w:tcPr>
          <w:p w:rsidR="00631420" w:rsidRDefault="008A135D">
            <w:pPr>
              <w:pStyle w:val="TableParagraph"/>
              <w:spacing w:line="221" w:lineRule="exact"/>
              <w:ind w:left="112"/>
              <w:rPr>
                <w:b/>
                <w:sz w:val="20"/>
              </w:rPr>
            </w:pPr>
            <w:r>
              <w:rPr>
                <w:b/>
                <w:color w:val="000000"/>
                <w:sz w:val="20"/>
                <w:highlight w:val="yellow"/>
              </w:rPr>
              <w:lastRenderedPageBreak/>
              <w:t>PART</w:t>
            </w:r>
            <w:r>
              <w:rPr>
                <w:b/>
                <w:color w:val="000000"/>
                <w:spacing w:val="45"/>
                <w:sz w:val="20"/>
                <w:highlight w:val="yellow"/>
              </w:rPr>
              <w:t xml:space="preserve"> </w:t>
            </w:r>
            <w:r>
              <w:rPr>
                <w:b/>
                <w:color w:val="000000"/>
                <w:sz w:val="20"/>
                <w:highlight w:val="yellow"/>
              </w:rPr>
              <w:t>1:</w:t>
            </w:r>
            <w:r>
              <w:rPr>
                <w:b/>
                <w:color w:val="000000"/>
                <w:sz w:val="20"/>
              </w:rPr>
              <w:t xml:space="preserve"> </w:t>
            </w:r>
            <w:r>
              <w:rPr>
                <w:b/>
                <w:color w:val="000000"/>
                <w:spacing w:val="-2"/>
                <w:sz w:val="20"/>
              </w:rPr>
              <w:t>Comments</w:t>
            </w:r>
          </w:p>
        </w:tc>
      </w:tr>
      <w:tr w:rsidR="00631420">
        <w:trPr>
          <w:trHeight w:val="966"/>
        </w:trPr>
        <w:tc>
          <w:tcPr>
            <w:tcW w:w="5352" w:type="dxa"/>
          </w:tcPr>
          <w:p w:rsidR="00631420" w:rsidRDefault="00631420">
            <w:pPr>
              <w:pStyle w:val="TableParagraph"/>
              <w:ind w:left="0"/>
              <w:rPr>
                <w:sz w:val="18"/>
              </w:rPr>
            </w:pPr>
          </w:p>
        </w:tc>
        <w:tc>
          <w:tcPr>
            <w:tcW w:w="9356" w:type="dxa"/>
          </w:tcPr>
          <w:p w:rsidR="00631420" w:rsidRDefault="008A135D">
            <w:pPr>
              <w:pStyle w:val="TableParagraph"/>
              <w:ind w:left="108"/>
              <w:rPr>
                <w:b/>
                <w:sz w:val="20"/>
              </w:rPr>
            </w:pPr>
            <w:r>
              <w:rPr>
                <w:b/>
                <w:sz w:val="20"/>
              </w:rPr>
              <w:t>Reviewer’s</w:t>
            </w:r>
            <w:r>
              <w:rPr>
                <w:b/>
                <w:spacing w:val="-9"/>
                <w:sz w:val="20"/>
              </w:rPr>
              <w:t xml:space="preserve"> </w:t>
            </w:r>
            <w:r>
              <w:rPr>
                <w:b/>
                <w:spacing w:val="-2"/>
                <w:sz w:val="20"/>
              </w:rPr>
              <w:t>comment</w:t>
            </w:r>
          </w:p>
          <w:p w:rsidR="00631420" w:rsidRDefault="008A135D">
            <w:pPr>
              <w:pStyle w:val="TableParagraph"/>
              <w:ind w:left="108" w:right="131"/>
              <w:rPr>
                <w:b/>
                <w:sz w:val="20"/>
              </w:rPr>
            </w:pPr>
            <w:r>
              <w:rPr>
                <w:b/>
                <w:color w:val="000000"/>
                <w:sz w:val="20"/>
                <w:highlight w:val="yellow"/>
              </w:rPr>
              <w:t>Artificial</w:t>
            </w:r>
            <w:r>
              <w:rPr>
                <w:b/>
                <w:color w:val="000000"/>
                <w:spacing w:val="-5"/>
                <w:sz w:val="20"/>
                <w:highlight w:val="yellow"/>
              </w:rPr>
              <w:t xml:space="preserve"> </w:t>
            </w:r>
            <w:r>
              <w:rPr>
                <w:b/>
                <w:color w:val="000000"/>
                <w:sz w:val="20"/>
                <w:highlight w:val="yellow"/>
              </w:rPr>
              <w:t>Intelligence</w:t>
            </w:r>
            <w:r>
              <w:rPr>
                <w:b/>
                <w:color w:val="000000"/>
                <w:spacing w:val="-4"/>
                <w:sz w:val="20"/>
                <w:highlight w:val="yellow"/>
              </w:rPr>
              <w:t xml:space="preserve"> </w:t>
            </w:r>
            <w:r>
              <w:rPr>
                <w:b/>
                <w:color w:val="000000"/>
                <w:sz w:val="20"/>
                <w:highlight w:val="yellow"/>
              </w:rPr>
              <w:t>(AI)</w:t>
            </w:r>
            <w:r>
              <w:rPr>
                <w:b/>
                <w:color w:val="000000"/>
                <w:spacing w:val="-4"/>
                <w:sz w:val="20"/>
                <w:highlight w:val="yellow"/>
              </w:rPr>
              <w:t xml:space="preserve"> </w:t>
            </w:r>
            <w:r>
              <w:rPr>
                <w:b/>
                <w:color w:val="000000"/>
                <w:sz w:val="20"/>
                <w:highlight w:val="yellow"/>
              </w:rPr>
              <w:t>generated</w:t>
            </w:r>
            <w:r>
              <w:rPr>
                <w:b/>
                <w:color w:val="000000"/>
                <w:spacing w:val="-4"/>
                <w:sz w:val="20"/>
                <w:highlight w:val="yellow"/>
              </w:rPr>
              <w:t xml:space="preserve"> </w:t>
            </w:r>
            <w:r>
              <w:rPr>
                <w:b/>
                <w:color w:val="000000"/>
                <w:sz w:val="20"/>
                <w:highlight w:val="yellow"/>
              </w:rPr>
              <w:t>or</w:t>
            </w:r>
            <w:r>
              <w:rPr>
                <w:b/>
                <w:color w:val="000000"/>
                <w:spacing w:val="-4"/>
                <w:sz w:val="20"/>
                <w:highlight w:val="yellow"/>
              </w:rPr>
              <w:t xml:space="preserve"> </w:t>
            </w:r>
            <w:r>
              <w:rPr>
                <w:b/>
                <w:color w:val="000000"/>
                <w:sz w:val="20"/>
                <w:highlight w:val="yellow"/>
              </w:rPr>
              <w:t>assisted</w:t>
            </w:r>
            <w:r>
              <w:rPr>
                <w:b/>
                <w:color w:val="000000"/>
                <w:spacing w:val="-4"/>
                <w:sz w:val="20"/>
                <w:highlight w:val="yellow"/>
              </w:rPr>
              <w:t xml:space="preserve"> </w:t>
            </w:r>
            <w:r>
              <w:rPr>
                <w:b/>
                <w:color w:val="000000"/>
                <w:sz w:val="20"/>
                <w:highlight w:val="yellow"/>
              </w:rPr>
              <w:t>review</w:t>
            </w:r>
            <w:r>
              <w:rPr>
                <w:b/>
                <w:color w:val="000000"/>
                <w:spacing w:val="-4"/>
                <w:sz w:val="20"/>
                <w:highlight w:val="yellow"/>
              </w:rPr>
              <w:t xml:space="preserve"> </w:t>
            </w:r>
            <w:r>
              <w:rPr>
                <w:b/>
                <w:color w:val="000000"/>
                <w:sz w:val="20"/>
                <w:highlight w:val="yellow"/>
              </w:rPr>
              <w:t>comments</w:t>
            </w:r>
            <w:r>
              <w:rPr>
                <w:b/>
                <w:color w:val="000000"/>
                <w:spacing w:val="-5"/>
                <w:sz w:val="20"/>
                <w:highlight w:val="yellow"/>
              </w:rPr>
              <w:t xml:space="preserve"> </w:t>
            </w:r>
            <w:r>
              <w:rPr>
                <w:b/>
                <w:color w:val="000000"/>
                <w:sz w:val="20"/>
                <w:highlight w:val="yellow"/>
              </w:rPr>
              <w:t>are</w:t>
            </w:r>
            <w:r>
              <w:rPr>
                <w:b/>
                <w:color w:val="000000"/>
                <w:spacing w:val="-6"/>
                <w:sz w:val="20"/>
                <w:highlight w:val="yellow"/>
              </w:rPr>
              <w:t xml:space="preserve"> </w:t>
            </w:r>
            <w:r>
              <w:rPr>
                <w:b/>
                <w:color w:val="000000"/>
                <w:sz w:val="20"/>
                <w:highlight w:val="yellow"/>
              </w:rPr>
              <w:t>strictly</w:t>
            </w:r>
            <w:r>
              <w:rPr>
                <w:b/>
                <w:color w:val="000000"/>
                <w:spacing w:val="-4"/>
                <w:sz w:val="20"/>
                <w:highlight w:val="yellow"/>
              </w:rPr>
              <w:t xml:space="preserve"> </w:t>
            </w:r>
            <w:r>
              <w:rPr>
                <w:b/>
                <w:color w:val="000000"/>
                <w:sz w:val="20"/>
                <w:highlight w:val="yellow"/>
              </w:rPr>
              <w:t>prohibited</w:t>
            </w:r>
            <w:r>
              <w:rPr>
                <w:b/>
                <w:color w:val="000000"/>
                <w:spacing w:val="-4"/>
                <w:sz w:val="20"/>
                <w:highlight w:val="yellow"/>
              </w:rPr>
              <w:t xml:space="preserve"> </w:t>
            </w:r>
            <w:r>
              <w:rPr>
                <w:b/>
                <w:color w:val="000000"/>
                <w:sz w:val="20"/>
                <w:highlight w:val="yellow"/>
              </w:rPr>
              <w:t>during</w:t>
            </w:r>
            <w:r>
              <w:rPr>
                <w:b/>
                <w:color w:val="000000"/>
                <w:spacing w:val="-4"/>
                <w:sz w:val="20"/>
                <w:highlight w:val="yellow"/>
              </w:rPr>
              <w:t xml:space="preserve"> </w:t>
            </w:r>
            <w:r>
              <w:rPr>
                <w:b/>
                <w:color w:val="000000"/>
                <w:sz w:val="20"/>
                <w:highlight w:val="yellow"/>
              </w:rPr>
              <w:t>peer</w:t>
            </w:r>
            <w:r>
              <w:rPr>
                <w:b/>
                <w:color w:val="000000"/>
                <w:sz w:val="20"/>
              </w:rPr>
              <w:t xml:space="preserve"> </w:t>
            </w:r>
            <w:r>
              <w:rPr>
                <w:b/>
                <w:color w:val="000000"/>
                <w:spacing w:val="-2"/>
                <w:sz w:val="20"/>
                <w:highlight w:val="yellow"/>
              </w:rPr>
              <w:t>review.</w:t>
            </w:r>
          </w:p>
        </w:tc>
        <w:tc>
          <w:tcPr>
            <w:tcW w:w="6445" w:type="dxa"/>
          </w:tcPr>
          <w:p w:rsidR="00631420" w:rsidRDefault="008A135D">
            <w:pPr>
              <w:pStyle w:val="TableParagraph"/>
              <w:spacing w:before="2" w:line="254" w:lineRule="auto"/>
              <w:ind w:left="108" w:right="738"/>
              <w:rPr>
                <w:sz w:val="20"/>
              </w:rPr>
            </w:pPr>
            <w:r>
              <w:rPr>
                <w:b/>
                <w:sz w:val="20"/>
              </w:rPr>
              <w:t>Author’s</w:t>
            </w:r>
            <w:r>
              <w:rPr>
                <w:b/>
                <w:spacing w:val="-7"/>
                <w:sz w:val="20"/>
              </w:rPr>
              <w:t xml:space="preserve"> </w:t>
            </w:r>
            <w:r>
              <w:rPr>
                <w:b/>
                <w:sz w:val="20"/>
              </w:rPr>
              <w:t>Feedback</w:t>
            </w:r>
            <w:r>
              <w:rPr>
                <w:b/>
                <w:spacing w:val="-2"/>
                <w:sz w:val="20"/>
              </w:rPr>
              <w:t xml:space="preserve"> </w:t>
            </w:r>
            <w:r>
              <w:rPr>
                <w:sz w:val="20"/>
              </w:rPr>
              <w:t>(It</w:t>
            </w:r>
            <w:r>
              <w:rPr>
                <w:spacing w:val="-7"/>
                <w:sz w:val="20"/>
              </w:rPr>
              <w:t xml:space="preserve"> </w:t>
            </w:r>
            <w:r>
              <w:rPr>
                <w:sz w:val="20"/>
              </w:rPr>
              <w:t>is</w:t>
            </w:r>
            <w:r>
              <w:rPr>
                <w:spacing w:val="-7"/>
                <w:sz w:val="20"/>
              </w:rPr>
              <w:t xml:space="preserve"> </w:t>
            </w:r>
            <w:r>
              <w:rPr>
                <w:sz w:val="20"/>
              </w:rPr>
              <w:t>mandatory</w:t>
            </w:r>
            <w:r>
              <w:rPr>
                <w:spacing w:val="-5"/>
                <w:sz w:val="20"/>
              </w:rPr>
              <w:t xml:space="preserve"> </w:t>
            </w:r>
            <w:r>
              <w:rPr>
                <w:sz w:val="20"/>
              </w:rPr>
              <w:t>that</w:t>
            </w:r>
            <w:r>
              <w:rPr>
                <w:spacing w:val="-6"/>
                <w:sz w:val="20"/>
              </w:rPr>
              <w:t xml:space="preserve"> </w:t>
            </w:r>
            <w:r>
              <w:rPr>
                <w:sz w:val="20"/>
              </w:rPr>
              <w:t>authors</w:t>
            </w:r>
            <w:r>
              <w:rPr>
                <w:spacing w:val="-7"/>
                <w:sz w:val="20"/>
              </w:rPr>
              <w:t xml:space="preserve"> </w:t>
            </w:r>
            <w:r>
              <w:rPr>
                <w:sz w:val="20"/>
              </w:rPr>
              <w:t>should</w:t>
            </w:r>
            <w:r>
              <w:rPr>
                <w:spacing w:val="-5"/>
                <w:sz w:val="20"/>
              </w:rPr>
              <w:t xml:space="preserve"> </w:t>
            </w:r>
            <w:r>
              <w:rPr>
                <w:sz w:val="20"/>
              </w:rPr>
              <w:t>write</w:t>
            </w:r>
            <w:r>
              <w:rPr>
                <w:spacing w:val="-6"/>
                <w:sz w:val="20"/>
              </w:rPr>
              <w:t xml:space="preserve"> </w:t>
            </w:r>
            <w:r>
              <w:rPr>
                <w:sz w:val="20"/>
              </w:rPr>
              <w:t>his/her feedback here)</w:t>
            </w:r>
          </w:p>
        </w:tc>
      </w:tr>
      <w:tr w:rsidR="00631420">
        <w:trPr>
          <w:trHeight w:val="1264"/>
        </w:trPr>
        <w:tc>
          <w:tcPr>
            <w:tcW w:w="5352" w:type="dxa"/>
          </w:tcPr>
          <w:p w:rsidR="00631420" w:rsidRDefault="008A135D">
            <w:pPr>
              <w:pStyle w:val="TableParagraph"/>
              <w:ind w:left="467" w:right="199"/>
              <w:rPr>
                <w:b/>
                <w:sz w:val="20"/>
              </w:rPr>
            </w:pPr>
            <w:r>
              <w:rPr>
                <w:b/>
                <w:sz w:val="20"/>
              </w:rPr>
              <w:t>Please</w:t>
            </w:r>
            <w:r>
              <w:rPr>
                <w:b/>
                <w:spacing w:val="-6"/>
                <w:sz w:val="20"/>
              </w:rPr>
              <w:t xml:space="preserve"> </w:t>
            </w:r>
            <w:r>
              <w:rPr>
                <w:b/>
                <w:sz w:val="20"/>
              </w:rPr>
              <w:t>write</w:t>
            </w:r>
            <w:r>
              <w:rPr>
                <w:b/>
                <w:spacing w:val="-4"/>
                <w:sz w:val="20"/>
              </w:rPr>
              <w:t xml:space="preserve"> </w:t>
            </w:r>
            <w:r>
              <w:rPr>
                <w:b/>
                <w:sz w:val="20"/>
              </w:rPr>
              <w:t>a</w:t>
            </w:r>
            <w:r>
              <w:rPr>
                <w:b/>
                <w:spacing w:val="-5"/>
                <w:sz w:val="20"/>
              </w:rPr>
              <w:t xml:space="preserve"> </w:t>
            </w:r>
            <w:r>
              <w:rPr>
                <w:b/>
                <w:sz w:val="20"/>
              </w:rPr>
              <w:t>few</w:t>
            </w:r>
            <w:r>
              <w:rPr>
                <w:b/>
                <w:spacing w:val="-6"/>
                <w:sz w:val="20"/>
              </w:rPr>
              <w:t xml:space="preserve"> </w:t>
            </w:r>
            <w:r>
              <w:rPr>
                <w:b/>
                <w:sz w:val="20"/>
              </w:rPr>
              <w:t>sentences</w:t>
            </w:r>
            <w:r>
              <w:rPr>
                <w:b/>
                <w:spacing w:val="-7"/>
                <w:sz w:val="20"/>
              </w:rPr>
              <w:t xml:space="preserve"> </w:t>
            </w:r>
            <w:r>
              <w:rPr>
                <w:b/>
                <w:sz w:val="20"/>
              </w:rPr>
              <w:t>regarding</w:t>
            </w:r>
            <w:r>
              <w:rPr>
                <w:b/>
                <w:spacing w:val="-6"/>
                <w:sz w:val="20"/>
              </w:rPr>
              <w:t xml:space="preserve"> </w:t>
            </w:r>
            <w:r>
              <w:rPr>
                <w:b/>
                <w:sz w:val="20"/>
              </w:rPr>
              <w:t>the</w:t>
            </w:r>
            <w:r>
              <w:rPr>
                <w:b/>
                <w:spacing w:val="-6"/>
                <w:sz w:val="20"/>
              </w:rPr>
              <w:t xml:space="preserve"> </w:t>
            </w:r>
            <w:r>
              <w:rPr>
                <w:b/>
                <w:sz w:val="20"/>
              </w:rPr>
              <w:t xml:space="preserve">importance of this manuscript for the scientific community. A minimum of 3-4 sentences may be required for this </w:t>
            </w:r>
            <w:r>
              <w:rPr>
                <w:b/>
                <w:spacing w:val="-2"/>
                <w:sz w:val="20"/>
              </w:rPr>
              <w:t>part.</w:t>
            </w:r>
          </w:p>
        </w:tc>
        <w:tc>
          <w:tcPr>
            <w:tcW w:w="9356" w:type="dxa"/>
          </w:tcPr>
          <w:p w:rsidR="00631420" w:rsidRDefault="008A135D">
            <w:pPr>
              <w:pStyle w:val="TableParagraph"/>
              <w:ind w:left="108"/>
              <w:rPr>
                <w:b/>
                <w:sz w:val="20"/>
              </w:rPr>
            </w:pPr>
            <w:r>
              <w:rPr>
                <w:b/>
                <w:sz w:val="20"/>
              </w:rPr>
              <w:t>The</w:t>
            </w:r>
            <w:r>
              <w:rPr>
                <w:b/>
                <w:spacing w:val="-3"/>
                <w:sz w:val="20"/>
              </w:rPr>
              <w:t xml:space="preserve"> </w:t>
            </w:r>
            <w:r>
              <w:rPr>
                <w:b/>
                <w:sz w:val="20"/>
              </w:rPr>
              <w:t>manuscript</w:t>
            </w:r>
            <w:r>
              <w:rPr>
                <w:b/>
                <w:spacing w:val="-3"/>
                <w:sz w:val="20"/>
              </w:rPr>
              <w:t xml:space="preserve"> </w:t>
            </w:r>
            <w:r>
              <w:rPr>
                <w:b/>
                <w:sz w:val="20"/>
              </w:rPr>
              <w:t>is</w:t>
            </w:r>
            <w:r>
              <w:rPr>
                <w:b/>
                <w:spacing w:val="-4"/>
                <w:sz w:val="20"/>
              </w:rPr>
              <w:t xml:space="preserve"> </w:t>
            </w:r>
            <w:r>
              <w:rPr>
                <w:b/>
                <w:sz w:val="20"/>
              </w:rPr>
              <w:t>understandable</w:t>
            </w:r>
            <w:r>
              <w:rPr>
                <w:b/>
                <w:spacing w:val="-4"/>
                <w:sz w:val="20"/>
              </w:rPr>
              <w:t xml:space="preserve"> </w:t>
            </w:r>
            <w:r>
              <w:rPr>
                <w:b/>
                <w:sz w:val="20"/>
              </w:rPr>
              <w:t>and</w:t>
            </w:r>
            <w:r>
              <w:rPr>
                <w:b/>
                <w:spacing w:val="-4"/>
                <w:sz w:val="20"/>
              </w:rPr>
              <w:t xml:space="preserve"> </w:t>
            </w:r>
            <w:r>
              <w:rPr>
                <w:b/>
                <w:sz w:val="20"/>
              </w:rPr>
              <w:t>provides</w:t>
            </w:r>
            <w:r>
              <w:rPr>
                <w:b/>
                <w:spacing w:val="-4"/>
                <w:sz w:val="20"/>
              </w:rPr>
              <w:t xml:space="preserve"> </w:t>
            </w:r>
            <w:r>
              <w:rPr>
                <w:b/>
                <w:sz w:val="20"/>
              </w:rPr>
              <w:t>a</w:t>
            </w:r>
            <w:r>
              <w:rPr>
                <w:b/>
                <w:spacing w:val="-2"/>
                <w:sz w:val="20"/>
              </w:rPr>
              <w:t xml:space="preserve"> </w:t>
            </w:r>
            <w:r>
              <w:rPr>
                <w:b/>
                <w:sz w:val="20"/>
              </w:rPr>
              <w:t>new</w:t>
            </w:r>
            <w:r>
              <w:rPr>
                <w:b/>
                <w:spacing w:val="-3"/>
                <w:sz w:val="20"/>
              </w:rPr>
              <w:t xml:space="preserve"> </w:t>
            </w:r>
            <w:r>
              <w:rPr>
                <w:b/>
                <w:sz w:val="20"/>
              </w:rPr>
              <w:t>pollinator</w:t>
            </w:r>
            <w:r>
              <w:rPr>
                <w:b/>
                <w:spacing w:val="-3"/>
                <w:sz w:val="20"/>
              </w:rPr>
              <w:t xml:space="preserve"> </w:t>
            </w:r>
            <w:r>
              <w:rPr>
                <w:b/>
                <w:sz w:val="20"/>
              </w:rPr>
              <w:t>record</w:t>
            </w:r>
            <w:r>
              <w:rPr>
                <w:b/>
                <w:spacing w:val="-3"/>
                <w:sz w:val="20"/>
              </w:rPr>
              <w:t xml:space="preserve"> </w:t>
            </w:r>
            <w:r>
              <w:rPr>
                <w:b/>
                <w:sz w:val="20"/>
              </w:rPr>
              <w:t>for</w:t>
            </w:r>
            <w:r>
              <w:rPr>
                <w:b/>
                <w:spacing w:val="-5"/>
                <w:sz w:val="20"/>
              </w:rPr>
              <w:t xml:space="preserve"> </w:t>
            </w:r>
            <w:r>
              <w:rPr>
                <w:b/>
                <w:sz w:val="20"/>
              </w:rPr>
              <w:t>a</w:t>
            </w:r>
            <w:r>
              <w:rPr>
                <w:b/>
                <w:spacing w:val="-2"/>
                <w:sz w:val="20"/>
              </w:rPr>
              <w:t xml:space="preserve"> </w:t>
            </w:r>
            <w:r>
              <w:rPr>
                <w:b/>
                <w:sz w:val="20"/>
              </w:rPr>
              <w:t>country.</w:t>
            </w:r>
            <w:r>
              <w:rPr>
                <w:b/>
                <w:spacing w:val="-3"/>
                <w:sz w:val="20"/>
              </w:rPr>
              <w:t xml:space="preserve"> </w:t>
            </w:r>
            <w:r>
              <w:rPr>
                <w:b/>
                <w:sz w:val="20"/>
              </w:rPr>
              <w:t>The</w:t>
            </w:r>
            <w:r>
              <w:rPr>
                <w:b/>
                <w:spacing w:val="-3"/>
                <w:sz w:val="20"/>
              </w:rPr>
              <w:t xml:space="preserve"> </w:t>
            </w:r>
            <w:r>
              <w:rPr>
                <w:b/>
                <w:sz w:val="20"/>
              </w:rPr>
              <w:t>authors</w:t>
            </w:r>
            <w:r>
              <w:rPr>
                <w:b/>
                <w:spacing w:val="-4"/>
                <w:sz w:val="20"/>
              </w:rPr>
              <w:t xml:space="preserve"> </w:t>
            </w:r>
            <w:r>
              <w:rPr>
                <w:b/>
                <w:sz w:val="20"/>
              </w:rPr>
              <w:t>express the importance of this group of organisms, which are ecologically and economically valuable for their pollination services.</w:t>
            </w:r>
          </w:p>
        </w:tc>
        <w:tc>
          <w:tcPr>
            <w:tcW w:w="6445" w:type="dxa"/>
          </w:tcPr>
          <w:p w:rsidR="0050714D" w:rsidRPr="005C2E97" w:rsidRDefault="0050714D" w:rsidP="0050714D">
            <w:pPr>
              <w:jc w:val="both"/>
              <w:rPr>
                <w:rFonts w:asciiTheme="majorBidi" w:hAnsiTheme="majorBidi" w:cstheme="majorBidi"/>
                <w:sz w:val="24"/>
                <w:szCs w:val="24"/>
              </w:rPr>
            </w:pPr>
            <w:r w:rsidRPr="005C2E97">
              <w:rPr>
                <w:rFonts w:asciiTheme="majorBidi" w:hAnsiTheme="majorBidi" w:cstheme="majorBidi"/>
                <w:sz w:val="24"/>
                <w:szCs w:val="24"/>
              </w:rPr>
              <w:t>In addition, the study contributes to baseline knowledge of bee diversity and distribution, which is essential for conservation planning. The findings also highlight the need for further surveys to better understand the role of native pollinators in local ecosystems and agriculture.</w:t>
            </w:r>
          </w:p>
          <w:p w:rsidR="00631420" w:rsidRDefault="00631420">
            <w:pPr>
              <w:pStyle w:val="TableParagraph"/>
              <w:ind w:left="0"/>
              <w:rPr>
                <w:sz w:val="18"/>
              </w:rPr>
            </w:pPr>
          </w:p>
        </w:tc>
      </w:tr>
      <w:tr w:rsidR="00631420">
        <w:trPr>
          <w:trHeight w:val="1262"/>
        </w:trPr>
        <w:tc>
          <w:tcPr>
            <w:tcW w:w="5352" w:type="dxa"/>
          </w:tcPr>
          <w:p w:rsidR="00631420" w:rsidRDefault="008A135D">
            <w:pPr>
              <w:pStyle w:val="TableParagraph"/>
              <w:ind w:left="467"/>
              <w:rPr>
                <w:b/>
                <w:sz w:val="20"/>
              </w:rPr>
            </w:pPr>
            <w:r>
              <w:rPr>
                <w:b/>
                <w:sz w:val="20"/>
              </w:rPr>
              <w:t>Is</w:t>
            </w:r>
            <w:r>
              <w:rPr>
                <w:b/>
                <w:spacing w:val="-4"/>
                <w:sz w:val="20"/>
              </w:rPr>
              <w:t xml:space="preserve"> </w:t>
            </w:r>
            <w:r>
              <w:rPr>
                <w:b/>
                <w:sz w:val="20"/>
              </w:rPr>
              <w:t>the</w:t>
            </w:r>
            <w:r>
              <w:rPr>
                <w:b/>
                <w:spacing w:val="-3"/>
                <w:sz w:val="20"/>
              </w:rPr>
              <w:t xml:space="preserve"> </w:t>
            </w:r>
            <w:r>
              <w:rPr>
                <w:b/>
                <w:sz w:val="20"/>
              </w:rPr>
              <w:t>title</w:t>
            </w:r>
            <w:r>
              <w:rPr>
                <w:b/>
                <w:spacing w:val="-2"/>
                <w:sz w:val="20"/>
              </w:rPr>
              <w:t xml:space="preserve"> </w:t>
            </w:r>
            <w:r>
              <w:rPr>
                <w:b/>
                <w:sz w:val="20"/>
              </w:rPr>
              <w:t>of</w:t>
            </w:r>
            <w:r>
              <w:rPr>
                <w:b/>
                <w:spacing w:val="-3"/>
                <w:sz w:val="20"/>
              </w:rPr>
              <w:t xml:space="preserve"> </w:t>
            </w:r>
            <w:r>
              <w:rPr>
                <w:b/>
                <w:sz w:val="20"/>
              </w:rPr>
              <w:t>the</w:t>
            </w:r>
            <w:r>
              <w:rPr>
                <w:b/>
                <w:spacing w:val="-2"/>
                <w:sz w:val="20"/>
              </w:rPr>
              <w:t xml:space="preserve"> </w:t>
            </w:r>
            <w:r>
              <w:rPr>
                <w:b/>
                <w:sz w:val="20"/>
              </w:rPr>
              <w:t>article</w:t>
            </w:r>
            <w:r>
              <w:rPr>
                <w:b/>
                <w:spacing w:val="-3"/>
                <w:sz w:val="20"/>
              </w:rPr>
              <w:t xml:space="preserve"> </w:t>
            </w:r>
            <w:r>
              <w:rPr>
                <w:b/>
                <w:spacing w:val="-2"/>
                <w:sz w:val="20"/>
              </w:rPr>
              <w:t>suitable?</w:t>
            </w:r>
          </w:p>
          <w:p w:rsidR="00631420" w:rsidRDefault="008A135D">
            <w:pPr>
              <w:pStyle w:val="TableParagraph"/>
              <w:ind w:left="467"/>
              <w:rPr>
                <w:b/>
                <w:sz w:val="20"/>
              </w:rPr>
            </w:pPr>
            <w:r>
              <w:rPr>
                <w:b/>
                <w:sz w:val="20"/>
              </w:rPr>
              <w:t>(If</w:t>
            </w:r>
            <w:r>
              <w:rPr>
                <w:b/>
                <w:spacing w:val="-5"/>
                <w:sz w:val="20"/>
              </w:rPr>
              <w:t xml:space="preserve"> </w:t>
            </w:r>
            <w:r>
              <w:rPr>
                <w:b/>
                <w:sz w:val="20"/>
              </w:rPr>
              <w:t>not</w:t>
            </w:r>
            <w:r>
              <w:rPr>
                <w:b/>
                <w:spacing w:val="-5"/>
                <w:sz w:val="20"/>
              </w:rPr>
              <w:t xml:space="preserve"> </w:t>
            </w:r>
            <w:r>
              <w:rPr>
                <w:b/>
                <w:sz w:val="20"/>
              </w:rPr>
              <w:t>please</w:t>
            </w:r>
            <w:r>
              <w:rPr>
                <w:b/>
                <w:spacing w:val="-5"/>
                <w:sz w:val="20"/>
              </w:rPr>
              <w:t xml:space="preserve"> </w:t>
            </w:r>
            <w:r>
              <w:rPr>
                <w:b/>
                <w:sz w:val="20"/>
              </w:rPr>
              <w:t>suggest</w:t>
            </w:r>
            <w:r>
              <w:rPr>
                <w:b/>
                <w:spacing w:val="-5"/>
                <w:sz w:val="20"/>
              </w:rPr>
              <w:t xml:space="preserve"> </w:t>
            </w:r>
            <w:r>
              <w:rPr>
                <w:b/>
                <w:sz w:val="20"/>
              </w:rPr>
              <w:t>an</w:t>
            </w:r>
            <w:r>
              <w:rPr>
                <w:b/>
                <w:spacing w:val="-5"/>
                <w:sz w:val="20"/>
              </w:rPr>
              <w:t xml:space="preserve"> </w:t>
            </w:r>
            <w:r>
              <w:rPr>
                <w:b/>
                <w:sz w:val="20"/>
              </w:rPr>
              <w:t>alternative</w:t>
            </w:r>
            <w:r>
              <w:rPr>
                <w:b/>
                <w:spacing w:val="-5"/>
                <w:sz w:val="20"/>
              </w:rPr>
              <w:t xml:space="preserve"> </w:t>
            </w:r>
            <w:r>
              <w:rPr>
                <w:b/>
                <w:spacing w:val="-2"/>
                <w:sz w:val="20"/>
              </w:rPr>
              <w:t>title)</w:t>
            </w:r>
          </w:p>
        </w:tc>
        <w:tc>
          <w:tcPr>
            <w:tcW w:w="9356" w:type="dxa"/>
          </w:tcPr>
          <w:p w:rsidR="00631420" w:rsidRDefault="008A135D">
            <w:pPr>
              <w:pStyle w:val="TableParagraph"/>
              <w:ind w:left="468"/>
              <w:rPr>
                <w:b/>
                <w:sz w:val="20"/>
              </w:rPr>
            </w:pPr>
            <w:r>
              <w:rPr>
                <w:b/>
                <w:spacing w:val="-5"/>
                <w:sz w:val="20"/>
              </w:rPr>
              <w:t>YES</w:t>
            </w:r>
          </w:p>
        </w:tc>
        <w:tc>
          <w:tcPr>
            <w:tcW w:w="6445" w:type="dxa"/>
          </w:tcPr>
          <w:p w:rsidR="00631420" w:rsidRDefault="00631420">
            <w:pPr>
              <w:pStyle w:val="TableParagraph"/>
              <w:ind w:left="0"/>
              <w:rPr>
                <w:sz w:val="18"/>
              </w:rPr>
            </w:pPr>
          </w:p>
        </w:tc>
      </w:tr>
      <w:tr w:rsidR="00631420">
        <w:trPr>
          <w:trHeight w:val="1262"/>
        </w:trPr>
        <w:tc>
          <w:tcPr>
            <w:tcW w:w="5352" w:type="dxa"/>
          </w:tcPr>
          <w:p w:rsidR="00631420" w:rsidRDefault="008A135D">
            <w:pPr>
              <w:pStyle w:val="TableParagraph"/>
              <w:ind w:left="467" w:right="199"/>
              <w:rPr>
                <w:b/>
                <w:sz w:val="20"/>
              </w:rPr>
            </w:pPr>
            <w:r>
              <w:rPr>
                <w:b/>
                <w:sz w:val="20"/>
              </w:rPr>
              <w:t>Is the abstract of the article comprehensive? Do you suggest</w:t>
            </w:r>
            <w:r>
              <w:rPr>
                <w:b/>
                <w:spacing w:val="-4"/>
                <w:sz w:val="20"/>
              </w:rPr>
              <w:t xml:space="preserve"> </w:t>
            </w:r>
            <w:r>
              <w:rPr>
                <w:b/>
                <w:sz w:val="20"/>
              </w:rPr>
              <w:t>the</w:t>
            </w:r>
            <w:r>
              <w:rPr>
                <w:b/>
                <w:spacing w:val="-5"/>
                <w:sz w:val="20"/>
              </w:rPr>
              <w:t xml:space="preserve"> </w:t>
            </w:r>
            <w:r>
              <w:rPr>
                <w:b/>
                <w:sz w:val="20"/>
              </w:rPr>
              <w:t>addition</w:t>
            </w:r>
            <w:r>
              <w:rPr>
                <w:b/>
                <w:spacing w:val="-6"/>
                <w:sz w:val="20"/>
              </w:rPr>
              <w:t xml:space="preserve"> </w:t>
            </w:r>
            <w:r>
              <w:rPr>
                <w:b/>
                <w:sz w:val="20"/>
              </w:rPr>
              <w:t>(or</w:t>
            </w:r>
            <w:r>
              <w:rPr>
                <w:b/>
                <w:spacing w:val="-5"/>
                <w:sz w:val="20"/>
              </w:rPr>
              <w:t xml:space="preserve"> </w:t>
            </w:r>
            <w:r>
              <w:rPr>
                <w:b/>
                <w:sz w:val="20"/>
              </w:rPr>
              <w:t>deletion)</w:t>
            </w:r>
            <w:r>
              <w:rPr>
                <w:b/>
                <w:spacing w:val="-5"/>
                <w:sz w:val="20"/>
              </w:rPr>
              <w:t xml:space="preserve"> </w:t>
            </w:r>
            <w:r>
              <w:rPr>
                <w:b/>
                <w:sz w:val="20"/>
              </w:rPr>
              <w:t>of</w:t>
            </w:r>
            <w:r>
              <w:rPr>
                <w:b/>
                <w:spacing w:val="-5"/>
                <w:sz w:val="20"/>
              </w:rPr>
              <w:t xml:space="preserve"> </w:t>
            </w:r>
            <w:r>
              <w:rPr>
                <w:b/>
                <w:sz w:val="20"/>
              </w:rPr>
              <w:t>some</w:t>
            </w:r>
            <w:r>
              <w:rPr>
                <w:b/>
                <w:spacing w:val="-5"/>
                <w:sz w:val="20"/>
              </w:rPr>
              <w:t xml:space="preserve"> </w:t>
            </w:r>
            <w:r>
              <w:rPr>
                <w:b/>
                <w:sz w:val="20"/>
              </w:rPr>
              <w:t>points</w:t>
            </w:r>
            <w:r>
              <w:rPr>
                <w:b/>
                <w:spacing w:val="-6"/>
                <w:sz w:val="20"/>
              </w:rPr>
              <w:t xml:space="preserve"> </w:t>
            </w:r>
            <w:r>
              <w:rPr>
                <w:b/>
                <w:sz w:val="20"/>
              </w:rPr>
              <w:t>in</w:t>
            </w:r>
            <w:r>
              <w:rPr>
                <w:b/>
                <w:spacing w:val="-6"/>
                <w:sz w:val="20"/>
              </w:rPr>
              <w:t xml:space="preserve"> </w:t>
            </w:r>
            <w:r>
              <w:rPr>
                <w:b/>
                <w:sz w:val="20"/>
              </w:rPr>
              <w:t>this section? Please write your suggestions here.</w:t>
            </w:r>
          </w:p>
        </w:tc>
        <w:tc>
          <w:tcPr>
            <w:tcW w:w="9356" w:type="dxa"/>
          </w:tcPr>
          <w:p w:rsidR="00631420" w:rsidRDefault="008A135D">
            <w:pPr>
              <w:pStyle w:val="TableParagraph"/>
              <w:ind w:left="468"/>
              <w:rPr>
                <w:b/>
                <w:sz w:val="20"/>
              </w:rPr>
            </w:pPr>
            <w:r>
              <w:rPr>
                <w:b/>
                <w:spacing w:val="-5"/>
                <w:sz w:val="20"/>
              </w:rPr>
              <w:t>YES</w:t>
            </w:r>
          </w:p>
        </w:tc>
        <w:tc>
          <w:tcPr>
            <w:tcW w:w="6445" w:type="dxa"/>
          </w:tcPr>
          <w:p w:rsidR="00631420" w:rsidRDefault="00631420">
            <w:pPr>
              <w:pStyle w:val="TableParagraph"/>
              <w:ind w:left="0"/>
              <w:rPr>
                <w:sz w:val="18"/>
              </w:rPr>
            </w:pPr>
          </w:p>
        </w:tc>
      </w:tr>
      <w:tr w:rsidR="00631420">
        <w:trPr>
          <w:trHeight w:val="702"/>
        </w:trPr>
        <w:tc>
          <w:tcPr>
            <w:tcW w:w="5352" w:type="dxa"/>
          </w:tcPr>
          <w:p w:rsidR="00631420" w:rsidRDefault="008A135D">
            <w:pPr>
              <w:pStyle w:val="TableParagraph"/>
              <w:ind w:left="467" w:right="199"/>
              <w:rPr>
                <w:b/>
                <w:sz w:val="20"/>
              </w:rPr>
            </w:pPr>
            <w:r>
              <w:rPr>
                <w:b/>
                <w:sz w:val="20"/>
              </w:rPr>
              <w:t>Is</w:t>
            </w:r>
            <w:r>
              <w:rPr>
                <w:b/>
                <w:spacing w:val="-8"/>
                <w:sz w:val="20"/>
              </w:rPr>
              <w:t xml:space="preserve"> </w:t>
            </w:r>
            <w:r>
              <w:rPr>
                <w:b/>
                <w:sz w:val="20"/>
              </w:rPr>
              <w:t>the</w:t>
            </w:r>
            <w:r>
              <w:rPr>
                <w:b/>
                <w:spacing w:val="-6"/>
                <w:sz w:val="20"/>
              </w:rPr>
              <w:t xml:space="preserve"> </w:t>
            </w:r>
            <w:r>
              <w:rPr>
                <w:b/>
                <w:sz w:val="20"/>
              </w:rPr>
              <w:t>manuscript</w:t>
            </w:r>
            <w:r>
              <w:rPr>
                <w:b/>
                <w:spacing w:val="-7"/>
                <w:sz w:val="20"/>
              </w:rPr>
              <w:t xml:space="preserve"> </w:t>
            </w:r>
            <w:r>
              <w:rPr>
                <w:b/>
                <w:sz w:val="20"/>
              </w:rPr>
              <w:t>scientifically,</w:t>
            </w:r>
            <w:r>
              <w:rPr>
                <w:b/>
                <w:spacing w:val="-7"/>
                <w:sz w:val="20"/>
              </w:rPr>
              <w:t xml:space="preserve"> </w:t>
            </w:r>
            <w:r>
              <w:rPr>
                <w:b/>
                <w:sz w:val="20"/>
              </w:rPr>
              <w:t>correct?</w:t>
            </w:r>
            <w:r>
              <w:rPr>
                <w:b/>
                <w:spacing w:val="-8"/>
                <w:sz w:val="20"/>
              </w:rPr>
              <w:t xml:space="preserve"> </w:t>
            </w:r>
            <w:r>
              <w:rPr>
                <w:b/>
                <w:sz w:val="20"/>
              </w:rPr>
              <w:t>Please</w:t>
            </w:r>
            <w:r>
              <w:rPr>
                <w:b/>
                <w:spacing w:val="-7"/>
                <w:sz w:val="20"/>
              </w:rPr>
              <w:t xml:space="preserve"> </w:t>
            </w:r>
            <w:r>
              <w:rPr>
                <w:b/>
                <w:sz w:val="20"/>
              </w:rPr>
              <w:t xml:space="preserve">write </w:t>
            </w:r>
            <w:r>
              <w:rPr>
                <w:b/>
                <w:spacing w:val="-2"/>
                <w:sz w:val="20"/>
              </w:rPr>
              <w:t>here.</w:t>
            </w:r>
          </w:p>
        </w:tc>
        <w:tc>
          <w:tcPr>
            <w:tcW w:w="9356" w:type="dxa"/>
          </w:tcPr>
          <w:p w:rsidR="00631420" w:rsidRDefault="008A135D">
            <w:pPr>
              <w:pStyle w:val="TableParagraph"/>
              <w:ind w:left="108"/>
              <w:rPr>
                <w:b/>
                <w:sz w:val="20"/>
              </w:rPr>
            </w:pPr>
            <w:r>
              <w:rPr>
                <w:b/>
                <w:sz w:val="20"/>
              </w:rPr>
              <w:t>YES,</w:t>
            </w:r>
            <w:r>
              <w:rPr>
                <w:b/>
                <w:spacing w:val="-4"/>
                <w:sz w:val="20"/>
              </w:rPr>
              <w:t xml:space="preserve"> </w:t>
            </w:r>
            <w:r>
              <w:rPr>
                <w:b/>
                <w:sz w:val="20"/>
              </w:rPr>
              <w:t>a</w:t>
            </w:r>
            <w:r>
              <w:rPr>
                <w:b/>
                <w:spacing w:val="-2"/>
                <w:sz w:val="20"/>
              </w:rPr>
              <w:t xml:space="preserve"> </w:t>
            </w:r>
            <w:r>
              <w:rPr>
                <w:b/>
                <w:sz w:val="20"/>
              </w:rPr>
              <w:t>few</w:t>
            </w:r>
            <w:r>
              <w:rPr>
                <w:b/>
                <w:spacing w:val="-4"/>
                <w:sz w:val="20"/>
              </w:rPr>
              <w:t xml:space="preserve"> </w:t>
            </w:r>
            <w:r>
              <w:rPr>
                <w:b/>
                <w:spacing w:val="-2"/>
                <w:sz w:val="20"/>
              </w:rPr>
              <w:t>details</w:t>
            </w:r>
          </w:p>
        </w:tc>
        <w:tc>
          <w:tcPr>
            <w:tcW w:w="6445" w:type="dxa"/>
          </w:tcPr>
          <w:p w:rsidR="00631420" w:rsidRDefault="0050714D">
            <w:pPr>
              <w:pStyle w:val="TableParagraph"/>
              <w:ind w:left="0"/>
              <w:rPr>
                <w:sz w:val="18"/>
              </w:rPr>
            </w:pPr>
            <w:r>
              <w:rPr>
                <w:sz w:val="18"/>
              </w:rPr>
              <w:t>Correct</w:t>
            </w:r>
          </w:p>
        </w:tc>
      </w:tr>
      <w:tr w:rsidR="00631420">
        <w:trPr>
          <w:trHeight w:val="705"/>
        </w:trPr>
        <w:tc>
          <w:tcPr>
            <w:tcW w:w="5352" w:type="dxa"/>
          </w:tcPr>
          <w:p w:rsidR="00631420" w:rsidRDefault="008A135D">
            <w:pPr>
              <w:pStyle w:val="TableParagraph"/>
              <w:spacing w:line="230" w:lineRule="atLeast"/>
              <w:ind w:left="467" w:right="199"/>
              <w:rPr>
                <w:b/>
                <w:sz w:val="20"/>
              </w:rPr>
            </w:pPr>
            <w:r>
              <w:rPr>
                <w:b/>
                <w:sz w:val="20"/>
              </w:rPr>
              <w:t>Are</w:t>
            </w:r>
            <w:r>
              <w:rPr>
                <w:b/>
                <w:spacing w:val="-5"/>
                <w:sz w:val="20"/>
              </w:rPr>
              <w:t xml:space="preserve"> </w:t>
            </w:r>
            <w:r>
              <w:rPr>
                <w:b/>
                <w:sz w:val="20"/>
              </w:rPr>
              <w:t>the</w:t>
            </w:r>
            <w:r>
              <w:rPr>
                <w:b/>
                <w:spacing w:val="-5"/>
                <w:sz w:val="20"/>
              </w:rPr>
              <w:t xml:space="preserve"> </w:t>
            </w:r>
            <w:r>
              <w:rPr>
                <w:b/>
                <w:sz w:val="20"/>
              </w:rPr>
              <w:t>references</w:t>
            </w:r>
            <w:r>
              <w:rPr>
                <w:b/>
                <w:spacing w:val="-6"/>
                <w:sz w:val="20"/>
              </w:rPr>
              <w:t xml:space="preserve"> </w:t>
            </w:r>
            <w:r>
              <w:rPr>
                <w:b/>
                <w:sz w:val="20"/>
              </w:rPr>
              <w:t>sufficient</w:t>
            </w:r>
            <w:r>
              <w:rPr>
                <w:b/>
                <w:spacing w:val="-3"/>
                <w:sz w:val="20"/>
              </w:rPr>
              <w:t xml:space="preserve"> </w:t>
            </w:r>
            <w:r>
              <w:rPr>
                <w:b/>
                <w:sz w:val="20"/>
              </w:rPr>
              <w:t>and</w:t>
            </w:r>
            <w:r>
              <w:rPr>
                <w:b/>
                <w:spacing w:val="-6"/>
                <w:sz w:val="20"/>
              </w:rPr>
              <w:t xml:space="preserve"> </w:t>
            </w:r>
            <w:r>
              <w:rPr>
                <w:b/>
                <w:sz w:val="20"/>
              </w:rPr>
              <w:t>recent?</w:t>
            </w:r>
            <w:r>
              <w:rPr>
                <w:b/>
                <w:spacing w:val="-5"/>
                <w:sz w:val="20"/>
              </w:rPr>
              <w:t xml:space="preserve"> </w:t>
            </w:r>
            <w:r>
              <w:rPr>
                <w:b/>
                <w:sz w:val="20"/>
              </w:rPr>
              <w:t>If</w:t>
            </w:r>
            <w:r>
              <w:rPr>
                <w:b/>
                <w:spacing w:val="-5"/>
                <w:sz w:val="20"/>
              </w:rPr>
              <w:t xml:space="preserve"> </w:t>
            </w:r>
            <w:r>
              <w:rPr>
                <w:b/>
                <w:sz w:val="20"/>
              </w:rPr>
              <w:t>you</w:t>
            </w:r>
            <w:r>
              <w:rPr>
                <w:b/>
                <w:spacing w:val="-6"/>
                <w:sz w:val="20"/>
              </w:rPr>
              <w:t xml:space="preserve"> </w:t>
            </w:r>
            <w:r>
              <w:rPr>
                <w:b/>
                <w:sz w:val="20"/>
              </w:rPr>
              <w:t>have suggestions of additional references, please mention them in the review form.</w:t>
            </w:r>
          </w:p>
        </w:tc>
        <w:tc>
          <w:tcPr>
            <w:tcW w:w="9356" w:type="dxa"/>
          </w:tcPr>
          <w:p w:rsidR="00631420" w:rsidRDefault="008A135D">
            <w:pPr>
              <w:pStyle w:val="TableParagraph"/>
              <w:ind w:left="108"/>
              <w:rPr>
                <w:sz w:val="20"/>
              </w:rPr>
            </w:pPr>
            <w:r>
              <w:rPr>
                <w:b/>
                <w:sz w:val="20"/>
              </w:rPr>
              <w:t>could</w:t>
            </w:r>
            <w:r>
              <w:rPr>
                <w:b/>
                <w:spacing w:val="-5"/>
                <w:sz w:val="20"/>
              </w:rPr>
              <w:t xml:space="preserve"> </w:t>
            </w:r>
            <w:r>
              <w:rPr>
                <w:b/>
                <w:sz w:val="20"/>
              </w:rPr>
              <w:t>be</w:t>
            </w:r>
            <w:r>
              <w:rPr>
                <w:b/>
                <w:spacing w:val="-4"/>
                <w:sz w:val="20"/>
              </w:rPr>
              <w:t xml:space="preserve"> </w:t>
            </w:r>
            <w:r>
              <w:rPr>
                <w:b/>
                <w:sz w:val="20"/>
              </w:rPr>
              <w:t>improved,</w:t>
            </w:r>
            <w:r>
              <w:rPr>
                <w:b/>
                <w:spacing w:val="-4"/>
                <w:sz w:val="20"/>
              </w:rPr>
              <w:t xml:space="preserve"> </w:t>
            </w:r>
            <w:r>
              <w:rPr>
                <w:b/>
                <w:sz w:val="20"/>
              </w:rPr>
              <w:t>if</w:t>
            </w:r>
            <w:r>
              <w:rPr>
                <w:b/>
                <w:spacing w:val="-4"/>
                <w:sz w:val="20"/>
              </w:rPr>
              <w:t xml:space="preserve"> </w:t>
            </w:r>
            <w:r>
              <w:rPr>
                <w:b/>
                <w:sz w:val="20"/>
              </w:rPr>
              <w:t>there</w:t>
            </w:r>
            <w:r>
              <w:rPr>
                <w:b/>
                <w:spacing w:val="-6"/>
                <w:sz w:val="20"/>
              </w:rPr>
              <w:t xml:space="preserve"> </w:t>
            </w:r>
            <w:r>
              <w:rPr>
                <w:b/>
                <w:sz w:val="20"/>
              </w:rPr>
              <w:t>were</w:t>
            </w:r>
            <w:r>
              <w:rPr>
                <w:b/>
                <w:spacing w:val="-4"/>
                <w:sz w:val="20"/>
              </w:rPr>
              <w:t xml:space="preserve"> </w:t>
            </w:r>
            <w:r>
              <w:rPr>
                <w:b/>
                <w:sz w:val="20"/>
              </w:rPr>
              <w:t>a</w:t>
            </w:r>
            <w:r>
              <w:rPr>
                <w:b/>
                <w:spacing w:val="-3"/>
                <w:sz w:val="20"/>
              </w:rPr>
              <w:t xml:space="preserve"> </w:t>
            </w:r>
            <w:r>
              <w:rPr>
                <w:b/>
                <w:sz w:val="20"/>
              </w:rPr>
              <w:t>couple</w:t>
            </w:r>
            <w:r>
              <w:rPr>
                <w:b/>
                <w:spacing w:val="-4"/>
                <w:sz w:val="20"/>
              </w:rPr>
              <w:t xml:space="preserve"> </w:t>
            </w:r>
            <w:r>
              <w:rPr>
                <w:b/>
                <w:sz w:val="20"/>
              </w:rPr>
              <w:t>of</w:t>
            </w:r>
            <w:r>
              <w:rPr>
                <w:b/>
                <w:spacing w:val="-4"/>
                <w:sz w:val="20"/>
              </w:rPr>
              <w:t xml:space="preserve"> </w:t>
            </w:r>
            <w:r>
              <w:rPr>
                <w:b/>
                <w:sz w:val="20"/>
              </w:rPr>
              <w:t>current</w:t>
            </w:r>
            <w:r>
              <w:rPr>
                <w:b/>
                <w:spacing w:val="-4"/>
                <w:sz w:val="20"/>
              </w:rPr>
              <w:t xml:space="preserve"> </w:t>
            </w:r>
            <w:r>
              <w:rPr>
                <w:b/>
                <w:sz w:val="20"/>
              </w:rPr>
              <w:t>references</w:t>
            </w:r>
            <w:r>
              <w:rPr>
                <w:b/>
                <w:spacing w:val="-5"/>
                <w:sz w:val="20"/>
              </w:rPr>
              <w:t xml:space="preserve"> </w:t>
            </w:r>
            <w:r>
              <w:rPr>
                <w:b/>
                <w:sz w:val="20"/>
              </w:rPr>
              <w:t>on</w:t>
            </w:r>
            <w:r>
              <w:rPr>
                <w:b/>
                <w:spacing w:val="-5"/>
                <w:sz w:val="20"/>
              </w:rPr>
              <w:t xml:space="preserve"> </w:t>
            </w:r>
            <w:r>
              <w:rPr>
                <w:b/>
                <w:sz w:val="20"/>
              </w:rPr>
              <w:t>the</w:t>
            </w:r>
            <w:r>
              <w:rPr>
                <w:b/>
                <w:spacing w:val="-4"/>
                <w:sz w:val="20"/>
              </w:rPr>
              <w:t xml:space="preserve"> </w:t>
            </w:r>
            <w:r>
              <w:rPr>
                <w:b/>
                <w:sz w:val="20"/>
              </w:rPr>
              <w:t>importance</w:t>
            </w:r>
            <w:r>
              <w:rPr>
                <w:b/>
                <w:spacing w:val="-4"/>
                <w:sz w:val="20"/>
              </w:rPr>
              <w:t xml:space="preserve"> </w:t>
            </w:r>
            <w:r>
              <w:rPr>
                <w:b/>
                <w:sz w:val="20"/>
              </w:rPr>
              <w:t>of</w:t>
            </w:r>
            <w:r>
              <w:rPr>
                <w:b/>
                <w:spacing w:val="-5"/>
                <w:sz w:val="20"/>
              </w:rPr>
              <w:t xml:space="preserve"> </w:t>
            </w:r>
            <w:r>
              <w:rPr>
                <w:b/>
                <w:spacing w:val="-2"/>
                <w:sz w:val="20"/>
              </w:rPr>
              <w:t>pollinators</w:t>
            </w:r>
            <w:r>
              <w:rPr>
                <w:spacing w:val="-2"/>
                <w:sz w:val="20"/>
              </w:rPr>
              <w:t>.</w:t>
            </w:r>
          </w:p>
        </w:tc>
        <w:tc>
          <w:tcPr>
            <w:tcW w:w="6445" w:type="dxa"/>
          </w:tcPr>
          <w:p w:rsidR="00631420" w:rsidRDefault="0050714D">
            <w:pPr>
              <w:pStyle w:val="TableParagraph"/>
              <w:ind w:left="0"/>
              <w:rPr>
                <w:sz w:val="18"/>
              </w:rPr>
            </w:pPr>
            <w:r>
              <w:rPr>
                <w:sz w:val="18"/>
              </w:rPr>
              <w:t>updated</w:t>
            </w:r>
          </w:p>
        </w:tc>
      </w:tr>
      <w:tr w:rsidR="00631420">
        <w:trPr>
          <w:trHeight w:val="688"/>
        </w:trPr>
        <w:tc>
          <w:tcPr>
            <w:tcW w:w="5352" w:type="dxa"/>
          </w:tcPr>
          <w:p w:rsidR="00631420" w:rsidRDefault="008A135D">
            <w:pPr>
              <w:pStyle w:val="TableParagraph"/>
              <w:ind w:left="467" w:right="199"/>
              <w:rPr>
                <w:b/>
                <w:sz w:val="20"/>
              </w:rPr>
            </w:pPr>
            <w:r>
              <w:rPr>
                <w:b/>
                <w:sz w:val="20"/>
              </w:rPr>
              <w:t>Is</w:t>
            </w:r>
            <w:r>
              <w:rPr>
                <w:b/>
                <w:spacing w:val="-7"/>
                <w:sz w:val="20"/>
              </w:rPr>
              <w:t xml:space="preserve"> </w:t>
            </w:r>
            <w:r>
              <w:rPr>
                <w:b/>
                <w:sz w:val="20"/>
              </w:rPr>
              <w:t>the</w:t>
            </w:r>
            <w:r>
              <w:rPr>
                <w:b/>
                <w:spacing w:val="-5"/>
                <w:sz w:val="20"/>
              </w:rPr>
              <w:t xml:space="preserve"> </w:t>
            </w:r>
            <w:r>
              <w:rPr>
                <w:b/>
                <w:sz w:val="20"/>
              </w:rPr>
              <w:t>language/English</w:t>
            </w:r>
            <w:r>
              <w:rPr>
                <w:b/>
                <w:spacing w:val="-7"/>
                <w:sz w:val="20"/>
              </w:rPr>
              <w:t xml:space="preserve"> </w:t>
            </w:r>
            <w:r>
              <w:rPr>
                <w:b/>
                <w:sz w:val="20"/>
              </w:rPr>
              <w:t>quality</w:t>
            </w:r>
            <w:r>
              <w:rPr>
                <w:b/>
                <w:spacing w:val="-5"/>
                <w:sz w:val="20"/>
              </w:rPr>
              <w:t xml:space="preserve"> </w:t>
            </w:r>
            <w:r>
              <w:rPr>
                <w:b/>
                <w:sz w:val="20"/>
              </w:rPr>
              <w:t>of</w:t>
            </w:r>
            <w:r>
              <w:rPr>
                <w:b/>
                <w:spacing w:val="-8"/>
                <w:sz w:val="20"/>
              </w:rPr>
              <w:t xml:space="preserve"> </w:t>
            </w:r>
            <w:r>
              <w:rPr>
                <w:b/>
                <w:sz w:val="20"/>
              </w:rPr>
              <w:t>the</w:t>
            </w:r>
            <w:r>
              <w:rPr>
                <w:b/>
                <w:spacing w:val="-6"/>
                <w:sz w:val="20"/>
              </w:rPr>
              <w:t xml:space="preserve"> </w:t>
            </w:r>
            <w:r>
              <w:rPr>
                <w:b/>
                <w:sz w:val="20"/>
              </w:rPr>
              <w:t>article</w:t>
            </w:r>
            <w:r>
              <w:rPr>
                <w:b/>
                <w:spacing w:val="-6"/>
                <w:sz w:val="20"/>
              </w:rPr>
              <w:t xml:space="preserve"> </w:t>
            </w:r>
            <w:r>
              <w:rPr>
                <w:b/>
                <w:sz w:val="20"/>
              </w:rPr>
              <w:t>suitable for scholarly communications?</w:t>
            </w:r>
          </w:p>
        </w:tc>
        <w:tc>
          <w:tcPr>
            <w:tcW w:w="9356" w:type="dxa"/>
          </w:tcPr>
          <w:p w:rsidR="00631420" w:rsidRDefault="008A135D">
            <w:pPr>
              <w:pStyle w:val="TableParagraph"/>
              <w:ind w:left="108"/>
              <w:rPr>
                <w:b/>
                <w:sz w:val="20"/>
              </w:rPr>
            </w:pPr>
            <w:r>
              <w:rPr>
                <w:b/>
                <w:spacing w:val="-5"/>
                <w:sz w:val="20"/>
              </w:rPr>
              <w:t>YES</w:t>
            </w:r>
          </w:p>
        </w:tc>
        <w:tc>
          <w:tcPr>
            <w:tcW w:w="6445" w:type="dxa"/>
          </w:tcPr>
          <w:p w:rsidR="00631420" w:rsidRDefault="0050714D">
            <w:pPr>
              <w:pStyle w:val="TableParagraph"/>
              <w:ind w:left="0"/>
              <w:rPr>
                <w:sz w:val="18"/>
              </w:rPr>
            </w:pPr>
            <w:r>
              <w:rPr>
                <w:sz w:val="18"/>
              </w:rPr>
              <w:t>Ok</w:t>
            </w:r>
            <w:bookmarkStart w:id="0" w:name="_GoBack"/>
            <w:bookmarkEnd w:id="0"/>
          </w:p>
        </w:tc>
      </w:tr>
      <w:tr w:rsidR="00631420">
        <w:trPr>
          <w:trHeight w:val="1178"/>
        </w:trPr>
        <w:tc>
          <w:tcPr>
            <w:tcW w:w="5352" w:type="dxa"/>
          </w:tcPr>
          <w:p w:rsidR="00631420" w:rsidRDefault="008A135D">
            <w:pPr>
              <w:pStyle w:val="TableParagraph"/>
              <w:rPr>
                <w:sz w:val="20"/>
              </w:rPr>
            </w:pPr>
            <w:r>
              <w:rPr>
                <w:b/>
                <w:sz w:val="20"/>
                <w:u w:val="single"/>
              </w:rPr>
              <w:t>Optional/General</w:t>
            </w:r>
            <w:r>
              <w:rPr>
                <w:b/>
                <w:spacing w:val="-12"/>
                <w:sz w:val="20"/>
              </w:rPr>
              <w:t xml:space="preserve"> </w:t>
            </w:r>
            <w:r>
              <w:rPr>
                <w:spacing w:val="-2"/>
                <w:sz w:val="20"/>
              </w:rPr>
              <w:t>comments</w:t>
            </w:r>
          </w:p>
        </w:tc>
        <w:tc>
          <w:tcPr>
            <w:tcW w:w="9356" w:type="dxa"/>
          </w:tcPr>
          <w:p w:rsidR="00950E0C" w:rsidRPr="00950E0C" w:rsidRDefault="00950E0C" w:rsidP="00950E0C">
            <w:pPr>
              <w:pStyle w:val="TableParagraph"/>
              <w:rPr>
                <w:sz w:val="18"/>
              </w:rPr>
            </w:pPr>
            <w:r w:rsidRPr="00950E0C">
              <w:rPr>
                <w:sz w:val="18"/>
              </w:rPr>
              <w:t>The manuscript provides a new record (subfamily, genus, and species) of a solitary bee. These groups are important for species conservation and play a fundamental role as pollinators. The document requires minor changes and is considered publishable.</w:t>
            </w:r>
          </w:p>
          <w:p w:rsidR="00950E0C" w:rsidRPr="00950E0C" w:rsidRDefault="00950E0C" w:rsidP="00950E0C">
            <w:pPr>
              <w:pStyle w:val="TableParagraph"/>
              <w:rPr>
                <w:sz w:val="18"/>
              </w:rPr>
            </w:pPr>
          </w:p>
          <w:p w:rsidR="00631420" w:rsidRDefault="00950E0C" w:rsidP="00950E0C">
            <w:pPr>
              <w:pStyle w:val="TableParagraph"/>
              <w:ind w:left="0"/>
              <w:rPr>
                <w:sz w:val="18"/>
              </w:rPr>
            </w:pPr>
            <w:r w:rsidRPr="00950E0C">
              <w:rPr>
                <w:sz w:val="18"/>
              </w:rPr>
              <w:t xml:space="preserve">The images in Figure 2 could be presented in their original format, without removing the background. I believe that removing it is unnecessary and detracts somewhat from the image. </w:t>
            </w:r>
          </w:p>
        </w:tc>
        <w:tc>
          <w:tcPr>
            <w:tcW w:w="6445" w:type="dxa"/>
          </w:tcPr>
          <w:p w:rsidR="00631420" w:rsidRDefault="0050714D">
            <w:pPr>
              <w:pStyle w:val="TableParagraph"/>
              <w:ind w:left="0"/>
              <w:rPr>
                <w:sz w:val="18"/>
              </w:rPr>
            </w:pPr>
            <w:r>
              <w:rPr>
                <w:sz w:val="18"/>
              </w:rPr>
              <w:t>All are correct.</w:t>
            </w:r>
          </w:p>
        </w:tc>
      </w:tr>
    </w:tbl>
    <w:p w:rsidR="00631420" w:rsidRDefault="00631420">
      <w:pPr>
        <w:pStyle w:val="BodyText"/>
        <w:rPr>
          <w:b w:val="0"/>
        </w:rPr>
      </w:pPr>
    </w:p>
    <w:p w:rsidR="00631420" w:rsidRDefault="00631420">
      <w:pPr>
        <w:pStyle w:val="BodyText"/>
        <w:rPr>
          <w:b w:val="0"/>
        </w:rPr>
      </w:pPr>
    </w:p>
    <w:p w:rsidR="00631420" w:rsidRDefault="00631420">
      <w:pPr>
        <w:pStyle w:val="BodyText"/>
        <w:rPr>
          <w:b w:val="0"/>
        </w:rPr>
      </w:pPr>
    </w:p>
    <w:p w:rsidR="00631420" w:rsidRDefault="00631420">
      <w:pPr>
        <w:pStyle w:val="BodyText"/>
        <w:rPr>
          <w:b w:val="0"/>
        </w:rPr>
      </w:pPr>
    </w:p>
    <w:p w:rsidR="00631420" w:rsidRDefault="00631420">
      <w:pPr>
        <w:pStyle w:val="BodyText"/>
        <w:rPr>
          <w:b w:val="0"/>
        </w:rPr>
      </w:pPr>
    </w:p>
    <w:p w:rsidR="00631420" w:rsidRDefault="00631420">
      <w:pPr>
        <w:pStyle w:val="BodyText"/>
        <w:rPr>
          <w:b w:val="0"/>
        </w:rPr>
      </w:pPr>
    </w:p>
    <w:p w:rsidR="00631420" w:rsidRDefault="00631420">
      <w:pPr>
        <w:pStyle w:val="BodyText"/>
        <w:rPr>
          <w:b w:val="0"/>
        </w:rPr>
      </w:pPr>
    </w:p>
    <w:p w:rsidR="00631420" w:rsidRDefault="00631420">
      <w:pPr>
        <w:pStyle w:val="BodyText"/>
        <w:rPr>
          <w:b w:val="0"/>
        </w:rPr>
      </w:pPr>
    </w:p>
    <w:p w:rsidR="00631420" w:rsidRDefault="00631420">
      <w:pPr>
        <w:pStyle w:val="BodyText"/>
        <w:rPr>
          <w:b w:val="0"/>
        </w:rPr>
      </w:pPr>
    </w:p>
    <w:p w:rsidR="00631420" w:rsidRDefault="00631420">
      <w:pPr>
        <w:pStyle w:val="BodyText"/>
        <w:rPr>
          <w:b w:val="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940"/>
        <w:gridCol w:w="7279"/>
        <w:gridCol w:w="7267"/>
      </w:tblGrid>
      <w:tr w:rsidR="00C47082" w:rsidRPr="00340561" w:rsidTr="00FE602F">
        <w:tc>
          <w:tcPr>
            <w:tcW w:w="5000" w:type="pct"/>
            <w:gridSpan w:val="3"/>
            <w:tcBorders>
              <w:top w:val="nil"/>
              <w:left w:val="nil"/>
              <w:right w:val="nil"/>
            </w:tcBorders>
            <w:noWrap/>
            <w:tcMar>
              <w:top w:w="0" w:type="dxa"/>
              <w:left w:w="108" w:type="dxa"/>
              <w:bottom w:w="0" w:type="dxa"/>
              <w:right w:w="108" w:type="dxa"/>
            </w:tcMar>
            <w:vAlign w:val="center"/>
          </w:tcPr>
          <w:p w:rsidR="00C47082" w:rsidRPr="00340561" w:rsidRDefault="00C47082" w:rsidP="00FE602F">
            <w:pPr>
              <w:rPr>
                <w:rFonts w:ascii="Arial" w:eastAsia="Arial Unicode MS" w:hAnsi="Arial" w:cs="Arial"/>
                <w:b/>
                <w:sz w:val="20"/>
                <w:szCs w:val="20"/>
                <w:u w:val="single"/>
                <w:lang w:val="en-GB"/>
              </w:rPr>
            </w:pPr>
            <w:bookmarkStart w:id="1" w:name="_Hlk156057883"/>
            <w:bookmarkStart w:id="2" w:name="_Hlk156057704"/>
            <w:r w:rsidRPr="00340561">
              <w:rPr>
                <w:rFonts w:ascii="Arial" w:eastAsia="Arial Unicode MS" w:hAnsi="Arial" w:cs="Arial"/>
                <w:b/>
                <w:sz w:val="20"/>
                <w:szCs w:val="20"/>
                <w:highlight w:val="yellow"/>
                <w:u w:val="single"/>
                <w:lang w:val="en-GB"/>
              </w:rPr>
              <w:t>PART  2:</w:t>
            </w:r>
            <w:r w:rsidRPr="00340561">
              <w:rPr>
                <w:rFonts w:ascii="Arial" w:eastAsia="Arial Unicode MS" w:hAnsi="Arial" w:cs="Arial"/>
                <w:b/>
                <w:sz w:val="20"/>
                <w:szCs w:val="20"/>
                <w:u w:val="single"/>
                <w:lang w:val="en-GB"/>
              </w:rPr>
              <w:t xml:space="preserve"> </w:t>
            </w:r>
          </w:p>
          <w:p w:rsidR="00C47082" w:rsidRPr="00340561" w:rsidRDefault="00C47082" w:rsidP="00FE602F">
            <w:pPr>
              <w:rPr>
                <w:rFonts w:ascii="Arial" w:eastAsia="Arial Unicode MS" w:hAnsi="Arial" w:cs="Arial"/>
                <w:b/>
                <w:sz w:val="20"/>
                <w:szCs w:val="20"/>
                <w:u w:val="single"/>
                <w:lang w:val="en-GB"/>
              </w:rPr>
            </w:pPr>
          </w:p>
        </w:tc>
      </w:tr>
      <w:tr w:rsidR="00C47082" w:rsidRPr="00340561" w:rsidTr="00FE602F">
        <w:tc>
          <w:tcPr>
            <w:tcW w:w="1615" w:type="pct"/>
            <w:noWrap/>
            <w:tcMar>
              <w:top w:w="0" w:type="dxa"/>
              <w:left w:w="108" w:type="dxa"/>
              <w:bottom w:w="0" w:type="dxa"/>
              <w:right w:w="108" w:type="dxa"/>
            </w:tcMar>
            <w:vAlign w:val="center"/>
          </w:tcPr>
          <w:p w:rsidR="00C47082" w:rsidRPr="00340561" w:rsidRDefault="00C47082" w:rsidP="00FE602F">
            <w:pPr>
              <w:rPr>
                <w:rFonts w:ascii="Arial" w:eastAsia="Arial Unicode MS" w:hAnsi="Arial" w:cs="Arial"/>
                <w:sz w:val="20"/>
                <w:szCs w:val="20"/>
                <w:lang w:val="en-GB"/>
              </w:rPr>
            </w:pPr>
          </w:p>
        </w:tc>
        <w:tc>
          <w:tcPr>
            <w:tcW w:w="1694" w:type="pct"/>
            <w:tcMar>
              <w:top w:w="0" w:type="dxa"/>
              <w:left w:w="108" w:type="dxa"/>
              <w:bottom w:w="0" w:type="dxa"/>
              <w:right w:w="108" w:type="dxa"/>
            </w:tcMar>
          </w:tcPr>
          <w:p w:rsidR="00C47082" w:rsidRPr="00340561" w:rsidRDefault="00C47082" w:rsidP="00FE602F">
            <w:pPr>
              <w:keepNext/>
              <w:outlineLvl w:val="1"/>
              <w:rPr>
                <w:rFonts w:ascii="Arial" w:eastAsia="MS Mincho" w:hAnsi="Arial" w:cs="Arial"/>
                <w:b/>
                <w:bCs/>
                <w:sz w:val="20"/>
                <w:szCs w:val="20"/>
                <w:lang w:val="en-GB"/>
              </w:rPr>
            </w:pPr>
            <w:r w:rsidRPr="00340561">
              <w:rPr>
                <w:rFonts w:ascii="Arial" w:eastAsia="MS Mincho" w:hAnsi="Arial" w:cs="Arial"/>
                <w:b/>
                <w:bCs/>
                <w:sz w:val="20"/>
                <w:szCs w:val="20"/>
                <w:lang w:val="en-GB"/>
              </w:rPr>
              <w:t>Reviewer’s comment</w:t>
            </w:r>
          </w:p>
        </w:tc>
        <w:tc>
          <w:tcPr>
            <w:tcW w:w="1691" w:type="pct"/>
          </w:tcPr>
          <w:p w:rsidR="00C47082" w:rsidRPr="008608EB" w:rsidRDefault="00C47082" w:rsidP="00FE602F">
            <w:pPr>
              <w:spacing w:after="160" w:line="252" w:lineRule="auto"/>
              <w:rPr>
                <w:rFonts w:ascii="Arial" w:eastAsia="Calibri" w:hAnsi="Arial" w:cs="Arial"/>
                <w:kern w:val="2"/>
                <w:sz w:val="20"/>
                <w:szCs w:val="20"/>
                <w:lang w:val="en-IN"/>
              </w:rPr>
            </w:pPr>
            <w:r w:rsidRPr="008608EB">
              <w:rPr>
                <w:rFonts w:ascii="Arial" w:eastAsia="Calibri" w:hAnsi="Arial" w:cs="Arial"/>
                <w:b/>
                <w:kern w:val="2"/>
                <w:sz w:val="20"/>
                <w:szCs w:val="20"/>
                <w:lang w:val="en-IN"/>
              </w:rPr>
              <w:t>Author’s Feedback</w:t>
            </w:r>
            <w:r w:rsidRPr="008608EB">
              <w:rPr>
                <w:rFonts w:ascii="Arial" w:eastAsia="Calibri" w:hAnsi="Arial" w:cs="Arial"/>
                <w:kern w:val="2"/>
                <w:sz w:val="20"/>
                <w:szCs w:val="20"/>
                <w:lang w:val="en-IN"/>
              </w:rPr>
              <w:t xml:space="preserve"> (It is mandatory that authors should write his/her feedback here)</w:t>
            </w:r>
          </w:p>
          <w:p w:rsidR="00C47082" w:rsidRPr="00340561" w:rsidRDefault="00C47082" w:rsidP="00FE602F">
            <w:pPr>
              <w:keepNext/>
              <w:outlineLvl w:val="1"/>
              <w:rPr>
                <w:rFonts w:ascii="Arial" w:eastAsia="MS Mincho" w:hAnsi="Arial" w:cs="Arial"/>
                <w:bCs/>
                <w:sz w:val="20"/>
                <w:szCs w:val="20"/>
                <w:lang w:val="en-GB"/>
              </w:rPr>
            </w:pPr>
          </w:p>
        </w:tc>
      </w:tr>
      <w:tr w:rsidR="00C47082" w:rsidRPr="00340561" w:rsidTr="00FE602F">
        <w:trPr>
          <w:trHeight w:val="890"/>
        </w:trPr>
        <w:tc>
          <w:tcPr>
            <w:tcW w:w="1615" w:type="pct"/>
            <w:noWrap/>
            <w:tcMar>
              <w:top w:w="0" w:type="dxa"/>
              <w:left w:w="108" w:type="dxa"/>
              <w:bottom w:w="0" w:type="dxa"/>
              <w:right w:w="108" w:type="dxa"/>
            </w:tcMar>
            <w:vAlign w:val="center"/>
          </w:tcPr>
          <w:p w:rsidR="00C47082" w:rsidRPr="00340561" w:rsidRDefault="00C47082" w:rsidP="00FE602F">
            <w:pPr>
              <w:rPr>
                <w:rFonts w:ascii="Arial" w:eastAsia="Arial Unicode MS" w:hAnsi="Arial" w:cs="Arial"/>
                <w:b/>
                <w:sz w:val="20"/>
                <w:szCs w:val="20"/>
                <w:lang w:val="en-GB"/>
              </w:rPr>
            </w:pPr>
            <w:r w:rsidRPr="00340561">
              <w:rPr>
                <w:rFonts w:ascii="Arial" w:eastAsia="Arial Unicode MS" w:hAnsi="Arial" w:cs="Arial"/>
                <w:b/>
                <w:sz w:val="20"/>
                <w:szCs w:val="20"/>
                <w:lang w:val="en-GB"/>
              </w:rPr>
              <w:t xml:space="preserve">Are there ethical issues in this manuscript? </w:t>
            </w:r>
          </w:p>
          <w:p w:rsidR="00C47082" w:rsidRPr="00340561" w:rsidRDefault="00C47082" w:rsidP="00FE602F">
            <w:pPr>
              <w:rPr>
                <w:rFonts w:ascii="Arial" w:eastAsia="Arial Unicode MS" w:hAnsi="Arial" w:cs="Arial"/>
                <w:sz w:val="20"/>
                <w:szCs w:val="20"/>
                <w:lang w:val="en-GB"/>
              </w:rPr>
            </w:pPr>
          </w:p>
        </w:tc>
        <w:tc>
          <w:tcPr>
            <w:tcW w:w="1694" w:type="pct"/>
            <w:tcMar>
              <w:top w:w="0" w:type="dxa"/>
              <w:left w:w="108" w:type="dxa"/>
              <w:bottom w:w="0" w:type="dxa"/>
              <w:right w:w="108" w:type="dxa"/>
            </w:tcMar>
            <w:vAlign w:val="center"/>
          </w:tcPr>
          <w:p w:rsidR="00C47082" w:rsidRPr="00340561" w:rsidRDefault="00C47082" w:rsidP="00FE602F">
            <w:pPr>
              <w:rPr>
                <w:rFonts w:ascii="Arial" w:eastAsia="Arial Unicode MS" w:hAnsi="Arial" w:cs="Arial"/>
                <w:i/>
                <w:iCs/>
                <w:sz w:val="20"/>
                <w:szCs w:val="20"/>
                <w:u w:val="single"/>
                <w:lang w:val="en-GB"/>
              </w:rPr>
            </w:pPr>
            <w:r w:rsidRPr="00340561">
              <w:rPr>
                <w:rFonts w:ascii="Arial" w:eastAsia="Arial Unicode MS" w:hAnsi="Arial" w:cs="Arial"/>
                <w:i/>
                <w:iCs/>
                <w:sz w:val="20"/>
                <w:szCs w:val="20"/>
                <w:u w:val="single"/>
                <w:lang w:val="en-GB"/>
              </w:rPr>
              <w:t>(If yes, Kindly please write down the ethical issues here in details)</w:t>
            </w:r>
          </w:p>
          <w:p w:rsidR="00C47082" w:rsidRPr="00340561" w:rsidRDefault="00C47082" w:rsidP="00FE602F">
            <w:pPr>
              <w:rPr>
                <w:rFonts w:ascii="Arial" w:eastAsia="Arial Unicode MS" w:hAnsi="Arial" w:cs="Arial"/>
                <w:sz w:val="20"/>
                <w:szCs w:val="20"/>
                <w:lang w:val="en-GB"/>
              </w:rPr>
            </w:pPr>
          </w:p>
          <w:p w:rsidR="00C47082" w:rsidRPr="00340561" w:rsidRDefault="00C47082" w:rsidP="00FE602F">
            <w:pPr>
              <w:rPr>
                <w:rFonts w:ascii="Arial" w:eastAsia="Arial Unicode MS" w:hAnsi="Arial" w:cs="Arial"/>
                <w:sz w:val="20"/>
                <w:szCs w:val="20"/>
                <w:lang w:val="en-GB"/>
              </w:rPr>
            </w:pPr>
          </w:p>
        </w:tc>
        <w:tc>
          <w:tcPr>
            <w:tcW w:w="1691" w:type="pct"/>
            <w:vAlign w:val="center"/>
          </w:tcPr>
          <w:p w:rsidR="00C47082" w:rsidRPr="00340561" w:rsidRDefault="00C47082" w:rsidP="00FE602F">
            <w:pPr>
              <w:rPr>
                <w:rFonts w:ascii="Arial" w:eastAsia="Arial Unicode MS" w:hAnsi="Arial" w:cs="Arial"/>
                <w:sz w:val="20"/>
                <w:szCs w:val="20"/>
                <w:lang w:val="en-GB"/>
              </w:rPr>
            </w:pPr>
          </w:p>
          <w:p w:rsidR="00C47082" w:rsidRPr="00340561" w:rsidRDefault="00C47082" w:rsidP="00FE602F">
            <w:pPr>
              <w:rPr>
                <w:rFonts w:ascii="Arial" w:eastAsia="Arial Unicode MS" w:hAnsi="Arial" w:cs="Arial"/>
                <w:sz w:val="20"/>
                <w:szCs w:val="20"/>
                <w:lang w:val="en-GB"/>
              </w:rPr>
            </w:pPr>
          </w:p>
          <w:p w:rsidR="00C47082" w:rsidRPr="00340561" w:rsidRDefault="0050714D" w:rsidP="00FE602F">
            <w:pPr>
              <w:rPr>
                <w:rFonts w:ascii="Arial" w:eastAsia="Arial Unicode MS" w:hAnsi="Arial" w:cs="Arial"/>
                <w:sz w:val="20"/>
                <w:szCs w:val="20"/>
                <w:lang w:val="en-GB"/>
              </w:rPr>
            </w:pPr>
            <w:r>
              <w:rPr>
                <w:rFonts w:ascii="Arial" w:eastAsia="Arial Unicode MS" w:hAnsi="Arial" w:cs="Arial"/>
                <w:sz w:val="20"/>
                <w:szCs w:val="20"/>
                <w:lang w:val="en-GB"/>
              </w:rPr>
              <w:t xml:space="preserve">No </w:t>
            </w:r>
            <w:proofErr w:type="spellStart"/>
            <w:r>
              <w:rPr>
                <w:rFonts w:ascii="Arial" w:eastAsia="Arial Unicode MS" w:hAnsi="Arial" w:cs="Arial"/>
                <w:sz w:val="20"/>
                <w:szCs w:val="20"/>
                <w:lang w:val="en-GB"/>
              </w:rPr>
              <w:t>isssue</w:t>
            </w:r>
            <w:proofErr w:type="spellEnd"/>
          </w:p>
        </w:tc>
      </w:tr>
      <w:bookmarkEnd w:id="1"/>
    </w:tbl>
    <w:p w:rsidR="00C47082" w:rsidRDefault="00C47082" w:rsidP="00C47082"/>
    <w:p w:rsidR="00C47082" w:rsidRDefault="00C47082" w:rsidP="00C47082"/>
    <w:p w:rsidR="00C47082" w:rsidRPr="00375011" w:rsidRDefault="00C47082" w:rsidP="00C47082">
      <w:pPr>
        <w:rPr>
          <w:bCs/>
          <w:u w:val="single"/>
          <w:lang w:val="en-GB"/>
        </w:rPr>
      </w:pPr>
    </w:p>
    <w:bookmarkEnd w:id="2"/>
    <w:p w:rsidR="00C47082" w:rsidRDefault="00C47082" w:rsidP="00C47082"/>
    <w:p w:rsidR="00631420" w:rsidRDefault="00631420">
      <w:pPr>
        <w:pStyle w:val="BodyText"/>
        <w:rPr>
          <w:b w:val="0"/>
        </w:rPr>
      </w:pPr>
    </w:p>
    <w:sectPr w:rsidR="00631420" w:rsidSect="00C47082">
      <w:pgSz w:w="23820" w:h="16840" w:orient="landscape"/>
      <w:pgMar w:top="1640" w:right="1275" w:bottom="280" w:left="1275"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proofState w:spelling="clean" w:grammar="clean"/>
  <w:defaultTabStop w:val="720"/>
  <w:drawingGridHorizontalSpacing w:val="110"/>
  <w:displayHorizontalDrawingGridEvery w:val="2"/>
  <w:characterSpacingControl w:val="doNotCompress"/>
  <w:compat>
    <w:ulTrailSpace/>
    <w:shapeLayoutLikeWW8/>
    <w:compatSetting w:name="compatibilityMode" w:uri="http://schemas.microsoft.com/office/word" w:val="14"/>
  </w:compat>
  <w:rsids>
    <w:rsidRoot w:val="00631420"/>
    <w:rsid w:val="000128C4"/>
    <w:rsid w:val="000573E5"/>
    <w:rsid w:val="0050714D"/>
    <w:rsid w:val="00631420"/>
    <w:rsid w:val="008A135D"/>
    <w:rsid w:val="00950E0C"/>
    <w:rsid w:val="00C47082"/>
    <w:rsid w:val="00D16CC6"/>
    <w:rsid w:val="00D4446E"/>
    <w:rsid w:val="00FE447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b/>
      <w:bCs/>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pPr>
      <w:ind w:left="107"/>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b/>
      <w:bCs/>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pPr>
      <w:ind w:left="107"/>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journaljabb.com/index.php/JABB"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2</Pages>
  <Words>392</Words>
  <Characters>2236</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DR. Ahsan</cp:lastModifiedBy>
  <cp:revision>8</cp:revision>
  <dcterms:created xsi:type="dcterms:W3CDTF">2025-12-22T10:59:00Z</dcterms:created>
  <dcterms:modified xsi:type="dcterms:W3CDTF">2026-01-02T09:29:00Z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2025-12-20T00:00:00Z</vt:filetime>
  </property>
  <property fmtid="{D5CDD505-2E9C-101B-9397-08002B2CF9AE}" pid="3" name="Creator">
    <vt:lpwstr>Microsoft® Word para Microsoft 365</vt:lpwstr>
  </property>
  <property fmtid="{D5CDD505-2E9C-101B-9397-08002B2CF9AE}" pid="4" name="LastSaved">
    <vt:filetime>2025-12-22T00:00:00Z</vt:filetime>
  </property>
  <property fmtid="{D5CDD505-2E9C-101B-9397-08002B2CF9AE}" pid="5" name="Producer">
    <vt:lpwstr>3-Heights(TM) PDF Security Shell 4.8.25.2 (http://www.pdf-tools.com)</vt:lpwstr>
  </property>
</Properties>
</file>