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EB6" w:rsidRDefault="00B95EB6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95EB6">
        <w:trPr>
          <w:trHeight w:val="290"/>
        </w:trPr>
        <w:tc>
          <w:tcPr>
            <w:tcW w:w="5168" w:type="dxa"/>
          </w:tcPr>
          <w:p w:rsidR="00B95EB6" w:rsidRDefault="00900F8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B95EB6" w:rsidRDefault="00607E02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7">
              <w:r w:rsidR="00900F8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900F85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900F8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900F85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900F8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900F85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900F8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900F85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900F8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900F85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900F8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 w:rsidR="00900F85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900F85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B95EB6">
        <w:trPr>
          <w:trHeight w:val="290"/>
        </w:trPr>
        <w:tc>
          <w:tcPr>
            <w:tcW w:w="5168" w:type="dxa"/>
          </w:tcPr>
          <w:p w:rsidR="00B95EB6" w:rsidRDefault="00900F8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B95EB6" w:rsidRDefault="00900F85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Ms_IJECC_150232</w:t>
            </w:r>
          </w:p>
        </w:tc>
      </w:tr>
      <w:tr w:rsidR="00B95EB6">
        <w:trPr>
          <w:trHeight w:val="650"/>
        </w:trPr>
        <w:tc>
          <w:tcPr>
            <w:tcW w:w="5168" w:type="dxa"/>
          </w:tcPr>
          <w:p w:rsidR="00B95EB6" w:rsidRDefault="00900F8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B95EB6" w:rsidRDefault="00900F85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Biodiversity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importance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Environmental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Sustainability-A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ICAR-NAARM,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Hyderabad,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India</w:t>
            </w:r>
          </w:p>
        </w:tc>
      </w:tr>
      <w:tr w:rsidR="00B95EB6">
        <w:trPr>
          <w:trHeight w:val="333"/>
        </w:trPr>
        <w:tc>
          <w:tcPr>
            <w:tcW w:w="5168" w:type="dxa"/>
          </w:tcPr>
          <w:p w:rsidR="00B95EB6" w:rsidRDefault="00900F85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B95EB6" w:rsidRDefault="00900F85">
            <w:pPr>
              <w:pStyle w:val="TableParagraph"/>
              <w:spacing w:before="4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Study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B95EB6" w:rsidRDefault="00B95EB6">
      <w:pPr>
        <w:rPr>
          <w:sz w:val="20"/>
        </w:rPr>
      </w:pPr>
    </w:p>
    <w:p w:rsidR="00B95EB6" w:rsidRDefault="00B95EB6">
      <w:pPr>
        <w:rPr>
          <w:sz w:val="20"/>
        </w:rPr>
        <w:sectPr w:rsidR="00B95EB6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0" w:footer="700" w:gutter="0"/>
          <w:pgNumType w:start="1"/>
          <w:cols w:space="720"/>
        </w:sectPr>
      </w:pPr>
    </w:p>
    <w:p w:rsidR="00B95EB6" w:rsidRDefault="00B95EB6">
      <w:pPr>
        <w:spacing w:before="12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95EB6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B95EB6" w:rsidRDefault="00900F85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B95EB6">
        <w:trPr>
          <w:trHeight w:val="964"/>
        </w:trPr>
        <w:tc>
          <w:tcPr>
            <w:tcW w:w="5352" w:type="dxa"/>
          </w:tcPr>
          <w:p w:rsidR="00B95EB6" w:rsidRDefault="00B95EB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95EB6" w:rsidRDefault="00900F85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B95EB6" w:rsidRDefault="00900F85">
            <w:pPr>
              <w:pStyle w:val="TableParagraph"/>
              <w:spacing w:line="252" w:lineRule="auto"/>
              <w:ind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95EB6">
        <w:trPr>
          <w:trHeight w:val="1382"/>
        </w:trPr>
        <w:tc>
          <w:tcPr>
            <w:tcW w:w="5352" w:type="dxa"/>
          </w:tcPr>
          <w:p w:rsidR="00B95EB6" w:rsidRDefault="00900F8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ind w:right="106"/>
              <w:rPr>
                <w:sz w:val="20"/>
              </w:rPr>
            </w:pPr>
            <w:r>
              <w:rPr>
                <w:sz w:val="20"/>
              </w:rPr>
              <w:t>This manuscript is important for the scientific community as it documents a practical, institution-level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biodiversity conservation model that integrates ecological restoration, sustainability practices, and educational outreach. It provides a real-world example of how biodiversity parks can enhance ecosystem services, conserve native species, and support climate adaptation within semi-urban environments. The study contributes applied knowledge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institutions,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universities,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urban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campuses.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Moreover,</w:t>
            </w:r>
          </w:p>
          <w:p w:rsidR="00B95EB6" w:rsidRDefault="00900F85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highlights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long-term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multidisciplinary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approaches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biodiversity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management.</w:t>
            </w:r>
          </w:p>
        </w:tc>
        <w:tc>
          <w:tcPr>
            <w:tcW w:w="6445" w:type="dxa"/>
          </w:tcPr>
          <w:p w:rsidR="00B95EB6" w:rsidRDefault="00F549E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B95EB6">
        <w:trPr>
          <w:trHeight w:val="1380"/>
        </w:trPr>
        <w:tc>
          <w:tcPr>
            <w:tcW w:w="5352" w:type="dxa"/>
          </w:tcPr>
          <w:p w:rsidR="00B95EB6" w:rsidRDefault="00900F85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95EB6" w:rsidRDefault="00900F85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ind w:left="468" w:right="137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case-study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manuscript. However, it may be slightly improved for clarity and academic precision.</w:t>
            </w:r>
          </w:p>
          <w:p w:rsidR="00B95EB6" w:rsidRDefault="00900F85">
            <w:pPr>
              <w:pStyle w:val="TableParagraph"/>
              <w:spacing w:line="228" w:lineRule="exact"/>
              <w:ind w:left="468"/>
              <w:rPr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(optional):</w:t>
            </w:r>
          </w:p>
          <w:p w:rsidR="00B95EB6" w:rsidRDefault="00900F85">
            <w:pPr>
              <w:pStyle w:val="TableParagraph"/>
              <w:ind w:left="468"/>
              <w:rPr>
                <w:i/>
                <w:sz w:val="20"/>
              </w:rPr>
            </w:pPr>
            <w:r>
              <w:rPr>
                <w:i/>
                <w:sz w:val="20"/>
              </w:rPr>
              <w:t>Biodiversity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Conservation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Environmental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Sustainability: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Case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Study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ICAR-NAARM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Campus, Hyderabad, India</w:t>
            </w:r>
          </w:p>
        </w:tc>
        <w:tc>
          <w:tcPr>
            <w:tcW w:w="6445" w:type="dxa"/>
          </w:tcPr>
          <w:p w:rsidR="00B95EB6" w:rsidRDefault="00B95EB6">
            <w:pPr>
              <w:pStyle w:val="TableParagraph"/>
              <w:ind w:left="0"/>
              <w:rPr>
                <w:sz w:val="18"/>
              </w:rPr>
            </w:pPr>
          </w:p>
          <w:p w:rsidR="00F549E1" w:rsidRDefault="00F549E1">
            <w:pPr>
              <w:pStyle w:val="TableParagraph"/>
              <w:ind w:left="0"/>
              <w:rPr>
                <w:sz w:val="18"/>
              </w:rPr>
            </w:pPr>
          </w:p>
          <w:p w:rsidR="00F549E1" w:rsidRDefault="00F549E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Title modified</w:t>
            </w:r>
          </w:p>
        </w:tc>
      </w:tr>
      <w:tr w:rsidR="00B95EB6">
        <w:trPr>
          <w:trHeight w:val="1881"/>
        </w:trPr>
        <w:tc>
          <w:tcPr>
            <w:tcW w:w="5352" w:type="dxa"/>
          </w:tcPr>
          <w:p w:rsidR="00B95EB6" w:rsidRDefault="00900F8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ind w:left="468" w:right="13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broad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largely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descriptive.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 would benefit from clearer articulation of:</w:t>
            </w:r>
          </w:p>
          <w:p w:rsidR="00B95EB6" w:rsidRDefault="00900F8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3" w:lineRule="exact"/>
              <w:ind w:left="82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methodological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biodiversity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assessment</w:t>
            </w:r>
          </w:p>
          <w:p w:rsidR="00B95EB6" w:rsidRDefault="00900F8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ind w:left="828"/>
              <w:rPr>
                <w:sz w:val="20"/>
              </w:rPr>
            </w:pPr>
            <w:r>
              <w:rPr>
                <w:sz w:val="20"/>
              </w:rPr>
              <w:t>Key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outcomes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observable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impacts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biodiversity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park</w:t>
            </w:r>
          </w:p>
          <w:p w:rsidR="00B95EB6" w:rsidRDefault="00900F8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26" w:firstLine="0"/>
              <w:rPr>
                <w:sz w:val="20"/>
              </w:rPr>
            </w:pPr>
            <w:r>
              <w:rPr>
                <w:sz w:val="20"/>
              </w:rPr>
              <w:t>The broader implications for environmental sustainability and institutional biodiversity management Condensing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repetitive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1–2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highlighting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tangible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outcomes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improve clarity and scientific value.</w:t>
            </w:r>
          </w:p>
        </w:tc>
        <w:tc>
          <w:tcPr>
            <w:tcW w:w="6445" w:type="dxa"/>
          </w:tcPr>
          <w:p w:rsidR="00B95EB6" w:rsidRDefault="00B95EB6">
            <w:pPr>
              <w:pStyle w:val="TableParagraph"/>
              <w:ind w:left="0"/>
              <w:rPr>
                <w:sz w:val="18"/>
              </w:rPr>
            </w:pPr>
          </w:p>
          <w:p w:rsidR="00F549E1" w:rsidRDefault="00F549E1">
            <w:pPr>
              <w:pStyle w:val="TableParagraph"/>
              <w:ind w:left="0"/>
              <w:rPr>
                <w:sz w:val="18"/>
              </w:rPr>
            </w:pPr>
          </w:p>
          <w:p w:rsidR="00F549E1" w:rsidRDefault="00F549E1">
            <w:pPr>
              <w:pStyle w:val="TableParagraph"/>
              <w:ind w:left="0"/>
              <w:rPr>
                <w:sz w:val="18"/>
              </w:rPr>
            </w:pPr>
          </w:p>
          <w:p w:rsidR="00F549E1" w:rsidRDefault="00F549E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Revision effected </w:t>
            </w:r>
          </w:p>
          <w:p w:rsidR="00F549E1" w:rsidRDefault="00F549E1">
            <w:pPr>
              <w:pStyle w:val="TableParagraph"/>
              <w:ind w:left="0"/>
              <w:rPr>
                <w:sz w:val="18"/>
              </w:rPr>
            </w:pPr>
          </w:p>
          <w:p w:rsidR="00F549E1" w:rsidRDefault="00F549E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Added</w:t>
            </w:r>
          </w:p>
        </w:tc>
      </w:tr>
      <w:tr w:rsidR="00B95EB6">
        <w:trPr>
          <w:trHeight w:val="921"/>
        </w:trPr>
        <w:tc>
          <w:tcPr>
            <w:tcW w:w="5352" w:type="dxa"/>
          </w:tcPr>
          <w:p w:rsidR="00B95EB6" w:rsidRDefault="00900F8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 manuscript is scientifically sound in terms of ecological concepts, conservation practices, and sustainability principles.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approaches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align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landscape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management practices. However, the scientific rigor would be strengthened by clearer methodology, defined indicators, and</w:t>
            </w:r>
          </w:p>
          <w:p w:rsidR="00B95EB6" w:rsidRDefault="00900F8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quantitative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comparative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descriptive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findings.</w:t>
            </w:r>
          </w:p>
        </w:tc>
        <w:tc>
          <w:tcPr>
            <w:tcW w:w="6445" w:type="dxa"/>
          </w:tcPr>
          <w:p w:rsidR="00B95EB6" w:rsidRDefault="00D6727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B95EB6">
        <w:trPr>
          <w:trHeight w:val="919"/>
        </w:trPr>
        <w:tc>
          <w:tcPr>
            <w:tcW w:w="5352" w:type="dxa"/>
          </w:tcPr>
          <w:p w:rsidR="00B95EB6" w:rsidRDefault="00900F8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credible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manuscript’s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theme.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foundational literature is appropriate, the inclusion of more recent studies (within the last 5–7 years) on urban</w:t>
            </w:r>
          </w:p>
          <w:p w:rsidR="00B95EB6" w:rsidRDefault="00900F8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biodiversity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parks,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ecosystem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services,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institutional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sustainability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strengthen the manuscript. Peer-reviewed journal articles should be prioritized over web sources where possible.</w:t>
            </w:r>
          </w:p>
        </w:tc>
        <w:tc>
          <w:tcPr>
            <w:tcW w:w="6445" w:type="dxa"/>
          </w:tcPr>
          <w:p w:rsidR="00B95EB6" w:rsidRDefault="00B95EB6">
            <w:pPr>
              <w:pStyle w:val="TableParagraph"/>
              <w:ind w:left="0"/>
              <w:rPr>
                <w:sz w:val="18"/>
              </w:rPr>
            </w:pPr>
          </w:p>
          <w:p w:rsidR="00D67274" w:rsidRDefault="00D67274">
            <w:pPr>
              <w:pStyle w:val="TableParagraph"/>
              <w:ind w:left="0"/>
              <w:rPr>
                <w:sz w:val="18"/>
              </w:rPr>
            </w:pPr>
          </w:p>
          <w:p w:rsidR="00D67274" w:rsidRDefault="00D6727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Added recent references </w:t>
            </w:r>
          </w:p>
        </w:tc>
      </w:tr>
      <w:tr w:rsidR="00B95EB6">
        <w:trPr>
          <w:trHeight w:val="690"/>
        </w:trPr>
        <w:tc>
          <w:tcPr>
            <w:tcW w:w="5352" w:type="dxa"/>
          </w:tcPr>
          <w:p w:rsidR="00B95EB6" w:rsidRDefault="00900F85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overall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understandable,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moderate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editing.</w:t>
            </w:r>
          </w:p>
          <w:p w:rsidR="00B95EB6" w:rsidRDefault="00900F8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Improvements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grammar,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structure,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scholarly standards. Careful proofreading and professional language editing are recommended prior to publication.</w:t>
            </w:r>
          </w:p>
        </w:tc>
        <w:tc>
          <w:tcPr>
            <w:tcW w:w="6445" w:type="dxa"/>
          </w:tcPr>
          <w:p w:rsidR="00B95EB6" w:rsidRDefault="00B95EB6">
            <w:pPr>
              <w:pStyle w:val="TableParagraph"/>
              <w:ind w:left="0"/>
              <w:rPr>
                <w:sz w:val="18"/>
              </w:rPr>
            </w:pPr>
          </w:p>
          <w:p w:rsidR="00D67274" w:rsidRDefault="00D6727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Language revised </w:t>
            </w:r>
          </w:p>
        </w:tc>
      </w:tr>
      <w:tr w:rsidR="00B95EB6">
        <w:trPr>
          <w:trHeight w:val="1178"/>
        </w:trPr>
        <w:tc>
          <w:tcPr>
            <w:tcW w:w="5352" w:type="dxa"/>
          </w:tcPr>
          <w:p w:rsidR="00B95EB6" w:rsidRDefault="00900F85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B95EB6" w:rsidRDefault="00900F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 manuscript presents a valuable and well-documented case study with strong practical relevance. With improvements in structure, analytical depth, and language quality, it has the potential to make a meaningful contribution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biodiversity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environmental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sustainability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institutional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campus scales.</w:t>
            </w:r>
          </w:p>
        </w:tc>
        <w:tc>
          <w:tcPr>
            <w:tcW w:w="6445" w:type="dxa"/>
          </w:tcPr>
          <w:p w:rsidR="00B95EB6" w:rsidRDefault="00D6727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  <w:bookmarkStart w:id="0" w:name="_GoBack"/>
            <w:bookmarkEnd w:id="0"/>
          </w:p>
        </w:tc>
      </w:tr>
    </w:tbl>
    <w:p w:rsidR="00B95EB6" w:rsidRDefault="00B95EB6">
      <w:pPr>
        <w:rPr>
          <w:sz w:val="20"/>
        </w:rPr>
      </w:pPr>
    </w:p>
    <w:p w:rsidR="00B95EB6" w:rsidRDefault="00B95EB6">
      <w:pPr>
        <w:rPr>
          <w:sz w:val="20"/>
        </w:rPr>
      </w:pPr>
    </w:p>
    <w:p w:rsidR="00B95EB6" w:rsidRDefault="00B95EB6">
      <w:pPr>
        <w:rPr>
          <w:sz w:val="20"/>
        </w:rPr>
      </w:pPr>
    </w:p>
    <w:p w:rsidR="00B95EB6" w:rsidRDefault="00B95EB6">
      <w:pPr>
        <w:rPr>
          <w:sz w:val="20"/>
        </w:rPr>
      </w:pPr>
    </w:p>
    <w:p w:rsidR="00B95EB6" w:rsidRDefault="00B95EB6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676C49" w:rsidRPr="00340561" w:rsidTr="00BA76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C49" w:rsidRPr="00340561" w:rsidRDefault="00676C49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76C49" w:rsidRPr="00340561" w:rsidRDefault="00676C49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6C49" w:rsidRPr="00340561" w:rsidTr="00BA762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C49" w:rsidRPr="00340561" w:rsidRDefault="00676C49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C49" w:rsidRPr="00340561" w:rsidRDefault="00676C49" w:rsidP="00BA76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676C49" w:rsidRPr="008608EB" w:rsidRDefault="00676C49" w:rsidP="00BA76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76C49" w:rsidRPr="00340561" w:rsidRDefault="00676C49" w:rsidP="00BA76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6C49" w:rsidRPr="00340561" w:rsidTr="00BA762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C49" w:rsidRPr="00340561" w:rsidRDefault="00676C49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76C49" w:rsidRPr="00340561" w:rsidRDefault="00676C49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C49" w:rsidRPr="00340561" w:rsidRDefault="00676C49" w:rsidP="00BA762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76C49" w:rsidRPr="00340561" w:rsidRDefault="00676C49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76C49" w:rsidRPr="00340561" w:rsidRDefault="00676C49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676C49" w:rsidRPr="00340561" w:rsidRDefault="00676C49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76C49" w:rsidRPr="00340561" w:rsidRDefault="00676C49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76C49" w:rsidRPr="00340561" w:rsidRDefault="00676C49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676C49" w:rsidRDefault="00676C49" w:rsidP="00676C49"/>
    <w:p w:rsidR="00676C49" w:rsidRDefault="00676C49" w:rsidP="00676C49"/>
    <w:p w:rsidR="00676C49" w:rsidRPr="00375011" w:rsidRDefault="00676C49" w:rsidP="00676C49">
      <w:pPr>
        <w:rPr>
          <w:bCs/>
          <w:u w:val="single"/>
          <w:lang w:val="en-GB"/>
        </w:rPr>
      </w:pPr>
    </w:p>
    <w:bookmarkEnd w:id="2"/>
    <w:p w:rsidR="00676C49" w:rsidRDefault="00676C49" w:rsidP="00676C49"/>
    <w:p w:rsidR="00900F85" w:rsidRDefault="00900F85" w:rsidP="00676C49"/>
    <w:sectPr w:rsidR="00900F85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E02" w:rsidRDefault="00607E02">
      <w:r>
        <w:separator/>
      </w:r>
    </w:p>
  </w:endnote>
  <w:endnote w:type="continuationSeparator" w:id="0">
    <w:p w:rsidR="00607E02" w:rsidRDefault="0060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EB6" w:rsidRDefault="00900F8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5EB6" w:rsidRDefault="00900F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B95EB6" w:rsidRDefault="00900F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5EB6" w:rsidRDefault="00900F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B95EB6" w:rsidRDefault="00900F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5EB6" w:rsidRDefault="00900F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B95EB6" w:rsidRDefault="00900F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5EB6" w:rsidRDefault="00900F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:rsidR="00B95EB6" w:rsidRDefault="00900F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E02" w:rsidRDefault="00607E02">
      <w:r>
        <w:separator/>
      </w:r>
    </w:p>
  </w:footnote>
  <w:footnote w:type="continuationSeparator" w:id="0">
    <w:p w:rsidR="00607E02" w:rsidRDefault="00607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EB6" w:rsidRDefault="00900F8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5EB6" w:rsidRDefault="00900F8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B95EB6" w:rsidRDefault="00900F8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E76DCF"/>
    <w:multiLevelType w:val="hybridMultilevel"/>
    <w:tmpl w:val="BD7E313E"/>
    <w:lvl w:ilvl="0" w:tplc="87A439B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576E49A">
      <w:numFmt w:val="bullet"/>
      <w:lvlText w:val="•"/>
      <w:lvlJc w:val="left"/>
      <w:pPr>
        <w:ind w:left="1348" w:hanging="360"/>
      </w:pPr>
      <w:rPr>
        <w:rFonts w:hint="default"/>
        <w:lang w:val="en-US" w:eastAsia="en-US" w:bidi="ar-SA"/>
      </w:rPr>
    </w:lvl>
    <w:lvl w:ilvl="2" w:tplc="9D1820BA"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3" w:tplc="FF809E3E">
      <w:numFmt w:val="bullet"/>
      <w:lvlText w:val="•"/>
      <w:lvlJc w:val="left"/>
      <w:pPr>
        <w:ind w:left="3125" w:hanging="360"/>
      </w:pPr>
      <w:rPr>
        <w:rFonts w:hint="default"/>
        <w:lang w:val="en-US" w:eastAsia="en-US" w:bidi="ar-SA"/>
      </w:rPr>
    </w:lvl>
    <w:lvl w:ilvl="4" w:tplc="422CFADE">
      <w:numFmt w:val="bullet"/>
      <w:lvlText w:val="•"/>
      <w:lvlJc w:val="left"/>
      <w:pPr>
        <w:ind w:left="4014" w:hanging="360"/>
      </w:pPr>
      <w:rPr>
        <w:rFonts w:hint="default"/>
        <w:lang w:val="en-US" w:eastAsia="en-US" w:bidi="ar-SA"/>
      </w:rPr>
    </w:lvl>
    <w:lvl w:ilvl="5" w:tplc="C062EC0C">
      <w:numFmt w:val="bullet"/>
      <w:lvlText w:val="•"/>
      <w:lvlJc w:val="left"/>
      <w:pPr>
        <w:ind w:left="4903" w:hanging="360"/>
      </w:pPr>
      <w:rPr>
        <w:rFonts w:hint="default"/>
        <w:lang w:val="en-US" w:eastAsia="en-US" w:bidi="ar-SA"/>
      </w:rPr>
    </w:lvl>
    <w:lvl w:ilvl="6" w:tplc="373671BC">
      <w:numFmt w:val="bullet"/>
      <w:lvlText w:val="•"/>
      <w:lvlJc w:val="left"/>
      <w:pPr>
        <w:ind w:left="5791" w:hanging="360"/>
      </w:pPr>
      <w:rPr>
        <w:rFonts w:hint="default"/>
        <w:lang w:val="en-US" w:eastAsia="en-US" w:bidi="ar-SA"/>
      </w:rPr>
    </w:lvl>
    <w:lvl w:ilvl="7" w:tplc="AF3CFCB2">
      <w:numFmt w:val="bullet"/>
      <w:lvlText w:val="•"/>
      <w:lvlJc w:val="left"/>
      <w:pPr>
        <w:ind w:left="6680" w:hanging="360"/>
      </w:pPr>
      <w:rPr>
        <w:rFonts w:hint="default"/>
        <w:lang w:val="en-US" w:eastAsia="en-US" w:bidi="ar-SA"/>
      </w:rPr>
    </w:lvl>
    <w:lvl w:ilvl="8" w:tplc="020CFD5A">
      <w:numFmt w:val="bullet"/>
      <w:lvlText w:val="•"/>
      <w:lvlJc w:val="left"/>
      <w:pPr>
        <w:ind w:left="75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QxtzA1MjM1NDAysDRW0lEKTi0uzszPAykwrAUAtjzsISwAAAA="/>
  </w:docVars>
  <w:rsids>
    <w:rsidRoot w:val="00B95EB6"/>
    <w:rsid w:val="0003251D"/>
    <w:rsid w:val="005050BA"/>
    <w:rsid w:val="00607E02"/>
    <w:rsid w:val="00676C49"/>
    <w:rsid w:val="00900F85"/>
    <w:rsid w:val="00AD7EAB"/>
    <w:rsid w:val="00B95EB6"/>
    <w:rsid w:val="00D67274"/>
    <w:rsid w:val="00F5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54BC"/>
  <w15:docId w15:val="{477A15EB-DDF0-4E6D-9E52-A9BCBBF5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505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5</cp:revision>
  <dcterms:created xsi:type="dcterms:W3CDTF">2025-12-17T10:27:00Z</dcterms:created>
  <dcterms:modified xsi:type="dcterms:W3CDTF">2025-12-29T10:45:00Z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2025-12-17T00:00:00Z</vt:filetime>
  </property>
  <property fmtid="{D5CDD505-2E9C-101B-9397-08002B2CF9AE}" pid="5" name="Producer">
    <vt:lpwstr>3-Heights(TM) PDF Security Shell 4.8.25.2 (http://www.pdf-tools.com)</vt:lpwstr>
  </property>
</Properties>
</file>