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15" w:type="dxa"/>
          <w:left w:w="15" w:type="dxa"/>
          <w:bottom w:w="15" w:type="dxa"/>
          <w:right w:w="15" w:type="dxa"/>
        </w:tblCellMar>
        <w:tblLook w:val="04A0"/>
      </w:tblPr>
      <w:tblGrid>
        <w:gridCol w:w="2050"/>
        <w:gridCol w:w="7340"/>
      </w:tblGrid>
      <w:tr w:rsidR="0022283C" w:rsidRPr="0022283C" w:rsidTr="0022283C">
        <w:trPr>
          <w:trHeight w:val="290"/>
        </w:trPr>
        <w:tc>
          <w:tcPr>
            <w:tcW w:w="0" w:type="auto"/>
            <w:gridSpan w:val="2"/>
            <w:tcBorders>
              <w:bottom w:val="single" w:sz="4" w:space="0" w:color="000000"/>
            </w:tcBorders>
            <w:hideMark/>
          </w:tcPr>
          <w:p w:rsidR="0022283C" w:rsidRPr="0022283C" w:rsidRDefault="0022283C" w:rsidP="0022283C">
            <w:pPr>
              <w:spacing w:after="0" w:line="240" w:lineRule="auto"/>
              <w:rPr>
                <w:rFonts w:ascii="Times New Roman" w:eastAsia="Times New Roman" w:hAnsi="Times New Roman" w:cs="Times New Roman"/>
                <w:sz w:val="24"/>
                <w:szCs w:val="24"/>
              </w:rPr>
            </w:pPr>
          </w:p>
        </w:tc>
      </w:tr>
      <w:tr w:rsidR="0022283C" w:rsidRPr="0022283C" w:rsidTr="0022283C">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22283C" w:rsidRPr="0022283C" w:rsidRDefault="0022283C" w:rsidP="0022283C">
            <w:pPr>
              <w:spacing w:after="0" w:line="240" w:lineRule="auto"/>
              <w:ind w:left="90"/>
              <w:rPr>
                <w:rFonts w:ascii="Times New Roman" w:eastAsia="Times New Roman" w:hAnsi="Times New Roman" w:cs="Times New Roman"/>
                <w:sz w:val="24"/>
                <w:szCs w:val="24"/>
              </w:rPr>
            </w:pPr>
            <w:r w:rsidRPr="0022283C">
              <w:rPr>
                <w:rFonts w:ascii="Arial" w:eastAsia="Times New Roman" w:hAnsi="Arial" w:cs="Arial"/>
                <w:color w:val="000000"/>
                <w:sz w:val="20"/>
                <w:szCs w:val="20"/>
              </w:rPr>
              <w:t>Journal Name: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3162B4" w:rsidP="0022283C">
            <w:pPr>
              <w:spacing w:after="0" w:line="240" w:lineRule="auto"/>
              <w:rPr>
                <w:rFonts w:ascii="Times New Roman" w:eastAsia="Times New Roman" w:hAnsi="Times New Roman" w:cs="Times New Roman"/>
                <w:sz w:val="24"/>
                <w:szCs w:val="24"/>
              </w:rPr>
            </w:pPr>
            <w:hyperlink r:id="rId5" w:history="1">
              <w:r w:rsidR="0022283C" w:rsidRPr="0022283C">
                <w:rPr>
                  <w:rFonts w:ascii="Arial" w:eastAsia="Times New Roman" w:hAnsi="Arial" w:cs="Arial"/>
                  <w:b/>
                  <w:bCs/>
                  <w:color w:val="0000FF"/>
                  <w:sz w:val="20"/>
                  <w:szCs w:val="20"/>
                  <w:u w:val="single"/>
                </w:rPr>
                <w:t>International Journal of Biochemistry Research &amp; Review</w:t>
              </w:r>
            </w:hyperlink>
          </w:p>
        </w:tc>
      </w:tr>
      <w:tr w:rsidR="0022283C" w:rsidRPr="0022283C" w:rsidTr="0022283C">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22283C" w:rsidRPr="0022283C" w:rsidRDefault="0022283C" w:rsidP="0022283C">
            <w:pPr>
              <w:spacing w:after="0" w:line="240" w:lineRule="auto"/>
              <w:ind w:left="90"/>
              <w:rPr>
                <w:rFonts w:ascii="Times New Roman" w:eastAsia="Times New Roman" w:hAnsi="Times New Roman" w:cs="Times New Roman"/>
                <w:sz w:val="24"/>
                <w:szCs w:val="24"/>
              </w:rPr>
            </w:pPr>
            <w:r w:rsidRPr="0022283C">
              <w:rPr>
                <w:rFonts w:ascii="Arial" w:eastAsia="Times New Roman" w:hAnsi="Arial" w:cs="Arial"/>
                <w:color w:val="000000"/>
                <w:sz w:val="20"/>
                <w:szCs w:val="20"/>
              </w:rPr>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rPr>
              <w:t>Ms_IJBCRR_151519</w:t>
            </w:r>
          </w:p>
        </w:tc>
      </w:tr>
      <w:tr w:rsidR="0022283C" w:rsidRPr="0022283C" w:rsidTr="0022283C">
        <w:trPr>
          <w:trHeight w:val="650"/>
        </w:trPr>
        <w:tc>
          <w:tcPr>
            <w:tcW w:w="0" w:type="auto"/>
            <w:tcBorders>
              <w:top w:val="single" w:sz="4" w:space="0" w:color="000000"/>
              <w:left w:val="single" w:sz="4" w:space="0" w:color="000000"/>
              <w:bottom w:val="single" w:sz="4" w:space="0" w:color="000000"/>
              <w:right w:val="single" w:sz="4" w:space="0" w:color="000000"/>
            </w:tcBorders>
            <w:hideMark/>
          </w:tcPr>
          <w:p w:rsidR="0022283C" w:rsidRPr="0022283C" w:rsidRDefault="0022283C" w:rsidP="0022283C">
            <w:pPr>
              <w:spacing w:after="0" w:line="240" w:lineRule="auto"/>
              <w:ind w:left="90"/>
              <w:rPr>
                <w:rFonts w:ascii="Times New Roman" w:eastAsia="Times New Roman" w:hAnsi="Times New Roman" w:cs="Times New Roman"/>
                <w:sz w:val="24"/>
                <w:szCs w:val="24"/>
              </w:rPr>
            </w:pPr>
            <w:r w:rsidRPr="0022283C">
              <w:rPr>
                <w:rFonts w:ascii="Arial" w:eastAsia="Times New Roman" w:hAnsi="Arial" w:cs="Arial"/>
                <w:color w:val="000000"/>
                <w:sz w:val="20"/>
                <w:szCs w:val="20"/>
              </w:rPr>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rPr>
              <w:t xml:space="preserve">Nicotinic </w:t>
            </w:r>
            <w:proofErr w:type="spellStart"/>
            <w:r w:rsidRPr="0022283C">
              <w:rPr>
                <w:rFonts w:ascii="Arial" w:eastAsia="Times New Roman" w:hAnsi="Arial" w:cs="Arial"/>
                <w:b/>
                <w:bCs/>
                <w:color w:val="000000"/>
                <w:sz w:val="20"/>
                <w:szCs w:val="20"/>
              </w:rPr>
              <w:t>tabacum</w:t>
            </w:r>
            <w:proofErr w:type="spellEnd"/>
            <w:r w:rsidRPr="0022283C">
              <w:rPr>
                <w:rFonts w:ascii="Arial" w:eastAsia="Times New Roman" w:hAnsi="Arial" w:cs="Arial"/>
                <w:b/>
                <w:bCs/>
                <w:color w:val="000000"/>
                <w:sz w:val="20"/>
                <w:szCs w:val="20"/>
              </w:rPr>
              <w:t xml:space="preserve"> Aqueous Leaf Extract Elicit </w:t>
            </w:r>
            <w:proofErr w:type="spellStart"/>
            <w:r w:rsidRPr="0022283C">
              <w:rPr>
                <w:rFonts w:ascii="Arial" w:eastAsia="Times New Roman" w:hAnsi="Arial" w:cs="Arial"/>
                <w:b/>
                <w:bCs/>
                <w:color w:val="000000"/>
                <w:sz w:val="20"/>
                <w:szCs w:val="20"/>
              </w:rPr>
              <w:t>Hepato</w:t>
            </w:r>
            <w:proofErr w:type="spellEnd"/>
            <w:r w:rsidRPr="0022283C">
              <w:rPr>
                <w:rFonts w:ascii="Arial" w:eastAsia="Times New Roman" w:hAnsi="Arial" w:cs="Arial"/>
                <w:b/>
                <w:bCs/>
                <w:color w:val="000000"/>
                <w:sz w:val="20"/>
                <w:szCs w:val="20"/>
              </w:rPr>
              <w:t xml:space="preserve">-renal and </w:t>
            </w:r>
            <w:proofErr w:type="spellStart"/>
            <w:r w:rsidRPr="0022283C">
              <w:rPr>
                <w:rFonts w:ascii="Arial" w:eastAsia="Times New Roman" w:hAnsi="Arial" w:cs="Arial"/>
                <w:b/>
                <w:bCs/>
                <w:color w:val="000000"/>
                <w:sz w:val="20"/>
                <w:szCs w:val="20"/>
              </w:rPr>
              <w:t>Nuerotoxicity</w:t>
            </w:r>
            <w:proofErr w:type="spellEnd"/>
            <w:r w:rsidRPr="0022283C">
              <w:rPr>
                <w:rFonts w:ascii="Arial" w:eastAsia="Times New Roman" w:hAnsi="Arial" w:cs="Arial"/>
                <w:b/>
                <w:bCs/>
                <w:color w:val="000000"/>
                <w:sz w:val="20"/>
                <w:szCs w:val="20"/>
              </w:rPr>
              <w:t xml:space="preserve"> in rats</w:t>
            </w:r>
          </w:p>
        </w:tc>
      </w:tr>
      <w:tr w:rsidR="0022283C" w:rsidRPr="0022283C" w:rsidTr="0022283C">
        <w:trPr>
          <w:trHeight w:val="332"/>
        </w:trPr>
        <w:tc>
          <w:tcPr>
            <w:tcW w:w="0" w:type="auto"/>
            <w:tcBorders>
              <w:top w:val="single" w:sz="4" w:space="0" w:color="000000"/>
              <w:left w:val="single" w:sz="4" w:space="0" w:color="000000"/>
              <w:bottom w:val="single" w:sz="4" w:space="0" w:color="000000"/>
              <w:right w:val="single" w:sz="4" w:space="0" w:color="000000"/>
            </w:tcBorders>
            <w:hideMark/>
          </w:tcPr>
          <w:p w:rsidR="0022283C" w:rsidRPr="0022283C" w:rsidRDefault="0022283C" w:rsidP="0022283C">
            <w:pPr>
              <w:spacing w:after="0" w:line="240" w:lineRule="auto"/>
              <w:ind w:left="90"/>
              <w:rPr>
                <w:rFonts w:ascii="Times New Roman" w:eastAsia="Times New Roman" w:hAnsi="Times New Roman" w:cs="Times New Roman"/>
                <w:sz w:val="24"/>
                <w:szCs w:val="24"/>
              </w:rPr>
            </w:pPr>
            <w:r w:rsidRPr="0022283C">
              <w:rPr>
                <w:rFonts w:ascii="Arial" w:eastAsia="Times New Roman" w:hAnsi="Arial" w:cs="Arial"/>
                <w:color w:val="000000"/>
                <w:sz w:val="20"/>
                <w:szCs w:val="20"/>
              </w:rPr>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p>
        </w:tc>
      </w:tr>
    </w:tbl>
    <w:p w:rsidR="0022283C" w:rsidRPr="0022283C" w:rsidRDefault="0022283C" w:rsidP="0022283C">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2829"/>
        <w:gridCol w:w="4087"/>
        <w:gridCol w:w="2660"/>
      </w:tblGrid>
      <w:tr w:rsidR="0022283C" w:rsidRPr="0022283C" w:rsidTr="0022283C">
        <w:tc>
          <w:tcPr>
            <w:tcW w:w="0" w:type="auto"/>
            <w:gridSpan w:val="3"/>
            <w:tcBorders>
              <w:bottom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shd w:val="clear" w:color="auto" w:fill="FFFF00"/>
              </w:rPr>
              <w:t>PART  1:</w:t>
            </w:r>
            <w:r w:rsidRPr="0022283C">
              <w:rPr>
                <w:rFonts w:ascii="Times New Roman" w:eastAsia="Times New Roman" w:hAnsi="Times New Roman" w:cs="Times New Roman"/>
                <w:b/>
                <w:bCs/>
                <w:color w:val="000000"/>
                <w:sz w:val="20"/>
                <w:szCs w:val="20"/>
              </w:rPr>
              <w:t xml:space="preserve"> Comments</w:t>
            </w:r>
          </w:p>
          <w:p w:rsidR="0022283C" w:rsidRPr="0022283C" w:rsidRDefault="0022283C" w:rsidP="0022283C">
            <w:pPr>
              <w:spacing w:after="0" w:line="240" w:lineRule="auto"/>
              <w:rPr>
                <w:rFonts w:ascii="Times New Roman" w:eastAsia="Times New Roman" w:hAnsi="Times New Roman" w:cs="Times New Roman"/>
                <w:sz w:val="24"/>
                <w:szCs w:val="24"/>
              </w:rPr>
            </w:pPr>
          </w:p>
        </w:tc>
      </w:tr>
      <w:tr w:rsidR="007B5E07" w:rsidRPr="0022283C" w:rsidTr="002228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rPr>
              <w:t>Reviewer’s comment</w:t>
            </w:r>
          </w:p>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shd w:val="clear" w:color="auto" w:fill="FFFF00"/>
              </w:rPr>
              <w:t>Artificial Intelligence (AI) generated or assisted review comments are strictly prohibited during peer review.</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rPr>
              <w:t>Author’s Feedback</w:t>
            </w:r>
            <w:r w:rsidRPr="0022283C">
              <w:rPr>
                <w:rFonts w:ascii="Times New Roman" w:eastAsia="Times New Roman" w:hAnsi="Times New Roman" w:cs="Times New Roman"/>
                <w:color w:val="000000"/>
                <w:sz w:val="20"/>
                <w:szCs w:val="20"/>
              </w:rPr>
              <w:t xml:space="preserve"> (It is mandatory that authors should write his/her </w:t>
            </w:r>
            <w:proofErr w:type="spellStart"/>
            <w:r w:rsidRPr="0022283C">
              <w:rPr>
                <w:rFonts w:ascii="Times New Roman" w:eastAsia="Times New Roman" w:hAnsi="Times New Roman" w:cs="Times New Roman"/>
                <w:color w:val="000000"/>
                <w:sz w:val="20"/>
                <w:szCs w:val="20"/>
              </w:rPr>
              <w:t>feAedback</w:t>
            </w:r>
            <w:proofErr w:type="spellEnd"/>
            <w:r w:rsidRPr="0022283C">
              <w:rPr>
                <w:rFonts w:ascii="Times New Roman" w:eastAsia="Times New Roman" w:hAnsi="Times New Roman" w:cs="Times New Roman"/>
                <w:color w:val="000000"/>
                <w:sz w:val="20"/>
                <w:szCs w:val="20"/>
              </w:rPr>
              <w:t xml:space="preserve"> here)   Artificial Intelligence was not involved in the review comments.</w:t>
            </w:r>
          </w:p>
          <w:p w:rsidR="0022283C" w:rsidRPr="0022283C" w:rsidRDefault="0022283C" w:rsidP="0022283C">
            <w:pPr>
              <w:spacing w:after="0" w:line="240" w:lineRule="auto"/>
              <w:rPr>
                <w:rFonts w:ascii="Times New Roman" w:eastAsia="Times New Roman" w:hAnsi="Times New Roman" w:cs="Times New Roman"/>
                <w:sz w:val="24"/>
                <w:szCs w:val="24"/>
              </w:rPr>
            </w:pPr>
          </w:p>
        </w:tc>
      </w:tr>
      <w:tr w:rsidR="007B5E07" w:rsidRPr="0022283C" w:rsidTr="0022283C">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rPr>
              <w:t>Please write a few sentences regarding the importance of this manuscript for the scientific community. A minimum of 3-4 sentences may be required for this part.</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This study looks at how drinking tobacco leaf extract affects the liver, kidneys, and brain in rats. It is important because many people use tobacco in traditional medicine, and the results help understand its potential risks. The combination of blood tests, oxidative stress markers, and tissue analysis gives a broad view of toxicity. This information can guide safer use and further research.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p>
        </w:tc>
      </w:tr>
      <w:tr w:rsidR="007B5E07" w:rsidRPr="0022283C" w:rsidTr="0022283C">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rPr>
              <w:t>Is the title of the article suitable?</w:t>
            </w:r>
          </w:p>
          <w:p w:rsidR="0022283C" w:rsidRPr="0022283C" w:rsidRDefault="0022283C" w:rsidP="0022283C">
            <w:pPr>
              <w:spacing w:after="0" w:line="240" w:lineRule="auto"/>
              <w:ind w:left="360"/>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rPr>
              <w:t>(If not please suggest an alternative title)</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 xml:space="preserve">The current title is acceptable but could be clearer. Suggested title: "Effects of Aqueous </w:t>
            </w:r>
            <w:proofErr w:type="spellStart"/>
            <w:r w:rsidRPr="0022283C">
              <w:rPr>
                <w:rFonts w:ascii="Times New Roman" w:eastAsia="Times New Roman" w:hAnsi="Times New Roman" w:cs="Times New Roman"/>
                <w:color w:val="000000"/>
                <w:sz w:val="20"/>
                <w:szCs w:val="20"/>
              </w:rPr>
              <w:t>Nicotiana</w:t>
            </w:r>
            <w:proofErr w:type="spellEnd"/>
            <w:r w:rsidRPr="0022283C">
              <w:rPr>
                <w:rFonts w:ascii="Times New Roman" w:eastAsia="Times New Roman" w:hAnsi="Times New Roman" w:cs="Times New Roman"/>
                <w:color w:val="000000"/>
                <w:sz w:val="20"/>
                <w:szCs w:val="20"/>
              </w:rPr>
              <w:t xml:space="preserve"> </w:t>
            </w:r>
            <w:proofErr w:type="spellStart"/>
            <w:r w:rsidRPr="0022283C">
              <w:rPr>
                <w:rFonts w:ascii="Times New Roman" w:eastAsia="Times New Roman" w:hAnsi="Times New Roman" w:cs="Times New Roman"/>
                <w:color w:val="000000"/>
                <w:sz w:val="20"/>
                <w:szCs w:val="20"/>
              </w:rPr>
              <w:t>tabacum</w:t>
            </w:r>
            <w:proofErr w:type="spellEnd"/>
            <w:r w:rsidRPr="0022283C">
              <w:rPr>
                <w:rFonts w:ascii="Times New Roman" w:eastAsia="Times New Roman" w:hAnsi="Times New Roman" w:cs="Times New Roman"/>
                <w:color w:val="000000"/>
                <w:sz w:val="20"/>
                <w:szCs w:val="20"/>
              </w:rPr>
              <w:t xml:space="preserve"> Leaf Extract on Liver, Kidney, and Brain of Rats: Biochemical, Oxidative, and Histological Study."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color w:val="000000"/>
                <w:sz w:val="20"/>
                <w:szCs w:val="20"/>
              </w:rPr>
              <w:t xml:space="preserve">Appreciated    "Effects of Aqueous </w:t>
            </w:r>
            <w:proofErr w:type="spellStart"/>
            <w:r w:rsidRPr="0022283C">
              <w:rPr>
                <w:rFonts w:ascii="Times New Roman" w:eastAsia="Times New Roman" w:hAnsi="Times New Roman" w:cs="Times New Roman"/>
                <w:color w:val="000000"/>
                <w:sz w:val="20"/>
                <w:szCs w:val="20"/>
              </w:rPr>
              <w:t>Nicotiana</w:t>
            </w:r>
            <w:proofErr w:type="spellEnd"/>
            <w:r w:rsidRPr="0022283C">
              <w:rPr>
                <w:rFonts w:ascii="Times New Roman" w:eastAsia="Times New Roman" w:hAnsi="Times New Roman" w:cs="Times New Roman"/>
                <w:color w:val="000000"/>
                <w:sz w:val="20"/>
                <w:szCs w:val="20"/>
              </w:rPr>
              <w:t xml:space="preserve"> </w:t>
            </w:r>
            <w:proofErr w:type="spellStart"/>
            <w:r w:rsidRPr="0022283C">
              <w:rPr>
                <w:rFonts w:ascii="Times New Roman" w:eastAsia="Times New Roman" w:hAnsi="Times New Roman" w:cs="Times New Roman"/>
                <w:color w:val="000000"/>
                <w:sz w:val="20"/>
                <w:szCs w:val="20"/>
              </w:rPr>
              <w:t>tabacum</w:t>
            </w:r>
            <w:proofErr w:type="spellEnd"/>
            <w:r w:rsidRPr="0022283C">
              <w:rPr>
                <w:rFonts w:ascii="Times New Roman" w:eastAsia="Times New Roman" w:hAnsi="Times New Roman" w:cs="Times New Roman"/>
                <w:color w:val="000000"/>
                <w:sz w:val="20"/>
                <w:szCs w:val="20"/>
              </w:rPr>
              <w:t xml:space="preserve"> Leaf Extract on Liver, Kidney, and Brain of R</w:t>
            </w:r>
          </w:p>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proofErr w:type="spellStart"/>
            <w:r w:rsidRPr="0022283C">
              <w:rPr>
                <w:rFonts w:ascii="Times New Roman" w:eastAsia="Times New Roman" w:hAnsi="Times New Roman" w:cs="Times New Roman"/>
                <w:color w:val="000000"/>
                <w:sz w:val="20"/>
                <w:szCs w:val="20"/>
              </w:rPr>
              <w:t>ats</w:t>
            </w:r>
            <w:proofErr w:type="spellEnd"/>
            <w:r w:rsidRPr="0022283C">
              <w:rPr>
                <w:rFonts w:ascii="Times New Roman" w:eastAsia="Times New Roman" w:hAnsi="Times New Roman" w:cs="Times New Roman"/>
                <w:color w:val="000000"/>
                <w:sz w:val="20"/>
                <w:szCs w:val="20"/>
              </w:rPr>
              <w:t>: Biochemical, Oxidative, and Histological Study."</w:t>
            </w:r>
          </w:p>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color w:val="000000"/>
                <w:sz w:val="20"/>
                <w:szCs w:val="20"/>
              </w:rPr>
              <w:t>Could be an elab</w:t>
            </w:r>
            <w:r w:rsidR="007B5E07">
              <w:rPr>
                <w:rFonts w:ascii="Times New Roman" w:eastAsia="Times New Roman" w:hAnsi="Times New Roman" w:cs="Times New Roman"/>
                <w:color w:val="000000"/>
                <w:sz w:val="20"/>
                <w:szCs w:val="20"/>
              </w:rPr>
              <w:t>orate version if not too long.</w:t>
            </w:r>
            <w:r w:rsidRPr="0022283C">
              <w:rPr>
                <w:rFonts w:ascii="Times New Roman" w:eastAsia="Times New Roman" w:hAnsi="Times New Roman" w:cs="Times New Roman"/>
                <w:color w:val="000000"/>
                <w:sz w:val="20"/>
                <w:szCs w:val="20"/>
              </w:rPr>
              <w:t> </w:t>
            </w:r>
          </w:p>
        </w:tc>
      </w:tr>
      <w:tr w:rsidR="007B5E07" w:rsidRPr="0022283C" w:rsidTr="0022283C">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rPr>
              <w:t>Is the abstract of the article comprehensive? Do you suggest the addition (or deletion) of some points in this section? Please write your suggestions here.</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The abstract covers the main points but could mention the sex of the rats, time points, and ethical approval. Avoid claiming dose-dependence and simplify some sentences.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color w:val="000000"/>
                <w:sz w:val="20"/>
                <w:szCs w:val="20"/>
              </w:rPr>
              <w:t xml:space="preserve">Dose dependence was supposed to be cumulative </w:t>
            </w:r>
            <w:proofErr w:type="spellStart"/>
            <w:r w:rsidRPr="0022283C">
              <w:rPr>
                <w:rFonts w:ascii="Times New Roman" w:eastAsia="Times New Roman" w:hAnsi="Times New Roman" w:cs="Times New Roman"/>
                <w:color w:val="000000"/>
                <w:sz w:val="20"/>
                <w:szCs w:val="20"/>
              </w:rPr>
              <w:t>impact.and</w:t>
            </w:r>
            <w:proofErr w:type="spellEnd"/>
            <w:r w:rsidRPr="0022283C">
              <w:rPr>
                <w:rFonts w:ascii="Times New Roman" w:eastAsia="Times New Roman" w:hAnsi="Times New Roman" w:cs="Times New Roman"/>
                <w:color w:val="000000"/>
                <w:sz w:val="20"/>
                <w:szCs w:val="20"/>
              </w:rPr>
              <w:t xml:space="preserve"> has been replaced.</w:t>
            </w:r>
          </w:p>
        </w:tc>
      </w:tr>
      <w:tr w:rsidR="007B5E07" w:rsidRPr="0022283C" w:rsidTr="0022283C">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rPr>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The study is generally scientifically sound, but the dose-dependence claim is incorrect. Sample sizes in figures do not match the methods, and ethical approval is missing.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color w:val="000000"/>
                <w:sz w:val="20"/>
                <w:szCs w:val="20"/>
              </w:rPr>
              <w:t>All these have been addressed  as appropriate in the manuscript.</w:t>
            </w:r>
          </w:p>
        </w:tc>
      </w:tr>
      <w:tr w:rsidR="007B5E07" w:rsidRPr="0022283C" w:rsidTr="0022283C">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rPr>
                <w:rFonts w:ascii="Times New Roman" w:eastAsia="Times New Roman" w:hAnsi="Times New Roman" w:cs="Times New Roman"/>
                <w:sz w:val="24"/>
                <w:szCs w:val="24"/>
              </w:rPr>
            </w:pPr>
            <w:r w:rsidRPr="0022283C">
              <w:rPr>
                <w:rFonts w:ascii="Times New Roman" w:eastAsia="Times New Roman" w:hAnsi="Times New Roman" w:cs="Times New Roman"/>
                <w:b/>
                <w:bCs/>
                <w:color w:val="000000"/>
                <w:sz w:val="20"/>
                <w:szCs w:val="20"/>
              </w:rPr>
              <w:t xml:space="preserve">Are the references sufficient and recent? If you have suggestions of additional references, please mention them in </w:t>
            </w:r>
            <w:r w:rsidRPr="0022283C">
              <w:rPr>
                <w:rFonts w:ascii="Times New Roman" w:eastAsia="Times New Roman" w:hAnsi="Times New Roman" w:cs="Times New Roman"/>
                <w:b/>
                <w:bCs/>
                <w:color w:val="000000"/>
                <w:sz w:val="20"/>
                <w:szCs w:val="20"/>
              </w:rPr>
              <w:lastRenderedPageBreak/>
              <w:t>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lastRenderedPageBreak/>
              <w:t>References are sufficient but inconsistent and some are outdated. They should follow a single style, and recent studies on aqueous tobacco toxicity could be added.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7B5E07" w:rsidP="0022283C">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color w:val="000000"/>
                <w:sz w:val="20"/>
                <w:szCs w:val="20"/>
              </w:rPr>
              <w:t>The Re</w:t>
            </w:r>
            <w:r w:rsidR="0022283C" w:rsidRPr="0022283C">
              <w:rPr>
                <w:rFonts w:ascii="Times New Roman" w:eastAsia="Times New Roman" w:hAnsi="Times New Roman" w:cs="Times New Roman"/>
                <w:color w:val="000000"/>
                <w:sz w:val="20"/>
                <w:szCs w:val="20"/>
              </w:rPr>
              <w:t>ferences are up to 2026 which is the current year.,</w:t>
            </w:r>
          </w:p>
        </w:tc>
      </w:tr>
      <w:tr w:rsidR="007B5E07" w:rsidRPr="0022283C" w:rsidTr="0022283C">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ind w:left="360"/>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rPr>
              <w:lastRenderedPageBreak/>
              <w:t>Is the language/English quality of the article suitable for scholarly communications?</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The English is understandable but needs minor corrections for grammar and clarity, especially in the abstract and discussion.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0"/>
                <w:szCs w:val="20"/>
              </w:rPr>
              <w:t>This has bee</w:t>
            </w:r>
            <w:r w:rsidR="007B5E07">
              <w:rPr>
                <w:rFonts w:ascii="Times New Roman" w:eastAsia="Times New Roman" w:hAnsi="Times New Roman" w:cs="Times New Roman"/>
                <w:color w:val="000000"/>
                <w:sz w:val="20"/>
                <w:szCs w:val="20"/>
              </w:rPr>
              <w:t>n</w:t>
            </w:r>
            <w:r w:rsidRPr="0022283C">
              <w:rPr>
                <w:rFonts w:ascii="Times New Roman" w:eastAsia="Times New Roman" w:hAnsi="Times New Roman" w:cs="Times New Roman"/>
                <w:color w:val="000000"/>
                <w:sz w:val="20"/>
                <w:szCs w:val="20"/>
              </w:rPr>
              <w:t xml:space="preserve"> taken care of</w:t>
            </w:r>
          </w:p>
        </w:tc>
      </w:tr>
      <w:tr w:rsidR="007B5E07" w:rsidRPr="0022283C" w:rsidTr="0022283C">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outlineLvl w:val="1"/>
              <w:rPr>
                <w:rFonts w:ascii="Times New Roman" w:eastAsia="Times New Roman" w:hAnsi="Times New Roman" w:cs="Times New Roman"/>
                <w:b/>
                <w:bCs/>
                <w:sz w:val="36"/>
                <w:szCs w:val="36"/>
              </w:rPr>
            </w:pPr>
            <w:r w:rsidRPr="0022283C">
              <w:rPr>
                <w:rFonts w:ascii="Times New Roman" w:eastAsia="Times New Roman" w:hAnsi="Times New Roman" w:cs="Times New Roman"/>
                <w:b/>
                <w:bCs/>
                <w:color w:val="000000"/>
                <w:sz w:val="20"/>
                <w:szCs w:val="20"/>
                <w:u w:val="single"/>
              </w:rPr>
              <w:t>Optional/General</w:t>
            </w:r>
            <w:r w:rsidRPr="0022283C">
              <w:rPr>
                <w:rFonts w:ascii="Times New Roman" w:eastAsia="Times New Roman" w:hAnsi="Times New Roman" w:cs="Times New Roman"/>
                <w:b/>
                <w:bCs/>
                <w:color w:val="000000"/>
                <w:sz w:val="20"/>
                <w:szCs w:val="20"/>
              </w:rPr>
              <w:t xml:space="preserve"> </w:t>
            </w:r>
            <w:r w:rsidRPr="0022283C">
              <w:rPr>
                <w:rFonts w:ascii="Times New Roman" w:eastAsia="Times New Roman" w:hAnsi="Times New Roman" w:cs="Times New Roman"/>
                <w:color w:val="000000"/>
                <w:sz w:val="20"/>
                <w:szCs w:val="20"/>
              </w:rPr>
              <w:t>comments</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Detailed Critical Evaluation of the Manuscript</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1. Study Type and Experimental Population</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 xml:space="preserve">The manuscript presents an in vivo experimental study investigating the hepatotoxic, nephrotoxic, and neurotoxic effects of an aqueous extract of </w:t>
            </w:r>
            <w:proofErr w:type="spellStart"/>
            <w:r w:rsidRPr="0022283C">
              <w:rPr>
                <w:rFonts w:ascii="Times New Roman" w:eastAsia="Times New Roman" w:hAnsi="Times New Roman" w:cs="Times New Roman"/>
                <w:i/>
                <w:iCs/>
                <w:color w:val="000000"/>
                <w:sz w:val="24"/>
                <w:szCs w:val="24"/>
              </w:rPr>
              <w:t>Nicotiana</w:t>
            </w:r>
            <w:proofErr w:type="spellEnd"/>
            <w:r w:rsidRPr="0022283C">
              <w:rPr>
                <w:rFonts w:ascii="Times New Roman" w:eastAsia="Times New Roman" w:hAnsi="Times New Roman" w:cs="Times New Roman"/>
                <w:i/>
                <w:iCs/>
                <w:color w:val="000000"/>
                <w:sz w:val="24"/>
                <w:szCs w:val="24"/>
              </w:rPr>
              <w:t xml:space="preserve"> </w:t>
            </w:r>
            <w:proofErr w:type="spellStart"/>
            <w:r w:rsidRPr="0022283C">
              <w:rPr>
                <w:rFonts w:ascii="Times New Roman" w:eastAsia="Times New Roman" w:hAnsi="Times New Roman" w:cs="Times New Roman"/>
                <w:i/>
                <w:iCs/>
                <w:color w:val="000000"/>
                <w:sz w:val="24"/>
                <w:szCs w:val="24"/>
              </w:rPr>
              <w:t>tabacum</w:t>
            </w:r>
            <w:proofErr w:type="spellEnd"/>
            <w:r w:rsidRPr="0022283C">
              <w:rPr>
                <w:rFonts w:ascii="Times New Roman" w:eastAsia="Times New Roman" w:hAnsi="Times New Roman" w:cs="Times New Roman"/>
                <w:color w:val="000000"/>
                <w:sz w:val="24"/>
                <w:szCs w:val="24"/>
              </w:rPr>
              <w:t xml:space="preserve"> in </w:t>
            </w:r>
            <w:proofErr w:type="spellStart"/>
            <w:r w:rsidRPr="0022283C">
              <w:rPr>
                <w:rFonts w:ascii="Times New Roman" w:eastAsia="Times New Roman" w:hAnsi="Times New Roman" w:cs="Times New Roman"/>
                <w:color w:val="000000"/>
                <w:sz w:val="24"/>
                <w:szCs w:val="24"/>
              </w:rPr>
              <w:t>Wistar</w:t>
            </w:r>
            <w:proofErr w:type="spellEnd"/>
            <w:r w:rsidRPr="0022283C">
              <w:rPr>
                <w:rFonts w:ascii="Times New Roman" w:eastAsia="Times New Roman" w:hAnsi="Times New Roman" w:cs="Times New Roman"/>
                <w:color w:val="000000"/>
                <w:sz w:val="24"/>
                <w:szCs w:val="24"/>
              </w:rPr>
              <w:t xml:space="preserve"> rats. The topic is relevant, particularly given the traditional use of aqueous plant preparations with potentially toxic compounds, and the combination of biochemical, oxidative stress, and histopathological analyses is a strength.</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The methodology section (</w:t>
            </w:r>
            <w:r w:rsidRPr="0022283C">
              <w:rPr>
                <w:rFonts w:ascii="Times New Roman" w:eastAsia="Times New Roman" w:hAnsi="Times New Roman" w:cs="Times New Roman"/>
                <w:i/>
                <w:iCs/>
                <w:color w:val="000000"/>
                <w:sz w:val="24"/>
                <w:szCs w:val="24"/>
              </w:rPr>
              <w:t>Experimental design</w:t>
            </w:r>
            <w:r w:rsidRPr="0022283C">
              <w:rPr>
                <w:rFonts w:ascii="Times New Roman" w:eastAsia="Times New Roman" w:hAnsi="Times New Roman" w:cs="Times New Roman"/>
                <w:color w:val="000000"/>
                <w:sz w:val="24"/>
                <w:szCs w:val="24"/>
              </w:rPr>
              <w:t>) provides some key details: species (rat), strain (</w:t>
            </w:r>
            <w:proofErr w:type="spellStart"/>
            <w:r w:rsidRPr="0022283C">
              <w:rPr>
                <w:rFonts w:ascii="Times New Roman" w:eastAsia="Times New Roman" w:hAnsi="Times New Roman" w:cs="Times New Roman"/>
                <w:color w:val="000000"/>
                <w:sz w:val="24"/>
                <w:szCs w:val="24"/>
              </w:rPr>
              <w:t>Wistar</w:t>
            </w:r>
            <w:proofErr w:type="spellEnd"/>
            <w:r w:rsidRPr="0022283C">
              <w:rPr>
                <w:rFonts w:ascii="Times New Roman" w:eastAsia="Times New Roman" w:hAnsi="Times New Roman" w:cs="Times New Roman"/>
                <w:color w:val="000000"/>
                <w:sz w:val="24"/>
                <w:szCs w:val="24"/>
              </w:rPr>
              <w:t>), health status (healthy), body weight (150–170 g), total number of animals (48), duration of exposure (12 weeks), and oral administration route. These details allow readers to identify the experimental model.</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 xml:space="preserve">However, the population description is incomplete for a rigorous animal study. The sex of the animals is mentioned in the abstract but not in the methods, creating inconsistency. Age is not specified. The randomization procedure is mentioned but not detailed, and there is no information on whether the investigators were blinded. While the experimental population is identifiable, it does not meet the standards required </w:t>
            </w:r>
            <w:r w:rsidRPr="0022283C">
              <w:rPr>
                <w:rFonts w:ascii="Times New Roman" w:eastAsia="Times New Roman" w:hAnsi="Times New Roman" w:cs="Times New Roman"/>
                <w:color w:val="000000"/>
                <w:sz w:val="24"/>
                <w:szCs w:val="24"/>
              </w:rPr>
              <w:lastRenderedPageBreak/>
              <w:t>for proper reporting of animal studies.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2. Experimental Design and Internal Consistency</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The study uses two groups (treated and control), which is acceptable for an exploratory design. The tested dose (25 mg/kg) and the control (distilled water) are clearly stated. However, several methodological issues are present:</w:t>
            </w:r>
          </w:p>
          <w:p w:rsidR="0022283C" w:rsidRPr="0022283C" w:rsidRDefault="0022283C" w:rsidP="0022283C">
            <w:pPr>
              <w:numPr>
                <w:ilvl w:val="0"/>
                <w:numId w:val="1"/>
              </w:numPr>
              <w:spacing w:before="280" w:after="0" w:line="240" w:lineRule="auto"/>
              <w:jc w:val="both"/>
              <w:textAlignment w:val="baseline"/>
              <w:rPr>
                <w:rFonts w:ascii="Arial" w:eastAsia="Times New Roman" w:hAnsi="Arial" w:cs="Arial"/>
                <w:color w:val="000000"/>
                <w:sz w:val="20"/>
                <w:szCs w:val="20"/>
              </w:rPr>
            </w:pPr>
            <w:r w:rsidRPr="0022283C">
              <w:rPr>
                <w:rFonts w:ascii="Times New Roman" w:eastAsia="Times New Roman" w:hAnsi="Times New Roman" w:cs="Times New Roman"/>
                <w:color w:val="000000"/>
                <w:sz w:val="24"/>
                <w:szCs w:val="24"/>
              </w:rPr>
              <w:t>The manuscript claims “dose-dependent effects,” yet only a single dose was tested, making this statement scientifically unjustified.</w:t>
            </w:r>
          </w:p>
          <w:p w:rsidR="0022283C" w:rsidRPr="0022283C" w:rsidRDefault="0022283C" w:rsidP="0022283C">
            <w:pPr>
              <w:numPr>
                <w:ilvl w:val="0"/>
                <w:numId w:val="1"/>
              </w:numPr>
              <w:spacing w:after="0" w:line="240" w:lineRule="auto"/>
              <w:jc w:val="both"/>
              <w:textAlignment w:val="baseline"/>
              <w:rPr>
                <w:rFonts w:ascii="Arial" w:eastAsia="Times New Roman" w:hAnsi="Arial" w:cs="Arial"/>
                <w:color w:val="000000"/>
                <w:sz w:val="20"/>
                <w:szCs w:val="20"/>
              </w:rPr>
            </w:pPr>
            <w:r w:rsidRPr="0022283C">
              <w:rPr>
                <w:rFonts w:ascii="Times New Roman" w:eastAsia="Times New Roman" w:hAnsi="Times New Roman" w:cs="Times New Roman"/>
                <w:color w:val="000000"/>
                <w:sz w:val="24"/>
                <w:szCs w:val="24"/>
              </w:rPr>
              <w:t>The handling of the time factor is unclear. The results indicate measurements at 4, 8, and 12 weeks, but the methods do not explain the number of animals sacrificed at each time point.</w:t>
            </w:r>
          </w:p>
          <w:p w:rsidR="0022283C" w:rsidRPr="0022283C" w:rsidRDefault="0022283C" w:rsidP="0022283C">
            <w:pPr>
              <w:numPr>
                <w:ilvl w:val="0"/>
                <w:numId w:val="1"/>
              </w:numPr>
              <w:spacing w:after="280" w:line="240" w:lineRule="auto"/>
              <w:jc w:val="both"/>
              <w:textAlignment w:val="baseline"/>
              <w:rPr>
                <w:rFonts w:ascii="Arial" w:eastAsia="Times New Roman" w:hAnsi="Arial" w:cs="Arial"/>
                <w:color w:val="000000"/>
                <w:sz w:val="20"/>
                <w:szCs w:val="20"/>
              </w:rPr>
            </w:pPr>
            <w:r w:rsidRPr="0022283C">
              <w:rPr>
                <w:rFonts w:ascii="Times New Roman" w:eastAsia="Times New Roman" w:hAnsi="Times New Roman" w:cs="Times New Roman"/>
                <w:color w:val="000000"/>
                <w:sz w:val="24"/>
                <w:szCs w:val="24"/>
              </w:rPr>
              <w:t>There is a significant inconsistency between the reported group sizes (n=24) and the sample sizes presented in figures and analyses (often n=3), raising concerns about statistical validity and reproducibility.</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3. Ethical Standards and Animal Welfare</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The manuscript does not include any ethical statement, which is a critical omission. There is no mention of approval by an institutional ethics committee or compliance with recognized guidelines such as ARRIVE, NIH, or ICLAS.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 xml:space="preserve">Animal housing conditions (temperature, light/dark cycle, access to food and water) are not described. </w:t>
            </w:r>
            <w:r w:rsidRPr="0022283C">
              <w:rPr>
                <w:rFonts w:ascii="Times New Roman" w:eastAsia="Times New Roman" w:hAnsi="Times New Roman" w:cs="Times New Roman"/>
                <w:color w:val="000000"/>
                <w:sz w:val="24"/>
                <w:szCs w:val="24"/>
              </w:rPr>
              <w:lastRenderedPageBreak/>
              <w:t>Procedures such as cardiac puncture require ethical justification and appropriate anesthesia/euthanasia methods, which are not provided. The lack of these details is incompatible with international standards and would likely be considered a major reason for rejection by most journals.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4. Manuscript Structure</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 xml:space="preserve">The manuscript attempts an </w:t>
            </w:r>
            <w:proofErr w:type="spellStart"/>
            <w:r w:rsidRPr="0022283C">
              <w:rPr>
                <w:rFonts w:ascii="Times New Roman" w:eastAsia="Times New Roman" w:hAnsi="Times New Roman" w:cs="Times New Roman"/>
                <w:color w:val="000000"/>
                <w:sz w:val="24"/>
                <w:szCs w:val="24"/>
              </w:rPr>
              <w:t>IMRaD</w:t>
            </w:r>
            <w:proofErr w:type="spellEnd"/>
            <w:r w:rsidRPr="0022283C">
              <w:rPr>
                <w:rFonts w:ascii="Times New Roman" w:eastAsia="Times New Roman" w:hAnsi="Times New Roman" w:cs="Times New Roman"/>
                <w:color w:val="000000"/>
                <w:sz w:val="24"/>
                <w:szCs w:val="24"/>
              </w:rPr>
              <w:t xml:space="preserve"> structure but does so inconsistently. The </w:t>
            </w:r>
            <w:r w:rsidRPr="0022283C">
              <w:rPr>
                <w:rFonts w:ascii="Times New Roman" w:eastAsia="Times New Roman" w:hAnsi="Times New Roman" w:cs="Times New Roman"/>
                <w:i/>
                <w:iCs/>
                <w:color w:val="000000"/>
                <w:sz w:val="24"/>
                <w:szCs w:val="24"/>
              </w:rPr>
              <w:t>Methods</w:t>
            </w:r>
            <w:r w:rsidRPr="0022283C">
              <w:rPr>
                <w:rFonts w:ascii="Times New Roman" w:eastAsia="Times New Roman" w:hAnsi="Times New Roman" w:cs="Times New Roman"/>
                <w:color w:val="000000"/>
                <w:sz w:val="24"/>
                <w:szCs w:val="24"/>
              </w:rPr>
              <w:t xml:space="preserve"> section is identifiable but contains redundant information about plant extraction. The </w:t>
            </w:r>
            <w:r w:rsidRPr="0022283C">
              <w:rPr>
                <w:rFonts w:ascii="Times New Roman" w:eastAsia="Times New Roman" w:hAnsi="Times New Roman" w:cs="Times New Roman"/>
                <w:i/>
                <w:iCs/>
                <w:color w:val="000000"/>
                <w:sz w:val="24"/>
                <w:szCs w:val="24"/>
              </w:rPr>
              <w:t>Results</w:t>
            </w:r>
            <w:r w:rsidRPr="0022283C">
              <w:rPr>
                <w:rFonts w:ascii="Times New Roman" w:eastAsia="Times New Roman" w:hAnsi="Times New Roman" w:cs="Times New Roman"/>
                <w:color w:val="000000"/>
                <w:sz w:val="24"/>
                <w:szCs w:val="24"/>
              </w:rPr>
              <w:t xml:space="preserve"> and </w:t>
            </w:r>
            <w:r w:rsidRPr="0022283C">
              <w:rPr>
                <w:rFonts w:ascii="Times New Roman" w:eastAsia="Times New Roman" w:hAnsi="Times New Roman" w:cs="Times New Roman"/>
                <w:i/>
                <w:iCs/>
                <w:color w:val="000000"/>
                <w:sz w:val="24"/>
                <w:szCs w:val="24"/>
              </w:rPr>
              <w:t>Discussion</w:t>
            </w:r>
            <w:r w:rsidRPr="0022283C">
              <w:rPr>
                <w:rFonts w:ascii="Times New Roman" w:eastAsia="Times New Roman" w:hAnsi="Times New Roman" w:cs="Times New Roman"/>
                <w:color w:val="000000"/>
                <w:sz w:val="24"/>
                <w:szCs w:val="24"/>
              </w:rPr>
              <w:t xml:space="preserve"> sections are intermixed, with interpretations appearing immediately after results, which reduces clarity.</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Figures and tables are numerous but poorly organized. Captions often lack sufficient detail to interpret the results independently of the text. A strict reorganization is required to improve readability and scientific logic.</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5. Statistical Analysis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Statistical analysis is insufficiently described. A one-way ANOVA was used, which is questionable given the presence of at least two experimental factors (treatment and duration). Sample size calculations are absent, exact p-values are not reported, and measures of dispersion are incomplete. These shortcomings limit the reliability of statistical conclusions.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6. References</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 xml:space="preserve">The references are poorly formatted and inconsistent, mixing different styles and containing typographical errors, </w:t>
            </w:r>
            <w:r w:rsidRPr="0022283C">
              <w:rPr>
                <w:rFonts w:ascii="Times New Roman" w:eastAsia="Times New Roman" w:hAnsi="Times New Roman" w:cs="Times New Roman"/>
                <w:color w:val="000000"/>
                <w:sz w:val="24"/>
                <w:szCs w:val="24"/>
              </w:rPr>
              <w:lastRenderedPageBreak/>
              <w:t>incomplete information, and missing DOIs. Some sources are outdated or insufficiently relevant to support the mechanistic claims discussed. A complete revision of the bibliography according to a recognized style (e.g., Vancouver) is essential to enhance scientific credibility.</w:t>
            </w: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In summary, this experimental study addresses a relevant question and presents potentially interesting findings, but it exhibits major methodological, ethical, structural, and bibliographic weaknesses. The description of the animal population is incomplete, the experimental design lacks internal consistency, ethical compliance is not documented, the manuscript structure is suboptimal, statistical analysis is insufficient, and the references are inadequate.</w:t>
            </w:r>
          </w:p>
          <w:p w:rsidR="00A835E2" w:rsidRDefault="0022283C" w:rsidP="0022283C">
            <w:pPr>
              <w:spacing w:before="280" w:after="280" w:line="240" w:lineRule="auto"/>
              <w:jc w:val="both"/>
              <w:rPr>
                <w:rFonts w:ascii="Times New Roman" w:eastAsia="Times New Roman" w:hAnsi="Times New Roman" w:cs="Times New Roman"/>
                <w:color w:val="000000"/>
                <w:sz w:val="24"/>
                <w:szCs w:val="24"/>
              </w:rPr>
            </w:pPr>
            <w:r w:rsidRPr="0022283C">
              <w:rPr>
                <w:rFonts w:ascii="Times New Roman" w:eastAsia="Times New Roman" w:hAnsi="Times New Roman" w:cs="Times New Roman"/>
                <w:color w:val="000000"/>
                <w:sz w:val="24"/>
                <w:szCs w:val="24"/>
              </w:rPr>
              <w:t xml:space="preserve">A major revision is required before this manuscript can meet the standards of international scientific publication. Improvements should include a full clarification of the experimental design, inclusion of an explicit ethical statement, strict restructuring according to the </w:t>
            </w:r>
            <w:proofErr w:type="spellStart"/>
            <w:r w:rsidRPr="0022283C">
              <w:rPr>
                <w:rFonts w:ascii="Times New Roman" w:eastAsia="Times New Roman" w:hAnsi="Times New Roman" w:cs="Times New Roman"/>
                <w:color w:val="000000"/>
                <w:sz w:val="24"/>
                <w:szCs w:val="24"/>
              </w:rPr>
              <w:t>IMRaD</w:t>
            </w:r>
            <w:proofErr w:type="spellEnd"/>
            <w:r w:rsidRPr="0022283C">
              <w:rPr>
                <w:rFonts w:ascii="Times New Roman" w:eastAsia="Times New Roman" w:hAnsi="Times New Roman" w:cs="Times New Roman"/>
                <w:color w:val="000000"/>
                <w:sz w:val="24"/>
                <w:szCs w:val="24"/>
              </w:rPr>
              <w:t xml:space="preserve"> model, </w:t>
            </w:r>
          </w:p>
          <w:p w:rsidR="00A835E2" w:rsidRDefault="00A835E2" w:rsidP="0022283C">
            <w:pPr>
              <w:spacing w:before="280" w:after="280" w:line="240" w:lineRule="auto"/>
              <w:jc w:val="both"/>
              <w:rPr>
                <w:rFonts w:ascii="Times New Roman" w:eastAsia="Times New Roman" w:hAnsi="Times New Roman" w:cs="Times New Roman"/>
                <w:color w:val="000000"/>
                <w:sz w:val="24"/>
                <w:szCs w:val="24"/>
              </w:rPr>
            </w:pPr>
          </w:p>
          <w:p w:rsidR="00A835E2" w:rsidRDefault="00A835E2" w:rsidP="0022283C">
            <w:pPr>
              <w:spacing w:before="280" w:after="280" w:line="240" w:lineRule="auto"/>
              <w:jc w:val="both"/>
              <w:rPr>
                <w:rFonts w:ascii="Times New Roman" w:eastAsia="Times New Roman" w:hAnsi="Times New Roman" w:cs="Times New Roman"/>
                <w:color w:val="000000"/>
                <w:sz w:val="24"/>
                <w:szCs w:val="24"/>
              </w:rPr>
            </w:pPr>
          </w:p>
          <w:p w:rsidR="00A835E2" w:rsidRDefault="00A835E2" w:rsidP="0022283C">
            <w:pPr>
              <w:spacing w:before="280" w:after="280" w:line="240" w:lineRule="auto"/>
              <w:jc w:val="both"/>
              <w:rPr>
                <w:rFonts w:ascii="Times New Roman" w:eastAsia="Times New Roman" w:hAnsi="Times New Roman" w:cs="Times New Roman"/>
                <w:color w:val="000000"/>
                <w:sz w:val="24"/>
                <w:szCs w:val="24"/>
              </w:rPr>
            </w:pPr>
          </w:p>
          <w:p w:rsidR="00A835E2" w:rsidRDefault="00A835E2" w:rsidP="0022283C">
            <w:pPr>
              <w:spacing w:before="280" w:after="280" w:line="240" w:lineRule="auto"/>
              <w:jc w:val="both"/>
              <w:rPr>
                <w:rFonts w:ascii="Times New Roman" w:eastAsia="Times New Roman" w:hAnsi="Times New Roman" w:cs="Times New Roman"/>
                <w:color w:val="000000"/>
                <w:sz w:val="24"/>
                <w:szCs w:val="24"/>
              </w:rPr>
            </w:pPr>
          </w:p>
          <w:p w:rsidR="00A835E2" w:rsidRDefault="00A835E2" w:rsidP="0022283C">
            <w:pPr>
              <w:spacing w:before="280" w:after="280" w:line="240" w:lineRule="auto"/>
              <w:jc w:val="both"/>
              <w:rPr>
                <w:rFonts w:ascii="Times New Roman" w:eastAsia="Times New Roman" w:hAnsi="Times New Roman" w:cs="Times New Roman"/>
                <w:color w:val="000000"/>
                <w:sz w:val="24"/>
                <w:szCs w:val="24"/>
              </w:rPr>
            </w:pPr>
          </w:p>
          <w:p w:rsidR="0022283C" w:rsidRPr="0022283C" w:rsidRDefault="0022283C" w:rsidP="0022283C">
            <w:pPr>
              <w:spacing w:before="280" w:after="280" w:line="240" w:lineRule="auto"/>
              <w:jc w:val="both"/>
              <w:rPr>
                <w:rFonts w:ascii="Times New Roman" w:eastAsia="Times New Roman" w:hAnsi="Times New Roman" w:cs="Times New Roman"/>
                <w:sz w:val="24"/>
                <w:szCs w:val="24"/>
              </w:rPr>
            </w:pPr>
            <w:r w:rsidRPr="0022283C">
              <w:rPr>
                <w:rFonts w:ascii="Times New Roman" w:eastAsia="Times New Roman" w:hAnsi="Times New Roman" w:cs="Times New Roman"/>
                <w:color w:val="000000"/>
                <w:sz w:val="24"/>
                <w:szCs w:val="24"/>
              </w:rPr>
              <w:t>enhancement of statistical rigor, and complete normalization of the references.</w:t>
            </w:r>
          </w:p>
          <w:p w:rsidR="0022283C" w:rsidRPr="0022283C" w:rsidRDefault="0022283C" w:rsidP="0022283C">
            <w:pPr>
              <w:spacing w:after="240" w:line="240" w:lineRule="auto"/>
              <w:rPr>
                <w:rFonts w:ascii="Times New Roman" w:eastAsia="Times New Roman" w:hAnsi="Times New Roman" w:cs="Times New Roman"/>
                <w:sz w:val="24"/>
                <w:szCs w:val="24"/>
              </w:rPr>
            </w:pPr>
          </w:p>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color w:val="000000"/>
                <w:sz w:val="24"/>
                <w:szCs w:val="24"/>
              </w:rPr>
              <w:t xml:space="preserve">he manuscript has serious methodological, ethical, and structural weaknesses. It requires </w:t>
            </w:r>
            <w:r w:rsidRPr="0022283C">
              <w:rPr>
                <w:rFonts w:ascii="Arial" w:eastAsia="Times New Roman" w:hAnsi="Arial" w:cs="Arial"/>
                <w:b/>
                <w:bCs/>
                <w:color w:val="000000"/>
                <w:sz w:val="24"/>
                <w:szCs w:val="24"/>
              </w:rPr>
              <w:t>substantial revision or complete redoing</w:t>
            </w:r>
            <w:r w:rsidRPr="0022283C">
              <w:rPr>
                <w:rFonts w:ascii="Arial" w:eastAsia="Times New Roman" w:hAnsi="Arial" w:cs="Arial"/>
                <w:color w:val="000000"/>
                <w:sz w:val="24"/>
                <w:szCs w:val="24"/>
              </w:rPr>
              <w:t xml:space="preserve"> before being suitable for publication.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B5E07" w:rsidRDefault="007B5E07" w:rsidP="0022283C">
            <w:pPr>
              <w:spacing w:after="0" w:line="240" w:lineRule="auto"/>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Pr="007B5E07" w:rsidRDefault="007B5E07" w:rsidP="007B5E07">
            <w:pPr>
              <w:rPr>
                <w:rFonts w:ascii="Times New Roman" w:eastAsia="Times New Roman" w:hAnsi="Times New Roman" w:cs="Times New Roman"/>
                <w:sz w:val="24"/>
                <w:szCs w:val="24"/>
              </w:rPr>
            </w:pPr>
          </w:p>
          <w:p w:rsidR="007B5E07" w:rsidRDefault="007B5E07" w:rsidP="007B5E07">
            <w:pPr>
              <w:rPr>
                <w:rFonts w:ascii="Times New Roman" w:eastAsia="Times New Roman" w:hAnsi="Times New Roman" w:cs="Times New Roman"/>
                <w:sz w:val="24"/>
                <w:szCs w:val="24"/>
              </w:rPr>
            </w:pPr>
          </w:p>
          <w:p w:rsidR="00631519" w:rsidRDefault="007B5E07" w:rsidP="007B5E0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error has been cleared.  The study parameters are many and the test sample was not only tobacco. The n=3 does not apply here because we only extracted v2 and not 3 groups.  </w:t>
            </w:r>
            <w:r w:rsidR="00631519">
              <w:rPr>
                <w:rFonts w:ascii="Times New Roman" w:eastAsia="Times New Roman" w:hAnsi="Times New Roman" w:cs="Times New Roman"/>
                <w:sz w:val="24"/>
                <w:szCs w:val="24"/>
              </w:rPr>
              <w:t>H</w:t>
            </w:r>
            <w:r>
              <w:rPr>
                <w:rFonts w:ascii="Times New Roman" w:eastAsia="Times New Roman" w:hAnsi="Times New Roman" w:cs="Times New Roman"/>
                <w:sz w:val="24"/>
                <w:szCs w:val="24"/>
              </w:rPr>
              <w:t xml:space="preserve">ence, the correction has been </w:t>
            </w:r>
            <w:r>
              <w:rPr>
                <w:rFonts w:ascii="Times New Roman" w:eastAsia="Times New Roman" w:hAnsi="Times New Roman" w:cs="Times New Roman"/>
                <w:sz w:val="24"/>
                <w:szCs w:val="24"/>
              </w:rPr>
              <w:lastRenderedPageBreak/>
              <w:t>effected.</w:t>
            </w: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r>
              <w:rPr>
                <w:rFonts w:ascii="Times New Roman" w:eastAsia="Times New Roman" w:hAnsi="Times New Roman" w:cs="Times New Roman"/>
                <w:sz w:val="24"/>
                <w:szCs w:val="24"/>
              </w:rPr>
              <w:t>Dose dependence does not apply but cumulative effects.  The correction has been done</w:t>
            </w: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Explained.  8 animals per group and all were sacrificed at the end of 4,8 and 12 weeks respectively.</w:t>
            </w: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P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22283C" w:rsidRDefault="00631519" w:rsidP="00631519">
            <w:pPr>
              <w:rPr>
                <w:rFonts w:ascii="Times New Roman" w:eastAsia="Times New Roman" w:hAnsi="Times New Roman" w:cs="Times New Roman"/>
                <w:sz w:val="24"/>
                <w:szCs w:val="24"/>
              </w:rPr>
            </w:pPr>
            <w:r>
              <w:rPr>
                <w:rFonts w:ascii="Times New Roman" w:eastAsia="Times New Roman" w:hAnsi="Times New Roman" w:cs="Times New Roman"/>
                <w:sz w:val="24"/>
                <w:szCs w:val="24"/>
              </w:rPr>
              <w:t>Now included</w:t>
            </w: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631519" w:rsidRDefault="00631519" w:rsidP="00631519">
            <w:pPr>
              <w:rPr>
                <w:rFonts w:ascii="Times New Roman" w:eastAsia="Times New Roman" w:hAnsi="Times New Roman" w:cs="Times New Roman"/>
                <w:sz w:val="24"/>
                <w:szCs w:val="24"/>
              </w:rPr>
            </w:pPr>
          </w:p>
          <w:p w:rsidR="00631519" w:rsidRDefault="00A835E2" w:rsidP="00631519">
            <w:pPr>
              <w:rPr>
                <w:rFonts w:ascii="Times New Roman" w:eastAsia="Times New Roman" w:hAnsi="Times New Roman" w:cs="Times New Roman"/>
                <w:sz w:val="24"/>
                <w:szCs w:val="24"/>
              </w:rPr>
            </w:pPr>
            <w:r>
              <w:rPr>
                <w:rFonts w:ascii="Times New Roman" w:eastAsia="Times New Roman" w:hAnsi="Times New Roman" w:cs="Times New Roman"/>
                <w:sz w:val="24"/>
                <w:szCs w:val="24"/>
              </w:rPr>
              <w:t>Considered and done</w:t>
            </w:r>
          </w:p>
          <w:p w:rsidR="00631519" w:rsidRDefault="00631519"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r>
              <w:rPr>
                <w:rFonts w:ascii="Times New Roman" w:eastAsia="Times New Roman" w:hAnsi="Times New Roman" w:cs="Times New Roman"/>
                <w:sz w:val="24"/>
                <w:szCs w:val="24"/>
              </w:rPr>
              <w:t>Done</w:t>
            </w: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Organised</w:t>
            </w:r>
            <w:proofErr w:type="spellEnd"/>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631519">
            <w:pPr>
              <w:rPr>
                <w:rFonts w:ascii="Times New Roman" w:eastAsia="Times New Roman" w:hAnsi="Times New Roman" w:cs="Times New Roman"/>
                <w:sz w:val="24"/>
                <w:szCs w:val="24"/>
              </w:rPr>
            </w:pPr>
          </w:p>
          <w:p w:rsidR="00A835E2" w:rsidRDefault="00A835E2" w:rsidP="00A835E2">
            <w:pPr>
              <w:rPr>
                <w:rFonts w:ascii="Times New Roman" w:eastAsia="Times New Roman" w:hAnsi="Times New Roman" w:cs="Times New Roman"/>
                <w:sz w:val="24"/>
                <w:szCs w:val="24"/>
              </w:rPr>
            </w:pPr>
            <w:r>
              <w:rPr>
                <w:rFonts w:ascii="Times New Roman" w:eastAsia="Times New Roman" w:hAnsi="Times New Roman" w:cs="Times New Roman"/>
                <w:sz w:val="24"/>
                <w:szCs w:val="24"/>
              </w:rPr>
              <w:t>Considered and addressed</w:t>
            </w: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p>
          <w:p w:rsidR="00E7646E" w:rsidRDefault="00E7646E" w:rsidP="00A835E2">
            <w:pPr>
              <w:rPr>
                <w:rFonts w:ascii="Times New Roman" w:eastAsia="Times New Roman" w:hAnsi="Times New Roman" w:cs="Times New Roman"/>
                <w:sz w:val="24"/>
                <w:szCs w:val="24"/>
              </w:rPr>
            </w:pPr>
            <w:r>
              <w:rPr>
                <w:rFonts w:ascii="Times New Roman" w:eastAsia="Times New Roman" w:hAnsi="Times New Roman" w:cs="Times New Roman"/>
                <w:sz w:val="24"/>
                <w:szCs w:val="24"/>
              </w:rPr>
              <w:t>Now well formatted</w:t>
            </w:r>
          </w:p>
          <w:p w:rsidR="00E7646E" w:rsidRDefault="00E7646E" w:rsidP="00631519">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Addressed</w:t>
            </w: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P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A835E2" w:rsidRDefault="00E7646E" w:rsidP="00E7646E">
            <w:pPr>
              <w:rPr>
                <w:rFonts w:ascii="Times New Roman" w:eastAsia="Times New Roman" w:hAnsi="Times New Roman" w:cs="Times New Roman"/>
                <w:sz w:val="24"/>
                <w:szCs w:val="24"/>
              </w:rPr>
            </w:pPr>
            <w:r>
              <w:rPr>
                <w:rFonts w:ascii="Times New Roman" w:eastAsia="Times New Roman" w:hAnsi="Times New Roman" w:cs="Times New Roman"/>
                <w:sz w:val="24"/>
                <w:szCs w:val="24"/>
              </w:rPr>
              <w:t>Done</w:t>
            </w: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6D5F01" w:rsidP="00E7646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References normalized</w:t>
            </w: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Default="00E7646E" w:rsidP="00E7646E">
            <w:pPr>
              <w:rPr>
                <w:rFonts w:ascii="Times New Roman" w:eastAsia="Times New Roman" w:hAnsi="Times New Roman" w:cs="Times New Roman"/>
                <w:sz w:val="24"/>
                <w:szCs w:val="24"/>
              </w:rPr>
            </w:pPr>
          </w:p>
          <w:p w:rsidR="00E7646E" w:rsidRPr="00E7646E" w:rsidRDefault="006D5F01" w:rsidP="00E7646E">
            <w:pPr>
              <w:rPr>
                <w:rFonts w:ascii="Times New Roman" w:eastAsia="Times New Roman" w:hAnsi="Times New Roman" w:cs="Times New Roman"/>
                <w:sz w:val="24"/>
                <w:szCs w:val="24"/>
              </w:rPr>
            </w:pPr>
            <w:r>
              <w:rPr>
                <w:rFonts w:ascii="Times New Roman" w:eastAsia="Times New Roman" w:hAnsi="Times New Roman" w:cs="Times New Roman"/>
                <w:sz w:val="24"/>
                <w:szCs w:val="24"/>
              </w:rPr>
              <w:t>All observations addressed.</w:t>
            </w:r>
            <w:bookmarkStart w:id="0" w:name="_GoBack"/>
            <w:bookmarkEnd w:id="0"/>
          </w:p>
        </w:tc>
      </w:tr>
    </w:tbl>
    <w:p w:rsidR="0022283C" w:rsidRPr="0022283C" w:rsidRDefault="0022283C" w:rsidP="0022283C">
      <w:pPr>
        <w:spacing w:after="240" w:line="240" w:lineRule="auto"/>
        <w:rPr>
          <w:rFonts w:ascii="Times New Roman" w:eastAsia="Times New Roman" w:hAnsi="Times New Roman" w:cs="Times New Roman"/>
          <w:sz w:val="24"/>
          <w:szCs w:val="24"/>
        </w:rPr>
      </w:pPr>
      <w:r w:rsidRPr="0022283C">
        <w:rPr>
          <w:rFonts w:ascii="Times New Roman" w:eastAsia="Times New Roman" w:hAnsi="Times New Roman" w:cs="Times New Roman"/>
          <w:sz w:val="24"/>
          <w:szCs w:val="24"/>
        </w:rPr>
        <w:lastRenderedPageBreak/>
        <w:br/>
      </w:r>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tblPr>
      <w:tblGrid>
        <w:gridCol w:w="2394"/>
        <w:gridCol w:w="2753"/>
        <w:gridCol w:w="4429"/>
      </w:tblGrid>
      <w:tr w:rsidR="0022283C" w:rsidRPr="0022283C" w:rsidTr="0022283C">
        <w:tc>
          <w:tcPr>
            <w:tcW w:w="0" w:type="auto"/>
            <w:gridSpan w:val="3"/>
            <w:tcBorders>
              <w:bottom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u w:val="single"/>
                <w:shd w:val="clear" w:color="auto" w:fill="FFFF00"/>
              </w:rPr>
              <w:t>PART  2:</w:t>
            </w:r>
            <w:r w:rsidRPr="0022283C">
              <w:rPr>
                <w:rFonts w:ascii="Arial" w:eastAsia="Times New Roman" w:hAnsi="Arial" w:cs="Arial"/>
                <w:b/>
                <w:bCs/>
                <w:color w:val="000000"/>
                <w:sz w:val="20"/>
                <w:szCs w:val="20"/>
                <w:u w:val="single"/>
              </w:rPr>
              <w:t> </w:t>
            </w:r>
          </w:p>
          <w:p w:rsidR="0022283C" w:rsidRPr="0022283C" w:rsidRDefault="0022283C" w:rsidP="0022283C">
            <w:pPr>
              <w:spacing w:after="0" w:line="240" w:lineRule="auto"/>
              <w:rPr>
                <w:rFonts w:ascii="Times New Roman" w:eastAsia="Times New Roman" w:hAnsi="Times New Roman" w:cs="Times New Roman"/>
                <w:sz w:val="24"/>
                <w:szCs w:val="24"/>
              </w:rPr>
            </w:pPr>
          </w:p>
        </w:tc>
      </w:tr>
      <w:tr w:rsidR="0022283C" w:rsidRPr="0022283C" w:rsidTr="0022283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rsidR="0022283C" w:rsidRPr="0022283C" w:rsidRDefault="0022283C" w:rsidP="0022283C">
            <w:pPr>
              <w:spacing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rPr>
              <w:t>Author’s Feedback</w:t>
            </w:r>
            <w:r w:rsidRPr="0022283C">
              <w:rPr>
                <w:rFonts w:ascii="Arial" w:eastAsia="Times New Roman" w:hAnsi="Arial" w:cs="Arial"/>
                <w:color w:val="000000"/>
                <w:sz w:val="20"/>
                <w:szCs w:val="20"/>
              </w:rPr>
              <w:t xml:space="preserve"> (It is mandatory that authors should write his/her feedback here)</w:t>
            </w:r>
          </w:p>
          <w:p w:rsidR="0022283C" w:rsidRPr="0022283C" w:rsidRDefault="0022283C" w:rsidP="0022283C">
            <w:pPr>
              <w:spacing w:after="0" w:line="240" w:lineRule="auto"/>
              <w:rPr>
                <w:rFonts w:ascii="Times New Roman" w:eastAsia="Times New Roman" w:hAnsi="Times New Roman" w:cs="Times New Roman"/>
                <w:sz w:val="24"/>
                <w:szCs w:val="24"/>
              </w:rPr>
            </w:pPr>
          </w:p>
        </w:tc>
      </w:tr>
      <w:tr w:rsidR="0022283C" w:rsidRPr="0022283C" w:rsidTr="0022283C">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b/>
                <w:bCs/>
                <w:color w:val="000000"/>
                <w:sz w:val="20"/>
                <w:szCs w:val="20"/>
              </w:rPr>
              <w:t>Are there ethical issues in this manuscript? </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i/>
                <w:iCs/>
                <w:color w:val="000000"/>
                <w:sz w:val="20"/>
                <w:szCs w:val="20"/>
                <w:u w:val="single"/>
              </w:rPr>
              <w:t>(If yes, Kindly please write down the ethical issues here in details)</w:t>
            </w:r>
          </w:p>
          <w:p w:rsidR="0022283C" w:rsidRPr="0022283C" w:rsidRDefault="0022283C" w:rsidP="0022283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22283C" w:rsidRPr="0022283C" w:rsidRDefault="0022283C" w:rsidP="0022283C">
            <w:pPr>
              <w:spacing w:after="0" w:line="240" w:lineRule="auto"/>
              <w:rPr>
                <w:rFonts w:ascii="Times New Roman" w:eastAsia="Times New Roman" w:hAnsi="Times New Roman" w:cs="Times New Roman"/>
                <w:sz w:val="24"/>
                <w:szCs w:val="24"/>
              </w:rPr>
            </w:pPr>
            <w:r w:rsidRPr="0022283C">
              <w:rPr>
                <w:rFonts w:ascii="Arial" w:eastAsia="Times New Roman" w:hAnsi="Arial" w:cs="Arial"/>
                <w:color w:val="000000"/>
                <w:sz w:val="20"/>
                <w:szCs w:val="20"/>
              </w:rPr>
              <w:t xml:space="preserve"> There are no ethical issues since we were </w:t>
            </w:r>
            <w:proofErr w:type="spellStart"/>
            <w:r w:rsidRPr="0022283C">
              <w:rPr>
                <w:rFonts w:ascii="Arial" w:eastAsia="Times New Roman" w:hAnsi="Arial" w:cs="Arial"/>
                <w:color w:val="000000"/>
                <w:sz w:val="20"/>
                <w:szCs w:val="20"/>
              </w:rPr>
              <w:t>clared</w:t>
            </w:r>
            <w:proofErr w:type="spellEnd"/>
            <w:r w:rsidRPr="0022283C">
              <w:rPr>
                <w:rFonts w:ascii="Arial" w:eastAsia="Times New Roman" w:hAnsi="Arial" w:cs="Arial"/>
                <w:color w:val="000000"/>
                <w:sz w:val="20"/>
                <w:szCs w:val="20"/>
              </w:rPr>
              <w:t xml:space="preserve"> by the University’s </w:t>
            </w:r>
            <w:proofErr w:type="spellStart"/>
            <w:r w:rsidRPr="0022283C">
              <w:rPr>
                <w:rFonts w:ascii="Arial" w:eastAsia="Times New Roman" w:hAnsi="Arial" w:cs="Arial"/>
                <w:color w:val="000000"/>
                <w:sz w:val="20"/>
                <w:szCs w:val="20"/>
              </w:rPr>
              <w:t>Ehtics</w:t>
            </w:r>
            <w:proofErr w:type="spellEnd"/>
            <w:r w:rsidRPr="0022283C">
              <w:rPr>
                <w:rFonts w:ascii="Arial" w:eastAsia="Times New Roman" w:hAnsi="Arial" w:cs="Arial"/>
                <w:color w:val="000000"/>
                <w:sz w:val="20"/>
                <w:szCs w:val="20"/>
              </w:rPr>
              <w:t xml:space="preserve"> committee before we even commenced the bench work.</w:t>
            </w:r>
          </w:p>
          <w:p w:rsidR="0022283C" w:rsidRPr="0022283C" w:rsidRDefault="0022283C" w:rsidP="0022283C">
            <w:pPr>
              <w:spacing w:after="240" w:line="240" w:lineRule="auto"/>
              <w:rPr>
                <w:rFonts w:ascii="Times New Roman" w:eastAsia="Times New Roman" w:hAnsi="Times New Roman" w:cs="Times New Roman"/>
                <w:sz w:val="24"/>
                <w:szCs w:val="24"/>
              </w:rPr>
            </w:pPr>
          </w:p>
        </w:tc>
      </w:tr>
    </w:tbl>
    <w:p w:rsidR="004B3C4B" w:rsidRDefault="0022283C">
      <w:r w:rsidRPr="0022283C">
        <w:rPr>
          <w:rFonts w:ascii="Times New Roman" w:eastAsia="Times New Roman" w:hAnsi="Times New Roman" w:cs="Times New Roman"/>
          <w:sz w:val="24"/>
          <w:szCs w:val="24"/>
        </w:rPr>
        <w:br/>
      </w:r>
      <w:r w:rsidRPr="0022283C">
        <w:rPr>
          <w:rFonts w:ascii="Times New Roman" w:eastAsia="Times New Roman" w:hAnsi="Times New Roman" w:cs="Times New Roman"/>
          <w:sz w:val="24"/>
          <w:szCs w:val="24"/>
        </w:rPr>
        <w:br/>
      </w:r>
    </w:p>
    <w:sectPr w:rsidR="004B3C4B" w:rsidSect="003162B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96609"/>
    <w:multiLevelType w:val="multilevel"/>
    <w:tmpl w:val="6DD4C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283C"/>
    <w:rsid w:val="0022283C"/>
    <w:rsid w:val="003162B4"/>
    <w:rsid w:val="003E3840"/>
    <w:rsid w:val="003E7E6C"/>
    <w:rsid w:val="00631519"/>
    <w:rsid w:val="006D5F01"/>
    <w:rsid w:val="007B5E07"/>
    <w:rsid w:val="00A835E2"/>
    <w:rsid w:val="00B071D7"/>
    <w:rsid w:val="00E764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2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6296306">
      <w:bodyDiv w:val="1"/>
      <w:marLeft w:val="0"/>
      <w:marRight w:val="0"/>
      <w:marTop w:val="0"/>
      <w:marBottom w:val="0"/>
      <w:divBdr>
        <w:top w:val="none" w:sz="0" w:space="0" w:color="auto"/>
        <w:left w:val="none" w:sz="0" w:space="0" w:color="auto"/>
        <w:bottom w:val="none" w:sz="0" w:space="0" w:color="auto"/>
        <w:right w:val="none" w:sz="0" w:space="0" w:color="auto"/>
      </w:divBdr>
      <w:divsChild>
        <w:div w:id="2070566117">
          <w:marLeft w:val="-108"/>
          <w:marRight w:val="0"/>
          <w:marTop w:val="0"/>
          <w:marBottom w:val="0"/>
          <w:divBdr>
            <w:top w:val="none" w:sz="0" w:space="0" w:color="auto"/>
            <w:left w:val="none" w:sz="0" w:space="0" w:color="auto"/>
            <w:bottom w:val="none" w:sz="0" w:space="0" w:color="auto"/>
            <w:right w:val="none" w:sz="0" w:space="0" w:color="auto"/>
          </w:divBdr>
        </w:div>
        <w:div w:id="1176381108">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ournalijbcrr.com/index.php/IJBCR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1357</Words>
  <Characters>7736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2</cp:revision>
  <dcterms:created xsi:type="dcterms:W3CDTF">2026-01-16T10:17:00Z</dcterms:created>
  <dcterms:modified xsi:type="dcterms:W3CDTF">2026-01-16T10:17:00Z</dcterms:modified>
</cp:coreProperties>
</file>