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00A2" w:rsidRPr="000B3D97" w:rsidRDefault="002400A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400A2" w:rsidRPr="000B3D9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400A2" w:rsidRPr="000B3D97" w:rsidRDefault="002400A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2400A2" w:rsidRPr="000B3D97">
        <w:trPr>
          <w:trHeight w:val="290"/>
        </w:trPr>
        <w:tc>
          <w:tcPr>
            <w:tcW w:w="516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0B3D97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Research in Animal and Veterinary Sciences</w:t>
              </w:r>
            </w:hyperlink>
            <w:r w:rsidRPr="000B3D97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2400A2" w:rsidRPr="000B3D97">
        <w:trPr>
          <w:trHeight w:val="290"/>
        </w:trPr>
        <w:tc>
          <w:tcPr>
            <w:tcW w:w="516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Ms_AJRAVS_149458</w:t>
            </w:r>
          </w:p>
        </w:tc>
      </w:tr>
      <w:tr w:rsidR="002400A2" w:rsidRPr="000B3D97">
        <w:trPr>
          <w:trHeight w:val="650"/>
        </w:trPr>
        <w:tc>
          <w:tcPr>
            <w:tcW w:w="516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Isolation and Identification of Common Nosocomial Micro-organisms in Diagnostic Laboratories in </w:t>
            </w:r>
            <w:proofErr w:type="spellStart"/>
            <w:r w:rsidRPr="000B3D97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Abia</w:t>
            </w:r>
            <w:proofErr w:type="spellEnd"/>
            <w:r w:rsidRPr="000B3D97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State</w:t>
            </w:r>
          </w:p>
        </w:tc>
      </w:tr>
      <w:tr w:rsidR="002400A2" w:rsidRPr="000B3D97">
        <w:trPr>
          <w:trHeight w:val="332"/>
        </w:trPr>
        <w:tc>
          <w:tcPr>
            <w:tcW w:w="516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2400A2" w:rsidRPr="000B3D97" w:rsidRDefault="002400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q2b8h3hz28t6" w:colFirst="0" w:colLast="0"/>
      <w:bookmarkEnd w:id="0"/>
    </w:p>
    <w:p w:rsidR="002400A2" w:rsidRPr="000B3D97" w:rsidRDefault="002400A2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400A2" w:rsidRPr="000B3D9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B3D97">
              <w:rPr>
                <w:rFonts w:ascii="Arial" w:eastAsia="Times New Roman" w:hAnsi="Arial" w:cs="Arial"/>
                <w:highlight w:val="yellow"/>
              </w:rPr>
              <w:t>PART  1:</w:t>
            </w:r>
            <w:r w:rsidRPr="000B3D97">
              <w:rPr>
                <w:rFonts w:ascii="Arial" w:eastAsia="Times New Roman" w:hAnsi="Arial" w:cs="Arial"/>
              </w:rPr>
              <w:t xml:space="preserve"> Comments</w:t>
            </w:r>
          </w:p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400A2" w:rsidRPr="000B3D97">
        <w:tc>
          <w:tcPr>
            <w:tcW w:w="5351" w:type="dxa"/>
          </w:tcPr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B3D97">
              <w:rPr>
                <w:rFonts w:ascii="Arial" w:eastAsia="Times New Roman" w:hAnsi="Arial" w:cs="Arial"/>
              </w:rPr>
              <w:t>Reviewer’s comment</w:t>
            </w:r>
          </w:p>
          <w:p w:rsidR="002400A2" w:rsidRPr="000B3D97" w:rsidRDefault="00A760FF">
            <w:pPr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  <w:bookmarkStart w:id="1" w:name="_GoBack"/>
            <w:bookmarkEnd w:id="1"/>
          </w:p>
        </w:tc>
        <w:tc>
          <w:tcPr>
            <w:tcW w:w="6442" w:type="dxa"/>
          </w:tcPr>
          <w:p w:rsidR="002400A2" w:rsidRPr="000B3D97" w:rsidRDefault="00A760F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B3D97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400A2" w:rsidRPr="000B3D97">
        <w:trPr>
          <w:trHeight w:val="1264"/>
        </w:trPr>
        <w:tc>
          <w:tcPr>
            <w:tcW w:w="5351" w:type="dxa"/>
          </w:tcPr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2400A2" w:rsidRPr="000B3D97" w:rsidRDefault="002400A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fww8cu9m6x5" w:colFirst="0" w:colLast="0"/>
            <w:bookmarkEnd w:id="2"/>
            <w:r w:rsidRPr="000B3D97">
              <w:rPr>
                <w:rFonts w:ascii="Arial" w:eastAsia="Times New Roman" w:hAnsi="Arial" w:cs="Arial"/>
                <w:b w:val="0"/>
                <w:bCs w:val="0"/>
              </w:rPr>
              <w:t>The manuscript will provide data on prevalence laboratory acquired pathogens observed in diagnosis.</w:t>
            </w:r>
          </w:p>
          <w:p w:rsidR="002400A2" w:rsidRPr="000B3D97" w:rsidRDefault="00A760FF">
            <w:pPr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sz w:val="20"/>
                <w:szCs w:val="20"/>
              </w:rPr>
              <w:t>It will guide in effective biosafety protocol that can reduce nosocomial risk.</w:t>
            </w:r>
          </w:p>
        </w:tc>
      </w:tr>
      <w:tr w:rsidR="002400A2" w:rsidRPr="000B3D97">
        <w:trPr>
          <w:trHeight w:val="1262"/>
        </w:trPr>
        <w:tc>
          <w:tcPr>
            <w:tcW w:w="5351" w:type="dxa"/>
          </w:tcPr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(If not please suggest an alternative </w:t>
            </w: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title)</w:t>
            </w:r>
          </w:p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the title of the article  is suitable</w:t>
            </w:r>
          </w:p>
        </w:tc>
        <w:tc>
          <w:tcPr>
            <w:tcW w:w="6442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B3D97">
              <w:rPr>
                <w:rFonts w:ascii="Arial" w:eastAsia="Times New Roman" w:hAnsi="Arial" w:cs="Arial"/>
                <w:b w:val="0"/>
                <w:bCs w:val="0"/>
              </w:rPr>
              <w:t>Absolutely suitable</w:t>
            </w:r>
          </w:p>
        </w:tc>
      </w:tr>
      <w:tr w:rsidR="002400A2" w:rsidRPr="000B3D97">
        <w:trPr>
          <w:trHeight w:val="1262"/>
        </w:trPr>
        <w:tc>
          <w:tcPr>
            <w:tcW w:w="5351" w:type="dxa"/>
          </w:tcPr>
          <w:p w:rsidR="002400A2" w:rsidRPr="000B3D97" w:rsidRDefault="00A760F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B3D97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the abstract of the article is  comprehensive</w:t>
            </w:r>
          </w:p>
        </w:tc>
        <w:tc>
          <w:tcPr>
            <w:tcW w:w="6442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B3D97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2400A2" w:rsidRPr="000B3D97">
        <w:trPr>
          <w:trHeight w:val="704"/>
        </w:trPr>
        <w:tc>
          <w:tcPr>
            <w:tcW w:w="5351" w:type="dxa"/>
          </w:tcPr>
          <w:p w:rsidR="002400A2" w:rsidRPr="000B3D97" w:rsidRDefault="00A760FF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0B3D97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hAnsi="Arial" w:cs="Arial"/>
                <w:color w:val="000000"/>
                <w:sz w:val="20"/>
                <w:szCs w:val="20"/>
              </w:rPr>
              <w:t>Yes it is</w:t>
            </w:r>
          </w:p>
        </w:tc>
        <w:tc>
          <w:tcPr>
            <w:tcW w:w="6442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B3D97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2400A2" w:rsidRPr="000B3D97">
        <w:trPr>
          <w:trHeight w:val="703"/>
        </w:trPr>
        <w:tc>
          <w:tcPr>
            <w:tcW w:w="5351" w:type="dxa"/>
          </w:tcPr>
          <w:p w:rsidR="002400A2" w:rsidRPr="000B3D97" w:rsidRDefault="00A760FF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hAnsi="Arial" w:cs="Arial"/>
                <w:color w:val="000000"/>
                <w:sz w:val="20"/>
                <w:szCs w:val="20"/>
              </w:rPr>
              <w:t>The references need to update</w:t>
            </w:r>
          </w:p>
        </w:tc>
        <w:tc>
          <w:tcPr>
            <w:tcW w:w="6442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B3D97">
              <w:rPr>
                <w:rFonts w:ascii="Arial" w:eastAsia="Times New Roman" w:hAnsi="Arial" w:cs="Arial"/>
                <w:b w:val="0"/>
                <w:bCs w:val="0"/>
              </w:rPr>
              <w:t>The references are sufficient relative to the research article</w:t>
            </w:r>
          </w:p>
        </w:tc>
      </w:tr>
      <w:tr w:rsidR="002400A2" w:rsidRPr="000B3D97">
        <w:trPr>
          <w:trHeight w:val="386"/>
        </w:trPr>
        <w:tc>
          <w:tcPr>
            <w:tcW w:w="5351" w:type="dxa"/>
          </w:tcPr>
          <w:p w:rsidR="002400A2" w:rsidRPr="000B3D97" w:rsidRDefault="00A760FF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0B3D97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400A2" w:rsidRPr="000B3D97" w:rsidRDefault="00A760FF">
            <w:pPr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sz w:val="20"/>
                <w:szCs w:val="20"/>
              </w:rPr>
              <w:t>Yes it is</w:t>
            </w:r>
          </w:p>
        </w:tc>
        <w:tc>
          <w:tcPr>
            <w:tcW w:w="6442" w:type="dxa"/>
          </w:tcPr>
          <w:p w:rsidR="002400A2" w:rsidRPr="000B3D97" w:rsidRDefault="00A760FF">
            <w:pPr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2400A2" w:rsidRPr="000B3D97" w:rsidTr="000B3D97">
        <w:trPr>
          <w:trHeight w:val="800"/>
        </w:trPr>
        <w:tc>
          <w:tcPr>
            <w:tcW w:w="5351" w:type="dxa"/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0B3D97">
              <w:rPr>
                <w:rFonts w:ascii="Arial" w:eastAsia="Times New Roman" w:hAnsi="Arial" w:cs="Arial"/>
                <w:u w:val="single"/>
              </w:rPr>
              <w:t>Optional/General</w:t>
            </w:r>
            <w:r w:rsidRPr="000B3D97">
              <w:rPr>
                <w:rFonts w:ascii="Arial" w:eastAsia="Times New Roman" w:hAnsi="Arial" w:cs="Arial"/>
              </w:rPr>
              <w:t xml:space="preserve"> </w:t>
            </w:r>
            <w:r w:rsidRPr="000B3D97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400A2" w:rsidRPr="000B3D97" w:rsidRDefault="002400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2400A2" w:rsidRPr="000B3D9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0B3D97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0B3D97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2400A2" w:rsidRPr="000B3D9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400A2" w:rsidRPr="000B3D97" w:rsidRDefault="00A760FF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0B3D97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2400A2" w:rsidRPr="000B3D97" w:rsidRDefault="00A760FF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0B3D97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400A2" w:rsidRPr="000B3D97" w:rsidRDefault="002400A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400A2" w:rsidRPr="000B3D9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B3D9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00A2" w:rsidRPr="000B3D97" w:rsidRDefault="00A76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0B3D97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</w:p>
          <w:p w:rsidR="002400A2" w:rsidRPr="000B3D97" w:rsidRDefault="00A760FF">
            <w:pPr>
              <w:rPr>
                <w:rFonts w:ascii="Arial" w:hAnsi="Arial" w:cs="Arial"/>
                <w:sz w:val="20"/>
                <w:szCs w:val="20"/>
              </w:rPr>
            </w:pPr>
            <w:r w:rsidRPr="000B3D97">
              <w:rPr>
                <w:rFonts w:ascii="Arial" w:hAnsi="Arial" w:cs="Arial"/>
                <w:sz w:val="20"/>
                <w:szCs w:val="20"/>
              </w:rPr>
              <w:t>No</w:t>
            </w:r>
          </w:p>
          <w:p w:rsidR="002400A2" w:rsidRPr="000B3D97" w:rsidRDefault="002400A2">
            <w:pPr>
              <w:rPr>
                <w:rFonts w:ascii="Arial" w:hAnsi="Arial" w:cs="Arial"/>
                <w:sz w:val="20"/>
                <w:szCs w:val="20"/>
              </w:rPr>
            </w:pPr>
          </w:p>
          <w:p w:rsidR="002400A2" w:rsidRPr="000B3D97" w:rsidRDefault="002400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2400A2" w:rsidRPr="000B3D97" w:rsidRDefault="002400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2400A2" w:rsidRPr="000B3D97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760FF" w:rsidRDefault="00A760FF">
      <w:r>
        <w:separator/>
      </w:r>
    </w:p>
  </w:endnote>
  <w:endnote w:type="continuationSeparator" w:id="0">
    <w:p w:rsidR="00A760FF" w:rsidRDefault="00A760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68648B98-DC7F-4D9D-926B-49F95074C232}"/>
    <w:embedBold r:id="rId2" w:fontKey="{42AE819D-6479-40F6-9349-43D3E642EF0E}"/>
  </w:font>
  <w:font w:name="Arimo">
    <w:charset w:val="00"/>
    <w:family w:val="auto"/>
    <w:pitch w:val="default"/>
    <w:embedBold r:id="rId3" w:fontKey="{8FC90235-2B7B-4933-A51B-0629A89ECEA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2F79538-712B-4CC9-8176-6B1B8F3FB7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0969AB9F-7304-487D-AFF6-5CA74959A16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E48E8F0-8EEC-4379-941D-B746DEC09B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00A2" w:rsidRDefault="00A760FF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760FF" w:rsidRDefault="00A760FF">
      <w:r>
        <w:separator/>
      </w:r>
    </w:p>
  </w:footnote>
  <w:footnote w:type="continuationSeparator" w:id="0">
    <w:p w:rsidR="00A760FF" w:rsidRDefault="00A760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00A2" w:rsidRDefault="002400A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400A2" w:rsidRDefault="00A760FF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00A2"/>
    <w:rsid w:val="000B3D97"/>
    <w:rsid w:val="002400A2"/>
    <w:rsid w:val="00A76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B0488F"/>
  <w15:docId w15:val="{3204D784-CE9B-41F6-AD5D-DDB892C79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avs.com/index.php/AJRAV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290</Words>
  <Characters>1658</Characters>
  <Application>Microsoft Office Word</Application>
  <DocSecurity>0</DocSecurity>
  <Lines>13</Lines>
  <Paragraphs>3</Paragraphs>
  <ScaleCrop>false</ScaleCrop>
  <Company/>
  <LinksUpToDate>false</LinksUpToDate>
  <CharactersWithSpaces>1945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2</cp:revision>
  <dcterms:created xsi:type="dcterms:W3CDTF">2025-12-19T11:47:00Z</dcterms:created>
  <dcterms:modified xsi:type="dcterms:W3CDTF">2025-12-19T11:49:00Z</dcterms:modified>
</cp:coreProperties>
</file>