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A24" w:rsidRDefault="00806A24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806A24">
        <w:trPr>
          <w:trHeight w:val="287"/>
        </w:trPr>
        <w:tc>
          <w:tcPr>
            <w:tcW w:w="5165" w:type="dxa"/>
          </w:tcPr>
          <w:p w:rsidR="00806A24" w:rsidRDefault="00AE5F8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806A24" w:rsidRDefault="00F336B6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hyperlink r:id="rId6">
              <w:r w:rsidR="00AE5F8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AE5F8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E5F8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E5F88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E5F8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E5F8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AE5F8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Immunology</w:t>
              </w:r>
            </w:hyperlink>
          </w:p>
        </w:tc>
      </w:tr>
      <w:tr w:rsidR="00806A24">
        <w:trPr>
          <w:trHeight w:val="292"/>
        </w:trPr>
        <w:tc>
          <w:tcPr>
            <w:tcW w:w="5165" w:type="dxa"/>
          </w:tcPr>
          <w:p w:rsidR="00806A24" w:rsidRDefault="00AE5F8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806A24" w:rsidRDefault="00AE5F88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Ms_AJI_151610</w:t>
            </w:r>
          </w:p>
        </w:tc>
      </w:tr>
      <w:tr w:rsidR="00806A24">
        <w:trPr>
          <w:trHeight w:val="647"/>
        </w:trPr>
        <w:tc>
          <w:tcPr>
            <w:tcW w:w="5165" w:type="dxa"/>
          </w:tcPr>
          <w:p w:rsidR="00806A24" w:rsidRDefault="00AE5F8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806A24" w:rsidRDefault="00AE5F88">
            <w:pPr>
              <w:pStyle w:val="TableParagraph"/>
              <w:spacing w:before="99" w:line="235" w:lineRule="auto"/>
              <w:ind w:right="1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FACTORS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THAT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INFLUENCE UPTAKE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ROTAVIRUS VACCINATION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MOTHERS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UNDER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FIVE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UMUAHIA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NORTH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LOCAL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GOVERNMENT AREA, ABIA STATE</w:t>
            </w:r>
          </w:p>
        </w:tc>
      </w:tr>
      <w:tr w:rsidR="00806A24">
        <w:trPr>
          <w:trHeight w:val="335"/>
        </w:trPr>
        <w:tc>
          <w:tcPr>
            <w:tcW w:w="5165" w:type="dxa"/>
          </w:tcPr>
          <w:p w:rsidR="00806A24" w:rsidRDefault="00AE5F8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806A24" w:rsidRDefault="00AE5F88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806A24" w:rsidRDefault="00806A24">
      <w:pPr>
        <w:rPr>
          <w:sz w:val="20"/>
        </w:rPr>
        <w:sectPr w:rsidR="00806A24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:rsidR="00806A24" w:rsidRDefault="00806A24">
      <w:pPr>
        <w:pStyle w:val="BodyText"/>
        <w:spacing w:before="8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806A24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806A24" w:rsidRDefault="00AE5F88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bookmarkStart w:id="0" w:name="PART__1:_Comments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806A24">
        <w:trPr>
          <w:trHeight w:val="969"/>
        </w:trPr>
        <w:tc>
          <w:tcPr>
            <w:tcW w:w="5352" w:type="dxa"/>
          </w:tcPr>
          <w:p w:rsidR="00806A24" w:rsidRDefault="00806A2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06A24" w:rsidRDefault="00AE5F88">
            <w:pPr>
              <w:pStyle w:val="TableParagraph"/>
              <w:ind w:right="12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806A24" w:rsidRDefault="00AE5F88">
            <w:pPr>
              <w:pStyle w:val="TableParagraph"/>
              <w:spacing w:line="254" w:lineRule="auto"/>
              <w:ind w:left="105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 his/her feedback here)</w:t>
            </w:r>
          </w:p>
        </w:tc>
      </w:tr>
      <w:tr w:rsidR="00806A24">
        <w:trPr>
          <w:trHeight w:val="1262"/>
        </w:trPr>
        <w:tc>
          <w:tcPr>
            <w:tcW w:w="5352" w:type="dxa"/>
          </w:tcPr>
          <w:p w:rsidR="00806A24" w:rsidRDefault="00AE5F88">
            <w:pPr>
              <w:pStyle w:val="TableParagraph"/>
              <w:spacing w:before="2" w:line="237" w:lineRule="auto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article presents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elaborate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 vaccination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against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Rotavirus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Nigeria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(the state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proofErr w:type="spellStart"/>
            <w:r>
              <w:rPr>
                <w:b/>
                <w:sz w:val="20"/>
              </w:rPr>
              <w:t>Abia</w:t>
            </w:r>
            <w:proofErr w:type="spellEnd"/>
            <w:r>
              <w:rPr>
                <w:b/>
                <w:sz w:val="20"/>
              </w:rPr>
              <w:t>), thanks to the analysis that has been conducted 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 multitude of parameters and the comparison made with other recent studies from medical literature.</w:t>
            </w:r>
          </w:p>
        </w:tc>
        <w:tc>
          <w:tcPr>
            <w:tcW w:w="6442" w:type="dxa"/>
          </w:tcPr>
          <w:p w:rsidR="00806A24" w:rsidRDefault="00806A24">
            <w:pPr>
              <w:pStyle w:val="TableParagraph"/>
              <w:ind w:left="0"/>
              <w:rPr>
                <w:sz w:val="20"/>
              </w:rPr>
            </w:pPr>
          </w:p>
          <w:p w:rsidR="001777AD" w:rsidRDefault="001777A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806A24">
        <w:trPr>
          <w:trHeight w:val="1262"/>
        </w:trPr>
        <w:tc>
          <w:tcPr>
            <w:tcW w:w="5352" w:type="dxa"/>
          </w:tcPr>
          <w:p w:rsidR="00806A24" w:rsidRDefault="00AE5F8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06A24" w:rsidRDefault="00AE5F8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fitting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title.</w:t>
            </w:r>
          </w:p>
        </w:tc>
        <w:tc>
          <w:tcPr>
            <w:tcW w:w="6442" w:type="dxa"/>
          </w:tcPr>
          <w:p w:rsidR="00806A24" w:rsidRDefault="001777A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Thanks </w:t>
            </w:r>
          </w:p>
        </w:tc>
      </w:tr>
      <w:tr w:rsidR="00806A24">
        <w:trPr>
          <w:trHeight w:val="1261"/>
        </w:trPr>
        <w:tc>
          <w:tcPr>
            <w:tcW w:w="5352" w:type="dxa"/>
          </w:tcPr>
          <w:p w:rsidR="00806A24" w:rsidRDefault="00AE5F88">
            <w:pPr>
              <w:pStyle w:val="TableParagraph"/>
              <w:ind w:left="469" w:right="192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well-formulated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explicit.</w:t>
            </w:r>
          </w:p>
        </w:tc>
        <w:tc>
          <w:tcPr>
            <w:tcW w:w="6442" w:type="dxa"/>
          </w:tcPr>
          <w:p w:rsidR="00806A24" w:rsidRDefault="00DD34F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06A24">
        <w:trPr>
          <w:trHeight w:val="705"/>
        </w:trPr>
        <w:tc>
          <w:tcPr>
            <w:tcW w:w="5352" w:type="dxa"/>
          </w:tcPr>
          <w:p w:rsidR="00806A24" w:rsidRDefault="00AE5F88">
            <w:pPr>
              <w:pStyle w:val="TableParagraph"/>
              <w:ind w:left="470" w:right="192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From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standpoint,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correct.</w:t>
            </w:r>
          </w:p>
        </w:tc>
        <w:tc>
          <w:tcPr>
            <w:tcW w:w="6442" w:type="dxa"/>
          </w:tcPr>
          <w:p w:rsidR="00806A24" w:rsidRDefault="00DD34F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Thanks </w:t>
            </w:r>
          </w:p>
        </w:tc>
      </w:tr>
      <w:tr w:rsidR="00806A24">
        <w:trPr>
          <w:trHeight w:val="700"/>
        </w:trPr>
        <w:tc>
          <w:tcPr>
            <w:tcW w:w="5352" w:type="dxa"/>
          </w:tcPr>
          <w:p w:rsidR="00806A24" w:rsidRDefault="00AE5F88">
            <w:pPr>
              <w:pStyle w:val="TableParagraph"/>
              <w:spacing w:line="230" w:lineRule="atLeast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recent.</w:t>
            </w:r>
          </w:p>
        </w:tc>
        <w:tc>
          <w:tcPr>
            <w:tcW w:w="6442" w:type="dxa"/>
          </w:tcPr>
          <w:p w:rsidR="00806A24" w:rsidRDefault="00DD34F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806A24">
        <w:trPr>
          <w:trHeight w:val="690"/>
        </w:trPr>
        <w:tc>
          <w:tcPr>
            <w:tcW w:w="5352" w:type="dxa"/>
          </w:tcPr>
          <w:p w:rsidR="00806A24" w:rsidRDefault="00AE5F88">
            <w:pPr>
              <w:pStyle w:val="TableParagraph"/>
              <w:ind w:left="470" w:right="192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806A24" w:rsidRDefault="00AE5F88">
            <w:pPr>
              <w:pStyle w:val="TableParagraph"/>
              <w:ind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 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definitely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author/s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have 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 in a comprehensive and precise way.</w:t>
            </w:r>
          </w:p>
        </w:tc>
        <w:tc>
          <w:tcPr>
            <w:tcW w:w="6442" w:type="dxa"/>
          </w:tcPr>
          <w:p w:rsidR="00806A24" w:rsidRDefault="005A1E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Thanks </w:t>
            </w:r>
          </w:p>
        </w:tc>
      </w:tr>
      <w:tr w:rsidR="00806A24">
        <w:trPr>
          <w:trHeight w:val="1180"/>
        </w:trPr>
        <w:tc>
          <w:tcPr>
            <w:tcW w:w="5352" w:type="dxa"/>
          </w:tcPr>
          <w:p w:rsidR="00806A24" w:rsidRDefault="00AE5F88">
            <w:pPr>
              <w:pStyle w:val="TableParagraph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806A24" w:rsidRDefault="009C7431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endorse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article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further </w:t>
            </w:r>
            <w:r>
              <w:rPr>
                <w:b/>
                <w:spacing w:val="-2"/>
                <w:sz w:val="24"/>
              </w:rPr>
              <w:t>publication.</w:t>
            </w:r>
          </w:p>
        </w:tc>
        <w:tc>
          <w:tcPr>
            <w:tcW w:w="6442" w:type="dxa"/>
          </w:tcPr>
          <w:p w:rsidR="00806A24" w:rsidRDefault="005A1E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806A24" w:rsidRDefault="00806A24">
      <w:pPr>
        <w:pStyle w:val="BodyText"/>
        <w:rPr>
          <w:b w:val="0"/>
        </w:rPr>
      </w:pPr>
      <w:bookmarkStart w:id="5" w:name="_GoBack"/>
      <w:bookmarkEnd w:id="5"/>
    </w:p>
    <w:p w:rsidR="00806A24" w:rsidRDefault="00806A24">
      <w:pPr>
        <w:pStyle w:val="BodyText"/>
        <w:rPr>
          <w:b w:val="0"/>
        </w:rPr>
      </w:pPr>
    </w:p>
    <w:p w:rsidR="00806A24" w:rsidRDefault="00806A24">
      <w:pPr>
        <w:pStyle w:val="BodyText"/>
        <w:rPr>
          <w:b w:val="0"/>
        </w:rPr>
      </w:pPr>
    </w:p>
    <w:p w:rsidR="00806A24" w:rsidRDefault="00806A24">
      <w:pPr>
        <w:pStyle w:val="BodyText"/>
        <w:spacing w:before="11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806A24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06A24" w:rsidRDefault="00AE5F88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806A24">
        <w:trPr>
          <w:trHeight w:val="930"/>
        </w:trPr>
        <w:tc>
          <w:tcPr>
            <w:tcW w:w="6835" w:type="dxa"/>
          </w:tcPr>
          <w:p w:rsidR="00806A24" w:rsidRDefault="00806A2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0" w:type="dxa"/>
          </w:tcPr>
          <w:p w:rsidR="00806A24" w:rsidRDefault="00AE5F88">
            <w:pPr>
              <w:pStyle w:val="TableParagraph"/>
              <w:ind w:left="105"/>
              <w:rPr>
                <w:b/>
                <w:sz w:val="20"/>
              </w:rPr>
            </w:pPr>
            <w:bookmarkStart w:id="6" w:name="Reviewer’s_comment"/>
            <w:bookmarkEnd w:id="6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06A24" w:rsidRDefault="00806A24">
            <w:pPr>
              <w:pStyle w:val="TableParagraph"/>
              <w:spacing w:before="40"/>
              <w:ind w:left="0"/>
              <w:rPr>
                <w:sz w:val="20"/>
              </w:rPr>
            </w:pPr>
          </w:p>
          <w:p w:rsidR="00806A24" w:rsidRDefault="00806A24">
            <w:pPr>
              <w:pStyle w:val="TableParagraph"/>
              <w:ind w:left="105"/>
              <w:rPr>
                <w:b/>
                <w:sz w:val="24"/>
              </w:rPr>
            </w:pPr>
          </w:p>
        </w:tc>
        <w:tc>
          <w:tcPr>
            <w:tcW w:w="5678" w:type="dxa"/>
          </w:tcPr>
          <w:p w:rsidR="00806A24" w:rsidRDefault="00AE5F88">
            <w:pPr>
              <w:pStyle w:val="TableParagraph"/>
              <w:spacing w:line="249" w:lineRule="auto"/>
              <w:ind w:left="4" w:right="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 his/her feedback here)</w:t>
            </w:r>
          </w:p>
        </w:tc>
      </w:tr>
    </w:tbl>
    <w:p w:rsidR="00806A24" w:rsidRDefault="00806A24">
      <w:pPr>
        <w:pStyle w:val="TableParagraph"/>
        <w:spacing w:line="249" w:lineRule="auto"/>
        <w:rPr>
          <w:sz w:val="20"/>
        </w:rPr>
        <w:sectPr w:rsidR="00806A24">
          <w:pgSz w:w="23820" w:h="16840" w:orient="landscape"/>
          <w:pgMar w:top="1820" w:right="1275" w:bottom="1347" w:left="1275" w:header="1285" w:footer="695" w:gutter="0"/>
          <w:cols w:space="720"/>
        </w:sect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806A24">
        <w:trPr>
          <w:trHeight w:val="916"/>
        </w:trPr>
        <w:tc>
          <w:tcPr>
            <w:tcW w:w="6835" w:type="dxa"/>
          </w:tcPr>
          <w:p w:rsidR="00806A24" w:rsidRDefault="00806A24">
            <w:pPr>
              <w:pStyle w:val="TableParagraph"/>
              <w:ind w:left="0"/>
              <w:rPr>
                <w:sz w:val="20"/>
              </w:rPr>
            </w:pPr>
          </w:p>
          <w:p w:rsidR="00806A24" w:rsidRDefault="00AE5F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:rsidR="00806A24" w:rsidRDefault="00AE5F88">
            <w:pPr>
              <w:pStyle w:val="TableParagraph"/>
              <w:spacing w:before="115"/>
              <w:ind w:left="10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806A24" w:rsidRDefault="00AE5F88">
            <w:pPr>
              <w:pStyle w:val="TableParagraph"/>
              <w:spacing w:before="22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present.</w:t>
            </w:r>
          </w:p>
        </w:tc>
        <w:tc>
          <w:tcPr>
            <w:tcW w:w="5678" w:type="dxa"/>
          </w:tcPr>
          <w:p w:rsidR="00806A24" w:rsidRDefault="00806A2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E5F88" w:rsidRDefault="00AE5F88"/>
    <w:sectPr w:rsidR="00AE5F88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6B6" w:rsidRDefault="00F336B6">
      <w:r>
        <w:separator/>
      </w:r>
    </w:p>
  </w:endnote>
  <w:endnote w:type="continuationSeparator" w:id="0">
    <w:p w:rsidR="00F336B6" w:rsidRDefault="00F3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A24" w:rsidRDefault="00AE5F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6A24" w:rsidRDefault="00AE5F8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806A24" w:rsidRDefault="00AE5F8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2638574</wp:posOffset>
              </wp:positionH>
              <wp:positionV relativeFrom="page">
                <wp:posOffset>10111516</wp:posOffset>
              </wp:positionV>
              <wp:extent cx="70929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6A24" w:rsidRDefault="00AE5F8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75pt;margin-top:796.2pt;width:55.85pt;height:10.8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" filled="f" stroked="f">
              <v:textbox inset="0,0,0,0">
                <w:txbxContent>
                  <w:p w:rsidR="00806A24" w:rsidRDefault="00AE5F8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4411709</wp:posOffset>
              </wp:positionH>
              <wp:positionV relativeFrom="page">
                <wp:posOffset>10111516</wp:posOffset>
              </wp:positionV>
              <wp:extent cx="861694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6A24" w:rsidRDefault="00AE5F8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pt;margin-top:796.2pt;width:67.85pt;height:10.8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" filled="f" stroked="f">
              <v:textbox inset="0,0,0,0">
                <w:txbxContent>
                  <w:p w:rsidR="00806A24" w:rsidRDefault="00AE5F8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>
              <wp:simplePos x="0" y="0"/>
              <wp:positionH relativeFrom="page">
                <wp:posOffset>6845309</wp:posOffset>
              </wp:positionH>
              <wp:positionV relativeFrom="page">
                <wp:posOffset>10111516</wp:posOffset>
              </wp:positionV>
              <wp:extent cx="1023619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3619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6A24" w:rsidRDefault="00AE5F8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6pt;height:10.8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" filled="f" stroked="f">
              <v:textbox inset="0,0,0,0">
                <w:txbxContent>
                  <w:p w:rsidR="00806A24" w:rsidRDefault="00AE5F8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6B6" w:rsidRDefault="00F336B6">
      <w:r>
        <w:separator/>
      </w:r>
    </w:p>
  </w:footnote>
  <w:footnote w:type="continuationSeparator" w:id="0">
    <w:p w:rsidR="00F336B6" w:rsidRDefault="00F3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A24" w:rsidRDefault="00AE5F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6A24" w:rsidRDefault="00AE5F8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806A24" w:rsidRDefault="00AE5F8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ytzAytzQyMTEzN7dU0lEKTi0uzszPAykwrAUAMka3rSwAAAA="/>
  </w:docVars>
  <w:rsids>
    <w:rsidRoot w:val="00806A24"/>
    <w:rsid w:val="00120FA6"/>
    <w:rsid w:val="001777AD"/>
    <w:rsid w:val="001879DB"/>
    <w:rsid w:val="00433B81"/>
    <w:rsid w:val="005A1E03"/>
    <w:rsid w:val="00776ADB"/>
    <w:rsid w:val="00806A24"/>
    <w:rsid w:val="009C7431"/>
    <w:rsid w:val="00AE5F88"/>
    <w:rsid w:val="00B33B69"/>
    <w:rsid w:val="00B664BE"/>
    <w:rsid w:val="00C32726"/>
    <w:rsid w:val="00DD34F9"/>
    <w:rsid w:val="00E86A22"/>
    <w:rsid w:val="00F3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91E8"/>
  <w15:docId w15:val="{78DC5178-F83C-4359-9691-2F31FB8F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327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i.com/index.php/A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14</cp:revision>
  <dcterms:created xsi:type="dcterms:W3CDTF">2026-01-16T06:41:00Z</dcterms:created>
  <dcterms:modified xsi:type="dcterms:W3CDTF">2026-01-19T12:32:00Z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2026-01-16T00:00:00Z</vt:filetime>
  </property>
  <property fmtid="{D5CDD505-2E9C-101B-9397-08002B2CF9AE}" pid="5" name="Producer">
    <vt:lpwstr>Adobe PDF Library 25.1.5</vt:lpwstr>
  </property>
  <property fmtid="{D5CDD505-2E9C-101B-9397-08002B2CF9AE}" pid="6" name="SourceModified">
    <vt:lpwstr>D:20260114192020</vt:lpwstr>
  </property>
</Properties>
</file>