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B635F" w14:paraId="3B241B1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1BF837C" w14:textId="77777777" w:rsidR="00602F7D" w:rsidRPr="009B635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B635F" w14:paraId="45F05A6B" w14:textId="77777777" w:rsidTr="002643B3">
        <w:trPr>
          <w:trHeight w:val="290"/>
        </w:trPr>
        <w:tc>
          <w:tcPr>
            <w:tcW w:w="1234" w:type="pct"/>
          </w:tcPr>
          <w:p w14:paraId="73302289" w14:textId="77777777" w:rsidR="0000007A" w:rsidRPr="009B635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9D22A" w14:textId="77777777" w:rsidR="0000007A" w:rsidRPr="009B635F" w:rsidRDefault="004B3A0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136E7B" w:rsidRPr="009B635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Fisheries and Aquatic Research</w:t>
              </w:r>
            </w:hyperlink>
          </w:p>
        </w:tc>
      </w:tr>
      <w:tr w:rsidR="0000007A" w:rsidRPr="009B635F" w14:paraId="39FF7720" w14:textId="77777777" w:rsidTr="002643B3">
        <w:trPr>
          <w:trHeight w:val="290"/>
        </w:trPr>
        <w:tc>
          <w:tcPr>
            <w:tcW w:w="1234" w:type="pct"/>
          </w:tcPr>
          <w:p w14:paraId="30C98773" w14:textId="77777777" w:rsidR="0000007A" w:rsidRPr="009B635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E12AE" w14:textId="77777777" w:rsidR="0000007A" w:rsidRPr="009B635F" w:rsidRDefault="008403F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Ms_AJFAR_151215</w:t>
            </w:r>
          </w:p>
        </w:tc>
      </w:tr>
      <w:tr w:rsidR="0000007A" w:rsidRPr="009B635F" w14:paraId="4C30070E" w14:textId="77777777" w:rsidTr="002643B3">
        <w:trPr>
          <w:trHeight w:val="650"/>
        </w:trPr>
        <w:tc>
          <w:tcPr>
            <w:tcW w:w="1234" w:type="pct"/>
          </w:tcPr>
          <w:p w14:paraId="1889DF45" w14:textId="77777777" w:rsidR="0000007A" w:rsidRPr="009B635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708F8" w14:textId="77777777" w:rsidR="0000007A" w:rsidRPr="009B635F" w:rsidRDefault="008403F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 Assessment of Gender-Based Differences in Fish Farmers’ Vulnerability and Adaptive Capacity to Climate Change in </w:t>
            </w:r>
            <w:proofErr w:type="spellStart"/>
            <w:r w:rsidRPr="009B635F">
              <w:rPr>
                <w:rFonts w:ascii="Arial" w:hAnsi="Arial" w:cs="Arial"/>
                <w:b/>
                <w:sz w:val="20"/>
                <w:szCs w:val="20"/>
                <w:lang w:val="en-GB"/>
              </w:rPr>
              <w:t>Ido</w:t>
            </w:r>
            <w:proofErr w:type="spellEnd"/>
            <w:r w:rsidRPr="009B635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Local Government Area, Oyo State</w:t>
            </w:r>
          </w:p>
        </w:tc>
      </w:tr>
      <w:tr w:rsidR="00CF0BBB" w:rsidRPr="009B635F" w14:paraId="059C6290" w14:textId="77777777" w:rsidTr="002643B3">
        <w:trPr>
          <w:trHeight w:val="332"/>
        </w:trPr>
        <w:tc>
          <w:tcPr>
            <w:tcW w:w="1234" w:type="pct"/>
          </w:tcPr>
          <w:p w14:paraId="698B92C1" w14:textId="77777777" w:rsidR="00CF0BBB" w:rsidRPr="009B635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9DAD2" w14:textId="77777777" w:rsidR="00CF0BBB" w:rsidRPr="009B635F" w:rsidRDefault="008403F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71C3D67" w14:textId="77777777" w:rsidR="008662E5" w:rsidRPr="009B635F" w:rsidRDefault="008662E5" w:rsidP="008662E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662E5" w:rsidRPr="009B635F" w14:paraId="704B7A4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16C8F54" w14:textId="77777777" w:rsidR="008662E5" w:rsidRPr="009B635F" w:rsidRDefault="008662E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B635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B635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CC36D77" w14:textId="77777777" w:rsidR="008662E5" w:rsidRPr="009B635F" w:rsidRDefault="008662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662E5" w:rsidRPr="009B635F" w14:paraId="6CDC3A6C" w14:textId="77777777">
        <w:tc>
          <w:tcPr>
            <w:tcW w:w="1265" w:type="pct"/>
            <w:noWrap/>
          </w:tcPr>
          <w:p w14:paraId="1A9E95A4" w14:textId="77777777" w:rsidR="008662E5" w:rsidRPr="009B635F" w:rsidRDefault="008662E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0DF6FB2" w14:textId="77777777" w:rsidR="008662E5" w:rsidRPr="009B635F" w:rsidRDefault="008662E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B635F">
              <w:rPr>
                <w:rFonts w:ascii="Arial" w:hAnsi="Arial" w:cs="Arial"/>
                <w:lang w:val="en-GB"/>
              </w:rPr>
              <w:t>Reviewer’s comment</w:t>
            </w:r>
          </w:p>
          <w:p w14:paraId="26CCE592" w14:textId="77777777" w:rsidR="00770F42" w:rsidRPr="009B635F" w:rsidRDefault="00770F42" w:rsidP="00770F4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35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D8FC6B7" w14:textId="77777777" w:rsidR="00770F42" w:rsidRPr="009B635F" w:rsidRDefault="00770F42" w:rsidP="00770F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FC7288F" w14:textId="77777777" w:rsidR="00AB4BEF" w:rsidRPr="009B635F" w:rsidRDefault="00AB4BEF" w:rsidP="00AB4BE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B635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B635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6BB3C5" w14:textId="77777777" w:rsidR="008662E5" w:rsidRPr="009B635F" w:rsidRDefault="008662E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662E5" w:rsidRPr="009B635F" w14:paraId="041C0969" w14:textId="77777777">
        <w:trPr>
          <w:trHeight w:val="1264"/>
        </w:trPr>
        <w:tc>
          <w:tcPr>
            <w:tcW w:w="1265" w:type="pct"/>
            <w:noWrap/>
          </w:tcPr>
          <w:p w14:paraId="57BA215E" w14:textId="77777777" w:rsidR="008662E5" w:rsidRPr="009B635F" w:rsidRDefault="008662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A9EEECA" w14:textId="77777777" w:rsidR="008662E5" w:rsidRPr="009B635F" w:rsidRDefault="008662E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E3B747A" w14:textId="77777777" w:rsidR="008662E5" w:rsidRPr="009B635F" w:rsidRDefault="00490F2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Yes, the present manuscript was good and </w:t>
            </w:r>
            <w:proofErr w:type="spellStart"/>
            <w:r w:rsidRPr="009B635F">
              <w:rPr>
                <w:rFonts w:ascii="Arial" w:hAnsi="Arial" w:cs="Arial"/>
                <w:b/>
                <w:bCs/>
                <w:sz w:val="20"/>
                <w:szCs w:val="20"/>
              </w:rPr>
              <w:t>well articulated</w:t>
            </w:r>
            <w:proofErr w:type="spellEnd"/>
            <w:r w:rsidR="00917673" w:rsidRPr="009B635F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29F055E5" w14:textId="77777777" w:rsidR="008662E5" w:rsidRPr="009B635F" w:rsidRDefault="008662E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662E5" w:rsidRPr="009B635F" w14:paraId="28A86F9F" w14:textId="77777777">
        <w:trPr>
          <w:trHeight w:val="1262"/>
        </w:trPr>
        <w:tc>
          <w:tcPr>
            <w:tcW w:w="1265" w:type="pct"/>
            <w:noWrap/>
          </w:tcPr>
          <w:p w14:paraId="42A1C51B" w14:textId="77777777" w:rsidR="008662E5" w:rsidRPr="009B635F" w:rsidRDefault="008662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136CFB" w14:textId="77777777" w:rsidR="008662E5" w:rsidRPr="009B635F" w:rsidRDefault="008662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B48C0A9" w14:textId="77777777" w:rsidR="008662E5" w:rsidRPr="009B635F" w:rsidRDefault="008662E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113E751" w14:textId="77777777" w:rsidR="008662E5" w:rsidRPr="009B635F" w:rsidRDefault="00490F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Need to specify the country name in the title. </w:t>
            </w:r>
            <w:proofErr w:type="gramStart"/>
            <w:r w:rsidRPr="009B635F">
              <w:rPr>
                <w:rFonts w:ascii="Arial" w:hAnsi="Arial" w:cs="Arial"/>
                <w:b/>
                <w:bCs/>
                <w:sz w:val="20"/>
                <w:szCs w:val="20"/>
              </w:rPr>
              <w:t>( Title</w:t>
            </w:r>
            <w:proofErr w:type="gramEnd"/>
            <w:r w:rsidRPr="009B63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always be a simple and generalize, then it should be reaching more audience). (Most of the readers only knows about the Nigeria, not the any state or inner part of the Nigeria)</w:t>
            </w:r>
          </w:p>
        </w:tc>
        <w:tc>
          <w:tcPr>
            <w:tcW w:w="1523" w:type="pct"/>
          </w:tcPr>
          <w:p w14:paraId="139DD2B0" w14:textId="5B0CF526" w:rsidR="008662E5" w:rsidRPr="009B635F" w:rsidRDefault="00C31E8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B635F">
              <w:rPr>
                <w:rFonts w:ascii="Arial" w:hAnsi="Arial" w:cs="Arial"/>
                <w:b w:val="0"/>
                <w:lang w:val="en-GB"/>
              </w:rPr>
              <w:t>Noted. This is already addressed</w:t>
            </w:r>
          </w:p>
        </w:tc>
      </w:tr>
      <w:tr w:rsidR="008662E5" w:rsidRPr="009B635F" w14:paraId="46F4AA46" w14:textId="77777777">
        <w:trPr>
          <w:trHeight w:val="1262"/>
        </w:trPr>
        <w:tc>
          <w:tcPr>
            <w:tcW w:w="1265" w:type="pct"/>
            <w:noWrap/>
          </w:tcPr>
          <w:p w14:paraId="60CEFDC0" w14:textId="77777777" w:rsidR="008662E5" w:rsidRPr="009B635F" w:rsidRDefault="008662E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B635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FE9AA87" w14:textId="77777777" w:rsidR="008662E5" w:rsidRPr="009B635F" w:rsidRDefault="008662E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23FFFF1" w14:textId="77777777" w:rsidR="008662E5" w:rsidRPr="009B635F" w:rsidRDefault="00490F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2C4AA6FB" w14:textId="51C4C99A" w:rsidR="008662E5" w:rsidRPr="009B635F" w:rsidRDefault="009B63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B635F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8662E5" w:rsidRPr="009B635F" w14:paraId="7EE23BDC" w14:textId="77777777">
        <w:trPr>
          <w:trHeight w:val="704"/>
        </w:trPr>
        <w:tc>
          <w:tcPr>
            <w:tcW w:w="1265" w:type="pct"/>
            <w:noWrap/>
          </w:tcPr>
          <w:p w14:paraId="33351706" w14:textId="77777777" w:rsidR="008662E5" w:rsidRPr="009B635F" w:rsidRDefault="008662E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B635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6C1019F" w14:textId="77777777" w:rsidR="008662E5" w:rsidRPr="009B635F" w:rsidRDefault="00490F2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Cs/>
                <w:sz w:val="20"/>
                <w:szCs w:val="20"/>
              </w:rPr>
              <w:t xml:space="preserve">Yes, it scientifically correct, but the methodology is not specified clear. It is a quantitative research method. But author was not specified this </w:t>
            </w:r>
            <w:proofErr w:type="spellStart"/>
            <w:r w:rsidRPr="009B635F">
              <w:rPr>
                <w:rFonts w:ascii="Arial" w:hAnsi="Arial" w:cs="Arial"/>
                <w:bCs/>
                <w:sz w:val="20"/>
                <w:szCs w:val="20"/>
              </w:rPr>
              <w:t>any where</w:t>
            </w:r>
            <w:proofErr w:type="spellEnd"/>
            <w:r w:rsidRPr="009B635F">
              <w:rPr>
                <w:rFonts w:ascii="Arial" w:hAnsi="Arial" w:cs="Arial"/>
                <w:bCs/>
                <w:sz w:val="20"/>
                <w:szCs w:val="20"/>
              </w:rPr>
              <w:t xml:space="preserve"> in the manuscript. </w:t>
            </w:r>
            <w:proofErr w:type="gramStart"/>
            <w:r w:rsidRPr="009B635F">
              <w:rPr>
                <w:rFonts w:ascii="Arial" w:hAnsi="Arial" w:cs="Arial"/>
                <w:bCs/>
                <w:sz w:val="20"/>
                <w:szCs w:val="20"/>
              </w:rPr>
              <w:t>So</w:t>
            </w:r>
            <w:proofErr w:type="gramEnd"/>
            <w:r w:rsidRPr="009B635F">
              <w:rPr>
                <w:rFonts w:ascii="Arial" w:hAnsi="Arial" w:cs="Arial"/>
                <w:bCs/>
                <w:sz w:val="20"/>
                <w:szCs w:val="20"/>
              </w:rPr>
              <w:t xml:space="preserve"> try to correct the mistake.</w:t>
            </w:r>
          </w:p>
        </w:tc>
        <w:tc>
          <w:tcPr>
            <w:tcW w:w="1523" w:type="pct"/>
          </w:tcPr>
          <w:p w14:paraId="0567EC55" w14:textId="1710C7E2" w:rsidR="008662E5" w:rsidRPr="009B635F" w:rsidRDefault="00C31E82" w:rsidP="00C31E8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B635F">
              <w:rPr>
                <w:rFonts w:ascii="Arial" w:hAnsi="Arial" w:cs="Arial"/>
                <w:b w:val="0"/>
                <w:lang w:val="en-GB"/>
              </w:rPr>
              <w:t>Noted. This is already corrected</w:t>
            </w:r>
          </w:p>
        </w:tc>
      </w:tr>
      <w:tr w:rsidR="008662E5" w:rsidRPr="009B635F" w14:paraId="4207B144" w14:textId="77777777">
        <w:trPr>
          <w:trHeight w:val="703"/>
        </w:trPr>
        <w:tc>
          <w:tcPr>
            <w:tcW w:w="1265" w:type="pct"/>
            <w:noWrap/>
          </w:tcPr>
          <w:p w14:paraId="481F75F6" w14:textId="77777777" w:rsidR="008662E5" w:rsidRPr="009B635F" w:rsidRDefault="008662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9FD2EC3" w14:textId="77777777" w:rsidR="008662E5" w:rsidRPr="009B635F" w:rsidRDefault="00490F2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Cs/>
                <w:sz w:val="20"/>
                <w:szCs w:val="20"/>
              </w:rPr>
              <w:t xml:space="preserve">References are sufficient. But, author not follow the reference rules. (References always should be </w:t>
            </w:r>
            <w:proofErr w:type="spellStart"/>
            <w:proofErr w:type="gramStart"/>
            <w:r w:rsidRPr="009B635F">
              <w:rPr>
                <w:rFonts w:ascii="Arial" w:hAnsi="Arial" w:cs="Arial"/>
                <w:bCs/>
                <w:sz w:val="20"/>
                <w:szCs w:val="20"/>
              </w:rPr>
              <w:t>a</w:t>
            </w:r>
            <w:proofErr w:type="spellEnd"/>
            <w:proofErr w:type="gramEnd"/>
            <w:r w:rsidRPr="009B635F">
              <w:rPr>
                <w:rFonts w:ascii="Arial" w:hAnsi="Arial" w:cs="Arial"/>
                <w:bCs/>
                <w:sz w:val="20"/>
                <w:szCs w:val="20"/>
              </w:rPr>
              <w:t xml:space="preserve"> alphabet order (or) publication year wise. Here author is not </w:t>
            </w:r>
            <w:proofErr w:type="gramStart"/>
            <w:r w:rsidRPr="009B635F">
              <w:rPr>
                <w:rFonts w:ascii="Arial" w:hAnsi="Arial" w:cs="Arial"/>
                <w:bCs/>
                <w:sz w:val="20"/>
                <w:szCs w:val="20"/>
              </w:rPr>
              <w:t>follow</w:t>
            </w:r>
            <w:proofErr w:type="gramEnd"/>
            <w:r w:rsidRPr="009B635F">
              <w:rPr>
                <w:rFonts w:ascii="Arial" w:hAnsi="Arial" w:cs="Arial"/>
                <w:bCs/>
                <w:sz w:val="20"/>
                <w:szCs w:val="20"/>
              </w:rPr>
              <w:t xml:space="preserve"> any order, even in citations).</w:t>
            </w:r>
          </w:p>
        </w:tc>
        <w:tc>
          <w:tcPr>
            <w:tcW w:w="1523" w:type="pct"/>
          </w:tcPr>
          <w:p w14:paraId="00F7EB3A" w14:textId="0F404B35" w:rsidR="008662E5" w:rsidRPr="009B635F" w:rsidRDefault="00C31E8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B635F">
              <w:rPr>
                <w:rFonts w:ascii="Arial" w:hAnsi="Arial" w:cs="Arial"/>
                <w:b w:val="0"/>
                <w:lang w:val="en-GB"/>
              </w:rPr>
              <w:t xml:space="preserve">Noted. This is already addressed. </w:t>
            </w:r>
          </w:p>
        </w:tc>
      </w:tr>
      <w:tr w:rsidR="008662E5" w:rsidRPr="009B635F" w14:paraId="1E75D757" w14:textId="77777777">
        <w:trPr>
          <w:trHeight w:val="386"/>
        </w:trPr>
        <w:tc>
          <w:tcPr>
            <w:tcW w:w="1265" w:type="pct"/>
            <w:noWrap/>
          </w:tcPr>
          <w:p w14:paraId="3C284317" w14:textId="77777777" w:rsidR="008662E5" w:rsidRPr="009B635F" w:rsidRDefault="008662E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B635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FA28FEF" w14:textId="77777777" w:rsidR="008662E5" w:rsidRPr="009B635F" w:rsidRDefault="008662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A78C813" w14:textId="77777777" w:rsidR="008662E5" w:rsidRPr="009B635F" w:rsidRDefault="00490F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16A04B4F" w14:textId="5DB33818" w:rsidR="008662E5" w:rsidRPr="009B635F" w:rsidRDefault="009B63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8662E5" w:rsidRPr="009B635F" w14:paraId="2D39A4FC" w14:textId="77777777">
        <w:trPr>
          <w:trHeight w:val="1178"/>
        </w:trPr>
        <w:tc>
          <w:tcPr>
            <w:tcW w:w="1265" w:type="pct"/>
            <w:noWrap/>
          </w:tcPr>
          <w:p w14:paraId="29D2DC94" w14:textId="77777777" w:rsidR="008662E5" w:rsidRPr="009B635F" w:rsidRDefault="008662E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B635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B635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B635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964E78B" w14:textId="77777777" w:rsidR="008662E5" w:rsidRPr="009B635F" w:rsidRDefault="008662E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F1387CD" w14:textId="77777777" w:rsidR="008662E5" w:rsidRPr="009B635F" w:rsidRDefault="00490F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635F">
              <w:rPr>
                <w:rFonts w:ascii="Arial" w:hAnsi="Arial" w:cs="Arial"/>
                <w:b/>
                <w:sz w:val="20"/>
                <w:szCs w:val="20"/>
              </w:rPr>
              <w:t xml:space="preserve">Article is simple and not specify the major </w:t>
            </w:r>
            <w:proofErr w:type="gramStart"/>
            <w:r w:rsidRPr="009B635F">
              <w:rPr>
                <w:rFonts w:ascii="Arial" w:hAnsi="Arial" w:cs="Arial"/>
                <w:b/>
                <w:sz w:val="20"/>
                <w:szCs w:val="20"/>
              </w:rPr>
              <w:t>gender based</w:t>
            </w:r>
            <w:proofErr w:type="gramEnd"/>
            <w:r w:rsidRPr="009B635F">
              <w:rPr>
                <w:rFonts w:ascii="Arial" w:hAnsi="Arial" w:cs="Arial"/>
                <w:b/>
                <w:sz w:val="20"/>
                <w:szCs w:val="20"/>
              </w:rPr>
              <w:t xml:space="preserve"> indicators and discussion. But showing interest in climate change related Information. However, the Article is accepted with above said minor changes.</w:t>
            </w:r>
          </w:p>
        </w:tc>
        <w:tc>
          <w:tcPr>
            <w:tcW w:w="1523" w:type="pct"/>
          </w:tcPr>
          <w:p w14:paraId="3B4DA82D" w14:textId="77777777" w:rsidR="008662E5" w:rsidRPr="009B635F" w:rsidRDefault="008662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3CED1B6" w14:textId="77777777" w:rsidR="008662E5" w:rsidRPr="009B635F" w:rsidRDefault="008662E5" w:rsidP="008662E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286D4E" w:rsidRPr="009B635F" w14:paraId="1D109CB1" w14:textId="77777777" w:rsidTr="00E54B3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FE7A5" w14:textId="77777777" w:rsidR="00286D4E" w:rsidRPr="009B635F" w:rsidRDefault="00286D4E" w:rsidP="00E54B3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9B635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B635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4766515" w14:textId="77777777" w:rsidR="00286D4E" w:rsidRPr="009B635F" w:rsidRDefault="00286D4E" w:rsidP="00E54B3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86D4E" w:rsidRPr="009B635F" w14:paraId="1F4ED9DB" w14:textId="77777777" w:rsidTr="00E54B32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7EDC7" w14:textId="77777777" w:rsidR="00286D4E" w:rsidRPr="009B635F" w:rsidRDefault="00286D4E" w:rsidP="00E54B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9AF2E" w14:textId="77777777" w:rsidR="00286D4E" w:rsidRPr="009B635F" w:rsidRDefault="00286D4E" w:rsidP="00E54B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63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6D240EB" w14:textId="77777777" w:rsidR="00286D4E" w:rsidRPr="009B635F" w:rsidRDefault="00286D4E" w:rsidP="00E54B3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B635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B635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113C9B" w14:textId="77777777" w:rsidR="00286D4E" w:rsidRPr="009B635F" w:rsidRDefault="00286D4E" w:rsidP="00E54B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86D4E" w:rsidRPr="009B635F" w14:paraId="3480654E" w14:textId="77777777" w:rsidTr="00E54B32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86E57" w14:textId="77777777" w:rsidR="00286D4E" w:rsidRPr="009B635F" w:rsidRDefault="00286D4E" w:rsidP="00E54B3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B635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17DD9E4" w14:textId="77777777" w:rsidR="00286D4E" w:rsidRPr="009B635F" w:rsidRDefault="00286D4E" w:rsidP="00E54B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CFB50" w14:textId="77777777" w:rsidR="00286D4E" w:rsidRPr="009B635F" w:rsidRDefault="00286D4E" w:rsidP="00E54B3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B635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B635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B635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6E1ECB9" w14:textId="77777777" w:rsidR="00286D4E" w:rsidRPr="009B635F" w:rsidRDefault="00286D4E" w:rsidP="00E54B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4436C0C" w14:textId="77777777" w:rsidR="00286D4E" w:rsidRPr="009B635F" w:rsidRDefault="00286D4E" w:rsidP="00E54B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94BEFC" w14:textId="77777777" w:rsidR="00286D4E" w:rsidRPr="009B635F" w:rsidRDefault="00286D4E" w:rsidP="00E54B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A6F8CFB" w14:textId="77777777" w:rsidR="00286D4E" w:rsidRPr="009B635F" w:rsidRDefault="00286D4E" w:rsidP="00E54B3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3CBB3F4C" w14:textId="77777777" w:rsidR="00286D4E" w:rsidRPr="009B635F" w:rsidRDefault="00286D4E" w:rsidP="00286D4E">
      <w:pPr>
        <w:rPr>
          <w:rFonts w:ascii="Arial" w:hAnsi="Arial" w:cs="Arial"/>
          <w:sz w:val="20"/>
          <w:szCs w:val="20"/>
        </w:rPr>
      </w:pPr>
    </w:p>
    <w:p w14:paraId="767817E7" w14:textId="77777777" w:rsidR="00286D4E" w:rsidRPr="009B635F" w:rsidRDefault="00286D4E" w:rsidP="00286D4E">
      <w:pPr>
        <w:rPr>
          <w:rFonts w:ascii="Arial" w:hAnsi="Arial" w:cs="Arial"/>
          <w:sz w:val="20"/>
          <w:szCs w:val="20"/>
        </w:rPr>
      </w:pPr>
    </w:p>
    <w:p w14:paraId="7839FC30" w14:textId="77777777" w:rsidR="00286D4E" w:rsidRPr="009B635F" w:rsidRDefault="00286D4E" w:rsidP="00286D4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638CC6A1" w14:textId="77777777" w:rsidR="00286D4E" w:rsidRPr="009B635F" w:rsidRDefault="00286D4E" w:rsidP="00286D4E">
      <w:pPr>
        <w:rPr>
          <w:rFonts w:ascii="Arial" w:hAnsi="Arial" w:cs="Arial"/>
          <w:sz w:val="20"/>
          <w:szCs w:val="20"/>
        </w:rPr>
      </w:pPr>
    </w:p>
    <w:p w14:paraId="2AACFECF" w14:textId="77777777" w:rsidR="008913D5" w:rsidRPr="009B635F" w:rsidRDefault="008913D5" w:rsidP="00286D4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RPr="009B635F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78BBD" w14:textId="77777777" w:rsidR="004B3A02" w:rsidRDefault="004B3A02">
      <w:r>
        <w:separator/>
      </w:r>
    </w:p>
  </w:endnote>
  <w:endnote w:type="continuationSeparator" w:id="0">
    <w:p w14:paraId="6CFADFD5" w14:textId="77777777" w:rsidR="004B3A02" w:rsidRDefault="004B3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3E2B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85980" w:rsidRPr="00C85980">
      <w:rPr>
        <w:sz w:val="16"/>
      </w:rPr>
      <w:t xml:space="preserve">Version: </w:t>
    </w:r>
    <w:r w:rsidR="00D86742">
      <w:rPr>
        <w:sz w:val="16"/>
      </w:rPr>
      <w:t>3</w:t>
    </w:r>
    <w:r w:rsidR="00C85980" w:rsidRPr="00C85980">
      <w:rPr>
        <w:sz w:val="16"/>
      </w:rPr>
      <w:t xml:space="preserve"> (0</w:t>
    </w:r>
    <w:r w:rsidR="00D86742">
      <w:rPr>
        <w:sz w:val="16"/>
      </w:rPr>
      <w:t>7</w:t>
    </w:r>
    <w:r w:rsidR="00C85980" w:rsidRPr="00C8598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D4E77" w14:textId="77777777" w:rsidR="004B3A02" w:rsidRDefault="004B3A02">
      <w:r>
        <w:separator/>
      </w:r>
    </w:p>
  </w:footnote>
  <w:footnote w:type="continuationSeparator" w:id="0">
    <w:p w14:paraId="59C68E1D" w14:textId="77777777" w:rsidR="004B3A02" w:rsidRDefault="004B3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0860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98318B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8674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8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8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8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8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8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8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8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08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0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52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24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396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68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0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120" w:hanging="180"/>
      </w:pPr>
    </w:lvl>
  </w:abstractNum>
  <w:abstractNum w:abstractNumId="2" w15:restartNumberingAfterBreak="0">
    <w:nsid w:val="00000003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Restart w:val="0"/>
      <w:lvlText w:val="%2."/>
      <w:lvlJc w:val="left"/>
      <w:pPr>
        <w:ind w:left="2160" w:hanging="360"/>
      </w:pPr>
    </w:lvl>
    <w:lvl w:ilvl="2" w:tplc="0809001B">
      <w:start w:val="1"/>
      <w:numFmt w:val="lowerRoman"/>
      <w:lvlRestart w:val="0"/>
      <w:lvlText w:val="%3."/>
      <w:lvlJc w:val="right"/>
      <w:pPr>
        <w:ind w:left="2880" w:hanging="180"/>
      </w:pPr>
    </w:lvl>
    <w:lvl w:ilvl="3" w:tplc="0809000F">
      <w:start w:val="1"/>
      <w:numFmt w:val="decimal"/>
      <w:lvlRestart w:val="0"/>
      <w:lvlText w:val="%4."/>
      <w:lvlJc w:val="left"/>
      <w:pPr>
        <w:ind w:left="3600" w:hanging="360"/>
      </w:pPr>
    </w:lvl>
    <w:lvl w:ilvl="4" w:tplc="08090019">
      <w:start w:val="1"/>
      <w:numFmt w:val="lowerLetter"/>
      <w:lvlRestart w:val="0"/>
      <w:lvlText w:val="%5."/>
      <w:lvlJc w:val="left"/>
      <w:pPr>
        <w:ind w:left="4320" w:hanging="360"/>
      </w:pPr>
    </w:lvl>
    <w:lvl w:ilvl="5" w:tplc="0809001B">
      <w:start w:val="1"/>
      <w:numFmt w:val="lowerRoman"/>
      <w:lvlRestart w:val="0"/>
      <w:lvlText w:val="%6."/>
      <w:lvlJc w:val="right"/>
      <w:pPr>
        <w:ind w:left="5040" w:hanging="180"/>
      </w:pPr>
    </w:lvl>
    <w:lvl w:ilvl="6" w:tplc="0809000F">
      <w:start w:val="1"/>
      <w:numFmt w:val="decimal"/>
      <w:lvlRestart w:val="0"/>
      <w:lvlText w:val="%7."/>
      <w:lvlJc w:val="left"/>
      <w:pPr>
        <w:ind w:left="5760" w:hanging="360"/>
      </w:pPr>
    </w:lvl>
    <w:lvl w:ilvl="7" w:tplc="08090019">
      <w:start w:val="1"/>
      <w:numFmt w:val="lowerLetter"/>
      <w:lvlRestart w:val="0"/>
      <w:lvlText w:val="%8."/>
      <w:lvlJc w:val="left"/>
      <w:pPr>
        <w:ind w:left="6480" w:hanging="360"/>
      </w:pPr>
    </w:lvl>
    <w:lvl w:ilvl="8" w:tplc="0809001B">
      <w:start w:val="1"/>
      <w:numFmt w:val="lowerRoman"/>
      <w:lvlRestart w:val="0"/>
      <w:lvlText w:val="%9."/>
      <w:lvlJc w:val="right"/>
      <w:pPr>
        <w:ind w:left="7200" w:hanging="180"/>
      </w:pPr>
    </w:lvl>
  </w:abstractNum>
  <w:abstractNum w:abstractNumId="4" w15:restartNumberingAfterBreak="0">
    <w:nsid w:val="00000005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08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0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52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24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396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68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0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120" w:hanging="180"/>
      </w:pPr>
    </w:lvl>
  </w:abstractNum>
  <w:abstractNum w:abstractNumId="6" w15:restartNumberingAfterBreak="0">
    <w:nsid w:val="00000007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Restart w:val="0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Restart w:val="0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Restart w:val="0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Restart w:val="0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Restart w:val="0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Restart w:val="0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Restart w:val="0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Restart w:val="0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17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9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61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33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05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77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9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210" w:hanging="180"/>
      </w:pPr>
    </w:lvl>
  </w:abstractNum>
  <w:abstractNum w:abstractNumId="9" w15:restartNumberingAfterBreak="0">
    <w:nsid w:val="0000000A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Restart w:val="0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Restart w:val="0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Restart w:val="0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Restart w:val="0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Restart w:val="0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Restart w:val="0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Restart w:val="0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Restart w:val="0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Restart w:val="0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Restart w:val="0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Restart w:val="0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Restart w:val="0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Restart w:val="0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Restart w:val="0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Restart w:val="0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1"/>
  <w:proofState w:spelling="clean" w:grammar="clean"/>
  <w:defaultTabStop w:val="720"/>
  <w:drawingGridHorizontalSpacing w:val="120"/>
  <w:displayHorizontalDrawingGridEvery w:val="2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36E7B"/>
    <w:rsid w:val="00144521"/>
    <w:rsid w:val="00150304"/>
    <w:rsid w:val="0015296D"/>
    <w:rsid w:val="001616FD"/>
    <w:rsid w:val="00163622"/>
    <w:rsid w:val="001645A2"/>
    <w:rsid w:val="00164F4E"/>
    <w:rsid w:val="00165685"/>
    <w:rsid w:val="00172A27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6D4E"/>
    <w:rsid w:val="00291D08"/>
    <w:rsid w:val="00293482"/>
    <w:rsid w:val="002A3CAA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D1384"/>
    <w:rsid w:val="003E2A50"/>
    <w:rsid w:val="003E746A"/>
    <w:rsid w:val="0042465A"/>
    <w:rsid w:val="004312AF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29F7"/>
    <w:rsid w:val="00463DF5"/>
    <w:rsid w:val="004674B4"/>
    <w:rsid w:val="00490F2E"/>
    <w:rsid w:val="004B3A02"/>
    <w:rsid w:val="004B4CAD"/>
    <w:rsid w:val="004B4FDC"/>
    <w:rsid w:val="004B69CE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66FA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668A8"/>
    <w:rsid w:val="0067046C"/>
    <w:rsid w:val="00676845"/>
    <w:rsid w:val="00680547"/>
    <w:rsid w:val="0068446F"/>
    <w:rsid w:val="0069428E"/>
    <w:rsid w:val="00696CAD"/>
    <w:rsid w:val="006A5E0B"/>
    <w:rsid w:val="006C3797"/>
    <w:rsid w:val="006D334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0F42"/>
    <w:rsid w:val="00780B67"/>
    <w:rsid w:val="00787C84"/>
    <w:rsid w:val="007B1099"/>
    <w:rsid w:val="007B6E18"/>
    <w:rsid w:val="007D0246"/>
    <w:rsid w:val="007F1A20"/>
    <w:rsid w:val="007F5873"/>
    <w:rsid w:val="00806382"/>
    <w:rsid w:val="00812B1D"/>
    <w:rsid w:val="00815F94"/>
    <w:rsid w:val="0082130C"/>
    <w:rsid w:val="008224E2"/>
    <w:rsid w:val="00825DC9"/>
    <w:rsid w:val="0082676D"/>
    <w:rsid w:val="00831055"/>
    <w:rsid w:val="008403FF"/>
    <w:rsid w:val="008423BB"/>
    <w:rsid w:val="00846F1F"/>
    <w:rsid w:val="00854CA3"/>
    <w:rsid w:val="008662E5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7673"/>
    <w:rsid w:val="00933C8B"/>
    <w:rsid w:val="009553EC"/>
    <w:rsid w:val="0097330E"/>
    <w:rsid w:val="00974330"/>
    <w:rsid w:val="0097498C"/>
    <w:rsid w:val="00982766"/>
    <w:rsid w:val="00984F06"/>
    <w:rsid w:val="009852C4"/>
    <w:rsid w:val="00985F26"/>
    <w:rsid w:val="0099583E"/>
    <w:rsid w:val="009A0242"/>
    <w:rsid w:val="009A59ED"/>
    <w:rsid w:val="009B5AA8"/>
    <w:rsid w:val="009B635F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4BEF"/>
    <w:rsid w:val="00AB638A"/>
    <w:rsid w:val="00AB6E43"/>
    <w:rsid w:val="00AC1349"/>
    <w:rsid w:val="00AD0D64"/>
    <w:rsid w:val="00AD6C51"/>
    <w:rsid w:val="00AF3016"/>
    <w:rsid w:val="00B03A45"/>
    <w:rsid w:val="00B2236C"/>
    <w:rsid w:val="00B22FE6"/>
    <w:rsid w:val="00B3033D"/>
    <w:rsid w:val="00B356AF"/>
    <w:rsid w:val="00B52B96"/>
    <w:rsid w:val="00B60EFF"/>
    <w:rsid w:val="00B62087"/>
    <w:rsid w:val="00B62F41"/>
    <w:rsid w:val="00B73785"/>
    <w:rsid w:val="00B760E1"/>
    <w:rsid w:val="00B807F8"/>
    <w:rsid w:val="00B839A4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1108"/>
    <w:rsid w:val="00C02797"/>
    <w:rsid w:val="00C10283"/>
    <w:rsid w:val="00C110CC"/>
    <w:rsid w:val="00C22886"/>
    <w:rsid w:val="00C25C8F"/>
    <w:rsid w:val="00C263C6"/>
    <w:rsid w:val="00C31E82"/>
    <w:rsid w:val="00C635B6"/>
    <w:rsid w:val="00C70DFC"/>
    <w:rsid w:val="00C82466"/>
    <w:rsid w:val="00C84097"/>
    <w:rsid w:val="00C85980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5030"/>
    <w:rsid w:val="00D17979"/>
    <w:rsid w:val="00D2075F"/>
    <w:rsid w:val="00D3257B"/>
    <w:rsid w:val="00D40416"/>
    <w:rsid w:val="00D45CF7"/>
    <w:rsid w:val="00D4782A"/>
    <w:rsid w:val="00D7603E"/>
    <w:rsid w:val="00D8579C"/>
    <w:rsid w:val="00D86742"/>
    <w:rsid w:val="00D90124"/>
    <w:rsid w:val="00D9392F"/>
    <w:rsid w:val="00DA41F5"/>
    <w:rsid w:val="00DB5B54"/>
    <w:rsid w:val="00DB7E1B"/>
    <w:rsid w:val="00DC1D81"/>
    <w:rsid w:val="00E172F6"/>
    <w:rsid w:val="00E451EA"/>
    <w:rsid w:val="00E53E52"/>
    <w:rsid w:val="00E54B3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53FF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4AE4E6"/>
  <w14:defaultImageDpi w14:val="0"/>
  <w15:chartTrackingRefBased/>
  <w15:docId w15:val="{883F03E8-798A-B94F-8F08-55986914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  <w:rPr>
      <w:rFonts w:ascii="Calibri" w:eastAsia="Calibri" w:hAnsi="Calibri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Hyperlink">
    <w:name w:val="Hyperlink"/>
    <w:rPr>
      <w:rFonts w:ascii="Calibri" w:eastAsia="Calibri" w:hAnsi="Calibri" w:cs="Times New Roman"/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ListParagraph">
    <w:name w:val="List Paragraph"/>
    <w:basedOn w:val="Normal"/>
    <w:qFormat/>
    <w:pPr>
      <w:ind w:left="720"/>
      <w:contextualSpacing/>
    </w:pPr>
    <w:rPr>
      <w:rFonts w:ascii="Calibri" w:eastAsia="Calibri" w:hAnsi="Calibri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rFonts w:ascii="Calibri" w:eastAsia="Calibri" w:hAnsi="Calibri"/>
    </w:rPr>
  </w:style>
  <w:style w:type="paragraph" w:styleId="Revision">
    <w:name w:val="Revision"/>
    <w:rPr>
      <w:sz w:val="22"/>
      <w:szCs w:val="22"/>
      <w:lang w:val="en-US"/>
    </w:rPr>
  </w:style>
  <w:style w:type="character" w:styleId="FollowedHyperlink">
    <w:name w:val="FollowedHyperlink"/>
    <w:rPr>
      <w:rFonts w:ascii="Calibri" w:eastAsia="Calibri" w:hAnsi="Calibri" w:cs="Times New Roman"/>
      <w:color w:val="800080"/>
      <w:u w:val="single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rPr>
      <w:rFonts w:ascii="Calibri" w:eastAsia="Calibri" w:hAnsi="Calibri"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far.com/index.php/AJF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https://journalajfar.com/index.php/AJFAR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5</cp:revision>
  <dcterms:created xsi:type="dcterms:W3CDTF">2026-01-06T13:12:00Z</dcterms:created>
  <dcterms:modified xsi:type="dcterms:W3CDTF">2026-01-08T10:58:00Z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2a5cfd6fca354e1593a9b7dbfd56cebb</vt:lpwstr>
  </property>
</Properties>
</file>