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FAC" w:rsidRDefault="00F13FAC">
      <w:pPr>
        <w:pStyle w:val="BodyText"/>
        <w:spacing w:before="102"/>
      </w:pPr>
    </w:p>
    <w:tbl>
      <w:tblPr>
        <w:tblW w:w="0" w:type="auto"/>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68"/>
      </w:tblGrid>
      <w:tr w:rsidR="00F13FAC">
        <w:trPr>
          <w:trHeight w:val="289"/>
        </w:trPr>
        <w:tc>
          <w:tcPr>
            <w:tcW w:w="5168" w:type="dxa"/>
          </w:tcPr>
          <w:p w:rsidR="00F13FAC" w:rsidRDefault="004E511C">
            <w:pPr>
              <w:pStyle w:val="TableParagraph"/>
              <w:ind w:left="95"/>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8" w:type="dxa"/>
          </w:tcPr>
          <w:p w:rsidR="00F13FAC" w:rsidRDefault="004E511C">
            <w:pPr>
              <w:pStyle w:val="TableParagraph"/>
              <w:spacing w:before="31"/>
              <w:rPr>
                <w:rFonts w:ascii="Arial"/>
                <w:b/>
                <w:sz w:val="20"/>
              </w:rPr>
            </w:pPr>
            <w:hyperlink r:id="rId7">
              <w:r>
                <w:rPr>
                  <w:rFonts w:ascii="Arial"/>
                  <w:b/>
                  <w:color w:val="0000FF"/>
                  <w:sz w:val="20"/>
                  <w:u w:val="single" w:color="0000FF"/>
                </w:rPr>
                <w:t>Advances</w:t>
              </w:r>
              <w:r>
                <w:rPr>
                  <w:rFonts w:ascii="Arial"/>
                  <w:b/>
                  <w:color w:val="0000FF"/>
                  <w:spacing w:val="-5"/>
                  <w:sz w:val="20"/>
                  <w:u w:val="single" w:color="0000FF"/>
                </w:rPr>
                <w:t xml:space="preserve"> </w:t>
              </w:r>
              <w:r>
                <w:rPr>
                  <w:rFonts w:ascii="Arial"/>
                  <w:b/>
                  <w:color w:val="0000FF"/>
                  <w:sz w:val="20"/>
                  <w:u w:val="single" w:color="0000FF"/>
                </w:rPr>
                <w:t>in</w:t>
              </w:r>
              <w:r>
                <w:rPr>
                  <w:rFonts w:ascii="Arial"/>
                  <w:b/>
                  <w:color w:val="0000FF"/>
                  <w:spacing w:val="-2"/>
                  <w:sz w:val="20"/>
                  <w:u w:val="single" w:color="0000FF"/>
                </w:rPr>
                <w:t xml:space="preserve"> Research</w:t>
              </w:r>
            </w:hyperlink>
          </w:p>
        </w:tc>
      </w:tr>
      <w:tr w:rsidR="00F13FAC">
        <w:trPr>
          <w:trHeight w:val="290"/>
        </w:trPr>
        <w:tc>
          <w:tcPr>
            <w:tcW w:w="5168" w:type="dxa"/>
          </w:tcPr>
          <w:p w:rsidR="00F13FAC" w:rsidRDefault="004E511C">
            <w:pPr>
              <w:pStyle w:val="TableParagraph"/>
              <w:spacing w:before="1"/>
              <w:ind w:left="9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68" w:type="dxa"/>
          </w:tcPr>
          <w:p w:rsidR="00F13FAC" w:rsidRDefault="004E511C">
            <w:pPr>
              <w:pStyle w:val="TableParagraph"/>
              <w:spacing w:before="30"/>
              <w:rPr>
                <w:rFonts w:ascii="Arial"/>
                <w:b/>
                <w:sz w:val="20"/>
              </w:rPr>
            </w:pPr>
            <w:r>
              <w:rPr>
                <w:rFonts w:ascii="Arial"/>
                <w:b/>
                <w:spacing w:val="-2"/>
                <w:sz w:val="20"/>
              </w:rPr>
              <w:t>Ms_AIR_149888</w:t>
            </w:r>
          </w:p>
        </w:tc>
      </w:tr>
      <w:tr w:rsidR="00F13FAC">
        <w:trPr>
          <w:trHeight w:val="649"/>
        </w:trPr>
        <w:tc>
          <w:tcPr>
            <w:tcW w:w="5168" w:type="dxa"/>
          </w:tcPr>
          <w:p w:rsidR="00F13FAC" w:rsidRDefault="004E511C">
            <w:pPr>
              <w:pStyle w:val="TableParagraph"/>
              <w:spacing w:line="230" w:lineRule="exact"/>
              <w:ind w:left="95"/>
              <w:rPr>
                <w:rFonts w:ascii="Arial MT"/>
                <w:sz w:val="20"/>
              </w:rPr>
            </w:pPr>
            <w:r>
              <w:rPr>
                <w:rFonts w:ascii="Arial MT"/>
                <w:sz w:val="20"/>
              </w:rPr>
              <w:t>Title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68" w:type="dxa"/>
          </w:tcPr>
          <w:p w:rsidR="00F13FAC" w:rsidRDefault="004E511C">
            <w:pPr>
              <w:pStyle w:val="TableParagraph"/>
              <w:spacing w:before="211"/>
              <w:rPr>
                <w:rFonts w:ascii="Arial"/>
                <w:b/>
                <w:sz w:val="20"/>
              </w:rPr>
            </w:pPr>
            <w:r>
              <w:rPr>
                <w:rFonts w:ascii="Arial"/>
                <w:b/>
                <w:sz w:val="20"/>
              </w:rPr>
              <w:t>Analysis</w:t>
            </w:r>
            <w:r>
              <w:rPr>
                <w:rFonts w:ascii="Arial"/>
                <w:b/>
                <w:spacing w:val="-7"/>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6"/>
                <w:sz w:val="20"/>
              </w:rPr>
              <w:t xml:space="preserve"> </w:t>
            </w:r>
            <w:r>
              <w:rPr>
                <w:rFonts w:ascii="Arial"/>
                <w:b/>
                <w:sz w:val="20"/>
              </w:rPr>
              <w:t>Influence</w:t>
            </w:r>
            <w:r>
              <w:rPr>
                <w:rFonts w:ascii="Arial"/>
                <w:b/>
                <w:spacing w:val="-4"/>
                <w:sz w:val="20"/>
              </w:rPr>
              <w:t xml:space="preserve"> </w:t>
            </w:r>
            <w:r>
              <w:rPr>
                <w:rFonts w:ascii="Arial"/>
                <w:b/>
                <w:sz w:val="20"/>
              </w:rPr>
              <w:t>of</w:t>
            </w:r>
            <w:r>
              <w:rPr>
                <w:rFonts w:ascii="Arial"/>
                <w:b/>
                <w:spacing w:val="-3"/>
                <w:sz w:val="20"/>
              </w:rPr>
              <w:t xml:space="preserve"> </w:t>
            </w:r>
            <w:r>
              <w:rPr>
                <w:rFonts w:ascii="Arial"/>
                <w:b/>
                <w:sz w:val="20"/>
              </w:rPr>
              <w:t>Blast-Induced</w:t>
            </w:r>
            <w:r>
              <w:rPr>
                <w:rFonts w:ascii="Arial"/>
                <w:b/>
                <w:spacing w:val="-5"/>
                <w:sz w:val="20"/>
              </w:rPr>
              <w:t xml:space="preserve"> </w:t>
            </w:r>
            <w:r>
              <w:rPr>
                <w:rFonts w:ascii="Arial"/>
                <w:b/>
                <w:sz w:val="20"/>
              </w:rPr>
              <w:t>Free</w:t>
            </w:r>
            <w:r>
              <w:rPr>
                <w:rFonts w:ascii="Arial"/>
                <w:b/>
                <w:spacing w:val="-4"/>
                <w:sz w:val="20"/>
              </w:rPr>
              <w:t xml:space="preserve"> </w:t>
            </w:r>
            <w:r>
              <w:rPr>
                <w:rFonts w:ascii="Arial"/>
                <w:b/>
                <w:sz w:val="20"/>
              </w:rPr>
              <w:t>Surface</w:t>
            </w:r>
            <w:r>
              <w:rPr>
                <w:rFonts w:ascii="Arial"/>
                <w:b/>
                <w:spacing w:val="-5"/>
                <w:sz w:val="20"/>
              </w:rPr>
              <w:t xml:space="preserve"> </w:t>
            </w:r>
            <w:r>
              <w:rPr>
                <w:rFonts w:ascii="Arial"/>
                <w:b/>
                <w:sz w:val="20"/>
              </w:rPr>
              <w:t>on</w:t>
            </w:r>
            <w:r>
              <w:rPr>
                <w:rFonts w:ascii="Arial"/>
                <w:b/>
                <w:spacing w:val="-4"/>
                <w:sz w:val="20"/>
              </w:rPr>
              <w:t xml:space="preserve"> </w:t>
            </w:r>
            <w:r>
              <w:rPr>
                <w:rFonts w:ascii="Arial"/>
                <w:b/>
                <w:sz w:val="20"/>
              </w:rPr>
              <w:t>Rock</w:t>
            </w:r>
            <w:r>
              <w:rPr>
                <w:rFonts w:ascii="Arial"/>
                <w:b/>
                <w:spacing w:val="-4"/>
                <w:sz w:val="20"/>
              </w:rPr>
              <w:t xml:space="preserve"> </w:t>
            </w:r>
            <w:r>
              <w:rPr>
                <w:rFonts w:ascii="Arial"/>
                <w:b/>
                <w:sz w:val="20"/>
              </w:rPr>
              <w:t>Fragmentation</w:t>
            </w:r>
            <w:r>
              <w:rPr>
                <w:rFonts w:ascii="Arial"/>
                <w:b/>
                <w:spacing w:val="-5"/>
                <w:sz w:val="20"/>
              </w:rPr>
              <w:t xml:space="preserve"> </w:t>
            </w:r>
            <w:r>
              <w:rPr>
                <w:rFonts w:ascii="Arial"/>
                <w:b/>
                <w:sz w:val="20"/>
              </w:rPr>
              <w:t>Characteristics</w:t>
            </w:r>
            <w:r>
              <w:rPr>
                <w:rFonts w:ascii="Arial"/>
                <w:b/>
                <w:spacing w:val="-7"/>
                <w:sz w:val="20"/>
              </w:rPr>
              <w:t xml:space="preserve"> </w:t>
            </w:r>
            <w:r>
              <w:rPr>
                <w:rFonts w:ascii="Arial"/>
                <w:b/>
                <w:sz w:val="20"/>
              </w:rPr>
              <w:t>in</w:t>
            </w:r>
            <w:r>
              <w:rPr>
                <w:rFonts w:ascii="Arial"/>
                <w:b/>
                <w:spacing w:val="-5"/>
                <w:sz w:val="20"/>
              </w:rPr>
              <w:t xml:space="preserve"> </w:t>
            </w:r>
            <w:r>
              <w:rPr>
                <w:rFonts w:ascii="Arial"/>
                <w:b/>
                <w:sz w:val="20"/>
              </w:rPr>
              <w:t>Deep-Hole</w:t>
            </w:r>
            <w:r>
              <w:rPr>
                <w:rFonts w:ascii="Arial"/>
                <w:b/>
                <w:spacing w:val="-5"/>
                <w:sz w:val="20"/>
              </w:rPr>
              <w:t xml:space="preserve"> </w:t>
            </w:r>
            <w:r>
              <w:rPr>
                <w:rFonts w:ascii="Arial"/>
                <w:b/>
                <w:spacing w:val="-2"/>
                <w:sz w:val="20"/>
              </w:rPr>
              <w:t>Blasting</w:t>
            </w:r>
          </w:p>
        </w:tc>
      </w:tr>
      <w:tr w:rsidR="00F13FAC">
        <w:trPr>
          <w:trHeight w:val="332"/>
        </w:trPr>
        <w:tc>
          <w:tcPr>
            <w:tcW w:w="5168" w:type="dxa"/>
          </w:tcPr>
          <w:p w:rsidR="00F13FAC" w:rsidRDefault="004E511C">
            <w:pPr>
              <w:pStyle w:val="TableParagraph"/>
              <w:spacing w:line="230" w:lineRule="exact"/>
              <w:ind w:left="95"/>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8" w:type="dxa"/>
          </w:tcPr>
          <w:p w:rsidR="00F13FAC" w:rsidRDefault="004E511C">
            <w:pPr>
              <w:pStyle w:val="TableParagraph"/>
              <w:spacing w:before="50"/>
              <w:rPr>
                <w:rFonts w:ascii="Arial"/>
                <w:b/>
                <w:sz w:val="20"/>
              </w:rPr>
            </w:pPr>
            <w:r>
              <w:rPr>
                <w:rFonts w:ascii="Arial"/>
                <w:b/>
                <w:sz w:val="20"/>
              </w:rPr>
              <w:t>Original</w:t>
            </w:r>
            <w:r>
              <w:rPr>
                <w:rFonts w:ascii="Arial"/>
                <w:b/>
                <w:spacing w:val="-6"/>
                <w:sz w:val="20"/>
              </w:rPr>
              <w:t xml:space="preserve"> </w:t>
            </w:r>
            <w:r>
              <w:rPr>
                <w:rFonts w:ascii="Arial"/>
                <w:b/>
                <w:sz w:val="20"/>
              </w:rPr>
              <w:t>Research</w:t>
            </w:r>
            <w:r>
              <w:rPr>
                <w:rFonts w:ascii="Arial"/>
                <w:b/>
                <w:spacing w:val="-5"/>
                <w:sz w:val="20"/>
              </w:rPr>
              <w:t xml:space="preserve"> </w:t>
            </w:r>
            <w:r>
              <w:rPr>
                <w:rFonts w:ascii="Arial"/>
                <w:b/>
                <w:spacing w:val="-2"/>
                <w:sz w:val="20"/>
              </w:rPr>
              <w:t>Article</w:t>
            </w:r>
          </w:p>
        </w:tc>
      </w:tr>
    </w:tbl>
    <w:p w:rsidR="00F13FAC" w:rsidRDefault="00F13FAC">
      <w:pPr>
        <w:pStyle w:val="BodyText"/>
      </w:pPr>
    </w:p>
    <w:p w:rsidR="00F13FAC" w:rsidRDefault="00F13FAC">
      <w:pPr>
        <w:pStyle w:val="BodyText"/>
      </w:pPr>
    </w:p>
    <w:p w:rsidR="00F13FAC" w:rsidRDefault="00F13FAC">
      <w:pPr>
        <w:pStyle w:val="BodyText"/>
        <w:spacing w:before="12"/>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0"/>
        <w:gridCol w:w="9359"/>
        <w:gridCol w:w="6442"/>
      </w:tblGrid>
      <w:tr w:rsidR="00F13FAC">
        <w:trPr>
          <w:trHeight w:val="453"/>
        </w:trPr>
        <w:tc>
          <w:tcPr>
            <w:tcW w:w="21151" w:type="dxa"/>
            <w:gridSpan w:val="3"/>
            <w:tcBorders>
              <w:top w:val="nil"/>
              <w:left w:val="nil"/>
              <w:right w:val="nil"/>
            </w:tcBorders>
          </w:tcPr>
          <w:p w:rsidR="00F13FAC" w:rsidRDefault="004E511C">
            <w:pPr>
              <w:pStyle w:val="TableParagraph"/>
              <w:spacing w:line="222" w:lineRule="exact"/>
              <w:ind w:left="113"/>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F13FAC">
        <w:trPr>
          <w:trHeight w:val="965"/>
        </w:trPr>
        <w:tc>
          <w:tcPr>
            <w:tcW w:w="5350" w:type="dxa"/>
          </w:tcPr>
          <w:p w:rsidR="00F13FAC" w:rsidRDefault="00F13FAC">
            <w:pPr>
              <w:pStyle w:val="TableParagraph"/>
              <w:ind w:left="0"/>
              <w:rPr>
                <w:sz w:val="18"/>
              </w:rPr>
            </w:pPr>
          </w:p>
        </w:tc>
        <w:tc>
          <w:tcPr>
            <w:tcW w:w="9359" w:type="dxa"/>
          </w:tcPr>
          <w:p w:rsidR="00F13FAC" w:rsidRDefault="004E511C">
            <w:pPr>
              <w:pStyle w:val="TableParagraph"/>
              <w:spacing w:line="229" w:lineRule="exact"/>
              <w:ind w:left="110"/>
              <w:rPr>
                <w:b/>
                <w:sz w:val="20"/>
              </w:rPr>
            </w:pPr>
            <w:r>
              <w:rPr>
                <w:b/>
                <w:sz w:val="20"/>
              </w:rPr>
              <w:t>Reviewer’s</w:t>
            </w:r>
            <w:r>
              <w:rPr>
                <w:b/>
                <w:spacing w:val="-4"/>
                <w:sz w:val="20"/>
              </w:rPr>
              <w:t xml:space="preserve"> </w:t>
            </w:r>
            <w:r>
              <w:rPr>
                <w:b/>
                <w:spacing w:val="-2"/>
                <w:sz w:val="20"/>
              </w:rPr>
              <w:t>comment</w:t>
            </w:r>
          </w:p>
          <w:p w:rsidR="00F13FAC" w:rsidRDefault="004E511C">
            <w:pPr>
              <w:pStyle w:val="TableParagraph"/>
              <w:ind w:left="110" w:right="130"/>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3"/>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F13FAC" w:rsidRDefault="004E511C">
            <w:pPr>
              <w:pStyle w:val="TableParagraph"/>
              <w:spacing w:line="254" w:lineRule="auto"/>
              <w:ind w:right="732"/>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4"/>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w:t>
            </w:r>
            <w:r>
              <w:rPr>
                <w:sz w:val="20"/>
              </w:rPr>
              <w:t xml:space="preserve"> here)</w:t>
            </w:r>
          </w:p>
        </w:tc>
      </w:tr>
      <w:tr w:rsidR="00F13FAC">
        <w:trPr>
          <w:trHeight w:val="1264"/>
        </w:trPr>
        <w:tc>
          <w:tcPr>
            <w:tcW w:w="5350" w:type="dxa"/>
          </w:tcPr>
          <w:p w:rsidR="00F13FAC" w:rsidRDefault="004E511C">
            <w:pPr>
              <w:pStyle w:val="TableParagraph"/>
              <w:ind w:left="468" w:right="194"/>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7"/>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9" w:type="dxa"/>
          </w:tcPr>
          <w:p w:rsidR="00F13FAC" w:rsidRDefault="004E511C">
            <w:pPr>
              <w:pStyle w:val="TableParagraph"/>
              <w:ind w:left="110"/>
              <w:rPr>
                <w:sz w:val="20"/>
              </w:rPr>
            </w:pPr>
            <w:r>
              <w:rPr>
                <w:sz w:val="20"/>
              </w:rPr>
              <w:t>This</w:t>
            </w:r>
            <w:r>
              <w:rPr>
                <w:spacing w:val="-3"/>
                <w:sz w:val="20"/>
              </w:rPr>
              <w:t xml:space="preserve"> </w:t>
            </w:r>
            <w:r>
              <w:rPr>
                <w:sz w:val="20"/>
              </w:rPr>
              <w:t>article</w:t>
            </w:r>
            <w:r>
              <w:rPr>
                <w:spacing w:val="-3"/>
                <w:sz w:val="20"/>
              </w:rPr>
              <w:t xml:space="preserve"> </w:t>
            </w:r>
            <w:r>
              <w:rPr>
                <w:sz w:val="20"/>
              </w:rPr>
              <w:t>will</w:t>
            </w:r>
            <w:r>
              <w:rPr>
                <w:spacing w:val="-3"/>
                <w:sz w:val="20"/>
              </w:rPr>
              <w:t xml:space="preserve"> </w:t>
            </w:r>
            <w:r>
              <w:rPr>
                <w:sz w:val="20"/>
              </w:rPr>
              <w:t>help</w:t>
            </w:r>
            <w:r>
              <w:rPr>
                <w:spacing w:val="-4"/>
                <w:sz w:val="20"/>
              </w:rPr>
              <w:t xml:space="preserve"> </w:t>
            </w:r>
            <w:r>
              <w:rPr>
                <w:sz w:val="20"/>
              </w:rPr>
              <w:t>the</w:t>
            </w:r>
            <w:r>
              <w:rPr>
                <w:spacing w:val="-2"/>
                <w:sz w:val="20"/>
              </w:rPr>
              <w:t xml:space="preserve"> </w:t>
            </w:r>
            <w:r>
              <w:rPr>
                <w:sz w:val="20"/>
              </w:rPr>
              <w:t>scientific</w:t>
            </w:r>
            <w:r>
              <w:rPr>
                <w:spacing w:val="-4"/>
                <w:sz w:val="20"/>
              </w:rPr>
              <w:t xml:space="preserve"> </w:t>
            </w:r>
            <w:r>
              <w:rPr>
                <w:sz w:val="20"/>
              </w:rPr>
              <w:t>community</w:t>
            </w:r>
            <w:r>
              <w:rPr>
                <w:spacing w:val="-3"/>
                <w:sz w:val="20"/>
              </w:rPr>
              <w:t xml:space="preserve"> </w:t>
            </w:r>
            <w:r>
              <w:rPr>
                <w:sz w:val="20"/>
              </w:rPr>
              <w:t>better</w:t>
            </w:r>
            <w:r>
              <w:rPr>
                <w:spacing w:val="-4"/>
                <w:sz w:val="20"/>
              </w:rPr>
              <w:t xml:space="preserve"> </w:t>
            </w:r>
            <w:r>
              <w:rPr>
                <w:sz w:val="20"/>
              </w:rPr>
              <w:t>understand</w:t>
            </w:r>
            <w:r>
              <w:rPr>
                <w:spacing w:val="-4"/>
                <w:sz w:val="20"/>
              </w:rPr>
              <w:t xml:space="preserve"> </w:t>
            </w:r>
            <w:r>
              <w:rPr>
                <w:sz w:val="20"/>
              </w:rPr>
              <w:t>how</w:t>
            </w:r>
            <w:r>
              <w:rPr>
                <w:spacing w:val="-3"/>
                <w:sz w:val="20"/>
              </w:rPr>
              <w:t xml:space="preserve"> </w:t>
            </w:r>
            <w:r>
              <w:rPr>
                <w:sz w:val="20"/>
              </w:rPr>
              <w:t>blast-induced</w:t>
            </w:r>
            <w:r>
              <w:rPr>
                <w:spacing w:val="-4"/>
                <w:sz w:val="20"/>
              </w:rPr>
              <w:t xml:space="preserve"> </w:t>
            </w:r>
            <w:r>
              <w:rPr>
                <w:sz w:val="20"/>
              </w:rPr>
              <w:t>fre</w:t>
            </w:r>
            <w:r>
              <w:rPr>
                <w:sz w:val="20"/>
              </w:rPr>
              <w:t>e</w:t>
            </w:r>
            <w:r>
              <w:rPr>
                <w:spacing w:val="-4"/>
                <w:sz w:val="20"/>
              </w:rPr>
              <w:t xml:space="preserve"> </w:t>
            </w:r>
            <w:r>
              <w:rPr>
                <w:sz w:val="20"/>
              </w:rPr>
              <w:t>surfaces</w:t>
            </w:r>
            <w:r>
              <w:rPr>
                <w:spacing w:val="-3"/>
                <w:sz w:val="20"/>
              </w:rPr>
              <w:t xml:space="preserve"> </w:t>
            </w:r>
            <w:r>
              <w:rPr>
                <w:sz w:val="20"/>
              </w:rPr>
              <w:t>control</w:t>
            </w:r>
            <w:r>
              <w:rPr>
                <w:spacing w:val="-4"/>
                <w:sz w:val="20"/>
              </w:rPr>
              <w:t xml:space="preserve"> </w:t>
            </w:r>
            <w:r>
              <w:rPr>
                <w:sz w:val="20"/>
              </w:rPr>
              <w:t xml:space="preserve">energy release and rock breakage during deep hole blasting…. The findings give researchers and engineers clear, quantitative evidence to improve blasting design, efficiency, and vibration control using smarter initiation </w:t>
            </w:r>
            <w:r>
              <w:rPr>
                <w:spacing w:val="-2"/>
                <w:sz w:val="20"/>
              </w:rPr>
              <w:t>strategies…</w:t>
            </w:r>
          </w:p>
        </w:tc>
        <w:tc>
          <w:tcPr>
            <w:tcW w:w="6442" w:type="dxa"/>
          </w:tcPr>
          <w:p w:rsidR="00F13FAC" w:rsidRDefault="00F13FAC">
            <w:pPr>
              <w:pStyle w:val="TableParagraph"/>
              <w:ind w:left="0"/>
              <w:rPr>
                <w:sz w:val="18"/>
              </w:rPr>
            </w:pPr>
          </w:p>
        </w:tc>
      </w:tr>
      <w:tr w:rsidR="00F13FAC">
        <w:trPr>
          <w:trHeight w:val="1262"/>
        </w:trPr>
        <w:tc>
          <w:tcPr>
            <w:tcW w:w="5350" w:type="dxa"/>
          </w:tcPr>
          <w:p w:rsidR="00F13FAC" w:rsidRDefault="004E511C">
            <w:pPr>
              <w:pStyle w:val="TableParagraph"/>
              <w:spacing w:line="229" w:lineRule="exact"/>
              <w:ind w:left="468"/>
              <w:rPr>
                <w:b/>
                <w:sz w:val="20"/>
              </w:rPr>
            </w:pPr>
            <w:r>
              <w:rPr>
                <w:b/>
                <w:sz w:val="20"/>
              </w:rPr>
              <w:t>Is</w:t>
            </w:r>
            <w:r>
              <w:rPr>
                <w:b/>
                <w:spacing w:val="-3"/>
                <w:sz w:val="20"/>
              </w:rPr>
              <w:t xml:space="preserve"> </w:t>
            </w:r>
            <w:r>
              <w:rPr>
                <w:b/>
                <w:sz w:val="20"/>
              </w:rPr>
              <w:t>the</w:t>
            </w:r>
            <w:r>
              <w:rPr>
                <w:b/>
                <w:spacing w:val="-2"/>
                <w:sz w:val="20"/>
              </w:rPr>
              <w:t xml:space="preserve"> </w:t>
            </w:r>
            <w:r>
              <w:rPr>
                <w:b/>
                <w:sz w:val="20"/>
              </w:rPr>
              <w:t>title of</w:t>
            </w:r>
            <w:r>
              <w:rPr>
                <w:b/>
                <w:spacing w:val="-4"/>
                <w:sz w:val="20"/>
              </w:rPr>
              <w:t xml:space="preserve"> </w:t>
            </w:r>
            <w:r>
              <w:rPr>
                <w:b/>
                <w:sz w:val="20"/>
              </w:rPr>
              <w:t>the</w:t>
            </w:r>
            <w:r>
              <w:rPr>
                <w:b/>
                <w:spacing w:val="-2"/>
                <w:sz w:val="20"/>
              </w:rPr>
              <w:t xml:space="preserve"> </w:t>
            </w:r>
            <w:r>
              <w:rPr>
                <w:b/>
                <w:sz w:val="20"/>
              </w:rPr>
              <w:t>article</w:t>
            </w:r>
            <w:r>
              <w:rPr>
                <w:b/>
                <w:spacing w:val="-2"/>
                <w:sz w:val="20"/>
              </w:rPr>
              <w:t xml:space="preserve"> suitable?</w:t>
            </w:r>
          </w:p>
          <w:p w:rsidR="00F13FAC" w:rsidRDefault="004E511C">
            <w:pPr>
              <w:pStyle w:val="TableParagraph"/>
              <w:spacing w:before="1"/>
              <w:ind w:left="468"/>
              <w:rPr>
                <w:b/>
                <w:sz w:val="20"/>
              </w:rPr>
            </w:pPr>
            <w:r>
              <w:rPr>
                <w:b/>
                <w:sz w:val="20"/>
              </w:rPr>
              <w:t>(If</w:t>
            </w:r>
            <w:r>
              <w:rPr>
                <w:b/>
                <w:spacing w:val="-3"/>
                <w:sz w:val="20"/>
              </w:rPr>
              <w:t xml:space="preserve"> </w:t>
            </w:r>
            <w:r>
              <w:rPr>
                <w:b/>
                <w:sz w:val="20"/>
              </w:rPr>
              <w:t>not</w:t>
            </w:r>
            <w:r>
              <w:rPr>
                <w:b/>
                <w:spacing w:val="-4"/>
                <w:sz w:val="20"/>
              </w:rPr>
              <w:t xml:space="preserve"> </w:t>
            </w:r>
            <w:r>
              <w:rPr>
                <w:b/>
                <w:sz w:val="20"/>
              </w:rPr>
              <w:t>please</w:t>
            </w:r>
            <w:r>
              <w:rPr>
                <w:b/>
                <w:spacing w:val="-4"/>
                <w:sz w:val="20"/>
              </w:rPr>
              <w:t xml:space="preserve"> </w:t>
            </w:r>
            <w:r>
              <w:rPr>
                <w:b/>
                <w:sz w:val="20"/>
              </w:rPr>
              <w:t>suggest</w:t>
            </w:r>
            <w:r>
              <w:rPr>
                <w:b/>
                <w:spacing w:val="-4"/>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9" w:type="dxa"/>
          </w:tcPr>
          <w:p w:rsidR="00F13FAC" w:rsidRDefault="004E511C">
            <w:pPr>
              <w:pStyle w:val="TableParagraph"/>
              <w:ind w:left="0"/>
              <w:rPr>
                <w:sz w:val="20"/>
              </w:rPr>
            </w:pPr>
            <w:proofErr w:type="gramStart"/>
            <w:r>
              <w:rPr>
                <w:sz w:val="20"/>
              </w:rPr>
              <w:t>Yes</w:t>
            </w:r>
            <w:proofErr w:type="gramEnd"/>
            <w:r>
              <w:rPr>
                <w:sz w:val="20"/>
              </w:rPr>
              <w:t xml:space="preserve"> clear but not accurate… </w:t>
            </w:r>
            <w:proofErr w:type="spellStart"/>
            <w:r>
              <w:rPr>
                <w:sz w:val="20"/>
              </w:rPr>
              <w:t>Im</w:t>
            </w:r>
            <w:proofErr w:type="spellEnd"/>
            <w:r>
              <w:rPr>
                <w:sz w:val="20"/>
              </w:rPr>
              <w:t xml:space="preserve"> suggesting to emphasize that this is a numerical analysis…</w:t>
            </w:r>
          </w:p>
        </w:tc>
        <w:tc>
          <w:tcPr>
            <w:tcW w:w="6442" w:type="dxa"/>
          </w:tcPr>
          <w:p w:rsidR="00F13FAC" w:rsidRDefault="004E511C">
            <w:pPr>
              <w:pStyle w:val="TableParagraph"/>
              <w:ind w:left="0"/>
              <w:rPr>
                <w:sz w:val="20"/>
                <w:lang w:eastAsia="zh-CN"/>
              </w:rPr>
            </w:pPr>
            <w:r>
              <w:rPr>
                <w:sz w:val="20"/>
              </w:rPr>
              <w:t>The title has been modified</w:t>
            </w:r>
            <w:r>
              <w:rPr>
                <w:sz w:val="20"/>
              </w:rPr>
              <w:t> </w:t>
            </w:r>
            <w:r>
              <w:rPr>
                <w:rFonts w:hint="eastAsia"/>
                <w:sz w:val="20"/>
                <w:lang w:eastAsia="zh-CN"/>
              </w:rPr>
              <w:t>：</w:t>
            </w:r>
            <w:r>
              <w:rPr>
                <w:sz w:val="20"/>
              </w:rPr>
              <w:t xml:space="preserve">Analysis of the Influence of Blast-Induced Free Surface on Rock Fragmentation Characteristics in Deep-Hole Blasting with Numerical </w:t>
            </w:r>
            <w:r>
              <w:rPr>
                <w:rFonts w:hint="eastAsia"/>
                <w:sz w:val="20"/>
                <w:lang w:eastAsia="zh-CN"/>
              </w:rPr>
              <w:t>Analysis</w:t>
            </w:r>
          </w:p>
        </w:tc>
      </w:tr>
      <w:tr w:rsidR="00F13FAC">
        <w:trPr>
          <w:trHeight w:val="1262"/>
        </w:trPr>
        <w:tc>
          <w:tcPr>
            <w:tcW w:w="5350" w:type="dxa"/>
          </w:tcPr>
          <w:p w:rsidR="00F13FAC" w:rsidRDefault="004E511C">
            <w:pPr>
              <w:pStyle w:val="TableParagraph"/>
              <w:ind w:left="468" w:right="19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3"/>
                <w:sz w:val="20"/>
              </w:rPr>
              <w:t xml:space="preserve"> </w:t>
            </w:r>
            <w:r>
              <w:rPr>
                <w:b/>
                <w:sz w:val="20"/>
              </w:rPr>
              <w:t>of</w:t>
            </w:r>
            <w:r>
              <w:rPr>
                <w:b/>
                <w:spacing w:val="-7"/>
                <w:sz w:val="20"/>
              </w:rPr>
              <w:t xml:space="preserve"> </w:t>
            </w:r>
            <w:r>
              <w:rPr>
                <w:b/>
                <w:sz w:val="20"/>
              </w:rPr>
              <w:t>some</w:t>
            </w:r>
            <w:r>
              <w:rPr>
                <w:b/>
                <w:spacing w:val="-3"/>
                <w:sz w:val="20"/>
              </w:rPr>
              <w:t xml:space="preserve"> </w:t>
            </w:r>
            <w:r>
              <w:rPr>
                <w:b/>
                <w:sz w:val="20"/>
              </w:rPr>
              <w:t>points</w:t>
            </w:r>
            <w:r>
              <w:rPr>
                <w:b/>
                <w:spacing w:val="-5"/>
                <w:sz w:val="20"/>
              </w:rPr>
              <w:t xml:space="preserve"> </w:t>
            </w:r>
            <w:r>
              <w:rPr>
                <w:b/>
                <w:sz w:val="20"/>
              </w:rPr>
              <w:t>in</w:t>
            </w:r>
            <w:r>
              <w:rPr>
                <w:b/>
                <w:spacing w:val="-6"/>
                <w:sz w:val="20"/>
              </w:rPr>
              <w:t xml:space="preserve"> </w:t>
            </w:r>
            <w:r>
              <w:rPr>
                <w:b/>
                <w:sz w:val="20"/>
              </w:rPr>
              <w:t xml:space="preserve">this </w:t>
            </w:r>
            <w:r>
              <w:rPr>
                <w:b/>
                <w:sz w:val="20"/>
              </w:rPr>
              <w:t>section? Please write your suggestions here.</w:t>
            </w:r>
          </w:p>
        </w:tc>
        <w:tc>
          <w:tcPr>
            <w:tcW w:w="9359" w:type="dxa"/>
          </w:tcPr>
          <w:p w:rsidR="00F13FAC" w:rsidRDefault="004E511C">
            <w:pPr>
              <w:pStyle w:val="TableParagraph"/>
              <w:spacing w:line="229" w:lineRule="exact"/>
              <w:ind w:left="110"/>
              <w:rPr>
                <w:b/>
                <w:sz w:val="20"/>
              </w:rPr>
            </w:pPr>
            <w:r>
              <w:rPr>
                <w:b/>
                <w:spacing w:val="-4"/>
                <w:sz w:val="20"/>
              </w:rPr>
              <w:t>Yes…</w:t>
            </w:r>
          </w:p>
        </w:tc>
        <w:tc>
          <w:tcPr>
            <w:tcW w:w="6442" w:type="dxa"/>
          </w:tcPr>
          <w:p w:rsidR="00F13FAC" w:rsidRDefault="00F13FAC">
            <w:pPr>
              <w:pStyle w:val="TableParagraph"/>
              <w:ind w:left="0"/>
              <w:rPr>
                <w:sz w:val="18"/>
              </w:rPr>
            </w:pPr>
          </w:p>
        </w:tc>
      </w:tr>
      <w:tr w:rsidR="00F13FAC">
        <w:trPr>
          <w:trHeight w:val="702"/>
        </w:trPr>
        <w:tc>
          <w:tcPr>
            <w:tcW w:w="5350" w:type="dxa"/>
          </w:tcPr>
          <w:p w:rsidR="00F13FAC" w:rsidRDefault="004E511C">
            <w:pPr>
              <w:pStyle w:val="TableParagraph"/>
              <w:ind w:left="468" w:right="194"/>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6"/>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9" w:type="dxa"/>
          </w:tcPr>
          <w:p w:rsidR="00F13FAC" w:rsidRDefault="004E511C">
            <w:pPr>
              <w:pStyle w:val="TableParagraph"/>
              <w:ind w:left="0"/>
              <w:rPr>
                <w:sz w:val="20"/>
              </w:rPr>
            </w:pPr>
            <w:r>
              <w:rPr>
                <w:sz w:val="20"/>
              </w:rPr>
              <w:t xml:space="preserve">Yes… But I would love if the author added short validation section, even using </w:t>
            </w:r>
            <w:proofErr w:type="gramStart"/>
            <w:r>
              <w:rPr>
                <w:sz w:val="20"/>
              </w:rPr>
              <w:t>literature based</w:t>
            </w:r>
            <w:proofErr w:type="gramEnd"/>
            <w:r>
              <w:rPr>
                <w:sz w:val="20"/>
              </w:rPr>
              <w:t xml:space="preserve"> comparison of damage ranges or fragmentation </w:t>
            </w:r>
            <w:r>
              <w:rPr>
                <w:sz w:val="20"/>
              </w:rPr>
              <w:t>trends……</w:t>
            </w:r>
          </w:p>
        </w:tc>
        <w:tc>
          <w:tcPr>
            <w:tcW w:w="6442" w:type="dxa"/>
          </w:tcPr>
          <w:p w:rsidR="00F13FAC" w:rsidRDefault="004E511C">
            <w:pPr>
              <w:autoSpaceDE/>
              <w:autoSpaceDN/>
              <w:jc w:val="both"/>
              <w:rPr>
                <w:rFonts w:eastAsia="SimSun"/>
                <w:sz w:val="20"/>
                <w:lang w:eastAsia="zh-CN"/>
              </w:rPr>
            </w:pPr>
            <w:r>
              <w:rPr>
                <w:sz w:val="20"/>
              </w:rPr>
              <w:t>A brief validation section is now</w:t>
            </w:r>
            <w:r>
              <w:rPr>
                <w:sz w:val="20"/>
              </w:rPr>
              <w:t xml:space="preserve"> included</w:t>
            </w:r>
            <w:r>
              <w:rPr>
                <w:rFonts w:hint="eastAsia"/>
                <w:sz w:val="20"/>
                <w:lang w:eastAsia="zh-CN"/>
              </w:rPr>
              <w:t xml:space="preserve"> in paper</w:t>
            </w:r>
            <w:r>
              <w:rPr>
                <w:sz w:val="20"/>
              </w:rPr>
              <w:t>.</w:t>
            </w:r>
            <w:r>
              <w:rPr>
                <w:rFonts w:eastAsia="SimSun" w:hint="eastAsia"/>
                <w:sz w:val="20"/>
                <w:lang w:eastAsia="zh-CN"/>
              </w:rPr>
              <w:t xml:space="preserve"> </w:t>
            </w:r>
          </w:p>
          <w:p w:rsidR="00F13FAC" w:rsidRDefault="004E511C">
            <w:pPr>
              <w:autoSpaceDE/>
              <w:autoSpaceDN/>
              <w:jc w:val="both"/>
              <w:rPr>
                <w:rFonts w:ascii="Segoe UI" w:eastAsia="Segoe UI" w:hAnsi="Segoe UI" w:cs="Segoe UI"/>
                <w:color w:val="0F1115"/>
                <w:sz w:val="24"/>
                <w:szCs w:val="24"/>
                <w:shd w:val="clear" w:color="auto" w:fill="FFFFFF"/>
              </w:rPr>
            </w:pPr>
            <w:r>
              <w:rPr>
                <w:sz w:val="20"/>
              </w:rPr>
              <w:t>The validated numerical simulations demonstrate that the initial blast from borehole I.1 generates a relatively confined damage zone with limited crack propagation. As subsequent blasts increas</w:t>
            </w:r>
            <w:r>
              <w:rPr>
                <w:sz w:val="20"/>
              </w:rPr>
              <w:t>e the number of free surfaces, both the damage range and the extent of crack propagation become significantly more pronounced (see Figures II.2 and II.3). Consequently, the free surfaces created by preceding blasts exert a substantial influence on the rock</w:t>
            </w:r>
            <w:r>
              <w:rPr>
                <w:sz w:val="20"/>
              </w:rPr>
              <w:t xml:space="preserve"> damage and crack propagation induced by subsequent boreholes.</w:t>
            </w:r>
          </w:p>
          <w:p w:rsidR="00F13FAC" w:rsidRDefault="00F13FAC">
            <w:pPr>
              <w:pStyle w:val="TableParagraph"/>
              <w:ind w:left="0"/>
              <w:rPr>
                <w:sz w:val="20"/>
              </w:rPr>
            </w:pPr>
          </w:p>
        </w:tc>
      </w:tr>
      <w:tr w:rsidR="00F13FAC">
        <w:trPr>
          <w:trHeight w:val="702"/>
        </w:trPr>
        <w:tc>
          <w:tcPr>
            <w:tcW w:w="5350" w:type="dxa"/>
          </w:tcPr>
          <w:p w:rsidR="00F13FAC" w:rsidRDefault="004E511C">
            <w:pPr>
              <w:pStyle w:val="TableParagraph"/>
              <w:spacing w:line="230" w:lineRule="exact"/>
              <w:ind w:left="468" w:right="194"/>
              <w:rPr>
                <w:b/>
                <w:sz w:val="20"/>
              </w:rPr>
            </w:pPr>
            <w:r>
              <w:rPr>
                <w:b/>
                <w:sz w:val="20"/>
              </w:rPr>
              <w:t>Are</w:t>
            </w:r>
            <w:r>
              <w:rPr>
                <w:b/>
                <w:spacing w:val="-4"/>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sufficient</w:t>
            </w:r>
            <w:r>
              <w:rPr>
                <w:b/>
                <w:spacing w:val="-6"/>
                <w:sz w:val="20"/>
              </w:rPr>
              <w:t xml:space="preserve"> </w:t>
            </w:r>
            <w:r>
              <w:rPr>
                <w:b/>
                <w:sz w:val="20"/>
              </w:rPr>
              <w:t>and</w:t>
            </w:r>
            <w:r>
              <w:rPr>
                <w:b/>
                <w:spacing w:val="-6"/>
                <w:sz w:val="20"/>
              </w:rPr>
              <w:t xml:space="preserve"> </w:t>
            </w:r>
            <w:r>
              <w:rPr>
                <w:b/>
                <w:sz w:val="20"/>
              </w:rPr>
              <w:t>recent?</w:t>
            </w:r>
            <w:r>
              <w:rPr>
                <w:b/>
                <w:spacing w:val="-6"/>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59" w:type="dxa"/>
          </w:tcPr>
          <w:p w:rsidR="00F13FAC" w:rsidRDefault="004E511C">
            <w:pPr>
              <w:pStyle w:val="TableParagraph"/>
              <w:ind w:left="110"/>
              <w:rPr>
                <w:sz w:val="20"/>
              </w:rPr>
            </w:pPr>
            <w:proofErr w:type="gramStart"/>
            <w:r>
              <w:rPr>
                <w:spacing w:val="-2"/>
                <w:sz w:val="20"/>
              </w:rPr>
              <w:t>Yes..</w:t>
            </w:r>
            <w:proofErr w:type="gramEnd"/>
          </w:p>
        </w:tc>
        <w:tc>
          <w:tcPr>
            <w:tcW w:w="6442" w:type="dxa"/>
          </w:tcPr>
          <w:p w:rsidR="00F13FAC" w:rsidRDefault="00F13FAC">
            <w:pPr>
              <w:pStyle w:val="TableParagraph"/>
              <w:ind w:left="0"/>
              <w:rPr>
                <w:sz w:val="18"/>
              </w:rPr>
            </w:pPr>
          </w:p>
        </w:tc>
      </w:tr>
      <w:tr w:rsidR="00F13FAC">
        <w:trPr>
          <w:trHeight w:val="690"/>
        </w:trPr>
        <w:tc>
          <w:tcPr>
            <w:tcW w:w="5350" w:type="dxa"/>
          </w:tcPr>
          <w:p w:rsidR="00F13FAC" w:rsidRDefault="004E511C">
            <w:pPr>
              <w:pStyle w:val="TableParagraph"/>
              <w:ind w:left="468"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9" w:type="dxa"/>
          </w:tcPr>
          <w:p w:rsidR="00F13FAC" w:rsidRDefault="004E511C">
            <w:pPr>
              <w:pStyle w:val="TableParagraph"/>
              <w:ind w:left="110"/>
              <w:rPr>
                <w:sz w:val="20"/>
              </w:rPr>
            </w:pPr>
            <w:r>
              <w:rPr>
                <w:sz w:val="20"/>
              </w:rPr>
              <w:t>Yes…</w:t>
            </w:r>
            <w:r>
              <w:rPr>
                <w:spacing w:val="-3"/>
                <w:sz w:val="20"/>
              </w:rPr>
              <w:t xml:space="preserve"> </w:t>
            </w:r>
            <w:r>
              <w:rPr>
                <w:sz w:val="20"/>
              </w:rPr>
              <w:t>Just</w:t>
            </w:r>
            <w:r>
              <w:rPr>
                <w:spacing w:val="-4"/>
                <w:sz w:val="20"/>
              </w:rPr>
              <w:t xml:space="preserve"> </w:t>
            </w:r>
            <w:r>
              <w:rPr>
                <w:sz w:val="20"/>
              </w:rPr>
              <w:t>that</w:t>
            </w:r>
            <w:r>
              <w:rPr>
                <w:spacing w:val="-1"/>
                <w:sz w:val="20"/>
              </w:rPr>
              <w:t xml:space="preserve"> </w:t>
            </w:r>
            <w:r>
              <w:rPr>
                <w:sz w:val="20"/>
              </w:rPr>
              <w:t>personally</w:t>
            </w:r>
            <w:r>
              <w:rPr>
                <w:spacing w:val="-2"/>
                <w:sz w:val="20"/>
              </w:rPr>
              <w:t xml:space="preserve"> </w:t>
            </w:r>
            <w:r>
              <w:rPr>
                <w:sz w:val="20"/>
              </w:rPr>
              <w:t>I</w:t>
            </w:r>
            <w:r>
              <w:rPr>
                <w:spacing w:val="-3"/>
                <w:sz w:val="20"/>
              </w:rPr>
              <w:t xml:space="preserve"> </w:t>
            </w:r>
            <w:r>
              <w:rPr>
                <w:sz w:val="20"/>
              </w:rPr>
              <w:t>don’t</w:t>
            </w:r>
            <w:r>
              <w:rPr>
                <w:spacing w:val="-1"/>
                <w:sz w:val="20"/>
              </w:rPr>
              <w:t xml:space="preserve"> </w:t>
            </w:r>
            <w:r>
              <w:rPr>
                <w:sz w:val="20"/>
              </w:rPr>
              <w:t>favor</w:t>
            </w:r>
            <w:r>
              <w:rPr>
                <w:spacing w:val="-3"/>
                <w:sz w:val="20"/>
              </w:rPr>
              <w:t xml:space="preserve"> </w:t>
            </w:r>
            <w:r>
              <w:rPr>
                <w:sz w:val="20"/>
              </w:rPr>
              <w:t>too</w:t>
            </w:r>
            <w:r>
              <w:rPr>
                <w:spacing w:val="-2"/>
                <w:sz w:val="20"/>
              </w:rPr>
              <w:t xml:space="preserve"> </w:t>
            </w:r>
            <w:r>
              <w:rPr>
                <w:sz w:val="20"/>
              </w:rPr>
              <w:t>many</w:t>
            </w:r>
            <w:r>
              <w:rPr>
                <w:spacing w:val="-3"/>
                <w:sz w:val="20"/>
              </w:rPr>
              <w:t xml:space="preserve"> </w:t>
            </w:r>
            <w:r>
              <w:rPr>
                <w:sz w:val="20"/>
              </w:rPr>
              <w:t>dash</w:t>
            </w:r>
            <w:r>
              <w:rPr>
                <w:spacing w:val="-2"/>
                <w:sz w:val="20"/>
              </w:rPr>
              <w:t xml:space="preserve"> </w:t>
            </w:r>
            <w:r>
              <w:rPr>
                <w:sz w:val="20"/>
              </w:rPr>
              <w:t>lines</w:t>
            </w:r>
            <w:r>
              <w:rPr>
                <w:spacing w:val="-2"/>
                <w:sz w:val="20"/>
              </w:rPr>
              <w:t xml:space="preserve"> </w:t>
            </w:r>
            <w:r>
              <w:rPr>
                <w:sz w:val="20"/>
              </w:rPr>
              <w:t>in</w:t>
            </w:r>
            <w:r>
              <w:rPr>
                <w:spacing w:val="-3"/>
                <w:sz w:val="20"/>
              </w:rPr>
              <w:t xml:space="preserve"> </w:t>
            </w:r>
            <w:r>
              <w:rPr>
                <w:sz w:val="20"/>
              </w:rPr>
              <w:t>the</w:t>
            </w:r>
            <w:r>
              <w:rPr>
                <w:spacing w:val="-2"/>
                <w:sz w:val="20"/>
              </w:rPr>
              <w:t xml:space="preserve"> texts….</w:t>
            </w:r>
          </w:p>
        </w:tc>
        <w:tc>
          <w:tcPr>
            <w:tcW w:w="6442" w:type="dxa"/>
          </w:tcPr>
          <w:p w:rsidR="00F13FAC" w:rsidRDefault="004E511C">
            <w:pPr>
              <w:pStyle w:val="TableParagraph"/>
              <w:ind w:left="0"/>
              <w:rPr>
                <w:rFonts w:eastAsia="SimSun"/>
                <w:sz w:val="18"/>
                <w:lang w:eastAsia="zh-CN"/>
              </w:rPr>
            </w:pPr>
            <w:r>
              <w:rPr>
                <w:sz w:val="20"/>
              </w:rPr>
              <w:t>The dashed lines in the paper have been revised.</w:t>
            </w:r>
            <w:r>
              <w:rPr>
                <w:rFonts w:eastAsia="SimSun" w:hint="eastAsia"/>
                <w:sz w:val="20"/>
                <w:lang w:eastAsia="zh-CN"/>
              </w:rPr>
              <w:t xml:space="preserve"> </w:t>
            </w:r>
            <w:r>
              <w:rPr>
                <w:rFonts w:hint="eastAsia"/>
                <w:sz w:val="20"/>
                <w:lang w:eastAsia="zh-CN"/>
              </w:rPr>
              <w:t xml:space="preserve">I-1 </w:t>
            </w:r>
            <w:r>
              <w:rPr>
                <w:sz w:val="20"/>
              </w:rPr>
              <w:t>revise to</w:t>
            </w:r>
            <w:r>
              <w:rPr>
                <w:rFonts w:hint="eastAsia"/>
                <w:sz w:val="20"/>
                <w:lang w:eastAsia="zh-CN"/>
              </w:rPr>
              <w:t xml:space="preserve"> I.1</w:t>
            </w:r>
          </w:p>
        </w:tc>
      </w:tr>
      <w:tr w:rsidR="00F13FAC">
        <w:trPr>
          <w:trHeight w:val="1180"/>
        </w:trPr>
        <w:tc>
          <w:tcPr>
            <w:tcW w:w="5350" w:type="dxa"/>
          </w:tcPr>
          <w:p w:rsidR="00F13FAC" w:rsidRDefault="004E511C">
            <w:pPr>
              <w:pStyle w:val="TableParagraph"/>
              <w:rPr>
                <w:sz w:val="20"/>
              </w:rPr>
            </w:pPr>
            <w:r>
              <w:rPr>
                <w:b/>
                <w:sz w:val="20"/>
                <w:u w:val="single"/>
              </w:rPr>
              <w:t>Optional/General</w:t>
            </w:r>
            <w:r>
              <w:rPr>
                <w:b/>
                <w:spacing w:val="-7"/>
                <w:sz w:val="20"/>
              </w:rPr>
              <w:t xml:space="preserve"> </w:t>
            </w:r>
            <w:r>
              <w:rPr>
                <w:spacing w:val="-2"/>
                <w:sz w:val="20"/>
              </w:rPr>
              <w:t>comments</w:t>
            </w:r>
          </w:p>
        </w:tc>
        <w:tc>
          <w:tcPr>
            <w:tcW w:w="9359" w:type="dxa"/>
          </w:tcPr>
          <w:p w:rsidR="00F13FAC" w:rsidRDefault="004E511C">
            <w:pPr>
              <w:pStyle w:val="TableParagraph"/>
              <w:ind w:left="110"/>
              <w:rPr>
                <w:b/>
                <w:sz w:val="20"/>
              </w:rPr>
            </w:pPr>
            <w:r>
              <w:rPr>
                <w:b/>
                <w:sz w:val="20"/>
              </w:rPr>
              <w:t>Overall,</w:t>
            </w:r>
            <w:r>
              <w:rPr>
                <w:b/>
                <w:spacing w:val="-3"/>
                <w:sz w:val="20"/>
              </w:rPr>
              <w:t xml:space="preserve"> </w:t>
            </w:r>
            <w:r>
              <w:rPr>
                <w:b/>
                <w:sz w:val="20"/>
              </w:rPr>
              <w:t>this</w:t>
            </w:r>
            <w:r>
              <w:rPr>
                <w:b/>
                <w:spacing w:val="-3"/>
                <w:sz w:val="20"/>
              </w:rPr>
              <w:t xml:space="preserve"> </w:t>
            </w:r>
            <w:r>
              <w:rPr>
                <w:b/>
                <w:sz w:val="20"/>
              </w:rPr>
              <w:t>is</w:t>
            </w:r>
            <w:r>
              <w:rPr>
                <w:b/>
                <w:spacing w:val="-3"/>
                <w:sz w:val="20"/>
              </w:rPr>
              <w:t xml:space="preserve"> </w:t>
            </w:r>
            <w:r>
              <w:rPr>
                <w:b/>
                <w:sz w:val="20"/>
              </w:rPr>
              <w:t>a</w:t>
            </w:r>
            <w:r>
              <w:rPr>
                <w:b/>
                <w:spacing w:val="-3"/>
                <w:sz w:val="20"/>
              </w:rPr>
              <w:t xml:space="preserve"> </w:t>
            </w:r>
            <w:r>
              <w:rPr>
                <w:b/>
                <w:sz w:val="20"/>
              </w:rPr>
              <w:t>solid</w:t>
            </w:r>
            <w:r>
              <w:rPr>
                <w:b/>
                <w:spacing w:val="-4"/>
                <w:sz w:val="20"/>
              </w:rPr>
              <w:t xml:space="preserve"> </w:t>
            </w:r>
            <w:r>
              <w:rPr>
                <w:b/>
                <w:sz w:val="20"/>
              </w:rPr>
              <w:t>and</w:t>
            </w:r>
            <w:r>
              <w:rPr>
                <w:b/>
                <w:spacing w:val="-2"/>
                <w:sz w:val="20"/>
              </w:rPr>
              <w:t xml:space="preserve"> </w:t>
            </w:r>
            <w:proofErr w:type="spellStart"/>
            <w:r>
              <w:rPr>
                <w:b/>
                <w:sz w:val="20"/>
              </w:rPr>
              <w:t>well</w:t>
            </w:r>
            <w:r>
              <w:rPr>
                <w:b/>
                <w:spacing w:val="-3"/>
                <w:sz w:val="20"/>
              </w:rPr>
              <w:t xml:space="preserve"> </w:t>
            </w:r>
            <w:r>
              <w:rPr>
                <w:b/>
                <w:sz w:val="20"/>
              </w:rPr>
              <w:t>structured</w:t>
            </w:r>
            <w:proofErr w:type="spellEnd"/>
            <w:r>
              <w:rPr>
                <w:b/>
                <w:spacing w:val="-5"/>
                <w:sz w:val="20"/>
              </w:rPr>
              <w:t xml:space="preserve"> </w:t>
            </w:r>
            <w:r>
              <w:rPr>
                <w:b/>
                <w:sz w:val="20"/>
              </w:rPr>
              <w:t>numerical</w:t>
            </w:r>
            <w:r>
              <w:rPr>
                <w:b/>
                <w:spacing w:val="-1"/>
                <w:sz w:val="20"/>
              </w:rPr>
              <w:t xml:space="preserve"> </w:t>
            </w:r>
            <w:r>
              <w:rPr>
                <w:b/>
                <w:sz w:val="20"/>
              </w:rPr>
              <w:t>study</w:t>
            </w:r>
            <w:r>
              <w:rPr>
                <w:b/>
                <w:spacing w:val="-4"/>
                <w:sz w:val="20"/>
              </w:rPr>
              <w:t xml:space="preserve"> </w:t>
            </w:r>
            <w:r>
              <w:rPr>
                <w:b/>
                <w:sz w:val="20"/>
              </w:rPr>
              <w:t>with</w:t>
            </w:r>
            <w:r>
              <w:rPr>
                <w:b/>
                <w:spacing w:val="-6"/>
                <w:sz w:val="20"/>
              </w:rPr>
              <w:t xml:space="preserve"> </w:t>
            </w:r>
            <w:r>
              <w:rPr>
                <w:b/>
                <w:sz w:val="20"/>
              </w:rPr>
              <w:t>clear</w:t>
            </w:r>
            <w:r>
              <w:rPr>
                <w:b/>
                <w:spacing w:val="-1"/>
                <w:sz w:val="20"/>
              </w:rPr>
              <w:t xml:space="preserve"> </w:t>
            </w:r>
            <w:r>
              <w:rPr>
                <w:b/>
                <w:sz w:val="20"/>
              </w:rPr>
              <w:t>results</w:t>
            </w:r>
            <w:r>
              <w:rPr>
                <w:b/>
                <w:spacing w:val="-3"/>
                <w:sz w:val="20"/>
              </w:rPr>
              <w:t xml:space="preserve"> </w:t>
            </w:r>
            <w:r>
              <w:rPr>
                <w:b/>
                <w:sz w:val="20"/>
              </w:rPr>
              <w:t>and</w:t>
            </w:r>
            <w:r>
              <w:rPr>
                <w:b/>
                <w:spacing w:val="-2"/>
                <w:sz w:val="20"/>
              </w:rPr>
              <w:t xml:space="preserve"> </w:t>
            </w:r>
            <w:r>
              <w:rPr>
                <w:b/>
                <w:sz w:val="20"/>
              </w:rPr>
              <w:t>practical</w:t>
            </w:r>
            <w:r>
              <w:rPr>
                <w:b/>
                <w:spacing w:val="-3"/>
                <w:sz w:val="20"/>
              </w:rPr>
              <w:t xml:space="preserve"> </w:t>
            </w:r>
            <w:r>
              <w:rPr>
                <w:b/>
                <w:sz w:val="20"/>
              </w:rPr>
              <w:t>relevance</w:t>
            </w:r>
            <w:proofErr w:type="gramStart"/>
            <w:r>
              <w:rPr>
                <w:b/>
                <w:sz w:val="20"/>
              </w:rPr>
              <w:t>…..</w:t>
            </w:r>
            <w:proofErr w:type="gramEnd"/>
            <w:r>
              <w:rPr>
                <w:b/>
                <w:spacing w:val="-2"/>
                <w:sz w:val="20"/>
              </w:rPr>
              <w:t xml:space="preserve"> </w:t>
            </w:r>
            <w:r>
              <w:rPr>
                <w:b/>
                <w:sz w:val="20"/>
              </w:rPr>
              <w:t>In my view, with just little bit of addition for clarification on validation, it would be great</w:t>
            </w:r>
            <w:proofErr w:type="gramStart"/>
            <w:r>
              <w:rPr>
                <w:b/>
                <w:sz w:val="20"/>
              </w:rPr>
              <w:t>…..</w:t>
            </w:r>
            <w:proofErr w:type="gramEnd"/>
          </w:p>
        </w:tc>
        <w:tc>
          <w:tcPr>
            <w:tcW w:w="6442" w:type="dxa"/>
          </w:tcPr>
          <w:p w:rsidR="00F13FAC" w:rsidRDefault="004E511C">
            <w:pPr>
              <w:pStyle w:val="TableParagraph"/>
              <w:ind w:left="0"/>
              <w:rPr>
                <w:sz w:val="18"/>
              </w:rPr>
            </w:pPr>
            <w:r>
              <w:rPr>
                <w:sz w:val="20"/>
              </w:rPr>
              <w:t>The validation process has been added to the paper.</w:t>
            </w:r>
          </w:p>
        </w:tc>
      </w:tr>
    </w:tbl>
    <w:p w:rsidR="00F13FAC" w:rsidRDefault="00F13FAC">
      <w:pPr>
        <w:pStyle w:val="BodyText"/>
      </w:pPr>
    </w:p>
    <w:p w:rsidR="00F13FAC" w:rsidRDefault="00F13FAC">
      <w:pPr>
        <w:pStyle w:val="BodyText"/>
      </w:pPr>
    </w:p>
    <w:p w:rsidR="00242AD0" w:rsidRDefault="00242AD0">
      <w:pPr>
        <w:pStyle w:val="BodyText"/>
      </w:pPr>
    </w:p>
    <w:p w:rsidR="00242AD0" w:rsidRDefault="00242AD0">
      <w:pPr>
        <w:pStyle w:val="BodyText"/>
      </w:pPr>
    </w:p>
    <w:p w:rsidR="00242AD0" w:rsidRDefault="00242AD0">
      <w:pPr>
        <w:pStyle w:val="BodyText"/>
      </w:pPr>
      <w:bookmarkStart w:id="0" w:name="_GoBack"/>
      <w:bookmarkEnd w:id="0"/>
    </w:p>
    <w:tbl>
      <w:tblPr>
        <w:tblW w:w="0" w:type="auto"/>
        <w:tblInd w:w="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
        <w:gridCol w:w="6823"/>
        <w:gridCol w:w="8"/>
        <w:gridCol w:w="8635"/>
        <w:gridCol w:w="8"/>
        <w:gridCol w:w="5671"/>
        <w:gridCol w:w="8"/>
      </w:tblGrid>
      <w:tr w:rsidR="00F13FAC" w:rsidTr="00F71227">
        <w:trPr>
          <w:gridBefore w:val="1"/>
          <w:wBefore w:w="8" w:type="dxa"/>
          <w:trHeight w:val="451"/>
        </w:trPr>
        <w:tc>
          <w:tcPr>
            <w:tcW w:w="21153" w:type="dxa"/>
            <w:gridSpan w:val="6"/>
            <w:tcBorders>
              <w:top w:val="nil"/>
              <w:left w:val="nil"/>
              <w:right w:val="nil"/>
            </w:tcBorders>
          </w:tcPr>
          <w:p w:rsidR="00F13FAC" w:rsidRDefault="004E511C" w:rsidP="00F71227">
            <w:pPr>
              <w:pStyle w:val="TableParagraph"/>
              <w:spacing w:line="222" w:lineRule="exact"/>
              <w:rPr>
                <w:b/>
                <w:sz w:val="20"/>
              </w:rPr>
            </w:pPr>
            <w:r>
              <w:rPr>
                <w:b/>
                <w:color w:val="000000"/>
                <w:sz w:val="20"/>
                <w:highlight w:val="yellow"/>
                <w:u w:val="single"/>
              </w:rPr>
              <w:lastRenderedPageBreak/>
              <w:t>PART</w:t>
            </w:r>
            <w:r>
              <w:rPr>
                <w:b/>
                <w:color w:val="000000"/>
                <w:spacing w:val="47"/>
                <w:sz w:val="20"/>
                <w:highlight w:val="yellow"/>
                <w:u w:val="single"/>
              </w:rPr>
              <w:t xml:space="preserve"> </w:t>
            </w:r>
            <w:r>
              <w:rPr>
                <w:b/>
                <w:color w:val="000000"/>
                <w:spacing w:val="-5"/>
                <w:sz w:val="20"/>
                <w:highlight w:val="yellow"/>
                <w:u w:val="single"/>
              </w:rPr>
              <w:t>2:</w:t>
            </w:r>
          </w:p>
        </w:tc>
      </w:tr>
      <w:tr w:rsidR="00F13FAC" w:rsidTr="00F71227">
        <w:trPr>
          <w:gridBefore w:val="1"/>
          <w:wBefore w:w="8" w:type="dxa"/>
          <w:trHeight w:val="935"/>
        </w:trPr>
        <w:tc>
          <w:tcPr>
            <w:tcW w:w="6831" w:type="dxa"/>
            <w:gridSpan w:val="2"/>
          </w:tcPr>
          <w:p w:rsidR="00F13FAC" w:rsidRDefault="00F13FAC">
            <w:pPr>
              <w:pStyle w:val="TableParagraph"/>
              <w:ind w:left="0"/>
              <w:rPr>
                <w:sz w:val="18"/>
              </w:rPr>
            </w:pPr>
          </w:p>
        </w:tc>
        <w:tc>
          <w:tcPr>
            <w:tcW w:w="8643" w:type="dxa"/>
            <w:gridSpan w:val="2"/>
          </w:tcPr>
          <w:p w:rsidR="00F13FAC" w:rsidRDefault="004E511C">
            <w:pPr>
              <w:pStyle w:val="TableParagraph"/>
              <w:ind w:left="109"/>
              <w:rPr>
                <w:b/>
                <w:sz w:val="20"/>
              </w:rPr>
            </w:pPr>
            <w:r>
              <w:rPr>
                <w:b/>
                <w:sz w:val="20"/>
              </w:rPr>
              <w:t>Reviewer’s</w:t>
            </w:r>
            <w:r>
              <w:rPr>
                <w:b/>
                <w:spacing w:val="-4"/>
                <w:sz w:val="20"/>
              </w:rPr>
              <w:t xml:space="preserve"> </w:t>
            </w:r>
            <w:r>
              <w:rPr>
                <w:b/>
                <w:spacing w:val="-2"/>
                <w:sz w:val="20"/>
              </w:rPr>
              <w:t>comment</w:t>
            </w:r>
          </w:p>
        </w:tc>
        <w:tc>
          <w:tcPr>
            <w:tcW w:w="5679" w:type="dxa"/>
            <w:gridSpan w:val="2"/>
          </w:tcPr>
          <w:p w:rsidR="00F13FAC" w:rsidRDefault="004E511C">
            <w:pPr>
              <w:pStyle w:val="TableParagraph"/>
              <w:spacing w:before="2" w:line="252" w:lineRule="auto"/>
              <w:ind w:left="5" w:right="73"/>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F13FAC" w:rsidTr="00F71227">
        <w:trPr>
          <w:gridAfter w:val="1"/>
          <w:wAfter w:w="8" w:type="dxa"/>
          <w:trHeight w:val="920"/>
        </w:trPr>
        <w:tc>
          <w:tcPr>
            <w:tcW w:w="6831" w:type="dxa"/>
            <w:gridSpan w:val="2"/>
          </w:tcPr>
          <w:p w:rsidR="00F13FAC" w:rsidRDefault="00F13FAC">
            <w:pPr>
              <w:pStyle w:val="TableParagraph"/>
              <w:ind w:left="0"/>
              <w:rPr>
                <w:sz w:val="20"/>
              </w:rPr>
            </w:pPr>
          </w:p>
          <w:p w:rsidR="00F13FAC" w:rsidRDefault="004E511C">
            <w:pPr>
              <w:pStyle w:val="TableParagraph"/>
              <w:rPr>
                <w:b/>
                <w:sz w:val="20"/>
              </w:rPr>
            </w:pPr>
            <w:r>
              <w:rPr>
                <w:b/>
                <w:sz w:val="20"/>
              </w:rPr>
              <w:t>Are</w:t>
            </w:r>
            <w:r>
              <w:rPr>
                <w:b/>
                <w:spacing w:val="-2"/>
                <w:sz w:val="20"/>
              </w:rPr>
              <w:t xml:space="preserve"> </w:t>
            </w:r>
            <w:r>
              <w:rPr>
                <w:b/>
                <w:sz w:val="20"/>
              </w:rPr>
              <w:t>there</w:t>
            </w:r>
            <w:r>
              <w:rPr>
                <w:b/>
                <w:spacing w:val="-4"/>
                <w:sz w:val="20"/>
              </w:rPr>
              <w:t xml:space="preserve"> </w:t>
            </w:r>
            <w:r>
              <w:rPr>
                <w:b/>
                <w:sz w:val="20"/>
              </w:rPr>
              <w:t>ethical</w:t>
            </w:r>
            <w:r>
              <w:rPr>
                <w:b/>
                <w:spacing w:val="-3"/>
                <w:sz w:val="20"/>
              </w:rPr>
              <w:t xml:space="preserve"> </w:t>
            </w:r>
            <w:r>
              <w:rPr>
                <w:b/>
                <w:sz w:val="20"/>
              </w:rPr>
              <w:t>issues</w:t>
            </w:r>
            <w:r>
              <w:rPr>
                <w:b/>
                <w:spacing w:val="-4"/>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gridSpan w:val="2"/>
          </w:tcPr>
          <w:p w:rsidR="00F13FAC" w:rsidRDefault="004E511C">
            <w:pPr>
              <w:pStyle w:val="TableParagraph"/>
              <w:spacing w:before="115"/>
              <w:ind w:left="109"/>
              <w:rPr>
                <w:i/>
                <w:sz w:val="20"/>
              </w:rPr>
            </w:pPr>
            <w:r>
              <w:rPr>
                <w:i/>
                <w:spacing w:val="-5"/>
                <w:sz w:val="20"/>
                <w:u w:val="single"/>
              </w:rPr>
              <w:t>No</w:t>
            </w:r>
          </w:p>
        </w:tc>
        <w:tc>
          <w:tcPr>
            <w:tcW w:w="5679" w:type="dxa"/>
            <w:gridSpan w:val="2"/>
          </w:tcPr>
          <w:p w:rsidR="00F13FAC" w:rsidRDefault="00F13FAC">
            <w:pPr>
              <w:pStyle w:val="TableParagraph"/>
              <w:ind w:left="0"/>
              <w:rPr>
                <w:sz w:val="18"/>
              </w:rPr>
            </w:pPr>
          </w:p>
        </w:tc>
      </w:tr>
    </w:tbl>
    <w:p w:rsidR="00F13FAC" w:rsidRDefault="00F13FAC"/>
    <w:sectPr w:rsidR="00F13FAC">
      <w:headerReference w:type="default" r:id="rId8"/>
      <w:footerReference w:type="default" r:id="rId9"/>
      <w:pgSz w:w="23820" w:h="16840" w:orient="landscape"/>
      <w:pgMar w:top="182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11C" w:rsidRDefault="004E511C">
      <w:r>
        <w:separator/>
      </w:r>
    </w:p>
  </w:endnote>
  <w:endnote w:type="continuationSeparator" w:id="0">
    <w:p w:rsidR="004E511C" w:rsidRDefault="004E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FAC" w:rsidRDefault="004E511C">
    <w:pPr>
      <w:pStyle w:val="BodyText"/>
      <w:spacing w:line="14" w:lineRule="auto"/>
    </w:pPr>
    <w:r>
      <w:rPr>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10110470</wp:posOffset>
              </wp:positionV>
              <wp:extent cx="664210" cy="138430"/>
              <wp:effectExtent l="0" t="0" r="0" b="0"/>
              <wp:wrapNone/>
              <wp:docPr id="2" name="Textbox 2"/>
              <wp:cNvGraphicFramePr/>
              <a:graphic xmlns:a="http://schemas.openxmlformats.org/drawingml/2006/main">
                <a:graphicData uri="http://schemas.microsoft.com/office/word/2010/wordprocessingShape">
                  <wps:wsp>
                    <wps:cNvSpPr txBox="1"/>
                    <wps:spPr>
                      <a:xfrm>
                        <a:off x="0" y="0"/>
                        <a:ext cx="664210" cy="138430"/>
                      </a:xfrm>
                      <a:prstGeom prst="rect">
                        <a:avLst/>
                      </a:prstGeom>
                    </wps:spPr>
                    <wps:txbx>
                      <w:txbxContent>
                        <w:p w:rsidR="00F13FAC" w:rsidRDefault="004E511C">
                          <w:pPr>
                            <w:spacing w:before="13"/>
                            <w:ind w:left="20"/>
                            <w:rPr>
                              <w:sz w:val="16"/>
                            </w:rPr>
                          </w:pPr>
                          <w:r>
                            <w:rPr>
                              <w:sz w:val="16"/>
                            </w:rPr>
                            <w:t>Created</w:t>
                          </w:r>
                          <w:r>
                            <w:rPr>
                              <w:spacing w:val="-2"/>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pt;width:52.3pt;height:10.9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pQpngEAACwDAAAOAAAAZHJzL2Uyb0RvYy54bWysUttq4zAQfV/oPwi9N07cEoqJU3qhy8Ky&#10;u9D0A2RZigWWRh0psfP3O1LitLRvpS/yaGZ8dM6ZWd2Otmd7hcGAq/liNudMOQmtcduav2yeLm84&#10;C1G4VvTgVM0PKvDb9cWP1eArVUIHfauQEYgL1eBr3sXoq6IIslNWhBl45aioAa2IdMVt0aIYCN32&#10;RTmfL4sBsPUIUoVA2cdjka8zvtZKxr9aBxVZX3PiFvOJ+WzSWaxXotqi8J2RJxriCyysMI4ePUM9&#10;iijYDs0nKGskQgAdZxJsAVobqbIGUrOYf1Dz3AmvshYyJ/izTeH7YOWf/T9kpq15yZkTlka0UWNs&#10;YGRlMmfwoaKeZ09dcbyHkYY85QMlk+ZRo01fUsOoTjYfztYSFpOUXC6vywVVJJUWVzfXV9n64u1n&#10;jyH+VGBZCmqONLlsqNj/DpGIUOvUQpdE6/h8iuLYjFnDmVoD7YEYDzTYmofXnUDFWf/LkXNpC6YA&#10;p6CZAoz9A+RdSYoc3O0iaJMJpJeOuCcCNJLM67Q+aebv77nrbcnX/wEAAP//AwBQSwMEFAAGAAgA&#10;AAAhANKwSxrhAAAADQEAAA8AAABkcnMvZG93bnJldi54bWxMj8FOwzAQRO9I/IO1SNyo3ShYNMSp&#10;KgQnJEQaDhyd2E2sxusQu234e5YT3HZ2R7Nvyu3iR3a2c3QBFaxXApjFLhiHvYKP5uXuAVhMGo0e&#10;A1oF3zbCtrq+KnVhwgVre96nnlEIxkIrGFKaCs5jN1iv4ypMFul2CLPXieTcczPrC4X7kWdCSO61&#10;Q/ow6Mk+DbY77k9ewe4T62f39da+14faNc1G4Ks8KnV7s+wegSW7pD8z/OITOlTE1IYTmshG0nlG&#10;XRIN95ssA0aWLJcSWEsruc4F8Krk/1tUPwAAAP//AwBQSwECLQAUAAYACAAAACEAtoM4kv4AAADh&#10;AQAAEwAAAAAAAAAAAAAAAAAAAAAAW0NvbnRlbnRfVHlwZXNdLnhtbFBLAQItABQABgAIAAAAIQA4&#10;/SH/1gAAAJQBAAALAAAAAAAAAAAAAAAAAC8BAABfcmVscy8ucmVsc1BLAQItABQABgAIAAAAIQBH&#10;FpQpngEAACwDAAAOAAAAAAAAAAAAAAAAAC4CAABkcnMvZTJvRG9jLnhtbFBLAQItABQABgAIAAAA&#10;IQDSsEsa4QAAAA0BAAAPAAAAAAAAAAAAAAAAAPgDAABkcnMvZG93bnJldi54bWxQSwUGAAAAAAQA&#10;BADzAAAABgUAAAAA&#10;" filled="f" stroked="f">
              <v:textbox inset="0,0,0,0">
                <w:txbxContent>
                  <w:p w:rsidR="00F13FAC" w:rsidRDefault="004E511C">
                    <w:pPr>
                      <w:spacing w:before="13"/>
                      <w:ind w:left="20"/>
                      <w:rPr>
                        <w:sz w:val="16"/>
                      </w:rPr>
                    </w:pPr>
                    <w:r>
                      <w:rPr>
                        <w:sz w:val="16"/>
                      </w:rPr>
                      <w:t>Created</w:t>
                    </w:r>
                    <w:r>
                      <w:rPr>
                        <w:spacing w:val="-2"/>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7216" behindDoc="1" locked="0" layoutInCell="1" allowOverlap="1">
              <wp:simplePos x="0" y="0"/>
              <wp:positionH relativeFrom="page">
                <wp:posOffset>2641600</wp:posOffset>
              </wp:positionH>
              <wp:positionV relativeFrom="page">
                <wp:posOffset>10110470</wp:posOffset>
              </wp:positionV>
              <wp:extent cx="708660" cy="138430"/>
              <wp:effectExtent l="0" t="0" r="0" b="0"/>
              <wp:wrapNone/>
              <wp:docPr id="3" name="Textbox 3"/>
              <wp:cNvGraphicFramePr/>
              <a:graphic xmlns:a="http://schemas.openxmlformats.org/drawingml/2006/main">
                <a:graphicData uri="http://schemas.microsoft.com/office/word/2010/wordprocessingShape">
                  <wps:wsp>
                    <wps:cNvSpPr txBox="1"/>
                    <wps:spPr>
                      <a:xfrm>
                        <a:off x="0" y="0"/>
                        <a:ext cx="708660" cy="138430"/>
                      </a:xfrm>
                      <a:prstGeom prst="rect">
                        <a:avLst/>
                      </a:prstGeom>
                    </wps:spPr>
                    <wps:txbx>
                      <w:txbxContent>
                        <w:p w:rsidR="00F13FAC" w:rsidRDefault="004E511C">
                          <w:pPr>
                            <w:spacing w:before="13"/>
                            <w:ind w:left="20"/>
                            <w:rPr>
                              <w:sz w:val="16"/>
                            </w:rPr>
                          </w:pPr>
                          <w:r>
                            <w:rPr>
                              <w:sz w:val="16"/>
                            </w:rPr>
                            <w:t>Checked</w:t>
                          </w:r>
                          <w:r>
                            <w:rPr>
                              <w:spacing w:val="-2"/>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pt;width:55.8pt;height:10.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4nwEAACwDAAAOAAAAZHJzL2Uyb0RvYy54bWysUsFu2zAMvQ/YPwi6L3aSIguMOMG2oMOA&#10;oRvQ7gNkWYoFWKJGKbHz96WUOC22W9GLTJH003uP3OxG27OTwmDA1Xw+KzlTTkJr3KHmf57uP605&#10;C1G4VvTgVM3PKvDd9uOHzeArtYAO+lYhIxAXqsHXvIvRV0URZKesCDPwylFRA1oR6YqHokUxELrt&#10;i0VZrooBsPUIUoVA2f2lyLcZX2sl4y+tg4qsrzlxi/nEfDbpLLYbUR1Q+M7IKw3xBhZWGEeP3qD2&#10;Igp2RPMflDUSIYCOMwm2AK2NVFkDqZmX/6h57IRXWQuZE/zNpvB+sPLh9BuZaWu+5MwJSyN6UmNs&#10;YGTLZM7gQ0U9j5664vgVRhrylA+UTJpHjTZ9SQ2jOtl8vllLWExS8nO5Xq2oIqk0X67vltn64uVn&#10;jyF+V2BZCmqONLlsqDj9DJGIUOvUQpdE6/J8iuLYjFnDYqLWQHsmxgMNtubh71Gg4qz/4ci5tAVT&#10;gFPQTAHG/hvkXUmKHHw5RtAmE0gvXXCvBGgkmdd1fdLMX99z18uSb58BAAD//wMAUEsDBBQABgAI&#10;AAAAIQCNwFxF4gAAAA0BAAAPAAAAZHJzL2Rvd25yZXYueG1sTI/BTsMwEETvSPyDtUjcqJ2oNTTE&#10;qSoEJ6SKNBw4OombWI3XIXbb8PdsT3DcmdHsm3wzu4GdzRSsRwXJQgAz2PjWYqfgs3p7eAIWosZW&#10;Dx6Ngh8TYFPc3uQ6a/0FS3Pex45RCYZMK+hjHDPOQ9Mbp8PCjwbJO/jJ6Ujn1PF20hcqdwNPhZDc&#10;aYv0odejeelNc9yfnILtF5av9ntXf5SH0lbVWuC7PCp1fzdvn4FFM8e/MFzxCR0KYqr9CdvABgXL&#10;RNKWSMZqnabAKLJKHyWwmiSZLAXwIuf/VxS/AAAA//8DAFBLAQItABQABgAIAAAAIQC2gziS/gAA&#10;AOEBAAATAAAAAAAAAAAAAAAAAAAAAABbQ29udGVudF9UeXBlc10ueG1sUEsBAi0AFAAGAAgAAAAh&#10;ADj9If/WAAAAlAEAAAsAAAAAAAAAAAAAAAAALwEAAF9yZWxzLy5yZWxzUEsBAi0AFAAGAAgAAAAh&#10;AIiFMHifAQAALAMAAA4AAAAAAAAAAAAAAAAALgIAAGRycy9lMm9Eb2MueG1sUEsBAi0AFAAGAAgA&#10;AAAhAI3AXEXiAAAADQEAAA8AAAAAAAAAAAAAAAAA+QMAAGRycy9kb3ducmV2LnhtbFBLBQYAAAAA&#10;BAAEAPMAAAAIBQAAAAA=&#10;" filled="f" stroked="f">
              <v:textbox inset="0,0,0,0">
                <w:txbxContent>
                  <w:p w:rsidR="00F13FAC" w:rsidRDefault="004E511C">
                    <w:pPr>
                      <w:spacing w:before="13"/>
                      <w:ind w:left="20"/>
                      <w:rPr>
                        <w:sz w:val="16"/>
                      </w:rPr>
                    </w:pPr>
                    <w:r>
                      <w:rPr>
                        <w:sz w:val="16"/>
                      </w:rPr>
                      <w:t>Checked</w:t>
                    </w:r>
                    <w:r>
                      <w:rPr>
                        <w:spacing w:val="-2"/>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59264" behindDoc="1" locked="0" layoutInCell="1" allowOverlap="1">
              <wp:simplePos x="0" y="0"/>
              <wp:positionH relativeFrom="page">
                <wp:posOffset>4415790</wp:posOffset>
              </wp:positionH>
              <wp:positionV relativeFrom="page">
                <wp:posOffset>10110470</wp:posOffset>
              </wp:positionV>
              <wp:extent cx="861695" cy="138430"/>
              <wp:effectExtent l="0" t="0" r="0" b="0"/>
              <wp:wrapNone/>
              <wp:docPr id="4" name="Textbox 4"/>
              <wp:cNvGraphicFramePr/>
              <a:graphic xmlns:a="http://schemas.openxmlformats.org/drawingml/2006/main">
                <a:graphicData uri="http://schemas.microsoft.com/office/word/2010/wordprocessingShape">
                  <wps:wsp>
                    <wps:cNvSpPr txBox="1"/>
                    <wps:spPr>
                      <a:xfrm>
                        <a:off x="0" y="0"/>
                        <a:ext cx="861694" cy="138430"/>
                      </a:xfrm>
                      <a:prstGeom prst="rect">
                        <a:avLst/>
                      </a:prstGeom>
                    </wps:spPr>
                    <wps:txbx>
                      <w:txbxContent>
                        <w:p w:rsidR="00F13FAC" w:rsidRDefault="004E511C">
                          <w:pPr>
                            <w:spacing w:before="13"/>
                            <w:ind w:left="20"/>
                            <w:rPr>
                              <w:sz w:val="16"/>
                            </w:rPr>
                          </w:pPr>
                          <w:r>
                            <w:rPr>
                              <w:sz w:val="16"/>
                            </w:rPr>
                            <w:t>Approved</w:t>
                          </w:r>
                          <w:r>
                            <w:rPr>
                              <w:spacing w:val="-2"/>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1pt;width:67.85pt;height:10.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joAEAACwDAAAOAAAAZHJzL2Uyb0RvYy54bWysUttq4zAQfS/sPwi9b5w0IaQmTumFXRaW&#10;ttD2A2RZigWWRjtSYufvO1LitGzfSl/k0cz4zDlntL4ebMf2CoMBV/HZZMqZchIa47YVf3359XPF&#10;WYjCNaIDpyp+UIFfb35crHtfqktooWsUMgJxoex9xdsYfVkUQbbKijABrxwVNaAVka64LRoUPaHb&#10;rricTpdFD9h4BKlCoOz9scg3GV9rJeOj1kFF1lWcuMV8Yj7rdBabtSi3KHxr5ImG+AILK4yjoWeo&#10;exEF26H5BGWNRAig40SCLUBrI1XWQGpm0//UPLfCq6yFzAn+bFP4Plj5sH9CZpqKLzhzwtKKXtQQ&#10;axjYIpnT+1BSz7OnrjjcwkBLHvOBkknzoNGmL6lhVCebD2drCYtJSq6Ws+UVjZBUms1Xi3m2vnj/&#10;2WOIvxVYloKKI20uGyr2f0MkItQ6ttAl0TqOT1Ec6iFrmI/UamgOxLinxVY8/NsJVJx1fxw5l17B&#10;GOAY1GOAsbuD/FaSIgc3uwjaZAJp0hH3RIBWknmdnk/a+cd77np/5Js3AAAA//8DAFBLAwQUAAYA&#10;CAAAACEAaL8nWuIAAAANAQAADwAAAGRycy9kb3ducmV2LnhtbEyPwU7DMAyG70h7h8iTuLGkZavW&#10;0nSaEJyQEF05cEzbrI3WOKXJtvL2mNM42v+n35/z3WwHdtGTNw4lRCsBTGPjWoOdhM/q9WELzAeF&#10;rRocagk/2sOuWNzlKmvdFUt9OYSOUQn6TEnoQxgzzn3Ta6v8yo0aKTu6yapA49TxdlJXKrcDj4VI&#10;uFUG6UKvRv3c6+Z0OFsJ+y8sX8z3e/1RHktTVanAt+Qk5f1y3j8BC3oONxj+9EkdCnKq3RlbzwYJ&#10;SbpZE0rBJo1jYIRsH6MIWE2rJFoL4EXO/39R/AIAAP//AwBQSwECLQAUAAYACAAAACEAtoM4kv4A&#10;AADhAQAAEwAAAAAAAAAAAAAAAAAAAAAAW0NvbnRlbnRfVHlwZXNdLnhtbFBLAQItABQABgAIAAAA&#10;IQA4/SH/1gAAAJQBAAALAAAAAAAAAAAAAAAAAC8BAABfcmVscy8ucmVsc1BLAQItABQABgAIAAAA&#10;IQA+wBhjoAEAACwDAAAOAAAAAAAAAAAAAAAAAC4CAABkcnMvZTJvRG9jLnhtbFBLAQItABQABgAI&#10;AAAAIQBovyda4gAAAA0BAAAPAAAAAAAAAAAAAAAAAPoDAABkcnMvZG93bnJldi54bWxQSwUGAAAA&#10;AAQABADzAAAACQUAAAAA&#10;" filled="f" stroked="f">
              <v:textbox inset="0,0,0,0">
                <w:txbxContent>
                  <w:p w:rsidR="00F13FAC" w:rsidRDefault="004E511C">
                    <w:pPr>
                      <w:spacing w:before="13"/>
                      <w:ind w:left="20"/>
                      <w:rPr>
                        <w:sz w:val="16"/>
                      </w:rPr>
                    </w:pPr>
                    <w:r>
                      <w:rPr>
                        <w:sz w:val="16"/>
                      </w:rPr>
                      <w:t>Approved</w:t>
                    </w:r>
                    <w:r>
                      <w:rPr>
                        <w:spacing w:val="-2"/>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1312" behindDoc="1" locked="0" layoutInCell="1" allowOverlap="1">
              <wp:simplePos x="0" y="0"/>
              <wp:positionH relativeFrom="page">
                <wp:posOffset>6845300</wp:posOffset>
              </wp:positionH>
              <wp:positionV relativeFrom="page">
                <wp:posOffset>10110470</wp:posOffset>
              </wp:positionV>
              <wp:extent cx="1019175" cy="138430"/>
              <wp:effectExtent l="0" t="0" r="0" b="0"/>
              <wp:wrapNone/>
              <wp:docPr id="5" name="Textbox 5"/>
              <wp:cNvGraphicFramePr/>
              <a:graphic xmlns:a="http://schemas.openxmlformats.org/drawingml/2006/main">
                <a:graphicData uri="http://schemas.microsoft.com/office/word/2010/wordprocessingShape">
                  <wps:wsp>
                    <wps:cNvSpPr txBox="1"/>
                    <wps:spPr>
                      <a:xfrm>
                        <a:off x="0" y="0"/>
                        <a:ext cx="1019175" cy="138430"/>
                      </a:xfrm>
                      <a:prstGeom prst="rect">
                        <a:avLst/>
                      </a:prstGeom>
                    </wps:spPr>
                    <wps:txbx>
                      <w:txbxContent>
                        <w:p w:rsidR="00F13FAC" w:rsidRDefault="004E511C">
                          <w:pPr>
                            <w:spacing w:before="13"/>
                            <w:ind w:left="20"/>
                            <w:rPr>
                              <w:sz w:val="16"/>
                            </w:rPr>
                          </w:pPr>
                          <w:r>
                            <w:rPr>
                              <w:sz w:val="16"/>
                            </w:rPr>
                            <w:t>Version:</w:t>
                          </w:r>
                          <w:r>
                            <w:rPr>
                              <w:spacing w:val="-5"/>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1pt;width:80.25pt;height:10.9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IBvoAEAAC0DAAAOAAAAZHJzL2Uyb0RvYy54bWysUttu2zAMfS/QfxD03tjufUacYl2xYUDR&#10;Fmj3AbIsxQIsUaWU2Pn7UkqcDtvbsBeZEunDcw65vJvswLYKgwHX8GpRcqachM64dcN/vX0/u+Us&#10;ROE6MYBTDd+pwO9WpyfL0dfqHHoYOoWMQFyoR9/wPkZfF0WQvbIiLMArR0kNaEWkK66LDsVI6HYo&#10;zsvyuhgBO48gVQj0+rBP8lXG11rJ+Kx1UJENDSduMZ+YzzadxWop6jUK3xt5oCH+gYUVxlHTI9SD&#10;iIJt0PwFZY1ECKDjQoItQGsjVdZAaqryDzWvvfAqayFzgj/aFP4frHzaviAzXcOvOHPC0oje1BRb&#10;mNhVMmf0oaaaV09VcbqHiYY8vwd6TJonjTZ9SQ2jPNm8O1pLWEymn8rqS3VDPSTlqovby4vsffH5&#10;t8cQfyiwLAUNRxpddlRsH0MkJlQ6l9Al8dr3T1Gc2imLuJy5tdDtiPJIk214eN8IVJwNPx1Zl9Zg&#10;DnAO2jnAOHyDvCxJkoOvmwjaZAKp0x73QIBmknkd9icN/fd7rvrc8tUHAAAA//8DAFBLAwQUAAYA&#10;CAAAACEAHO4ReeIAAAAPAQAADwAAAGRycy9kb3ducmV2LnhtbEyPwU7DMBBE70j8g7VI3KjdQEMa&#10;4lQVghMSIg0Hjk7sJlbjdYjdNvw92xPcZrSj2TfFZnYDO5kpWI8SlgsBzGDrtcVOwmf9epcBC1Gh&#10;VoNHI+HHBNiU11eFyrU/Y2VOu9gxKsGQKwl9jGPOeWh741RY+NEg3fZ+ciqSnTquJ3WmcjfwRIiU&#10;O2WRPvRqNM+9aQ+7o5Ow/cLqxX6/Nx/VvrJ1vRb4lh6kvL2Zt0/AopnjXxgu+IQOJTE1/og6sIG8&#10;eMxoTCS1WicJsEsmuc9WwBpS6fJBAC8L/n9H+QsAAP//AwBQSwECLQAUAAYACAAAACEAtoM4kv4A&#10;AADhAQAAEwAAAAAAAAAAAAAAAAAAAAAAW0NvbnRlbnRfVHlwZXNdLnhtbFBLAQItABQABgAIAAAA&#10;IQA4/SH/1gAAAJQBAAALAAAAAAAAAAAAAAAAAC8BAABfcmVscy8ucmVsc1BLAQItABQABgAIAAAA&#10;IQDUNIBvoAEAAC0DAAAOAAAAAAAAAAAAAAAAAC4CAABkcnMvZTJvRG9jLnhtbFBLAQItABQABgAI&#10;AAAAIQAc7hF54gAAAA8BAAAPAAAAAAAAAAAAAAAAAPoDAABkcnMvZG93bnJldi54bWxQSwUGAAAA&#10;AAQABADzAAAACQUAAAAA&#10;" filled="f" stroked="f">
              <v:textbox inset="0,0,0,0">
                <w:txbxContent>
                  <w:p w:rsidR="00F13FAC" w:rsidRDefault="004E511C">
                    <w:pPr>
                      <w:spacing w:before="13"/>
                      <w:ind w:left="20"/>
                      <w:rPr>
                        <w:sz w:val="16"/>
                      </w:rPr>
                    </w:pPr>
                    <w:r>
                      <w:rPr>
                        <w:sz w:val="16"/>
                      </w:rPr>
                      <w:t>Version:</w:t>
                    </w:r>
                    <w:r>
                      <w:rPr>
                        <w:spacing w:val="-5"/>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11C" w:rsidRDefault="004E511C">
      <w:r>
        <w:separator/>
      </w:r>
    </w:p>
  </w:footnote>
  <w:footnote w:type="continuationSeparator" w:id="0">
    <w:p w:rsidR="004E511C" w:rsidRDefault="004E5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3FAC" w:rsidRDefault="004E511C">
    <w:pPr>
      <w:pStyle w:val="BodyText"/>
      <w:spacing w:line="14" w:lineRule="auto"/>
    </w:pPr>
    <w:r>
      <w:rPr>
        <w:noProof/>
      </w:rPr>
      <mc:AlternateContent>
        <mc:Choice Requires="wps">
          <w:drawing>
            <wp:anchor distT="0" distB="0" distL="0" distR="0" simplePos="0" relativeHeight="251653120" behindDoc="1" locked="0" layoutInCell="1" allowOverlap="1">
              <wp:simplePos x="0" y="0"/>
              <wp:positionH relativeFrom="page">
                <wp:posOffset>901700</wp:posOffset>
              </wp:positionH>
              <wp:positionV relativeFrom="page">
                <wp:posOffset>802005</wp:posOffset>
              </wp:positionV>
              <wp:extent cx="110299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2995" cy="196215"/>
                      </a:xfrm>
                      <a:prstGeom prst="rect">
                        <a:avLst/>
                      </a:prstGeom>
                    </wps:spPr>
                    <wps:txbx>
                      <w:txbxContent>
                        <w:p w:rsidR="00F13FAC" w:rsidRDefault="004E511C">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RqgnAEAACYDAAAOAAAAZHJzL2Uyb0RvYy54bWysUsFu4yAQvVfqPyDuje1IrRorTrW7VVcr&#10;rdpK7X4AxhAjGYYOJHb+vgNx0tX2Vu0FBmZ489481neTHdheYTDgGl4tSs6Uk9AZt234n9eHq1vO&#10;QhSuEwM41fCDCvxuc3mxHn2tltDD0ClkBOJCPfqG9zH6uiiC7JUVYQFeOUpqQCsiHXFbdChGQrdD&#10;sSzLm2IE7DyCVCHQ7f0xyTcZX2sl45PWQUU2NJy4xbxiXtu0Fpu1qLcofG/kTEN8gYUVxlHTM9S9&#10;iILt0HyCskYiBNBxIcEWoLWRKmsgNVX5j5qXXniVtdBwgj+PKfw/WPm4f0ZmOvKOMycsWfSqptjC&#10;xKo0nNGHmmpePFXF6TtMqXC+D3SZNE8abdpJDaM8jflwHi1hMZkeVeVytbrmTFKuWt0sq+sEU3y8&#10;9hjiTwWWpaDhSNbliYr97xCPpacSepd4HfunKE7tNJNqoTsQ15EsbXh42wlUnA2/HM0s+X8K8BS0&#10;pwDj8APyL0laHHzbRdAmd04tjrhzZzIjc58/TnL773Ou+vjem3cAAAD//wMAUEsDBBQABgAIAAAA&#10;IQAkEZmX4QAAAAsBAAAPAAAAZHJzL2Rvd25yZXYueG1sTI9BT8MwDIXvSPyHyEjcWLqOdVtpOk0I&#10;TkiIrhw4pq3XRmuc0mRb+feY07j52U/P38u2k+3FGUdvHCmYzyIQSLVrDLUKPsvXhzUIHzQ1uneE&#10;Cn7Qwza/vcl02rgLFXjeh1ZwCPlUK+hCGFIpfd2h1X7mBiS+HdxodWA5trIZ9YXDbS/jKEqk1Yb4&#10;Q6cHfO6wPu5PVsHui4oX8/1efRSHwpTlJqK35KjU/d20ewIRcApXM/zhMzrkzFS5EzVe9KwfY+4S&#10;eIiTBQh2LObLFYiKN8tVDDLP5P8O+S8AAAD//wMAUEsBAi0AFAAGAAgAAAAhALaDOJL+AAAA4QEA&#10;ABMAAAAAAAAAAAAAAAAAAAAAAFtDb250ZW50X1R5cGVzXS54bWxQSwECLQAUAAYACAAAACEAOP0h&#10;/9YAAACUAQAACwAAAAAAAAAAAAAAAAAvAQAAX3JlbHMvLnJlbHNQSwECLQAUAAYACAAAACEAqDEa&#10;oJwBAAAmAwAADgAAAAAAAAAAAAAAAAAuAgAAZHJzL2Uyb0RvYy54bWxQSwECLQAUAAYACAAAACEA&#10;JBGZl+EAAAALAQAADwAAAAAAAAAAAAAAAAD2AwAAZHJzL2Rvd25yZXYueG1sUEsFBgAAAAAEAAQA&#10;8wAAAAQFAAAAAA==&#10;" filled="f" stroked="f">
              <v:textbox inset="0,0,0,0">
                <w:txbxContent>
                  <w:p w:rsidR="00F13FAC" w:rsidRDefault="004E511C">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readOnly" w:enforcement="0"/>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9316CB"/>
    <w:rsid w:val="0015403F"/>
    <w:rsid w:val="00242AD0"/>
    <w:rsid w:val="002B39BC"/>
    <w:rsid w:val="00392E49"/>
    <w:rsid w:val="004E511C"/>
    <w:rsid w:val="00601634"/>
    <w:rsid w:val="006E3759"/>
    <w:rsid w:val="009316CB"/>
    <w:rsid w:val="00E46CA3"/>
    <w:rsid w:val="00F13FAC"/>
    <w:rsid w:val="00F71227"/>
    <w:rsid w:val="7AAE7AA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25F"/>
  <w15:docId w15:val="{98286848-B5A2-42FD-A774-54B904437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character" w:styleId="Strong">
    <w:name w:val="Strong"/>
    <w:basedOn w:val="DefaultParagraphFont"/>
    <w:uiPriority w:val="22"/>
    <w:qFormat/>
    <w:rPr>
      <w:b/>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2694</Characters>
  <Application>Microsoft Office Word</Application>
  <DocSecurity>0</DocSecurity>
  <Lines>22</Lines>
  <Paragraphs>6</Paragraphs>
  <ScaleCrop>false</ScaleCrop>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9</cp:revision>
  <dcterms:created xsi:type="dcterms:W3CDTF">2025-12-19T10:54:00Z</dcterms:created>
  <dcterms:modified xsi:type="dcterms:W3CDTF">2025-12-22T06:56:00Z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for Microsoft 365</vt:lpwstr>
  </property>
  <property fmtid="{D5CDD505-2E9C-101B-9397-08002B2CF9AE}" pid="4" name="LastSaved">
    <vt:filetime>2025-12-19T00:00:00Z</vt:filetime>
  </property>
  <property fmtid="{D5CDD505-2E9C-101B-9397-08002B2CF9AE}" pid="5" name="Producer">
    <vt:lpwstr>Microsoft® Word for Microsoft 365</vt:lpwstr>
  </property>
  <property fmtid="{D5CDD505-2E9C-101B-9397-08002B2CF9AE}" pid="6" name="KSOTemplateDocerSaveRecord">
    <vt:lpwstr>eyJoZGlkIjoiNjM5NGE0Nzg2NjFlOTNiNWIyMzI3YjA1ZGExMjEwYWMiLCJ1c2VySWQiOiIxMDY0ODI3MTkxIn0=</vt:lpwstr>
  </property>
  <property fmtid="{D5CDD505-2E9C-101B-9397-08002B2CF9AE}" pid="7" name="KSOProductBuildVer">
    <vt:lpwstr>2052-12.1.0.24034</vt:lpwstr>
  </property>
  <property fmtid="{D5CDD505-2E9C-101B-9397-08002B2CF9AE}" pid="8" name="ICV">
    <vt:lpwstr>261FC059E5FE40198C1CD6C7CAE5D30B_12</vt:lpwstr>
  </property>
</Properties>
</file>