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344FF" w:rsidRPr="00B079FE" w:rsidRDefault="009344FF" w:rsidP="009344FF">
      <w:pPr>
        <w:rPr>
          <w:rFonts w:ascii="Arial" w:hAnsi="Arial" w:cs="Arial"/>
          <w:b/>
          <w:sz w:val="20"/>
          <w:szCs w:val="20"/>
          <w:u w:val="single"/>
        </w:rPr>
      </w:pPr>
      <w:r w:rsidRPr="00B079FE">
        <w:rPr>
          <w:rFonts w:ascii="Arial" w:hAnsi="Arial" w:cs="Arial"/>
          <w:b/>
          <w:sz w:val="20"/>
          <w:szCs w:val="20"/>
          <w:u w:val="single"/>
        </w:rPr>
        <w:t>Editor’s Comment:</w:t>
      </w:r>
    </w:p>
    <w:p w:rsidR="00022075" w:rsidRPr="00022075" w:rsidRDefault="00022075" w:rsidP="00022075">
      <w:pPr>
        <w:shd w:val="clear" w:color="auto" w:fill="FFFFFF"/>
        <w:spacing w:after="0" w:line="240" w:lineRule="auto"/>
        <w:rPr>
          <w:rFonts w:ascii="Arial" w:eastAsia="Times New Roman" w:hAnsi="Arial" w:cs="Arial"/>
          <w:color w:val="222222"/>
          <w:sz w:val="20"/>
          <w:szCs w:val="20"/>
          <w:lang w:val="en-US"/>
        </w:rPr>
      </w:pPr>
      <w:r w:rsidRPr="00022075">
        <w:rPr>
          <w:rFonts w:ascii="Arial" w:eastAsia="Times New Roman" w:hAnsi="Arial" w:cs="Arial"/>
          <w:color w:val="222222"/>
          <w:sz w:val="20"/>
          <w:szCs w:val="20"/>
          <w:lang w:val="en-US"/>
        </w:rPr>
        <w:t xml:space="preserve">Editorial </w:t>
      </w:r>
      <w:proofErr w:type="gramStart"/>
      <w:r w:rsidRPr="00022075">
        <w:rPr>
          <w:rFonts w:ascii="Arial" w:eastAsia="Times New Roman" w:hAnsi="Arial" w:cs="Arial"/>
          <w:color w:val="222222"/>
          <w:sz w:val="20"/>
          <w:szCs w:val="20"/>
          <w:lang w:val="en-US"/>
        </w:rPr>
        <w:t>decision </w:t>
      </w:r>
      <w:r w:rsidRPr="00022075">
        <w:rPr>
          <w:rFonts w:ascii="Arial" w:eastAsia="Times New Roman" w:hAnsi="Arial" w:cs="Arial"/>
          <w:b/>
          <w:bCs/>
          <w:color w:val="222222"/>
          <w:sz w:val="20"/>
          <w:szCs w:val="20"/>
          <w:lang w:val="en-US"/>
        </w:rPr>
        <w:t>:</w:t>
      </w:r>
      <w:proofErr w:type="gramEnd"/>
      <w:r w:rsidRPr="00022075">
        <w:rPr>
          <w:rFonts w:ascii="Arial" w:eastAsia="Times New Roman" w:hAnsi="Arial" w:cs="Arial"/>
          <w:b/>
          <w:bCs/>
          <w:color w:val="222222"/>
          <w:sz w:val="20"/>
          <w:szCs w:val="20"/>
          <w:lang w:val="en-US"/>
        </w:rPr>
        <w:t xml:space="preserve"> Accepted after  Revisions Required</w:t>
      </w:r>
    </w:p>
    <w:p w:rsidR="00022075" w:rsidRPr="00022075" w:rsidRDefault="00022075" w:rsidP="00022075">
      <w:pPr>
        <w:shd w:val="clear" w:color="auto" w:fill="FFFFFF"/>
        <w:spacing w:after="0" w:line="240" w:lineRule="auto"/>
        <w:rPr>
          <w:rFonts w:ascii="Arial" w:eastAsia="Times New Roman" w:hAnsi="Arial" w:cs="Arial"/>
          <w:color w:val="222222"/>
          <w:sz w:val="20"/>
          <w:szCs w:val="20"/>
          <w:lang w:val="en-US"/>
        </w:rPr>
      </w:pPr>
      <w:r w:rsidRPr="00022075">
        <w:rPr>
          <w:rFonts w:ascii="Arial" w:eastAsia="Times New Roman" w:hAnsi="Arial" w:cs="Arial"/>
          <w:b/>
          <w:bCs/>
          <w:color w:val="222222"/>
          <w:sz w:val="20"/>
          <w:szCs w:val="20"/>
          <w:lang w:val="en-US"/>
        </w:rPr>
        <w:t>as the following points </w:t>
      </w:r>
    </w:p>
    <w:p w:rsidR="00022075" w:rsidRPr="00022075" w:rsidRDefault="00022075" w:rsidP="00022075">
      <w:pPr>
        <w:shd w:val="clear" w:color="auto" w:fill="FFFFFF"/>
        <w:spacing w:before="100" w:beforeAutospacing="1" w:after="120" w:line="240" w:lineRule="auto"/>
        <w:rPr>
          <w:rFonts w:ascii="Arial" w:eastAsia="Times New Roman" w:hAnsi="Arial" w:cs="Arial"/>
          <w:b/>
          <w:bCs/>
          <w:color w:val="222222"/>
          <w:sz w:val="20"/>
          <w:szCs w:val="20"/>
          <w:lang w:val="en-US"/>
        </w:rPr>
      </w:pPr>
      <w:r w:rsidRPr="00022075">
        <w:rPr>
          <w:rFonts w:ascii="Arial" w:eastAsia="Times New Roman" w:hAnsi="Arial" w:cs="Arial"/>
          <w:b/>
          <w:bCs/>
          <w:color w:val="FF0000"/>
          <w:sz w:val="20"/>
          <w:szCs w:val="20"/>
          <w:lang w:val="en-US"/>
        </w:rPr>
        <w:t>1-Inconsistent and Inaccurate Data Presentation:</w:t>
      </w:r>
    </w:p>
    <w:p w:rsidR="00022075" w:rsidRPr="00022075" w:rsidRDefault="00022075" w:rsidP="00022075">
      <w:pPr>
        <w:shd w:val="clear" w:color="auto" w:fill="FFFFFF"/>
        <w:spacing w:before="100" w:after="0" w:line="240" w:lineRule="auto"/>
        <w:rPr>
          <w:rFonts w:ascii="Arial" w:eastAsia="Times New Roman" w:hAnsi="Arial" w:cs="Arial"/>
          <w:b/>
          <w:bCs/>
          <w:color w:val="222222"/>
          <w:sz w:val="20"/>
          <w:szCs w:val="20"/>
          <w:lang w:val="en-US"/>
        </w:rPr>
      </w:pPr>
      <w:r w:rsidRPr="00022075">
        <w:rPr>
          <w:rFonts w:ascii="Arial" w:eastAsia="Times New Roman" w:hAnsi="Arial" w:cs="Arial"/>
          <w:b/>
          <w:bCs/>
          <w:color w:val="222222"/>
          <w:sz w:val="20"/>
          <w:szCs w:val="20"/>
          <w:lang w:val="en-US"/>
        </w:rPr>
        <w:t>o</w:t>
      </w:r>
      <w:r w:rsidRPr="00022075">
        <w:rPr>
          <w:rFonts w:ascii="Arial" w:eastAsia="Times New Roman" w:hAnsi="Arial" w:cs="Arial"/>
          <w:b/>
          <w:bCs/>
          <w:color w:val="222222"/>
          <w:sz w:val="14"/>
          <w:szCs w:val="14"/>
          <w:lang w:val="en-US"/>
        </w:rPr>
        <w:t>    </w:t>
      </w:r>
      <w:r w:rsidRPr="00022075">
        <w:rPr>
          <w:rFonts w:ascii="Arial" w:eastAsia="Times New Roman" w:hAnsi="Arial" w:cs="Arial"/>
          <w:b/>
          <w:bCs/>
          <w:color w:val="222222"/>
          <w:sz w:val="20"/>
          <w:szCs w:val="20"/>
          <w:lang w:val="en-US"/>
        </w:rPr>
        <w:t>a-The Abstract states 57.0% contamination, but the Results section says 57% and later refers to Table 1 which sums to 100% (appears to be a percentage of contaminated samples per location, not overall contamination rate). Clarification is needed.</w:t>
      </w:r>
    </w:p>
    <w:p w:rsidR="00022075" w:rsidRPr="00022075" w:rsidRDefault="00022075" w:rsidP="00022075">
      <w:pPr>
        <w:shd w:val="clear" w:color="auto" w:fill="FFFFFF"/>
        <w:spacing w:before="100" w:after="0" w:line="240" w:lineRule="auto"/>
        <w:rPr>
          <w:rFonts w:ascii="Arial" w:eastAsia="Times New Roman" w:hAnsi="Arial" w:cs="Arial"/>
          <w:b/>
          <w:bCs/>
          <w:color w:val="222222"/>
          <w:sz w:val="20"/>
          <w:szCs w:val="20"/>
          <w:lang w:val="en-US"/>
        </w:rPr>
      </w:pPr>
      <w:r w:rsidRPr="00022075">
        <w:rPr>
          <w:rFonts w:ascii="Arial" w:eastAsia="Times New Roman" w:hAnsi="Arial" w:cs="Arial"/>
          <w:b/>
          <w:bCs/>
          <w:color w:val="222222"/>
          <w:sz w:val="20"/>
          <w:szCs w:val="20"/>
          <w:lang w:val="en-US"/>
        </w:rPr>
        <w:t>o</w:t>
      </w:r>
      <w:r w:rsidRPr="00022075">
        <w:rPr>
          <w:rFonts w:ascii="Arial" w:eastAsia="Times New Roman" w:hAnsi="Arial" w:cs="Arial"/>
          <w:b/>
          <w:bCs/>
          <w:color w:val="222222"/>
          <w:sz w:val="14"/>
          <w:szCs w:val="14"/>
          <w:lang w:val="en-US"/>
        </w:rPr>
        <w:t>    </w:t>
      </w:r>
      <w:r w:rsidRPr="00022075">
        <w:rPr>
          <w:rFonts w:ascii="Arial" w:eastAsia="Times New Roman" w:hAnsi="Arial" w:cs="Arial"/>
          <w:b/>
          <w:bCs/>
          <w:color w:val="222222"/>
          <w:sz w:val="20"/>
          <w:szCs w:val="20"/>
          <w:lang w:val="en-US"/>
        </w:rPr>
        <w:t>b-There is a discrepancy in hookworm prevalence: Abstract says 31.3%, Discussion says 33.3%. Must be consistent.</w:t>
      </w:r>
    </w:p>
    <w:p w:rsidR="00022075" w:rsidRPr="00022075" w:rsidRDefault="00022075" w:rsidP="00022075">
      <w:pPr>
        <w:shd w:val="clear" w:color="auto" w:fill="FFFFFF"/>
        <w:spacing w:before="100" w:after="0" w:line="240" w:lineRule="auto"/>
        <w:rPr>
          <w:rFonts w:ascii="Arial" w:eastAsia="Times New Roman" w:hAnsi="Arial" w:cs="Arial"/>
          <w:b/>
          <w:bCs/>
          <w:color w:val="222222"/>
          <w:sz w:val="20"/>
          <w:szCs w:val="20"/>
          <w:lang w:val="en-US"/>
        </w:rPr>
      </w:pPr>
      <w:r w:rsidRPr="00022075">
        <w:rPr>
          <w:rFonts w:ascii="Arial" w:eastAsia="Times New Roman" w:hAnsi="Arial" w:cs="Arial"/>
          <w:b/>
          <w:bCs/>
          <w:color w:val="222222"/>
          <w:sz w:val="20"/>
          <w:szCs w:val="20"/>
          <w:lang w:val="en-US"/>
        </w:rPr>
        <w:t>o</w:t>
      </w:r>
      <w:r w:rsidRPr="00022075">
        <w:rPr>
          <w:rFonts w:ascii="Arial" w:eastAsia="Times New Roman" w:hAnsi="Arial" w:cs="Arial"/>
          <w:b/>
          <w:bCs/>
          <w:color w:val="222222"/>
          <w:sz w:val="14"/>
          <w:szCs w:val="14"/>
          <w:lang w:val="en-US"/>
        </w:rPr>
        <w:t>    </w:t>
      </w:r>
      <w:r w:rsidRPr="00022075">
        <w:rPr>
          <w:rFonts w:ascii="Arial" w:eastAsia="Times New Roman" w:hAnsi="Arial" w:cs="Arial"/>
          <w:b/>
          <w:bCs/>
          <w:color w:val="222222"/>
          <w:sz w:val="20"/>
          <w:szCs w:val="20"/>
          <w:lang w:val="en-US"/>
        </w:rPr>
        <w:t>c-The Results section heading erroneously mentions “</w:t>
      </w:r>
      <w:proofErr w:type="spellStart"/>
      <w:r w:rsidRPr="00022075">
        <w:rPr>
          <w:rFonts w:ascii="Arial" w:eastAsia="Times New Roman" w:hAnsi="Arial" w:cs="Arial"/>
          <w:b/>
          <w:bCs/>
          <w:color w:val="222222"/>
          <w:sz w:val="20"/>
          <w:szCs w:val="20"/>
          <w:lang w:val="en-US"/>
        </w:rPr>
        <w:t>Ogbia</w:t>
      </w:r>
      <w:proofErr w:type="spellEnd"/>
      <w:r w:rsidRPr="00022075">
        <w:rPr>
          <w:rFonts w:ascii="Arial" w:eastAsia="Times New Roman" w:hAnsi="Arial" w:cs="Arial"/>
          <w:b/>
          <w:bCs/>
          <w:color w:val="222222"/>
          <w:sz w:val="20"/>
          <w:szCs w:val="20"/>
          <w:lang w:val="en-US"/>
        </w:rPr>
        <w:t>” instead of “</w:t>
      </w:r>
      <w:proofErr w:type="spellStart"/>
      <w:r w:rsidRPr="00022075">
        <w:rPr>
          <w:rFonts w:ascii="Arial" w:eastAsia="Times New Roman" w:hAnsi="Arial" w:cs="Arial"/>
          <w:b/>
          <w:bCs/>
          <w:color w:val="222222"/>
          <w:sz w:val="20"/>
          <w:szCs w:val="20"/>
          <w:lang w:val="en-US"/>
        </w:rPr>
        <w:t>Tombia</w:t>
      </w:r>
      <w:proofErr w:type="spellEnd"/>
      <w:r w:rsidRPr="00022075">
        <w:rPr>
          <w:rFonts w:ascii="Arial" w:eastAsia="Times New Roman" w:hAnsi="Arial" w:cs="Arial"/>
          <w:b/>
          <w:bCs/>
          <w:color w:val="222222"/>
          <w:sz w:val="20"/>
          <w:szCs w:val="20"/>
          <w:lang w:val="en-US"/>
        </w:rPr>
        <w:t>.”</w:t>
      </w:r>
    </w:p>
    <w:p w:rsidR="00022075" w:rsidRPr="00022075" w:rsidRDefault="00022075" w:rsidP="00022075">
      <w:pPr>
        <w:shd w:val="clear" w:color="auto" w:fill="FFFFFF"/>
        <w:spacing w:before="100" w:after="0" w:line="240" w:lineRule="auto"/>
        <w:rPr>
          <w:rFonts w:ascii="Arial" w:eastAsia="Times New Roman" w:hAnsi="Arial" w:cs="Arial"/>
          <w:b/>
          <w:bCs/>
          <w:color w:val="222222"/>
          <w:sz w:val="20"/>
          <w:szCs w:val="20"/>
          <w:lang w:val="en-US"/>
        </w:rPr>
      </w:pPr>
      <w:r w:rsidRPr="00022075">
        <w:rPr>
          <w:rFonts w:ascii="Arial" w:eastAsia="Times New Roman" w:hAnsi="Arial" w:cs="Arial"/>
          <w:b/>
          <w:bCs/>
          <w:color w:val="222222"/>
          <w:sz w:val="20"/>
          <w:szCs w:val="20"/>
          <w:lang w:val="en-US"/>
        </w:rPr>
        <w:t>o</w:t>
      </w:r>
      <w:r w:rsidRPr="00022075">
        <w:rPr>
          <w:rFonts w:ascii="Arial" w:eastAsia="Times New Roman" w:hAnsi="Arial" w:cs="Arial"/>
          <w:b/>
          <w:bCs/>
          <w:color w:val="222222"/>
          <w:sz w:val="14"/>
          <w:szCs w:val="14"/>
          <w:lang w:val="en-US"/>
        </w:rPr>
        <w:t>    </w:t>
      </w:r>
      <w:r w:rsidRPr="00022075">
        <w:rPr>
          <w:rFonts w:ascii="Arial" w:eastAsia="Times New Roman" w:hAnsi="Arial" w:cs="Arial"/>
          <w:b/>
          <w:bCs/>
          <w:color w:val="222222"/>
          <w:sz w:val="20"/>
          <w:szCs w:val="20"/>
          <w:lang w:val="en-US"/>
        </w:rPr>
        <w:t>Figures 2, 3, and 4 are refere</w:t>
      </w:r>
      <w:bookmarkStart w:id="0" w:name="_GoBack"/>
      <w:bookmarkEnd w:id="0"/>
      <w:r w:rsidRPr="00022075">
        <w:rPr>
          <w:rFonts w:ascii="Arial" w:eastAsia="Times New Roman" w:hAnsi="Arial" w:cs="Arial"/>
          <w:b/>
          <w:bCs/>
          <w:color w:val="222222"/>
          <w:sz w:val="20"/>
          <w:szCs w:val="20"/>
          <w:lang w:val="en-US"/>
        </w:rPr>
        <w:t>nced but not provided in the submitted text.</w:t>
      </w:r>
    </w:p>
    <w:p w:rsidR="00022075" w:rsidRPr="00022075" w:rsidRDefault="00022075" w:rsidP="00022075">
      <w:pPr>
        <w:shd w:val="clear" w:color="auto" w:fill="FFFFFF"/>
        <w:spacing w:before="100" w:after="120" w:line="240" w:lineRule="auto"/>
        <w:rPr>
          <w:rFonts w:ascii="Arial" w:eastAsia="Times New Roman" w:hAnsi="Arial" w:cs="Arial"/>
          <w:b/>
          <w:bCs/>
          <w:color w:val="222222"/>
          <w:sz w:val="20"/>
          <w:szCs w:val="20"/>
          <w:lang w:val="en-US"/>
        </w:rPr>
      </w:pPr>
      <w:r w:rsidRPr="00022075">
        <w:rPr>
          <w:rFonts w:ascii="Arial" w:eastAsia="Times New Roman" w:hAnsi="Arial" w:cs="Arial"/>
          <w:b/>
          <w:bCs/>
          <w:color w:val="FF0000"/>
          <w:sz w:val="20"/>
          <w:szCs w:val="20"/>
          <w:lang w:val="en-US"/>
        </w:rPr>
        <w:t>2.</w:t>
      </w:r>
      <w:r w:rsidRPr="00022075">
        <w:rPr>
          <w:rFonts w:ascii="Arial" w:eastAsia="Times New Roman" w:hAnsi="Arial" w:cs="Arial"/>
          <w:b/>
          <w:bCs/>
          <w:color w:val="FF0000"/>
          <w:sz w:val="14"/>
          <w:szCs w:val="14"/>
          <w:lang w:val="en-US"/>
        </w:rPr>
        <w:t>      </w:t>
      </w:r>
      <w:r w:rsidRPr="00022075">
        <w:rPr>
          <w:rFonts w:ascii="Arial" w:eastAsia="Times New Roman" w:hAnsi="Arial" w:cs="Arial"/>
          <w:b/>
          <w:bCs/>
          <w:color w:val="FF0000"/>
          <w:sz w:val="20"/>
          <w:szCs w:val="20"/>
          <w:lang w:val="en-US"/>
        </w:rPr>
        <w:t>Language and Grammar:</w:t>
      </w:r>
    </w:p>
    <w:p w:rsidR="00022075" w:rsidRPr="00022075" w:rsidRDefault="00022075" w:rsidP="00022075">
      <w:pPr>
        <w:shd w:val="clear" w:color="auto" w:fill="FFFFFF"/>
        <w:spacing w:before="100" w:after="120" w:line="240" w:lineRule="auto"/>
        <w:rPr>
          <w:rFonts w:ascii="Arial" w:eastAsia="Times New Roman" w:hAnsi="Arial" w:cs="Arial"/>
          <w:b/>
          <w:bCs/>
          <w:color w:val="222222"/>
          <w:sz w:val="20"/>
          <w:szCs w:val="20"/>
          <w:lang w:val="en-US"/>
        </w:rPr>
      </w:pPr>
      <w:r w:rsidRPr="00022075">
        <w:rPr>
          <w:rFonts w:ascii="Arial" w:eastAsia="Times New Roman" w:hAnsi="Arial" w:cs="Arial"/>
          <w:b/>
          <w:bCs/>
          <w:color w:val="222222"/>
          <w:sz w:val="20"/>
          <w:szCs w:val="20"/>
          <w:lang w:val="en-US"/>
        </w:rPr>
        <w:t>o</w:t>
      </w:r>
      <w:r w:rsidRPr="00022075">
        <w:rPr>
          <w:rFonts w:ascii="Arial" w:eastAsia="Times New Roman" w:hAnsi="Arial" w:cs="Arial"/>
          <w:b/>
          <w:bCs/>
          <w:color w:val="222222"/>
          <w:sz w:val="14"/>
          <w:szCs w:val="14"/>
          <w:lang w:val="en-US"/>
        </w:rPr>
        <w:t>    </w:t>
      </w:r>
      <w:proofErr w:type="gramStart"/>
      <w:r w:rsidRPr="00022075">
        <w:rPr>
          <w:rFonts w:ascii="Arial" w:eastAsia="Times New Roman" w:hAnsi="Arial" w:cs="Arial"/>
          <w:b/>
          <w:bCs/>
          <w:color w:val="222222"/>
          <w:sz w:val="20"/>
          <w:szCs w:val="20"/>
          <w:lang w:val="en-US"/>
        </w:rPr>
        <w:t>The</w:t>
      </w:r>
      <w:proofErr w:type="gramEnd"/>
      <w:r w:rsidRPr="00022075">
        <w:rPr>
          <w:rFonts w:ascii="Arial" w:eastAsia="Times New Roman" w:hAnsi="Arial" w:cs="Arial"/>
          <w:b/>
          <w:bCs/>
          <w:color w:val="222222"/>
          <w:sz w:val="20"/>
          <w:szCs w:val="20"/>
          <w:lang w:val="en-US"/>
        </w:rPr>
        <w:t xml:space="preserve"> manuscript requires extensive language editing for grammar, syntax, and clarity. Examples:</w:t>
      </w:r>
    </w:p>
    <w:p w:rsidR="00022075" w:rsidRPr="00022075" w:rsidRDefault="00022075" w:rsidP="00022075">
      <w:pPr>
        <w:shd w:val="clear" w:color="auto" w:fill="FFFFFF"/>
        <w:spacing w:before="100" w:after="0" w:line="240" w:lineRule="auto"/>
        <w:rPr>
          <w:rFonts w:ascii="Arial" w:eastAsia="Times New Roman" w:hAnsi="Arial" w:cs="Arial"/>
          <w:b/>
          <w:bCs/>
          <w:color w:val="222222"/>
          <w:sz w:val="20"/>
          <w:szCs w:val="20"/>
          <w:lang w:val="en-US"/>
        </w:rPr>
      </w:pPr>
      <w:proofErr w:type="gramStart"/>
      <w:r w:rsidRPr="00022075">
        <w:rPr>
          <w:rFonts w:ascii="Arial" w:eastAsia="Times New Roman" w:hAnsi="Arial" w:cs="Arial"/>
          <w:b/>
          <w:bCs/>
          <w:color w:val="222222"/>
          <w:sz w:val="20"/>
          <w:szCs w:val="20"/>
          <w:lang w:val="en-US"/>
        </w:rPr>
        <w:t>§</w:t>
      </w:r>
      <w:r w:rsidRPr="00022075">
        <w:rPr>
          <w:rFonts w:ascii="Arial" w:eastAsia="Times New Roman" w:hAnsi="Arial" w:cs="Arial"/>
          <w:b/>
          <w:bCs/>
          <w:color w:val="222222"/>
          <w:sz w:val="14"/>
          <w:szCs w:val="14"/>
          <w:lang w:val="en-US"/>
        </w:rPr>
        <w:t>  </w:t>
      </w:r>
      <w:r w:rsidRPr="00022075">
        <w:rPr>
          <w:rFonts w:ascii="Arial" w:eastAsia="Times New Roman" w:hAnsi="Arial" w:cs="Arial"/>
          <w:b/>
          <w:bCs/>
          <w:color w:val="222222"/>
          <w:sz w:val="20"/>
          <w:szCs w:val="20"/>
          <w:lang w:val="en-US"/>
        </w:rPr>
        <w:t>A</w:t>
      </w:r>
      <w:proofErr w:type="gramEnd"/>
      <w:r w:rsidRPr="00022075">
        <w:rPr>
          <w:rFonts w:ascii="Arial" w:eastAsia="Times New Roman" w:hAnsi="Arial" w:cs="Arial"/>
          <w:b/>
          <w:bCs/>
          <w:color w:val="222222"/>
          <w:sz w:val="20"/>
          <w:szCs w:val="20"/>
          <w:lang w:val="en-US"/>
        </w:rPr>
        <w:t>-“entrails worms” → “intestinal worms”</w:t>
      </w:r>
    </w:p>
    <w:p w:rsidR="00022075" w:rsidRPr="00022075" w:rsidRDefault="00022075" w:rsidP="00022075">
      <w:pPr>
        <w:shd w:val="clear" w:color="auto" w:fill="FFFFFF"/>
        <w:spacing w:before="100" w:after="0" w:line="240" w:lineRule="auto"/>
        <w:rPr>
          <w:rFonts w:ascii="Arial" w:eastAsia="Times New Roman" w:hAnsi="Arial" w:cs="Arial"/>
          <w:b/>
          <w:bCs/>
          <w:color w:val="222222"/>
          <w:sz w:val="20"/>
          <w:szCs w:val="20"/>
          <w:lang w:val="en-US"/>
        </w:rPr>
      </w:pPr>
      <w:proofErr w:type="gramStart"/>
      <w:r w:rsidRPr="00022075">
        <w:rPr>
          <w:rFonts w:ascii="Arial" w:eastAsia="Times New Roman" w:hAnsi="Arial" w:cs="Arial"/>
          <w:b/>
          <w:bCs/>
          <w:color w:val="222222"/>
          <w:sz w:val="20"/>
          <w:szCs w:val="20"/>
          <w:lang w:val="en-US"/>
        </w:rPr>
        <w:t>§</w:t>
      </w:r>
      <w:r w:rsidRPr="00022075">
        <w:rPr>
          <w:rFonts w:ascii="Arial" w:eastAsia="Times New Roman" w:hAnsi="Arial" w:cs="Arial"/>
          <w:b/>
          <w:bCs/>
          <w:color w:val="222222"/>
          <w:sz w:val="14"/>
          <w:szCs w:val="14"/>
          <w:lang w:val="en-US"/>
        </w:rPr>
        <w:t>  </w:t>
      </w:r>
      <w:r w:rsidRPr="00022075">
        <w:rPr>
          <w:rFonts w:ascii="Arial" w:eastAsia="Times New Roman" w:hAnsi="Arial" w:cs="Arial"/>
          <w:b/>
          <w:bCs/>
          <w:color w:val="222222"/>
          <w:sz w:val="20"/>
          <w:szCs w:val="20"/>
          <w:lang w:val="en-US"/>
        </w:rPr>
        <w:t>B</w:t>
      </w:r>
      <w:proofErr w:type="gramEnd"/>
      <w:r w:rsidRPr="00022075">
        <w:rPr>
          <w:rFonts w:ascii="Arial" w:eastAsia="Times New Roman" w:hAnsi="Arial" w:cs="Arial"/>
          <w:b/>
          <w:bCs/>
          <w:color w:val="222222"/>
          <w:sz w:val="20"/>
          <w:szCs w:val="20"/>
          <w:lang w:val="en-US"/>
        </w:rPr>
        <w:t>-“cessation of life” → “mortality”</w:t>
      </w:r>
    </w:p>
    <w:p w:rsidR="00022075" w:rsidRPr="00022075" w:rsidRDefault="00022075" w:rsidP="00022075">
      <w:pPr>
        <w:shd w:val="clear" w:color="auto" w:fill="FFFFFF"/>
        <w:spacing w:before="100" w:after="0" w:line="240" w:lineRule="auto"/>
        <w:rPr>
          <w:rFonts w:ascii="Arial" w:eastAsia="Times New Roman" w:hAnsi="Arial" w:cs="Arial"/>
          <w:b/>
          <w:bCs/>
          <w:color w:val="222222"/>
          <w:sz w:val="20"/>
          <w:szCs w:val="20"/>
          <w:lang w:val="en-US"/>
        </w:rPr>
      </w:pPr>
      <w:proofErr w:type="gramStart"/>
      <w:r w:rsidRPr="00022075">
        <w:rPr>
          <w:rFonts w:ascii="Arial" w:eastAsia="Times New Roman" w:hAnsi="Arial" w:cs="Arial"/>
          <w:b/>
          <w:bCs/>
          <w:color w:val="222222"/>
          <w:sz w:val="20"/>
          <w:szCs w:val="20"/>
          <w:lang w:val="en-US"/>
        </w:rPr>
        <w:t>§</w:t>
      </w:r>
      <w:r w:rsidRPr="00022075">
        <w:rPr>
          <w:rFonts w:ascii="Arial" w:eastAsia="Times New Roman" w:hAnsi="Arial" w:cs="Arial"/>
          <w:b/>
          <w:bCs/>
          <w:color w:val="222222"/>
          <w:sz w:val="14"/>
          <w:szCs w:val="14"/>
          <w:lang w:val="en-US"/>
        </w:rPr>
        <w:t>  </w:t>
      </w:r>
      <w:r w:rsidRPr="00022075">
        <w:rPr>
          <w:rFonts w:ascii="Arial" w:eastAsia="Times New Roman" w:hAnsi="Arial" w:cs="Arial"/>
          <w:b/>
          <w:bCs/>
          <w:color w:val="222222"/>
          <w:sz w:val="20"/>
          <w:szCs w:val="20"/>
          <w:lang w:val="en-US"/>
        </w:rPr>
        <w:t>C</w:t>
      </w:r>
      <w:proofErr w:type="gramEnd"/>
      <w:r w:rsidRPr="00022075">
        <w:rPr>
          <w:rFonts w:ascii="Arial" w:eastAsia="Times New Roman" w:hAnsi="Arial" w:cs="Arial"/>
          <w:b/>
          <w:bCs/>
          <w:color w:val="222222"/>
          <w:sz w:val="20"/>
          <w:szCs w:val="20"/>
          <w:lang w:val="en-US"/>
        </w:rPr>
        <w:t>-“germ do not kill Africans” → unclear and inappropriate; rephrase or remove.</w:t>
      </w:r>
    </w:p>
    <w:p w:rsidR="00022075" w:rsidRPr="00022075" w:rsidRDefault="00022075" w:rsidP="00022075">
      <w:pPr>
        <w:shd w:val="clear" w:color="auto" w:fill="FFFFFF"/>
        <w:spacing w:before="100" w:after="0" w:line="240" w:lineRule="auto"/>
        <w:rPr>
          <w:rFonts w:ascii="Arial" w:eastAsia="Times New Roman" w:hAnsi="Arial" w:cs="Arial"/>
          <w:b/>
          <w:bCs/>
          <w:color w:val="222222"/>
          <w:sz w:val="20"/>
          <w:szCs w:val="20"/>
          <w:lang w:val="en-US"/>
        </w:rPr>
      </w:pPr>
      <w:proofErr w:type="gramStart"/>
      <w:r w:rsidRPr="00022075">
        <w:rPr>
          <w:rFonts w:ascii="Arial" w:eastAsia="Times New Roman" w:hAnsi="Arial" w:cs="Arial"/>
          <w:b/>
          <w:bCs/>
          <w:color w:val="222222"/>
          <w:sz w:val="20"/>
          <w:szCs w:val="20"/>
          <w:lang w:val="en-US"/>
        </w:rPr>
        <w:t>§</w:t>
      </w:r>
      <w:r w:rsidRPr="00022075">
        <w:rPr>
          <w:rFonts w:ascii="Arial" w:eastAsia="Times New Roman" w:hAnsi="Arial" w:cs="Arial"/>
          <w:b/>
          <w:bCs/>
          <w:color w:val="222222"/>
          <w:sz w:val="14"/>
          <w:szCs w:val="14"/>
          <w:lang w:val="en-US"/>
        </w:rPr>
        <w:t>  </w:t>
      </w:r>
      <w:r w:rsidRPr="00022075">
        <w:rPr>
          <w:rFonts w:ascii="Arial" w:eastAsia="Times New Roman" w:hAnsi="Arial" w:cs="Arial"/>
          <w:b/>
          <w:bCs/>
          <w:color w:val="222222"/>
          <w:sz w:val="20"/>
          <w:szCs w:val="20"/>
          <w:lang w:val="en-US"/>
        </w:rPr>
        <w:t>D</w:t>
      </w:r>
      <w:proofErr w:type="gramEnd"/>
      <w:r w:rsidRPr="00022075">
        <w:rPr>
          <w:rFonts w:ascii="Arial" w:eastAsia="Times New Roman" w:hAnsi="Arial" w:cs="Arial"/>
          <w:b/>
          <w:bCs/>
          <w:color w:val="222222"/>
          <w:sz w:val="20"/>
          <w:szCs w:val="20"/>
          <w:lang w:val="en-US"/>
        </w:rPr>
        <w:t>-“palatable atmosphere” → “favorable environment”</w:t>
      </w:r>
    </w:p>
    <w:p w:rsidR="00022075" w:rsidRPr="00022075" w:rsidRDefault="00022075" w:rsidP="00022075">
      <w:pPr>
        <w:shd w:val="clear" w:color="auto" w:fill="FFFFFF"/>
        <w:spacing w:before="100" w:after="0" w:line="240" w:lineRule="auto"/>
        <w:rPr>
          <w:rFonts w:ascii="Arial" w:eastAsia="Times New Roman" w:hAnsi="Arial" w:cs="Arial"/>
          <w:b/>
          <w:bCs/>
          <w:color w:val="222222"/>
          <w:sz w:val="20"/>
          <w:szCs w:val="20"/>
          <w:lang w:val="en-US"/>
        </w:rPr>
      </w:pPr>
      <w:r w:rsidRPr="00022075">
        <w:rPr>
          <w:rFonts w:ascii="Arial" w:eastAsia="Times New Roman" w:hAnsi="Arial" w:cs="Arial"/>
          <w:b/>
          <w:bCs/>
          <w:color w:val="222222"/>
          <w:sz w:val="20"/>
          <w:szCs w:val="20"/>
          <w:lang w:val="en-US"/>
        </w:rPr>
        <w:t>o</w:t>
      </w:r>
      <w:r w:rsidRPr="00022075">
        <w:rPr>
          <w:rFonts w:ascii="Arial" w:eastAsia="Times New Roman" w:hAnsi="Arial" w:cs="Arial"/>
          <w:b/>
          <w:bCs/>
          <w:color w:val="222222"/>
          <w:sz w:val="14"/>
          <w:szCs w:val="14"/>
          <w:lang w:val="en-US"/>
        </w:rPr>
        <w:t>    </w:t>
      </w:r>
      <w:r w:rsidRPr="00022075">
        <w:rPr>
          <w:rFonts w:ascii="Arial" w:eastAsia="Times New Roman" w:hAnsi="Arial" w:cs="Arial"/>
          <w:b/>
          <w:bCs/>
          <w:color w:val="222222"/>
          <w:sz w:val="20"/>
          <w:szCs w:val="20"/>
          <w:lang w:val="en-US"/>
        </w:rPr>
        <w:t>Many sentences are awkwardly constructed and affect readability.</w:t>
      </w:r>
    </w:p>
    <w:p w:rsidR="00022075" w:rsidRPr="00022075" w:rsidRDefault="00022075" w:rsidP="00022075">
      <w:pPr>
        <w:shd w:val="clear" w:color="auto" w:fill="FFFFFF"/>
        <w:spacing w:before="100" w:after="120" w:line="240" w:lineRule="auto"/>
        <w:rPr>
          <w:rFonts w:ascii="Arial" w:eastAsia="Times New Roman" w:hAnsi="Arial" w:cs="Arial"/>
          <w:b/>
          <w:bCs/>
          <w:color w:val="222222"/>
          <w:sz w:val="20"/>
          <w:szCs w:val="20"/>
          <w:lang w:val="en-US"/>
        </w:rPr>
      </w:pPr>
      <w:r w:rsidRPr="00022075">
        <w:rPr>
          <w:rFonts w:ascii="Arial" w:eastAsia="Times New Roman" w:hAnsi="Arial" w:cs="Arial"/>
          <w:b/>
          <w:bCs/>
          <w:color w:val="FF0000"/>
          <w:sz w:val="20"/>
          <w:szCs w:val="20"/>
          <w:lang w:val="en-US"/>
        </w:rPr>
        <w:t>3.</w:t>
      </w:r>
      <w:r w:rsidRPr="00022075">
        <w:rPr>
          <w:rFonts w:ascii="Arial" w:eastAsia="Times New Roman" w:hAnsi="Arial" w:cs="Arial"/>
          <w:b/>
          <w:bCs/>
          <w:color w:val="FF0000"/>
          <w:sz w:val="14"/>
          <w:szCs w:val="14"/>
          <w:lang w:val="en-US"/>
        </w:rPr>
        <w:t>      </w:t>
      </w:r>
      <w:r w:rsidRPr="00022075">
        <w:rPr>
          <w:rFonts w:ascii="Arial" w:eastAsia="Times New Roman" w:hAnsi="Arial" w:cs="Arial"/>
          <w:b/>
          <w:bCs/>
          <w:color w:val="FF0000"/>
          <w:sz w:val="20"/>
          <w:szCs w:val="20"/>
          <w:lang w:val="en-US"/>
        </w:rPr>
        <w:t>Structural and Formatting Issues:</w:t>
      </w:r>
    </w:p>
    <w:p w:rsidR="00022075" w:rsidRPr="00022075" w:rsidRDefault="00022075" w:rsidP="00022075">
      <w:pPr>
        <w:shd w:val="clear" w:color="auto" w:fill="FFFFFF"/>
        <w:spacing w:before="100" w:after="0" w:line="240" w:lineRule="auto"/>
        <w:rPr>
          <w:rFonts w:ascii="Arial" w:eastAsia="Times New Roman" w:hAnsi="Arial" w:cs="Arial"/>
          <w:b/>
          <w:bCs/>
          <w:color w:val="222222"/>
          <w:sz w:val="20"/>
          <w:szCs w:val="20"/>
          <w:lang w:val="en-US"/>
        </w:rPr>
      </w:pPr>
      <w:r w:rsidRPr="00022075">
        <w:rPr>
          <w:rFonts w:ascii="Arial" w:eastAsia="Times New Roman" w:hAnsi="Arial" w:cs="Arial"/>
          <w:b/>
          <w:bCs/>
          <w:color w:val="222222"/>
          <w:sz w:val="20"/>
          <w:szCs w:val="20"/>
          <w:lang w:val="en-US"/>
        </w:rPr>
        <w:t>o</w:t>
      </w:r>
      <w:r w:rsidRPr="00022075">
        <w:rPr>
          <w:rFonts w:ascii="Arial" w:eastAsia="Times New Roman" w:hAnsi="Arial" w:cs="Arial"/>
          <w:b/>
          <w:bCs/>
          <w:color w:val="222222"/>
          <w:sz w:val="14"/>
          <w:szCs w:val="14"/>
          <w:lang w:val="en-US"/>
        </w:rPr>
        <w:t>    </w:t>
      </w:r>
      <w:r w:rsidRPr="00022075">
        <w:rPr>
          <w:rFonts w:ascii="Arial" w:eastAsia="Times New Roman" w:hAnsi="Arial" w:cs="Arial"/>
          <w:b/>
          <w:bCs/>
          <w:color w:val="222222"/>
          <w:sz w:val="20"/>
          <w:szCs w:val="20"/>
          <w:lang w:val="en-US"/>
        </w:rPr>
        <w:t>A-The abstract contains a typo (“ABSTR ACT”).</w:t>
      </w:r>
    </w:p>
    <w:p w:rsidR="00022075" w:rsidRPr="00022075" w:rsidRDefault="00022075" w:rsidP="00022075">
      <w:pPr>
        <w:shd w:val="clear" w:color="auto" w:fill="FFFFFF"/>
        <w:spacing w:before="100" w:after="0" w:line="240" w:lineRule="auto"/>
        <w:rPr>
          <w:rFonts w:ascii="Arial" w:eastAsia="Times New Roman" w:hAnsi="Arial" w:cs="Arial"/>
          <w:b/>
          <w:bCs/>
          <w:color w:val="222222"/>
          <w:sz w:val="20"/>
          <w:szCs w:val="20"/>
          <w:lang w:val="en-US"/>
        </w:rPr>
      </w:pPr>
      <w:r w:rsidRPr="00022075">
        <w:rPr>
          <w:rFonts w:ascii="Arial" w:eastAsia="Times New Roman" w:hAnsi="Arial" w:cs="Arial"/>
          <w:b/>
          <w:bCs/>
          <w:color w:val="222222"/>
          <w:sz w:val="20"/>
          <w:szCs w:val="20"/>
          <w:lang w:val="en-US"/>
        </w:rPr>
        <w:t>o</w:t>
      </w:r>
      <w:r w:rsidRPr="00022075">
        <w:rPr>
          <w:rFonts w:ascii="Arial" w:eastAsia="Times New Roman" w:hAnsi="Arial" w:cs="Arial"/>
          <w:b/>
          <w:bCs/>
          <w:color w:val="222222"/>
          <w:sz w:val="14"/>
          <w:szCs w:val="14"/>
          <w:lang w:val="en-US"/>
        </w:rPr>
        <w:t>    </w:t>
      </w:r>
      <w:r w:rsidRPr="00022075">
        <w:rPr>
          <w:rFonts w:ascii="Arial" w:eastAsia="Times New Roman" w:hAnsi="Arial" w:cs="Arial"/>
          <w:b/>
          <w:bCs/>
          <w:color w:val="222222"/>
          <w:sz w:val="20"/>
          <w:szCs w:val="20"/>
          <w:lang w:val="en-US"/>
        </w:rPr>
        <w:t>References in the text need consistent formatting (e.g., “</w:t>
      </w:r>
      <w:proofErr w:type="spellStart"/>
      <w:r w:rsidRPr="00022075">
        <w:rPr>
          <w:rFonts w:ascii="Arial" w:eastAsia="Times New Roman" w:hAnsi="Arial" w:cs="Arial"/>
          <w:b/>
          <w:bCs/>
          <w:color w:val="222222"/>
          <w:sz w:val="20"/>
          <w:szCs w:val="20"/>
          <w:lang w:val="en-US"/>
        </w:rPr>
        <w:t>Ekine</w:t>
      </w:r>
      <w:proofErr w:type="spellEnd"/>
      <w:r w:rsidRPr="00022075">
        <w:rPr>
          <w:rFonts w:ascii="Arial" w:eastAsia="Times New Roman" w:hAnsi="Arial" w:cs="Arial"/>
          <w:b/>
          <w:bCs/>
          <w:color w:val="222222"/>
          <w:sz w:val="20"/>
          <w:szCs w:val="20"/>
          <w:lang w:val="en-US"/>
        </w:rPr>
        <w:t xml:space="preserve"> &amp; Orluoma,2024” missing space).</w:t>
      </w:r>
    </w:p>
    <w:p w:rsidR="00022075" w:rsidRPr="00022075" w:rsidRDefault="00022075" w:rsidP="00022075">
      <w:pPr>
        <w:shd w:val="clear" w:color="auto" w:fill="FFFFFF"/>
        <w:spacing w:before="100" w:after="0" w:line="240" w:lineRule="auto"/>
        <w:rPr>
          <w:rFonts w:ascii="Arial" w:eastAsia="Times New Roman" w:hAnsi="Arial" w:cs="Arial"/>
          <w:b/>
          <w:bCs/>
          <w:color w:val="222222"/>
          <w:sz w:val="20"/>
          <w:szCs w:val="20"/>
          <w:lang w:val="en-US"/>
        </w:rPr>
      </w:pPr>
      <w:r w:rsidRPr="00022075">
        <w:rPr>
          <w:rFonts w:ascii="Arial" w:eastAsia="Times New Roman" w:hAnsi="Arial" w:cs="Arial"/>
          <w:b/>
          <w:bCs/>
          <w:color w:val="222222"/>
          <w:sz w:val="20"/>
          <w:szCs w:val="20"/>
          <w:lang w:val="en-US"/>
        </w:rPr>
        <w:t>o</w:t>
      </w:r>
      <w:r w:rsidRPr="00022075">
        <w:rPr>
          <w:rFonts w:ascii="Arial" w:eastAsia="Times New Roman" w:hAnsi="Arial" w:cs="Arial"/>
          <w:b/>
          <w:bCs/>
          <w:color w:val="222222"/>
          <w:sz w:val="14"/>
          <w:szCs w:val="14"/>
          <w:lang w:val="en-US"/>
        </w:rPr>
        <w:t>    </w:t>
      </w:r>
      <w:r w:rsidRPr="00022075">
        <w:rPr>
          <w:rFonts w:ascii="Arial" w:eastAsia="Times New Roman" w:hAnsi="Arial" w:cs="Arial"/>
          <w:b/>
          <w:bCs/>
          <w:color w:val="222222"/>
          <w:sz w:val="20"/>
          <w:szCs w:val="20"/>
          <w:lang w:val="en-US"/>
        </w:rPr>
        <w:t>B-Some references in the References section are incomplete or inconsistently formatted.</w:t>
      </w:r>
    </w:p>
    <w:p w:rsidR="00022075" w:rsidRPr="00022075" w:rsidRDefault="00022075" w:rsidP="00022075">
      <w:pPr>
        <w:shd w:val="clear" w:color="auto" w:fill="FFFFFF"/>
        <w:spacing w:before="100" w:after="0" w:line="240" w:lineRule="auto"/>
        <w:rPr>
          <w:rFonts w:ascii="Arial" w:eastAsia="Times New Roman" w:hAnsi="Arial" w:cs="Arial"/>
          <w:b/>
          <w:bCs/>
          <w:color w:val="222222"/>
          <w:sz w:val="20"/>
          <w:szCs w:val="20"/>
          <w:lang w:val="en-US"/>
        </w:rPr>
      </w:pPr>
      <w:r w:rsidRPr="00022075">
        <w:rPr>
          <w:rFonts w:ascii="Arial" w:eastAsia="Times New Roman" w:hAnsi="Arial" w:cs="Arial"/>
          <w:b/>
          <w:bCs/>
          <w:color w:val="222222"/>
          <w:sz w:val="20"/>
          <w:szCs w:val="20"/>
          <w:lang w:val="en-US"/>
        </w:rPr>
        <w:t>o</w:t>
      </w:r>
      <w:r w:rsidRPr="00022075">
        <w:rPr>
          <w:rFonts w:ascii="Arial" w:eastAsia="Times New Roman" w:hAnsi="Arial" w:cs="Arial"/>
          <w:b/>
          <w:bCs/>
          <w:color w:val="222222"/>
          <w:sz w:val="14"/>
          <w:szCs w:val="14"/>
          <w:lang w:val="en-US"/>
        </w:rPr>
        <w:t>    </w:t>
      </w:r>
      <w:r w:rsidRPr="00022075">
        <w:rPr>
          <w:rFonts w:ascii="Arial" w:eastAsia="Times New Roman" w:hAnsi="Arial" w:cs="Arial"/>
          <w:b/>
          <w:bCs/>
          <w:color w:val="222222"/>
          <w:sz w:val="20"/>
          <w:szCs w:val="20"/>
          <w:lang w:val="en-US"/>
        </w:rPr>
        <w:t>C-Map image (Figure 1) is referenced but not clearly described or cited in the text.</w:t>
      </w:r>
    </w:p>
    <w:p w:rsidR="00022075" w:rsidRPr="00022075" w:rsidRDefault="00022075" w:rsidP="00022075">
      <w:pPr>
        <w:shd w:val="clear" w:color="auto" w:fill="FFFFFF"/>
        <w:spacing w:before="100" w:after="120" w:line="240" w:lineRule="auto"/>
        <w:rPr>
          <w:rFonts w:ascii="Arial" w:eastAsia="Times New Roman" w:hAnsi="Arial" w:cs="Arial"/>
          <w:b/>
          <w:bCs/>
          <w:color w:val="222222"/>
          <w:sz w:val="20"/>
          <w:szCs w:val="20"/>
          <w:lang w:val="en-US"/>
        </w:rPr>
      </w:pPr>
      <w:r w:rsidRPr="00022075">
        <w:rPr>
          <w:rFonts w:ascii="Arial" w:eastAsia="Times New Roman" w:hAnsi="Arial" w:cs="Arial"/>
          <w:b/>
          <w:bCs/>
          <w:color w:val="FF0000"/>
          <w:sz w:val="20"/>
          <w:szCs w:val="20"/>
          <w:lang w:val="en-US"/>
        </w:rPr>
        <w:t>4.</w:t>
      </w:r>
      <w:r w:rsidRPr="00022075">
        <w:rPr>
          <w:rFonts w:ascii="Arial" w:eastAsia="Times New Roman" w:hAnsi="Arial" w:cs="Arial"/>
          <w:b/>
          <w:bCs/>
          <w:color w:val="FF0000"/>
          <w:sz w:val="14"/>
          <w:szCs w:val="14"/>
          <w:lang w:val="en-US"/>
        </w:rPr>
        <w:t>      </w:t>
      </w:r>
      <w:r w:rsidRPr="00022075">
        <w:rPr>
          <w:rFonts w:ascii="Arial" w:eastAsia="Times New Roman" w:hAnsi="Arial" w:cs="Arial"/>
          <w:b/>
          <w:bCs/>
          <w:color w:val="FF0000"/>
          <w:sz w:val="20"/>
          <w:szCs w:val="20"/>
          <w:lang w:val="en-US"/>
        </w:rPr>
        <w:t>Interpretation and Discussion:</w:t>
      </w:r>
    </w:p>
    <w:p w:rsidR="00022075" w:rsidRPr="00022075" w:rsidRDefault="00022075" w:rsidP="00022075">
      <w:pPr>
        <w:shd w:val="clear" w:color="auto" w:fill="FFFFFF"/>
        <w:spacing w:before="100" w:after="0" w:line="240" w:lineRule="auto"/>
        <w:rPr>
          <w:rFonts w:ascii="Arial" w:eastAsia="Times New Roman" w:hAnsi="Arial" w:cs="Arial"/>
          <w:b/>
          <w:bCs/>
          <w:color w:val="222222"/>
          <w:sz w:val="20"/>
          <w:szCs w:val="20"/>
          <w:lang w:val="en-US"/>
        </w:rPr>
      </w:pPr>
      <w:r w:rsidRPr="00022075">
        <w:rPr>
          <w:rFonts w:ascii="Arial" w:eastAsia="Times New Roman" w:hAnsi="Arial" w:cs="Arial"/>
          <w:b/>
          <w:bCs/>
          <w:color w:val="222222"/>
          <w:sz w:val="20"/>
          <w:szCs w:val="20"/>
          <w:lang w:val="en-US"/>
        </w:rPr>
        <w:t>o</w:t>
      </w:r>
      <w:r w:rsidRPr="00022075">
        <w:rPr>
          <w:rFonts w:ascii="Arial" w:eastAsia="Times New Roman" w:hAnsi="Arial" w:cs="Arial"/>
          <w:b/>
          <w:bCs/>
          <w:color w:val="222222"/>
          <w:sz w:val="14"/>
          <w:szCs w:val="14"/>
          <w:lang w:val="en-US"/>
        </w:rPr>
        <w:t>    </w:t>
      </w:r>
      <w:r w:rsidRPr="00022075">
        <w:rPr>
          <w:rFonts w:ascii="Arial" w:eastAsia="Times New Roman" w:hAnsi="Arial" w:cs="Arial"/>
          <w:b/>
          <w:bCs/>
          <w:color w:val="222222"/>
          <w:sz w:val="20"/>
          <w:szCs w:val="20"/>
          <w:lang w:val="en-US"/>
        </w:rPr>
        <w:t>A-The explanation for low contamination in Location 5 is speculative (“experienced as it concern public health”) without supporting evidence.</w:t>
      </w:r>
    </w:p>
    <w:p w:rsidR="00022075" w:rsidRPr="00022075" w:rsidRDefault="00022075" w:rsidP="00022075">
      <w:pPr>
        <w:shd w:val="clear" w:color="auto" w:fill="FFFFFF"/>
        <w:spacing w:before="100" w:after="0" w:line="240" w:lineRule="auto"/>
        <w:rPr>
          <w:rFonts w:ascii="Arial" w:eastAsia="Times New Roman" w:hAnsi="Arial" w:cs="Arial"/>
          <w:b/>
          <w:bCs/>
          <w:color w:val="222222"/>
          <w:sz w:val="20"/>
          <w:szCs w:val="20"/>
          <w:lang w:val="en-US"/>
        </w:rPr>
      </w:pPr>
      <w:r w:rsidRPr="00022075">
        <w:rPr>
          <w:rFonts w:ascii="Arial" w:eastAsia="Times New Roman" w:hAnsi="Arial" w:cs="Arial"/>
          <w:b/>
          <w:bCs/>
          <w:color w:val="222222"/>
          <w:sz w:val="20"/>
          <w:szCs w:val="20"/>
          <w:lang w:val="en-US"/>
        </w:rPr>
        <w:t>o</w:t>
      </w:r>
      <w:r w:rsidRPr="00022075">
        <w:rPr>
          <w:rFonts w:ascii="Arial" w:eastAsia="Times New Roman" w:hAnsi="Arial" w:cs="Arial"/>
          <w:b/>
          <w:bCs/>
          <w:color w:val="222222"/>
          <w:sz w:val="14"/>
          <w:szCs w:val="14"/>
          <w:lang w:val="en-US"/>
        </w:rPr>
        <w:t>    </w:t>
      </w:r>
      <w:r w:rsidRPr="00022075">
        <w:rPr>
          <w:rFonts w:ascii="Arial" w:eastAsia="Times New Roman" w:hAnsi="Arial" w:cs="Arial"/>
          <w:b/>
          <w:bCs/>
          <w:color w:val="222222"/>
          <w:sz w:val="20"/>
          <w:szCs w:val="20"/>
          <w:lang w:val="en-US"/>
        </w:rPr>
        <w:t>B-The public health recommendations are vague. Suggest more specific, actionable interventions (e.g., health education programs, improved sanitation infrastructure, periodic deworming).</w:t>
      </w:r>
    </w:p>
    <w:p w:rsidR="00022075" w:rsidRPr="00022075" w:rsidRDefault="00022075" w:rsidP="00022075">
      <w:pPr>
        <w:shd w:val="clear" w:color="auto" w:fill="FFFFFF"/>
        <w:spacing w:before="100" w:after="120" w:line="240" w:lineRule="auto"/>
        <w:rPr>
          <w:rFonts w:ascii="Arial" w:eastAsia="Times New Roman" w:hAnsi="Arial" w:cs="Arial"/>
          <w:b/>
          <w:bCs/>
          <w:color w:val="222222"/>
          <w:sz w:val="20"/>
          <w:szCs w:val="20"/>
          <w:lang w:val="en-US"/>
        </w:rPr>
      </w:pPr>
      <w:r w:rsidRPr="00022075">
        <w:rPr>
          <w:rFonts w:ascii="Arial" w:eastAsia="Times New Roman" w:hAnsi="Arial" w:cs="Arial"/>
          <w:b/>
          <w:bCs/>
          <w:color w:val="FF0000"/>
          <w:sz w:val="20"/>
          <w:szCs w:val="20"/>
          <w:lang w:val="en-US"/>
        </w:rPr>
        <w:t>5.</w:t>
      </w:r>
      <w:r w:rsidRPr="00022075">
        <w:rPr>
          <w:rFonts w:ascii="Arial" w:eastAsia="Times New Roman" w:hAnsi="Arial" w:cs="Arial"/>
          <w:b/>
          <w:bCs/>
          <w:color w:val="FF0000"/>
          <w:sz w:val="14"/>
          <w:szCs w:val="14"/>
          <w:lang w:val="en-US"/>
        </w:rPr>
        <w:t>      </w:t>
      </w:r>
      <w:r w:rsidRPr="00022075">
        <w:rPr>
          <w:rFonts w:ascii="Arial" w:eastAsia="Times New Roman" w:hAnsi="Arial" w:cs="Arial"/>
          <w:b/>
          <w:bCs/>
          <w:color w:val="FF0000"/>
          <w:sz w:val="20"/>
          <w:szCs w:val="20"/>
          <w:lang w:val="en-US"/>
        </w:rPr>
        <w:t>Missing or Incomplete Elements:</w:t>
      </w:r>
    </w:p>
    <w:p w:rsidR="00022075" w:rsidRPr="00022075" w:rsidRDefault="00022075" w:rsidP="00022075">
      <w:pPr>
        <w:shd w:val="clear" w:color="auto" w:fill="FFFFFF"/>
        <w:spacing w:before="100" w:after="0" w:line="240" w:lineRule="auto"/>
        <w:rPr>
          <w:rFonts w:ascii="Arial" w:eastAsia="Times New Roman" w:hAnsi="Arial" w:cs="Arial"/>
          <w:b/>
          <w:bCs/>
          <w:color w:val="222222"/>
          <w:sz w:val="20"/>
          <w:szCs w:val="20"/>
          <w:lang w:val="en-US"/>
        </w:rPr>
      </w:pPr>
      <w:r w:rsidRPr="00022075">
        <w:rPr>
          <w:rFonts w:ascii="Arial" w:eastAsia="Times New Roman" w:hAnsi="Arial" w:cs="Arial"/>
          <w:b/>
          <w:bCs/>
          <w:color w:val="222222"/>
          <w:sz w:val="20"/>
          <w:szCs w:val="20"/>
          <w:lang w:val="en-US"/>
        </w:rPr>
        <w:t>o</w:t>
      </w:r>
      <w:r w:rsidRPr="00022075">
        <w:rPr>
          <w:rFonts w:ascii="Arial" w:eastAsia="Times New Roman" w:hAnsi="Arial" w:cs="Arial"/>
          <w:b/>
          <w:bCs/>
          <w:color w:val="222222"/>
          <w:sz w:val="14"/>
          <w:szCs w:val="14"/>
          <w:lang w:val="en-US"/>
        </w:rPr>
        <w:t>    </w:t>
      </w:r>
      <w:r w:rsidRPr="00022075">
        <w:rPr>
          <w:rFonts w:ascii="Arial" w:eastAsia="Times New Roman" w:hAnsi="Arial" w:cs="Arial"/>
          <w:b/>
          <w:bCs/>
          <w:color w:val="222222"/>
          <w:sz w:val="20"/>
          <w:szCs w:val="20"/>
          <w:lang w:val="en-US"/>
        </w:rPr>
        <w:t>A-Ethical approval (if applicable) is not mentioned.</w:t>
      </w:r>
    </w:p>
    <w:p w:rsidR="00022075" w:rsidRPr="00022075" w:rsidRDefault="00022075" w:rsidP="00022075">
      <w:pPr>
        <w:shd w:val="clear" w:color="auto" w:fill="FFFFFF"/>
        <w:spacing w:before="100" w:after="0" w:line="240" w:lineRule="auto"/>
        <w:rPr>
          <w:rFonts w:ascii="Arial" w:eastAsia="Times New Roman" w:hAnsi="Arial" w:cs="Arial"/>
          <w:b/>
          <w:bCs/>
          <w:color w:val="222222"/>
          <w:sz w:val="20"/>
          <w:szCs w:val="20"/>
          <w:lang w:val="en-US"/>
        </w:rPr>
      </w:pPr>
      <w:r w:rsidRPr="00022075">
        <w:rPr>
          <w:rFonts w:ascii="Arial" w:eastAsia="Times New Roman" w:hAnsi="Arial" w:cs="Arial"/>
          <w:b/>
          <w:bCs/>
          <w:color w:val="222222"/>
          <w:sz w:val="20"/>
          <w:szCs w:val="20"/>
          <w:lang w:val="en-US"/>
        </w:rPr>
        <w:t>o</w:t>
      </w:r>
      <w:r w:rsidRPr="00022075">
        <w:rPr>
          <w:rFonts w:ascii="Arial" w:eastAsia="Times New Roman" w:hAnsi="Arial" w:cs="Arial"/>
          <w:b/>
          <w:bCs/>
          <w:color w:val="222222"/>
          <w:sz w:val="14"/>
          <w:szCs w:val="14"/>
          <w:lang w:val="en-US"/>
        </w:rPr>
        <w:t>    </w:t>
      </w:r>
      <w:r w:rsidRPr="00022075">
        <w:rPr>
          <w:rFonts w:ascii="Arial" w:eastAsia="Times New Roman" w:hAnsi="Arial" w:cs="Arial"/>
          <w:b/>
          <w:bCs/>
          <w:color w:val="222222"/>
          <w:sz w:val="20"/>
          <w:szCs w:val="20"/>
          <w:lang w:val="en-US"/>
        </w:rPr>
        <w:t>B-Limitations of the study are not discussed.</w:t>
      </w:r>
    </w:p>
    <w:p w:rsidR="00022075" w:rsidRPr="00022075" w:rsidRDefault="00022075" w:rsidP="00022075">
      <w:pPr>
        <w:shd w:val="clear" w:color="auto" w:fill="FFFFFF"/>
        <w:spacing w:before="100" w:after="0" w:line="240" w:lineRule="auto"/>
        <w:rPr>
          <w:rFonts w:ascii="Arial" w:eastAsia="Times New Roman" w:hAnsi="Arial" w:cs="Arial"/>
          <w:b/>
          <w:bCs/>
          <w:color w:val="222222"/>
          <w:sz w:val="20"/>
          <w:szCs w:val="20"/>
          <w:lang w:val="en-US"/>
        </w:rPr>
      </w:pPr>
      <w:r w:rsidRPr="00022075">
        <w:rPr>
          <w:rFonts w:ascii="Arial" w:eastAsia="Times New Roman" w:hAnsi="Arial" w:cs="Arial"/>
          <w:b/>
          <w:bCs/>
          <w:color w:val="222222"/>
          <w:sz w:val="20"/>
          <w:szCs w:val="20"/>
          <w:lang w:val="en-US"/>
        </w:rPr>
        <w:t>o</w:t>
      </w:r>
      <w:r w:rsidRPr="00022075">
        <w:rPr>
          <w:rFonts w:ascii="Arial" w:eastAsia="Times New Roman" w:hAnsi="Arial" w:cs="Arial"/>
          <w:b/>
          <w:bCs/>
          <w:color w:val="222222"/>
          <w:sz w:val="14"/>
          <w:szCs w:val="14"/>
          <w:lang w:val="en-US"/>
        </w:rPr>
        <w:t>    </w:t>
      </w:r>
      <w:r w:rsidRPr="00022075">
        <w:rPr>
          <w:rFonts w:ascii="Arial" w:eastAsia="Times New Roman" w:hAnsi="Arial" w:cs="Arial"/>
          <w:b/>
          <w:bCs/>
          <w:color w:val="222222"/>
          <w:sz w:val="20"/>
          <w:szCs w:val="20"/>
          <w:lang w:val="en-US"/>
        </w:rPr>
        <w:t>C-Figures 2–4 are missing; if included, they must be labeled and described.</w:t>
      </w:r>
    </w:p>
    <w:p w:rsidR="00022075" w:rsidRPr="00022075" w:rsidRDefault="00022075" w:rsidP="00022075">
      <w:pPr>
        <w:shd w:val="clear" w:color="auto" w:fill="FFFFFF"/>
        <w:spacing w:before="240" w:after="240" w:line="240" w:lineRule="auto"/>
        <w:rPr>
          <w:rFonts w:ascii="Arial" w:eastAsia="Times New Roman" w:hAnsi="Arial" w:cs="Arial"/>
          <w:b/>
          <w:bCs/>
          <w:color w:val="222222"/>
          <w:sz w:val="20"/>
          <w:szCs w:val="20"/>
          <w:lang w:val="en-US"/>
        </w:rPr>
      </w:pPr>
      <w:r w:rsidRPr="00022075">
        <w:rPr>
          <w:rFonts w:ascii="Arial" w:eastAsia="Times New Roman" w:hAnsi="Arial" w:cs="Arial"/>
          <w:b/>
          <w:bCs/>
          <w:color w:val="222222"/>
          <w:sz w:val="20"/>
          <w:szCs w:val="20"/>
          <w:lang w:val="en-US"/>
        </w:rPr>
        <w:t>Recommendations for Revision:</w:t>
      </w:r>
    </w:p>
    <w:p w:rsidR="00022075" w:rsidRPr="00022075" w:rsidRDefault="00022075" w:rsidP="00022075">
      <w:pPr>
        <w:shd w:val="clear" w:color="auto" w:fill="FFFFFF"/>
        <w:spacing w:before="100" w:after="0" w:line="240" w:lineRule="auto"/>
        <w:rPr>
          <w:rFonts w:ascii="Arial" w:eastAsia="Times New Roman" w:hAnsi="Arial" w:cs="Arial"/>
          <w:b/>
          <w:bCs/>
          <w:color w:val="222222"/>
          <w:sz w:val="20"/>
          <w:szCs w:val="20"/>
          <w:lang w:val="en-US"/>
        </w:rPr>
      </w:pPr>
      <w:r w:rsidRPr="00022075">
        <w:rPr>
          <w:rFonts w:ascii="Arial" w:eastAsia="Times New Roman" w:hAnsi="Arial" w:cs="Arial"/>
          <w:b/>
          <w:bCs/>
          <w:color w:val="222222"/>
          <w:sz w:val="20"/>
          <w:szCs w:val="20"/>
          <w:lang w:val="en-US"/>
        </w:rPr>
        <w:t>·</w:t>
      </w:r>
      <w:r w:rsidRPr="00022075">
        <w:rPr>
          <w:rFonts w:ascii="Arial" w:eastAsia="Times New Roman" w:hAnsi="Arial" w:cs="Arial"/>
          <w:b/>
          <w:bCs/>
          <w:color w:val="222222"/>
          <w:sz w:val="14"/>
          <w:szCs w:val="14"/>
          <w:lang w:val="en-US"/>
        </w:rPr>
        <w:t>         </w:t>
      </w:r>
      <w:r w:rsidRPr="00022075">
        <w:rPr>
          <w:rFonts w:ascii="Arial" w:eastAsia="Times New Roman" w:hAnsi="Arial" w:cs="Arial"/>
          <w:b/>
          <w:bCs/>
          <w:color w:val="222222"/>
          <w:sz w:val="20"/>
          <w:szCs w:val="20"/>
          <w:lang w:val="en-US"/>
        </w:rPr>
        <w:t>Revise all sections for clarity, consistency, and academic tone.</w:t>
      </w:r>
    </w:p>
    <w:p w:rsidR="00022075" w:rsidRPr="00022075" w:rsidRDefault="00022075" w:rsidP="00022075">
      <w:pPr>
        <w:shd w:val="clear" w:color="auto" w:fill="FFFFFF"/>
        <w:spacing w:before="100" w:after="0" w:line="240" w:lineRule="auto"/>
        <w:rPr>
          <w:rFonts w:ascii="Arial" w:eastAsia="Times New Roman" w:hAnsi="Arial" w:cs="Arial"/>
          <w:b/>
          <w:bCs/>
          <w:color w:val="222222"/>
          <w:sz w:val="20"/>
          <w:szCs w:val="20"/>
          <w:lang w:val="en-US"/>
        </w:rPr>
      </w:pPr>
      <w:r w:rsidRPr="00022075">
        <w:rPr>
          <w:rFonts w:ascii="Arial" w:eastAsia="Times New Roman" w:hAnsi="Arial" w:cs="Arial"/>
          <w:b/>
          <w:bCs/>
          <w:color w:val="222222"/>
          <w:sz w:val="20"/>
          <w:szCs w:val="20"/>
          <w:lang w:val="en-US"/>
        </w:rPr>
        <w:t>·</w:t>
      </w:r>
      <w:r w:rsidRPr="00022075">
        <w:rPr>
          <w:rFonts w:ascii="Arial" w:eastAsia="Times New Roman" w:hAnsi="Arial" w:cs="Arial"/>
          <w:b/>
          <w:bCs/>
          <w:color w:val="222222"/>
          <w:sz w:val="14"/>
          <w:szCs w:val="14"/>
          <w:lang w:val="en-US"/>
        </w:rPr>
        <w:t>         </w:t>
      </w:r>
      <w:r w:rsidRPr="00022075">
        <w:rPr>
          <w:rFonts w:ascii="Arial" w:eastAsia="Times New Roman" w:hAnsi="Arial" w:cs="Arial"/>
          <w:b/>
          <w:bCs/>
          <w:color w:val="222222"/>
          <w:sz w:val="20"/>
          <w:szCs w:val="20"/>
          <w:lang w:val="en-US"/>
        </w:rPr>
        <w:t>Correct all numerical discrepancies and ensure tables align with text.</w:t>
      </w:r>
    </w:p>
    <w:p w:rsidR="00022075" w:rsidRPr="00022075" w:rsidRDefault="00022075" w:rsidP="00022075">
      <w:pPr>
        <w:shd w:val="clear" w:color="auto" w:fill="FFFFFF"/>
        <w:spacing w:before="100" w:after="0" w:line="240" w:lineRule="auto"/>
        <w:rPr>
          <w:rFonts w:ascii="Arial" w:eastAsia="Times New Roman" w:hAnsi="Arial" w:cs="Arial"/>
          <w:b/>
          <w:bCs/>
          <w:color w:val="222222"/>
          <w:sz w:val="20"/>
          <w:szCs w:val="20"/>
          <w:lang w:val="en-US"/>
        </w:rPr>
      </w:pPr>
      <w:r w:rsidRPr="00022075">
        <w:rPr>
          <w:rFonts w:ascii="Arial" w:eastAsia="Times New Roman" w:hAnsi="Arial" w:cs="Arial"/>
          <w:b/>
          <w:bCs/>
          <w:color w:val="222222"/>
          <w:sz w:val="20"/>
          <w:szCs w:val="20"/>
          <w:lang w:val="en-US"/>
        </w:rPr>
        <w:t>·</w:t>
      </w:r>
      <w:r w:rsidRPr="00022075">
        <w:rPr>
          <w:rFonts w:ascii="Arial" w:eastAsia="Times New Roman" w:hAnsi="Arial" w:cs="Arial"/>
          <w:b/>
          <w:bCs/>
          <w:color w:val="222222"/>
          <w:sz w:val="14"/>
          <w:szCs w:val="14"/>
          <w:lang w:val="en-US"/>
        </w:rPr>
        <w:t>         </w:t>
      </w:r>
      <w:r w:rsidRPr="00022075">
        <w:rPr>
          <w:rFonts w:ascii="Arial" w:eastAsia="Times New Roman" w:hAnsi="Arial" w:cs="Arial"/>
          <w:b/>
          <w:bCs/>
          <w:color w:val="222222"/>
          <w:sz w:val="20"/>
          <w:szCs w:val="20"/>
          <w:lang w:val="en-US"/>
        </w:rPr>
        <w:t>Include missing figures or remove references to them.</w:t>
      </w:r>
    </w:p>
    <w:p w:rsidR="00022075" w:rsidRPr="00022075" w:rsidRDefault="00022075" w:rsidP="00022075">
      <w:pPr>
        <w:shd w:val="clear" w:color="auto" w:fill="FFFFFF"/>
        <w:spacing w:before="100" w:after="0" w:line="240" w:lineRule="auto"/>
        <w:rPr>
          <w:rFonts w:ascii="Arial" w:eastAsia="Times New Roman" w:hAnsi="Arial" w:cs="Arial"/>
          <w:b/>
          <w:bCs/>
          <w:color w:val="222222"/>
          <w:sz w:val="20"/>
          <w:szCs w:val="20"/>
          <w:lang w:val="en-US"/>
        </w:rPr>
      </w:pPr>
      <w:r w:rsidRPr="00022075">
        <w:rPr>
          <w:rFonts w:ascii="Arial" w:eastAsia="Times New Roman" w:hAnsi="Arial" w:cs="Arial"/>
          <w:b/>
          <w:bCs/>
          <w:color w:val="222222"/>
          <w:sz w:val="20"/>
          <w:szCs w:val="20"/>
          <w:lang w:val="en-US"/>
        </w:rPr>
        <w:t>·</w:t>
      </w:r>
      <w:r w:rsidRPr="00022075">
        <w:rPr>
          <w:rFonts w:ascii="Arial" w:eastAsia="Times New Roman" w:hAnsi="Arial" w:cs="Arial"/>
          <w:b/>
          <w:bCs/>
          <w:color w:val="222222"/>
          <w:sz w:val="14"/>
          <w:szCs w:val="14"/>
          <w:lang w:val="en-US"/>
        </w:rPr>
        <w:t>         </w:t>
      </w:r>
      <w:r w:rsidRPr="00022075">
        <w:rPr>
          <w:rFonts w:ascii="Arial" w:eastAsia="Times New Roman" w:hAnsi="Arial" w:cs="Arial"/>
          <w:b/>
          <w:bCs/>
          <w:color w:val="222222"/>
          <w:sz w:val="20"/>
          <w:szCs w:val="20"/>
          <w:lang w:val="en-US"/>
        </w:rPr>
        <w:t>Expand the Conclusion to reflect specific, evidence-based recommendations.</w:t>
      </w:r>
    </w:p>
    <w:p w:rsidR="00022075" w:rsidRPr="00022075" w:rsidRDefault="00022075" w:rsidP="00022075">
      <w:pPr>
        <w:shd w:val="clear" w:color="auto" w:fill="FFFFFF"/>
        <w:spacing w:before="100" w:after="0" w:line="240" w:lineRule="auto"/>
        <w:rPr>
          <w:rFonts w:ascii="Arial" w:eastAsia="Times New Roman" w:hAnsi="Arial" w:cs="Arial"/>
          <w:b/>
          <w:bCs/>
          <w:color w:val="222222"/>
          <w:sz w:val="20"/>
          <w:szCs w:val="20"/>
          <w:lang w:val="en-US"/>
        </w:rPr>
      </w:pPr>
      <w:r w:rsidRPr="00022075">
        <w:rPr>
          <w:rFonts w:ascii="Arial" w:eastAsia="Times New Roman" w:hAnsi="Arial" w:cs="Arial"/>
          <w:b/>
          <w:bCs/>
          <w:color w:val="222222"/>
          <w:sz w:val="20"/>
          <w:szCs w:val="20"/>
          <w:lang w:val="en-US"/>
        </w:rPr>
        <w:t>·</w:t>
      </w:r>
      <w:r w:rsidRPr="00022075">
        <w:rPr>
          <w:rFonts w:ascii="Arial" w:eastAsia="Times New Roman" w:hAnsi="Arial" w:cs="Arial"/>
          <w:b/>
          <w:bCs/>
          <w:color w:val="222222"/>
          <w:sz w:val="14"/>
          <w:szCs w:val="14"/>
          <w:lang w:val="en-US"/>
        </w:rPr>
        <w:t>         </w:t>
      </w:r>
      <w:r w:rsidRPr="00022075">
        <w:rPr>
          <w:rFonts w:ascii="Arial" w:eastAsia="Times New Roman" w:hAnsi="Arial" w:cs="Arial"/>
          <w:b/>
          <w:bCs/>
          <w:color w:val="222222"/>
          <w:sz w:val="20"/>
          <w:szCs w:val="20"/>
          <w:lang w:val="en-US"/>
        </w:rPr>
        <w:t>Ensure all citations are complete and consistently formatted.</w:t>
      </w:r>
    </w:p>
    <w:p w:rsidR="00022075" w:rsidRPr="00022075" w:rsidRDefault="00022075" w:rsidP="00022075">
      <w:pPr>
        <w:shd w:val="clear" w:color="auto" w:fill="FFFFFF"/>
        <w:spacing w:before="100" w:after="0" w:line="240" w:lineRule="auto"/>
        <w:rPr>
          <w:rFonts w:ascii="Arial" w:eastAsia="Times New Roman" w:hAnsi="Arial" w:cs="Arial"/>
          <w:b/>
          <w:bCs/>
          <w:color w:val="222222"/>
          <w:sz w:val="20"/>
          <w:szCs w:val="20"/>
          <w:lang w:val="en-US"/>
        </w:rPr>
      </w:pPr>
      <w:r w:rsidRPr="00022075">
        <w:rPr>
          <w:rFonts w:ascii="Arial" w:eastAsia="Times New Roman" w:hAnsi="Arial" w:cs="Arial"/>
          <w:b/>
          <w:bCs/>
          <w:color w:val="222222"/>
          <w:sz w:val="20"/>
          <w:szCs w:val="20"/>
          <w:lang w:val="en-US"/>
        </w:rPr>
        <w:t>·</w:t>
      </w:r>
      <w:r w:rsidRPr="00022075">
        <w:rPr>
          <w:rFonts w:ascii="Arial" w:eastAsia="Times New Roman" w:hAnsi="Arial" w:cs="Arial"/>
          <w:b/>
          <w:bCs/>
          <w:color w:val="222222"/>
          <w:sz w:val="14"/>
          <w:szCs w:val="14"/>
          <w:lang w:val="en-US"/>
        </w:rPr>
        <w:t>         </w:t>
      </w:r>
      <w:r w:rsidRPr="00022075">
        <w:rPr>
          <w:rFonts w:ascii="Arial" w:eastAsia="Times New Roman" w:hAnsi="Arial" w:cs="Arial"/>
          <w:b/>
          <w:bCs/>
          <w:color w:val="222222"/>
          <w:sz w:val="20"/>
          <w:szCs w:val="20"/>
          <w:lang w:val="en-US"/>
        </w:rPr>
        <w:t>Consider adding a Limitations subsection in the Discussion.</w:t>
      </w:r>
    </w:p>
    <w:p w:rsidR="00022075" w:rsidRPr="00022075" w:rsidRDefault="00022075" w:rsidP="00022075">
      <w:pPr>
        <w:shd w:val="clear" w:color="auto" w:fill="FFFFFF"/>
        <w:spacing w:before="100" w:after="0" w:line="240" w:lineRule="auto"/>
        <w:rPr>
          <w:rFonts w:ascii="Arial" w:eastAsia="Times New Roman" w:hAnsi="Arial" w:cs="Arial"/>
          <w:b/>
          <w:bCs/>
          <w:color w:val="222222"/>
          <w:sz w:val="20"/>
          <w:szCs w:val="20"/>
          <w:lang w:val="en-US"/>
        </w:rPr>
      </w:pPr>
      <w:r w:rsidRPr="00022075">
        <w:rPr>
          <w:rFonts w:ascii="Arial" w:eastAsia="Times New Roman" w:hAnsi="Arial" w:cs="Arial"/>
          <w:b/>
          <w:bCs/>
          <w:color w:val="222222"/>
          <w:sz w:val="20"/>
          <w:szCs w:val="20"/>
          <w:lang w:val="en-US"/>
        </w:rPr>
        <w:t>·</w:t>
      </w:r>
      <w:r w:rsidRPr="00022075">
        <w:rPr>
          <w:rFonts w:ascii="Arial" w:eastAsia="Times New Roman" w:hAnsi="Arial" w:cs="Arial"/>
          <w:b/>
          <w:bCs/>
          <w:color w:val="222222"/>
          <w:sz w:val="14"/>
          <w:szCs w:val="14"/>
          <w:lang w:val="en-US"/>
        </w:rPr>
        <w:t>         </w:t>
      </w:r>
      <w:r w:rsidRPr="00022075">
        <w:rPr>
          <w:rFonts w:ascii="Arial" w:eastAsia="Times New Roman" w:hAnsi="Arial" w:cs="Arial"/>
          <w:b/>
          <w:bCs/>
          <w:color w:val="222222"/>
          <w:sz w:val="20"/>
          <w:szCs w:val="20"/>
          <w:lang w:val="en-US"/>
        </w:rPr>
        <w:t>Proofread thoroughly or seek professional editing assistance.</w:t>
      </w:r>
    </w:p>
    <w:p w:rsidR="00022075" w:rsidRPr="00022075" w:rsidRDefault="00022075" w:rsidP="00022075">
      <w:pPr>
        <w:shd w:val="clear" w:color="auto" w:fill="FFFFFF"/>
        <w:spacing w:before="240" w:after="240" w:line="240" w:lineRule="auto"/>
        <w:rPr>
          <w:rFonts w:ascii="Arial" w:eastAsia="Times New Roman" w:hAnsi="Arial" w:cs="Arial"/>
          <w:b/>
          <w:bCs/>
          <w:color w:val="222222"/>
          <w:sz w:val="20"/>
          <w:szCs w:val="20"/>
          <w:lang w:val="en-US"/>
        </w:rPr>
      </w:pPr>
      <w:r w:rsidRPr="00022075">
        <w:rPr>
          <w:rFonts w:ascii="Arial" w:eastAsia="Times New Roman" w:hAnsi="Arial" w:cs="Arial"/>
          <w:b/>
          <w:bCs/>
          <w:color w:val="222222"/>
          <w:sz w:val="20"/>
          <w:szCs w:val="20"/>
          <w:lang w:val="en-US"/>
        </w:rPr>
        <w:lastRenderedPageBreak/>
        <w:t>The manuscript has a strong foundation and contributes valuable local data to the field of parasitology and public health. However, the above issues must be addressed to meet standards of academic rigor and clarity before it can proceed to publication.</w:t>
      </w:r>
    </w:p>
    <w:p w:rsidR="009344FF" w:rsidRPr="00B079FE" w:rsidRDefault="009344FF" w:rsidP="009344FF">
      <w:pPr>
        <w:rPr>
          <w:rFonts w:ascii="Arial" w:hAnsi="Arial" w:cs="Arial"/>
          <w:sz w:val="20"/>
          <w:szCs w:val="20"/>
        </w:rPr>
      </w:pPr>
    </w:p>
    <w:p w:rsidR="000F2F46" w:rsidRPr="00B079FE" w:rsidRDefault="009344FF" w:rsidP="009344FF">
      <w:pPr>
        <w:rPr>
          <w:rFonts w:ascii="Arial" w:hAnsi="Arial" w:cs="Arial"/>
          <w:b/>
          <w:sz w:val="20"/>
          <w:szCs w:val="20"/>
          <w:u w:val="single"/>
        </w:rPr>
      </w:pPr>
      <w:r w:rsidRPr="00B079FE">
        <w:rPr>
          <w:rFonts w:ascii="Arial" w:hAnsi="Arial" w:cs="Arial"/>
          <w:b/>
          <w:sz w:val="20"/>
          <w:szCs w:val="20"/>
          <w:u w:val="single"/>
        </w:rPr>
        <w:t>Editor’s Details:</w:t>
      </w:r>
    </w:p>
    <w:p w:rsidR="00B821E2" w:rsidRPr="00B079FE" w:rsidRDefault="00B821E2" w:rsidP="009344FF">
      <w:pPr>
        <w:rPr>
          <w:rFonts w:ascii="Arial" w:hAnsi="Arial" w:cs="Arial"/>
          <w:sz w:val="20"/>
          <w:szCs w:val="20"/>
        </w:rPr>
      </w:pPr>
      <w:r w:rsidRPr="00B079FE">
        <w:rPr>
          <w:rFonts w:ascii="Arial" w:hAnsi="Arial" w:cs="Arial"/>
          <w:sz w:val="20"/>
          <w:szCs w:val="20"/>
        </w:rPr>
        <w:t xml:space="preserve">Prof. Ahmed Kamal </w:t>
      </w:r>
      <w:proofErr w:type="spellStart"/>
      <w:r w:rsidRPr="00B079FE">
        <w:rPr>
          <w:rFonts w:ascii="Arial" w:hAnsi="Arial" w:cs="Arial"/>
          <w:sz w:val="20"/>
          <w:szCs w:val="20"/>
        </w:rPr>
        <w:t>Dyab</w:t>
      </w:r>
      <w:proofErr w:type="spellEnd"/>
      <w:r w:rsidRPr="00B079FE">
        <w:rPr>
          <w:rFonts w:ascii="Arial" w:hAnsi="Arial" w:cs="Arial"/>
          <w:sz w:val="20"/>
          <w:szCs w:val="20"/>
        </w:rPr>
        <w:t>, Assiut University, Egypt</w:t>
      </w:r>
    </w:p>
    <w:sectPr w:rsidR="00B821E2" w:rsidRPr="00B079F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6"/>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72896"/>
    <w:rsid w:val="00022075"/>
    <w:rsid w:val="002C0B2C"/>
    <w:rsid w:val="009344FF"/>
    <w:rsid w:val="009F328F"/>
    <w:rsid w:val="00A72896"/>
    <w:rsid w:val="00B079FE"/>
    <w:rsid w:val="00B821E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F1A7F4"/>
  <w15:docId w15:val="{C62CC220-BA5E-4412-922A-6360617235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568087">
      <w:bodyDiv w:val="1"/>
      <w:marLeft w:val="0"/>
      <w:marRight w:val="0"/>
      <w:marTop w:val="0"/>
      <w:marBottom w:val="0"/>
      <w:divBdr>
        <w:top w:val="none" w:sz="0" w:space="0" w:color="auto"/>
        <w:left w:val="none" w:sz="0" w:space="0" w:color="auto"/>
        <w:bottom w:val="none" w:sz="0" w:space="0" w:color="auto"/>
        <w:right w:val="none" w:sz="0" w:space="0" w:color="auto"/>
      </w:divBdr>
      <w:divsChild>
        <w:div w:id="2093433833">
          <w:marLeft w:val="0"/>
          <w:marRight w:val="0"/>
          <w:marTop w:val="0"/>
          <w:marBottom w:val="0"/>
          <w:divBdr>
            <w:top w:val="none" w:sz="0" w:space="0" w:color="auto"/>
            <w:left w:val="none" w:sz="0" w:space="0" w:color="auto"/>
            <w:bottom w:val="none" w:sz="0" w:space="0" w:color="auto"/>
            <w:right w:val="none" w:sz="0" w:space="0" w:color="auto"/>
          </w:divBdr>
        </w:div>
        <w:div w:id="1270744809">
          <w:marLeft w:val="0"/>
          <w:marRight w:val="0"/>
          <w:marTop w:val="0"/>
          <w:marBottom w:val="0"/>
          <w:divBdr>
            <w:top w:val="none" w:sz="0" w:space="0" w:color="auto"/>
            <w:left w:val="none" w:sz="0" w:space="0" w:color="auto"/>
            <w:bottom w:val="none" w:sz="0" w:space="0" w:color="auto"/>
            <w:right w:val="none" w:sz="0" w:space="0" w:color="auto"/>
          </w:divBdr>
        </w:div>
        <w:div w:id="1835875596">
          <w:marLeft w:val="0"/>
          <w:marRight w:val="0"/>
          <w:marTop w:val="0"/>
          <w:marBottom w:val="0"/>
          <w:divBdr>
            <w:top w:val="none" w:sz="0" w:space="0" w:color="auto"/>
            <w:left w:val="none" w:sz="0" w:space="0" w:color="auto"/>
            <w:bottom w:val="none" w:sz="0" w:space="0" w:color="auto"/>
            <w:right w:val="none" w:sz="0" w:space="0" w:color="auto"/>
          </w:divBdr>
          <w:divsChild>
            <w:div w:id="288364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275203">
      <w:bodyDiv w:val="1"/>
      <w:marLeft w:val="0"/>
      <w:marRight w:val="0"/>
      <w:marTop w:val="0"/>
      <w:marBottom w:val="0"/>
      <w:divBdr>
        <w:top w:val="none" w:sz="0" w:space="0" w:color="auto"/>
        <w:left w:val="none" w:sz="0" w:space="0" w:color="auto"/>
        <w:bottom w:val="none" w:sz="0" w:space="0" w:color="auto"/>
        <w:right w:val="none" w:sz="0" w:space="0" w:color="auto"/>
      </w:divBdr>
      <w:divsChild>
        <w:div w:id="1164659887">
          <w:marLeft w:val="0"/>
          <w:marRight w:val="0"/>
          <w:marTop w:val="0"/>
          <w:marBottom w:val="0"/>
          <w:divBdr>
            <w:top w:val="none" w:sz="0" w:space="0" w:color="auto"/>
            <w:left w:val="none" w:sz="0" w:space="0" w:color="auto"/>
            <w:bottom w:val="none" w:sz="0" w:space="0" w:color="auto"/>
            <w:right w:val="none" w:sz="0" w:space="0" w:color="auto"/>
          </w:divBdr>
        </w:div>
        <w:div w:id="1779983084">
          <w:marLeft w:val="0"/>
          <w:marRight w:val="0"/>
          <w:marTop w:val="0"/>
          <w:marBottom w:val="0"/>
          <w:divBdr>
            <w:top w:val="none" w:sz="0" w:space="0" w:color="auto"/>
            <w:left w:val="none" w:sz="0" w:space="0" w:color="auto"/>
            <w:bottom w:val="none" w:sz="0" w:space="0" w:color="auto"/>
            <w:right w:val="none" w:sz="0" w:space="0" w:color="auto"/>
          </w:divBdr>
        </w:div>
        <w:div w:id="682323278">
          <w:marLeft w:val="0"/>
          <w:marRight w:val="0"/>
          <w:marTop w:val="0"/>
          <w:marBottom w:val="0"/>
          <w:divBdr>
            <w:top w:val="none" w:sz="0" w:space="0" w:color="auto"/>
            <w:left w:val="none" w:sz="0" w:space="0" w:color="auto"/>
            <w:bottom w:val="none" w:sz="0" w:space="0" w:color="auto"/>
            <w:right w:val="none" w:sz="0" w:space="0" w:color="auto"/>
          </w:divBdr>
        </w:div>
        <w:div w:id="377709457">
          <w:marLeft w:val="0"/>
          <w:marRight w:val="0"/>
          <w:marTop w:val="0"/>
          <w:marBottom w:val="0"/>
          <w:divBdr>
            <w:top w:val="none" w:sz="0" w:space="0" w:color="auto"/>
            <w:left w:val="none" w:sz="0" w:space="0" w:color="auto"/>
            <w:bottom w:val="none" w:sz="0" w:space="0" w:color="auto"/>
            <w:right w:val="none" w:sz="0" w:space="0" w:color="auto"/>
          </w:divBdr>
          <w:divsChild>
            <w:div w:id="2048749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199323">
      <w:bodyDiv w:val="1"/>
      <w:marLeft w:val="0"/>
      <w:marRight w:val="0"/>
      <w:marTop w:val="0"/>
      <w:marBottom w:val="0"/>
      <w:divBdr>
        <w:top w:val="none" w:sz="0" w:space="0" w:color="auto"/>
        <w:left w:val="none" w:sz="0" w:space="0" w:color="auto"/>
        <w:bottom w:val="none" w:sz="0" w:space="0" w:color="auto"/>
        <w:right w:val="none" w:sz="0" w:space="0" w:color="auto"/>
      </w:divBdr>
      <w:divsChild>
        <w:div w:id="1579635393">
          <w:marLeft w:val="0"/>
          <w:marRight w:val="0"/>
          <w:marTop w:val="0"/>
          <w:marBottom w:val="0"/>
          <w:divBdr>
            <w:top w:val="none" w:sz="0" w:space="0" w:color="auto"/>
            <w:left w:val="none" w:sz="0" w:space="0" w:color="auto"/>
            <w:bottom w:val="none" w:sz="0" w:space="0" w:color="auto"/>
            <w:right w:val="none" w:sz="0" w:space="0" w:color="auto"/>
          </w:divBdr>
        </w:div>
        <w:div w:id="1280841657">
          <w:marLeft w:val="0"/>
          <w:marRight w:val="0"/>
          <w:marTop w:val="0"/>
          <w:marBottom w:val="0"/>
          <w:divBdr>
            <w:top w:val="none" w:sz="0" w:space="0" w:color="auto"/>
            <w:left w:val="none" w:sz="0" w:space="0" w:color="auto"/>
            <w:bottom w:val="none" w:sz="0" w:space="0" w:color="auto"/>
            <w:right w:val="none" w:sz="0" w:space="0" w:color="auto"/>
          </w:divBdr>
        </w:div>
        <w:div w:id="1031802310">
          <w:marLeft w:val="0"/>
          <w:marRight w:val="0"/>
          <w:marTop w:val="0"/>
          <w:marBottom w:val="0"/>
          <w:divBdr>
            <w:top w:val="none" w:sz="0" w:space="0" w:color="auto"/>
            <w:left w:val="none" w:sz="0" w:space="0" w:color="auto"/>
            <w:bottom w:val="none" w:sz="0" w:space="0" w:color="auto"/>
            <w:right w:val="none" w:sz="0" w:space="0" w:color="auto"/>
          </w:divBdr>
          <w:divsChild>
            <w:div w:id="824903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441</Words>
  <Characters>2514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SDI 1055</dc:creator>
  <cp:keywords/>
  <dc:description/>
  <cp:lastModifiedBy>Editor GP 005</cp:lastModifiedBy>
  <cp:revision>4</cp:revision>
  <dcterms:created xsi:type="dcterms:W3CDTF">2025-02-19T08:37:00Z</dcterms:created>
  <dcterms:modified xsi:type="dcterms:W3CDTF">2026-01-10T06:20:00Z</dcterms:modified>
</cp:coreProperties>
</file>