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F7709" w:rsidRPr="00CF7709" w:rsidRDefault="00CF7709" w:rsidP="00CF7709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CF7709">
        <w:rPr>
          <w:rFonts w:ascii="Verdana" w:eastAsia="Times New Roman" w:hAnsi="Verdana" w:cs="Calibri"/>
          <w:color w:val="000000"/>
          <w:sz w:val="21"/>
          <w:szCs w:val="21"/>
          <w:lang w:val="en-US"/>
        </w:rPr>
        <w:t>That I suggest “accept” this article.</w:t>
      </w:r>
    </w:p>
    <w:p w:rsidR="00CF7709" w:rsidRPr="00CF7709" w:rsidRDefault="00CF7709" w:rsidP="00CF7709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val="en-US"/>
        </w:rPr>
      </w:pPr>
      <w:r w:rsidRPr="00CF7709">
        <w:rPr>
          <w:rFonts w:ascii="Verdana" w:eastAsia="Times New Roman" w:hAnsi="Verdana" w:cs="Calibri"/>
          <w:color w:val="FF0000"/>
          <w:sz w:val="21"/>
          <w:szCs w:val="21"/>
          <w:lang w:val="en-US"/>
        </w:rPr>
        <w:t>The value of this paper would be enhanced if references were included in section 2.2, Accelerated Storage Study, as per the research methodology section.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7822" w:rsidRPr="00537822" w:rsidRDefault="00537822" w:rsidP="00537822">
      <w:pPr>
        <w:spacing w:line="240" w:lineRule="auto"/>
        <w:rPr>
          <w:rFonts w:ascii="Cambria" w:eastAsia="Times New Roman" w:hAnsi="Cambria" w:cs="Arial"/>
          <w:b/>
          <w:sz w:val="24"/>
          <w:szCs w:val="24"/>
          <w:lang w:val="en-US"/>
        </w:rPr>
      </w:pPr>
      <w:r w:rsidRPr="00537822">
        <w:rPr>
          <w:rFonts w:ascii="Cambria" w:eastAsia="Times New Roman" w:hAnsi="Cambria" w:cs="Arial"/>
          <w:b/>
          <w:sz w:val="24"/>
          <w:szCs w:val="24"/>
          <w:lang w:val="en-US"/>
        </w:rPr>
        <w:t xml:space="preserve">Prof. Chen Chin </w:t>
      </w:r>
      <w:proofErr w:type="spellStart"/>
      <w:r w:rsidRPr="00537822">
        <w:rPr>
          <w:rFonts w:ascii="Cambria" w:eastAsia="Times New Roman" w:hAnsi="Cambria" w:cs="Arial"/>
          <w:b/>
          <w:sz w:val="24"/>
          <w:szCs w:val="24"/>
          <w:lang w:val="en-US"/>
        </w:rPr>
        <w:t>Chang</w:t>
      </w:r>
      <w:r>
        <w:rPr>
          <w:rFonts w:ascii="Cambria" w:eastAsia="Times New Roman" w:hAnsi="Cambria" w:cs="Arial"/>
          <w:b/>
          <w:sz w:val="24"/>
          <w:szCs w:val="24"/>
          <w:lang w:val="en-US"/>
        </w:rPr>
        <w:t>,</w:t>
      </w:r>
      <w:r w:rsidRPr="00537822">
        <w:rPr>
          <w:rFonts w:ascii="Cambria" w:eastAsia="Times New Roman" w:hAnsi="Cambria" w:cs="Arial"/>
          <w:sz w:val="24"/>
          <w:szCs w:val="24"/>
          <w:lang w:val="en-US"/>
        </w:rPr>
        <w:t>Tainan</w:t>
      </w:r>
      <w:proofErr w:type="spellEnd"/>
      <w:r w:rsidRPr="00537822">
        <w:rPr>
          <w:rFonts w:ascii="Cambria" w:eastAsia="Times New Roman" w:hAnsi="Cambria" w:cs="Arial"/>
          <w:sz w:val="24"/>
          <w:szCs w:val="24"/>
          <w:lang w:val="en-US"/>
        </w:rPr>
        <w:t xml:space="preserve"> University of Technology,</w:t>
      </w:r>
      <w:bookmarkStart w:id="0" w:name="_GoBack"/>
      <w:bookmarkEnd w:id="0"/>
      <w:r w:rsidRPr="00537822">
        <w:rPr>
          <w:rFonts w:ascii="Cambria" w:eastAsia="Times New Roman" w:hAnsi="Cambria" w:cs="Arial"/>
          <w:sz w:val="24"/>
          <w:szCs w:val="24"/>
          <w:lang w:val="en-US"/>
        </w:rPr>
        <w:t>Taiwan</w:t>
      </w:r>
    </w:p>
    <w:p w:rsidR="00537822" w:rsidRPr="009344FF" w:rsidRDefault="00537822" w:rsidP="009344FF">
      <w:pPr>
        <w:rPr>
          <w:b/>
          <w:u w:val="single"/>
        </w:rPr>
      </w:pPr>
    </w:p>
    <w:sectPr w:rsidR="0053782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7822"/>
    <w:rsid w:val="009344FF"/>
    <w:rsid w:val="009F328F"/>
    <w:rsid w:val="00A72896"/>
    <w:rsid w:val="00CF7709"/>
    <w:rsid w:val="00DF70AB"/>
    <w:rsid w:val="00E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121A"/>
  <w15:docId w15:val="{AD9CB01A-C0CE-462C-A9C7-BF147AF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2026-01-20T09:20:00Z</dcterms:modified>
</cp:coreProperties>
</file>