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8427E" w:rsidRDefault="0028427E" w:rsidP="009344FF">
      <w:r w:rsidRPr="0028427E">
        <w:t xml:space="preserve">Accepted </w:t>
      </w:r>
      <w:r>
        <w:t>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427E" w:rsidRPr="0028427E" w:rsidRDefault="0028427E" w:rsidP="009344FF">
      <w:bookmarkStart w:id="0" w:name="_GoBack"/>
      <w:proofErr w:type="spellStart"/>
      <w:r w:rsidRPr="0028427E">
        <w:t>Dr.</w:t>
      </w:r>
      <w:proofErr w:type="spellEnd"/>
      <w:r w:rsidRPr="0028427E">
        <w:t xml:space="preserve"> Anjaneyulu </w:t>
      </w:r>
      <w:proofErr w:type="spellStart"/>
      <w:r w:rsidRPr="0028427E">
        <w:t>Vinukonda</w:t>
      </w:r>
      <w:proofErr w:type="spellEnd"/>
      <w:r w:rsidRPr="0028427E">
        <w:t>, Strides Pharma Inc., USA</w:t>
      </w:r>
      <w:bookmarkEnd w:id="0"/>
    </w:p>
    <w:sectPr w:rsidR="0028427E" w:rsidRPr="0028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27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AB64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2026-01-19T10:32:00Z</dcterms:modified>
</cp:coreProperties>
</file>