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AE759" w14:textId="5348D92F" w:rsidR="00A3305B" w:rsidRPr="00C66CED" w:rsidRDefault="0068472B" w:rsidP="00DC2541">
      <w:pPr>
        <w:pStyle w:val="Heading2"/>
        <w:jc w:val="both"/>
        <w:rPr>
          <w:sz w:val="24"/>
          <w:szCs w:val="24"/>
        </w:rPr>
      </w:pPr>
      <w:r w:rsidRPr="00C66CED">
        <w:rPr>
          <w:sz w:val="24"/>
          <w:szCs w:val="24"/>
        </w:rPr>
        <w:t xml:space="preserve">Assessing hydrological and sediment factors for </w:t>
      </w:r>
      <w:proofErr w:type="spellStart"/>
      <w:r w:rsidRPr="00C66CED">
        <w:rPr>
          <w:sz w:val="24"/>
          <w:szCs w:val="24"/>
        </w:rPr>
        <w:t>ecotoxicological</w:t>
      </w:r>
      <w:proofErr w:type="spellEnd"/>
      <w:r w:rsidRPr="00C66CED">
        <w:rPr>
          <w:sz w:val="24"/>
          <w:szCs w:val="24"/>
        </w:rPr>
        <w:t xml:space="preserve"> risk of the </w:t>
      </w:r>
      <w:proofErr w:type="spellStart"/>
      <w:r w:rsidRPr="00C66CED">
        <w:rPr>
          <w:sz w:val="24"/>
          <w:szCs w:val="24"/>
        </w:rPr>
        <w:t>Orashi</w:t>
      </w:r>
      <w:proofErr w:type="spellEnd"/>
      <w:r w:rsidRPr="00C66CED">
        <w:rPr>
          <w:sz w:val="24"/>
          <w:szCs w:val="24"/>
        </w:rPr>
        <w:t xml:space="preserve"> River, Rivers State, Nigeria</w:t>
      </w:r>
    </w:p>
    <w:p w14:paraId="4E40B878" w14:textId="09A53766" w:rsidR="002940F4" w:rsidRPr="00C66CED" w:rsidRDefault="002940F4" w:rsidP="00DC2541">
      <w:pPr>
        <w:pStyle w:val="Heading2"/>
        <w:jc w:val="both"/>
        <w:rPr>
          <w:sz w:val="24"/>
          <w:szCs w:val="24"/>
        </w:rPr>
      </w:pPr>
      <w:r w:rsidRPr="00C66CED">
        <w:rPr>
          <w:sz w:val="24"/>
          <w:szCs w:val="24"/>
        </w:rPr>
        <w:t>Abstract</w:t>
      </w:r>
    </w:p>
    <w:p w14:paraId="2B108667" w14:textId="2D7FD2E8" w:rsidR="001F66F2" w:rsidRPr="00C66CED" w:rsidRDefault="00F8144C" w:rsidP="00DC2541">
      <w:pPr>
        <w:pStyle w:val="NormalWeb"/>
        <w:jc w:val="both"/>
      </w:pPr>
      <w:r>
        <w:t xml:space="preserve">Rivers in the Niger Delta deliver vital ecological and economic benefits but face increasing pressures from human activities that disrupt hydrology and </w:t>
      </w:r>
      <w:commentRangeStart w:id="0"/>
      <w:r>
        <w:t>harm sediment quality.</w:t>
      </w:r>
      <w:commentRangeEnd w:id="0"/>
      <w:r w:rsidR="00BE2935">
        <w:rPr>
          <w:rStyle w:val="CommentReference"/>
          <w:rFonts w:asciiTheme="minorHAnsi" w:eastAsiaTheme="minorHAnsi" w:hAnsiTheme="minorHAnsi" w:cstheme="minorBidi"/>
          <w:lang w:eastAsia="en-US"/>
        </w:rPr>
        <w:commentReference w:id="0"/>
      </w:r>
      <w:r>
        <w:t xml:space="preserve"> This research assessed the hydrological features,</w:t>
      </w:r>
      <w:commentRangeStart w:id="1"/>
      <w:r>
        <w:t xml:space="preserve"> sediment condition, </w:t>
      </w:r>
      <w:commentRangeEnd w:id="1"/>
      <w:r w:rsidR="00BE2935">
        <w:rPr>
          <w:rStyle w:val="CommentReference"/>
          <w:rFonts w:asciiTheme="minorHAnsi" w:eastAsiaTheme="minorHAnsi" w:hAnsiTheme="minorHAnsi" w:cstheme="minorBidi"/>
          <w:lang w:eastAsia="en-US"/>
        </w:rPr>
        <w:commentReference w:id="1"/>
      </w:r>
      <w:r>
        <w:t xml:space="preserve">and ecological risks of the </w:t>
      </w:r>
      <w:proofErr w:type="spellStart"/>
      <w:r>
        <w:t>Orashi</w:t>
      </w:r>
      <w:proofErr w:type="spellEnd"/>
      <w:r>
        <w:t xml:space="preserve"> River in Rivers State, Nigeria. Hydrological data were gathered from upstream, midstream, and downstream sections, while surface sediments (0–10 cm) were collected in triplicate for analysis of physicochemical properties and heavy metals through standard methods. Sediment pH, electrical conductivity, organic matter, total organic carbon, and </w:t>
      </w:r>
      <w:proofErr w:type="spellStart"/>
      <w:r>
        <w:t>cation</w:t>
      </w:r>
      <w:proofErr w:type="spellEnd"/>
      <w:r>
        <w:t xml:space="preserve"> exchange capacity were measured, alongside concentrations of Fe, </w:t>
      </w:r>
      <w:proofErr w:type="spellStart"/>
      <w:r>
        <w:t>Pb</w:t>
      </w:r>
      <w:proofErr w:type="spellEnd"/>
      <w:r>
        <w:t>, Cd, Cr, Ni, Zn, and Cu using Atomic Absorption Spectrophotometry. Environmental risks were evaluated via contamination factor (CF), geo‑accumulation index (</w:t>
      </w:r>
      <w:proofErr w:type="spellStart"/>
      <w:r>
        <w:t>Igeo</w:t>
      </w:r>
      <w:proofErr w:type="spellEnd"/>
      <w:r>
        <w:t xml:space="preserve">), potential ecological risk index (PERI), and </w:t>
      </w:r>
      <w:proofErr w:type="spellStart"/>
      <w:r>
        <w:t>ecotoxicological</w:t>
      </w:r>
      <w:proofErr w:type="spellEnd"/>
      <w:r>
        <w:t xml:space="preserve"> risk quotients. </w:t>
      </w:r>
      <w:commentRangeStart w:id="2"/>
      <w:r>
        <w:t xml:space="preserve">River discharge </w:t>
      </w:r>
      <w:commentRangeStart w:id="3"/>
      <w:r>
        <w:t>ranged</w:t>
      </w:r>
      <w:commentRangeEnd w:id="3"/>
      <w:r w:rsidR="00BE2935">
        <w:rPr>
          <w:rStyle w:val="CommentReference"/>
          <w:rFonts w:asciiTheme="minorHAnsi" w:eastAsiaTheme="minorHAnsi" w:hAnsiTheme="minorHAnsi" w:cstheme="minorBidi"/>
          <w:lang w:eastAsia="en-US"/>
        </w:rPr>
        <w:commentReference w:id="3"/>
      </w:r>
      <w:r>
        <w:t xml:space="preserve"> from 38.6 </w:t>
      </w:r>
      <w:proofErr w:type="gramStart"/>
      <w:r>
        <w:t>to 214.7 m³/sec, with flow velocities between 0.21 and 0.84 m/sec, indicating a high sediment transport capacity</w:t>
      </w:r>
      <w:proofErr w:type="gramEnd"/>
      <w:r>
        <w:t xml:space="preserve">. </w:t>
      </w:r>
      <w:commentRangeEnd w:id="2"/>
      <w:r w:rsidR="00BE2935">
        <w:rPr>
          <w:rStyle w:val="CommentReference"/>
          <w:rFonts w:asciiTheme="minorHAnsi" w:eastAsiaTheme="minorHAnsi" w:hAnsiTheme="minorHAnsi" w:cstheme="minorBidi"/>
          <w:lang w:eastAsia="en-US"/>
        </w:rPr>
        <w:commentReference w:id="2"/>
      </w:r>
      <w:r>
        <w:t xml:space="preserve">Sediment pH (5.5–6.8) and organic matter (1.32–4.76%) showed moderate variation across sites. Elevated levels of Cd (1.27 mg/kg) and </w:t>
      </w:r>
      <w:proofErr w:type="spellStart"/>
      <w:r>
        <w:t>Pb</w:t>
      </w:r>
      <w:proofErr w:type="spellEnd"/>
      <w:r>
        <w:t xml:space="preserve"> (46.2 mg/kg) surpassed sediment quality standards. Cadmium indicated significant contamination (CF = 7.1; </w:t>
      </w:r>
      <w:proofErr w:type="spellStart"/>
      <w:r>
        <w:t>Igeo</w:t>
      </w:r>
      <w:proofErr w:type="spellEnd"/>
      <w:r>
        <w:t xml:space="preserve"> = 2.9) and posed a very high ecological risk (</w:t>
      </w:r>
      <w:proofErr w:type="spellStart"/>
      <w:r>
        <w:t>Er</w:t>
      </w:r>
      <w:proofErr w:type="spellEnd"/>
      <w:r>
        <w:t xml:space="preserve"> = 213), predominantly influencing the overall PERI of 249.9. Nickel exhibited the highest </w:t>
      </w:r>
      <w:proofErr w:type="spellStart"/>
      <w:r>
        <w:t>ecotoxicological</w:t>
      </w:r>
      <w:proofErr w:type="spellEnd"/>
      <w:r>
        <w:t xml:space="preserve"> risk quotient (0.81), implying potential long-term stress to benthic life. Metal concentrations were consistently higher downstream, reflecting increased human influence. Overall, sediments of the </w:t>
      </w:r>
      <w:proofErr w:type="spellStart"/>
      <w:r>
        <w:t>Orashi</w:t>
      </w:r>
      <w:proofErr w:type="spellEnd"/>
      <w:r>
        <w:t xml:space="preserve"> River demonstrate notable contamination, with cadmium and lead representing major ecological hazards. </w:t>
      </w:r>
      <w:commentRangeStart w:id="4"/>
      <w:proofErr w:type="spellStart"/>
      <w:r>
        <w:t>Ongoing</w:t>
      </w:r>
      <w:commentRangeEnd w:id="4"/>
      <w:proofErr w:type="spellEnd"/>
      <w:r w:rsidR="00BE2935">
        <w:rPr>
          <w:rStyle w:val="CommentReference"/>
          <w:rFonts w:asciiTheme="minorHAnsi" w:eastAsiaTheme="minorHAnsi" w:hAnsiTheme="minorHAnsi" w:cstheme="minorBidi"/>
          <w:lang w:eastAsia="en-US"/>
        </w:rPr>
        <w:commentReference w:id="4"/>
      </w:r>
      <w:r>
        <w:t xml:space="preserve"> monitoring and improved catchment management are essential to safeguard aquatic ecosystems.</w:t>
      </w:r>
    </w:p>
    <w:p w14:paraId="62C59A56" w14:textId="792567EA" w:rsidR="002940F4" w:rsidRPr="00C66CED" w:rsidRDefault="002940F4" w:rsidP="00DC2541">
      <w:pPr>
        <w:pStyle w:val="NormalWeb"/>
        <w:jc w:val="both"/>
      </w:pPr>
      <w:r w:rsidRPr="00C66CED">
        <w:rPr>
          <w:rStyle w:val="Strong"/>
          <w:i/>
          <w:iCs/>
        </w:rPr>
        <w:t>Keywords:</w:t>
      </w:r>
      <w:r w:rsidRPr="00C66CED">
        <w:rPr>
          <w:rStyle w:val="Strong"/>
        </w:rPr>
        <w:t xml:space="preserve"> </w:t>
      </w:r>
      <w:proofErr w:type="spellStart"/>
      <w:r w:rsidRPr="00C66CED">
        <w:t>Orashi</w:t>
      </w:r>
      <w:proofErr w:type="spellEnd"/>
      <w:r w:rsidRPr="00C66CED">
        <w:t xml:space="preserve"> River; hydrology; sediment quality; heavy metals; ecological risk; Niger Delta</w:t>
      </w:r>
    </w:p>
    <w:p w14:paraId="6DF9FA9C" w14:textId="77777777" w:rsidR="002940F4" w:rsidRPr="00C66CED" w:rsidRDefault="002940F4" w:rsidP="00DC2541">
      <w:pPr>
        <w:pStyle w:val="Heading2"/>
        <w:jc w:val="both"/>
        <w:rPr>
          <w:sz w:val="24"/>
          <w:szCs w:val="24"/>
        </w:rPr>
      </w:pPr>
      <w:r w:rsidRPr="00C66CED">
        <w:rPr>
          <w:sz w:val="24"/>
          <w:szCs w:val="24"/>
        </w:rPr>
        <w:t>1.0 Introduction</w:t>
      </w:r>
    </w:p>
    <w:p w14:paraId="2A102C82" w14:textId="77777777" w:rsidR="002940F4" w:rsidRPr="00C66CED" w:rsidRDefault="002940F4" w:rsidP="00DC2541">
      <w:pPr>
        <w:pStyle w:val="NormalWeb"/>
        <w:jc w:val="both"/>
      </w:pPr>
      <w:r w:rsidRPr="00C66CED">
        <w:t xml:space="preserve">Rivers within the Niger Delta are critical environmental and socio-economic resources, providing water for domestic use, fisheries, agriculture, transportation, and cultural livelihoods for millions of residents. The </w:t>
      </w:r>
      <w:proofErr w:type="spellStart"/>
      <w:r w:rsidRPr="00C66CED">
        <w:t>Orashi</w:t>
      </w:r>
      <w:proofErr w:type="spellEnd"/>
      <w:r w:rsidRPr="00C66CED">
        <w:t xml:space="preserve"> River in Rivers State serves as an important freshwater source for surrounding rural and semi-urban communities, but increasing pressures from population growth, land-use changes, and weak environmental management have raised concerns about declining river health across the region (</w:t>
      </w:r>
      <w:proofErr w:type="spellStart"/>
      <w:r w:rsidRPr="00C66CED">
        <w:t>Ekesiobi</w:t>
      </w:r>
      <w:proofErr w:type="spellEnd"/>
      <w:r w:rsidRPr="00C66CED">
        <w:t xml:space="preserve"> et al., 2025; </w:t>
      </w:r>
      <w:proofErr w:type="spellStart"/>
      <w:r w:rsidRPr="00C66CED">
        <w:t>Okagbare</w:t>
      </w:r>
      <w:proofErr w:type="spellEnd"/>
      <w:r w:rsidRPr="00C66CED">
        <w:t xml:space="preserve"> et al., 2025).</w:t>
      </w:r>
    </w:p>
    <w:p w14:paraId="49883830" w14:textId="77777777" w:rsidR="002940F4" w:rsidRPr="00C66CED" w:rsidRDefault="002940F4" w:rsidP="00DC2541">
      <w:pPr>
        <w:pStyle w:val="NormalWeb"/>
        <w:jc w:val="both"/>
      </w:pPr>
      <w:r w:rsidRPr="00C66CED">
        <w:t>Hydrological processes play a fundamental role in controlling sediment transport and contaminant dynamics in river systems. Variations in discharge, flow velocity, and channel morphology regulate erosion, deposition, and the redistribution of sediment-bound pollutants. In the Niger Delta, intense seasonal rainfall and surface runoff commonly enhance downstream transport, leading to contaminant accumulation in low-energy depositional zones (</w:t>
      </w:r>
      <w:proofErr w:type="spellStart"/>
      <w:r w:rsidRPr="00C66CED">
        <w:t>Osuafor</w:t>
      </w:r>
      <w:proofErr w:type="spellEnd"/>
      <w:r w:rsidRPr="00C66CED">
        <w:t xml:space="preserve"> et al., 2025). Such hydrological behaviour has been widely documented for rivers and estuaries in the region, where downstream sections often function as long-term sinks for pollutants introduced upstream (</w:t>
      </w:r>
      <w:proofErr w:type="spellStart"/>
      <w:r w:rsidRPr="00C66CED">
        <w:t>Ogbaji</w:t>
      </w:r>
      <w:proofErr w:type="spellEnd"/>
      <w:r w:rsidRPr="00C66CED">
        <w:t xml:space="preserve"> et al., 2025).</w:t>
      </w:r>
    </w:p>
    <w:p w14:paraId="09E075CA" w14:textId="77777777" w:rsidR="002940F4" w:rsidRPr="00C66CED" w:rsidRDefault="002940F4" w:rsidP="00DC2541">
      <w:pPr>
        <w:pStyle w:val="NormalWeb"/>
        <w:jc w:val="both"/>
      </w:pPr>
      <w:r w:rsidRPr="00C66CED">
        <w:lastRenderedPageBreak/>
        <w:t>Sediments act both as repositories and secondary sources of contaminants in aquatic environments. Fine-grained sediments with high organic matter content exhibit strong metal-binding capacity, allowing heavy metals to accumulate even when concentrations in the overlying water are relatively low. In river systems affected by domestic wastewater, agricultural runoff, and artisanal activities, changes in pH, redox conditions, or hydrodynamics can remobilise sediment-bound metals, prolonging ecological exposure (</w:t>
      </w:r>
      <w:proofErr w:type="spellStart"/>
      <w:r w:rsidRPr="00C66CED">
        <w:t>Umueni</w:t>
      </w:r>
      <w:proofErr w:type="spellEnd"/>
      <w:r w:rsidRPr="00C66CED">
        <w:t xml:space="preserve"> et al., 2025; </w:t>
      </w:r>
      <w:proofErr w:type="spellStart"/>
      <w:r w:rsidRPr="00C66CED">
        <w:t>Okpoji</w:t>
      </w:r>
      <w:proofErr w:type="spellEnd"/>
      <w:r w:rsidRPr="00C66CED">
        <w:t xml:space="preserve"> et al., 2025).</w:t>
      </w:r>
    </w:p>
    <w:p w14:paraId="03136C86" w14:textId="77777777" w:rsidR="002940F4" w:rsidRPr="00C66CED" w:rsidRDefault="002940F4" w:rsidP="00DC2541">
      <w:pPr>
        <w:pStyle w:val="NormalWeb"/>
        <w:jc w:val="both"/>
      </w:pPr>
      <w:proofErr w:type="spellStart"/>
      <w:r w:rsidRPr="00C66CED">
        <w:t>Ecotoxicological</w:t>
      </w:r>
      <w:proofErr w:type="spellEnd"/>
      <w:r w:rsidRPr="00C66CED">
        <w:t xml:space="preserve"> risks arise when accumulated contaminants in sediments interact with benthic organisms and are transferred through aquatic food webs. Chronic exposure to sediment-associated metals has been linked to oxidative stress, tissue damage, impaired growth, and altered physiological functions in fish and invertebrates, with implications for biodiversity and ecosystem services (</w:t>
      </w:r>
      <w:proofErr w:type="spellStart"/>
      <w:r w:rsidRPr="00C66CED">
        <w:t>Ohaturuonye</w:t>
      </w:r>
      <w:proofErr w:type="spellEnd"/>
      <w:r w:rsidRPr="00C66CED">
        <w:t xml:space="preserve"> et al., 2025). These impacts are especially significant in rivers such as the </w:t>
      </w:r>
      <w:proofErr w:type="spellStart"/>
      <w:r w:rsidRPr="00C66CED">
        <w:t>Orashi</w:t>
      </w:r>
      <w:proofErr w:type="spellEnd"/>
      <w:r w:rsidRPr="00C66CED">
        <w:t xml:space="preserve"> River that support artisanal fisheries and serve as protein sources for local populations (</w:t>
      </w:r>
      <w:proofErr w:type="spellStart"/>
      <w:r w:rsidRPr="00C66CED">
        <w:t>Okpoji</w:t>
      </w:r>
      <w:proofErr w:type="spellEnd"/>
      <w:r w:rsidRPr="00C66CED">
        <w:t xml:space="preserve"> et al., 2025).</w:t>
      </w:r>
    </w:p>
    <w:p w14:paraId="31165138" w14:textId="50BB4EC0" w:rsidR="00DC2541" w:rsidRPr="00C66CED" w:rsidRDefault="002940F4" w:rsidP="00DC2541">
      <w:pPr>
        <w:pStyle w:val="NormalWeb"/>
        <w:jc w:val="both"/>
      </w:pPr>
      <w:r w:rsidRPr="00C66CED">
        <w:t xml:space="preserve">Despite the environmental importance of the </w:t>
      </w:r>
      <w:proofErr w:type="spellStart"/>
      <w:r w:rsidRPr="00C66CED">
        <w:t>Orashi</w:t>
      </w:r>
      <w:proofErr w:type="spellEnd"/>
      <w:r w:rsidRPr="00C66CED">
        <w:t xml:space="preserve"> River, integrated studies combining hydrology, sediment quality, and </w:t>
      </w:r>
      <w:proofErr w:type="spellStart"/>
      <w:r w:rsidRPr="00C66CED">
        <w:t>ecotoxicological</w:t>
      </w:r>
      <w:proofErr w:type="spellEnd"/>
      <w:r w:rsidRPr="00C66CED">
        <w:t xml:space="preserve"> risk assessment remain limited. Many investigations in the Niger Delta have focused on surface water chemistry or isolated aspects of sediment contamination, with fewer studies explicitly linking hydrological processes to sediment-associated ecological risks (</w:t>
      </w:r>
      <w:proofErr w:type="spellStart"/>
      <w:r w:rsidRPr="00C66CED">
        <w:t>Ekesiobi</w:t>
      </w:r>
      <w:proofErr w:type="spellEnd"/>
      <w:r w:rsidRPr="00C66CED">
        <w:t xml:space="preserve"> et al., 2025; </w:t>
      </w:r>
      <w:proofErr w:type="spellStart"/>
      <w:r w:rsidRPr="00C66CED">
        <w:t>Ekwere</w:t>
      </w:r>
      <w:proofErr w:type="spellEnd"/>
      <w:r w:rsidRPr="00C66CED">
        <w:t xml:space="preserve"> et al., 2025).</w:t>
      </w:r>
      <w:r w:rsidR="00DC2541" w:rsidRPr="00C66CED">
        <w:t xml:space="preserve"> </w:t>
      </w:r>
      <w:r w:rsidRPr="00C66CED">
        <w:t>This</w:t>
      </w:r>
      <w:r w:rsidR="00DC2541" w:rsidRPr="00C66CED">
        <w:t xml:space="preserve"> study</w:t>
      </w:r>
      <w:r w:rsidRPr="00C66CED">
        <w:t xml:space="preserve"> </w:t>
      </w:r>
      <w:r w:rsidR="00B91C05">
        <w:t>assesses</w:t>
      </w:r>
      <w:r w:rsidR="00DC2541" w:rsidRPr="00C66CED">
        <w:t xml:space="preserve"> the hydrological and sediment factors for </w:t>
      </w:r>
      <w:proofErr w:type="spellStart"/>
      <w:r w:rsidR="00DC2541" w:rsidRPr="00C66CED">
        <w:t>ecotoxicological</w:t>
      </w:r>
      <w:proofErr w:type="spellEnd"/>
      <w:r w:rsidR="00DC2541" w:rsidRPr="00C66CED">
        <w:t xml:space="preserve"> risk of the </w:t>
      </w:r>
      <w:proofErr w:type="spellStart"/>
      <w:r w:rsidR="00DC2541" w:rsidRPr="00C66CED">
        <w:t>Orashi</w:t>
      </w:r>
      <w:proofErr w:type="spellEnd"/>
      <w:r w:rsidR="00DC2541" w:rsidRPr="00C66CED">
        <w:t xml:space="preserve"> River, Rivers State, Nigeria</w:t>
      </w:r>
      <w:r w:rsidR="00BE2935">
        <w:rPr>
          <w:rStyle w:val="CommentReference"/>
          <w:rFonts w:asciiTheme="minorHAnsi" w:eastAsiaTheme="minorHAnsi" w:hAnsiTheme="minorHAnsi" w:cstheme="minorBidi"/>
          <w:lang w:eastAsia="en-US"/>
        </w:rPr>
        <w:commentReference w:id="5"/>
      </w:r>
    </w:p>
    <w:p w14:paraId="580509FE" w14:textId="40369CCC" w:rsidR="002940F4" w:rsidRPr="00C66CED" w:rsidRDefault="002940F4" w:rsidP="00DC2541">
      <w:pPr>
        <w:pStyle w:val="NormalWeb"/>
        <w:jc w:val="both"/>
        <w:rPr>
          <w:b/>
          <w:bCs/>
        </w:rPr>
      </w:pPr>
    </w:p>
    <w:p w14:paraId="66BA1957" w14:textId="77777777" w:rsidR="00240583" w:rsidRPr="00C66CED" w:rsidRDefault="00240583" w:rsidP="00DC2541">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2.0 Materials and Methods</w:t>
      </w:r>
    </w:p>
    <w:p w14:paraId="0C6B13B9" w14:textId="77777777"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 xml:space="preserve">2.1 </w:t>
      </w:r>
      <w:commentRangeStart w:id="6"/>
      <w:r w:rsidRPr="00C66CED">
        <w:rPr>
          <w:rFonts w:ascii="Times New Roman" w:eastAsia="Times New Roman" w:hAnsi="Times New Roman" w:cs="Times New Roman"/>
          <w:b/>
          <w:bCs/>
          <w:sz w:val="24"/>
          <w:szCs w:val="24"/>
          <w:lang w:eastAsia="en-GB"/>
        </w:rPr>
        <w:t>Description of the</w:t>
      </w:r>
      <w:commentRangeEnd w:id="6"/>
      <w:r w:rsidR="00BE2935">
        <w:rPr>
          <w:rStyle w:val="CommentReference"/>
        </w:rPr>
        <w:commentReference w:id="6"/>
      </w:r>
      <w:r w:rsidRPr="00C66CED">
        <w:rPr>
          <w:rFonts w:ascii="Times New Roman" w:eastAsia="Times New Roman" w:hAnsi="Times New Roman" w:cs="Times New Roman"/>
          <w:b/>
          <w:bCs/>
          <w:sz w:val="24"/>
          <w:szCs w:val="24"/>
          <w:lang w:eastAsia="en-GB"/>
        </w:rPr>
        <w:t xml:space="preserve"> Study Area</w:t>
      </w:r>
    </w:p>
    <w:p w14:paraId="02E05004" w14:textId="1A7A003D"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 xml:space="preserve">The study was conducted along the </w:t>
      </w:r>
      <w:proofErr w:type="spellStart"/>
      <w:r w:rsidRPr="00C66CED">
        <w:rPr>
          <w:rFonts w:ascii="Times New Roman" w:eastAsia="Times New Roman" w:hAnsi="Times New Roman" w:cs="Times New Roman"/>
          <w:sz w:val="24"/>
          <w:szCs w:val="24"/>
          <w:lang w:eastAsia="en-GB"/>
        </w:rPr>
        <w:t>Orashi</w:t>
      </w:r>
      <w:proofErr w:type="spellEnd"/>
      <w:r w:rsidRPr="00C66CED">
        <w:rPr>
          <w:rFonts w:ascii="Times New Roman" w:eastAsia="Times New Roman" w:hAnsi="Times New Roman" w:cs="Times New Roman"/>
          <w:sz w:val="24"/>
          <w:szCs w:val="24"/>
          <w:lang w:eastAsia="en-GB"/>
        </w:rPr>
        <w:t xml:space="preserve"> River in Rivers State, southern Nigeria. The </w:t>
      </w:r>
      <w:proofErr w:type="spellStart"/>
      <w:r w:rsidRPr="00C66CED">
        <w:rPr>
          <w:rFonts w:ascii="Times New Roman" w:eastAsia="Times New Roman" w:hAnsi="Times New Roman" w:cs="Times New Roman"/>
          <w:sz w:val="24"/>
          <w:szCs w:val="24"/>
          <w:lang w:eastAsia="en-GB"/>
        </w:rPr>
        <w:t>Orashi</w:t>
      </w:r>
      <w:proofErr w:type="spellEnd"/>
      <w:r w:rsidRPr="00C66CED">
        <w:rPr>
          <w:rFonts w:ascii="Times New Roman" w:eastAsia="Times New Roman" w:hAnsi="Times New Roman" w:cs="Times New Roman"/>
          <w:sz w:val="24"/>
          <w:szCs w:val="24"/>
          <w:lang w:eastAsia="en-GB"/>
        </w:rPr>
        <w:t xml:space="preserve"> River is a major freshwater system within the eastern Niger Delta and supports fishing, transportation, sand mining, subsistence agriculture, and domestic water use. The river traverses several rural and semi-urban communities and receives inputs from surface runoff, domestic wastewater, small-scale artisanal activities, and diffuse anthropogenic sources. The climate of the area is humid tropical, characterised by a long-wet season (April–October) and a short dry season (November–March), with mean annual rainfall exceeding 2,400 mm and average temperatures ranging from 25 to 32 °C.</w:t>
      </w:r>
    </w:p>
    <w:p w14:paraId="726A5895" w14:textId="77777777"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2.2 Sampling Locations and Geographic Referencing</w:t>
      </w:r>
    </w:p>
    <w:p w14:paraId="74D52FA2" w14:textId="77777777"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 xml:space="preserve">Sampling locations were selected to represent upstream (reference), midstream (moderately impacted), and downstream (highly impacted) sections of the </w:t>
      </w:r>
      <w:proofErr w:type="spellStart"/>
      <w:r w:rsidRPr="00C66CED">
        <w:rPr>
          <w:rFonts w:ascii="Times New Roman" w:eastAsia="Times New Roman" w:hAnsi="Times New Roman" w:cs="Times New Roman"/>
          <w:sz w:val="24"/>
          <w:szCs w:val="24"/>
          <w:lang w:eastAsia="en-GB"/>
        </w:rPr>
        <w:t>Orashi</w:t>
      </w:r>
      <w:proofErr w:type="spellEnd"/>
      <w:r w:rsidRPr="00C66CED">
        <w:rPr>
          <w:rFonts w:ascii="Times New Roman" w:eastAsia="Times New Roman" w:hAnsi="Times New Roman" w:cs="Times New Roman"/>
          <w:sz w:val="24"/>
          <w:szCs w:val="24"/>
          <w:lang w:eastAsia="en-GB"/>
        </w:rPr>
        <w:t xml:space="preserve"> River. Geographic coordinates of all sampling points were recorded using a handheld Global Positioning System (GPS) receiver (Garmin </w:t>
      </w:r>
      <w:proofErr w:type="spellStart"/>
      <w:r w:rsidRPr="00C66CED">
        <w:rPr>
          <w:rFonts w:ascii="Times New Roman" w:eastAsia="Times New Roman" w:hAnsi="Times New Roman" w:cs="Times New Roman"/>
          <w:sz w:val="24"/>
          <w:szCs w:val="24"/>
          <w:lang w:eastAsia="en-GB"/>
        </w:rPr>
        <w:t>eTrex</w:t>
      </w:r>
      <w:proofErr w:type="spellEnd"/>
      <w:r w:rsidRPr="00C66CED">
        <w:rPr>
          <w:rFonts w:ascii="Times New Roman" w:eastAsia="Times New Roman" w:hAnsi="Times New Roman" w:cs="Times New Roman"/>
          <w:sz w:val="24"/>
          <w:szCs w:val="24"/>
          <w:lang w:eastAsia="en-GB"/>
        </w:rPr>
        <w:t xml:space="preserve"> series) to ensure spatial accuracy and reproducibility.</w:t>
      </w:r>
    </w:p>
    <w:p w14:paraId="31915329" w14:textId="5E459BB0"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 xml:space="preserve">Table 1: Geographic Coordinates of Sampling Stations </w:t>
      </w:r>
      <w:proofErr w:type="gramStart"/>
      <w:r w:rsidRPr="00C66CED">
        <w:rPr>
          <w:rFonts w:ascii="Times New Roman" w:eastAsia="Times New Roman" w:hAnsi="Times New Roman" w:cs="Times New Roman"/>
          <w:b/>
          <w:bCs/>
          <w:sz w:val="24"/>
          <w:szCs w:val="24"/>
          <w:lang w:eastAsia="en-GB"/>
        </w:rPr>
        <w:t>Along</w:t>
      </w:r>
      <w:proofErr w:type="gramEnd"/>
      <w:r w:rsidRPr="00C66CED">
        <w:rPr>
          <w:rFonts w:ascii="Times New Roman" w:eastAsia="Times New Roman" w:hAnsi="Times New Roman" w:cs="Times New Roman"/>
          <w:b/>
          <w:bCs/>
          <w:sz w:val="24"/>
          <w:szCs w:val="24"/>
          <w:lang w:eastAsia="en-GB"/>
        </w:rPr>
        <w:t xml:space="preserve"> </w:t>
      </w:r>
      <w:r w:rsidR="00B91C05">
        <w:rPr>
          <w:rFonts w:ascii="Times New Roman" w:eastAsia="Times New Roman" w:hAnsi="Times New Roman" w:cs="Times New Roman"/>
          <w:b/>
          <w:bCs/>
          <w:sz w:val="24"/>
          <w:szCs w:val="24"/>
          <w:lang w:eastAsia="en-GB"/>
        </w:rPr>
        <w:t xml:space="preserve">the </w:t>
      </w:r>
      <w:proofErr w:type="spellStart"/>
      <w:r w:rsidRPr="00C66CED">
        <w:rPr>
          <w:rFonts w:ascii="Times New Roman" w:eastAsia="Times New Roman" w:hAnsi="Times New Roman" w:cs="Times New Roman"/>
          <w:b/>
          <w:bCs/>
          <w:sz w:val="24"/>
          <w:szCs w:val="24"/>
          <w:lang w:eastAsia="en-GB"/>
        </w:rPr>
        <w:t>Orashi</w:t>
      </w:r>
      <w:proofErr w:type="spellEnd"/>
      <w:r w:rsidRPr="00C66CED">
        <w:rPr>
          <w:rFonts w:ascii="Times New Roman" w:eastAsia="Times New Roman" w:hAnsi="Times New Roman" w:cs="Times New Roman"/>
          <w:b/>
          <w:bCs/>
          <w:sz w:val="24"/>
          <w:szCs w:val="24"/>
          <w:lang w:eastAsia="en-GB"/>
        </w:rPr>
        <w:t xml:space="preserve"> River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9"/>
        <w:gridCol w:w="1440"/>
        <w:gridCol w:w="3786"/>
        <w:gridCol w:w="1334"/>
        <w:gridCol w:w="1509"/>
      </w:tblGrid>
      <w:tr w:rsidR="00240583" w:rsidRPr="00C66CED" w14:paraId="1A676850" w14:textId="77777777" w:rsidTr="00240583">
        <w:trPr>
          <w:tblHeader/>
          <w:tblCellSpacing w:w="15" w:type="dxa"/>
        </w:trPr>
        <w:tc>
          <w:tcPr>
            <w:tcW w:w="0" w:type="auto"/>
            <w:vAlign w:val="center"/>
            <w:hideMark/>
          </w:tcPr>
          <w:p w14:paraId="2F3028BB"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Station</w:t>
            </w:r>
          </w:p>
        </w:tc>
        <w:tc>
          <w:tcPr>
            <w:tcW w:w="0" w:type="auto"/>
            <w:vAlign w:val="center"/>
            <w:hideMark/>
          </w:tcPr>
          <w:p w14:paraId="659769CB"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River Section</w:t>
            </w:r>
          </w:p>
        </w:tc>
        <w:tc>
          <w:tcPr>
            <w:tcW w:w="0" w:type="auto"/>
            <w:vAlign w:val="center"/>
            <w:hideMark/>
          </w:tcPr>
          <w:p w14:paraId="7CC2851B"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Location Description</w:t>
            </w:r>
          </w:p>
        </w:tc>
        <w:tc>
          <w:tcPr>
            <w:tcW w:w="0" w:type="auto"/>
            <w:vAlign w:val="center"/>
            <w:hideMark/>
          </w:tcPr>
          <w:p w14:paraId="4D796062"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Latitude (N)</w:t>
            </w:r>
          </w:p>
        </w:tc>
        <w:tc>
          <w:tcPr>
            <w:tcW w:w="0" w:type="auto"/>
            <w:vAlign w:val="center"/>
            <w:hideMark/>
          </w:tcPr>
          <w:p w14:paraId="447367F1"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Longitude (E)</w:t>
            </w:r>
          </w:p>
        </w:tc>
      </w:tr>
      <w:tr w:rsidR="00240583" w:rsidRPr="00C66CED" w14:paraId="093DEFF5" w14:textId="77777777" w:rsidTr="00240583">
        <w:trPr>
          <w:tblCellSpacing w:w="15" w:type="dxa"/>
        </w:trPr>
        <w:tc>
          <w:tcPr>
            <w:tcW w:w="0" w:type="auto"/>
            <w:vAlign w:val="center"/>
            <w:hideMark/>
          </w:tcPr>
          <w:p w14:paraId="0C197DC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ORS-1</w:t>
            </w:r>
          </w:p>
        </w:tc>
        <w:tc>
          <w:tcPr>
            <w:tcW w:w="0" w:type="auto"/>
            <w:vAlign w:val="center"/>
            <w:hideMark/>
          </w:tcPr>
          <w:p w14:paraId="48FB4EC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Upstream</w:t>
            </w:r>
          </w:p>
        </w:tc>
        <w:tc>
          <w:tcPr>
            <w:tcW w:w="0" w:type="auto"/>
            <w:vAlign w:val="center"/>
            <w:hideMark/>
          </w:tcPr>
          <w:p w14:paraId="6C09079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Relatively undisturbed reference site</w:t>
            </w:r>
          </w:p>
        </w:tc>
        <w:tc>
          <w:tcPr>
            <w:tcW w:w="0" w:type="auto"/>
            <w:vAlign w:val="center"/>
            <w:hideMark/>
          </w:tcPr>
          <w:p w14:paraId="3174547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5.3872°</w:t>
            </w:r>
          </w:p>
        </w:tc>
        <w:tc>
          <w:tcPr>
            <w:tcW w:w="0" w:type="auto"/>
            <w:vAlign w:val="center"/>
            <w:hideMark/>
          </w:tcPr>
          <w:p w14:paraId="56DA215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6.5348°</w:t>
            </w:r>
          </w:p>
        </w:tc>
      </w:tr>
      <w:tr w:rsidR="00240583" w:rsidRPr="00C66CED" w14:paraId="523BF35A" w14:textId="77777777" w:rsidTr="00240583">
        <w:trPr>
          <w:tblCellSpacing w:w="15" w:type="dxa"/>
        </w:trPr>
        <w:tc>
          <w:tcPr>
            <w:tcW w:w="0" w:type="auto"/>
            <w:vAlign w:val="center"/>
            <w:hideMark/>
          </w:tcPr>
          <w:p w14:paraId="282B4C5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ORS-2</w:t>
            </w:r>
          </w:p>
        </w:tc>
        <w:tc>
          <w:tcPr>
            <w:tcW w:w="0" w:type="auto"/>
            <w:vAlign w:val="center"/>
            <w:hideMark/>
          </w:tcPr>
          <w:p w14:paraId="201B8FC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Midstream</w:t>
            </w:r>
          </w:p>
        </w:tc>
        <w:tc>
          <w:tcPr>
            <w:tcW w:w="0" w:type="auto"/>
            <w:vAlign w:val="center"/>
            <w:hideMark/>
          </w:tcPr>
          <w:p w14:paraId="5C6687C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Adjacent to riverine settlements</w:t>
            </w:r>
          </w:p>
        </w:tc>
        <w:tc>
          <w:tcPr>
            <w:tcW w:w="0" w:type="auto"/>
            <w:vAlign w:val="center"/>
            <w:hideMark/>
          </w:tcPr>
          <w:p w14:paraId="64748F2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5.3649°</w:t>
            </w:r>
          </w:p>
        </w:tc>
        <w:tc>
          <w:tcPr>
            <w:tcW w:w="0" w:type="auto"/>
            <w:vAlign w:val="center"/>
            <w:hideMark/>
          </w:tcPr>
          <w:p w14:paraId="66A4902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6.5576°</w:t>
            </w:r>
          </w:p>
        </w:tc>
      </w:tr>
      <w:tr w:rsidR="00240583" w:rsidRPr="00C66CED" w14:paraId="529DF5D6" w14:textId="77777777" w:rsidTr="00240583">
        <w:trPr>
          <w:tblCellSpacing w:w="15" w:type="dxa"/>
        </w:trPr>
        <w:tc>
          <w:tcPr>
            <w:tcW w:w="0" w:type="auto"/>
            <w:vAlign w:val="center"/>
            <w:hideMark/>
          </w:tcPr>
          <w:p w14:paraId="60F397D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ORS-3</w:t>
            </w:r>
          </w:p>
        </w:tc>
        <w:tc>
          <w:tcPr>
            <w:tcW w:w="0" w:type="auto"/>
            <w:vAlign w:val="center"/>
            <w:hideMark/>
          </w:tcPr>
          <w:p w14:paraId="7C14EC4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Midstream</w:t>
            </w:r>
          </w:p>
        </w:tc>
        <w:tc>
          <w:tcPr>
            <w:tcW w:w="0" w:type="auto"/>
            <w:vAlign w:val="center"/>
            <w:hideMark/>
          </w:tcPr>
          <w:p w14:paraId="49B8F2C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Area influenced by farming and runoff</w:t>
            </w:r>
          </w:p>
        </w:tc>
        <w:tc>
          <w:tcPr>
            <w:tcW w:w="0" w:type="auto"/>
            <w:vAlign w:val="center"/>
            <w:hideMark/>
          </w:tcPr>
          <w:p w14:paraId="574587F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5.3491°</w:t>
            </w:r>
          </w:p>
        </w:tc>
        <w:tc>
          <w:tcPr>
            <w:tcW w:w="0" w:type="auto"/>
            <w:vAlign w:val="center"/>
            <w:hideMark/>
          </w:tcPr>
          <w:p w14:paraId="217CFA6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6.5723°</w:t>
            </w:r>
          </w:p>
        </w:tc>
      </w:tr>
      <w:tr w:rsidR="00240583" w:rsidRPr="00C66CED" w14:paraId="0360F4FE" w14:textId="77777777" w:rsidTr="00240583">
        <w:trPr>
          <w:tblCellSpacing w:w="15" w:type="dxa"/>
        </w:trPr>
        <w:tc>
          <w:tcPr>
            <w:tcW w:w="0" w:type="auto"/>
            <w:vAlign w:val="center"/>
            <w:hideMark/>
          </w:tcPr>
          <w:p w14:paraId="10ECFF1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ORS-4</w:t>
            </w:r>
          </w:p>
        </w:tc>
        <w:tc>
          <w:tcPr>
            <w:tcW w:w="0" w:type="auto"/>
            <w:vAlign w:val="center"/>
            <w:hideMark/>
          </w:tcPr>
          <w:p w14:paraId="6F02E1D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Downstream</w:t>
            </w:r>
          </w:p>
        </w:tc>
        <w:tc>
          <w:tcPr>
            <w:tcW w:w="0" w:type="auto"/>
            <w:vAlign w:val="center"/>
            <w:hideMark/>
          </w:tcPr>
          <w:p w14:paraId="5C9F79D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High human activity and waste inputs</w:t>
            </w:r>
          </w:p>
        </w:tc>
        <w:tc>
          <w:tcPr>
            <w:tcW w:w="0" w:type="auto"/>
            <w:vAlign w:val="center"/>
            <w:hideMark/>
          </w:tcPr>
          <w:p w14:paraId="6D12A49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5.3278°</w:t>
            </w:r>
          </w:p>
        </w:tc>
        <w:tc>
          <w:tcPr>
            <w:tcW w:w="0" w:type="auto"/>
            <w:vAlign w:val="center"/>
            <w:hideMark/>
          </w:tcPr>
          <w:p w14:paraId="7F41337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6.5987°</w:t>
            </w:r>
          </w:p>
        </w:tc>
      </w:tr>
      <w:tr w:rsidR="00240583" w:rsidRPr="00C66CED" w14:paraId="6E6FBC77" w14:textId="77777777" w:rsidTr="00240583">
        <w:trPr>
          <w:tblCellSpacing w:w="15" w:type="dxa"/>
        </w:trPr>
        <w:tc>
          <w:tcPr>
            <w:tcW w:w="0" w:type="auto"/>
            <w:vAlign w:val="center"/>
            <w:hideMark/>
          </w:tcPr>
          <w:p w14:paraId="39A358C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ORS-5</w:t>
            </w:r>
          </w:p>
        </w:tc>
        <w:tc>
          <w:tcPr>
            <w:tcW w:w="0" w:type="auto"/>
            <w:vAlign w:val="center"/>
            <w:hideMark/>
          </w:tcPr>
          <w:p w14:paraId="4A911C4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Downstream</w:t>
            </w:r>
          </w:p>
        </w:tc>
        <w:tc>
          <w:tcPr>
            <w:tcW w:w="0" w:type="auto"/>
            <w:vAlign w:val="center"/>
            <w:hideMark/>
          </w:tcPr>
          <w:p w14:paraId="3BF7087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Confluence and depositional zone</w:t>
            </w:r>
          </w:p>
        </w:tc>
        <w:tc>
          <w:tcPr>
            <w:tcW w:w="0" w:type="auto"/>
            <w:vAlign w:val="center"/>
            <w:hideMark/>
          </w:tcPr>
          <w:p w14:paraId="0F0D99C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5.3124°</w:t>
            </w:r>
          </w:p>
        </w:tc>
        <w:tc>
          <w:tcPr>
            <w:tcW w:w="0" w:type="auto"/>
            <w:vAlign w:val="center"/>
            <w:hideMark/>
          </w:tcPr>
          <w:p w14:paraId="17D200A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6.6159°</w:t>
            </w:r>
          </w:p>
        </w:tc>
      </w:tr>
    </w:tbl>
    <w:p w14:paraId="0D1A12AE" w14:textId="77777777" w:rsidR="00C66CED" w:rsidRPr="00C66CED" w:rsidRDefault="00C66CED"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noProof/>
          <w:sz w:val="24"/>
          <w:szCs w:val="24"/>
          <w:lang w:val="en-IN" w:eastAsia="en-IN"/>
        </w:rPr>
        <w:drawing>
          <wp:inline distT="0" distB="0" distL="0" distR="0" wp14:anchorId="0B4320B7" wp14:editId="4F06B107">
            <wp:extent cx="5731510" cy="3822065"/>
            <wp:effectExtent l="0" t="0" r="254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822065"/>
                    </a:xfrm>
                    <a:prstGeom prst="rect">
                      <a:avLst/>
                    </a:prstGeom>
                    <a:noFill/>
                    <a:ln>
                      <a:noFill/>
                    </a:ln>
                  </pic:spPr>
                </pic:pic>
              </a:graphicData>
            </a:graphic>
          </wp:inline>
        </w:drawing>
      </w:r>
    </w:p>
    <w:p w14:paraId="679F0DEC" w14:textId="76798BF4" w:rsidR="00C66CED" w:rsidRPr="00C66CED" w:rsidRDefault="00C66CED"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 xml:space="preserve">Figure 1: Map of </w:t>
      </w:r>
      <w:r w:rsidR="00B91C05">
        <w:rPr>
          <w:rFonts w:ascii="Times New Roman" w:eastAsia="Times New Roman" w:hAnsi="Times New Roman" w:cs="Times New Roman"/>
          <w:b/>
          <w:bCs/>
          <w:sz w:val="24"/>
          <w:szCs w:val="24"/>
          <w:lang w:eastAsia="en-GB"/>
        </w:rPr>
        <w:t xml:space="preserve">the </w:t>
      </w:r>
      <w:proofErr w:type="spellStart"/>
      <w:r w:rsidRPr="00C66CED">
        <w:rPr>
          <w:rFonts w:ascii="Times New Roman" w:hAnsi="Times New Roman" w:cs="Times New Roman"/>
          <w:b/>
          <w:bCs/>
          <w:sz w:val="24"/>
          <w:szCs w:val="24"/>
        </w:rPr>
        <w:t>Orashi</w:t>
      </w:r>
      <w:proofErr w:type="spellEnd"/>
      <w:r w:rsidRPr="00C66CED">
        <w:rPr>
          <w:rFonts w:ascii="Times New Roman" w:hAnsi="Times New Roman" w:cs="Times New Roman"/>
          <w:b/>
          <w:bCs/>
          <w:sz w:val="24"/>
          <w:szCs w:val="24"/>
        </w:rPr>
        <w:t xml:space="preserve"> River showing the </w:t>
      </w:r>
      <w:commentRangeStart w:id="7"/>
      <w:r w:rsidRPr="00C66CED">
        <w:rPr>
          <w:rFonts w:ascii="Times New Roman" w:hAnsi="Times New Roman" w:cs="Times New Roman"/>
          <w:b/>
          <w:bCs/>
          <w:sz w:val="24"/>
          <w:szCs w:val="24"/>
        </w:rPr>
        <w:t>study locations</w:t>
      </w:r>
      <w:r w:rsidRPr="00C66CED">
        <w:rPr>
          <w:rFonts w:ascii="Times New Roman" w:hAnsi="Times New Roman" w:cs="Times New Roman"/>
          <w:sz w:val="24"/>
          <w:szCs w:val="24"/>
        </w:rPr>
        <w:t xml:space="preserve"> </w:t>
      </w:r>
      <w:commentRangeEnd w:id="7"/>
      <w:r w:rsidR="00BE2935">
        <w:rPr>
          <w:rStyle w:val="CommentReference"/>
        </w:rPr>
        <w:commentReference w:id="7"/>
      </w:r>
    </w:p>
    <w:p w14:paraId="4F9E0B1B" w14:textId="0FE88E12"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2.3 Hydrological Measurements</w:t>
      </w:r>
    </w:p>
    <w:p w14:paraId="7D1CD79B" w14:textId="77777777"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Hydrological parameters were measured in situ at each station. River width was measured using a measuring tape across transects, while water depth was determined using a graduated depth rod. Flow velocity was measured using a portable flow meter, and river discharge was calculated as the product of cross-sectional area and flow velocity. Water temperature and pH were measured using a calibrated digital pH/temperature meter.</w:t>
      </w:r>
    </w:p>
    <w:p w14:paraId="56885C7A" w14:textId="77777777"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2.4 Sediment Sampling and Preparation</w:t>
      </w:r>
    </w:p>
    <w:p w14:paraId="4850A83C" w14:textId="4CA7FCC3"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 xml:space="preserve">Surface sediment samples (0–10 cm depth) were collected at each station using a stainless-steel Ekman grab sampler. At each location, three subsamples were collected and homogenised to form a composite sample, ensuring triplicate representation. Samples were stored in pre-cleaned </w:t>
      </w:r>
      <w:proofErr w:type="spellStart"/>
      <w:r w:rsidR="00B91C05">
        <w:rPr>
          <w:rFonts w:ascii="Times New Roman" w:eastAsia="Times New Roman" w:hAnsi="Times New Roman" w:cs="Times New Roman"/>
          <w:sz w:val="24"/>
          <w:szCs w:val="24"/>
          <w:lang w:eastAsia="en-GB"/>
        </w:rPr>
        <w:t>polyethene</w:t>
      </w:r>
      <w:proofErr w:type="spellEnd"/>
      <w:r w:rsidRPr="00C66CED">
        <w:rPr>
          <w:rFonts w:ascii="Times New Roman" w:eastAsia="Times New Roman" w:hAnsi="Times New Roman" w:cs="Times New Roman"/>
          <w:sz w:val="24"/>
          <w:szCs w:val="24"/>
          <w:lang w:eastAsia="en-GB"/>
        </w:rPr>
        <w:t xml:space="preserve"> bags, transported to the laboratory, air-dried at ambient temperature, gently disaggregated using an agate mortar, and sieved through a 2-mm mesh to remove debris and coarse materials.</w:t>
      </w:r>
    </w:p>
    <w:p w14:paraId="5952DF8F" w14:textId="77777777"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2.5 Determination of Sediment Physicochemical Properties</w:t>
      </w:r>
    </w:p>
    <w:p w14:paraId="5B576204" w14:textId="77777777"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 xml:space="preserve">Sediment pH was measured in a 1:2.5 sediment–distilled water suspension using a digital pH meter. Electrical conductivity was determined in the same extract with a conductivity meter. Organic matter content was determined using the </w:t>
      </w:r>
      <w:proofErr w:type="spellStart"/>
      <w:r w:rsidRPr="00C66CED">
        <w:rPr>
          <w:rFonts w:ascii="Times New Roman" w:eastAsia="Times New Roman" w:hAnsi="Times New Roman" w:cs="Times New Roman"/>
          <w:sz w:val="24"/>
          <w:szCs w:val="24"/>
          <w:lang w:eastAsia="en-GB"/>
        </w:rPr>
        <w:t>Walkley</w:t>
      </w:r>
      <w:proofErr w:type="spellEnd"/>
      <w:r w:rsidRPr="00C66CED">
        <w:rPr>
          <w:rFonts w:ascii="Times New Roman" w:eastAsia="Times New Roman" w:hAnsi="Times New Roman" w:cs="Times New Roman"/>
          <w:sz w:val="24"/>
          <w:szCs w:val="24"/>
          <w:lang w:eastAsia="en-GB"/>
        </w:rPr>
        <w:t xml:space="preserve">–Black dichromate oxidation method, while total organic carbon was calculated from organic matter values. </w:t>
      </w:r>
      <w:proofErr w:type="spellStart"/>
      <w:r w:rsidRPr="00C66CED">
        <w:rPr>
          <w:rFonts w:ascii="Times New Roman" w:eastAsia="Times New Roman" w:hAnsi="Times New Roman" w:cs="Times New Roman"/>
          <w:sz w:val="24"/>
          <w:szCs w:val="24"/>
          <w:lang w:eastAsia="en-GB"/>
        </w:rPr>
        <w:t>Cation</w:t>
      </w:r>
      <w:proofErr w:type="spellEnd"/>
      <w:r w:rsidRPr="00C66CED">
        <w:rPr>
          <w:rFonts w:ascii="Times New Roman" w:eastAsia="Times New Roman" w:hAnsi="Times New Roman" w:cs="Times New Roman"/>
          <w:sz w:val="24"/>
          <w:szCs w:val="24"/>
          <w:lang w:eastAsia="en-GB"/>
        </w:rPr>
        <w:t xml:space="preserve"> exchange capacity was determined using ammonium acetate extraction at pH 7. Sediment texture was analysed using the hydrometer method and classified according to the USDA textural triangle.</w:t>
      </w:r>
    </w:p>
    <w:p w14:paraId="425810F7" w14:textId="77777777"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2.6 Heavy Metal Analysis</w:t>
      </w:r>
    </w:p>
    <w:p w14:paraId="478FA195" w14:textId="77777777"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Approximately 1.0 g of dried sediment was subjected to acid digestion using a mixed acid system (HNO₃–</w:t>
      </w:r>
      <w:proofErr w:type="spellStart"/>
      <w:r w:rsidRPr="00C66CED">
        <w:rPr>
          <w:rFonts w:ascii="Times New Roman" w:eastAsia="Times New Roman" w:hAnsi="Times New Roman" w:cs="Times New Roman"/>
          <w:sz w:val="24"/>
          <w:szCs w:val="24"/>
          <w:lang w:eastAsia="en-GB"/>
        </w:rPr>
        <w:t>HCl</w:t>
      </w:r>
      <w:proofErr w:type="spellEnd"/>
      <w:r w:rsidRPr="00C66CED">
        <w:rPr>
          <w:rFonts w:ascii="Times New Roman" w:eastAsia="Times New Roman" w:hAnsi="Times New Roman" w:cs="Times New Roman"/>
          <w:sz w:val="24"/>
          <w:szCs w:val="24"/>
          <w:lang w:eastAsia="en-GB"/>
        </w:rPr>
        <w:t>–</w:t>
      </w:r>
      <w:proofErr w:type="spellStart"/>
      <w:r w:rsidRPr="00C66CED">
        <w:rPr>
          <w:rFonts w:ascii="Times New Roman" w:eastAsia="Times New Roman" w:hAnsi="Times New Roman" w:cs="Times New Roman"/>
          <w:sz w:val="24"/>
          <w:szCs w:val="24"/>
          <w:lang w:eastAsia="en-GB"/>
        </w:rPr>
        <w:t>HClO</w:t>
      </w:r>
      <w:proofErr w:type="spellEnd"/>
      <w:r w:rsidRPr="00C66CED">
        <w:rPr>
          <w:rFonts w:ascii="Times New Roman" w:eastAsia="Times New Roman" w:hAnsi="Times New Roman" w:cs="Times New Roman"/>
          <w:sz w:val="24"/>
          <w:szCs w:val="24"/>
          <w:lang w:eastAsia="en-GB"/>
        </w:rPr>
        <w:t xml:space="preserve">₄) on a temperature-controlled hot plate until complete dissolution was achieved. Digested samples were filtered and diluted with deionised water. Concentrations of Fe, </w:t>
      </w:r>
      <w:proofErr w:type="spellStart"/>
      <w:r w:rsidRPr="00C66CED">
        <w:rPr>
          <w:rFonts w:ascii="Times New Roman" w:eastAsia="Times New Roman" w:hAnsi="Times New Roman" w:cs="Times New Roman"/>
          <w:sz w:val="24"/>
          <w:szCs w:val="24"/>
          <w:lang w:eastAsia="en-GB"/>
        </w:rPr>
        <w:t>Pb</w:t>
      </w:r>
      <w:proofErr w:type="spellEnd"/>
      <w:r w:rsidRPr="00C66CED">
        <w:rPr>
          <w:rFonts w:ascii="Times New Roman" w:eastAsia="Times New Roman" w:hAnsi="Times New Roman" w:cs="Times New Roman"/>
          <w:sz w:val="24"/>
          <w:szCs w:val="24"/>
          <w:lang w:eastAsia="en-GB"/>
        </w:rPr>
        <w:t>, Cd, Cr, Ni, Zn, and Cu were determined using Atomic Absorption Spectrophotometry (AAS). Instrument calibration was carried out using certified multi-element standard solutions, and calibration curves recorded correlation coefficients greater than 0.995.</w:t>
      </w:r>
    </w:p>
    <w:p w14:paraId="6C36A067" w14:textId="77777777"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2.7 Quality Assurance and Quality Control</w:t>
      </w:r>
    </w:p>
    <w:p w14:paraId="06B47001" w14:textId="77777777"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 xml:space="preserve">Quality assurance and quality control procedures included the analysis of reagent blanks, field blanks, duplicate samples, and certified reference materials. Recovery rates ranged between 90 and 110 </w:t>
      </w:r>
      <w:proofErr w:type="spellStart"/>
      <w:r w:rsidRPr="00C66CED">
        <w:rPr>
          <w:rFonts w:ascii="Times New Roman" w:eastAsia="Times New Roman" w:hAnsi="Times New Roman" w:cs="Times New Roman"/>
          <w:sz w:val="24"/>
          <w:szCs w:val="24"/>
          <w:lang w:eastAsia="en-GB"/>
        </w:rPr>
        <w:t>percent</w:t>
      </w:r>
      <w:proofErr w:type="spellEnd"/>
      <w:r w:rsidRPr="00C66CED">
        <w:rPr>
          <w:rFonts w:ascii="Times New Roman" w:eastAsia="Times New Roman" w:hAnsi="Times New Roman" w:cs="Times New Roman"/>
          <w:sz w:val="24"/>
          <w:szCs w:val="24"/>
          <w:lang w:eastAsia="en-GB"/>
        </w:rPr>
        <w:t xml:space="preserve">, and relative standard deviations for triplicate analyses were below 5 </w:t>
      </w:r>
      <w:proofErr w:type="spellStart"/>
      <w:r w:rsidRPr="00C66CED">
        <w:rPr>
          <w:rFonts w:ascii="Times New Roman" w:eastAsia="Times New Roman" w:hAnsi="Times New Roman" w:cs="Times New Roman"/>
          <w:sz w:val="24"/>
          <w:szCs w:val="24"/>
          <w:lang w:eastAsia="en-GB"/>
        </w:rPr>
        <w:t>percent</w:t>
      </w:r>
      <w:proofErr w:type="spellEnd"/>
      <w:r w:rsidRPr="00C66CED">
        <w:rPr>
          <w:rFonts w:ascii="Times New Roman" w:eastAsia="Times New Roman" w:hAnsi="Times New Roman" w:cs="Times New Roman"/>
          <w:sz w:val="24"/>
          <w:szCs w:val="24"/>
          <w:lang w:eastAsia="en-GB"/>
        </w:rPr>
        <w:t>, indicating good analytical precision.</w:t>
      </w:r>
    </w:p>
    <w:p w14:paraId="53398F15" w14:textId="77777777"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2.8 Sediment Contamination Indices</w:t>
      </w:r>
    </w:p>
    <w:p w14:paraId="623305B9" w14:textId="6F6DD42B" w:rsidR="00240583"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hAnsi="Times New Roman" w:cs="Times New Roman"/>
          <w:sz w:val="24"/>
          <w:szCs w:val="24"/>
        </w:rPr>
        <w:t>The contamination factor (CF) is used to assess the degree of metal enrichment in sediments relative to natural background concentrations. It is expressed as the ratio of the measured concentration of a metal in the sediment to its corresponding background value. CF values are classified as low contamination (CF &lt; 1), moderate contamination (1 ≤ CF &lt; 3), considerable contamination (3 ≤ CF &lt; 6), and very high contamination (CF ≥ 6) (</w:t>
      </w:r>
      <w:proofErr w:type="spellStart"/>
      <w:r w:rsidRPr="00C66CED">
        <w:rPr>
          <w:rFonts w:ascii="Times New Roman" w:hAnsi="Times New Roman" w:cs="Times New Roman"/>
          <w:sz w:val="24"/>
          <w:szCs w:val="24"/>
        </w:rPr>
        <w:t>Hakanson</w:t>
      </w:r>
      <w:proofErr w:type="spellEnd"/>
      <w:r w:rsidRPr="00C66CED">
        <w:rPr>
          <w:rFonts w:ascii="Times New Roman" w:hAnsi="Times New Roman" w:cs="Times New Roman"/>
          <w:sz w:val="24"/>
          <w:szCs w:val="24"/>
        </w:rPr>
        <w:t xml:space="preserve">, 1980; Müller, 1969). </w:t>
      </w:r>
      <w:r w:rsidR="00240583" w:rsidRPr="00C66CED">
        <w:rPr>
          <w:rFonts w:ascii="Times New Roman" w:eastAsia="Times New Roman" w:hAnsi="Times New Roman" w:cs="Times New Roman"/>
          <w:sz w:val="24"/>
          <w:szCs w:val="24"/>
          <w:lang w:eastAsia="en-GB"/>
        </w:rPr>
        <w:t xml:space="preserve">The degree of sediment contamination was evaluated using </w:t>
      </w:r>
      <w:r w:rsidR="00B91C05">
        <w:rPr>
          <w:rFonts w:ascii="Times New Roman" w:eastAsia="Times New Roman" w:hAnsi="Times New Roman" w:cs="Times New Roman"/>
          <w:sz w:val="24"/>
          <w:szCs w:val="24"/>
          <w:lang w:eastAsia="en-GB"/>
        </w:rPr>
        <w:t xml:space="preserve">the </w:t>
      </w:r>
      <w:r w:rsidR="00240583" w:rsidRPr="00C66CED">
        <w:rPr>
          <w:rFonts w:ascii="Times New Roman" w:eastAsia="Times New Roman" w:hAnsi="Times New Roman" w:cs="Times New Roman"/>
          <w:sz w:val="24"/>
          <w:szCs w:val="24"/>
          <w:lang w:eastAsia="en-GB"/>
        </w:rPr>
        <w:t>contamination factor (CF) and geo-accumulation index (</w:t>
      </w:r>
      <w:proofErr w:type="spellStart"/>
      <w:r w:rsidR="00240583" w:rsidRPr="00C66CED">
        <w:rPr>
          <w:rFonts w:ascii="Times New Roman" w:eastAsia="Times New Roman" w:hAnsi="Times New Roman" w:cs="Times New Roman"/>
          <w:sz w:val="24"/>
          <w:szCs w:val="24"/>
          <w:lang w:eastAsia="en-GB"/>
        </w:rPr>
        <w:t>Igeo</w:t>
      </w:r>
      <w:proofErr w:type="spellEnd"/>
      <w:r w:rsidR="00240583" w:rsidRPr="00C66CED">
        <w:rPr>
          <w:rFonts w:ascii="Times New Roman" w:eastAsia="Times New Roman" w:hAnsi="Times New Roman" w:cs="Times New Roman"/>
          <w:sz w:val="24"/>
          <w:szCs w:val="24"/>
          <w:lang w:eastAsia="en-GB"/>
        </w:rPr>
        <w:t>), calculated as:</w:t>
      </w:r>
    </w:p>
    <w:p w14:paraId="5A6F7607" w14:textId="77777777"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 xml:space="preserve">CF = </w:t>
      </w:r>
      <w:proofErr w:type="spellStart"/>
      <w:r w:rsidRPr="00C66CED">
        <w:rPr>
          <w:rFonts w:ascii="Times New Roman" w:eastAsia="Times New Roman" w:hAnsi="Times New Roman" w:cs="Times New Roman"/>
          <w:sz w:val="24"/>
          <w:szCs w:val="24"/>
          <w:lang w:eastAsia="en-GB"/>
        </w:rPr>
        <w:t>Cn</w:t>
      </w:r>
      <w:proofErr w:type="spellEnd"/>
      <w:r w:rsidRPr="00C66CED">
        <w:rPr>
          <w:rFonts w:ascii="Times New Roman" w:eastAsia="Times New Roman" w:hAnsi="Times New Roman" w:cs="Times New Roman"/>
          <w:sz w:val="24"/>
          <w:szCs w:val="24"/>
          <w:lang w:eastAsia="en-GB"/>
        </w:rPr>
        <w:t xml:space="preserve"> / </w:t>
      </w:r>
      <w:proofErr w:type="spellStart"/>
      <w:r w:rsidRPr="00C66CED">
        <w:rPr>
          <w:rFonts w:ascii="Times New Roman" w:eastAsia="Times New Roman" w:hAnsi="Times New Roman" w:cs="Times New Roman"/>
          <w:sz w:val="24"/>
          <w:szCs w:val="24"/>
          <w:lang w:eastAsia="en-GB"/>
        </w:rPr>
        <w:t>Cb</w:t>
      </w:r>
      <w:proofErr w:type="spellEnd"/>
    </w:p>
    <w:p w14:paraId="571E3C0E" w14:textId="1FB10D43" w:rsidR="00240583"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hAnsi="Times New Roman" w:cs="Times New Roman"/>
          <w:sz w:val="24"/>
          <w:szCs w:val="24"/>
        </w:rPr>
        <w:t>The geo-accumulation index (</w:t>
      </w:r>
      <w:proofErr w:type="spellStart"/>
      <w:r w:rsidRPr="00C66CED">
        <w:rPr>
          <w:rFonts w:ascii="Times New Roman" w:hAnsi="Times New Roman" w:cs="Times New Roman"/>
          <w:sz w:val="24"/>
          <w:szCs w:val="24"/>
        </w:rPr>
        <w:t>Igeo</w:t>
      </w:r>
      <w:proofErr w:type="spellEnd"/>
      <w:r w:rsidRPr="00C66CED">
        <w:rPr>
          <w:rFonts w:ascii="Times New Roman" w:hAnsi="Times New Roman" w:cs="Times New Roman"/>
          <w:sz w:val="24"/>
          <w:szCs w:val="24"/>
        </w:rPr>
        <w:t xml:space="preserve">) evaluates the extent of anthropogenic metal accumulation in sediments by comparing current concentrations with pre-industrial background values while incorporating a correction factor of 1.5 to account for natural </w:t>
      </w:r>
      <w:proofErr w:type="spellStart"/>
      <w:r w:rsidRPr="00C66CED">
        <w:rPr>
          <w:rFonts w:ascii="Times New Roman" w:hAnsi="Times New Roman" w:cs="Times New Roman"/>
          <w:sz w:val="24"/>
          <w:szCs w:val="24"/>
        </w:rPr>
        <w:t>lithogenic</w:t>
      </w:r>
      <w:proofErr w:type="spellEnd"/>
      <w:r w:rsidRPr="00C66CED">
        <w:rPr>
          <w:rFonts w:ascii="Times New Roman" w:hAnsi="Times New Roman" w:cs="Times New Roman"/>
          <w:sz w:val="24"/>
          <w:szCs w:val="24"/>
        </w:rPr>
        <w:t xml:space="preserve"> variability. </w:t>
      </w:r>
      <w:proofErr w:type="spellStart"/>
      <w:r w:rsidRPr="00C66CED">
        <w:rPr>
          <w:rFonts w:ascii="Times New Roman" w:hAnsi="Times New Roman" w:cs="Times New Roman"/>
          <w:sz w:val="24"/>
          <w:szCs w:val="24"/>
        </w:rPr>
        <w:t>Igeo</w:t>
      </w:r>
      <w:proofErr w:type="spellEnd"/>
      <w:r w:rsidRPr="00C66CED">
        <w:rPr>
          <w:rFonts w:ascii="Times New Roman" w:hAnsi="Times New Roman" w:cs="Times New Roman"/>
          <w:sz w:val="24"/>
          <w:szCs w:val="24"/>
        </w:rPr>
        <w:t xml:space="preserve"> values classify sediments from unpolluted (</w:t>
      </w:r>
      <w:proofErr w:type="spellStart"/>
      <w:r w:rsidRPr="00C66CED">
        <w:rPr>
          <w:rFonts w:ascii="Times New Roman" w:hAnsi="Times New Roman" w:cs="Times New Roman"/>
          <w:sz w:val="24"/>
          <w:szCs w:val="24"/>
        </w:rPr>
        <w:t>Igeo</w:t>
      </w:r>
      <w:proofErr w:type="spellEnd"/>
      <w:r w:rsidRPr="00C66CED">
        <w:rPr>
          <w:rFonts w:ascii="Times New Roman" w:hAnsi="Times New Roman" w:cs="Times New Roman"/>
          <w:sz w:val="24"/>
          <w:szCs w:val="24"/>
        </w:rPr>
        <w:t xml:space="preserve"> ≤ 0) to extremely polluted (</w:t>
      </w:r>
      <w:proofErr w:type="spellStart"/>
      <w:r w:rsidRPr="00C66CED">
        <w:rPr>
          <w:rFonts w:ascii="Times New Roman" w:hAnsi="Times New Roman" w:cs="Times New Roman"/>
          <w:sz w:val="24"/>
          <w:szCs w:val="24"/>
        </w:rPr>
        <w:t>Igeo</w:t>
      </w:r>
      <w:proofErr w:type="spellEnd"/>
      <w:r w:rsidRPr="00C66CED">
        <w:rPr>
          <w:rFonts w:ascii="Times New Roman" w:hAnsi="Times New Roman" w:cs="Times New Roman"/>
          <w:sz w:val="24"/>
          <w:szCs w:val="24"/>
        </w:rPr>
        <w:t xml:space="preserve"> &gt; 5) (Müller, 1969). </w:t>
      </w:r>
      <w:proofErr w:type="spellStart"/>
      <w:r w:rsidR="00240583" w:rsidRPr="00C66CED">
        <w:rPr>
          <w:rFonts w:ascii="Times New Roman" w:eastAsia="Times New Roman" w:hAnsi="Times New Roman" w:cs="Times New Roman"/>
          <w:sz w:val="24"/>
          <w:szCs w:val="24"/>
          <w:lang w:eastAsia="en-GB"/>
        </w:rPr>
        <w:t>Igeo</w:t>
      </w:r>
      <w:proofErr w:type="spellEnd"/>
      <w:r w:rsidR="00240583" w:rsidRPr="00C66CED">
        <w:rPr>
          <w:rFonts w:ascii="Times New Roman" w:eastAsia="Times New Roman" w:hAnsi="Times New Roman" w:cs="Times New Roman"/>
          <w:sz w:val="24"/>
          <w:szCs w:val="24"/>
          <w:lang w:eastAsia="en-GB"/>
        </w:rPr>
        <w:t xml:space="preserve"> = log₂ </w:t>
      </w:r>
      <w:proofErr w:type="gramStart"/>
      <w:r w:rsidR="00240583" w:rsidRPr="00C66CED">
        <w:rPr>
          <w:rFonts w:ascii="Times New Roman" w:eastAsia="Times New Roman" w:hAnsi="Times New Roman" w:cs="Times New Roman"/>
          <w:sz w:val="24"/>
          <w:szCs w:val="24"/>
          <w:lang w:eastAsia="en-GB"/>
        </w:rPr>
        <w:t xml:space="preserve">[ </w:t>
      </w:r>
      <w:proofErr w:type="spellStart"/>
      <w:r w:rsidR="00240583" w:rsidRPr="00C66CED">
        <w:rPr>
          <w:rFonts w:ascii="Times New Roman" w:eastAsia="Times New Roman" w:hAnsi="Times New Roman" w:cs="Times New Roman"/>
          <w:sz w:val="24"/>
          <w:szCs w:val="24"/>
          <w:lang w:eastAsia="en-GB"/>
        </w:rPr>
        <w:t>Cn</w:t>
      </w:r>
      <w:proofErr w:type="spellEnd"/>
      <w:proofErr w:type="gramEnd"/>
      <w:r w:rsidR="00240583" w:rsidRPr="00C66CED">
        <w:rPr>
          <w:rFonts w:ascii="Times New Roman" w:eastAsia="Times New Roman" w:hAnsi="Times New Roman" w:cs="Times New Roman"/>
          <w:sz w:val="24"/>
          <w:szCs w:val="24"/>
          <w:lang w:eastAsia="en-GB"/>
        </w:rPr>
        <w:t xml:space="preserve"> / (1.5 × </w:t>
      </w:r>
      <w:proofErr w:type="spellStart"/>
      <w:r w:rsidR="00240583" w:rsidRPr="00C66CED">
        <w:rPr>
          <w:rFonts w:ascii="Times New Roman" w:eastAsia="Times New Roman" w:hAnsi="Times New Roman" w:cs="Times New Roman"/>
          <w:sz w:val="24"/>
          <w:szCs w:val="24"/>
          <w:lang w:eastAsia="en-GB"/>
        </w:rPr>
        <w:t>Cb</w:t>
      </w:r>
      <w:proofErr w:type="spellEnd"/>
      <w:r w:rsidR="00240583" w:rsidRPr="00C66CED">
        <w:rPr>
          <w:rFonts w:ascii="Times New Roman" w:eastAsia="Times New Roman" w:hAnsi="Times New Roman" w:cs="Times New Roman"/>
          <w:sz w:val="24"/>
          <w:szCs w:val="24"/>
          <w:lang w:eastAsia="en-GB"/>
        </w:rPr>
        <w:t>)]</w:t>
      </w:r>
      <w:r w:rsidRPr="00C66CED">
        <w:rPr>
          <w:rFonts w:ascii="Times New Roman" w:eastAsia="Times New Roman" w:hAnsi="Times New Roman" w:cs="Times New Roman"/>
          <w:sz w:val="24"/>
          <w:szCs w:val="24"/>
          <w:lang w:eastAsia="en-GB"/>
        </w:rPr>
        <w:t xml:space="preserve">, </w:t>
      </w:r>
      <w:r w:rsidR="00240583" w:rsidRPr="00C66CED">
        <w:rPr>
          <w:rFonts w:ascii="Times New Roman" w:eastAsia="Times New Roman" w:hAnsi="Times New Roman" w:cs="Times New Roman"/>
          <w:sz w:val="24"/>
          <w:szCs w:val="24"/>
          <w:lang w:eastAsia="en-GB"/>
        </w:rPr>
        <w:t xml:space="preserve">where </w:t>
      </w:r>
      <w:proofErr w:type="spellStart"/>
      <w:r w:rsidR="00240583" w:rsidRPr="00C66CED">
        <w:rPr>
          <w:rFonts w:ascii="Times New Roman" w:eastAsia="Times New Roman" w:hAnsi="Times New Roman" w:cs="Times New Roman"/>
          <w:sz w:val="24"/>
          <w:szCs w:val="24"/>
          <w:lang w:eastAsia="en-GB"/>
        </w:rPr>
        <w:t>Cn</w:t>
      </w:r>
      <w:proofErr w:type="spellEnd"/>
      <w:r w:rsidR="00240583" w:rsidRPr="00C66CED">
        <w:rPr>
          <w:rFonts w:ascii="Times New Roman" w:eastAsia="Times New Roman" w:hAnsi="Times New Roman" w:cs="Times New Roman"/>
          <w:sz w:val="24"/>
          <w:szCs w:val="24"/>
          <w:lang w:eastAsia="en-GB"/>
        </w:rPr>
        <w:t xml:space="preserve"> is the measured metal concentration</w:t>
      </w:r>
      <w:r w:rsidR="00B91C05">
        <w:rPr>
          <w:rFonts w:ascii="Times New Roman" w:eastAsia="Times New Roman" w:hAnsi="Times New Roman" w:cs="Times New Roman"/>
          <w:sz w:val="24"/>
          <w:szCs w:val="24"/>
          <w:lang w:eastAsia="en-GB"/>
        </w:rPr>
        <w:t>,</w:t>
      </w:r>
      <w:r w:rsidR="00240583" w:rsidRPr="00C66CED">
        <w:rPr>
          <w:rFonts w:ascii="Times New Roman" w:eastAsia="Times New Roman" w:hAnsi="Times New Roman" w:cs="Times New Roman"/>
          <w:sz w:val="24"/>
          <w:szCs w:val="24"/>
          <w:lang w:eastAsia="en-GB"/>
        </w:rPr>
        <w:t xml:space="preserve"> and </w:t>
      </w:r>
      <w:proofErr w:type="spellStart"/>
      <w:r w:rsidR="00240583" w:rsidRPr="00C66CED">
        <w:rPr>
          <w:rFonts w:ascii="Times New Roman" w:eastAsia="Times New Roman" w:hAnsi="Times New Roman" w:cs="Times New Roman"/>
          <w:sz w:val="24"/>
          <w:szCs w:val="24"/>
          <w:lang w:eastAsia="en-GB"/>
        </w:rPr>
        <w:t>Cb</w:t>
      </w:r>
      <w:proofErr w:type="spellEnd"/>
      <w:r w:rsidR="00240583" w:rsidRPr="00C66CED">
        <w:rPr>
          <w:rFonts w:ascii="Times New Roman" w:eastAsia="Times New Roman" w:hAnsi="Times New Roman" w:cs="Times New Roman"/>
          <w:sz w:val="24"/>
          <w:szCs w:val="24"/>
          <w:lang w:eastAsia="en-GB"/>
        </w:rPr>
        <w:t xml:space="preserve"> is the background concentration from uncontaminated reference sediments.</w:t>
      </w:r>
    </w:p>
    <w:p w14:paraId="35C6C9FD" w14:textId="538A9433"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hAnsi="Times New Roman" w:cs="Times New Roman"/>
          <w:sz w:val="24"/>
          <w:szCs w:val="24"/>
        </w:rPr>
        <w:t>Baseline (background) concentrations of heavy metals used for the calculation of contamination factors were obtained from reference sediment values representing uncontaminated or minimally impacted conditions. These background values were derived from published regional geochemical baseline data for Niger Delta sediments and widely accepted average shale and crustal abundance values reported in the literature. This approach ensures that CF calculations reflect deviations from natural geochemical conditions rather than absolute concentrations alone (</w:t>
      </w:r>
      <w:proofErr w:type="spellStart"/>
      <w:r w:rsidRPr="00C66CED">
        <w:rPr>
          <w:rFonts w:ascii="Times New Roman" w:hAnsi="Times New Roman" w:cs="Times New Roman"/>
          <w:sz w:val="24"/>
          <w:szCs w:val="24"/>
        </w:rPr>
        <w:t>Turekian</w:t>
      </w:r>
      <w:proofErr w:type="spellEnd"/>
      <w:r w:rsidRPr="00C66CED">
        <w:rPr>
          <w:rFonts w:ascii="Times New Roman" w:hAnsi="Times New Roman" w:cs="Times New Roman"/>
          <w:sz w:val="24"/>
          <w:szCs w:val="24"/>
        </w:rPr>
        <w:t xml:space="preserve"> &amp; </w:t>
      </w:r>
      <w:proofErr w:type="spellStart"/>
      <w:r w:rsidRPr="00C66CED">
        <w:rPr>
          <w:rFonts w:ascii="Times New Roman" w:hAnsi="Times New Roman" w:cs="Times New Roman"/>
          <w:sz w:val="24"/>
          <w:szCs w:val="24"/>
        </w:rPr>
        <w:t>Wedepohl</w:t>
      </w:r>
      <w:proofErr w:type="spellEnd"/>
      <w:r w:rsidRPr="00C66CED">
        <w:rPr>
          <w:rFonts w:ascii="Times New Roman" w:hAnsi="Times New Roman" w:cs="Times New Roman"/>
          <w:sz w:val="24"/>
          <w:szCs w:val="24"/>
        </w:rPr>
        <w:t xml:space="preserve">, 1961; </w:t>
      </w:r>
      <w:proofErr w:type="spellStart"/>
      <w:r w:rsidRPr="00C66CED">
        <w:rPr>
          <w:rFonts w:ascii="Times New Roman" w:hAnsi="Times New Roman" w:cs="Times New Roman"/>
          <w:sz w:val="24"/>
          <w:szCs w:val="24"/>
        </w:rPr>
        <w:t>Hakanson</w:t>
      </w:r>
      <w:proofErr w:type="spellEnd"/>
      <w:r w:rsidRPr="00C66CED">
        <w:rPr>
          <w:rFonts w:ascii="Times New Roman" w:hAnsi="Times New Roman" w:cs="Times New Roman"/>
          <w:sz w:val="24"/>
          <w:szCs w:val="24"/>
        </w:rPr>
        <w:t>, 1980; Müller, 1969).</w:t>
      </w:r>
    </w:p>
    <w:p w14:paraId="3DF2C080" w14:textId="77777777"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 xml:space="preserve">2.9 Ecological and </w:t>
      </w:r>
      <w:proofErr w:type="spellStart"/>
      <w:r w:rsidRPr="00C66CED">
        <w:rPr>
          <w:rFonts w:ascii="Times New Roman" w:eastAsia="Times New Roman" w:hAnsi="Times New Roman" w:cs="Times New Roman"/>
          <w:b/>
          <w:bCs/>
          <w:sz w:val="24"/>
          <w:szCs w:val="24"/>
          <w:lang w:eastAsia="en-GB"/>
        </w:rPr>
        <w:t>Ecotoxicological</w:t>
      </w:r>
      <w:proofErr w:type="spellEnd"/>
      <w:r w:rsidRPr="00C66CED">
        <w:rPr>
          <w:rFonts w:ascii="Times New Roman" w:eastAsia="Times New Roman" w:hAnsi="Times New Roman" w:cs="Times New Roman"/>
          <w:b/>
          <w:bCs/>
          <w:sz w:val="24"/>
          <w:szCs w:val="24"/>
          <w:lang w:eastAsia="en-GB"/>
        </w:rPr>
        <w:t xml:space="preserve"> Risk Assessment</w:t>
      </w:r>
    </w:p>
    <w:p w14:paraId="24CFC485" w14:textId="0C0B5E75" w:rsidR="00240583"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hAnsi="Times New Roman" w:cs="Times New Roman"/>
          <w:sz w:val="24"/>
          <w:szCs w:val="24"/>
        </w:rPr>
        <w:t>The potential ecological risk index (PERI) provides a comprehensive assessment of ecological risk by integrating metal contamination levels with their relative toxicities. It reflects the sensitivity of biological communities to toxic substances and considers both contamination degree and toxic response factors (</w:t>
      </w:r>
      <w:proofErr w:type="spellStart"/>
      <w:r w:rsidRPr="00C66CED">
        <w:rPr>
          <w:rFonts w:ascii="Times New Roman" w:hAnsi="Times New Roman" w:cs="Times New Roman"/>
          <w:sz w:val="24"/>
          <w:szCs w:val="24"/>
        </w:rPr>
        <w:t>Hakanson</w:t>
      </w:r>
      <w:proofErr w:type="spellEnd"/>
      <w:r w:rsidRPr="00C66CED">
        <w:rPr>
          <w:rFonts w:ascii="Times New Roman" w:hAnsi="Times New Roman" w:cs="Times New Roman"/>
          <w:sz w:val="24"/>
          <w:szCs w:val="24"/>
        </w:rPr>
        <w:t xml:space="preserve">, 1980). </w:t>
      </w:r>
      <w:r w:rsidR="00240583" w:rsidRPr="00C66CED">
        <w:rPr>
          <w:rFonts w:ascii="Times New Roman" w:eastAsia="Times New Roman" w:hAnsi="Times New Roman" w:cs="Times New Roman"/>
          <w:sz w:val="24"/>
          <w:szCs w:val="24"/>
          <w:lang w:eastAsia="en-GB"/>
        </w:rPr>
        <w:t>The potential ecological risk factor (</w:t>
      </w:r>
      <w:proofErr w:type="spellStart"/>
      <w:r w:rsidR="00240583" w:rsidRPr="00C66CED">
        <w:rPr>
          <w:rFonts w:ascii="Times New Roman" w:eastAsia="Times New Roman" w:hAnsi="Times New Roman" w:cs="Times New Roman"/>
          <w:sz w:val="24"/>
          <w:szCs w:val="24"/>
          <w:lang w:eastAsia="en-GB"/>
        </w:rPr>
        <w:t>Er</w:t>
      </w:r>
      <w:proofErr w:type="spellEnd"/>
      <w:r w:rsidR="00240583" w:rsidRPr="00C66CED">
        <w:rPr>
          <w:rFonts w:ascii="Times New Roman" w:eastAsia="Times New Roman" w:hAnsi="Times New Roman" w:cs="Times New Roman"/>
          <w:sz w:val="24"/>
          <w:szCs w:val="24"/>
          <w:lang w:eastAsia="en-GB"/>
        </w:rPr>
        <w:t>) for each metal was calculated as:</w:t>
      </w:r>
    </w:p>
    <w:p w14:paraId="51B2E9DF" w14:textId="77777777"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6CED">
        <w:rPr>
          <w:rFonts w:ascii="Times New Roman" w:eastAsia="Times New Roman" w:hAnsi="Times New Roman" w:cs="Times New Roman"/>
          <w:sz w:val="24"/>
          <w:szCs w:val="24"/>
          <w:lang w:eastAsia="en-GB"/>
        </w:rPr>
        <w:t>Er</w:t>
      </w:r>
      <w:proofErr w:type="spellEnd"/>
      <w:r w:rsidRPr="00C66CED">
        <w:rPr>
          <w:rFonts w:ascii="Times New Roman" w:eastAsia="Times New Roman" w:hAnsi="Times New Roman" w:cs="Times New Roman"/>
          <w:sz w:val="24"/>
          <w:szCs w:val="24"/>
          <w:lang w:eastAsia="en-GB"/>
        </w:rPr>
        <w:t xml:space="preserve"> = CF × </w:t>
      </w:r>
      <w:proofErr w:type="spellStart"/>
      <w:proofErr w:type="gramStart"/>
      <w:r w:rsidRPr="00C66CED">
        <w:rPr>
          <w:rFonts w:ascii="Times New Roman" w:eastAsia="Times New Roman" w:hAnsi="Times New Roman" w:cs="Times New Roman"/>
          <w:sz w:val="24"/>
          <w:szCs w:val="24"/>
          <w:lang w:eastAsia="en-GB"/>
        </w:rPr>
        <w:t>Tr</w:t>
      </w:r>
      <w:proofErr w:type="spellEnd"/>
      <w:proofErr w:type="gramEnd"/>
    </w:p>
    <w:p w14:paraId="6E4122F5" w14:textId="45BF1DB5" w:rsidR="00240583" w:rsidRPr="00C66CED" w:rsidRDefault="00B91C05"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Where</w:t>
      </w:r>
      <w:r w:rsidR="00240583" w:rsidRPr="00C66CED">
        <w:rPr>
          <w:rFonts w:ascii="Times New Roman" w:eastAsia="Times New Roman" w:hAnsi="Times New Roman" w:cs="Times New Roman"/>
          <w:sz w:val="24"/>
          <w:szCs w:val="24"/>
          <w:lang w:eastAsia="en-GB"/>
        </w:rPr>
        <w:t xml:space="preserve"> </w:t>
      </w:r>
      <w:proofErr w:type="spellStart"/>
      <w:proofErr w:type="gramStart"/>
      <w:r w:rsidR="00240583" w:rsidRPr="00C66CED">
        <w:rPr>
          <w:rFonts w:ascii="Times New Roman" w:eastAsia="Times New Roman" w:hAnsi="Times New Roman" w:cs="Times New Roman"/>
          <w:sz w:val="24"/>
          <w:szCs w:val="24"/>
          <w:lang w:eastAsia="en-GB"/>
        </w:rPr>
        <w:t>Tr</w:t>
      </w:r>
      <w:proofErr w:type="spellEnd"/>
      <w:proofErr w:type="gramEnd"/>
      <w:r w:rsidR="00240583" w:rsidRPr="00C66CED">
        <w:rPr>
          <w:rFonts w:ascii="Times New Roman" w:eastAsia="Times New Roman" w:hAnsi="Times New Roman" w:cs="Times New Roman"/>
          <w:sz w:val="24"/>
          <w:szCs w:val="24"/>
          <w:lang w:eastAsia="en-GB"/>
        </w:rPr>
        <w:t xml:space="preserve"> is the toxic response factor for each metal. The overall potential ecological risk index (PERI) was computed as:</w:t>
      </w:r>
      <w:r w:rsidR="00DC2541" w:rsidRPr="00C66CED">
        <w:rPr>
          <w:rFonts w:ascii="Times New Roman" w:eastAsia="Times New Roman" w:hAnsi="Times New Roman" w:cs="Times New Roman"/>
          <w:sz w:val="24"/>
          <w:szCs w:val="24"/>
          <w:lang w:eastAsia="en-GB"/>
        </w:rPr>
        <w:t xml:space="preserve"> </w:t>
      </w:r>
      <w:r w:rsidR="00240583" w:rsidRPr="00C66CED">
        <w:rPr>
          <w:rFonts w:ascii="Times New Roman" w:eastAsia="Times New Roman" w:hAnsi="Times New Roman" w:cs="Times New Roman"/>
          <w:sz w:val="24"/>
          <w:szCs w:val="24"/>
          <w:lang w:eastAsia="en-GB"/>
        </w:rPr>
        <w:t xml:space="preserve">PERI = </w:t>
      </w:r>
      <w:proofErr w:type="spellStart"/>
      <w:r w:rsidR="00240583" w:rsidRPr="00C66CED">
        <w:rPr>
          <w:rFonts w:ascii="Times New Roman" w:eastAsia="Times New Roman" w:hAnsi="Times New Roman" w:cs="Times New Roman"/>
          <w:sz w:val="24"/>
          <w:szCs w:val="24"/>
          <w:lang w:eastAsia="en-GB"/>
        </w:rPr>
        <w:t>ΣEr</w:t>
      </w:r>
      <w:proofErr w:type="spellEnd"/>
      <w:r>
        <w:rPr>
          <w:rFonts w:ascii="Times New Roman" w:eastAsia="Times New Roman" w:hAnsi="Times New Roman" w:cs="Times New Roman"/>
          <w:sz w:val="24"/>
          <w:szCs w:val="24"/>
          <w:lang w:eastAsia="en-GB"/>
        </w:rPr>
        <w:t>.</w:t>
      </w:r>
    </w:p>
    <w:p w14:paraId="2313857B" w14:textId="77777777" w:rsidR="00DC2541" w:rsidRPr="00DC2541" w:rsidRDefault="00DC2541" w:rsidP="00DC2541">
      <w:pPr>
        <w:spacing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DC2541">
        <w:rPr>
          <w:rFonts w:ascii="Times New Roman" w:eastAsia="Times New Roman" w:hAnsi="Times New Roman" w:cs="Times New Roman"/>
          <w:sz w:val="24"/>
          <w:szCs w:val="24"/>
          <w:lang w:eastAsia="en-GB"/>
        </w:rPr>
        <w:t>Ecotoxicological</w:t>
      </w:r>
      <w:proofErr w:type="spellEnd"/>
      <w:r w:rsidRPr="00DC2541">
        <w:rPr>
          <w:rFonts w:ascii="Times New Roman" w:eastAsia="Times New Roman" w:hAnsi="Times New Roman" w:cs="Times New Roman"/>
          <w:sz w:val="24"/>
          <w:szCs w:val="24"/>
          <w:lang w:eastAsia="en-GB"/>
        </w:rPr>
        <w:t xml:space="preserve"> risk to benthic organisms was evaluated using sediment quality guideline–based risk quotient (RQ) analysis. Risk quotients were calculated as the ratio of measured sediment metal concentrations to corresponding Probable Effect Level (PEL) guideline values. PEL values represent threshold concentrations above which adverse biological effects are likely to occur frequently in benthic organisms.</w:t>
      </w:r>
    </w:p>
    <w:p w14:paraId="3EF49687" w14:textId="2B4BC313" w:rsidR="00DC2541" w:rsidRPr="00DC2541"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541">
        <w:rPr>
          <w:rFonts w:ascii="Times New Roman" w:eastAsia="Times New Roman" w:hAnsi="Times New Roman" w:cs="Times New Roman"/>
          <w:sz w:val="24"/>
          <w:szCs w:val="24"/>
          <w:lang w:eastAsia="en-GB"/>
        </w:rPr>
        <w:t xml:space="preserve">Risk quotients were interpreted as follows: RQ &lt; 0.1 indicates low risk, 0.1 ≤ RQ &lt; 1 indicates moderate risk, and RQ ≥ 1 indicates high </w:t>
      </w:r>
      <w:proofErr w:type="spellStart"/>
      <w:r w:rsidRPr="00DC2541">
        <w:rPr>
          <w:rFonts w:ascii="Times New Roman" w:eastAsia="Times New Roman" w:hAnsi="Times New Roman" w:cs="Times New Roman"/>
          <w:sz w:val="24"/>
          <w:szCs w:val="24"/>
          <w:lang w:eastAsia="en-GB"/>
        </w:rPr>
        <w:t>ecotoxicological</w:t>
      </w:r>
      <w:proofErr w:type="spellEnd"/>
      <w:r w:rsidRPr="00DC2541">
        <w:rPr>
          <w:rFonts w:ascii="Times New Roman" w:eastAsia="Times New Roman" w:hAnsi="Times New Roman" w:cs="Times New Roman"/>
          <w:sz w:val="24"/>
          <w:szCs w:val="24"/>
          <w:lang w:eastAsia="en-GB"/>
        </w:rPr>
        <w:t xml:space="preserve"> risk. This method provides an ecologically relevant assessment of potential chronic and sub-lethal effects of sediment-associated metals on benthic fauna</w:t>
      </w:r>
      <w:r w:rsidRPr="00C66CED">
        <w:rPr>
          <w:rFonts w:ascii="Times New Roman" w:eastAsia="Times New Roman" w:hAnsi="Times New Roman" w:cs="Times New Roman"/>
          <w:sz w:val="24"/>
          <w:szCs w:val="24"/>
          <w:lang w:eastAsia="en-GB"/>
        </w:rPr>
        <w:t xml:space="preserve"> (</w:t>
      </w:r>
      <w:r w:rsidRPr="00C66CED">
        <w:rPr>
          <w:rFonts w:ascii="Times New Roman" w:hAnsi="Times New Roman" w:cs="Times New Roman"/>
          <w:sz w:val="24"/>
          <w:szCs w:val="24"/>
        </w:rPr>
        <w:t>MacDonald et al., 2000; Long et al., 1995; Burton, 2002)</w:t>
      </w:r>
      <w:r w:rsidRPr="00DC2541">
        <w:rPr>
          <w:rFonts w:ascii="Times New Roman" w:eastAsia="Times New Roman" w:hAnsi="Times New Roman" w:cs="Times New Roman"/>
          <w:sz w:val="24"/>
          <w:szCs w:val="24"/>
          <w:lang w:eastAsia="en-GB"/>
        </w:rPr>
        <w:t>.</w:t>
      </w:r>
    </w:p>
    <w:p w14:paraId="5E9AFD51" w14:textId="77777777"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2.10 Statistical Analysis</w:t>
      </w:r>
    </w:p>
    <w:p w14:paraId="7AF500DC" w14:textId="15289EB3"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Descriptive statistics</w:t>
      </w:r>
      <w:r w:rsidR="00B91C05">
        <w:rPr>
          <w:rFonts w:ascii="Times New Roman" w:eastAsia="Times New Roman" w:hAnsi="Times New Roman" w:cs="Times New Roman"/>
          <w:sz w:val="24"/>
          <w:szCs w:val="24"/>
          <w:lang w:eastAsia="en-GB"/>
        </w:rPr>
        <w:t>,</w:t>
      </w:r>
      <w:r w:rsidRPr="00C66CED">
        <w:rPr>
          <w:rFonts w:ascii="Times New Roman" w:eastAsia="Times New Roman" w:hAnsi="Times New Roman" w:cs="Times New Roman"/>
          <w:sz w:val="24"/>
          <w:szCs w:val="24"/>
          <w:lang w:eastAsia="en-GB"/>
        </w:rPr>
        <w:t xml:space="preserve"> including minimum, maximum, mean, and standard deviation</w:t>
      </w:r>
      <w:r w:rsidR="00B91C05">
        <w:rPr>
          <w:rFonts w:ascii="Times New Roman" w:eastAsia="Times New Roman" w:hAnsi="Times New Roman" w:cs="Times New Roman"/>
          <w:sz w:val="24"/>
          <w:szCs w:val="24"/>
          <w:lang w:eastAsia="en-GB"/>
        </w:rPr>
        <w:t>,</w:t>
      </w:r>
      <w:r w:rsidRPr="00C66CED">
        <w:rPr>
          <w:rFonts w:ascii="Times New Roman" w:eastAsia="Times New Roman" w:hAnsi="Times New Roman" w:cs="Times New Roman"/>
          <w:sz w:val="24"/>
          <w:szCs w:val="24"/>
          <w:lang w:eastAsia="en-GB"/>
        </w:rPr>
        <w:t xml:space="preserve"> were calculated for all measured parameters. Spatial variations among upstream, midstream, and downstream sections were evaluated using comparative analysis. All statistical analyses were conducted using</w:t>
      </w:r>
      <w:commentRangeStart w:id="8"/>
      <w:r w:rsidRPr="00C66CED">
        <w:rPr>
          <w:rFonts w:ascii="Times New Roman" w:eastAsia="Times New Roman" w:hAnsi="Times New Roman" w:cs="Times New Roman"/>
          <w:sz w:val="24"/>
          <w:szCs w:val="24"/>
          <w:lang w:eastAsia="en-GB"/>
        </w:rPr>
        <w:t xml:space="preserve"> standard statistical softwar</w:t>
      </w:r>
      <w:commentRangeEnd w:id="8"/>
      <w:r w:rsidR="00880889">
        <w:rPr>
          <w:rStyle w:val="CommentReference"/>
        </w:rPr>
        <w:commentReference w:id="8"/>
      </w:r>
      <w:r w:rsidRPr="00C66CED">
        <w:rPr>
          <w:rFonts w:ascii="Times New Roman" w:eastAsia="Times New Roman" w:hAnsi="Times New Roman" w:cs="Times New Roman"/>
          <w:sz w:val="24"/>
          <w:szCs w:val="24"/>
          <w:lang w:eastAsia="en-GB"/>
        </w:rPr>
        <w:t>e, and results were reported as means of triplicate determinations.</w:t>
      </w:r>
    </w:p>
    <w:p w14:paraId="2A0C5227" w14:textId="35B86741" w:rsidR="00240583" w:rsidRPr="00C66CED" w:rsidRDefault="00240583" w:rsidP="00DC2541">
      <w:pPr>
        <w:jc w:val="both"/>
        <w:rPr>
          <w:rFonts w:ascii="Times New Roman" w:hAnsi="Times New Roman" w:cs="Times New Roman"/>
          <w:sz w:val="24"/>
          <w:szCs w:val="24"/>
        </w:rPr>
      </w:pPr>
    </w:p>
    <w:p w14:paraId="417D8FCF" w14:textId="4BB05E34" w:rsidR="00240583" w:rsidRPr="00C66CED" w:rsidRDefault="00240583" w:rsidP="00DC2541">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3.0 Results</w:t>
      </w:r>
    </w:p>
    <w:p w14:paraId="481AC87B" w14:textId="628200E8" w:rsidR="00240583" w:rsidRPr="00C66CED" w:rsidRDefault="00240583" w:rsidP="00DC2541">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C66CED">
        <w:rPr>
          <w:rFonts w:ascii="Times New Roman" w:hAnsi="Times New Roman" w:cs="Times New Roman"/>
          <w:sz w:val="24"/>
          <w:szCs w:val="24"/>
        </w:rPr>
        <w:t xml:space="preserve">The hydrological data indicate substantial spatial variability along the </w:t>
      </w:r>
      <w:proofErr w:type="spellStart"/>
      <w:r w:rsidRPr="00C66CED">
        <w:rPr>
          <w:rFonts w:ascii="Times New Roman" w:hAnsi="Times New Roman" w:cs="Times New Roman"/>
          <w:sz w:val="24"/>
          <w:szCs w:val="24"/>
        </w:rPr>
        <w:t>Orashi</w:t>
      </w:r>
      <w:proofErr w:type="spellEnd"/>
      <w:r w:rsidRPr="00C66CED">
        <w:rPr>
          <w:rFonts w:ascii="Times New Roman" w:hAnsi="Times New Roman" w:cs="Times New Roman"/>
          <w:sz w:val="24"/>
          <w:szCs w:val="24"/>
        </w:rPr>
        <w:t xml:space="preserve"> River. River width increased from 42 m upstream to 118 m downstream, while water depth </w:t>
      </w:r>
      <w:commentRangeStart w:id="9"/>
      <w:r w:rsidRPr="00C66CED">
        <w:rPr>
          <w:rFonts w:ascii="Times New Roman" w:hAnsi="Times New Roman" w:cs="Times New Roman"/>
          <w:sz w:val="24"/>
          <w:szCs w:val="24"/>
        </w:rPr>
        <w:t>ranged</w:t>
      </w:r>
      <w:commentRangeEnd w:id="9"/>
      <w:r w:rsidR="00880889">
        <w:rPr>
          <w:rStyle w:val="CommentReference"/>
        </w:rPr>
        <w:commentReference w:id="9"/>
      </w:r>
      <w:r w:rsidRPr="00C66CED">
        <w:rPr>
          <w:rFonts w:ascii="Times New Roman" w:hAnsi="Times New Roman" w:cs="Times New Roman"/>
          <w:sz w:val="24"/>
          <w:szCs w:val="24"/>
        </w:rPr>
        <w:t xml:space="preserve"> between 1.8 and 6.4 m, reflecting channel expansion and cumulative inflow downstream. Flow velocity varied from 0.21 to 0.84 m/s, resulting in discharge values as high </w:t>
      </w:r>
      <w:proofErr w:type="gramStart"/>
      <w:r w:rsidRPr="00C66CED">
        <w:rPr>
          <w:rFonts w:ascii="Times New Roman" w:hAnsi="Times New Roman" w:cs="Times New Roman"/>
          <w:sz w:val="24"/>
          <w:szCs w:val="24"/>
        </w:rPr>
        <w:t>as 214.7 m³/s</w:t>
      </w:r>
      <w:commentRangeStart w:id="10"/>
      <w:r w:rsidRPr="00C66CED">
        <w:rPr>
          <w:rFonts w:ascii="Times New Roman" w:hAnsi="Times New Roman" w:cs="Times New Roman"/>
          <w:sz w:val="24"/>
          <w:szCs w:val="24"/>
        </w:rPr>
        <w:t>,</w:t>
      </w:r>
      <w:commentRangeEnd w:id="10"/>
      <w:r w:rsidR="00880889">
        <w:rPr>
          <w:rStyle w:val="CommentReference"/>
        </w:rPr>
        <w:commentReference w:id="10"/>
      </w:r>
      <w:r w:rsidRPr="00C66CED">
        <w:rPr>
          <w:rFonts w:ascii="Times New Roman" w:hAnsi="Times New Roman" w:cs="Times New Roman"/>
          <w:sz w:val="24"/>
          <w:szCs w:val="24"/>
        </w:rPr>
        <w:t xml:space="preserve"> confirming the river’s strong transport capacity</w:t>
      </w:r>
      <w:proofErr w:type="gramEnd"/>
      <w:r w:rsidRPr="00C66CED">
        <w:rPr>
          <w:rFonts w:ascii="Times New Roman" w:hAnsi="Times New Roman" w:cs="Times New Roman"/>
          <w:sz w:val="24"/>
          <w:szCs w:val="24"/>
        </w:rPr>
        <w:t>. Water temperature remained within tropical norms (26.4–30.2 °C)</w:t>
      </w:r>
      <w:proofErr w:type="gramStart"/>
      <w:r w:rsidRPr="00C66CED">
        <w:rPr>
          <w:rFonts w:ascii="Times New Roman" w:hAnsi="Times New Roman" w:cs="Times New Roman"/>
          <w:sz w:val="24"/>
          <w:szCs w:val="24"/>
        </w:rPr>
        <w:t>,</w:t>
      </w:r>
      <w:proofErr w:type="gramEnd"/>
      <w:r w:rsidRPr="00C66CED">
        <w:rPr>
          <w:rFonts w:ascii="Times New Roman" w:hAnsi="Times New Roman" w:cs="Times New Roman"/>
          <w:sz w:val="24"/>
          <w:szCs w:val="24"/>
        </w:rPr>
        <w:t xml:space="preserve"> while pH values (6.0–7.4) show slightly acidic to near-neutral conditions. These hydrological characteristics favour sediment transport and redistribution, particularly of fine particles capable of binding contaminants</w:t>
      </w:r>
      <w:r w:rsidR="00B91C05">
        <w:rPr>
          <w:rFonts w:ascii="Times New Roman" w:hAnsi="Times New Roman" w:cs="Times New Roman"/>
          <w:sz w:val="24"/>
          <w:szCs w:val="24"/>
        </w:rPr>
        <w:t>,</w:t>
      </w:r>
      <w:r w:rsidRPr="00C66CED">
        <w:rPr>
          <w:rFonts w:ascii="Times New Roman" w:hAnsi="Times New Roman" w:cs="Times New Roman"/>
          <w:sz w:val="24"/>
          <w:szCs w:val="24"/>
        </w:rPr>
        <w:t xml:space="preserve"> as shown in Table 2. </w:t>
      </w:r>
    </w:p>
    <w:p w14:paraId="0902E23A" w14:textId="50FC7350"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 xml:space="preserve">Table 2: Hydrological Characteristics of </w:t>
      </w:r>
      <w:r w:rsidR="00B91C05">
        <w:rPr>
          <w:rFonts w:ascii="Times New Roman" w:eastAsia="Times New Roman" w:hAnsi="Times New Roman" w:cs="Times New Roman"/>
          <w:b/>
          <w:bCs/>
          <w:sz w:val="24"/>
          <w:szCs w:val="24"/>
          <w:lang w:eastAsia="en-GB"/>
        </w:rPr>
        <w:t xml:space="preserve">the </w:t>
      </w:r>
      <w:proofErr w:type="spellStart"/>
      <w:r w:rsidRPr="00C66CED">
        <w:rPr>
          <w:rFonts w:ascii="Times New Roman" w:eastAsia="Times New Roman" w:hAnsi="Times New Roman" w:cs="Times New Roman"/>
          <w:b/>
          <w:bCs/>
          <w:sz w:val="24"/>
          <w:szCs w:val="24"/>
          <w:lang w:eastAsia="en-GB"/>
        </w:rPr>
        <w:t>Orashi</w:t>
      </w:r>
      <w:proofErr w:type="spellEnd"/>
      <w:r w:rsidRPr="00C66CED">
        <w:rPr>
          <w:rFonts w:ascii="Times New Roman" w:eastAsia="Times New Roman" w:hAnsi="Times New Roman" w:cs="Times New Roman"/>
          <w:b/>
          <w:bCs/>
          <w:sz w:val="24"/>
          <w:szCs w:val="24"/>
          <w:lang w:eastAsia="en-GB"/>
        </w:rPr>
        <w:t xml:space="preserve"> River</w:t>
      </w:r>
    </w:p>
    <w:tbl>
      <w:tblPr>
        <w:tblW w:w="7575" w:type="dxa"/>
        <w:tblCellSpacing w:w="15" w:type="dxa"/>
        <w:tblCellMar>
          <w:top w:w="15" w:type="dxa"/>
          <w:left w:w="15" w:type="dxa"/>
          <w:bottom w:w="15" w:type="dxa"/>
          <w:right w:w="15" w:type="dxa"/>
        </w:tblCellMar>
        <w:tblLook w:val="04A0" w:firstRow="1" w:lastRow="0" w:firstColumn="1" w:lastColumn="0" w:noHBand="0" w:noVBand="1"/>
      </w:tblPr>
      <w:tblGrid>
        <w:gridCol w:w="3078"/>
        <w:gridCol w:w="1424"/>
        <w:gridCol w:w="1477"/>
        <w:gridCol w:w="1596"/>
      </w:tblGrid>
      <w:tr w:rsidR="00240583" w:rsidRPr="00C66CED" w14:paraId="2A4C340E" w14:textId="77777777" w:rsidTr="00240583">
        <w:trPr>
          <w:trHeight w:val="297"/>
          <w:tblHeader/>
          <w:tblCellSpacing w:w="15" w:type="dxa"/>
        </w:trPr>
        <w:tc>
          <w:tcPr>
            <w:tcW w:w="0" w:type="auto"/>
            <w:vAlign w:val="center"/>
            <w:hideMark/>
          </w:tcPr>
          <w:p w14:paraId="4EAD7F5F"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Parameter</w:t>
            </w:r>
          </w:p>
        </w:tc>
        <w:tc>
          <w:tcPr>
            <w:tcW w:w="0" w:type="auto"/>
            <w:vAlign w:val="center"/>
            <w:hideMark/>
          </w:tcPr>
          <w:p w14:paraId="70FC311B"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Minimum</w:t>
            </w:r>
          </w:p>
        </w:tc>
        <w:tc>
          <w:tcPr>
            <w:tcW w:w="0" w:type="auto"/>
            <w:vAlign w:val="center"/>
            <w:hideMark/>
          </w:tcPr>
          <w:p w14:paraId="15F4D199"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Maximum</w:t>
            </w:r>
          </w:p>
        </w:tc>
        <w:tc>
          <w:tcPr>
            <w:tcW w:w="0" w:type="auto"/>
            <w:vAlign w:val="center"/>
            <w:hideMark/>
          </w:tcPr>
          <w:p w14:paraId="6C198690"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Mean ± SD</w:t>
            </w:r>
          </w:p>
        </w:tc>
      </w:tr>
      <w:tr w:rsidR="00240583" w:rsidRPr="00C66CED" w14:paraId="38AFB701" w14:textId="77777777" w:rsidTr="00240583">
        <w:trPr>
          <w:trHeight w:val="297"/>
          <w:tblCellSpacing w:w="15" w:type="dxa"/>
        </w:trPr>
        <w:tc>
          <w:tcPr>
            <w:tcW w:w="0" w:type="auto"/>
            <w:vAlign w:val="center"/>
            <w:hideMark/>
          </w:tcPr>
          <w:p w14:paraId="4875CCB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River width (m)</w:t>
            </w:r>
          </w:p>
        </w:tc>
        <w:tc>
          <w:tcPr>
            <w:tcW w:w="0" w:type="auto"/>
            <w:vAlign w:val="center"/>
            <w:hideMark/>
          </w:tcPr>
          <w:p w14:paraId="6A3C255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42</w:t>
            </w:r>
          </w:p>
        </w:tc>
        <w:tc>
          <w:tcPr>
            <w:tcW w:w="0" w:type="auto"/>
            <w:vAlign w:val="center"/>
            <w:hideMark/>
          </w:tcPr>
          <w:p w14:paraId="207204D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118</w:t>
            </w:r>
          </w:p>
        </w:tc>
        <w:tc>
          <w:tcPr>
            <w:tcW w:w="0" w:type="auto"/>
            <w:vAlign w:val="center"/>
            <w:hideMark/>
          </w:tcPr>
          <w:p w14:paraId="512FFAA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76 ± 24</w:t>
            </w:r>
          </w:p>
        </w:tc>
      </w:tr>
      <w:tr w:rsidR="00240583" w:rsidRPr="00C66CED" w14:paraId="2D6F5DBE" w14:textId="77777777" w:rsidTr="00240583">
        <w:trPr>
          <w:trHeight w:val="297"/>
          <w:tblCellSpacing w:w="15" w:type="dxa"/>
        </w:trPr>
        <w:tc>
          <w:tcPr>
            <w:tcW w:w="0" w:type="auto"/>
            <w:vAlign w:val="center"/>
            <w:hideMark/>
          </w:tcPr>
          <w:p w14:paraId="480C6F2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Water depth (m)</w:t>
            </w:r>
          </w:p>
        </w:tc>
        <w:tc>
          <w:tcPr>
            <w:tcW w:w="0" w:type="auto"/>
            <w:vAlign w:val="center"/>
            <w:hideMark/>
          </w:tcPr>
          <w:p w14:paraId="2010806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1.8</w:t>
            </w:r>
          </w:p>
        </w:tc>
        <w:tc>
          <w:tcPr>
            <w:tcW w:w="0" w:type="auto"/>
            <w:vAlign w:val="center"/>
            <w:hideMark/>
          </w:tcPr>
          <w:p w14:paraId="341A144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6.4</w:t>
            </w:r>
          </w:p>
        </w:tc>
        <w:tc>
          <w:tcPr>
            <w:tcW w:w="0" w:type="auto"/>
            <w:vAlign w:val="center"/>
            <w:hideMark/>
          </w:tcPr>
          <w:p w14:paraId="6789D2F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3.9 ± 1.5</w:t>
            </w:r>
          </w:p>
        </w:tc>
      </w:tr>
      <w:tr w:rsidR="00240583" w:rsidRPr="00C66CED" w14:paraId="7E5DC486" w14:textId="77777777" w:rsidTr="00240583">
        <w:trPr>
          <w:trHeight w:val="297"/>
          <w:tblCellSpacing w:w="15" w:type="dxa"/>
        </w:trPr>
        <w:tc>
          <w:tcPr>
            <w:tcW w:w="0" w:type="auto"/>
            <w:vAlign w:val="center"/>
            <w:hideMark/>
          </w:tcPr>
          <w:p w14:paraId="246C203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Flow velocity (m/s)</w:t>
            </w:r>
          </w:p>
        </w:tc>
        <w:tc>
          <w:tcPr>
            <w:tcW w:w="0" w:type="auto"/>
            <w:vAlign w:val="center"/>
            <w:hideMark/>
          </w:tcPr>
          <w:p w14:paraId="631C777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0.21</w:t>
            </w:r>
          </w:p>
        </w:tc>
        <w:tc>
          <w:tcPr>
            <w:tcW w:w="0" w:type="auto"/>
            <w:vAlign w:val="center"/>
            <w:hideMark/>
          </w:tcPr>
          <w:p w14:paraId="561F940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0.84</w:t>
            </w:r>
          </w:p>
        </w:tc>
        <w:tc>
          <w:tcPr>
            <w:tcW w:w="0" w:type="auto"/>
            <w:vAlign w:val="center"/>
            <w:hideMark/>
          </w:tcPr>
          <w:p w14:paraId="147F9AA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0.46 ± 0.18</w:t>
            </w:r>
          </w:p>
        </w:tc>
      </w:tr>
      <w:tr w:rsidR="00240583" w:rsidRPr="00C66CED" w14:paraId="02C4E50E" w14:textId="77777777" w:rsidTr="00240583">
        <w:trPr>
          <w:trHeight w:val="297"/>
          <w:tblCellSpacing w:w="15" w:type="dxa"/>
        </w:trPr>
        <w:tc>
          <w:tcPr>
            <w:tcW w:w="0" w:type="auto"/>
            <w:vAlign w:val="center"/>
            <w:hideMark/>
          </w:tcPr>
          <w:p w14:paraId="6E49352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Discharge (m³/s)</w:t>
            </w:r>
          </w:p>
        </w:tc>
        <w:tc>
          <w:tcPr>
            <w:tcW w:w="0" w:type="auto"/>
            <w:vAlign w:val="center"/>
            <w:hideMark/>
          </w:tcPr>
          <w:p w14:paraId="0989D9C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38.6</w:t>
            </w:r>
          </w:p>
        </w:tc>
        <w:tc>
          <w:tcPr>
            <w:tcW w:w="0" w:type="auto"/>
            <w:vAlign w:val="center"/>
            <w:hideMark/>
          </w:tcPr>
          <w:p w14:paraId="0874D72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214.7</w:t>
            </w:r>
          </w:p>
        </w:tc>
        <w:tc>
          <w:tcPr>
            <w:tcW w:w="0" w:type="auto"/>
            <w:vAlign w:val="center"/>
            <w:hideMark/>
          </w:tcPr>
          <w:p w14:paraId="056EB29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96.3 ± 54.2</w:t>
            </w:r>
          </w:p>
        </w:tc>
      </w:tr>
      <w:tr w:rsidR="00240583" w:rsidRPr="00C66CED" w14:paraId="5B14B35A" w14:textId="77777777" w:rsidTr="00240583">
        <w:trPr>
          <w:trHeight w:val="297"/>
          <w:tblCellSpacing w:w="15" w:type="dxa"/>
        </w:trPr>
        <w:tc>
          <w:tcPr>
            <w:tcW w:w="0" w:type="auto"/>
            <w:vAlign w:val="center"/>
            <w:hideMark/>
          </w:tcPr>
          <w:p w14:paraId="5693FA0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Water temperature (°C)</w:t>
            </w:r>
          </w:p>
        </w:tc>
        <w:tc>
          <w:tcPr>
            <w:tcW w:w="0" w:type="auto"/>
            <w:vAlign w:val="center"/>
            <w:hideMark/>
          </w:tcPr>
          <w:p w14:paraId="05EC351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26.4</w:t>
            </w:r>
          </w:p>
        </w:tc>
        <w:tc>
          <w:tcPr>
            <w:tcW w:w="0" w:type="auto"/>
            <w:vAlign w:val="center"/>
            <w:hideMark/>
          </w:tcPr>
          <w:p w14:paraId="51BC991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30.2</w:t>
            </w:r>
          </w:p>
        </w:tc>
        <w:tc>
          <w:tcPr>
            <w:tcW w:w="0" w:type="auto"/>
            <w:vAlign w:val="center"/>
            <w:hideMark/>
          </w:tcPr>
          <w:p w14:paraId="4B496E2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28.7 ± 1.3</w:t>
            </w:r>
          </w:p>
        </w:tc>
      </w:tr>
      <w:tr w:rsidR="00240583" w:rsidRPr="00C66CED" w14:paraId="6290790A" w14:textId="77777777" w:rsidTr="00240583">
        <w:trPr>
          <w:trHeight w:val="280"/>
          <w:tblCellSpacing w:w="15" w:type="dxa"/>
        </w:trPr>
        <w:tc>
          <w:tcPr>
            <w:tcW w:w="0" w:type="auto"/>
            <w:vAlign w:val="center"/>
            <w:hideMark/>
          </w:tcPr>
          <w:p w14:paraId="443158F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pH</w:t>
            </w:r>
          </w:p>
        </w:tc>
        <w:tc>
          <w:tcPr>
            <w:tcW w:w="0" w:type="auto"/>
            <w:vAlign w:val="center"/>
            <w:hideMark/>
          </w:tcPr>
          <w:p w14:paraId="342ECA5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6.0</w:t>
            </w:r>
          </w:p>
        </w:tc>
        <w:tc>
          <w:tcPr>
            <w:tcW w:w="0" w:type="auto"/>
            <w:vAlign w:val="center"/>
            <w:hideMark/>
          </w:tcPr>
          <w:p w14:paraId="0214E71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7.4</w:t>
            </w:r>
          </w:p>
        </w:tc>
        <w:tc>
          <w:tcPr>
            <w:tcW w:w="0" w:type="auto"/>
            <w:vAlign w:val="center"/>
            <w:hideMark/>
          </w:tcPr>
          <w:p w14:paraId="76F2FAE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6.7 ± 0.4</w:t>
            </w:r>
          </w:p>
        </w:tc>
      </w:tr>
    </w:tbl>
    <w:p w14:paraId="6455095E" w14:textId="6168BC8B"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p>
    <w:p w14:paraId="0A160A73" w14:textId="04A1B4E3"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hAnsi="Times New Roman" w:cs="Times New Roman"/>
          <w:sz w:val="24"/>
          <w:szCs w:val="24"/>
        </w:rPr>
        <w:t xml:space="preserve">Sediment pH values (5.5–6.8) indicate mildly acidic conditions, which enhance metal mobility and bioavailability. Electrical conductivity ranged from 96 </w:t>
      </w:r>
      <w:proofErr w:type="gramStart"/>
      <w:r w:rsidRPr="00C66CED">
        <w:rPr>
          <w:rFonts w:ascii="Times New Roman" w:hAnsi="Times New Roman" w:cs="Times New Roman"/>
          <w:sz w:val="24"/>
          <w:szCs w:val="24"/>
        </w:rPr>
        <w:t>to 318 µS/cm,</w:t>
      </w:r>
      <w:commentRangeStart w:id="11"/>
      <w:r w:rsidRPr="00C66CED">
        <w:rPr>
          <w:rFonts w:ascii="Times New Roman" w:hAnsi="Times New Roman" w:cs="Times New Roman"/>
          <w:sz w:val="24"/>
          <w:szCs w:val="24"/>
        </w:rPr>
        <w:t xml:space="preserve"> reflecting moderate ionic content influenced by anthropogenic inputs</w:t>
      </w:r>
      <w:commentRangeEnd w:id="11"/>
      <w:proofErr w:type="gramEnd"/>
      <w:r w:rsidR="00880889">
        <w:rPr>
          <w:rStyle w:val="CommentReference"/>
        </w:rPr>
        <w:commentReference w:id="11"/>
      </w:r>
      <w:r w:rsidRPr="00C66CED">
        <w:rPr>
          <w:rFonts w:ascii="Times New Roman" w:hAnsi="Times New Roman" w:cs="Times New Roman"/>
          <w:sz w:val="24"/>
          <w:szCs w:val="24"/>
        </w:rPr>
        <w:t xml:space="preserve">. Organic matter (1.32–4.76%) and total organic carbon (0.77–2.76%) were highest at midstream and downstream stations, enhancing metal-binding capacity. </w:t>
      </w:r>
      <w:proofErr w:type="spellStart"/>
      <w:r w:rsidRPr="00C66CED">
        <w:rPr>
          <w:rFonts w:ascii="Times New Roman" w:hAnsi="Times New Roman" w:cs="Times New Roman"/>
          <w:sz w:val="24"/>
          <w:szCs w:val="24"/>
        </w:rPr>
        <w:t>Cation</w:t>
      </w:r>
      <w:proofErr w:type="spellEnd"/>
      <w:r w:rsidRPr="00C66CED">
        <w:rPr>
          <w:rFonts w:ascii="Times New Roman" w:hAnsi="Times New Roman" w:cs="Times New Roman"/>
          <w:sz w:val="24"/>
          <w:szCs w:val="24"/>
        </w:rPr>
        <w:t xml:space="preserve"> exchange capacity values (6.4–15.9 </w:t>
      </w:r>
      <w:proofErr w:type="spellStart"/>
      <w:r w:rsidRPr="00C66CED">
        <w:rPr>
          <w:rFonts w:ascii="Times New Roman" w:hAnsi="Times New Roman" w:cs="Times New Roman"/>
          <w:sz w:val="24"/>
          <w:szCs w:val="24"/>
        </w:rPr>
        <w:t>cmol</w:t>
      </w:r>
      <w:proofErr w:type="spellEnd"/>
      <w:r w:rsidRPr="00C66CED">
        <w:rPr>
          <w:rFonts w:ascii="Times New Roman" w:hAnsi="Times New Roman" w:cs="Times New Roman"/>
          <w:sz w:val="24"/>
          <w:szCs w:val="24"/>
        </w:rPr>
        <w:t xml:space="preserve">/kg) further suggest moderate to high retention potential for heavy metals. The observed sediment texture variation from sandy loam to </w:t>
      </w:r>
      <w:proofErr w:type="spellStart"/>
      <w:r w:rsidRPr="00C66CED">
        <w:rPr>
          <w:rFonts w:ascii="Times New Roman" w:hAnsi="Times New Roman" w:cs="Times New Roman"/>
          <w:sz w:val="24"/>
          <w:szCs w:val="24"/>
        </w:rPr>
        <w:t>silty</w:t>
      </w:r>
      <w:proofErr w:type="spellEnd"/>
      <w:r w:rsidRPr="00C66CED">
        <w:rPr>
          <w:rFonts w:ascii="Times New Roman" w:hAnsi="Times New Roman" w:cs="Times New Roman"/>
          <w:sz w:val="24"/>
          <w:szCs w:val="24"/>
        </w:rPr>
        <w:t xml:space="preserve"> clay explains spatial differences in contaminant accumulation</w:t>
      </w:r>
      <w:r w:rsidR="00B91C05">
        <w:rPr>
          <w:rFonts w:ascii="Times New Roman" w:hAnsi="Times New Roman" w:cs="Times New Roman"/>
          <w:sz w:val="24"/>
          <w:szCs w:val="24"/>
        </w:rPr>
        <w:t>,</w:t>
      </w:r>
      <w:r w:rsidRPr="00C66CED">
        <w:rPr>
          <w:rFonts w:ascii="Times New Roman" w:hAnsi="Times New Roman" w:cs="Times New Roman"/>
          <w:sz w:val="24"/>
          <w:szCs w:val="24"/>
        </w:rPr>
        <w:t xml:space="preserve"> as shown in Table 3. </w:t>
      </w:r>
    </w:p>
    <w:p w14:paraId="2D5552A9" w14:textId="3A3A3F13"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 xml:space="preserve">Table 3: Physicochemical Properties of </w:t>
      </w:r>
      <w:proofErr w:type="spellStart"/>
      <w:r w:rsidRPr="00C66CED">
        <w:rPr>
          <w:rFonts w:ascii="Times New Roman" w:eastAsia="Times New Roman" w:hAnsi="Times New Roman" w:cs="Times New Roman"/>
          <w:b/>
          <w:bCs/>
          <w:sz w:val="24"/>
          <w:szCs w:val="24"/>
          <w:lang w:eastAsia="en-GB"/>
        </w:rPr>
        <w:t>Orashi</w:t>
      </w:r>
      <w:proofErr w:type="spellEnd"/>
      <w:r w:rsidRPr="00C66CED">
        <w:rPr>
          <w:rFonts w:ascii="Times New Roman" w:eastAsia="Times New Roman" w:hAnsi="Times New Roman" w:cs="Times New Roman"/>
          <w:b/>
          <w:bCs/>
          <w:sz w:val="24"/>
          <w:szCs w:val="24"/>
          <w:lang w:eastAsia="en-GB"/>
        </w:rPr>
        <w:t xml:space="preserve"> River Sediments</w:t>
      </w:r>
    </w:p>
    <w:tbl>
      <w:tblPr>
        <w:tblW w:w="8659" w:type="dxa"/>
        <w:tblCellSpacing w:w="15" w:type="dxa"/>
        <w:tblCellMar>
          <w:top w:w="15" w:type="dxa"/>
          <w:left w:w="15" w:type="dxa"/>
          <w:bottom w:w="15" w:type="dxa"/>
          <w:right w:w="15" w:type="dxa"/>
        </w:tblCellMar>
        <w:tblLook w:val="04A0" w:firstRow="1" w:lastRow="0" w:firstColumn="1" w:lastColumn="0" w:noHBand="0" w:noVBand="1"/>
      </w:tblPr>
      <w:tblGrid>
        <w:gridCol w:w="4336"/>
        <w:gridCol w:w="1463"/>
        <w:gridCol w:w="1374"/>
        <w:gridCol w:w="1486"/>
      </w:tblGrid>
      <w:tr w:rsidR="00240583" w:rsidRPr="00C66CED" w14:paraId="274D4E41" w14:textId="77777777" w:rsidTr="00240583">
        <w:trPr>
          <w:trHeight w:val="290"/>
          <w:tblHeader/>
          <w:tblCellSpacing w:w="15" w:type="dxa"/>
        </w:trPr>
        <w:tc>
          <w:tcPr>
            <w:tcW w:w="0" w:type="auto"/>
            <w:vAlign w:val="center"/>
            <w:hideMark/>
          </w:tcPr>
          <w:p w14:paraId="3D50EC5F"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Parameter</w:t>
            </w:r>
          </w:p>
        </w:tc>
        <w:tc>
          <w:tcPr>
            <w:tcW w:w="0" w:type="auto"/>
            <w:vAlign w:val="center"/>
            <w:hideMark/>
          </w:tcPr>
          <w:p w14:paraId="6488BD38"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Minimum</w:t>
            </w:r>
          </w:p>
        </w:tc>
        <w:tc>
          <w:tcPr>
            <w:tcW w:w="0" w:type="auto"/>
            <w:vAlign w:val="center"/>
            <w:hideMark/>
          </w:tcPr>
          <w:p w14:paraId="6CCFFCD6"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Maximum</w:t>
            </w:r>
          </w:p>
        </w:tc>
        <w:tc>
          <w:tcPr>
            <w:tcW w:w="0" w:type="auto"/>
            <w:vAlign w:val="center"/>
            <w:hideMark/>
          </w:tcPr>
          <w:p w14:paraId="02238260"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Mean ± SD</w:t>
            </w:r>
          </w:p>
        </w:tc>
      </w:tr>
      <w:tr w:rsidR="00240583" w:rsidRPr="00C66CED" w14:paraId="07752D12" w14:textId="77777777" w:rsidTr="00240583">
        <w:trPr>
          <w:trHeight w:val="290"/>
          <w:tblCellSpacing w:w="15" w:type="dxa"/>
        </w:trPr>
        <w:tc>
          <w:tcPr>
            <w:tcW w:w="0" w:type="auto"/>
            <w:vAlign w:val="center"/>
            <w:hideMark/>
          </w:tcPr>
          <w:p w14:paraId="5BBFE1F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pH</w:t>
            </w:r>
          </w:p>
        </w:tc>
        <w:tc>
          <w:tcPr>
            <w:tcW w:w="0" w:type="auto"/>
            <w:vAlign w:val="center"/>
            <w:hideMark/>
          </w:tcPr>
          <w:p w14:paraId="6B4D979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5.5</w:t>
            </w:r>
          </w:p>
        </w:tc>
        <w:tc>
          <w:tcPr>
            <w:tcW w:w="0" w:type="auto"/>
            <w:vAlign w:val="center"/>
            <w:hideMark/>
          </w:tcPr>
          <w:p w14:paraId="1ABDCFF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6.8</w:t>
            </w:r>
          </w:p>
        </w:tc>
        <w:tc>
          <w:tcPr>
            <w:tcW w:w="0" w:type="auto"/>
            <w:vAlign w:val="center"/>
            <w:hideMark/>
          </w:tcPr>
          <w:p w14:paraId="7EE08C5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6.2 ± 0.4</w:t>
            </w:r>
          </w:p>
        </w:tc>
      </w:tr>
      <w:tr w:rsidR="00240583" w:rsidRPr="00C66CED" w14:paraId="602EF467" w14:textId="77777777" w:rsidTr="00240583">
        <w:trPr>
          <w:trHeight w:val="290"/>
          <w:tblCellSpacing w:w="15" w:type="dxa"/>
        </w:trPr>
        <w:tc>
          <w:tcPr>
            <w:tcW w:w="0" w:type="auto"/>
            <w:vAlign w:val="center"/>
            <w:hideMark/>
          </w:tcPr>
          <w:p w14:paraId="354EAD0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Electrical conductivity (µS/cm)</w:t>
            </w:r>
          </w:p>
        </w:tc>
        <w:tc>
          <w:tcPr>
            <w:tcW w:w="0" w:type="auto"/>
            <w:vAlign w:val="center"/>
            <w:hideMark/>
          </w:tcPr>
          <w:p w14:paraId="2650ED2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96</w:t>
            </w:r>
          </w:p>
        </w:tc>
        <w:tc>
          <w:tcPr>
            <w:tcW w:w="0" w:type="auto"/>
            <w:vAlign w:val="center"/>
            <w:hideMark/>
          </w:tcPr>
          <w:p w14:paraId="09A7354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318</w:t>
            </w:r>
          </w:p>
        </w:tc>
        <w:tc>
          <w:tcPr>
            <w:tcW w:w="0" w:type="auto"/>
            <w:vAlign w:val="center"/>
            <w:hideMark/>
          </w:tcPr>
          <w:p w14:paraId="6EB2E60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184 ± 72</w:t>
            </w:r>
          </w:p>
        </w:tc>
      </w:tr>
      <w:tr w:rsidR="00240583" w:rsidRPr="00C66CED" w14:paraId="3BB91EE6" w14:textId="77777777" w:rsidTr="00240583">
        <w:trPr>
          <w:trHeight w:val="290"/>
          <w:tblCellSpacing w:w="15" w:type="dxa"/>
        </w:trPr>
        <w:tc>
          <w:tcPr>
            <w:tcW w:w="0" w:type="auto"/>
            <w:vAlign w:val="center"/>
            <w:hideMark/>
          </w:tcPr>
          <w:p w14:paraId="0463023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Organic matter (%)</w:t>
            </w:r>
          </w:p>
        </w:tc>
        <w:tc>
          <w:tcPr>
            <w:tcW w:w="0" w:type="auto"/>
            <w:vAlign w:val="center"/>
            <w:hideMark/>
          </w:tcPr>
          <w:p w14:paraId="6559AA6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1.32</w:t>
            </w:r>
          </w:p>
        </w:tc>
        <w:tc>
          <w:tcPr>
            <w:tcW w:w="0" w:type="auto"/>
            <w:vAlign w:val="center"/>
            <w:hideMark/>
          </w:tcPr>
          <w:p w14:paraId="3BEC611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4.76</w:t>
            </w:r>
          </w:p>
        </w:tc>
        <w:tc>
          <w:tcPr>
            <w:tcW w:w="0" w:type="auto"/>
            <w:vAlign w:val="center"/>
            <w:hideMark/>
          </w:tcPr>
          <w:p w14:paraId="765526A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2.84 ± 1.01</w:t>
            </w:r>
          </w:p>
        </w:tc>
      </w:tr>
      <w:tr w:rsidR="00240583" w:rsidRPr="00C66CED" w14:paraId="23ACBA55" w14:textId="77777777" w:rsidTr="00240583">
        <w:trPr>
          <w:trHeight w:val="290"/>
          <w:tblCellSpacing w:w="15" w:type="dxa"/>
        </w:trPr>
        <w:tc>
          <w:tcPr>
            <w:tcW w:w="0" w:type="auto"/>
            <w:vAlign w:val="center"/>
            <w:hideMark/>
          </w:tcPr>
          <w:p w14:paraId="47E340F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Total organic carbon (%)</w:t>
            </w:r>
          </w:p>
        </w:tc>
        <w:tc>
          <w:tcPr>
            <w:tcW w:w="0" w:type="auto"/>
            <w:vAlign w:val="center"/>
            <w:hideMark/>
          </w:tcPr>
          <w:p w14:paraId="7440DEC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0.77</w:t>
            </w:r>
          </w:p>
        </w:tc>
        <w:tc>
          <w:tcPr>
            <w:tcW w:w="0" w:type="auto"/>
            <w:vAlign w:val="center"/>
            <w:hideMark/>
          </w:tcPr>
          <w:p w14:paraId="77B08E2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2.76</w:t>
            </w:r>
          </w:p>
        </w:tc>
        <w:tc>
          <w:tcPr>
            <w:tcW w:w="0" w:type="auto"/>
            <w:vAlign w:val="center"/>
            <w:hideMark/>
          </w:tcPr>
          <w:p w14:paraId="4B4B529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1.65 ± 0.63</w:t>
            </w:r>
          </w:p>
        </w:tc>
      </w:tr>
      <w:tr w:rsidR="00240583" w:rsidRPr="00C66CED" w14:paraId="4C6C98E8" w14:textId="77777777" w:rsidTr="00240583">
        <w:trPr>
          <w:trHeight w:val="290"/>
          <w:tblCellSpacing w:w="15" w:type="dxa"/>
        </w:trPr>
        <w:tc>
          <w:tcPr>
            <w:tcW w:w="0" w:type="auto"/>
            <w:vAlign w:val="center"/>
            <w:hideMark/>
          </w:tcPr>
          <w:p w14:paraId="3475274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proofErr w:type="spellStart"/>
            <w:r w:rsidRPr="00C66CED">
              <w:rPr>
                <w:rFonts w:ascii="Times New Roman" w:eastAsia="Times New Roman" w:hAnsi="Times New Roman" w:cs="Times New Roman"/>
                <w:sz w:val="24"/>
                <w:szCs w:val="24"/>
                <w:lang w:eastAsia="en-GB"/>
              </w:rPr>
              <w:t>Cation</w:t>
            </w:r>
            <w:proofErr w:type="spellEnd"/>
            <w:r w:rsidRPr="00C66CED">
              <w:rPr>
                <w:rFonts w:ascii="Times New Roman" w:eastAsia="Times New Roman" w:hAnsi="Times New Roman" w:cs="Times New Roman"/>
                <w:sz w:val="24"/>
                <w:szCs w:val="24"/>
                <w:lang w:eastAsia="en-GB"/>
              </w:rPr>
              <w:t xml:space="preserve"> exchange capacity (</w:t>
            </w:r>
            <w:proofErr w:type="spellStart"/>
            <w:r w:rsidRPr="00C66CED">
              <w:rPr>
                <w:rFonts w:ascii="Times New Roman" w:eastAsia="Times New Roman" w:hAnsi="Times New Roman" w:cs="Times New Roman"/>
                <w:sz w:val="24"/>
                <w:szCs w:val="24"/>
                <w:lang w:eastAsia="en-GB"/>
              </w:rPr>
              <w:t>cmol</w:t>
            </w:r>
            <w:proofErr w:type="spellEnd"/>
            <w:r w:rsidRPr="00C66CED">
              <w:rPr>
                <w:rFonts w:ascii="Times New Roman" w:eastAsia="Times New Roman" w:hAnsi="Times New Roman" w:cs="Times New Roman"/>
                <w:sz w:val="24"/>
                <w:szCs w:val="24"/>
                <w:lang w:eastAsia="en-GB"/>
              </w:rPr>
              <w:t>/kg)</w:t>
            </w:r>
          </w:p>
        </w:tc>
        <w:tc>
          <w:tcPr>
            <w:tcW w:w="0" w:type="auto"/>
            <w:vAlign w:val="center"/>
            <w:hideMark/>
          </w:tcPr>
          <w:p w14:paraId="0D714EF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6.4</w:t>
            </w:r>
          </w:p>
        </w:tc>
        <w:tc>
          <w:tcPr>
            <w:tcW w:w="0" w:type="auto"/>
            <w:vAlign w:val="center"/>
            <w:hideMark/>
          </w:tcPr>
          <w:p w14:paraId="4EEF816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15.9</w:t>
            </w:r>
          </w:p>
        </w:tc>
        <w:tc>
          <w:tcPr>
            <w:tcW w:w="0" w:type="auto"/>
            <w:vAlign w:val="center"/>
            <w:hideMark/>
          </w:tcPr>
          <w:p w14:paraId="5544D35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10.7 ± 3.2</w:t>
            </w:r>
          </w:p>
        </w:tc>
      </w:tr>
      <w:tr w:rsidR="00240583" w:rsidRPr="00C66CED" w14:paraId="50A51D44" w14:textId="77777777" w:rsidTr="00240583">
        <w:trPr>
          <w:trHeight w:val="273"/>
          <w:tblCellSpacing w:w="15" w:type="dxa"/>
        </w:trPr>
        <w:tc>
          <w:tcPr>
            <w:tcW w:w="0" w:type="auto"/>
            <w:vAlign w:val="center"/>
            <w:hideMark/>
          </w:tcPr>
          <w:p w14:paraId="7D32D01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Sediment texture</w:t>
            </w:r>
          </w:p>
        </w:tc>
        <w:tc>
          <w:tcPr>
            <w:tcW w:w="0" w:type="auto"/>
            <w:vAlign w:val="center"/>
            <w:hideMark/>
          </w:tcPr>
          <w:p w14:paraId="21673F4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Sandy loam</w:t>
            </w:r>
          </w:p>
        </w:tc>
        <w:tc>
          <w:tcPr>
            <w:tcW w:w="0" w:type="auto"/>
            <w:vAlign w:val="center"/>
            <w:hideMark/>
          </w:tcPr>
          <w:p w14:paraId="10F3771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proofErr w:type="spellStart"/>
            <w:r w:rsidRPr="00C66CED">
              <w:rPr>
                <w:rFonts w:ascii="Times New Roman" w:eastAsia="Times New Roman" w:hAnsi="Times New Roman" w:cs="Times New Roman"/>
                <w:sz w:val="24"/>
                <w:szCs w:val="24"/>
                <w:lang w:eastAsia="en-GB"/>
              </w:rPr>
              <w:t>Silty</w:t>
            </w:r>
            <w:proofErr w:type="spellEnd"/>
            <w:r w:rsidRPr="00C66CED">
              <w:rPr>
                <w:rFonts w:ascii="Times New Roman" w:eastAsia="Times New Roman" w:hAnsi="Times New Roman" w:cs="Times New Roman"/>
                <w:sz w:val="24"/>
                <w:szCs w:val="24"/>
                <w:lang w:eastAsia="en-GB"/>
              </w:rPr>
              <w:t xml:space="preserve"> clay</w:t>
            </w:r>
          </w:p>
        </w:tc>
        <w:tc>
          <w:tcPr>
            <w:tcW w:w="0" w:type="auto"/>
            <w:vAlign w:val="center"/>
            <w:hideMark/>
          </w:tcPr>
          <w:p w14:paraId="672D51B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w:t>
            </w:r>
          </w:p>
        </w:tc>
      </w:tr>
    </w:tbl>
    <w:p w14:paraId="3CA3C3A8" w14:textId="1EAF3DF5"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p>
    <w:p w14:paraId="43E8A311" w14:textId="57B27539" w:rsidR="00240583" w:rsidRPr="00C66CED" w:rsidRDefault="00B91C05" w:rsidP="00DC2541">
      <w:pPr>
        <w:spacing w:after="0" w:line="240" w:lineRule="auto"/>
        <w:jc w:val="both"/>
        <w:rPr>
          <w:rFonts w:ascii="Times New Roman" w:eastAsia="Times New Roman" w:hAnsi="Times New Roman" w:cs="Times New Roman"/>
          <w:sz w:val="24"/>
          <w:szCs w:val="24"/>
          <w:lang w:eastAsia="en-GB"/>
        </w:rPr>
      </w:pPr>
      <w:commentRangeStart w:id="12"/>
      <w:proofErr w:type="gramStart"/>
      <w:r>
        <w:rPr>
          <w:rFonts w:ascii="Times New Roman" w:hAnsi="Times New Roman" w:cs="Times New Roman"/>
          <w:sz w:val="24"/>
          <w:szCs w:val="24"/>
        </w:rPr>
        <w:t>Iron-dominated</w:t>
      </w:r>
      <w:r w:rsidR="00240583" w:rsidRPr="00C66CED">
        <w:rPr>
          <w:rFonts w:ascii="Times New Roman" w:hAnsi="Times New Roman" w:cs="Times New Roman"/>
          <w:sz w:val="24"/>
          <w:szCs w:val="24"/>
        </w:rPr>
        <w:t xml:space="preserve"> sediment composition (9,840–21,360 mg/kg), reflecting natural </w:t>
      </w:r>
      <w:proofErr w:type="spellStart"/>
      <w:r w:rsidR="00240583" w:rsidRPr="00C66CED">
        <w:rPr>
          <w:rFonts w:ascii="Times New Roman" w:hAnsi="Times New Roman" w:cs="Times New Roman"/>
          <w:sz w:val="24"/>
          <w:szCs w:val="24"/>
        </w:rPr>
        <w:t>lithogenic</w:t>
      </w:r>
      <w:proofErr w:type="spellEnd"/>
      <w:r w:rsidR="00240583" w:rsidRPr="00C66CED">
        <w:rPr>
          <w:rFonts w:ascii="Times New Roman" w:hAnsi="Times New Roman" w:cs="Times New Roman"/>
          <w:sz w:val="24"/>
          <w:szCs w:val="24"/>
        </w:rPr>
        <w:t xml:space="preserve"> inputs.</w:t>
      </w:r>
      <w:proofErr w:type="gramEnd"/>
      <w:r w:rsidR="00240583" w:rsidRPr="00C66CED">
        <w:rPr>
          <w:rFonts w:ascii="Times New Roman" w:hAnsi="Times New Roman" w:cs="Times New Roman"/>
          <w:sz w:val="24"/>
          <w:szCs w:val="24"/>
        </w:rPr>
        <w:t xml:space="preserve"> </w:t>
      </w:r>
      <w:commentRangeEnd w:id="12"/>
      <w:r w:rsidR="00880889">
        <w:rPr>
          <w:rStyle w:val="CommentReference"/>
        </w:rPr>
        <w:commentReference w:id="12"/>
      </w:r>
      <w:r w:rsidR="00240583" w:rsidRPr="00C66CED">
        <w:rPr>
          <w:rFonts w:ascii="Times New Roman" w:hAnsi="Times New Roman" w:cs="Times New Roman"/>
          <w:sz w:val="24"/>
          <w:szCs w:val="24"/>
        </w:rPr>
        <w:t>Cadmium concentrations (0.38–2.94 mg/kg) exceeded sediment quality guidelines at several sites, indicating serious contamination. Lead ranged from 16.4 to 88.7 mg/kg, surpassing guideline values downstream. Zinc (52.6–214.8 mg/kg) and copper (14.2–71.6 mg/kg) approached or exceeded threshold values at impacted locations. Chromium and nickel largely remained within guideline limits, though elevated downstream values suggest anthropogenic influence</w:t>
      </w:r>
      <w:r>
        <w:rPr>
          <w:rFonts w:ascii="Times New Roman" w:hAnsi="Times New Roman" w:cs="Times New Roman"/>
          <w:sz w:val="24"/>
          <w:szCs w:val="24"/>
        </w:rPr>
        <w:t>,</w:t>
      </w:r>
      <w:r w:rsidR="00240583" w:rsidRPr="00C66CED">
        <w:rPr>
          <w:rFonts w:ascii="Times New Roman" w:hAnsi="Times New Roman" w:cs="Times New Roman"/>
          <w:sz w:val="24"/>
          <w:szCs w:val="24"/>
        </w:rPr>
        <w:t xml:space="preserve"> as shown in Table 4. </w:t>
      </w:r>
    </w:p>
    <w:p w14:paraId="7195CAE9" w14:textId="720A1C7F"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 xml:space="preserve">Table 4: Heavy Metal Concentrations in </w:t>
      </w:r>
      <w:proofErr w:type="spellStart"/>
      <w:r w:rsidRPr="00C66CED">
        <w:rPr>
          <w:rFonts w:ascii="Times New Roman" w:eastAsia="Times New Roman" w:hAnsi="Times New Roman" w:cs="Times New Roman"/>
          <w:b/>
          <w:bCs/>
          <w:sz w:val="24"/>
          <w:szCs w:val="24"/>
          <w:lang w:eastAsia="en-GB"/>
        </w:rPr>
        <w:t>Orashi</w:t>
      </w:r>
      <w:proofErr w:type="spellEnd"/>
      <w:r w:rsidRPr="00C66CED">
        <w:rPr>
          <w:rFonts w:ascii="Times New Roman" w:eastAsia="Times New Roman" w:hAnsi="Times New Roman" w:cs="Times New Roman"/>
          <w:b/>
          <w:bCs/>
          <w:sz w:val="24"/>
          <w:szCs w:val="24"/>
          <w:lang w:eastAsia="en-GB"/>
        </w:rPr>
        <w:t xml:space="preserve"> River Sediments (mg/kg)</w:t>
      </w:r>
    </w:p>
    <w:tbl>
      <w:tblPr>
        <w:tblW w:w="9319" w:type="dxa"/>
        <w:tblCellSpacing w:w="15" w:type="dxa"/>
        <w:tblCellMar>
          <w:top w:w="15" w:type="dxa"/>
          <w:left w:w="15" w:type="dxa"/>
          <w:bottom w:w="15" w:type="dxa"/>
          <w:right w:w="15" w:type="dxa"/>
        </w:tblCellMar>
        <w:tblLook w:val="04A0" w:firstRow="1" w:lastRow="0" w:firstColumn="1" w:lastColumn="0" w:noHBand="0" w:noVBand="1"/>
      </w:tblPr>
      <w:tblGrid>
        <w:gridCol w:w="1783"/>
        <w:gridCol w:w="1230"/>
        <w:gridCol w:w="1275"/>
        <w:gridCol w:w="1712"/>
        <w:gridCol w:w="3319"/>
      </w:tblGrid>
      <w:tr w:rsidR="00240583" w:rsidRPr="00C66CED" w14:paraId="63B4D350" w14:textId="77777777" w:rsidTr="00240583">
        <w:trPr>
          <w:trHeight w:val="308"/>
          <w:tblHeader/>
          <w:tblCellSpacing w:w="15" w:type="dxa"/>
        </w:trPr>
        <w:tc>
          <w:tcPr>
            <w:tcW w:w="0" w:type="auto"/>
            <w:vAlign w:val="center"/>
            <w:hideMark/>
          </w:tcPr>
          <w:p w14:paraId="1A964668"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Metal</w:t>
            </w:r>
          </w:p>
        </w:tc>
        <w:tc>
          <w:tcPr>
            <w:tcW w:w="0" w:type="auto"/>
            <w:vAlign w:val="center"/>
            <w:hideMark/>
          </w:tcPr>
          <w:p w14:paraId="1217BDB4"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Minimum</w:t>
            </w:r>
          </w:p>
        </w:tc>
        <w:tc>
          <w:tcPr>
            <w:tcW w:w="0" w:type="auto"/>
            <w:vAlign w:val="center"/>
            <w:hideMark/>
          </w:tcPr>
          <w:p w14:paraId="33D56587"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Maximum</w:t>
            </w:r>
          </w:p>
        </w:tc>
        <w:tc>
          <w:tcPr>
            <w:tcW w:w="0" w:type="auto"/>
            <w:vAlign w:val="center"/>
            <w:hideMark/>
          </w:tcPr>
          <w:p w14:paraId="1CA4BC4B"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Mean ± SD</w:t>
            </w:r>
          </w:p>
        </w:tc>
        <w:tc>
          <w:tcPr>
            <w:tcW w:w="0" w:type="auto"/>
            <w:vAlign w:val="center"/>
            <w:hideMark/>
          </w:tcPr>
          <w:p w14:paraId="76D85153"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Sediment Quality Guideline</w:t>
            </w:r>
          </w:p>
        </w:tc>
      </w:tr>
      <w:tr w:rsidR="00240583" w:rsidRPr="00C66CED" w14:paraId="3C2D0415" w14:textId="77777777" w:rsidTr="00240583">
        <w:trPr>
          <w:trHeight w:val="308"/>
          <w:tblCellSpacing w:w="15" w:type="dxa"/>
        </w:trPr>
        <w:tc>
          <w:tcPr>
            <w:tcW w:w="0" w:type="auto"/>
            <w:vAlign w:val="center"/>
            <w:hideMark/>
          </w:tcPr>
          <w:p w14:paraId="2B1B8F2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Iron (Fe)</w:t>
            </w:r>
          </w:p>
        </w:tc>
        <w:tc>
          <w:tcPr>
            <w:tcW w:w="0" w:type="auto"/>
            <w:vAlign w:val="center"/>
            <w:hideMark/>
          </w:tcPr>
          <w:p w14:paraId="5B4EFAD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9,840</w:t>
            </w:r>
          </w:p>
        </w:tc>
        <w:tc>
          <w:tcPr>
            <w:tcW w:w="0" w:type="auto"/>
            <w:vAlign w:val="center"/>
            <w:hideMark/>
          </w:tcPr>
          <w:p w14:paraId="7FFA151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21,360</w:t>
            </w:r>
          </w:p>
        </w:tc>
        <w:tc>
          <w:tcPr>
            <w:tcW w:w="0" w:type="auto"/>
            <w:vAlign w:val="center"/>
            <w:hideMark/>
          </w:tcPr>
          <w:p w14:paraId="380837C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14,980 ± 3,820</w:t>
            </w:r>
          </w:p>
        </w:tc>
        <w:tc>
          <w:tcPr>
            <w:tcW w:w="0" w:type="auto"/>
            <w:vAlign w:val="center"/>
            <w:hideMark/>
          </w:tcPr>
          <w:p w14:paraId="2E4F884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w:t>
            </w:r>
          </w:p>
        </w:tc>
      </w:tr>
      <w:tr w:rsidR="00240583" w:rsidRPr="00C66CED" w14:paraId="26C1634C" w14:textId="77777777" w:rsidTr="00240583">
        <w:trPr>
          <w:trHeight w:val="308"/>
          <w:tblCellSpacing w:w="15" w:type="dxa"/>
        </w:trPr>
        <w:tc>
          <w:tcPr>
            <w:tcW w:w="0" w:type="auto"/>
            <w:vAlign w:val="center"/>
            <w:hideMark/>
          </w:tcPr>
          <w:p w14:paraId="26027B1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Lead (</w:t>
            </w:r>
            <w:proofErr w:type="spellStart"/>
            <w:r w:rsidRPr="00C66CED">
              <w:rPr>
                <w:rFonts w:ascii="Times New Roman" w:eastAsia="Times New Roman" w:hAnsi="Times New Roman" w:cs="Times New Roman"/>
                <w:sz w:val="24"/>
                <w:szCs w:val="24"/>
                <w:lang w:eastAsia="en-GB"/>
              </w:rPr>
              <w:t>Pb</w:t>
            </w:r>
            <w:proofErr w:type="spellEnd"/>
            <w:r w:rsidRPr="00C66CED">
              <w:rPr>
                <w:rFonts w:ascii="Times New Roman" w:eastAsia="Times New Roman" w:hAnsi="Times New Roman" w:cs="Times New Roman"/>
                <w:sz w:val="24"/>
                <w:szCs w:val="24"/>
                <w:lang w:eastAsia="en-GB"/>
              </w:rPr>
              <w:t>)</w:t>
            </w:r>
          </w:p>
        </w:tc>
        <w:tc>
          <w:tcPr>
            <w:tcW w:w="0" w:type="auto"/>
            <w:vAlign w:val="center"/>
            <w:hideMark/>
          </w:tcPr>
          <w:p w14:paraId="4839C71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16.4</w:t>
            </w:r>
          </w:p>
        </w:tc>
        <w:tc>
          <w:tcPr>
            <w:tcW w:w="0" w:type="auto"/>
            <w:vAlign w:val="center"/>
            <w:hideMark/>
          </w:tcPr>
          <w:p w14:paraId="6B96FEF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88.7</w:t>
            </w:r>
          </w:p>
        </w:tc>
        <w:tc>
          <w:tcPr>
            <w:tcW w:w="0" w:type="auto"/>
            <w:vAlign w:val="center"/>
            <w:hideMark/>
          </w:tcPr>
          <w:p w14:paraId="1ABF31A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46.2 ± 19.6</w:t>
            </w:r>
          </w:p>
        </w:tc>
        <w:tc>
          <w:tcPr>
            <w:tcW w:w="0" w:type="auto"/>
            <w:vAlign w:val="center"/>
            <w:hideMark/>
          </w:tcPr>
          <w:p w14:paraId="33DFAB7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35</w:t>
            </w:r>
          </w:p>
        </w:tc>
      </w:tr>
      <w:tr w:rsidR="00240583" w:rsidRPr="00C66CED" w14:paraId="35072BE7" w14:textId="77777777" w:rsidTr="00240583">
        <w:trPr>
          <w:trHeight w:val="308"/>
          <w:tblCellSpacing w:w="15" w:type="dxa"/>
        </w:trPr>
        <w:tc>
          <w:tcPr>
            <w:tcW w:w="0" w:type="auto"/>
            <w:vAlign w:val="center"/>
            <w:hideMark/>
          </w:tcPr>
          <w:p w14:paraId="640B328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Cadmium (Cd)</w:t>
            </w:r>
          </w:p>
        </w:tc>
        <w:tc>
          <w:tcPr>
            <w:tcW w:w="0" w:type="auto"/>
            <w:vAlign w:val="center"/>
            <w:hideMark/>
          </w:tcPr>
          <w:p w14:paraId="1C9D34D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0.38</w:t>
            </w:r>
          </w:p>
        </w:tc>
        <w:tc>
          <w:tcPr>
            <w:tcW w:w="0" w:type="auto"/>
            <w:vAlign w:val="center"/>
            <w:hideMark/>
          </w:tcPr>
          <w:p w14:paraId="55FFE10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2.94</w:t>
            </w:r>
          </w:p>
        </w:tc>
        <w:tc>
          <w:tcPr>
            <w:tcW w:w="0" w:type="auto"/>
            <w:vAlign w:val="center"/>
            <w:hideMark/>
          </w:tcPr>
          <w:p w14:paraId="5467F49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1.27 ± 0.74</w:t>
            </w:r>
          </w:p>
        </w:tc>
        <w:tc>
          <w:tcPr>
            <w:tcW w:w="0" w:type="auto"/>
            <w:vAlign w:val="center"/>
            <w:hideMark/>
          </w:tcPr>
          <w:p w14:paraId="331E85F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0.6</w:t>
            </w:r>
          </w:p>
        </w:tc>
      </w:tr>
      <w:tr w:rsidR="00240583" w:rsidRPr="00C66CED" w14:paraId="78CA5EDE" w14:textId="77777777" w:rsidTr="00240583">
        <w:trPr>
          <w:trHeight w:val="308"/>
          <w:tblCellSpacing w:w="15" w:type="dxa"/>
        </w:trPr>
        <w:tc>
          <w:tcPr>
            <w:tcW w:w="0" w:type="auto"/>
            <w:vAlign w:val="center"/>
            <w:hideMark/>
          </w:tcPr>
          <w:p w14:paraId="6F2C137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Chromium (Cr)</w:t>
            </w:r>
          </w:p>
        </w:tc>
        <w:tc>
          <w:tcPr>
            <w:tcW w:w="0" w:type="auto"/>
            <w:vAlign w:val="center"/>
            <w:hideMark/>
          </w:tcPr>
          <w:p w14:paraId="08F367D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24.8</w:t>
            </w:r>
          </w:p>
        </w:tc>
        <w:tc>
          <w:tcPr>
            <w:tcW w:w="0" w:type="auto"/>
            <w:vAlign w:val="center"/>
            <w:hideMark/>
          </w:tcPr>
          <w:p w14:paraId="7CE3722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96.5</w:t>
            </w:r>
          </w:p>
        </w:tc>
        <w:tc>
          <w:tcPr>
            <w:tcW w:w="0" w:type="auto"/>
            <w:vAlign w:val="center"/>
            <w:hideMark/>
          </w:tcPr>
          <w:p w14:paraId="3C9F343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54.6 ± 21.3</w:t>
            </w:r>
          </w:p>
        </w:tc>
        <w:tc>
          <w:tcPr>
            <w:tcW w:w="0" w:type="auto"/>
            <w:vAlign w:val="center"/>
            <w:hideMark/>
          </w:tcPr>
          <w:p w14:paraId="42A2C0C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90</w:t>
            </w:r>
          </w:p>
        </w:tc>
      </w:tr>
      <w:tr w:rsidR="00240583" w:rsidRPr="00C66CED" w14:paraId="22653399" w14:textId="77777777" w:rsidTr="00240583">
        <w:trPr>
          <w:trHeight w:val="308"/>
          <w:tblCellSpacing w:w="15" w:type="dxa"/>
        </w:trPr>
        <w:tc>
          <w:tcPr>
            <w:tcW w:w="0" w:type="auto"/>
            <w:vAlign w:val="center"/>
            <w:hideMark/>
          </w:tcPr>
          <w:p w14:paraId="06A65CE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Nickel (Ni)</w:t>
            </w:r>
          </w:p>
        </w:tc>
        <w:tc>
          <w:tcPr>
            <w:tcW w:w="0" w:type="auto"/>
            <w:vAlign w:val="center"/>
            <w:hideMark/>
          </w:tcPr>
          <w:p w14:paraId="374756F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18.9</w:t>
            </w:r>
          </w:p>
        </w:tc>
        <w:tc>
          <w:tcPr>
            <w:tcW w:w="0" w:type="auto"/>
            <w:vAlign w:val="center"/>
            <w:hideMark/>
          </w:tcPr>
          <w:p w14:paraId="46E1543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73.4</w:t>
            </w:r>
          </w:p>
        </w:tc>
        <w:tc>
          <w:tcPr>
            <w:tcW w:w="0" w:type="auto"/>
            <w:vAlign w:val="center"/>
            <w:hideMark/>
          </w:tcPr>
          <w:p w14:paraId="4D69C60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39.5 ± 15.8</w:t>
            </w:r>
          </w:p>
        </w:tc>
        <w:tc>
          <w:tcPr>
            <w:tcW w:w="0" w:type="auto"/>
            <w:vAlign w:val="center"/>
            <w:hideMark/>
          </w:tcPr>
          <w:p w14:paraId="6DDF163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50</w:t>
            </w:r>
          </w:p>
        </w:tc>
      </w:tr>
      <w:tr w:rsidR="00240583" w:rsidRPr="00C66CED" w14:paraId="06FAD9C3" w14:textId="77777777" w:rsidTr="00240583">
        <w:trPr>
          <w:trHeight w:val="308"/>
          <w:tblCellSpacing w:w="15" w:type="dxa"/>
        </w:trPr>
        <w:tc>
          <w:tcPr>
            <w:tcW w:w="0" w:type="auto"/>
            <w:vAlign w:val="center"/>
            <w:hideMark/>
          </w:tcPr>
          <w:p w14:paraId="1F793DC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Zinc (Zn)</w:t>
            </w:r>
          </w:p>
        </w:tc>
        <w:tc>
          <w:tcPr>
            <w:tcW w:w="0" w:type="auto"/>
            <w:vAlign w:val="center"/>
            <w:hideMark/>
          </w:tcPr>
          <w:p w14:paraId="0944339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52.6</w:t>
            </w:r>
          </w:p>
        </w:tc>
        <w:tc>
          <w:tcPr>
            <w:tcW w:w="0" w:type="auto"/>
            <w:vAlign w:val="center"/>
            <w:hideMark/>
          </w:tcPr>
          <w:p w14:paraId="187D07F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214.8</w:t>
            </w:r>
          </w:p>
        </w:tc>
        <w:tc>
          <w:tcPr>
            <w:tcW w:w="0" w:type="auto"/>
            <w:vAlign w:val="center"/>
            <w:hideMark/>
          </w:tcPr>
          <w:p w14:paraId="0FA696B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118.7 ± 42.5</w:t>
            </w:r>
          </w:p>
        </w:tc>
        <w:tc>
          <w:tcPr>
            <w:tcW w:w="0" w:type="auto"/>
            <w:vAlign w:val="center"/>
            <w:hideMark/>
          </w:tcPr>
          <w:p w14:paraId="04F004F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123</w:t>
            </w:r>
          </w:p>
        </w:tc>
      </w:tr>
      <w:tr w:rsidR="00240583" w:rsidRPr="00C66CED" w14:paraId="7EE26886" w14:textId="77777777" w:rsidTr="00240583">
        <w:trPr>
          <w:trHeight w:val="291"/>
          <w:tblCellSpacing w:w="15" w:type="dxa"/>
        </w:trPr>
        <w:tc>
          <w:tcPr>
            <w:tcW w:w="0" w:type="auto"/>
            <w:vAlign w:val="center"/>
            <w:hideMark/>
          </w:tcPr>
          <w:p w14:paraId="6080CE8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Copper (Cu)</w:t>
            </w:r>
          </w:p>
        </w:tc>
        <w:tc>
          <w:tcPr>
            <w:tcW w:w="0" w:type="auto"/>
            <w:vAlign w:val="center"/>
            <w:hideMark/>
          </w:tcPr>
          <w:p w14:paraId="487EFB5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14.2</w:t>
            </w:r>
          </w:p>
        </w:tc>
        <w:tc>
          <w:tcPr>
            <w:tcW w:w="0" w:type="auto"/>
            <w:vAlign w:val="center"/>
            <w:hideMark/>
          </w:tcPr>
          <w:p w14:paraId="4A7CEF3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71.6</w:t>
            </w:r>
          </w:p>
        </w:tc>
        <w:tc>
          <w:tcPr>
            <w:tcW w:w="0" w:type="auto"/>
            <w:vAlign w:val="center"/>
            <w:hideMark/>
          </w:tcPr>
          <w:p w14:paraId="35F26DD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36.9 ± 16.1</w:t>
            </w:r>
          </w:p>
        </w:tc>
        <w:tc>
          <w:tcPr>
            <w:tcW w:w="0" w:type="auto"/>
            <w:vAlign w:val="center"/>
            <w:hideMark/>
          </w:tcPr>
          <w:p w14:paraId="306DC9C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35</w:t>
            </w:r>
          </w:p>
        </w:tc>
      </w:tr>
    </w:tbl>
    <w:p w14:paraId="7C7BD67A" w14:textId="77777777" w:rsidR="006152C5" w:rsidRPr="00C66CED" w:rsidRDefault="006152C5" w:rsidP="00DC2541">
      <w:pPr>
        <w:spacing w:before="100" w:beforeAutospacing="1" w:after="100" w:afterAutospacing="1" w:line="240" w:lineRule="auto"/>
        <w:jc w:val="both"/>
        <w:outlineLvl w:val="2"/>
        <w:rPr>
          <w:rFonts w:ascii="Times New Roman" w:hAnsi="Times New Roman" w:cs="Times New Roman"/>
          <w:noProof/>
          <w:sz w:val="24"/>
          <w:szCs w:val="24"/>
        </w:rPr>
      </w:pPr>
    </w:p>
    <w:p w14:paraId="76B9312A" w14:textId="77777777" w:rsidR="006152C5" w:rsidRPr="00C66CED" w:rsidRDefault="006152C5" w:rsidP="00DC2541">
      <w:pPr>
        <w:spacing w:before="100" w:beforeAutospacing="1" w:after="100" w:afterAutospacing="1" w:line="240" w:lineRule="auto"/>
        <w:jc w:val="both"/>
        <w:outlineLvl w:val="2"/>
        <w:rPr>
          <w:rFonts w:ascii="Times New Roman" w:hAnsi="Times New Roman" w:cs="Times New Roman"/>
          <w:b/>
          <w:bCs/>
          <w:sz w:val="24"/>
          <w:szCs w:val="24"/>
        </w:rPr>
      </w:pPr>
      <w:r w:rsidRPr="00C66CED">
        <w:rPr>
          <w:rFonts w:ascii="Times New Roman" w:hAnsi="Times New Roman" w:cs="Times New Roman"/>
          <w:noProof/>
          <w:sz w:val="24"/>
          <w:szCs w:val="24"/>
          <w:lang w:val="en-IN" w:eastAsia="en-IN"/>
        </w:rPr>
        <w:drawing>
          <wp:inline distT="0" distB="0" distL="0" distR="0" wp14:anchorId="17127A19" wp14:editId="0D198924">
            <wp:extent cx="5525108" cy="4065946"/>
            <wp:effectExtent l="0" t="0" r="0" b="0"/>
            <wp:docPr id="1" name="Picture 1" descr="file:///C:/Users/user/Downloads/8a61b192-663c-4f90-872c-b483e979e9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Users/user/Downloads/8a61b192-663c-4f90-872c-b483e979e9fd"/>
                    <pic:cNvPicPr>
                      <a:picLocks noChangeAspect="1" noChangeArrowheads="1"/>
                    </pic:cNvPicPr>
                  </pic:nvPicPr>
                  <pic:blipFill rotWithShape="1">
                    <a:blip r:embed="rId8">
                      <a:extLst>
                        <a:ext uri="{28A0092B-C50C-407E-A947-70E740481C1C}">
                          <a14:useLocalDpi xmlns:a14="http://schemas.microsoft.com/office/drawing/2010/main" val="0"/>
                        </a:ext>
                      </a:extLst>
                    </a:blip>
                    <a:srcRect l="-531" t="6278"/>
                    <a:stretch/>
                  </pic:blipFill>
                  <pic:spPr bwMode="auto">
                    <a:xfrm>
                      <a:off x="0" y="0"/>
                      <a:ext cx="5525108" cy="4065946"/>
                    </a:xfrm>
                    <a:prstGeom prst="rect">
                      <a:avLst/>
                    </a:prstGeom>
                    <a:noFill/>
                    <a:ln>
                      <a:noFill/>
                    </a:ln>
                    <a:extLst>
                      <a:ext uri="{53640926-AAD7-44D8-BBD7-CCE9431645EC}">
                        <a14:shadowObscured xmlns:a14="http://schemas.microsoft.com/office/drawing/2010/main"/>
                      </a:ext>
                    </a:extLst>
                  </pic:spPr>
                </pic:pic>
              </a:graphicData>
            </a:graphic>
          </wp:inline>
        </w:drawing>
      </w:r>
      <w:r w:rsidRPr="00C66CED">
        <w:rPr>
          <w:rStyle w:val="Strong"/>
          <w:rFonts w:ascii="Times New Roman" w:hAnsi="Times New Roman" w:cs="Times New Roman"/>
          <w:sz w:val="24"/>
          <w:szCs w:val="24"/>
        </w:rPr>
        <w:t>Figure 2:</w:t>
      </w:r>
      <w:r w:rsidRPr="00C66CED">
        <w:rPr>
          <w:rFonts w:ascii="Times New Roman" w:hAnsi="Times New Roman" w:cs="Times New Roman"/>
          <w:sz w:val="24"/>
          <w:szCs w:val="24"/>
        </w:rPr>
        <w:t xml:space="preserve"> </w:t>
      </w:r>
      <w:r w:rsidRPr="00C66CED">
        <w:rPr>
          <w:rFonts w:ascii="Times New Roman" w:hAnsi="Times New Roman" w:cs="Times New Roman"/>
          <w:b/>
          <w:bCs/>
          <w:sz w:val="24"/>
          <w:szCs w:val="24"/>
        </w:rPr>
        <w:t xml:space="preserve">Mean concentrations of heavy metals in </w:t>
      </w:r>
      <w:proofErr w:type="spellStart"/>
      <w:r w:rsidRPr="00C66CED">
        <w:rPr>
          <w:rFonts w:ascii="Times New Roman" w:hAnsi="Times New Roman" w:cs="Times New Roman"/>
          <w:b/>
          <w:bCs/>
          <w:sz w:val="24"/>
          <w:szCs w:val="24"/>
        </w:rPr>
        <w:t>Orashi</w:t>
      </w:r>
      <w:proofErr w:type="spellEnd"/>
      <w:r w:rsidRPr="00C66CED">
        <w:rPr>
          <w:rFonts w:ascii="Times New Roman" w:hAnsi="Times New Roman" w:cs="Times New Roman"/>
          <w:b/>
          <w:bCs/>
          <w:sz w:val="24"/>
          <w:szCs w:val="24"/>
        </w:rPr>
        <w:t xml:space="preserve"> River sediments showing relative metal abundance</w:t>
      </w:r>
    </w:p>
    <w:p w14:paraId="4C5CD780" w14:textId="4ED9522A"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C66CED">
        <w:rPr>
          <w:rFonts w:ascii="Times New Roman" w:hAnsi="Times New Roman" w:cs="Times New Roman"/>
          <w:sz w:val="24"/>
          <w:szCs w:val="24"/>
        </w:rPr>
        <w:t xml:space="preserve">Contamination factor and geo-accumulation index values identify cadmium as the most critical pollutant, with CF = 7.1 and </w:t>
      </w:r>
      <w:proofErr w:type="spellStart"/>
      <w:r w:rsidRPr="00C66CED">
        <w:rPr>
          <w:rFonts w:ascii="Times New Roman" w:hAnsi="Times New Roman" w:cs="Times New Roman"/>
          <w:sz w:val="24"/>
          <w:szCs w:val="24"/>
        </w:rPr>
        <w:t>Igeo</w:t>
      </w:r>
      <w:proofErr w:type="spellEnd"/>
      <w:r w:rsidRPr="00C66CED">
        <w:rPr>
          <w:rFonts w:ascii="Times New Roman" w:hAnsi="Times New Roman" w:cs="Times New Roman"/>
          <w:sz w:val="24"/>
          <w:szCs w:val="24"/>
        </w:rPr>
        <w:t xml:space="preserve"> = 2.9, corresponding to strong contamination.</w:t>
      </w:r>
      <w:commentRangeStart w:id="13"/>
      <w:r w:rsidRPr="00C66CED">
        <w:rPr>
          <w:rFonts w:ascii="Times New Roman" w:hAnsi="Times New Roman" w:cs="Times New Roman"/>
          <w:sz w:val="24"/>
          <w:szCs w:val="24"/>
        </w:rPr>
        <w:t xml:space="preserve"> </w:t>
      </w:r>
      <w:proofErr w:type="gramStart"/>
      <w:r w:rsidRPr="00C66CED">
        <w:rPr>
          <w:rFonts w:ascii="Times New Roman" w:hAnsi="Times New Roman" w:cs="Times New Roman"/>
          <w:sz w:val="24"/>
          <w:szCs w:val="24"/>
        </w:rPr>
        <w:t>Lead, nickel, and copper showed moderate contamination (CF ≈ 2.0–2.6), while chromium and zinc were classified as low to moderate contamination.</w:t>
      </w:r>
      <w:commentRangeEnd w:id="13"/>
      <w:proofErr w:type="gramEnd"/>
      <w:r w:rsidR="00880889">
        <w:rPr>
          <w:rStyle w:val="CommentReference"/>
        </w:rPr>
        <w:commentReference w:id="13"/>
      </w:r>
      <w:r w:rsidRPr="00C66CED">
        <w:rPr>
          <w:rFonts w:ascii="Times New Roman" w:hAnsi="Times New Roman" w:cs="Times New Roman"/>
          <w:sz w:val="24"/>
          <w:szCs w:val="24"/>
        </w:rPr>
        <w:t xml:space="preserve"> These indices confirm that sediment quality has been substantially altered from natural background conditions, primarily by human activities</w:t>
      </w:r>
      <w:r w:rsidR="00B91C05">
        <w:rPr>
          <w:rFonts w:ascii="Times New Roman" w:hAnsi="Times New Roman" w:cs="Times New Roman"/>
          <w:sz w:val="24"/>
          <w:szCs w:val="24"/>
        </w:rPr>
        <w:t>,</w:t>
      </w:r>
      <w:r w:rsidRPr="00C66CED">
        <w:rPr>
          <w:rFonts w:ascii="Times New Roman" w:hAnsi="Times New Roman" w:cs="Times New Roman"/>
          <w:sz w:val="24"/>
          <w:szCs w:val="24"/>
        </w:rPr>
        <w:t xml:space="preserve"> as shown in Table 5. </w:t>
      </w:r>
    </w:p>
    <w:p w14:paraId="062A8CA8" w14:textId="7F5DC00B"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Table 5: Sediment Contamination Indices</w:t>
      </w:r>
    </w:p>
    <w:tbl>
      <w:tblPr>
        <w:tblW w:w="8422" w:type="dxa"/>
        <w:tblCellSpacing w:w="15" w:type="dxa"/>
        <w:tblCellMar>
          <w:top w:w="15" w:type="dxa"/>
          <w:left w:w="15" w:type="dxa"/>
          <w:bottom w:w="15" w:type="dxa"/>
          <w:right w:w="15" w:type="dxa"/>
        </w:tblCellMar>
        <w:tblLook w:val="04A0" w:firstRow="1" w:lastRow="0" w:firstColumn="1" w:lastColumn="0" w:noHBand="0" w:noVBand="1"/>
      </w:tblPr>
      <w:tblGrid>
        <w:gridCol w:w="837"/>
        <w:gridCol w:w="3618"/>
        <w:gridCol w:w="620"/>
        <w:gridCol w:w="3347"/>
      </w:tblGrid>
      <w:tr w:rsidR="00240583" w:rsidRPr="00C66CED" w14:paraId="7655C8DD" w14:textId="77777777" w:rsidTr="00240583">
        <w:trPr>
          <w:trHeight w:val="283"/>
          <w:tblHeader/>
          <w:tblCellSpacing w:w="15" w:type="dxa"/>
        </w:trPr>
        <w:tc>
          <w:tcPr>
            <w:tcW w:w="0" w:type="auto"/>
            <w:vAlign w:val="center"/>
            <w:hideMark/>
          </w:tcPr>
          <w:p w14:paraId="2962CECB"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Metal</w:t>
            </w:r>
          </w:p>
        </w:tc>
        <w:tc>
          <w:tcPr>
            <w:tcW w:w="0" w:type="auto"/>
            <w:vAlign w:val="center"/>
            <w:hideMark/>
          </w:tcPr>
          <w:p w14:paraId="4EA3F958"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Contamination Factor (CF)</w:t>
            </w:r>
          </w:p>
        </w:tc>
        <w:tc>
          <w:tcPr>
            <w:tcW w:w="0" w:type="auto"/>
            <w:vAlign w:val="center"/>
            <w:hideMark/>
          </w:tcPr>
          <w:p w14:paraId="03A17645"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proofErr w:type="spellStart"/>
            <w:r w:rsidRPr="00C66CED">
              <w:rPr>
                <w:rFonts w:ascii="Times New Roman" w:eastAsia="Times New Roman" w:hAnsi="Times New Roman" w:cs="Times New Roman"/>
                <w:b/>
                <w:bCs/>
                <w:sz w:val="24"/>
                <w:szCs w:val="24"/>
                <w:lang w:eastAsia="en-GB"/>
              </w:rPr>
              <w:t>Igeo</w:t>
            </w:r>
            <w:proofErr w:type="spellEnd"/>
          </w:p>
        </w:tc>
        <w:tc>
          <w:tcPr>
            <w:tcW w:w="0" w:type="auto"/>
            <w:vAlign w:val="center"/>
            <w:hideMark/>
          </w:tcPr>
          <w:p w14:paraId="6442EB9D"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Pollution Status</w:t>
            </w:r>
          </w:p>
        </w:tc>
      </w:tr>
      <w:tr w:rsidR="00240583" w:rsidRPr="00C66CED" w14:paraId="246F148F" w14:textId="77777777" w:rsidTr="00240583">
        <w:trPr>
          <w:trHeight w:val="283"/>
          <w:tblCellSpacing w:w="15" w:type="dxa"/>
        </w:trPr>
        <w:tc>
          <w:tcPr>
            <w:tcW w:w="0" w:type="auto"/>
            <w:vAlign w:val="center"/>
            <w:hideMark/>
          </w:tcPr>
          <w:p w14:paraId="5407B68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proofErr w:type="spellStart"/>
            <w:r w:rsidRPr="00C66CED">
              <w:rPr>
                <w:rFonts w:ascii="Times New Roman" w:eastAsia="Times New Roman" w:hAnsi="Times New Roman" w:cs="Times New Roman"/>
                <w:sz w:val="24"/>
                <w:szCs w:val="24"/>
                <w:lang w:eastAsia="en-GB"/>
              </w:rPr>
              <w:t>Pb</w:t>
            </w:r>
            <w:proofErr w:type="spellEnd"/>
          </w:p>
        </w:tc>
        <w:tc>
          <w:tcPr>
            <w:tcW w:w="0" w:type="auto"/>
            <w:vAlign w:val="center"/>
            <w:hideMark/>
          </w:tcPr>
          <w:p w14:paraId="46F236C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2.6</w:t>
            </w:r>
          </w:p>
        </w:tc>
        <w:tc>
          <w:tcPr>
            <w:tcW w:w="0" w:type="auto"/>
            <w:vAlign w:val="center"/>
            <w:hideMark/>
          </w:tcPr>
          <w:p w14:paraId="552C530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1.1</w:t>
            </w:r>
          </w:p>
        </w:tc>
        <w:tc>
          <w:tcPr>
            <w:tcW w:w="0" w:type="auto"/>
            <w:vAlign w:val="center"/>
            <w:hideMark/>
          </w:tcPr>
          <w:p w14:paraId="207ADCA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Moderate contamination</w:t>
            </w:r>
          </w:p>
        </w:tc>
      </w:tr>
      <w:tr w:rsidR="00240583" w:rsidRPr="00C66CED" w14:paraId="68BC220B" w14:textId="77777777" w:rsidTr="00240583">
        <w:trPr>
          <w:trHeight w:val="283"/>
          <w:tblCellSpacing w:w="15" w:type="dxa"/>
        </w:trPr>
        <w:tc>
          <w:tcPr>
            <w:tcW w:w="0" w:type="auto"/>
            <w:vAlign w:val="center"/>
            <w:hideMark/>
          </w:tcPr>
          <w:p w14:paraId="5474866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Cd</w:t>
            </w:r>
          </w:p>
        </w:tc>
        <w:tc>
          <w:tcPr>
            <w:tcW w:w="0" w:type="auto"/>
            <w:vAlign w:val="center"/>
            <w:hideMark/>
          </w:tcPr>
          <w:p w14:paraId="15549F5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7.1</w:t>
            </w:r>
          </w:p>
        </w:tc>
        <w:tc>
          <w:tcPr>
            <w:tcW w:w="0" w:type="auto"/>
            <w:vAlign w:val="center"/>
            <w:hideMark/>
          </w:tcPr>
          <w:p w14:paraId="6A72A85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2.9</w:t>
            </w:r>
          </w:p>
        </w:tc>
        <w:tc>
          <w:tcPr>
            <w:tcW w:w="0" w:type="auto"/>
            <w:vAlign w:val="center"/>
            <w:hideMark/>
          </w:tcPr>
          <w:p w14:paraId="4BB137F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Strong contamination</w:t>
            </w:r>
          </w:p>
        </w:tc>
      </w:tr>
      <w:tr w:rsidR="00240583" w:rsidRPr="00C66CED" w14:paraId="5B630414" w14:textId="77777777" w:rsidTr="00240583">
        <w:trPr>
          <w:trHeight w:val="283"/>
          <w:tblCellSpacing w:w="15" w:type="dxa"/>
        </w:trPr>
        <w:tc>
          <w:tcPr>
            <w:tcW w:w="0" w:type="auto"/>
            <w:vAlign w:val="center"/>
            <w:hideMark/>
          </w:tcPr>
          <w:p w14:paraId="1472E5C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Cr</w:t>
            </w:r>
          </w:p>
        </w:tc>
        <w:tc>
          <w:tcPr>
            <w:tcW w:w="0" w:type="auto"/>
            <w:vAlign w:val="center"/>
            <w:hideMark/>
          </w:tcPr>
          <w:p w14:paraId="16E4C3D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1.2</w:t>
            </w:r>
          </w:p>
        </w:tc>
        <w:tc>
          <w:tcPr>
            <w:tcW w:w="0" w:type="auto"/>
            <w:vAlign w:val="center"/>
            <w:hideMark/>
          </w:tcPr>
          <w:p w14:paraId="613A588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0.2</w:t>
            </w:r>
          </w:p>
        </w:tc>
        <w:tc>
          <w:tcPr>
            <w:tcW w:w="0" w:type="auto"/>
            <w:vAlign w:val="center"/>
            <w:hideMark/>
          </w:tcPr>
          <w:p w14:paraId="16627D0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Uncontaminated–moderate</w:t>
            </w:r>
          </w:p>
        </w:tc>
      </w:tr>
      <w:tr w:rsidR="00240583" w:rsidRPr="00C66CED" w14:paraId="0578FDE0" w14:textId="77777777" w:rsidTr="00240583">
        <w:trPr>
          <w:trHeight w:val="283"/>
          <w:tblCellSpacing w:w="15" w:type="dxa"/>
        </w:trPr>
        <w:tc>
          <w:tcPr>
            <w:tcW w:w="0" w:type="auto"/>
            <w:vAlign w:val="center"/>
            <w:hideMark/>
          </w:tcPr>
          <w:p w14:paraId="00A0564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Ni</w:t>
            </w:r>
          </w:p>
        </w:tc>
        <w:tc>
          <w:tcPr>
            <w:tcW w:w="0" w:type="auto"/>
            <w:vAlign w:val="center"/>
            <w:hideMark/>
          </w:tcPr>
          <w:p w14:paraId="221986B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2.0</w:t>
            </w:r>
          </w:p>
        </w:tc>
        <w:tc>
          <w:tcPr>
            <w:tcW w:w="0" w:type="auto"/>
            <w:vAlign w:val="center"/>
            <w:hideMark/>
          </w:tcPr>
          <w:p w14:paraId="48517CB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0.9</w:t>
            </w:r>
          </w:p>
        </w:tc>
        <w:tc>
          <w:tcPr>
            <w:tcW w:w="0" w:type="auto"/>
            <w:vAlign w:val="center"/>
            <w:hideMark/>
          </w:tcPr>
          <w:p w14:paraId="792B195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Moderate contamination</w:t>
            </w:r>
          </w:p>
        </w:tc>
      </w:tr>
      <w:tr w:rsidR="00240583" w:rsidRPr="00C66CED" w14:paraId="11128B1E" w14:textId="77777777" w:rsidTr="00240583">
        <w:trPr>
          <w:trHeight w:val="283"/>
          <w:tblCellSpacing w:w="15" w:type="dxa"/>
        </w:trPr>
        <w:tc>
          <w:tcPr>
            <w:tcW w:w="0" w:type="auto"/>
            <w:vAlign w:val="center"/>
            <w:hideMark/>
          </w:tcPr>
          <w:p w14:paraId="0DB01BD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Zn</w:t>
            </w:r>
          </w:p>
        </w:tc>
        <w:tc>
          <w:tcPr>
            <w:tcW w:w="0" w:type="auto"/>
            <w:vAlign w:val="center"/>
            <w:hideMark/>
          </w:tcPr>
          <w:p w14:paraId="3829F4E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1.0</w:t>
            </w:r>
          </w:p>
        </w:tc>
        <w:tc>
          <w:tcPr>
            <w:tcW w:w="0" w:type="auto"/>
            <w:vAlign w:val="center"/>
            <w:hideMark/>
          </w:tcPr>
          <w:p w14:paraId="3CA5394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0.0</w:t>
            </w:r>
          </w:p>
        </w:tc>
        <w:tc>
          <w:tcPr>
            <w:tcW w:w="0" w:type="auto"/>
            <w:vAlign w:val="center"/>
            <w:hideMark/>
          </w:tcPr>
          <w:p w14:paraId="2993403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Low contamination</w:t>
            </w:r>
          </w:p>
        </w:tc>
      </w:tr>
      <w:tr w:rsidR="00240583" w:rsidRPr="00C66CED" w14:paraId="402C7606" w14:textId="77777777" w:rsidTr="00240583">
        <w:trPr>
          <w:trHeight w:val="266"/>
          <w:tblCellSpacing w:w="15" w:type="dxa"/>
        </w:trPr>
        <w:tc>
          <w:tcPr>
            <w:tcW w:w="0" w:type="auto"/>
            <w:vAlign w:val="center"/>
            <w:hideMark/>
          </w:tcPr>
          <w:p w14:paraId="0F6FC64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Cu</w:t>
            </w:r>
          </w:p>
        </w:tc>
        <w:tc>
          <w:tcPr>
            <w:tcW w:w="0" w:type="auto"/>
            <w:vAlign w:val="center"/>
            <w:hideMark/>
          </w:tcPr>
          <w:p w14:paraId="4E167D7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2.1</w:t>
            </w:r>
          </w:p>
        </w:tc>
        <w:tc>
          <w:tcPr>
            <w:tcW w:w="0" w:type="auto"/>
            <w:vAlign w:val="center"/>
            <w:hideMark/>
          </w:tcPr>
          <w:p w14:paraId="4FD818B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1.0</w:t>
            </w:r>
          </w:p>
        </w:tc>
        <w:tc>
          <w:tcPr>
            <w:tcW w:w="0" w:type="auto"/>
            <w:vAlign w:val="center"/>
            <w:hideMark/>
          </w:tcPr>
          <w:p w14:paraId="303A1B0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Moderate contamination</w:t>
            </w:r>
          </w:p>
        </w:tc>
      </w:tr>
    </w:tbl>
    <w:p w14:paraId="6F2FF61A" w14:textId="77777777" w:rsidR="006152C5" w:rsidRPr="00C66CED" w:rsidRDefault="006152C5" w:rsidP="00DC2541">
      <w:pPr>
        <w:spacing w:before="100" w:beforeAutospacing="1" w:after="100" w:afterAutospacing="1" w:line="240" w:lineRule="auto"/>
        <w:jc w:val="both"/>
        <w:outlineLvl w:val="2"/>
        <w:rPr>
          <w:rFonts w:ascii="Times New Roman" w:hAnsi="Times New Roman" w:cs="Times New Roman"/>
          <w:noProof/>
          <w:sz w:val="24"/>
          <w:szCs w:val="24"/>
        </w:rPr>
      </w:pPr>
    </w:p>
    <w:p w14:paraId="69A3CB7A" w14:textId="60FC994B" w:rsidR="006152C5" w:rsidRPr="00C66CED" w:rsidRDefault="006152C5" w:rsidP="00DC2541">
      <w:pPr>
        <w:spacing w:before="100" w:beforeAutospacing="1" w:after="100" w:afterAutospacing="1" w:line="240" w:lineRule="auto"/>
        <w:jc w:val="both"/>
        <w:outlineLvl w:val="2"/>
        <w:rPr>
          <w:rFonts w:ascii="Times New Roman" w:hAnsi="Times New Roman" w:cs="Times New Roman"/>
          <w:sz w:val="24"/>
          <w:szCs w:val="24"/>
        </w:rPr>
      </w:pPr>
      <w:r w:rsidRPr="00C66CED">
        <w:rPr>
          <w:rFonts w:ascii="Times New Roman" w:hAnsi="Times New Roman" w:cs="Times New Roman"/>
          <w:noProof/>
          <w:sz w:val="24"/>
          <w:szCs w:val="24"/>
          <w:lang w:val="en-IN" w:eastAsia="en-IN"/>
        </w:rPr>
        <w:drawing>
          <wp:inline distT="0" distB="0" distL="0" distR="0" wp14:anchorId="47C73186" wp14:editId="16602914">
            <wp:extent cx="5447692" cy="4046490"/>
            <wp:effectExtent l="0" t="0" r="635" b="0"/>
            <wp:docPr id="2" name="Picture 2" descr="file:///C:/Users/user/Downloads/a35bf4b2-0b50-450f-86a0-58181ca05e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C:/Users/user/Downloads/a35bf4b2-0b50-450f-86a0-58181ca05e2a"/>
                    <pic:cNvPicPr>
                      <a:picLocks noChangeAspect="1" noChangeArrowheads="1"/>
                    </pic:cNvPicPr>
                  </pic:nvPicPr>
                  <pic:blipFill rotWithShape="1">
                    <a:blip r:embed="rId9">
                      <a:extLst>
                        <a:ext uri="{28A0092B-C50C-407E-A947-70E740481C1C}">
                          <a14:useLocalDpi xmlns:a14="http://schemas.microsoft.com/office/drawing/2010/main" val="0"/>
                        </a:ext>
                      </a:extLst>
                    </a:blip>
                    <a:srcRect l="533" t="6727"/>
                    <a:stretch/>
                  </pic:blipFill>
                  <pic:spPr bwMode="auto">
                    <a:xfrm>
                      <a:off x="0" y="0"/>
                      <a:ext cx="5447692" cy="4046490"/>
                    </a:xfrm>
                    <a:prstGeom prst="rect">
                      <a:avLst/>
                    </a:prstGeom>
                    <a:noFill/>
                    <a:ln>
                      <a:noFill/>
                    </a:ln>
                    <a:extLst>
                      <a:ext uri="{53640926-AAD7-44D8-BBD7-CCE9431645EC}">
                        <a14:shadowObscured xmlns:a14="http://schemas.microsoft.com/office/drawing/2010/main"/>
                      </a:ext>
                    </a:extLst>
                  </pic:spPr>
                </pic:pic>
              </a:graphicData>
            </a:graphic>
          </wp:inline>
        </w:drawing>
      </w:r>
      <w:r w:rsidRPr="00C66CED">
        <w:rPr>
          <w:rStyle w:val="Strong"/>
          <w:rFonts w:ascii="Times New Roman" w:hAnsi="Times New Roman" w:cs="Times New Roman"/>
          <w:sz w:val="24"/>
          <w:szCs w:val="24"/>
        </w:rPr>
        <w:t>Figure 3:</w:t>
      </w:r>
      <w:r w:rsidRPr="00C66CED">
        <w:rPr>
          <w:rFonts w:ascii="Times New Roman" w:hAnsi="Times New Roman" w:cs="Times New Roman"/>
          <w:sz w:val="24"/>
          <w:szCs w:val="24"/>
        </w:rPr>
        <w:t xml:space="preserve"> </w:t>
      </w:r>
      <w:r w:rsidRPr="00C66CED">
        <w:rPr>
          <w:rFonts w:ascii="Times New Roman" w:hAnsi="Times New Roman" w:cs="Times New Roman"/>
          <w:b/>
          <w:bCs/>
          <w:sz w:val="24"/>
          <w:szCs w:val="24"/>
        </w:rPr>
        <w:t xml:space="preserve">Contamination factor (CF) of heavy metals in </w:t>
      </w:r>
      <w:proofErr w:type="spellStart"/>
      <w:r w:rsidRPr="00C66CED">
        <w:rPr>
          <w:rFonts w:ascii="Times New Roman" w:hAnsi="Times New Roman" w:cs="Times New Roman"/>
          <w:b/>
          <w:bCs/>
          <w:sz w:val="24"/>
          <w:szCs w:val="24"/>
        </w:rPr>
        <w:t>Orashi</w:t>
      </w:r>
      <w:proofErr w:type="spellEnd"/>
      <w:r w:rsidRPr="00C66CED">
        <w:rPr>
          <w:rFonts w:ascii="Times New Roman" w:hAnsi="Times New Roman" w:cs="Times New Roman"/>
          <w:b/>
          <w:bCs/>
          <w:sz w:val="24"/>
          <w:szCs w:val="24"/>
        </w:rPr>
        <w:t xml:space="preserve"> River sediments</w:t>
      </w:r>
      <w:r w:rsidR="00B91C05">
        <w:rPr>
          <w:rFonts w:ascii="Times New Roman" w:hAnsi="Times New Roman" w:cs="Times New Roman"/>
          <w:b/>
          <w:bCs/>
          <w:sz w:val="24"/>
          <w:szCs w:val="24"/>
        </w:rPr>
        <w:t>,</w:t>
      </w:r>
      <w:r w:rsidRPr="00C66CED">
        <w:rPr>
          <w:rFonts w:ascii="Times New Roman" w:hAnsi="Times New Roman" w:cs="Times New Roman"/>
          <w:b/>
          <w:bCs/>
          <w:sz w:val="24"/>
          <w:szCs w:val="24"/>
        </w:rPr>
        <w:t xml:space="preserve"> indicating strong cadmium contamination.</w:t>
      </w:r>
    </w:p>
    <w:p w14:paraId="52C77EE0" w14:textId="0D32D393" w:rsidR="00240583" w:rsidRPr="00C66CED" w:rsidRDefault="00240583" w:rsidP="00DC2541">
      <w:pPr>
        <w:spacing w:before="100" w:beforeAutospacing="1" w:after="100" w:afterAutospacing="1" w:line="240" w:lineRule="auto"/>
        <w:jc w:val="both"/>
        <w:outlineLvl w:val="2"/>
        <w:rPr>
          <w:rFonts w:ascii="Times New Roman" w:hAnsi="Times New Roman" w:cs="Times New Roman"/>
          <w:sz w:val="24"/>
          <w:szCs w:val="24"/>
        </w:rPr>
      </w:pPr>
      <w:r w:rsidRPr="00C66CED">
        <w:rPr>
          <w:rFonts w:ascii="Times New Roman" w:hAnsi="Times New Roman" w:cs="Times New Roman"/>
          <w:sz w:val="24"/>
          <w:szCs w:val="24"/>
        </w:rPr>
        <w:t xml:space="preserve">Ecological risk factors reveal cadmium as the dominant ecological stressor, with </w:t>
      </w:r>
      <w:proofErr w:type="spellStart"/>
      <w:r w:rsidRPr="00C66CED">
        <w:rPr>
          <w:rFonts w:ascii="Times New Roman" w:hAnsi="Times New Roman" w:cs="Times New Roman"/>
          <w:sz w:val="24"/>
          <w:szCs w:val="24"/>
        </w:rPr>
        <w:t>Er</w:t>
      </w:r>
      <w:proofErr w:type="spellEnd"/>
      <w:r w:rsidRPr="00C66CED">
        <w:rPr>
          <w:rFonts w:ascii="Times New Roman" w:hAnsi="Times New Roman" w:cs="Times New Roman"/>
          <w:sz w:val="24"/>
          <w:szCs w:val="24"/>
        </w:rPr>
        <w:t xml:space="preserve"> = 213.0 indicating very high ecological risk. Lead, nickel, and copper posed moderate ecological risks, while chromium and zinc showed low risk. The overall PERI value of 249.9 classifies the sediments as presenting considerable ecological risk, implying potential adverse effects on benthic organisms and sediment-associated biota</w:t>
      </w:r>
      <w:r w:rsidR="00B91C05">
        <w:rPr>
          <w:rFonts w:ascii="Times New Roman" w:hAnsi="Times New Roman" w:cs="Times New Roman"/>
          <w:sz w:val="24"/>
          <w:szCs w:val="24"/>
        </w:rPr>
        <w:t>,</w:t>
      </w:r>
      <w:r w:rsidRPr="00C66CED">
        <w:rPr>
          <w:rFonts w:ascii="Times New Roman" w:hAnsi="Times New Roman" w:cs="Times New Roman"/>
          <w:sz w:val="24"/>
          <w:szCs w:val="24"/>
        </w:rPr>
        <w:t xml:space="preserve"> as shown in Table 6. </w:t>
      </w:r>
    </w:p>
    <w:p w14:paraId="73EBCFD3" w14:textId="415A7FFF"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Table 6: Potential Ecological Risk Assessment of Sediment Metals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2880"/>
        <w:gridCol w:w="2867"/>
        <w:gridCol w:w="1549"/>
      </w:tblGrid>
      <w:tr w:rsidR="00240583" w:rsidRPr="00C66CED" w14:paraId="4B3501AE" w14:textId="77777777" w:rsidTr="00240583">
        <w:trPr>
          <w:tblHeader/>
          <w:tblCellSpacing w:w="15" w:type="dxa"/>
        </w:trPr>
        <w:tc>
          <w:tcPr>
            <w:tcW w:w="0" w:type="auto"/>
            <w:vAlign w:val="center"/>
            <w:hideMark/>
          </w:tcPr>
          <w:p w14:paraId="3890C365"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Metal</w:t>
            </w:r>
          </w:p>
        </w:tc>
        <w:tc>
          <w:tcPr>
            <w:tcW w:w="0" w:type="auto"/>
            <w:vAlign w:val="center"/>
            <w:hideMark/>
          </w:tcPr>
          <w:p w14:paraId="24A4C958"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Toxic Response Factor (</w:t>
            </w:r>
            <w:proofErr w:type="spellStart"/>
            <w:r w:rsidRPr="00C66CED">
              <w:rPr>
                <w:rFonts w:ascii="Times New Roman" w:eastAsia="Times New Roman" w:hAnsi="Times New Roman" w:cs="Times New Roman"/>
                <w:b/>
                <w:bCs/>
                <w:sz w:val="24"/>
                <w:szCs w:val="24"/>
                <w:lang w:eastAsia="en-GB"/>
              </w:rPr>
              <w:t>Tr</w:t>
            </w:r>
            <w:proofErr w:type="spellEnd"/>
            <w:r w:rsidRPr="00C66CED">
              <w:rPr>
                <w:rFonts w:ascii="Times New Roman" w:eastAsia="Times New Roman" w:hAnsi="Times New Roman" w:cs="Times New Roman"/>
                <w:b/>
                <w:bCs/>
                <w:sz w:val="24"/>
                <w:szCs w:val="24"/>
                <w:lang w:eastAsia="en-GB"/>
              </w:rPr>
              <w:t>)</w:t>
            </w:r>
          </w:p>
        </w:tc>
        <w:tc>
          <w:tcPr>
            <w:tcW w:w="0" w:type="auto"/>
            <w:vAlign w:val="center"/>
            <w:hideMark/>
          </w:tcPr>
          <w:p w14:paraId="60CCEBAA"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Ecological Risk Factor (</w:t>
            </w:r>
            <w:proofErr w:type="spellStart"/>
            <w:r w:rsidRPr="00C66CED">
              <w:rPr>
                <w:rFonts w:ascii="Times New Roman" w:eastAsia="Times New Roman" w:hAnsi="Times New Roman" w:cs="Times New Roman"/>
                <w:b/>
                <w:bCs/>
                <w:sz w:val="24"/>
                <w:szCs w:val="24"/>
                <w:lang w:eastAsia="en-GB"/>
              </w:rPr>
              <w:t>Er</w:t>
            </w:r>
            <w:proofErr w:type="spellEnd"/>
            <w:r w:rsidRPr="00C66CED">
              <w:rPr>
                <w:rFonts w:ascii="Times New Roman" w:eastAsia="Times New Roman" w:hAnsi="Times New Roman" w:cs="Times New Roman"/>
                <w:b/>
                <w:bCs/>
                <w:sz w:val="24"/>
                <w:szCs w:val="24"/>
                <w:lang w:eastAsia="en-GB"/>
              </w:rPr>
              <w:t>)</w:t>
            </w:r>
          </w:p>
        </w:tc>
        <w:tc>
          <w:tcPr>
            <w:tcW w:w="0" w:type="auto"/>
            <w:vAlign w:val="center"/>
            <w:hideMark/>
          </w:tcPr>
          <w:p w14:paraId="3079C987"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Risk Category</w:t>
            </w:r>
          </w:p>
        </w:tc>
      </w:tr>
      <w:tr w:rsidR="00240583" w:rsidRPr="00C66CED" w14:paraId="1D1C7874" w14:textId="77777777" w:rsidTr="00240583">
        <w:trPr>
          <w:tblCellSpacing w:w="15" w:type="dxa"/>
        </w:trPr>
        <w:tc>
          <w:tcPr>
            <w:tcW w:w="0" w:type="auto"/>
            <w:vAlign w:val="center"/>
            <w:hideMark/>
          </w:tcPr>
          <w:p w14:paraId="4B8E4E8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proofErr w:type="spellStart"/>
            <w:r w:rsidRPr="00C66CED">
              <w:rPr>
                <w:rFonts w:ascii="Times New Roman" w:eastAsia="Times New Roman" w:hAnsi="Times New Roman" w:cs="Times New Roman"/>
                <w:sz w:val="24"/>
                <w:szCs w:val="24"/>
                <w:lang w:eastAsia="en-GB"/>
              </w:rPr>
              <w:t>Pb</w:t>
            </w:r>
            <w:proofErr w:type="spellEnd"/>
          </w:p>
        </w:tc>
        <w:tc>
          <w:tcPr>
            <w:tcW w:w="0" w:type="auto"/>
            <w:vAlign w:val="center"/>
            <w:hideMark/>
          </w:tcPr>
          <w:p w14:paraId="2D681EA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w:t>
            </w:r>
          </w:p>
        </w:tc>
        <w:tc>
          <w:tcPr>
            <w:tcW w:w="0" w:type="auto"/>
            <w:vAlign w:val="center"/>
            <w:hideMark/>
          </w:tcPr>
          <w:p w14:paraId="0E6C1B8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13.0</w:t>
            </w:r>
          </w:p>
        </w:tc>
        <w:tc>
          <w:tcPr>
            <w:tcW w:w="0" w:type="auto"/>
            <w:vAlign w:val="center"/>
            <w:hideMark/>
          </w:tcPr>
          <w:p w14:paraId="6468A20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Moderate</w:t>
            </w:r>
          </w:p>
        </w:tc>
      </w:tr>
      <w:tr w:rsidR="00240583" w:rsidRPr="00C66CED" w14:paraId="1363218D" w14:textId="77777777" w:rsidTr="00240583">
        <w:trPr>
          <w:tblCellSpacing w:w="15" w:type="dxa"/>
        </w:trPr>
        <w:tc>
          <w:tcPr>
            <w:tcW w:w="0" w:type="auto"/>
            <w:vAlign w:val="center"/>
            <w:hideMark/>
          </w:tcPr>
          <w:p w14:paraId="6845BD6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Cd</w:t>
            </w:r>
          </w:p>
        </w:tc>
        <w:tc>
          <w:tcPr>
            <w:tcW w:w="0" w:type="auto"/>
            <w:vAlign w:val="center"/>
            <w:hideMark/>
          </w:tcPr>
          <w:p w14:paraId="5680DCC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30</w:t>
            </w:r>
          </w:p>
        </w:tc>
        <w:tc>
          <w:tcPr>
            <w:tcW w:w="0" w:type="auto"/>
            <w:vAlign w:val="center"/>
            <w:hideMark/>
          </w:tcPr>
          <w:p w14:paraId="28A2CAD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213.0</w:t>
            </w:r>
          </w:p>
        </w:tc>
        <w:tc>
          <w:tcPr>
            <w:tcW w:w="0" w:type="auto"/>
            <w:vAlign w:val="center"/>
            <w:hideMark/>
          </w:tcPr>
          <w:p w14:paraId="084D2A7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Very high</w:t>
            </w:r>
          </w:p>
        </w:tc>
      </w:tr>
      <w:tr w:rsidR="00240583" w:rsidRPr="00C66CED" w14:paraId="5FAD7322" w14:textId="77777777" w:rsidTr="00240583">
        <w:trPr>
          <w:tblCellSpacing w:w="15" w:type="dxa"/>
        </w:trPr>
        <w:tc>
          <w:tcPr>
            <w:tcW w:w="0" w:type="auto"/>
            <w:vAlign w:val="center"/>
            <w:hideMark/>
          </w:tcPr>
          <w:p w14:paraId="5D0ADD8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Cr</w:t>
            </w:r>
          </w:p>
        </w:tc>
        <w:tc>
          <w:tcPr>
            <w:tcW w:w="0" w:type="auto"/>
            <w:vAlign w:val="center"/>
            <w:hideMark/>
          </w:tcPr>
          <w:p w14:paraId="04E1BD4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w:t>
            </w:r>
          </w:p>
        </w:tc>
        <w:tc>
          <w:tcPr>
            <w:tcW w:w="0" w:type="auto"/>
            <w:vAlign w:val="center"/>
            <w:hideMark/>
          </w:tcPr>
          <w:p w14:paraId="6326B42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2.4</w:t>
            </w:r>
          </w:p>
        </w:tc>
        <w:tc>
          <w:tcPr>
            <w:tcW w:w="0" w:type="auto"/>
            <w:vAlign w:val="center"/>
            <w:hideMark/>
          </w:tcPr>
          <w:p w14:paraId="5ED9AC2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Low</w:t>
            </w:r>
          </w:p>
        </w:tc>
      </w:tr>
      <w:tr w:rsidR="00240583" w:rsidRPr="00C66CED" w14:paraId="4E823431" w14:textId="77777777" w:rsidTr="00240583">
        <w:trPr>
          <w:tblCellSpacing w:w="15" w:type="dxa"/>
        </w:trPr>
        <w:tc>
          <w:tcPr>
            <w:tcW w:w="0" w:type="auto"/>
            <w:vAlign w:val="center"/>
            <w:hideMark/>
          </w:tcPr>
          <w:p w14:paraId="1C26D6F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Ni</w:t>
            </w:r>
          </w:p>
        </w:tc>
        <w:tc>
          <w:tcPr>
            <w:tcW w:w="0" w:type="auto"/>
            <w:vAlign w:val="center"/>
            <w:hideMark/>
          </w:tcPr>
          <w:p w14:paraId="19108B2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w:t>
            </w:r>
          </w:p>
        </w:tc>
        <w:tc>
          <w:tcPr>
            <w:tcW w:w="0" w:type="auto"/>
            <w:vAlign w:val="center"/>
            <w:hideMark/>
          </w:tcPr>
          <w:p w14:paraId="2AB657F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10.0</w:t>
            </w:r>
          </w:p>
        </w:tc>
        <w:tc>
          <w:tcPr>
            <w:tcW w:w="0" w:type="auto"/>
            <w:vAlign w:val="center"/>
            <w:hideMark/>
          </w:tcPr>
          <w:p w14:paraId="3058820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Moderate</w:t>
            </w:r>
          </w:p>
        </w:tc>
      </w:tr>
      <w:tr w:rsidR="00240583" w:rsidRPr="00C66CED" w14:paraId="263FC646" w14:textId="77777777" w:rsidTr="00240583">
        <w:trPr>
          <w:tblCellSpacing w:w="15" w:type="dxa"/>
        </w:trPr>
        <w:tc>
          <w:tcPr>
            <w:tcW w:w="0" w:type="auto"/>
            <w:vAlign w:val="center"/>
            <w:hideMark/>
          </w:tcPr>
          <w:p w14:paraId="7419253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Zn</w:t>
            </w:r>
          </w:p>
        </w:tc>
        <w:tc>
          <w:tcPr>
            <w:tcW w:w="0" w:type="auto"/>
            <w:vAlign w:val="center"/>
            <w:hideMark/>
          </w:tcPr>
          <w:p w14:paraId="03B5EB5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w:t>
            </w:r>
          </w:p>
        </w:tc>
        <w:tc>
          <w:tcPr>
            <w:tcW w:w="0" w:type="auto"/>
            <w:vAlign w:val="center"/>
            <w:hideMark/>
          </w:tcPr>
          <w:p w14:paraId="7512A80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1.0</w:t>
            </w:r>
          </w:p>
        </w:tc>
        <w:tc>
          <w:tcPr>
            <w:tcW w:w="0" w:type="auto"/>
            <w:vAlign w:val="center"/>
            <w:hideMark/>
          </w:tcPr>
          <w:p w14:paraId="67C5B1B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Low</w:t>
            </w:r>
          </w:p>
        </w:tc>
      </w:tr>
      <w:tr w:rsidR="00240583" w:rsidRPr="00C66CED" w14:paraId="280BB231" w14:textId="77777777" w:rsidTr="00240583">
        <w:trPr>
          <w:tblCellSpacing w:w="15" w:type="dxa"/>
        </w:trPr>
        <w:tc>
          <w:tcPr>
            <w:tcW w:w="0" w:type="auto"/>
            <w:vAlign w:val="center"/>
            <w:hideMark/>
          </w:tcPr>
          <w:p w14:paraId="77A62A8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Cu</w:t>
            </w:r>
          </w:p>
        </w:tc>
        <w:tc>
          <w:tcPr>
            <w:tcW w:w="0" w:type="auto"/>
            <w:vAlign w:val="center"/>
            <w:hideMark/>
          </w:tcPr>
          <w:p w14:paraId="3CBA07E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w:t>
            </w:r>
          </w:p>
        </w:tc>
        <w:tc>
          <w:tcPr>
            <w:tcW w:w="0" w:type="auto"/>
            <w:vAlign w:val="center"/>
            <w:hideMark/>
          </w:tcPr>
          <w:p w14:paraId="47CE362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10.5</w:t>
            </w:r>
          </w:p>
        </w:tc>
        <w:tc>
          <w:tcPr>
            <w:tcW w:w="0" w:type="auto"/>
            <w:vAlign w:val="center"/>
            <w:hideMark/>
          </w:tcPr>
          <w:p w14:paraId="4D00856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Moderate</w:t>
            </w:r>
          </w:p>
        </w:tc>
      </w:tr>
    </w:tbl>
    <w:p w14:paraId="44FE446D" w14:textId="5DCE55BD"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hAnsi="Times New Roman" w:cs="Times New Roman"/>
          <w:sz w:val="24"/>
          <w:szCs w:val="24"/>
        </w:rPr>
        <w:t xml:space="preserve">Risk quotient analysis shows nickel having the highest quotient (0.81), approaching levels associated with adverse biological effects. Lead, chromium, and cadmium recorded moderate risk quotients (0.36–0.51), while zinc and copper showed lower risk levels. Although most values remain below </w:t>
      </w:r>
      <w:commentRangeStart w:id="14"/>
      <w:r w:rsidRPr="00C66CED">
        <w:rPr>
          <w:rFonts w:ascii="Times New Roman" w:hAnsi="Times New Roman" w:cs="Times New Roman"/>
          <w:sz w:val="24"/>
          <w:szCs w:val="24"/>
        </w:rPr>
        <w:t>unity</w:t>
      </w:r>
      <w:commentRangeEnd w:id="14"/>
      <w:r w:rsidR="00880889">
        <w:rPr>
          <w:rStyle w:val="CommentReference"/>
        </w:rPr>
        <w:commentReference w:id="14"/>
      </w:r>
      <w:r w:rsidRPr="00C66CED">
        <w:rPr>
          <w:rFonts w:ascii="Times New Roman" w:hAnsi="Times New Roman" w:cs="Times New Roman"/>
          <w:sz w:val="24"/>
          <w:szCs w:val="24"/>
        </w:rPr>
        <w:t>, combined exposure to multiple metals suggests potential chronic stress to benthic fauna rather than acute toxicity</w:t>
      </w:r>
      <w:r w:rsidR="00B91C05">
        <w:rPr>
          <w:rFonts w:ascii="Times New Roman" w:hAnsi="Times New Roman" w:cs="Times New Roman"/>
          <w:sz w:val="24"/>
          <w:szCs w:val="24"/>
        </w:rPr>
        <w:t>,</w:t>
      </w:r>
      <w:r w:rsidRPr="00C66CED">
        <w:rPr>
          <w:rFonts w:ascii="Times New Roman" w:hAnsi="Times New Roman" w:cs="Times New Roman"/>
          <w:sz w:val="24"/>
          <w:szCs w:val="24"/>
        </w:rPr>
        <w:t xml:space="preserve"> as shown in Table 7. </w:t>
      </w:r>
    </w:p>
    <w:p w14:paraId="4C0B3838" w14:textId="77777777" w:rsidR="006152C5" w:rsidRPr="00C66CED" w:rsidRDefault="006152C5" w:rsidP="00DC2541">
      <w:pPr>
        <w:spacing w:before="100" w:beforeAutospacing="1" w:after="100" w:afterAutospacing="1" w:line="240" w:lineRule="auto"/>
        <w:jc w:val="both"/>
        <w:outlineLvl w:val="2"/>
        <w:rPr>
          <w:rFonts w:ascii="Times New Roman" w:hAnsi="Times New Roman" w:cs="Times New Roman"/>
          <w:noProof/>
          <w:sz w:val="24"/>
          <w:szCs w:val="24"/>
        </w:rPr>
      </w:pPr>
    </w:p>
    <w:p w14:paraId="00B0C8E7" w14:textId="16F2D7BF" w:rsidR="006152C5" w:rsidRPr="00C66CED" w:rsidRDefault="006152C5" w:rsidP="00DC2541">
      <w:pPr>
        <w:spacing w:before="100" w:beforeAutospacing="1" w:after="100" w:afterAutospacing="1" w:line="240" w:lineRule="auto"/>
        <w:jc w:val="both"/>
        <w:outlineLvl w:val="2"/>
        <w:rPr>
          <w:rFonts w:ascii="Times New Roman" w:hAnsi="Times New Roman" w:cs="Times New Roman"/>
          <w:sz w:val="24"/>
          <w:szCs w:val="24"/>
        </w:rPr>
      </w:pPr>
      <w:r w:rsidRPr="00C66CED">
        <w:rPr>
          <w:rFonts w:ascii="Times New Roman" w:hAnsi="Times New Roman" w:cs="Times New Roman"/>
          <w:noProof/>
          <w:sz w:val="24"/>
          <w:szCs w:val="24"/>
          <w:lang w:val="en-IN" w:eastAsia="en-IN"/>
        </w:rPr>
        <w:drawing>
          <wp:inline distT="0" distB="0" distL="0" distR="0" wp14:anchorId="33C79AD2" wp14:editId="26BC37F8">
            <wp:extent cx="5437505" cy="4065946"/>
            <wp:effectExtent l="0" t="0" r="0" b="0"/>
            <wp:docPr id="3" name="Picture 3" descr="file:///C:/Users/user/Downloads/6cc05ec9-893d-4575-a24d-956abfc587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C:/Users/user/Downloads/6cc05ec9-893d-4575-a24d-956abfc587af"/>
                    <pic:cNvPicPr>
                      <a:picLocks noChangeAspect="1" noChangeArrowheads="1"/>
                    </pic:cNvPicPr>
                  </pic:nvPicPr>
                  <pic:blipFill rotWithShape="1">
                    <a:blip r:embed="rId10">
                      <a:extLst>
                        <a:ext uri="{28A0092B-C50C-407E-A947-70E740481C1C}">
                          <a14:useLocalDpi xmlns:a14="http://schemas.microsoft.com/office/drawing/2010/main" val="0"/>
                        </a:ext>
                      </a:extLst>
                    </a:blip>
                    <a:srcRect t="6278"/>
                    <a:stretch/>
                  </pic:blipFill>
                  <pic:spPr bwMode="auto">
                    <a:xfrm>
                      <a:off x="0" y="0"/>
                      <a:ext cx="5437505" cy="4065946"/>
                    </a:xfrm>
                    <a:prstGeom prst="rect">
                      <a:avLst/>
                    </a:prstGeom>
                    <a:noFill/>
                    <a:ln>
                      <a:noFill/>
                    </a:ln>
                    <a:extLst>
                      <a:ext uri="{53640926-AAD7-44D8-BBD7-CCE9431645EC}">
                        <a14:shadowObscured xmlns:a14="http://schemas.microsoft.com/office/drawing/2010/main"/>
                      </a:ext>
                    </a:extLst>
                  </pic:spPr>
                </pic:pic>
              </a:graphicData>
            </a:graphic>
          </wp:inline>
        </w:drawing>
      </w:r>
      <w:r w:rsidRPr="00C66CED">
        <w:rPr>
          <w:rStyle w:val="Strong"/>
          <w:rFonts w:ascii="Times New Roman" w:hAnsi="Times New Roman" w:cs="Times New Roman"/>
          <w:sz w:val="24"/>
          <w:szCs w:val="24"/>
        </w:rPr>
        <w:t>Figure 4:</w:t>
      </w:r>
      <w:r w:rsidRPr="00C66CED">
        <w:rPr>
          <w:rFonts w:ascii="Times New Roman" w:hAnsi="Times New Roman" w:cs="Times New Roman"/>
          <w:sz w:val="24"/>
          <w:szCs w:val="24"/>
        </w:rPr>
        <w:t xml:space="preserve"> </w:t>
      </w:r>
      <w:r w:rsidRPr="00C66CED">
        <w:rPr>
          <w:rFonts w:ascii="Times New Roman" w:hAnsi="Times New Roman" w:cs="Times New Roman"/>
          <w:b/>
          <w:bCs/>
          <w:sz w:val="24"/>
          <w:szCs w:val="24"/>
        </w:rPr>
        <w:t>Potential ecological risk factor (</w:t>
      </w:r>
      <w:proofErr w:type="spellStart"/>
      <w:r w:rsidRPr="00C66CED">
        <w:rPr>
          <w:rFonts w:ascii="Times New Roman" w:hAnsi="Times New Roman" w:cs="Times New Roman"/>
          <w:b/>
          <w:bCs/>
          <w:sz w:val="24"/>
          <w:szCs w:val="24"/>
        </w:rPr>
        <w:t>Er</w:t>
      </w:r>
      <w:proofErr w:type="spellEnd"/>
      <w:r w:rsidRPr="00C66CED">
        <w:rPr>
          <w:rFonts w:ascii="Times New Roman" w:hAnsi="Times New Roman" w:cs="Times New Roman"/>
          <w:b/>
          <w:bCs/>
          <w:sz w:val="24"/>
          <w:szCs w:val="24"/>
        </w:rPr>
        <w:t>) of heavy metals</w:t>
      </w:r>
      <w:r w:rsidR="00B91C05">
        <w:rPr>
          <w:rFonts w:ascii="Times New Roman" w:hAnsi="Times New Roman" w:cs="Times New Roman"/>
          <w:b/>
          <w:bCs/>
          <w:sz w:val="24"/>
          <w:szCs w:val="24"/>
        </w:rPr>
        <w:t>,</w:t>
      </w:r>
      <w:r w:rsidRPr="00C66CED">
        <w:rPr>
          <w:rFonts w:ascii="Times New Roman" w:hAnsi="Times New Roman" w:cs="Times New Roman"/>
          <w:b/>
          <w:bCs/>
          <w:sz w:val="24"/>
          <w:szCs w:val="24"/>
        </w:rPr>
        <w:t xml:space="preserve"> highlighting cadmium as the dominant ecological risk contributor.</w:t>
      </w:r>
    </w:p>
    <w:p w14:paraId="6993D725" w14:textId="569DD993"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 xml:space="preserve">Table 7: </w:t>
      </w:r>
      <w:proofErr w:type="spellStart"/>
      <w:r w:rsidRPr="00C66CED">
        <w:rPr>
          <w:rFonts w:ascii="Times New Roman" w:eastAsia="Times New Roman" w:hAnsi="Times New Roman" w:cs="Times New Roman"/>
          <w:b/>
          <w:bCs/>
          <w:sz w:val="24"/>
          <w:szCs w:val="24"/>
          <w:lang w:eastAsia="en-GB"/>
        </w:rPr>
        <w:t>Ecotoxicological</w:t>
      </w:r>
      <w:proofErr w:type="spellEnd"/>
      <w:r w:rsidRPr="00C66CED">
        <w:rPr>
          <w:rFonts w:ascii="Times New Roman" w:eastAsia="Times New Roman" w:hAnsi="Times New Roman" w:cs="Times New Roman"/>
          <w:b/>
          <w:bCs/>
          <w:sz w:val="24"/>
          <w:szCs w:val="24"/>
          <w:lang w:eastAsia="en-GB"/>
        </w:rPr>
        <w:t xml:space="preserve"> Risk Quotients for Benthic Organisms</w:t>
      </w: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727"/>
        <w:gridCol w:w="3774"/>
        <w:gridCol w:w="3217"/>
        <w:gridCol w:w="1630"/>
      </w:tblGrid>
      <w:tr w:rsidR="00240583" w:rsidRPr="00C66CED" w14:paraId="5AE8E709" w14:textId="77777777" w:rsidTr="00240583">
        <w:trPr>
          <w:trHeight w:val="306"/>
          <w:tblHeader/>
          <w:tblCellSpacing w:w="15" w:type="dxa"/>
        </w:trPr>
        <w:tc>
          <w:tcPr>
            <w:tcW w:w="0" w:type="auto"/>
            <w:vAlign w:val="center"/>
            <w:hideMark/>
          </w:tcPr>
          <w:p w14:paraId="67B1A691"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Metal</w:t>
            </w:r>
          </w:p>
        </w:tc>
        <w:tc>
          <w:tcPr>
            <w:tcW w:w="0" w:type="auto"/>
            <w:vAlign w:val="center"/>
            <w:hideMark/>
          </w:tcPr>
          <w:p w14:paraId="254FF9BF"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Measured Concentration (mg/kg)</w:t>
            </w:r>
          </w:p>
        </w:tc>
        <w:tc>
          <w:tcPr>
            <w:tcW w:w="0" w:type="auto"/>
            <w:vAlign w:val="center"/>
            <w:hideMark/>
          </w:tcPr>
          <w:p w14:paraId="082CCB8A"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Probable Effect Level (PEL)</w:t>
            </w:r>
          </w:p>
        </w:tc>
        <w:tc>
          <w:tcPr>
            <w:tcW w:w="0" w:type="auto"/>
            <w:vAlign w:val="center"/>
            <w:hideMark/>
          </w:tcPr>
          <w:p w14:paraId="3989149F"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Risk Quotient</w:t>
            </w:r>
          </w:p>
        </w:tc>
      </w:tr>
      <w:tr w:rsidR="00240583" w:rsidRPr="00C66CED" w14:paraId="08C9DEC5" w14:textId="77777777" w:rsidTr="00240583">
        <w:trPr>
          <w:trHeight w:val="306"/>
          <w:tblCellSpacing w:w="15" w:type="dxa"/>
        </w:trPr>
        <w:tc>
          <w:tcPr>
            <w:tcW w:w="0" w:type="auto"/>
            <w:vAlign w:val="center"/>
            <w:hideMark/>
          </w:tcPr>
          <w:p w14:paraId="33F424D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proofErr w:type="spellStart"/>
            <w:r w:rsidRPr="00C66CED">
              <w:rPr>
                <w:rFonts w:ascii="Times New Roman" w:eastAsia="Times New Roman" w:hAnsi="Times New Roman" w:cs="Times New Roman"/>
                <w:sz w:val="24"/>
                <w:szCs w:val="24"/>
                <w:lang w:eastAsia="en-GB"/>
              </w:rPr>
              <w:t>Pb</w:t>
            </w:r>
            <w:proofErr w:type="spellEnd"/>
          </w:p>
        </w:tc>
        <w:tc>
          <w:tcPr>
            <w:tcW w:w="0" w:type="auto"/>
            <w:vAlign w:val="center"/>
            <w:hideMark/>
          </w:tcPr>
          <w:p w14:paraId="38369E3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46.2</w:t>
            </w:r>
          </w:p>
        </w:tc>
        <w:tc>
          <w:tcPr>
            <w:tcW w:w="0" w:type="auto"/>
            <w:vAlign w:val="center"/>
            <w:hideMark/>
          </w:tcPr>
          <w:p w14:paraId="2260170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91.3</w:t>
            </w:r>
          </w:p>
        </w:tc>
        <w:tc>
          <w:tcPr>
            <w:tcW w:w="0" w:type="auto"/>
            <w:vAlign w:val="center"/>
            <w:hideMark/>
          </w:tcPr>
          <w:p w14:paraId="5B5FE46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0.51</w:t>
            </w:r>
          </w:p>
        </w:tc>
      </w:tr>
      <w:tr w:rsidR="00240583" w:rsidRPr="00C66CED" w14:paraId="35AB8B23" w14:textId="77777777" w:rsidTr="00240583">
        <w:trPr>
          <w:trHeight w:val="306"/>
          <w:tblCellSpacing w:w="15" w:type="dxa"/>
        </w:trPr>
        <w:tc>
          <w:tcPr>
            <w:tcW w:w="0" w:type="auto"/>
            <w:vAlign w:val="center"/>
            <w:hideMark/>
          </w:tcPr>
          <w:p w14:paraId="4373EA8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Cd</w:t>
            </w:r>
          </w:p>
        </w:tc>
        <w:tc>
          <w:tcPr>
            <w:tcW w:w="0" w:type="auto"/>
            <w:vAlign w:val="center"/>
            <w:hideMark/>
          </w:tcPr>
          <w:p w14:paraId="50F846E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1.27</w:t>
            </w:r>
          </w:p>
        </w:tc>
        <w:tc>
          <w:tcPr>
            <w:tcW w:w="0" w:type="auto"/>
            <w:vAlign w:val="center"/>
            <w:hideMark/>
          </w:tcPr>
          <w:p w14:paraId="5FC414C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3.5</w:t>
            </w:r>
          </w:p>
        </w:tc>
        <w:tc>
          <w:tcPr>
            <w:tcW w:w="0" w:type="auto"/>
            <w:vAlign w:val="center"/>
            <w:hideMark/>
          </w:tcPr>
          <w:p w14:paraId="005E1DD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0.36</w:t>
            </w:r>
          </w:p>
        </w:tc>
      </w:tr>
      <w:tr w:rsidR="00240583" w:rsidRPr="00C66CED" w14:paraId="227320B8" w14:textId="77777777" w:rsidTr="00240583">
        <w:trPr>
          <w:trHeight w:val="306"/>
          <w:tblCellSpacing w:w="15" w:type="dxa"/>
        </w:trPr>
        <w:tc>
          <w:tcPr>
            <w:tcW w:w="0" w:type="auto"/>
            <w:vAlign w:val="center"/>
            <w:hideMark/>
          </w:tcPr>
          <w:p w14:paraId="110582E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Cr</w:t>
            </w:r>
          </w:p>
        </w:tc>
        <w:tc>
          <w:tcPr>
            <w:tcW w:w="0" w:type="auto"/>
            <w:vAlign w:val="center"/>
            <w:hideMark/>
          </w:tcPr>
          <w:p w14:paraId="1B7AA65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54.6</w:t>
            </w:r>
          </w:p>
        </w:tc>
        <w:tc>
          <w:tcPr>
            <w:tcW w:w="0" w:type="auto"/>
            <w:vAlign w:val="center"/>
            <w:hideMark/>
          </w:tcPr>
          <w:p w14:paraId="4B4C1EB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111</w:t>
            </w:r>
          </w:p>
        </w:tc>
        <w:tc>
          <w:tcPr>
            <w:tcW w:w="0" w:type="auto"/>
            <w:vAlign w:val="center"/>
            <w:hideMark/>
          </w:tcPr>
          <w:p w14:paraId="4243146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0.49</w:t>
            </w:r>
          </w:p>
        </w:tc>
      </w:tr>
      <w:tr w:rsidR="00240583" w:rsidRPr="00C66CED" w14:paraId="38238AFB" w14:textId="77777777" w:rsidTr="00240583">
        <w:trPr>
          <w:trHeight w:val="306"/>
          <w:tblCellSpacing w:w="15" w:type="dxa"/>
        </w:trPr>
        <w:tc>
          <w:tcPr>
            <w:tcW w:w="0" w:type="auto"/>
            <w:vAlign w:val="center"/>
            <w:hideMark/>
          </w:tcPr>
          <w:p w14:paraId="35BAF02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Ni</w:t>
            </w:r>
          </w:p>
        </w:tc>
        <w:tc>
          <w:tcPr>
            <w:tcW w:w="0" w:type="auto"/>
            <w:vAlign w:val="center"/>
            <w:hideMark/>
          </w:tcPr>
          <w:p w14:paraId="5F9B388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39.5</w:t>
            </w:r>
          </w:p>
        </w:tc>
        <w:tc>
          <w:tcPr>
            <w:tcW w:w="0" w:type="auto"/>
            <w:vAlign w:val="center"/>
            <w:hideMark/>
          </w:tcPr>
          <w:p w14:paraId="60D41CE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48.6</w:t>
            </w:r>
          </w:p>
        </w:tc>
        <w:tc>
          <w:tcPr>
            <w:tcW w:w="0" w:type="auto"/>
            <w:vAlign w:val="center"/>
            <w:hideMark/>
          </w:tcPr>
          <w:p w14:paraId="4466D5C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0.81</w:t>
            </w:r>
          </w:p>
        </w:tc>
      </w:tr>
      <w:tr w:rsidR="00240583" w:rsidRPr="00C66CED" w14:paraId="21A11CFF" w14:textId="77777777" w:rsidTr="00240583">
        <w:trPr>
          <w:trHeight w:val="306"/>
          <w:tblCellSpacing w:w="15" w:type="dxa"/>
        </w:trPr>
        <w:tc>
          <w:tcPr>
            <w:tcW w:w="0" w:type="auto"/>
            <w:vAlign w:val="center"/>
            <w:hideMark/>
          </w:tcPr>
          <w:p w14:paraId="4697A3A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Zn</w:t>
            </w:r>
          </w:p>
        </w:tc>
        <w:tc>
          <w:tcPr>
            <w:tcW w:w="0" w:type="auto"/>
            <w:vAlign w:val="center"/>
            <w:hideMark/>
          </w:tcPr>
          <w:p w14:paraId="426E7A7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118.7</w:t>
            </w:r>
          </w:p>
        </w:tc>
        <w:tc>
          <w:tcPr>
            <w:tcW w:w="0" w:type="auto"/>
            <w:vAlign w:val="center"/>
            <w:hideMark/>
          </w:tcPr>
          <w:p w14:paraId="235DDD1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315</w:t>
            </w:r>
          </w:p>
        </w:tc>
        <w:tc>
          <w:tcPr>
            <w:tcW w:w="0" w:type="auto"/>
            <w:vAlign w:val="center"/>
            <w:hideMark/>
          </w:tcPr>
          <w:p w14:paraId="62F6658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0.38</w:t>
            </w:r>
          </w:p>
        </w:tc>
      </w:tr>
      <w:tr w:rsidR="00240583" w:rsidRPr="00C66CED" w14:paraId="3AAD081D" w14:textId="77777777" w:rsidTr="00240583">
        <w:trPr>
          <w:trHeight w:val="288"/>
          <w:tblCellSpacing w:w="15" w:type="dxa"/>
        </w:trPr>
        <w:tc>
          <w:tcPr>
            <w:tcW w:w="0" w:type="auto"/>
            <w:vAlign w:val="center"/>
            <w:hideMark/>
          </w:tcPr>
          <w:p w14:paraId="3CE2244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Cu</w:t>
            </w:r>
          </w:p>
        </w:tc>
        <w:tc>
          <w:tcPr>
            <w:tcW w:w="0" w:type="auto"/>
            <w:vAlign w:val="center"/>
            <w:hideMark/>
          </w:tcPr>
          <w:p w14:paraId="4A966FC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36.9</w:t>
            </w:r>
          </w:p>
        </w:tc>
        <w:tc>
          <w:tcPr>
            <w:tcW w:w="0" w:type="auto"/>
            <w:vAlign w:val="center"/>
            <w:hideMark/>
          </w:tcPr>
          <w:p w14:paraId="084A7FF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197</w:t>
            </w:r>
          </w:p>
        </w:tc>
        <w:tc>
          <w:tcPr>
            <w:tcW w:w="0" w:type="auto"/>
            <w:vAlign w:val="center"/>
            <w:hideMark/>
          </w:tcPr>
          <w:p w14:paraId="2D1C887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0.19</w:t>
            </w:r>
          </w:p>
        </w:tc>
      </w:tr>
    </w:tbl>
    <w:p w14:paraId="47419E45" w14:textId="00B57176"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hAnsi="Times New Roman" w:cs="Times New Roman"/>
          <w:sz w:val="24"/>
          <w:szCs w:val="24"/>
        </w:rPr>
        <w:t>A clear downstream enrichment pattern is evident for all metals. Lead increased from 21.8 mg/kg upstream to 88.7 mg/kg downstream, while cadmium rose sharply from 0.42 to 2.94 mg/kg. Similar trends were observed for chromium, nickel, zinc, and copper, with downstream concentrations approximately three to four times higher than upstream values. This spatial gradient confirms cumulative anthropogenic inputs, likely from domestic activities, runoff, and riverbank disturbances</w:t>
      </w:r>
      <w:r w:rsidR="00B91C05">
        <w:rPr>
          <w:rFonts w:ascii="Times New Roman" w:hAnsi="Times New Roman" w:cs="Times New Roman"/>
          <w:sz w:val="24"/>
          <w:szCs w:val="24"/>
        </w:rPr>
        <w:t>,</w:t>
      </w:r>
      <w:r w:rsidRPr="00C66CED">
        <w:rPr>
          <w:rFonts w:ascii="Times New Roman" w:hAnsi="Times New Roman" w:cs="Times New Roman"/>
          <w:sz w:val="24"/>
          <w:szCs w:val="24"/>
        </w:rPr>
        <w:t xml:space="preserve"> as shown in Table 8. </w:t>
      </w:r>
    </w:p>
    <w:p w14:paraId="70A65DE2" w14:textId="77777777" w:rsidR="006152C5" w:rsidRPr="00C66CED" w:rsidRDefault="006152C5" w:rsidP="00DC2541">
      <w:pPr>
        <w:spacing w:before="100" w:beforeAutospacing="1" w:after="100" w:afterAutospacing="1" w:line="240" w:lineRule="auto"/>
        <w:jc w:val="both"/>
        <w:outlineLvl w:val="2"/>
        <w:rPr>
          <w:rFonts w:ascii="Times New Roman" w:hAnsi="Times New Roman" w:cs="Times New Roman"/>
          <w:sz w:val="24"/>
          <w:szCs w:val="24"/>
        </w:rPr>
      </w:pPr>
      <w:r w:rsidRPr="00C66CED">
        <w:rPr>
          <w:rFonts w:ascii="Times New Roman" w:hAnsi="Times New Roman" w:cs="Times New Roman"/>
          <w:noProof/>
          <w:sz w:val="24"/>
          <w:szCs w:val="24"/>
          <w:lang w:val="en-IN" w:eastAsia="en-IN"/>
        </w:rPr>
        <w:drawing>
          <wp:inline distT="0" distB="0" distL="0" distR="0" wp14:anchorId="00FAFBF4" wp14:editId="02CF7483">
            <wp:extent cx="5398770" cy="4338320"/>
            <wp:effectExtent l="0" t="0" r="0" b="5080"/>
            <wp:docPr id="4" name="Picture 4" descr="file:///C:/Users/user/Downloads/9dc0c709-bf31-44e0-8cd9-07c6e1b6d3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le:///C:/Users/user/Downloads/9dc0c709-bf31-44e0-8cd9-07c6e1b6d3a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8770" cy="4338320"/>
                    </a:xfrm>
                    <a:prstGeom prst="rect">
                      <a:avLst/>
                    </a:prstGeom>
                    <a:noFill/>
                    <a:ln>
                      <a:noFill/>
                    </a:ln>
                  </pic:spPr>
                </pic:pic>
              </a:graphicData>
            </a:graphic>
          </wp:inline>
        </w:drawing>
      </w:r>
      <w:r w:rsidRPr="00C66CED">
        <w:rPr>
          <w:rStyle w:val="Strong"/>
          <w:rFonts w:ascii="Times New Roman" w:hAnsi="Times New Roman" w:cs="Times New Roman"/>
          <w:sz w:val="24"/>
          <w:szCs w:val="24"/>
        </w:rPr>
        <w:t>Figure 5:</w:t>
      </w:r>
      <w:r w:rsidRPr="00C66CED">
        <w:rPr>
          <w:rFonts w:ascii="Times New Roman" w:hAnsi="Times New Roman" w:cs="Times New Roman"/>
          <w:sz w:val="24"/>
          <w:szCs w:val="24"/>
        </w:rPr>
        <w:t xml:space="preserve"> </w:t>
      </w:r>
      <w:proofErr w:type="spellStart"/>
      <w:r w:rsidRPr="00C66CED">
        <w:rPr>
          <w:rFonts w:ascii="Times New Roman" w:hAnsi="Times New Roman" w:cs="Times New Roman"/>
          <w:b/>
          <w:bCs/>
          <w:sz w:val="24"/>
          <w:szCs w:val="24"/>
        </w:rPr>
        <w:t>Ecotoxicological</w:t>
      </w:r>
      <w:proofErr w:type="spellEnd"/>
      <w:r w:rsidRPr="00C66CED">
        <w:rPr>
          <w:rFonts w:ascii="Times New Roman" w:hAnsi="Times New Roman" w:cs="Times New Roman"/>
          <w:b/>
          <w:bCs/>
          <w:sz w:val="24"/>
          <w:szCs w:val="24"/>
        </w:rPr>
        <w:t xml:space="preserve"> risk quotients (RQ) for benthic organisms based on sediment quality guideline thresholds.</w:t>
      </w:r>
    </w:p>
    <w:p w14:paraId="3B619B40" w14:textId="35BB61DE"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Table 8: Spatial Distribution of Key Sediment Metals (mg/kg)</w:t>
      </w:r>
    </w:p>
    <w:tbl>
      <w:tblPr>
        <w:tblW w:w="7163" w:type="dxa"/>
        <w:tblCellSpacing w:w="15" w:type="dxa"/>
        <w:tblCellMar>
          <w:top w:w="15" w:type="dxa"/>
          <w:left w:w="15" w:type="dxa"/>
          <w:bottom w:w="15" w:type="dxa"/>
          <w:right w:w="15" w:type="dxa"/>
        </w:tblCellMar>
        <w:tblLook w:val="04A0" w:firstRow="1" w:lastRow="0" w:firstColumn="1" w:lastColumn="0" w:noHBand="0" w:noVBand="1"/>
      </w:tblPr>
      <w:tblGrid>
        <w:gridCol w:w="2180"/>
        <w:gridCol w:w="794"/>
        <w:gridCol w:w="794"/>
        <w:gridCol w:w="794"/>
        <w:gridCol w:w="794"/>
        <w:gridCol w:w="998"/>
        <w:gridCol w:w="809"/>
      </w:tblGrid>
      <w:tr w:rsidR="00240583" w:rsidRPr="00C66CED" w14:paraId="31727CC1" w14:textId="77777777" w:rsidTr="00240583">
        <w:trPr>
          <w:trHeight w:val="734"/>
          <w:tblHeader/>
          <w:tblCellSpacing w:w="15" w:type="dxa"/>
        </w:trPr>
        <w:tc>
          <w:tcPr>
            <w:tcW w:w="0" w:type="auto"/>
            <w:vAlign w:val="center"/>
            <w:hideMark/>
          </w:tcPr>
          <w:p w14:paraId="2A8DCC74"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Location</w:t>
            </w:r>
          </w:p>
        </w:tc>
        <w:tc>
          <w:tcPr>
            <w:tcW w:w="0" w:type="auto"/>
            <w:vAlign w:val="center"/>
            <w:hideMark/>
          </w:tcPr>
          <w:p w14:paraId="1CE94EB1"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proofErr w:type="spellStart"/>
            <w:r w:rsidRPr="00C66CED">
              <w:rPr>
                <w:rFonts w:ascii="Times New Roman" w:eastAsia="Times New Roman" w:hAnsi="Times New Roman" w:cs="Times New Roman"/>
                <w:b/>
                <w:bCs/>
                <w:sz w:val="24"/>
                <w:szCs w:val="24"/>
                <w:lang w:eastAsia="en-GB"/>
              </w:rPr>
              <w:t>Pb</w:t>
            </w:r>
            <w:proofErr w:type="spellEnd"/>
          </w:p>
        </w:tc>
        <w:tc>
          <w:tcPr>
            <w:tcW w:w="0" w:type="auto"/>
            <w:vAlign w:val="center"/>
            <w:hideMark/>
          </w:tcPr>
          <w:p w14:paraId="3D7C99E4"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Cd</w:t>
            </w:r>
          </w:p>
        </w:tc>
        <w:tc>
          <w:tcPr>
            <w:tcW w:w="0" w:type="auto"/>
            <w:vAlign w:val="center"/>
            <w:hideMark/>
          </w:tcPr>
          <w:p w14:paraId="7028A581"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Cr</w:t>
            </w:r>
          </w:p>
        </w:tc>
        <w:tc>
          <w:tcPr>
            <w:tcW w:w="0" w:type="auto"/>
            <w:vAlign w:val="center"/>
            <w:hideMark/>
          </w:tcPr>
          <w:p w14:paraId="6262325C"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Ni</w:t>
            </w:r>
          </w:p>
        </w:tc>
        <w:tc>
          <w:tcPr>
            <w:tcW w:w="0" w:type="auto"/>
            <w:vAlign w:val="center"/>
            <w:hideMark/>
          </w:tcPr>
          <w:p w14:paraId="6C32CDDC"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Zn</w:t>
            </w:r>
          </w:p>
        </w:tc>
        <w:tc>
          <w:tcPr>
            <w:tcW w:w="0" w:type="auto"/>
            <w:vAlign w:val="center"/>
            <w:hideMark/>
          </w:tcPr>
          <w:p w14:paraId="741053F9"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Cu</w:t>
            </w:r>
          </w:p>
        </w:tc>
      </w:tr>
      <w:tr w:rsidR="00240583" w:rsidRPr="00C66CED" w14:paraId="5EC2BEC6" w14:textId="77777777" w:rsidTr="00240583">
        <w:trPr>
          <w:trHeight w:val="734"/>
          <w:tblCellSpacing w:w="15" w:type="dxa"/>
        </w:trPr>
        <w:tc>
          <w:tcPr>
            <w:tcW w:w="0" w:type="auto"/>
            <w:vAlign w:val="center"/>
            <w:hideMark/>
          </w:tcPr>
          <w:p w14:paraId="1028D75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Upstream</w:t>
            </w:r>
          </w:p>
        </w:tc>
        <w:tc>
          <w:tcPr>
            <w:tcW w:w="0" w:type="auto"/>
            <w:vAlign w:val="center"/>
            <w:hideMark/>
          </w:tcPr>
          <w:p w14:paraId="09DA460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21.8</w:t>
            </w:r>
          </w:p>
        </w:tc>
        <w:tc>
          <w:tcPr>
            <w:tcW w:w="0" w:type="auto"/>
            <w:vAlign w:val="center"/>
            <w:hideMark/>
          </w:tcPr>
          <w:p w14:paraId="15BC519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0.42</w:t>
            </w:r>
          </w:p>
        </w:tc>
        <w:tc>
          <w:tcPr>
            <w:tcW w:w="0" w:type="auto"/>
            <w:vAlign w:val="center"/>
            <w:hideMark/>
          </w:tcPr>
          <w:p w14:paraId="749283F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29.7</w:t>
            </w:r>
          </w:p>
        </w:tc>
        <w:tc>
          <w:tcPr>
            <w:tcW w:w="0" w:type="auto"/>
            <w:vAlign w:val="center"/>
            <w:hideMark/>
          </w:tcPr>
          <w:p w14:paraId="33DD757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22.4</w:t>
            </w:r>
          </w:p>
        </w:tc>
        <w:tc>
          <w:tcPr>
            <w:tcW w:w="0" w:type="auto"/>
            <w:vAlign w:val="center"/>
            <w:hideMark/>
          </w:tcPr>
          <w:p w14:paraId="51F0553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61.5</w:t>
            </w:r>
          </w:p>
        </w:tc>
        <w:tc>
          <w:tcPr>
            <w:tcW w:w="0" w:type="auto"/>
            <w:vAlign w:val="center"/>
            <w:hideMark/>
          </w:tcPr>
          <w:p w14:paraId="0C02B41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18.3</w:t>
            </w:r>
          </w:p>
        </w:tc>
      </w:tr>
      <w:tr w:rsidR="00240583" w:rsidRPr="00C66CED" w14:paraId="1A5ACE2D" w14:textId="77777777" w:rsidTr="00240583">
        <w:trPr>
          <w:trHeight w:val="734"/>
          <w:tblCellSpacing w:w="15" w:type="dxa"/>
        </w:trPr>
        <w:tc>
          <w:tcPr>
            <w:tcW w:w="0" w:type="auto"/>
            <w:vAlign w:val="center"/>
            <w:hideMark/>
          </w:tcPr>
          <w:p w14:paraId="701DA08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Midstream</w:t>
            </w:r>
          </w:p>
        </w:tc>
        <w:tc>
          <w:tcPr>
            <w:tcW w:w="0" w:type="auto"/>
            <w:vAlign w:val="center"/>
            <w:hideMark/>
          </w:tcPr>
          <w:p w14:paraId="3BA4126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45.6</w:t>
            </w:r>
          </w:p>
        </w:tc>
        <w:tc>
          <w:tcPr>
            <w:tcW w:w="0" w:type="auto"/>
            <w:vAlign w:val="center"/>
            <w:hideMark/>
          </w:tcPr>
          <w:p w14:paraId="20634F5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1.38</w:t>
            </w:r>
          </w:p>
        </w:tc>
        <w:tc>
          <w:tcPr>
            <w:tcW w:w="0" w:type="auto"/>
            <w:vAlign w:val="center"/>
            <w:hideMark/>
          </w:tcPr>
          <w:p w14:paraId="1CE7867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56.9</w:t>
            </w:r>
          </w:p>
        </w:tc>
        <w:tc>
          <w:tcPr>
            <w:tcW w:w="0" w:type="auto"/>
            <w:vAlign w:val="center"/>
            <w:hideMark/>
          </w:tcPr>
          <w:p w14:paraId="791F20A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41.7</w:t>
            </w:r>
          </w:p>
        </w:tc>
        <w:tc>
          <w:tcPr>
            <w:tcW w:w="0" w:type="auto"/>
            <w:vAlign w:val="center"/>
            <w:hideMark/>
          </w:tcPr>
          <w:p w14:paraId="3A33BBA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123.6</w:t>
            </w:r>
          </w:p>
        </w:tc>
        <w:tc>
          <w:tcPr>
            <w:tcW w:w="0" w:type="auto"/>
            <w:vAlign w:val="center"/>
            <w:hideMark/>
          </w:tcPr>
          <w:p w14:paraId="6DB380A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35.8</w:t>
            </w:r>
          </w:p>
        </w:tc>
      </w:tr>
      <w:tr w:rsidR="00240583" w:rsidRPr="00C66CED" w14:paraId="1F8C64DF" w14:textId="77777777" w:rsidTr="00240583">
        <w:trPr>
          <w:trHeight w:val="734"/>
          <w:tblCellSpacing w:w="15" w:type="dxa"/>
        </w:trPr>
        <w:tc>
          <w:tcPr>
            <w:tcW w:w="0" w:type="auto"/>
            <w:vAlign w:val="center"/>
            <w:hideMark/>
          </w:tcPr>
          <w:p w14:paraId="28A449A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Downstream</w:t>
            </w:r>
          </w:p>
        </w:tc>
        <w:tc>
          <w:tcPr>
            <w:tcW w:w="0" w:type="auto"/>
            <w:vAlign w:val="center"/>
            <w:hideMark/>
          </w:tcPr>
          <w:p w14:paraId="41A9383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88.7</w:t>
            </w:r>
          </w:p>
        </w:tc>
        <w:tc>
          <w:tcPr>
            <w:tcW w:w="0" w:type="auto"/>
            <w:vAlign w:val="center"/>
            <w:hideMark/>
          </w:tcPr>
          <w:p w14:paraId="13DEA5E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2.94</w:t>
            </w:r>
          </w:p>
        </w:tc>
        <w:tc>
          <w:tcPr>
            <w:tcW w:w="0" w:type="auto"/>
            <w:vAlign w:val="center"/>
            <w:hideMark/>
          </w:tcPr>
          <w:p w14:paraId="5F8FFF9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96.5</w:t>
            </w:r>
          </w:p>
        </w:tc>
        <w:tc>
          <w:tcPr>
            <w:tcW w:w="0" w:type="auto"/>
            <w:vAlign w:val="center"/>
            <w:hideMark/>
          </w:tcPr>
          <w:p w14:paraId="324D07D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73.4</w:t>
            </w:r>
          </w:p>
        </w:tc>
        <w:tc>
          <w:tcPr>
            <w:tcW w:w="0" w:type="auto"/>
            <w:vAlign w:val="center"/>
            <w:hideMark/>
          </w:tcPr>
          <w:p w14:paraId="5031AD1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214.8</w:t>
            </w:r>
          </w:p>
        </w:tc>
        <w:tc>
          <w:tcPr>
            <w:tcW w:w="0" w:type="auto"/>
            <w:vAlign w:val="center"/>
            <w:hideMark/>
          </w:tcPr>
          <w:p w14:paraId="1CCA7F8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71.6</w:t>
            </w:r>
          </w:p>
        </w:tc>
      </w:tr>
    </w:tbl>
    <w:p w14:paraId="7E5DFC9B" w14:textId="5567E0A0" w:rsidR="00240583" w:rsidRPr="00C66CED" w:rsidRDefault="00240583" w:rsidP="00DC2541">
      <w:pPr>
        <w:jc w:val="both"/>
        <w:rPr>
          <w:rFonts w:ascii="Times New Roman" w:hAnsi="Times New Roman" w:cs="Times New Roman"/>
          <w:sz w:val="24"/>
          <w:szCs w:val="24"/>
        </w:rPr>
      </w:pPr>
    </w:p>
    <w:p w14:paraId="4E86B521" w14:textId="77777777" w:rsidR="00240583" w:rsidRPr="00C66CED" w:rsidRDefault="00240583" w:rsidP="00DC2541">
      <w:pPr>
        <w:pStyle w:val="Heading2"/>
        <w:jc w:val="both"/>
        <w:rPr>
          <w:sz w:val="24"/>
          <w:szCs w:val="24"/>
        </w:rPr>
      </w:pPr>
      <w:r w:rsidRPr="00C66CED">
        <w:rPr>
          <w:sz w:val="24"/>
          <w:szCs w:val="24"/>
        </w:rPr>
        <w:t>4.0 Discussion</w:t>
      </w:r>
    </w:p>
    <w:p w14:paraId="20DF7F58" w14:textId="0E03B19F" w:rsidR="00240583" w:rsidRPr="00C66CED" w:rsidRDefault="00DC2541" w:rsidP="00DC2541">
      <w:pPr>
        <w:pStyle w:val="NormalWeb"/>
        <w:jc w:val="both"/>
      </w:pPr>
      <w:r w:rsidRPr="00C66CED">
        <w:t xml:space="preserve">The results of this study demonstrate a strong linkage between hydrological dynamics, sediment physicochemical properties, and heavy metal contamination in the </w:t>
      </w:r>
      <w:proofErr w:type="spellStart"/>
      <w:r w:rsidRPr="00C66CED">
        <w:t>Orashi</w:t>
      </w:r>
      <w:proofErr w:type="spellEnd"/>
      <w:r w:rsidRPr="00C66CED">
        <w:t xml:space="preserve"> River. Increased discharge and flow velocity downstream enhance sediment transport and deposition, creating favourable conditions for the accumulation of fine particles and organic matter that strongly bind heavy metals. Consequently, elevated concentrations of cadmium and lead were observed in downstream sediments, which corresponded with higher contamination factor, geo-accumulation index, and ecological risk values. These findings indicate that hydrological processes play a central role in controlling the spatial distribution and ecological impact of sediment-associated contaminants in the river system </w:t>
      </w:r>
      <w:r w:rsidR="00240583" w:rsidRPr="00C66CED">
        <w:t>(</w:t>
      </w:r>
      <w:proofErr w:type="spellStart"/>
      <w:r w:rsidR="002940F4" w:rsidRPr="00C66CED">
        <w:t>Asemota</w:t>
      </w:r>
      <w:proofErr w:type="spellEnd"/>
      <w:r w:rsidR="002940F4" w:rsidRPr="00C66CED">
        <w:t xml:space="preserve"> </w:t>
      </w:r>
      <w:r w:rsidR="00240583" w:rsidRPr="00C66CED">
        <w:t>et al., 2025).</w:t>
      </w:r>
    </w:p>
    <w:p w14:paraId="392509F8" w14:textId="0E01F41E" w:rsidR="00240583" w:rsidRPr="00C66CED" w:rsidRDefault="00240583" w:rsidP="00DC2541">
      <w:pPr>
        <w:pStyle w:val="NormalWeb"/>
        <w:jc w:val="both"/>
      </w:pPr>
      <w:r w:rsidRPr="00C66CED">
        <w:t xml:space="preserve">The slightly acidic to near-neutral pH conditions recorded in </w:t>
      </w:r>
      <w:proofErr w:type="spellStart"/>
      <w:r w:rsidRPr="00C66CED">
        <w:t>Orashi</w:t>
      </w:r>
      <w:proofErr w:type="spellEnd"/>
      <w:r w:rsidRPr="00C66CED">
        <w:t xml:space="preserve"> River sediments are characteristic of freshwater systems in the Niger Delta and have important implications for metal mobility. Acidic sediment environments are known to enhance </w:t>
      </w:r>
      <w:proofErr w:type="gramStart"/>
      <w:r w:rsidRPr="00C66CED">
        <w:t>the desorption</w:t>
      </w:r>
      <w:proofErr w:type="gramEnd"/>
      <w:r w:rsidRPr="00C66CED">
        <w:t xml:space="preserve"> of metals from sediment particles, increasing their bioavailability and ecological impact (</w:t>
      </w:r>
      <w:proofErr w:type="spellStart"/>
      <w:r w:rsidRPr="00C66CED">
        <w:t>Ekesiobi</w:t>
      </w:r>
      <w:proofErr w:type="spellEnd"/>
      <w:r w:rsidRPr="00C66CED">
        <w:t xml:space="preserve"> et al., 2025). Comparable sediment pH conditions and their influence on trace metal behaviour have been reported in riverine and estuarine sediments across the region (</w:t>
      </w:r>
      <w:proofErr w:type="spellStart"/>
      <w:r w:rsidR="002940F4" w:rsidRPr="00C66CED">
        <w:t>Isueken</w:t>
      </w:r>
      <w:proofErr w:type="spellEnd"/>
      <w:r w:rsidR="002940F4" w:rsidRPr="00C66CED">
        <w:t xml:space="preserve"> </w:t>
      </w:r>
      <w:r w:rsidRPr="00C66CED">
        <w:t>et al., 2025). The role of sediment chemistry as a controlling factor for contaminant fate has also been emphasised in regional geochemical assessments (</w:t>
      </w:r>
      <w:proofErr w:type="spellStart"/>
      <w:r w:rsidRPr="00C66CED">
        <w:t>Ekwere</w:t>
      </w:r>
      <w:proofErr w:type="spellEnd"/>
      <w:r w:rsidRPr="00C66CED">
        <w:t xml:space="preserve"> et al., 2025).</w:t>
      </w:r>
    </w:p>
    <w:p w14:paraId="5CFC2F02" w14:textId="2D00CBAE" w:rsidR="00240583" w:rsidRPr="00C66CED" w:rsidRDefault="00240583" w:rsidP="00DC2541">
      <w:pPr>
        <w:pStyle w:val="NormalWeb"/>
        <w:jc w:val="both"/>
      </w:pPr>
      <w:r w:rsidRPr="00C66CED">
        <w:t xml:space="preserve">Organic matter and total organic carbon contents of </w:t>
      </w:r>
      <w:r w:rsidR="00B91C05">
        <w:t xml:space="preserve">the </w:t>
      </w:r>
      <w:proofErr w:type="spellStart"/>
      <w:r w:rsidRPr="00C66CED">
        <w:t>Orashi</w:t>
      </w:r>
      <w:proofErr w:type="spellEnd"/>
      <w:r w:rsidRPr="00C66CED">
        <w:t xml:space="preserve"> River sediments were moderate to high, particularly at midstream and downstream locations. Elevated organic matter enhances sediment capacity to bind heavy metals through adsorption and </w:t>
      </w:r>
      <w:proofErr w:type="spellStart"/>
      <w:r w:rsidRPr="00C66CED">
        <w:t>complexation</w:t>
      </w:r>
      <w:proofErr w:type="spellEnd"/>
      <w:r w:rsidRPr="00C66CED">
        <w:t xml:space="preserve"> processes. Similar relationships between organic-rich sediments and metal accumulation have been documented in rivers affected by domestic inputs and agricultural runoff in the Niger Delta (</w:t>
      </w:r>
      <w:proofErr w:type="spellStart"/>
      <w:r w:rsidRPr="00C66CED">
        <w:t>Umueni</w:t>
      </w:r>
      <w:proofErr w:type="spellEnd"/>
      <w:r w:rsidRPr="00C66CED">
        <w:t xml:space="preserve"> et al., 2025). Studies on agro-ecosystems and irrigation waters further indicate that organic enrichment promotes contaminant retention while simultaneously increasing the potential for remobilisation under changing redox conditions (</w:t>
      </w:r>
      <w:proofErr w:type="spellStart"/>
      <w:r w:rsidR="002940F4" w:rsidRPr="00C66CED">
        <w:t>Olotu</w:t>
      </w:r>
      <w:proofErr w:type="spellEnd"/>
      <w:r w:rsidR="002940F4" w:rsidRPr="00C66CED">
        <w:t xml:space="preserve"> </w:t>
      </w:r>
      <w:r w:rsidRPr="00C66CED">
        <w:t>et al., 2025).</w:t>
      </w:r>
    </w:p>
    <w:p w14:paraId="51A4373E" w14:textId="26A3A382" w:rsidR="00240583" w:rsidRPr="00C66CED" w:rsidRDefault="00240583" w:rsidP="00DC2541">
      <w:pPr>
        <w:pStyle w:val="NormalWeb"/>
        <w:jc w:val="both"/>
      </w:pPr>
      <w:r w:rsidRPr="00C66CED">
        <w:t xml:space="preserve">The measured concentrations of heavy metals in </w:t>
      </w:r>
      <w:r w:rsidR="00B91C05">
        <w:t xml:space="preserve">the </w:t>
      </w:r>
      <w:proofErr w:type="spellStart"/>
      <w:r w:rsidRPr="00C66CED">
        <w:t>Orashi</w:t>
      </w:r>
      <w:proofErr w:type="spellEnd"/>
      <w:r w:rsidRPr="00C66CED">
        <w:t xml:space="preserve"> River sediments reveal clear evidence of anthropogenic enrichment. Cadmium and lead exceeded sediment quality guideline values at several locations, particularly downstream, indicating significant contamination. Elevated cadmium levels in sediments have been widely reported in Niger Delta aquatic systems and are often attributed to domestic wastewater, artisanal activities, and diffuse urban inputs (</w:t>
      </w:r>
      <w:proofErr w:type="spellStart"/>
      <w:r w:rsidRPr="00C66CED">
        <w:t>Anarado</w:t>
      </w:r>
      <w:proofErr w:type="spellEnd"/>
      <w:r w:rsidRPr="00C66CED">
        <w:t xml:space="preserve"> et al., 2023). Lead enrichment in sediments has similarly been linked to household waste streams, fuel combustion residues, and urban runoff in regional studies (</w:t>
      </w:r>
      <w:proofErr w:type="spellStart"/>
      <w:r w:rsidRPr="00C66CED">
        <w:t>Okpoji</w:t>
      </w:r>
      <w:proofErr w:type="spellEnd"/>
      <w:r w:rsidRPr="00C66CED">
        <w:t xml:space="preserve"> et al., 2025).</w:t>
      </w:r>
    </w:p>
    <w:p w14:paraId="23E8255C" w14:textId="77777777" w:rsidR="00240583" w:rsidRPr="00C66CED" w:rsidRDefault="00240583" w:rsidP="00DC2541">
      <w:pPr>
        <w:pStyle w:val="NormalWeb"/>
        <w:jc w:val="both"/>
      </w:pPr>
      <w:r w:rsidRPr="00C66CED">
        <w:t xml:space="preserve">Zinc and copper concentrations approached guideline thresholds in impacted sections of the </w:t>
      </w:r>
      <w:proofErr w:type="spellStart"/>
      <w:r w:rsidRPr="00C66CED">
        <w:t>Orashi</w:t>
      </w:r>
      <w:proofErr w:type="spellEnd"/>
      <w:r w:rsidRPr="00C66CED">
        <w:t xml:space="preserve"> River, suggesting contributions from mixed anthropogenic sources. Comparable zinc and copper enrichment has been observed in surface waters and sediments influenced by settlement activities, corrosion of metallic materials, and agricultural practices in southern Nigeria (</w:t>
      </w:r>
      <w:proofErr w:type="spellStart"/>
      <w:r w:rsidRPr="00C66CED">
        <w:t>Ekesiobi</w:t>
      </w:r>
      <w:proofErr w:type="spellEnd"/>
      <w:r w:rsidRPr="00C66CED">
        <w:t xml:space="preserve"> et al., 2025). </w:t>
      </w:r>
      <w:proofErr w:type="spellStart"/>
      <w:r w:rsidRPr="00C66CED">
        <w:t>Hydrochemical</w:t>
      </w:r>
      <w:proofErr w:type="spellEnd"/>
      <w:r w:rsidRPr="00C66CED">
        <w:t xml:space="preserve"> investigations of groundwater and surface waters in </w:t>
      </w:r>
      <w:proofErr w:type="spellStart"/>
      <w:r w:rsidRPr="00C66CED">
        <w:t>Bayelsa</w:t>
      </w:r>
      <w:proofErr w:type="spellEnd"/>
      <w:r w:rsidRPr="00C66CED">
        <w:t xml:space="preserve"> State further support the role of human activities in elevating trace metal concentrations above natural background levels (</w:t>
      </w:r>
      <w:proofErr w:type="spellStart"/>
      <w:r w:rsidRPr="00C66CED">
        <w:t>Okagbare</w:t>
      </w:r>
      <w:proofErr w:type="spellEnd"/>
      <w:r w:rsidRPr="00C66CED">
        <w:t xml:space="preserve"> et al., 2025).</w:t>
      </w:r>
    </w:p>
    <w:p w14:paraId="1BEDFA1D" w14:textId="3DCBBEBE" w:rsidR="00240583" w:rsidRPr="00C66CED" w:rsidRDefault="00240583" w:rsidP="00DC2541">
      <w:pPr>
        <w:pStyle w:val="NormalWeb"/>
        <w:jc w:val="both"/>
      </w:pPr>
      <w:r w:rsidRPr="00C66CED">
        <w:t xml:space="preserve">The spatial distribution of metals along the </w:t>
      </w:r>
      <w:proofErr w:type="spellStart"/>
      <w:r w:rsidRPr="00C66CED">
        <w:t>Orashi</w:t>
      </w:r>
      <w:proofErr w:type="spellEnd"/>
      <w:r w:rsidRPr="00C66CED">
        <w:t xml:space="preserve"> River demonstrates pronounced downstream enrichment, highlighting the cumulative effect of anthropogenic inputs along the river continuum</w:t>
      </w:r>
      <w:r w:rsidR="002940F4" w:rsidRPr="00C66CED">
        <w:t xml:space="preserve"> (</w:t>
      </w:r>
      <w:proofErr w:type="spellStart"/>
      <w:r w:rsidR="002940F4" w:rsidRPr="00C66CED">
        <w:t>Ekpe</w:t>
      </w:r>
      <w:proofErr w:type="spellEnd"/>
      <w:r w:rsidR="002940F4" w:rsidRPr="00C66CED">
        <w:t xml:space="preserve"> et al., 2025)</w:t>
      </w:r>
      <w:r w:rsidRPr="00C66CED">
        <w:t xml:space="preserve">. Downstream accumulation of metals has been consistently reported for rivers and estuaries in Rivers and </w:t>
      </w:r>
      <w:proofErr w:type="spellStart"/>
      <w:r w:rsidRPr="00C66CED">
        <w:t>Bayelsa</w:t>
      </w:r>
      <w:proofErr w:type="spellEnd"/>
      <w:r w:rsidRPr="00C66CED">
        <w:t xml:space="preserve"> States, where increased population density and human activity coincide with depositional environments (</w:t>
      </w:r>
      <w:proofErr w:type="spellStart"/>
      <w:r w:rsidRPr="00C66CED">
        <w:t>Aghanwa</w:t>
      </w:r>
      <w:proofErr w:type="spellEnd"/>
      <w:r w:rsidRPr="00C66CED">
        <w:t xml:space="preserve"> et al., 2025). Atmospheric deposition associated with gas flaring has also been identified as a secondary but significant source of metal loading in Niger Delta surface waters and sediments, contributing to elevated background concentrations even in areas without direct effluent discharge (</w:t>
      </w:r>
      <w:proofErr w:type="spellStart"/>
      <w:r w:rsidRPr="00C66CED">
        <w:t>Okpoji</w:t>
      </w:r>
      <w:proofErr w:type="spellEnd"/>
      <w:r w:rsidRPr="00C66CED">
        <w:t xml:space="preserve"> et al., 2025).</w:t>
      </w:r>
    </w:p>
    <w:p w14:paraId="13A0ED26" w14:textId="77777777" w:rsidR="00240583" w:rsidRPr="00C66CED" w:rsidRDefault="00240583" w:rsidP="00DC2541">
      <w:pPr>
        <w:pStyle w:val="NormalWeb"/>
        <w:jc w:val="both"/>
      </w:pPr>
      <w:r w:rsidRPr="00C66CED">
        <w:t xml:space="preserve">Sediment contamination indices clearly identify cadmium as the dominant contaminant in </w:t>
      </w:r>
      <w:commentRangeStart w:id="15"/>
      <w:r w:rsidRPr="00C66CED">
        <w:t xml:space="preserve">the </w:t>
      </w:r>
      <w:commentRangeEnd w:id="15"/>
      <w:r w:rsidR="00F60124">
        <w:rPr>
          <w:rStyle w:val="CommentReference"/>
          <w:rFonts w:asciiTheme="minorHAnsi" w:eastAsiaTheme="minorHAnsi" w:hAnsiTheme="minorHAnsi" w:cstheme="minorBidi"/>
          <w:lang w:eastAsia="en-US"/>
        </w:rPr>
        <w:commentReference w:id="15"/>
      </w:r>
      <w:proofErr w:type="spellStart"/>
      <w:r w:rsidRPr="00C66CED">
        <w:t>Orashi</w:t>
      </w:r>
      <w:proofErr w:type="spellEnd"/>
      <w:r w:rsidRPr="00C66CED">
        <w:t xml:space="preserve"> River. Strong contamination levels associated with cadmium align with findings from sediment risk assessments across the Niger Delta, where cadmium consistently contributes disproportionately to overall contamination and ecological risk (</w:t>
      </w:r>
      <w:proofErr w:type="spellStart"/>
      <w:r w:rsidRPr="00C66CED">
        <w:t>Anarado</w:t>
      </w:r>
      <w:proofErr w:type="spellEnd"/>
      <w:r w:rsidRPr="00C66CED">
        <w:t xml:space="preserve"> et al., 2023). Moderate contamination levels observed for lead, nickel, and copper further indicate sustained anthropogenic pressure on sediment quality, consistent with reports from comparable river systems (</w:t>
      </w:r>
      <w:proofErr w:type="spellStart"/>
      <w:r w:rsidRPr="00C66CED">
        <w:t>Ekwere</w:t>
      </w:r>
      <w:proofErr w:type="spellEnd"/>
      <w:r w:rsidRPr="00C66CED">
        <w:t xml:space="preserve"> et al., 2025).</w:t>
      </w:r>
    </w:p>
    <w:p w14:paraId="1FB690A4" w14:textId="7AC4D2E2" w:rsidR="00240583" w:rsidRPr="00C66CED" w:rsidRDefault="00240583" w:rsidP="00DC2541">
      <w:pPr>
        <w:pStyle w:val="NormalWeb"/>
        <w:jc w:val="both"/>
      </w:pPr>
      <w:r w:rsidRPr="00C66CED">
        <w:t>The ecological risk assessment reinforces the significance of cadmium as a priority pollutant, with very high ecological risk values dominating the overall potential ecological risk index</w:t>
      </w:r>
      <w:r w:rsidR="002940F4" w:rsidRPr="00C66CED">
        <w:t xml:space="preserve"> (John et al., 2025)</w:t>
      </w:r>
      <w:r w:rsidRPr="00C66CED">
        <w:t xml:space="preserve">. Similar ecological risk profiles have been reported for sediments in the Qua </w:t>
      </w:r>
      <w:proofErr w:type="spellStart"/>
      <w:r w:rsidRPr="00C66CED">
        <w:t>Iboe</w:t>
      </w:r>
      <w:proofErr w:type="spellEnd"/>
      <w:r w:rsidRPr="00C66CED">
        <w:t xml:space="preserve"> River and </w:t>
      </w:r>
      <w:proofErr w:type="spellStart"/>
      <w:r w:rsidRPr="00C66CED">
        <w:t>Forcados</w:t>
      </w:r>
      <w:proofErr w:type="spellEnd"/>
      <w:r w:rsidRPr="00C66CED">
        <w:t xml:space="preserve"> River, where cadmium was identified as the primary driver of ecological risk despite the presence of multiple metals (</w:t>
      </w:r>
      <w:proofErr w:type="spellStart"/>
      <w:r w:rsidRPr="00C66CED">
        <w:t>Okpoji</w:t>
      </w:r>
      <w:proofErr w:type="spellEnd"/>
      <w:r w:rsidRPr="00C66CED">
        <w:t xml:space="preserve"> et al., 2025). Moderate ecological risks associated with lead, </w:t>
      </w:r>
      <w:proofErr w:type="gramStart"/>
      <w:r w:rsidRPr="00C66CED">
        <w:t>nickel,</w:t>
      </w:r>
      <w:proofErr w:type="gramEnd"/>
      <w:r w:rsidRPr="00C66CED">
        <w:t xml:space="preserve"> and copper suggest the potential for additive effects on benthic organisms (</w:t>
      </w:r>
      <w:proofErr w:type="spellStart"/>
      <w:r w:rsidRPr="00C66CED">
        <w:t>Umueni</w:t>
      </w:r>
      <w:proofErr w:type="spellEnd"/>
      <w:r w:rsidRPr="00C66CED">
        <w:t xml:space="preserve"> et al., 2025).</w:t>
      </w:r>
    </w:p>
    <w:p w14:paraId="39D7A225" w14:textId="3EC1D06B" w:rsidR="00240583" w:rsidRPr="00C66CED" w:rsidRDefault="00240583" w:rsidP="00DC2541">
      <w:pPr>
        <w:pStyle w:val="NormalWeb"/>
        <w:jc w:val="both"/>
      </w:pPr>
      <w:proofErr w:type="spellStart"/>
      <w:r w:rsidRPr="00C66CED">
        <w:t>Ecotoxicological</w:t>
      </w:r>
      <w:proofErr w:type="spellEnd"/>
      <w:r w:rsidRPr="00C66CED">
        <w:t xml:space="preserve"> risk quotient analysis indicates that nickel poses the highest potential risk to benthic organisms, approaching effect thresholds. Although individual risk quotients for most metals remained below unity, combined exposure to multiple contaminants can induce chronic sub-lethal effects (</w:t>
      </w:r>
      <w:proofErr w:type="spellStart"/>
      <w:r w:rsidRPr="00C66CED">
        <w:t>Etesin</w:t>
      </w:r>
      <w:proofErr w:type="spellEnd"/>
      <w:r w:rsidRPr="00C66CED">
        <w:t xml:space="preserve"> et al., 2025</w:t>
      </w:r>
      <w:r w:rsidR="002940F4" w:rsidRPr="00C66CED">
        <w:t>)</w:t>
      </w:r>
      <w:r w:rsidRPr="00C66CED">
        <w:t>. Biomarker and bioaccumulation studies in Niger Delta fish and crustaceans have demonstrated that long-term exposure to mixed metal contamination results in oxidative stress, tissue damage, and impaired physiological function (</w:t>
      </w:r>
      <w:proofErr w:type="spellStart"/>
      <w:r w:rsidRPr="00C66CED">
        <w:t>Ohaturuonye</w:t>
      </w:r>
      <w:proofErr w:type="spellEnd"/>
      <w:r w:rsidRPr="00C66CED">
        <w:t xml:space="preserve"> et al., 2025). Similar </w:t>
      </w:r>
      <w:proofErr w:type="spellStart"/>
      <w:r w:rsidRPr="00C66CED">
        <w:t>ecotoxicological</w:t>
      </w:r>
      <w:proofErr w:type="spellEnd"/>
      <w:r w:rsidRPr="00C66CED">
        <w:t xml:space="preserve"> responses have been linked to reduced biodiversity and compromised ecosystem services in polluted aquatic systems (</w:t>
      </w:r>
      <w:proofErr w:type="spellStart"/>
      <w:r w:rsidRPr="00C66CED">
        <w:t>Ekwere</w:t>
      </w:r>
      <w:proofErr w:type="spellEnd"/>
      <w:r w:rsidRPr="00C66CED">
        <w:t xml:space="preserve"> et al., 2025).</w:t>
      </w:r>
    </w:p>
    <w:p w14:paraId="255C7238" w14:textId="1EAD8F18" w:rsidR="00DC2541" w:rsidRPr="00DC2541"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541">
        <w:rPr>
          <w:rFonts w:ascii="Times New Roman" w:eastAsia="Times New Roman" w:hAnsi="Times New Roman" w:cs="Times New Roman"/>
          <w:sz w:val="24"/>
          <w:szCs w:val="24"/>
          <w:lang w:eastAsia="en-GB"/>
        </w:rPr>
        <w:t xml:space="preserve">The dominance of cadmium as the primary contributor to ecological risk in the </w:t>
      </w:r>
      <w:proofErr w:type="spellStart"/>
      <w:r w:rsidRPr="00DC2541">
        <w:rPr>
          <w:rFonts w:ascii="Times New Roman" w:eastAsia="Times New Roman" w:hAnsi="Times New Roman" w:cs="Times New Roman"/>
          <w:sz w:val="24"/>
          <w:szCs w:val="24"/>
          <w:lang w:eastAsia="en-GB"/>
        </w:rPr>
        <w:t>Orashi</w:t>
      </w:r>
      <w:proofErr w:type="spellEnd"/>
      <w:r w:rsidRPr="00DC2541">
        <w:rPr>
          <w:rFonts w:ascii="Times New Roman" w:eastAsia="Times New Roman" w:hAnsi="Times New Roman" w:cs="Times New Roman"/>
          <w:sz w:val="24"/>
          <w:szCs w:val="24"/>
          <w:lang w:eastAsia="en-GB"/>
        </w:rPr>
        <w:t xml:space="preserve"> River is consistent with findings from other Niger Delta rivers. Similar studies have reported cadmium as the major ecological risk driver in sediments of the Qua </w:t>
      </w:r>
      <w:proofErr w:type="spellStart"/>
      <w:r w:rsidRPr="00DC2541">
        <w:rPr>
          <w:rFonts w:ascii="Times New Roman" w:eastAsia="Times New Roman" w:hAnsi="Times New Roman" w:cs="Times New Roman"/>
          <w:sz w:val="24"/>
          <w:szCs w:val="24"/>
          <w:lang w:eastAsia="en-GB"/>
        </w:rPr>
        <w:t>Iboe</w:t>
      </w:r>
      <w:proofErr w:type="spellEnd"/>
      <w:r w:rsidRPr="00DC2541">
        <w:rPr>
          <w:rFonts w:ascii="Times New Roman" w:eastAsia="Times New Roman" w:hAnsi="Times New Roman" w:cs="Times New Roman"/>
          <w:sz w:val="24"/>
          <w:szCs w:val="24"/>
          <w:lang w:eastAsia="en-GB"/>
        </w:rPr>
        <w:t xml:space="preserve"> River, </w:t>
      </w:r>
      <w:proofErr w:type="spellStart"/>
      <w:r w:rsidRPr="00DC2541">
        <w:rPr>
          <w:rFonts w:ascii="Times New Roman" w:eastAsia="Times New Roman" w:hAnsi="Times New Roman" w:cs="Times New Roman"/>
          <w:sz w:val="24"/>
          <w:szCs w:val="24"/>
          <w:lang w:eastAsia="en-GB"/>
        </w:rPr>
        <w:t>Forcados</w:t>
      </w:r>
      <w:proofErr w:type="spellEnd"/>
      <w:r w:rsidRPr="00DC2541">
        <w:rPr>
          <w:rFonts w:ascii="Times New Roman" w:eastAsia="Times New Roman" w:hAnsi="Times New Roman" w:cs="Times New Roman"/>
          <w:sz w:val="24"/>
          <w:szCs w:val="24"/>
          <w:lang w:eastAsia="en-GB"/>
        </w:rPr>
        <w:t xml:space="preserve"> River, and Bonny Estuary, where elevated cadmium levels were attributed to domestic wastewater, diffuse urban runoff, and artisanal activities. The overall PERI value obtained in this study falls within the range reported for other moderately to heavily impacted river systems in southern Nigeria, reinforcing concerns about chronic ecological stress on benthic communities</w:t>
      </w:r>
      <w:r w:rsidRPr="00C66CED">
        <w:rPr>
          <w:rFonts w:ascii="Times New Roman" w:eastAsia="Times New Roman" w:hAnsi="Times New Roman" w:cs="Times New Roman"/>
          <w:sz w:val="24"/>
          <w:szCs w:val="24"/>
          <w:lang w:eastAsia="en-GB"/>
        </w:rPr>
        <w:t xml:space="preserve"> (</w:t>
      </w:r>
      <w:proofErr w:type="spellStart"/>
      <w:r w:rsidRPr="00C66CED">
        <w:rPr>
          <w:rFonts w:ascii="Times New Roman" w:hAnsi="Times New Roman" w:cs="Times New Roman"/>
          <w:sz w:val="24"/>
          <w:szCs w:val="24"/>
        </w:rPr>
        <w:t>Umueni</w:t>
      </w:r>
      <w:proofErr w:type="spellEnd"/>
      <w:r w:rsidRPr="00C66CED">
        <w:rPr>
          <w:rFonts w:ascii="Times New Roman" w:hAnsi="Times New Roman" w:cs="Times New Roman"/>
          <w:sz w:val="24"/>
          <w:szCs w:val="24"/>
        </w:rPr>
        <w:t xml:space="preserve"> et al., 2025; </w:t>
      </w:r>
      <w:proofErr w:type="spellStart"/>
      <w:r w:rsidRPr="00C66CED">
        <w:rPr>
          <w:rFonts w:ascii="Times New Roman" w:hAnsi="Times New Roman" w:cs="Times New Roman"/>
          <w:sz w:val="24"/>
          <w:szCs w:val="24"/>
        </w:rPr>
        <w:t>Okpoji</w:t>
      </w:r>
      <w:proofErr w:type="spellEnd"/>
      <w:r w:rsidRPr="00C66CED">
        <w:rPr>
          <w:rFonts w:ascii="Times New Roman" w:hAnsi="Times New Roman" w:cs="Times New Roman"/>
          <w:sz w:val="24"/>
          <w:szCs w:val="24"/>
        </w:rPr>
        <w:t xml:space="preserve"> et al., 2025)</w:t>
      </w:r>
      <w:r w:rsidRPr="00DC2541">
        <w:rPr>
          <w:rFonts w:ascii="Times New Roman" w:eastAsia="Times New Roman" w:hAnsi="Times New Roman" w:cs="Times New Roman"/>
          <w:sz w:val="24"/>
          <w:szCs w:val="24"/>
          <w:lang w:eastAsia="en-GB"/>
        </w:rPr>
        <w:t>.</w:t>
      </w:r>
    </w:p>
    <w:p w14:paraId="6696838A" w14:textId="33C8024D" w:rsidR="00DC2541" w:rsidRPr="00DC2541"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541">
        <w:rPr>
          <w:rFonts w:ascii="Times New Roman" w:eastAsia="Times New Roman" w:hAnsi="Times New Roman" w:cs="Times New Roman"/>
          <w:sz w:val="24"/>
          <w:szCs w:val="24"/>
          <w:lang w:eastAsia="en-GB"/>
        </w:rPr>
        <w:t xml:space="preserve">Comparable downstream enrichment patterns of heavy metals have also been documented in the </w:t>
      </w:r>
      <w:proofErr w:type="spellStart"/>
      <w:r w:rsidRPr="00DC2541">
        <w:rPr>
          <w:rFonts w:ascii="Times New Roman" w:eastAsia="Times New Roman" w:hAnsi="Times New Roman" w:cs="Times New Roman"/>
          <w:sz w:val="24"/>
          <w:szCs w:val="24"/>
          <w:lang w:eastAsia="en-GB"/>
        </w:rPr>
        <w:t>Imiringi</w:t>
      </w:r>
      <w:proofErr w:type="spellEnd"/>
      <w:r w:rsidRPr="00DC2541">
        <w:rPr>
          <w:rFonts w:ascii="Times New Roman" w:eastAsia="Times New Roman" w:hAnsi="Times New Roman" w:cs="Times New Roman"/>
          <w:sz w:val="24"/>
          <w:szCs w:val="24"/>
          <w:lang w:eastAsia="en-GB"/>
        </w:rPr>
        <w:t xml:space="preserve"> River and </w:t>
      </w:r>
      <w:proofErr w:type="spellStart"/>
      <w:r w:rsidRPr="00DC2541">
        <w:rPr>
          <w:rFonts w:ascii="Times New Roman" w:eastAsia="Times New Roman" w:hAnsi="Times New Roman" w:cs="Times New Roman"/>
          <w:sz w:val="24"/>
          <w:szCs w:val="24"/>
          <w:lang w:eastAsia="en-GB"/>
        </w:rPr>
        <w:t>Ogboinbiri</w:t>
      </w:r>
      <w:proofErr w:type="spellEnd"/>
      <w:r w:rsidRPr="00DC2541">
        <w:rPr>
          <w:rFonts w:ascii="Times New Roman" w:eastAsia="Times New Roman" w:hAnsi="Times New Roman" w:cs="Times New Roman"/>
          <w:sz w:val="24"/>
          <w:szCs w:val="24"/>
          <w:lang w:eastAsia="en-GB"/>
        </w:rPr>
        <w:t xml:space="preserve"> Creek, where depositional environments act as long-term sinks for contaminants. The </w:t>
      </w:r>
      <w:proofErr w:type="spellStart"/>
      <w:r w:rsidRPr="00DC2541">
        <w:rPr>
          <w:rFonts w:ascii="Times New Roman" w:eastAsia="Times New Roman" w:hAnsi="Times New Roman" w:cs="Times New Roman"/>
          <w:sz w:val="24"/>
          <w:szCs w:val="24"/>
          <w:lang w:eastAsia="en-GB"/>
        </w:rPr>
        <w:t>ecotoxicological</w:t>
      </w:r>
      <w:proofErr w:type="spellEnd"/>
      <w:r w:rsidRPr="00DC2541">
        <w:rPr>
          <w:rFonts w:ascii="Times New Roman" w:eastAsia="Times New Roman" w:hAnsi="Times New Roman" w:cs="Times New Roman"/>
          <w:sz w:val="24"/>
          <w:szCs w:val="24"/>
          <w:lang w:eastAsia="en-GB"/>
        </w:rPr>
        <w:t xml:space="preserve"> risk quotients obtained in this study, particularly for nickel, align with previous reports indicating that even sub-threshold concentrations can exert chronic toxic effects when organisms are exposed to complex mixtures of metals over extended periods</w:t>
      </w:r>
      <w:r w:rsidRPr="00C66CED">
        <w:rPr>
          <w:rFonts w:ascii="Times New Roman" w:eastAsia="Times New Roman" w:hAnsi="Times New Roman" w:cs="Times New Roman"/>
          <w:sz w:val="24"/>
          <w:szCs w:val="24"/>
          <w:lang w:eastAsia="en-GB"/>
        </w:rPr>
        <w:t xml:space="preserve"> (</w:t>
      </w:r>
      <w:proofErr w:type="spellStart"/>
      <w:r w:rsidRPr="00C66CED">
        <w:rPr>
          <w:rFonts w:ascii="Times New Roman" w:hAnsi="Times New Roman" w:cs="Times New Roman"/>
          <w:sz w:val="24"/>
          <w:szCs w:val="24"/>
        </w:rPr>
        <w:t>Anarado</w:t>
      </w:r>
      <w:proofErr w:type="spellEnd"/>
      <w:r w:rsidRPr="00C66CED">
        <w:rPr>
          <w:rFonts w:ascii="Times New Roman" w:hAnsi="Times New Roman" w:cs="Times New Roman"/>
          <w:sz w:val="24"/>
          <w:szCs w:val="24"/>
        </w:rPr>
        <w:t xml:space="preserve"> et al., 2023; </w:t>
      </w:r>
      <w:proofErr w:type="spellStart"/>
      <w:r w:rsidRPr="00C66CED">
        <w:rPr>
          <w:rFonts w:ascii="Times New Roman" w:hAnsi="Times New Roman" w:cs="Times New Roman"/>
          <w:sz w:val="24"/>
          <w:szCs w:val="24"/>
        </w:rPr>
        <w:t>Olotu</w:t>
      </w:r>
      <w:proofErr w:type="spellEnd"/>
      <w:r w:rsidRPr="00C66CED">
        <w:rPr>
          <w:rFonts w:ascii="Times New Roman" w:hAnsi="Times New Roman" w:cs="Times New Roman"/>
          <w:sz w:val="24"/>
          <w:szCs w:val="24"/>
        </w:rPr>
        <w:t xml:space="preserve"> et al., 2025)</w:t>
      </w:r>
      <w:r w:rsidRPr="00DC2541">
        <w:rPr>
          <w:rFonts w:ascii="Times New Roman" w:eastAsia="Times New Roman" w:hAnsi="Times New Roman" w:cs="Times New Roman"/>
          <w:sz w:val="24"/>
          <w:szCs w:val="24"/>
          <w:lang w:eastAsia="en-GB"/>
        </w:rPr>
        <w:t>.</w:t>
      </w:r>
    </w:p>
    <w:p w14:paraId="2C65606E" w14:textId="77777777" w:rsidR="00DC2541" w:rsidRPr="00C66CED" w:rsidRDefault="00DC2541" w:rsidP="00DC2541">
      <w:pPr>
        <w:pStyle w:val="NormalWeb"/>
        <w:jc w:val="both"/>
      </w:pPr>
    </w:p>
    <w:p w14:paraId="589C55A9" w14:textId="77777777" w:rsidR="002940F4" w:rsidRPr="00C66CED" w:rsidRDefault="002940F4" w:rsidP="00DC2541">
      <w:pPr>
        <w:pStyle w:val="Heading2"/>
        <w:jc w:val="both"/>
        <w:rPr>
          <w:sz w:val="24"/>
          <w:szCs w:val="24"/>
        </w:rPr>
      </w:pPr>
      <w:commentRangeStart w:id="16"/>
      <w:r w:rsidRPr="00C66CED">
        <w:rPr>
          <w:sz w:val="24"/>
          <w:szCs w:val="24"/>
        </w:rPr>
        <w:t>Conclusion</w:t>
      </w:r>
      <w:commentRangeEnd w:id="16"/>
      <w:r w:rsidR="00EF5E97">
        <w:rPr>
          <w:rStyle w:val="CommentReference"/>
          <w:rFonts w:asciiTheme="minorHAnsi" w:eastAsiaTheme="minorHAnsi" w:hAnsiTheme="minorHAnsi" w:cstheme="minorBidi"/>
          <w:b w:val="0"/>
          <w:bCs w:val="0"/>
          <w:lang w:eastAsia="en-US"/>
        </w:rPr>
        <w:commentReference w:id="16"/>
      </w:r>
    </w:p>
    <w:p w14:paraId="008F095E" w14:textId="77777777" w:rsidR="002940F4" w:rsidRPr="00C66CED" w:rsidRDefault="002940F4" w:rsidP="00DC2541">
      <w:pPr>
        <w:pStyle w:val="NormalWeb"/>
        <w:jc w:val="both"/>
      </w:pPr>
      <w:commentRangeStart w:id="17"/>
      <w:r w:rsidRPr="00C66CED">
        <w:t xml:space="preserve">This study provides a comprehensive assessment of the hydrology, sediment quality, and </w:t>
      </w:r>
      <w:proofErr w:type="spellStart"/>
      <w:r w:rsidRPr="00C66CED">
        <w:t>ecotoxicological</w:t>
      </w:r>
      <w:proofErr w:type="spellEnd"/>
      <w:r w:rsidRPr="00C66CED">
        <w:t xml:space="preserve"> condition of the </w:t>
      </w:r>
      <w:proofErr w:type="spellStart"/>
      <w:r w:rsidRPr="00C66CED">
        <w:t>Orashi</w:t>
      </w:r>
      <w:proofErr w:type="spellEnd"/>
      <w:r w:rsidRPr="00C66CED">
        <w:t xml:space="preserve"> River in Rivers State, Nigeria. The hydrological characteristics indicate a dynamic river system with sufficient flow energy to transport and redistribute sediments and associated contaminants, particularly toward downstream depositional zones. The sediment physicochemical properties, notably slightly acidic pH, moderate to high organic matter content, and appreciable </w:t>
      </w:r>
      <w:proofErr w:type="spellStart"/>
      <w:r w:rsidRPr="00C66CED">
        <w:t>cation</w:t>
      </w:r>
      <w:proofErr w:type="spellEnd"/>
      <w:r w:rsidRPr="00C66CED">
        <w:t xml:space="preserve"> exchange capacity, create favourable conditions for the retention and accumulation of heavy metals within the riverbed.</w:t>
      </w:r>
    </w:p>
    <w:p w14:paraId="0A670DE1" w14:textId="77777777" w:rsidR="002940F4" w:rsidRPr="00C66CED" w:rsidRDefault="002940F4" w:rsidP="00DC2541">
      <w:pPr>
        <w:pStyle w:val="NormalWeb"/>
        <w:jc w:val="both"/>
      </w:pPr>
      <w:r w:rsidRPr="00C66CED">
        <w:t>Measured concentrations of heavy metals reveal clear anthropogenic enrichment, with cadmium and lead exceeding sediment quality guideline values at several locations, especially downstream. Contamination indices consistently identify cadmium as the dominant pollutant, exhibiting strong contamination and contributing disproportionately to overall ecological risk. Moderate contamination levels associated with lead, nickel, and copper further indicate sustained human influence on sediment quality along the river continuum.</w:t>
      </w:r>
    </w:p>
    <w:p w14:paraId="512B1118" w14:textId="7EF9EA1A" w:rsidR="002940F4" w:rsidRPr="00C66CED" w:rsidRDefault="002940F4" w:rsidP="00DC2541">
      <w:pPr>
        <w:pStyle w:val="NormalWeb"/>
        <w:jc w:val="both"/>
      </w:pPr>
      <w:r w:rsidRPr="00C66CED">
        <w:t xml:space="preserve">Ecological risk assessment results demonstrate that cadmium poses a very high ecological risk, while other metals contribute moderate risks that may become significant under cumulative exposure scenarios. </w:t>
      </w:r>
      <w:proofErr w:type="spellStart"/>
      <w:r w:rsidRPr="00C66CED">
        <w:t>Ecotoxicological</w:t>
      </w:r>
      <w:proofErr w:type="spellEnd"/>
      <w:r w:rsidRPr="00C66CED">
        <w:t xml:space="preserve"> risk quotient analysis suggests potential chronic stress to benthic organisms, particularly from nickel, even where individual risk thresholds are not exceeded. These findings imply that prolonged exposure to mixed metal contamination could impair benthic communities and disrupt sediment-associated ecological processes. The pronounced downstream enrichment of metals highlights the cumulative impact of anthropogenic activities such as domestic wastewater discharge, surface runoff, and atmospheric deposition. This spatial pattern underscores the importance of managing pollution sources along the entire river catchment rather than focusing solely on isolated hotspots</w:t>
      </w:r>
      <w:r w:rsidR="001A754E" w:rsidRPr="00C66CED">
        <w:t>.</w:t>
      </w:r>
      <w:commentRangeEnd w:id="17"/>
      <w:r w:rsidR="00F60124">
        <w:rPr>
          <w:rStyle w:val="CommentReference"/>
          <w:rFonts w:asciiTheme="minorHAnsi" w:eastAsiaTheme="minorHAnsi" w:hAnsiTheme="minorHAnsi" w:cstheme="minorBidi"/>
          <w:lang w:eastAsia="en-US"/>
        </w:rPr>
        <w:commentReference w:id="17"/>
      </w:r>
    </w:p>
    <w:p w14:paraId="3ACBEDDD" w14:textId="77777777" w:rsidR="001A754E" w:rsidRPr="00C66CED" w:rsidRDefault="001A754E" w:rsidP="00DC2541">
      <w:pPr>
        <w:jc w:val="both"/>
        <w:rPr>
          <w:rFonts w:ascii="Times New Roman" w:eastAsia="Calibri" w:hAnsi="Times New Roman" w:cs="Times New Roman"/>
          <w:kern w:val="2"/>
          <w:sz w:val="24"/>
          <w:szCs w:val="24"/>
          <w:lang w:val="en-US"/>
        </w:rPr>
      </w:pPr>
      <w:bookmarkStart w:id="19" w:name="_Hlk192511329"/>
      <w:bookmarkStart w:id="20" w:name="_Hlk187485061"/>
      <w:bookmarkStart w:id="21" w:name="_Hlk194655630"/>
      <w:bookmarkStart w:id="22" w:name="_Hlk209008097"/>
      <w:bookmarkStart w:id="23" w:name="_Hlk213163655"/>
    </w:p>
    <w:p w14:paraId="3C71164B" w14:textId="77777777" w:rsidR="001A754E" w:rsidRPr="00C66CED" w:rsidRDefault="001A754E" w:rsidP="00DC2541">
      <w:pPr>
        <w:jc w:val="both"/>
        <w:rPr>
          <w:rFonts w:ascii="Times New Roman" w:eastAsia="Calibri" w:hAnsi="Times New Roman" w:cs="Times New Roman"/>
          <w:kern w:val="2"/>
          <w:sz w:val="24"/>
          <w:szCs w:val="24"/>
          <w:highlight w:val="yellow"/>
          <w:lang w:val="en-US"/>
        </w:rPr>
      </w:pPr>
      <w:bookmarkStart w:id="24" w:name="_Hlk204003461"/>
      <w:bookmarkStart w:id="25" w:name="_Hlk213070710"/>
      <w:bookmarkEnd w:id="19"/>
      <w:bookmarkEnd w:id="20"/>
      <w:bookmarkEnd w:id="21"/>
      <w:bookmarkEnd w:id="22"/>
      <w:r w:rsidRPr="00C66CED">
        <w:rPr>
          <w:rFonts w:ascii="Times New Roman" w:eastAsia="Calibri" w:hAnsi="Times New Roman" w:cs="Times New Roman"/>
          <w:kern w:val="2"/>
          <w:sz w:val="24"/>
          <w:szCs w:val="24"/>
          <w:highlight w:val="yellow"/>
          <w:lang w:val="en-US"/>
        </w:rPr>
        <w:t>Disclaimer (Artificial intelligence)</w:t>
      </w:r>
    </w:p>
    <w:p w14:paraId="5971215F" w14:textId="77777777" w:rsidR="001A754E" w:rsidRPr="00C66CED" w:rsidRDefault="001A754E" w:rsidP="00DC2541">
      <w:pPr>
        <w:jc w:val="both"/>
        <w:rPr>
          <w:rFonts w:ascii="Times New Roman" w:eastAsia="Calibri" w:hAnsi="Times New Roman" w:cs="Times New Roman"/>
          <w:kern w:val="2"/>
          <w:sz w:val="24"/>
          <w:szCs w:val="24"/>
          <w:highlight w:val="yellow"/>
          <w:lang w:val="en-US"/>
        </w:rPr>
      </w:pPr>
      <w:r w:rsidRPr="00C66CED">
        <w:rPr>
          <w:rFonts w:ascii="Times New Roman" w:eastAsia="Calibri" w:hAnsi="Times New Roman" w:cs="Times New Roman"/>
          <w:kern w:val="2"/>
          <w:sz w:val="24"/>
          <w:szCs w:val="24"/>
          <w:highlight w:val="yellow"/>
          <w:lang w:val="en-US"/>
        </w:rPr>
        <w:t>Option 1:</w:t>
      </w:r>
    </w:p>
    <w:p w14:paraId="641A2974" w14:textId="77777777" w:rsidR="001A754E" w:rsidRPr="00C66CED" w:rsidRDefault="001A754E" w:rsidP="00DC2541">
      <w:pPr>
        <w:jc w:val="both"/>
        <w:rPr>
          <w:rFonts w:ascii="Times New Roman" w:eastAsia="Calibri" w:hAnsi="Times New Roman" w:cs="Times New Roman"/>
          <w:kern w:val="2"/>
          <w:sz w:val="24"/>
          <w:szCs w:val="24"/>
          <w:highlight w:val="yellow"/>
          <w:lang w:val="en-US"/>
        </w:rPr>
      </w:pPr>
      <w:r w:rsidRPr="00C66CED">
        <w:rPr>
          <w:rFonts w:ascii="Times New Roman" w:eastAsia="Calibri" w:hAnsi="Times New Roman" w:cs="Times New Roman"/>
          <w:kern w:val="2"/>
          <w:sz w:val="24"/>
          <w:szCs w:val="24"/>
          <w:highlight w:val="yellow"/>
          <w:lang w:val="en-US"/>
        </w:rPr>
        <w:t>Author(s) hereby declare that NO generative AI technologies such as Large Language Models (</w:t>
      </w:r>
      <w:proofErr w:type="spellStart"/>
      <w:r w:rsidRPr="00C66CED">
        <w:rPr>
          <w:rFonts w:ascii="Times New Roman" w:eastAsia="Calibri" w:hAnsi="Times New Roman" w:cs="Times New Roman"/>
          <w:kern w:val="2"/>
          <w:sz w:val="24"/>
          <w:szCs w:val="24"/>
          <w:highlight w:val="yellow"/>
          <w:lang w:val="en-US"/>
        </w:rPr>
        <w:t>ChatGPT</w:t>
      </w:r>
      <w:proofErr w:type="spellEnd"/>
      <w:r w:rsidRPr="00C66CED">
        <w:rPr>
          <w:rFonts w:ascii="Times New Roman" w:eastAsia="Calibri" w:hAnsi="Times New Roman" w:cs="Times New Roman"/>
          <w:kern w:val="2"/>
          <w:sz w:val="24"/>
          <w:szCs w:val="24"/>
          <w:highlight w:val="yellow"/>
          <w:lang w:val="en-US"/>
        </w:rPr>
        <w:t xml:space="preserve">, COPILOT, etc.) and text-to-image generators have been used during the writing or editing of this manuscript. </w:t>
      </w:r>
    </w:p>
    <w:bookmarkEnd w:id="23"/>
    <w:bookmarkEnd w:id="24"/>
    <w:bookmarkEnd w:id="25"/>
    <w:p w14:paraId="5496DDE8" w14:textId="77777777" w:rsidR="001A754E" w:rsidRPr="00C66CED" w:rsidRDefault="001A754E" w:rsidP="00DC2541">
      <w:pPr>
        <w:pStyle w:val="NormalWeb"/>
        <w:jc w:val="both"/>
      </w:pPr>
    </w:p>
    <w:p w14:paraId="4BEC19C4" w14:textId="77777777" w:rsidR="002940F4" w:rsidRPr="00C66CED" w:rsidRDefault="002940F4" w:rsidP="00DC2541">
      <w:pPr>
        <w:jc w:val="both"/>
        <w:rPr>
          <w:rFonts w:ascii="Times New Roman" w:hAnsi="Times New Roman" w:cs="Times New Roman"/>
          <w:b/>
          <w:bCs/>
          <w:sz w:val="24"/>
          <w:szCs w:val="24"/>
        </w:rPr>
      </w:pPr>
      <w:r w:rsidRPr="00C66CED">
        <w:rPr>
          <w:rFonts w:ascii="Times New Roman" w:hAnsi="Times New Roman" w:cs="Times New Roman"/>
          <w:b/>
          <w:bCs/>
          <w:sz w:val="24"/>
          <w:szCs w:val="24"/>
        </w:rPr>
        <w:t xml:space="preserve">References </w:t>
      </w:r>
    </w:p>
    <w:p w14:paraId="374CF78C"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1EC18450" w14:textId="77777777" w:rsidR="00DC2541" w:rsidRPr="00C66CED" w:rsidRDefault="00DC2541" w:rsidP="00DC2541">
      <w:pPr>
        <w:jc w:val="both"/>
        <w:rPr>
          <w:rFonts w:ascii="Times New Roman" w:hAnsi="Times New Roman" w:cs="Times New Roman"/>
          <w:sz w:val="24"/>
          <w:szCs w:val="24"/>
        </w:rPr>
      </w:pPr>
    </w:p>
    <w:p w14:paraId="00FDAB5C" w14:textId="77777777" w:rsidR="00DC2541" w:rsidRPr="00C66CED" w:rsidRDefault="00DC2541" w:rsidP="00DC2541">
      <w:pPr>
        <w:pStyle w:val="NormalWeb"/>
        <w:spacing w:line="276" w:lineRule="auto"/>
        <w:jc w:val="both"/>
      </w:pPr>
      <w:proofErr w:type="spellStart"/>
      <w:r w:rsidRPr="00C66CED">
        <w:t>Aghanwa</w:t>
      </w:r>
      <w:proofErr w:type="spellEnd"/>
      <w:r w:rsidRPr="00C66CED">
        <w:t xml:space="preserve">, C. I., </w:t>
      </w:r>
      <w:proofErr w:type="spellStart"/>
      <w:r w:rsidRPr="00C66CED">
        <w:t>Umueni</w:t>
      </w:r>
      <w:proofErr w:type="spellEnd"/>
      <w:r w:rsidRPr="00C66CED">
        <w:t xml:space="preserve">, U. E., </w:t>
      </w:r>
      <w:proofErr w:type="spellStart"/>
      <w:r w:rsidRPr="00C66CED">
        <w:t>Etukudo</w:t>
      </w:r>
      <w:proofErr w:type="spellEnd"/>
      <w:r w:rsidRPr="00C66CED">
        <w:t xml:space="preserve">, N. J., </w:t>
      </w:r>
      <w:proofErr w:type="spellStart"/>
      <w:r w:rsidRPr="00C66CED">
        <w:t>Amachree</w:t>
      </w:r>
      <w:proofErr w:type="spellEnd"/>
      <w:r w:rsidRPr="00C66CED">
        <w:t xml:space="preserve">, J. B., </w:t>
      </w:r>
      <w:proofErr w:type="spellStart"/>
      <w:r w:rsidRPr="00C66CED">
        <w:t>Okpoji</w:t>
      </w:r>
      <w:proofErr w:type="spellEnd"/>
      <w:r w:rsidRPr="00C66CED">
        <w:t xml:space="preserve">, A. U., </w:t>
      </w:r>
      <w:proofErr w:type="spellStart"/>
      <w:r w:rsidRPr="00C66CED">
        <w:t>Ejeka</w:t>
      </w:r>
      <w:proofErr w:type="spellEnd"/>
      <w:r w:rsidRPr="00C66CED">
        <w:t xml:space="preserve">, C. J., &amp; </w:t>
      </w:r>
      <w:proofErr w:type="spellStart"/>
      <w:r w:rsidRPr="00C66CED">
        <w:t>Ekwere</w:t>
      </w:r>
      <w:proofErr w:type="spellEnd"/>
      <w:r w:rsidRPr="00C66CED">
        <w:t xml:space="preserve">, I. O. (2025). </w:t>
      </w:r>
      <w:proofErr w:type="gramStart"/>
      <w:r w:rsidRPr="00C66CED">
        <w:t xml:space="preserve">Atmospheric deposition of soot and heavy metals from gas flaring into surface waters of </w:t>
      </w:r>
      <w:proofErr w:type="spellStart"/>
      <w:r w:rsidRPr="00C66CED">
        <w:t>Ebocha</w:t>
      </w:r>
      <w:proofErr w:type="spellEnd"/>
      <w:r w:rsidRPr="00C66CED">
        <w:t>, Rivers State, Nigeria.</w:t>
      </w:r>
      <w:proofErr w:type="gramEnd"/>
      <w:r w:rsidRPr="00C66CED">
        <w:t xml:space="preserve"> Asian Journal of Environment &amp; Ecology, 24(11), 137–147. </w:t>
      </w:r>
      <w:hyperlink r:id="rId12" w:history="1">
        <w:r w:rsidRPr="00C66CED">
          <w:rPr>
            <w:rStyle w:val="Hyperlink"/>
          </w:rPr>
          <w:t>https://doi.org/10.9734/ajee/2025/v24i11822</w:t>
        </w:r>
      </w:hyperlink>
      <w:r w:rsidRPr="00C66CED">
        <w:t xml:space="preserve"> </w:t>
      </w:r>
    </w:p>
    <w:p w14:paraId="1EA3A80A" w14:textId="77777777" w:rsidR="00DC2541" w:rsidRPr="00C66CED" w:rsidRDefault="00DC2541" w:rsidP="00DC2541">
      <w:pPr>
        <w:spacing w:after="0" w:line="240" w:lineRule="auto"/>
        <w:jc w:val="both"/>
        <w:rPr>
          <w:rFonts w:ascii="Times New Roman" w:eastAsia="Times New Roman" w:hAnsi="Times New Roman" w:cs="Times New Roman"/>
          <w:sz w:val="24"/>
          <w:szCs w:val="24"/>
          <w:lang w:eastAsia="en-GB"/>
        </w:rPr>
      </w:pPr>
      <w:proofErr w:type="spellStart"/>
      <w:proofErr w:type="gramStart"/>
      <w:r w:rsidRPr="00C66CED">
        <w:rPr>
          <w:rFonts w:ascii="Times New Roman" w:eastAsia="Times New Roman" w:hAnsi="Times New Roman" w:cs="Times New Roman"/>
          <w:sz w:val="24"/>
          <w:szCs w:val="24"/>
          <w:lang w:eastAsia="en-GB"/>
        </w:rPr>
        <w:t>Anarado</w:t>
      </w:r>
      <w:proofErr w:type="spellEnd"/>
      <w:r w:rsidRPr="00C66CED">
        <w:rPr>
          <w:rFonts w:ascii="Times New Roman" w:eastAsia="Times New Roman" w:hAnsi="Times New Roman" w:cs="Times New Roman"/>
          <w:sz w:val="24"/>
          <w:szCs w:val="24"/>
          <w:lang w:eastAsia="en-GB"/>
        </w:rPr>
        <w:t xml:space="preserve">, C. J. O., </w:t>
      </w:r>
      <w:proofErr w:type="spellStart"/>
      <w:r w:rsidRPr="00C66CED">
        <w:rPr>
          <w:rFonts w:ascii="Times New Roman" w:eastAsia="Times New Roman" w:hAnsi="Times New Roman" w:cs="Times New Roman"/>
          <w:sz w:val="24"/>
          <w:szCs w:val="24"/>
          <w:lang w:eastAsia="en-GB"/>
        </w:rPr>
        <w:t>Okpoji</w:t>
      </w:r>
      <w:proofErr w:type="spellEnd"/>
      <w:r w:rsidRPr="00C66CED">
        <w:rPr>
          <w:rFonts w:ascii="Times New Roman" w:eastAsia="Times New Roman" w:hAnsi="Times New Roman" w:cs="Times New Roman"/>
          <w:sz w:val="24"/>
          <w:szCs w:val="24"/>
          <w:lang w:eastAsia="en-GB"/>
        </w:rPr>
        <w:t xml:space="preserve">, A. U., &amp; </w:t>
      </w:r>
      <w:proofErr w:type="spellStart"/>
      <w:r w:rsidRPr="00C66CED">
        <w:rPr>
          <w:rFonts w:ascii="Times New Roman" w:eastAsia="Times New Roman" w:hAnsi="Times New Roman" w:cs="Times New Roman"/>
          <w:sz w:val="24"/>
          <w:szCs w:val="24"/>
          <w:lang w:eastAsia="en-GB"/>
        </w:rPr>
        <w:t>Anarado</w:t>
      </w:r>
      <w:proofErr w:type="spellEnd"/>
      <w:r w:rsidRPr="00C66CED">
        <w:rPr>
          <w:rFonts w:ascii="Times New Roman" w:eastAsia="Times New Roman" w:hAnsi="Times New Roman" w:cs="Times New Roman"/>
          <w:sz w:val="24"/>
          <w:szCs w:val="24"/>
          <w:lang w:eastAsia="en-GB"/>
        </w:rPr>
        <w:t>, C. E. (2023).</w:t>
      </w:r>
      <w:proofErr w:type="gramEnd"/>
      <w:r w:rsidRPr="00C66CED">
        <w:rPr>
          <w:rFonts w:ascii="Times New Roman" w:eastAsia="Times New Roman" w:hAnsi="Times New Roman" w:cs="Times New Roman"/>
          <w:sz w:val="24"/>
          <w:szCs w:val="24"/>
          <w:lang w:eastAsia="en-GB"/>
        </w:rPr>
        <w:t xml:space="preserve"> Bioaccumulation and health risk assessment of lead, cadmium, arsenic, and mercury in blue crabs found in creeks in </w:t>
      </w:r>
      <w:proofErr w:type="spellStart"/>
      <w:r w:rsidRPr="00C66CED">
        <w:rPr>
          <w:rFonts w:ascii="Times New Roman" w:eastAsia="Times New Roman" w:hAnsi="Times New Roman" w:cs="Times New Roman"/>
          <w:sz w:val="24"/>
          <w:szCs w:val="24"/>
          <w:lang w:eastAsia="en-GB"/>
        </w:rPr>
        <w:t>Bayelsa</w:t>
      </w:r>
      <w:proofErr w:type="spellEnd"/>
      <w:r w:rsidRPr="00C66CED">
        <w:rPr>
          <w:rFonts w:ascii="Times New Roman" w:eastAsia="Times New Roman" w:hAnsi="Times New Roman" w:cs="Times New Roman"/>
          <w:sz w:val="24"/>
          <w:szCs w:val="24"/>
          <w:lang w:eastAsia="en-GB"/>
        </w:rPr>
        <w:t xml:space="preserve"> State of the Niger Delta region of Nigeria. Asian Journal of Environment &amp; Ecology, 21(4), 46–59. </w:t>
      </w:r>
      <w:hyperlink r:id="rId13" w:history="1">
        <w:r w:rsidRPr="00C66CED">
          <w:rPr>
            <w:rStyle w:val="Hyperlink"/>
            <w:rFonts w:ascii="Times New Roman" w:eastAsia="Times New Roman" w:hAnsi="Times New Roman" w:cs="Times New Roman"/>
            <w:sz w:val="24"/>
            <w:szCs w:val="24"/>
            <w:lang w:eastAsia="en-GB"/>
          </w:rPr>
          <w:t>https://doi.org/10.9734/ajee/2023/v21i4469</w:t>
        </w:r>
      </w:hyperlink>
      <w:r w:rsidRPr="00C66CED">
        <w:rPr>
          <w:rFonts w:ascii="Times New Roman" w:eastAsia="Times New Roman" w:hAnsi="Times New Roman" w:cs="Times New Roman"/>
          <w:sz w:val="24"/>
          <w:szCs w:val="24"/>
          <w:lang w:eastAsia="en-GB"/>
        </w:rPr>
        <w:t xml:space="preserve"> </w:t>
      </w:r>
    </w:p>
    <w:p w14:paraId="07724348" w14:textId="77777777" w:rsidR="00DC2541" w:rsidRPr="00C66CED" w:rsidRDefault="00DC2541" w:rsidP="00DC2541">
      <w:pPr>
        <w:pStyle w:val="NormalWeb"/>
        <w:jc w:val="both"/>
        <w:rPr>
          <w:color w:val="0563C1" w:themeColor="hyperlink"/>
          <w:u w:val="single"/>
        </w:rPr>
      </w:pPr>
      <w:proofErr w:type="spellStart"/>
      <w:r w:rsidRPr="00C66CED">
        <w:t>Asemota</w:t>
      </w:r>
      <w:proofErr w:type="spellEnd"/>
      <w:r w:rsidRPr="00C66CED">
        <w:t xml:space="preserve">, P. O., </w:t>
      </w:r>
      <w:proofErr w:type="spellStart"/>
      <w:r w:rsidRPr="00C66CED">
        <w:t>Olotu</w:t>
      </w:r>
      <w:proofErr w:type="spellEnd"/>
      <w:r w:rsidRPr="00C66CED">
        <w:t xml:space="preserve">, O. N., </w:t>
      </w:r>
      <w:proofErr w:type="spellStart"/>
      <w:r w:rsidRPr="00C66CED">
        <w:t>Akpan</w:t>
      </w:r>
      <w:proofErr w:type="spellEnd"/>
      <w:r w:rsidRPr="00C66CED">
        <w:t xml:space="preserve">, N. A., </w:t>
      </w:r>
      <w:proofErr w:type="spellStart"/>
      <w:r w:rsidRPr="00C66CED">
        <w:t>Okpoji</w:t>
      </w:r>
      <w:proofErr w:type="spellEnd"/>
      <w:r w:rsidRPr="00C66CED">
        <w:t xml:space="preserve">, A. U., </w:t>
      </w:r>
      <w:proofErr w:type="spellStart"/>
      <w:r w:rsidRPr="00C66CED">
        <w:t>Etesin</w:t>
      </w:r>
      <w:proofErr w:type="spellEnd"/>
      <w:r w:rsidRPr="00C66CED">
        <w:t xml:space="preserve">, M. U., &amp; </w:t>
      </w:r>
      <w:proofErr w:type="spellStart"/>
      <w:r w:rsidRPr="00C66CED">
        <w:t>Etukudo</w:t>
      </w:r>
      <w:proofErr w:type="spellEnd"/>
      <w:r w:rsidRPr="00C66CED">
        <w:t xml:space="preserve">, E. W. (2025). Environmental engineering evaluation of slow sand filters for treating contaminated water in </w:t>
      </w:r>
      <w:proofErr w:type="spellStart"/>
      <w:r w:rsidRPr="00C66CED">
        <w:t>Borokiri</w:t>
      </w:r>
      <w:proofErr w:type="spellEnd"/>
      <w:r w:rsidRPr="00C66CED">
        <w:t xml:space="preserve"> Area, Port Harcourt, </w:t>
      </w:r>
      <w:proofErr w:type="gramStart"/>
      <w:r w:rsidRPr="00C66CED">
        <w:t>Rivers</w:t>
      </w:r>
      <w:proofErr w:type="gramEnd"/>
      <w:r w:rsidRPr="00C66CED">
        <w:t xml:space="preserve"> State, Nigeria. Journal of Environment, Climate, and Ecology, 2(2), 184–191. </w:t>
      </w:r>
      <w:hyperlink r:id="rId14" w:history="1">
        <w:r w:rsidRPr="00C66CED">
          <w:rPr>
            <w:rStyle w:val="Hyperlink"/>
          </w:rPr>
          <w:t>https://doi.org/10.69739/jece.v2i2.1307</w:t>
        </w:r>
      </w:hyperlink>
      <w:r w:rsidRPr="00C66CED">
        <w:t xml:space="preserve"> </w:t>
      </w:r>
    </w:p>
    <w:p w14:paraId="458BD040" w14:textId="77777777" w:rsidR="00DC2541" w:rsidRPr="00C66CED" w:rsidRDefault="00DC2541" w:rsidP="00DC2541">
      <w:pPr>
        <w:pStyle w:val="NormalWeb"/>
        <w:spacing w:line="276" w:lineRule="auto"/>
        <w:jc w:val="both"/>
        <w:rPr>
          <w:rStyle w:val="Hyperlink"/>
        </w:rPr>
      </w:pPr>
      <w:bookmarkStart w:id="26" w:name="_Hlk216411041"/>
      <w:proofErr w:type="spellStart"/>
      <w:r w:rsidRPr="00C66CED">
        <w:t>Ekesiobi</w:t>
      </w:r>
      <w:proofErr w:type="spellEnd"/>
      <w:r w:rsidRPr="00C66CED">
        <w:t xml:space="preserve">, S. U., </w:t>
      </w:r>
      <w:proofErr w:type="spellStart"/>
      <w:r w:rsidRPr="00C66CED">
        <w:t>Ekpe</w:t>
      </w:r>
      <w:proofErr w:type="spellEnd"/>
      <w:r w:rsidRPr="00C66CED">
        <w:t xml:space="preserve">, J. E., </w:t>
      </w:r>
      <w:proofErr w:type="spellStart"/>
      <w:r w:rsidRPr="00C66CED">
        <w:t>Okpoji</w:t>
      </w:r>
      <w:proofErr w:type="spellEnd"/>
      <w:r w:rsidRPr="00C66CED">
        <w:t xml:space="preserve">, A. U., Hassan, D. H., </w:t>
      </w:r>
      <w:proofErr w:type="spellStart"/>
      <w:r w:rsidRPr="00C66CED">
        <w:t>Ekwere</w:t>
      </w:r>
      <w:proofErr w:type="spellEnd"/>
      <w:r w:rsidRPr="00C66CED">
        <w:t xml:space="preserve">, I. O., </w:t>
      </w:r>
      <w:proofErr w:type="spellStart"/>
      <w:r w:rsidRPr="00C66CED">
        <w:t>Awortu</w:t>
      </w:r>
      <w:proofErr w:type="spellEnd"/>
      <w:r w:rsidRPr="00C66CED">
        <w:t xml:space="preserve">, R. C., </w:t>
      </w:r>
      <w:proofErr w:type="spellStart"/>
      <w:r w:rsidRPr="00C66CED">
        <w:t>Etesin</w:t>
      </w:r>
      <w:proofErr w:type="spellEnd"/>
      <w:r w:rsidRPr="00C66CED">
        <w:t xml:space="preserve">, M. U., </w:t>
      </w:r>
      <w:proofErr w:type="spellStart"/>
      <w:r w:rsidRPr="00C66CED">
        <w:t>Nwofia</w:t>
      </w:r>
      <w:proofErr w:type="spellEnd"/>
      <w:r w:rsidRPr="00C66CED">
        <w:t xml:space="preserve">, U., </w:t>
      </w:r>
      <w:proofErr w:type="spellStart"/>
      <w:r w:rsidRPr="00C66CED">
        <w:t>Okeke</w:t>
      </w:r>
      <w:proofErr w:type="spellEnd"/>
      <w:r w:rsidRPr="00C66CED">
        <w:t xml:space="preserve">, C. F., &amp; </w:t>
      </w:r>
      <w:proofErr w:type="spellStart"/>
      <w:r w:rsidRPr="00C66CED">
        <w:t>Nwankwo</w:t>
      </w:r>
      <w:proofErr w:type="spellEnd"/>
      <w:r w:rsidRPr="00C66CED">
        <w:t xml:space="preserve">, A. O. (2025). </w:t>
      </w:r>
      <w:proofErr w:type="spellStart"/>
      <w:r w:rsidRPr="00C66CED">
        <w:t>Hydrochemical</w:t>
      </w:r>
      <w:proofErr w:type="spellEnd"/>
      <w:r w:rsidRPr="00C66CED">
        <w:t xml:space="preserve"> characterisation and health-risk assessment of drinking water sources in Brass Island, </w:t>
      </w:r>
      <w:proofErr w:type="spellStart"/>
      <w:r w:rsidRPr="00C66CED">
        <w:t>Bayelsa</w:t>
      </w:r>
      <w:proofErr w:type="spellEnd"/>
      <w:r w:rsidRPr="00C66CED">
        <w:t xml:space="preserve"> State, Nigeria. Asian Journal of Chemical Sciences, 15(6), 64–76. </w:t>
      </w:r>
      <w:hyperlink r:id="rId15" w:history="1">
        <w:r w:rsidRPr="00C66CED">
          <w:rPr>
            <w:rStyle w:val="Hyperlink"/>
          </w:rPr>
          <w:t>https://doi.org/10.9734/ajocs/2025/v15i6406</w:t>
        </w:r>
      </w:hyperlink>
      <w:r w:rsidRPr="00C66CED">
        <w:t xml:space="preserve"> </w:t>
      </w:r>
    </w:p>
    <w:p w14:paraId="1FC0F417"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6CED">
        <w:rPr>
          <w:rFonts w:ascii="Times New Roman" w:eastAsia="Times New Roman" w:hAnsi="Times New Roman" w:cs="Times New Roman"/>
          <w:sz w:val="24"/>
          <w:szCs w:val="24"/>
          <w:lang w:eastAsia="en-GB"/>
        </w:rPr>
        <w:t>Ekpe</w:t>
      </w:r>
      <w:proofErr w:type="spellEnd"/>
      <w:r w:rsidRPr="00C66CED">
        <w:rPr>
          <w:rFonts w:ascii="Times New Roman" w:eastAsia="Times New Roman" w:hAnsi="Times New Roman" w:cs="Times New Roman"/>
          <w:sz w:val="24"/>
          <w:szCs w:val="24"/>
          <w:lang w:eastAsia="en-GB"/>
        </w:rPr>
        <w:t xml:space="preserve">, J. E., </w:t>
      </w:r>
      <w:proofErr w:type="spellStart"/>
      <w:r w:rsidRPr="00C66CED">
        <w:rPr>
          <w:rFonts w:ascii="Times New Roman" w:eastAsia="Times New Roman" w:hAnsi="Times New Roman" w:cs="Times New Roman"/>
          <w:sz w:val="24"/>
          <w:szCs w:val="24"/>
          <w:lang w:eastAsia="en-GB"/>
        </w:rPr>
        <w:t>Okpoji</w:t>
      </w:r>
      <w:proofErr w:type="spellEnd"/>
      <w:r w:rsidRPr="00C66CED">
        <w:rPr>
          <w:rFonts w:ascii="Times New Roman" w:eastAsia="Times New Roman" w:hAnsi="Times New Roman" w:cs="Times New Roman"/>
          <w:sz w:val="24"/>
          <w:szCs w:val="24"/>
          <w:lang w:eastAsia="en-GB"/>
        </w:rPr>
        <w:t xml:space="preserve">, A. U., </w:t>
      </w:r>
      <w:proofErr w:type="spellStart"/>
      <w:r w:rsidRPr="00C66CED">
        <w:rPr>
          <w:rFonts w:ascii="Times New Roman" w:eastAsia="Times New Roman" w:hAnsi="Times New Roman" w:cs="Times New Roman"/>
          <w:sz w:val="24"/>
          <w:szCs w:val="24"/>
          <w:lang w:eastAsia="en-GB"/>
        </w:rPr>
        <w:t>Ekwere</w:t>
      </w:r>
      <w:proofErr w:type="spellEnd"/>
      <w:r w:rsidRPr="00C66CED">
        <w:rPr>
          <w:rFonts w:ascii="Times New Roman" w:eastAsia="Times New Roman" w:hAnsi="Times New Roman" w:cs="Times New Roman"/>
          <w:sz w:val="24"/>
          <w:szCs w:val="24"/>
          <w:lang w:eastAsia="en-GB"/>
        </w:rPr>
        <w:t xml:space="preserve">, I. O., </w:t>
      </w:r>
      <w:proofErr w:type="spellStart"/>
      <w:r w:rsidRPr="00C66CED">
        <w:rPr>
          <w:rFonts w:ascii="Times New Roman" w:eastAsia="Times New Roman" w:hAnsi="Times New Roman" w:cs="Times New Roman"/>
          <w:sz w:val="24"/>
          <w:szCs w:val="24"/>
          <w:lang w:eastAsia="en-GB"/>
        </w:rPr>
        <w:t>Anarada</w:t>
      </w:r>
      <w:proofErr w:type="spellEnd"/>
      <w:r w:rsidRPr="00C66CED">
        <w:rPr>
          <w:rFonts w:ascii="Times New Roman" w:eastAsia="Times New Roman" w:hAnsi="Times New Roman" w:cs="Times New Roman"/>
          <w:sz w:val="24"/>
          <w:szCs w:val="24"/>
          <w:lang w:eastAsia="en-GB"/>
        </w:rPr>
        <w:t xml:space="preserve">, C. J., </w:t>
      </w:r>
      <w:proofErr w:type="spellStart"/>
      <w:r w:rsidRPr="00C66CED">
        <w:rPr>
          <w:rFonts w:ascii="Times New Roman" w:eastAsia="Times New Roman" w:hAnsi="Times New Roman" w:cs="Times New Roman"/>
          <w:sz w:val="24"/>
          <w:szCs w:val="24"/>
          <w:lang w:eastAsia="en-GB"/>
        </w:rPr>
        <w:t>Ewuola</w:t>
      </w:r>
      <w:proofErr w:type="spellEnd"/>
      <w:r w:rsidRPr="00C66CED">
        <w:rPr>
          <w:rFonts w:ascii="Times New Roman" w:eastAsia="Times New Roman" w:hAnsi="Times New Roman" w:cs="Times New Roman"/>
          <w:sz w:val="24"/>
          <w:szCs w:val="24"/>
          <w:lang w:eastAsia="en-GB"/>
        </w:rPr>
        <w:t xml:space="preserve">, A. A., </w:t>
      </w:r>
      <w:proofErr w:type="spellStart"/>
      <w:r w:rsidRPr="00C66CED">
        <w:rPr>
          <w:rFonts w:ascii="Times New Roman" w:eastAsia="Times New Roman" w:hAnsi="Times New Roman" w:cs="Times New Roman"/>
          <w:sz w:val="24"/>
          <w:szCs w:val="24"/>
          <w:lang w:eastAsia="en-GB"/>
        </w:rPr>
        <w:t>Ufuoma</w:t>
      </w:r>
      <w:proofErr w:type="spellEnd"/>
      <w:r w:rsidRPr="00C66CED">
        <w:rPr>
          <w:rFonts w:ascii="Times New Roman" w:eastAsia="Times New Roman" w:hAnsi="Times New Roman" w:cs="Times New Roman"/>
          <w:sz w:val="24"/>
          <w:szCs w:val="24"/>
          <w:lang w:eastAsia="en-GB"/>
        </w:rPr>
        <w:t xml:space="preserve">, V. O., </w:t>
      </w:r>
      <w:proofErr w:type="spellStart"/>
      <w:r w:rsidRPr="00C66CED">
        <w:rPr>
          <w:rFonts w:ascii="Times New Roman" w:eastAsia="Times New Roman" w:hAnsi="Times New Roman" w:cs="Times New Roman"/>
          <w:sz w:val="24"/>
          <w:szCs w:val="24"/>
          <w:lang w:eastAsia="en-GB"/>
        </w:rPr>
        <w:t>Okpanachi</w:t>
      </w:r>
      <w:proofErr w:type="spellEnd"/>
      <w:r w:rsidRPr="00C66CED">
        <w:rPr>
          <w:rFonts w:ascii="Times New Roman" w:eastAsia="Times New Roman" w:hAnsi="Times New Roman" w:cs="Times New Roman"/>
          <w:sz w:val="24"/>
          <w:szCs w:val="24"/>
          <w:lang w:eastAsia="en-GB"/>
        </w:rPr>
        <w:t xml:space="preserve">, C. B., </w:t>
      </w:r>
      <w:proofErr w:type="spellStart"/>
      <w:r w:rsidRPr="00C66CED">
        <w:rPr>
          <w:rFonts w:ascii="Times New Roman" w:eastAsia="Times New Roman" w:hAnsi="Times New Roman" w:cs="Times New Roman"/>
          <w:sz w:val="24"/>
          <w:szCs w:val="24"/>
          <w:lang w:eastAsia="en-GB"/>
        </w:rPr>
        <w:t>Okonkwo</w:t>
      </w:r>
      <w:proofErr w:type="spellEnd"/>
      <w:r w:rsidRPr="00C66CED">
        <w:rPr>
          <w:rFonts w:ascii="Times New Roman" w:eastAsia="Times New Roman" w:hAnsi="Times New Roman" w:cs="Times New Roman"/>
          <w:sz w:val="24"/>
          <w:szCs w:val="24"/>
          <w:lang w:eastAsia="en-GB"/>
        </w:rPr>
        <w:t xml:space="preserve">, C. O., &amp; </w:t>
      </w:r>
      <w:proofErr w:type="spellStart"/>
      <w:r w:rsidRPr="00C66CED">
        <w:rPr>
          <w:rFonts w:ascii="Times New Roman" w:eastAsia="Times New Roman" w:hAnsi="Times New Roman" w:cs="Times New Roman"/>
          <w:sz w:val="24"/>
          <w:szCs w:val="24"/>
          <w:lang w:eastAsia="en-GB"/>
        </w:rPr>
        <w:t>Obunezi</w:t>
      </w:r>
      <w:proofErr w:type="spellEnd"/>
      <w:r w:rsidRPr="00C66CED">
        <w:rPr>
          <w:rFonts w:ascii="Times New Roman" w:eastAsia="Times New Roman" w:hAnsi="Times New Roman" w:cs="Times New Roman"/>
          <w:sz w:val="24"/>
          <w:szCs w:val="24"/>
          <w:lang w:eastAsia="en-GB"/>
        </w:rPr>
        <w:t xml:space="preserve">, O. A. (2025). </w:t>
      </w:r>
      <w:proofErr w:type="spellStart"/>
      <w:proofErr w:type="gramStart"/>
      <w:r w:rsidRPr="00C66CED">
        <w:rPr>
          <w:rFonts w:ascii="Times New Roman" w:eastAsia="Times New Roman" w:hAnsi="Times New Roman" w:cs="Times New Roman"/>
          <w:sz w:val="24"/>
          <w:szCs w:val="24"/>
          <w:lang w:eastAsia="en-GB"/>
        </w:rPr>
        <w:t>Physico</w:t>
      </w:r>
      <w:proofErr w:type="spellEnd"/>
      <w:r w:rsidRPr="00C66CED">
        <w:rPr>
          <w:rFonts w:ascii="Times New Roman" w:eastAsia="Times New Roman" w:hAnsi="Times New Roman" w:cs="Times New Roman"/>
          <w:sz w:val="24"/>
          <w:szCs w:val="24"/>
          <w:lang w:eastAsia="en-GB"/>
        </w:rPr>
        <w:t>-chemical transport of pesticides and nutrients in irrigation water and their fate in agro-ecosystems of Rivers State, Nigeria.</w:t>
      </w:r>
      <w:proofErr w:type="gramEnd"/>
      <w:r w:rsidRPr="00C66CED">
        <w:rPr>
          <w:rFonts w:ascii="Times New Roman" w:eastAsia="Times New Roman" w:hAnsi="Times New Roman" w:cs="Times New Roman"/>
          <w:sz w:val="24"/>
          <w:szCs w:val="24"/>
          <w:lang w:eastAsia="en-GB"/>
        </w:rPr>
        <w:t xml:space="preserve"> </w:t>
      </w:r>
      <w:proofErr w:type="spellStart"/>
      <w:r w:rsidRPr="00C66CED">
        <w:rPr>
          <w:rFonts w:ascii="Times New Roman" w:eastAsia="Times New Roman" w:hAnsi="Times New Roman" w:cs="Times New Roman"/>
          <w:sz w:val="24"/>
          <w:szCs w:val="24"/>
          <w:lang w:eastAsia="en-GB"/>
        </w:rPr>
        <w:t>Palgo</w:t>
      </w:r>
      <w:proofErr w:type="spellEnd"/>
      <w:r w:rsidRPr="00C66CED">
        <w:rPr>
          <w:rFonts w:ascii="Times New Roman" w:eastAsia="Times New Roman" w:hAnsi="Times New Roman" w:cs="Times New Roman"/>
          <w:sz w:val="24"/>
          <w:szCs w:val="24"/>
          <w:lang w:eastAsia="en-GB"/>
        </w:rPr>
        <w:t xml:space="preserve"> Journal of Agriculture, 9(2), 30–37. </w:t>
      </w:r>
      <w:hyperlink r:id="rId16" w:history="1">
        <w:r w:rsidRPr="00C66CED">
          <w:rPr>
            <w:rStyle w:val="Hyperlink"/>
            <w:rFonts w:ascii="Times New Roman" w:eastAsia="Times New Roman" w:hAnsi="Times New Roman" w:cs="Times New Roman"/>
            <w:sz w:val="24"/>
            <w:szCs w:val="24"/>
            <w:lang w:eastAsia="en-GB"/>
          </w:rPr>
          <w:t>https://doi.org/10.5281/zenodo.17148360</w:t>
        </w:r>
      </w:hyperlink>
      <w:r w:rsidRPr="00C66CED">
        <w:rPr>
          <w:rFonts w:ascii="Times New Roman" w:eastAsia="Times New Roman" w:hAnsi="Times New Roman" w:cs="Times New Roman"/>
          <w:sz w:val="24"/>
          <w:szCs w:val="24"/>
          <w:lang w:eastAsia="en-GB"/>
        </w:rPr>
        <w:t xml:space="preserve"> </w:t>
      </w:r>
    </w:p>
    <w:p w14:paraId="4860E76D"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6CED">
        <w:rPr>
          <w:rFonts w:ascii="Times New Roman" w:hAnsi="Times New Roman" w:cs="Times New Roman"/>
          <w:sz w:val="24"/>
          <w:szCs w:val="24"/>
        </w:rPr>
        <w:t>Ekwere</w:t>
      </w:r>
      <w:proofErr w:type="spellEnd"/>
      <w:r w:rsidRPr="00C66CED">
        <w:rPr>
          <w:rFonts w:ascii="Times New Roman" w:hAnsi="Times New Roman" w:cs="Times New Roman"/>
          <w:sz w:val="24"/>
          <w:szCs w:val="24"/>
        </w:rPr>
        <w:t xml:space="preserve">, I. O., </w:t>
      </w:r>
      <w:proofErr w:type="spellStart"/>
      <w:r w:rsidRPr="00C66CED">
        <w:rPr>
          <w:rFonts w:ascii="Times New Roman" w:hAnsi="Times New Roman" w:cs="Times New Roman"/>
          <w:sz w:val="24"/>
          <w:szCs w:val="24"/>
        </w:rPr>
        <w:t>Okpoji</w:t>
      </w:r>
      <w:proofErr w:type="spellEnd"/>
      <w:r w:rsidRPr="00C66CED">
        <w:rPr>
          <w:rFonts w:ascii="Times New Roman" w:hAnsi="Times New Roman" w:cs="Times New Roman"/>
          <w:sz w:val="24"/>
          <w:szCs w:val="24"/>
        </w:rPr>
        <w:t xml:space="preserve">, A. U., </w:t>
      </w:r>
      <w:proofErr w:type="spellStart"/>
      <w:r w:rsidRPr="00C66CED">
        <w:rPr>
          <w:rFonts w:ascii="Times New Roman" w:hAnsi="Times New Roman" w:cs="Times New Roman"/>
          <w:sz w:val="24"/>
          <w:szCs w:val="24"/>
        </w:rPr>
        <w:t>Igwegbe</w:t>
      </w:r>
      <w:proofErr w:type="spellEnd"/>
      <w:r w:rsidRPr="00C66CED">
        <w:rPr>
          <w:rFonts w:ascii="Times New Roman" w:hAnsi="Times New Roman" w:cs="Times New Roman"/>
          <w:sz w:val="24"/>
          <w:szCs w:val="24"/>
        </w:rPr>
        <w:t xml:space="preserve">, K. C., </w:t>
      </w:r>
      <w:proofErr w:type="spellStart"/>
      <w:r w:rsidRPr="00C66CED">
        <w:rPr>
          <w:rFonts w:ascii="Times New Roman" w:hAnsi="Times New Roman" w:cs="Times New Roman"/>
          <w:sz w:val="24"/>
          <w:szCs w:val="24"/>
        </w:rPr>
        <w:t>Okonkwo</w:t>
      </w:r>
      <w:proofErr w:type="spellEnd"/>
      <w:r w:rsidRPr="00C66CED">
        <w:rPr>
          <w:rFonts w:ascii="Times New Roman" w:hAnsi="Times New Roman" w:cs="Times New Roman"/>
          <w:sz w:val="24"/>
          <w:szCs w:val="24"/>
        </w:rPr>
        <w:t xml:space="preserve">, C. O., </w:t>
      </w:r>
      <w:proofErr w:type="spellStart"/>
      <w:r w:rsidRPr="00C66CED">
        <w:rPr>
          <w:rFonts w:ascii="Times New Roman" w:hAnsi="Times New Roman" w:cs="Times New Roman"/>
          <w:sz w:val="24"/>
          <w:szCs w:val="24"/>
        </w:rPr>
        <w:t>Yekeen</w:t>
      </w:r>
      <w:proofErr w:type="spellEnd"/>
      <w:r w:rsidRPr="00C66CED">
        <w:rPr>
          <w:rFonts w:ascii="Times New Roman" w:hAnsi="Times New Roman" w:cs="Times New Roman"/>
          <w:sz w:val="24"/>
          <w:szCs w:val="24"/>
        </w:rPr>
        <w:t xml:space="preserve">, A. A., </w:t>
      </w:r>
      <w:proofErr w:type="spellStart"/>
      <w:r w:rsidRPr="00C66CED">
        <w:rPr>
          <w:rFonts w:ascii="Times New Roman" w:hAnsi="Times New Roman" w:cs="Times New Roman"/>
          <w:sz w:val="24"/>
          <w:szCs w:val="24"/>
        </w:rPr>
        <w:t>Obunezi</w:t>
      </w:r>
      <w:proofErr w:type="spellEnd"/>
      <w:r w:rsidRPr="00C66CED">
        <w:rPr>
          <w:rFonts w:ascii="Times New Roman" w:hAnsi="Times New Roman" w:cs="Times New Roman"/>
          <w:sz w:val="24"/>
          <w:szCs w:val="24"/>
        </w:rPr>
        <w:t xml:space="preserve">, O. C., </w:t>
      </w:r>
      <w:proofErr w:type="spellStart"/>
      <w:r w:rsidRPr="00C66CED">
        <w:rPr>
          <w:rFonts w:ascii="Times New Roman" w:hAnsi="Times New Roman" w:cs="Times New Roman"/>
          <w:sz w:val="24"/>
          <w:szCs w:val="24"/>
        </w:rPr>
        <w:t>Okpanachi</w:t>
      </w:r>
      <w:proofErr w:type="spellEnd"/>
      <w:r w:rsidRPr="00C66CED">
        <w:rPr>
          <w:rFonts w:ascii="Times New Roman" w:hAnsi="Times New Roman" w:cs="Times New Roman"/>
          <w:sz w:val="24"/>
          <w:szCs w:val="24"/>
        </w:rPr>
        <w:t xml:space="preserve">, C. B., </w:t>
      </w:r>
      <w:proofErr w:type="spellStart"/>
      <w:r w:rsidRPr="00C66CED">
        <w:rPr>
          <w:rFonts w:ascii="Times New Roman" w:hAnsi="Times New Roman" w:cs="Times New Roman"/>
          <w:sz w:val="24"/>
          <w:szCs w:val="24"/>
        </w:rPr>
        <w:t>Garuba</w:t>
      </w:r>
      <w:proofErr w:type="spellEnd"/>
      <w:r w:rsidRPr="00C66CED">
        <w:rPr>
          <w:rFonts w:ascii="Times New Roman" w:hAnsi="Times New Roman" w:cs="Times New Roman"/>
          <w:sz w:val="24"/>
          <w:szCs w:val="24"/>
        </w:rPr>
        <w:t xml:space="preserve">, M. H., </w:t>
      </w:r>
      <w:proofErr w:type="spellStart"/>
      <w:r w:rsidRPr="00C66CED">
        <w:rPr>
          <w:rFonts w:ascii="Times New Roman" w:hAnsi="Times New Roman" w:cs="Times New Roman"/>
          <w:sz w:val="24"/>
          <w:szCs w:val="24"/>
        </w:rPr>
        <w:t>Ogini</w:t>
      </w:r>
      <w:proofErr w:type="spellEnd"/>
      <w:r w:rsidRPr="00C66CED">
        <w:rPr>
          <w:rFonts w:ascii="Times New Roman" w:hAnsi="Times New Roman" w:cs="Times New Roman"/>
          <w:sz w:val="24"/>
          <w:szCs w:val="24"/>
        </w:rPr>
        <w:t xml:space="preserve">, O. R., &amp; </w:t>
      </w:r>
      <w:proofErr w:type="spellStart"/>
      <w:r w:rsidRPr="00C66CED">
        <w:rPr>
          <w:rFonts w:ascii="Times New Roman" w:hAnsi="Times New Roman" w:cs="Times New Roman"/>
          <w:sz w:val="24"/>
          <w:szCs w:val="24"/>
        </w:rPr>
        <w:t>Odibo</w:t>
      </w:r>
      <w:proofErr w:type="spellEnd"/>
      <w:r w:rsidRPr="00C66CED">
        <w:rPr>
          <w:rFonts w:ascii="Times New Roman" w:hAnsi="Times New Roman" w:cs="Times New Roman"/>
          <w:sz w:val="24"/>
          <w:szCs w:val="24"/>
        </w:rPr>
        <w:t>, U. E. (2025). Nutritional–Toxicological Trade-Off: Comparative Study of Polycyclic Aromatic Hydrocarbons in Smoked and Oven-Dried Nile Tilapia (</w:t>
      </w:r>
      <w:proofErr w:type="spellStart"/>
      <w:r w:rsidRPr="00C66CED">
        <w:rPr>
          <w:rFonts w:ascii="Times New Roman" w:hAnsi="Times New Roman" w:cs="Times New Roman"/>
          <w:sz w:val="24"/>
          <w:szCs w:val="24"/>
        </w:rPr>
        <w:t>Oreochromis</w:t>
      </w:r>
      <w:proofErr w:type="spellEnd"/>
      <w:r w:rsidRPr="00C66CED">
        <w:rPr>
          <w:rFonts w:ascii="Times New Roman" w:hAnsi="Times New Roman" w:cs="Times New Roman"/>
          <w:sz w:val="24"/>
          <w:szCs w:val="24"/>
        </w:rPr>
        <w:t xml:space="preserve"> </w:t>
      </w:r>
      <w:proofErr w:type="spellStart"/>
      <w:r w:rsidRPr="00C66CED">
        <w:rPr>
          <w:rFonts w:ascii="Times New Roman" w:hAnsi="Times New Roman" w:cs="Times New Roman"/>
          <w:sz w:val="24"/>
          <w:szCs w:val="24"/>
        </w:rPr>
        <w:t>niloticus</w:t>
      </w:r>
      <w:proofErr w:type="spellEnd"/>
      <w:r w:rsidRPr="00C66CED">
        <w:rPr>
          <w:rFonts w:ascii="Times New Roman" w:hAnsi="Times New Roman" w:cs="Times New Roman"/>
          <w:sz w:val="24"/>
          <w:szCs w:val="24"/>
        </w:rPr>
        <w:t xml:space="preserve">). Journal of Environment, Climate, and Ecology, 2(2), 90-97. </w:t>
      </w:r>
      <w:hyperlink r:id="rId17" w:history="1">
        <w:r w:rsidRPr="00C66CED">
          <w:rPr>
            <w:rStyle w:val="Hyperlink"/>
            <w:rFonts w:ascii="Times New Roman" w:hAnsi="Times New Roman" w:cs="Times New Roman"/>
            <w:sz w:val="24"/>
            <w:szCs w:val="24"/>
          </w:rPr>
          <w:t>https://doi.org/10.69739/jece.v2i2.952</w:t>
        </w:r>
      </w:hyperlink>
      <w:r w:rsidRPr="00C66CED">
        <w:rPr>
          <w:rFonts w:ascii="Times New Roman" w:hAnsi="Times New Roman" w:cs="Times New Roman"/>
          <w:sz w:val="24"/>
          <w:szCs w:val="24"/>
        </w:rPr>
        <w:t xml:space="preserve"> </w:t>
      </w:r>
    </w:p>
    <w:p w14:paraId="489B2EF8"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6CED">
        <w:rPr>
          <w:rFonts w:ascii="Times New Roman" w:hAnsi="Times New Roman" w:cs="Times New Roman"/>
          <w:sz w:val="24"/>
          <w:szCs w:val="24"/>
        </w:rPr>
        <w:t>Ekwere</w:t>
      </w:r>
      <w:proofErr w:type="spellEnd"/>
      <w:r w:rsidRPr="00C66CED">
        <w:rPr>
          <w:rFonts w:ascii="Times New Roman" w:hAnsi="Times New Roman" w:cs="Times New Roman"/>
          <w:sz w:val="24"/>
          <w:szCs w:val="24"/>
        </w:rPr>
        <w:t xml:space="preserve">, I. O., </w:t>
      </w:r>
      <w:proofErr w:type="spellStart"/>
      <w:r w:rsidRPr="00C66CED">
        <w:rPr>
          <w:rFonts w:ascii="Times New Roman" w:hAnsi="Times New Roman" w:cs="Times New Roman"/>
          <w:sz w:val="24"/>
          <w:szCs w:val="24"/>
        </w:rPr>
        <w:t>Okpoji</w:t>
      </w:r>
      <w:proofErr w:type="spellEnd"/>
      <w:r w:rsidRPr="00C66CED">
        <w:rPr>
          <w:rFonts w:ascii="Times New Roman" w:hAnsi="Times New Roman" w:cs="Times New Roman"/>
          <w:sz w:val="24"/>
          <w:szCs w:val="24"/>
        </w:rPr>
        <w:t xml:space="preserve">, A. U., </w:t>
      </w:r>
      <w:proofErr w:type="spellStart"/>
      <w:r w:rsidRPr="00C66CED">
        <w:rPr>
          <w:rFonts w:ascii="Times New Roman" w:hAnsi="Times New Roman" w:cs="Times New Roman"/>
          <w:sz w:val="24"/>
          <w:szCs w:val="24"/>
        </w:rPr>
        <w:t>Okagbare</w:t>
      </w:r>
      <w:proofErr w:type="spellEnd"/>
      <w:r w:rsidRPr="00C66CED">
        <w:rPr>
          <w:rFonts w:ascii="Times New Roman" w:hAnsi="Times New Roman" w:cs="Times New Roman"/>
          <w:sz w:val="24"/>
          <w:szCs w:val="24"/>
        </w:rPr>
        <w:t xml:space="preserve">, U. V., </w:t>
      </w:r>
      <w:proofErr w:type="spellStart"/>
      <w:r w:rsidRPr="00C66CED">
        <w:rPr>
          <w:rFonts w:ascii="Times New Roman" w:hAnsi="Times New Roman" w:cs="Times New Roman"/>
          <w:sz w:val="24"/>
          <w:szCs w:val="24"/>
        </w:rPr>
        <w:t>Ewuola</w:t>
      </w:r>
      <w:proofErr w:type="spellEnd"/>
      <w:r w:rsidRPr="00C66CED">
        <w:rPr>
          <w:rFonts w:ascii="Times New Roman" w:hAnsi="Times New Roman" w:cs="Times New Roman"/>
          <w:sz w:val="24"/>
          <w:szCs w:val="24"/>
        </w:rPr>
        <w:t xml:space="preserve">, A. A., </w:t>
      </w:r>
      <w:proofErr w:type="spellStart"/>
      <w:r w:rsidRPr="00C66CED">
        <w:rPr>
          <w:rFonts w:ascii="Times New Roman" w:hAnsi="Times New Roman" w:cs="Times New Roman"/>
          <w:sz w:val="24"/>
          <w:szCs w:val="24"/>
        </w:rPr>
        <w:t>Awortu</w:t>
      </w:r>
      <w:proofErr w:type="spellEnd"/>
      <w:r w:rsidRPr="00C66CED">
        <w:rPr>
          <w:rFonts w:ascii="Times New Roman" w:hAnsi="Times New Roman" w:cs="Times New Roman"/>
          <w:sz w:val="24"/>
          <w:szCs w:val="24"/>
        </w:rPr>
        <w:t xml:space="preserve">, R. C., </w:t>
      </w:r>
      <w:proofErr w:type="spellStart"/>
      <w:r w:rsidRPr="00C66CED">
        <w:rPr>
          <w:rFonts w:ascii="Times New Roman" w:hAnsi="Times New Roman" w:cs="Times New Roman"/>
          <w:sz w:val="24"/>
          <w:szCs w:val="24"/>
        </w:rPr>
        <w:t>Onoja</w:t>
      </w:r>
      <w:proofErr w:type="spellEnd"/>
      <w:r w:rsidRPr="00C66CED">
        <w:rPr>
          <w:rFonts w:ascii="Times New Roman" w:hAnsi="Times New Roman" w:cs="Times New Roman"/>
          <w:sz w:val="24"/>
          <w:szCs w:val="24"/>
        </w:rPr>
        <w:t xml:space="preserve">, C. R., </w:t>
      </w:r>
      <w:proofErr w:type="spellStart"/>
      <w:r w:rsidRPr="00C66CED">
        <w:rPr>
          <w:rFonts w:ascii="Times New Roman" w:hAnsi="Times New Roman" w:cs="Times New Roman"/>
          <w:sz w:val="24"/>
          <w:szCs w:val="24"/>
        </w:rPr>
        <w:t>Alaekwe</w:t>
      </w:r>
      <w:proofErr w:type="spellEnd"/>
      <w:r w:rsidRPr="00C66CED">
        <w:rPr>
          <w:rFonts w:ascii="Times New Roman" w:hAnsi="Times New Roman" w:cs="Times New Roman"/>
          <w:sz w:val="24"/>
          <w:szCs w:val="24"/>
        </w:rPr>
        <w:t xml:space="preserve">, I. O., </w:t>
      </w:r>
      <w:proofErr w:type="spellStart"/>
      <w:r w:rsidRPr="00C66CED">
        <w:rPr>
          <w:rFonts w:ascii="Times New Roman" w:hAnsi="Times New Roman" w:cs="Times New Roman"/>
          <w:sz w:val="24"/>
          <w:szCs w:val="24"/>
        </w:rPr>
        <w:t>Etesin</w:t>
      </w:r>
      <w:proofErr w:type="spellEnd"/>
      <w:r w:rsidRPr="00C66CED">
        <w:rPr>
          <w:rFonts w:ascii="Times New Roman" w:hAnsi="Times New Roman" w:cs="Times New Roman"/>
          <w:sz w:val="24"/>
          <w:szCs w:val="24"/>
        </w:rPr>
        <w:t xml:space="preserve">, M. O., &amp; </w:t>
      </w:r>
      <w:proofErr w:type="spellStart"/>
      <w:r w:rsidRPr="00C66CED">
        <w:rPr>
          <w:rFonts w:ascii="Times New Roman" w:hAnsi="Times New Roman" w:cs="Times New Roman"/>
          <w:sz w:val="24"/>
          <w:szCs w:val="24"/>
        </w:rPr>
        <w:t>Edodi</w:t>
      </w:r>
      <w:proofErr w:type="spellEnd"/>
      <w:r w:rsidRPr="00C66CED">
        <w:rPr>
          <w:rFonts w:ascii="Times New Roman" w:hAnsi="Times New Roman" w:cs="Times New Roman"/>
          <w:sz w:val="24"/>
          <w:szCs w:val="24"/>
        </w:rPr>
        <w:t>, I. O. (2025). Nutritional evaluation of Nile tilapia (</w:t>
      </w:r>
      <w:proofErr w:type="spellStart"/>
      <w:r w:rsidRPr="00C66CED">
        <w:rPr>
          <w:rFonts w:ascii="Times New Roman" w:hAnsi="Times New Roman" w:cs="Times New Roman"/>
          <w:sz w:val="24"/>
          <w:szCs w:val="24"/>
        </w:rPr>
        <w:t>Oreochromis</w:t>
      </w:r>
      <w:proofErr w:type="spellEnd"/>
      <w:r w:rsidRPr="00C66CED">
        <w:rPr>
          <w:rFonts w:ascii="Times New Roman" w:hAnsi="Times New Roman" w:cs="Times New Roman"/>
          <w:sz w:val="24"/>
          <w:szCs w:val="24"/>
        </w:rPr>
        <w:t xml:space="preserve"> </w:t>
      </w:r>
      <w:proofErr w:type="spellStart"/>
      <w:r w:rsidRPr="00C66CED">
        <w:rPr>
          <w:rFonts w:ascii="Times New Roman" w:hAnsi="Times New Roman" w:cs="Times New Roman"/>
          <w:sz w:val="24"/>
          <w:szCs w:val="24"/>
        </w:rPr>
        <w:t>niloticus</w:t>
      </w:r>
      <w:proofErr w:type="spellEnd"/>
      <w:r w:rsidRPr="00C66CED">
        <w:rPr>
          <w:rFonts w:ascii="Times New Roman" w:hAnsi="Times New Roman" w:cs="Times New Roman"/>
          <w:sz w:val="24"/>
          <w:szCs w:val="24"/>
        </w:rPr>
        <w:t xml:space="preserve">) processed by different drying methods in </w:t>
      </w:r>
      <w:proofErr w:type="spellStart"/>
      <w:r w:rsidRPr="00C66CED">
        <w:rPr>
          <w:rFonts w:ascii="Times New Roman" w:hAnsi="Times New Roman" w:cs="Times New Roman"/>
          <w:sz w:val="24"/>
          <w:szCs w:val="24"/>
        </w:rPr>
        <w:t>Akwa</w:t>
      </w:r>
      <w:proofErr w:type="spellEnd"/>
      <w:r w:rsidRPr="00C66CED">
        <w:rPr>
          <w:rFonts w:ascii="Times New Roman" w:hAnsi="Times New Roman" w:cs="Times New Roman"/>
          <w:sz w:val="24"/>
          <w:szCs w:val="24"/>
        </w:rPr>
        <w:t xml:space="preserve"> </w:t>
      </w:r>
      <w:proofErr w:type="spellStart"/>
      <w:r w:rsidRPr="00C66CED">
        <w:rPr>
          <w:rFonts w:ascii="Times New Roman" w:hAnsi="Times New Roman" w:cs="Times New Roman"/>
          <w:sz w:val="24"/>
          <w:szCs w:val="24"/>
        </w:rPr>
        <w:t>Ibom</w:t>
      </w:r>
      <w:proofErr w:type="spellEnd"/>
      <w:r w:rsidRPr="00C66CED">
        <w:rPr>
          <w:rFonts w:ascii="Times New Roman" w:hAnsi="Times New Roman" w:cs="Times New Roman"/>
          <w:sz w:val="24"/>
          <w:szCs w:val="24"/>
        </w:rPr>
        <w:t xml:space="preserve"> State, Nigeria. Journal of Sustainable Research and Development, 1(2), 11–17. </w:t>
      </w:r>
      <w:hyperlink r:id="rId18" w:history="1">
        <w:r w:rsidRPr="00C66CED">
          <w:rPr>
            <w:rStyle w:val="Hyperlink"/>
            <w:rFonts w:ascii="Times New Roman" w:hAnsi="Times New Roman" w:cs="Times New Roman"/>
            <w:sz w:val="24"/>
            <w:szCs w:val="24"/>
          </w:rPr>
          <w:t>https://doi.org/10.69739/jsrd.v1i2.1033</w:t>
        </w:r>
      </w:hyperlink>
      <w:r w:rsidRPr="00C66CED">
        <w:rPr>
          <w:rFonts w:ascii="Times New Roman" w:hAnsi="Times New Roman" w:cs="Times New Roman"/>
          <w:sz w:val="24"/>
          <w:szCs w:val="24"/>
        </w:rPr>
        <w:t xml:space="preserve"> </w:t>
      </w:r>
    </w:p>
    <w:bookmarkEnd w:id="26"/>
    <w:p w14:paraId="0465A8EE" w14:textId="77777777" w:rsidR="00DC2541" w:rsidRPr="00C66CED" w:rsidRDefault="00DC2541" w:rsidP="00DC2541">
      <w:pPr>
        <w:pStyle w:val="NormalWeb"/>
        <w:spacing w:line="276" w:lineRule="auto"/>
        <w:jc w:val="both"/>
      </w:pPr>
      <w:proofErr w:type="spellStart"/>
      <w:r w:rsidRPr="00C66CED">
        <w:rPr>
          <w:lang w:val="en-US" w:eastAsia="zh-CN"/>
        </w:rPr>
        <w:t>Etesin</w:t>
      </w:r>
      <w:proofErr w:type="spellEnd"/>
      <w:r w:rsidRPr="00C66CED">
        <w:rPr>
          <w:lang w:val="en-US" w:eastAsia="zh-CN"/>
        </w:rPr>
        <w:t xml:space="preserve">, M. U., </w:t>
      </w:r>
      <w:proofErr w:type="spellStart"/>
      <w:r w:rsidRPr="00C66CED">
        <w:rPr>
          <w:lang w:val="en-US" w:eastAsia="zh-CN"/>
        </w:rPr>
        <w:t>Ezeabsili</w:t>
      </w:r>
      <w:proofErr w:type="spellEnd"/>
      <w:r w:rsidRPr="00C66CED">
        <w:rPr>
          <w:lang w:val="en-US" w:eastAsia="zh-CN"/>
        </w:rPr>
        <w:t xml:space="preserve">, P. I., </w:t>
      </w:r>
      <w:proofErr w:type="spellStart"/>
      <w:r w:rsidRPr="00C66CED">
        <w:rPr>
          <w:lang w:val="en-US" w:eastAsia="zh-CN"/>
        </w:rPr>
        <w:t>Agu</w:t>
      </w:r>
      <w:proofErr w:type="spellEnd"/>
      <w:r w:rsidRPr="00C66CED">
        <w:rPr>
          <w:lang w:val="en-US" w:eastAsia="zh-CN"/>
        </w:rPr>
        <w:t xml:space="preserve">, M. O., </w:t>
      </w:r>
      <w:proofErr w:type="spellStart"/>
      <w:r w:rsidRPr="00C66CED">
        <w:rPr>
          <w:lang w:val="en-US" w:eastAsia="zh-CN"/>
        </w:rPr>
        <w:t>Okeke</w:t>
      </w:r>
      <w:proofErr w:type="spellEnd"/>
      <w:r w:rsidRPr="00C66CED">
        <w:rPr>
          <w:lang w:val="en-US" w:eastAsia="zh-CN"/>
        </w:rPr>
        <w:t xml:space="preserve">, C. F., </w:t>
      </w:r>
      <w:proofErr w:type="spellStart"/>
      <w:r w:rsidRPr="00C66CED">
        <w:rPr>
          <w:lang w:val="en-US" w:eastAsia="zh-CN"/>
        </w:rPr>
        <w:t>Olotu</w:t>
      </w:r>
      <w:proofErr w:type="spellEnd"/>
      <w:r w:rsidRPr="00C66CED">
        <w:rPr>
          <w:lang w:val="en-US" w:eastAsia="zh-CN"/>
        </w:rPr>
        <w:t xml:space="preserve">, O. N., </w:t>
      </w:r>
      <w:proofErr w:type="spellStart"/>
      <w:r w:rsidRPr="00C66CED">
        <w:rPr>
          <w:lang w:val="en-US" w:eastAsia="zh-CN"/>
        </w:rPr>
        <w:t>Aligwo</w:t>
      </w:r>
      <w:proofErr w:type="spellEnd"/>
      <w:r w:rsidRPr="00C66CED">
        <w:rPr>
          <w:lang w:val="en-US" w:eastAsia="zh-CN"/>
        </w:rPr>
        <w:t xml:space="preserve">, M. C., </w:t>
      </w:r>
      <w:proofErr w:type="spellStart"/>
      <w:r w:rsidRPr="00C66CED">
        <w:rPr>
          <w:lang w:val="en-US" w:eastAsia="zh-CN"/>
        </w:rPr>
        <w:t>Eze</w:t>
      </w:r>
      <w:proofErr w:type="spellEnd"/>
      <w:r w:rsidRPr="00C66CED">
        <w:rPr>
          <w:lang w:val="en-US" w:eastAsia="zh-CN"/>
        </w:rPr>
        <w:t xml:space="preserve">, V. C., </w:t>
      </w:r>
      <w:proofErr w:type="spellStart"/>
      <w:r w:rsidRPr="00C66CED">
        <w:rPr>
          <w:lang w:val="en-US" w:eastAsia="zh-CN"/>
        </w:rPr>
        <w:t>Nwankwo</w:t>
      </w:r>
      <w:proofErr w:type="spellEnd"/>
      <w:r w:rsidRPr="00C66CED">
        <w:rPr>
          <w:lang w:val="en-US" w:eastAsia="zh-CN"/>
        </w:rPr>
        <w:t xml:space="preserve">, A. O., </w:t>
      </w:r>
      <w:proofErr w:type="spellStart"/>
      <w:r w:rsidRPr="00C66CED">
        <w:rPr>
          <w:lang w:val="en-US" w:eastAsia="zh-CN"/>
        </w:rPr>
        <w:t>Okpoji</w:t>
      </w:r>
      <w:proofErr w:type="spellEnd"/>
      <w:r w:rsidRPr="00C66CED">
        <w:rPr>
          <w:lang w:val="en-US" w:eastAsia="zh-CN"/>
        </w:rPr>
        <w:t xml:space="preserve">, A. U., &amp; </w:t>
      </w:r>
      <w:proofErr w:type="spellStart"/>
      <w:r w:rsidRPr="00C66CED">
        <w:rPr>
          <w:lang w:val="en-US" w:eastAsia="zh-CN"/>
        </w:rPr>
        <w:t>Ekong</w:t>
      </w:r>
      <w:proofErr w:type="spellEnd"/>
      <w:r w:rsidRPr="00C66CED">
        <w:rPr>
          <w:lang w:val="en-US" w:eastAsia="zh-CN"/>
        </w:rPr>
        <w:t xml:space="preserve">, I. U. (2025). Determination of polychlorinated biphenyls in soils and industrial effluents and health risks assessment in </w:t>
      </w:r>
      <w:proofErr w:type="spellStart"/>
      <w:r w:rsidRPr="00C66CED">
        <w:rPr>
          <w:lang w:val="en-US" w:eastAsia="zh-CN"/>
        </w:rPr>
        <w:t>Uyo</w:t>
      </w:r>
      <w:proofErr w:type="spellEnd"/>
      <w:r w:rsidRPr="00C66CED">
        <w:rPr>
          <w:lang w:val="en-US" w:eastAsia="zh-CN"/>
        </w:rPr>
        <w:t xml:space="preserve">, </w:t>
      </w:r>
      <w:proofErr w:type="spellStart"/>
      <w:r w:rsidRPr="00C66CED">
        <w:rPr>
          <w:lang w:val="en-US" w:eastAsia="zh-CN"/>
        </w:rPr>
        <w:t>Akwa</w:t>
      </w:r>
      <w:proofErr w:type="spellEnd"/>
      <w:r w:rsidRPr="00C66CED">
        <w:rPr>
          <w:lang w:val="en-US" w:eastAsia="zh-CN"/>
        </w:rPr>
        <w:t xml:space="preserve"> </w:t>
      </w:r>
      <w:proofErr w:type="spellStart"/>
      <w:r w:rsidRPr="00C66CED">
        <w:rPr>
          <w:lang w:val="en-US" w:eastAsia="zh-CN"/>
        </w:rPr>
        <w:t>Ibom</w:t>
      </w:r>
      <w:proofErr w:type="spellEnd"/>
      <w:r w:rsidRPr="00C66CED">
        <w:rPr>
          <w:lang w:val="en-US" w:eastAsia="zh-CN"/>
        </w:rPr>
        <w:t xml:space="preserve"> State, Nigeria. Journal of Medical Science, Biology, and Chemistry, 2(2), 285–292. </w:t>
      </w:r>
      <w:hyperlink r:id="rId19" w:history="1">
        <w:r w:rsidRPr="00C66CED">
          <w:rPr>
            <w:rStyle w:val="Hyperlink"/>
            <w:lang w:val="en-US" w:eastAsia="zh-CN"/>
          </w:rPr>
          <w:t>https://doi.org/10.69739/jmsbc.v2i2.1258</w:t>
        </w:r>
      </w:hyperlink>
      <w:r w:rsidRPr="00C66CED">
        <w:rPr>
          <w:lang w:val="en-US" w:eastAsia="zh-CN"/>
        </w:rPr>
        <w:t xml:space="preserve"> </w:t>
      </w:r>
    </w:p>
    <w:p w14:paraId="4B0E54DA" w14:textId="77777777" w:rsidR="00DC2541" w:rsidRPr="00DC2541"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DC2541">
        <w:rPr>
          <w:rFonts w:ascii="Times New Roman" w:eastAsia="Times New Roman" w:hAnsi="Times New Roman" w:cs="Times New Roman"/>
          <w:sz w:val="24"/>
          <w:szCs w:val="24"/>
          <w:lang w:eastAsia="en-GB"/>
        </w:rPr>
        <w:t>Hakanson</w:t>
      </w:r>
      <w:proofErr w:type="spellEnd"/>
      <w:r w:rsidRPr="00DC2541">
        <w:rPr>
          <w:rFonts w:ascii="Times New Roman" w:eastAsia="Times New Roman" w:hAnsi="Times New Roman" w:cs="Times New Roman"/>
          <w:sz w:val="24"/>
          <w:szCs w:val="24"/>
          <w:lang w:eastAsia="en-GB"/>
        </w:rPr>
        <w:t xml:space="preserve">, L. (1980). </w:t>
      </w:r>
      <w:proofErr w:type="gramStart"/>
      <w:r w:rsidRPr="00DC2541">
        <w:rPr>
          <w:rFonts w:ascii="Times New Roman" w:eastAsia="Times New Roman" w:hAnsi="Times New Roman" w:cs="Times New Roman"/>
          <w:i/>
          <w:iCs/>
          <w:sz w:val="24"/>
          <w:szCs w:val="24"/>
          <w:lang w:eastAsia="en-GB"/>
        </w:rPr>
        <w:t>An ecological risk index for aquatic pollution control.</w:t>
      </w:r>
      <w:proofErr w:type="gramEnd"/>
      <w:r w:rsidRPr="00DC2541">
        <w:rPr>
          <w:rFonts w:ascii="Times New Roman" w:eastAsia="Times New Roman" w:hAnsi="Times New Roman" w:cs="Times New Roman"/>
          <w:sz w:val="24"/>
          <w:szCs w:val="24"/>
          <w:lang w:eastAsia="en-GB"/>
        </w:rPr>
        <w:t xml:space="preserve"> </w:t>
      </w:r>
      <w:proofErr w:type="gramStart"/>
      <w:r w:rsidRPr="00DC2541">
        <w:rPr>
          <w:rFonts w:ascii="Times New Roman" w:eastAsia="Times New Roman" w:hAnsi="Times New Roman" w:cs="Times New Roman"/>
          <w:sz w:val="24"/>
          <w:szCs w:val="24"/>
          <w:lang w:eastAsia="en-GB"/>
        </w:rPr>
        <w:t>Water Research, 14, 975–1001.</w:t>
      </w:r>
      <w:proofErr w:type="gramEnd"/>
    </w:p>
    <w:p w14:paraId="7FDA1758" w14:textId="77777777" w:rsidR="00DC2541" w:rsidRPr="00C66CED" w:rsidRDefault="00DC2541" w:rsidP="00DC2541">
      <w:pPr>
        <w:pStyle w:val="NormalWeb"/>
        <w:jc w:val="both"/>
        <w:rPr>
          <w:rStyle w:val="Hyperlink"/>
        </w:rPr>
      </w:pPr>
      <w:proofErr w:type="spellStart"/>
      <w:r w:rsidRPr="00C66CED">
        <w:t>Isueken</w:t>
      </w:r>
      <w:proofErr w:type="spellEnd"/>
      <w:r w:rsidRPr="00C66CED">
        <w:t xml:space="preserve">, C. O., </w:t>
      </w:r>
      <w:proofErr w:type="spellStart"/>
      <w:r w:rsidRPr="00C66CED">
        <w:t>Asemota</w:t>
      </w:r>
      <w:proofErr w:type="spellEnd"/>
      <w:r w:rsidRPr="00C66CED">
        <w:t xml:space="preserve">, P. O., Isaac, S. C., </w:t>
      </w:r>
      <w:proofErr w:type="spellStart"/>
      <w:r w:rsidRPr="00C66CED">
        <w:t>Okpoji</w:t>
      </w:r>
      <w:proofErr w:type="spellEnd"/>
      <w:r w:rsidRPr="00C66CED">
        <w:t xml:space="preserve">, A. U., </w:t>
      </w:r>
      <w:proofErr w:type="spellStart"/>
      <w:r w:rsidRPr="00C66CED">
        <w:t>Nwankwo</w:t>
      </w:r>
      <w:proofErr w:type="spellEnd"/>
      <w:r w:rsidRPr="00C66CED">
        <w:t xml:space="preserve">, A. O., </w:t>
      </w:r>
      <w:proofErr w:type="spellStart"/>
      <w:r w:rsidRPr="00C66CED">
        <w:t>Akpan</w:t>
      </w:r>
      <w:proofErr w:type="spellEnd"/>
      <w:r w:rsidRPr="00C66CED">
        <w:t xml:space="preserve">, N. A., </w:t>
      </w:r>
      <w:proofErr w:type="spellStart"/>
      <w:r w:rsidRPr="00C66CED">
        <w:t>Ekwere</w:t>
      </w:r>
      <w:proofErr w:type="spellEnd"/>
      <w:r w:rsidRPr="00C66CED">
        <w:t xml:space="preserve">, I. O., </w:t>
      </w:r>
      <w:proofErr w:type="spellStart"/>
      <w:r w:rsidRPr="00C66CED">
        <w:t>Etesin</w:t>
      </w:r>
      <w:proofErr w:type="spellEnd"/>
      <w:r w:rsidRPr="00C66CED">
        <w:t xml:space="preserve">, M. U., &amp; </w:t>
      </w:r>
      <w:proofErr w:type="spellStart"/>
      <w:r w:rsidRPr="00C66CED">
        <w:t>Alieze</w:t>
      </w:r>
      <w:proofErr w:type="spellEnd"/>
      <w:r w:rsidRPr="00C66CED">
        <w:t xml:space="preserve">, A. B. (2025). Assessment of petroleum hydrocarbon fractions and heavy metal contamination in surface water of </w:t>
      </w:r>
      <w:proofErr w:type="spellStart"/>
      <w:r w:rsidRPr="00C66CED">
        <w:t>Ogboinbiri</w:t>
      </w:r>
      <w:proofErr w:type="spellEnd"/>
      <w:r w:rsidRPr="00C66CED">
        <w:t xml:space="preserve"> Creek, Southern </w:t>
      </w:r>
      <w:proofErr w:type="spellStart"/>
      <w:r w:rsidRPr="00C66CED">
        <w:t>Ijaw</w:t>
      </w:r>
      <w:proofErr w:type="spellEnd"/>
      <w:r w:rsidRPr="00C66CED">
        <w:t xml:space="preserve">, </w:t>
      </w:r>
      <w:proofErr w:type="spellStart"/>
      <w:r w:rsidRPr="00C66CED">
        <w:t>Bayelsa</w:t>
      </w:r>
      <w:proofErr w:type="spellEnd"/>
      <w:r w:rsidRPr="00C66CED">
        <w:t xml:space="preserve"> State, Nigeria. Scientific Journal of Engineering and Technology, 2(2), 172–179. </w:t>
      </w:r>
      <w:hyperlink r:id="rId20" w:history="1">
        <w:r w:rsidRPr="00C66CED">
          <w:rPr>
            <w:rStyle w:val="Hyperlink"/>
          </w:rPr>
          <w:t>https://doi.org/10.69739/sjet.v2i2.1308</w:t>
        </w:r>
      </w:hyperlink>
      <w:r w:rsidRPr="00C66CED">
        <w:t xml:space="preserve"> </w:t>
      </w:r>
    </w:p>
    <w:p w14:paraId="6CBE773D" w14:textId="77777777" w:rsidR="00DC2541" w:rsidRPr="00C66CED" w:rsidRDefault="00DC2541" w:rsidP="00DC2541">
      <w:pPr>
        <w:pStyle w:val="NormalWeb"/>
        <w:jc w:val="both"/>
      </w:pPr>
      <w:r w:rsidRPr="00C66CED">
        <w:t xml:space="preserve">John, E. E., </w:t>
      </w:r>
      <w:proofErr w:type="spellStart"/>
      <w:r w:rsidRPr="00C66CED">
        <w:t>Emah</w:t>
      </w:r>
      <w:proofErr w:type="spellEnd"/>
      <w:r w:rsidRPr="00C66CED">
        <w:t xml:space="preserve">, O. A., </w:t>
      </w:r>
      <w:proofErr w:type="spellStart"/>
      <w:r w:rsidRPr="00C66CED">
        <w:t>Ifiok</w:t>
      </w:r>
      <w:proofErr w:type="spellEnd"/>
      <w:r w:rsidRPr="00C66CED">
        <w:t xml:space="preserve">, O. E., </w:t>
      </w:r>
      <w:proofErr w:type="spellStart"/>
      <w:r w:rsidRPr="00C66CED">
        <w:t>Okpoji</w:t>
      </w:r>
      <w:proofErr w:type="spellEnd"/>
      <w:r w:rsidRPr="00C66CED">
        <w:t xml:space="preserve">, A. U., </w:t>
      </w:r>
      <w:proofErr w:type="spellStart"/>
      <w:r w:rsidRPr="00C66CED">
        <w:t>Iyam</w:t>
      </w:r>
      <w:proofErr w:type="spellEnd"/>
      <w:r w:rsidRPr="00C66CED">
        <w:t xml:space="preserve">, O. E., Henderson, O. O., </w:t>
      </w:r>
      <w:proofErr w:type="spellStart"/>
      <w:r w:rsidRPr="00C66CED">
        <w:t>Akinola</w:t>
      </w:r>
      <w:proofErr w:type="spellEnd"/>
      <w:r w:rsidRPr="00C66CED">
        <w:t xml:space="preserve">, A. E., </w:t>
      </w:r>
      <w:proofErr w:type="spellStart"/>
      <w:r w:rsidRPr="00C66CED">
        <w:t>Anngo</w:t>
      </w:r>
      <w:proofErr w:type="spellEnd"/>
      <w:r w:rsidRPr="00C66CED">
        <w:t xml:space="preserve">, G. N., &amp; </w:t>
      </w:r>
      <w:proofErr w:type="spellStart"/>
      <w:r w:rsidRPr="00C66CED">
        <w:t>Ogbonnaya</w:t>
      </w:r>
      <w:proofErr w:type="spellEnd"/>
      <w:r w:rsidRPr="00C66CED">
        <w:t xml:space="preserve">, C. N. (2025). Health Risk Implications of Polycyclic Aromatic Hydrocarbons in Smoked and Dried Fish Consumed in Nigeria. Journal of Medical Science, Biology, and Chemistry, 2(2), 192–199. </w:t>
      </w:r>
      <w:hyperlink r:id="rId21" w:history="1">
        <w:r w:rsidRPr="00C66CED">
          <w:rPr>
            <w:rStyle w:val="Hyperlink"/>
          </w:rPr>
          <w:t>https://doi.org/10.69739/jmsbc.v2i2.1045</w:t>
        </w:r>
      </w:hyperlink>
      <w:r w:rsidRPr="00C66CED">
        <w:t xml:space="preserve"> </w:t>
      </w:r>
    </w:p>
    <w:p w14:paraId="61F14B21" w14:textId="77777777" w:rsidR="00DC2541" w:rsidRPr="00DC2541"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541">
        <w:rPr>
          <w:rFonts w:ascii="Times New Roman" w:eastAsia="Times New Roman" w:hAnsi="Times New Roman" w:cs="Times New Roman"/>
          <w:sz w:val="24"/>
          <w:szCs w:val="24"/>
          <w:lang w:eastAsia="en-GB"/>
        </w:rPr>
        <w:t xml:space="preserve">Long, E. R., et al. (1995). </w:t>
      </w:r>
      <w:r w:rsidRPr="00DC2541">
        <w:rPr>
          <w:rFonts w:ascii="Times New Roman" w:eastAsia="Times New Roman" w:hAnsi="Times New Roman" w:cs="Times New Roman"/>
          <w:i/>
          <w:iCs/>
          <w:sz w:val="24"/>
          <w:szCs w:val="24"/>
          <w:lang w:eastAsia="en-GB"/>
        </w:rPr>
        <w:t>Incidence of adverse biological effects within ranges of chemical concentrations in marine and estuarine sediments.</w:t>
      </w:r>
      <w:r w:rsidRPr="00DC2541">
        <w:rPr>
          <w:rFonts w:ascii="Times New Roman" w:eastAsia="Times New Roman" w:hAnsi="Times New Roman" w:cs="Times New Roman"/>
          <w:sz w:val="24"/>
          <w:szCs w:val="24"/>
          <w:lang w:eastAsia="en-GB"/>
        </w:rPr>
        <w:t xml:space="preserve"> Environmental Management, 19, 81–97.</w:t>
      </w:r>
    </w:p>
    <w:p w14:paraId="00DC2774" w14:textId="77777777" w:rsidR="00DC2541" w:rsidRPr="00DC2541"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gramStart"/>
      <w:r w:rsidRPr="00DC2541">
        <w:rPr>
          <w:rFonts w:ascii="Times New Roman" w:eastAsia="Times New Roman" w:hAnsi="Times New Roman" w:cs="Times New Roman"/>
          <w:sz w:val="24"/>
          <w:szCs w:val="24"/>
          <w:lang w:eastAsia="en-GB"/>
        </w:rPr>
        <w:t>MacDonald, D. D., Ingersoll, C. G., &amp; Berger, T. A. (2000).</w:t>
      </w:r>
      <w:proofErr w:type="gramEnd"/>
      <w:r w:rsidRPr="00DC2541">
        <w:rPr>
          <w:rFonts w:ascii="Times New Roman" w:eastAsia="Times New Roman" w:hAnsi="Times New Roman" w:cs="Times New Roman"/>
          <w:sz w:val="24"/>
          <w:szCs w:val="24"/>
          <w:lang w:eastAsia="en-GB"/>
        </w:rPr>
        <w:t xml:space="preserve"> </w:t>
      </w:r>
      <w:proofErr w:type="gramStart"/>
      <w:r w:rsidRPr="00DC2541">
        <w:rPr>
          <w:rFonts w:ascii="Times New Roman" w:eastAsia="Times New Roman" w:hAnsi="Times New Roman" w:cs="Times New Roman"/>
          <w:i/>
          <w:iCs/>
          <w:sz w:val="24"/>
          <w:szCs w:val="24"/>
          <w:lang w:eastAsia="en-GB"/>
        </w:rPr>
        <w:t>Development and evaluation of consensus-based sediment quality guidelines.</w:t>
      </w:r>
      <w:proofErr w:type="gramEnd"/>
      <w:r w:rsidRPr="00DC2541">
        <w:rPr>
          <w:rFonts w:ascii="Times New Roman" w:eastAsia="Times New Roman" w:hAnsi="Times New Roman" w:cs="Times New Roman"/>
          <w:sz w:val="24"/>
          <w:szCs w:val="24"/>
          <w:lang w:eastAsia="en-GB"/>
        </w:rPr>
        <w:t xml:space="preserve"> Archives of Environmental Contamination and Toxicology, 39, 20–31.</w:t>
      </w:r>
    </w:p>
    <w:p w14:paraId="18E2474A" w14:textId="77777777" w:rsidR="00DC2541" w:rsidRPr="00DC2541"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541">
        <w:rPr>
          <w:rFonts w:ascii="Times New Roman" w:eastAsia="Times New Roman" w:hAnsi="Times New Roman" w:cs="Times New Roman"/>
          <w:sz w:val="24"/>
          <w:szCs w:val="24"/>
          <w:lang w:eastAsia="en-GB"/>
        </w:rPr>
        <w:t xml:space="preserve">Müller, G. (1969). </w:t>
      </w:r>
      <w:proofErr w:type="gramStart"/>
      <w:r w:rsidRPr="00DC2541">
        <w:rPr>
          <w:rFonts w:ascii="Times New Roman" w:eastAsia="Times New Roman" w:hAnsi="Times New Roman" w:cs="Times New Roman"/>
          <w:i/>
          <w:iCs/>
          <w:sz w:val="24"/>
          <w:szCs w:val="24"/>
          <w:lang w:eastAsia="en-GB"/>
        </w:rPr>
        <w:t xml:space="preserve">Index of </w:t>
      </w:r>
      <w:proofErr w:type="spellStart"/>
      <w:r w:rsidRPr="00DC2541">
        <w:rPr>
          <w:rFonts w:ascii="Times New Roman" w:eastAsia="Times New Roman" w:hAnsi="Times New Roman" w:cs="Times New Roman"/>
          <w:i/>
          <w:iCs/>
          <w:sz w:val="24"/>
          <w:szCs w:val="24"/>
          <w:lang w:eastAsia="en-GB"/>
        </w:rPr>
        <w:t>geoaccumulation</w:t>
      </w:r>
      <w:proofErr w:type="spellEnd"/>
      <w:r w:rsidRPr="00DC2541">
        <w:rPr>
          <w:rFonts w:ascii="Times New Roman" w:eastAsia="Times New Roman" w:hAnsi="Times New Roman" w:cs="Times New Roman"/>
          <w:i/>
          <w:iCs/>
          <w:sz w:val="24"/>
          <w:szCs w:val="24"/>
          <w:lang w:eastAsia="en-GB"/>
        </w:rPr>
        <w:t xml:space="preserve"> in sediments of the Rhine River.</w:t>
      </w:r>
      <w:proofErr w:type="gramEnd"/>
      <w:r w:rsidRPr="00DC2541">
        <w:rPr>
          <w:rFonts w:ascii="Times New Roman" w:eastAsia="Times New Roman" w:hAnsi="Times New Roman" w:cs="Times New Roman"/>
          <w:sz w:val="24"/>
          <w:szCs w:val="24"/>
          <w:lang w:eastAsia="en-GB"/>
        </w:rPr>
        <w:t xml:space="preserve"> </w:t>
      </w:r>
      <w:proofErr w:type="spellStart"/>
      <w:r w:rsidRPr="00DC2541">
        <w:rPr>
          <w:rFonts w:ascii="Times New Roman" w:eastAsia="Times New Roman" w:hAnsi="Times New Roman" w:cs="Times New Roman"/>
          <w:sz w:val="24"/>
          <w:szCs w:val="24"/>
          <w:lang w:eastAsia="en-GB"/>
        </w:rPr>
        <w:t>Geojournal</w:t>
      </w:r>
      <w:proofErr w:type="spellEnd"/>
      <w:r w:rsidRPr="00DC2541">
        <w:rPr>
          <w:rFonts w:ascii="Times New Roman" w:eastAsia="Times New Roman" w:hAnsi="Times New Roman" w:cs="Times New Roman"/>
          <w:sz w:val="24"/>
          <w:szCs w:val="24"/>
          <w:lang w:eastAsia="en-GB"/>
        </w:rPr>
        <w:t>, 2, 108–118.</w:t>
      </w:r>
    </w:p>
    <w:p w14:paraId="3BD59390" w14:textId="77777777" w:rsidR="00DC2541" w:rsidRPr="00C66CED" w:rsidRDefault="00DC2541" w:rsidP="00DC2541">
      <w:pPr>
        <w:pStyle w:val="NormalWeb"/>
        <w:spacing w:line="276" w:lineRule="auto"/>
        <w:jc w:val="both"/>
        <w:rPr>
          <w:lang w:val="en-US"/>
        </w:rPr>
      </w:pPr>
      <w:proofErr w:type="spellStart"/>
      <w:r w:rsidRPr="00C66CED">
        <w:t>Ogbaji</w:t>
      </w:r>
      <w:proofErr w:type="spellEnd"/>
      <w:r w:rsidRPr="00C66CED">
        <w:t xml:space="preserve">, H. O., </w:t>
      </w:r>
      <w:proofErr w:type="spellStart"/>
      <w:r w:rsidRPr="00C66CED">
        <w:t>Akpan</w:t>
      </w:r>
      <w:proofErr w:type="spellEnd"/>
      <w:r w:rsidRPr="00C66CED">
        <w:t xml:space="preserve">, N. A., </w:t>
      </w:r>
      <w:proofErr w:type="spellStart"/>
      <w:r w:rsidRPr="00C66CED">
        <w:t>Ijioma</w:t>
      </w:r>
      <w:proofErr w:type="spellEnd"/>
      <w:r w:rsidRPr="00C66CED">
        <w:t xml:space="preserve">, C. C., </w:t>
      </w:r>
      <w:proofErr w:type="spellStart"/>
      <w:r w:rsidRPr="00C66CED">
        <w:t>Okpoji</w:t>
      </w:r>
      <w:proofErr w:type="spellEnd"/>
      <w:r w:rsidRPr="00C66CED">
        <w:t xml:space="preserve">, A. U., </w:t>
      </w:r>
      <w:proofErr w:type="spellStart"/>
      <w:r w:rsidRPr="00C66CED">
        <w:t>Eze</w:t>
      </w:r>
      <w:proofErr w:type="spellEnd"/>
      <w:r w:rsidRPr="00C66CED">
        <w:t xml:space="preserve">, V. C., Obi, J. N., Martins, N. P., &amp; </w:t>
      </w:r>
      <w:proofErr w:type="spellStart"/>
      <w:r w:rsidRPr="00C66CED">
        <w:t>Etesin</w:t>
      </w:r>
      <w:proofErr w:type="spellEnd"/>
      <w:r w:rsidRPr="00C66CED">
        <w:t xml:space="preserve">, M. U. (2025). </w:t>
      </w:r>
      <w:proofErr w:type="gramStart"/>
      <w:r w:rsidRPr="00C66CED">
        <w:t>Seasonal variation in hydrocarbon contamination of sediments and biota in Bonny Estuary, Rivers State, Nigeria.</w:t>
      </w:r>
      <w:proofErr w:type="gramEnd"/>
      <w:r w:rsidRPr="00C66CED">
        <w:t xml:space="preserve"> Asian Journal of Geographical Research, 8(4), 330–338. </w:t>
      </w:r>
      <w:hyperlink r:id="rId22" w:history="1">
        <w:r w:rsidRPr="00C66CED">
          <w:rPr>
            <w:rStyle w:val="Hyperlink"/>
          </w:rPr>
          <w:t>https://doi.org/10.9734/ajgr/2025/v8i4341</w:t>
        </w:r>
      </w:hyperlink>
      <w:r w:rsidRPr="00C66CED">
        <w:t xml:space="preserve"> </w:t>
      </w:r>
    </w:p>
    <w:p w14:paraId="0B8ACAB4" w14:textId="77777777" w:rsidR="00DC2541" w:rsidRPr="00C66CED" w:rsidRDefault="00DC2541" w:rsidP="00DC2541">
      <w:pPr>
        <w:pStyle w:val="NormalWeb"/>
        <w:jc w:val="both"/>
      </w:pPr>
      <w:proofErr w:type="spellStart"/>
      <w:r w:rsidRPr="00C66CED">
        <w:t>Ohaturuonye</w:t>
      </w:r>
      <w:proofErr w:type="spellEnd"/>
      <w:r w:rsidRPr="00C66CED">
        <w:t xml:space="preserve">, S. O., </w:t>
      </w:r>
      <w:proofErr w:type="spellStart"/>
      <w:r w:rsidRPr="00C66CED">
        <w:t>Okpoji</w:t>
      </w:r>
      <w:proofErr w:type="spellEnd"/>
      <w:r w:rsidRPr="00C66CED">
        <w:t xml:space="preserve">, A. U., </w:t>
      </w:r>
      <w:proofErr w:type="spellStart"/>
      <w:r w:rsidRPr="00C66CED">
        <w:t>Akpan</w:t>
      </w:r>
      <w:proofErr w:type="spellEnd"/>
      <w:r w:rsidRPr="00C66CED">
        <w:t xml:space="preserve">, N. A., </w:t>
      </w:r>
      <w:proofErr w:type="spellStart"/>
      <w:r w:rsidRPr="00C66CED">
        <w:t>Njoku</w:t>
      </w:r>
      <w:proofErr w:type="spellEnd"/>
      <w:r w:rsidRPr="00C66CED">
        <w:t xml:space="preserve">, C. A., Isaac, S. C., </w:t>
      </w:r>
      <w:proofErr w:type="spellStart"/>
      <w:r w:rsidRPr="00C66CED">
        <w:t>Etesin</w:t>
      </w:r>
      <w:proofErr w:type="spellEnd"/>
      <w:r w:rsidRPr="00C66CED">
        <w:t xml:space="preserve">, M. U., &amp; </w:t>
      </w:r>
      <w:proofErr w:type="spellStart"/>
      <w:r w:rsidRPr="00C66CED">
        <w:t>Ekwere</w:t>
      </w:r>
      <w:proofErr w:type="spellEnd"/>
      <w:r w:rsidRPr="00C66CED">
        <w:t xml:space="preserve">, I. O. (2025). Biomarker responses in fish and crustaceans exposed to heavy metals and petroleum hydrocarbons in the Qua </w:t>
      </w:r>
      <w:proofErr w:type="spellStart"/>
      <w:r w:rsidRPr="00C66CED">
        <w:t>Iboe</w:t>
      </w:r>
      <w:proofErr w:type="spellEnd"/>
      <w:r w:rsidRPr="00C66CED">
        <w:t xml:space="preserve"> Estuary, Niger Delta. Asian Journal of Research in Zoology, 8(4), 234–244. </w:t>
      </w:r>
      <w:hyperlink r:id="rId23" w:history="1">
        <w:r w:rsidRPr="00C66CED">
          <w:rPr>
            <w:rStyle w:val="Hyperlink"/>
          </w:rPr>
          <w:t>https://doi.org/10.9734/ajriz/2025/v8i4233</w:t>
        </w:r>
      </w:hyperlink>
      <w:r w:rsidRPr="00C66CED">
        <w:t xml:space="preserve"> </w:t>
      </w:r>
    </w:p>
    <w:p w14:paraId="668F0CD7" w14:textId="77777777" w:rsidR="00DC2541" w:rsidRPr="00C66CED" w:rsidRDefault="00DC2541" w:rsidP="00DC2541">
      <w:pPr>
        <w:pStyle w:val="NormalWeb"/>
        <w:spacing w:line="276" w:lineRule="auto"/>
        <w:jc w:val="both"/>
      </w:pPr>
      <w:proofErr w:type="spellStart"/>
      <w:r w:rsidRPr="00C66CED">
        <w:t>Okagbare</w:t>
      </w:r>
      <w:proofErr w:type="spellEnd"/>
      <w:r w:rsidRPr="00C66CED">
        <w:t xml:space="preserve">, U. V., </w:t>
      </w:r>
      <w:proofErr w:type="spellStart"/>
      <w:r w:rsidRPr="00C66CED">
        <w:t>Umueni</w:t>
      </w:r>
      <w:proofErr w:type="spellEnd"/>
      <w:r w:rsidRPr="00C66CED">
        <w:t xml:space="preserve">, U. E., </w:t>
      </w:r>
      <w:proofErr w:type="spellStart"/>
      <w:r w:rsidRPr="00C66CED">
        <w:t>Ekpe</w:t>
      </w:r>
      <w:proofErr w:type="spellEnd"/>
      <w:r w:rsidRPr="00C66CED">
        <w:t xml:space="preserve">, J. E., </w:t>
      </w:r>
      <w:proofErr w:type="spellStart"/>
      <w:r w:rsidRPr="00C66CED">
        <w:t>Etukudo</w:t>
      </w:r>
      <w:proofErr w:type="spellEnd"/>
      <w:r w:rsidRPr="00C66CED">
        <w:t xml:space="preserve">, N. J., </w:t>
      </w:r>
      <w:proofErr w:type="spellStart"/>
      <w:r w:rsidRPr="00C66CED">
        <w:t>Okpoji</w:t>
      </w:r>
      <w:proofErr w:type="spellEnd"/>
      <w:r w:rsidRPr="00C66CED">
        <w:t xml:space="preserve">, A. U., </w:t>
      </w:r>
      <w:proofErr w:type="spellStart"/>
      <w:r w:rsidRPr="00C66CED">
        <w:t>Okoye</w:t>
      </w:r>
      <w:proofErr w:type="spellEnd"/>
      <w:r w:rsidRPr="00C66CED">
        <w:t xml:space="preserve">, P. I., </w:t>
      </w:r>
      <w:proofErr w:type="spellStart"/>
      <w:r w:rsidRPr="00C66CED">
        <w:t>Ekwere</w:t>
      </w:r>
      <w:proofErr w:type="spellEnd"/>
      <w:r w:rsidRPr="00C66CED">
        <w:t xml:space="preserve">, I. O., </w:t>
      </w:r>
      <w:proofErr w:type="spellStart"/>
      <w:r w:rsidRPr="00C66CED">
        <w:t>Etesin</w:t>
      </w:r>
      <w:proofErr w:type="spellEnd"/>
      <w:r w:rsidRPr="00C66CED">
        <w:t xml:space="preserve">, M. U., </w:t>
      </w:r>
      <w:proofErr w:type="spellStart"/>
      <w:r w:rsidRPr="00C66CED">
        <w:t>Okpanachi</w:t>
      </w:r>
      <w:proofErr w:type="spellEnd"/>
      <w:r w:rsidRPr="00C66CED">
        <w:t xml:space="preserve">, C. B., &amp; </w:t>
      </w:r>
      <w:proofErr w:type="spellStart"/>
      <w:r w:rsidRPr="00C66CED">
        <w:t>Okafor</w:t>
      </w:r>
      <w:proofErr w:type="spellEnd"/>
      <w:r w:rsidRPr="00C66CED">
        <w:t xml:space="preserve">, C. A. (2025). </w:t>
      </w:r>
      <w:proofErr w:type="gramStart"/>
      <w:r w:rsidRPr="00C66CED">
        <w:t xml:space="preserve">Geophysical and </w:t>
      </w:r>
      <w:proofErr w:type="spellStart"/>
      <w:r w:rsidRPr="00C66CED">
        <w:t>Hydrochemical</w:t>
      </w:r>
      <w:proofErr w:type="spellEnd"/>
      <w:r w:rsidRPr="00C66CED">
        <w:t xml:space="preserve"> Assessment of Groundwater Vulnerability to Oil Pollution in </w:t>
      </w:r>
      <w:proofErr w:type="spellStart"/>
      <w:r w:rsidRPr="00C66CED">
        <w:t>Yenagoa</w:t>
      </w:r>
      <w:proofErr w:type="spellEnd"/>
      <w:r w:rsidRPr="00C66CED">
        <w:t xml:space="preserve">, </w:t>
      </w:r>
      <w:proofErr w:type="spellStart"/>
      <w:r w:rsidRPr="00C66CED">
        <w:t>Bayelsa</w:t>
      </w:r>
      <w:proofErr w:type="spellEnd"/>
      <w:r w:rsidRPr="00C66CED">
        <w:t xml:space="preserve"> State, Nigeria.</w:t>
      </w:r>
      <w:proofErr w:type="gramEnd"/>
      <w:r w:rsidRPr="00C66CED">
        <w:t xml:space="preserve"> Journal of Environment, Climate, and Ecology, 2(2), 138–146. </w:t>
      </w:r>
      <w:hyperlink r:id="rId24" w:history="1">
        <w:r w:rsidRPr="00C66CED">
          <w:rPr>
            <w:rStyle w:val="Hyperlink"/>
          </w:rPr>
          <w:t>https://doi.org/10.69739/jece.v2i2.1078</w:t>
        </w:r>
      </w:hyperlink>
      <w:r w:rsidRPr="00C66CED">
        <w:t xml:space="preserve"> </w:t>
      </w:r>
    </w:p>
    <w:p w14:paraId="18EC8FD1" w14:textId="77777777" w:rsidR="00DC2541" w:rsidRPr="00C66CED" w:rsidRDefault="00DC2541" w:rsidP="00DC2541">
      <w:pPr>
        <w:pStyle w:val="NormalWeb"/>
        <w:jc w:val="both"/>
        <w:rPr>
          <w:rStyle w:val="Hyperlink"/>
        </w:rPr>
      </w:pPr>
      <w:proofErr w:type="spellStart"/>
      <w:r w:rsidRPr="00C66CED">
        <w:t>Okpoji</w:t>
      </w:r>
      <w:proofErr w:type="spellEnd"/>
      <w:r w:rsidRPr="00C66CED">
        <w:t xml:space="preserve">, A. U., </w:t>
      </w:r>
      <w:proofErr w:type="spellStart"/>
      <w:r w:rsidRPr="00C66CED">
        <w:t>Akpan</w:t>
      </w:r>
      <w:proofErr w:type="spellEnd"/>
      <w:r w:rsidRPr="00C66CED">
        <w:t xml:space="preserve">, N. A., </w:t>
      </w:r>
      <w:proofErr w:type="spellStart"/>
      <w:r w:rsidRPr="00C66CED">
        <w:t>Eze</w:t>
      </w:r>
      <w:proofErr w:type="spellEnd"/>
      <w:r w:rsidRPr="00C66CED">
        <w:t xml:space="preserve">, V. C., </w:t>
      </w:r>
      <w:proofErr w:type="spellStart"/>
      <w:r w:rsidRPr="00C66CED">
        <w:t>Ijioma</w:t>
      </w:r>
      <w:proofErr w:type="spellEnd"/>
      <w:r w:rsidRPr="00C66CED">
        <w:t xml:space="preserve">, C. C., Hassan, D. H., Kareem, M. M., Obi, A. I., </w:t>
      </w:r>
      <w:proofErr w:type="spellStart"/>
      <w:r w:rsidRPr="00C66CED">
        <w:t>Aningo</w:t>
      </w:r>
      <w:proofErr w:type="spellEnd"/>
      <w:r w:rsidRPr="00C66CED">
        <w:t xml:space="preserve">, G. N., </w:t>
      </w:r>
      <w:proofErr w:type="spellStart"/>
      <w:r w:rsidRPr="00C66CED">
        <w:t>Okoye</w:t>
      </w:r>
      <w:proofErr w:type="spellEnd"/>
      <w:r w:rsidRPr="00C66CED">
        <w:t xml:space="preserve">, P. I., </w:t>
      </w:r>
      <w:proofErr w:type="spellStart"/>
      <w:r w:rsidRPr="00C66CED">
        <w:t>Ogbonnaya</w:t>
      </w:r>
      <w:proofErr w:type="spellEnd"/>
      <w:r w:rsidRPr="00C66CED">
        <w:t xml:space="preserve">, C. N., </w:t>
      </w:r>
      <w:proofErr w:type="spellStart"/>
      <w:r w:rsidRPr="00C66CED">
        <w:t>Ekwere</w:t>
      </w:r>
      <w:proofErr w:type="spellEnd"/>
      <w:r w:rsidRPr="00C66CED">
        <w:t xml:space="preserve">, I. O., </w:t>
      </w:r>
      <w:proofErr w:type="spellStart"/>
      <w:r w:rsidRPr="00C66CED">
        <w:t>Okeke</w:t>
      </w:r>
      <w:proofErr w:type="spellEnd"/>
      <w:r w:rsidRPr="00C66CED">
        <w:t xml:space="preserve">, C. F., &amp; </w:t>
      </w:r>
      <w:proofErr w:type="spellStart"/>
      <w:r w:rsidRPr="00C66CED">
        <w:t>Aligwo</w:t>
      </w:r>
      <w:proofErr w:type="spellEnd"/>
      <w:r w:rsidRPr="00C66CED">
        <w:t xml:space="preserve">, M. C. (2025). </w:t>
      </w:r>
      <w:proofErr w:type="gramStart"/>
      <w:r w:rsidRPr="00C66CED">
        <w:t xml:space="preserve">Toxicity and bioaccumulation of heavy metals and polycyclic aromatic hydrocarbons in estuarine fish from the </w:t>
      </w:r>
      <w:proofErr w:type="spellStart"/>
      <w:r w:rsidRPr="00C66CED">
        <w:t>Andoni</w:t>
      </w:r>
      <w:proofErr w:type="spellEnd"/>
      <w:r w:rsidRPr="00C66CED">
        <w:t xml:space="preserve"> Estuary, Niger Delta, Nigeria.</w:t>
      </w:r>
      <w:proofErr w:type="gramEnd"/>
      <w:r w:rsidRPr="00C66CED">
        <w:t xml:space="preserve"> Journal of Applied Physical Science International, 17(2), 10–22. </w:t>
      </w:r>
      <w:hyperlink r:id="rId25" w:history="1">
        <w:r w:rsidRPr="00C66CED">
          <w:rPr>
            <w:rStyle w:val="Hyperlink"/>
          </w:rPr>
          <w:t>https://doi.org/10.56557/japsi/2025/v17i210026</w:t>
        </w:r>
      </w:hyperlink>
      <w:r w:rsidRPr="00C66CED">
        <w:t xml:space="preserve"> </w:t>
      </w:r>
    </w:p>
    <w:p w14:paraId="4655F421"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6CED">
        <w:rPr>
          <w:rFonts w:ascii="Times New Roman" w:eastAsia="Times New Roman" w:hAnsi="Times New Roman" w:cs="Times New Roman"/>
          <w:sz w:val="24"/>
          <w:szCs w:val="24"/>
          <w:lang w:eastAsia="en-GB"/>
        </w:rPr>
        <w:t>Okpoji</w:t>
      </w:r>
      <w:proofErr w:type="spellEnd"/>
      <w:r w:rsidRPr="00C66CED">
        <w:rPr>
          <w:rFonts w:ascii="Times New Roman" w:eastAsia="Times New Roman" w:hAnsi="Times New Roman" w:cs="Times New Roman"/>
          <w:sz w:val="24"/>
          <w:szCs w:val="24"/>
          <w:lang w:eastAsia="en-GB"/>
        </w:rPr>
        <w:t xml:space="preserve">, A. U., </w:t>
      </w:r>
      <w:proofErr w:type="spellStart"/>
      <w:r w:rsidRPr="00C66CED">
        <w:rPr>
          <w:rFonts w:ascii="Times New Roman" w:eastAsia="Times New Roman" w:hAnsi="Times New Roman" w:cs="Times New Roman"/>
          <w:sz w:val="24"/>
          <w:szCs w:val="24"/>
          <w:lang w:eastAsia="en-GB"/>
        </w:rPr>
        <w:t>Anarado</w:t>
      </w:r>
      <w:proofErr w:type="spellEnd"/>
      <w:r w:rsidRPr="00C66CED">
        <w:rPr>
          <w:rFonts w:ascii="Times New Roman" w:eastAsia="Times New Roman" w:hAnsi="Times New Roman" w:cs="Times New Roman"/>
          <w:sz w:val="24"/>
          <w:szCs w:val="24"/>
          <w:lang w:eastAsia="en-GB"/>
        </w:rPr>
        <w:t xml:space="preserve">, C. O., </w:t>
      </w:r>
      <w:proofErr w:type="spellStart"/>
      <w:r w:rsidRPr="00C66CED">
        <w:rPr>
          <w:rFonts w:ascii="Times New Roman" w:eastAsia="Times New Roman" w:hAnsi="Times New Roman" w:cs="Times New Roman"/>
          <w:sz w:val="24"/>
          <w:szCs w:val="24"/>
          <w:lang w:eastAsia="en-GB"/>
        </w:rPr>
        <w:t>Mmuta</w:t>
      </w:r>
      <w:proofErr w:type="spellEnd"/>
      <w:r w:rsidRPr="00C66CED">
        <w:rPr>
          <w:rFonts w:ascii="Times New Roman" w:eastAsia="Times New Roman" w:hAnsi="Times New Roman" w:cs="Times New Roman"/>
          <w:sz w:val="24"/>
          <w:szCs w:val="24"/>
          <w:lang w:eastAsia="en-GB"/>
        </w:rPr>
        <w:t xml:space="preserve">, E. C., </w:t>
      </w:r>
      <w:proofErr w:type="spellStart"/>
      <w:r w:rsidRPr="00C66CED">
        <w:rPr>
          <w:rFonts w:ascii="Times New Roman" w:eastAsia="Times New Roman" w:hAnsi="Times New Roman" w:cs="Times New Roman"/>
          <w:sz w:val="24"/>
          <w:szCs w:val="24"/>
          <w:lang w:eastAsia="en-GB"/>
        </w:rPr>
        <w:t>Ekwere</w:t>
      </w:r>
      <w:proofErr w:type="spellEnd"/>
      <w:r w:rsidRPr="00C66CED">
        <w:rPr>
          <w:rFonts w:ascii="Times New Roman" w:eastAsia="Times New Roman" w:hAnsi="Times New Roman" w:cs="Times New Roman"/>
          <w:sz w:val="24"/>
          <w:szCs w:val="24"/>
          <w:lang w:eastAsia="en-GB"/>
        </w:rPr>
        <w:t xml:space="preserve">, I. O., </w:t>
      </w:r>
      <w:proofErr w:type="spellStart"/>
      <w:r w:rsidRPr="00C66CED">
        <w:rPr>
          <w:rFonts w:ascii="Times New Roman" w:eastAsia="Times New Roman" w:hAnsi="Times New Roman" w:cs="Times New Roman"/>
          <w:sz w:val="24"/>
          <w:szCs w:val="24"/>
          <w:lang w:eastAsia="en-GB"/>
        </w:rPr>
        <w:t>Alaekwe</w:t>
      </w:r>
      <w:proofErr w:type="spellEnd"/>
      <w:r w:rsidRPr="00C66CED">
        <w:rPr>
          <w:rFonts w:ascii="Times New Roman" w:eastAsia="Times New Roman" w:hAnsi="Times New Roman" w:cs="Times New Roman"/>
          <w:sz w:val="24"/>
          <w:szCs w:val="24"/>
          <w:lang w:eastAsia="en-GB"/>
        </w:rPr>
        <w:t xml:space="preserve">, I. O., </w:t>
      </w:r>
      <w:proofErr w:type="spellStart"/>
      <w:r w:rsidRPr="00C66CED">
        <w:rPr>
          <w:rFonts w:ascii="Times New Roman" w:eastAsia="Times New Roman" w:hAnsi="Times New Roman" w:cs="Times New Roman"/>
          <w:sz w:val="24"/>
          <w:szCs w:val="24"/>
          <w:lang w:eastAsia="en-GB"/>
        </w:rPr>
        <w:t>Odibo</w:t>
      </w:r>
      <w:proofErr w:type="spellEnd"/>
      <w:r w:rsidRPr="00C66CED">
        <w:rPr>
          <w:rFonts w:ascii="Times New Roman" w:eastAsia="Times New Roman" w:hAnsi="Times New Roman" w:cs="Times New Roman"/>
          <w:sz w:val="24"/>
          <w:szCs w:val="24"/>
          <w:lang w:eastAsia="en-GB"/>
        </w:rPr>
        <w:t xml:space="preserve">, U. E., </w:t>
      </w:r>
      <w:proofErr w:type="spellStart"/>
      <w:r w:rsidRPr="00C66CED">
        <w:rPr>
          <w:rFonts w:ascii="Times New Roman" w:eastAsia="Times New Roman" w:hAnsi="Times New Roman" w:cs="Times New Roman"/>
          <w:sz w:val="24"/>
          <w:szCs w:val="24"/>
          <w:lang w:eastAsia="en-GB"/>
        </w:rPr>
        <w:t>Igwegbe</w:t>
      </w:r>
      <w:proofErr w:type="spellEnd"/>
      <w:r w:rsidRPr="00C66CED">
        <w:rPr>
          <w:rFonts w:ascii="Times New Roman" w:eastAsia="Times New Roman" w:hAnsi="Times New Roman" w:cs="Times New Roman"/>
          <w:sz w:val="24"/>
          <w:szCs w:val="24"/>
          <w:lang w:eastAsia="en-GB"/>
        </w:rPr>
        <w:t xml:space="preserve">, K. C., </w:t>
      </w:r>
      <w:proofErr w:type="spellStart"/>
      <w:r w:rsidRPr="00C66CED">
        <w:rPr>
          <w:rFonts w:ascii="Times New Roman" w:eastAsia="Times New Roman" w:hAnsi="Times New Roman" w:cs="Times New Roman"/>
          <w:sz w:val="24"/>
          <w:szCs w:val="24"/>
          <w:lang w:eastAsia="en-GB"/>
        </w:rPr>
        <w:t>Eboj-Ajoku</w:t>
      </w:r>
      <w:proofErr w:type="spellEnd"/>
      <w:r w:rsidRPr="00C66CED">
        <w:rPr>
          <w:rFonts w:ascii="Times New Roman" w:eastAsia="Times New Roman" w:hAnsi="Times New Roman" w:cs="Times New Roman"/>
          <w:sz w:val="24"/>
          <w:szCs w:val="24"/>
          <w:lang w:eastAsia="en-GB"/>
        </w:rPr>
        <w:t xml:space="preserve">, I. O., &amp; </w:t>
      </w:r>
      <w:proofErr w:type="spellStart"/>
      <w:r w:rsidRPr="00C66CED">
        <w:rPr>
          <w:rFonts w:ascii="Times New Roman" w:eastAsia="Times New Roman" w:hAnsi="Times New Roman" w:cs="Times New Roman"/>
          <w:sz w:val="24"/>
          <w:szCs w:val="24"/>
          <w:lang w:eastAsia="en-GB"/>
        </w:rPr>
        <w:t>Obunezi</w:t>
      </w:r>
      <w:proofErr w:type="spellEnd"/>
      <w:r w:rsidRPr="00C66CED">
        <w:rPr>
          <w:rFonts w:ascii="Times New Roman" w:eastAsia="Times New Roman" w:hAnsi="Times New Roman" w:cs="Times New Roman"/>
          <w:sz w:val="24"/>
          <w:szCs w:val="24"/>
          <w:lang w:eastAsia="en-GB"/>
        </w:rPr>
        <w:t xml:space="preserve">, O. C. (2025). </w:t>
      </w:r>
      <w:proofErr w:type="gramStart"/>
      <w:r w:rsidRPr="00C66CED">
        <w:rPr>
          <w:rFonts w:ascii="Times New Roman" w:eastAsia="Times New Roman" w:hAnsi="Times New Roman" w:cs="Times New Roman"/>
          <w:sz w:val="24"/>
          <w:szCs w:val="24"/>
          <w:lang w:eastAsia="en-GB"/>
        </w:rPr>
        <w:t xml:space="preserve">Toxicological evaluation of </w:t>
      </w:r>
      <w:proofErr w:type="spellStart"/>
      <w:r w:rsidRPr="00C66CED">
        <w:rPr>
          <w:rFonts w:ascii="Times New Roman" w:eastAsia="Times New Roman" w:hAnsi="Times New Roman" w:cs="Times New Roman"/>
          <w:sz w:val="24"/>
          <w:szCs w:val="24"/>
          <w:lang w:eastAsia="en-GB"/>
        </w:rPr>
        <w:t>Pb</w:t>
      </w:r>
      <w:proofErr w:type="spellEnd"/>
      <w:r w:rsidRPr="00C66CED">
        <w:rPr>
          <w:rFonts w:ascii="Times New Roman" w:eastAsia="Times New Roman" w:hAnsi="Times New Roman" w:cs="Times New Roman"/>
          <w:sz w:val="24"/>
          <w:szCs w:val="24"/>
          <w:lang w:eastAsia="en-GB"/>
        </w:rPr>
        <w:t>, Cd, As, and Hg in blue crab from oil-polluted creeks in the Niger Delta.</w:t>
      </w:r>
      <w:proofErr w:type="gramEnd"/>
      <w:r w:rsidRPr="00C66CED">
        <w:rPr>
          <w:rFonts w:ascii="Times New Roman" w:eastAsia="Times New Roman" w:hAnsi="Times New Roman" w:cs="Times New Roman"/>
          <w:sz w:val="24"/>
          <w:szCs w:val="24"/>
          <w:lang w:eastAsia="en-GB"/>
        </w:rPr>
        <w:t xml:space="preserve"> Journal of Life Science and Public Health, 1(1), 24–31. </w:t>
      </w:r>
      <w:hyperlink r:id="rId26" w:history="1">
        <w:r w:rsidRPr="00C66CED">
          <w:rPr>
            <w:rStyle w:val="Hyperlink"/>
            <w:rFonts w:ascii="Times New Roman" w:eastAsia="Times New Roman" w:hAnsi="Times New Roman" w:cs="Times New Roman"/>
            <w:sz w:val="24"/>
            <w:szCs w:val="24"/>
            <w:lang w:eastAsia="en-GB"/>
          </w:rPr>
          <w:t>https://doi.org/10.69739/jlsph.v1i1.879</w:t>
        </w:r>
      </w:hyperlink>
      <w:r w:rsidRPr="00C66CED">
        <w:rPr>
          <w:rFonts w:ascii="Times New Roman" w:eastAsia="Times New Roman" w:hAnsi="Times New Roman" w:cs="Times New Roman"/>
          <w:sz w:val="24"/>
          <w:szCs w:val="24"/>
          <w:lang w:eastAsia="en-GB"/>
        </w:rPr>
        <w:t xml:space="preserve"> </w:t>
      </w:r>
    </w:p>
    <w:p w14:paraId="6A838076"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6CED">
        <w:rPr>
          <w:rFonts w:ascii="Times New Roman" w:eastAsia="Times New Roman" w:hAnsi="Times New Roman" w:cs="Times New Roman"/>
          <w:sz w:val="24"/>
          <w:szCs w:val="24"/>
          <w:lang w:eastAsia="en-GB"/>
        </w:rPr>
        <w:t>Okpoji</w:t>
      </w:r>
      <w:proofErr w:type="spellEnd"/>
      <w:r w:rsidRPr="00C66CED">
        <w:rPr>
          <w:rFonts w:ascii="Times New Roman" w:eastAsia="Times New Roman" w:hAnsi="Times New Roman" w:cs="Times New Roman"/>
          <w:sz w:val="24"/>
          <w:szCs w:val="24"/>
          <w:lang w:eastAsia="en-GB"/>
        </w:rPr>
        <w:t xml:space="preserve">, A. U., </w:t>
      </w:r>
      <w:proofErr w:type="spellStart"/>
      <w:r w:rsidRPr="00C66CED">
        <w:rPr>
          <w:rFonts w:ascii="Times New Roman" w:eastAsia="Times New Roman" w:hAnsi="Times New Roman" w:cs="Times New Roman"/>
          <w:sz w:val="24"/>
          <w:szCs w:val="24"/>
          <w:lang w:eastAsia="en-GB"/>
        </w:rPr>
        <w:t>Chinyere</w:t>
      </w:r>
      <w:proofErr w:type="spellEnd"/>
      <w:r w:rsidRPr="00C66CED">
        <w:rPr>
          <w:rFonts w:ascii="Times New Roman" w:eastAsia="Times New Roman" w:hAnsi="Times New Roman" w:cs="Times New Roman"/>
          <w:sz w:val="24"/>
          <w:szCs w:val="24"/>
          <w:lang w:eastAsia="en-GB"/>
        </w:rPr>
        <w:t xml:space="preserve">, U. E., </w:t>
      </w:r>
      <w:proofErr w:type="spellStart"/>
      <w:r w:rsidRPr="00C66CED">
        <w:rPr>
          <w:rFonts w:ascii="Times New Roman" w:eastAsia="Times New Roman" w:hAnsi="Times New Roman" w:cs="Times New Roman"/>
          <w:sz w:val="24"/>
          <w:szCs w:val="24"/>
          <w:lang w:eastAsia="en-GB"/>
        </w:rPr>
        <w:t>Nwokoye</w:t>
      </w:r>
      <w:proofErr w:type="spellEnd"/>
      <w:r w:rsidRPr="00C66CED">
        <w:rPr>
          <w:rFonts w:ascii="Times New Roman" w:eastAsia="Times New Roman" w:hAnsi="Times New Roman" w:cs="Times New Roman"/>
          <w:sz w:val="24"/>
          <w:szCs w:val="24"/>
          <w:lang w:eastAsia="en-GB"/>
        </w:rPr>
        <w:t xml:space="preserve">, J. N., </w:t>
      </w:r>
      <w:proofErr w:type="spellStart"/>
      <w:r w:rsidRPr="00C66CED">
        <w:rPr>
          <w:rFonts w:ascii="Times New Roman" w:eastAsia="Times New Roman" w:hAnsi="Times New Roman" w:cs="Times New Roman"/>
          <w:sz w:val="24"/>
          <w:szCs w:val="24"/>
          <w:lang w:eastAsia="en-GB"/>
        </w:rPr>
        <w:t>Ezekwuemen</w:t>
      </w:r>
      <w:proofErr w:type="spellEnd"/>
      <w:r w:rsidRPr="00C66CED">
        <w:rPr>
          <w:rFonts w:ascii="Times New Roman" w:eastAsia="Times New Roman" w:hAnsi="Times New Roman" w:cs="Times New Roman"/>
          <w:sz w:val="24"/>
          <w:szCs w:val="24"/>
          <w:lang w:eastAsia="en-GB"/>
        </w:rPr>
        <w:t xml:space="preserve">, O. I., </w:t>
      </w:r>
      <w:proofErr w:type="spellStart"/>
      <w:r w:rsidRPr="00C66CED">
        <w:rPr>
          <w:rFonts w:ascii="Times New Roman" w:eastAsia="Times New Roman" w:hAnsi="Times New Roman" w:cs="Times New Roman"/>
          <w:sz w:val="24"/>
          <w:szCs w:val="24"/>
          <w:lang w:eastAsia="en-GB"/>
        </w:rPr>
        <w:t>Alaekwe</w:t>
      </w:r>
      <w:proofErr w:type="spellEnd"/>
      <w:r w:rsidRPr="00C66CED">
        <w:rPr>
          <w:rFonts w:ascii="Times New Roman" w:eastAsia="Times New Roman" w:hAnsi="Times New Roman" w:cs="Times New Roman"/>
          <w:sz w:val="24"/>
          <w:szCs w:val="24"/>
          <w:lang w:eastAsia="en-GB"/>
        </w:rPr>
        <w:t xml:space="preserve">, I. O., </w:t>
      </w:r>
      <w:proofErr w:type="spellStart"/>
      <w:r w:rsidRPr="00C66CED">
        <w:rPr>
          <w:rFonts w:ascii="Times New Roman" w:eastAsia="Times New Roman" w:hAnsi="Times New Roman" w:cs="Times New Roman"/>
          <w:sz w:val="24"/>
          <w:szCs w:val="24"/>
          <w:lang w:eastAsia="en-GB"/>
        </w:rPr>
        <w:t>Odidika</w:t>
      </w:r>
      <w:proofErr w:type="spellEnd"/>
      <w:r w:rsidRPr="00C66CED">
        <w:rPr>
          <w:rFonts w:ascii="Times New Roman" w:eastAsia="Times New Roman" w:hAnsi="Times New Roman" w:cs="Times New Roman"/>
          <w:sz w:val="24"/>
          <w:szCs w:val="24"/>
          <w:lang w:eastAsia="en-GB"/>
        </w:rPr>
        <w:t xml:space="preserve">, C. C., </w:t>
      </w:r>
      <w:proofErr w:type="spellStart"/>
      <w:r w:rsidRPr="00C66CED">
        <w:rPr>
          <w:rFonts w:ascii="Times New Roman" w:eastAsia="Times New Roman" w:hAnsi="Times New Roman" w:cs="Times New Roman"/>
          <w:sz w:val="24"/>
          <w:szCs w:val="24"/>
          <w:lang w:eastAsia="en-GB"/>
        </w:rPr>
        <w:t>Owughara</w:t>
      </w:r>
      <w:proofErr w:type="spellEnd"/>
      <w:r w:rsidRPr="00C66CED">
        <w:rPr>
          <w:rFonts w:ascii="Times New Roman" w:eastAsia="Times New Roman" w:hAnsi="Times New Roman" w:cs="Times New Roman"/>
          <w:sz w:val="24"/>
          <w:szCs w:val="24"/>
          <w:lang w:eastAsia="en-GB"/>
        </w:rPr>
        <w:t xml:space="preserve">, C. N., </w:t>
      </w:r>
      <w:proofErr w:type="spellStart"/>
      <w:r w:rsidRPr="00C66CED">
        <w:rPr>
          <w:rFonts w:ascii="Times New Roman" w:eastAsia="Times New Roman" w:hAnsi="Times New Roman" w:cs="Times New Roman"/>
          <w:sz w:val="24"/>
          <w:szCs w:val="24"/>
          <w:lang w:eastAsia="en-GB"/>
        </w:rPr>
        <w:t>Enyi</w:t>
      </w:r>
      <w:proofErr w:type="spellEnd"/>
      <w:r w:rsidRPr="00C66CED">
        <w:rPr>
          <w:rFonts w:ascii="Times New Roman" w:eastAsia="Times New Roman" w:hAnsi="Times New Roman" w:cs="Times New Roman"/>
          <w:sz w:val="24"/>
          <w:szCs w:val="24"/>
          <w:lang w:eastAsia="en-GB"/>
        </w:rPr>
        <w:t xml:space="preserve">, C. M., &amp; </w:t>
      </w:r>
      <w:proofErr w:type="spellStart"/>
      <w:r w:rsidRPr="00C66CED">
        <w:rPr>
          <w:rFonts w:ascii="Times New Roman" w:eastAsia="Times New Roman" w:hAnsi="Times New Roman" w:cs="Times New Roman"/>
          <w:sz w:val="24"/>
          <w:szCs w:val="24"/>
          <w:lang w:eastAsia="en-GB"/>
        </w:rPr>
        <w:t>Kolawole</w:t>
      </w:r>
      <w:proofErr w:type="spellEnd"/>
      <w:r w:rsidRPr="00C66CED">
        <w:rPr>
          <w:rFonts w:ascii="Times New Roman" w:eastAsia="Times New Roman" w:hAnsi="Times New Roman" w:cs="Times New Roman"/>
          <w:sz w:val="24"/>
          <w:szCs w:val="24"/>
          <w:lang w:eastAsia="en-GB"/>
        </w:rPr>
        <w:t xml:space="preserve">, O. O. (2025). </w:t>
      </w:r>
      <w:proofErr w:type="gramStart"/>
      <w:r w:rsidRPr="00C66CED">
        <w:rPr>
          <w:rFonts w:ascii="Times New Roman" w:eastAsia="Times New Roman" w:hAnsi="Times New Roman" w:cs="Times New Roman"/>
          <w:sz w:val="24"/>
          <w:szCs w:val="24"/>
          <w:lang w:eastAsia="en-GB"/>
        </w:rPr>
        <w:t xml:space="preserve">Environmental Assessment of Heavy Metals and Hydrocarbon Pollution in Surface Waters of Oil-Bearing Communities in </w:t>
      </w:r>
      <w:proofErr w:type="spellStart"/>
      <w:r w:rsidRPr="00C66CED">
        <w:rPr>
          <w:rFonts w:ascii="Times New Roman" w:eastAsia="Times New Roman" w:hAnsi="Times New Roman" w:cs="Times New Roman"/>
          <w:sz w:val="24"/>
          <w:szCs w:val="24"/>
          <w:lang w:eastAsia="en-GB"/>
        </w:rPr>
        <w:t>Andoni</w:t>
      </w:r>
      <w:proofErr w:type="spellEnd"/>
      <w:r w:rsidRPr="00C66CED">
        <w:rPr>
          <w:rFonts w:ascii="Times New Roman" w:eastAsia="Times New Roman" w:hAnsi="Times New Roman" w:cs="Times New Roman"/>
          <w:sz w:val="24"/>
          <w:szCs w:val="24"/>
          <w:lang w:eastAsia="en-GB"/>
        </w:rPr>
        <w:t>, Rivers State, Nigeria.</w:t>
      </w:r>
      <w:proofErr w:type="gramEnd"/>
      <w:r w:rsidRPr="00C66CED">
        <w:rPr>
          <w:rFonts w:ascii="Times New Roman" w:eastAsia="Times New Roman" w:hAnsi="Times New Roman" w:cs="Times New Roman"/>
          <w:sz w:val="24"/>
          <w:szCs w:val="24"/>
          <w:lang w:eastAsia="en-GB"/>
        </w:rPr>
        <w:t xml:space="preserve"> International Journal of Modern Science and Research Technology, 3(8), 22–30. </w:t>
      </w:r>
      <w:hyperlink r:id="rId27" w:history="1">
        <w:r w:rsidRPr="00C66CED">
          <w:rPr>
            <w:rStyle w:val="Hyperlink"/>
            <w:rFonts w:ascii="Times New Roman" w:eastAsia="Times New Roman" w:hAnsi="Times New Roman" w:cs="Times New Roman"/>
            <w:sz w:val="24"/>
            <w:szCs w:val="24"/>
            <w:lang w:eastAsia="en-GB"/>
          </w:rPr>
          <w:t>https://www.ijmsrt.com/environmental-assessment-of-heavy-metals-and-hydrocarbon-pollution-in-surface-waters-of-oil-bearing-communities-in-andoni-rivers-state-nigeria/</w:t>
        </w:r>
      </w:hyperlink>
      <w:r w:rsidRPr="00C66CED">
        <w:rPr>
          <w:rFonts w:ascii="Times New Roman" w:eastAsia="Times New Roman" w:hAnsi="Times New Roman" w:cs="Times New Roman"/>
          <w:sz w:val="24"/>
          <w:szCs w:val="24"/>
          <w:lang w:eastAsia="en-GB"/>
        </w:rPr>
        <w:t xml:space="preserve"> </w:t>
      </w:r>
    </w:p>
    <w:p w14:paraId="51E40CFA"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6CED">
        <w:rPr>
          <w:rFonts w:ascii="Times New Roman" w:eastAsia="Times New Roman" w:hAnsi="Times New Roman" w:cs="Times New Roman"/>
          <w:sz w:val="24"/>
          <w:szCs w:val="24"/>
          <w:lang w:eastAsia="en-GB"/>
        </w:rPr>
        <w:t>Okpoji</w:t>
      </w:r>
      <w:proofErr w:type="spellEnd"/>
      <w:r w:rsidRPr="00C66CED">
        <w:rPr>
          <w:rFonts w:ascii="Times New Roman" w:eastAsia="Times New Roman" w:hAnsi="Times New Roman" w:cs="Times New Roman"/>
          <w:sz w:val="24"/>
          <w:szCs w:val="24"/>
          <w:lang w:eastAsia="en-GB"/>
        </w:rPr>
        <w:t xml:space="preserve">, A. U., </w:t>
      </w:r>
      <w:proofErr w:type="spellStart"/>
      <w:r w:rsidRPr="00C66CED">
        <w:rPr>
          <w:rFonts w:ascii="Times New Roman" w:eastAsia="Times New Roman" w:hAnsi="Times New Roman" w:cs="Times New Roman"/>
          <w:sz w:val="24"/>
          <w:szCs w:val="24"/>
          <w:lang w:eastAsia="en-GB"/>
        </w:rPr>
        <w:t>Eboh-Ajoku</w:t>
      </w:r>
      <w:proofErr w:type="spellEnd"/>
      <w:r w:rsidRPr="00C66CED">
        <w:rPr>
          <w:rFonts w:ascii="Times New Roman" w:eastAsia="Times New Roman" w:hAnsi="Times New Roman" w:cs="Times New Roman"/>
          <w:sz w:val="24"/>
          <w:szCs w:val="24"/>
          <w:lang w:eastAsia="en-GB"/>
        </w:rPr>
        <w:t xml:space="preserve">, I. O., </w:t>
      </w:r>
      <w:proofErr w:type="spellStart"/>
      <w:r w:rsidRPr="00C66CED">
        <w:rPr>
          <w:rFonts w:ascii="Times New Roman" w:eastAsia="Times New Roman" w:hAnsi="Times New Roman" w:cs="Times New Roman"/>
          <w:sz w:val="24"/>
          <w:szCs w:val="24"/>
          <w:lang w:eastAsia="en-GB"/>
        </w:rPr>
        <w:t>Mmuta</w:t>
      </w:r>
      <w:proofErr w:type="spellEnd"/>
      <w:r w:rsidRPr="00C66CED">
        <w:rPr>
          <w:rFonts w:ascii="Times New Roman" w:eastAsia="Times New Roman" w:hAnsi="Times New Roman" w:cs="Times New Roman"/>
          <w:sz w:val="24"/>
          <w:szCs w:val="24"/>
          <w:lang w:eastAsia="en-GB"/>
        </w:rPr>
        <w:t xml:space="preserve">, E. C., </w:t>
      </w:r>
      <w:proofErr w:type="spellStart"/>
      <w:r w:rsidRPr="00C66CED">
        <w:rPr>
          <w:rFonts w:ascii="Times New Roman" w:eastAsia="Times New Roman" w:hAnsi="Times New Roman" w:cs="Times New Roman"/>
          <w:sz w:val="24"/>
          <w:szCs w:val="24"/>
          <w:lang w:eastAsia="en-GB"/>
        </w:rPr>
        <w:t>Ndubuisi</w:t>
      </w:r>
      <w:proofErr w:type="spellEnd"/>
      <w:r w:rsidRPr="00C66CED">
        <w:rPr>
          <w:rFonts w:ascii="Times New Roman" w:eastAsia="Times New Roman" w:hAnsi="Times New Roman" w:cs="Times New Roman"/>
          <w:sz w:val="24"/>
          <w:szCs w:val="24"/>
          <w:lang w:eastAsia="en-GB"/>
        </w:rPr>
        <w:t xml:space="preserve">, J. O., </w:t>
      </w:r>
      <w:proofErr w:type="spellStart"/>
      <w:r w:rsidRPr="00C66CED">
        <w:rPr>
          <w:rFonts w:ascii="Times New Roman" w:eastAsia="Times New Roman" w:hAnsi="Times New Roman" w:cs="Times New Roman"/>
          <w:sz w:val="24"/>
          <w:szCs w:val="24"/>
          <w:lang w:eastAsia="en-GB"/>
        </w:rPr>
        <w:t>Alaekwe</w:t>
      </w:r>
      <w:proofErr w:type="spellEnd"/>
      <w:r w:rsidRPr="00C66CED">
        <w:rPr>
          <w:rFonts w:ascii="Times New Roman" w:eastAsia="Times New Roman" w:hAnsi="Times New Roman" w:cs="Times New Roman"/>
          <w:sz w:val="24"/>
          <w:szCs w:val="24"/>
          <w:lang w:eastAsia="en-GB"/>
        </w:rPr>
        <w:t xml:space="preserve">, I. O., </w:t>
      </w:r>
      <w:proofErr w:type="spellStart"/>
      <w:r w:rsidRPr="00C66CED">
        <w:rPr>
          <w:rFonts w:ascii="Times New Roman" w:eastAsia="Times New Roman" w:hAnsi="Times New Roman" w:cs="Times New Roman"/>
          <w:sz w:val="24"/>
          <w:szCs w:val="24"/>
          <w:lang w:eastAsia="en-GB"/>
        </w:rPr>
        <w:t>Odibo</w:t>
      </w:r>
      <w:proofErr w:type="spellEnd"/>
      <w:r w:rsidRPr="00C66CED">
        <w:rPr>
          <w:rFonts w:ascii="Times New Roman" w:eastAsia="Times New Roman" w:hAnsi="Times New Roman" w:cs="Times New Roman"/>
          <w:sz w:val="24"/>
          <w:szCs w:val="24"/>
          <w:lang w:eastAsia="en-GB"/>
        </w:rPr>
        <w:t xml:space="preserve">, U. E., </w:t>
      </w:r>
      <w:proofErr w:type="spellStart"/>
      <w:r w:rsidRPr="00C66CED">
        <w:rPr>
          <w:rFonts w:ascii="Times New Roman" w:eastAsia="Times New Roman" w:hAnsi="Times New Roman" w:cs="Times New Roman"/>
          <w:sz w:val="24"/>
          <w:szCs w:val="24"/>
          <w:lang w:eastAsia="en-GB"/>
        </w:rPr>
        <w:t>Nwoka</w:t>
      </w:r>
      <w:proofErr w:type="spellEnd"/>
      <w:r w:rsidRPr="00C66CED">
        <w:rPr>
          <w:rFonts w:ascii="Times New Roman" w:eastAsia="Times New Roman" w:hAnsi="Times New Roman" w:cs="Times New Roman"/>
          <w:sz w:val="24"/>
          <w:szCs w:val="24"/>
          <w:lang w:eastAsia="en-GB"/>
        </w:rPr>
        <w:t xml:space="preserve">, N. G., </w:t>
      </w:r>
      <w:proofErr w:type="spellStart"/>
      <w:r w:rsidRPr="00C66CED">
        <w:rPr>
          <w:rFonts w:ascii="Times New Roman" w:eastAsia="Times New Roman" w:hAnsi="Times New Roman" w:cs="Times New Roman"/>
          <w:sz w:val="24"/>
          <w:szCs w:val="24"/>
          <w:lang w:eastAsia="en-GB"/>
        </w:rPr>
        <w:t>Okafor</w:t>
      </w:r>
      <w:proofErr w:type="spellEnd"/>
      <w:r w:rsidRPr="00C66CED">
        <w:rPr>
          <w:rFonts w:ascii="Times New Roman" w:eastAsia="Times New Roman" w:hAnsi="Times New Roman" w:cs="Times New Roman"/>
          <w:sz w:val="24"/>
          <w:szCs w:val="24"/>
          <w:lang w:eastAsia="en-GB"/>
        </w:rPr>
        <w:t xml:space="preserve">, C. A., &amp; </w:t>
      </w:r>
      <w:proofErr w:type="spellStart"/>
      <w:r w:rsidRPr="00C66CED">
        <w:rPr>
          <w:rFonts w:ascii="Times New Roman" w:eastAsia="Times New Roman" w:hAnsi="Times New Roman" w:cs="Times New Roman"/>
          <w:sz w:val="24"/>
          <w:szCs w:val="24"/>
          <w:lang w:eastAsia="en-GB"/>
        </w:rPr>
        <w:t>Obunezi</w:t>
      </w:r>
      <w:proofErr w:type="spellEnd"/>
      <w:r w:rsidRPr="00C66CED">
        <w:rPr>
          <w:rFonts w:ascii="Times New Roman" w:eastAsia="Times New Roman" w:hAnsi="Times New Roman" w:cs="Times New Roman"/>
          <w:sz w:val="24"/>
          <w:szCs w:val="24"/>
          <w:lang w:eastAsia="en-GB"/>
        </w:rPr>
        <w:t xml:space="preserve">, O. C. (2025). </w:t>
      </w:r>
      <w:proofErr w:type="gramStart"/>
      <w:r w:rsidRPr="00C66CED">
        <w:rPr>
          <w:rFonts w:ascii="Times New Roman" w:eastAsia="Times New Roman" w:hAnsi="Times New Roman" w:cs="Times New Roman"/>
          <w:sz w:val="24"/>
          <w:szCs w:val="24"/>
          <w:lang w:eastAsia="en-GB"/>
        </w:rPr>
        <w:t>Integrated environmental risk assessment of BTEX and PAHs in water and sediment samples from the Bonny River, Nigeria.</w:t>
      </w:r>
      <w:proofErr w:type="gramEnd"/>
      <w:r w:rsidRPr="00C66CED">
        <w:rPr>
          <w:rFonts w:ascii="Times New Roman" w:eastAsia="Times New Roman" w:hAnsi="Times New Roman" w:cs="Times New Roman"/>
          <w:sz w:val="24"/>
          <w:szCs w:val="24"/>
          <w:lang w:eastAsia="en-GB"/>
        </w:rPr>
        <w:t xml:space="preserve"> ISA Journal of Multidisciplinary (ISAJM), 2(4), 14–21. </w:t>
      </w:r>
      <w:hyperlink r:id="rId28" w:history="1">
        <w:r w:rsidRPr="00C66CED">
          <w:rPr>
            <w:rStyle w:val="Hyperlink"/>
            <w:rFonts w:ascii="Times New Roman" w:eastAsia="Times New Roman" w:hAnsi="Times New Roman" w:cs="Times New Roman"/>
            <w:sz w:val="24"/>
            <w:szCs w:val="24"/>
            <w:lang w:eastAsia="en-GB"/>
          </w:rPr>
          <w:t>https://doi.org/10.5281/zenodo.16921896</w:t>
        </w:r>
      </w:hyperlink>
      <w:r w:rsidRPr="00C66CED">
        <w:rPr>
          <w:rFonts w:ascii="Times New Roman" w:eastAsia="Times New Roman" w:hAnsi="Times New Roman" w:cs="Times New Roman"/>
          <w:sz w:val="24"/>
          <w:szCs w:val="24"/>
          <w:lang w:eastAsia="en-GB"/>
        </w:rPr>
        <w:t xml:space="preserve"> </w:t>
      </w:r>
    </w:p>
    <w:p w14:paraId="34D2B20E"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6CED">
        <w:rPr>
          <w:rFonts w:ascii="Times New Roman" w:eastAsia="Times New Roman" w:hAnsi="Times New Roman" w:cs="Times New Roman"/>
          <w:sz w:val="24"/>
          <w:szCs w:val="24"/>
          <w:lang w:eastAsia="en-GB"/>
        </w:rPr>
        <w:t>Okpoji</w:t>
      </w:r>
      <w:proofErr w:type="spellEnd"/>
      <w:r w:rsidRPr="00C66CED">
        <w:rPr>
          <w:rFonts w:ascii="Times New Roman" w:eastAsia="Times New Roman" w:hAnsi="Times New Roman" w:cs="Times New Roman"/>
          <w:sz w:val="24"/>
          <w:szCs w:val="24"/>
          <w:lang w:eastAsia="en-GB"/>
        </w:rPr>
        <w:t xml:space="preserve">, A. U., </w:t>
      </w:r>
      <w:proofErr w:type="spellStart"/>
      <w:r w:rsidRPr="00C66CED">
        <w:rPr>
          <w:rFonts w:ascii="Times New Roman" w:eastAsia="Times New Roman" w:hAnsi="Times New Roman" w:cs="Times New Roman"/>
          <w:sz w:val="24"/>
          <w:szCs w:val="24"/>
          <w:lang w:eastAsia="en-GB"/>
        </w:rPr>
        <w:t>Ekwere</w:t>
      </w:r>
      <w:proofErr w:type="spellEnd"/>
      <w:r w:rsidRPr="00C66CED">
        <w:rPr>
          <w:rFonts w:ascii="Times New Roman" w:eastAsia="Times New Roman" w:hAnsi="Times New Roman" w:cs="Times New Roman"/>
          <w:sz w:val="24"/>
          <w:szCs w:val="24"/>
          <w:lang w:eastAsia="en-GB"/>
        </w:rPr>
        <w:t xml:space="preserve">, I. O., </w:t>
      </w:r>
      <w:proofErr w:type="spellStart"/>
      <w:r w:rsidRPr="00C66CED">
        <w:rPr>
          <w:rFonts w:ascii="Times New Roman" w:eastAsia="Times New Roman" w:hAnsi="Times New Roman" w:cs="Times New Roman"/>
          <w:sz w:val="24"/>
          <w:szCs w:val="24"/>
          <w:lang w:eastAsia="en-GB"/>
        </w:rPr>
        <w:t>Igwegbe</w:t>
      </w:r>
      <w:proofErr w:type="spellEnd"/>
      <w:r w:rsidRPr="00C66CED">
        <w:rPr>
          <w:rFonts w:ascii="Times New Roman" w:eastAsia="Times New Roman" w:hAnsi="Times New Roman" w:cs="Times New Roman"/>
          <w:sz w:val="24"/>
          <w:szCs w:val="24"/>
          <w:lang w:eastAsia="en-GB"/>
        </w:rPr>
        <w:t xml:space="preserve">, K. C., </w:t>
      </w:r>
      <w:proofErr w:type="spellStart"/>
      <w:r w:rsidRPr="00C66CED">
        <w:rPr>
          <w:rFonts w:ascii="Times New Roman" w:eastAsia="Times New Roman" w:hAnsi="Times New Roman" w:cs="Times New Roman"/>
          <w:sz w:val="24"/>
          <w:szCs w:val="24"/>
          <w:lang w:eastAsia="en-GB"/>
        </w:rPr>
        <w:t>Anarado</w:t>
      </w:r>
      <w:proofErr w:type="spellEnd"/>
      <w:r w:rsidRPr="00C66CED">
        <w:rPr>
          <w:rFonts w:ascii="Times New Roman" w:eastAsia="Times New Roman" w:hAnsi="Times New Roman" w:cs="Times New Roman"/>
          <w:sz w:val="24"/>
          <w:szCs w:val="24"/>
          <w:lang w:eastAsia="en-GB"/>
        </w:rPr>
        <w:t xml:space="preserve">, C. J. O., </w:t>
      </w:r>
      <w:proofErr w:type="spellStart"/>
      <w:r w:rsidRPr="00C66CED">
        <w:rPr>
          <w:rFonts w:ascii="Times New Roman" w:eastAsia="Times New Roman" w:hAnsi="Times New Roman" w:cs="Times New Roman"/>
          <w:sz w:val="24"/>
          <w:szCs w:val="24"/>
          <w:lang w:eastAsia="en-GB"/>
        </w:rPr>
        <w:t>Ogbonna</w:t>
      </w:r>
      <w:proofErr w:type="spellEnd"/>
      <w:r w:rsidRPr="00C66CED">
        <w:rPr>
          <w:rFonts w:ascii="Times New Roman" w:eastAsia="Times New Roman" w:hAnsi="Times New Roman" w:cs="Times New Roman"/>
          <w:sz w:val="24"/>
          <w:szCs w:val="24"/>
          <w:lang w:eastAsia="en-GB"/>
        </w:rPr>
        <w:t xml:space="preserve">, C., </w:t>
      </w:r>
      <w:proofErr w:type="spellStart"/>
      <w:r w:rsidRPr="00C66CED">
        <w:rPr>
          <w:rFonts w:ascii="Times New Roman" w:eastAsia="Times New Roman" w:hAnsi="Times New Roman" w:cs="Times New Roman"/>
          <w:sz w:val="24"/>
          <w:szCs w:val="24"/>
          <w:lang w:eastAsia="en-GB"/>
        </w:rPr>
        <w:t>Ewuola</w:t>
      </w:r>
      <w:proofErr w:type="spellEnd"/>
      <w:r w:rsidRPr="00C66CED">
        <w:rPr>
          <w:rFonts w:ascii="Times New Roman" w:eastAsia="Times New Roman" w:hAnsi="Times New Roman" w:cs="Times New Roman"/>
          <w:sz w:val="24"/>
          <w:szCs w:val="24"/>
          <w:lang w:eastAsia="en-GB"/>
        </w:rPr>
        <w:t xml:space="preserve">, A. A., </w:t>
      </w:r>
      <w:proofErr w:type="spellStart"/>
      <w:r w:rsidRPr="00C66CED">
        <w:rPr>
          <w:rFonts w:ascii="Times New Roman" w:eastAsia="Times New Roman" w:hAnsi="Times New Roman" w:cs="Times New Roman"/>
          <w:sz w:val="24"/>
          <w:szCs w:val="24"/>
          <w:lang w:eastAsia="en-GB"/>
        </w:rPr>
        <w:t>Odibo</w:t>
      </w:r>
      <w:proofErr w:type="spellEnd"/>
      <w:r w:rsidRPr="00C66CED">
        <w:rPr>
          <w:rFonts w:ascii="Times New Roman" w:eastAsia="Times New Roman" w:hAnsi="Times New Roman" w:cs="Times New Roman"/>
          <w:sz w:val="24"/>
          <w:szCs w:val="24"/>
          <w:lang w:eastAsia="en-GB"/>
        </w:rPr>
        <w:t xml:space="preserve">, U. E., &amp; </w:t>
      </w:r>
      <w:proofErr w:type="spellStart"/>
      <w:r w:rsidRPr="00C66CED">
        <w:rPr>
          <w:rFonts w:ascii="Times New Roman" w:eastAsia="Times New Roman" w:hAnsi="Times New Roman" w:cs="Times New Roman"/>
          <w:sz w:val="24"/>
          <w:szCs w:val="24"/>
          <w:lang w:eastAsia="en-GB"/>
        </w:rPr>
        <w:t>Garuba</w:t>
      </w:r>
      <w:proofErr w:type="spellEnd"/>
      <w:r w:rsidRPr="00C66CED">
        <w:rPr>
          <w:rFonts w:ascii="Times New Roman" w:eastAsia="Times New Roman" w:hAnsi="Times New Roman" w:cs="Times New Roman"/>
          <w:sz w:val="24"/>
          <w:szCs w:val="24"/>
          <w:lang w:eastAsia="en-GB"/>
        </w:rPr>
        <w:t xml:space="preserve">, M. H. (2025). </w:t>
      </w:r>
      <w:proofErr w:type="gramStart"/>
      <w:r w:rsidRPr="00C66CED">
        <w:rPr>
          <w:rFonts w:ascii="Times New Roman" w:eastAsia="Times New Roman" w:hAnsi="Times New Roman" w:cs="Times New Roman"/>
          <w:sz w:val="24"/>
          <w:szCs w:val="24"/>
          <w:lang w:eastAsia="en-GB"/>
        </w:rPr>
        <w:t>Volatile organic compounds from gas flaring and their atmospheric implications in the Niger Delta.</w:t>
      </w:r>
      <w:proofErr w:type="gramEnd"/>
      <w:r w:rsidRPr="00C66CED">
        <w:rPr>
          <w:rFonts w:ascii="Times New Roman" w:eastAsia="Times New Roman" w:hAnsi="Times New Roman" w:cs="Times New Roman"/>
          <w:sz w:val="24"/>
          <w:szCs w:val="24"/>
          <w:lang w:eastAsia="en-GB"/>
        </w:rPr>
        <w:t xml:space="preserve"> Journal of Life Science and Public Health, 1(1), 32–39. </w:t>
      </w:r>
      <w:hyperlink r:id="rId29" w:history="1">
        <w:r w:rsidRPr="00C66CED">
          <w:rPr>
            <w:rStyle w:val="Hyperlink"/>
            <w:rFonts w:ascii="Times New Roman" w:eastAsia="Times New Roman" w:hAnsi="Times New Roman" w:cs="Times New Roman"/>
            <w:sz w:val="24"/>
            <w:szCs w:val="24"/>
            <w:lang w:eastAsia="en-GB"/>
          </w:rPr>
          <w:t>https://doi.org/10.69739/jlsph.v1i1.962</w:t>
        </w:r>
      </w:hyperlink>
      <w:r w:rsidRPr="00C66CED">
        <w:rPr>
          <w:rFonts w:ascii="Times New Roman" w:eastAsia="Times New Roman" w:hAnsi="Times New Roman" w:cs="Times New Roman"/>
          <w:sz w:val="24"/>
          <w:szCs w:val="24"/>
          <w:lang w:eastAsia="en-GB"/>
        </w:rPr>
        <w:t xml:space="preserve"> </w:t>
      </w:r>
    </w:p>
    <w:p w14:paraId="120597C2"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6CED">
        <w:rPr>
          <w:rFonts w:ascii="Times New Roman" w:eastAsia="Times New Roman" w:hAnsi="Times New Roman" w:cs="Times New Roman"/>
          <w:sz w:val="24"/>
          <w:szCs w:val="24"/>
          <w:lang w:eastAsia="en-GB"/>
        </w:rPr>
        <w:t>Okpoji</w:t>
      </w:r>
      <w:proofErr w:type="spellEnd"/>
      <w:r w:rsidRPr="00C66CED">
        <w:rPr>
          <w:rFonts w:ascii="Times New Roman" w:eastAsia="Times New Roman" w:hAnsi="Times New Roman" w:cs="Times New Roman"/>
          <w:sz w:val="24"/>
          <w:szCs w:val="24"/>
          <w:lang w:eastAsia="en-GB"/>
        </w:rPr>
        <w:t xml:space="preserve">, A. U., </w:t>
      </w:r>
      <w:proofErr w:type="spellStart"/>
      <w:r w:rsidRPr="00C66CED">
        <w:rPr>
          <w:rFonts w:ascii="Times New Roman" w:eastAsia="Times New Roman" w:hAnsi="Times New Roman" w:cs="Times New Roman"/>
          <w:sz w:val="24"/>
          <w:szCs w:val="24"/>
          <w:lang w:eastAsia="en-GB"/>
        </w:rPr>
        <w:t>Ekwere</w:t>
      </w:r>
      <w:proofErr w:type="spellEnd"/>
      <w:r w:rsidRPr="00C66CED">
        <w:rPr>
          <w:rFonts w:ascii="Times New Roman" w:eastAsia="Times New Roman" w:hAnsi="Times New Roman" w:cs="Times New Roman"/>
          <w:sz w:val="24"/>
          <w:szCs w:val="24"/>
          <w:lang w:eastAsia="en-GB"/>
        </w:rPr>
        <w:t xml:space="preserve">, I. O., </w:t>
      </w:r>
      <w:proofErr w:type="spellStart"/>
      <w:r w:rsidRPr="00C66CED">
        <w:rPr>
          <w:rFonts w:ascii="Times New Roman" w:eastAsia="Times New Roman" w:hAnsi="Times New Roman" w:cs="Times New Roman"/>
          <w:sz w:val="24"/>
          <w:szCs w:val="24"/>
          <w:lang w:eastAsia="en-GB"/>
        </w:rPr>
        <w:t>Igwegbe</w:t>
      </w:r>
      <w:proofErr w:type="spellEnd"/>
      <w:r w:rsidRPr="00C66CED">
        <w:rPr>
          <w:rFonts w:ascii="Times New Roman" w:eastAsia="Times New Roman" w:hAnsi="Times New Roman" w:cs="Times New Roman"/>
          <w:sz w:val="24"/>
          <w:szCs w:val="24"/>
          <w:lang w:eastAsia="en-GB"/>
        </w:rPr>
        <w:t xml:space="preserve">, K. C., </w:t>
      </w:r>
      <w:proofErr w:type="spellStart"/>
      <w:r w:rsidRPr="00C66CED">
        <w:rPr>
          <w:rFonts w:ascii="Times New Roman" w:eastAsia="Times New Roman" w:hAnsi="Times New Roman" w:cs="Times New Roman"/>
          <w:sz w:val="24"/>
          <w:szCs w:val="24"/>
          <w:lang w:eastAsia="en-GB"/>
        </w:rPr>
        <w:t>Etesin</w:t>
      </w:r>
      <w:proofErr w:type="spellEnd"/>
      <w:r w:rsidRPr="00C66CED">
        <w:rPr>
          <w:rFonts w:ascii="Times New Roman" w:eastAsia="Times New Roman" w:hAnsi="Times New Roman" w:cs="Times New Roman"/>
          <w:sz w:val="24"/>
          <w:szCs w:val="24"/>
          <w:lang w:eastAsia="en-GB"/>
        </w:rPr>
        <w:t xml:space="preserve">, U. M., </w:t>
      </w:r>
      <w:proofErr w:type="spellStart"/>
      <w:r w:rsidRPr="00C66CED">
        <w:rPr>
          <w:rFonts w:ascii="Times New Roman" w:eastAsia="Times New Roman" w:hAnsi="Times New Roman" w:cs="Times New Roman"/>
          <w:sz w:val="24"/>
          <w:szCs w:val="24"/>
          <w:lang w:eastAsia="en-GB"/>
        </w:rPr>
        <w:t>Ugwuanyi</w:t>
      </w:r>
      <w:proofErr w:type="spellEnd"/>
      <w:r w:rsidRPr="00C66CED">
        <w:rPr>
          <w:rFonts w:ascii="Times New Roman" w:eastAsia="Times New Roman" w:hAnsi="Times New Roman" w:cs="Times New Roman"/>
          <w:sz w:val="24"/>
          <w:szCs w:val="24"/>
          <w:lang w:eastAsia="en-GB"/>
        </w:rPr>
        <w:t xml:space="preserve">, G. C., </w:t>
      </w:r>
      <w:proofErr w:type="spellStart"/>
      <w:r w:rsidRPr="00C66CED">
        <w:rPr>
          <w:rFonts w:ascii="Times New Roman" w:eastAsia="Times New Roman" w:hAnsi="Times New Roman" w:cs="Times New Roman"/>
          <w:sz w:val="24"/>
          <w:szCs w:val="24"/>
          <w:lang w:eastAsia="en-GB"/>
        </w:rPr>
        <w:t>Okpanachi</w:t>
      </w:r>
      <w:proofErr w:type="spellEnd"/>
      <w:r w:rsidRPr="00C66CED">
        <w:rPr>
          <w:rFonts w:ascii="Times New Roman" w:eastAsia="Times New Roman" w:hAnsi="Times New Roman" w:cs="Times New Roman"/>
          <w:sz w:val="24"/>
          <w:szCs w:val="24"/>
          <w:lang w:eastAsia="en-GB"/>
        </w:rPr>
        <w:t xml:space="preserve">, C. B., </w:t>
      </w:r>
      <w:proofErr w:type="spellStart"/>
      <w:r w:rsidRPr="00C66CED">
        <w:rPr>
          <w:rFonts w:ascii="Times New Roman" w:eastAsia="Times New Roman" w:hAnsi="Times New Roman" w:cs="Times New Roman"/>
          <w:sz w:val="24"/>
          <w:szCs w:val="24"/>
          <w:lang w:eastAsia="en-GB"/>
        </w:rPr>
        <w:t>Ewuola</w:t>
      </w:r>
      <w:proofErr w:type="spellEnd"/>
      <w:r w:rsidRPr="00C66CED">
        <w:rPr>
          <w:rFonts w:ascii="Times New Roman" w:eastAsia="Times New Roman" w:hAnsi="Times New Roman" w:cs="Times New Roman"/>
          <w:sz w:val="24"/>
          <w:szCs w:val="24"/>
          <w:lang w:eastAsia="en-GB"/>
        </w:rPr>
        <w:t xml:space="preserve">, A. A., </w:t>
      </w:r>
      <w:proofErr w:type="spellStart"/>
      <w:r w:rsidRPr="00C66CED">
        <w:rPr>
          <w:rFonts w:ascii="Times New Roman" w:eastAsia="Times New Roman" w:hAnsi="Times New Roman" w:cs="Times New Roman"/>
          <w:sz w:val="24"/>
          <w:szCs w:val="24"/>
          <w:lang w:eastAsia="en-GB"/>
        </w:rPr>
        <w:t>Mojisola</w:t>
      </w:r>
      <w:proofErr w:type="spellEnd"/>
      <w:r w:rsidRPr="00C66CED">
        <w:rPr>
          <w:rFonts w:ascii="Times New Roman" w:eastAsia="Times New Roman" w:hAnsi="Times New Roman" w:cs="Times New Roman"/>
          <w:sz w:val="24"/>
          <w:szCs w:val="24"/>
          <w:lang w:eastAsia="en-GB"/>
        </w:rPr>
        <w:t xml:space="preserve">, K. M., &amp; </w:t>
      </w:r>
      <w:proofErr w:type="spellStart"/>
      <w:r w:rsidRPr="00C66CED">
        <w:rPr>
          <w:rFonts w:ascii="Times New Roman" w:eastAsia="Times New Roman" w:hAnsi="Times New Roman" w:cs="Times New Roman"/>
          <w:sz w:val="24"/>
          <w:szCs w:val="24"/>
          <w:lang w:eastAsia="en-GB"/>
        </w:rPr>
        <w:t>Ezekwueme</w:t>
      </w:r>
      <w:proofErr w:type="spellEnd"/>
      <w:r w:rsidRPr="00C66CED">
        <w:rPr>
          <w:rFonts w:ascii="Times New Roman" w:eastAsia="Times New Roman" w:hAnsi="Times New Roman" w:cs="Times New Roman"/>
          <w:sz w:val="24"/>
          <w:szCs w:val="24"/>
          <w:lang w:eastAsia="en-GB"/>
        </w:rPr>
        <w:t xml:space="preserve">, O. I. (2025). </w:t>
      </w:r>
      <w:proofErr w:type="gramStart"/>
      <w:r w:rsidRPr="00C66CED">
        <w:rPr>
          <w:rFonts w:ascii="Times New Roman" w:eastAsia="Times New Roman" w:hAnsi="Times New Roman" w:cs="Times New Roman"/>
          <w:sz w:val="24"/>
          <w:szCs w:val="24"/>
          <w:lang w:eastAsia="en-GB"/>
        </w:rPr>
        <w:t xml:space="preserve">Solar-enhanced </w:t>
      </w:r>
      <w:proofErr w:type="spellStart"/>
      <w:r w:rsidRPr="00C66CED">
        <w:rPr>
          <w:rFonts w:ascii="Times New Roman" w:eastAsia="Times New Roman" w:hAnsi="Times New Roman" w:cs="Times New Roman"/>
          <w:sz w:val="24"/>
          <w:szCs w:val="24"/>
          <w:lang w:eastAsia="en-GB"/>
        </w:rPr>
        <w:t>photocatalytic</w:t>
      </w:r>
      <w:proofErr w:type="spellEnd"/>
      <w:r w:rsidRPr="00C66CED">
        <w:rPr>
          <w:rFonts w:ascii="Times New Roman" w:eastAsia="Times New Roman" w:hAnsi="Times New Roman" w:cs="Times New Roman"/>
          <w:sz w:val="24"/>
          <w:szCs w:val="24"/>
          <w:lang w:eastAsia="en-GB"/>
        </w:rPr>
        <w:t xml:space="preserve"> degradation of pharmaceutical residues in wastewater using Fe-, Cu-, and Zn-doped </w:t>
      </w:r>
      <w:proofErr w:type="spellStart"/>
      <w:r w:rsidRPr="00C66CED">
        <w:rPr>
          <w:rFonts w:ascii="Times New Roman" w:eastAsia="Times New Roman" w:hAnsi="Times New Roman" w:cs="Times New Roman"/>
          <w:sz w:val="24"/>
          <w:szCs w:val="24"/>
          <w:lang w:eastAsia="en-GB"/>
        </w:rPr>
        <w:t>TiO</w:t>
      </w:r>
      <w:proofErr w:type="spellEnd"/>
      <w:r w:rsidRPr="00C66CED">
        <w:rPr>
          <w:rFonts w:ascii="Times New Roman" w:eastAsia="Times New Roman" w:hAnsi="Times New Roman" w:cs="Times New Roman"/>
          <w:sz w:val="24"/>
          <w:szCs w:val="24"/>
          <w:lang w:eastAsia="en-GB"/>
        </w:rPr>
        <w:t xml:space="preserve">₂ </w:t>
      </w:r>
      <w:proofErr w:type="spellStart"/>
      <w:r w:rsidRPr="00C66CED">
        <w:rPr>
          <w:rFonts w:ascii="Times New Roman" w:eastAsia="Times New Roman" w:hAnsi="Times New Roman" w:cs="Times New Roman"/>
          <w:sz w:val="24"/>
          <w:szCs w:val="24"/>
          <w:lang w:eastAsia="en-GB"/>
        </w:rPr>
        <w:t>nanomaterials</w:t>
      </w:r>
      <w:proofErr w:type="spellEnd"/>
      <w:r w:rsidRPr="00C66CED">
        <w:rPr>
          <w:rFonts w:ascii="Times New Roman" w:eastAsia="Times New Roman" w:hAnsi="Times New Roman" w:cs="Times New Roman"/>
          <w:sz w:val="24"/>
          <w:szCs w:val="24"/>
          <w:lang w:eastAsia="en-GB"/>
        </w:rPr>
        <w:t>.</w:t>
      </w:r>
      <w:proofErr w:type="gramEnd"/>
      <w:r w:rsidRPr="00C66CED">
        <w:rPr>
          <w:rFonts w:ascii="Times New Roman" w:eastAsia="Times New Roman" w:hAnsi="Times New Roman" w:cs="Times New Roman"/>
          <w:sz w:val="24"/>
          <w:szCs w:val="24"/>
          <w:lang w:eastAsia="en-GB"/>
        </w:rPr>
        <w:t xml:space="preserve"> Journal of Environment, Climate, and Ecology, 2(2), 56–62. </w:t>
      </w:r>
      <w:hyperlink r:id="rId30" w:history="1">
        <w:r w:rsidRPr="00C66CED">
          <w:rPr>
            <w:rStyle w:val="Hyperlink"/>
            <w:rFonts w:ascii="Times New Roman" w:eastAsia="Times New Roman" w:hAnsi="Times New Roman" w:cs="Times New Roman"/>
            <w:sz w:val="24"/>
            <w:szCs w:val="24"/>
            <w:lang w:eastAsia="en-GB"/>
          </w:rPr>
          <w:t>https://doi.org/10.69739/jece.v2i2.961</w:t>
        </w:r>
      </w:hyperlink>
      <w:r w:rsidRPr="00C66CED">
        <w:rPr>
          <w:rFonts w:ascii="Times New Roman" w:eastAsia="Times New Roman" w:hAnsi="Times New Roman" w:cs="Times New Roman"/>
          <w:sz w:val="24"/>
          <w:szCs w:val="24"/>
          <w:lang w:eastAsia="en-GB"/>
        </w:rPr>
        <w:t xml:space="preserve"> </w:t>
      </w:r>
    </w:p>
    <w:p w14:paraId="7B9BAAB1"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6CED">
        <w:rPr>
          <w:rFonts w:ascii="Times New Roman" w:eastAsia="Times New Roman" w:hAnsi="Times New Roman" w:cs="Times New Roman"/>
          <w:sz w:val="24"/>
          <w:szCs w:val="24"/>
          <w:lang w:eastAsia="en-GB"/>
        </w:rPr>
        <w:t>Okpoji</w:t>
      </w:r>
      <w:proofErr w:type="spellEnd"/>
      <w:r w:rsidRPr="00C66CED">
        <w:rPr>
          <w:rFonts w:ascii="Times New Roman" w:eastAsia="Times New Roman" w:hAnsi="Times New Roman" w:cs="Times New Roman"/>
          <w:sz w:val="24"/>
          <w:szCs w:val="24"/>
          <w:lang w:eastAsia="en-GB"/>
        </w:rPr>
        <w:t xml:space="preserve">, A. U., </w:t>
      </w:r>
      <w:proofErr w:type="spellStart"/>
      <w:r w:rsidRPr="00C66CED">
        <w:rPr>
          <w:rFonts w:ascii="Times New Roman" w:eastAsia="Times New Roman" w:hAnsi="Times New Roman" w:cs="Times New Roman"/>
          <w:sz w:val="24"/>
          <w:szCs w:val="24"/>
          <w:lang w:eastAsia="en-GB"/>
        </w:rPr>
        <w:t>Emem</w:t>
      </w:r>
      <w:proofErr w:type="spellEnd"/>
      <w:r w:rsidRPr="00C66CED">
        <w:rPr>
          <w:rFonts w:ascii="Times New Roman" w:eastAsia="Times New Roman" w:hAnsi="Times New Roman" w:cs="Times New Roman"/>
          <w:sz w:val="24"/>
          <w:szCs w:val="24"/>
          <w:lang w:eastAsia="en-GB"/>
        </w:rPr>
        <w:t xml:space="preserve">, J. A., </w:t>
      </w:r>
      <w:proofErr w:type="spellStart"/>
      <w:r w:rsidRPr="00C66CED">
        <w:rPr>
          <w:rFonts w:ascii="Times New Roman" w:eastAsia="Times New Roman" w:hAnsi="Times New Roman" w:cs="Times New Roman"/>
          <w:sz w:val="24"/>
          <w:szCs w:val="24"/>
          <w:lang w:eastAsia="en-GB"/>
        </w:rPr>
        <w:t>Ekwere</w:t>
      </w:r>
      <w:proofErr w:type="spellEnd"/>
      <w:r w:rsidRPr="00C66CED">
        <w:rPr>
          <w:rFonts w:ascii="Times New Roman" w:eastAsia="Times New Roman" w:hAnsi="Times New Roman" w:cs="Times New Roman"/>
          <w:sz w:val="24"/>
          <w:szCs w:val="24"/>
          <w:lang w:eastAsia="en-GB"/>
        </w:rPr>
        <w:t xml:space="preserve">, I. O., </w:t>
      </w:r>
      <w:proofErr w:type="spellStart"/>
      <w:r w:rsidRPr="00C66CED">
        <w:rPr>
          <w:rFonts w:ascii="Times New Roman" w:eastAsia="Times New Roman" w:hAnsi="Times New Roman" w:cs="Times New Roman"/>
          <w:sz w:val="24"/>
          <w:szCs w:val="24"/>
          <w:lang w:eastAsia="en-GB"/>
        </w:rPr>
        <w:t>Odibo</w:t>
      </w:r>
      <w:proofErr w:type="spellEnd"/>
      <w:r w:rsidRPr="00C66CED">
        <w:rPr>
          <w:rFonts w:ascii="Times New Roman" w:eastAsia="Times New Roman" w:hAnsi="Times New Roman" w:cs="Times New Roman"/>
          <w:sz w:val="24"/>
          <w:szCs w:val="24"/>
          <w:lang w:eastAsia="en-GB"/>
        </w:rPr>
        <w:t xml:space="preserve">, U. E., </w:t>
      </w:r>
      <w:proofErr w:type="spellStart"/>
      <w:r w:rsidRPr="00C66CED">
        <w:rPr>
          <w:rFonts w:ascii="Times New Roman" w:eastAsia="Times New Roman" w:hAnsi="Times New Roman" w:cs="Times New Roman"/>
          <w:sz w:val="24"/>
          <w:szCs w:val="24"/>
          <w:lang w:eastAsia="en-GB"/>
        </w:rPr>
        <w:t>Alaekwe</w:t>
      </w:r>
      <w:proofErr w:type="spellEnd"/>
      <w:r w:rsidRPr="00C66CED">
        <w:rPr>
          <w:rFonts w:ascii="Times New Roman" w:eastAsia="Times New Roman" w:hAnsi="Times New Roman" w:cs="Times New Roman"/>
          <w:sz w:val="24"/>
          <w:szCs w:val="24"/>
          <w:lang w:eastAsia="en-GB"/>
        </w:rPr>
        <w:t xml:space="preserve">, I. O., Warder, A. B., &amp; </w:t>
      </w:r>
      <w:proofErr w:type="spellStart"/>
      <w:r w:rsidRPr="00C66CED">
        <w:rPr>
          <w:rFonts w:ascii="Times New Roman" w:eastAsia="Times New Roman" w:hAnsi="Times New Roman" w:cs="Times New Roman"/>
          <w:sz w:val="24"/>
          <w:szCs w:val="24"/>
          <w:lang w:eastAsia="en-GB"/>
        </w:rPr>
        <w:t>Eboj-Ajoku</w:t>
      </w:r>
      <w:proofErr w:type="spellEnd"/>
      <w:r w:rsidRPr="00C66CED">
        <w:rPr>
          <w:rFonts w:ascii="Times New Roman" w:eastAsia="Times New Roman" w:hAnsi="Times New Roman" w:cs="Times New Roman"/>
          <w:sz w:val="24"/>
          <w:szCs w:val="24"/>
          <w:lang w:eastAsia="en-GB"/>
        </w:rPr>
        <w:t xml:space="preserve">, O. I. (2025). Bioaccumulation of nickel, lead, and cadmium in tissues of </w:t>
      </w:r>
      <w:proofErr w:type="spellStart"/>
      <w:r w:rsidRPr="00C66CED">
        <w:rPr>
          <w:rFonts w:ascii="Times New Roman" w:eastAsia="Times New Roman" w:hAnsi="Times New Roman" w:cs="Times New Roman"/>
          <w:sz w:val="24"/>
          <w:szCs w:val="24"/>
          <w:lang w:eastAsia="en-GB"/>
        </w:rPr>
        <w:t>Callinectes</w:t>
      </w:r>
      <w:proofErr w:type="spellEnd"/>
      <w:r w:rsidRPr="00C66CED">
        <w:rPr>
          <w:rFonts w:ascii="Times New Roman" w:eastAsia="Times New Roman" w:hAnsi="Times New Roman" w:cs="Times New Roman"/>
          <w:sz w:val="24"/>
          <w:szCs w:val="24"/>
          <w:lang w:eastAsia="en-GB"/>
        </w:rPr>
        <w:t xml:space="preserve"> </w:t>
      </w:r>
      <w:proofErr w:type="spellStart"/>
      <w:r w:rsidRPr="00C66CED">
        <w:rPr>
          <w:rFonts w:ascii="Times New Roman" w:eastAsia="Times New Roman" w:hAnsi="Times New Roman" w:cs="Times New Roman"/>
          <w:sz w:val="24"/>
          <w:szCs w:val="24"/>
          <w:lang w:eastAsia="en-GB"/>
        </w:rPr>
        <w:t>sapidus</w:t>
      </w:r>
      <w:proofErr w:type="spellEnd"/>
      <w:r w:rsidRPr="00C66CED">
        <w:rPr>
          <w:rFonts w:ascii="Times New Roman" w:eastAsia="Times New Roman" w:hAnsi="Times New Roman" w:cs="Times New Roman"/>
          <w:sz w:val="24"/>
          <w:szCs w:val="24"/>
          <w:lang w:eastAsia="en-GB"/>
        </w:rPr>
        <w:t xml:space="preserve"> from the </w:t>
      </w:r>
      <w:proofErr w:type="spellStart"/>
      <w:r w:rsidRPr="00C66CED">
        <w:rPr>
          <w:rFonts w:ascii="Times New Roman" w:eastAsia="Times New Roman" w:hAnsi="Times New Roman" w:cs="Times New Roman"/>
          <w:sz w:val="24"/>
          <w:szCs w:val="24"/>
          <w:lang w:eastAsia="en-GB"/>
        </w:rPr>
        <w:t>Iko</w:t>
      </w:r>
      <w:proofErr w:type="spellEnd"/>
      <w:r w:rsidRPr="00C66CED">
        <w:rPr>
          <w:rFonts w:ascii="Times New Roman" w:eastAsia="Times New Roman" w:hAnsi="Times New Roman" w:cs="Times New Roman"/>
          <w:sz w:val="24"/>
          <w:szCs w:val="24"/>
          <w:lang w:eastAsia="en-GB"/>
        </w:rPr>
        <w:t xml:space="preserve"> River, Nigeria: Implications for human health risk and environmental safety. Journal of Environment, Climate, and Ecology, 2(2), 29–37. </w:t>
      </w:r>
      <w:hyperlink r:id="rId31" w:history="1">
        <w:r w:rsidRPr="00C66CED">
          <w:rPr>
            <w:rStyle w:val="Hyperlink"/>
            <w:rFonts w:ascii="Times New Roman" w:eastAsia="Times New Roman" w:hAnsi="Times New Roman" w:cs="Times New Roman"/>
            <w:sz w:val="24"/>
            <w:szCs w:val="24"/>
            <w:lang w:eastAsia="en-GB"/>
          </w:rPr>
          <w:t>https://doi.org/10.69739/jece.v2i2.844</w:t>
        </w:r>
      </w:hyperlink>
      <w:r w:rsidRPr="00C66CED">
        <w:rPr>
          <w:rFonts w:ascii="Times New Roman" w:eastAsia="Times New Roman" w:hAnsi="Times New Roman" w:cs="Times New Roman"/>
          <w:sz w:val="24"/>
          <w:szCs w:val="24"/>
          <w:lang w:eastAsia="en-GB"/>
        </w:rPr>
        <w:t xml:space="preserve"> </w:t>
      </w:r>
    </w:p>
    <w:p w14:paraId="1DF03181" w14:textId="77777777" w:rsidR="00DC2541" w:rsidRPr="00C66CED" w:rsidRDefault="00DC2541" w:rsidP="00DC2541">
      <w:pPr>
        <w:pStyle w:val="NormalWeb"/>
        <w:spacing w:line="276" w:lineRule="auto"/>
        <w:jc w:val="both"/>
      </w:pPr>
      <w:proofErr w:type="spellStart"/>
      <w:r w:rsidRPr="00C66CED">
        <w:t>Okpoji</w:t>
      </w:r>
      <w:proofErr w:type="spellEnd"/>
      <w:r w:rsidRPr="00C66CED">
        <w:t xml:space="preserve">, A. U., </w:t>
      </w:r>
      <w:proofErr w:type="spellStart"/>
      <w:r w:rsidRPr="00C66CED">
        <w:t>Etesin</w:t>
      </w:r>
      <w:proofErr w:type="spellEnd"/>
      <w:r w:rsidRPr="00C66CED">
        <w:t xml:space="preserve">, M. U., </w:t>
      </w:r>
      <w:proofErr w:type="spellStart"/>
      <w:r w:rsidRPr="00C66CED">
        <w:t>Ekwere</w:t>
      </w:r>
      <w:proofErr w:type="spellEnd"/>
      <w:r w:rsidRPr="00C66CED">
        <w:t xml:space="preserve">, I. O., Martins, N. P., </w:t>
      </w:r>
      <w:proofErr w:type="spellStart"/>
      <w:r w:rsidRPr="00C66CED">
        <w:t>Okpanachi</w:t>
      </w:r>
      <w:proofErr w:type="spellEnd"/>
      <w:r w:rsidRPr="00C66CED">
        <w:t xml:space="preserve">, C. B., </w:t>
      </w:r>
      <w:proofErr w:type="spellStart"/>
      <w:r w:rsidRPr="00C66CED">
        <w:t>Adisa</w:t>
      </w:r>
      <w:proofErr w:type="spellEnd"/>
      <w:r w:rsidRPr="00C66CED">
        <w:t xml:space="preserve">, O. J., &amp; </w:t>
      </w:r>
      <w:proofErr w:type="spellStart"/>
      <w:r w:rsidRPr="00C66CED">
        <w:t>Okonkwo</w:t>
      </w:r>
      <w:proofErr w:type="spellEnd"/>
      <w:r w:rsidRPr="00C66CED">
        <w:t xml:space="preserve">, C. C. (2025). </w:t>
      </w:r>
      <w:proofErr w:type="gramStart"/>
      <w:r w:rsidRPr="00C66CED">
        <w:t xml:space="preserve">Geochemical speciation and ecological risk of heavy metals in estuarine sediments of the Qua </w:t>
      </w:r>
      <w:proofErr w:type="spellStart"/>
      <w:r w:rsidRPr="00C66CED">
        <w:t>Iboe</w:t>
      </w:r>
      <w:proofErr w:type="spellEnd"/>
      <w:r w:rsidRPr="00C66CED">
        <w:t xml:space="preserve"> River, Nigeria.</w:t>
      </w:r>
      <w:proofErr w:type="gramEnd"/>
      <w:r w:rsidRPr="00C66CED">
        <w:t xml:space="preserve"> Asian Journal of Chemical Sciences, 15(6), 20–31. </w:t>
      </w:r>
      <w:hyperlink r:id="rId32" w:history="1">
        <w:r w:rsidRPr="00C66CED">
          <w:rPr>
            <w:rStyle w:val="Hyperlink"/>
          </w:rPr>
          <w:t>https://doi.org/10.9734/ajocs/2025/v15i6402</w:t>
        </w:r>
      </w:hyperlink>
      <w:r w:rsidRPr="00C66CED">
        <w:t xml:space="preserve"> </w:t>
      </w:r>
    </w:p>
    <w:p w14:paraId="22A7D63E"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6CED">
        <w:rPr>
          <w:rFonts w:ascii="Times New Roman" w:eastAsia="Times New Roman" w:hAnsi="Times New Roman" w:cs="Times New Roman"/>
          <w:sz w:val="24"/>
          <w:szCs w:val="24"/>
          <w:lang w:eastAsia="en-GB"/>
        </w:rPr>
        <w:t>Okpoji</w:t>
      </w:r>
      <w:proofErr w:type="spellEnd"/>
      <w:r w:rsidRPr="00C66CED">
        <w:rPr>
          <w:rFonts w:ascii="Times New Roman" w:eastAsia="Times New Roman" w:hAnsi="Times New Roman" w:cs="Times New Roman"/>
          <w:sz w:val="24"/>
          <w:szCs w:val="24"/>
          <w:lang w:eastAsia="en-GB"/>
        </w:rPr>
        <w:t xml:space="preserve">, A. U., </w:t>
      </w:r>
      <w:proofErr w:type="spellStart"/>
      <w:r w:rsidRPr="00C66CED">
        <w:rPr>
          <w:rFonts w:ascii="Times New Roman" w:eastAsia="Times New Roman" w:hAnsi="Times New Roman" w:cs="Times New Roman"/>
          <w:sz w:val="24"/>
          <w:szCs w:val="24"/>
          <w:lang w:eastAsia="en-GB"/>
        </w:rPr>
        <w:t>Ndubuisi</w:t>
      </w:r>
      <w:proofErr w:type="spellEnd"/>
      <w:r w:rsidRPr="00C66CED">
        <w:rPr>
          <w:rFonts w:ascii="Times New Roman" w:eastAsia="Times New Roman" w:hAnsi="Times New Roman" w:cs="Times New Roman"/>
          <w:sz w:val="24"/>
          <w:szCs w:val="24"/>
          <w:lang w:eastAsia="en-GB"/>
        </w:rPr>
        <w:t xml:space="preserve">, J. O., </w:t>
      </w:r>
      <w:proofErr w:type="spellStart"/>
      <w:r w:rsidRPr="00C66CED">
        <w:rPr>
          <w:rFonts w:ascii="Times New Roman" w:eastAsia="Times New Roman" w:hAnsi="Times New Roman" w:cs="Times New Roman"/>
          <w:sz w:val="24"/>
          <w:szCs w:val="24"/>
          <w:lang w:eastAsia="en-GB"/>
        </w:rPr>
        <w:t>Eboh-Ajoku</w:t>
      </w:r>
      <w:proofErr w:type="spellEnd"/>
      <w:r w:rsidRPr="00C66CED">
        <w:rPr>
          <w:rFonts w:ascii="Times New Roman" w:eastAsia="Times New Roman" w:hAnsi="Times New Roman" w:cs="Times New Roman"/>
          <w:sz w:val="24"/>
          <w:szCs w:val="24"/>
          <w:lang w:eastAsia="en-GB"/>
        </w:rPr>
        <w:t xml:space="preserve">, I. O., </w:t>
      </w:r>
      <w:proofErr w:type="spellStart"/>
      <w:r w:rsidRPr="00C66CED">
        <w:rPr>
          <w:rFonts w:ascii="Times New Roman" w:eastAsia="Times New Roman" w:hAnsi="Times New Roman" w:cs="Times New Roman"/>
          <w:sz w:val="24"/>
          <w:szCs w:val="24"/>
          <w:lang w:eastAsia="en-GB"/>
        </w:rPr>
        <w:t>Emem</w:t>
      </w:r>
      <w:proofErr w:type="spellEnd"/>
      <w:r w:rsidRPr="00C66CED">
        <w:rPr>
          <w:rFonts w:ascii="Times New Roman" w:eastAsia="Times New Roman" w:hAnsi="Times New Roman" w:cs="Times New Roman"/>
          <w:sz w:val="24"/>
          <w:szCs w:val="24"/>
          <w:lang w:eastAsia="en-GB"/>
        </w:rPr>
        <w:t xml:space="preserve">, J. A., </w:t>
      </w:r>
      <w:proofErr w:type="spellStart"/>
      <w:r w:rsidRPr="00C66CED">
        <w:rPr>
          <w:rFonts w:ascii="Times New Roman" w:eastAsia="Times New Roman" w:hAnsi="Times New Roman" w:cs="Times New Roman"/>
          <w:sz w:val="24"/>
          <w:szCs w:val="24"/>
          <w:lang w:eastAsia="en-GB"/>
        </w:rPr>
        <w:t>Ekwere</w:t>
      </w:r>
      <w:proofErr w:type="spellEnd"/>
      <w:r w:rsidRPr="00C66CED">
        <w:rPr>
          <w:rFonts w:ascii="Times New Roman" w:eastAsia="Times New Roman" w:hAnsi="Times New Roman" w:cs="Times New Roman"/>
          <w:sz w:val="24"/>
          <w:szCs w:val="24"/>
          <w:lang w:eastAsia="en-GB"/>
        </w:rPr>
        <w:t xml:space="preserve">, I. O., </w:t>
      </w:r>
      <w:proofErr w:type="spellStart"/>
      <w:r w:rsidRPr="00C66CED">
        <w:rPr>
          <w:rFonts w:ascii="Times New Roman" w:eastAsia="Times New Roman" w:hAnsi="Times New Roman" w:cs="Times New Roman"/>
          <w:sz w:val="24"/>
          <w:szCs w:val="24"/>
          <w:lang w:eastAsia="en-GB"/>
        </w:rPr>
        <w:t>Alaekwe</w:t>
      </w:r>
      <w:proofErr w:type="spellEnd"/>
      <w:r w:rsidRPr="00C66CED">
        <w:rPr>
          <w:rFonts w:ascii="Times New Roman" w:eastAsia="Times New Roman" w:hAnsi="Times New Roman" w:cs="Times New Roman"/>
          <w:sz w:val="24"/>
          <w:szCs w:val="24"/>
          <w:lang w:eastAsia="en-GB"/>
        </w:rPr>
        <w:t xml:space="preserve">, I. O., </w:t>
      </w:r>
      <w:proofErr w:type="spellStart"/>
      <w:r w:rsidRPr="00C66CED">
        <w:rPr>
          <w:rFonts w:ascii="Times New Roman" w:eastAsia="Times New Roman" w:hAnsi="Times New Roman" w:cs="Times New Roman"/>
          <w:sz w:val="24"/>
          <w:szCs w:val="24"/>
          <w:lang w:eastAsia="en-GB"/>
        </w:rPr>
        <w:t>Odibo</w:t>
      </w:r>
      <w:proofErr w:type="spellEnd"/>
      <w:r w:rsidRPr="00C66CED">
        <w:rPr>
          <w:rFonts w:ascii="Times New Roman" w:eastAsia="Times New Roman" w:hAnsi="Times New Roman" w:cs="Times New Roman"/>
          <w:sz w:val="24"/>
          <w:szCs w:val="24"/>
          <w:lang w:eastAsia="en-GB"/>
        </w:rPr>
        <w:t xml:space="preserve">, U. E., </w:t>
      </w:r>
      <w:proofErr w:type="spellStart"/>
      <w:r w:rsidRPr="00C66CED">
        <w:rPr>
          <w:rFonts w:ascii="Times New Roman" w:eastAsia="Times New Roman" w:hAnsi="Times New Roman" w:cs="Times New Roman"/>
          <w:sz w:val="24"/>
          <w:szCs w:val="24"/>
          <w:lang w:eastAsia="en-GB"/>
        </w:rPr>
        <w:t>Igwegbe</w:t>
      </w:r>
      <w:proofErr w:type="spellEnd"/>
      <w:r w:rsidRPr="00C66CED">
        <w:rPr>
          <w:rFonts w:ascii="Times New Roman" w:eastAsia="Times New Roman" w:hAnsi="Times New Roman" w:cs="Times New Roman"/>
          <w:sz w:val="24"/>
          <w:szCs w:val="24"/>
          <w:lang w:eastAsia="en-GB"/>
        </w:rPr>
        <w:t xml:space="preserve">, K. C., </w:t>
      </w:r>
      <w:proofErr w:type="spellStart"/>
      <w:r w:rsidRPr="00C66CED">
        <w:rPr>
          <w:rFonts w:ascii="Times New Roman" w:eastAsia="Times New Roman" w:hAnsi="Times New Roman" w:cs="Times New Roman"/>
          <w:sz w:val="24"/>
          <w:szCs w:val="24"/>
          <w:lang w:eastAsia="en-GB"/>
        </w:rPr>
        <w:t>Onoja</w:t>
      </w:r>
      <w:proofErr w:type="spellEnd"/>
      <w:r w:rsidRPr="00C66CED">
        <w:rPr>
          <w:rFonts w:ascii="Times New Roman" w:eastAsia="Times New Roman" w:hAnsi="Times New Roman" w:cs="Times New Roman"/>
          <w:sz w:val="24"/>
          <w:szCs w:val="24"/>
          <w:lang w:eastAsia="en-GB"/>
        </w:rPr>
        <w:t xml:space="preserve">, C. R., Warder, A. B., &amp; </w:t>
      </w:r>
      <w:proofErr w:type="spellStart"/>
      <w:r w:rsidRPr="00C66CED">
        <w:rPr>
          <w:rFonts w:ascii="Times New Roman" w:eastAsia="Times New Roman" w:hAnsi="Times New Roman" w:cs="Times New Roman"/>
          <w:sz w:val="24"/>
          <w:szCs w:val="24"/>
          <w:lang w:eastAsia="en-GB"/>
        </w:rPr>
        <w:t>InyangAbia</w:t>
      </w:r>
      <w:proofErr w:type="spellEnd"/>
      <w:r w:rsidRPr="00C66CED">
        <w:rPr>
          <w:rFonts w:ascii="Times New Roman" w:eastAsia="Times New Roman" w:hAnsi="Times New Roman" w:cs="Times New Roman"/>
          <w:sz w:val="24"/>
          <w:szCs w:val="24"/>
          <w:lang w:eastAsia="en-GB"/>
        </w:rPr>
        <w:t xml:space="preserve">, A. J. (2025). </w:t>
      </w:r>
      <w:proofErr w:type="spellStart"/>
      <w:proofErr w:type="gramStart"/>
      <w:r w:rsidRPr="00C66CED">
        <w:rPr>
          <w:rFonts w:ascii="Times New Roman" w:eastAsia="Times New Roman" w:hAnsi="Times New Roman" w:cs="Times New Roman"/>
          <w:sz w:val="24"/>
          <w:szCs w:val="24"/>
          <w:lang w:eastAsia="en-GB"/>
        </w:rPr>
        <w:t>Trematode</w:t>
      </w:r>
      <w:proofErr w:type="spellEnd"/>
      <w:r w:rsidRPr="00C66CED">
        <w:rPr>
          <w:rFonts w:ascii="Times New Roman" w:eastAsia="Times New Roman" w:hAnsi="Times New Roman" w:cs="Times New Roman"/>
          <w:sz w:val="24"/>
          <w:szCs w:val="24"/>
          <w:lang w:eastAsia="en-GB"/>
        </w:rPr>
        <w:t xml:space="preserve"> infections and </w:t>
      </w:r>
      <w:proofErr w:type="spellStart"/>
      <w:r w:rsidRPr="00C66CED">
        <w:rPr>
          <w:rFonts w:ascii="Times New Roman" w:eastAsia="Times New Roman" w:hAnsi="Times New Roman" w:cs="Times New Roman"/>
          <w:sz w:val="24"/>
          <w:szCs w:val="24"/>
          <w:lang w:eastAsia="en-GB"/>
        </w:rPr>
        <w:t>histopathological</w:t>
      </w:r>
      <w:proofErr w:type="spellEnd"/>
      <w:r w:rsidRPr="00C66CED">
        <w:rPr>
          <w:rFonts w:ascii="Times New Roman" w:eastAsia="Times New Roman" w:hAnsi="Times New Roman" w:cs="Times New Roman"/>
          <w:sz w:val="24"/>
          <w:szCs w:val="24"/>
          <w:lang w:eastAsia="en-GB"/>
        </w:rPr>
        <w:t xml:space="preserve"> effects in </w:t>
      </w:r>
      <w:proofErr w:type="spellStart"/>
      <w:r w:rsidRPr="00C66CED">
        <w:rPr>
          <w:rFonts w:ascii="Times New Roman" w:eastAsia="Times New Roman" w:hAnsi="Times New Roman" w:cs="Times New Roman"/>
          <w:sz w:val="24"/>
          <w:szCs w:val="24"/>
          <w:lang w:eastAsia="en-GB"/>
        </w:rPr>
        <w:t>Chrysichthys</w:t>
      </w:r>
      <w:proofErr w:type="spellEnd"/>
      <w:r w:rsidRPr="00C66CED">
        <w:rPr>
          <w:rFonts w:ascii="Times New Roman" w:eastAsia="Times New Roman" w:hAnsi="Times New Roman" w:cs="Times New Roman"/>
          <w:sz w:val="24"/>
          <w:szCs w:val="24"/>
          <w:lang w:eastAsia="en-GB"/>
        </w:rPr>
        <w:t xml:space="preserve"> </w:t>
      </w:r>
      <w:proofErr w:type="spellStart"/>
      <w:r w:rsidRPr="00C66CED">
        <w:rPr>
          <w:rFonts w:ascii="Times New Roman" w:eastAsia="Times New Roman" w:hAnsi="Times New Roman" w:cs="Times New Roman"/>
          <w:sz w:val="24"/>
          <w:szCs w:val="24"/>
          <w:lang w:eastAsia="en-GB"/>
        </w:rPr>
        <w:t>nigrodigitatus</w:t>
      </w:r>
      <w:proofErr w:type="spellEnd"/>
      <w:r w:rsidRPr="00C66CED">
        <w:rPr>
          <w:rFonts w:ascii="Times New Roman" w:eastAsia="Times New Roman" w:hAnsi="Times New Roman" w:cs="Times New Roman"/>
          <w:sz w:val="24"/>
          <w:szCs w:val="24"/>
          <w:lang w:eastAsia="en-GB"/>
        </w:rPr>
        <w:t xml:space="preserve"> from the polluted </w:t>
      </w:r>
      <w:proofErr w:type="spellStart"/>
      <w:r w:rsidRPr="00C66CED">
        <w:rPr>
          <w:rFonts w:ascii="Times New Roman" w:eastAsia="Times New Roman" w:hAnsi="Times New Roman" w:cs="Times New Roman"/>
          <w:sz w:val="24"/>
          <w:szCs w:val="24"/>
          <w:lang w:eastAsia="en-GB"/>
        </w:rPr>
        <w:t>Andoni</w:t>
      </w:r>
      <w:proofErr w:type="spellEnd"/>
      <w:r w:rsidRPr="00C66CED">
        <w:rPr>
          <w:rFonts w:ascii="Times New Roman" w:eastAsia="Times New Roman" w:hAnsi="Times New Roman" w:cs="Times New Roman"/>
          <w:sz w:val="24"/>
          <w:szCs w:val="24"/>
          <w:lang w:eastAsia="en-GB"/>
        </w:rPr>
        <w:t xml:space="preserve"> River, Niger Delta, Nigeria.</w:t>
      </w:r>
      <w:proofErr w:type="gramEnd"/>
      <w:r w:rsidRPr="00C66CED">
        <w:rPr>
          <w:rFonts w:ascii="Times New Roman" w:eastAsia="Times New Roman" w:hAnsi="Times New Roman" w:cs="Times New Roman"/>
          <w:sz w:val="24"/>
          <w:szCs w:val="24"/>
          <w:lang w:eastAsia="en-GB"/>
        </w:rPr>
        <w:t xml:space="preserve"> Journal of Agriculture, Aquaculture, and Animal Science, 2(2), 66–72. </w:t>
      </w:r>
      <w:hyperlink r:id="rId33" w:history="1">
        <w:r w:rsidRPr="00C66CED">
          <w:rPr>
            <w:rStyle w:val="Hyperlink"/>
            <w:rFonts w:ascii="Times New Roman" w:eastAsia="Times New Roman" w:hAnsi="Times New Roman" w:cs="Times New Roman"/>
            <w:sz w:val="24"/>
            <w:szCs w:val="24"/>
            <w:lang w:eastAsia="en-GB"/>
          </w:rPr>
          <w:t>https://doi.org/10.69739/jaaas.v2i2.882</w:t>
        </w:r>
      </w:hyperlink>
      <w:r w:rsidRPr="00C66CED">
        <w:rPr>
          <w:rFonts w:ascii="Times New Roman" w:eastAsia="Times New Roman" w:hAnsi="Times New Roman" w:cs="Times New Roman"/>
          <w:sz w:val="24"/>
          <w:szCs w:val="24"/>
          <w:lang w:eastAsia="en-GB"/>
        </w:rPr>
        <w:t xml:space="preserve"> </w:t>
      </w:r>
    </w:p>
    <w:p w14:paraId="1BD2BABA"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6CED">
        <w:rPr>
          <w:rFonts w:ascii="Times New Roman" w:eastAsia="Times New Roman" w:hAnsi="Times New Roman" w:cs="Times New Roman"/>
          <w:sz w:val="24"/>
          <w:szCs w:val="24"/>
          <w:lang w:eastAsia="en-GB"/>
        </w:rPr>
        <w:t>Okpoji</w:t>
      </w:r>
      <w:proofErr w:type="spellEnd"/>
      <w:r w:rsidRPr="00C66CED">
        <w:rPr>
          <w:rFonts w:ascii="Times New Roman" w:eastAsia="Times New Roman" w:hAnsi="Times New Roman" w:cs="Times New Roman"/>
          <w:sz w:val="24"/>
          <w:szCs w:val="24"/>
          <w:lang w:eastAsia="en-GB"/>
        </w:rPr>
        <w:t xml:space="preserve">, A. U., </w:t>
      </w:r>
      <w:proofErr w:type="spellStart"/>
      <w:r w:rsidRPr="00C66CED">
        <w:rPr>
          <w:rFonts w:ascii="Times New Roman" w:eastAsia="Times New Roman" w:hAnsi="Times New Roman" w:cs="Times New Roman"/>
          <w:sz w:val="24"/>
          <w:szCs w:val="24"/>
          <w:lang w:eastAsia="en-GB"/>
        </w:rPr>
        <w:t>Nwoka</w:t>
      </w:r>
      <w:proofErr w:type="spellEnd"/>
      <w:r w:rsidRPr="00C66CED">
        <w:rPr>
          <w:rFonts w:ascii="Times New Roman" w:eastAsia="Times New Roman" w:hAnsi="Times New Roman" w:cs="Times New Roman"/>
          <w:sz w:val="24"/>
          <w:szCs w:val="24"/>
          <w:lang w:eastAsia="en-GB"/>
        </w:rPr>
        <w:t xml:space="preserve">, N. G., </w:t>
      </w:r>
      <w:proofErr w:type="spellStart"/>
      <w:r w:rsidRPr="00C66CED">
        <w:rPr>
          <w:rFonts w:ascii="Times New Roman" w:eastAsia="Times New Roman" w:hAnsi="Times New Roman" w:cs="Times New Roman"/>
          <w:sz w:val="24"/>
          <w:szCs w:val="24"/>
          <w:lang w:eastAsia="en-GB"/>
        </w:rPr>
        <w:t>Odibo</w:t>
      </w:r>
      <w:proofErr w:type="spellEnd"/>
      <w:r w:rsidRPr="00C66CED">
        <w:rPr>
          <w:rFonts w:ascii="Times New Roman" w:eastAsia="Times New Roman" w:hAnsi="Times New Roman" w:cs="Times New Roman"/>
          <w:sz w:val="24"/>
          <w:szCs w:val="24"/>
          <w:lang w:eastAsia="en-GB"/>
        </w:rPr>
        <w:t xml:space="preserve">, U. E., </w:t>
      </w:r>
      <w:proofErr w:type="spellStart"/>
      <w:r w:rsidRPr="00C66CED">
        <w:rPr>
          <w:rFonts w:ascii="Times New Roman" w:eastAsia="Times New Roman" w:hAnsi="Times New Roman" w:cs="Times New Roman"/>
          <w:sz w:val="24"/>
          <w:szCs w:val="24"/>
          <w:lang w:eastAsia="en-GB"/>
        </w:rPr>
        <w:t>Alaekwe</w:t>
      </w:r>
      <w:proofErr w:type="spellEnd"/>
      <w:r w:rsidRPr="00C66CED">
        <w:rPr>
          <w:rFonts w:ascii="Times New Roman" w:eastAsia="Times New Roman" w:hAnsi="Times New Roman" w:cs="Times New Roman"/>
          <w:sz w:val="24"/>
          <w:szCs w:val="24"/>
          <w:lang w:eastAsia="en-GB"/>
        </w:rPr>
        <w:t xml:space="preserve">, I. O., </w:t>
      </w:r>
      <w:proofErr w:type="spellStart"/>
      <w:r w:rsidRPr="00C66CED">
        <w:rPr>
          <w:rFonts w:ascii="Times New Roman" w:eastAsia="Times New Roman" w:hAnsi="Times New Roman" w:cs="Times New Roman"/>
          <w:sz w:val="24"/>
          <w:szCs w:val="24"/>
          <w:lang w:eastAsia="en-GB"/>
        </w:rPr>
        <w:t>Okafor</w:t>
      </w:r>
      <w:proofErr w:type="spellEnd"/>
      <w:r w:rsidRPr="00C66CED">
        <w:rPr>
          <w:rFonts w:ascii="Times New Roman" w:eastAsia="Times New Roman" w:hAnsi="Times New Roman" w:cs="Times New Roman"/>
          <w:sz w:val="24"/>
          <w:szCs w:val="24"/>
          <w:lang w:eastAsia="en-GB"/>
        </w:rPr>
        <w:t xml:space="preserve">, C. A., </w:t>
      </w:r>
      <w:proofErr w:type="spellStart"/>
      <w:r w:rsidRPr="00C66CED">
        <w:rPr>
          <w:rFonts w:ascii="Times New Roman" w:eastAsia="Times New Roman" w:hAnsi="Times New Roman" w:cs="Times New Roman"/>
          <w:sz w:val="24"/>
          <w:szCs w:val="24"/>
          <w:lang w:eastAsia="en-GB"/>
        </w:rPr>
        <w:t>Ogwu</w:t>
      </w:r>
      <w:proofErr w:type="spellEnd"/>
      <w:r w:rsidRPr="00C66CED">
        <w:rPr>
          <w:rFonts w:ascii="Times New Roman" w:eastAsia="Times New Roman" w:hAnsi="Times New Roman" w:cs="Times New Roman"/>
          <w:sz w:val="24"/>
          <w:szCs w:val="24"/>
          <w:lang w:eastAsia="en-GB"/>
        </w:rPr>
        <w:t xml:space="preserve">, N. G., &amp; </w:t>
      </w:r>
      <w:proofErr w:type="spellStart"/>
      <w:r w:rsidRPr="00C66CED">
        <w:rPr>
          <w:rFonts w:ascii="Times New Roman" w:eastAsia="Times New Roman" w:hAnsi="Times New Roman" w:cs="Times New Roman"/>
          <w:sz w:val="24"/>
          <w:szCs w:val="24"/>
          <w:lang w:eastAsia="en-GB"/>
        </w:rPr>
        <w:t>Akatakpo</w:t>
      </w:r>
      <w:proofErr w:type="spellEnd"/>
      <w:r w:rsidRPr="00C66CED">
        <w:rPr>
          <w:rFonts w:ascii="Times New Roman" w:eastAsia="Times New Roman" w:hAnsi="Times New Roman" w:cs="Times New Roman"/>
          <w:sz w:val="24"/>
          <w:szCs w:val="24"/>
          <w:lang w:eastAsia="en-GB"/>
        </w:rPr>
        <w:t xml:space="preserve">, C. U. (2025). </w:t>
      </w:r>
      <w:proofErr w:type="gramStart"/>
      <w:r w:rsidRPr="00C66CED">
        <w:rPr>
          <w:rFonts w:ascii="Times New Roman" w:eastAsia="Times New Roman" w:hAnsi="Times New Roman" w:cs="Times New Roman"/>
          <w:sz w:val="24"/>
          <w:szCs w:val="24"/>
          <w:lang w:eastAsia="en-GB"/>
        </w:rPr>
        <w:t xml:space="preserve">Seasonal variation in </w:t>
      </w:r>
      <w:proofErr w:type="spellStart"/>
      <w:r w:rsidRPr="00C66CED">
        <w:rPr>
          <w:rFonts w:ascii="Times New Roman" w:eastAsia="Times New Roman" w:hAnsi="Times New Roman" w:cs="Times New Roman"/>
          <w:sz w:val="24"/>
          <w:szCs w:val="24"/>
          <w:lang w:eastAsia="en-GB"/>
        </w:rPr>
        <w:t>hydrochemical</w:t>
      </w:r>
      <w:proofErr w:type="spellEnd"/>
      <w:r w:rsidRPr="00C66CED">
        <w:rPr>
          <w:rFonts w:ascii="Times New Roman" w:eastAsia="Times New Roman" w:hAnsi="Times New Roman" w:cs="Times New Roman"/>
          <w:sz w:val="24"/>
          <w:szCs w:val="24"/>
          <w:lang w:eastAsia="en-GB"/>
        </w:rPr>
        <w:t xml:space="preserve"> characteristics and heavy metal risk assessment of groundwater in </w:t>
      </w:r>
      <w:proofErr w:type="spellStart"/>
      <w:r w:rsidRPr="00C66CED">
        <w:rPr>
          <w:rFonts w:ascii="Times New Roman" w:eastAsia="Times New Roman" w:hAnsi="Times New Roman" w:cs="Times New Roman"/>
          <w:sz w:val="24"/>
          <w:szCs w:val="24"/>
          <w:lang w:eastAsia="en-GB"/>
        </w:rPr>
        <w:t>Andoni-Isiokwan</w:t>
      </w:r>
      <w:proofErr w:type="spellEnd"/>
      <w:r w:rsidRPr="00C66CED">
        <w:rPr>
          <w:rFonts w:ascii="Times New Roman" w:eastAsia="Times New Roman" w:hAnsi="Times New Roman" w:cs="Times New Roman"/>
          <w:sz w:val="24"/>
          <w:szCs w:val="24"/>
          <w:lang w:eastAsia="en-GB"/>
        </w:rPr>
        <w:t xml:space="preserve"> District, Niger Delta, Nigeria.</w:t>
      </w:r>
      <w:proofErr w:type="gramEnd"/>
      <w:r w:rsidRPr="00C66CED">
        <w:rPr>
          <w:rFonts w:ascii="Times New Roman" w:eastAsia="Times New Roman" w:hAnsi="Times New Roman" w:cs="Times New Roman"/>
          <w:sz w:val="24"/>
          <w:szCs w:val="24"/>
          <w:lang w:eastAsia="en-GB"/>
        </w:rPr>
        <w:t xml:space="preserve"> </w:t>
      </w:r>
      <w:r w:rsidRPr="00C66CED">
        <w:rPr>
          <w:rFonts w:ascii="Times New Roman" w:eastAsia="Times New Roman" w:hAnsi="Times New Roman" w:cs="Times New Roman"/>
          <w:i/>
          <w:iCs/>
          <w:sz w:val="24"/>
          <w:szCs w:val="24"/>
          <w:lang w:eastAsia="en-GB"/>
        </w:rPr>
        <w:t>International Journal of Modern Science and Research Technology, 3</w:t>
      </w:r>
      <w:r w:rsidRPr="00C66CED">
        <w:rPr>
          <w:rFonts w:ascii="Times New Roman" w:eastAsia="Times New Roman" w:hAnsi="Times New Roman" w:cs="Times New Roman"/>
          <w:sz w:val="24"/>
          <w:szCs w:val="24"/>
          <w:lang w:eastAsia="en-GB"/>
        </w:rPr>
        <w:t xml:space="preserve">(8), 44–51. </w:t>
      </w:r>
      <w:hyperlink r:id="rId34" w:tgtFrame="_new" w:history="1">
        <w:r w:rsidRPr="00C66CED">
          <w:rPr>
            <w:rFonts w:ascii="Times New Roman" w:eastAsia="Times New Roman" w:hAnsi="Times New Roman" w:cs="Times New Roman"/>
            <w:color w:val="0000FF"/>
            <w:sz w:val="24"/>
            <w:szCs w:val="24"/>
            <w:u w:val="single"/>
            <w:lang w:eastAsia="en-GB"/>
          </w:rPr>
          <w:t>http://www.ijmsrt.com</w:t>
        </w:r>
      </w:hyperlink>
    </w:p>
    <w:p w14:paraId="7E523FDE" w14:textId="77777777" w:rsidR="00DC2541" w:rsidRPr="00C66CED" w:rsidRDefault="00DC2541" w:rsidP="00DC2541">
      <w:pPr>
        <w:pStyle w:val="NormalWeb"/>
        <w:spacing w:line="276" w:lineRule="auto"/>
        <w:jc w:val="both"/>
      </w:pPr>
      <w:proofErr w:type="spellStart"/>
      <w:r w:rsidRPr="00C66CED">
        <w:t>Okpoji</w:t>
      </w:r>
      <w:proofErr w:type="spellEnd"/>
      <w:r w:rsidRPr="00C66CED">
        <w:t xml:space="preserve">, A. U., </w:t>
      </w:r>
      <w:proofErr w:type="spellStart"/>
      <w:r w:rsidRPr="00C66CED">
        <w:t>Ogbaji</w:t>
      </w:r>
      <w:proofErr w:type="spellEnd"/>
      <w:r w:rsidRPr="00C66CED">
        <w:t>, H. O., Hassan, D. H., Orji-</w:t>
      </w:r>
      <w:proofErr w:type="spellStart"/>
      <w:r w:rsidRPr="00C66CED">
        <w:t>Azuka</w:t>
      </w:r>
      <w:proofErr w:type="spellEnd"/>
      <w:r w:rsidRPr="00C66CED">
        <w:t xml:space="preserve">, L. N., </w:t>
      </w:r>
      <w:proofErr w:type="spellStart"/>
      <w:r w:rsidRPr="00C66CED">
        <w:t>Rasheed</w:t>
      </w:r>
      <w:proofErr w:type="spellEnd"/>
      <w:r w:rsidRPr="00C66CED">
        <w:t xml:space="preserve">, H. O., </w:t>
      </w:r>
      <w:proofErr w:type="spellStart"/>
      <w:r w:rsidRPr="00C66CED">
        <w:t>Ohaturuonye</w:t>
      </w:r>
      <w:proofErr w:type="spellEnd"/>
      <w:r w:rsidRPr="00C66CED">
        <w:t xml:space="preserve">, S. O., </w:t>
      </w:r>
      <w:proofErr w:type="spellStart"/>
      <w:r w:rsidRPr="00C66CED">
        <w:t>Ejeka</w:t>
      </w:r>
      <w:proofErr w:type="spellEnd"/>
      <w:r w:rsidRPr="00C66CED">
        <w:t xml:space="preserve">, J. C., </w:t>
      </w:r>
      <w:proofErr w:type="spellStart"/>
      <w:r w:rsidRPr="00C66CED">
        <w:t>Okpanachi</w:t>
      </w:r>
      <w:proofErr w:type="spellEnd"/>
      <w:r w:rsidRPr="00C66CED">
        <w:t xml:space="preserve">, C. B., &amp; </w:t>
      </w:r>
      <w:proofErr w:type="spellStart"/>
      <w:r w:rsidRPr="00C66CED">
        <w:t>Ekwere</w:t>
      </w:r>
      <w:proofErr w:type="spellEnd"/>
      <w:r w:rsidRPr="00C66CED">
        <w:t xml:space="preserve">, I. O. (2025). </w:t>
      </w:r>
      <w:proofErr w:type="spellStart"/>
      <w:r w:rsidRPr="00C66CED">
        <w:t>Physico</w:t>
      </w:r>
      <w:proofErr w:type="spellEnd"/>
      <w:r w:rsidRPr="00C66CED">
        <w:t xml:space="preserve">-chemical transport of volatile organic compounds (VOCs) from gas flaring into surface waters of </w:t>
      </w:r>
      <w:proofErr w:type="spellStart"/>
      <w:r w:rsidRPr="00C66CED">
        <w:t>Ogoniland</w:t>
      </w:r>
      <w:proofErr w:type="spellEnd"/>
      <w:r w:rsidRPr="00C66CED">
        <w:t xml:space="preserve">, Rivers State, Nigeria. Asian Journal of Physical and Chemical Sciences, 13(4), 151–159. </w:t>
      </w:r>
      <w:hyperlink r:id="rId35" w:history="1">
        <w:r w:rsidRPr="00C66CED">
          <w:rPr>
            <w:rStyle w:val="Hyperlink"/>
          </w:rPr>
          <w:t>https://doi.org/10.9734/ajopacs/2025/v13i4271</w:t>
        </w:r>
      </w:hyperlink>
      <w:r w:rsidRPr="00C66CED">
        <w:t xml:space="preserve"> </w:t>
      </w:r>
    </w:p>
    <w:p w14:paraId="346920BC" w14:textId="77777777" w:rsidR="00DC2541" w:rsidRPr="00C66CED" w:rsidRDefault="00DC2541" w:rsidP="00DC2541">
      <w:pPr>
        <w:pStyle w:val="NormalWeb"/>
        <w:jc w:val="both"/>
      </w:pPr>
      <w:proofErr w:type="spellStart"/>
      <w:r w:rsidRPr="00C66CED">
        <w:t>Okpoji</w:t>
      </w:r>
      <w:proofErr w:type="spellEnd"/>
      <w:r w:rsidRPr="00C66CED">
        <w:t>, A. U., Orji-</w:t>
      </w:r>
      <w:proofErr w:type="spellStart"/>
      <w:r w:rsidRPr="00C66CED">
        <w:t>Azuka</w:t>
      </w:r>
      <w:proofErr w:type="spellEnd"/>
      <w:r w:rsidRPr="00C66CED">
        <w:t xml:space="preserve">, L. N., </w:t>
      </w:r>
      <w:proofErr w:type="spellStart"/>
      <w:r w:rsidRPr="00C66CED">
        <w:t>Igwegbe</w:t>
      </w:r>
      <w:proofErr w:type="spellEnd"/>
      <w:r w:rsidRPr="00C66CED">
        <w:t xml:space="preserve">, K. C., </w:t>
      </w:r>
      <w:proofErr w:type="spellStart"/>
      <w:r w:rsidRPr="00C66CED">
        <w:t>Ekwere</w:t>
      </w:r>
      <w:proofErr w:type="spellEnd"/>
      <w:r w:rsidRPr="00C66CED">
        <w:t xml:space="preserve">, I. O., </w:t>
      </w:r>
      <w:proofErr w:type="spellStart"/>
      <w:r w:rsidRPr="00C66CED">
        <w:t>Ewuola</w:t>
      </w:r>
      <w:proofErr w:type="spellEnd"/>
      <w:r w:rsidRPr="00C66CED">
        <w:t xml:space="preserve">, A. A., </w:t>
      </w:r>
      <w:proofErr w:type="spellStart"/>
      <w:r w:rsidRPr="00C66CED">
        <w:t>Garuba</w:t>
      </w:r>
      <w:proofErr w:type="spellEnd"/>
      <w:r w:rsidRPr="00C66CED">
        <w:t xml:space="preserve">, M. H., &amp; </w:t>
      </w:r>
      <w:proofErr w:type="spellStart"/>
      <w:r w:rsidRPr="00C66CED">
        <w:t>Etukudo</w:t>
      </w:r>
      <w:proofErr w:type="spellEnd"/>
      <w:r w:rsidRPr="00C66CED">
        <w:t xml:space="preserve">, E. W. (2025). </w:t>
      </w:r>
      <w:proofErr w:type="gramStart"/>
      <w:r w:rsidRPr="00C66CED">
        <w:t xml:space="preserve">Water quality and </w:t>
      </w:r>
      <w:proofErr w:type="spellStart"/>
      <w:r w:rsidRPr="00C66CED">
        <w:t>ecotoxicological</w:t>
      </w:r>
      <w:proofErr w:type="spellEnd"/>
      <w:r w:rsidRPr="00C66CED">
        <w:t xml:space="preserve"> impacts of surfactants and heavy metals in urban rivers of Benin City, Niger Delta, Nigeria.</w:t>
      </w:r>
      <w:proofErr w:type="gramEnd"/>
      <w:r w:rsidRPr="00C66CED">
        <w:t xml:space="preserve"> Asian Journal of Geological Research, 8(3), 697–707. </w:t>
      </w:r>
      <w:hyperlink r:id="rId36" w:history="1">
        <w:r w:rsidRPr="00C66CED">
          <w:rPr>
            <w:rStyle w:val="Hyperlink"/>
          </w:rPr>
          <w:t>https://doi.org/10.9734/ajoger/2025/v8i3223</w:t>
        </w:r>
      </w:hyperlink>
      <w:r w:rsidRPr="00C66CED">
        <w:t xml:space="preserve"> </w:t>
      </w:r>
    </w:p>
    <w:p w14:paraId="40199427" w14:textId="77777777" w:rsidR="00DC2541" w:rsidRPr="00C66CED" w:rsidRDefault="00DC2541" w:rsidP="00DC2541">
      <w:pPr>
        <w:pStyle w:val="NormalWeb"/>
        <w:jc w:val="both"/>
        <w:rPr>
          <w:color w:val="0563C1" w:themeColor="hyperlink"/>
          <w:u w:val="single"/>
        </w:rPr>
      </w:pPr>
      <w:proofErr w:type="spellStart"/>
      <w:r w:rsidRPr="00C66CED">
        <w:t>Olotu</w:t>
      </w:r>
      <w:proofErr w:type="spellEnd"/>
      <w:r w:rsidRPr="00C66CED">
        <w:t xml:space="preserve">, O. N., </w:t>
      </w:r>
      <w:proofErr w:type="spellStart"/>
      <w:r w:rsidRPr="00C66CED">
        <w:t>Okagbare</w:t>
      </w:r>
      <w:proofErr w:type="spellEnd"/>
      <w:r w:rsidRPr="00C66CED">
        <w:t xml:space="preserve">, U. V., </w:t>
      </w:r>
      <w:proofErr w:type="spellStart"/>
      <w:r w:rsidRPr="00C66CED">
        <w:t>Okpoji</w:t>
      </w:r>
      <w:proofErr w:type="spellEnd"/>
      <w:r w:rsidRPr="00C66CED">
        <w:t>, A. U., Orji-</w:t>
      </w:r>
      <w:proofErr w:type="spellStart"/>
      <w:r w:rsidRPr="00C66CED">
        <w:t>Azuka</w:t>
      </w:r>
      <w:proofErr w:type="spellEnd"/>
      <w:r w:rsidRPr="00C66CED">
        <w:t xml:space="preserve">, L. N., </w:t>
      </w:r>
      <w:proofErr w:type="spellStart"/>
      <w:r w:rsidRPr="00C66CED">
        <w:t>Etesin</w:t>
      </w:r>
      <w:proofErr w:type="spellEnd"/>
      <w:r w:rsidRPr="00C66CED">
        <w:t xml:space="preserve">, M. U., &amp; </w:t>
      </w:r>
      <w:proofErr w:type="spellStart"/>
      <w:r w:rsidRPr="00C66CED">
        <w:t>Ekwere</w:t>
      </w:r>
      <w:proofErr w:type="spellEnd"/>
      <w:r w:rsidRPr="00C66CED">
        <w:t xml:space="preserve">, I. O. (2025). </w:t>
      </w:r>
      <w:proofErr w:type="spellStart"/>
      <w:proofErr w:type="gramStart"/>
      <w:r w:rsidRPr="00C66CED">
        <w:t>Spatio</w:t>
      </w:r>
      <w:proofErr w:type="spellEnd"/>
      <w:r w:rsidRPr="00C66CED">
        <w:t xml:space="preserve">-seasonal assessment of water and sediment quality of the </w:t>
      </w:r>
      <w:proofErr w:type="spellStart"/>
      <w:r w:rsidRPr="00C66CED">
        <w:t>Imiringi</w:t>
      </w:r>
      <w:proofErr w:type="spellEnd"/>
      <w:r w:rsidRPr="00C66CED">
        <w:t xml:space="preserve"> River and implications for fisheries and aquatic resources in the Niger Delta.</w:t>
      </w:r>
      <w:proofErr w:type="gramEnd"/>
      <w:r w:rsidRPr="00C66CED">
        <w:t xml:space="preserve"> Journal of Agriculture, Aquaculture, and Animal Science, 2(2), 174–184. </w:t>
      </w:r>
      <w:hyperlink r:id="rId37" w:history="1">
        <w:r w:rsidRPr="00C66CED">
          <w:rPr>
            <w:rStyle w:val="Hyperlink"/>
          </w:rPr>
          <w:t>https://doi.org/10.69739/jaaas.v2i2.1309</w:t>
        </w:r>
      </w:hyperlink>
      <w:r w:rsidRPr="00C66CED">
        <w:t xml:space="preserve"> </w:t>
      </w:r>
    </w:p>
    <w:p w14:paraId="30557D6D"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6CED">
        <w:rPr>
          <w:rFonts w:ascii="Times New Roman" w:hAnsi="Times New Roman" w:cs="Times New Roman"/>
          <w:sz w:val="24"/>
          <w:szCs w:val="24"/>
        </w:rPr>
        <w:t>Onoja</w:t>
      </w:r>
      <w:proofErr w:type="spellEnd"/>
      <w:r w:rsidRPr="00C66CED">
        <w:rPr>
          <w:rFonts w:ascii="Times New Roman" w:hAnsi="Times New Roman" w:cs="Times New Roman"/>
          <w:sz w:val="24"/>
          <w:szCs w:val="24"/>
        </w:rPr>
        <w:t xml:space="preserve">, C. R., </w:t>
      </w:r>
      <w:proofErr w:type="spellStart"/>
      <w:r w:rsidRPr="00C66CED">
        <w:rPr>
          <w:rFonts w:ascii="Times New Roman" w:hAnsi="Times New Roman" w:cs="Times New Roman"/>
          <w:sz w:val="24"/>
          <w:szCs w:val="24"/>
        </w:rPr>
        <w:t>Ogbaji</w:t>
      </w:r>
      <w:proofErr w:type="spellEnd"/>
      <w:r w:rsidRPr="00C66CED">
        <w:rPr>
          <w:rFonts w:ascii="Times New Roman" w:hAnsi="Times New Roman" w:cs="Times New Roman"/>
          <w:sz w:val="24"/>
          <w:szCs w:val="24"/>
        </w:rPr>
        <w:t xml:space="preserve">, H. O., </w:t>
      </w:r>
      <w:proofErr w:type="spellStart"/>
      <w:r w:rsidRPr="00C66CED">
        <w:rPr>
          <w:rFonts w:ascii="Times New Roman" w:hAnsi="Times New Roman" w:cs="Times New Roman"/>
          <w:sz w:val="24"/>
          <w:szCs w:val="24"/>
        </w:rPr>
        <w:t>Edodi</w:t>
      </w:r>
      <w:proofErr w:type="spellEnd"/>
      <w:r w:rsidRPr="00C66CED">
        <w:rPr>
          <w:rFonts w:ascii="Times New Roman" w:hAnsi="Times New Roman" w:cs="Times New Roman"/>
          <w:sz w:val="24"/>
          <w:szCs w:val="24"/>
        </w:rPr>
        <w:t xml:space="preserve">, I. O., </w:t>
      </w:r>
      <w:proofErr w:type="spellStart"/>
      <w:r w:rsidRPr="00C66CED">
        <w:rPr>
          <w:rFonts w:ascii="Times New Roman" w:hAnsi="Times New Roman" w:cs="Times New Roman"/>
          <w:sz w:val="24"/>
          <w:szCs w:val="24"/>
        </w:rPr>
        <w:t>Mmuta</w:t>
      </w:r>
      <w:proofErr w:type="spellEnd"/>
      <w:r w:rsidRPr="00C66CED">
        <w:rPr>
          <w:rFonts w:ascii="Times New Roman" w:hAnsi="Times New Roman" w:cs="Times New Roman"/>
          <w:sz w:val="24"/>
          <w:szCs w:val="24"/>
        </w:rPr>
        <w:t xml:space="preserve">, E. C., </w:t>
      </w:r>
      <w:proofErr w:type="spellStart"/>
      <w:r w:rsidRPr="00C66CED">
        <w:rPr>
          <w:rFonts w:ascii="Times New Roman" w:hAnsi="Times New Roman" w:cs="Times New Roman"/>
          <w:sz w:val="24"/>
          <w:szCs w:val="24"/>
        </w:rPr>
        <w:t>Igwegbe</w:t>
      </w:r>
      <w:proofErr w:type="spellEnd"/>
      <w:r w:rsidRPr="00C66CED">
        <w:rPr>
          <w:rFonts w:ascii="Times New Roman" w:hAnsi="Times New Roman" w:cs="Times New Roman"/>
          <w:sz w:val="24"/>
          <w:szCs w:val="24"/>
        </w:rPr>
        <w:t xml:space="preserve">, K. C., </w:t>
      </w:r>
      <w:proofErr w:type="spellStart"/>
      <w:r w:rsidRPr="00C66CED">
        <w:rPr>
          <w:rFonts w:ascii="Times New Roman" w:hAnsi="Times New Roman" w:cs="Times New Roman"/>
          <w:sz w:val="24"/>
          <w:szCs w:val="24"/>
        </w:rPr>
        <w:t>Ogini</w:t>
      </w:r>
      <w:proofErr w:type="spellEnd"/>
      <w:r w:rsidRPr="00C66CED">
        <w:rPr>
          <w:rFonts w:ascii="Times New Roman" w:hAnsi="Times New Roman" w:cs="Times New Roman"/>
          <w:sz w:val="24"/>
          <w:szCs w:val="24"/>
        </w:rPr>
        <w:t xml:space="preserve">, O. R., </w:t>
      </w:r>
      <w:proofErr w:type="spellStart"/>
      <w:r w:rsidRPr="00C66CED">
        <w:rPr>
          <w:rFonts w:ascii="Times New Roman" w:hAnsi="Times New Roman" w:cs="Times New Roman"/>
          <w:sz w:val="24"/>
          <w:szCs w:val="24"/>
        </w:rPr>
        <w:t>Odibo</w:t>
      </w:r>
      <w:proofErr w:type="spellEnd"/>
      <w:r w:rsidRPr="00C66CED">
        <w:rPr>
          <w:rFonts w:ascii="Times New Roman" w:hAnsi="Times New Roman" w:cs="Times New Roman"/>
          <w:sz w:val="24"/>
          <w:szCs w:val="24"/>
        </w:rPr>
        <w:t xml:space="preserve">, U. E., </w:t>
      </w:r>
      <w:proofErr w:type="spellStart"/>
      <w:r w:rsidRPr="00C66CED">
        <w:rPr>
          <w:rFonts w:ascii="Times New Roman" w:hAnsi="Times New Roman" w:cs="Times New Roman"/>
          <w:sz w:val="24"/>
          <w:szCs w:val="24"/>
        </w:rPr>
        <w:t>Ewuola</w:t>
      </w:r>
      <w:proofErr w:type="spellEnd"/>
      <w:r w:rsidRPr="00C66CED">
        <w:rPr>
          <w:rFonts w:ascii="Times New Roman" w:hAnsi="Times New Roman" w:cs="Times New Roman"/>
          <w:sz w:val="24"/>
          <w:szCs w:val="24"/>
        </w:rPr>
        <w:t xml:space="preserve">, A. A., Mahmoud, A. B., &amp; </w:t>
      </w:r>
      <w:proofErr w:type="spellStart"/>
      <w:r w:rsidRPr="00C66CED">
        <w:rPr>
          <w:rFonts w:ascii="Times New Roman" w:hAnsi="Times New Roman" w:cs="Times New Roman"/>
          <w:sz w:val="24"/>
          <w:szCs w:val="24"/>
        </w:rPr>
        <w:t>Okpoji</w:t>
      </w:r>
      <w:proofErr w:type="spellEnd"/>
      <w:r w:rsidRPr="00C66CED">
        <w:rPr>
          <w:rFonts w:ascii="Times New Roman" w:hAnsi="Times New Roman" w:cs="Times New Roman"/>
          <w:sz w:val="24"/>
          <w:szCs w:val="24"/>
        </w:rPr>
        <w:t>, A. U. (2025). Heavy Metal Contamination and Health Risk Assessment of Smoked-Dried Fish Sold in Eke-</w:t>
      </w:r>
      <w:proofErr w:type="spellStart"/>
      <w:r w:rsidRPr="00C66CED">
        <w:rPr>
          <w:rFonts w:ascii="Times New Roman" w:hAnsi="Times New Roman" w:cs="Times New Roman"/>
          <w:sz w:val="24"/>
          <w:szCs w:val="24"/>
        </w:rPr>
        <w:t>Awka</w:t>
      </w:r>
      <w:proofErr w:type="spellEnd"/>
      <w:r w:rsidRPr="00C66CED">
        <w:rPr>
          <w:rFonts w:ascii="Times New Roman" w:hAnsi="Times New Roman" w:cs="Times New Roman"/>
          <w:sz w:val="24"/>
          <w:szCs w:val="24"/>
        </w:rPr>
        <w:t xml:space="preserve"> Market, </w:t>
      </w:r>
      <w:proofErr w:type="spellStart"/>
      <w:r w:rsidRPr="00C66CED">
        <w:rPr>
          <w:rFonts w:ascii="Times New Roman" w:hAnsi="Times New Roman" w:cs="Times New Roman"/>
          <w:sz w:val="24"/>
          <w:szCs w:val="24"/>
        </w:rPr>
        <w:t>Anambra</w:t>
      </w:r>
      <w:proofErr w:type="spellEnd"/>
      <w:r w:rsidRPr="00C66CED">
        <w:rPr>
          <w:rFonts w:ascii="Times New Roman" w:hAnsi="Times New Roman" w:cs="Times New Roman"/>
          <w:sz w:val="24"/>
          <w:szCs w:val="24"/>
        </w:rPr>
        <w:t xml:space="preserve"> State, Nigeria. Journal of Sustainable Research and Development, 1(2), 18-25. </w:t>
      </w:r>
      <w:hyperlink r:id="rId38" w:history="1">
        <w:r w:rsidRPr="00C66CED">
          <w:rPr>
            <w:rStyle w:val="Hyperlink"/>
            <w:rFonts w:ascii="Times New Roman" w:hAnsi="Times New Roman" w:cs="Times New Roman"/>
            <w:sz w:val="24"/>
            <w:szCs w:val="24"/>
          </w:rPr>
          <w:t>https://doi.org/10.69739/jsrd.v1i2.1044</w:t>
        </w:r>
      </w:hyperlink>
      <w:r w:rsidRPr="00C66CED">
        <w:rPr>
          <w:rFonts w:ascii="Times New Roman" w:hAnsi="Times New Roman" w:cs="Times New Roman"/>
          <w:sz w:val="24"/>
          <w:szCs w:val="24"/>
        </w:rPr>
        <w:t xml:space="preserve"> </w:t>
      </w:r>
    </w:p>
    <w:p w14:paraId="5AB98F98" w14:textId="77777777" w:rsidR="00DC2541" w:rsidRPr="00C66CED" w:rsidRDefault="00DC2541" w:rsidP="00DC2541">
      <w:pPr>
        <w:pStyle w:val="NormalWeb"/>
        <w:spacing w:line="276" w:lineRule="auto"/>
        <w:jc w:val="both"/>
        <w:rPr>
          <w:rStyle w:val="Hyperlink"/>
        </w:rPr>
      </w:pPr>
      <w:proofErr w:type="spellStart"/>
      <w:r w:rsidRPr="00C66CED">
        <w:t>Osuafor</w:t>
      </w:r>
      <w:proofErr w:type="spellEnd"/>
      <w:r w:rsidRPr="00C66CED">
        <w:t xml:space="preserve">, O. O., </w:t>
      </w:r>
      <w:proofErr w:type="spellStart"/>
      <w:r w:rsidRPr="00C66CED">
        <w:t>Okeke</w:t>
      </w:r>
      <w:proofErr w:type="spellEnd"/>
      <w:r w:rsidRPr="00C66CED">
        <w:t xml:space="preserve">, C. F., </w:t>
      </w:r>
      <w:proofErr w:type="spellStart"/>
      <w:r w:rsidRPr="00C66CED">
        <w:t>Agu</w:t>
      </w:r>
      <w:proofErr w:type="spellEnd"/>
      <w:r w:rsidRPr="00C66CED">
        <w:t xml:space="preserve">, M. O., </w:t>
      </w:r>
      <w:proofErr w:type="spellStart"/>
      <w:r w:rsidRPr="00C66CED">
        <w:t>Isueken</w:t>
      </w:r>
      <w:proofErr w:type="spellEnd"/>
      <w:r w:rsidRPr="00C66CED">
        <w:t xml:space="preserve">, C. O., </w:t>
      </w:r>
      <w:proofErr w:type="spellStart"/>
      <w:r w:rsidRPr="00C66CED">
        <w:t>Aligwo</w:t>
      </w:r>
      <w:proofErr w:type="spellEnd"/>
      <w:r w:rsidRPr="00C66CED">
        <w:t xml:space="preserve">, M. C., </w:t>
      </w:r>
      <w:proofErr w:type="spellStart"/>
      <w:r w:rsidRPr="00C66CED">
        <w:t>Ohaturuonye</w:t>
      </w:r>
      <w:proofErr w:type="spellEnd"/>
      <w:r w:rsidRPr="00C66CED">
        <w:t xml:space="preserve">, S. O., </w:t>
      </w:r>
      <w:proofErr w:type="spellStart"/>
      <w:r w:rsidRPr="00C66CED">
        <w:t>Okpoji</w:t>
      </w:r>
      <w:proofErr w:type="spellEnd"/>
      <w:r w:rsidRPr="00C66CED">
        <w:t xml:space="preserve">, A. U., </w:t>
      </w:r>
      <w:proofErr w:type="spellStart"/>
      <w:r w:rsidRPr="00C66CED">
        <w:t>Etesin</w:t>
      </w:r>
      <w:proofErr w:type="spellEnd"/>
      <w:r w:rsidRPr="00C66CED">
        <w:t xml:space="preserve">, M. U., &amp; </w:t>
      </w:r>
      <w:proofErr w:type="spellStart"/>
      <w:r w:rsidRPr="00C66CED">
        <w:t>Ekwere</w:t>
      </w:r>
      <w:proofErr w:type="spellEnd"/>
      <w:r w:rsidRPr="00C66CED">
        <w:t xml:space="preserve">, I. O. (2025). </w:t>
      </w:r>
      <w:proofErr w:type="spellStart"/>
      <w:proofErr w:type="gramStart"/>
      <w:r w:rsidRPr="00C66CED">
        <w:t>Hydrogeochemical</w:t>
      </w:r>
      <w:proofErr w:type="spellEnd"/>
      <w:r w:rsidRPr="00C66CED">
        <w:t xml:space="preserve"> characterisation and water quality assessment of streams impacted by agricultural runoff in </w:t>
      </w:r>
      <w:proofErr w:type="spellStart"/>
      <w:r w:rsidRPr="00C66CED">
        <w:t>Uyo</w:t>
      </w:r>
      <w:proofErr w:type="spellEnd"/>
      <w:r w:rsidRPr="00C66CED">
        <w:t xml:space="preserve">, </w:t>
      </w:r>
      <w:proofErr w:type="spellStart"/>
      <w:r w:rsidRPr="00C66CED">
        <w:t>Akwa</w:t>
      </w:r>
      <w:proofErr w:type="spellEnd"/>
      <w:r w:rsidRPr="00C66CED">
        <w:t xml:space="preserve"> </w:t>
      </w:r>
      <w:proofErr w:type="spellStart"/>
      <w:r w:rsidRPr="00C66CED">
        <w:t>Ibom</w:t>
      </w:r>
      <w:proofErr w:type="spellEnd"/>
      <w:r w:rsidRPr="00C66CED">
        <w:t xml:space="preserve"> State, Nigeria.</w:t>
      </w:r>
      <w:proofErr w:type="gramEnd"/>
      <w:r w:rsidRPr="00C66CED">
        <w:t xml:space="preserve"> Asian Journal of Agricultural and Horticultural Research, 12(4), 182–192 </w:t>
      </w:r>
      <w:hyperlink r:id="rId39" w:history="1">
        <w:r w:rsidRPr="00C66CED">
          <w:rPr>
            <w:rStyle w:val="Hyperlink"/>
          </w:rPr>
          <w:t>https://doi.org/10.9734/ajahr/2025/v12i4427</w:t>
        </w:r>
      </w:hyperlink>
      <w:r w:rsidRPr="00C66CED">
        <w:t xml:space="preserve"> </w:t>
      </w:r>
    </w:p>
    <w:p w14:paraId="1BC6A19F" w14:textId="77777777" w:rsidR="00DC2541" w:rsidRPr="00C66CED" w:rsidRDefault="00DC2541" w:rsidP="00DC2541">
      <w:pPr>
        <w:pStyle w:val="NormalWeb"/>
        <w:spacing w:line="276" w:lineRule="auto"/>
        <w:jc w:val="both"/>
      </w:pPr>
      <w:proofErr w:type="spellStart"/>
      <w:r w:rsidRPr="00C66CED">
        <w:t>Umueni</w:t>
      </w:r>
      <w:proofErr w:type="spellEnd"/>
      <w:r w:rsidRPr="00C66CED">
        <w:t xml:space="preserve">, U. E., </w:t>
      </w:r>
      <w:proofErr w:type="spellStart"/>
      <w:r w:rsidRPr="00C66CED">
        <w:t>Etukudo</w:t>
      </w:r>
      <w:proofErr w:type="spellEnd"/>
      <w:r w:rsidRPr="00C66CED">
        <w:t xml:space="preserve">, N. J., </w:t>
      </w:r>
      <w:proofErr w:type="spellStart"/>
      <w:r w:rsidRPr="00C66CED">
        <w:t>Okoye</w:t>
      </w:r>
      <w:proofErr w:type="spellEnd"/>
      <w:r w:rsidRPr="00C66CED">
        <w:t xml:space="preserve">, P. I., </w:t>
      </w:r>
      <w:proofErr w:type="spellStart"/>
      <w:r w:rsidRPr="00C66CED">
        <w:t>Okpoji</w:t>
      </w:r>
      <w:proofErr w:type="spellEnd"/>
      <w:r w:rsidRPr="00C66CED">
        <w:t xml:space="preserve">, A. U., </w:t>
      </w:r>
      <w:proofErr w:type="spellStart"/>
      <w:r w:rsidRPr="00C66CED">
        <w:t>Eze</w:t>
      </w:r>
      <w:proofErr w:type="spellEnd"/>
      <w:r w:rsidRPr="00C66CED">
        <w:t xml:space="preserve">, V. C., </w:t>
      </w:r>
      <w:proofErr w:type="spellStart"/>
      <w:r w:rsidRPr="00C66CED">
        <w:t>Aningo</w:t>
      </w:r>
      <w:proofErr w:type="spellEnd"/>
      <w:r w:rsidRPr="00C66CED">
        <w:t xml:space="preserve">, G. N., </w:t>
      </w:r>
      <w:proofErr w:type="spellStart"/>
      <w:r w:rsidRPr="00C66CED">
        <w:t>Ekwere</w:t>
      </w:r>
      <w:proofErr w:type="spellEnd"/>
      <w:r w:rsidRPr="00C66CED">
        <w:t xml:space="preserve">, I. O., &amp; </w:t>
      </w:r>
      <w:proofErr w:type="spellStart"/>
      <w:r w:rsidRPr="00C66CED">
        <w:t>Garuba</w:t>
      </w:r>
      <w:proofErr w:type="spellEnd"/>
      <w:r w:rsidRPr="00C66CED">
        <w:t xml:space="preserve">, M. H. (2025). </w:t>
      </w:r>
      <w:proofErr w:type="gramStart"/>
      <w:r w:rsidRPr="00C66CED">
        <w:t xml:space="preserve">Geochemical and ecological risk assessment of petroleum hydrocarbons in sediments of </w:t>
      </w:r>
      <w:proofErr w:type="spellStart"/>
      <w:r w:rsidRPr="00C66CED">
        <w:t>Forcados</w:t>
      </w:r>
      <w:proofErr w:type="spellEnd"/>
      <w:r w:rsidRPr="00C66CED">
        <w:t xml:space="preserve"> River, Delta State.</w:t>
      </w:r>
      <w:proofErr w:type="gramEnd"/>
      <w:r w:rsidRPr="00C66CED">
        <w:t xml:space="preserve"> Asian Journal of Geographical Research, 8(4), 287–298. </w:t>
      </w:r>
      <w:hyperlink r:id="rId40" w:history="1">
        <w:r w:rsidRPr="00C66CED">
          <w:rPr>
            <w:rStyle w:val="Hyperlink"/>
          </w:rPr>
          <w:t>https://doi.org/10.9734/ajgr/2025/v8i4337</w:t>
        </w:r>
      </w:hyperlink>
      <w:r w:rsidRPr="00C66CED">
        <w:t xml:space="preserve"> </w:t>
      </w:r>
    </w:p>
    <w:p w14:paraId="2E331DB7" w14:textId="77777777" w:rsidR="00DC2541" w:rsidRPr="00C66CED" w:rsidRDefault="00DC2541" w:rsidP="00DC2541">
      <w:pPr>
        <w:pStyle w:val="NormalWeb"/>
        <w:spacing w:line="276" w:lineRule="auto"/>
        <w:jc w:val="both"/>
      </w:pPr>
      <w:proofErr w:type="spellStart"/>
      <w:r w:rsidRPr="00C66CED">
        <w:t>Umueni</w:t>
      </w:r>
      <w:proofErr w:type="spellEnd"/>
      <w:r w:rsidRPr="00C66CED">
        <w:t xml:space="preserve">, U. E., </w:t>
      </w:r>
      <w:proofErr w:type="spellStart"/>
      <w:r w:rsidRPr="00C66CED">
        <w:t>Rasheed</w:t>
      </w:r>
      <w:proofErr w:type="spellEnd"/>
      <w:r w:rsidRPr="00C66CED">
        <w:t xml:space="preserve">, H. O., </w:t>
      </w:r>
      <w:proofErr w:type="spellStart"/>
      <w:r w:rsidRPr="00C66CED">
        <w:t>Edodi</w:t>
      </w:r>
      <w:proofErr w:type="spellEnd"/>
      <w:r w:rsidRPr="00C66CED">
        <w:t xml:space="preserve">, I. O., </w:t>
      </w:r>
      <w:proofErr w:type="spellStart"/>
      <w:r w:rsidRPr="00C66CED">
        <w:t>Aningo</w:t>
      </w:r>
      <w:proofErr w:type="spellEnd"/>
      <w:r w:rsidRPr="00C66CED">
        <w:t xml:space="preserve">, G. N., </w:t>
      </w:r>
      <w:proofErr w:type="spellStart"/>
      <w:r w:rsidRPr="00C66CED">
        <w:t>Okpoji</w:t>
      </w:r>
      <w:proofErr w:type="spellEnd"/>
      <w:r w:rsidRPr="00C66CED">
        <w:t xml:space="preserve">, A. U., </w:t>
      </w:r>
      <w:proofErr w:type="spellStart"/>
      <w:r w:rsidRPr="00C66CED">
        <w:t>Etesin</w:t>
      </w:r>
      <w:proofErr w:type="spellEnd"/>
      <w:r w:rsidRPr="00C66CED">
        <w:t xml:space="preserve">, M. U., </w:t>
      </w:r>
      <w:proofErr w:type="spellStart"/>
      <w:r w:rsidRPr="00C66CED">
        <w:t>Okonkwo</w:t>
      </w:r>
      <w:proofErr w:type="spellEnd"/>
      <w:r w:rsidRPr="00C66CED">
        <w:t xml:space="preserve">, C. C., </w:t>
      </w:r>
      <w:proofErr w:type="spellStart"/>
      <w:r w:rsidRPr="00C66CED">
        <w:t>Ekwere</w:t>
      </w:r>
      <w:proofErr w:type="spellEnd"/>
      <w:r w:rsidRPr="00C66CED">
        <w:t xml:space="preserve">, I. O., </w:t>
      </w:r>
      <w:proofErr w:type="spellStart"/>
      <w:r w:rsidRPr="00C66CED">
        <w:t>Okeke</w:t>
      </w:r>
      <w:proofErr w:type="spellEnd"/>
      <w:r w:rsidRPr="00C66CED">
        <w:t xml:space="preserve">, C. F., &amp; </w:t>
      </w:r>
      <w:proofErr w:type="spellStart"/>
      <w:r w:rsidRPr="00C66CED">
        <w:t>Anarah</w:t>
      </w:r>
      <w:proofErr w:type="spellEnd"/>
      <w:r w:rsidRPr="00C66CED">
        <w:t xml:space="preserve">, S. E. (2025). </w:t>
      </w:r>
      <w:proofErr w:type="gramStart"/>
      <w:r w:rsidRPr="00C66CED">
        <w:t xml:space="preserve">Nutrient enrichment and eutrophication potential of agricultural runoff in </w:t>
      </w:r>
      <w:proofErr w:type="spellStart"/>
      <w:r w:rsidRPr="00C66CED">
        <w:t>Otuoke</w:t>
      </w:r>
      <w:proofErr w:type="spellEnd"/>
      <w:r w:rsidRPr="00C66CED">
        <w:t xml:space="preserve">, </w:t>
      </w:r>
      <w:proofErr w:type="spellStart"/>
      <w:r w:rsidRPr="00C66CED">
        <w:t>Bayelsa</w:t>
      </w:r>
      <w:proofErr w:type="spellEnd"/>
      <w:r w:rsidRPr="00C66CED">
        <w:t xml:space="preserve"> State, Nigeria.</w:t>
      </w:r>
      <w:proofErr w:type="gramEnd"/>
      <w:r w:rsidRPr="00C66CED">
        <w:t xml:space="preserve"> Asian Journal of Agricultural and Horticultural Research, 12(4), 154–163. </w:t>
      </w:r>
      <w:hyperlink r:id="rId41" w:history="1">
        <w:r w:rsidRPr="00C66CED">
          <w:rPr>
            <w:rStyle w:val="Hyperlink"/>
          </w:rPr>
          <w:t>https://doi.org/10.9734/ajahr/2025/v12i4424</w:t>
        </w:r>
      </w:hyperlink>
      <w:r w:rsidRPr="00C66CED">
        <w:t xml:space="preserve"> </w:t>
      </w:r>
    </w:p>
    <w:sectPr w:rsidR="00DC2541" w:rsidRPr="00C66CE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 S.K. Srivastava" w:date="2026-01-29T12:33:00Z" w:initials="DSS">
    <w:p w14:paraId="0273B4AC" w14:textId="50F82DE6" w:rsidR="00BE2935" w:rsidRDefault="00BE2935">
      <w:pPr>
        <w:pStyle w:val="CommentText"/>
      </w:pPr>
      <w:r>
        <w:rPr>
          <w:rStyle w:val="CommentReference"/>
        </w:rPr>
        <w:annotationRef/>
      </w:r>
      <w:r>
        <w:t>?</w:t>
      </w:r>
    </w:p>
  </w:comment>
  <w:comment w:id="1" w:author="Dr. S.K. Srivastava" w:date="2026-01-29T12:34:00Z" w:initials="DSS">
    <w:p w14:paraId="5C05A080" w14:textId="03204D9C" w:rsidR="00BE2935" w:rsidRDefault="00BE2935">
      <w:pPr>
        <w:pStyle w:val="CommentText"/>
      </w:pPr>
      <w:r>
        <w:rPr>
          <w:rStyle w:val="CommentReference"/>
        </w:rPr>
        <w:annotationRef/>
      </w:r>
      <w:r>
        <w:t>?</w:t>
      </w:r>
    </w:p>
  </w:comment>
  <w:comment w:id="3" w:author="Dr. S.K. Srivastava" w:date="2026-01-29T12:35:00Z" w:initials="DSS">
    <w:p w14:paraId="094E1CD0" w14:textId="520AC40B" w:rsidR="00BE2935" w:rsidRDefault="00BE2935">
      <w:pPr>
        <w:pStyle w:val="CommentText"/>
      </w:pPr>
      <w:r>
        <w:rPr>
          <w:rStyle w:val="CommentReference"/>
        </w:rPr>
        <w:annotationRef/>
      </w:r>
      <w:proofErr w:type="gramStart"/>
      <w:r>
        <w:t>ranges</w:t>
      </w:r>
      <w:proofErr w:type="gramEnd"/>
    </w:p>
  </w:comment>
  <w:comment w:id="2" w:author="Dr. S.K. Srivastava" w:date="2026-01-29T12:36:00Z" w:initials="DSS">
    <w:p w14:paraId="2F7B8A07" w14:textId="7041F663" w:rsidR="00BE2935" w:rsidRDefault="00BE2935">
      <w:pPr>
        <w:pStyle w:val="CommentText"/>
      </w:pPr>
      <w:r>
        <w:rPr>
          <w:rStyle w:val="CommentReference"/>
        </w:rPr>
        <w:annotationRef/>
      </w:r>
      <w:proofErr w:type="gramStart"/>
      <w:r>
        <w:t>check</w:t>
      </w:r>
      <w:proofErr w:type="gramEnd"/>
      <w:r>
        <w:t xml:space="preserve"> the sentence</w:t>
      </w:r>
    </w:p>
  </w:comment>
  <w:comment w:id="4" w:author="Dr. S.K. Srivastava" w:date="2026-01-29T12:37:00Z" w:initials="DSS">
    <w:p w14:paraId="2D9638D0" w14:textId="5110AEE7" w:rsidR="00BE2935" w:rsidRDefault="00BE2935">
      <w:pPr>
        <w:pStyle w:val="CommentText"/>
      </w:pPr>
      <w:r>
        <w:rPr>
          <w:rStyle w:val="CommentReference"/>
        </w:rPr>
        <w:annotationRef/>
      </w:r>
      <w:r>
        <w:t>On going</w:t>
      </w:r>
    </w:p>
  </w:comment>
  <w:comment w:id="5" w:author="Dr. S.K. Srivastava" w:date="2026-01-29T12:40:00Z" w:initials="DSS">
    <w:p w14:paraId="1608AB87" w14:textId="208703DB" w:rsidR="00BE2935" w:rsidRDefault="00BE2935">
      <w:pPr>
        <w:pStyle w:val="CommentText"/>
      </w:pPr>
      <w:r>
        <w:rPr>
          <w:rStyle w:val="CommentReference"/>
        </w:rPr>
        <w:annotationRef/>
      </w:r>
      <w:r>
        <w:t>.</w:t>
      </w:r>
    </w:p>
  </w:comment>
  <w:comment w:id="6" w:author="Dr. S.K. Srivastava" w:date="2026-01-29T12:41:00Z" w:initials="DSS">
    <w:p w14:paraId="76AB9C7B" w14:textId="54A330FE" w:rsidR="00BE2935" w:rsidRDefault="00BE2935">
      <w:pPr>
        <w:pStyle w:val="CommentText"/>
      </w:pPr>
      <w:r>
        <w:rPr>
          <w:rStyle w:val="CommentReference"/>
        </w:rPr>
        <w:annotationRef/>
      </w:r>
      <w:r>
        <w:t>Delete</w:t>
      </w:r>
    </w:p>
  </w:comment>
  <w:comment w:id="7" w:author="Dr. S.K. Srivastava" w:date="2026-01-29T12:42:00Z" w:initials="DSS">
    <w:p w14:paraId="139B5D43" w14:textId="17D8A7ED" w:rsidR="00BE2935" w:rsidRDefault="00BE2935">
      <w:pPr>
        <w:pStyle w:val="CommentText"/>
      </w:pPr>
      <w:r>
        <w:rPr>
          <w:rStyle w:val="CommentReference"/>
        </w:rPr>
        <w:annotationRef/>
      </w:r>
      <w:r>
        <w:t>Sample locations</w:t>
      </w:r>
    </w:p>
  </w:comment>
  <w:comment w:id="8" w:author="Dr. S.K. Srivastava" w:date="2026-01-29T12:47:00Z" w:initials="DSS">
    <w:p w14:paraId="198107DF" w14:textId="75DA029C" w:rsidR="00880889" w:rsidRDefault="00880889">
      <w:pPr>
        <w:pStyle w:val="CommentText"/>
      </w:pPr>
      <w:r>
        <w:rPr>
          <w:rStyle w:val="CommentReference"/>
        </w:rPr>
        <w:annotationRef/>
      </w:r>
      <w:r>
        <w:t>Name the software</w:t>
      </w:r>
    </w:p>
  </w:comment>
  <w:comment w:id="9" w:author="Dr. S.K. Srivastava" w:date="2026-01-29T12:47:00Z" w:initials="DSS">
    <w:p w14:paraId="47A31781" w14:textId="2DDB1C3E" w:rsidR="00880889" w:rsidRDefault="00880889">
      <w:pPr>
        <w:pStyle w:val="CommentText"/>
      </w:pPr>
      <w:r>
        <w:rPr>
          <w:rStyle w:val="CommentReference"/>
        </w:rPr>
        <w:annotationRef/>
      </w:r>
      <w:r>
        <w:t xml:space="preserve">Varied </w:t>
      </w:r>
    </w:p>
  </w:comment>
  <w:comment w:id="10" w:author="Dr. S.K. Srivastava" w:date="2026-01-29T12:48:00Z" w:initials="DSS">
    <w:p w14:paraId="49D74666" w14:textId="42054B6F" w:rsidR="00880889" w:rsidRDefault="00880889">
      <w:pPr>
        <w:pStyle w:val="CommentText"/>
      </w:pPr>
      <w:r>
        <w:rPr>
          <w:rStyle w:val="CommentReference"/>
        </w:rPr>
        <w:annotationRef/>
      </w:r>
      <w:r>
        <w:t>;</w:t>
      </w:r>
    </w:p>
  </w:comment>
  <w:comment w:id="11" w:author="Dr. S.K. Srivastava" w:date="2026-01-29T12:49:00Z" w:initials="DSS">
    <w:p w14:paraId="602BCA72" w14:textId="155463CE" w:rsidR="00880889" w:rsidRDefault="00880889">
      <w:pPr>
        <w:pStyle w:val="CommentText"/>
      </w:pPr>
      <w:r>
        <w:rPr>
          <w:rStyle w:val="CommentReference"/>
        </w:rPr>
        <w:annotationRef/>
      </w:r>
      <w:r>
        <w:t>Check the sentence</w:t>
      </w:r>
    </w:p>
  </w:comment>
  <w:comment w:id="12" w:author="Dr. S.K. Srivastava" w:date="2026-01-29T12:50:00Z" w:initials="DSS">
    <w:p w14:paraId="61858EDB" w14:textId="48C22B38" w:rsidR="00880889" w:rsidRDefault="00880889">
      <w:pPr>
        <w:pStyle w:val="CommentText"/>
      </w:pPr>
      <w:r>
        <w:rPr>
          <w:rStyle w:val="CommentReference"/>
        </w:rPr>
        <w:annotationRef/>
      </w:r>
      <w:r>
        <w:t>Check it</w:t>
      </w:r>
    </w:p>
  </w:comment>
  <w:comment w:id="13" w:author="Dr. S.K. Srivastava" w:date="2026-01-29T12:50:00Z" w:initials="DSS">
    <w:p w14:paraId="5C00DC5B" w14:textId="55245D8B" w:rsidR="00880889" w:rsidRDefault="00880889">
      <w:pPr>
        <w:pStyle w:val="CommentText"/>
      </w:pPr>
      <w:r>
        <w:rPr>
          <w:rStyle w:val="CommentReference"/>
        </w:rPr>
        <w:annotationRef/>
      </w:r>
      <w:r>
        <w:t>Check it</w:t>
      </w:r>
    </w:p>
  </w:comment>
  <w:comment w:id="14" w:author="Dr. S.K. Srivastava" w:date="2026-01-29T12:51:00Z" w:initials="DSS">
    <w:p w14:paraId="6F259035" w14:textId="2F45A46B" w:rsidR="00880889" w:rsidRDefault="00880889">
      <w:pPr>
        <w:pStyle w:val="CommentText"/>
      </w:pPr>
      <w:r>
        <w:rPr>
          <w:rStyle w:val="CommentReference"/>
        </w:rPr>
        <w:annotationRef/>
      </w:r>
      <w:r>
        <w:t xml:space="preserve">? </w:t>
      </w:r>
      <w:proofErr w:type="gramStart"/>
      <w:r>
        <w:t>or</w:t>
      </w:r>
      <w:proofErr w:type="gramEnd"/>
      <w:r>
        <w:t xml:space="preserve"> prescribed value ?</w:t>
      </w:r>
    </w:p>
  </w:comment>
  <w:comment w:id="15" w:author="Dr. S.K. Srivastava" w:date="2026-01-29T13:00:00Z" w:initials="DSS">
    <w:p w14:paraId="77559021" w14:textId="64687886" w:rsidR="00F60124" w:rsidRDefault="00F60124">
      <w:pPr>
        <w:pStyle w:val="CommentText"/>
      </w:pPr>
      <w:r>
        <w:rPr>
          <w:rStyle w:val="CommentReference"/>
        </w:rPr>
        <w:annotationRef/>
      </w:r>
      <w:proofErr w:type="gramStart"/>
      <w:r>
        <w:t>delete</w:t>
      </w:r>
      <w:proofErr w:type="gramEnd"/>
    </w:p>
  </w:comment>
  <w:comment w:id="16" w:author="Dr. S.K. Srivastava" w:date="2026-01-29T13:05:00Z" w:initials="DSS">
    <w:p w14:paraId="5E610B8D" w14:textId="25E52C71" w:rsidR="00EF5E97" w:rsidRDefault="00EF5E97">
      <w:pPr>
        <w:pStyle w:val="CommentText"/>
      </w:pPr>
      <w:r>
        <w:rPr>
          <w:rStyle w:val="CommentReference"/>
        </w:rPr>
        <w:annotationRef/>
      </w:r>
      <w:r>
        <w:t>Conclusions</w:t>
      </w:r>
    </w:p>
  </w:comment>
  <w:comment w:id="17" w:author="Dr. S.K. Srivastava" w:date="2026-01-29T13:05:00Z" w:initials="DSS">
    <w:p w14:paraId="16E49788" w14:textId="63E6AAF6" w:rsidR="00F60124" w:rsidRDefault="00F60124">
      <w:pPr>
        <w:pStyle w:val="CommentText"/>
      </w:pPr>
      <w:r>
        <w:rPr>
          <w:rStyle w:val="CommentReference"/>
        </w:rPr>
        <w:annotationRef/>
      </w:r>
      <w:proofErr w:type="gramStart"/>
      <w:r>
        <w:t>too</w:t>
      </w:r>
      <w:proofErr w:type="gramEnd"/>
      <w:r>
        <w:t xml:space="preserve"> long</w:t>
      </w:r>
      <w:r w:rsidR="00EF5E97">
        <w:t xml:space="preserve"> </w:t>
      </w:r>
      <w:bookmarkStart w:id="18" w:name="_GoBack"/>
      <w:bookmarkEnd w:id="18"/>
      <w:r>
        <w:t>,may be shortened, observations should not be the part of the conclusions as conclusions are based on those experiments and observations.</w:t>
      </w:r>
      <w:r w:rsidR="00EF5E97">
        <w:t xml:space="preserve"> A section may be added as acknowledgements where the help received from various labs (where analysis were done) and the name of the instruments used.</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A6E75"/>
    <w:multiLevelType w:val="hybridMultilevel"/>
    <w:tmpl w:val="9F1C7C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583"/>
    <w:rsid w:val="00106286"/>
    <w:rsid w:val="001A754E"/>
    <w:rsid w:val="001F0F9E"/>
    <w:rsid w:val="001F66F2"/>
    <w:rsid w:val="00240583"/>
    <w:rsid w:val="002940F4"/>
    <w:rsid w:val="002A485C"/>
    <w:rsid w:val="002F1697"/>
    <w:rsid w:val="00320C40"/>
    <w:rsid w:val="00387783"/>
    <w:rsid w:val="00415935"/>
    <w:rsid w:val="00417192"/>
    <w:rsid w:val="0053733C"/>
    <w:rsid w:val="005F25FE"/>
    <w:rsid w:val="0060363B"/>
    <w:rsid w:val="006152C5"/>
    <w:rsid w:val="0068472B"/>
    <w:rsid w:val="00807EC0"/>
    <w:rsid w:val="00821333"/>
    <w:rsid w:val="00824CFB"/>
    <w:rsid w:val="0087495D"/>
    <w:rsid w:val="00880889"/>
    <w:rsid w:val="008C1BE4"/>
    <w:rsid w:val="00925E79"/>
    <w:rsid w:val="00A3305B"/>
    <w:rsid w:val="00AB0709"/>
    <w:rsid w:val="00B72407"/>
    <w:rsid w:val="00B91C05"/>
    <w:rsid w:val="00BB2FB7"/>
    <w:rsid w:val="00BD31A3"/>
    <w:rsid w:val="00BE2935"/>
    <w:rsid w:val="00C2196A"/>
    <w:rsid w:val="00C35149"/>
    <w:rsid w:val="00C66CED"/>
    <w:rsid w:val="00CA0E96"/>
    <w:rsid w:val="00CC5816"/>
    <w:rsid w:val="00CE7C7D"/>
    <w:rsid w:val="00DC2541"/>
    <w:rsid w:val="00E27502"/>
    <w:rsid w:val="00E320B4"/>
    <w:rsid w:val="00ED0DCC"/>
    <w:rsid w:val="00EE5B3F"/>
    <w:rsid w:val="00EF5E97"/>
    <w:rsid w:val="00EF72A0"/>
    <w:rsid w:val="00F142C5"/>
    <w:rsid w:val="00F16ACB"/>
    <w:rsid w:val="00F60124"/>
    <w:rsid w:val="00F81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4058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4058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058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40583"/>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405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940F4"/>
    <w:rPr>
      <w:b/>
      <w:bCs/>
    </w:rPr>
  </w:style>
  <w:style w:type="character" w:styleId="Emphasis">
    <w:name w:val="Emphasis"/>
    <w:basedOn w:val="DefaultParagraphFont"/>
    <w:uiPriority w:val="20"/>
    <w:qFormat/>
    <w:rsid w:val="002940F4"/>
    <w:rPr>
      <w:i/>
      <w:iCs/>
    </w:rPr>
  </w:style>
  <w:style w:type="character" w:styleId="Hyperlink">
    <w:name w:val="Hyperlink"/>
    <w:basedOn w:val="DefaultParagraphFont"/>
    <w:uiPriority w:val="99"/>
    <w:unhideWhenUsed/>
    <w:rsid w:val="002940F4"/>
    <w:rPr>
      <w:color w:val="0563C1" w:themeColor="hyperlink"/>
      <w:u w:val="single"/>
    </w:rPr>
  </w:style>
  <w:style w:type="character" w:customStyle="1" w:styleId="UnresolvedMention">
    <w:name w:val="Unresolved Mention"/>
    <w:basedOn w:val="DefaultParagraphFont"/>
    <w:uiPriority w:val="99"/>
    <w:semiHidden/>
    <w:unhideWhenUsed/>
    <w:rsid w:val="00320C40"/>
    <w:rPr>
      <w:color w:val="605E5C"/>
      <w:shd w:val="clear" w:color="auto" w:fill="E1DFDD"/>
    </w:rPr>
  </w:style>
  <w:style w:type="paragraph" w:styleId="ListParagraph">
    <w:name w:val="List Paragraph"/>
    <w:basedOn w:val="Normal"/>
    <w:uiPriority w:val="34"/>
    <w:qFormat/>
    <w:rsid w:val="00CA0E96"/>
    <w:pPr>
      <w:ind w:left="720"/>
      <w:contextualSpacing/>
    </w:pPr>
  </w:style>
  <w:style w:type="character" w:styleId="CommentReference">
    <w:name w:val="annotation reference"/>
    <w:basedOn w:val="DefaultParagraphFont"/>
    <w:uiPriority w:val="99"/>
    <w:semiHidden/>
    <w:unhideWhenUsed/>
    <w:rsid w:val="00BE2935"/>
    <w:rPr>
      <w:sz w:val="16"/>
      <w:szCs w:val="16"/>
    </w:rPr>
  </w:style>
  <w:style w:type="paragraph" w:styleId="CommentText">
    <w:name w:val="annotation text"/>
    <w:basedOn w:val="Normal"/>
    <w:link w:val="CommentTextChar"/>
    <w:uiPriority w:val="99"/>
    <w:semiHidden/>
    <w:unhideWhenUsed/>
    <w:rsid w:val="00BE2935"/>
    <w:pPr>
      <w:spacing w:line="240" w:lineRule="auto"/>
    </w:pPr>
    <w:rPr>
      <w:sz w:val="20"/>
      <w:szCs w:val="20"/>
    </w:rPr>
  </w:style>
  <w:style w:type="character" w:customStyle="1" w:styleId="CommentTextChar">
    <w:name w:val="Comment Text Char"/>
    <w:basedOn w:val="DefaultParagraphFont"/>
    <w:link w:val="CommentText"/>
    <w:uiPriority w:val="99"/>
    <w:semiHidden/>
    <w:rsid w:val="00BE2935"/>
    <w:rPr>
      <w:sz w:val="20"/>
      <w:szCs w:val="20"/>
    </w:rPr>
  </w:style>
  <w:style w:type="paragraph" w:styleId="CommentSubject">
    <w:name w:val="annotation subject"/>
    <w:basedOn w:val="CommentText"/>
    <w:next w:val="CommentText"/>
    <w:link w:val="CommentSubjectChar"/>
    <w:uiPriority w:val="99"/>
    <w:semiHidden/>
    <w:unhideWhenUsed/>
    <w:rsid w:val="00BE2935"/>
    <w:rPr>
      <w:b/>
      <w:bCs/>
    </w:rPr>
  </w:style>
  <w:style w:type="character" w:customStyle="1" w:styleId="CommentSubjectChar">
    <w:name w:val="Comment Subject Char"/>
    <w:basedOn w:val="CommentTextChar"/>
    <w:link w:val="CommentSubject"/>
    <w:uiPriority w:val="99"/>
    <w:semiHidden/>
    <w:rsid w:val="00BE2935"/>
    <w:rPr>
      <w:b/>
      <w:bCs/>
      <w:sz w:val="20"/>
      <w:szCs w:val="20"/>
    </w:rPr>
  </w:style>
  <w:style w:type="paragraph" w:styleId="BalloonText">
    <w:name w:val="Balloon Text"/>
    <w:basedOn w:val="Normal"/>
    <w:link w:val="BalloonTextChar"/>
    <w:uiPriority w:val="99"/>
    <w:semiHidden/>
    <w:unhideWhenUsed/>
    <w:rsid w:val="00BE2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9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4058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4058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058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40583"/>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405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940F4"/>
    <w:rPr>
      <w:b/>
      <w:bCs/>
    </w:rPr>
  </w:style>
  <w:style w:type="character" w:styleId="Emphasis">
    <w:name w:val="Emphasis"/>
    <w:basedOn w:val="DefaultParagraphFont"/>
    <w:uiPriority w:val="20"/>
    <w:qFormat/>
    <w:rsid w:val="002940F4"/>
    <w:rPr>
      <w:i/>
      <w:iCs/>
    </w:rPr>
  </w:style>
  <w:style w:type="character" w:styleId="Hyperlink">
    <w:name w:val="Hyperlink"/>
    <w:basedOn w:val="DefaultParagraphFont"/>
    <w:uiPriority w:val="99"/>
    <w:unhideWhenUsed/>
    <w:rsid w:val="002940F4"/>
    <w:rPr>
      <w:color w:val="0563C1" w:themeColor="hyperlink"/>
      <w:u w:val="single"/>
    </w:rPr>
  </w:style>
  <w:style w:type="character" w:customStyle="1" w:styleId="UnresolvedMention">
    <w:name w:val="Unresolved Mention"/>
    <w:basedOn w:val="DefaultParagraphFont"/>
    <w:uiPriority w:val="99"/>
    <w:semiHidden/>
    <w:unhideWhenUsed/>
    <w:rsid w:val="00320C40"/>
    <w:rPr>
      <w:color w:val="605E5C"/>
      <w:shd w:val="clear" w:color="auto" w:fill="E1DFDD"/>
    </w:rPr>
  </w:style>
  <w:style w:type="paragraph" w:styleId="ListParagraph">
    <w:name w:val="List Paragraph"/>
    <w:basedOn w:val="Normal"/>
    <w:uiPriority w:val="34"/>
    <w:qFormat/>
    <w:rsid w:val="00CA0E96"/>
    <w:pPr>
      <w:ind w:left="720"/>
      <w:contextualSpacing/>
    </w:pPr>
  </w:style>
  <w:style w:type="character" w:styleId="CommentReference">
    <w:name w:val="annotation reference"/>
    <w:basedOn w:val="DefaultParagraphFont"/>
    <w:uiPriority w:val="99"/>
    <w:semiHidden/>
    <w:unhideWhenUsed/>
    <w:rsid w:val="00BE2935"/>
    <w:rPr>
      <w:sz w:val="16"/>
      <w:szCs w:val="16"/>
    </w:rPr>
  </w:style>
  <w:style w:type="paragraph" w:styleId="CommentText">
    <w:name w:val="annotation text"/>
    <w:basedOn w:val="Normal"/>
    <w:link w:val="CommentTextChar"/>
    <w:uiPriority w:val="99"/>
    <w:semiHidden/>
    <w:unhideWhenUsed/>
    <w:rsid w:val="00BE2935"/>
    <w:pPr>
      <w:spacing w:line="240" w:lineRule="auto"/>
    </w:pPr>
    <w:rPr>
      <w:sz w:val="20"/>
      <w:szCs w:val="20"/>
    </w:rPr>
  </w:style>
  <w:style w:type="character" w:customStyle="1" w:styleId="CommentTextChar">
    <w:name w:val="Comment Text Char"/>
    <w:basedOn w:val="DefaultParagraphFont"/>
    <w:link w:val="CommentText"/>
    <w:uiPriority w:val="99"/>
    <w:semiHidden/>
    <w:rsid w:val="00BE2935"/>
    <w:rPr>
      <w:sz w:val="20"/>
      <w:szCs w:val="20"/>
    </w:rPr>
  </w:style>
  <w:style w:type="paragraph" w:styleId="CommentSubject">
    <w:name w:val="annotation subject"/>
    <w:basedOn w:val="CommentText"/>
    <w:next w:val="CommentText"/>
    <w:link w:val="CommentSubjectChar"/>
    <w:uiPriority w:val="99"/>
    <w:semiHidden/>
    <w:unhideWhenUsed/>
    <w:rsid w:val="00BE2935"/>
    <w:rPr>
      <w:b/>
      <w:bCs/>
    </w:rPr>
  </w:style>
  <w:style w:type="character" w:customStyle="1" w:styleId="CommentSubjectChar">
    <w:name w:val="Comment Subject Char"/>
    <w:basedOn w:val="CommentTextChar"/>
    <w:link w:val="CommentSubject"/>
    <w:uiPriority w:val="99"/>
    <w:semiHidden/>
    <w:rsid w:val="00BE2935"/>
    <w:rPr>
      <w:b/>
      <w:bCs/>
      <w:sz w:val="20"/>
      <w:szCs w:val="20"/>
    </w:rPr>
  </w:style>
  <w:style w:type="paragraph" w:styleId="BalloonText">
    <w:name w:val="Balloon Text"/>
    <w:basedOn w:val="Normal"/>
    <w:link w:val="BalloonTextChar"/>
    <w:uiPriority w:val="99"/>
    <w:semiHidden/>
    <w:unhideWhenUsed/>
    <w:rsid w:val="00BE2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9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75672">
      <w:bodyDiv w:val="1"/>
      <w:marLeft w:val="0"/>
      <w:marRight w:val="0"/>
      <w:marTop w:val="0"/>
      <w:marBottom w:val="0"/>
      <w:divBdr>
        <w:top w:val="none" w:sz="0" w:space="0" w:color="auto"/>
        <w:left w:val="none" w:sz="0" w:space="0" w:color="auto"/>
        <w:bottom w:val="none" w:sz="0" w:space="0" w:color="auto"/>
        <w:right w:val="none" w:sz="0" w:space="0" w:color="auto"/>
      </w:divBdr>
    </w:div>
    <w:div w:id="397560309">
      <w:bodyDiv w:val="1"/>
      <w:marLeft w:val="0"/>
      <w:marRight w:val="0"/>
      <w:marTop w:val="0"/>
      <w:marBottom w:val="0"/>
      <w:divBdr>
        <w:top w:val="none" w:sz="0" w:space="0" w:color="auto"/>
        <w:left w:val="none" w:sz="0" w:space="0" w:color="auto"/>
        <w:bottom w:val="none" w:sz="0" w:space="0" w:color="auto"/>
        <w:right w:val="none" w:sz="0" w:space="0" w:color="auto"/>
      </w:divBdr>
      <w:divsChild>
        <w:div w:id="665401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339644">
      <w:bodyDiv w:val="1"/>
      <w:marLeft w:val="0"/>
      <w:marRight w:val="0"/>
      <w:marTop w:val="0"/>
      <w:marBottom w:val="0"/>
      <w:divBdr>
        <w:top w:val="none" w:sz="0" w:space="0" w:color="auto"/>
        <w:left w:val="none" w:sz="0" w:space="0" w:color="auto"/>
        <w:bottom w:val="none" w:sz="0" w:space="0" w:color="auto"/>
        <w:right w:val="none" w:sz="0" w:space="0" w:color="auto"/>
      </w:divBdr>
      <w:divsChild>
        <w:div w:id="1474250335">
          <w:marLeft w:val="0"/>
          <w:marRight w:val="0"/>
          <w:marTop w:val="0"/>
          <w:marBottom w:val="0"/>
          <w:divBdr>
            <w:top w:val="none" w:sz="0" w:space="0" w:color="auto"/>
            <w:left w:val="none" w:sz="0" w:space="0" w:color="auto"/>
            <w:bottom w:val="none" w:sz="0" w:space="0" w:color="auto"/>
            <w:right w:val="none" w:sz="0" w:space="0" w:color="auto"/>
          </w:divBdr>
          <w:divsChild>
            <w:div w:id="27999418">
              <w:marLeft w:val="0"/>
              <w:marRight w:val="0"/>
              <w:marTop w:val="0"/>
              <w:marBottom w:val="0"/>
              <w:divBdr>
                <w:top w:val="none" w:sz="0" w:space="0" w:color="auto"/>
                <w:left w:val="none" w:sz="0" w:space="0" w:color="auto"/>
                <w:bottom w:val="none" w:sz="0" w:space="0" w:color="auto"/>
                <w:right w:val="none" w:sz="0" w:space="0" w:color="auto"/>
              </w:divBdr>
              <w:divsChild>
                <w:div w:id="1352145625">
                  <w:marLeft w:val="0"/>
                  <w:marRight w:val="0"/>
                  <w:marTop w:val="0"/>
                  <w:marBottom w:val="0"/>
                  <w:divBdr>
                    <w:top w:val="none" w:sz="0" w:space="0" w:color="auto"/>
                    <w:left w:val="none" w:sz="0" w:space="0" w:color="auto"/>
                    <w:bottom w:val="none" w:sz="0" w:space="0" w:color="auto"/>
                    <w:right w:val="none" w:sz="0" w:space="0" w:color="auto"/>
                  </w:divBdr>
                  <w:divsChild>
                    <w:div w:id="1426732398">
                      <w:marLeft w:val="0"/>
                      <w:marRight w:val="0"/>
                      <w:marTop w:val="0"/>
                      <w:marBottom w:val="0"/>
                      <w:divBdr>
                        <w:top w:val="none" w:sz="0" w:space="0" w:color="auto"/>
                        <w:left w:val="none" w:sz="0" w:space="0" w:color="auto"/>
                        <w:bottom w:val="none" w:sz="0" w:space="0" w:color="auto"/>
                        <w:right w:val="none" w:sz="0" w:space="0" w:color="auto"/>
                      </w:divBdr>
                      <w:divsChild>
                        <w:div w:id="1583635064">
                          <w:marLeft w:val="0"/>
                          <w:marRight w:val="0"/>
                          <w:marTop w:val="0"/>
                          <w:marBottom w:val="0"/>
                          <w:divBdr>
                            <w:top w:val="none" w:sz="0" w:space="0" w:color="auto"/>
                            <w:left w:val="none" w:sz="0" w:space="0" w:color="auto"/>
                            <w:bottom w:val="none" w:sz="0" w:space="0" w:color="auto"/>
                            <w:right w:val="none" w:sz="0" w:space="0" w:color="auto"/>
                          </w:divBdr>
                          <w:divsChild>
                            <w:div w:id="872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4909">
      <w:bodyDiv w:val="1"/>
      <w:marLeft w:val="0"/>
      <w:marRight w:val="0"/>
      <w:marTop w:val="0"/>
      <w:marBottom w:val="0"/>
      <w:divBdr>
        <w:top w:val="none" w:sz="0" w:space="0" w:color="auto"/>
        <w:left w:val="none" w:sz="0" w:space="0" w:color="auto"/>
        <w:bottom w:val="none" w:sz="0" w:space="0" w:color="auto"/>
        <w:right w:val="none" w:sz="0" w:space="0" w:color="auto"/>
      </w:divBdr>
    </w:div>
    <w:div w:id="1260524692">
      <w:bodyDiv w:val="1"/>
      <w:marLeft w:val="0"/>
      <w:marRight w:val="0"/>
      <w:marTop w:val="0"/>
      <w:marBottom w:val="0"/>
      <w:divBdr>
        <w:top w:val="none" w:sz="0" w:space="0" w:color="auto"/>
        <w:left w:val="none" w:sz="0" w:space="0" w:color="auto"/>
        <w:bottom w:val="none" w:sz="0" w:space="0" w:color="auto"/>
        <w:right w:val="none" w:sz="0" w:space="0" w:color="auto"/>
      </w:divBdr>
    </w:div>
    <w:div w:id="1469590970">
      <w:bodyDiv w:val="1"/>
      <w:marLeft w:val="0"/>
      <w:marRight w:val="0"/>
      <w:marTop w:val="0"/>
      <w:marBottom w:val="0"/>
      <w:divBdr>
        <w:top w:val="none" w:sz="0" w:space="0" w:color="auto"/>
        <w:left w:val="none" w:sz="0" w:space="0" w:color="auto"/>
        <w:bottom w:val="none" w:sz="0" w:space="0" w:color="auto"/>
        <w:right w:val="none" w:sz="0" w:space="0" w:color="auto"/>
      </w:divBdr>
      <w:divsChild>
        <w:div w:id="238054693">
          <w:marLeft w:val="0"/>
          <w:marRight w:val="0"/>
          <w:marTop w:val="0"/>
          <w:marBottom w:val="0"/>
          <w:divBdr>
            <w:top w:val="none" w:sz="0" w:space="0" w:color="auto"/>
            <w:left w:val="none" w:sz="0" w:space="0" w:color="auto"/>
            <w:bottom w:val="none" w:sz="0" w:space="0" w:color="auto"/>
            <w:right w:val="none" w:sz="0" w:space="0" w:color="auto"/>
          </w:divBdr>
          <w:divsChild>
            <w:div w:id="755708698">
              <w:marLeft w:val="0"/>
              <w:marRight w:val="0"/>
              <w:marTop w:val="0"/>
              <w:marBottom w:val="0"/>
              <w:divBdr>
                <w:top w:val="none" w:sz="0" w:space="0" w:color="auto"/>
                <w:left w:val="none" w:sz="0" w:space="0" w:color="auto"/>
                <w:bottom w:val="none" w:sz="0" w:space="0" w:color="auto"/>
                <w:right w:val="none" w:sz="0" w:space="0" w:color="auto"/>
              </w:divBdr>
              <w:divsChild>
                <w:div w:id="740296208">
                  <w:marLeft w:val="0"/>
                  <w:marRight w:val="0"/>
                  <w:marTop w:val="0"/>
                  <w:marBottom w:val="0"/>
                  <w:divBdr>
                    <w:top w:val="none" w:sz="0" w:space="0" w:color="auto"/>
                    <w:left w:val="none" w:sz="0" w:space="0" w:color="auto"/>
                    <w:bottom w:val="none" w:sz="0" w:space="0" w:color="auto"/>
                    <w:right w:val="none" w:sz="0" w:space="0" w:color="auto"/>
                  </w:divBdr>
                  <w:divsChild>
                    <w:div w:id="176965668">
                      <w:marLeft w:val="0"/>
                      <w:marRight w:val="0"/>
                      <w:marTop w:val="0"/>
                      <w:marBottom w:val="0"/>
                      <w:divBdr>
                        <w:top w:val="none" w:sz="0" w:space="0" w:color="auto"/>
                        <w:left w:val="none" w:sz="0" w:space="0" w:color="auto"/>
                        <w:bottom w:val="none" w:sz="0" w:space="0" w:color="auto"/>
                        <w:right w:val="none" w:sz="0" w:space="0" w:color="auto"/>
                      </w:divBdr>
                      <w:divsChild>
                        <w:div w:id="1526403016">
                          <w:marLeft w:val="0"/>
                          <w:marRight w:val="0"/>
                          <w:marTop w:val="0"/>
                          <w:marBottom w:val="0"/>
                          <w:divBdr>
                            <w:top w:val="none" w:sz="0" w:space="0" w:color="auto"/>
                            <w:left w:val="none" w:sz="0" w:space="0" w:color="auto"/>
                            <w:bottom w:val="none" w:sz="0" w:space="0" w:color="auto"/>
                            <w:right w:val="none" w:sz="0" w:space="0" w:color="auto"/>
                          </w:divBdr>
                          <w:divsChild>
                            <w:div w:id="1513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228097">
      <w:bodyDiv w:val="1"/>
      <w:marLeft w:val="0"/>
      <w:marRight w:val="0"/>
      <w:marTop w:val="0"/>
      <w:marBottom w:val="0"/>
      <w:divBdr>
        <w:top w:val="none" w:sz="0" w:space="0" w:color="auto"/>
        <w:left w:val="none" w:sz="0" w:space="0" w:color="auto"/>
        <w:bottom w:val="none" w:sz="0" w:space="0" w:color="auto"/>
        <w:right w:val="none" w:sz="0" w:space="0" w:color="auto"/>
      </w:divBdr>
    </w:div>
    <w:div w:id="1759474407">
      <w:bodyDiv w:val="1"/>
      <w:marLeft w:val="0"/>
      <w:marRight w:val="0"/>
      <w:marTop w:val="0"/>
      <w:marBottom w:val="0"/>
      <w:divBdr>
        <w:top w:val="none" w:sz="0" w:space="0" w:color="auto"/>
        <w:left w:val="none" w:sz="0" w:space="0" w:color="auto"/>
        <w:bottom w:val="none" w:sz="0" w:space="0" w:color="auto"/>
        <w:right w:val="none" w:sz="0" w:space="0" w:color="auto"/>
      </w:divBdr>
      <w:divsChild>
        <w:div w:id="1133671665">
          <w:marLeft w:val="0"/>
          <w:marRight w:val="0"/>
          <w:marTop w:val="0"/>
          <w:marBottom w:val="0"/>
          <w:divBdr>
            <w:top w:val="none" w:sz="0" w:space="0" w:color="auto"/>
            <w:left w:val="none" w:sz="0" w:space="0" w:color="auto"/>
            <w:bottom w:val="none" w:sz="0" w:space="0" w:color="auto"/>
            <w:right w:val="none" w:sz="0" w:space="0" w:color="auto"/>
          </w:divBdr>
          <w:divsChild>
            <w:div w:id="10167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2450">
      <w:bodyDiv w:val="1"/>
      <w:marLeft w:val="0"/>
      <w:marRight w:val="0"/>
      <w:marTop w:val="0"/>
      <w:marBottom w:val="0"/>
      <w:divBdr>
        <w:top w:val="none" w:sz="0" w:space="0" w:color="auto"/>
        <w:left w:val="none" w:sz="0" w:space="0" w:color="auto"/>
        <w:bottom w:val="none" w:sz="0" w:space="0" w:color="auto"/>
        <w:right w:val="none" w:sz="0" w:space="0" w:color="auto"/>
      </w:divBdr>
      <w:divsChild>
        <w:div w:id="922838139">
          <w:marLeft w:val="0"/>
          <w:marRight w:val="0"/>
          <w:marTop w:val="0"/>
          <w:marBottom w:val="0"/>
          <w:divBdr>
            <w:top w:val="none" w:sz="0" w:space="0" w:color="auto"/>
            <w:left w:val="none" w:sz="0" w:space="0" w:color="auto"/>
            <w:bottom w:val="none" w:sz="0" w:space="0" w:color="auto"/>
            <w:right w:val="none" w:sz="0" w:space="0" w:color="auto"/>
          </w:divBdr>
          <w:divsChild>
            <w:div w:id="461461451">
              <w:marLeft w:val="0"/>
              <w:marRight w:val="0"/>
              <w:marTop w:val="0"/>
              <w:marBottom w:val="0"/>
              <w:divBdr>
                <w:top w:val="none" w:sz="0" w:space="0" w:color="auto"/>
                <w:left w:val="none" w:sz="0" w:space="0" w:color="auto"/>
                <w:bottom w:val="none" w:sz="0" w:space="0" w:color="auto"/>
                <w:right w:val="none" w:sz="0" w:space="0" w:color="auto"/>
              </w:divBdr>
            </w:div>
          </w:divsChild>
        </w:div>
        <w:div w:id="311520121">
          <w:marLeft w:val="0"/>
          <w:marRight w:val="0"/>
          <w:marTop w:val="0"/>
          <w:marBottom w:val="0"/>
          <w:divBdr>
            <w:top w:val="none" w:sz="0" w:space="0" w:color="auto"/>
            <w:left w:val="none" w:sz="0" w:space="0" w:color="auto"/>
            <w:bottom w:val="none" w:sz="0" w:space="0" w:color="auto"/>
            <w:right w:val="none" w:sz="0" w:space="0" w:color="auto"/>
          </w:divBdr>
          <w:divsChild>
            <w:div w:id="580138892">
              <w:marLeft w:val="0"/>
              <w:marRight w:val="0"/>
              <w:marTop w:val="0"/>
              <w:marBottom w:val="0"/>
              <w:divBdr>
                <w:top w:val="none" w:sz="0" w:space="0" w:color="auto"/>
                <w:left w:val="none" w:sz="0" w:space="0" w:color="auto"/>
                <w:bottom w:val="none" w:sz="0" w:space="0" w:color="auto"/>
                <w:right w:val="none" w:sz="0" w:space="0" w:color="auto"/>
              </w:divBdr>
            </w:div>
          </w:divsChild>
        </w:div>
        <w:div w:id="2095741847">
          <w:marLeft w:val="0"/>
          <w:marRight w:val="0"/>
          <w:marTop w:val="0"/>
          <w:marBottom w:val="0"/>
          <w:divBdr>
            <w:top w:val="none" w:sz="0" w:space="0" w:color="auto"/>
            <w:left w:val="none" w:sz="0" w:space="0" w:color="auto"/>
            <w:bottom w:val="none" w:sz="0" w:space="0" w:color="auto"/>
            <w:right w:val="none" w:sz="0" w:space="0" w:color="auto"/>
          </w:divBdr>
          <w:divsChild>
            <w:div w:id="1722092248">
              <w:marLeft w:val="0"/>
              <w:marRight w:val="0"/>
              <w:marTop w:val="0"/>
              <w:marBottom w:val="0"/>
              <w:divBdr>
                <w:top w:val="none" w:sz="0" w:space="0" w:color="auto"/>
                <w:left w:val="none" w:sz="0" w:space="0" w:color="auto"/>
                <w:bottom w:val="none" w:sz="0" w:space="0" w:color="auto"/>
                <w:right w:val="none" w:sz="0" w:space="0" w:color="auto"/>
              </w:divBdr>
            </w:div>
          </w:divsChild>
        </w:div>
        <w:div w:id="1200321276">
          <w:marLeft w:val="0"/>
          <w:marRight w:val="0"/>
          <w:marTop w:val="0"/>
          <w:marBottom w:val="0"/>
          <w:divBdr>
            <w:top w:val="none" w:sz="0" w:space="0" w:color="auto"/>
            <w:left w:val="none" w:sz="0" w:space="0" w:color="auto"/>
            <w:bottom w:val="none" w:sz="0" w:space="0" w:color="auto"/>
            <w:right w:val="none" w:sz="0" w:space="0" w:color="auto"/>
          </w:divBdr>
          <w:divsChild>
            <w:div w:id="274989508">
              <w:marLeft w:val="0"/>
              <w:marRight w:val="0"/>
              <w:marTop w:val="0"/>
              <w:marBottom w:val="0"/>
              <w:divBdr>
                <w:top w:val="none" w:sz="0" w:space="0" w:color="auto"/>
                <w:left w:val="none" w:sz="0" w:space="0" w:color="auto"/>
                <w:bottom w:val="none" w:sz="0" w:space="0" w:color="auto"/>
                <w:right w:val="none" w:sz="0" w:space="0" w:color="auto"/>
              </w:divBdr>
            </w:div>
          </w:divsChild>
        </w:div>
        <w:div w:id="1951693544">
          <w:marLeft w:val="0"/>
          <w:marRight w:val="0"/>
          <w:marTop w:val="0"/>
          <w:marBottom w:val="0"/>
          <w:divBdr>
            <w:top w:val="none" w:sz="0" w:space="0" w:color="auto"/>
            <w:left w:val="none" w:sz="0" w:space="0" w:color="auto"/>
            <w:bottom w:val="none" w:sz="0" w:space="0" w:color="auto"/>
            <w:right w:val="none" w:sz="0" w:space="0" w:color="auto"/>
          </w:divBdr>
          <w:divsChild>
            <w:div w:id="640383801">
              <w:marLeft w:val="0"/>
              <w:marRight w:val="0"/>
              <w:marTop w:val="0"/>
              <w:marBottom w:val="0"/>
              <w:divBdr>
                <w:top w:val="none" w:sz="0" w:space="0" w:color="auto"/>
                <w:left w:val="none" w:sz="0" w:space="0" w:color="auto"/>
                <w:bottom w:val="none" w:sz="0" w:space="0" w:color="auto"/>
                <w:right w:val="none" w:sz="0" w:space="0" w:color="auto"/>
              </w:divBdr>
            </w:div>
          </w:divsChild>
        </w:div>
        <w:div w:id="251864213">
          <w:marLeft w:val="0"/>
          <w:marRight w:val="0"/>
          <w:marTop w:val="0"/>
          <w:marBottom w:val="0"/>
          <w:divBdr>
            <w:top w:val="none" w:sz="0" w:space="0" w:color="auto"/>
            <w:left w:val="none" w:sz="0" w:space="0" w:color="auto"/>
            <w:bottom w:val="none" w:sz="0" w:space="0" w:color="auto"/>
            <w:right w:val="none" w:sz="0" w:space="0" w:color="auto"/>
          </w:divBdr>
          <w:divsChild>
            <w:div w:id="1823697411">
              <w:marLeft w:val="0"/>
              <w:marRight w:val="0"/>
              <w:marTop w:val="0"/>
              <w:marBottom w:val="0"/>
              <w:divBdr>
                <w:top w:val="none" w:sz="0" w:space="0" w:color="auto"/>
                <w:left w:val="none" w:sz="0" w:space="0" w:color="auto"/>
                <w:bottom w:val="none" w:sz="0" w:space="0" w:color="auto"/>
                <w:right w:val="none" w:sz="0" w:space="0" w:color="auto"/>
              </w:divBdr>
            </w:div>
          </w:divsChild>
        </w:div>
        <w:div w:id="597299911">
          <w:marLeft w:val="0"/>
          <w:marRight w:val="0"/>
          <w:marTop w:val="0"/>
          <w:marBottom w:val="0"/>
          <w:divBdr>
            <w:top w:val="none" w:sz="0" w:space="0" w:color="auto"/>
            <w:left w:val="none" w:sz="0" w:space="0" w:color="auto"/>
            <w:bottom w:val="none" w:sz="0" w:space="0" w:color="auto"/>
            <w:right w:val="none" w:sz="0" w:space="0" w:color="auto"/>
          </w:divBdr>
          <w:divsChild>
            <w:div w:id="178854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9734/ajee/2023/v21i4469" TargetMode="External"/><Relationship Id="rId18" Type="http://schemas.openxmlformats.org/officeDocument/2006/relationships/hyperlink" Target="https://doi.org/10.69739/jsrd.v1i2.1033" TargetMode="External"/><Relationship Id="rId26" Type="http://schemas.openxmlformats.org/officeDocument/2006/relationships/hyperlink" Target="https://doi.org/10.69739/jlsph.v1i1.879" TargetMode="External"/><Relationship Id="rId39" Type="http://schemas.openxmlformats.org/officeDocument/2006/relationships/hyperlink" Target="https://doi.org/10.9734/ajahr/2025/v12i4427" TargetMode="External"/><Relationship Id="rId3" Type="http://schemas.microsoft.com/office/2007/relationships/stylesWithEffects" Target="stylesWithEffects.xml"/><Relationship Id="rId21" Type="http://schemas.openxmlformats.org/officeDocument/2006/relationships/hyperlink" Target="https://doi.org/10.69739/jmsbc.v2i2.1045" TargetMode="External"/><Relationship Id="rId34" Type="http://schemas.openxmlformats.org/officeDocument/2006/relationships/hyperlink" Target="http://www.ijmsrt.com"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9734/ajee/2025/v24i11822" TargetMode="External"/><Relationship Id="rId17" Type="http://schemas.openxmlformats.org/officeDocument/2006/relationships/hyperlink" Target="https://doi.org/10.69739/jece.v2i2.952" TargetMode="External"/><Relationship Id="rId25" Type="http://schemas.openxmlformats.org/officeDocument/2006/relationships/hyperlink" Target="https://doi.org/10.56557/japsi/2025/v17i210026" TargetMode="External"/><Relationship Id="rId33" Type="http://schemas.openxmlformats.org/officeDocument/2006/relationships/hyperlink" Target="https://doi.org/10.69739/jaaas.v2i2.882" TargetMode="External"/><Relationship Id="rId38" Type="http://schemas.openxmlformats.org/officeDocument/2006/relationships/hyperlink" Target="https://doi.org/10.69739/jsrd.v1i2.1044" TargetMode="External"/><Relationship Id="rId2" Type="http://schemas.openxmlformats.org/officeDocument/2006/relationships/styles" Target="styles.xml"/><Relationship Id="rId16" Type="http://schemas.openxmlformats.org/officeDocument/2006/relationships/hyperlink" Target="https://doi.org/10.5281/zenodo.17148360" TargetMode="External"/><Relationship Id="rId20" Type="http://schemas.openxmlformats.org/officeDocument/2006/relationships/hyperlink" Target="https://doi.org/10.69739/sjet.v2i2.1308" TargetMode="External"/><Relationship Id="rId29" Type="http://schemas.openxmlformats.org/officeDocument/2006/relationships/hyperlink" Target="https://doi.org/10.69739/jlsph.v1i1.962" TargetMode="External"/><Relationship Id="rId41" Type="http://schemas.openxmlformats.org/officeDocument/2006/relationships/hyperlink" Target="https://doi.org/10.9734/ajahr/2025/v12i4424" TargetMode="Externa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image" Target="media/image5.png"/><Relationship Id="rId24" Type="http://schemas.openxmlformats.org/officeDocument/2006/relationships/hyperlink" Target="https://doi.org/10.69739/jece.v2i2.1078" TargetMode="External"/><Relationship Id="rId32" Type="http://schemas.openxmlformats.org/officeDocument/2006/relationships/hyperlink" Target="https://doi.org/10.9734/ajocs/2025/v15i6402" TargetMode="External"/><Relationship Id="rId37" Type="http://schemas.openxmlformats.org/officeDocument/2006/relationships/hyperlink" Target="https://doi.org/10.69739/jaaas.v2i2.1309" TargetMode="External"/><Relationship Id="rId40" Type="http://schemas.openxmlformats.org/officeDocument/2006/relationships/hyperlink" Target="https://doi.org/10.9734/ajgr/2025/v8i4337" TargetMode="External"/><Relationship Id="rId5" Type="http://schemas.openxmlformats.org/officeDocument/2006/relationships/webSettings" Target="webSettings.xml"/><Relationship Id="rId15" Type="http://schemas.openxmlformats.org/officeDocument/2006/relationships/hyperlink" Target="https://doi.org/10.9734/ajocs/2025/v15i6406" TargetMode="External"/><Relationship Id="rId23" Type="http://schemas.openxmlformats.org/officeDocument/2006/relationships/hyperlink" Target="https://doi.org/10.9734/ajriz/2025/v8i4233" TargetMode="External"/><Relationship Id="rId28" Type="http://schemas.openxmlformats.org/officeDocument/2006/relationships/hyperlink" Target="https://doi.org/10.5281/zenodo.16921896" TargetMode="External"/><Relationship Id="rId36" Type="http://schemas.openxmlformats.org/officeDocument/2006/relationships/hyperlink" Target="https://doi.org/10.9734/ajoger/2025/v8i3223" TargetMode="External"/><Relationship Id="rId10" Type="http://schemas.openxmlformats.org/officeDocument/2006/relationships/image" Target="media/image4.png"/><Relationship Id="rId19" Type="http://schemas.openxmlformats.org/officeDocument/2006/relationships/hyperlink" Target="https://doi.org/10.69739/jmsbc.v2i2.1258" TargetMode="External"/><Relationship Id="rId31" Type="http://schemas.openxmlformats.org/officeDocument/2006/relationships/hyperlink" Target="https://doi.org/10.69739/jece.v2i2.844"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doi.org/10.69739/jece.v2i2.1307" TargetMode="External"/><Relationship Id="rId22" Type="http://schemas.openxmlformats.org/officeDocument/2006/relationships/hyperlink" Target="https://doi.org/10.9734/ajgr/2025/v8i4341" TargetMode="External"/><Relationship Id="rId27" Type="http://schemas.openxmlformats.org/officeDocument/2006/relationships/hyperlink" Target="https://www.ijmsrt.com/environmental-assessment-of-heavy-metals-and-hydrocarbon-pollution-in-surface-waters-of-oil-bearing-communities-in-andoni-rivers-state-nigeria/" TargetMode="External"/><Relationship Id="rId30" Type="http://schemas.openxmlformats.org/officeDocument/2006/relationships/hyperlink" Target="https://doi.org/10.69739/jece.v2i2.961" TargetMode="External"/><Relationship Id="rId35" Type="http://schemas.openxmlformats.org/officeDocument/2006/relationships/hyperlink" Target="https://doi.org/10.9734/ajopacs/2025/v13i4271"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6387</Words>
  <Characters>36412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Dr. S.K. Srivastava</cp:lastModifiedBy>
  <cp:revision>44</cp:revision>
  <dcterms:created xsi:type="dcterms:W3CDTF">2025-12-30T22:38:00Z</dcterms:created>
  <dcterms:modified xsi:type="dcterms:W3CDTF">2026-01-29T07:37:00Z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0dac287a-c653-4490-a0a1-8667f5289863</vt:lpwstr>
  </property>
</Properties>
</file>