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3EA3D" w14:textId="5C2D686B" w:rsidR="006D4723" w:rsidRDefault="00EA56EF" w:rsidP="000E0E29">
      <w:pPr>
        <w:pBdr>
          <w:bottom w:val="single" w:sz="12" w:space="0" w:color="auto"/>
        </w:pBdr>
        <w:spacing w:after="0" w:line="360" w:lineRule="auto"/>
        <w:jc w:val="center"/>
        <w:rPr>
          <w:rFonts w:ascii="Arial" w:hAnsi="Arial" w:cs="Arial"/>
          <w:i/>
          <w:iCs/>
          <w:sz w:val="20"/>
          <w:szCs w:val="20"/>
        </w:rPr>
      </w:pPr>
      <w:r w:rsidRPr="00EA56EF">
        <w:rPr>
          <w:rFonts w:ascii="Arial" w:hAnsi="Arial" w:cs="Arial"/>
          <w:b/>
          <w:bCs/>
          <w:sz w:val="28"/>
          <w:szCs w:val="28"/>
          <w:lang w:val="en-GB"/>
        </w:rPr>
        <w:t xml:space="preserve">Diversity Assessment of </w:t>
      </w:r>
      <w:proofErr w:type="spellStart"/>
      <w:r w:rsidRPr="00EA56EF">
        <w:rPr>
          <w:rFonts w:ascii="Arial" w:hAnsi="Arial" w:cs="Arial"/>
          <w:b/>
          <w:bCs/>
          <w:i/>
          <w:sz w:val="28"/>
          <w:szCs w:val="28"/>
          <w:lang w:val="en-GB"/>
        </w:rPr>
        <w:t>Curvularia</w:t>
      </w:r>
      <w:proofErr w:type="spellEnd"/>
      <w:r w:rsidRPr="00EA56EF">
        <w:rPr>
          <w:rFonts w:ascii="Arial" w:hAnsi="Arial" w:cs="Arial"/>
          <w:b/>
          <w:bCs/>
          <w:sz w:val="28"/>
          <w:szCs w:val="28"/>
          <w:lang w:val="en-GB"/>
        </w:rPr>
        <w:t xml:space="preserve"> Species through Morphological, Physiological, Pathological and Metabolomic Analyses</w:t>
      </w:r>
    </w:p>
    <w:p w14:paraId="54965951" w14:textId="77777777" w:rsidR="00D130AF" w:rsidRPr="00FF2811" w:rsidRDefault="00D130AF" w:rsidP="000E0E29">
      <w:pPr>
        <w:pBdr>
          <w:bottom w:val="single" w:sz="12" w:space="0" w:color="auto"/>
        </w:pBdr>
        <w:spacing w:after="0" w:line="360" w:lineRule="auto"/>
        <w:jc w:val="center"/>
        <w:rPr>
          <w:rFonts w:ascii="Arial" w:hAnsi="Arial" w:cs="Arial"/>
          <w:i/>
          <w:iCs/>
          <w:sz w:val="20"/>
          <w:szCs w:val="20"/>
        </w:rPr>
      </w:pPr>
    </w:p>
    <w:p w14:paraId="55C2323F" w14:textId="77777777" w:rsidR="000E0E29" w:rsidRPr="00FF2811" w:rsidRDefault="000E0E29" w:rsidP="00AF6C85">
      <w:pPr>
        <w:spacing w:line="480" w:lineRule="auto"/>
        <w:jc w:val="both"/>
        <w:rPr>
          <w:rFonts w:ascii="Arial" w:hAnsi="Arial" w:cs="Arial"/>
          <w:b/>
          <w:bCs/>
          <w:szCs w:val="24"/>
        </w:rPr>
      </w:pPr>
      <w:r w:rsidRPr="00FF2811">
        <w:rPr>
          <w:rFonts w:ascii="Arial" w:hAnsi="Arial" w:cs="Arial"/>
          <w:b/>
          <w:bCs/>
          <w:szCs w:val="24"/>
        </w:rPr>
        <w:t xml:space="preserve">ABSTRACT </w:t>
      </w:r>
    </w:p>
    <w:p w14:paraId="160E7E9F" w14:textId="7F37A946" w:rsidR="000E0E29" w:rsidRPr="00FF2811" w:rsidRDefault="000E0E29" w:rsidP="00AF6C85">
      <w:pPr>
        <w:spacing w:after="0" w:line="480" w:lineRule="auto"/>
        <w:jc w:val="both"/>
        <w:rPr>
          <w:rFonts w:ascii="Arial" w:hAnsi="Arial" w:cs="Arial"/>
          <w:szCs w:val="24"/>
        </w:rPr>
      </w:pPr>
      <w:r w:rsidRPr="00FF2811">
        <w:rPr>
          <w:rFonts w:ascii="Arial" w:hAnsi="Arial" w:cs="Arial"/>
          <w:b/>
          <w:bCs/>
          <w:szCs w:val="24"/>
        </w:rPr>
        <w:t>Aims</w:t>
      </w:r>
      <w:r w:rsidRPr="00FF2811">
        <w:rPr>
          <w:rFonts w:ascii="Arial" w:hAnsi="Arial" w:cs="Arial"/>
          <w:szCs w:val="24"/>
        </w:rPr>
        <w:t xml:space="preserve">: </w:t>
      </w:r>
      <w:r w:rsidRPr="00FF2811">
        <w:rPr>
          <w:rFonts w:ascii="Arial" w:hAnsi="Arial" w:cs="Arial"/>
          <w:i/>
          <w:iCs/>
          <w:szCs w:val="24"/>
        </w:rPr>
        <w:t xml:space="preserve">Curvularia </w:t>
      </w:r>
      <w:r w:rsidRPr="00FF2811">
        <w:rPr>
          <w:rFonts w:ascii="Arial" w:hAnsi="Arial" w:cs="Arial"/>
          <w:szCs w:val="24"/>
        </w:rPr>
        <w:t>sp</w:t>
      </w:r>
      <w:r w:rsidR="00660CD5" w:rsidRPr="00FF2811">
        <w:rPr>
          <w:rFonts w:ascii="Arial" w:hAnsi="Arial" w:cs="Arial"/>
          <w:szCs w:val="24"/>
        </w:rPr>
        <w:t>ecies</w:t>
      </w:r>
      <w:r w:rsidRPr="00FF2811">
        <w:rPr>
          <w:rFonts w:ascii="Arial" w:hAnsi="Arial" w:cs="Arial"/>
          <w:szCs w:val="24"/>
        </w:rPr>
        <w:t xml:space="preserve"> are significant phytopathogens distributed worldwide.</w:t>
      </w:r>
      <w:r w:rsidR="00EA56EF">
        <w:rPr>
          <w:rFonts w:ascii="Arial" w:hAnsi="Arial" w:cs="Arial"/>
          <w:szCs w:val="24"/>
        </w:rPr>
        <w:t xml:space="preserve"> This pathogen can infect wide range of crops causing leaf spot, blights and grain </w:t>
      </w:r>
      <w:proofErr w:type="spellStart"/>
      <w:r w:rsidR="00EA56EF">
        <w:rPr>
          <w:rFonts w:ascii="Arial" w:hAnsi="Arial" w:cs="Arial"/>
          <w:szCs w:val="24"/>
        </w:rPr>
        <w:t>mold</w:t>
      </w:r>
      <w:proofErr w:type="spellEnd"/>
      <w:r w:rsidR="00EA56EF">
        <w:rPr>
          <w:rFonts w:ascii="Arial" w:hAnsi="Arial" w:cs="Arial"/>
          <w:szCs w:val="24"/>
        </w:rPr>
        <w:t>.</w:t>
      </w:r>
      <w:r w:rsidRPr="00FF2811">
        <w:rPr>
          <w:rFonts w:ascii="Arial" w:hAnsi="Arial" w:cs="Arial"/>
          <w:i/>
          <w:iCs/>
          <w:szCs w:val="24"/>
        </w:rPr>
        <w:t xml:space="preserve"> </w:t>
      </w:r>
      <w:r w:rsidRPr="00FF2811">
        <w:rPr>
          <w:rFonts w:ascii="Arial" w:hAnsi="Arial" w:cs="Arial"/>
          <w:szCs w:val="24"/>
        </w:rPr>
        <w:t xml:space="preserve">The present study intended to understand morphological and physiological variations among </w:t>
      </w:r>
      <w:r w:rsidRPr="00FF2811">
        <w:rPr>
          <w:rFonts w:ascii="Arial" w:hAnsi="Arial" w:cs="Arial"/>
          <w:i/>
          <w:iCs/>
          <w:szCs w:val="24"/>
        </w:rPr>
        <w:t xml:space="preserve">Curvularia </w:t>
      </w:r>
      <w:r w:rsidRPr="00FF2811">
        <w:rPr>
          <w:rFonts w:ascii="Arial" w:hAnsi="Arial" w:cs="Arial"/>
          <w:szCs w:val="24"/>
        </w:rPr>
        <w:t xml:space="preserve">isolates. It is also aimed at cellular and secretory metabolite profiling to assess variations. </w:t>
      </w:r>
    </w:p>
    <w:p w14:paraId="451C442C" w14:textId="753B7B9E" w:rsidR="000E0E29" w:rsidRPr="00FF2811" w:rsidRDefault="000E0E29" w:rsidP="00AF6C85">
      <w:pPr>
        <w:spacing w:after="0" w:line="480" w:lineRule="auto"/>
        <w:jc w:val="both"/>
        <w:rPr>
          <w:rFonts w:ascii="Arial" w:hAnsi="Arial" w:cs="Arial"/>
          <w:szCs w:val="24"/>
        </w:rPr>
      </w:pPr>
      <w:r w:rsidRPr="00FF2811">
        <w:rPr>
          <w:rFonts w:ascii="Arial" w:hAnsi="Arial" w:cs="Arial"/>
          <w:b/>
          <w:bCs/>
          <w:szCs w:val="24"/>
        </w:rPr>
        <w:t>Study design:</w:t>
      </w:r>
      <w:r w:rsidRPr="00FF2811">
        <w:rPr>
          <w:rFonts w:ascii="Arial" w:hAnsi="Arial" w:cs="Arial"/>
          <w:szCs w:val="24"/>
        </w:rPr>
        <w:t xml:space="preserve"> Morphological </w:t>
      </w:r>
      <w:r w:rsidR="00660CD5" w:rsidRPr="00FF2811">
        <w:rPr>
          <w:rFonts w:ascii="Arial" w:hAnsi="Arial" w:cs="Arial"/>
          <w:szCs w:val="24"/>
        </w:rPr>
        <w:t>features</w:t>
      </w:r>
      <w:r w:rsidR="006B352E">
        <w:rPr>
          <w:rFonts w:ascii="Arial" w:hAnsi="Arial" w:cs="Arial"/>
          <w:szCs w:val="24"/>
        </w:rPr>
        <w:t>,</w:t>
      </w:r>
      <w:r w:rsidR="00660CD5" w:rsidRPr="00FF2811">
        <w:rPr>
          <w:rFonts w:ascii="Arial" w:hAnsi="Arial" w:cs="Arial"/>
          <w:szCs w:val="24"/>
        </w:rPr>
        <w:t xml:space="preserve"> </w:t>
      </w:r>
      <w:r w:rsidRPr="00FF2811">
        <w:rPr>
          <w:rFonts w:ascii="Arial" w:hAnsi="Arial" w:cs="Arial"/>
          <w:szCs w:val="24"/>
        </w:rPr>
        <w:t xml:space="preserve">including colony and conidial characteristics on different media and physiological </w:t>
      </w:r>
      <w:r w:rsidR="00660CD5" w:rsidRPr="00FF2811">
        <w:rPr>
          <w:rFonts w:ascii="Arial" w:hAnsi="Arial" w:cs="Arial"/>
          <w:szCs w:val="24"/>
        </w:rPr>
        <w:t xml:space="preserve">parameters like </w:t>
      </w:r>
      <w:r w:rsidRPr="00FF2811">
        <w:rPr>
          <w:rFonts w:ascii="Arial" w:hAnsi="Arial" w:cs="Arial"/>
          <w:szCs w:val="24"/>
        </w:rPr>
        <w:t>secret</w:t>
      </w:r>
      <w:r w:rsidR="00660CD5" w:rsidRPr="00FF2811">
        <w:rPr>
          <w:rFonts w:ascii="Arial" w:hAnsi="Arial" w:cs="Arial"/>
          <w:szCs w:val="24"/>
        </w:rPr>
        <w:t>ory</w:t>
      </w:r>
      <w:r w:rsidRPr="00FF2811">
        <w:rPr>
          <w:rFonts w:ascii="Arial" w:hAnsi="Arial" w:cs="Arial"/>
          <w:szCs w:val="24"/>
        </w:rPr>
        <w:t xml:space="preserve"> enzymes, phytotoxicity, and metabolite production were analysed to understand variations among the isolates of </w:t>
      </w:r>
      <w:r w:rsidRPr="00FF2811">
        <w:rPr>
          <w:rFonts w:ascii="Arial" w:hAnsi="Arial" w:cs="Arial"/>
          <w:i/>
          <w:iCs/>
          <w:szCs w:val="24"/>
        </w:rPr>
        <w:t xml:space="preserve">Curvularia </w:t>
      </w:r>
      <w:r w:rsidRPr="00FF2811">
        <w:rPr>
          <w:rFonts w:ascii="Arial" w:hAnsi="Arial" w:cs="Arial"/>
          <w:szCs w:val="24"/>
        </w:rPr>
        <w:t>species.</w:t>
      </w:r>
    </w:p>
    <w:p w14:paraId="68701E7A" w14:textId="757B7BB7" w:rsidR="000E0E29" w:rsidRPr="00FF2811" w:rsidRDefault="000E0E29" w:rsidP="00AF6C85">
      <w:pPr>
        <w:spacing w:after="0" w:line="480" w:lineRule="auto"/>
        <w:jc w:val="both"/>
        <w:rPr>
          <w:rFonts w:ascii="Arial" w:hAnsi="Arial" w:cs="Arial"/>
          <w:szCs w:val="24"/>
        </w:rPr>
      </w:pPr>
      <w:r w:rsidRPr="00FF2811">
        <w:rPr>
          <w:rFonts w:ascii="Arial" w:hAnsi="Arial" w:cs="Arial"/>
          <w:b/>
          <w:bCs/>
          <w:szCs w:val="24"/>
        </w:rPr>
        <w:t>Place and duration of study</w:t>
      </w:r>
      <w:r w:rsidRPr="00FF2811">
        <w:rPr>
          <w:rFonts w:ascii="Arial" w:hAnsi="Arial" w:cs="Arial"/>
          <w:szCs w:val="24"/>
        </w:rPr>
        <w:t xml:space="preserve">: Department of Microbiology, Davangere University, Davangere, Karnataka, </w:t>
      </w:r>
      <w:r w:rsidR="00D44F1F">
        <w:rPr>
          <w:rFonts w:ascii="Arial" w:hAnsi="Arial" w:cs="Arial"/>
          <w:szCs w:val="24"/>
        </w:rPr>
        <w:t xml:space="preserve">from </w:t>
      </w:r>
      <w:r w:rsidRPr="00FF2811">
        <w:rPr>
          <w:rFonts w:ascii="Arial" w:hAnsi="Arial" w:cs="Arial"/>
          <w:szCs w:val="24"/>
        </w:rPr>
        <w:t>August 2021 to December 202</w:t>
      </w:r>
      <w:r w:rsidR="003705D7" w:rsidRPr="00FF2811">
        <w:rPr>
          <w:rFonts w:ascii="Arial" w:hAnsi="Arial" w:cs="Arial"/>
          <w:szCs w:val="24"/>
        </w:rPr>
        <w:t>3</w:t>
      </w:r>
      <w:r w:rsidRPr="00FF2811">
        <w:rPr>
          <w:rFonts w:ascii="Arial" w:hAnsi="Arial" w:cs="Arial"/>
          <w:szCs w:val="24"/>
        </w:rPr>
        <w:t>.</w:t>
      </w:r>
    </w:p>
    <w:p w14:paraId="304E2E00" w14:textId="392E2CE3" w:rsidR="000E0E29" w:rsidRPr="00FF2811" w:rsidRDefault="000E0E29" w:rsidP="00AF6C85">
      <w:pPr>
        <w:spacing w:after="0" w:line="480" w:lineRule="auto"/>
        <w:jc w:val="both"/>
        <w:rPr>
          <w:rFonts w:ascii="Arial" w:hAnsi="Arial" w:cs="Arial"/>
          <w:b/>
          <w:bCs/>
          <w:szCs w:val="24"/>
        </w:rPr>
      </w:pPr>
      <w:r w:rsidRPr="00FF2811">
        <w:rPr>
          <w:rFonts w:ascii="Arial" w:hAnsi="Arial" w:cs="Arial"/>
          <w:b/>
          <w:bCs/>
          <w:szCs w:val="24"/>
        </w:rPr>
        <w:t xml:space="preserve">Methodology: </w:t>
      </w:r>
      <w:r w:rsidRPr="00FF2811">
        <w:rPr>
          <w:rFonts w:ascii="Arial" w:hAnsi="Arial" w:cs="Arial"/>
          <w:szCs w:val="24"/>
        </w:rPr>
        <w:t>Morphology</w:t>
      </w:r>
      <w:r w:rsidRPr="00FF2811">
        <w:rPr>
          <w:rFonts w:ascii="Arial" w:hAnsi="Arial" w:cs="Arial"/>
          <w:b/>
          <w:bCs/>
          <w:szCs w:val="24"/>
        </w:rPr>
        <w:t xml:space="preserve"> </w:t>
      </w:r>
      <w:r w:rsidRPr="00FF2811">
        <w:rPr>
          <w:rFonts w:ascii="Arial" w:hAnsi="Arial" w:cs="Arial"/>
          <w:szCs w:val="24"/>
        </w:rPr>
        <w:t>of</w:t>
      </w:r>
      <w:r w:rsidRPr="00FF2811">
        <w:rPr>
          <w:rFonts w:ascii="Arial" w:hAnsi="Arial" w:cs="Arial"/>
          <w:b/>
          <w:bCs/>
          <w:szCs w:val="24"/>
        </w:rPr>
        <w:t xml:space="preserve"> </w:t>
      </w:r>
      <w:r w:rsidRPr="00FF2811">
        <w:rPr>
          <w:rFonts w:ascii="Arial" w:hAnsi="Arial" w:cs="Arial"/>
          <w:szCs w:val="24"/>
        </w:rPr>
        <w:t>colony and conidial characteristics were studied on potato dextrose agar (PDA), Czapek-Dox agar (CZA), Sabouraud’s dextrose agar (SDA)</w:t>
      </w:r>
      <w:r w:rsidR="005F7DAD">
        <w:rPr>
          <w:rFonts w:ascii="Arial" w:hAnsi="Arial" w:cs="Arial"/>
          <w:szCs w:val="24"/>
        </w:rPr>
        <w:t>,</w:t>
      </w:r>
      <w:r w:rsidRPr="00FF2811">
        <w:rPr>
          <w:rFonts w:ascii="Arial" w:hAnsi="Arial" w:cs="Arial"/>
          <w:szCs w:val="24"/>
        </w:rPr>
        <w:t xml:space="preserve"> and Malt extract agar (MEA) media. Secretion of amylase, cellulase and pectinase enzymes were assayed on agar plate by incorporating suitable substrate in the medium. Phytotoxicity of the isolates were evaluated on the leaves by detached leaf </w:t>
      </w:r>
      <w:r w:rsidR="005F7DAD">
        <w:rPr>
          <w:rFonts w:ascii="Arial" w:hAnsi="Arial" w:cs="Arial"/>
          <w:szCs w:val="24"/>
        </w:rPr>
        <w:t>bio</w:t>
      </w:r>
      <w:r w:rsidRPr="00FF2811">
        <w:rPr>
          <w:rFonts w:ascii="Arial" w:hAnsi="Arial" w:cs="Arial"/>
          <w:szCs w:val="24"/>
        </w:rPr>
        <w:t>assay. Effect of the isolates on germination of sorghum seeds and seedling vigour were evaluated. Metabolite pro</w:t>
      </w:r>
      <w:r w:rsidR="004C4715">
        <w:rPr>
          <w:rFonts w:ascii="Arial" w:hAnsi="Arial" w:cs="Arial"/>
          <w:szCs w:val="24"/>
        </w:rPr>
        <w:t>fil</w:t>
      </w:r>
      <w:r w:rsidRPr="00FF2811">
        <w:rPr>
          <w:rFonts w:ascii="Arial" w:hAnsi="Arial" w:cs="Arial"/>
          <w:szCs w:val="24"/>
        </w:rPr>
        <w:t>e of cellular and secretory extracts was analysed by thin</w:t>
      </w:r>
      <w:r w:rsidR="00060023">
        <w:rPr>
          <w:rFonts w:ascii="Arial" w:hAnsi="Arial" w:cs="Arial"/>
          <w:szCs w:val="24"/>
        </w:rPr>
        <w:t>-</w:t>
      </w:r>
      <w:r w:rsidRPr="00FF2811">
        <w:rPr>
          <w:rFonts w:ascii="Arial" w:hAnsi="Arial" w:cs="Arial"/>
          <w:szCs w:val="24"/>
        </w:rPr>
        <w:t xml:space="preserve">layer chromatography and UV-Visible spectroscopy.  </w:t>
      </w:r>
    </w:p>
    <w:p w14:paraId="42477D42" w14:textId="5FCFB6C6" w:rsidR="000E0E29" w:rsidRPr="00FF2811" w:rsidRDefault="000E0E29" w:rsidP="00AF6C85">
      <w:pPr>
        <w:spacing w:line="480" w:lineRule="auto"/>
        <w:jc w:val="both"/>
        <w:rPr>
          <w:rFonts w:ascii="Arial" w:hAnsi="Arial" w:cs="Arial"/>
          <w:i/>
          <w:iCs/>
          <w:szCs w:val="24"/>
        </w:rPr>
      </w:pPr>
      <w:r w:rsidRPr="00FF2811">
        <w:rPr>
          <w:rFonts w:ascii="Arial" w:hAnsi="Arial" w:cs="Arial"/>
          <w:b/>
          <w:bCs/>
          <w:sz w:val="22"/>
        </w:rPr>
        <w:t xml:space="preserve">Results: </w:t>
      </w:r>
      <w:r w:rsidRPr="00FF2811">
        <w:rPr>
          <w:rFonts w:ascii="Arial" w:hAnsi="Arial" w:cs="Arial"/>
          <w:szCs w:val="24"/>
        </w:rPr>
        <w:t xml:space="preserve">Morphological and physiological differences were evident among the isolates of </w:t>
      </w:r>
      <w:r w:rsidRPr="00FF2811">
        <w:rPr>
          <w:rFonts w:ascii="Arial" w:hAnsi="Arial" w:cs="Arial"/>
          <w:i/>
          <w:iCs/>
          <w:szCs w:val="24"/>
        </w:rPr>
        <w:t xml:space="preserve">Curvularia </w:t>
      </w:r>
      <w:r w:rsidRPr="00FF2811">
        <w:rPr>
          <w:rFonts w:ascii="Arial" w:hAnsi="Arial" w:cs="Arial"/>
          <w:szCs w:val="24"/>
        </w:rPr>
        <w:t>sp</w:t>
      </w:r>
      <w:r w:rsidR="00660CD5" w:rsidRPr="00FF2811">
        <w:rPr>
          <w:rFonts w:ascii="Arial" w:hAnsi="Arial" w:cs="Arial"/>
          <w:szCs w:val="24"/>
        </w:rPr>
        <w:t>ecies</w:t>
      </w:r>
      <w:r w:rsidRPr="00FF2811">
        <w:rPr>
          <w:rFonts w:ascii="Arial" w:hAnsi="Arial" w:cs="Arial"/>
          <w:szCs w:val="24"/>
        </w:rPr>
        <w:t xml:space="preserve">. Variations in colony growth of </w:t>
      </w:r>
      <w:r w:rsidRPr="00FF2811">
        <w:rPr>
          <w:rFonts w:ascii="Arial" w:hAnsi="Arial" w:cs="Arial"/>
          <w:i/>
          <w:iCs/>
          <w:szCs w:val="24"/>
        </w:rPr>
        <w:t xml:space="preserve">C. clavata </w:t>
      </w:r>
      <w:r w:rsidR="005F7DAD" w:rsidRPr="00FF2811">
        <w:rPr>
          <w:rFonts w:ascii="Arial" w:hAnsi="Arial" w:cs="Arial"/>
          <w:szCs w:val="24"/>
        </w:rPr>
        <w:t xml:space="preserve">and </w:t>
      </w:r>
      <w:r w:rsidR="005F7DAD" w:rsidRPr="00FF2811">
        <w:rPr>
          <w:rFonts w:ascii="Arial" w:hAnsi="Arial" w:cs="Arial"/>
          <w:i/>
          <w:iCs/>
          <w:szCs w:val="24"/>
        </w:rPr>
        <w:t xml:space="preserve">C. lunata </w:t>
      </w:r>
      <w:r w:rsidR="005F7DAD" w:rsidRPr="00FF2811">
        <w:rPr>
          <w:rFonts w:ascii="Arial" w:hAnsi="Arial" w:cs="Arial"/>
          <w:szCs w:val="24"/>
        </w:rPr>
        <w:t xml:space="preserve">isolates </w:t>
      </w:r>
      <w:r w:rsidR="005F7DAD">
        <w:rPr>
          <w:rFonts w:ascii="Arial" w:hAnsi="Arial" w:cs="Arial"/>
          <w:szCs w:val="24"/>
        </w:rPr>
        <w:t>(PDA and MEA) and</w:t>
      </w:r>
      <w:r w:rsidRPr="00FF2811">
        <w:rPr>
          <w:rFonts w:ascii="Arial" w:hAnsi="Arial" w:cs="Arial"/>
          <w:szCs w:val="24"/>
        </w:rPr>
        <w:t xml:space="preserve"> </w:t>
      </w:r>
      <w:r w:rsidRPr="00FF2811">
        <w:rPr>
          <w:rFonts w:ascii="Arial" w:hAnsi="Arial" w:cs="Arial"/>
          <w:i/>
          <w:iCs/>
          <w:szCs w:val="24"/>
        </w:rPr>
        <w:t xml:space="preserve">C. fallax </w:t>
      </w:r>
      <w:r w:rsidR="00660CD5" w:rsidRPr="00FF2811">
        <w:rPr>
          <w:rFonts w:ascii="Arial" w:hAnsi="Arial" w:cs="Arial"/>
          <w:szCs w:val="24"/>
        </w:rPr>
        <w:t xml:space="preserve">isolates </w:t>
      </w:r>
      <w:r w:rsidRPr="00FF2811">
        <w:rPr>
          <w:rFonts w:ascii="Arial" w:hAnsi="Arial" w:cs="Arial"/>
          <w:szCs w:val="24"/>
        </w:rPr>
        <w:t xml:space="preserve">(SDA), were found. </w:t>
      </w:r>
      <w:r w:rsidR="00C77271">
        <w:rPr>
          <w:rFonts w:ascii="Arial" w:hAnsi="Arial" w:cs="Arial"/>
          <w:szCs w:val="24"/>
        </w:rPr>
        <w:t>The h</w:t>
      </w:r>
      <w:r w:rsidR="00EA56EF">
        <w:rPr>
          <w:rFonts w:ascii="Arial" w:hAnsi="Arial" w:cs="Arial"/>
          <w:szCs w:val="24"/>
        </w:rPr>
        <w:t xml:space="preserve">ighest colony diameter of </w:t>
      </w:r>
      <w:r w:rsidR="00EA56EF">
        <w:rPr>
          <w:rFonts w:ascii="Arial" w:hAnsi="Arial" w:cs="Arial"/>
          <w:szCs w:val="24"/>
        </w:rPr>
        <w:lastRenderedPageBreak/>
        <w:t>89</w:t>
      </w:r>
      <w:r w:rsidR="00EA56EF" w:rsidRPr="00EA56EF">
        <w:rPr>
          <w:rFonts w:ascii="Arial" w:hAnsi="Arial" w:cs="Arial"/>
          <w:szCs w:val="24"/>
          <w:u w:val="single"/>
        </w:rPr>
        <w:t>+</w:t>
      </w:r>
      <w:r w:rsidR="00EA56EF">
        <w:rPr>
          <w:rFonts w:ascii="Arial" w:hAnsi="Arial" w:cs="Arial"/>
          <w:szCs w:val="24"/>
        </w:rPr>
        <w:t xml:space="preserve">0.5 mm was shown in </w:t>
      </w:r>
      <w:r w:rsidR="00EA56EF" w:rsidRPr="006306C6">
        <w:rPr>
          <w:rFonts w:ascii="Arial" w:hAnsi="Arial" w:cs="Arial"/>
          <w:i/>
          <w:szCs w:val="24"/>
        </w:rPr>
        <w:t xml:space="preserve">C. </w:t>
      </w:r>
      <w:proofErr w:type="spellStart"/>
      <w:r w:rsidR="00EA56EF" w:rsidRPr="006306C6">
        <w:rPr>
          <w:rFonts w:ascii="Arial" w:hAnsi="Arial" w:cs="Arial"/>
          <w:i/>
          <w:szCs w:val="24"/>
        </w:rPr>
        <w:t>clavata</w:t>
      </w:r>
      <w:proofErr w:type="spellEnd"/>
      <w:r w:rsidR="00EA56EF">
        <w:rPr>
          <w:rFonts w:ascii="Arial" w:hAnsi="Arial" w:cs="Arial"/>
          <w:szCs w:val="24"/>
        </w:rPr>
        <w:t xml:space="preserve"> DUMB 137. The least colony diameter was noticed in </w:t>
      </w:r>
      <w:r w:rsidR="00EA56EF" w:rsidRPr="006306C6">
        <w:rPr>
          <w:rFonts w:ascii="Arial" w:hAnsi="Arial" w:cs="Arial"/>
          <w:i/>
          <w:szCs w:val="24"/>
        </w:rPr>
        <w:t xml:space="preserve">C. </w:t>
      </w:r>
      <w:proofErr w:type="spellStart"/>
      <w:r w:rsidR="00EA56EF" w:rsidRPr="006306C6">
        <w:rPr>
          <w:rFonts w:ascii="Arial" w:hAnsi="Arial" w:cs="Arial"/>
          <w:i/>
          <w:szCs w:val="24"/>
        </w:rPr>
        <w:t>lunata</w:t>
      </w:r>
      <w:proofErr w:type="spellEnd"/>
      <w:r w:rsidR="00EA56EF">
        <w:rPr>
          <w:rFonts w:ascii="Arial" w:hAnsi="Arial" w:cs="Arial"/>
          <w:szCs w:val="24"/>
        </w:rPr>
        <w:t xml:space="preserve"> DUMB</w:t>
      </w:r>
      <w:r w:rsidR="006306C6">
        <w:rPr>
          <w:rFonts w:ascii="Arial" w:hAnsi="Arial" w:cs="Arial"/>
          <w:szCs w:val="24"/>
        </w:rPr>
        <w:t xml:space="preserve"> </w:t>
      </w:r>
      <w:r w:rsidR="00EA56EF">
        <w:rPr>
          <w:rFonts w:ascii="Arial" w:hAnsi="Arial" w:cs="Arial"/>
          <w:szCs w:val="24"/>
        </w:rPr>
        <w:t xml:space="preserve">145. </w:t>
      </w:r>
      <w:r w:rsidR="00933C3D" w:rsidRPr="00FF2811">
        <w:rPr>
          <w:rFonts w:ascii="Arial" w:hAnsi="Arial" w:cs="Arial"/>
          <w:szCs w:val="24"/>
        </w:rPr>
        <w:t xml:space="preserve">Differences in colony diameter </w:t>
      </w:r>
      <w:r w:rsidR="005F7DAD">
        <w:rPr>
          <w:rFonts w:ascii="Arial" w:hAnsi="Arial" w:cs="Arial"/>
          <w:szCs w:val="24"/>
        </w:rPr>
        <w:t>were</w:t>
      </w:r>
      <w:r w:rsidR="00933C3D" w:rsidRPr="00FF2811">
        <w:rPr>
          <w:rFonts w:ascii="Arial" w:hAnsi="Arial" w:cs="Arial"/>
          <w:szCs w:val="24"/>
        </w:rPr>
        <w:t xml:space="preserve"> also </w:t>
      </w:r>
      <w:r w:rsidR="00290521" w:rsidRPr="00FF2811">
        <w:rPr>
          <w:rFonts w:ascii="Arial" w:hAnsi="Arial" w:cs="Arial"/>
          <w:szCs w:val="24"/>
        </w:rPr>
        <w:t xml:space="preserve">conspicuous </w:t>
      </w:r>
      <w:r w:rsidR="00933C3D" w:rsidRPr="00FF2811">
        <w:rPr>
          <w:rFonts w:ascii="Arial" w:hAnsi="Arial" w:cs="Arial"/>
          <w:szCs w:val="24"/>
        </w:rPr>
        <w:t xml:space="preserve">among the species of </w:t>
      </w:r>
      <w:r w:rsidR="00933C3D" w:rsidRPr="00FF2811">
        <w:rPr>
          <w:rFonts w:ascii="Arial" w:hAnsi="Arial" w:cs="Arial"/>
          <w:i/>
          <w:iCs/>
          <w:szCs w:val="24"/>
        </w:rPr>
        <w:t xml:space="preserve">Curvularia. </w:t>
      </w:r>
      <w:r w:rsidRPr="00FF2811">
        <w:rPr>
          <w:rFonts w:ascii="Arial" w:hAnsi="Arial" w:cs="Arial"/>
          <w:szCs w:val="24"/>
        </w:rPr>
        <w:t xml:space="preserve">Colony morphological differences </w:t>
      </w:r>
      <w:r w:rsidR="00933C3D" w:rsidRPr="00FF2811">
        <w:rPr>
          <w:rFonts w:ascii="Arial" w:hAnsi="Arial" w:cs="Arial"/>
          <w:szCs w:val="24"/>
        </w:rPr>
        <w:t>among</w:t>
      </w:r>
      <w:r w:rsidRPr="00FF2811">
        <w:rPr>
          <w:rFonts w:ascii="Arial" w:hAnsi="Arial" w:cs="Arial"/>
          <w:szCs w:val="24"/>
        </w:rPr>
        <w:t xml:space="preserve"> </w:t>
      </w:r>
      <w:r w:rsidRPr="00FF2811">
        <w:rPr>
          <w:rFonts w:ascii="Arial" w:hAnsi="Arial" w:cs="Arial"/>
          <w:i/>
          <w:iCs/>
          <w:szCs w:val="24"/>
        </w:rPr>
        <w:t>C. clavata</w:t>
      </w:r>
      <w:r w:rsidR="00933C3D" w:rsidRPr="00FF2811">
        <w:rPr>
          <w:rFonts w:ascii="Arial" w:hAnsi="Arial" w:cs="Arial"/>
          <w:i/>
          <w:iCs/>
          <w:szCs w:val="24"/>
        </w:rPr>
        <w:t xml:space="preserve"> </w:t>
      </w:r>
      <w:r w:rsidR="005F7DAD" w:rsidRPr="00FF2811">
        <w:rPr>
          <w:rFonts w:ascii="Arial" w:hAnsi="Arial" w:cs="Arial"/>
          <w:szCs w:val="24"/>
        </w:rPr>
        <w:t xml:space="preserve">and </w:t>
      </w:r>
      <w:r w:rsidR="005F7DAD" w:rsidRPr="00FF2811">
        <w:rPr>
          <w:rFonts w:ascii="Arial" w:hAnsi="Arial" w:cs="Arial"/>
          <w:i/>
          <w:iCs/>
          <w:szCs w:val="24"/>
        </w:rPr>
        <w:t xml:space="preserve">C. lunata </w:t>
      </w:r>
      <w:r w:rsidR="00933C3D" w:rsidRPr="00FF2811">
        <w:rPr>
          <w:rFonts w:ascii="Arial" w:hAnsi="Arial" w:cs="Arial"/>
          <w:szCs w:val="24"/>
        </w:rPr>
        <w:t>isolates</w:t>
      </w:r>
      <w:r w:rsidRPr="00FF2811">
        <w:rPr>
          <w:rFonts w:ascii="Arial" w:hAnsi="Arial" w:cs="Arial"/>
          <w:i/>
          <w:iCs/>
          <w:szCs w:val="24"/>
        </w:rPr>
        <w:t xml:space="preserve"> </w:t>
      </w:r>
      <w:r w:rsidR="005F7DAD" w:rsidRPr="005F7DAD">
        <w:rPr>
          <w:rFonts w:ascii="Arial" w:hAnsi="Arial" w:cs="Arial"/>
          <w:iCs/>
          <w:szCs w:val="24"/>
        </w:rPr>
        <w:t>were found on PDA and</w:t>
      </w:r>
      <w:r w:rsidR="005F7DAD">
        <w:rPr>
          <w:rFonts w:ascii="Arial" w:hAnsi="Arial" w:cs="Arial"/>
          <w:szCs w:val="24"/>
        </w:rPr>
        <w:t xml:space="preserve"> MEA.</w:t>
      </w:r>
      <w:r w:rsidRPr="00FF2811">
        <w:rPr>
          <w:rFonts w:ascii="Arial" w:hAnsi="Arial" w:cs="Arial"/>
          <w:szCs w:val="24"/>
        </w:rPr>
        <w:t xml:space="preserve"> Distinct conidial characteristics in shape, colour and size were </w:t>
      </w:r>
      <w:r w:rsidR="003E41EC" w:rsidRPr="00FF2811">
        <w:rPr>
          <w:rFonts w:ascii="Arial" w:hAnsi="Arial" w:cs="Arial"/>
          <w:szCs w:val="24"/>
        </w:rPr>
        <w:t xml:space="preserve">apparent </w:t>
      </w:r>
      <w:r w:rsidRPr="00FF2811">
        <w:rPr>
          <w:rFonts w:ascii="Arial" w:hAnsi="Arial" w:cs="Arial"/>
          <w:szCs w:val="24"/>
        </w:rPr>
        <w:t xml:space="preserve">on all the media. </w:t>
      </w:r>
      <w:r w:rsidR="005F7DAD">
        <w:rPr>
          <w:rFonts w:ascii="Arial" w:hAnsi="Arial" w:cs="Arial"/>
          <w:szCs w:val="24"/>
        </w:rPr>
        <w:t xml:space="preserve">All </w:t>
      </w:r>
      <w:r w:rsidR="005F7DAD" w:rsidRPr="005F7DAD">
        <w:rPr>
          <w:rFonts w:ascii="Arial" w:hAnsi="Arial" w:cs="Arial"/>
          <w:i/>
          <w:szCs w:val="24"/>
        </w:rPr>
        <w:t>Curvularia</w:t>
      </w:r>
      <w:r w:rsidR="005F7DAD">
        <w:rPr>
          <w:rFonts w:ascii="Arial" w:hAnsi="Arial" w:cs="Arial"/>
          <w:szCs w:val="24"/>
        </w:rPr>
        <w:t xml:space="preserve"> species exhibited v</w:t>
      </w:r>
      <w:r w:rsidRPr="00FF2811">
        <w:rPr>
          <w:rFonts w:ascii="Arial" w:hAnsi="Arial" w:cs="Arial"/>
          <w:szCs w:val="24"/>
        </w:rPr>
        <w:t>ariations in secretion of amylase and pectinase</w:t>
      </w:r>
      <w:r w:rsidR="005F7DAD">
        <w:rPr>
          <w:rFonts w:ascii="Arial" w:hAnsi="Arial" w:cs="Arial"/>
          <w:szCs w:val="24"/>
        </w:rPr>
        <w:t>.</w:t>
      </w:r>
      <w:r w:rsidR="00C77271">
        <w:rPr>
          <w:rFonts w:ascii="Arial" w:hAnsi="Arial" w:cs="Arial"/>
          <w:szCs w:val="24"/>
        </w:rPr>
        <w:t xml:space="preserve"> The highest amylase Enzyme I</w:t>
      </w:r>
      <w:r w:rsidR="00EA56EF">
        <w:rPr>
          <w:rFonts w:ascii="Arial" w:hAnsi="Arial" w:cs="Arial"/>
          <w:szCs w:val="24"/>
        </w:rPr>
        <w:t>ndex</w:t>
      </w:r>
      <w:r w:rsidR="00C77271">
        <w:rPr>
          <w:rFonts w:ascii="Arial" w:hAnsi="Arial" w:cs="Arial"/>
          <w:szCs w:val="24"/>
        </w:rPr>
        <w:t xml:space="preserve"> (EI)</w:t>
      </w:r>
      <w:r w:rsidR="00EA56EF">
        <w:rPr>
          <w:rFonts w:ascii="Arial" w:hAnsi="Arial" w:cs="Arial"/>
          <w:szCs w:val="24"/>
        </w:rPr>
        <w:t xml:space="preserve"> of 2.29 was shown by C. </w:t>
      </w:r>
      <w:proofErr w:type="spellStart"/>
      <w:r w:rsidR="00EA56EF">
        <w:rPr>
          <w:rFonts w:ascii="Arial" w:hAnsi="Arial" w:cs="Arial"/>
          <w:szCs w:val="24"/>
        </w:rPr>
        <w:t>clavata</w:t>
      </w:r>
      <w:proofErr w:type="spellEnd"/>
      <w:r w:rsidR="00EA56EF">
        <w:rPr>
          <w:rFonts w:ascii="Arial" w:hAnsi="Arial" w:cs="Arial"/>
          <w:szCs w:val="24"/>
        </w:rPr>
        <w:t xml:space="preserve"> DUMB 132 and least 0.83 by C. </w:t>
      </w:r>
      <w:proofErr w:type="spellStart"/>
      <w:r w:rsidR="00EA56EF">
        <w:rPr>
          <w:rFonts w:ascii="Arial" w:hAnsi="Arial" w:cs="Arial"/>
          <w:szCs w:val="24"/>
        </w:rPr>
        <w:t>lunata</w:t>
      </w:r>
      <w:proofErr w:type="spellEnd"/>
      <w:r w:rsidR="00EA56EF">
        <w:rPr>
          <w:rFonts w:ascii="Arial" w:hAnsi="Arial" w:cs="Arial"/>
          <w:szCs w:val="24"/>
        </w:rPr>
        <w:t xml:space="preserve"> DUMB 141.</w:t>
      </w:r>
      <w:r w:rsidRPr="00FF2811">
        <w:rPr>
          <w:rFonts w:ascii="Arial" w:hAnsi="Arial" w:cs="Arial"/>
          <w:szCs w:val="24"/>
        </w:rPr>
        <w:t xml:space="preserve"> Isolates of </w:t>
      </w:r>
      <w:r w:rsidRPr="00FF2811">
        <w:rPr>
          <w:rFonts w:ascii="Arial" w:hAnsi="Arial" w:cs="Arial"/>
          <w:i/>
          <w:iCs/>
          <w:szCs w:val="24"/>
        </w:rPr>
        <w:t xml:space="preserve">C. clavata </w:t>
      </w:r>
      <w:r w:rsidRPr="00FF2811">
        <w:rPr>
          <w:rFonts w:ascii="Arial" w:hAnsi="Arial" w:cs="Arial"/>
          <w:szCs w:val="24"/>
        </w:rPr>
        <w:t xml:space="preserve">showed higher phytotoxic effect than </w:t>
      </w:r>
      <w:r w:rsidRPr="00FF2811">
        <w:rPr>
          <w:rFonts w:ascii="Arial" w:hAnsi="Arial" w:cs="Arial"/>
          <w:i/>
          <w:iCs/>
          <w:szCs w:val="24"/>
        </w:rPr>
        <w:t xml:space="preserve">C. lunata </w:t>
      </w:r>
      <w:r w:rsidRPr="00FF2811">
        <w:rPr>
          <w:rFonts w:ascii="Arial" w:hAnsi="Arial" w:cs="Arial"/>
          <w:szCs w:val="24"/>
        </w:rPr>
        <w:t xml:space="preserve">and </w:t>
      </w:r>
      <w:r w:rsidRPr="00FF2811">
        <w:rPr>
          <w:rFonts w:ascii="Arial" w:hAnsi="Arial" w:cs="Arial"/>
          <w:i/>
          <w:iCs/>
          <w:szCs w:val="24"/>
        </w:rPr>
        <w:t xml:space="preserve">C. fallax. </w:t>
      </w:r>
      <w:r w:rsidRPr="00FF2811">
        <w:rPr>
          <w:rFonts w:ascii="Arial" w:hAnsi="Arial" w:cs="Arial"/>
          <w:szCs w:val="24"/>
        </w:rPr>
        <w:t xml:space="preserve">Variations in the effect of </w:t>
      </w:r>
      <w:r w:rsidRPr="00FF2811">
        <w:rPr>
          <w:rFonts w:ascii="Arial" w:hAnsi="Arial" w:cs="Arial"/>
          <w:i/>
          <w:iCs/>
          <w:szCs w:val="24"/>
        </w:rPr>
        <w:t xml:space="preserve">Curvularia </w:t>
      </w:r>
      <w:r w:rsidRPr="00FF2811">
        <w:rPr>
          <w:rFonts w:ascii="Arial" w:hAnsi="Arial" w:cs="Arial"/>
          <w:szCs w:val="24"/>
        </w:rPr>
        <w:t>sp</w:t>
      </w:r>
      <w:r w:rsidR="00933C3D" w:rsidRPr="00FF2811">
        <w:rPr>
          <w:rFonts w:ascii="Arial" w:hAnsi="Arial" w:cs="Arial"/>
          <w:szCs w:val="24"/>
        </w:rPr>
        <w:t>ecies</w:t>
      </w:r>
      <w:r w:rsidRPr="00FF2811">
        <w:rPr>
          <w:rFonts w:ascii="Arial" w:hAnsi="Arial" w:cs="Arial"/>
          <w:szCs w:val="24"/>
        </w:rPr>
        <w:t xml:space="preserve"> on sorghum seed germination </w:t>
      </w:r>
      <w:r w:rsidR="005F7DAD">
        <w:rPr>
          <w:rFonts w:ascii="Arial" w:hAnsi="Arial" w:cs="Arial"/>
          <w:szCs w:val="24"/>
        </w:rPr>
        <w:t>were</w:t>
      </w:r>
      <w:r w:rsidRPr="00FF2811">
        <w:rPr>
          <w:rFonts w:ascii="Arial" w:hAnsi="Arial" w:cs="Arial"/>
          <w:szCs w:val="24"/>
        </w:rPr>
        <w:t xml:space="preserve"> found.</w:t>
      </w:r>
      <w:r w:rsidR="00F8138A" w:rsidRPr="00FF2811">
        <w:rPr>
          <w:rFonts w:ascii="Arial" w:hAnsi="Arial" w:cs="Arial"/>
          <w:szCs w:val="24"/>
        </w:rPr>
        <w:t xml:space="preserve"> An isolate of </w:t>
      </w:r>
      <w:r w:rsidR="00F8138A" w:rsidRPr="00FF2811">
        <w:rPr>
          <w:rFonts w:ascii="Arial" w:hAnsi="Arial" w:cs="Arial"/>
          <w:i/>
          <w:iCs/>
          <w:szCs w:val="24"/>
        </w:rPr>
        <w:t xml:space="preserve">C. fallax </w:t>
      </w:r>
      <w:r w:rsidR="00F8138A" w:rsidRPr="00FF2811">
        <w:rPr>
          <w:rFonts w:ascii="Arial" w:hAnsi="Arial" w:cs="Arial"/>
          <w:szCs w:val="24"/>
        </w:rPr>
        <w:t xml:space="preserve">was </w:t>
      </w:r>
      <w:r w:rsidR="005F7DAD">
        <w:rPr>
          <w:rFonts w:ascii="Arial" w:hAnsi="Arial" w:cs="Arial"/>
          <w:szCs w:val="24"/>
        </w:rPr>
        <w:t xml:space="preserve">highly pathogenic on sorghum, </w:t>
      </w:r>
      <w:r w:rsidR="00F8138A" w:rsidRPr="00FF2811">
        <w:rPr>
          <w:rFonts w:ascii="Arial" w:hAnsi="Arial" w:cs="Arial"/>
          <w:szCs w:val="24"/>
        </w:rPr>
        <w:t>significantly reducing seedling vigour</w:t>
      </w:r>
      <w:r w:rsidR="00EA56EF">
        <w:rPr>
          <w:rFonts w:ascii="Arial" w:hAnsi="Arial" w:cs="Arial"/>
          <w:szCs w:val="24"/>
        </w:rPr>
        <w:t xml:space="preserve"> index to 806 as against control (1704)</w:t>
      </w:r>
      <w:r w:rsidR="00BC3567" w:rsidRPr="00FF2811">
        <w:rPr>
          <w:rFonts w:ascii="Arial" w:hAnsi="Arial" w:cs="Arial"/>
          <w:szCs w:val="24"/>
        </w:rPr>
        <w:t xml:space="preserve">. </w:t>
      </w:r>
      <w:r w:rsidR="005F7DAD">
        <w:rPr>
          <w:rFonts w:ascii="Arial" w:hAnsi="Arial" w:cs="Arial"/>
          <w:szCs w:val="24"/>
        </w:rPr>
        <w:t>A d</w:t>
      </w:r>
      <w:r w:rsidR="00BC3567" w:rsidRPr="00FF2811">
        <w:rPr>
          <w:rFonts w:ascii="Arial" w:hAnsi="Arial" w:cs="Arial"/>
          <w:szCs w:val="24"/>
        </w:rPr>
        <w:t xml:space="preserve">istinct metabolite profile among isolates of </w:t>
      </w:r>
      <w:r w:rsidR="00BC3567" w:rsidRPr="00FF2811">
        <w:rPr>
          <w:rFonts w:ascii="Arial" w:hAnsi="Arial" w:cs="Arial"/>
          <w:i/>
          <w:iCs/>
          <w:szCs w:val="24"/>
        </w:rPr>
        <w:t xml:space="preserve">Curvularia </w:t>
      </w:r>
      <w:r w:rsidR="00BC3567" w:rsidRPr="00FF2811">
        <w:rPr>
          <w:rFonts w:ascii="Arial" w:hAnsi="Arial" w:cs="Arial"/>
          <w:szCs w:val="24"/>
        </w:rPr>
        <w:t>was detected. Unique compounds with different absorption maxima were detected</w:t>
      </w:r>
      <w:r w:rsidR="00060023">
        <w:rPr>
          <w:rFonts w:ascii="Arial" w:hAnsi="Arial" w:cs="Arial"/>
          <w:szCs w:val="24"/>
        </w:rPr>
        <w:t xml:space="preserve"> by</w:t>
      </w:r>
      <w:r w:rsidR="00BC3567" w:rsidRPr="00FF2811">
        <w:rPr>
          <w:rFonts w:ascii="Arial" w:hAnsi="Arial" w:cs="Arial"/>
          <w:szCs w:val="24"/>
        </w:rPr>
        <w:t xml:space="preserve"> UV-Visible spectroscopy. </w:t>
      </w:r>
    </w:p>
    <w:p w14:paraId="4B9D1CDA" w14:textId="1B9BF826" w:rsidR="000E0E29" w:rsidRPr="00FF2811" w:rsidRDefault="000E0E29" w:rsidP="00AF6C85">
      <w:pPr>
        <w:spacing w:line="480" w:lineRule="auto"/>
        <w:jc w:val="both"/>
        <w:rPr>
          <w:rFonts w:ascii="Arial" w:hAnsi="Arial" w:cs="Arial"/>
          <w:szCs w:val="24"/>
        </w:rPr>
      </w:pPr>
      <w:r w:rsidRPr="00FF2811">
        <w:rPr>
          <w:rFonts w:ascii="Arial" w:hAnsi="Arial" w:cs="Arial"/>
          <w:b/>
          <w:bCs/>
          <w:szCs w:val="24"/>
        </w:rPr>
        <w:t xml:space="preserve">Conclusion: </w:t>
      </w:r>
      <w:r w:rsidRPr="00FF2811">
        <w:rPr>
          <w:rFonts w:ascii="Arial" w:hAnsi="Arial" w:cs="Arial"/>
          <w:szCs w:val="24"/>
        </w:rPr>
        <w:t xml:space="preserve">Inter- and intra-specific variations in the morphology and physiology of </w:t>
      </w:r>
      <w:r w:rsidRPr="00FF2811">
        <w:rPr>
          <w:rFonts w:ascii="Arial" w:hAnsi="Arial" w:cs="Arial"/>
          <w:i/>
          <w:iCs/>
          <w:szCs w:val="24"/>
        </w:rPr>
        <w:t xml:space="preserve">Curvularia </w:t>
      </w:r>
      <w:r w:rsidR="006306C6">
        <w:rPr>
          <w:rFonts w:ascii="Arial" w:hAnsi="Arial" w:cs="Arial"/>
          <w:szCs w:val="24"/>
        </w:rPr>
        <w:t>species were evident. These</w:t>
      </w:r>
      <w:r w:rsidR="006306C6" w:rsidRPr="00FF2811">
        <w:rPr>
          <w:rFonts w:ascii="Arial" w:hAnsi="Arial" w:cs="Arial"/>
          <w:szCs w:val="24"/>
        </w:rPr>
        <w:t xml:space="preserve"> variations aid in the identification of the species and contribute</w:t>
      </w:r>
      <w:r w:rsidRPr="00FF2811">
        <w:rPr>
          <w:rFonts w:ascii="Arial" w:hAnsi="Arial" w:cs="Arial"/>
          <w:szCs w:val="24"/>
        </w:rPr>
        <w:t xml:space="preserve"> to </w:t>
      </w:r>
      <w:r w:rsidR="005F7DAD">
        <w:rPr>
          <w:rFonts w:ascii="Arial" w:hAnsi="Arial" w:cs="Arial"/>
          <w:szCs w:val="24"/>
        </w:rPr>
        <w:t xml:space="preserve">a </w:t>
      </w:r>
      <w:r w:rsidRPr="00FF2811">
        <w:rPr>
          <w:rFonts w:ascii="Arial" w:hAnsi="Arial" w:cs="Arial"/>
          <w:szCs w:val="24"/>
        </w:rPr>
        <w:t xml:space="preserve">deeper understanding of the diversity and adaptability of </w:t>
      </w:r>
      <w:r w:rsidRPr="00FF2811">
        <w:rPr>
          <w:rFonts w:ascii="Arial" w:hAnsi="Arial" w:cs="Arial"/>
          <w:i/>
          <w:iCs/>
          <w:szCs w:val="24"/>
        </w:rPr>
        <w:t xml:space="preserve">Curvularia </w:t>
      </w:r>
      <w:r w:rsidRPr="00FF2811">
        <w:rPr>
          <w:rFonts w:ascii="Arial" w:hAnsi="Arial" w:cs="Arial"/>
          <w:szCs w:val="24"/>
        </w:rPr>
        <w:t xml:space="preserve">species on different hosts. </w:t>
      </w:r>
      <w:r w:rsidR="006306C6">
        <w:rPr>
          <w:rFonts w:ascii="Arial" w:hAnsi="Arial" w:cs="Arial"/>
          <w:szCs w:val="24"/>
        </w:rPr>
        <w:t xml:space="preserve">Such analyses would help in chemotaxonomy, bio-surveillance and management of diseases caused by </w:t>
      </w:r>
      <w:proofErr w:type="spellStart"/>
      <w:r w:rsidR="006306C6" w:rsidRPr="006306C6">
        <w:rPr>
          <w:rFonts w:ascii="Arial" w:hAnsi="Arial" w:cs="Arial"/>
          <w:i/>
          <w:szCs w:val="24"/>
        </w:rPr>
        <w:t>Curvularia</w:t>
      </w:r>
      <w:proofErr w:type="spellEnd"/>
      <w:r w:rsidR="006306C6">
        <w:rPr>
          <w:rFonts w:ascii="Arial" w:hAnsi="Arial" w:cs="Arial"/>
          <w:szCs w:val="24"/>
        </w:rPr>
        <w:t>.</w:t>
      </w:r>
    </w:p>
    <w:p w14:paraId="6568A2CC" w14:textId="32894160" w:rsidR="000E0E29" w:rsidRPr="00FF2811" w:rsidRDefault="000E0E29" w:rsidP="00AF6C85">
      <w:pPr>
        <w:spacing w:line="480" w:lineRule="auto"/>
        <w:jc w:val="both"/>
        <w:rPr>
          <w:rFonts w:ascii="Arial" w:hAnsi="Arial" w:cs="Arial"/>
          <w:i/>
          <w:iCs/>
          <w:szCs w:val="24"/>
        </w:rPr>
      </w:pPr>
      <w:r w:rsidRPr="00FF2811">
        <w:rPr>
          <w:rFonts w:ascii="Arial" w:hAnsi="Arial" w:cs="Arial"/>
          <w:b/>
          <w:bCs/>
          <w:szCs w:val="24"/>
        </w:rPr>
        <w:t xml:space="preserve">Keywords: </w:t>
      </w:r>
      <w:r w:rsidRPr="00FF2811">
        <w:rPr>
          <w:rFonts w:ascii="Arial" w:hAnsi="Arial" w:cs="Arial"/>
          <w:i/>
          <w:iCs/>
          <w:szCs w:val="24"/>
        </w:rPr>
        <w:t>Curvularia, Colony morphology, Seed germination, Seedling vigour, Thin-Layer Chromatography</w:t>
      </w:r>
      <w:r w:rsidRPr="00FF2811">
        <w:rPr>
          <w:rFonts w:ascii="Arial" w:hAnsi="Arial" w:cs="Arial"/>
          <w:szCs w:val="24"/>
        </w:rPr>
        <w:t xml:space="preserve">, </w:t>
      </w:r>
      <w:r w:rsidRPr="00FF2811">
        <w:rPr>
          <w:rFonts w:ascii="Arial" w:hAnsi="Arial" w:cs="Arial"/>
          <w:i/>
          <w:iCs/>
          <w:szCs w:val="24"/>
        </w:rPr>
        <w:t xml:space="preserve">UV- </w:t>
      </w:r>
      <w:r w:rsidR="009C6C24" w:rsidRPr="00FF2811">
        <w:rPr>
          <w:rFonts w:ascii="Arial" w:hAnsi="Arial" w:cs="Arial"/>
          <w:i/>
          <w:iCs/>
          <w:szCs w:val="24"/>
        </w:rPr>
        <w:t xml:space="preserve">Visible </w:t>
      </w:r>
      <w:r w:rsidRPr="00FF2811">
        <w:rPr>
          <w:rFonts w:ascii="Arial" w:hAnsi="Arial" w:cs="Arial"/>
          <w:i/>
          <w:iCs/>
          <w:szCs w:val="24"/>
        </w:rPr>
        <w:t>Spectroscopy</w:t>
      </w:r>
    </w:p>
    <w:p w14:paraId="7F4F3252" w14:textId="77777777" w:rsidR="000E0E29" w:rsidRPr="00FF2811" w:rsidRDefault="000E0E29" w:rsidP="00AF6C85">
      <w:pPr>
        <w:pStyle w:val="ListParagraph"/>
        <w:numPr>
          <w:ilvl w:val="0"/>
          <w:numId w:val="21"/>
        </w:numPr>
        <w:spacing w:line="480" w:lineRule="auto"/>
        <w:ind w:left="284" w:hanging="284"/>
        <w:jc w:val="both"/>
        <w:rPr>
          <w:rFonts w:ascii="Arial" w:hAnsi="Arial" w:cs="Arial"/>
          <w:b/>
          <w:bCs/>
          <w:szCs w:val="24"/>
        </w:rPr>
      </w:pPr>
      <w:r w:rsidRPr="00FF2811">
        <w:rPr>
          <w:rFonts w:ascii="Arial" w:hAnsi="Arial" w:cs="Arial"/>
          <w:b/>
          <w:bCs/>
          <w:sz w:val="22"/>
        </w:rPr>
        <w:t>INTRODUCTION</w:t>
      </w:r>
      <w:r w:rsidRPr="00FF2811">
        <w:rPr>
          <w:rFonts w:ascii="Arial" w:hAnsi="Arial" w:cs="Arial"/>
          <w:b/>
          <w:bCs/>
          <w:szCs w:val="24"/>
        </w:rPr>
        <w:t xml:space="preserve"> </w:t>
      </w:r>
    </w:p>
    <w:p w14:paraId="1C4A7DCF" w14:textId="7AA21654" w:rsidR="000E0E29" w:rsidRPr="00FF2811" w:rsidRDefault="000E0E29" w:rsidP="00AF6C85">
      <w:pPr>
        <w:spacing w:line="480" w:lineRule="auto"/>
        <w:ind w:firstLine="720"/>
        <w:jc w:val="both"/>
        <w:rPr>
          <w:rFonts w:ascii="Arial" w:hAnsi="Arial" w:cs="Arial"/>
          <w:szCs w:val="24"/>
        </w:rPr>
      </w:pPr>
      <w:r w:rsidRPr="00FF2811">
        <w:rPr>
          <w:rFonts w:ascii="Arial" w:hAnsi="Arial" w:cs="Arial"/>
          <w:szCs w:val="24"/>
        </w:rPr>
        <w:t xml:space="preserve">Phytopathogenic fungi show extensive variability owing to genetic </w:t>
      </w:r>
      <w:r w:rsidR="005A2E57" w:rsidRPr="00FF2811">
        <w:rPr>
          <w:rFonts w:ascii="Arial" w:hAnsi="Arial" w:cs="Arial"/>
          <w:szCs w:val="24"/>
        </w:rPr>
        <w:t>recombination</w:t>
      </w:r>
      <w:r w:rsidRPr="00FF2811">
        <w:rPr>
          <w:rFonts w:ascii="Arial" w:hAnsi="Arial" w:cs="Arial"/>
          <w:szCs w:val="24"/>
        </w:rPr>
        <w:t xml:space="preserve">. </w:t>
      </w:r>
      <w:r w:rsidR="005F7DAD">
        <w:rPr>
          <w:rFonts w:ascii="Arial" w:hAnsi="Arial" w:cs="Arial"/>
          <w:szCs w:val="24"/>
        </w:rPr>
        <w:t>M</w:t>
      </w:r>
      <w:r w:rsidR="005F7DAD" w:rsidRPr="00FF2811">
        <w:rPr>
          <w:rFonts w:ascii="Arial" w:hAnsi="Arial" w:cs="Arial"/>
          <w:szCs w:val="24"/>
        </w:rPr>
        <w:t xml:space="preserve">ethods have been developed to differentiate plant pathogens </w:t>
      </w:r>
      <w:r w:rsidR="005F7DAD">
        <w:rPr>
          <w:rFonts w:ascii="Arial" w:hAnsi="Arial" w:cs="Arial"/>
          <w:szCs w:val="24"/>
        </w:rPr>
        <w:t>t</w:t>
      </w:r>
      <w:r w:rsidRPr="00FF2811">
        <w:rPr>
          <w:rFonts w:ascii="Arial" w:hAnsi="Arial" w:cs="Arial"/>
          <w:szCs w:val="24"/>
        </w:rPr>
        <w:t xml:space="preserve">hough </w:t>
      </w:r>
      <w:r w:rsidR="006306C6">
        <w:rPr>
          <w:rFonts w:ascii="Arial" w:hAnsi="Arial" w:cs="Arial"/>
          <w:szCs w:val="24"/>
        </w:rPr>
        <w:t xml:space="preserve">the </w:t>
      </w:r>
      <w:r w:rsidRPr="00FF2811">
        <w:rPr>
          <w:rFonts w:ascii="Arial" w:hAnsi="Arial" w:cs="Arial"/>
          <w:szCs w:val="24"/>
        </w:rPr>
        <w:t xml:space="preserve">mechanisms of variations are not clearly understood. </w:t>
      </w:r>
      <w:r w:rsidRPr="00FF2811">
        <w:rPr>
          <w:rFonts w:ascii="Arial" w:hAnsi="Arial" w:cs="Arial"/>
          <w:i/>
          <w:iCs/>
          <w:szCs w:val="24"/>
        </w:rPr>
        <w:t xml:space="preserve">Curvularia </w:t>
      </w:r>
      <w:r w:rsidRPr="00FF2811">
        <w:rPr>
          <w:rFonts w:ascii="Arial" w:hAnsi="Arial" w:cs="Arial"/>
          <w:szCs w:val="24"/>
        </w:rPr>
        <w:t>spp. are</w:t>
      </w:r>
      <w:r w:rsidRPr="00FF2811">
        <w:rPr>
          <w:rFonts w:ascii="Arial" w:hAnsi="Arial" w:cs="Arial"/>
          <w:i/>
          <w:iCs/>
          <w:szCs w:val="24"/>
        </w:rPr>
        <w:t xml:space="preserve"> </w:t>
      </w:r>
      <w:r w:rsidRPr="00FF2811">
        <w:rPr>
          <w:rFonts w:ascii="Arial" w:hAnsi="Arial" w:cs="Arial"/>
          <w:szCs w:val="24"/>
        </w:rPr>
        <w:t xml:space="preserve">phytopathogenic fungi widely </w:t>
      </w:r>
      <w:r w:rsidRPr="00FF2811">
        <w:rPr>
          <w:rFonts w:ascii="Arial" w:hAnsi="Arial" w:cs="Arial"/>
          <w:szCs w:val="24"/>
        </w:rPr>
        <w:lastRenderedPageBreak/>
        <w:t xml:space="preserve">distributed. These are involved in spot blotch disease of wheat, grain discoloration of paddy, grain-mold in sorghum, leaf spot disease of maize and diseases on several other crops (Ackerman </w:t>
      </w:r>
      <w:r w:rsidRPr="00D822D7">
        <w:rPr>
          <w:rFonts w:ascii="Arial" w:hAnsi="Arial" w:cs="Arial"/>
          <w:szCs w:val="24"/>
        </w:rPr>
        <w:t>et al.,</w:t>
      </w:r>
      <w:r w:rsidRPr="00FF2811">
        <w:rPr>
          <w:rFonts w:ascii="Arial" w:hAnsi="Arial" w:cs="Arial"/>
          <w:i/>
          <w:iCs/>
          <w:szCs w:val="24"/>
        </w:rPr>
        <w:t xml:space="preserve"> </w:t>
      </w:r>
      <w:r w:rsidRPr="00FF2811">
        <w:rPr>
          <w:rFonts w:ascii="Arial" w:hAnsi="Arial" w:cs="Arial"/>
          <w:szCs w:val="24"/>
        </w:rPr>
        <w:t xml:space="preserve">2021; Chhabra and Vij, 2019; Gupta </w:t>
      </w:r>
      <w:r w:rsidRPr="004D59EB">
        <w:rPr>
          <w:rFonts w:ascii="Arial" w:hAnsi="Arial" w:cs="Arial"/>
          <w:szCs w:val="24"/>
        </w:rPr>
        <w:t>et al.,</w:t>
      </w:r>
      <w:r w:rsidRPr="00FF2811">
        <w:rPr>
          <w:rFonts w:ascii="Arial" w:hAnsi="Arial" w:cs="Arial"/>
          <w:i/>
          <w:iCs/>
          <w:szCs w:val="24"/>
        </w:rPr>
        <w:t xml:space="preserve"> </w:t>
      </w:r>
      <w:r w:rsidRPr="00FF2811">
        <w:rPr>
          <w:rFonts w:ascii="Arial" w:hAnsi="Arial" w:cs="Arial"/>
          <w:szCs w:val="24"/>
        </w:rPr>
        <w:t xml:space="preserve">2018; Wang </w:t>
      </w:r>
      <w:r w:rsidRPr="004D59EB">
        <w:rPr>
          <w:rFonts w:ascii="Arial" w:hAnsi="Arial" w:cs="Arial"/>
          <w:szCs w:val="24"/>
        </w:rPr>
        <w:t>et al.,</w:t>
      </w:r>
      <w:r w:rsidRPr="00FF2811">
        <w:rPr>
          <w:rFonts w:ascii="Arial" w:hAnsi="Arial" w:cs="Arial"/>
          <w:i/>
          <w:iCs/>
          <w:szCs w:val="24"/>
        </w:rPr>
        <w:t xml:space="preserve"> </w:t>
      </w:r>
      <w:r w:rsidRPr="00FF2811">
        <w:rPr>
          <w:rFonts w:ascii="Arial" w:hAnsi="Arial" w:cs="Arial"/>
          <w:szCs w:val="24"/>
        </w:rPr>
        <w:t>2022). These fungi are also known to cause infection o</w:t>
      </w:r>
      <w:r w:rsidR="00EC5CB6" w:rsidRPr="00FF2811">
        <w:rPr>
          <w:rFonts w:ascii="Arial" w:hAnsi="Arial" w:cs="Arial"/>
          <w:szCs w:val="24"/>
        </w:rPr>
        <w:t>f</w:t>
      </w:r>
      <w:r w:rsidRPr="00FF2811">
        <w:rPr>
          <w:rFonts w:ascii="Arial" w:hAnsi="Arial" w:cs="Arial"/>
          <w:szCs w:val="24"/>
        </w:rPr>
        <w:t xml:space="preserve"> subcutaneous tissue in humans (</w:t>
      </w:r>
      <w:proofErr w:type="spellStart"/>
      <w:r w:rsidRPr="00FF2811">
        <w:rPr>
          <w:rFonts w:ascii="Arial" w:hAnsi="Arial" w:cs="Arial"/>
          <w:szCs w:val="24"/>
        </w:rPr>
        <w:t>Thambugala</w:t>
      </w:r>
      <w:proofErr w:type="spellEnd"/>
      <w:r w:rsidRPr="00FF2811">
        <w:rPr>
          <w:rFonts w:ascii="Arial" w:hAnsi="Arial" w:cs="Arial"/>
          <w:szCs w:val="24"/>
        </w:rPr>
        <w:t xml:space="preserve"> </w:t>
      </w:r>
      <w:r w:rsidRPr="004D59EB">
        <w:rPr>
          <w:rFonts w:ascii="Arial" w:hAnsi="Arial" w:cs="Arial"/>
          <w:szCs w:val="24"/>
        </w:rPr>
        <w:t>et al.,</w:t>
      </w:r>
      <w:r w:rsidRPr="00FF2811">
        <w:rPr>
          <w:rFonts w:ascii="Arial" w:hAnsi="Arial" w:cs="Arial"/>
          <w:i/>
          <w:iCs/>
          <w:szCs w:val="24"/>
        </w:rPr>
        <w:t xml:space="preserve"> </w:t>
      </w:r>
      <w:r w:rsidRPr="00FF2811">
        <w:rPr>
          <w:rFonts w:ascii="Arial" w:hAnsi="Arial" w:cs="Arial"/>
          <w:szCs w:val="24"/>
        </w:rPr>
        <w:t xml:space="preserve">2024). They can also be saprophytes, endophytes and are reported to be found in air, soil and freshwater (Marin-Felix </w:t>
      </w:r>
      <w:r w:rsidRPr="004D59EB">
        <w:rPr>
          <w:rFonts w:ascii="Arial" w:hAnsi="Arial" w:cs="Arial"/>
          <w:szCs w:val="24"/>
        </w:rPr>
        <w:t>et al.,</w:t>
      </w:r>
      <w:r w:rsidRPr="00FF2811">
        <w:rPr>
          <w:rFonts w:ascii="Arial" w:hAnsi="Arial" w:cs="Arial"/>
          <w:i/>
          <w:iCs/>
          <w:szCs w:val="24"/>
        </w:rPr>
        <w:t xml:space="preserve"> </w:t>
      </w:r>
      <w:r w:rsidRPr="00FF2811">
        <w:rPr>
          <w:rFonts w:ascii="Arial" w:hAnsi="Arial" w:cs="Arial"/>
          <w:szCs w:val="24"/>
        </w:rPr>
        <w:t xml:space="preserve">2017). </w:t>
      </w:r>
      <w:proofErr w:type="spellStart"/>
      <w:r w:rsidRPr="00FF2811">
        <w:rPr>
          <w:rFonts w:ascii="Arial" w:hAnsi="Arial" w:cs="Arial"/>
          <w:i/>
          <w:iCs/>
          <w:szCs w:val="24"/>
        </w:rPr>
        <w:t>Curvularia</w:t>
      </w:r>
      <w:proofErr w:type="spellEnd"/>
      <w:r w:rsidRPr="00FF2811">
        <w:rPr>
          <w:rFonts w:ascii="Arial" w:hAnsi="Arial" w:cs="Arial"/>
          <w:i/>
          <w:iCs/>
          <w:szCs w:val="24"/>
        </w:rPr>
        <w:t xml:space="preserve"> </w:t>
      </w:r>
      <w:r w:rsidRPr="00FF2811">
        <w:rPr>
          <w:rFonts w:ascii="Arial" w:hAnsi="Arial" w:cs="Arial"/>
          <w:szCs w:val="24"/>
        </w:rPr>
        <w:t xml:space="preserve">is </w:t>
      </w:r>
      <w:r w:rsidR="006306C6">
        <w:rPr>
          <w:rFonts w:ascii="Arial" w:hAnsi="Arial" w:cs="Arial"/>
          <w:szCs w:val="24"/>
        </w:rPr>
        <w:t xml:space="preserve">a </w:t>
      </w:r>
      <w:r w:rsidRPr="00FF2811">
        <w:rPr>
          <w:rFonts w:ascii="Arial" w:hAnsi="Arial" w:cs="Arial"/>
          <w:szCs w:val="24"/>
        </w:rPr>
        <w:t xml:space="preserve">complex organism </w:t>
      </w:r>
      <w:r w:rsidR="00113937">
        <w:rPr>
          <w:rFonts w:ascii="Arial" w:hAnsi="Arial" w:cs="Arial"/>
          <w:szCs w:val="24"/>
        </w:rPr>
        <w:t>that</w:t>
      </w:r>
      <w:r w:rsidRPr="00FF2811">
        <w:rPr>
          <w:rFonts w:ascii="Arial" w:hAnsi="Arial" w:cs="Arial"/>
          <w:szCs w:val="24"/>
        </w:rPr>
        <w:t xml:space="preserve"> shares morphological similarity with the </w:t>
      </w:r>
      <w:proofErr w:type="spellStart"/>
      <w:r w:rsidRPr="00FF2811">
        <w:rPr>
          <w:rFonts w:ascii="Arial" w:hAnsi="Arial" w:cs="Arial"/>
          <w:szCs w:val="24"/>
        </w:rPr>
        <w:t>helminthosporoid</w:t>
      </w:r>
      <w:proofErr w:type="spellEnd"/>
      <w:r w:rsidRPr="00FF2811">
        <w:rPr>
          <w:rFonts w:ascii="Arial" w:hAnsi="Arial" w:cs="Arial"/>
          <w:szCs w:val="24"/>
        </w:rPr>
        <w:t xml:space="preserve"> genus </w:t>
      </w:r>
      <w:proofErr w:type="spellStart"/>
      <w:r w:rsidRPr="00FF2811">
        <w:rPr>
          <w:rFonts w:ascii="Arial" w:hAnsi="Arial" w:cs="Arial"/>
          <w:i/>
          <w:iCs/>
          <w:szCs w:val="24"/>
        </w:rPr>
        <w:t>Bipolaris</w:t>
      </w:r>
      <w:proofErr w:type="spellEnd"/>
      <w:r w:rsidRPr="00FF2811">
        <w:rPr>
          <w:rFonts w:ascii="Arial" w:hAnsi="Arial" w:cs="Arial"/>
          <w:i/>
          <w:iCs/>
          <w:szCs w:val="24"/>
        </w:rPr>
        <w:t xml:space="preserve">. Cochliobolus </w:t>
      </w:r>
      <w:r w:rsidRPr="00FF2811">
        <w:rPr>
          <w:rFonts w:ascii="Arial" w:hAnsi="Arial" w:cs="Arial"/>
          <w:szCs w:val="24"/>
        </w:rPr>
        <w:t>is the common sexual state</w:t>
      </w:r>
      <w:r w:rsidRPr="00FF2811">
        <w:rPr>
          <w:rFonts w:ascii="Arial" w:hAnsi="Arial" w:cs="Arial"/>
          <w:i/>
          <w:iCs/>
          <w:szCs w:val="24"/>
        </w:rPr>
        <w:t xml:space="preserve"> </w:t>
      </w:r>
      <w:r w:rsidRPr="00FF2811">
        <w:rPr>
          <w:rFonts w:ascii="Arial" w:hAnsi="Arial" w:cs="Arial"/>
          <w:szCs w:val="24"/>
        </w:rPr>
        <w:t xml:space="preserve">of both </w:t>
      </w:r>
      <w:r w:rsidRPr="00FF2811">
        <w:rPr>
          <w:rFonts w:ascii="Arial" w:hAnsi="Arial" w:cs="Arial"/>
          <w:i/>
          <w:iCs/>
          <w:szCs w:val="24"/>
        </w:rPr>
        <w:t xml:space="preserve">Curvularia </w:t>
      </w:r>
      <w:r w:rsidRPr="00FF2811">
        <w:rPr>
          <w:rFonts w:ascii="Arial" w:hAnsi="Arial" w:cs="Arial"/>
          <w:szCs w:val="24"/>
        </w:rPr>
        <w:t xml:space="preserve">and </w:t>
      </w:r>
      <w:r w:rsidRPr="00FF2811">
        <w:rPr>
          <w:rFonts w:ascii="Arial" w:hAnsi="Arial" w:cs="Arial"/>
          <w:i/>
          <w:iCs/>
          <w:szCs w:val="24"/>
        </w:rPr>
        <w:t>Bipolaris</w:t>
      </w:r>
      <w:r w:rsidR="00EC5CB6" w:rsidRPr="00FF2811">
        <w:rPr>
          <w:rFonts w:ascii="Arial" w:hAnsi="Arial" w:cs="Arial"/>
          <w:i/>
          <w:iCs/>
          <w:szCs w:val="24"/>
        </w:rPr>
        <w:t xml:space="preserve"> </w:t>
      </w:r>
      <w:r w:rsidR="00EC5CB6" w:rsidRPr="00FF2811">
        <w:rPr>
          <w:rFonts w:ascii="Arial" w:hAnsi="Arial" w:cs="Arial"/>
          <w:szCs w:val="24"/>
        </w:rPr>
        <w:t>genera</w:t>
      </w:r>
      <w:r w:rsidRPr="00FF2811">
        <w:rPr>
          <w:rFonts w:ascii="Arial" w:hAnsi="Arial" w:cs="Arial"/>
          <w:i/>
          <w:iCs/>
          <w:szCs w:val="24"/>
        </w:rPr>
        <w:t xml:space="preserve"> </w:t>
      </w:r>
      <w:r w:rsidRPr="00FF2811">
        <w:rPr>
          <w:rFonts w:ascii="Arial" w:hAnsi="Arial" w:cs="Arial"/>
          <w:szCs w:val="24"/>
        </w:rPr>
        <w:t xml:space="preserve">(Manamgoda </w:t>
      </w:r>
      <w:r w:rsidRPr="004D59EB">
        <w:rPr>
          <w:rFonts w:ascii="Arial" w:hAnsi="Arial" w:cs="Arial"/>
          <w:szCs w:val="24"/>
        </w:rPr>
        <w:t>et al.,</w:t>
      </w:r>
      <w:r w:rsidRPr="00FF2811">
        <w:rPr>
          <w:rFonts w:ascii="Arial" w:hAnsi="Arial" w:cs="Arial"/>
          <w:i/>
          <w:iCs/>
          <w:szCs w:val="24"/>
        </w:rPr>
        <w:t xml:space="preserve"> </w:t>
      </w:r>
      <w:r w:rsidRPr="00FF2811">
        <w:rPr>
          <w:rFonts w:ascii="Arial" w:hAnsi="Arial" w:cs="Arial"/>
          <w:szCs w:val="24"/>
        </w:rPr>
        <w:t>2015</w:t>
      </w:r>
      <w:r w:rsidR="00060023">
        <w:rPr>
          <w:rFonts w:ascii="Arial" w:hAnsi="Arial" w:cs="Arial"/>
          <w:szCs w:val="24"/>
        </w:rPr>
        <w:t>;</w:t>
      </w:r>
      <w:r w:rsidRPr="00FF2811">
        <w:rPr>
          <w:rFonts w:ascii="Arial" w:hAnsi="Arial" w:cs="Arial"/>
          <w:szCs w:val="24"/>
        </w:rPr>
        <w:t xml:space="preserve"> Marin-Felix </w:t>
      </w:r>
      <w:r w:rsidRPr="004D59EB">
        <w:rPr>
          <w:rFonts w:ascii="Arial" w:hAnsi="Arial" w:cs="Arial"/>
          <w:szCs w:val="24"/>
        </w:rPr>
        <w:t>et al.,</w:t>
      </w:r>
      <w:r w:rsidRPr="00FF2811">
        <w:rPr>
          <w:rFonts w:ascii="Arial" w:hAnsi="Arial" w:cs="Arial"/>
          <w:i/>
          <w:iCs/>
          <w:szCs w:val="24"/>
        </w:rPr>
        <w:t xml:space="preserve"> </w:t>
      </w:r>
      <w:r w:rsidRPr="00FF2811">
        <w:rPr>
          <w:rFonts w:ascii="Arial" w:hAnsi="Arial" w:cs="Arial"/>
          <w:szCs w:val="24"/>
        </w:rPr>
        <w:t xml:space="preserve">2020). The widespread distribution of </w:t>
      </w:r>
      <w:r w:rsidRPr="00FF2811">
        <w:rPr>
          <w:rFonts w:ascii="Arial" w:hAnsi="Arial" w:cs="Arial"/>
          <w:i/>
          <w:iCs/>
          <w:szCs w:val="24"/>
        </w:rPr>
        <w:t>Curvularia</w:t>
      </w:r>
      <w:r w:rsidRPr="00FF2811">
        <w:rPr>
          <w:rFonts w:ascii="Arial" w:hAnsi="Arial" w:cs="Arial"/>
          <w:szCs w:val="24"/>
        </w:rPr>
        <w:t xml:space="preserve"> spp. is largely attributed to its adaptability to a diverse range of</w:t>
      </w:r>
      <w:r w:rsidR="00113937">
        <w:rPr>
          <w:rFonts w:ascii="Arial" w:hAnsi="Arial" w:cs="Arial"/>
          <w:szCs w:val="24"/>
        </w:rPr>
        <w:t xml:space="preserve"> environmental factors and m</w:t>
      </w:r>
      <w:r w:rsidRPr="00FF2811">
        <w:rPr>
          <w:rFonts w:ascii="Arial" w:hAnsi="Arial" w:cs="Arial"/>
          <w:szCs w:val="24"/>
        </w:rPr>
        <w:t xml:space="preserve">any new species are being reported (Tan </w:t>
      </w:r>
      <w:r w:rsidRPr="004D59EB">
        <w:rPr>
          <w:rFonts w:ascii="Arial" w:hAnsi="Arial" w:cs="Arial"/>
          <w:szCs w:val="24"/>
        </w:rPr>
        <w:t>et al</w:t>
      </w:r>
      <w:r w:rsidRPr="00FF2811">
        <w:rPr>
          <w:rFonts w:ascii="Arial" w:hAnsi="Arial" w:cs="Arial"/>
          <w:i/>
          <w:iCs/>
          <w:szCs w:val="24"/>
        </w:rPr>
        <w:t xml:space="preserve">., </w:t>
      </w:r>
      <w:r w:rsidRPr="00FF2811">
        <w:rPr>
          <w:rFonts w:ascii="Arial" w:hAnsi="Arial" w:cs="Arial"/>
          <w:szCs w:val="24"/>
        </w:rPr>
        <w:t>2018).</w:t>
      </w:r>
    </w:p>
    <w:p w14:paraId="70C93827" w14:textId="3EA3B843" w:rsidR="000E0E29" w:rsidRPr="00FF2811" w:rsidRDefault="000E0E29" w:rsidP="00AF6C85">
      <w:pPr>
        <w:spacing w:line="480" w:lineRule="auto"/>
        <w:ind w:firstLine="720"/>
        <w:jc w:val="both"/>
        <w:rPr>
          <w:rFonts w:ascii="Arial" w:hAnsi="Arial" w:cs="Arial"/>
          <w:szCs w:val="24"/>
        </w:rPr>
      </w:pPr>
      <w:r w:rsidRPr="00FF2811">
        <w:rPr>
          <w:rFonts w:ascii="Arial" w:hAnsi="Arial" w:cs="Arial"/>
          <w:szCs w:val="24"/>
        </w:rPr>
        <w:t xml:space="preserve">Genetic changes due to mutations, gene flow and </w:t>
      </w:r>
      <w:proofErr w:type="spellStart"/>
      <w:r w:rsidRPr="00FF2811">
        <w:rPr>
          <w:rFonts w:ascii="Arial" w:hAnsi="Arial" w:cs="Arial"/>
          <w:szCs w:val="24"/>
        </w:rPr>
        <w:t>recombinations</w:t>
      </w:r>
      <w:proofErr w:type="spellEnd"/>
      <w:r w:rsidRPr="00FF2811">
        <w:rPr>
          <w:rFonts w:ascii="Arial" w:hAnsi="Arial" w:cs="Arial"/>
          <w:szCs w:val="24"/>
        </w:rPr>
        <w:t xml:space="preserve">, </w:t>
      </w:r>
      <w:proofErr w:type="spellStart"/>
      <w:r w:rsidRPr="00FF2811">
        <w:rPr>
          <w:rFonts w:ascii="Arial" w:hAnsi="Arial" w:cs="Arial"/>
          <w:szCs w:val="24"/>
        </w:rPr>
        <w:t>parasexuality</w:t>
      </w:r>
      <w:proofErr w:type="spellEnd"/>
      <w:r w:rsidRPr="00FF2811">
        <w:rPr>
          <w:rFonts w:ascii="Arial" w:hAnsi="Arial" w:cs="Arial"/>
          <w:szCs w:val="24"/>
        </w:rPr>
        <w:t xml:space="preserve"> or sexual reproduction lead to the development of a new species with morphological and physiological modifications (Burdon and Silk, 1997). Applications of standard techniques provide a</w:t>
      </w:r>
      <w:r w:rsidR="00FB272C" w:rsidRPr="00FF2811">
        <w:rPr>
          <w:rFonts w:ascii="Arial" w:hAnsi="Arial" w:cs="Arial"/>
          <w:szCs w:val="24"/>
        </w:rPr>
        <w:t xml:space="preserve"> perception</w:t>
      </w:r>
      <w:r w:rsidRPr="00FF2811">
        <w:rPr>
          <w:rFonts w:ascii="Arial" w:hAnsi="Arial" w:cs="Arial"/>
          <w:szCs w:val="24"/>
        </w:rPr>
        <w:t xml:space="preserve"> into the source of variations (Taylor </w:t>
      </w:r>
      <w:r w:rsidRPr="004D59EB">
        <w:rPr>
          <w:rFonts w:ascii="Arial" w:hAnsi="Arial" w:cs="Arial"/>
          <w:szCs w:val="24"/>
        </w:rPr>
        <w:t>et al.,</w:t>
      </w:r>
      <w:r w:rsidRPr="00FF2811">
        <w:rPr>
          <w:rFonts w:ascii="Arial" w:hAnsi="Arial" w:cs="Arial"/>
          <w:i/>
          <w:iCs/>
          <w:szCs w:val="24"/>
        </w:rPr>
        <w:t xml:space="preserve"> </w:t>
      </w:r>
      <w:r w:rsidRPr="00FF2811">
        <w:rPr>
          <w:rFonts w:ascii="Arial" w:hAnsi="Arial" w:cs="Arial"/>
          <w:szCs w:val="24"/>
        </w:rPr>
        <w:t>201</w:t>
      </w:r>
      <w:r w:rsidR="00E91F5F">
        <w:rPr>
          <w:rFonts w:ascii="Arial" w:hAnsi="Arial" w:cs="Arial"/>
          <w:szCs w:val="24"/>
        </w:rPr>
        <w:t>7</w:t>
      </w:r>
      <w:r w:rsidRPr="00FF2811">
        <w:rPr>
          <w:rFonts w:ascii="Arial" w:hAnsi="Arial" w:cs="Arial"/>
          <w:szCs w:val="24"/>
        </w:rPr>
        <w:t>)</w:t>
      </w:r>
      <w:r w:rsidR="00113937">
        <w:rPr>
          <w:rFonts w:ascii="Arial" w:hAnsi="Arial" w:cs="Arial"/>
          <w:szCs w:val="24"/>
        </w:rPr>
        <w:t>.</w:t>
      </w:r>
      <w:r w:rsidRPr="00FF2811">
        <w:rPr>
          <w:rFonts w:ascii="Arial" w:hAnsi="Arial" w:cs="Arial"/>
          <w:szCs w:val="24"/>
        </w:rPr>
        <w:t xml:space="preserve"> Moreover, the variability studies involving morphological, physiological and ecological aspects are essential to understand</w:t>
      </w:r>
      <w:r w:rsidR="00113937">
        <w:rPr>
          <w:rFonts w:ascii="Arial" w:hAnsi="Arial" w:cs="Arial"/>
          <w:szCs w:val="24"/>
        </w:rPr>
        <w:t xml:space="preserve"> the</w:t>
      </w:r>
      <w:r w:rsidRPr="00FF2811">
        <w:rPr>
          <w:rFonts w:ascii="Arial" w:hAnsi="Arial" w:cs="Arial"/>
          <w:szCs w:val="24"/>
        </w:rPr>
        <w:t xml:space="preserve"> diversity </w:t>
      </w:r>
      <w:r w:rsidR="00EC5CB6" w:rsidRPr="00FF2811">
        <w:rPr>
          <w:rFonts w:ascii="Arial" w:hAnsi="Arial" w:cs="Arial"/>
          <w:szCs w:val="24"/>
        </w:rPr>
        <w:t>of pathogenic</w:t>
      </w:r>
      <w:r w:rsidRPr="00FF2811">
        <w:rPr>
          <w:rFonts w:ascii="Arial" w:hAnsi="Arial" w:cs="Arial"/>
          <w:szCs w:val="24"/>
        </w:rPr>
        <w:t xml:space="preserve"> population</w:t>
      </w:r>
      <w:r w:rsidR="0032226E" w:rsidRPr="00FF2811">
        <w:rPr>
          <w:rFonts w:ascii="Arial" w:hAnsi="Arial" w:cs="Arial"/>
          <w:szCs w:val="24"/>
        </w:rPr>
        <w:t>s</w:t>
      </w:r>
      <w:r w:rsidRPr="00FF2811">
        <w:rPr>
          <w:rFonts w:ascii="Arial" w:hAnsi="Arial" w:cs="Arial"/>
          <w:szCs w:val="24"/>
        </w:rPr>
        <w:t xml:space="preserve">. Biochemical variations among fungal pathogen populations provide insightful information. </w:t>
      </w:r>
      <w:r w:rsidR="00113937">
        <w:rPr>
          <w:rFonts w:ascii="Arial" w:hAnsi="Arial" w:cs="Arial"/>
          <w:szCs w:val="24"/>
        </w:rPr>
        <w:t>A p</w:t>
      </w:r>
      <w:r w:rsidRPr="00FF2811">
        <w:rPr>
          <w:rFonts w:ascii="Arial" w:hAnsi="Arial" w:cs="Arial"/>
          <w:szCs w:val="24"/>
        </w:rPr>
        <w:t>olyphasic approach in understanding filamentous fungi is essential (</w:t>
      </w:r>
      <w:proofErr w:type="spellStart"/>
      <w:r w:rsidRPr="00FF2811">
        <w:rPr>
          <w:rFonts w:ascii="Arial" w:hAnsi="Arial" w:cs="Arial"/>
          <w:szCs w:val="24"/>
        </w:rPr>
        <w:t>Quaedvlieg</w:t>
      </w:r>
      <w:proofErr w:type="spellEnd"/>
      <w:r w:rsidRPr="00FF2811">
        <w:rPr>
          <w:rFonts w:ascii="Arial" w:hAnsi="Arial" w:cs="Arial"/>
          <w:szCs w:val="24"/>
        </w:rPr>
        <w:t xml:space="preserve"> </w:t>
      </w:r>
      <w:r w:rsidRPr="004D59EB">
        <w:rPr>
          <w:rFonts w:ascii="Arial" w:hAnsi="Arial" w:cs="Arial"/>
          <w:szCs w:val="24"/>
        </w:rPr>
        <w:t>et al.,</w:t>
      </w:r>
      <w:r w:rsidR="004C365A">
        <w:rPr>
          <w:rFonts w:ascii="Arial" w:hAnsi="Arial" w:cs="Arial"/>
          <w:szCs w:val="24"/>
        </w:rPr>
        <w:t xml:space="preserve"> </w:t>
      </w:r>
      <w:r w:rsidRPr="00FF2811">
        <w:rPr>
          <w:rFonts w:ascii="Arial" w:hAnsi="Arial" w:cs="Arial"/>
          <w:szCs w:val="24"/>
        </w:rPr>
        <w:t>2014</w:t>
      </w:r>
      <w:r w:rsidR="006306C6">
        <w:rPr>
          <w:rFonts w:ascii="Arial" w:hAnsi="Arial" w:cs="Arial"/>
          <w:szCs w:val="24"/>
        </w:rPr>
        <w:t xml:space="preserve">; </w:t>
      </w:r>
      <w:proofErr w:type="spellStart"/>
      <w:r w:rsidR="006306C6">
        <w:rPr>
          <w:rFonts w:ascii="Arial" w:hAnsi="Arial" w:cs="Arial"/>
        </w:rPr>
        <w:t>Ferdinandez</w:t>
      </w:r>
      <w:proofErr w:type="spellEnd"/>
      <w:r w:rsidR="006306C6">
        <w:rPr>
          <w:rFonts w:ascii="Arial" w:hAnsi="Arial" w:cs="Arial"/>
        </w:rPr>
        <w:t xml:space="preserve"> </w:t>
      </w:r>
      <w:r w:rsidR="006306C6" w:rsidRPr="00EC71C5">
        <w:rPr>
          <w:rFonts w:ascii="Arial" w:hAnsi="Arial" w:cs="Arial"/>
        </w:rPr>
        <w:t>et al.,</w:t>
      </w:r>
      <w:r w:rsidR="006306C6">
        <w:rPr>
          <w:rFonts w:ascii="Arial" w:hAnsi="Arial" w:cs="Arial"/>
          <w:i/>
          <w:iCs/>
        </w:rPr>
        <w:t xml:space="preserve"> </w:t>
      </w:r>
      <w:r w:rsidR="006306C6">
        <w:rPr>
          <w:rFonts w:ascii="Arial" w:hAnsi="Arial" w:cs="Arial"/>
        </w:rPr>
        <w:t xml:space="preserve">2021; </w:t>
      </w:r>
      <w:r w:rsidR="006306C6" w:rsidRPr="00FF2811">
        <w:rPr>
          <w:rFonts w:ascii="Arial" w:hAnsi="Arial" w:cs="Arial"/>
          <w:szCs w:val="24"/>
        </w:rPr>
        <w:t xml:space="preserve">Wang </w:t>
      </w:r>
      <w:r w:rsidR="006306C6" w:rsidRPr="001E2514">
        <w:rPr>
          <w:rFonts w:ascii="Arial" w:hAnsi="Arial" w:cs="Arial"/>
          <w:szCs w:val="24"/>
        </w:rPr>
        <w:t>et al.,</w:t>
      </w:r>
      <w:r w:rsidR="006306C6" w:rsidRPr="00FF2811">
        <w:rPr>
          <w:rFonts w:ascii="Arial" w:hAnsi="Arial" w:cs="Arial"/>
          <w:i/>
          <w:iCs/>
          <w:szCs w:val="24"/>
        </w:rPr>
        <w:t xml:space="preserve"> </w:t>
      </w:r>
      <w:r w:rsidR="006306C6" w:rsidRPr="00FF2811">
        <w:rPr>
          <w:rFonts w:ascii="Arial" w:hAnsi="Arial" w:cs="Arial"/>
          <w:szCs w:val="24"/>
        </w:rPr>
        <w:t>2022</w:t>
      </w:r>
      <w:r w:rsidRPr="00FF2811">
        <w:rPr>
          <w:rFonts w:ascii="Arial" w:hAnsi="Arial" w:cs="Arial"/>
          <w:szCs w:val="24"/>
        </w:rPr>
        <w:t xml:space="preserve">). Such comparative studies are not conducted in </w:t>
      </w:r>
      <w:r w:rsidRPr="00FF2811">
        <w:rPr>
          <w:rFonts w:ascii="Arial" w:hAnsi="Arial" w:cs="Arial"/>
          <w:i/>
          <w:iCs/>
          <w:szCs w:val="24"/>
        </w:rPr>
        <w:t xml:space="preserve">Curvularia </w:t>
      </w:r>
      <w:r w:rsidRPr="00FF2811">
        <w:rPr>
          <w:rFonts w:ascii="Arial" w:hAnsi="Arial" w:cs="Arial"/>
          <w:szCs w:val="24"/>
        </w:rPr>
        <w:t>spp. The present study ai</w:t>
      </w:r>
      <w:r w:rsidR="006306C6">
        <w:rPr>
          <w:rFonts w:ascii="Arial" w:hAnsi="Arial" w:cs="Arial"/>
          <w:szCs w:val="24"/>
        </w:rPr>
        <w:t xml:space="preserve">med to understand morphological, physiological, pathological </w:t>
      </w:r>
      <w:r w:rsidRPr="00FF2811">
        <w:rPr>
          <w:rFonts w:ascii="Arial" w:hAnsi="Arial" w:cs="Arial"/>
          <w:szCs w:val="24"/>
        </w:rPr>
        <w:t xml:space="preserve">and </w:t>
      </w:r>
      <w:r w:rsidR="006306C6">
        <w:rPr>
          <w:rFonts w:ascii="Arial" w:hAnsi="Arial" w:cs="Arial"/>
          <w:szCs w:val="24"/>
        </w:rPr>
        <w:t>metabolite</w:t>
      </w:r>
      <w:r w:rsidRPr="00FF2811">
        <w:rPr>
          <w:rFonts w:ascii="Arial" w:hAnsi="Arial" w:cs="Arial"/>
          <w:szCs w:val="24"/>
        </w:rPr>
        <w:t xml:space="preserve"> variations among different species of </w:t>
      </w:r>
      <w:r w:rsidRPr="00FF2811">
        <w:rPr>
          <w:rFonts w:ascii="Arial" w:hAnsi="Arial" w:cs="Arial"/>
          <w:i/>
          <w:iCs/>
          <w:szCs w:val="24"/>
        </w:rPr>
        <w:t xml:space="preserve">Curvularia. </w:t>
      </w:r>
      <w:r w:rsidRPr="00FF2811">
        <w:rPr>
          <w:rFonts w:ascii="Arial" w:hAnsi="Arial" w:cs="Arial"/>
          <w:szCs w:val="24"/>
        </w:rPr>
        <w:t xml:space="preserve">Inter- and intra-specific variations in </w:t>
      </w:r>
      <w:r w:rsidRPr="00FF2811">
        <w:rPr>
          <w:rFonts w:ascii="Arial" w:hAnsi="Arial" w:cs="Arial"/>
          <w:i/>
          <w:iCs/>
          <w:szCs w:val="24"/>
        </w:rPr>
        <w:t xml:space="preserve">Curvularia </w:t>
      </w:r>
      <w:r w:rsidRPr="00FF2811">
        <w:rPr>
          <w:rFonts w:ascii="Arial" w:hAnsi="Arial" w:cs="Arial"/>
          <w:szCs w:val="24"/>
        </w:rPr>
        <w:t>are also addressed</w:t>
      </w:r>
      <w:r w:rsidR="00113937">
        <w:rPr>
          <w:rFonts w:ascii="Arial" w:hAnsi="Arial" w:cs="Arial"/>
          <w:szCs w:val="24"/>
        </w:rPr>
        <w:t>,</w:t>
      </w:r>
      <w:r w:rsidRPr="00FF2811">
        <w:rPr>
          <w:rFonts w:ascii="Arial" w:hAnsi="Arial" w:cs="Arial"/>
          <w:szCs w:val="24"/>
        </w:rPr>
        <w:t xml:space="preserve"> providing possible methods of differentiation.</w:t>
      </w:r>
    </w:p>
    <w:p w14:paraId="1D33CE0F" w14:textId="77777777" w:rsidR="000E0E29" w:rsidRPr="00FF2811" w:rsidRDefault="000E0E29" w:rsidP="00AF6C85">
      <w:pPr>
        <w:spacing w:line="480" w:lineRule="auto"/>
        <w:rPr>
          <w:rFonts w:ascii="Arial" w:hAnsi="Arial" w:cs="Arial"/>
          <w:b/>
          <w:bCs/>
          <w:szCs w:val="24"/>
        </w:rPr>
      </w:pPr>
      <w:r w:rsidRPr="00FF2811">
        <w:rPr>
          <w:rFonts w:ascii="Arial" w:hAnsi="Arial" w:cs="Arial"/>
          <w:b/>
          <w:bCs/>
          <w:szCs w:val="24"/>
        </w:rPr>
        <w:t>2 MATERIALS AND METHODS</w:t>
      </w:r>
    </w:p>
    <w:p w14:paraId="6774C8A0" w14:textId="77777777" w:rsidR="000E0E29" w:rsidRPr="00FF2811" w:rsidRDefault="000E0E29" w:rsidP="00AF6C85">
      <w:pPr>
        <w:spacing w:line="480" w:lineRule="auto"/>
        <w:ind w:left="284" w:hanging="284"/>
        <w:rPr>
          <w:rFonts w:ascii="Arial" w:hAnsi="Arial" w:cs="Arial"/>
          <w:b/>
          <w:bCs/>
          <w:szCs w:val="24"/>
        </w:rPr>
      </w:pPr>
      <w:r w:rsidRPr="00FF2811">
        <w:rPr>
          <w:rFonts w:ascii="Arial" w:hAnsi="Arial" w:cs="Arial"/>
          <w:b/>
          <w:bCs/>
          <w:szCs w:val="24"/>
        </w:rPr>
        <w:t xml:space="preserve">2.1 Isolation and identification of </w:t>
      </w:r>
      <w:r w:rsidRPr="00FF2811">
        <w:rPr>
          <w:rFonts w:ascii="Arial" w:hAnsi="Arial" w:cs="Arial"/>
          <w:b/>
          <w:bCs/>
          <w:i/>
          <w:iCs/>
          <w:szCs w:val="24"/>
        </w:rPr>
        <w:t xml:space="preserve">Curvularia </w:t>
      </w:r>
      <w:r w:rsidRPr="00FF2811">
        <w:rPr>
          <w:rFonts w:ascii="Arial" w:hAnsi="Arial" w:cs="Arial"/>
          <w:b/>
          <w:bCs/>
          <w:szCs w:val="24"/>
        </w:rPr>
        <w:t>species</w:t>
      </w:r>
    </w:p>
    <w:p w14:paraId="505780CC" w14:textId="62A7B57D" w:rsidR="00945ECA" w:rsidRPr="00FF2811" w:rsidRDefault="000E0E29" w:rsidP="00AF6C85">
      <w:pPr>
        <w:spacing w:after="0" w:line="480" w:lineRule="auto"/>
        <w:ind w:firstLine="720"/>
        <w:jc w:val="both"/>
        <w:rPr>
          <w:rFonts w:ascii="Arial" w:hAnsi="Arial" w:cs="Arial"/>
          <w:szCs w:val="24"/>
        </w:rPr>
      </w:pPr>
      <w:r w:rsidRPr="00FF2811">
        <w:rPr>
          <w:rFonts w:ascii="Arial" w:hAnsi="Arial" w:cs="Arial"/>
          <w:szCs w:val="24"/>
        </w:rPr>
        <w:lastRenderedPageBreak/>
        <w:t>Infected leaves and seeds of various crops were collected from different regions of Davangere District, Karnataka, India. Leaves of maize (</w:t>
      </w:r>
      <w:r w:rsidRPr="00FF2811">
        <w:rPr>
          <w:rFonts w:ascii="Arial" w:hAnsi="Arial" w:cs="Arial"/>
          <w:i/>
          <w:iCs/>
          <w:szCs w:val="24"/>
        </w:rPr>
        <w:t>Zea mays</w:t>
      </w:r>
      <w:r w:rsidR="00FB272C" w:rsidRPr="00FF2811">
        <w:rPr>
          <w:rFonts w:ascii="Arial" w:hAnsi="Arial" w:cs="Arial"/>
          <w:i/>
          <w:iCs/>
          <w:szCs w:val="24"/>
        </w:rPr>
        <w:t xml:space="preserve"> </w:t>
      </w:r>
      <w:r w:rsidR="00FB272C" w:rsidRPr="00FF2811">
        <w:rPr>
          <w:rFonts w:ascii="Arial" w:hAnsi="Arial" w:cs="Arial"/>
          <w:szCs w:val="24"/>
        </w:rPr>
        <w:t>L.</w:t>
      </w:r>
      <w:r w:rsidRPr="00FF2811">
        <w:rPr>
          <w:rFonts w:ascii="Arial" w:hAnsi="Arial" w:cs="Arial"/>
          <w:szCs w:val="24"/>
        </w:rPr>
        <w:t>) and Bengal day flower (</w:t>
      </w:r>
      <w:r w:rsidRPr="00FF2811">
        <w:rPr>
          <w:rFonts w:ascii="Arial" w:hAnsi="Arial" w:cs="Arial"/>
          <w:i/>
          <w:iCs/>
          <w:szCs w:val="24"/>
        </w:rPr>
        <w:t>Commelina benghalensis</w:t>
      </w:r>
      <w:r w:rsidR="00FB272C" w:rsidRPr="00FF2811">
        <w:rPr>
          <w:rFonts w:ascii="Arial" w:hAnsi="Arial" w:cs="Arial"/>
          <w:i/>
          <w:iCs/>
          <w:szCs w:val="24"/>
        </w:rPr>
        <w:t xml:space="preserve"> </w:t>
      </w:r>
      <w:r w:rsidR="00FB272C" w:rsidRPr="00FF2811">
        <w:rPr>
          <w:rFonts w:ascii="Arial" w:hAnsi="Arial" w:cs="Arial"/>
          <w:szCs w:val="24"/>
        </w:rPr>
        <w:t>L.</w:t>
      </w:r>
      <w:r w:rsidRPr="00FF2811">
        <w:rPr>
          <w:rFonts w:ascii="Arial" w:hAnsi="Arial" w:cs="Arial"/>
          <w:szCs w:val="24"/>
        </w:rPr>
        <w:t>)</w:t>
      </w:r>
      <w:r w:rsidR="00113937">
        <w:rPr>
          <w:rFonts w:ascii="Arial" w:hAnsi="Arial" w:cs="Arial"/>
          <w:szCs w:val="24"/>
        </w:rPr>
        <w:t>,</w:t>
      </w:r>
      <w:r w:rsidRPr="00FF2811">
        <w:rPr>
          <w:rFonts w:ascii="Arial" w:hAnsi="Arial" w:cs="Arial"/>
          <w:szCs w:val="24"/>
        </w:rPr>
        <w:t xml:space="preserve"> and seeds of sorghum (</w:t>
      </w:r>
      <w:r w:rsidRPr="00FF2811">
        <w:rPr>
          <w:rFonts w:ascii="Arial" w:hAnsi="Arial" w:cs="Arial"/>
          <w:i/>
          <w:iCs/>
          <w:szCs w:val="24"/>
        </w:rPr>
        <w:t>Sorghum bicolor</w:t>
      </w:r>
      <w:r w:rsidR="00FB272C" w:rsidRPr="00FF2811">
        <w:rPr>
          <w:rFonts w:ascii="Arial" w:hAnsi="Arial" w:cs="Arial"/>
          <w:i/>
          <w:iCs/>
          <w:szCs w:val="24"/>
        </w:rPr>
        <w:t xml:space="preserve"> </w:t>
      </w:r>
      <w:r w:rsidR="00FB272C" w:rsidRPr="00FF2811">
        <w:rPr>
          <w:rFonts w:ascii="Arial" w:hAnsi="Arial" w:cs="Arial"/>
          <w:szCs w:val="24"/>
        </w:rPr>
        <w:t>(L.</w:t>
      </w:r>
      <w:r w:rsidRPr="00FF2811">
        <w:rPr>
          <w:rFonts w:ascii="Arial" w:hAnsi="Arial" w:cs="Arial"/>
          <w:szCs w:val="24"/>
        </w:rPr>
        <w:t>)</w:t>
      </w:r>
      <w:r w:rsidR="00FB272C" w:rsidRPr="00FF2811">
        <w:rPr>
          <w:rFonts w:ascii="Arial" w:hAnsi="Arial" w:cs="Arial"/>
          <w:szCs w:val="24"/>
        </w:rPr>
        <w:t xml:space="preserve"> Moench)</w:t>
      </w:r>
      <w:r w:rsidRPr="00FF2811">
        <w:rPr>
          <w:rFonts w:ascii="Arial" w:hAnsi="Arial" w:cs="Arial"/>
          <w:szCs w:val="24"/>
        </w:rPr>
        <w:t>, finger millet (</w:t>
      </w:r>
      <w:r w:rsidRPr="00FF2811">
        <w:rPr>
          <w:rFonts w:ascii="Arial" w:hAnsi="Arial" w:cs="Arial"/>
          <w:i/>
          <w:iCs/>
          <w:szCs w:val="24"/>
        </w:rPr>
        <w:t>Eleusine coracana</w:t>
      </w:r>
      <w:r w:rsidR="00FB272C" w:rsidRPr="00FF2811">
        <w:rPr>
          <w:rFonts w:ascii="Arial" w:hAnsi="Arial" w:cs="Arial"/>
          <w:i/>
          <w:iCs/>
          <w:szCs w:val="24"/>
        </w:rPr>
        <w:t xml:space="preserve"> </w:t>
      </w:r>
      <w:r w:rsidR="00124B01" w:rsidRPr="00FF2811">
        <w:rPr>
          <w:rFonts w:ascii="Arial" w:hAnsi="Arial" w:cs="Arial"/>
          <w:szCs w:val="24"/>
        </w:rPr>
        <w:t>(</w:t>
      </w:r>
      <w:r w:rsidR="00FB272C" w:rsidRPr="00FF2811">
        <w:rPr>
          <w:rFonts w:ascii="Arial" w:hAnsi="Arial" w:cs="Arial"/>
          <w:szCs w:val="24"/>
        </w:rPr>
        <w:t>L.</w:t>
      </w:r>
      <w:r w:rsidR="00124B01" w:rsidRPr="00FF2811">
        <w:rPr>
          <w:rFonts w:ascii="Arial" w:hAnsi="Arial" w:cs="Arial"/>
          <w:szCs w:val="24"/>
        </w:rPr>
        <w:t xml:space="preserve">) </w:t>
      </w:r>
      <w:proofErr w:type="spellStart"/>
      <w:r w:rsidR="00124B01" w:rsidRPr="00FF2811">
        <w:rPr>
          <w:rFonts w:ascii="Arial" w:hAnsi="Arial" w:cs="Arial"/>
          <w:szCs w:val="24"/>
        </w:rPr>
        <w:t>Gaertn</w:t>
      </w:r>
      <w:proofErr w:type="spellEnd"/>
      <w:r w:rsidRPr="00FF2811">
        <w:rPr>
          <w:rFonts w:ascii="Arial" w:hAnsi="Arial" w:cs="Arial"/>
          <w:szCs w:val="24"/>
        </w:rPr>
        <w:t xml:space="preserve">) were used for the study. For the isolation of fungi from the infected plant samples, </w:t>
      </w:r>
      <w:r w:rsidR="00113937">
        <w:rPr>
          <w:rFonts w:ascii="Arial" w:hAnsi="Arial" w:cs="Arial"/>
          <w:szCs w:val="24"/>
        </w:rPr>
        <w:t xml:space="preserve">the </w:t>
      </w:r>
      <w:r w:rsidRPr="00FF2811">
        <w:rPr>
          <w:rFonts w:ascii="Arial" w:hAnsi="Arial" w:cs="Arial"/>
          <w:szCs w:val="24"/>
        </w:rPr>
        <w:t>standard blotter method was followed</w:t>
      </w:r>
      <w:r w:rsidR="00F46472" w:rsidRPr="00FF2811">
        <w:rPr>
          <w:rFonts w:ascii="Arial" w:hAnsi="Arial" w:cs="Arial"/>
          <w:szCs w:val="24"/>
        </w:rPr>
        <w:t xml:space="preserve"> (Neergaard, </w:t>
      </w:r>
      <w:r w:rsidR="0022403F">
        <w:rPr>
          <w:rFonts w:ascii="Arial" w:hAnsi="Arial" w:cs="Arial"/>
          <w:szCs w:val="24"/>
        </w:rPr>
        <w:t>1977</w:t>
      </w:r>
      <w:r w:rsidR="00F46472" w:rsidRPr="00FF2811">
        <w:rPr>
          <w:rFonts w:ascii="Arial" w:hAnsi="Arial" w:cs="Arial"/>
          <w:szCs w:val="24"/>
        </w:rPr>
        <w:t>)</w:t>
      </w:r>
      <w:r w:rsidRPr="00FF2811">
        <w:rPr>
          <w:rFonts w:ascii="Arial" w:hAnsi="Arial" w:cs="Arial"/>
          <w:szCs w:val="24"/>
        </w:rPr>
        <w:t xml:space="preserve">. The plant samples were placed on the moistened blotting paper separately and incubated </w:t>
      </w:r>
      <w:r w:rsidR="00113937">
        <w:rPr>
          <w:rFonts w:ascii="Arial" w:hAnsi="Arial" w:cs="Arial"/>
          <w:szCs w:val="24"/>
        </w:rPr>
        <w:t xml:space="preserve">for </w:t>
      </w:r>
      <w:r w:rsidRPr="00FF2811">
        <w:rPr>
          <w:rFonts w:ascii="Arial" w:hAnsi="Arial" w:cs="Arial"/>
          <w:szCs w:val="24"/>
        </w:rPr>
        <w:t>up to five days. The samples were observed through the stereo-binocular microscope (Magnus MS-24) and the fungi</w:t>
      </w:r>
      <w:r w:rsidR="00113937">
        <w:rPr>
          <w:rFonts w:ascii="Arial" w:hAnsi="Arial" w:cs="Arial"/>
          <w:szCs w:val="24"/>
        </w:rPr>
        <w:t xml:space="preserve"> that</w:t>
      </w:r>
      <w:r w:rsidRPr="00FF2811">
        <w:rPr>
          <w:rFonts w:ascii="Arial" w:hAnsi="Arial" w:cs="Arial"/>
          <w:szCs w:val="24"/>
        </w:rPr>
        <w:t xml:space="preserve"> emerged from the surface were collected.  Monoconidial cultures of the isolates were established by isolating a single</w:t>
      </w:r>
      <w:r w:rsidR="00113937">
        <w:rPr>
          <w:rFonts w:ascii="Arial" w:hAnsi="Arial" w:cs="Arial"/>
          <w:szCs w:val="24"/>
        </w:rPr>
        <w:t xml:space="preserve"> germinating</w:t>
      </w:r>
      <w:r w:rsidRPr="00FF2811">
        <w:rPr>
          <w:rFonts w:ascii="Arial" w:hAnsi="Arial" w:cs="Arial"/>
          <w:szCs w:val="24"/>
        </w:rPr>
        <w:t xml:space="preserve"> conidium from the water agar medium and then </w:t>
      </w:r>
      <w:r w:rsidR="00113937">
        <w:rPr>
          <w:rFonts w:ascii="Arial" w:hAnsi="Arial" w:cs="Arial"/>
          <w:szCs w:val="24"/>
        </w:rPr>
        <w:t xml:space="preserve">inoculating to </w:t>
      </w:r>
      <w:r w:rsidR="006306C6">
        <w:rPr>
          <w:rFonts w:ascii="Arial" w:hAnsi="Arial" w:cs="Arial"/>
          <w:szCs w:val="24"/>
        </w:rPr>
        <w:t xml:space="preserve">the </w:t>
      </w:r>
      <w:r w:rsidR="00113937" w:rsidRPr="00FF2811">
        <w:rPr>
          <w:rFonts w:ascii="Arial" w:hAnsi="Arial" w:cs="Arial"/>
          <w:szCs w:val="24"/>
        </w:rPr>
        <w:t xml:space="preserve">PDA medium </w:t>
      </w:r>
      <w:r w:rsidR="00113937">
        <w:rPr>
          <w:rFonts w:ascii="Arial" w:hAnsi="Arial" w:cs="Arial"/>
          <w:szCs w:val="24"/>
        </w:rPr>
        <w:t>to get</w:t>
      </w:r>
      <w:r w:rsidRPr="00FF2811">
        <w:rPr>
          <w:rFonts w:ascii="Arial" w:hAnsi="Arial" w:cs="Arial"/>
          <w:szCs w:val="24"/>
        </w:rPr>
        <w:t xml:space="preserve"> pure culture (Goh, 1999). Identification of the fungi was based on the cultural characteristics, hyphae and conidial morphology. The fungi were sporulated on water agar medium containing sterilized grass leaf fragments. The </w:t>
      </w:r>
      <w:r w:rsidR="00060023">
        <w:rPr>
          <w:rFonts w:ascii="Arial" w:hAnsi="Arial" w:cs="Arial"/>
          <w:szCs w:val="24"/>
        </w:rPr>
        <w:t>conidia</w:t>
      </w:r>
      <w:r w:rsidRPr="00FF2811">
        <w:rPr>
          <w:rFonts w:ascii="Arial" w:hAnsi="Arial" w:cs="Arial"/>
          <w:szCs w:val="24"/>
        </w:rPr>
        <w:t xml:space="preserve"> were stained with cotton blue in lactophenol and observed under </w:t>
      </w:r>
      <w:r w:rsidR="00113937">
        <w:rPr>
          <w:rFonts w:ascii="Arial" w:hAnsi="Arial" w:cs="Arial"/>
          <w:szCs w:val="24"/>
        </w:rPr>
        <w:t xml:space="preserve">a </w:t>
      </w:r>
      <w:r w:rsidRPr="00FF2811">
        <w:rPr>
          <w:rFonts w:ascii="Arial" w:hAnsi="Arial" w:cs="Arial"/>
          <w:szCs w:val="24"/>
        </w:rPr>
        <w:t>compound microscope</w:t>
      </w:r>
      <w:r w:rsidR="005C1FC9" w:rsidRPr="00FF2811">
        <w:rPr>
          <w:rFonts w:ascii="Arial" w:hAnsi="Arial" w:cs="Arial"/>
          <w:szCs w:val="24"/>
        </w:rPr>
        <w:t xml:space="preserve"> (Olympus GB model)</w:t>
      </w:r>
      <w:r w:rsidRPr="00FF2811">
        <w:rPr>
          <w:rFonts w:ascii="Arial" w:hAnsi="Arial" w:cs="Arial"/>
          <w:szCs w:val="24"/>
        </w:rPr>
        <w:t xml:space="preserve">. Observation of 100 conidia were considered for their shape, </w:t>
      </w:r>
      <w:r w:rsidR="00FF1A8E" w:rsidRPr="00FF2811">
        <w:rPr>
          <w:rFonts w:ascii="Arial" w:hAnsi="Arial" w:cs="Arial"/>
          <w:szCs w:val="24"/>
        </w:rPr>
        <w:t xml:space="preserve">septations and </w:t>
      </w:r>
      <w:r w:rsidRPr="00FF2811">
        <w:rPr>
          <w:rFonts w:ascii="Arial" w:hAnsi="Arial" w:cs="Arial"/>
          <w:szCs w:val="24"/>
        </w:rPr>
        <w:t xml:space="preserve">colour. Size measurements were done by micrometry. Isolates were identified based on the parameters considered for the identification of </w:t>
      </w:r>
      <w:r w:rsidRPr="00FF2811">
        <w:rPr>
          <w:rFonts w:ascii="Arial" w:hAnsi="Arial" w:cs="Arial"/>
          <w:i/>
          <w:iCs/>
          <w:szCs w:val="24"/>
        </w:rPr>
        <w:t>Curvularia</w:t>
      </w:r>
      <w:r w:rsidRPr="00FF2811">
        <w:rPr>
          <w:rFonts w:ascii="Arial" w:hAnsi="Arial" w:cs="Arial"/>
        </w:rPr>
        <w:t xml:space="preserve"> species </w:t>
      </w:r>
      <w:proofErr w:type="gramStart"/>
      <w:r w:rsidRPr="00FF2811">
        <w:rPr>
          <w:rFonts w:ascii="Arial" w:hAnsi="Arial" w:cs="Arial"/>
        </w:rPr>
        <w:t>(</w:t>
      </w:r>
      <w:r w:rsidR="00124B01" w:rsidRPr="00FF2811">
        <w:rPr>
          <w:rFonts w:ascii="Arial" w:hAnsi="Arial" w:cs="Arial"/>
        </w:rPr>
        <w:t xml:space="preserve"> </w:t>
      </w:r>
      <w:r w:rsidRPr="00FF2811">
        <w:rPr>
          <w:rFonts w:ascii="Arial" w:hAnsi="Arial" w:cs="Arial"/>
          <w:szCs w:val="24"/>
        </w:rPr>
        <w:t>Sivanesan</w:t>
      </w:r>
      <w:proofErr w:type="gramEnd"/>
      <w:r w:rsidRPr="00FF2811">
        <w:rPr>
          <w:rFonts w:ascii="Arial" w:hAnsi="Arial" w:cs="Arial"/>
          <w:szCs w:val="24"/>
        </w:rPr>
        <w:t xml:space="preserve">, 1987; Manamgoda </w:t>
      </w:r>
      <w:r w:rsidRPr="00945ECA">
        <w:rPr>
          <w:rFonts w:ascii="Arial" w:hAnsi="Arial" w:cs="Arial"/>
          <w:szCs w:val="24"/>
        </w:rPr>
        <w:t>et al.,</w:t>
      </w:r>
      <w:r w:rsidRPr="00FF2811">
        <w:rPr>
          <w:rFonts w:ascii="Arial" w:hAnsi="Arial" w:cs="Arial"/>
          <w:i/>
          <w:iCs/>
          <w:szCs w:val="24"/>
        </w:rPr>
        <w:t xml:space="preserve"> </w:t>
      </w:r>
      <w:r w:rsidRPr="00FF2811">
        <w:rPr>
          <w:rFonts w:ascii="Arial" w:hAnsi="Arial" w:cs="Arial"/>
          <w:szCs w:val="24"/>
        </w:rPr>
        <w:t>2015</w:t>
      </w:r>
      <w:r w:rsidRPr="00FF2811">
        <w:rPr>
          <w:rFonts w:ascii="Arial" w:hAnsi="Arial" w:cs="Arial"/>
        </w:rPr>
        <w:t xml:space="preserve">). </w:t>
      </w:r>
      <w:r w:rsidRPr="00FF2811">
        <w:rPr>
          <w:rFonts w:ascii="Arial" w:hAnsi="Arial" w:cs="Arial"/>
          <w:szCs w:val="24"/>
        </w:rPr>
        <w:t xml:space="preserve">Selected </w:t>
      </w:r>
      <w:r w:rsidRPr="00FF2811">
        <w:rPr>
          <w:rFonts w:ascii="Arial" w:hAnsi="Arial" w:cs="Arial"/>
          <w:i/>
          <w:iCs/>
          <w:szCs w:val="24"/>
        </w:rPr>
        <w:t xml:space="preserve">Curvularia </w:t>
      </w:r>
      <w:r w:rsidRPr="00FF2811">
        <w:rPr>
          <w:rFonts w:ascii="Arial" w:hAnsi="Arial" w:cs="Arial"/>
          <w:szCs w:val="24"/>
        </w:rPr>
        <w:t>isolates were used for further characterization.</w:t>
      </w:r>
    </w:p>
    <w:p w14:paraId="42940F6B" w14:textId="0D506E10" w:rsidR="000E0E29" w:rsidRPr="00FF2811" w:rsidRDefault="000E0E29" w:rsidP="00AF6C85">
      <w:pPr>
        <w:spacing w:after="0" w:line="480" w:lineRule="auto"/>
        <w:ind w:left="284" w:hanging="284"/>
        <w:jc w:val="both"/>
        <w:rPr>
          <w:rFonts w:ascii="Arial" w:hAnsi="Arial" w:cs="Arial"/>
          <w:b/>
          <w:bCs/>
          <w:szCs w:val="24"/>
        </w:rPr>
      </w:pPr>
      <w:r w:rsidRPr="00FF2811">
        <w:rPr>
          <w:rFonts w:ascii="Arial" w:hAnsi="Arial" w:cs="Arial"/>
          <w:b/>
          <w:bCs/>
          <w:szCs w:val="24"/>
        </w:rPr>
        <w:t xml:space="preserve">2.2   Determination of colony </w:t>
      </w:r>
      <w:r w:rsidR="00FF1A8E" w:rsidRPr="00FF2811">
        <w:rPr>
          <w:rFonts w:ascii="Arial" w:hAnsi="Arial" w:cs="Arial"/>
          <w:b/>
          <w:bCs/>
          <w:szCs w:val="24"/>
        </w:rPr>
        <w:t xml:space="preserve">growth, </w:t>
      </w:r>
      <w:r w:rsidRPr="00FF2811">
        <w:rPr>
          <w:rFonts w:ascii="Arial" w:hAnsi="Arial" w:cs="Arial"/>
          <w:b/>
          <w:bCs/>
          <w:szCs w:val="24"/>
        </w:rPr>
        <w:t>morphology and conidial character</w:t>
      </w:r>
      <w:r w:rsidR="00FF1A8E" w:rsidRPr="00FF2811">
        <w:rPr>
          <w:rFonts w:ascii="Arial" w:hAnsi="Arial" w:cs="Arial"/>
          <w:b/>
          <w:bCs/>
          <w:szCs w:val="24"/>
        </w:rPr>
        <w:t>istics</w:t>
      </w:r>
      <w:r w:rsidRPr="00FF2811">
        <w:rPr>
          <w:rFonts w:ascii="Arial" w:hAnsi="Arial" w:cs="Arial"/>
          <w:b/>
          <w:bCs/>
          <w:szCs w:val="24"/>
        </w:rPr>
        <w:t xml:space="preserve"> of </w:t>
      </w:r>
      <w:r w:rsidRPr="00FF2811">
        <w:rPr>
          <w:rFonts w:ascii="Arial" w:hAnsi="Arial" w:cs="Arial"/>
          <w:b/>
          <w:bCs/>
          <w:i/>
          <w:iCs/>
          <w:szCs w:val="24"/>
        </w:rPr>
        <w:t xml:space="preserve">Curvularia </w:t>
      </w:r>
      <w:r w:rsidRPr="00FF2811">
        <w:rPr>
          <w:rFonts w:ascii="Arial" w:hAnsi="Arial" w:cs="Arial"/>
          <w:b/>
          <w:bCs/>
          <w:szCs w:val="24"/>
        </w:rPr>
        <w:t>species on different media</w:t>
      </w:r>
    </w:p>
    <w:p w14:paraId="452055B6" w14:textId="40535917" w:rsidR="000E0E29" w:rsidRPr="00FF2811" w:rsidRDefault="000E0E29" w:rsidP="00AF6C85">
      <w:pPr>
        <w:spacing w:line="480" w:lineRule="auto"/>
        <w:ind w:firstLine="720"/>
        <w:jc w:val="both"/>
        <w:rPr>
          <w:rFonts w:ascii="Arial" w:hAnsi="Arial" w:cs="Arial"/>
          <w:szCs w:val="24"/>
        </w:rPr>
      </w:pPr>
      <w:r w:rsidRPr="00FF2811">
        <w:rPr>
          <w:rFonts w:ascii="Arial" w:hAnsi="Arial" w:cs="Arial"/>
          <w:szCs w:val="24"/>
        </w:rPr>
        <w:t xml:space="preserve">Colony growth and morphology of </w:t>
      </w:r>
      <w:r w:rsidRPr="00FF2811">
        <w:rPr>
          <w:rFonts w:ascii="Arial" w:hAnsi="Arial" w:cs="Arial"/>
          <w:i/>
          <w:iCs/>
          <w:szCs w:val="24"/>
        </w:rPr>
        <w:t xml:space="preserve">Curvularia </w:t>
      </w:r>
      <w:r w:rsidRPr="00FF2811">
        <w:rPr>
          <w:rFonts w:ascii="Arial" w:hAnsi="Arial" w:cs="Arial"/>
          <w:szCs w:val="24"/>
        </w:rPr>
        <w:t>spp. were studied on four different media. The isolates were inoculated on potato dextrose agar (PDA), Czapek-Dox agar (CZA), Sabouraud’s dextrose agar (SDA) and malt extract agar (MEA) media. The plates were incubated at 25</w:t>
      </w:r>
      <w:r w:rsidRPr="00FF2811">
        <w:rPr>
          <w:rFonts w:ascii="Arial" w:hAnsi="Arial" w:cs="Arial"/>
          <w:szCs w:val="24"/>
          <w:vertAlign w:val="superscript"/>
        </w:rPr>
        <w:t>°</w:t>
      </w:r>
      <w:r w:rsidRPr="00FF2811">
        <w:rPr>
          <w:rFonts w:ascii="Arial" w:hAnsi="Arial" w:cs="Arial"/>
          <w:szCs w:val="24"/>
        </w:rPr>
        <w:t>C± 2</w:t>
      </w:r>
      <w:r w:rsidRPr="00FF2811">
        <w:rPr>
          <w:rFonts w:ascii="Arial" w:hAnsi="Arial" w:cs="Arial"/>
          <w:szCs w:val="24"/>
          <w:vertAlign w:val="superscript"/>
        </w:rPr>
        <w:t>°</w:t>
      </w:r>
      <w:r w:rsidRPr="00FF2811">
        <w:rPr>
          <w:rFonts w:ascii="Arial" w:hAnsi="Arial" w:cs="Arial"/>
          <w:szCs w:val="24"/>
        </w:rPr>
        <w:t xml:space="preserve">C for eight days </w:t>
      </w:r>
      <w:r w:rsidRPr="00FF2811">
        <w:rPr>
          <w:rFonts w:ascii="Arial" w:hAnsi="Arial" w:cs="Arial"/>
        </w:rPr>
        <w:t>in a BOD incubator (Model CI-3S, Remi Instruments Ltd)</w:t>
      </w:r>
      <w:r w:rsidRPr="00FF2811">
        <w:rPr>
          <w:rFonts w:ascii="Arial" w:hAnsi="Arial" w:cs="Arial"/>
          <w:szCs w:val="24"/>
        </w:rPr>
        <w:t xml:space="preserve">. Colony diameter of the isolates was measured at every 24 h. of </w:t>
      </w:r>
      <w:r w:rsidRPr="00FF2811">
        <w:rPr>
          <w:rFonts w:ascii="Arial" w:hAnsi="Arial" w:cs="Arial"/>
          <w:szCs w:val="24"/>
        </w:rPr>
        <w:lastRenderedPageBreak/>
        <w:t xml:space="preserve">incubation </w:t>
      </w:r>
      <w:r w:rsidR="006306C6">
        <w:rPr>
          <w:rFonts w:ascii="Arial" w:hAnsi="Arial" w:cs="Arial"/>
          <w:szCs w:val="24"/>
        </w:rPr>
        <w:t>to asses</w:t>
      </w:r>
      <w:r w:rsidRPr="00FF2811">
        <w:rPr>
          <w:rFonts w:ascii="Arial" w:hAnsi="Arial" w:cs="Arial"/>
          <w:szCs w:val="24"/>
        </w:rPr>
        <w:t xml:space="preserve"> colony growth up to 120 h. Colony and conidial morphological character</w:t>
      </w:r>
      <w:r w:rsidR="00FF1A8E" w:rsidRPr="00FF2811">
        <w:rPr>
          <w:rFonts w:ascii="Arial" w:hAnsi="Arial" w:cs="Arial"/>
          <w:szCs w:val="24"/>
        </w:rPr>
        <w:t>istics</w:t>
      </w:r>
      <w:r w:rsidR="00113937">
        <w:rPr>
          <w:rFonts w:ascii="Arial" w:hAnsi="Arial" w:cs="Arial"/>
          <w:szCs w:val="24"/>
        </w:rPr>
        <w:t xml:space="preserve"> were observed on the eighth-</w:t>
      </w:r>
      <w:r w:rsidRPr="00FF2811">
        <w:rPr>
          <w:rFonts w:ascii="Arial" w:hAnsi="Arial" w:cs="Arial"/>
          <w:szCs w:val="24"/>
        </w:rPr>
        <w:t xml:space="preserve">day of incubation. Conidia were stained with cotton blue in lactophenol and observed under </w:t>
      </w:r>
      <w:r w:rsidR="00113937">
        <w:rPr>
          <w:rFonts w:ascii="Arial" w:hAnsi="Arial" w:cs="Arial"/>
          <w:szCs w:val="24"/>
        </w:rPr>
        <w:t xml:space="preserve">a compound </w:t>
      </w:r>
      <w:r w:rsidRPr="00FF2811">
        <w:rPr>
          <w:rFonts w:ascii="Arial" w:hAnsi="Arial" w:cs="Arial"/>
          <w:szCs w:val="24"/>
        </w:rPr>
        <w:t>microscope (</w:t>
      </w:r>
      <w:r w:rsidRPr="00FF2811">
        <w:rPr>
          <w:rFonts w:ascii="Arial" w:hAnsi="Arial" w:cs="Arial"/>
        </w:rPr>
        <w:t>Olympus</w:t>
      </w:r>
      <w:r w:rsidR="00FF1A8E" w:rsidRPr="00FF2811">
        <w:rPr>
          <w:rFonts w:ascii="Arial" w:hAnsi="Arial" w:cs="Arial"/>
        </w:rPr>
        <w:t xml:space="preserve"> GB model</w:t>
      </w:r>
      <w:r w:rsidRPr="00FF2811">
        <w:rPr>
          <w:rFonts w:ascii="Arial" w:hAnsi="Arial" w:cs="Arial"/>
          <w:szCs w:val="24"/>
        </w:rPr>
        <w:t xml:space="preserve">). Conidial shape, </w:t>
      </w:r>
      <w:r w:rsidR="00E22021" w:rsidRPr="00FF2811">
        <w:rPr>
          <w:rFonts w:ascii="Arial" w:hAnsi="Arial" w:cs="Arial"/>
          <w:szCs w:val="24"/>
        </w:rPr>
        <w:t xml:space="preserve">number of septa, </w:t>
      </w:r>
      <w:r w:rsidRPr="00FF2811">
        <w:rPr>
          <w:rFonts w:ascii="Arial" w:hAnsi="Arial" w:cs="Arial"/>
          <w:szCs w:val="24"/>
        </w:rPr>
        <w:t xml:space="preserve">colour, and size were considered for the study. The </w:t>
      </w:r>
      <w:r w:rsidR="00E22021" w:rsidRPr="00FF2811">
        <w:rPr>
          <w:rFonts w:ascii="Arial" w:hAnsi="Arial" w:cs="Arial"/>
          <w:szCs w:val="24"/>
        </w:rPr>
        <w:t xml:space="preserve">experiment </w:t>
      </w:r>
      <w:r w:rsidRPr="00FF2811">
        <w:rPr>
          <w:rFonts w:ascii="Arial" w:hAnsi="Arial" w:cs="Arial"/>
          <w:szCs w:val="24"/>
        </w:rPr>
        <w:t>was performe</w:t>
      </w:r>
      <w:r w:rsidR="006306C6">
        <w:rPr>
          <w:rFonts w:ascii="Arial" w:hAnsi="Arial" w:cs="Arial"/>
          <w:szCs w:val="24"/>
        </w:rPr>
        <w:t>d in triplicate</w:t>
      </w:r>
      <w:r w:rsidR="00113937">
        <w:rPr>
          <w:rFonts w:ascii="Arial" w:hAnsi="Arial" w:cs="Arial"/>
          <w:szCs w:val="24"/>
        </w:rPr>
        <w:t xml:space="preserve"> and mean value</w:t>
      </w:r>
      <w:r w:rsidRPr="00FF2811">
        <w:rPr>
          <w:rFonts w:ascii="Arial" w:hAnsi="Arial" w:cs="Arial"/>
          <w:szCs w:val="24"/>
        </w:rPr>
        <w:t xml:space="preserve"> and standard error were calculated.</w:t>
      </w:r>
    </w:p>
    <w:p w14:paraId="7C4936C5" w14:textId="77777777" w:rsidR="000E0E29" w:rsidRPr="00FF2811" w:rsidRDefault="000E0E29" w:rsidP="00AF6C85">
      <w:pPr>
        <w:pStyle w:val="ListParagraph"/>
        <w:numPr>
          <w:ilvl w:val="1"/>
          <w:numId w:val="4"/>
        </w:numPr>
        <w:spacing w:after="0" w:line="480" w:lineRule="auto"/>
        <w:ind w:left="426" w:hanging="426"/>
        <w:jc w:val="both"/>
        <w:rPr>
          <w:rFonts w:ascii="Arial" w:hAnsi="Arial" w:cs="Arial"/>
          <w:b/>
          <w:bCs/>
          <w:szCs w:val="24"/>
        </w:rPr>
      </w:pPr>
      <w:r w:rsidRPr="00FF2811">
        <w:rPr>
          <w:rFonts w:ascii="Arial" w:hAnsi="Arial" w:cs="Arial"/>
          <w:b/>
          <w:bCs/>
          <w:szCs w:val="24"/>
        </w:rPr>
        <w:t xml:space="preserve">Detection of secretory enzymes among </w:t>
      </w:r>
      <w:r w:rsidRPr="00FF2811">
        <w:rPr>
          <w:rFonts w:ascii="Arial" w:hAnsi="Arial" w:cs="Arial"/>
          <w:b/>
          <w:bCs/>
          <w:i/>
          <w:iCs/>
          <w:szCs w:val="24"/>
        </w:rPr>
        <w:t xml:space="preserve">Curvularia </w:t>
      </w:r>
      <w:r w:rsidRPr="00FF2811">
        <w:rPr>
          <w:rFonts w:ascii="Arial" w:hAnsi="Arial" w:cs="Arial"/>
          <w:b/>
          <w:bCs/>
          <w:szCs w:val="24"/>
        </w:rPr>
        <w:t xml:space="preserve">species by agar plate assay </w:t>
      </w:r>
    </w:p>
    <w:p w14:paraId="1FC71828" w14:textId="710D94A8" w:rsidR="000E0E29" w:rsidRPr="00FF2811" w:rsidRDefault="000E0E29" w:rsidP="00AF6C85">
      <w:pPr>
        <w:spacing w:after="0" w:line="480" w:lineRule="auto"/>
        <w:ind w:firstLine="709"/>
        <w:jc w:val="both"/>
        <w:rPr>
          <w:rFonts w:ascii="Arial" w:hAnsi="Arial" w:cs="Arial"/>
          <w:szCs w:val="24"/>
        </w:rPr>
      </w:pPr>
      <w:r w:rsidRPr="00FF2811">
        <w:rPr>
          <w:rFonts w:ascii="Arial" w:hAnsi="Arial" w:cs="Arial"/>
          <w:szCs w:val="24"/>
        </w:rPr>
        <w:t xml:space="preserve">Amylase, cellulase and pectinase enzyme secretion from different isolates of </w:t>
      </w:r>
      <w:r w:rsidRPr="00FF2811">
        <w:rPr>
          <w:rFonts w:ascii="Arial" w:hAnsi="Arial" w:cs="Arial"/>
          <w:i/>
          <w:iCs/>
          <w:szCs w:val="24"/>
        </w:rPr>
        <w:t xml:space="preserve">Curvularia </w:t>
      </w:r>
      <w:r w:rsidRPr="00FF2811">
        <w:rPr>
          <w:rFonts w:ascii="Arial" w:hAnsi="Arial" w:cs="Arial"/>
          <w:szCs w:val="24"/>
        </w:rPr>
        <w:t xml:space="preserve">spp. </w:t>
      </w:r>
      <w:r w:rsidR="00113937">
        <w:rPr>
          <w:rFonts w:ascii="Arial" w:hAnsi="Arial" w:cs="Arial"/>
          <w:szCs w:val="24"/>
        </w:rPr>
        <w:t>was</w:t>
      </w:r>
      <w:r w:rsidRPr="00FF2811">
        <w:rPr>
          <w:rFonts w:ascii="Arial" w:hAnsi="Arial" w:cs="Arial"/>
          <w:szCs w:val="24"/>
        </w:rPr>
        <w:t xml:space="preserve"> assessed on modified Czapek-Dox agar medium separately. The primary carbon source of the medium sucrose was replaced by suitable substrates for the detection of enzymes like starch for amylase, carboxymethyl cellulose for cellulase and pectin for pectinase. Plates were incubated up to 72 h. and stained with 1.5% Gram’s iodine for five mins. to observe zone of hydrolysis around the colony (Kasana </w:t>
      </w:r>
      <w:r w:rsidRPr="0040782F">
        <w:rPr>
          <w:rFonts w:ascii="Arial" w:hAnsi="Arial" w:cs="Arial"/>
          <w:szCs w:val="24"/>
        </w:rPr>
        <w:t>et al.,</w:t>
      </w:r>
      <w:r w:rsidRPr="00FF2811">
        <w:rPr>
          <w:rFonts w:ascii="Arial" w:hAnsi="Arial" w:cs="Arial"/>
          <w:i/>
          <w:iCs/>
          <w:szCs w:val="24"/>
        </w:rPr>
        <w:t xml:space="preserve"> </w:t>
      </w:r>
      <w:r w:rsidRPr="00FF2811">
        <w:rPr>
          <w:rFonts w:ascii="Arial" w:hAnsi="Arial" w:cs="Arial"/>
          <w:szCs w:val="24"/>
        </w:rPr>
        <w:t xml:space="preserve">2008). The activity of enzyme secretion was calculated as the ratio of </w:t>
      </w:r>
      <w:r w:rsidR="00113937">
        <w:rPr>
          <w:rFonts w:ascii="Arial" w:hAnsi="Arial" w:cs="Arial"/>
          <w:szCs w:val="24"/>
        </w:rPr>
        <w:t xml:space="preserve">the </w:t>
      </w:r>
      <w:r w:rsidRPr="00FF2811">
        <w:rPr>
          <w:rFonts w:ascii="Arial" w:hAnsi="Arial" w:cs="Arial"/>
          <w:szCs w:val="24"/>
        </w:rPr>
        <w:t>zone of hydrolysis to the colony diameter and the result was represented as Enzyme Index (EI). The tes</w:t>
      </w:r>
      <w:r w:rsidR="00113937">
        <w:rPr>
          <w:rFonts w:ascii="Arial" w:hAnsi="Arial" w:cs="Arial"/>
          <w:szCs w:val="24"/>
        </w:rPr>
        <w:t>t was carried out in triplicate</w:t>
      </w:r>
      <w:r w:rsidRPr="00FF2811">
        <w:rPr>
          <w:rFonts w:ascii="Arial" w:hAnsi="Arial" w:cs="Arial"/>
          <w:szCs w:val="24"/>
        </w:rPr>
        <w:t xml:space="preserve"> and values were used to calculate mean and standard error. </w:t>
      </w:r>
    </w:p>
    <w:p w14:paraId="12F0F680" w14:textId="310CED6A" w:rsidR="000E0E29" w:rsidRPr="00FF2811" w:rsidRDefault="000E0E29" w:rsidP="00AF6C85">
      <w:pPr>
        <w:pStyle w:val="ListParagraph"/>
        <w:numPr>
          <w:ilvl w:val="1"/>
          <w:numId w:val="4"/>
        </w:numPr>
        <w:spacing w:after="0" w:line="480" w:lineRule="auto"/>
        <w:ind w:left="426" w:hanging="426"/>
        <w:jc w:val="both"/>
        <w:rPr>
          <w:rFonts w:ascii="Arial" w:hAnsi="Arial" w:cs="Arial"/>
          <w:b/>
          <w:bCs/>
          <w:szCs w:val="24"/>
        </w:rPr>
      </w:pPr>
      <w:r w:rsidRPr="00FF2811">
        <w:rPr>
          <w:rFonts w:ascii="Arial" w:hAnsi="Arial" w:cs="Arial"/>
          <w:b/>
          <w:bCs/>
          <w:szCs w:val="24"/>
        </w:rPr>
        <w:t xml:space="preserve">Detection of phytotoxicity in </w:t>
      </w:r>
      <w:r w:rsidRPr="00FF2811">
        <w:rPr>
          <w:rFonts w:ascii="Arial" w:hAnsi="Arial" w:cs="Arial"/>
          <w:b/>
          <w:bCs/>
          <w:i/>
          <w:iCs/>
          <w:szCs w:val="24"/>
        </w:rPr>
        <w:t xml:space="preserve">Curvularia </w:t>
      </w:r>
      <w:r w:rsidRPr="00FF2811">
        <w:rPr>
          <w:rFonts w:ascii="Arial" w:hAnsi="Arial" w:cs="Arial"/>
          <w:b/>
          <w:bCs/>
          <w:szCs w:val="24"/>
        </w:rPr>
        <w:t xml:space="preserve">species by detached leaf </w:t>
      </w:r>
      <w:r w:rsidR="00113937">
        <w:rPr>
          <w:rFonts w:ascii="Arial" w:hAnsi="Arial" w:cs="Arial"/>
          <w:b/>
          <w:bCs/>
          <w:szCs w:val="24"/>
        </w:rPr>
        <w:t>bio</w:t>
      </w:r>
      <w:r w:rsidRPr="00FF2811">
        <w:rPr>
          <w:rFonts w:ascii="Arial" w:hAnsi="Arial" w:cs="Arial"/>
          <w:b/>
          <w:bCs/>
          <w:szCs w:val="24"/>
        </w:rPr>
        <w:t xml:space="preserve">assay  </w:t>
      </w:r>
    </w:p>
    <w:p w14:paraId="412D4705" w14:textId="74697CDC" w:rsidR="000E0E29" w:rsidRPr="00FF2811" w:rsidRDefault="000E0E29" w:rsidP="00AF6C85">
      <w:pPr>
        <w:spacing w:after="0" w:line="480" w:lineRule="auto"/>
        <w:ind w:firstLine="709"/>
        <w:jc w:val="both"/>
        <w:rPr>
          <w:rFonts w:ascii="Arial" w:hAnsi="Arial" w:cs="Arial"/>
          <w:szCs w:val="24"/>
        </w:rPr>
      </w:pPr>
      <w:r w:rsidRPr="00FF2811">
        <w:rPr>
          <w:rFonts w:ascii="Arial" w:hAnsi="Arial" w:cs="Arial"/>
          <w:szCs w:val="24"/>
        </w:rPr>
        <w:t xml:space="preserve">The phytotoxic effect of the isolates of </w:t>
      </w:r>
      <w:r w:rsidRPr="00FF2811">
        <w:rPr>
          <w:rFonts w:ascii="Arial" w:hAnsi="Arial" w:cs="Arial"/>
          <w:i/>
          <w:iCs/>
          <w:szCs w:val="24"/>
        </w:rPr>
        <w:t xml:space="preserve">Curvularia </w:t>
      </w:r>
      <w:r w:rsidRPr="00FF2811">
        <w:rPr>
          <w:rFonts w:ascii="Arial" w:hAnsi="Arial" w:cs="Arial"/>
          <w:szCs w:val="24"/>
        </w:rPr>
        <w:t xml:space="preserve">were assessed on monocot and dicot leaves by </w:t>
      </w:r>
      <w:r w:rsidR="00113937">
        <w:rPr>
          <w:rFonts w:ascii="Arial" w:hAnsi="Arial" w:cs="Arial"/>
          <w:szCs w:val="24"/>
        </w:rPr>
        <w:t xml:space="preserve">the </w:t>
      </w:r>
      <w:r w:rsidRPr="00FF2811">
        <w:rPr>
          <w:rFonts w:ascii="Arial" w:hAnsi="Arial" w:cs="Arial"/>
          <w:szCs w:val="24"/>
        </w:rPr>
        <w:t>detached leaf bioassay method. Monocot leaves of maize, sorghum, finger millet, and dicot leaves of lobster claw (</w:t>
      </w:r>
      <w:r w:rsidRPr="00FF2811">
        <w:rPr>
          <w:rFonts w:ascii="Arial" w:hAnsi="Arial" w:cs="Arial"/>
          <w:i/>
          <w:iCs/>
          <w:szCs w:val="24"/>
        </w:rPr>
        <w:t xml:space="preserve">Heliconia </w:t>
      </w:r>
      <w:r w:rsidRPr="00FF2811">
        <w:rPr>
          <w:rFonts w:ascii="Arial" w:hAnsi="Arial" w:cs="Arial"/>
          <w:szCs w:val="24"/>
        </w:rPr>
        <w:t>sp.), paper flower (</w:t>
      </w:r>
      <w:r w:rsidRPr="00FF2811">
        <w:rPr>
          <w:rFonts w:ascii="Arial" w:hAnsi="Arial" w:cs="Arial"/>
          <w:i/>
          <w:iCs/>
          <w:szCs w:val="24"/>
        </w:rPr>
        <w:t>Bougainvillea</w:t>
      </w:r>
      <w:r w:rsidRPr="00FF2811">
        <w:rPr>
          <w:rFonts w:ascii="Arial" w:hAnsi="Arial" w:cs="Arial"/>
          <w:szCs w:val="24"/>
        </w:rPr>
        <w:t xml:space="preserve"> sp.), pigeonwood (</w:t>
      </w:r>
      <w:r w:rsidRPr="00FF2811">
        <w:rPr>
          <w:rFonts w:ascii="Arial" w:hAnsi="Arial" w:cs="Arial"/>
          <w:i/>
          <w:iCs/>
          <w:szCs w:val="24"/>
        </w:rPr>
        <w:t>Plumeria alba</w:t>
      </w:r>
      <w:r w:rsidR="00C64AFB" w:rsidRPr="00FF2811">
        <w:rPr>
          <w:rFonts w:ascii="Arial" w:hAnsi="Arial" w:cs="Arial"/>
          <w:i/>
          <w:iCs/>
          <w:szCs w:val="24"/>
        </w:rPr>
        <w:t xml:space="preserve"> </w:t>
      </w:r>
      <w:r w:rsidR="00C64AFB" w:rsidRPr="00FF2811">
        <w:rPr>
          <w:rFonts w:ascii="Arial" w:hAnsi="Arial" w:cs="Arial"/>
          <w:szCs w:val="24"/>
        </w:rPr>
        <w:t>L.</w:t>
      </w:r>
      <w:r w:rsidRPr="00FF2811">
        <w:rPr>
          <w:rFonts w:ascii="Arial" w:hAnsi="Arial" w:cs="Arial"/>
          <w:szCs w:val="24"/>
        </w:rPr>
        <w:t>) were selected. The fungi were cultured on potato dextrose broth for five days and the mycelium was separated by filtration. The culture filtrate (20 μL) was placed on the needle</w:t>
      </w:r>
      <w:r w:rsidR="00113937">
        <w:rPr>
          <w:rFonts w:ascii="Arial" w:hAnsi="Arial" w:cs="Arial"/>
          <w:szCs w:val="24"/>
        </w:rPr>
        <w:t>-</w:t>
      </w:r>
      <w:r w:rsidRPr="00FF2811">
        <w:rPr>
          <w:rFonts w:ascii="Arial" w:hAnsi="Arial" w:cs="Arial"/>
          <w:szCs w:val="24"/>
        </w:rPr>
        <w:t xml:space="preserve">scratched area of leaves. Potato dextrose broth placed on </w:t>
      </w:r>
      <w:r w:rsidR="00113937">
        <w:rPr>
          <w:rFonts w:ascii="Arial" w:hAnsi="Arial" w:cs="Arial"/>
          <w:szCs w:val="24"/>
        </w:rPr>
        <w:t xml:space="preserve">the </w:t>
      </w:r>
      <w:r w:rsidRPr="00FF2811">
        <w:rPr>
          <w:rFonts w:ascii="Arial" w:hAnsi="Arial" w:cs="Arial"/>
          <w:szCs w:val="24"/>
        </w:rPr>
        <w:t xml:space="preserve">scratched leaf area served as a control. Inoculated leaves were placed in a </w:t>
      </w:r>
      <w:r w:rsidRPr="00FF2811">
        <w:rPr>
          <w:rFonts w:ascii="Arial" w:hAnsi="Arial" w:cs="Arial"/>
          <w:szCs w:val="24"/>
        </w:rPr>
        <w:lastRenderedPageBreak/>
        <w:t>moist chamber and observation was made for symptom development at regular intervals</w:t>
      </w:r>
      <w:r w:rsidR="00D64724" w:rsidRPr="00FF2811">
        <w:rPr>
          <w:rFonts w:ascii="Arial" w:hAnsi="Arial" w:cs="Arial"/>
          <w:szCs w:val="24"/>
        </w:rPr>
        <w:t xml:space="preserve"> for up to 72 h</w:t>
      </w:r>
      <w:r w:rsidRPr="00FF2811">
        <w:rPr>
          <w:rFonts w:ascii="Arial" w:hAnsi="Arial" w:cs="Arial"/>
          <w:szCs w:val="24"/>
        </w:rPr>
        <w:t>.</w:t>
      </w:r>
      <w:r w:rsidR="00D64724" w:rsidRPr="00FF2811">
        <w:rPr>
          <w:rFonts w:ascii="Arial" w:hAnsi="Arial" w:cs="Arial"/>
          <w:szCs w:val="24"/>
        </w:rPr>
        <w:t xml:space="preserve"> of incubation. </w:t>
      </w:r>
      <w:r w:rsidRPr="00FF2811">
        <w:rPr>
          <w:rFonts w:ascii="Arial" w:hAnsi="Arial" w:cs="Arial"/>
          <w:szCs w:val="24"/>
        </w:rPr>
        <w:t xml:space="preserve"> </w:t>
      </w:r>
    </w:p>
    <w:p w14:paraId="05F83BE4" w14:textId="77777777" w:rsidR="000E0E29" w:rsidRPr="00FF2811" w:rsidRDefault="000E0E29" w:rsidP="00AF6C85">
      <w:pPr>
        <w:pStyle w:val="ListParagraph"/>
        <w:spacing w:line="480" w:lineRule="auto"/>
        <w:ind w:left="426" w:hanging="426"/>
        <w:jc w:val="both"/>
        <w:rPr>
          <w:rFonts w:ascii="Arial" w:hAnsi="Arial" w:cs="Arial"/>
          <w:b/>
          <w:bCs/>
          <w:szCs w:val="24"/>
        </w:rPr>
      </w:pPr>
      <w:bookmarkStart w:id="0" w:name="_Hlk131954624"/>
      <w:r w:rsidRPr="00FF2811">
        <w:rPr>
          <w:rFonts w:ascii="Arial" w:hAnsi="Arial" w:cs="Arial"/>
          <w:b/>
          <w:bCs/>
          <w:szCs w:val="24"/>
        </w:rPr>
        <w:t xml:space="preserve">2.5 Effect of </w:t>
      </w:r>
      <w:r w:rsidRPr="00FF2811">
        <w:rPr>
          <w:rFonts w:ascii="Arial" w:hAnsi="Arial" w:cs="Arial"/>
          <w:b/>
          <w:bCs/>
          <w:i/>
          <w:iCs/>
          <w:szCs w:val="24"/>
        </w:rPr>
        <w:t xml:space="preserve">Curvularia </w:t>
      </w:r>
      <w:r w:rsidRPr="00FF2811">
        <w:rPr>
          <w:rFonts w:ascii="Arial" w:hAnsi="Arial" w:cs="Arial"/>
          <w:b/>
          <w:bCs/>
          <w:szCs w:val="24"/>
        </w:rPr>
        <w:t>species on sorghum seed germination and seedling vigour</w:t>
      </w:r>
      <w:r w:rsidRPr="00FF2811">
        <w:rPr>
          <w:rFonts w:ascii="Arial" w:hAnsi="Arial" w:cs="Arial"/>
          <w:b/>
          <w:bCs/>
          <w:i/>
          <w:iCs/>
          <w:szCs w:val="24"/>
        </w:rPr>
        <w:t xml:space="preserve"> </w:t>
      </w:r>
    </w:p>
    <w:bookmarkEnd w:id="0"/>
    <w:p w14:paraId="1F1E3E8C" w14:textId="6536900C" w:rsidR="000E0E29" w:rsidRPr="00FF2811" w:rsidRDefault="00756A77" w:rsidP="00AF6C85">
      <w:pPr>
        <w:spacing w:after="0" w:line="480" w:lineRule="auto"/>
        <w:ind w:firstLine="720"/>
        <w:jc w:val="both"/>
        <w:rPr>
          <w:rFonts w:ascii="Arial" w:hAnsi="Arial" w:cs="Arial"/>
          <w:szCs w:val="24"/>
        </w:rPr>
      </w:pPr>
      <w:r>
        <w:rPr>
          <w:rFonts w:ascii="Arial" w:hAnsi="Arial" w:cs="Arial"/>
          <w:szCs w:val="24"/>
        </w:rPr>
        <w:t>The e</w:t>
      </w:r>
      <w:r w:rsidR="000E0E29" w:rsidRPr="00FF2811">
        <w:rPr>
          <w:rFonts w:ascii="Arial" w:hAnsi="Arial" w:cs="Arial"/>
          <w:szCs w:val="24"/>
        </w:rPr>
        <w:t xml:space="preserve">ffect of </w:t>
      </w:r>
      <w:r w:rsidR="000E0E29" w:rsidRPr="00FF2811">
        <w:rPr>
          <w:rFonts w:ascii="Arial" w:hAnsi="Arial" w:cs="Arial"/>
          <w:i/>
          <w:iCs/>
          <w:szCs w:val="24"/>
        </w:rPr>
        <w:t>Curvularia</w:t>
      </w:r>
      <w:r w:rsidR="000E0E29" w:rsidRPr="00FF2811">
        <w:rPr>
          <w:rFonts w:ascii="Arial" w:hAnsi="Arial" w:cs="Arial"/>
          <w:szCs w:val="24"/>
        </w:rPr>
        <w:t xml:space="preserve"> isolates on sorghum seed germination and seedling growth were determined by</w:t>
      </w:r>
      <w:r w:rsidR="00FB6DA1">
        <w:rPr>
          <w:rFonts w:ascii="Arial" w:hAnsi="Arial" w:cs="Arial"/>
          <w:szCs w:val="24"/>
        </w:rPr>
        <w:t xml:space="preserve"> the</w:t>
      </w:r>
      <w:r w:rsidR="000E0E29" w:rsidRPr="00FF2811">
        <w:rPr>
          <w:rFonts w:ascii="Arial" w:hAnsi="Arial" w:cs="Arial"/>
          <w:szCs w:val="24"/>
        </w:rPr>
        <w:t xml:space="preserve"> paper towel method. Seeds were pre-treated by soaking in gum arabic slurry (2%) for 15 mins. Pre-treated sorghum seeds were coated with </w:t>
      </w:r>
      <w:r w:rsidR="009013DA">
        <w:rPr>
          <w:rFonts w:ascii="Arial" w:hAnsi="Arial" w:cs="Arial"/>
          <w:szCs w:val="24"/>
        </w:rPr>
        <w:t xml:space="preserve">a </w:t>
      </w:r>
      <w:r w:rsidR="000E0E29" w:rsidRPr="00FF2811">
        <w:rPr>
          <w:rFonts w:ascii="Arial" w:hAnsi="Arial" w:cs="Arial"/>
          <w:szCs w:val="24"/>
        </w:rPr>
        <w:t>seven-day-old culture of different isolates separately grown on PDA. Seeds pre-treated with only gum arabic were taken as</w:t>
      </w:r>
      <w:r w:rsidR="00592D11">
        <w:rPr>
          <w:rFonts w:ascii="Arial" w:hAnsi="Arial" w:cs="Arial"/>
          <w:szCs w:val="24"/>
        </w:rPr>
        <w:t xml:space="preserve"> a</w:t>
      </w:r>
      <w:r w:rsidR="000E0E29" w:rsidRPr="00FF2811">
        <w:rPr>
          <w:rFonts w:ascii="Arial" w:hAnsi="Arial" w:cs="Arial"/>
          <w:szCs w:val="24"/>
        </w:rPr>
        <w:t xml:space="preserve"> control. Sorghum seed germination was assessed on the fourth and tenth day, corresponding to the first and the second counts respectively. The average root length (ARL), average shoot length (ASL) of normal seedlings and seed germination (%) </w:t>
      </w:r>
      <w:r w:rsidR="00592D11">
        <w:rPr>
          <w:rFonts w:ascii="Arial" w:hAnsi="Arial" w:cs="Arial"/>
          <w:szCs w:val="24"/>
        </w:rPr>
        <w:t>were</w:t>
      </w:r>
      <w:r w:rsidR="000E0E29" w:rsidRPr="00FF2811">
        <w:rPr>
          <w:rFonts w:ascii="Arial" w:hAnsi="Arial" w:cs="Arial"/>
          <w:szCs w:val="24"/>
        </w:rPr>
        <w:t xml:space="preserve"> assessed. Seedling vigour was expressed as vigour index (VI), calculated using the formula. </w:t>
      </w:r>
    </w:p>
    <w:p w14:paraId="66523FFB" w14:textId="77777777" w:rsidR="000E0E29" w:rsidRPr="00FF2811" w:rsidRDefault="000E0E29" w:rsidP="00AF6C85">
      <w:pPr>
        <w:spacing w:after="0" w:line="480" w:lineRule="auto"/>
        <w:jc w:val="both"/>
        <w:rPr>
          <w:rFonts w:ascii="Arial" w:hAnsi="Arial" w:cs="Arial"/>
          <w:szCs w:val="24"/>
        </w:rPr>
      </w:pPr>
      <w:r w:rsidRPr="00FF2811">
        <w:rPr>
          <w:rFonts w:ascii="Arial" w:hAnsi="Arial" w:cs="Arial"/>
          <w:szCs w:val="24"/>
        </w:rPr>
        <w:t>Vigour Index (VI)= (Average Root Length+ Average Shoot Length) x Seed Germination (%)</w:t>
      </w:r>
    </w:p>
    <w:p w14:paraId="0C0D83C4" w14:textId="77777777" w:rsidR="000E0E29" w:rsidRPr="00FF2811" w:rsidRDefault="000E0E29" w:rsidP="00AF6C85">
      <w:pPr>
        <w:spacing w:after="0" w:line="480" w:lineRule="auto"/>
        <w:ind w:firstLine="426"/>
        <w:jc w:val="both"/>
        <w:rPr>
          <w:rFonts w:ascii="Arial" w:hAnsi="Arial" w:cs="Arial"/>
          <w:szCs w:val="24"/>
        </w:rPr>
      </w:pPr>
      <w:r w:rsidRPr="00FF2811">
        <w:rPr>
          <w:rFonts w:ascii="Arial" w:hAnsi="Arial" w:cs="Arial"/>
          <w:szCs w:val="24"/>
        </w:rPr>
        <w:t xml:space="preserve">Results of </w:t>
      </w:r>
      <w:r w:rsidRPr="00FF2811">
        <w:rPr>
          <w:rFonts w:ascii="Arial" w:hAnsi="Arial" w:cs="Arial"/>
          <w:i/>
          <w:iCs/>
          <w:szCs w:val="24"/>
        </w:rPr>
        <w:t xml:space="preserve">Curvularia </w:t>
      </w:r>
      <w:r w:rsidRPr="00FF2811">
        <w:rPr>
          <w:rFonts w:ascii="Arial" w:hAnsi="Arial" w:cs="Arial"/>
          <w:szCs w:val="24"/>
        </w:rPr>
        <w:t>isolates on sorghum seed germination was analysed by Duncan’s Multiple Range Test using an online statistical tool GRAPES 1.1.0 (</w:t>
      </w:r>
      <w:hyperlink r:id="rId8" w:history="1">
        <w:r w:rsidRPr="00FF2811">
          <w:rPr>
            <w:rStyle w:val="Hyperlink"/>
            <w:rFonts w:ascii="Arial" w:hAnsi="Arial" w:cs="Arial"/>
            <w:color w:val="auto"/>
            <w:szCs w:val="24"/>
          </w:rPr>
          <w:t>https://www.kaugrapes.com</w:t>
        </w:r>
      </w:hyperlink>
      <w:r w:rsidRPr="00FF2811">
        <w:rPr>
          <w:rFonts w:ascii="Arial" w:hAnsi="Arial" w:cs="Arial"/>
          <w:szCs w:val="24"/>
        </w:rPr>
        <w:t xml:space="preserve">) (Gopinath </w:t>
      </w:r>
      <w:r w:rsidRPr="0040782F">
        <w:rPr>
          <w:rFonts w:ascii="Arial" w:hAnsi="Arial" w:cs="Arial"/>
          <w:szCs w:val="24"/>
        </w:rPr>
        <w:t>et al.,</w:t>
      </w:r>
      <w:r w:rsidRPr="00FF2811">
        <w:rPr>
          <w:rFonts w:ascii="Arial" w:hAnsi="Arial" w:cs="Arial"/>
          <w:i/>
          <w:iCs/>
          <w:szCs w:val="24"/>
        </w:rPr>
        <w:t xml:space="preserve"> </w:t>
      </w:r>
      <w:r w:rsidRPr="00FF2811">
        <w:rPr>
          <w:rFonts w:ascii="Arial" w:hAnsi="Arial" w:cs="Arial"/>
          <w:szCs w:val="24"/>
        </w:rPr>
        <w:t>2021).</w:t>
      </w:r>
    </w:p>
    <w:p w14:paraId="0D9953D8" w14:textId="5F31965F" w:rsidR="000E0E29" w:rsidRPr="00FF2811" w:rsidRDefault="000E0E29" w:rsidP="00AF6C85">
      <w:pPr>
        <w:pStyle w:val="ListParagraph"/>
        <w:numPr>
          <w:ilvl w:val="1"/>
          <w:numId w:val="5"/>
        </w:numPr>
        <w:spacing w:line="480" w:lineRule="auto"/>
        <w:ind w:left="426" w:hanging="426"/>
        <w:jc w:val="both"/>
        <w:rPr>
          <w:rFonts w:ascii="Arial" w:hAnsi="Arial" w:cs="Arial"/>
          <w:b/>
          <w:bCs/>
          <w:szCs w:val="24"/>
        </w:rPr>
      </w:pPr>
      <w:r w:rsidRPr="00FF2811">
        <w:rPr>
          <w:rFonts w:ascii="Arial" w:hAnsi="Arial" w:cs="Arial"/>
          <w:b/>
          <w:bCs/>
          <w:szCs w:val="24"/>
        </w:rPr>
        <w:t xml:space="preserve">Metabolite profiling of </w:t>
      </w:r>
      <w:r w:rsidRPr="00FF2811">
        <w:rPr>
          <w:rFonts w:ascii="Arial" w:hAnsi="Arial" w:cs="Arial"/>
          <w:b/>
          <w:bCs/>
          <w:i/>
          <w:iCs/>
          <w:szCs w:val="24"/>
        </w:rPr>
        <w:t xml:space="preserve">Curvularia </w:t>
      </w:r>
      <w:r w:rsidRPr="00FF2811">
        <w:rPr>
          <w:rFonts w:ascii="Arial" w:hAnsi="Arial" w:cs="Arial"/>
          <w:b/>
          <w:bCs/>
          <w:szCs w:val="24"/>
        </w:rPr>
        <w:t>species by thin</w:t>
      </w:r>
      <w:r w:rsidR="00C64AFB" w:rsidRPr="00FF2811">
        <w:rPr>
          <w:rFonts w:ascii="Arial" w:hAnsi="Arial" w:cs="Arial"/>
          <w:b/>
          <w:bCs/>
          <w:szCs w:val="24"/>
        </w:rPr>
        <w:t>-</w:t>
      </w:r>
      <w:r w:rsidRPr="00FF2811">
        <w:rPr>
          <w:rFonts w:ascii="Arial" w:hAnsi="Arial" w:cs="Arial"/>
          <w:b/>
          <w:bCs/>
          <w:szCs w:val="24"/>
        </w:rPr>
        <w:t>layer chromatography and UV-visible spectro</w:t>
      </w:r>
      <w:r w:rsidR="00A86FFA">
        <w:rPr>
          <w:rFonts w:ascii="Arial" w:hAnsi="Arial" w:cs="Arial"/>
          <w:b/>
          <w:bCs/>
          <w:szCs w:val="24"/>
        </w:rPr>
        <w:t>scopy</w:t>
      </w:r>
    </w:p>
    <w:p w14:paraId="4E323892" w14:textId="5568F0CF" w:rsidR="000E0E29" w:rsidRPr="00FF2811" w:rsidRDefault="000E0E29" w:rsidP="00AF6C85">
      <w:pPr>
        <w:spacing w:line="480" w:lineRule="auto"/>
        <w:ind w:firstLine="426"/>
        <w:jc w:val="both"/>
        <w:rPr>
          <w:rFonts w:ascii="Arial" w:hAnsi="Arial" w:cs="Arial"/>
          <w:szCs w:val="24"/>
        </w:rPr>
      </w:pPr>
      <w:r w:rsidRPr="00FF2811">
        <w:rPr>
          <w:rFonts w:ascii="Arial" w:hAnsi="Arial" w:cs="Arial"/>
          <w:szCs w:val="24"/>
        </w:rPr>
        <w:t xml:space="preserve">The isolates of </w:t>
      </w:r>
      <w:r w:rsidRPr="00FF2811">
        <w:rPr>
          <w:rFonts w:ascii="Arial" w:hAnsi="Arial" w:cs="Arial"/>
          <w:i/>
          <w:iCs/>
          <w:szCs w:val="24"/>
        </w:rPr>
        <w:t>Curvularia</w:t>
      </w:r>
      <w:r w:rsidRPr="00FF2811">
        <w:rPr>
          <w:rFonts w:ascii="Arial" w:hAnsi="Arial" w:cs="Arial"/>
          <w:szCs w:val="24"/>
        </w:rPr>
        <w:t xml:space="preserve"> were cultured in Czapek-Dox broth (30 ml) in a 100 ml conical flask for five</w:t>
      </w:r>
      <w:r w:rsidR="00C2168F">
        <w:rPr>
          <w:rFonts w:ascii="Arial" w:hAnsi="Arial" w:cs="Arial"/>
          <w:szCs w:val="24"/>
        </w:rPr>
        <w:t xml:space="preserve"> </w:t>
      </w:r>
      <w:r w:rsidRPr="00FF2811">
        <w:rPr>
          <w:rFonts w:ascii="Arial" w:hAnsi="Arial" w:cs="Arial"/>
          <w:szCs w:val="24"/>
        </w:rPr>
        <w:t>days. The fungal biomass and the culture filtrates were collected separately by filtration. For cellular extracts, the fungal biomass was soaked in ethyl acetate overnight. The ethyl acetate soluble cellular extracts were collected separately. For secretory</w:t>
      </w:r>
      <w:r w:rsidR="00F474C2" w:rsidRPr="00FF2811">
        <w:rPr>
          <w:rFonts w:ascii="Arial" w:hAnsi="Arial" w:cs="Arial"/>
          <w:szCs w:val="24"/>
        </w:rPr>
        <w:t xml:space="preserve"> compounds</w:t>
      </w:r>
      <w:r w:rsidRPr="00FF2811">
        <w:rPr>
          <w:rFonts w:ascii="Arial" w:hAnsi="Arial" w:cs="Arial"/>
          <w:szCs w:val="24"/>
        </w:rPr>
        <w:t xml:space="preserve">, culture filtrate and ethyl acetate (1:2, v/v) was mixed thoroughly in a separating funnel. The lower layer </w:t>
      </w:r>
      <w:r w:rsidR="00D267B2">
        <w:rPr>
          <w:rFonts w:ascii="Arial" w:hAnsi="Arial" w:cs="Arial"/>
          <w:szCs w:val="24"/>
        </w:rPr>
        <w:t>which had</w:t>
      </w:r>
      <w:r w:rsidRPr="00FF2811">
        <w:rPr>
          <w:rFonts w:ascii="Arial" w:hAnsi="Arial" w:cs="Arial"/>
          <w:szCs w:val="24"/>
        </w:rPr>
        <w:t xml:space="preserve"> ethyl acetate soluble </w:t>
      </w:r>
      <w:r w:rsidRPr="00FF2811">
        <w:rPr>
          <w:rFonts w:ascii="Arial" w:hAnsi="Arial" w:cs="Arial"/>
          <w:szCs w:val="24"/>
        </w:rPr>
        <w:lastRenderedPageBreak/>
        <w:t xml:space="preserve">secretory </w:t>
      </w:r>
      <w:r w:rsidR="00F474C2" w:rsidRPr="00FF2811">
        <w:rPr>
          <w:rFonts w:ascii="Arial" w:hAnsi="Arial" w:cs="Arial"/>
          <w:szCs w:val="24"/>
        </w:rPr>
        <w:t xml:space="preserve">compounds </w:t>
      </w:r>
      <w:r w:rsidRPr="00FF2811">
        <w:rPr>
          <w:rFonts w:ascii="Arial" w:hAnsi="Arial" w:cs="Arial"/>
          <w:szCs w:val="24"/>
        </w:rPr>
        <w:t xml:space="preserve">were separated. The extracts were evaporated to dryness for harnessing compounds in a dried form.    </w:t>
      </w:r>
    </w:p>
    <w:p w14:paraId="77B10E3B" w14:textId="262562E1" w:rsidR="000E0E29" w:rsidRPr="00FF2811" w:rsidRDefault="00F474C2" w:rsidP="00AF6C85">
      <w:pPr>
        <w:spacing w:line="480" w:lineRule="auto"/>
        <w:ind w:firstLine="720"/>
        <w:jc w:val="both"/>
        <w:rPr>
          <w:rFonts w:ascii="Arial" w:hAnsi="Arial" w:cs="Arial"/>
          <w:szCs w:val="24"/>
        </w:rPr>
      </w:pPr>
      <w:r w:rsidRPr="00FF2811">
        <w:rPr>
          <w:rFonts w:ascii="Arial" w:hAnsi="Arial" w:cs="Arial"/>
          <w:szCs w:val="24"/>
        </w:rPr>
        <w:t xml:space="preserve">2.6.1 </w:t>
      </w:r>
      <w:r w:rsidR="000E0E29" w:rsidRPr="00FF2811">
        <w:rPr>
          <w:rFonts w:ascii="Arial" w:hAnsi="Arial" w:cs="Arial"/>
          <w:szCs w:val="24"/>
          <w:u w:val="single"/>
        </w:rPr>
        <w:t>Thin</w:t>
      </w:r>
      <w:r w:rsidR="00C64AFB" w:rsidRPr="00FF2811">
        <w:rPr>
          <w:rFonts w:ascii="Arial" w:hAnsi="Arial" w:cs="Arial"/>
          <w:szCs w:val="24"/>
          <w:u w:val="single"/>
        </w:rPr>
        <w:t>-</w:t>
      </w:r>
      <w:r w:rsidR="000E0E29" w:rsidRPr="00FF2811">
        <w:rPr>
          <w:rFonts w:ascii="Arial" w:hAnsi="Arial" w:cs="Arial"/>
          <w:szCs w:val="24"/>
          <w:u w:val="single"/>
        </w:rPr>
        <w:t>layer chromatography</w:t>
      </w:r>
      <w:r w:rsidR="000E0E29" w:rsidRPr="00FF2811">
        <w:rPr>
          <w:rFonts w:ascii="Arial" w:hAnsi="Arial" w:cs="Arial"/>
          <w:szCs w:val="24"/>
        </w:rPr>
        <w:t xml:space="preserve">: The glass plates (20 x 20 cm) were coated with Silica gel-G (particle size 40µm), dried and activated at 100°C for 45 min. The dried form of the cellular and secretory extract of </w:t>
      </w:r>
      <w:r w:rsidR="000E0E29" w:rsidRPr="00FF2811">
        <w:rPr>
          <w:rFonts w:ascii="Arial" w:hAnsi="Arial" w:cs="Arial"/>
          <w:i/>
          <w:iCs/>
          <w:szCs w:val="24"/>
        </w:rPr>
        <w:t xml:space="preserve">Curvularia </w:t>
      </w:r>
      <w:r w:rsidR="000E0E29" w:rsidRPr="00FF2811">
        <w:rPr>
          <w:rFonts w:ascii="Arial" w:hAnsi="Arial" w:cs="Arial"/>
          <w:szCs w:val="24"/>
        </w:rPr>
        <w:t xml:space="preserve">isolates were redissolved in </w:t>
      </w:r>
      <w:r w:rsidR="00C2168F">
        <w:rPr>
          <w:rFonts w:ascii="Arial" w:hAnsi="Arial" w:cs="Arial"/>
          <w:szCs w:val="24"/>
        </w:rPr>
        <w:t xml:space="preserve">a </w:t>
      </w:r>
      <w:r w:rsidR="000E0E29" w:rsidRPr="00FF2811">
        <w:rPr>
          <w:rFonts w:ascii="Arial" w:hAnsi="Arial" w:cs="Arial"/>
          <w:szCs w:val="24"/>
        </w:rPr>
        <w:t>minimum</w:t>
      </w:r>
      <w:r w:rsidR="00C2168F">
        <w:rPr>
          <w:rFonts w:ascii="Arial" w:hAnsi="Arial" w:cs="Arial"/>
          <w:szCs w:val="24"/>
        </w:rPr>
        <w:t xml:space="preserve"> </w:t>
      </w:r>
      <w:r w:rsidR="000E0E29" w:rsidRPr="00FF2811">
        <w:rPr>
          <w:rFonts w:ascii="Arial" w:hAnsi="Arial" w:cs="Arial"/>
          <w:szCs w:val="24"/>
        </w:rPr>
        <w:t xml:space="preserve">amount of ethyl acetate and loaded on the TLC plates. The compounds present in the extracts were separated using a </w:t>
      </w:r>
      <w:r w:rsidR="00592D11">
        <w:rPr>
          <w:rFonts w:ascii="Arial" w:hAnsi="Arial" w:cs="Arial"/>
          <w:szCs w:val="24"/>
        </w:rPr>
        <w:t xml:space="preserve">solvent </w:t>
      </w:r>
      <w:r w:rsidR="000E0E29" w:rsidRPr="00FF2811">
        <w:rPr>
          <w:rFonts w:ascii="Arial" w:hAnsi="Arial" w:cs="Arial"/>
          <w:szCs w:val="24"/>
        </w:rPr>
        <w:t xml:space="preserve">mixture of toluene-ethyl acetate-acetic acid (60:40:1, v/v). Various compounds separated on the plate was detected by four different methods- </w:t>
      </w:r>
      <w:proofErr w:type="spellStart"/>
      <w:r w:rsidR="000E0E29" w:rsidRPr="00FF2811">
        <w:rPr>
          <w:rFonts w:ascii="Arial" w:hAnsi="Arial" w:cs="Arial"/>
          <w:szCs w:val="24"/>
        </w:rPr>
        <w:t>i</w:t>
      </w:r>
      <w:proofErr w:type="spellEnd"/>
      <w:r w:rsidR="000E0E29" w:rsidRPr="00FF2811">
        <w:rPr>
          <w:rFonts w:ascii="Arial" w:hAnsi="Arial" w:cs="Arial"/>
          <w:szCs w:val="24"/>
        </w:rPr>
        <w:t xml:space="preserve">) plate </w:t>
      </w:r>
      <w:r w:rsidRPr="00FF2811">
        <w:rPr>
          <w:rFonts w:ascii="Arial" w:hAnsi="Arial" w:cs="Arial"/>
          <w:szCs w:val="24"/>
        </w:rPr>
        <w:t>observed in</w:t>
      </w:r>
      <w:r w:rsidR="000E0E29" w:rsidRPr="00FF2811">
        <w:rPr>
          <w:rFonts w:ascii="Arial" w:hAnsi="Arial" w:cs="Arial"/>
          <w:szCs w:val="24"/>
        </w:rPr>
        <w:t xml:space="preserve"> visible light for the detection</w:t>
      </w:r>
      <w:r w:rsidRPr="00FF2811">
        <w:rPr>
          <w:rFonts w:ascii="Arial" w:hAnsi="Arial" w:cs="Arial"/>
          <w:szCs w:val="24"/>
        </w:rPr>
        <w:t xml:space="preserve"> of coloured compounds</w:t>
      </w:r>
      <w:r w:rsidR="000E0E29" w:rsidRPr="00FF2811">
        <w:rPr>
          <w:rFonts w:ascii="Arial" w:hAnsi="Arial" w:cs="Arial"/>
          <w:szCs w:val="24"/>
        </w:rPr>
        <w:t>, ii) exposing plate to UV light for the detection of UV</w:t>
      </w:r>
      <w:r w:rsidR="0015600D" w:rsidRPr="00FF2811">
        <w:rPr>
          <w:rFonts w:ascii="Arial" w:hAnsi="Arial" w:cs="Arial"/>
          <w:szCs w:val="24"/>
        </w:rPr>
        <w:t>-</w:t>
      </w:r>
      <w:r w:rsidR="000E0E29" w:rsidRPr="00FF2811">
        <w:rPr>
          <w:rFonts w:ascii="Arial" w:hAnsi="Arial" w:cs="Arial"/>
          <w:szCs w:val="24"/>
        </w:rPr>
        <w:t xml:space="preserve"> fluorescing compounds, iii) exposing plate to iodine vapours for the detection of iodine</w:t>
      </w:r>
      <w:r w:rsidRPr="00FF2811">
        <w:rPr>
          <w:rFonts w:ascii="Arial" w:hAnsi="Arial" w:cs="Arial"/>
          <w:szCs w:val="24"/>
        </w:rPr>
        <w:t>-</w:t>
      </w:r>
      <w:r w:rsidR="000E0E29" w:rsidRPr="00FF2811">
        <w:rPr>
          <w:rFonts w:ascii="Arial" w:hAnsi="Arial" w:cs="Arial"/>
          <w:szCs w:val="24"/>
        </w:rPr>
        <w:t>reacting compounds, iv) spraying plate with acid mixture (sulphuric acid: anisaldehyde: ethanol, 10:10:80, v/v) and then heating at 80</w:t>
      </w:r>
      <w:r w:rsidR="000E0E29" w:rsidRPr="00FF2811">
        <w:rPr>
          <w:rFonts w:ascii="Arial" w:hAnsi="Arial" w:cs="Arial"/>
          <w:szCs w:val="24"/>
          <w:vertAlign w:val="superscript"/>
        </w:rPr>
        <w:t>0</w:t>
      </w:r>
      <w:r w:rsidR="000E0E29" w:rsidRPr="00FF2811">
        <w:rPr>
          <w:rFonts w:ascii="Arial" w:hAnsi="Arial" w:cs="Arial"/>
          <w:szCs w:val="24"/>
        </w:rPr>
        <w:t>C for 20 mins for the detection of acid derivatized compounds. The retention factor (R</w:t>
      </w:r>
      <w:r w:rsidR="000E0E29" w:rsidRPr="00FF2811">
        <w:rPr>
          <w:rFonts w:ascii="Arial" w:hAnsi="Arial" w:cs="Arial"/>
          <w:szCs w:val="24"/>
          <w:vertAlign w:val="subscript"/>
        </w:rPr>
        <w:t>f</w:t>
      </w:r>
      <w:r w:rsidR="000E0E29" w:rsidRPr="00FF2811">
        <w:rPr>
          <w:rFonts w:ascii="Arial" w:hAnsi="Arial" w:cs="Arial"/>
          <w:szCs w:val="24"/>
        </w:rPr>
        <w:t>)</w:t>
      </w:r>
      <w:r w:rsidR="000E0E29" w:rsidRPr="00FF2811">
        <w:rPr>
          <w:rFonts w:ascii="Arial" w:hAnsi="Arial" w:cs="Arial"/>
          <w:szCs w:val="24"/>
          <w:vertAlign w:val="subscript"/>
        </w:rPr>
        <w:t xml:space="preserve"> </w:t>
      </w:r>
      <w:r w:rsidR="000E0E29" w:rsidRPr="00FF2811">
        <w:rPr>
          <w:rFonts w:ascii="Arial" w:hAnsi="Arial" w:cs="Arial"/>
          <w:szCs w:val="24"/>
        </w:rPr>
        <w:t xml:space="preserve">value of each spot was calculated as the ratio of the distance moved by the solvent to the distance moved by the solute (Berestetskiy </w:t>
      </w:r>
      <w:r w:rsidR="000E0E29" w:rsidRPr="0040782F">
        <w:rPr>
          <w:rFonts w:ascii="Arial" w:hAnsi="Arial" w:cs="Arial"/>
          <w:szCs w:val="24"/>
        </w:rPr>
        <w:t>et al.,</w:t>
      </w:r>
      <w:r w:rsidR="000E0E29" w:rsidRPr="00FF2811">
        <w:rPr>
          <w:rFonts w:ascii="Arial" w:hAnsi="Arial" w:cs="Arial"/>
          <w:szCs w:val="24"/>
        </w:rPr>
        <w:t xml:space="preserve">2020).  </w:t>
      </w:r>
    </w:p>
    <w:p w14:paraId="5E7BDB6D" w14:textId="3D499262" w:rsidR="000E0E29" w:rsidRPr="00FF2811" w:rsidRDefault="00F474C2" w:rsidP="00AF6C85">
      <w:pPr>
        <w:spacing w:line="480" w:lineRule="auto"/>
        <w:ind w:firstLine="720"/>
        <w:jc w:val="both"/>
        <w:rPr>
          <w:rFonts w:ascii="Arial" w:hAnsi="Arial" w:cs="Arial"/>
          <w:szCs w:val="24"/>
        </w:rPr>
      </w:pPr>
      <w:r w:rsidRPr="00FF2811">
        <w:rPr>
          <w:rFonts w:ascii="Arial" w:hAnsi="Arial" w:cs="Arial"/>
          <w:szCs w:val="24"/>
        </w:rPr>
        <w:t>2.6.</w:t>
      </w:r>
      <w:r w:rsidR="00624F51" w:rsidRPr="00FF2811">
        <w:rPr>
          <w:rFonts w:ascii="Arial" w:hAnsi="Arial" w:cs="Arial"/>
          <w:szCs w:val="24"/>
        </w:rPr>
        <w:t>2</w:t>
      </w:r>
      <w:r w:rsidRPr="00FF2811">
        <w:rPr>
          <w:rFonts w:ascii="Arial" w:hAnsi="Arial" w:cs="Arial"/>
          <w:szCs w:val="24"/>
        </w:rPr>
        <w:t xml:space="preserve"> </w:t>
      </w:r>
      <w:r w:rsidR="000E0E29" w:rsidRPr="00FF2811">
        <w:rPr>
          <w:rFonts w:ascii="Arial" w:hAnsi="Arial" w:cs="Arial"/>
          <w:szCs w:val="24"/>
          <w:u w:val="single"/>
        </w:rPr>
        <w:t>UV-Visible spectro</w:t>
      </w:r>
      <w:r w:rsidR="00C2168F">
        <w:rPr>
          <w:rFonts w:ascii="Arial" w:hAnsi="Arial" w:cs="Arial"/>
          <w:szCs w:val="24"/>
          <w:u w:val="single"/>
        </w:rPr>
        <w:t>scopy</w:t>
      </w:r>
      <w:r w:rsidR="000E0E29" w:rsidRPr="00FF2811">
        <w:rPr>
          <w:rFonts w:ascii="Arial" w:hAnsi="Arial" w:cs="Arial"/>
          <w:szCs w:val="24"/>
        </w:rPr>
        <w:t xml:space="preserve">: To detect different compounds in ethyl acetate soluble extracts from </w:t>
      </w:r>
      <w:r w:rsidR="000E0E29" w:rsidRPr="00FF2811">
        <w:rPr>
          <w:rFonts w:ascii="Arial" w:hAnsi="Arial" w:cs="Arial"/>
          <w:i/>
          <w:iCs/>
          <w:szCs w:val="24"/>
        </w:rPr>
        <w:t xml:space="preserve">Curvularia </w:t>
      </w:r>
      <w:r w:rsidR="000E0E29" w:rsidRPr="00FF2811">
        <w:rPr>
          <w:rFonts w:ascii="Arial" w:hAnsi="Arial" w:cs="Arial"/>
          <w:szCs w:val="24"/>
        </w:rPr>
        <w:t>spp., UV-Visible spectro</w:t>
      </w:r>
      <w:r w:rsidR="00592D11">
        <w:rPr>
          <w:rFonts w:ascii="Arial" w:hAnsi="Arial" w:cs="Arial"/>
          <w:szCs w:val="24"/>
        </w:rPr>
        <w:t>scopy</w:t>
      </w:r>
      <w:r w:rsidR="000E0E29" w:rsidRPr="00FF2811">
        <w:rPr>
          <w:rFonts w:ascii="Arial" w:hAnsi="Arial" w:cs="Arial"/>
          <w:szCs w:val="24"/>
        </w:rPr>
        <w:t xml:space="preserve"> was carried out. Fifty microlitre</w:t>
      </w:r>
      <w:r w:rsidR="00592D11">
        <w:rPr>
          <w:rFonts w:ascii="Arial" w:hAnsi="Arial" w:cs="Arial"/>
          <w:szCs w:val="24"/>
        </w:rPr>
        <w:t>s</w:t>
      </w:r>
      <w:r w:rsidR="000E0E29" w:rsidRPr="00FF2811">
        <w:rPr>
          <w:rFonts w:ascii="Arial" w:hAnsi="Arial" w:cs="Arial"/>
          <w:szCs w:val="24"/>
        </w:rPr>
        <w:t xml:space="preserve"> of each cellular and secretory extract was taken in microtiter plate and was subjected to wavelength scan (200 to 800 nm) in a UV-Visible plate reader (Multiskan SKY, Thermo-fisher Scientific, Singapore). The absorption spectra of each analyte were recorded. The compounds with absorption maxima in different wavelength</w:t>
      </w:r>
      <w:r w:rsidRPr="00FF2811">
        <w:rPr>
          <w:rFonts w:ascii="Arial" w:hAnsi="Arial" w:cs="Arial"/>
          <w:szCs w:val="24"/>
        </w:rPr>
        <w:t>s</w:t>
      </w:r>
      <w:r w:rsidR="000E0E29" w:rsidRPr="00FF2811">
        <w:rPr>
          <w:rFonts w:ascii="Arial" w:hAnsi="Arial" w:cs="Arial"/>
          <w:szCs w:val="24"/>
        </w:rPr>
        <w:t xml:space="preserve"> of light were noted. </w:t>
      </w:r>
    </w:p>
    <w:p w14:paraId="5259F56C" w14:textId="6EA5703A" w:rsidR="000E0E29" w:rsidRPr="00FF2811" w:rsidRDefault="00592D11" w:rsidP="00AF6C85">
      <w:pPr>
        <w:spacing w:line="480" w:lineRule="auto"/>
        <w:ind w:left="426" w:hanging="426"/>
        <w:jc w:val="both"/>
        <w:rPr>
          <w:rFonts w:ascii="Arial" w:hAnsi="Arial" w:cs="Arial"/>
          <w:b/>
          <w:bCs/>
          <w:szCs w:val="24"/>
        </w:rPr>
      </w:pPr>
      <w:r>
        <w:rPr>
          <w:rFonts w:ascii="Arial" w:hAnsi="Arial" w:cs="Arial"/>
          <w:b/>
          <w:bCs/>
          <w:szCs w:val="24"/>
        </w:rPr>
        <w:t>3. RESULTS AND DISCUSSION</w:t>
      </w:r>
    </w:p>
    <w:p w14:paraId="60291683" w14:textId="77777777" w:rsidR="000E0E29" w:rsidRPr="00FF2811" w:rsidRDefault="000E0E29" w:rsidP="00AF6C85">
      <w:pPr>
        <w:spacing w:after="0" w:line="480" w:lineRule="auto"/>
        <w:ind w:left="426" w:hanging="426"/>
        <w:jc w:val="both"/>
        <w:rPr>
          <w:rFonts w:ascii="Arial" w:hAnsi="Arial" w:cs="Arial"/>
          <w:b/>
          <w:bCs/>
          <w:i/>
          <w:iCs/>
          <w:szCs w:val="24"/>
        </w:rPr>
      </w:pPr>
      <w:r w:rsidRPr="00FF2811">
        <w:rPr>
          <w:rFonts w:ascii="Arial" w:hAnsi="Arial" w:cs="Arial"/>
          <w:b/>
          <w:bCs/>
          <w:szCs w:val="24"/>
        </w:rPr>
        <w:t xml:space="preserve">3.1 Isolation and identification of </w:t>
      </w:r>
      <w:r w:rsidRPr="00FF2811">
        <w:rPr>
          <w:rFonts w:ascii="Arial" w:hAnsi="Arial" w:cs="Arial"/>
          <w:b/>
          <w:bCs/>
          <w:i/>
          <w:iCs/>
          <w:szCs w:val="24"/>
        </w:rPr>
        <w:t xml:space="preserve">Curvularia </w:t>
      </w:r>
      <w:r w:rsidRPr="00FF2811">
        <w:rPr>
          <w:rFonts w:ascii="Arial" w:hAnsi="Arial" w:cs="Arial"/>
          <w:b/>
          <w:bCs/>
          <w:szCs w:val="24"/>
        </w:rPr>
        <w:t>species</w:t>
      </w:r>
    </w:p>
    <w:p w14:paraId="2351771C" w14:textId="08974D77" w:rsidR="000E0E29" w:rsidRPr="00FF2811" w:rsidRDefault="000E0E29" w:rsidP="00AF6C85">
      <w:pPr>
        <w:spacing w:line="480" w:lineRule="auto"/>
        <w:ind w:firstLine="720"/>
        <w:jc w:val="both"/>
        <w:rPr>
          <w:rFonts w:ascii="Arial" w:hAnsi="Arial" w:cs="Arial"/>
          <w:szCs w:val="24"/>
        </w:rPr>
      </w:pPr>
      <w:r w:rsidRPr="00FF2811">
        <w:rPr>
          <w:rFonts w:ascii="Arial" w:hAnsi="Arial" w:cs="Arial"/>
          <w:szCs w:val="24"/>
        </w:rPr>
        <w:lastRenderedPageBreak/>
        <w:t xml:space="preserve">Based on the observation of colony and conidial morphology, fungal isolates were identified as different </w:t>
      </w:r>
      <w:r w:rsidRPr="00FF2811">
        <w:rPr>
          <w:rFonts w:ascii="Arial" w:hAnsi="Arial" w:cs="Arial"/>
          <w:i/>
          <w:iCs/>
          <w:szCs w:val="24"/>
        </w:rPr>
        <w:t xml:space="preserve">Curvularia </w:t>
      </w:r>
      <w:r w:rsidRPr="00FF2811">
        <w:rPr>
          <w:rFonts w:ascii="Arial" w:hAnsi="Arial" w:cs="Arial"/>
          <w:szCs w:val="24"/>
        </w:rPr>
        <w:t>species.</w:t>
      </w:r>
      <w:r w:rsidR="00806780" w:rsidRPr="00FF2811">
        <w:rPr>
          <w:rFonts w:ascii="Arial" w:hAnsi="Arial" w:cs="Arial"/>
          <w:szCs w:val="24"/>
        </w:rPr>
        <w:t xml:space="preserve"> Sources of these </w:t>
      </w:r>
      <w:r w:rsidR="00806780" w:rsidRPr="00FF2811">
        <w:rPr>
          <w:rFonts w:ascii="Arial" w:hAnsi="Arial" w:cs="Arial"/>
          <w:i/>
          <w:iCs/>
          <w:szCs w:val="24"/>
        </w:rPr>
        <w:t xml:space="preserve">Curvularia </w:t>
      </w:r>
      <w:r w:rsidR="00806780" w:rsidRPr="00FF2811">
        <w:rPr>
          <w:rFonts w:ascii="Arial" w:hAnsi="Arial" w:cs="Arial"/>
          <w:szCs w:val="24"/>
        </w:rPr>
        <w:t>isolates are shown (Table 1).</w:t>
      </w:r>
      <w:r w:rsidRPr="00FF2811">
        <w:rPr>
          <w:rFonts w:ascii="Arial" w:hAnsi="Arial" w:cs="Arial"/>
          <w:szCs w:val="24"/>
        </w:rPr>
        <w:t xml:space="preserve"> In </w:t>
      </w:r>
      <w:r w:rsidRPr="00FF2811">
        <w:rPr>
          <w:rFonts w:ascii="Arial" w:hAnsi="Arial" w:cs="Arial"/>
          <w:i/>
          <w:iCs/>
          <w:szCs w:val="24"/>
        </w:rPr>
        <w:t>C. clavata</w:t>
      </w:r>
      <w:r w:rsidR="00A710AF">
        <w:rPr>
          <w:rFonts w:ascii="Arial" w:hAnsi="Arial" w:cs="Arial"/>
          <w:i/>
          <w:iCs/>
          <w:szCs w:val="24"/>
        </w:rPr>
        <w:t>,</w:t>
      </w:r>
      <w:r w:rsidRPr="00FF2811">
        <w:rPr>
          <w:rFonts w:ascii="Arial" w:hAnsi="Arial" w:cs="Arial"/>
          <w:i/>
          <w:iCs/>
          <w:szCs w:val="24"/>
        </w:rPr>
        <w:t xml:space="preserve"> </w:t>
      </w:r>
      <w:r w:rsidRPr="00FF2811">
        <w:rPr>
          <w:rFonts w:ascii="Arial" w:hAnsi="Arial" w:cs="Arial"/>
          <w:szCs w:val="24"/>
        </w:rPr>
        <w:t xml:space="preserve">conidia were straight or rarely slightly curved, </w:t>
      </w:r>
      <w:r w:rsidR="00F7565F" w:rsidRPr="00FF2811">
        <w:rPr>
          <w:rFonts w:ascii="Arial" w:hAnsi="Arial" w:cs="Arial"/>
          <w:szCs w:val="24"/>
        </w:rPr>
        <w:t xml:space="preserve">clavate shaped, </w:t>
      </w:r>
      <w:r w:rsidRPr="00FF2811">
        <w:rPr>
          <w:rFonts w:ascii="Arial" w:hAnsi="Arial" w:cs="Arial"/>
          <w:szCs w:val="24"/>
        </w:rPr>
        <w:t>always 3-distoseptate, brown to dark brown</w:t>
      </w:r>
      <w:r w:rsidR="00B14BA4">
        <w:rPr>
          <w:rFonts w:ascii="Arial" w:hAnsi="Arial" w:cs="Arial"/>
          <w:szCs w:val="24"/>
        </w:rPr>
        <w:t xml:space="preserve"> in</w:t>
      </w:r>
      <w:r w:rsidRPr="00FF2811">
        <w:rPr>
          <w:rFonts w:ascii="Arial" w:hAnsi="Arial" w:cs="Arial"/>
          <w:szCs w:val="24"/>
        </w:rPr>
        <w:t xml:space="preserve"> colour</w:t>
      </w:r>
      <w:r w:rsidR="00592D11">
        <w:rPr>
          <w:rFonts w:ascii="Arial" w:hAnsi="Arial" w:cs="Arial"/>
          <w:szCs w:val="24"/>
        </w:rPr>
        <w:t>,</w:t>
      </w:r>
      <w:r w:rsidRPr="00FF2811">
        <w:rPr>
          <w:rFonts w:ascii="Arial" w:hAnsi="Arial" w:cs="Arial"/>
          <w:szCs w:val="24"/>
        </w:rPr>
        <w:t xml:space="preserve"> measur</w:t>
      </w:r>
      <w:r w:rsidR="00B14BA4">
        <w:rPr>
          <w:rFonts w:ascii="Arial" w:hAnsi="Arial" w:cs="Arial"/>
          <w:szCs w:val="24"/>
        </w:rPr>
        <w:t>ing</w:t>
      </w:r>
      <w:r w:rsidRPr="00FF2811">
        <w:rPr>
          <w:rFonts w:ascii="Arial" w:hAnsi="Arial" w:cs="Arial"/>
          <w:szCs w:val="24"/>
        </w:rPr>
        <w:t xml:space="preserve"> 20-30 x 7-13 μm. In </w:t>
      </w:r>
      <w:r w:rsidRPr="00FF2811">
        <w:rPr>
          <w:rFonts w:ascii="Arial" w:hAnsi="Arial" w:cs="Arial"/>
          <w:i/>
          <w:iCs/>
          <w:szCs w:val="24"/>
        </w:rPr>
        <w:t>C. fallax</w:t>
      </w:r>
      <w:r w:rsidR="00A710AF">
        <w:rPr>
          <w:rFonts w:ascii="Arial" w:hAnsi="Arial" w:cs="Arial"/>
          <w:i/>
          <w:iCs/>
          <w:szCs w:val="24"/>
        </w:rPr>
        <w:t>,</w:t>
      </w:r>
      <w:r w:rsidRPr="00FF2811">
        <w:rPr>
          <w:rFonts w:ascii="Arial" w:hAnsi="Arial" w:cs="Arial"/>
          <w:i/>
          <w:iCs/>
          <w:szCs w:val="24"/>
        </w:rPr>
        <w:t xml:space="preserve"> </w:t>
      </w:r>
      <w:r w:rsidRPr="00FF2811">
        <w:rPr>
          <w:rFonts w:ascii="Arial" w:hAnsi="Arial" w:cs="Arial"/>
          <w:szCs w:val="24"/>
        </w:rPr>
        <w:t xml:space="preserve">conidia were slightly curved or straight, fusiform or ellipsoidal shaped, </w:t>
      </w:r>
      <w:r w:rsidR="00592D11">
        <w:rPr>
          <w:rFonts w:ascii="Arial" w:hAnsi="Arial" w:cs="Arial"/>
          <w:szCs w:val="24"/>
        </w:rPr>
        <w:t>always 4-distoseptate, uncinated with</w:t>
      </w:r>
      <w:r w:rsidRPr="00FF2811">
        <w:rPr>
          <w:rFonts w:ascii="Arial" w:hAnsi="Arial" w:cs="Arial"/>
          <w:szCs w:val="24"/>
        </w:rPr>
        <w:t xml:space="preserve"> paler end cells and pale brown to brown coloured intermediate cells, measur</w:t>
      </w:r>
      <w:r w:rsidR="00592D11">
        <w:rPr>
          <w:rFonts w:ascii="Arial" w:hAnsi="Arial" w:cs="Arial"/>
          <w:szCs w:val="24"/>
        </w:rPr>
        <w:t>ing</w:t>
      </w:r>
      <w:r w:rsidRPr="00FF2811">
        <w:rPr>
          <w:rFonts w:ascii="Arial" w:hAnsi="Arial" w:cs="Arial"/>
          <w:i/>
          <w:iCs/>
          <w:szCs w:val="24"/>
        </w:rPr>
        <w:t xml:space="preserve"> </w:t>
      </w:r>
      <w:r w:rsidRPr="00FF2811">
        <w:rPr>
          <w:rFonts w:ascii="Arial" w:hAnsi="Arial" w:cs="Arial"/>
          <w:szCs w:val="24"/>
        </w:rPr>
        <w:t xml:space="preserve">25-38 x 8-15 μm. In </w:t>
      </w:r>
      <w:r w:rsidRPr="00FF2811">
        <w:rPr>
          <w:rFonts w:ascii="Arial" w:hAnsi="Arial" w:cs="Arial"/>
          <w:i/>
          <w:iCs/>
          <w:szCs w:val="24"/>
        </w:rPr>
        <w:t>C. lunata</w:t>
      </w:r>
      <w:r w:rsidR="00A710AF">
        <w:rPr>
          <w:rFonts w:ascii="Arial" w:hAnsi="Arial" w:cs="Arial"/>
          <w:i/>
          <w:iCs/>
          <w:szCs w:val="24"/>
        </w:rPr>
        <w:t>,</w:t>
      </w:r>
      <w:r w:rsidRPr="00FF2811">
        <w:rPr>
          <w:rFonts w:ascii="Arial" w:hAnsi="Arial" w:cs="Arial"/>
          <w:i/>
          <w:iCs/>
          <w:szCs w:val="24"/>
        </w:rPr>
        <w:t xml:space="preserve"> </w:t>
      </w:r>
      <w:r w:rsidRPr="00FF2811">
        <w:rPr>
          <w:rFonts w:ascii="Arial" w:hAnsi="Arial" w:cs="Arial"/>
          <w:szCs w:val="24"/>
        </w:rPr>
        <w:t xml:space="preserve">conidia were crescent, ellipsoidal in shape, 3-distoseptate, </w:t>
      </w:r>
      <w:r w:rsidR="00A710AF">
        <w:rPr>
          <w:rFonts w:ascii="Arial" w:hAnsi="Arial" w:cs="Arial"/>
          <w:szCs w:val="24"/>
        </w:rPr>
        <w:t xml:space="preserve">with the </w:t>
      </w:r>
      <w:r w:rsidRPr="00FF2811">
        <w:rPr>
          <w:rFonts w:ascii="Arial" w:hAnsi="Arial" w:cs="Arial"/>
          <w:szCs w:val="24"/>
        </w:rPr>
        <w:t xml:space="preserve">third cell from the base is larger and darker, end cells pale brown </w:t>
      </w:r>
      <w:r w:rsidR="00592D11">
        <w:rPr>
          <w:rFonts w:ascii="Arial" w:hAnsi="Arial" w:cs="Arial"/>
          <w:szCs w:val="24"/>
        </w:rPr>
        <w:t>and the intermediate cell dark brown</w:t>
      </w:r>
      <w:r w:rsidRPr="00FF2811">
        <w:rPr>
          <w:rFonts w:ascii="Arial" w:hAnsi="Arial" w:cs="Arial"/>
          <w:szCs w:val="24"/>
        </w:rPr>
        <w:t>, measur</w:t>
      </w:r>
      <w:r w:rsidR="00592D11">
        <w:rPr>
          <w:rFonts w:ascii="Arial" w:hAnsi="Arial" w:cs="Arial"/>
          <w:szCs w:val="24"/>
        </w:rPr>
        <w:t>ing</w:t>
      </w:r>
      <w:r w:rsidRPr="00FF2811">
        <w:rPr>
          <w:rFonts w:ascii="Arial" w:hAnsi="Arial" w:cs="Arial"/>
          <w:i/>
          <w:iCs/>
          <w:szCs w:val="24"/>
        </w:rPr>
        <w:t xml:space="preserve"> </w:t>
      </w:r>
      <w:r w:rsidRPr="00FF2811">
        <w:rPr>
          <w:rFonts w:ascii="Arial" w:hAnsi="Arial" w:cs="Arial"/>
          <w:szCs w:val="24"/>
        </w:rPr>
        <w:t>18-30 x 9-15 μm</w:t>
      </w:r>
      <w:r w:rsidRPr="00FF2811">
        <w:rPr>
          <w:rFonts w:ascii="Arial" w:hAnsi="Arial" w:cs="Arial"/>
          <w:i/>
          <w:iCs/>
          <w:szCs w:val="24"/>
        </w:rPr>
        <w:t xml:space="preserve">. </w:t>
      </w:r>
    </w:p>
    <w:p w14:paraId="075326A5" w14:textId="1B3E637D" w:rsidR="000E0E29" w:rsidRPr="00FF2811" w:rsidRDefault="000E0E29" w:rsidP="00AF6C85">
      <w:pPr>
        <w:spacing w:line="480" w:lineRule="auto"/>
        <w:ind w:firstLine="720"/>
        <w:jc w:val="both"/>
        <w:rPr>
          <w:rFonts w:ascii="Arial" w:hAnsi="Arial" w:cs="Arial"/>
          <w:szCs w:val="24"/>
        </w:rPr>
      </w:pPr>
      <w:r w:rsidRPr="00FF2811">
        <w:rPr>
          <w:rFonts w:ascii="Arial" w:hAnsi="Arial" w:cs="Arial"/>
          <w:szCs w:val="24"/>
        </w:rPr>
        <w:t xml:space="preserve">Different species of </w:t>
      </w:r>
      <w:r w:rsidRPr="00FF2811">
        <w:rPr>
          <w:rFonts w:ascii="Arial" w:hAnsi="Arial" w:cs="Arial"/>
          <w:i/>
          <w:iCs/>
          <w:szCs w:val="24"/>
        </w:rPr>
        <w:t xml:space="preserve">Curvularia </w:t>
      </w:r>
      <w:r w:rsidRPr="00FF2811">
        <w:rPr>
          <w:rFonts w:ascii="Arial" w:hAnsi="Arial" w:cs="Arial"/>
          <w:szCs w:val="24"/>
        </w:rPr>
        <w:t xml:space="preserve">were capable of infecting various crops. </w:t>
      </w:r>
      <w:r w:rsidRPr="00FF2811">
        <w:rPr>
          <w:rFonts w:ascii="Arial" w:hAnsi="Arial" w:cs="Arial"/>
          <w:i/>
          <w:iCs/>
          <w:szCs w:val="24"/>
        </w:rPr>
        <w:t xml:space="preserve">Curvularia clavata </w:t>
      </w:r>
      <w:r w:rsidRPr="00FF2811">
        <w:rPr>
          <w:rFonts w:ascii="Arial" w:hAnsi="Arial" w:cs="Arial"/>
          <w:szCs w:val="24"/>
        </w:rPr>
        <w:t>was found to be associated with finger millet, rice and pineapple (</w:t>
      </w:r>
      <w:proofErr w:type="spellStart"/>
      <w:r w:rsidRPr="00FF2811">
        <w:rPr>
          <w:rFonts w:ascii="Arial" w:hAnsi="Arial" w:cs="Arial"/>
          <w:szCs w:val="24"/>
        </w:rPr>
        <w:t>Khemmuk</w:t>
      </w:r>
      <w:proofErr w:type="spellEnd"/>
      <w:r w:rsidRPr="00FF2811">
        <w:rPr>
          <w:rFonts w:ascii="Arial" w:hAnsi="Arial" w:cs="Arial"/>
          <w:szCs w:val="24"/>
        </w:rPr>
        <w:t xml:space="preserve"> </w:t>
      </w:r>
      <w:r w:rsidRPr="0040782F">
        <w:rPr>
          <w:rFonts w:ascii="Arial" w:hAnsi="Arial" w:cs="Arial"/>
          <w:szCs w:val="24"/>
        </w:rPr>
        <w:t xml:space="preserve">et al., </w:t>
      </w:r>
      <w:r w:rsidRPr="00FF2811">
        <w:rPr>
          <w:rFonts w:ascii="Arial" w:hAnsi="Arial" w:cs="Arial"/>
          <w:szCs w:val="24"/>
        </w:rPr>
        <w:t xml:space="preserve">2016; Odeph </w:t>
      </w:r>
      <w:r w:rsidRPr="0040782F">
        <w:rPr>
          <w:rFonts w:ascii="Arial" w:hAnsi="Arial" w:cs="Arial"/>
          <w:szCs w:val="24"/>
        </w:rPr>
        <w:t>et al.,</w:t>
      </w:r>
      <w:r w:rsidRPr="00FF2811">
        <w:rPr>
          <w:rFonts w:ascii="Arial" w:hAnsi="Arial" w:cs="Arial"/>
          <w:szCs w:val="24"/>
        </w:rPr>
        <w:t xml:space="preserve"> 2021; Zhong </w:t>
      </w:r>
      <w:r w:rsidRPr="0040782F">
        <w:rPr>
          <w:rFonts w:ascii="Arial" w:hAnsi="Arial" w:cs="Arial"/>
          <w:szCs w:val="24"/>
        </w:rPr>
        <w:t>et al.,</w:t>
      </w:r>
      <w:r w:rsidRPr="00FF2811">
        <w:rPr>
          <w:rFonts w:ascii="Arial" w:hAnsi="Arial" w:cs="Arial"/>
          <w:szCs w:val="24"/>
        </w:rPr>
        <w:t xml:space="preserve"> 2016). Similarly, </w:t>
      </w:r>
      <w:r w:rsidRPr="00FF2811">
        <w:rPr>
          <w:rFonts w:ascii="Arial" w:hAnsi="Arial" w:cs="Arial"/>
          <w:i/>
          <w:iCs/>
          <w:szCs w:val="24"/>
        </w:rPr>
        <w:t xml:space="preserve">C. fallax </w:t>
      </w:r>
      <w:r w:rsidRPr="00FF2811">
        <w:rPr>
          <w:rFonts w:ascii="Arial" w:hAnsi="Arial" w:cs="Arial"/>
          <w:szCs w:val="24"/>
        </w:rPr>
        <w:t xml:space="preserve">was detected in sorghum seeds (Navi </w:t>
      </w:r>
      <w:r w:rsidRPr="0040782F">
        <w:rPr>
          <w:rFonts w:ascii="Arial" w:hAnsi="Arial" w:cs="Arial"/>
          <w:szCs w:val="24"/>
        </w:rPr>
        <w:t>et al.,</w:t>
      </w:r>
      <w:r w:rsidRPr="00FF2811">
        <w:rPr>
          <w:rFonts w:ascii="Arial" w:hAnsi="Arial" w:cs="Arial"/>
          <w:i/>
          <w:iCs/>
          <w:szCs w:val="24"/>
        </w:rPr>
        <w:t xml:space="preserve"> </w:t>
      </w:r>
      <w:r w:rsidRPr="00FF2811">
        <w:rPr>
          <w:rFonts w:ascii="Arial" w:hAnsi="Arial" w:cs="Arial"/>
          <w:szCs w:val="24"/>
        </w:rPr>
        <w:t xml:space="preserve">1999). The other species, </w:t>
      </w:r>
      <w:r w:rsidRPr="00FF2811">
        <w:rPr>
          <w:rFonts w:ascii="Arial" w:hAnsi="Arial" w:cs="Arial"/>
          <w:i/>
          <w:iCs/>
          <w:szCs w:val="24"/>
        </w:rPr>
        <w:t xml:space="preserve">C. lunata </w:t>
      </w:r>
      <w:r w:rsidRPr="00FF2811">
        <w:rPr>
          <w:rFonts w:ascii="Arial" w:hAnsi="Arial" w:cs="Arial"/>
          <w:szCs w:val="24"/>
        </w:rPr>
        <w:t xml:space="preserve">has been found in maize and finger millet (Odeph </w:t>
      </w:r>
      <w:r w:rsidRPr="001E2514">
        <w:rPr>
          <w:rFonts w:ascii="Arial" w:hAnsi="Arial" w:cs="Arial"/>
          <w:szCs w:val="24"/>
        </w:rPr>
        <w:t>et al.,</w:t>
      </w:r>
      <w:r w:rsidRPr="00FF2811">
        <w:rPr>
          <w:rFonts w:ascii="Arial" w:hAnsi="Arial" w:cs="Arial"/>
          <w:i/>
          <w:iCs/>
          <w:szCs w:val="24"/>
        </w:rPr>
        <w:t xml:space="preserve"> </w:t>
      </w:r>
      <w:r w:rsidRPr="00FF2811">
        <w:rPr>
          <w:rFonts w:ascii="Arial" w:hAnsi="Arial" w:cs="Arial"/>
          <w:szCs w:val="24"/>
        </w:rPr>
        <w:t xml:space="preserve">2021; Wang </w:t>
      </w:r>
      <w:r w:rsidRPr="001E2514">
        <w:rPr>
          <w:rFonts w:ascii="Arial" w:hAnsi="Arial" w:cs="Arial"/>
          <w:szCs w:val="24"/>
        </w:rPr>
        <w:t>et al.,</w:t>
      </w:r>
      <w:r w:rsidRPr="00FF2811">
        <w:rPr>
          <w:rFonts w:ascii="Arial" w:hAnsi="Arial" w:cs="Arial"/>
          <w:i/>
          <w:iCs/>
          <w:szCs w:val="24"/>
        </w:rPr>
        <w:t xml:space="preserve"> </w:t>
      </w:r>
      <w:r w:rsidRPr="00FF2811">
        <w:rPr>
          <w:rFonts w:ascii="Arial" w:hAnsi="Arial" w:cs="Arial"/>
          <w:szCs w:val="24"/>
        </w:rPr>
        <w:t xml:space="preserve">2022). All these species of </w:t>
      </w:r>
      <w:r w:rsidRPr="00FF2811">
        <w:rPr>
          <w:rFonts w:ascii="Arial" w:hAnsi="Arial" w:cs="Arial"/>
          <w:i/>
          <w:iCs/>
          <w:szCs w:val="24"/>
        </w:rPr>
        <w:t xml:space="preserve">Curvularia </w:t>
      </w:r>
      <w:r w:rsidRPr="00FF2811">
        <w:rPr>
          <w:rFonts w:ascii="Arial" w:hAnsi="Arial" w:cs="Arial"/>
          <w:szCs w:val="24"/>
        </w:rPr>
        <w:t xml:space="preserve">are potential pathogens in different crops. </w:t>
      </w:r>
      <w:r w:rsidR="00FF28D2" w:rsidRPr="00FF2811">
        <w:rPr>
          <w:rFonts w:ascii="Arial" w:hAnsi="Arial" w:cs="Arial"/>
          <w:szCs w:val="24"/>
        </w:rPr>
        <w:t>T</w:t>
      </w:r>
      <w:r w:rsidR="00F7565F" w:rsidRPr="00FF2811">
        <w:rPr>
          <w:rFonts w:ascii="Arial" w:hAnsi="Arial" w:cs="Arial"/>
          <w:szCs w:val="24"/>
        </w:rPr>
        <w:t>hree species</w:t>
      </w:r>
      <w:r w:rsidR="00FF28D2" w:rsidRPr="00FF2811">
        <w:rPr>
          <w:rFonts w:ascii="Arial" w:hAnsi="Arial" w:cs="Arial"/>
          <w:szCs w:val="24"/>
        </w:rPr>
        <w:t xml:space="preserve"> of </w:t>
      </w:r>
      <w:r w:rsidR="00FF28D2" w:rsidRPr="00FF2811">
        <w:rPr>
          <w:rFonts w:ascii="Arial" w:hAnsi="Arial" w:cs="Arial"/>
          <w:i/>
          <w:iCs/>
          <w:szCs w:val="24"/>
        </w:rPr>
        <w:t>Curvularia</w:t>
      </w:r>
      <w:r w:rsidR="00F7565F" w:rsidRPr="00FF2811">
        <w:rPr>
          <w:rFonts w:ascii="Arial" w:hAnsi="Arial" w:cs="Arial"/>
          <w:szCs w:val="24"/>
        </w:rPr>
        <w:t xml:space="preserve"> were successfully isolated from different plants including </w:t>
      </w:r>
      <w:r w:rsidR="008B50EC">
        <w:rPr>
          <w:rFonts w:ascii="Arial" w:hAnsi="Arial" w:cs="Arial"/>
          <w:szCs w:val="24"/>
        </w:rPr>
        <w:t xml:space="preserve">their </w:t>
      </w:r>
      <w:r w:rsidR="00F7565F" w:rsidRPr="00FF2811">
        <w:rPr>
          <w:rFonts w:ascii="Arial" w:hAnsi="Arial" w:cs="Arial"/>
          <w:szCs w:val="24"/>
        </w:rPr>
        <w:t xml:space="preserve">respective host plants. </w:t>
      </w:r>
      <w:r w:rsidRPr="00FF2811">
        <w:rPr>
          <w:rFonts w:ascii="Arial" w:hAnsi="Arial" w:cs="Arial"/>
          <w:szCs w:val="24"/>
        </w:rPr>
        <w:t>Comparison of different isolates from various hosts provide</w:t>
      </w:r>
      <w:r w:rsidR="008B50EC">
        <w:rPr>
          <w:rFonts w:ascii="Arial" w:hAnsi="Arial" w:cs="Arial"/>
          <w:szCs w:val="24"/>
        </w:rPr>
        <w:t>s</w:t>
      </w:r>
      <w:r w:rsidRPr="00FF2811">
        <w:rPr>
          <w:rFonts w:ascii="Arial" w:hAnsi="Arial" w:cs="Arial"/>
          <w:szCs w:val="24"/>
        </w:rPr>
        <w:t xml:space="preserve"> useful information on variability. </w:t>
      </w:r>
    </w:p>
    <w:p w14:paraId="69E2321F" w14:textId="77777777" w:rsidR="00AF6C85" w:rsidRDefault="00AF6C85" w:rsidP="000E0E29">
      <w:pPr>
        <w:spacing w:line="480" w:lineRule="auto"/>
        <w:jc w:val="both"/>
        <w:rPr>
          <w:rFonts w:ascii="Arial" w:hAnsi="Arial" w:cs="Arial"/>
          <w:b/>
          <w:bCs/>
          <w:szCs w:val="24"/>
        </w:rPr>
      </w:pPr>
    </w:p>
    <w:p w14:paraId="7ED0B6AA" w14:textId="77777777" w:rsidR="00AF6C85" w:rsidRDefault="00AF6C85" w:rsidP="000E0E29">
      <w:pPr>
        <w:spacing w:line="480" w:lineRule="auto"/>
        <w:jc w:val="both"/>
        <w:rPr>
          <w:rFonts w:ascii="Arial" w:hAnsi="Arial" w:cs="Arial"/>
          <w:b/>
          <w:bCs/>
          <w:szCs w:val="24"/>
        </w:rPr>
      </w:pPr>
    </w:p>
    <w:p w14:paraId="221C1625" w14:textId="77777777" w:rsidR="00AF6C85" w:rsidRDefault="00AF6C85" w:rsidP="000E0E29">
      <w:pPr>
        <w:spacing w:line="480" w:lineRule="auto"/>
        <w:jc w:val="both"/>
        <w:rPr>
          <w:rFonts w:ascii="Arial" w:hAnsi="Arial" w:cs="Arial"/>
          <w:b/>
          <w:bCs/>
          <w:szCs w:val="24"/>
        </w:rPr>
      </w:pPr>
    </w:p>
    <w:p w14:paraId="1857C69E" w14:textId="77777777" w:rsidR="00AF6C85" w:rsidRDefault="00AF6C85" w:rsidP="000E0E29">
      <w:pPr>
        <w:spacing w:line="480" w:lineRule="auto"/>
        <w:jc w:val="both"/>
        <w:rPr>
          <w:rFonts w:ascii="Arial" w:hAnsi="Arial" w:cs="Arial"/>
          <w:b/>
          <w:bCs/>
          <w:szCs w:val="24"/>
        </w:rPr>
      </w:pPr>
    </w:p>
    <w:p w14:paraId="042D7CFD" w14:textId="77777777" w:rsidR="00AF6C85" w:rsidRDefault="00AF6C85" w:rsidP="000E0E29">
      <w:pPr>
        <w:spacing w:line="480" w:lineRule="auto"/>
        <w:jc w:val="both"/>
        <w:rPr>
          <w:rFonts w:ascii="Arial" w:hAnsi="Arial" w:cs="Arial"/>
          <w:b/>
          <w:bCs/>
          <w:szCs w:val="24"/>
        </w:rPr>
      </w:pPr>
    </w:p>
    <w:p w14:paraId="050ED477" w14:textId="7A6B5F21" w:rsidR="000E0E29" w:rsidRPr="00FF2811" w:rsidRDefault="000E0E29" w:rsidP="000E0E29">
      <w:pPr>
        <w:spacing w:line="480" w:lineRule="auto"/>
        <w:jc w:val="both"/>
        <w:rPr>
          <w:rFonts w:ascii="Arial" w:hAnsi="Arial" w:cs="Arial"/>
          <w:b/>
          <w:bCs/>
          <w:szCs w:val="24"/>
        </w:rPr>
      </w:pPr>
      <w:r w:rsidRPr="00FF2811">
        <w:rPr>
          <w:rFonts w:ascii="Arial" w:hAnsi="Arial" w:cs="Arial"/>
          <w:b/>
          <w:bCs/>
          <w:szCs w:val="24"/>
        </w:rPr>
        <w:t xml:space="preserve">Table 1: Isolates of </w:t>
      </w:r>
      <w:r w:rsidRPr="00FF2811">
        <w:rPr>
          <w:rFonts w:ascii="Arial" w:hAnsi="Arial" w:cs="Arial"/>
          <w:b/>
          <w:bCs/>
          <w:i/>
          <w:iCs/>
          <w:szCs w:val="24"/>
        </w:rPr>
        <w:t xml:space="preserve">Curvularia </w:t>
      </w:r>
      <w:r w:rsidRPr="00FF2811">
        <w:rPr>
          <w:rFonts w:ascii="Arial" w:hAnsi="Arial" w:cs="Arial"/>
          <w:b/>
          <w:bCs/>
          <w:szCs w:val="24"/>
        </w:rPr>
        <w:t xml:space="preserve">species and their origin. </w:t>
      </w:r>
    </w:p>
    <w:tbl>
      <w:tblPr>
        <w:tblStyle w:val="TableGrid"/>
        <w:tblW w:w="9670" w:type="dxa"/>
        <w:tblInd w:w="-5" w:type="dxa"/>
        <w:tblLook w:val="04A0" w:firstRow="1" w:lastRow="0" w:firstColumn="1" w:lastColumn="0" w:noHBand="0" w:noVBand="1"/>
      </w:tblPr>
      <w:tblGrid>
        <w:gridCol w:w="5132"/>
        <w:gridCol w:w="3261"/>
        <w:gridCol w:w="1277"/>
      </w:tblGrid>
      <w:tr w:rsidR="00FF2811" w:rsidRPr="00FF2811" w14:paraId="223224D1" w14:textId="77777777" w:rsidTr="00EB51CE">
        <w:trPr>
          <w:trHeight w:val="365"/>
        </w:trPr>
        <w:tc>
          <w:tcPr>
            <w:tcW w:w="5132" w:type="dxa"/>
          </w:tcPr>
          <w:p w14:paraId="24F99F11" w14:textId="77777777" w:rsidR="000E0E29" w:rsidRPr="00FF2811" w:rsidRDefault="000E0E29" w:rsidP="005F7DAD">
            <w:pPr>
              <w:spacing w:line="276" w:lineRule="auto"/>
              <w:jc w:val="center"/>
              <w:rPr>
                <w:rFonts w:ascii="Arial" w:hAnsi="Arial" w:cs="Arial"/>
                <w:i/>
                <w:iCs/>
                <w:szCs w:val="24"/>
              </w:rPr>
            </w:pPr>
            <w:r w:rsidRPr="00FF2811">
              <w:rPr>
                <w:rFonts w:ascii="Arial" w:hAnsi="Arial" w:cs="Arial"/>
                <w:i/>
                <w:iCs/>
                <w:szCs w:val="24"/>
              </w:rPr>
              <w:lastRenderedPageBreak/>
              <w:t xml:space="preserve">Curvularia </w:t>
            </w:r>
            <w:r w:rsidRPr="00FF2811">
              <w:rPr>
                <w:rFonts w:ascii="Arial" w:hAnsi="Arial" w:cs="Arial"/>
                <w:szCs w:val="24"/>
              </w:rPr>
              <w:t>isolates</w:t>
            </w:r>
          </w:p>
        </w:tc>
        <w:tc>
          <w:tcPr>
            <w:tcW w:w="3261" w:type="dxa"/>
          </w:tcPr>
          <w:p w14:paraId="17580DBE" w14:textId="77777777" w:rsidR="000E0E29" w:rsidRPr="00FF2811" w:rsidRDefault="000E0E29" w:rsidP="005F7DAD">
            <w:pPr>
              <w:spacing w:line="276" w:lineRule="auto"/>
              <w:jc w:val="center"/>
              <w:rPr>
                <w:rFonts w:ascii="Arial" w:hAnsi="Arial" w:cs="Arial"/>
                <w:szCs w:val="24"/>
              </w:rPr>
            </w:pPr>
            <w:r w:rsidRPr="00FF2811">
              <w:rPr>
                <w:rFonts w:ascii="Arial" w:hAnsi="Arial" w:cs="Arial"/>
                <w:szCs w:val="24"/>
              </w:rPr>
              <w:t>Source</w:t>
            </w:r>
          </w:p>
        </w:tc>
        <w:tc>
          <w:tcPr>
            <w:tcW w:w="1277" w:type="dxa"/>
          </w:tcPr>
          <w:p w14:paraId="2813FF34" w14:textId="77777777" w:rsidR="000E0E29" w:rsidRPr="00FF2811" w:rsidRDefault="000E0E29" w:rsidP="005F7DAD">
            <w:pPr>
              <w:spacing w:line="276" w:lineRule="auto"/>
              <w:jc w:val="center"/>
              <w:rPr>
                <w:rFonts w:ascii="Arial" w:hAnsi="Arial" w:cs="Arial"/>
                <w:szCs w:val="24"/>
              </w:rPr>
            </w:pPr>
            <w:r w:rsidRPr="00FF2811">
              <w:rPr>
                <w:rFonts w:ascii="Arial" w:hAnsi="Arial" w:cs="Arial"/>
                <w:szCs w:val="24"/>
              </w:rPr>
              <w:t>Plant part</w:t>
            </w:r>
          </w:p>
        </w:tc>
      </w:tr>
      <w:tr w:rsidR="00FF2811" w:rsidRPr="00FF2811" w14:paraId="1CB181BC" w14:textId="77777777" w:rsidTr="00EB51CE">
        <w:tc>
          <w:tcPr>
            <w:tcW w:w="5132" w:type="dxa"/>
          </w:tcPr>
          <w:p w14:paraId="78BB1EDE" w14:textId="65206071" w:rsidR="000E0E29" w:rsidRPr="00FF2811" w:rsidRDefault="000E0E29" w:rsidP="005F7DAD">
            <w:pPr>
              <w:spacing w:line="276" w:lineRule="auto"/>
              <w:jc w:val="center"/>
              <w:rPr>
                <w:rFonts w:ascii="Arial" w:hAnsi="Arial" w:cs="Arial"/>
                <w:szCs w:val="24"/>
              </w:rPr>
            </w:pPr>
            <w:r w:rsidRPr="00FF2811">
              <w:rPr>
                <w:rFonts w:ascii="Arial" w:hAnsi="Arial" w:cs="Arial"/>
                <w:i/>
                <w:iCs/>
                <w:szCs w:val="24"/>
              </w:rPr>
              <w:t>Curvularia clavata</w:t>
            </w:r>
            <w:r w:rsidRPr="00FF2811">
              <w:rPr>
                <w:rFonts w:ascii="Arial" w:hAnsi="Arial" w:cs="Arial"/>
                <w:szCs w:val="24"/>
              </w:rPr>
              <w:t xml:space="preserve"> </w:t>
            </w:r>
            <w:r w:rsidR="00DE0752" w:rsidRPr="00FF2811">
              <w:rPr>
                <w:rFonts w:ascii="Arial" w:hAnsi="Arial" w:cs="Arial"/>
                <w:szCs w:val="24"/>
              </w:rPr>
              <w:t xml:space="preserve">Jain </w:t>
            </w:r>
            <w:r w:rsidRPr="00FF2811">
              <w:rPr>
                <w:rFonts w:ascii="Arial" w:hAnsi="Arial" w:cs="Arial"/>
                <w:szCs w:val="24"/>
              </w:rPr>
              <w:t>DUMB 132</w:t>
            </w:r>
          </w:p>
        </w:tc>
        <w:tc>
          <w:tcPr>
            <w:tcW w:w="3261" w:type="dxa"/>
            <w:vMerge w:val="restart"/>
          </w:tcPr>
          <w:p w14:paraId="3D9C2CA6" w14:textId="77777777" w:rsidR="000E0E29" w:rsidRPr="00FF2811" w:rsidRDefault="000E0E29" w:rsidP="005F7DAD">
            <w:pPr>
              <w:spacing w:line="276" w:lineRule="auto"/>
              <w:jc w:val="center"/>
              <w:rPr>
                <w:rFonts w:ascii="Arial" w:hAnsi="Arial" w:cs="Arial"/>
                <w:szCs w:val="24"/>
              </w:rPr>
            </w:pPr>
            <w:r w:rsidRPr="00FF2811">
              <w:rPr>
                <w:rFonts w:ascii="Arial" w:hAnsi="Arial" w:cs="Arial"/>
                <w:szCs w:val="24"/>
              </w:rPr>
              <w:t>Maize</w:t>
            </w:r>
          </w:p>
          <w:p w14:paraId="2B69BBD7" w14:textId="77777777" w:rsidR="000E0E29" w:rsidRPr="00FF2811" w:rsidRDefault="000E0E29" w:rsidP="005F7DAD">
            <w:pPr>
              <w:spacing w:line="276" w:lineRule="auto"/>
              <w:jc w:val="center"/>
              <w:rPr>
                <w:rFonts w:ascii="Arial" w:hAnsi="Arial" w:cs="Arial"/>
                <w:szCs w:val="24"/>
              </w:rPr>
            </w:pPr>
            <w:r w:rsidRPr="00FF2811">
              <w:rPr>
                <w:rFonts w:ascii="Arial" w:hAnsi="Arial" w:cs="Arial"/>
                <w:szCs w:val="24"/>
              </w:rPr>
              <w:t>(</w:t>
            </w:r>
            <w:r w:rsidRPr="00FF2811">
              <w:rPr>
                <w:rFonts w:ascii="Arial" w:hAnsi="Arial" w:cs="Arial"/>
                <w:i/>
                <w:iCs/>
                <w:szCs w:val="24"/>
              </w:rPr>
              <w:t>Zea mays</w:t>
            </w:r>
            <w:r w:rsidRPr="00FF2811">
              <w:rPr>
                <w:rFonts w:ascii="Arial" w:hAnsi="Arial" w:cs="Arial"/>
                <w:szCs w:val="24"/>
              </w:rPr>
              <w:t>)</w:t>
            </w:r>
          </w:p>
          <w:p w14:paraId="1257F14A" w14:textId="77777777" w:rsidR="000E0E29" w:rsidRPr="00FF2811" w:rsidRDefault="000E0E29" w:rsidP="005F7DAD">
            <w:pPr>
              <w:spacing w:line="276" w:lineRule="auto"/>
              <w:jc w:val="center"/>
              <w:rPr>
                <w:rFonts w:ascii="Arial" w:hAnsi="Arial" w:cs="Arial"/>
                <w:szCs w:val="24"/>
              </w:rPr>
            </w:pPr>
          </w:p>
        </w:tc>
        <w:tc>
          <w:tcPr>
            <w:tcW w:w="1277" w:type="dxa"/>
            <w:vMerge w:val="restart"/>
          </w:tcPr>
          <w:p w14:paraId="52D0509D" w14:textId="77777777" w:rsidR="000E0E29" w:rsidRPr="00FF2811" w:rsidRDefault="000E0E29" w:rsidP="005F7DAD">
            <w:pPr>
              <w:spacing w:line="276" w:lineRule="auto"/>
              <w:jc w:val="center"/>
              <w:rPr>
                <w:rFonts w:ascii="Arial" w:hAnsi="Arial" w:cs="Arial"/>
                <w:i/>
                <w:iCs/>
                <w:szCs w:val="24"/>
              </w:rPr>
            </w:pPr>
            <w:r w:rsidRPr="00FF2811">
              <w:rPr>
                <w:rFonts w:ascii="Arial" w:hAnsi="Arial" w:cs="Arial"/>
                <w:szCs w:val="24"/>
              </w:rPr>
              <w:t>Leaves</w:t>
            </w:r>
          </w:p>
        </w:tc>
      </w:tr>
      <w:tr w:rsidR="00FF2811" w:rsidRPr="00FF2811" w14:paraId="50F8DF99" w14:textId="77777777" w:rsidTr="00EB51CE">
        <w:tc>
          <w:tcPr>
            <w:tcW w:w="5132" w:type="dxa"/>
          </w:tcPr>
          <w:p w14:paraId="60CAD5F2" w14:textId="013E23A9" w:rsidR="000E0E29" w:rsidRPr="00FF2811" w:rsidRDefault="000E0E29" w:rsidP="005F7DAD">
            <w:pPr>
              <w:spacing w:line="276" w:lineRule="auto"/>
              <w:jc w:val="center"/>
              <w:rPr>
                <w:rFonts w:ascii="Arial" w:hAnsi="Arial" w:cs="Arial"/>
                <w:szCs w:val="24"/>
              </w:rPr>
            </w:pPr>
            <w:r w:rsidRPr="00FF2811">
              <w:rPr>
                <w:rFonts w:ascii="Arial" w:hAnsi="Arial" w:cs="Arial"/>
                <w:i/>
                <w:iCs/>
                <w:szCs w:val="24"/>
              </w:rPr>
              <w:t>Curvularia clavata</w:t>
            </w:r>
            <w:r w:rsidR="00A65E7B" w:rsidRPr="00FF2811">
              <w:rPr>
                <w:rFonts w:ascii="Arial" w:hAnsi="Arial" w:cs="Arial"/>
                <w:szCs w:val="24"/>
              </w:rPr>
              <w:t xml:space="preserve"> </w:t>
            </w:r>
            <w:r w:rsidR="00DE0752" w:rsidRPr="00FF2811">
              <w:rPr>
                <w:rFonts w:ascii="Arial" w:hAnsi="Arial" w:cs="Arial"/>
                <w:szCs w:val="24"/>
              </w:rPr>
              <w:t xml:space="preserve">Jain </w:t>
            </w:r>
            <w:r w:rsidRPr="00FF2811">
              <w:rPr>
                <w:rFonts w:ascii="Arial" w:hAnsi="Arial" w:cs="Arial"/>
                <w:szCs w:val="24"/>
              </w:rPr>
              <w:t>DUMB 135</w:t>
            </w:r>
          </w:p>
        </w:tc>
        <w:tc>
          <w:tcPr>
            <w:tcW w:w="3261" w:type="dxa"/>
            <w:vMerge/>
          </w:tcPr>
          <w:p w14:paraId="607E9E25" w14:textId="77777777" w:rsidR="000E0E29" w:rsidRPr="00FF2811" w:rsidRDefault="000E0E29" w:rsidP="005F7DAD">
            <w:pPr>
              <w:spacing w:line="276" w:lineRule="auto"/>
              <w:jc w:val="center"/>
              <w:rPr>
                <w:rFonts w:ascii="Arial" w:hAnsi="Arial" w:cs="Arial"/>
                <w:szCs w:val="24"/>
              </w:rPr>
            </w:pPr>
          </w:p>
        </w:tc>
        <w:tc>
          <w:tcPr>
            <w:tcW w:w="1277" w:type="dxa"/>
            <w:vMerge/>
          </w:tcPr>
          <w:p w14:paraId="7485ED98" w14:textId="77777777" w:rsidR="000E0E29" w:rsidRPr="00FF2811" w:rsidRDefault="000E0E29" w:rsidP="005F7DAD">
            <w:pPr>
              <w:spacing w:line="276" w:lineRule="auto"/>
              <w:jc w:val="center"/>
              <w:rPr>
                <w:rFonts w:ascii="Arial" w:hAnsi="Arial" w:cs="Arial"/>
                <w:i/>
                <w:iCs/>
                <w:szCs w:val="24"/>
              </w:rPr>
            </w:pPr>
          </w:p>
        </w:tc>
      </w:tr>
      <w:tr w:rsidR="00FF2811" w:rsidRPr="00FF2811" w14:paraId="786B79A0" w14:textId="77777777" w:rsidTr="00EB51CE">
        <w:tc>
          <w:tcPr>
            <w:tcW w:w="5132" w:type="dxa"/>
          </w:tcPr>
          <w:p w14:paraId="76A6C253" w14:textId="47EAC776" w:rsidR="000E0E29" w:rsidRPr="00FF2811" w:rsidRDefault="000E0E29" w:rsidP="005F7DAD">
            <w:pPr>
              <w:spacing w:line="276" w:lineRule="auto"/>
              <w:jc w:val="center"/>
              <w:rPr>
                <w:rFonts w:ascii="Arial" w:hAnsi="Arial" w:cs="Arial"/>
                <w:szCs w:val="24"/>
              </w:rPr>
            </w:pPr>
            <w:r w:rsidRPr="00FF2811">
              <w:rPr>
                <w:rFonts w:ascii="Arial" w:hAnsi="Arial" w:cs="Arial"/>
                <w:i/>
                <w:iCs/>
                <w:szCs w:val="24"/>
              </w:rPr>
              <w:t>Curvularia clavata</w:t>
            </w:r>
            <w:r w:rsidRPr="00FF2811">
              <w:rPr>
                <w:rFonts w:ascii="Arial" w:hAnsi="Arial" w:cs="Arial"/>
                <w:szCs w:val="24"/>
              </w:rPr>
              <w:t xml:space="preserve"> </w:t>
            </w:r>
            <w:r w:rsidR="00DE0752" w:rsidRPr="00FF2811">
              <w:rPr>
                <w:rFonts w:ascii="Arial" w:hAnsi="Arial" w:cs="Arial"/>
                <w:szCs w:val="24"/>
              </w:rPr>
              <w:t xml:space="preserve">Jain </w:t>
            </w:r>
            <w:r w:rsidRPr="00FF2811">
              <w:rPr>
                <w:rFonts w:ascii="Arial" w:hAnsi="Arial" w:cs="Arial"/>
                <w:szCs w:val="24"/>
              </w:rPr>
              <w:t>DUMB 137</w:t>
            </w:r>
          </w:p>
        </w:tc>
        <w:tc>
          <w:tcPr>
            <w:tcW w:w="3261" w:type="dxa"/>
            <w:vMerge/>
          </w:tcPr>
          <w:p w14:paraId="7679F0DF" w14:textId="77777777" w:rsidR="000E0E29" w:rsidRPr="00FF2811" w:rsidRDefault="000E0E29" w:rsidP="005F7DAD">
            <w:pPr>
              <w:spacing w:line="276" w:lineRule="auto"/>
              <w:jc w:val="center"/>
              <w:rPr>
                <w:rFonts w:ascii="Arial" w:hAnsi="Arial" w:cs="Arial"/>
                <w:szCs w:val="24"/>
              </w:rPr>
            </w:pPr>
          </w:p>
        </w:tc>
        <w:tc>
          <w:tcPr>
            <w:tcW w:w="1277" w:type="dxa"/>
            <w:vMerge/>
          </w:tcPr>
          <w:p w14:paraId="3F1A8BA1" w14:textId="77777777" w:rsidR="000E0E29" w:rsidRPr="00FF2811" w:rsidRDefault="000E0E29" w:rsidP="005F7DAD">
            <w:pPr>
              <w:spacing w:line="276" w:lineRule="auto"/>
              <w:jc w:val="center"/>
              <w:rPr>
                <w:rFonts w:ascii="Arial" w:hAnsi="Arial" w:cs="Arial"/>
                <w:i/>
                <w:iCs/>
                <w:szCs w:val="24"/>
              </w:rPr>
            </w:pPr>
          </w:p>
        </w:tc>
      </w:tr>
      <w:tr w:rsidR="00FF2811" w:rsidRPr="00FF2811" w14:paraId="393EA3CD" w14:textId="77777777" w:rsidTr="00EB51CE">
        <w:tc>
          <w:tcPr>
            <w:tcW w:w="5132" w:type="dxa"/>
          </w:tcPr>
          <w:p w14:paraId="4E25DCAB" w14:textId="14F2D522" w:rsidR="000E0E29" w:rsidRPr="00FF2811" w:rsidRDefault="000E0E29" w:rsidP="005F7DAD">
            <w:pPr>
              <w:spacing w:line="276" w:lineRule="auto"/>
              <w:jc w:val="center"/>
              <w:rPr>
                <w:rFonts w:ascii="Arial" w:hAnsi="Arial" w:cs="Arial"/>
                <w:szCs w:val="24"/>
              </w:rPr>
            </w:pPr>
            <w:r w:rsidRPr="00FF2811">
              <w:rPr>
                <w:rFonts w:ascii="Arial" w:hAnsi="Arial" w:cs="Arial"/>
                <w:i/>
                <w:iCs/>
                <w:szCs w:val="24"/>
              </w:rPr>
              <w:t>Curvularia clavata</w:t>
            </w:r>
            <w:r w:rsidRPr="00FF2811">
              <w:rPr>
                <w:rFonts w:ascii="Arial" w:hAnsi="Arial" w:cs="Arial"/>
                <w:szCs w:val="24"/>
              </w:rPr>
              <w:t xml:space="preserve"> </w:t>
            </w:r>
            <w:r w:rsidR="00DE0752" w:rsidRPr="00FF2811">
              <w:rPr>
                <w:rFonts w:ascii="Arial" w:hAnsi="Arial" w:cs="Arial"/>
                <w:szCs w:val="24"/>
              </w:rPr>
              <w:t xml:space="preserve">Jain </w:t>
            </w:r>
            <w:r w:rsidRPr="00FF2811">
              <w:rPr>
                <w:rFonts w:ascii="Arial" w:hAnsi="Arial" w:cs="Arial"/>
                <w:szCs w:val="24"/>
              </w:rPr>
              <w:t>DUMB 146</w:t>
            </w:r>
          </w:p>
        </w:tc>
        <w:tc>
          <w:tcPr>
            <w:tcW w:w="3261" w:type="dxa"/>
            <w:vMerge w:val="restart"/>
          </w:tcPr>
          <w:p w14:paraId="1D8F7B8B" w14:textId="77777777" w:rsidR="000E0E29" w:rsidRPr="00FF2811" w:rsidRDefault="000E0E29" w:rsidP="005F7DAD">
            <w:pPr>
              <w:spacing w:line="276" w:lineRule="auto"/>
              <w:jc w:val="center"/>
              <w:rPr>
                <w:rFonts w:ascii="Arial" w:hAnsi="Arial" w:cs="Arial"/>
                <w:szCs w:val="24"/>
              </w:rPr>
            </w:pPr>
            <w:r w:rsidRPr="00FF2811">
              <w:rPr>
                <w:rFonts w:ascii="Arial" w:hAnsi="Arial" w:cs="Arial"/>
                <w:szCs w:val="24"/>
              </w:rPr>
              <w:t>Sorghum</w:t>
            </w:r>
          </w:p>
          <w:p w14:paraId="24833ACC" w14:textId="77777777" w:rsidR="000E0E29" w:rsidRPr="00FF2811" w:rsidRDefault="000E0E29" w:rsidP="005F7DAD">
            <w:pPr>
              <w:spacing w:line="276" w:lineRule="auto"/>
              <w:jc w:val="center"/>
              <w:rPr>
                <w:rFonts w:ascii="Arial" w:hAnsi="Arial" w:cs="Arial"/>
                <w:i/>
                <w:iCs/>
                <w:szCs w:val="24"/>
              </w:rPr>
            </w:pPr>
            <w:r w:rsidRPr="00FF2811">
              <w:rPr>
                <w:rFonts w:ascii="Arial" w:hAnsi="Arial" w:cs="Arial"/>
                <w:szCs w:val="24"/>
              </w:rPr>
              <w:t>(</w:t>
            </w:r>
            <w:r w:rsidRPr="00FF2811">
              <w:rPr>
                <w:rFonts w:ascii="Arial" w:hAnsi="Arial" w:cs="Arial"/>
                <w:i/>
                <w:iCs/>
                <w:szCs w:val="24"/>
              </w:rPr>
              <w:t>Sorghum bicolor</w:t>
            </w:r>
            <w:r w:rsidRPr="00FF2811">
              <w:rPr>
                <w:rFonts w:ascii="Arial" w:hAnsi="Arial" w:cs="Arial"/>
                <w:szCs w:val="24"/>
              </w:rPr>
              <w:t>)</w:t>
            </w:r>
          </w:p>
        </w:tc>
        <w:tc>
          <w:tcPr>
            <w:tcW w:w="1277" w:type="dxa"/>
            <w:vMerge w:val="restart"/>
          </w:tcPr>
          <w:p w14:paraId="59735988" w14:textId="77777777" w:rsidR="000E0E29" w:rsidRPr="00FF2811" w:rsidRDefault="000E0E29" w:rsidP="005F7DAD">
            <w:pPr>
              <w:spacing w:line="276" w:lineRule="auto"/>
              <w:jc w:val="center"/>
              <w:rPr>
                <w:rFonts w:ascii="Arial" w:hAnsi="Arial" w:cs="Arial"/>
                <w:i/>
                <w:iCs/>
                <w:szCs w:val="24"/>
              </w:rPr>
            </w:pPr>
            <w:r w:rsidRPr="00FF2811">
              <w:rPr>
                <w:rFonts w:ascii="Arial" w:hAnsi="Arial" w:cs="Arial"/>
                <w:szCs w:val="24"/>
              </w:rPr>
              <w:t>Seeds</w:t>
            </w:r>
          </w:p>
        </w:tc>
      </w:tr>
      <w:tr w:rsidR="00FF2811" w:rsidRPr="00FF2811" w14:paraId="59CCFE70" w14:textId="77777777" w:rsidTr="00EB51CE">
        <w:tc>
          <w:tcPr>
            <w:tcW w:w="5132" w:type="dxa"/>
          </w:tcPr>
          <w:p w14:paraId="331ED0CE" w14:textId="42E7416F" w:rsidR="000E0E29" w:rsidRPr="00FF2811" w:rsidRDefault="000E0E29" w:rsidP="005F7DAD">
            <w:pPr>
              <w:spacing w:line="276" w:lineRule="auto"/>
              <w:jc w:val="center"/>
              <w:rPr>
                <w:rFonts w:ascii="Arial" w:hAnsi="Arial" w:cs="Arial"/>
                <w:szCs w:val="24"/>
              </w:rPr>
            </w:pPr>
            <w:r w:rsidRPr="00FF2811">
              <w:rPr>
                <w:rFonts w:ascii="Arial" w:hAnsi="Arial" w:cs="Arial"/>
                <w:i/>
                <w:iCs/>
                <w:szCs w:val="24"/>
              </w:rPr>
              <w:t>Curvularia clavata</w:t>
            </w:r>
            <w:r w:rsidRPr="00FF2811">
              <w:rPr>
                <w:rFonts w:ascii="Arial" w:hAnsi="Arial" w:cs="Arial"/>
                <w:szCs w:val="24"/>
              </w:rPr>
              <w:t xml:space="preserve"> </w:t>
            </w:r>
            <w:r w:rsidR="00DE0752" w:rsidRPr="00FF2811">
              <w:rPr>
                <w:rFonts w:ascii="Arial" w:hAnsi="Arial" w:cs="Arial"/>
                <w:szCs w:val="24"/>
              </w:rPr>
              <w:t xml:space="preserve">Jain </w:t>
            </w:r>
            <w:r w:rsidRPr="00FF2811">
              <w:rPr>
                <w:rFonts w:ascii="Arial" w:hAnsi="Arial" w:cs="Arial"/>
                <w:szCs w:val="24"/>
              </w:rPr>
              <w:t>DUMB 147</w:t>
            </w:r>
          </w:p>
        </w:tc>
        <w:tc>
          <w:tcPr>
            <w:tcW w:w="3261" w:type="dxa"/>
            <w:vMerge/>
          </w:tcPr>
          <w:p w14:paraId="403D46CD" w14:textId="77777777" w:rsidR="000E0E29" w:rsidRPr="00FF2811" w:rsidRDefault="000E0E29" w:rsidP="005F7DAD">
            <w:pPr>
              <w:spacing w:line="276" w:lineRule="auto"/>
              <w:jc w:val="center"/>
              <w:rPr>
                <w:rFonts w:ascii="Arial" w:hAnsi="Arial" w:cs="Arial"/>
                <w:i/>
                <w:iCs/>
                <w:szCs w:val="24"/>
              </w:rPr>
            </w:pPr>
          </w:p>
        </w:tc>
        <w:tc>
          <w:tcPr>
            <w:tcW w:w="1277" w:type="dxa"/>
            <w:vMerge/>
          </w:tcPr>
          <w:p w14:paraId="09D209C2" w14:textId="77777777" w:rsidR="000E0E29" w:rsidRPr="00FF2811" w:rsidRDefault="000E0E29" w:rsidP="005F7DAD">
            <w:pPr>
              <w:spacing w:line="276" w:lineRule="auto"/>
              <w:jc w:val="center"/>
              <w:rPr>
                <w:rFonts w:ascii="Arial" w:hAnsi="Arial" w:cs="Arial"/>
                <w:i/>
                <w:iCs/>
                <w:szCs w:val="24"/>
              </w:rPr>
            </w:pPr>
          </w:p>
        </w:tc>
      </w:tr>
      <w:tr w:rsidR="00FF2811" w:rsidRPr="00FF2811" w14:paraId="55B5ED47" w14:textId="77777777" w:rsidTr="00EB51CE">
        <w:tc>
          <w:tcPr>
            <w:tcW w:w="5132" w:type="dxa"/>
          </w:tcPr>
          <w:p w14:paraId="2849F9E9" w14:textId="3CC60F20" w:rsidR="000E0E29" w:rsidRPr="00FF2811" w:rsidRDefault="000E0E29" w:rsidP="005F7DAD">
            <w:pPr>
              <w:spacing w:line="276" w:lineRule="auto"/>
              <w:jc w:val="center"/>
              <w:rPr>
                <w:rFonts w:ascii="Arial" w:hAnsi="Arial" w:cs="Arial"/>
                <w:szCs w:val="24"/>
              </w:rPr>
            </w:pPr>
            <w:r w:rsidRPr="00FF2811">
              <w:rPr>
                <w:rFonts w:ascii="Arial" w:hAnsi="Arial" w:cs="Arial"/>
                <w:i/>
                <w:iCs/>
                <w:szCs w:val="24"/>
              </w:rPr>
              <w:t>Curvularia clavata</w:t>
            </w:r>
            <w:r w:rsidRPr="00FF2811">
              <w:rPr>
                <w:rFonts w:ascii="Arial" w:hAnsi="Arial" w:cs="Arial"/>
                <w:szCs w:val="24"/>
              </w:rPr>
              <w:t xml:space="preserve"> </w:t>
            </w:r>
            <w:r w:rsidR="00DE0752" w:rsidRPr="00FF2811">
              <w:rPr>
                <w:rFonts w:ascii="Arial" w:hAnsi="Arial" w:cs="Arial"/>
                <w:szCs w:val="24"/>
              </w:rPr>
              <w:t xml:space="preserve">Jain </w:t>
            </w:r>
            <w:r w:rsidRPr="00FF2811">
              <w:rPr>
                <w:rFonts w:ascii="Arial" w:hAnsi="Arial" w:cs="Arial"/>
                <w:szCs w:val="24"/>
              </w:rPr>
              <w:t>DUMB 148</w:t>
            </w:r>
          </w:p>
        </w:tc>
        <w:tc>
          <w:tcPr>
            <w:tcW w:w="3261" w:type="dxa"/>
            <w:vMerge/>
          </w:tcPr>
          <w:p w14:paraId="390536B6" w14:textId="77777777" w:rsidR="000E0E29" w:rsidRPr="00FF2811" w:rsidRDefault="000E0E29" w:rsidP="005F7DAD">
            <w:pPr>
              <w:spacing w:line="276" w:lineRule="auto"/>
              <w:jc w:val="center"/>
              <w:rPr>
                <w:rFonts w:ascii="Arial" w:hAnsi="Arial" w:cs="Arial"/>
                <w:i/>
                <w:iCs/>
                <w:szCs w:val="24"/>
              </w:rPr>
            </w:pPr>
          </w:p>
        </w:tc>
        <w:tc>
          <w:tcPr>
            <w:tcW w:w="1277" w:type="dxa"/>
            <w:vMerge/>
          </w:tcPr>
          <w:p w14:paraId="1810C082" w14:textId="77777777" w:rsidR="000E0E29" w:rsidRPr="00FF2811" w:rsidRDefault="000E0E29" w:rsidP="005F7DAD">
            <w:pPr>
              <w:spacing w:line="276" w:lineRule="auto"/>
              <w:jc w:val="center"/>
              <w:rPr>
                <w:rFonts w:ascii="Arial" w:hAnsi="Arial" w:cs="Arial"/>
                <w:i/>
                <w:iCs/>
                <w:szCs w:val="24"/>
              </w:rPr>
            </w:pPr>
          </w:p>
        </w:tc>
      </w:tr>
      <w:tr w:rsidR="00FF2811" w:rsidRPr="00FF2811" w14:paraId="64D72A6C" w14:textId="77777777" w:rsidTr="00EB51CE">
        <w:tc>
          <w:tcPr>
            <w:tcW w:w="5132" w:type="dxa"/>
          </w:tcPr>
          <w:p w14:paraId="3F5CA385" w14:textId="132AC49E" w:rsidR="000E0E29" w:rsidRPr="00FF2811" w:rsidRDefault="000E0E29" w:rsidP="005F7DAD">
            <w:pPr>
              <w:spacing w:line="276" w:lineRule="auto"/>
              <w:jc w:val="center"/>
              <w:rPr>
                <w:rFonts w:ascii="Arial" w:hAnsi="Arial" w:cs="Arial"/>
                <w:szCs w:val="24"/>
              </w:rPr>
            </w:pPr>
            <w:r w:rsidRPr="00FF2811">
              <w:rPr>
                <w:rFonts w:ascii="Arial" w:hAnsi="Arial" w:cs="Arial"/>
                <w:i/>
                <w:iCs/>
                <w:szCs w:val="24"/>
              </w:rPr>
              <w:t>Curvularia fallax</w:t>
            </w:r>
            <w:r w:rsidRPr="00FF2811">
              <w:rPr>
                <w:rFonts w:ascii="Arial" w:hAnsi="Arial" w:cs="Arial"/>
                <w:szCs w:val="24"/>
              </w:rPr>
              <w:t xml:space="preserve"> </w:t>
            </w:r>
            <w:r w:rsidR="00DE0752" w:rsidRPr="00FF2811">
              <w:rPr>
                <w:rFonts w:ascii="Arial" w:hAnsi="Arial" w:cs="Arial"/>
                <w:szCs w:val="24"/>
              </w:rPr>
              <w:t xml:space="preserve">Boedijn </w:t>
            </w:r>
            <w:r w:rsidRPr="00FF2811">
              <w:rPr>
                <w:rFonts w:ascii="Arial" w:hAnsi="Arial" w:cs="Arial"/>
                <w:szCs w:val="24"/>
              </w:rPr>
              <w:t>DUMB 127</w:t>
            </w:r>
          </w:p>
        </w:tc>
        <w:tc>
          <w:tcPr>
            <w:tcW w:w="3261" w:type="dxa"/>
          </w:tcPr>
          <w:p w14:paraId="5FFA0047" w14:textId="77777777" w:rsidR="000E0E29" w:rsidRPr="00FF2811" w:rsidRDefault="000E0E29" w:rsidP="005F7DAD">
            <w:pPr>
              <w:spacing w:line="276" w:lineRule="auto"/>
              <w:jc w:val="center"/>
              <w:rPr>
                <w:rFonts w:ascii="Arial" w:hAnsi="Arial" w:cs="Arial"/>
                <w:szCs w:val="24"/>
              </w:rPr>
            </w:pPr>
            <w:r w:rsidRPr="00FF2811">
              <w:rPr>
                <w:rFonts w:ascii="Arial" w:hAnsi="Arial" w:cs="Arial"/>
                <w:szCs w:val="24"/>
              </w:rPr>
              <w:t>Bengal day flower</w:t>
            </w:r>
          </w:p>
          <w:p w14:paraId="14E99144" w14:textId="77777777" w:rsidR="000E0E29" w:rsidRPr="00FF2811" w:rsidRDefault="000E0E29" w:rsidP="005F7DAD">
            <w:pPr>
              <w:spacing w:line="276" w:lineRule="auto"/>
              <w:jc w:val="center"/>
              <w:rPr>
                <w:rFonts w:ascii="Arial" w:hAnsi="Arial" w:cs="Arial"/>
                <w:szCs w:val="24"/>
              </w:rPr>
            </w:pPr>
            <w:r w:rsidRPr="00FF2811">
              <w:rPr>
                <w:rFonts w:ascii="Arial" w:hAnsi="Arial" w:cs="Arial"/>
                <w:szCs w:val="24"/>
              </w:rPr>
              <w:t>(</w:t>
            </w:r>
            <w:r w:rsidRPr="00FF2811">
              <w:rPr>
                <w:rFonts w:ascii="Arial" w:hAnsi="Arial" w:cs="Arial"/>
                <w:i/>
                <w:iCs/>
                <w:szCs w:val="24"/>
              </w:rPr>
              <w:t>Commalena benghalensis</w:t>
            </w:r>
            <w:r w:rsidRPr="00FF2811">
              <w:rPr>
                <w:rFonts w:ascii="Arial" w:hAnsi="Arial" w:cs="Arial"/>
                <w:szCs w:val="24"/>
              </w:rPr>
              <w:t>)</w:t>
            </w:r>
          </w:p>
        </w:tc>
        <w:tc>
          <w:tcPr>
            <w:tcW w:w="1277" w:type="dxa"/>
          </w:tcPr>
          <w:p w14:paraId="5F769FA3" w14:textId="77777777" w:rsidR="000E0E29" w:rsidRPr="00FF2811" w:rsidRDefault="000E0E29" w:rsidP="005F7DAD">
            <w:pPr>
              <w:spacing w:line="276" w:lineRule="auto"/>
              <w:jc w:val="center"/>
              <w:rPr>
                <w:rFonts w:ascii="Arial" w:hAnsi="Arial" w:cs="Arial"/>
                <w:i/>
                <w:iCs/>
                <w:szCs w:val="24"/>
              </w:rPr>
            </w:pPr>
            <w:r w:rsidRPr="00FF2811">
              <w:rPr>
                <w:rFonts w:ascii="Arial" w:hAnsi="Arial" w:cs="Arial"/>
                <w:szCs w:val="24"/>
              </w:rPr>
              <w:t>Leaves</w:t>
            </w:r>
          </w:p>
        </w:tc>
      </w:tr>
      <w:tr w:rsidR="00FF2811" w:rsidRPr="00FF2811" w14:paraId="33E7738D" w14:textId="77777777" w:rsidTr="00EB51CE">
        <w:tc>
          <w:tcPr>
            <w:tcW w:w="5132" w:type="dxa"/>
          </w:tcPr>
          <w:p w14:paraId="2D8354E4" w14:textId="45870870" w:rsidR="000E0E29" w:rsidRPr="00FF2811" w:rsidRDefault="000E0E29" w:rsidP="005F7DAD">
            <w:pPr>
              <w:spacing w:line="276" w:lineRule="auto"/>
              <w:jc w:val="center"/>
              <w:rPr>
                <w:rFonts w:ascii="Arial" w:hAnsi="Arial" w:cs="Arial"/>
                <w:szCs w:val="24"/>
              </w:rPr>
            </w:pPr>
            <w:r w:rsidRPr="00FF2811">
              <w:rPr>
                <w:rFonts w:ascii="Arial" w:hAnsi="Arial" w:cs="Arial"/>
                <w:i/>
                <w:iCs/>
                <w:szCs w:val="24"/>
              </w:rPr>
              <w:t>Curvularia fallax</w:t>
            </w:r>
            <w:r w:rsidRPr="00FF2811">
              <w:rPr>
                <w:rFonts w:ascii="Arial" w:hAnsi="Arial" w:cs="Arial"/>
                <w:szCs w:val="24"/>
              </w:rPr>
              <w:t xml:space="preserve"> </w:t>
            </w:r>
            <w:r w:rsidR="00DE0752" w:rsidRPr="00FF2811">
              <w:rPr>
                <w:rFonts w:ascii="Arial" w:hAnsi="Arial" w:cs="Arial"/>
                <w:szCs w:val="24"/>
              </w:rPr>
              <w:t xml:space="preserve">Boedijn </w:t>
            </w:r>
            <w:r w:rsidRPr="00FF2811">
              <w:rPr>
                <w:rFonts w:ascii="Arial" w:hAnsi="Arial" w:cs="Arial"/>
                <w:szCs w:val="24"/>
              </w:rPr>
              <w:t>DUMB 128</w:t>
            </w:r>
          </w:p>
        </w:tc>
        <w:tc>
          <w:tcPr>
            <w:tcW w:w="3261" w:type="dxa"/>
            <w:vMerge w:val="restart"/>
          </w:tcPr>
          <w:p w14:paraId="225C78A2" w14:textId="77777777" w:rsidR="000E0E29" w:rsidRPr="00FF2811" w:rsidRDefault="000E0E29" w:rsidP="005F7DAD">
            <w:pPr>
              <w:spacing w:line="276" w:lineRule="auto"/>
              <w:jc w:val="center"/>
              <w:rPr>
                <w:rFonts w:ascii="Arial" w:hAnsi="Arial" w:cs="Arial"/>
                <w:szCs w:val="24"/>
              </w:rPr>
            </w:pPr>
            <w:r w:rsidRPr="00FF2811">
              <w:rPr>
                <w:rFonts w:ascii="Arial" w:hAnsi="Arial" w:cs="Arial"/>
                <w:szCs w:val="24"/>
              </w:rPr>
              <w:t>Maize</w:t>
            </w:r>
          </w:p>
          <w:p w14:paraId="508CB578" w14:textId="77777777" w:rsidR="000E0E29" w:rsidRPr="00FF2811" w:rsidRDefault="000E0E29" w:rsidP="005F7DAD">
            <w:pPr>
              <w:spacing w:line="276" w:lineRule="auto"/>
              <w:jc w:val="center"/>
              <w:rPr>
                <w:rFonts w:ascii="Arial" w:hAnsi="Arial" w:cs="Arial"/>
                <w:szCs w:val="24"/>
              </w:rPr>
            </w:pPr>
            <w:r w:rsidRPr="00FF2811">
              <w:rPr>
                <w:rFonts w:ascii="Arial" w:hAnsi="Arial" w:cs="Arial"/>
                <w:szCs w:val="24"/>
              </w:rPr>
              <w:t>(</w:t>
            </w:r>
            <w:r w:rsidRPr="00FF2811">
              <w:rPr>
                <w:rFonts w:ascii="Arial" w:hAnsi="Arial" w:cs="Arial"/>
                <w:i/>
                <w:iCs/>
                <w:szCs w:val="24"/>
              </w:rPr>
              <w:t>Zea mays</w:t>
            </w:r>
            <w:r w:rsidRPr="00FF2811">
              <w:rPr>
                <w:rFonts w:ascii="Arial" w:hAnsi="Arial" w:cs="Arial"/>
                <w:szCs w:val="24"/>
              </w:rPr>
              <w:t>)</w:t>
            </w:r>
          </w:p>
        </w:tc>
        <w:tc>
          <w:tcPr>
            <w:tcW w:w="1277" w:type="dxa"/>
            <w:vMerge w:val="restart"/>
          </w:tcPr>
          <w:p w14:paraId="411A9589" w14:textId="77777777" w:rsidR="000E0E29" w:rsidRPr="00FF2811" w:rsidRDefault="000E0E29" w:rsidP="005F7DAD">
            <w:pPr>
              <w:spacing w:line="276" w:lineRule="auto"/>
              <w:jc w:val="center"/>
              <w:rPr>
                <w:rFonts w:ascii="Arial" w:hAnsi="Arial" w:cs="Arial"/>
                <w:i/>
                <w:iCs/>
                <w:szCs w:val="24"/>
              </w:rPr>
            </w:pPr>
            <w:r w:rsidRPr="00FF2811">
              <w:rPr>
                <w:rFonts w:ascii="Arial" w:hAnsi="Arial" w:cs="Arial"/>
                <w:szCs w:val="24"/>
              </w:rPr>
              <w:t>Leaves</w:t>
            </w:r>
          </w:p>
        </w:tc>
      </w:tr>
      <w:tr w:rsidR="00FF2811" w:rsidRPr="00FF2811" w14:paraId="33199AF7" w14:textId="77777777" w:rsidTr="00EB51CE">
        <w:tc>
          <w:tcPr>
            <w:tcW w:w="5132" w:type="dxa"/>
          </w:tcPr>
          <w:p w14:paraId="5148A656" w14:textId="1E3CD11A" w:rsidR="000E0E29" w:rsidRPr="00FF2811" w:rsidRDefault="000E0E29" w:rsidP="005F7DAD">
            <w:pPr>
              <w:spacing w:line="276" w:lineRule="auto"/>
              <w:jc w:val="center"/>
              <w:rPr>
                <w:rFonts w:ascii="Arial" w:hAnsi="Arial" w:cs="Arial"/>
                <w:szCs w:val="24"/>
              </w:rPr>
            </w:pPr>
            <w:r w:rsidRPr="00FF2811">
              <w:rPr>
                <w:rFonts w:ascii="Arial" w:hAnsi="Arial" w:cs="Arial"/>
                <w:i/>
                <w:iCs/>
                <w:szCs w:val="24"/>
              </w:rPr>
              <w:t>Curvularia lunata</w:t>
            </w:r>
            <w:r w:rsidRPr="00FF2811">
              <w:rPr>
                <w:rFonts w:ascii="Arial" w:hAnsi="Arial" w:cs="Arial"/>
                <w:szCs w:val="24"/>
              </w:rPr>
              <w:t xml:space="preserve"> </w:t>
            </w:r>
            <w:r w:rsidR="00EB51CE" w:rsidRPr="00FF2811">
              <w:rPr>
                <w:rFonts w:ascii="Arial" w:hAnsi="Arial" w:cs="Arial"/>
                <w:szCs w:val="24"/>
              </w:rPr>
              <w:t xml:space="preserve">(Walker) Boedijn </w:t>
            </w:r>
            <w:r w:rsidRPr="00FF2811">
              <w:rPr>
                <w:rFonts w:ascii="Arial" w:hAnsi="Arial" w:cs="Arial"/>
                <w:szCs w:val="24"/>
              </w:rPr>
              <w:t>DUMB 141</w:t>
            </w:r>
          </w:p>
        </w:tc>
        <w:tc>
          <w:tcPr>
            <w:tcW w:w="3261" w:type="dxa"/>
            <w:vMerge/>
          </w:tcPr>
          <w:p w14:paraId="6B222155" w14:textId="77777777" w:rsidR="000E0E29" w:rsidRPr="00FF2811" w:rsidRDefault="000E0E29" w:rsidP="005F7DAD">
            <w:pPr>
              <w:spacing w:line="276" w:lineRule="auto"/>
              <w:jc w:val="center"/>
              <w:rPr>
                <w:rFonts w:ascii="Arial" w:hAnsi="Arial" w:cs="Arial"/>
                <w:szCs w:val="24"/>
              </w:rPr>
            </w:pPr>
          </w:p>
        </w:tc>
        <w:tc>
          <w:tcPr>
            <w:tcW w:w="1277" w:type="dxa"/>
            <w:vMerge/>
          </w:tcPr>
          <w:p w14:paraId="1765AFE5" w14:textId="77777777" w:rsidR="000E0E29" w:rsidRPr="00FF2811" w:rsidRDefault="000E0E29" w:rsidP="005F7DAD">
            <w:pPr>
              <w:spacing w:line="276" w:lineRule="auto"/>
              <w:jc w:val="center"/>
              <w:rPr>
                <w:rFonts w:ascii="Arial" w:hAnsi="Arial" w:cs="Arial"/>
                <w:i/>
                <w:iCs/>
                <w:szCs w:val="24"/>
              </w:rPr>
            </w:pPr>
          </w:p>
        </w:tc>
      </w:tr>
      <w:tr w:rsidR="00FF2811" w:rsidRPr="00FF2811" w14:paraId="5882DC16" w14:textId="77777777" w:rsidTr="00EB51CE">
        <w:tc>
          <w:tcPr>
            <w:tcW w:w="5132" w:type="dxa"/>
          </w:tcPr>
          <w:p w14:paraId="785AC719" w14:textId="1E2EA6F8" w:rsidR="000E0E29" w:rsidRPr="00FF2811" w:rsidRDefault="000E0E29" w:rsidP="005F7DAD">
            <w:pPr>
              <w:spacing w:line="276" w:lineRule="auto"/>
              <w:jc w:val="center"/>
              <w:rPr>
                <w:rFonts w:ascii="Arial" w:hAnsi="Arial" w:cs="Arial"/>
                <w:szCs w:val="24"/>
              </w:rPr>
            </w:pPr>
            <w:r w:rsidRPr="00FF2811">
              <w:rPr>
                <w:rFonts w:ascii="Arial" w:hAnsi="Arial" w:cs="Arial"/>
                <w:i/>
                <w:iCs/>
                <w:szCs w:val="24"/>
              </w:rPr>
              <w:t>Curvularia lunata</w:t>
            </w:r>
            <w:r w:rsidRPr="00FF2811">
              <w:rPr>
                <w:rFonts w:ascii="Arial" w:hAnsi="Arial" w:cs="Arial"/>
                <w:szCs w:val="24"/>
              </w:rPr>
              <w:t xml:space="preserve"> </w:t>
            </w:r>
            <w:r w:rsidR="00EB51CE" w:rsidRPr="00FF2811">
              <w:rPr>
                <w:rFonts w:ascii="Arial" w:hAnsi="Arial" w:cs="Arial"/>
                <w:szCs w:val="24"/>
              </w:rPr>
              <w:t xml:space="preserve">(Walker) Boedijn </w:t>
            </w:r>
            <w:r w:rsidRPr="00FF2811">
              <w:rPr>
                <w:rFonts w:ascii="Arial" w:hAnsi="Arial" w:cs="Arial"/>
                <w:szCs w:val="24"/>
              </w:rPr>
              <w:t>DUMB 145</w:t>
            </w:r>
          </w:p>
        </w:tc>
        <w:tc>
          <w:tcPr>
            <w:tcW w:w="3261" w:type="dxa"/>
          </w:tcPr>
          <w:p w14:paraId="4D951453" w14:textId="77777777" w:rsidR="000E0E29" w:rsidRPr="00FF2811" w:rsidRDefault="000E0E29" w:rsidP="005F7DAD">
            <w:pPr>
              <w:spacing w:line="276" w:lineRule="auto"/>
              <w:jc w:val="center"/>
              <w:rPr>
                <w:rFonts w:ascii="Arial" w:hAnsi="Arial" w:cs="Arial"/>
                <w:szCs w:val="24"/>
              </w:rPr>
            </w:pPr>
            <w:r w:rsidRPr="00FF2811">
              <w:rPr>
                <w:rFonts w:ascii="Arial" w:hAnsi="Arial" w:cs="Arial"/>
                <w:szCs w:val="24"/>
              </w:rPr>
              <w:t>Finger millet</w:t>
            </w:r>
          </w:p>
          <w:p w14:paraId="6B3992EF" w14:textId="77777777" w:rsidR="000E0E29" w:rsidRPr="00FF2811" w:rsidRDefault="000E0E29" w:rsidP="005F7DAD">
            <w:pPr>
              <w:spacing w:line="276" w:lineRule="auto"/>
              <w:jc w:val="center"/>
              <w:rPr>
                <w:rFonts w:ascii="Arial" w:hAnsi="Arial" w:cs="Arial"/>
                <w:szCs w:val="24"/>
              </w:rPr>
            </w:pPr>
            <w:r w:rsidRPr="00FF2811">
              <w:rPr>
                <w:rFonts w:ascii="Arial" w:hAnsi="Arial" w:cs="Arial"/>
                <w:szCs w:val="24"/>
              </w:rPr>
              <w:t>(</w:t>
            </w:r>
            <w:r w:rsidRPr="00FF2811">
              <w:rPr>
                <w:rFonts w:ascii="Arial" w:hAnsi="Arial" w:cs="Arial"/>
                <w:i/>
                <w:iCs/>
                <w:szCs w:val="24"/>
              </w:rPr>
              <w:t>Eleucine coracana</w:t>
            </w:r>
            <w:r w:rsidRPr="00FF2811">
              <w:rPr>
                <w:rFonts w:ascii="Arial" w:hAnsi="Arial" w:cs="Arial"/>
                <w:szCs w:val="24"/>
              </w:rPr>
              <w:t>)</w:t>
            </w:r>
          </w:p>
        </w:tc>
        <w:tc>
          <w:tcPr>
            <w:tcW w:w="1277" w:type="dxa"/>
          </w:tcPr>
          <w:p w14:paraId="1AC6D26A" w14:textId="77777777" w:rsidR="000E0E29" w:rsidRPr="00FF2811" w:rsidRDefault="000E0E29" w:rsidP="005F7DAD">
            <w:pPr>
              <w:spacing w:line="276" w:lineRule="auto"/>
              <w:jc w:val="center"/>
              <w:rPr>
                <w:rFonts w:ascii="Arial" w:hAnsi="Arial" w:cs="Arial"/>
                <w:i/>
                <w:iCs/>
                <w:szCs w:val="24"/>
              </w:rPr>
            </w:pPr>
            <w:r w:rsidRPr="00FF2811">
              <w:rPr>
                <w:rFonts w:ascii="Arial" w:hAnsi="Arial" w:cs="Arial"/>
                <w:szCs w:val="24"/>
              </w:rPr>
              <w:t>Seeds</w:t>
            </w:r>
          </w:p>
        </w:tc>
      </w:tr>
    </w:tbl>
    <w:p w14:paraId="2F421EF2" w14:textId="3BAA2ABF" w:rsidR="000E0E29" w:rsidRPr="00FF2811" w:rsidRDefault="00BE7E7E" w:rsidP="000E0E29">
      <w:pPr>
        <w:spacing w:line="360" w:lineRule="auto"/>
        <w:jc w:val="both"/>
        <w:rPr>
          <w:rFonts w:ascii="Arial" w:hAnsi="Arial" w:cs="Arial"/>
          <w:b/>
          <w:bCs/>
          <w:szCs w:val="24"/>
        </w:rPr>
      </w:pPr>
      <w:r w:rsidRPr="00FF2811">
        <w:rPr>
          <w:rFonts w:ascii="Arial" w:hAnsi="Arial" w:cs="Arial"/>
          <w:i/>
          <w:iCs/>
        </w:rPr>
        <w:t>DUMB- Davangere University Microbiology (DUMB) culture collection numbers</w:t>
      </w:r>
    </w:p>
    <w:p w14:paraId="16A9F36C" w14:textId="52934F2B" w:rsidR="000E0E29" w:rsidRPr="00FF2811" w:rsidRDefault="000E0E29" w:rsidP="00AF6C85">
      <w:pPr>
        <w:spacing w:after="0" w:line="480" w:lineRule="auto"/>
        <w:ind w:left="426" w:hanging="426"/>
        <w:jc w:val="both"/>
        <w:rPr>
          <w:rFonts w:ascii="Arial" w:hAnsi="Arial" w:cs="Arial"/>
          <w:b/>
          <w:bCs/>
          <w:szCs w:val="24"/>
        </w:rPr>
      </w:pPr>
      <w:r w:rsidRPr="00FF2811">
        <w:rPr>
          <w:rFonts w:ascii="Arial" w:hAnsi="Arial" w:cs="Arial"/>
          <w:b/>
          <w:bCs/>
          <w:szCs w:val="24"/>
        </w:rPr>
        <w:t xml:space="preserve">3.2 Determination of colony </w:t>
      </w:r>
      <w:r w:rsidR="00F7565F" w:rsidRPr="00FF2811">
        <w:rPr>
          <w:rFonts w:ascii="Arial" w:hAnsi="Arial" w:cs="Arial"/>
          <w:b/>
          <w:bCs/>
          <w:szCs w:val="24"/>
        </w:rPr>
        <w:t xml:space="preserve">growth, </w:t>
      </w:r>
      <w:r w:rsidRPr="00FF2811">
        <w:rPr>
          <w:rFonts w:ascii="Arial" w:hAnsi="Arial" w:cs="Arial"/>
          <w:b/>
          <w:bCs/>
          <w:szCs w:val="24"/>
        </w:rPr>
        <w:t>morphology and conidial character</w:t>
      </w:r>
      <w:r w:rsidR="00F7565F" w:rsidRPr="00FF2811">
        <w:rPr>
          <w:rFonts w:ascii="Arial" w:hAnsi="Arial" w:cs="Arial"/>
          <w:b/>
          <w:bCs/>
          <w:szCs w:val="24"/>
        </w:rPr>
        <w:t>istics</w:t>
      </w:r>
      <w:r w:rsidRPr="00FF2811">
        <w:rPr>
          <w:rFonts w:ascii="Arial" w:hAnsi="Arial" w:cs="Arial"/>
          <w:b/>
          <w:bCs/>
          <w:szCs w:val="24"/>
        </w:rPr>
        <w:t xml:space="preserve"> of </w:t>
      </w:r>
      <w:r w:rsidRPr="00FF2811">
        <w:rPr>
          <w:rFonts w:ascii="Arial" w:hAnsi="Arial" w:cs="Arial"/>
          <w:b/>
          <w:bCs/>
          <w:i/>
          <w:iCs/>
          <w:szCs w:val="24"/>
        </w:rPr>
        <w:t xml:space="preserve">Curvularia </w:t>
      </w:r>
      <w:r w:rsidRPr="00FF2811">
        <w:rPr>
          <w:rFonts w:ascii="Arial" w:hAnsi="Arial" w:cs="Arial"/>
          <w:b/>
          <w:bCs/>
          <w:szCs w:val="24"/>
        </w:rPr>
        <w:t xml:space="preserve">species on different media </w:t>
      </w:r>
    </w:p>
    <w:p w14:paraId="10EC30FB" w14:textId="21524CD6" w:rsidR="000E0E29" w:rsidRPr="00FF2811" w:rsidRDefault="000E0E29" w:rsidP="00AF6C85">
      <w:pPr>
        <w:spacing w:line="480" w:lineRule="auto"/>
        <w:ind w:firstLine="709"/>
        <w:jc w:val="both"/>
        <w:rPr>
          <w:rFonts w:ascii="Arial" w:hAnsi="Arial" w:cs="Arial"/>
          <w:szCs w:val="24"/>
        </w:rPr>
      </w:pPr>
      <w:r w:rsidRPr="00FF2811">
        <w:rPr>
          <w:rFonts w:ascii="Arial" w:hAnsi="Arial" w:cs="Arial"/>
          <w:szCs w:val="24"/>
        </w:rPr>
        <w:t xml:space="preserve">       </w:t>
      </w:r>
      <w:r w:rsidRPr="00FF2811">
        <w:rPr>
          <w:rFonts w:ascii="Arial" w:hAnsi="Arial" w:cs="Arial"/>
          <w:szCs w:val="24"/>
        </w:rPr>
        <w:tab/>
      </w:r>
      <w:r w:rsidRPr="00FF2811">
        <w:rPr>
          <w:rFonts w:ascii="Arial" w:hAnsi="Arial" w:cs="Arial"/>
          <w:b/>
          <w:bCs/>
          <w:szCs w:val="24"/>
        </w:rPr>
        <w:t>Colony growth</w:t>
      </w:r>
      <w:r w:rsidRPr="00FF2811">
        <w:rPr>
          <w:rFonts w:ascii="Arial" w:hAnsi="Arial" w:cs="Arial"/>
          <w:szCs w:val="24"/>
        </w:rPr>
        <w:t xml:space="preserve">: </w:t>
      </w:r>
      <w:r w:rsidRPr="00FF2811">
        <w:rPr>
          <w:rFonts w:ascii="Arial" w:hAnsi="Arial" w:cs="Arial"/>
          <w:i/>
          <w:iCs/>
          <w:szCs w:val="24"/>
        </w:rPr>
        <w:t xml:space="preserve">Curvularia </w:t>
      </w:r>
      <w:r w:rsidRPr="00FF2811">
        <w:rPr>
          <w:rFonts w:ascii="Arial" w:hAnsi="Arial" w:cs="Arial"/>
          <w:szCs w:val="24"/>
        </w:rPr>
        <w:t xml:space="preserve">isolates started growing on </w:t>
      </w:r>
      <w:r w:rsidR="00F7565F" w:rsidRPr="00FF2811">
        <w:rPr>
          <w:rFonts w:ascii="Arial" w:hAnsi="Arial" w:cs="Arial"/>
          <w:szCs w:val="24"/>
        </w:rPr>
        <w:t xml:space="preserve">all </w:t>
      </w:r>
      <w:r w:rsidRPr="00FF2811">
        <w:rPr>
          <w:rFonts w:ascii="Arial" w:hAnsi="Arial" w:cs="Arial"/>
          <w:szCs w:val="24"/>
        </w:rPr>
        <w:t>cultur</w:t>
      </w:r>
      <w:r w:rsidR="00F7565F" w:rsidRPr="00FF2811">
        <w:rPr>
          <w:rFonts w:ascii="Arial" w:hAnsi="Arial" w:cs="Arial"/>
          <w:szCs w:val="24"/>
        </w:rPr>
        <w:t>e</w:t>
      </w:r>
      <w:r w:rsidRPr="00FF2811">
        <w:rPr>
          <w:rFonts w:ascii="Arial" w:hAnsi="Arial" w:cs="Arial"/>
          <w:szCs w:val="24"/>
        </w:rPr>
        <w:t xml:space="preserve"> media tested by 24 h. of incubation. Colony growth </w:t>
      </w:r>
      <w:r w:rsidR="00592D11">
        <w:rPr>
          <w:rFonts w:ascii="Arial" w:hAnsi="Arial" w:cs="Arial"/>
          <w:szCs w:val="24"/>
        </w:rPr>
        <w:t xml:space="preserve">was </w:t>
      </w:r>
      <w:r w:rsidRPr="00FF2811">
        <w:rPr>
          <w:rFonts w:ascii="Arial" w:hAnsi="Arial" w:cs="Arial"/>
          <w:szCs w:val="24"/>
        </w:rPr>
        <w:t xml:space="preserve">expressed as colony diameter of individual isolate on each medium </w:t>
      </w:r>
      <w:r w:rsidR="009A448B" w:rsidRPr="00FF2811">
        <w:rPr>
          <w:rFonts w:ascii="Arial" w:hAnsi="Arial" w:cs="Arial"/>
          <w:szCs w:val="24"/>
        </w:rPr>
        <w:t>(</w:t>
      </w:r>
      <w:r w:rsidRPr="00FF2811">
        <w:rPr>
          <w:rFonts w:ascii="Arial" w:hAnsi="Arial" w:cs="Arial"/>
          <w:szCs w:val="24"/>
        </w:rPr>
        <w:t>Fig. 1</w:t>
      </w:r>
      <w:r w:rsidR="009A448B" w:rsidRPr="00FF2811">
        <w:rPr>
          <w:rFonts w:ascii="Arial" w:hAnsi="Arial" w:cs="Arial"/>
          <w:szCs w:val="24"/>
        </w:rPr>
        <w:t>)</w:t>
      </w:r>
      <w:r w:rsidRPr="00FF2811">
        <w:rPr>
          <w:rFonts w:ascii="Arial" w:hAnsi="Arial" w:cs="Arial"/>
          <w:szCs w:val="24"/>
        </w:rPr>
        <w:t xml:space="preserve">. On PDA medium, </w:t>
      </w:r>
      <w:r w:rsidRPr="00FF2811">
        <w:rPr>
          <w:rFonts w:ascii="Arial" w:hAnsi="Arial" w:cs="Arial"/>
          <w:i/>
          <w:iCs/>
          <w:szCs w:val="24"/>
        </w:rPr>
        <w:t xml:space="preserve">C. clavata, </w:t>
      </w:r>
      <w:r w:rsidRPr="00FF2811">
        <w:rPr>
          <w:rFonts w:ascii="Arial" w:hAnsi="Arial" w:cs="Arial"/>
          <w:szCs w:val="24"/>
        </w:rPr>
        <w:t xml:space="preserve">DUMB 137 exhibited the highest colony diameter of 89±0.5 mm </w:t>
      </w:r>
      <w:r w:rsidR="009A448B" w:rsidRPr="00FF2811">
        <w:rPr>
          <w:rFonts w:ascii="Arial" w:hAnsi="Arial" w:cs="Arial"/>
          <w:szCs w:val="24"/>
        </w:rPr>
        <w:t>with</w:t>
      </w:r>
      <w:r w:rsidRPr="00FF2811">
        <w:rPr>
          <w:rFonts w:ascii="Arial" w:hAnsi="Arial" w:cs="Arial"/>
          <w:szCs w:val="24"/>
        </w:rPr>
        <w:t xml:space="preserve"> the fastest growth rate of 18 mm/day</w:t>
      </w:r>
      <w:r w:rsidR="009A448B" w:rsidRPr="00FF2811">
        <w:rPr>
          <w:rFonts w:ascii="Arial" w:hAnsi="Arial" w:cs="Arial"/>
          <w:szCs w:val="24"/>
        </w:rPr>
        <w:t>. The isolate</w:t>
      </w:r>
      <w:r w:rsidRPr="00FF2811">
        <w:rPr>
          <w:rFonts w:ascii="Arial" w:hAnsi="Arial" w:cs="Arial"/>
          <w:szCs w:val="24"/>
        </w:rPr>
        <w:t xml:space="preserve"> DUMB 148 showed the lowest colony diameter of 64±1.5 mm </w:t>
      </w:r>
      <w:r w:rsidR="009A448B" w:rsidRPr="00FF2811">
        <w:rPr>
          <w:rFonts w:ascii="Arial" w:hAnsi="Arial" w:cs="Arial"/>
          <w:szCs w:val="24"/>
        </w:rPr>
        <w:t xml:space="preserve">with </w:t>
      </w:r>
      <w:r w:rsidRPr="00FF2811">
        <w:rPr>
          <w:rFonts w:ascii="Arial" w:hAnsi="Arial" w:cs="Arial"/>
          <w:szCs w:val="24"/>
        </w:rPr>
        <w:t xml:space="preserve">the slowest growth rate </w:t>
      </w:r>
      <w:r w:rsidR="003445A1">
        <w:rPr>
          <w:rFonts w:ascii="Arial" w:hAnsi="Arial" w:cs="Arial"/>
          <w:szCs w:val="24"/>
        </w:rPr>
        <w:t xml:space="preserve">of </w:t>
      </w:r>
      <w:r w:rsidRPr="00FF2811">
        <w:rPr>
          <w:rFonts w:ascii="Arial" w:hAnsi="Arial" w:cs="Arial"/>
          <w:szCs w:val="24"/>
        </w:rPr>
        <w:t xml:space="preserve">13 mm/day. In </w:t>
      </w:r>
      <w:r w:rsidRPr="00FF2811">
        <w:rPr>
          <w:rFonts w:ascii="Arial" w:hAnsi="Arial" w:cs="Arial"/>
          <w:i/>
          <w:iCs/>
          <w:szCs w:val="24"/>
        </w:rPr>
        <w:t xml:space="preserve">C. fallax, </w:t>
      </w:r>
      <w:r w:rsidRPr="00FF2811">
        <w:rPr>
          <w:rFonts w:ascii="Arial" w:hAnsi="Arial" w:cs="Arial"/>
          <w:szCs w:val="24"/>
        </w:rPr>
        <w:t xml:space="preserve">no significant </w:t>
      </w:r>
      <w:r w:rsidR="00592D11" w:rsidRPr="00FF2811">
        <w:rPr>
          <w:rFonts w:ascii="Arial" w:hAnsi="Arial" w:cs="Arial"/>
          <w:szCs w:val="24"/>
        </w:rPr>
        <w:t>differences in colony diameter and growth rate were</w:t>
      </w:r>
      <w:r w:rsidRPr="00FF2811">
        <w:rPr>
          <w:rFonts w:ascii="Arial" w:hAnsi="Arial" w:cs="Arial"/>
          <w:szCs w:val="24"/>
        </w:rPr>
        <w:t xml:space="preserve"> observed between the isolates. Among the </w:t>
      </w:r>
      <w:r w:rsidRPr="00FF2811">
        <w:rPr>
          <w:rFonts w:ascii="Arial" w:hAnsi="Arial" w:cs="Arial"/>
          <w:i/>
          <w:iCs/>
          <w:szCs w:val="24"/>
        </w:rPr>
        <w:t>C. lunata</w:t>
      </w:r>
      <w:r w:rsidRPr="00FF2811">
        <w:rPr>
          <w:rFonts w:ascii="Arial" w:hAnsi="Arial" w:cs="Arial"/>
          <w:szCs w:val="24"/>
        </w:rPr>
        <w:t xml:space="preserve"> isolates, DUMB 141 exhibited the highest colony diameter</w:t>
      </w:r>
      <w:r w:rsidR="006F5AF6">
        <w:rPr>
          <w:rFonts w:ascii="Arial" w:hAnsi="Arial" w:cs="Arial"/>
          <w:szCs w:val="24"/>
        </w:rPr>
        <w:t xml:space="preserve"> </w:t>
      </w:r>
      <w:proofErr w:type="gramStart"/>
      <w:r w:rsidR="006F5AF6">
        <w:rPr>
          <w:rFonts w:ascii="Arial" w:hAnsi="Arial" w:cs="Arial"/>
          <w:szCs w:val="24"/>
        </w:rPr>
        <w:t xml:space="preserve">of </w:t>
      </w:r>
      <w:r w:rsidRPr="00FF2811">
        <w:rPr>
          <w:rFonts w:ascii="Arial" w:hAnsi="Arial" w:cs="Arial"/>
          <w:szCs w:val="24"/>
        </w:rPr>
        <w:t xml:space="preserve"> 65</w:t>
      </w:r>
      <w:proofErr w:type="gramEnd"/>
      <w:r w:rsidRPr="00FF2811">
        <w:rPr>
          <w:rFonts w:ascii="Arial" w:hAnsi="Arial" w:cs="Arial"/>
          <w:szCs w:val="24"/>
        </w:rPr>
        <w:t xml:space="preserve">±0.5 mm </w:t>
      </w:r>
      <w:r w:rsidR="009A448B" w:rsidRPr="00FF2811">
        <w:rPr>
          <w:rFonts w:ascii="Arial" w:hAnsi="Arial" w:cs="Arial"/>
          <w:szCs w:val="24"/>
        </w:rPr>
        <w:t>with the fastest</w:t>
      </w:r>
      <w:r w:rsidRPr="00FF2811">
        <w:rPr>
          <w:rFonts w:ascii="Arial" w:hAnsi="Arial" w:cs="Arial"/>
          <w:szCs w:val="24"/>
        </w:rPr>
        <w:t xml:space="preserve"> growth rate </w:t>
      </w:r>
      <w:r w:rsidR="006F5AF6">
        <w:rPr>
          <w:rFonts w:ascii="Arial" w:hAnsi="Arial" w:cs="Arial"/>
          <w:szCs w:val="24"/>
        </w:rPr>
        <w:t xml:space="preserve">of </w:t>
      </w:r>
      <w:r w:rsidRPr="00FF2811">
        <w:rPr>
          <w:rFonts w:ascii="Arial" w:hAnsi="Arial" w:cs="Arial"/>
          <w:szCs w:val="24"/>
        </w:rPr>
        <w:t xml:space="preserve">13 mm/day compared to DUMB 145, which showed </w:t>
      </w:r>
      <w:r w:rsidR="006F5AF6">
        <w:rPr>
          <w:rFonts w:ascii="Arial" w:hAnsi="Arial" w:cs="Arial"/>
          <w:szCs w:val="24"/>
        </w:rPr>
        <w:t>the</w:t>
      </w:r>
      <w:r w:rsidRPr="00FF2811">
        <w:rPr>
          <w:rFonts w:ascii="Arial" w:hAnsi="Arial" w:cs="Arial"/>
          <w:szCs w:val="24"/>
        </w:rPr>
        <w:t xml:space="preserve"> lowest colony diameter </w:t>
      </w:r>
      <w:r w:rsidR="006F5AF6">
        <w:rPr>
          <w:rFonts w:ascii="Arial" w:hAnsi="Arial" w:cs="Arial"/>
          <w:szCs w:val="24"/>
        </w:rPr>
        <w:t xml:space="preserve">of </w:t>
      </w:r>
      <w:r w:rsidRPr="00FF2811">
        <w:rPr>
          <w:rFonts w:ascii="Arial" w:hAnsi="Arial" w:cs="Arial"/>
          <w:szCs w:val="24"/>
        </w:rPr>
        <w:t>52±1</w:t>
      </w:r>
      <w:r w:rsidR="009A448B" w:rsidRPr="00FF2811">
        <w:rPr>
          <w:rFonts w:ascii="Arial" w:hAnsi="Arial" w:cs="Arial"/>
          <w:szCs w:val="24"/>
        </w:rPr>
        <w:t>.0</w:t>
      </w:r>
      <w:r w:rsidRPr="00FF2811">
        <w:rPr>
          <w:rFonts w:ascii="Arial" w:hAnsi="Arial" w:cs="Arial"/>
          <w:szCs w:val="24"/>
        </w:rPr>
        <w:t xml:space="preserve"> mm</w:t>
      </w:r>
      <w:r w:rsidR="009A448B" w:rsidRPr="00FF2811">
        <w:rPr>
          <w:rFonts w:ascii="Arial" w:hAnsi="Arial" w:cs="Arial"/>
          <w:szCs w:val="24"/>
        </w:rPr>
        <w:t xml:space="preserve"> with</w:t>
      </w:r>
      <w:r w:rsidRPr="00FF2811">
        <w:rPr>
          <w:rFonts w:ascii="Arial" w:hAnsi="Arial" w:cs="Arial"/>
          <w:szCs w:val="24"/>
        </w:rPr>
        <w:t xml:space="preserve"> </w:t>
      </w:r>
      <w:r w:rsidR="008B0A9A">
        <w:rPr>
          <w:rFonts w:ascii="Arial" w:hAnsi="Arial" w:cs="Arial"/>
          <w:szCs w:val="24"/>
        </w:rPr>
        <w:t xml:space="preserve">the </w:t>
      </w:r>
      <w:r w:rsidRPr="00FF2811">
        <w:rPr>
          <w:rFonts w:ascii="Arial" w:hAnsi="Arial" w:cs="Arial"/>
          <w:szCs w:val="24"/>
        </w:rPr>
        <w:t>slowest growth</w:t>
      </w:r>
      <w:r w:rsidR="009A448B" w:rsidRPr="00FF2811">
        <w:rPr>
          <w:rFonts w:ascii="Arial" w:hAnsi="Arial" w:cs="Arial"/>
          <w:szCs w:val="24"/>
        </w:rPr>
        <w:t xml:space="preserve"> rate</w:t>
      </w:r>
      <w:r w:rsidRPr="00FF2811">
        <w:rPr>
          <w:rFonts w:ascii="Arial" w:hAnsi="Arial" w:cs="Arial"/>
          <w:szCs w:val="24"/>
        </w:rPr>
        <w:t xml:space="preserve"> </w:t>
      </w:r>
      <w:r w:rsidR="009A448B" w:rsidRPr="00FF2811">
        <w:rPr>
          <w:rFonts w:ascii="Arial" w:hAnsi="Arial" w:cs="Arial"/>
          <w:szCs w:val="24"/>
        </w:rPr>
        <w:t xml:space="preserve">of </w:t>
      </w:r>
      <w:r w:rsidRPr="00FF2811">
        <w:rPr>
          <w:rFonts w:ascii="Arial" w:hAnsi="Arial" w:cs="Arial"/>
          <w:szCs w:val="24"/>
        </w:rPr>
        <w:t xml:space="preserve">11 mm/ day. Across the three species, differences in colony diameter and growth rate </w:t>
      </w:r>
      <w:r w:rsidR="003445A1" w:rsidRPr="00FF2811">
        <w:rPr>
          <w:rFonts w:ascii="Arial" w:hAnsi="Arial" w:cs="Arial"/>
          <w:szCs w:val="24"/>
        </w:rPr>
        <w:t>were</w:t>
      </w:r>
      <w:r w:rsidRPr="00FF2811">
        <w:rPr>
          <w:rFonts w:ascii="Arial" w:hAnsi="Arial" w:cs="Arial"/>
          <w:szCs w:val="24"/>
        </w:rPr>
        <w:t xml:space="preserve"> found in </w:t>
      </w:r>
      <w:r w:rsidRPr="00FF2811">
        <w:rPr>
          <w:rFonts w:ascii="Arial" w:hAnsi="Arial" w:cs="Arial"/>
          <w:i/>
          <w:iCs/>
          <w:szCs w:val="24"/>
        </w:rPr>
        <w:t xml:space="preserve">C. clavata </w:t>
      </w:r>
      <w:r w:rsidRPr="00FF2811">
        <w:rPr>
          <w:rFonts w:ascii="Arial" w:hAnsi="Arial" w:cs="Arial"/>
          <w:szCs w:val="24"/>
        </w:rPr>
        <w:t xml:space="preserve">and </w:t>
      </w:r>
      <w:r w:rsidRPr="00FF2811">
        <w:rPr>
          <w:rFonts w:ascii="Arial" w:hAnsi="Arial" w:cs="Arial"/>
          <w:i/>
          <w:iCs/>
          <w:szCs w:val="24"/>
        </w:rPr>
        <w:t xml:space="preserve">C. lunata. </w:t>
      </w:r>
      <w:r w:rsidRPr="00FF2811">
        <w:rPr>
          <w:rFonts w:ascii="Arial" w:hAnsi="Arial" w:cs="Arial"/>
          <w:szCs w:val="24"/>
        </w:rPr>
        <w:t xml:space="preserve">However, in PDA both </w:t>
      </w:r>
      <w:r w:rsidRPr="00FF2811">
        <w:rPr>
          <w:rFonts w:ascii="Arial" w:hAnsi="Arial" w:cs="Arial"/>
          <w:i/>
          <w:iCs/>
          <w:szCs w:val="24"/>
        </w:rPr>
        <w:t xml:space="preserve">C. clavata </w:t>
      </w:r>
      <w:r w:rsidRPr="00FF2811">
        <w:rPr>
          <w:rFonts w:ascii="Arial" w:hAnsi="Arial" w:cs="Arial"/>
          <w:szCs w:val="24"/>
        </w:rPr>
        <w:t xml:space="preserve">and </w:t>
      </w:r>
      <w:r w:rsidRPr="00FF2811">
        <w:rPr>
          <w:rFonts w:ascii="Arial" w:hAnsi="Arial" w:cs="Arial"/>
          <w:i/>
          <w:iCs/>
          <w:szCs w:val="24"/>
        </w:rPr>
        <w:t xml:space="preserve">C. fallax </w:t>
      </w:r>
      <w:r w:rsidRPr="00FF2811">
        <w:rPr>
          <w:rFonts w:ascii="Arial" w:hAnsi="Arial" w:cs="Arial"/>
          <w:szCs w:val="24"/>
        </w:rPr>
        <w:t xml:space="preserve">isolates grew better. </w:t>
      </w:r>
    </w:p>
    <w:p w14:paraId="501FD03E" w14:textId="1DC762AE" w:rsidR="000E0E29" w:rsidRPr="00FF2811" w:rsidRDefault="004004AC" w:rsidP="00AF6C85">
      <w:pPr>
        <w:spacing w:line="480" w:lineRule="auto"/>
        <w:ind w:firstLine="709"/>
        <w:jc w:val="both"/>
        <w:rPr>
          <w:rFonts w:ascii="Arial" w:hAnsi="Arial" w:cs="Arial"/>
          <w:i/>
          <w:iCs/>
          <w:szCs w:val="24"/>
        </w:rPr>
      </w:pPr>
      <w:r w:rsidRPr="00FF2811">
        <w:rPr>
          <w:rFonts w:ascii="Arial" w:hAnsi="Arial" w:cs="Arial"/>
          <w:szCs w:val="24"/>
        </w:rPr>
        <w:t>O</w:t>
      </w:r>
      <w:r w:rsidR="000E0E29" w:rsidRPr="00FF2811">
        <w:rPr>
          <w:rFonts w:ascii="Arial" w:hAnsi="Arial" w:cs="Arial"/>
          <w:szCs w:val="24"/>
        </w:rPr>
        <w:t>n CZA medium</w:t>
      </w:r>
      <w:r w:rsidRPr="00FF2811">
        <w:rPr>
          <w:rFonts w:ascii="Arial" w:hAnsi="Arial" w:cs="Arial"/>
          <w:szCs w:val="24"/>
        </w:rPr>
        <w:t>,</w:t>
      </w:r>
      <w:r w:rsidR="000E0E29" w:rsidRPr="00FF2811">
        <w:rPr>
          <w:rFonts w:ascii="Arial" w:hAnsi="Arial" w:cs="Arial"/>
          <w:i/>
          <w:iCs/>
          <w:szCs w:val="24"/>
        </w:rPr>
        <w:t xml:space="preserve"> </w:t>
      </w:r>
      <w:r w:rsidR="000E0E29" w:rsidRPr="00FF2811">
        <w:rPr>
          <w:rFonts w:ascii="Arial" w:hAnsi="Arial" w:cs="Arial"/>
          <w:szCs w:val="24"/>
        </w:rPr>
        <w:t xml:space="preserve">the highest colony diameter 62±0.88 mm </w:t>
      </w:r>
      <w:r w:rsidR="009A448B" w:rsidRPr="00FF2811">
        <w:rPr>
          <w:rFonts w:ascii="Arial" w:hAnsi="Arial" w:cs="Arial"/>
          <w:szCs w:val="24"/>
        </w:rPr>
        <w:t xml:space="preserve">with </w:t>
      </w:r>
      <w:r w:rsidR="008B0A9A">
        <w:rPr>
          <w:rFonts w:ascii="Arial" w:hAnsi="Arial" w:cs="Arial"/>
          <w:szCs w:val="24"/>
        </w:rPr>
        <w:t xml:space="preserve">the </w:t>
      </w:r>
      <w:r w:rsidR="000E0E29" w:rsidRPr="00FF2811">
        <w:rPr>
          <w:rFonts w:ascii="Arial" w:hAnsi="Arial" w:cs="Arial"/>
          <w:szCs w:val="24"/>
        </w:rPr>
        <w:t>fastest growth rate</w:t>
      </w:r>
      <w:r w:rsidR="00592D11">
        <w:rPr>
          <w:rFonts w:ascii="Arial" w:hAnsi="Arial" w:cs="Arial"/>
          <w:szCs w:val="24"/>
        </w:rPr>
        <w:t xml:space="preserve"> of</w:t>
      </w:r>
      <w:r w:rsidR="000E0E29" w:rsidRPr="00FF2811">
        <w:rPr>
          <w:rFonts w:ascii="Arial" w:hAnsi="Arial" w:cs="Arial"/>
          <w:szCs w:val="24"/>
        </w:rPr>
        <w:t xml:space="preserve"> 12 mm/ day was found in </w:t>
      </w:r>
      <w:r w:rsidR="00662871" w:rsidRPr="00FF2811">
        <w:rPr>
          <w:rFonts w:ascii="Arial" w:hAnsi="Arial" w:cs="Arial"/>
          <w:i/>
          <w:iCs/>
          <w:szCs w:val="24"/>
        </w:rPr>
        <w:t>C. clavata</w:t>
      </w:r>
      <w:r w:rsidR="00662871" w:rsidRPr="00FF2811">
        <w:rPr>
          <w:rFonts w:ascii="Arial" w:hAnsi="Arial" w:cs="Arial"/>
          <w:szCs w:val="24"/>
        </w:rPr>
        <w:t xml:space="preserve"> </w:t>
      </w:r>
      <w:r w:rsidR="000E0E29" w:rsidRPr="00FF2811">
        <w:rPr>
          <w:rFonts w:ascii="Arial" w:hAnsi="Arial" w:cs="Arial"/>
          <w:szCs w:val="24"/>
        </w:rPr>
        <w:t>DUMB 132</w:t>
      </w:r>
      <w:r w:rsidR="006C09C4" w:rsidRPr="00FF2811">
        <w:rPr>
          <w:rFonts w:ascii="Arial" w:hAnsi="Arial" w:cs="Arial"/>
          <w:szCs w:val="24"/>
        </w:rPr>
        <w:t>.</w:t>
      </w:r>
      <w:r w:rsidR="000E0E29" w:rsidRPr="00FF2811">
        <w:rPr>
          <w:rFonts w:ascii="Arial" w:hAnsi="Arial" w:cs="Arial"/>
          <w:szCs w:val="24"/>
        </w:rPr>
        <w:t xml:space="preserve"> </w:t>
      </w:r>
      <w:r w:rsidR="006C09C4" w:rsidRPr="00FF2811">
        <w:rPr>
          <w:rFonts w:ascii="Arial" w:hAnsi="Arial" w:cs="Arial"/>
          <w:szCs w:val="24"/>
        </w:rPr>
        <w:t>T</w:t>
      </w:r>
      <w:r w:rsidR="000E0E29" w:rsidRPr="00FF2811">
        <w:rPr>
          <w:rFonts w:ascii="Arial" w:hAnsi="Arial" w:cs="Arial"/>
          <w:szCs w:val="24"/>
        </w:rPr>
        <w:t>he lowest colony diameter</w:t>
      </w:r>
      <w:r w:rsidR="00592D11">
        <w:rPr>
          <w:rFonts w:ascii="Arial" w:hAnsi="Arial" w:cs="Arial"/>
          <w:szCs w:val="24"/>
        </w:rPr>
        <w:t xml:space="preserve"> of</w:t>
      </w:r>
      <w:r w:rsidR="000E0E29" w:rsidRPr="00FF2811">
        <w:rPr>
          <w:rFonts w:ascii="Arial" w:hAnsi="Arial" w:cs="Arial"/>
          <w:szCs w:val="24"/>
        </w:rPr>
        <w:t xml:space="preserve"> </w:t>
      </w:r>
      <w:r w:rsidR="000E0E29" w:rsidRPr="00FF2811">
        <w:rPr>
          <w:rFonts w:ascii="Arial" w:hAnsi="Arial" w:cs="Arial"/>
          <w:szCs w:val="24"/>
        </w:rPr>
        <w:lastRenderedPageBreak/>
        <w:t xml:space="preserve">42±2.03 mm </w:t>
      </w:r>
      <w:r w:rsidR="006C09C4" w:rsidRPr="00FF2811">
        <w:rPr>
          <w:rFonts w:ascii="Arial" w:hAnsi="Arial" w:cs="Arial"/>
          <w:szCs w:val="24"/>
        </w:rPr>
        <w:t>with</w:t>
      </w:r>
      <w:r w:rsidR="000E0E29" w:rsidRPr="00FF2811">
        <w:rPr>
          <w:rFonts w:ascii="Arial" w:hAnsi="Arial" w:cs="Arial"/>
          <w:szCs w:val="24"/>
        </w:rPr>
        <w:t xml:space="preserve"> </w:t>
      </w:r>
      <w:r w:rsidR="00592D11">
        <w:rPr>
          <w:rFonts w:ascii="Arial" w:hAnsi="Arial" w:cs="Arial"/>
          <w:szCs w:val="24"/>
        </w:rPr>
        <w:t xml:space="preserve">the </w:t>
      </w:r>
      <w:r w:rsidR="000E0E29" w:rsidRPr="00FF2811">
        <w:rPr>
          <w:rFonts w:ascii="Arial" w:hAnsi="Arial" w:cs="Arial"/>
          <w:szCs w:val="24"/>
        </w:rPr>
        <w:t xml:space="preserve">slowest growth rate </w:t>
      </w:r>
      <w:r w:rsidR="008B0A9A">
        <w:rPr>
          <w:rFonts w:ascii="Arial" w:hAnsi="Arial" w:cs="Arial"/>
          <w:szCs w:val="24"/>
        </w:rPr>
        <w:t xml:space="preserve">of </w:t>
      </w:r>
      <w:r w:rsidR="000E0E29" w:rsidRPr="00FF2811">
        <w:rPr>
          <w:rFonts w:ascii="Arial" w:hAnsi="Arial" w:cs="Arial"/>
          <w:szCs w:val="24"/>
        </w:rPr>
        <w:t xml:space="preserve">8 mm/ day was in DUMB 146. Isolates of </w:t>
      </w:r>
      <w:r w:rsidR="000E0E29" w:rsidRPr="00FF2811">
        <w:rPr>
          <w:rFonts w:ascii="Arial" w:hAnsi="Arial" w:cs="Arial"/>
          <w:i/>
          <w:iCs/>
          <w:szCs w:val="24"/>
        </w:rPr>
        <w:t xml:space="preserve">C. fallax </w:t>
      </w:r>
      <w:r w:rsidR="000E0E29" w:rsidRPr="00FF2811">
        <w:rPr>
          <w:rFonts w:ascii="Arial" w:hAnsi="Arial" w:cs="Arial"/>
          <w:szCs w:val="24"/>
        </w:rPr>
        <w:t>showed minor differences in colony diameter</w:t>
      </w:r>
      <w:r w:rsidR="006C09C4" w:rsidRPr="00FF2811">
        <w:rPr>
          <w:rFonts w:ascii="Arial" w:hAnsi="Arial" w:cs="Arial"/>
          <w:szCs w:val="24"/>
        </w:rPr>
        <w:t>.</w:t>
      </w:r>
      <w:r w:rsidR="000E0E29" w:rsidRPr="00FF2811">
        <w:rPr>
          <w:rFonts w:ascii="Arial" w:hAnsi="Arial" w:cs="Arial"/>
          <w:szCs w:val="24"/>
        </w:rPr>
        <w:t xml:space="preserve"> No </w:t>
      </w:r>
      <w:r w:rsidR="006C09C4" w:rsidRPr="00FF2811">
        <w:rPr>
          <w:rFonts w:ascii="Arial" w:hAnsi="Arial" w:cs="Arial"/>
          <w:szCs w:val="24"/>
        </w:rPr>
        <w:t xml:space="preserve">significant </w:t>
      </w:r>
      <w:r w:rsidR="000E0E29" w:rsidRPr="00FF2811">
        <w:rPr>
          <w:rFonts w:ascii="Arial" w:hAnsi="Arial" w:cs="Arial"/>
          <w:szCs w:val="24"/>
        </w:rPr>
        <w:t xml:space="preserve">differences in colony diameter and growth rate were found in </w:t>
      </w:r>
      <w:r w:rsidR="000E0E29" w:rsidRPr="00FF2811">
        <w:rPr>
          <w:rFonts w:ascii="Arial" w:hAnsi="Arial" w:cs="Arial"/>
          <w:i/>
          <w:iCs/>
          <w:szCs w:val="24"/>
        </w:rPr>
        <w:t xml:space="preserve">C. lunata </w:t>
      </w:r>
      <w:r w:rsidR="000E0E29" w:rsidRPr="00FF2811">
        <w:rPr>
          <w:rFonts w:ascii="Arial" w:hAnsi="Arial" w:cs="Arial"/>
          <w:szCs w:val="24"/>
        </w:rPr>
        <w:t xml:space="preserve">isolates. Among all the species, differences in colony growth were apparent only in </w:t>
      </w:r>
      <w:r w:rsidR="000E0E29" w:rsidRPr="00FF2811">
        <w:rPr>
          <w:rFonts w:ascii="Arial" w:hAnsi="Arial" w:cs="Arial"/>
          <w:i/>
          <w:iCs/>
          <w:szCs w:val="24"/>
        </w:rPr>
        <w:t xml:space="preserve">C. clavata. </w:t>
      </w:r>
    </w:p>
    <w:p w14:paraId="6F84CA2A" w14:textId="4F4F400D" w:rsidR="000E0E29" w:rsidRPr="00FF2811" w:rsidRDefault="000E0E29" w:rsidP="00AF6C85">
      <w:pPr>
        <w:spacing w:line="480" w:lineRule="auto"/>
        <w:ind w:firstLine="709"/>
        <w:jc w:val="both"/>
        <w:rPr>
          <w:rFonts w:ascii="Arial" w:hAnsi="Arial" w:cs="Arial"/>
          <w:szCs w:val="24"/>
        </w:rPr>
      </w:pPr>
      <w:r w:rsidRPr="00FF2811">
        <w:rPr>
          <w:rFonts w:ascii="Arial" w:hAnsi="Arial" w:cs="Arial"/>
          <w:szCs w:val="24"/>
        </w:rPr>
        <w:t xml:space="preserve">On SDA medium, </w:t>
      </w:r>
      <w:r w:rsidRPr="00FF2811">
        <w:rPr>
          <w:rFonts w:ascii="Arial" w:hAnsi="Arial" w:cs="Arial"/>
          <w:i/>
          <w:iCs/>
          <w:szCs w:val="24"/>
        </w:rPr>
        <w:t xml:space="preserve">C. clavata </w:t>
      </w:r>
      <w:r w:rsidRPr="00FF2811">
        <w:rPr>
          <w:rFonts w:ascii="Arial" w:hAnsi="Arial" w:cs="Arial"/>
          <w:szCs w:val="24"/>
        </w:rPr>
        <w:t>isolates showed</w:t>
      </w:r>
      <w:r w:rsidRPr="00FF2811">
        <w:rPr>
          <w:rFonts w:ascii="Arial" w:hAnsi="Arial" w:cs="Arial"/>
          <w:i/>
          <w:iCs/>
          <w:szCs w:val="24"/>
        </w:rPr>
        <w:t xml:space="preserve"> </w:t>
      </w:r>
      <w:r w:rsidRPr="00FF2811">
        <w:rPr>
          <w:rFonts w:ascii="Arial" w:hAnsi="Arial" w:cs="Arial"/>
          <w:szCs w:val="24"/>
        </w:rPr>
        <w:t xml:space="preserve">minor differences in colony growth. The highest colony diameter </w:t>
      </w:r>
      <w:r w:rsidR="00592D11">
        <w:rPr>
          <w:rFonts w:ascii="Arial" w:hAnsi="Arial" w:cs="Arial"/>
          <w:szCs w:val="24"/>
        </w:rPr>
        <w:t xml:space="preserve">of </w:t>
      </w:r>
      <w:r w:rsidRPr="00FF2811">
        <w:rPr>
          <w:rFonts w:ascii="Arial" w:hAnsi="Arial" w:cs="Arial"/>
          <w:szCs w:val="24"/>
        </w:rPr>
        <w:t xml:space="preserve">59±0.33 mm </w:t>
      </w:r>
      <w:r w:rsidR="006C09C4" w:rsidRPr="00FF2811">
        <w:rPr>
          <w:rFonts w:ascii="Arial" w:hAnsi="Arial" w:cs="Arial"/>
          <w:szCs w:val="24"/>
        </w:rPr>
        <w:t xml:space="preserve">with </w:t>
      </w:r>
      <w:r w:rsidR="00592D11">
        <w:rPr>
          <w:rFonts w:ascii="Arial" w:hAnsi="Arial" w:cs="Arial"/>
          <w:szCs w:val="24"/>
        </w:rPr>
        <w:t xml:space="preserve">the </w:t>
      </w:r>
      <w:r w:rsidRPr="00FF2811">
        <w:rPr>
          <w:rFonts w:ascii="Arial" w:hAnsi="Arial" w:cs="Arial"/>
          <w:szCs w:val="24"/>
        </w:rPr>
        <w:t>fastest growth</w:t>
      </w:r>
      <w:r w:rsidR="006C09C4" w:rsidRPr="00FF2811">
        <w:rPr>
          <w:rFonts w:ascii="Arial" w:hAnsi="Arial" w:cs="Arial"/>
          <w:szCs w:val="24"/>
        </w:rPr>
        <w:t xml:space="preserve"> rate</w:t>
      </w:r>
      <w:r w:rsidR="00592D11">
        <w:rPr>
          <w:rFonts w:ascii="Arial" w:hAnsi="Arial" w:cs="Arial"/>
          <w:szCs w:val="24"/>
        </w:rPr>
        <w:t xml:space="preserve"> of</w:t>
      </w:r>
      <w:r w:rsidRPr="00FF2811">
        <w:rPr>
          <w:rFonts w:ascii="Arial" w:hAnsi="Arial" w:cs="Arial"/>
          <w:szCs w:val="24"/>
        </w:rPr>
        <w:t xml:space="preserve"> 12 mm/ day was found in DUMB 132</w:t>
      </w:r>
      <w:r w:rsidR="006C09C4" w:rsidRPr="00FF2811">
        <w:rPr>
          <w:rFonts w:ascii="Arial" w:hAnsi="Arial" w:cs="Arial"/>
          <w:szCs w:val="24"/>
        </w:rPr>
        <w:t>.</w:t>
      </w:r>
      <w:r w:rsidRPr="00FF2811">
        <w:rPr>
          <w:rFonts w:ascii="Arial" w:hAnsi="Arial" w:cs="Arial"/>
          <w:szCs w:val="24"/>
        </w:rPr>
        <w:t xml:space="preserve"> </w:t>
      </w:r>
      <w:r w:rsidR="006C09C4" w:rsidRPr="00FF2811">
        <w:rPr>
          <w:rFonts w:ascii="Arial" w:hAnsi="Arial" w:cs="Arial"/>
          <w:szCs w:val="24"/>
        </w:rPr>
        <w:t>T</w:t>
      </w:r>
      <w:r w:rsidRPr="00FF2811">
        <w:rPr>
          <w:rFonts w:ascii="Arial" w:hAnsi="Arial" w:cs="Arial"/>
          <w:szCs w:val="24"/>
        </w:rPr>
        <w:t xml:space="preserve">he lowest colony diameter </w:t>
      </w:r>
      <w:r w:rsidR="00592D11">
        <w:rPr>
          <w:rFonts w:ascii="Arial" w:hAnsi="Arial" w:cs="Arial"/>
          <w:szCs w:val="24"/>
        </w:rPr>
        <w:t xml:space="preserve">of </w:t>
      </w:r>
      <w:r w:rsidRPr="00FF2811">
        <w:rPr>
          <w:rFonts w:ascii="Arial" w:hAnsi="Arial" w:cs="Arial"/>
          <w:szCs w:val="24"/>
        </w:rPr>
        <w:t xml:space="preserve">46±2.03 mm and </w:t>
      </w:r>
      <w:r w:rsidR="00592D11">
        <w:rPr>
          <w:rFonts w:ascii="Arial" w:hAnsi="Arial" w:cs="Arial"/>
          <w:szCs w:val="24"/>
        </w:rPr>
        <w:t xml:space="preserve">the </w:t>
      </w:r>
      <w:r w:rsidRPr="00FF2811">
        <w:rPr>
          <w:rFonts w:ascii="Arial" w:hAnsi="Arial" w:cs="Arial"/>
          <w:szCs w:val="24"/>
        </w:rPr>
        <w:t>slowest growth</w:t>
      </w:r>
      <w:r w:rsidR="006C09C4" w:rsidRPr="00FF2811">
        <w:rPr>
          <w:rFonts w:ascii="Arial" w:hAnsi="Arial" w:cs="Arial"/>
          <w:szCs w:val="24"/>
        </w:rPr>
        <w:t xml:space="preserve"> rate</w:t>
      </w:r>
      <w:r w:rsidRPr="00FF2811">
        <w:rPr>
          <w:rFonts w:ascii="Arial" w:hAnsi="Arial" w:cs="Arial"/>
          <w:szCs w:val="24"/>
        </w:rPr>
        <w:t xml:space="preserve"> 9 mm/ day was in the isolate DUMB 137. The </w:t>
      </w:r>
      <w:r w:rsidRPr="00FF2811">
        <w:rPr>
          <w:rFonts w:ascii="Arial" w:hAnsi="Arial" w:cs="Arial"/>
          <w:i/>
          <w:iCs/>
          <w:szCs w:val="24"/>
        </w:rPr>
        <w:t>C. fallax</w:t>
      </w:r>
      <w:r w:rsidRPr="00FF2811">
        <w:rPr>
          <w:rFonts w:ascii="Arial" w:hAnsi="Arial" w:cs="Arial"/>
          <w:szCs w:val="24"/>
        </w:rPr>
        <w:t xml:space="preserve"> isolate DUMB 127 exhibited </w:t>
      </w:r>
      <w:r w:rsidR="006C09C4" w:rsidRPr="00FF2811">
        <w:rPr>
          <w:rFonts w:ascii="Arial" w:hAnsi="Arial" w:cs="Arial"/>
          <w:szCs w:val="24"/>
        </w:rPr>
        <w:t>the</w:t>
      </w:r>
      <w:r w:rsidRPr="00FF2811">
        <w:rPr>
          <w:rFonts w:ascii="Arial" w:hAnsi="Arial" w:cs="Arial"/>
          <w:szCs w:val="24"/>
        </w:rPr>
        <w:t xml:space="preserve"> colony diameter of 74± 0.58 mm </w:t>
      </w:r>
      <w:r w:rsidR="006C09C4" w:rsidRPr="00FF2811">
        <w:rPr>
          <w:rFonts w:ascii="Arial" w:hAnsi="Arial" w:cs="Arial"/>
          <w:szCs w:val="24"/>
        </w:rPr>
        <w:t>with</w:t>
      </w:r>
      <w:r w:rsidRPr="00FF2811">
        <w:rPr>
          <w:rFonts w:ascii="Arial" w:hAnsi="Arial" w:cs="Arial"/>
          <w:szCs w:val="24"/>
        </w:rPr>
        <w:t xml:space="preserve"> growth rate of 15 mm/ day</w:t>
      </w:r>
      <w:r w:rsidR="006C09C4" w:rsidRPr="00FF2811">
        <w:rPr>
          <w:rFonts w:ascii="Arial" w:hAnsi="Arial" w:cs="Arial"/>
          <w:szCs w:val="24"/>
        </w:rPr>
        <w:t xml:space="preserve">. The isolate </w:t>
      </w:r>
      <w:r w:rsidRPr="00FF2811">
        <w:rPr>
          <w:rFonts w:ascii="Arial" w:hAnsi="Arial" w:cs="Arial"/>
          <w:szCs w:val="24"/>
        </w:rPr>
        <w:t xml:space="preserve">DUMB 128 showed a lower colony diameter of 66±1.53 mm </w:t>
      </w:r>
      <w:r w:rsidR="006C09C4" w:rsidRPr="00FF2811">
        <w:rPr>
          <w:rFonts w:ascii="Arial" w:hAnsi="Arial" w:cs="Arial"/>
          <w:szCs w:val="24"/>
        </w:rPr>
        <w:t xml:space="preserve">with </w:t>
      </w:r>
      <w:r w:rsidRPr="00FF2811">
        <w:rPr>
          <w:rFonts w:ascii="Arial" w:hAnsi="Arial" w:cs="Arial"/>
          <w:szCs w:val="24"/>
        </w:rPr>
        <w:t xml:space="preserve">a slower growth rate of 13 mm/day. </w:t>
      </w:r>
      <w:r w:rsidR="006C09C4" w:rsidRPr="00FF2811">
        <w:rPr>
          <w:rFonts w:ascii="Arial" w:hAnsi="Arial" w:cs="Arial"/>
          <w:szCs w:val="24"/>
        </w:rPr>
        <w:t>V</w:t>
      </w:r>
      <w:r w:rsidRPr="00FF2811">
        <w:rPr>
          <w:rFonts w:ascii="Arial" w:hAnsi="Arial" w:cs="Arial"/>
          <w:szCs w:val="24"/>
        </w:rPr>
        <w:t xml:space="preserve">ariation in colony growth among </w:t>
      </w:r>
      <w:r w:rsidRPr="00FF2811">
        <w:rPr>
          <w:rFonts w:ascii="Arial" w:hAnsi="Arial" w:cs="Arial"/>
          <w:i/>
          <w:iCs/>
          <w:szCs w:val="24"/>
        </w:rPr>
        <w:t>C. lunata</w:t>
      </w:r>
      <w:r w:rsidRPr="00FF2811">
        <w:rPr>
          <w:rFonts w:ascii="Arial" w:hAnsi="Arial" w:cs="Arial"/>
          <w:szCs w:val="24"/>
        </w:rPr>
        <w:t xml:space="preserve"> isolates</w:t>
      </w:r>
      <w:r w:rsidR="006C09C4" w:rsidRPr="00FF2811">
        <w:rPr>
          <w:rFonts w:ascii="Arial" w:hAnsi="Arial" w:cs="Arial"/>
          <w:szCs w:val="24"/>
        </w:rPr>
        <w:t xml:space="preserve"> was not significant</w:t>
      </w:r>
      <w:r w:rsidRPr="00FF2811">
        <w:rPr>
          <w:rFonts w:ascii="Arial" w:hAnsi="Arial" w:cs="Arial"/>
          <w:szCs w:val="24"/>
        </w:rPr>
        <w:t xml:space="preserve">. </w:t>
      </w:r>
    </w:p>
    <w:p w14:paraId="544C9FD2" w14:textId="522CAA5D" w:rsidR="000E0E29" w:rsidRPr="00FF2811" w:rsidRDefault="00662871" w:rsidP="00AF6C85">
      <w:pPr>
        <w:spacing w:line="480" w:lineRule="auto"/>
        <w:ind w:firstLine="709"/>
        <w:jc w:val="both"/>
        <w:rPr>
          <w:rFonts w:ascii="Arial" w:hAnsi="Arial" w:cs="Arial"/>
          <w:szCs w:val="24"/>
        </w:rPr>
      </w:pPr>
      <w:r w:rsidRPr="00FF2811">
        <w:rPr>
          <w:rFonts w:ascii="Arial" w:hAnsi="Arial" w:cs="Arial"/>
          <w:szCs w:val="24"/>
        </w:rPr>
        <w:t>I</w:t>
      </w:r>
      <w:r w:rsidR="000E0E29" w:rsidRPr="00FF2811">
        <w:rPr>
          <w:rFonts w:ascii="Arial" w:hAnsi="Arial" w:cs="Arial"/>
          <w:szCs w:val="24"/>
        </w:rPr>
        <w:t>n MEA medium</w:t>
      </w:r>
      <w:r w:rsidRPr="00FF2811">
        <w:rPr>
          <w:rFonts w:ascii="Arial" w:hAnsi="Arial" w:cs="Arial"/>
          <w:szCs w:val="24"/>
        </w:rPr>
        <w:t>,</w:t>
      </w:r>
      <w:r w:rsidR="000E0E29" w:rsidRPr="00FF2811">
        <w:rPr>
          <w:rFonts w:ascii="Arial" w:hAnsi="Arial" w:cs="Arial"/>
          <w:i/>
          <w:iCs/>
          <w:szCs w:val="24"/>
        </w:rPr>
        <w:t xml:space="preserve"> </w:t>
      </w:r>
      <w:r w:rsidR="000E0E29" w:rsidRPr="00FF2811">
        <w:rPr>
          <w:rFonts w:ascii="Arial" w:hAnsi="Arial" w:cs="Arial"/>
          <w:szCs w:val="24"/>
        </w:rPr>
        <w:t xml:space="preserve">the highest colony diameter 56±1.45 mm </w:t>
      </w:r>
      <w:r w:rsidR="00241505" w:rsidRPr="00FF2811">
        <w:rPr>
          <w:rFonts w:ascii="Arial" w:hAnsi="Arial" w:cs="Arial"/>
          <w:szCs w:val="24"/>
        </w:rPr>
        <w:t xml:space="preserve">with </w:t>
      </w:r>
      <w:r w:rsidR="000E0E29" w:rsidRPr="00FF2811">
        <w:rPr>
          <w:rFonts w:ascii="Arial" w:hAnsi="Arial" w:cs="Arial"/>
          <w:szCs w:val="24"/>
        </w:rPr>
        <w:t xml:space="preserve">growth rate </w:t>
      </w:r>
      <w:r w:rsidR="00A472F8">
        <w:rPr>
          <w:rFonts w:ascii="Arial" w:hAnsi="Arial" w:cs="Arial"/>
          <w:szCs w:val="24"/>
        </w:rPr>
        <w:t xml:space="preserve">of </w:t>
      </w:r>
      <w:r w:rsidR="000E0E29" w:rsidRPr="00FF2811">
        <w:rPr>
          <w:rFonts w:ascii="Arial" w:hAnsi="Arial" w:cs="Arial"/>
          <w:szCs w:val="24"/>
        </w:rPr>
        <w:t xml:space="preserve">11 mm/ day was found in </w:t>
      </w:r>
      <w:r w:rsidRPr="00FF2811">
        <w:rPr>
          <w:rFonts w:ascii="Arial" w:hAnsi="Arial" w:cs="Arial"/>
          <w:i/>
          <w:iCs/>
          <w:szCs w:val="24"/>
        </w:rPr>
        <w:t>C. clavata</w:t>
      </w:r>
      <w:r w:rsidRPr="00FF2811">
        <w:rPr>
          <w:rFonts w:ascii="Arial" w:hAnsi="Arial" w:cs="Arial"/>
          <w:szCs w:val="24"/>
        </w:rPr>
        <w:t xml:space="preserve"> </w:t>
      </w:r>
      <w:r w:rsidR="000E0E29" w:rsidRPr="00FF2811">
        <w:rPr>
          <w:rFonts w:ascii="Arial" w:hAnsi="Arial" w:cs="Arial"/>
          <w:szCs w:val="24"/>
        </w:rPr>
        <w:t>DUMB 132</w:t>
      </w:r>
      <w:r w:rsidR="00241505" w:rsidRPr="00FF2811">
        <w:rPr>
          <w:rFonts w:ascii="Arial" w:hAnsi="Arial" w:cs="Arial"/>
          <w:szCs w:val="24"/>
        </w:rPr>
        <w:t>.</w:t>
      </w:r>
      <w:r w:rsidR="000E0E29" w:rsidRPr="00FF2811">
        <w:rPr>
          <w:rFonts w:ascii="Arial" w:hAnsi="Arial" w:cs="Arial"/>
          <w:szCs w:val="24"/>
        </w:rPr>
        <w:t xml:space="preserve"> </w:t>
      </w:r>
      <w:r w:rsidR="00241505" w:rsidRPr="00FF2811">
        <w:rPr>
          <w:rFonts w:ascii="Arial" w:hAnsi="Arial" w:cs="Arial"/>
          <w:szCs w:val="24"/>
        </w:rPr>
        <w:t>T</w:t>
      </w:r>
      <w:r w:rsidR="000E0E29" w:rsidRPr="00FF2811">
        <w:rPr>
          <w:rFonts w:ascii="Arial" w:hAnsi="Arial" w:cs="Arial"/>
          <w:szCs w:val="24"/>
        </w:rPr>
        <w:t xml:space="preserve">he lowest colony diameter </w:t>
      </w:r>
      <w:r w:rsidR="001C0B87">
        <w:rPr>
          <w:rFonts w:ascii="Arial" w:hAnsi="Arial" w:cs="Arial"/>
          <w:szCs w:val="24"/>
        </w:rPr>
        <w:t xml:space="preserve">of </w:t>
      </w:r>
      <w:r w:rsidR="000E0E29" w:rsidRPr="00FF2811">
        <w:rPr>
          <w:rFonts w:ascii="Arial" w:hAnsi="Arial" w:cs="Arial"/>
          <w:szCs w:val="24"/>
        </w:rPr>
        <w:t>31±0.33 mm</w:t>
      </w:r>
      <w:r w:rsidR="00241505" w:rsidRPr="00FF2811">
        <w:rPr>
          <w:rFonts w:ascii="Arial" w:hAnsi="Arial" w:cs="Arial"/>
          <w:szCs w:val="24"/>
        </w:rPr>
        <w:t xml:space="preserve"> with</w:t>
      </w:r>
      <w:r w:rsidR="000E0E29" w:rsidRPr="00FF2811">
        <w:rPr>
          <w:rFonts w:ascii="Arial" w:hAnsi="Arial" w:cs="Arial"/>
          <w:szCs w:val="24"/>
        </w:rPr>
        <w:t xml:space="preserve"> growth rate </w:t>
      </w:r>
      <w:r w:rsidR="001C0B87">
        <w:rPr>
          <w:rFonts w:ascii="Arial" w:hAnsi="Arial" w:cs="Arial"/>
          <w:szCs w:val="24"/>
        </w:rPr>
        <w:t xml:space="preserve">of </w:t>
      </w:r>
      <w:r w:rsidR="000E0E29" w:rsidRPr="00FF2811">
        <w:rPr>
          <w:rFonts w:ascii="Arial" w:hAnsi="Arial" w:cs="Arial"/>
          <w:szCs w:val="24"/>
        </w:rPr>
        <w:t xml:space="preserve">6 mm/ day was in the isolate DUMB 135. Isolates of </w:t>
      </w:r>
      <w:r w:rsidR="000E0E29" w:rsidRPr="00FF2811">
        <w:rPr>
          <w:rFonts w:ascii="Arial" w:hAnsi="Arial" w:cs="Arial"/>
          <w:i/>
          <w:iCs/>
          <w:szCs w:val="24"/>
        </w:rPr>
        <w:t>C. fallax</w:t>
      </w:r>
      <w:r w:rsidR="00241505" w:rsidRPr="00FF2811">
        <w:rPr>
          <w:rFonts w:ascii="Arial" w:hAnsi="Arial" w:cs="Arial"/>
          <w:i/>
          <w:iCs/>
          <w:szCs w:val="24"/>
        </w:rPr>
        <w:t xml:space="preserve"> </w:t>
      </w:r>
      <w:r w:rsidR="00241505" w:rsidRPr="00FF2811">
        <w:rPr>
          <w:rFonts w:ascii="Arial" w:hAnsi="Arial" w:cs="Arial"/>
          <w:szCs w:val="24"/>
        </w:rPr>
        <w:t>did not show significant variations in colony diameter and growth rate.</w:t>
      </w:r>
      <w:r w:rsidR="000E0E29" w:rsidRPr="00FF2811">
        <w:rPr>
          <w:rFonts w:ascii="Arial" w:hAnsi="Arial" w:cs="Arial"/>
          <w:szCs w:val="24"/>
        </w:rPr>
        <w:t xml:space="preserve"> In </w:t>
      </w:r>
      <w:r w:rsidR="000E0E29" w:rsidRPr="00FF2811">
        <w:rPr>
          <w:rFonts w:ascii="Arial" w:hAnsi="Arial" w:cs="Arial"/>
          <w:i/>
          <w:iCs/>
          <w:szCs w:val="24"/>
        </w:rPr>
        <w:t xml:space="preserve">C. lunata, </w:t>
      </w:r>
      <w:r w:rsidR="000E0E29" w:rsidRPr="00FF2811">
        <w:rPr>
          <w:rFonts w:ascii="Arial" w:hAnsi="Arial" w:cs="Arial"/>
          <w:szCs w:val="24"/>
        </w:rPr>
        <w:t xml:space="preserve">isolate </w:t>
      </w:r>
      <w:r w:rsidR="00170CAB" w:rsidRPr="00FF2811">
        <w:rPr>
          <w:rFonts w:ascii="Arial" w:hAnsi="Arial" w:cs="Arial"/>
          <w:szCs w:val="24"/>
        </w:rPr>
        <w:t xml:space="preserve">DUMB 145 had colony diameter </w:t>
      </w:r>
      <w:r w:rsidR="001C0B87">
        <w:rPr>
          <w:rFonts w:ascii="Arial" w:hAnsi="Arial" w:cs="Arial"/>
          <w:szCs w:val="24"/>
        </w:rPr>
        <w:t xml:space="preserve">of </w:t>
      </w:r>
      <w:r w:rsidR="00170CAB" w:rsidRPr="00FF2811">
        <w:rPr>
          <w:rFonts w:ascii="Arial" w:hAnsi="Arial" w:cs="Arial"/>
          <w:szCs w:val="24"/>
        </w:rPr>
        <w:t xml:space="preserve">54±1.15 mm and growth rate </w:t>
      </w:r>
      <w:r w:rsidR="001C0B87">
        <w:rPr>
          <w:rFonts w:ascii="Arial" w:hAnsi="Arial" w:cs="Arial"/>
          <w:szCs w:val="24"/>
        </w:rPr>
        <w:t xml:space="preserve">of </w:t>
      </w:r>
      <w:r w:rsidR="00170CAB" w:rsidRPr="00FF2811">
        <w:rPr>
          <w:rFonts w:ascii="Arial" w:hAnsi="Arial" w:cs="Arial"/>
          <w:szCs w:val="24"/>
        </w:rPr>
        <w:t>11 mm/ day</w:t>
      </w:r>
      <w:r w:rsidR="00170CAB">
        <w:rPr>
          <w:rFonts w:ascii="Arial" w:hAnsi="Arial" w:cs="Arial"/>
          <w:szCs w:val="24"/>
        </w:rPr>
        <w:t xml:space="preserve"> and the </w:t>
      </w:r>
      <w:proofErr w:type="gramStart"/>
      <w:r w:rsidR="00170CAB">
        <w:rPr>
          <w:rFonts w:ascii="Arial" w:hAnsi="Arial" w:cs="Arial"/>
          <w:szCs w:val="24"/>
        </w:rPr>
        <w:t>other</w:t>
      </w:r>
      <w:r w:rsidR="00170CAB" w:rsidRPr="00FF2811">
        <w:rPr>
          <w:rFonts w:ascii="Arial" w:hAnsi="Arial" w:cs="Arial"/>
          <w:szCs w:val="24"/>
        </w:rPr>
        <w:t xml:space="preserve"> </w:t>
      </w:r>
      <w:r w:rsidR="00170CAB">
        <w:rPr>
          <w:rFonts w:ascii="Arial" w:hAnsi="Arial" w:cs="Arial"/>
          <w:szCs w:val="24"/>
        </w:rPr>
        <w:t xml:space="preserve"> isolate</w:t>
      </w:r>
      <w:proofErr w:type="gramEnd"/>
      <w:r w:rsidR="00170CAB">
        <w:rPr>
          <w:rFonts w:ascii="Arial" w:hAnsi="Arial" w:cs="Arial"/>
          <w:szCs w:val="24"/>
        </w:rPr>
        <w:t xml:space="preserve"> </w:t>
      </w:r>
      <w:r w:rsidR="000E0E29" w:rsidRPr="00FF2811">
        <w:rPr>
          <w:rFonts w:ascii="Arial" w:hAnsi="Arial" w:cs="Arial"/>
          <w:szCs w:val="24"/>
        </w:rPr>
        <w:t>DUMB 141 showed colony diameter</w:t>
      </w:r>
      <w:r w:rsidR="00170CAB">
        <w:rPr>
          <w:rFonts w:ascii="Arial" w:hAnsi="Arial" w:cs="Arial"/>
          <w:szCs w:val="24"/>
        </w:rPr>
        <w:t xml:space="preserve"> of</w:t>
      </w:r>
      <w:r w:rsidR="000E0E29" w:rsidRPr="00FF2811">
        <w:rPr>
          <w:rFonts w:ascii="Arial" w:hAnsi="Arial" w:cs="Arial"/>
          <w:szCs w:val="24"/>
        </w:rPr>
        <w:t xml:space="preserve"> 40±0.58 mm</w:t>
      </w:r>
      <w:r w:rsidR="00241505" w:rsidRPr="00FF2811">
        <w:rPr>
          <w:rFonts w:ascii="Arial" w:hAnsi="Arial" w:cs="Arial"/>
          <w:szCs w:val="24"/>
        </w:rPr>
        <w:t xml:space="preserve"> with</w:t>
      </w:r>
      <w:r w:rsidR="000E0E29" w:rsidRPr="00FF2811">
        <w:rPr>
          <w:rFonts w:ascii="Arial" w:hAnsi="Arial" w:cs="Arial"/>
          <w:szCs w:val="24"/>
        </w:rPr>
        <w:t xml:space="preserve"> growth rate </w:t>
      </w:r>
      <w:r w:rsidR="00170CAB">
        <w:rPr>
          <w:rFonts w:ascii="Arial" w:hAnsi="Arial" w:cs="Arial"/>
          <w:szCs w:val="24"/>
        </w:rPr>
        <w:t xml:space="preserve">of </w:t>
      </w:r>
      <w:r w:rsidR="000E0E29" w:rsidRPr="00FF2811">
        <w:rPr>
          <w:rFonts w:ascii="Arial" w:hAnsi="Arial" w:cs="Arial"/>
          <w:szCs w:val="24"/>
        </w:rPr>
        <w:t>8 mm/ day</w:t>
      </w:r>
      <w:r w:rsidR="00241505" w:rsidRPr="00FF2811">
        <w:rPr>
          <w:rFonts w:ascii="Arial" w:hAnsi="Arial" w:cs="Arial"/>
          <w:szCs w:val="24"/>
        </w:rPr>
        <w:t>.</w:t>
      </w:r>
      <w:r w:rsidR="000E0E29" w:rsidRPr="00FF2811">
        <w:rPr>
          <w:rFonts w:ascii="Arial" w:hAnsi="Arial" w:cs="Arial"/>
          <w:szCs w:val="24"/>
        </w:rPr>
        <w:t xml:space="preserve"> Distinct differences in colony growth were expressed in </w:t>
      </w:r>
      <w:r w:rsidR="000E0E29" w:rsidRPr="00FF2811">
        <w:rPr>
          <w:rFonts w:ascii="Arial" w:hAnsi="Arial" w:cs="Arial"/>
          <w:i/>
          <w:iCs/>
          <w:szCs w:val="24"/>
        </w:rPr>
        <w:t xml:space="preserve">C. clavata </w:t>
      </w:r>
      <w:r w:rsidR="000E0E29" w:rsidRPr="00FF2811">
        <w:rPr>
          <w:rFonts w:ascii="Arial" w:hAnsi="Arial" w:cs="Arial"/>
          <w:szCs w:val="24"/>
        </w:rPr>
        <w:t xml:space="preserve">and </w:t>
      </w:r>
      <w:r w:rsidR="000E0E29" w:rsidRPr="00FF2811">
        <w:rPr>
          <w:rFonts w:ascii="Arial" w:hAnsi="Arial" w:cs="Arial"/>
          <w:i/>
          <w:iCs/>
          <w:szCs w:val="24"/>
        </w:rPr>
        <w:t xml:space="preserve">C. </w:t>
      </w:r>
      <w:r w:rsidR="00241505" w:rsidRPr="00FF2811">
        <w:rPr>
          <w:rFonts w:ascii="Arial" w:hAnsi="Arial" w:cs="Arial"/>
          <w:i/>
          <w:iCs/>
          <w:szCs w:val="24"/>
        </w:rPr>
        <w:t xml:space="preserve">lunata </w:t>
      </w:r>
      <w:r w:rsidR="000E0E29" w:rsidRPr="00FF2811">
        <w:rPr>
          <w:rFonts w:ascii="Arial" w:hAnsi="Arial" w:cs="Arial"/>
          <w:szCs w:val="24"/>
        </w:rPr>
        <w:t xml:space="preserve">on </w:t>
      </w:r>
      <w:r w:rsidR="00170CAB">
        <w:rPr>
          <w:rFonts w:ascii="Arial" w:hAnsi="Arial" w:cs="Arial"/>
          <w:szCs w:val="24"/>
        </w:rPr>
        <w:t>this</w:t>
      </w:r>
      <w:r w:rsidR="000E0E29" w:rsidRPr="00FF2811">
        <w:rPr>
          <w:rFonts w:ascii="Arial" w:hAnsi="Arial" w:cs="Arial"/>
          <w:szCs w:val="24"/>
        </w:rPr>
        <w:t xml:space="preserve"> medium. </w:t>
      </w:r>
      <w:r w:rsidR="00241505" w:rsidRPr="00FF2811">
        <w:rPr>
          <w:rFonts w:ascii="Arial" w:hAnsi="Arial" w:cs="Arial"/>
          <w:szCs w:val="24"/>
        </w:rPr>
        <w:t xml:space="preserve">In MEA medium, </w:t>
      </w:r>
      <w:r w:rsidRPr="00FF2811">
        <w:rPr>
          <w:rFonts w:ascii="Arial" w:hAnsi="Arial" w:cs="Arial"/>
          <w:szCs w:val="24"/>
        </w:rPr>
        <w:t xml:space="preserve">among the species, </w:t>
      </w:r>
      <w:r w:rsidR="00241505" w:rsidRPr="00FF2811">
        <w:rPr>
          <w:rFonts w:ascii="Arial" w:hAnsi="Arial" w:cs="Arial"/>
          <w:szCs w:val="24"/>
        </w:rPr>
        <w:t xml:space="preserve">the </w:t>
      </w:r>
      <w:r w:rsidR="000E0E29" w:rsidRPr="00FF2811">
        <w:rPr>
          <w:rFonts w:ascii="Arial" w:hAnsi="Arial" w:cs="Arial"/>
          <w:szCs w:val="24"/>
        </w:rPr>
        <w:t xml:space="preserve">highest growth was observed in </w:t>
      </w:r>
      <w:r w:rsidR="000E0E29" w:rsidRPr="00FF2811">
        <w:rPr>
          <w:rFonts w:ascii="Arial" w:hAnsi="Arial" w:cs="Arial"/>
          <w:i/>
          <w:iCs/>
          <w:szCs w:val="24"/>
        </w:rPr>
        <w:t xml:space="preserve">C. clavata </w:t>
      </w:r>
      <w:r w:rsidR="000E0E29" w:rsidRPr="00FF2811">
        <w:rPr>
          <w:rFonts w:ascii="Arial" w:hAnsi="Arial" w:cs="Arial"/>
          <w:szCs w:val="24"/>
        </w:rPr>
        <w:t xml:space="preserve">(DUMB 132) and the least growth in </w:t>
      </w:r>
      <w:r w:rsidR="000E0E29" w:rsidRPr="00FF2811">
        <w:rPr>
          <w:rFonts w:ascii="Arial" w:hAnsi="Arial" w:cs="Arial"/>
          <w:i/>
          <w:iCs/>
          <w:szCs w:val="24"/>
        </w:rPr>
        <w:t xml:space="preserve">C. fallax </w:t>
      </w:r>
      <w:r w:rsidR="000E0E29" w:rsidRPr="00FF2811">
        <w:rPr>
          <w:rFonts w:ascii="Arial" w:hAnsi="Arial" w:cs="Arial"/>
          <w:szCs w:val="24"/>
        </w:rPr>
        <w:t xml:space="preserve">(DUMB 127). </w:t>
      </w:r>
    </w:p>
    <w:p w14:paraId="47EF3C3E" w14:textId="77A8B29F" w:rsidR="00CD1BAD" w:rsidRPr="00FF2811" w:rsidRDefault="000E0E29" w:rsidP="00AF6C85">
      <w:pPr>
        <w:spacing w:line="480" w:lineRule="auto"/>
        <w:ind w:firstLine="709"/>
        <w:jc w:val="both"/>
        <w:rPr>
          <w:rFonts w:ascii="Arial" w:hAnsi="Arial" w:cs="Arial"/>
          <w:szCs w:val="24"/>
        </w:rPr>
      </w:pPr>
      <w:r w:rsidRPr="00FF2811">
        <w:rPr>
          <w:rFonts w:ascii="Arial" w:hAnsi="Arial" w:cs="Arial"/>
          <w:szCs w:val="24"/>
        </w:rPr>
        <w:t xml:space="preserve">Among the four media tested, significant variations in colony growth between the isolates was </w:t>
      </w:r>
      <w:r w:rsidR="00662871" w:rsidRPr="00FF2811">
        <w:rPr>
          <w:rFonts w:ascii="Arial" w:hAnsi="Arial" w:cs="Arial"/>
          <w:szCs w:val="24"/>
        </w:rPr>
        <w:t xml:space="preserve">apparent </w:t>
      </w:r>
      <w:r w:rsidRPr="00FF2811">
        <w:rPr>
          <w:rFonts w:ascii="Arial" w:hAnsi="Arial" w:cs="Arial"/>
          <w:szCs w:val="24"/>
        </w:rPr>
        <w:t>in MEA medium. Th</w:t>
      </w:r>
      <w:r w:rsidR="008B50EC">
        <w:rPr>
          <w:rFonts w:ascii="Arial" w:hAnsi="Arial" w:cs="Arial"/>
          <w:szCs w:val="24"/>
        </w:rPr>
        <w:t>is</w:t>
      </w:r>
      <w:r w:rsidRPr="00FF2811">
        <w:rPr>
          <w:rFonts w:ascii="Arial" w:hAnsi="Arial" w:cs="Arial"/>
          <w:szCs w:val="24"/>
        </w:rPr>
        <w:t xml:space="preserve"> study </w:t>
      </w:r>
      <w:r w:rsidR="008B50EC">
        <w:rPr>
          <w:rFonts w:ascii="Arial" w:hAnsi="Arial" w:cs="Arial"/>
          <w:szCs w:val="24"/>
        </w:rPr>
        <w:t>reveal</w:t>
      </w:r>
      <w:r w:rsidR="00241505" w:rsidRPr="00FF2811">
        <w:rPr>
          <w:rFonts w:ascii="Arial" w:hAnsi="Arial" w:cs="Arial"/>
          <w:szCs w:val="24"/>
        </w:rPr>
        <w:t>ed</w:t>
      </w:r>
      <w:r w:rsidRPr="00FF2811">
        <w:rPr>
          <w:rFonts w:ascii="Arial" w:hAnsi="Arial" w:cs="Arial"/>
          <w:szCs w:val="24"/>
        </w:rPr>
        <w:t xml:space="preserve"> th</w:t>
      </w:r>
      <w:r w:rsidR="008B50EC">
        <w:rPr>
          <w:rFonts w:ascii="Arial" w:hAnsi="Arial" w:cs="Arial"/>
          <w:szCs w:val="24"/>
        </w:rPr>
        <w:t>e</w:t>
      </w:r>
      <w:r w:rsidRPr="00FF2811">
        <w:rPr>
          <w:rFonts w:ascii="Arial" w:hAnsi="Arial" w:cs="Arial"/>
          <w:szCs w:val="24"/>
        </w:rPr>
        <w:t xml:space="preserve"> variations in colony morphology across all the isolates of </w:t>
      </w:r>
      <w:r w:rsidRPr="00FF2811">
        <w:rPr>
          <w:rFonts w:ascii="Arial" w:hAnsi="Arial" w:cs="Arial"/>
          <w:i/>
          <w:iCs/>
          <w:szCs w:val="24"/>
        </w:rPr>
        <w:t xml:space="preserve">Curvularia </w:t>
      </w:r>
      <w:r w:rsidRPr="00FF2811">
        <w:rPr>
          <w:rFonts w:ascii="Arial" w:hAnsi="Arial" w:cs="Arial"/>
          <w:szCs w:val="24"/>
        </w:rPr>
        <w:t xml:space="preserve">species. Isolates of </w:t>
      </w:r>
      <w:r w:rsidRPr="00FF2811">
        <w:rPr>
          <w:rFonts w:ascii="Arial" w:hAnsi="Arial" w:cs="Arial"/>
          <w:i/>
          <w:iCs/>
          <w:szCs w:val="24"/>
        </w:rPr>
        <w:t>C. clavata</w:t>
      </w:r>
      <w:r w:rsidR="00170CAB">
        <w:rPr>
          <w:rFonts w:ascii="Arial" w:hAnsi="Arial" w:cs="Arial"/>
          <w:i/>
          <w:iCs/>
          <w:szCs w:val="24"/>
        </w:rPr>
        <w:t xml:space="preserve"> </w:t>
      </w:r>
      <w:r w:rsidR="00170CAB" w:rsidRPr="00170CAB">
        <w:rPr>
          <w:rFonts w:ascii="Arial" w:hAnsi="Arial" w:cs="Arial"/>
          <w:iCs/>
          <w:szCs w:val="24"/>
        </w:rPr>
        <w:t>and</w:t>
      </w:r>
      <w:r w:rsidRPr="00FF2811">
        <w:rPr>
          <w:rFonts w:ascii="Arial" w:hAnsi="Arial" w:cs="Arial"/>
          <w:i/>
          <w:iCs/>
          <w:szCs w:val="24"/>
        </w:rPr>
        <w:t xml:space="preserve"> </w:t>
      </w:r>
      <w:r w:rsidR="00170CAB" w:rsidRPr="00FF2811">
        <w:rPr>
          <w:rFonts w:ascii="Arial" w:hAnsi="Arial" w:cs="Arial"/>
          <w:i/>
          <w:iCs/>
          <w:szCs w:val="24"/>
        </w:rPr>
        <w:t xml:space="preserve">C. lunata </w:t>
      </w:r>
      <w:r w:rsidRPr="00FF2811">
        <w:rPr>
          <w:rFonts w:ascii="Arial" w:hAnsi="Arial" w:cs="Arial"/>
          <w:szCs w:val="24"/>
        </w:rPr>
        <w:t xml:space="preserve">displayed prominent variations in colony growth on PDA </w:t>
      </w:r>
      <w:r w:rsidR="00170CAB" w:rsidRPr="00FF2811">
        <w:rPr>
          <w:rFonts w:ascii="Arial" w:hAnsi="Arial" w:cs="Arial"/>
          <w:szCs w:val="24"/>
        </w:rPr>
        <w:t xml:space="preserve">and MEA media. </w:t>
      </w:r>
      <w:r w:rsidR="00170CAB">
        <w:rPr>
          <w:rFonts w:ascii="Arial" w:hAnsi="Arial" w:cs="Arial"/>
          <w:szCs w:val="24"/>
        </w:rPr>
        <w:t>The i</w:t>
      </w:r>
      <w:r w:rsidRPr="00FF2811">
        <w:rPr>
          <w:rFonts w:ascii="Arial" w:hAnsi="Arial" w:cs="Arial"/>
          <w:szCs w:val="24"/>
        </w:rPr>
        <w:t xml:space="preserve">solates of </w:t>
      </w:r>
      <w:r w:rsidRPr="00FF2811">
        <w:rPr>
          <w:rFonts w:ascii="Arial" w:hAnsi="Arial" w:cs="Arial"/>
          <w:i/>
          <w:iCs/>
          <w:szCs w:val="24"/>
        </w:rPr>
        <w:t>C. fallax</w:t>
      </w:r>
      <w:r w:rsidRPr="00FF2811">
        <w:rPr>
          <w:rFonts w:ascii="Arial" w:hAnsi="Arial" w:cs="Arial"/>
          <w:szCs w:val="24"/>
        </w:rPr>
        <w:t xml:space="preserve"> were distinct in colony growth on SDA medium. </w:t>
      </w:r>
      <w:r w:rsidR="00241505" w:rsidRPr="00FF2811">
        <w:rPr>
          <w:rFonts w:ascii="Arial" w:hAnsi="Arial" w:cs="Arial"/>
          <w:szCs w:val="24"/>
        </w:rPr>
        <w:t xml:space="preserve">Growth rate </w:t>
      </w:r>
      <w:r w:rsidR="00241505" w:rsidRPr="00FF2811">
        <w:rPr>
          <w:rFonts w:ascii="Arial" w:hAnsi="Arial" w:cs="Arial"/>
          <w:szCs w:val="24"/>
        </w:rPr>
        <w:lastRenderedPageBreak/>
        <w:t xml:space="preserve">differences among cultural groups of </w:t>
      </w:r>
      <w:r w:rsidR="00241505" w:rsidRPr="00FF2811">
        <w:rPr>
          <w:rFonts w:ascii="Arial" w:hAnsi="Arial" w:cs="Arial"/>
          <w:i/>
          <w:iCs/>
          <w:szCs w:val="24"/>
        </w:rPr>
        <w:t xml:space="preserve">Bipolaris sorokiniana </w:t>
      </w:r>
      <w:r w:rsidR="00241505" w:rsidRPr="00FF2811">
        <w:rPr>
          <w:rFonts w:ascii="Arial" w:hAnsi="Arial" w:cs="Arial"/>
          <w:szCs w:val="24"/>
        </w:rPr>
        <w:t>from wheat have been recorded (</w:t>
      </w:r>
      <w:r w:rsidR="00662871" w:rsidRPr="00FF2811">
        <w:rPr>
          <w:rFonts w:ascii="Arial" w:hAnsi="Arial" w:cs="Arial"/>
          <w:szCs w:val="24"/>
        </w:rPr>
        <w:t xml:space="preserve">Aggarwal </w:t>
      </w:r>
      <w:r w:rsidR="00C760CB">
        <w:rPr>
          <w:rFonts w:ascii="Arial" w:hAnsi="Arial" w:cs="Arial"/>
          <w:szCs w:val="24"/>
        </w:rPr>
        <w:t>et</w:t>
      </w:r>
      <w:r w:rsidR="00662871" w:rsidRPr="000379A7">
        <w:rPr>
          <w:rFonts w:ascii="Arial" w:hAnsi="Arial" w:cs="Arial"/>
          <w:szCs w:val="24"/>
        </w:rPr>
        <w:t xml:space="preserve"> al.,</w:t>
      </w:r>
      <w:r w:rsidR="00662871" w:rsidRPr="00FF2811">
        <w:rPr>
          <w:rFonts w:ascii="Arial" w:hAnsi="Arial" w:cs="Arial"/>
          <w:i/>
          <w:iCs/>
          <w:szCs w:val="24"/>
        </w:rPr>
        <w:t xml:space="preserve"> </w:t>
      </w:r>
      <w:r w:rsidR="00662871" w:rsidRPr="00FF2811">
        <w:rPr>
          <w:rFonts w:ascii="Arial" w:hAnsi="Arial" w:cs="Arial"/>
          <w:szCs w:val="24"/>
        </w:rPr>
        <w:t xml:space="preserve">2009; </w:t>
      </w:r>
      <w:r w:rsidR="00C760CB" w:rsidRPr="00FF2811">
        <w:rPr>
          <w:rFonts w:ascii="Arial" w:hAnsi="Arial" w:cs="Arial"/>
          <w:szCs w:val="24"/>
        </w:rPr>
        <w:t xml:space="preserve">Sharmin </w:t>
      </w:r>
      <w:r w:rsidR="00241505" w:rsidRPr="000379A7">
        <w:rPr>
          <w:rFonts w:ascii="Arial" w:hAnsi="Arial" w:cs="Arial"/>
          <w:szCs w:val="24"/>
        </w:rPr>
        <w:t>et al.,</w:t>
      </w:r>
      <w:r w:rsidR="00241505" w:rsidRPr="00FF2811">
        <w:rPr>
          <w:rFonts w:ascii="Arial" w:hAnsi="Arial" w:cs="Arial"/>
          <w:i/>
          <w:iCs/>
          <w:szCs w:val="24"/>
        </w:rPr>
        <w:t xml:space="preserve"> </w:t>
      </w:r>
      <w:r w:rsidR="00C760CB">
        <w:rPr>
          <w:rFonts w:ascii="Arial" w:hAnsi="Arial" w:cs="Arial"/>
          <w:szCs w:val="24"/>
        </w:rPr>
        <w:t>202</w:t>
      </w:r>
      <w:r w:rsidR="00241505" w:rsidRPr="00FF2811">
        <w:rPr>
          <w:rFonts w:ascii="Arial" w:hAnsi="Arial" w:cs="Arial"/>
          <w:szCs w:val="24"/>
        </w:rPr>
        <w:t xml:space="preserve">2). The faster growth of </w:t>
      </w:r>
      <w:r w:rsidR="00241505" w:rsidRPr="00FF2811">
        <w:rPr>
          <w:rFonts w:ascii="Arial" w:hAnsi="Arial" w:cs="Arial"/>
          <w:i/>
          <w:iCs/>
          <w:szCs w:val="24"/>
        </w:rPr>
        <w:t xml:space="preserve">Curvularia </w:t>
      </w:r>
      <w:r w:rsidR="00241505" w:rsidRPr="00FF2811">
        <w:rPr>
          <w:rFonts w:ascii="Arial" w:hAnsi="Arial" w:cs="Arial"/>
          <w:szCs w:val="24"/>
        </w:rPr>
        <w:t xml:space="preserve">isolates may indicate </w:t>
      </w:r>
      <w:r w:rsidR="00CB4D2D">
        <w:rPr>
          <w:rFonts w:ascii="Arial" w:hAnsi="Arial" w:cs="Arial"/>
          <w:szCs w:val="24"/>
        </w:rPr>
        <w:t xml:space="preserve">the </w:t>
      </w:r>
      <w:r w:rsidR="00241505" w:rsidRPr="00FF2811">
        <w:rPr>
          <w:rFonts w:ascii="Arial" w:hAnsi="Arial" w:cs="Arial"/>
          <w:szCs w:val="24"/>
        </w:rPr>
        <w:t xml:space="preserve">aggressiveness of the pathogenic strains. In the present study monoconidial cultures were used. Hence, differences in colony diameter and growth rate may be attributed to true genetic traits of the isolates (Burdon and Silk, 1997; Pandey </w:t>
      </w:r>
      <w:r w:rsidR="00241505" w:rsidRPr="000379A7">
        <w:rPr>
          <w:rFonts w:ascii="Arial" w:hAnsi="Arial" w:cs="Arial"/>
          <w:szCs w:val="24"/>
        </w:rPr>
        <w:t>et al.</w:t>
      </w:r>
      <w:r w:rsidR="00241505" w:rsidRPr="00FF2811">
        <w:rPr>
          <w:rFonts w:ascii="Arial" w:hAnsi="Arial" w:cs="Arial"/>
          <w:i/>
          <w:iCs/>
          <w:szCs w:val="24"/>
        </w:rPr>
        <w:t xml:space="preserve">, </w:t>
      </w:r>
      <w:r w:rsidR="00241505" w:rsidRPr="00FF2811">
        <w:rPr>
          <w:rFonts w:ascii="Arial" w:hAnsi="Arial" w:cs="Arial"/>
          <w:szCs w:val="24"/>
        </w:rPr>
        <w:t xml:space="preserve">2008). Though this </w:t>
      </w:r>
      <w:r w:rsidR="006102DD" w:rsidRPr="00FF2811">
        <w:rPr>
          <w:rFonts w:ascii="Arial" w:hAnsi="Arial" w:cs="Arial"/>
          <w:szCs w:val="24"/>
        </w:rPr>
        <w:t>character is largely influenced by available nutrients in different media</w:t>
      </w:r>
      <w:r w:rsidR="00662871" w:rsidRPr="00FF2811">
        <w:rPr>
          <w:rFonts w:ascii="Arial" w:hAnsi="Arial" w:cs="Arial"/>
          <w:szCs w:val="24"/>
        </w:rPr>
        <w:t>,</w:t>
      </w:r>
      <w:r w:rsidR="006102DD" w:rsidRPr="00FF2811">
        <w:rPr>
          <w:rFonts w:ascii="Arial" w:hAnsi="Arial" w:cs="Arial"/>
          <w:szCs w:val="24"/>
        </w:rPr>
        <w:t xml:space="preserve"> </w:t>
      </w:r>
      <w:r w:rsidR="00662871" w:rsidRPr="00FF2811">
        <w:rPr>
          <w:rFonts w:ascii="Arial" w:hAnsi="Arial" w:cs="Arial"/>
          <w:szCs w:val="24"/>
        </w:rPr>
        <w:t>g</w:t>
      </w:r>
      <w:r w:rsidR="006102DD" w:rsidRPr="00FF2811">
        <w:rPr>
          <w:rFonts w:ascii="Arial" w:hAnsi="Arial" w:cs="Arial"/>
          <w:szCs w:val="24"/>
        </w:rPr>
        <w:t xml:space="preserve">rowth on PDA and MEA media demonstrated significant differences among isolates/species of </w:t>
      </w:r>
      <w:r w:rsidR="006102DD" w:rsidRPr="00FF2811">
        <w:rPr>
          <w:rFonts w:ascii="Arial" w:hAnsi="Arial" w:cs="Arial"/>
          <w:i/>
          <w:iCs/>
          <w:szCs w:val="24"/>
        </w:rPr>
        <w:t>Curvularia</w:t>
      </w:r>
      <w:r w:rsidR="00B42C11" w:rsidRPr="00FF2811">
        <w:rPr>
          <w:rFonts w:ascii="Arial" w:hAnsi="Arial" w:cs="Arial"/>
          <w:i/>
          <w:iCs/>
          <w:szCs w:val="24"/>
        </w:rPr>
        <w:t>.</w:t>
      </w:r>
    </w:p>
    <w:p w14:paraId="1E42B3F9" w14:textId="569E22BB" w:rsidR="00CD1BAD" w:rsidRPr="00FF2811" w:rsidRDefault="000E0E29" w:rsidP="00AF6C85">
      <w:pPr>
        <w:spacing w:after="0" w:line="480" w:lineRule="auto"/>
        <w:ind w:firstLine="720"/>
        <w:jc w:val="both"/>
        <w:rPr>
          <w:rFonts w:ascii="Arial" w:hAnsi="Arial" w:cs="Arial"/>
        </w:rPr>
      </w:pPr>
      <w:r w:rsidRPr="00FF2811">
        <w:rPr>
          <w:rFonts w:ascii="Arial" w:hAnsi="Arial" w:cs="Arial"/>
          <w:szCs w:val="24"/>
        </w:rPr>
        <w:tab/>
      </w:r>
      <w:r w:rsidRPr="00FF2811">
        <w:rPr>
          <w:rFonts w:ascii="Arial" w:hAnsi="Arial" w:cs="Arial"/>
          <w:b/>
          <w:bCs/>
          <w:szCs w:val="24"/>
        </w:rPr>
        <w:t>Colony Morphology</w:t>
      </w:r>
      <w:r w:rsidRPr="00FF2811">
        <w:rPr>
          <w:rFonts w:ascii="Arial" w:hAnsi="Arial" w:cs="Arial"/>
          <w:szCs w:val="24"/>
        </w:rPr>
        <w:t xml:space="preserve">: Colony morphology of </w:t>
      </w:r>
      <w:r w:rsidRPr="00FF2811">
        <w:rPr>
          <w:rFonts w:ascii="Arial" w:hAnsi="Arial" w:cs="Arial"/>
          <w:i/>
          <w:iCs/>
          <w:szCs w:val="24"/>
        </w:rPr>
        <w:t xml:space="preserve">Curvularia </w:t>
      </w:r>
      <w:r w:rsidRPr="00FF2811">
        <w:rPr>
          <w:rFonts w:ascii="Arial" w:hAnsi="Arial" w:cs="Arial"/>
          <w:szCs w:val="24"/>
        </w:rPr>
        <w:t xml:space="preserve">spp. were observed on different media (Fig. 2; Table 2). </w:t>
      </w:r>
      <w:r w:rsidR="00CD1BAD" w:rsidRPr="00FF2811">
        <w:rPr>
          <w:rFonts w:ascii="Arial" w:hAnsi="Arial" w:cs="Arial"/>
        </w:rPr>
        <w:t xml:space="preserve">In PDA medium, all </w:t>
      </w:r>
      <w:r w:rsidR="00CD1BAD" w:rsidRPr="00FF2811">
        <w:rPr>
          <w:rFonts w:ascii="Arial" w:hAnsi="Arial" w:cs="Arial"/>
          <w:i/>
          <w:iCs/>
        </w:rPr>
        <w:t>C. clavata</w:t>
      </w:r>
      <w:r w:rsidR="00CD1BAD" w:rsidRPr="00FF2811">
        <w:rPr>
          <w:rFonts w:ascii="Arial" w:hAnsi="Arial" w:cs="Arial"/>
        </w:rPr>
        <w:t xml:space="preserve"> isolates showed greyish black colonies, except for DUMB 146, w</w:t>
      </w:r>
      <w:r w:rsidR="00210C52">
        <w:rPr>
          <w:rFonts w:ascii="Arial" w:hAnsi="Arial" w:cs="Arial"/>
        </w:rPr>
        <w:t xml:space="preserve">hich showed </w:t>
      </w:r>
      <w:r w:rsidR="00CD1BAD" w:rsidRPr="00FF2811">
        <w:rPr>
          <w:rFonts w:ascii="Arial" w:hAnsi="Arial" w:cs="Arial"/>
        </w:rPr>
        <w:t xml:space="preserve">black colony. Differences in raised surface (DUMB 132, DUMB 137, DUMB 147) and suppressed surface (DUMB 135, DUMB 146, DUMB 148) were found. Feathery texture was found across all the isolates except DUMB 146. Isolates of </w:t>
      </w:r>
      <w:r w:rsidR="00CD1BAD" w:rsidRPr="00FF2811">
        <w:rPr>
          <w:rFonts w:ascii="Arial" w:hAnsi="Arial" w:cs="Arial"/>
          <w:i/>
          <w:iCs/>
        </w:rPr>
        <w:t xml:space="preserve">C. fallax </w:t>
      </w:r>
      <w:r w:rsidR="00CD1BAD" w:rsidRPr="00FF2811">
        <w:rPr>
          <w:rFonts w:ascii="Arial" w:hAnsi="Arial" w:cs="Arial"/>
        </w:rPr>
        <w:t xml:space="preserve">had no differences in colony morphological characteristics. In </w:t>
      </w:r>
      <w:r w:rsidR="00CD1BAD" w:rsidRPr="00FF2811">
        <w:rPr>
          <w:rFonts w:ascii="Arial" w:hAnsi="Arial" w:cs="Arial"/>
          <w:i/>
          <w:iCs/>
        </w:rPr>
        <w:t xml:space="preserve">C. lunata, </w:t>
      </w:r>
      <w:r w:rsidR="00CD1BAD" w:rsidRPr="00FF2811">
        <w:rPr>
          <w:rFonts w:ascii="Arial" w:hAnsi="Arial" w:cs="Arial"/>
        </w:rPr>
        <w:t xml:space="preserve">isolates differed only in the texture of the colony. Among the species of </w:t>
      </w:r>
      <w:r w:rsidR="00CD1BAD" w:rsidRPr="00FF2811">
        <w:rPr>
          <w:rFonts w:ascii="Arial" w:hAnsi="Arial" w:cs="Arial"/>
          <w:i/>
          <w:iCs/>
        </w:rPr>
        <w:t xml:space="preserve">Curvularia, </w:t>
      </w:r>
      <w:r w:rsidR="00CD1BAD" w:rsidRPr="00FF2811">
        <w:rPr>
          <w:rFonts w:ascii="Arial" w:hAnsi="Arial" w:cs="Arial"/>
        </w:rPr>
        <w:t xml:space="preserve">greater differences in characteristics were found in </w:t>
      </w:r>
      <w:r w:rsidR="00CD1BAD" w:rsidRPr="00FF2811">
        <w:rPr>
          <w:rFonts w:ascii="Arial" w:hAnsi="Arial" w:cs="Arial"/>
          <w:i/>
          <w:iCs/>
        </w:rPr>
        <w:t xml:space="preserve">C. clavata </w:t>
      </w:r>
      <w:r w:rsidR="00CD1BAD" w:rsidRPr="00FF2811">
        <w:rPr>
          <w:rFonts w:ascii="Arial" w:hAnsi="Arial" w:cs="Arial"/>
        </w:rPr>
        <w:t xml:space="preserve">compared to the other two species. </w:t>
      </w:r>
    </w:p>
    <w:p w14:paraId="7AC59148" w14:textId="38F07263" w:rsidR="00CD1BAD" w:rsidRPr="00FF2811" w:rsidRDefault="00CD1BAD" w:rsidP="00AF6C85">
      <w:pPr>
        <w:spacing w:after="0" w:line="480" w:lineRule="auto"/>
        <w:ind w:firstLine="720"/>
        <w:jc w:val="both"/>
        <w:rPr>
          <w:rFonts w:ascii="Arial" w:hAnsi="Arial" w:cs="Arial"/>
          <w:i/>
          <w:iCs/>
        </w:rPr>
      </w:pPr>
      <w:r w:rsidRPr="00FF2811">
        <w:rPr>
          <w:rFonts w:ascii="Arial" w:hAnsi="Arial" w:cs="Arial"/>
        </w:rPr>
        <w:t xml:space="preserve">On CZA medium, </w:t>
      </w:r>
      <w:r w:rsidRPr="00FF2811">
        <w:rPr>
          <w:rFonts w:ascii="Arial" w:hAnsi="Arial" w:cs="Arial"/>
          <w:i/>
          <w:iCs/>
        </w:rPr>
        <w:t>C. clavata</w:t>
      </w:r>
      <w:r w:rsidRPr="00FF2811">
        <w:rPr>
          <w:rFonts w:ascii="Arial" w:hAnsi="Arial" w:cs="Arial"/>
        </w:rPr>
        <w:t xml:space="preserve"> isolates exhibited pronounced v</w:t>
      </w:r>
      <w:r w:rsidR="00170CAB">
        <w:rPr>
          <w:rFonts w:ascii="Arial" w:hAnsi="Arial" w:cs="Arial"/>
        </w:rPr>
        <w:t>ariation in colony morphology. The c</w:t>
      </w:r>
      <w:r w:rsidRPr="00FF2811">
        <w:rPr>
          <w:rFonts w:ascii="Arial" w:hAnsi="Arial" w:cs="Arial"/>
        </w:rPr>
        <w:t xml:space="preserve">olour of the colonies </w:t>
      </w:r>
      <w:r w:rsidR="00FF1B59" w:rsidRPr="00FF2811">
        <w:rPr>
          <w:rFonts w:ascii="Arial" w:hAnsi="Arial" w:cs="Arial"/>
        </w:rPr>
        <w:t>was</w:t>
      </w:r>
      <w:r w:rsidRPr="00FF2811">
        <w:rPr>
          <w:rFonts w:ascii="Arial" w:hAnsi="Arial" w:cs="Arial"/>
        </w:rPr>
        <w:t xml:space="preserve"> brownish black to greyish black and white.  Most of the isolates developed suppressed colony surfaces, whereas DUMB 147 and DUMB 148 produced raised surfaces. Feathery, non-feathery or cottony textures were also distinct among the isolates. All isolates produced </w:t>
      </w:r>
      <w:r w:rsidR="00170CAB">
        <w:rPr>
          <w:rFonts w:ascii="Arial" w:hAnsi="Arial" w:cs="Arial"/>
        </w:rPr>
        <w:t xml:space="preserve">a </w:t>
      </w:r>
      <w:r w:rsidRPr="00FF2811">
        <w:rPr>
          <w:rFonts w:ascii="Arial" w:hAnsi="Arial" w:cs="Arial"/>
        </w:rPr>
        <w:t>non-whorl form of colonies except DUMB 132, which showed whorl form o</w:t>
      </w:r>
      <w:r w:rsidR="00662871" w:rsidRPr="00FF2811">
        <w:rPr>
          <w:rFonts w:ascii="Arial" w:hAnsi="Arial" w:cs="Arial"/>
        </w:rPr>
        <w:t>f</w:t>
      </w:r>
      <w:r w:rsidRPr="00FF2811">
        <w:rPr>
          <w:rFonts w:ascii="Arial" w:hAnsi="Arial" w:cs="Arial"/>
        </w:rPr>
        <w:t xml:space="preserve"> the colony. In </w:t>
      </w:r>
      <w:r w:rsidRPr="00FF2811">
        <w:rPr>
          <w:rFonts w:ascii="Arial" w:hAnsi="Arial" w:cs="Arial"/>
          <w:i/>
          <w:iCs/>
        </w:rPr>
        <w:t xml:space="preserve">C. fallax, </w:t>
      </w:r>
      <w:r w:rsidRPr="00FF2811">
        <w:rPr>
          <w:rFonts w:ascii="Arial" w:hAnsi="Arial" w:cs="Arial"/>
        </w:rPr>
        <w:t xml:space="preserve">differences in colony characteristics were found in the colour and form of the colonies. Isolates of </w:t>
      </w:r>
      <w:r w:rsidRPr="00FF2811">
        <w:rPr>
          <w:rFonts w:ascii="Arial" w:hAnsi="Arial" w:cs="Arial"/>
          <w:i/>
          <w:iCs/>
        </w:rPr>
        <w:t xml:space="preserve">C. lunata </w:t>
      </w:r>
      <w:r w:rsidRPr="00FF2811">
        <w:rPr>
          <w:rFonts w:ascii="Arial" w:hAnsi="Arial" w:cs="Arial"/>
        </w:rPr>
        <w:t>differed only in the colour o</w:t>
      </w:r>
      <w:r w:rsidR="00662871" w:rsidRPr="00FF2811">
        <w:rPr>
          <w:rFonts w:ascii="Arial" w:hAnsi="Arial" w:cs="Arial"/>
        </w:rPr>
        <w:t>f</w:t>
      </w:r>
      <w:r w:rsidRPr="00FF2811">
        <w:rPr>
          <w:rFonts w:ascii="Arial" w:hAnsi="Arial" w:cs="Arial"/>
        </w:rPr>
        <w:t xml:space="preserve"> the colon</w:t>
      </w:r>
      <w:r w:rsidR="00DB20E8">
        <w:rPr>
          <w:rFonts w:ascii="Arial" w:hAnsi="Arial" w:cs="Arial"/>
        </w:rPr>
        <w:t>y</w:t>
      </w:r>
      <w:r w:rsidRPr="00FF2811">
        <w:rPr>
          <w:rFonts w:ascii="Arial" w:hAnsi="Arial" w:cs="Arial"/>
        </w:rPr>
        <w:t xml:space="preserve">. Across the three species, greater </w:t>
      </w:r>
      <w:r w:rsidRPr="00FF2811">
        <w:rPr>
          <w:rFonts w:ascii="Arial" w:hAnsi="Arial" w:cs="Arial"/>
        </w:rPr>
        <w:lastRenderedPageBreak/>
        <w:t xml:space="preserve">differences in characteristics were found in </w:t>
      </w:r>
      <w:r w:rsidRPr="00FF2811">
        <w:rPr>
          <w:rFonts w:ascii="Arial" w:hAnsi="Arial" w:cs="Arial"/>
          <w:i/>
          <w:iCs/>
        </w:rPr>
        <w:t xml:space="preserve">C. clavata </w:t>
      </w:r>
      <w:r w:rsidRPr="00FF2811">
        <w:rPr>
          <w:rFonts w:ascii="Arial" w:hAnsi="Arial" w:cs="Arial"/>
        </w:rPr>
        <w:t xml:space="preserve">and </w:t>
      </w:r>
      <w:r w:rsidRPr="00FF2811">
        <w:rPr>
          <w:rFonts w:ascii="Arial" w:hAnsi="Arial" w:cs="Arial"/>
          <w:i/>
          <w:iCs/>
        </w:rPr>
        <w:t xml:space="preserve">C. fallax </w:t>
      </w:r>
      <w:r w:rsidRPr="00FF2811">
        <w:rPr>
          <w:rFonts w:ascii="Arial" w:hAnsi="Arial" w:cs="Arial"/>
        </w:rPr>
        <w:t xml:space="preserve">compared to </w:t>
      </w:r>
      <w:r w:rsidRPr="00FF2811">
        <w:rPr>
          <w:rFonts w:ascii="Arial" w:hAnsi="Arial" w:cs="Arial"/>
          <w:i/>
          <w:iCs/>
        </w:rPr>
        <w:t xml:space="preserve">C. lunata. </w:t>
      </w:r>
    </w:p>
    <w:p w14:paraId="67C1FA61" w14:textId="7B610AF7" w:rsidR="00CD1BAD" w:rsidRPr="00FF2811" w:rsidRDefault="00CD1BAD" w:rsidP="00AF6C85">
      <w:pPr>
        <w:spacing w:after="0" w:line="480" w:lineRule="auto"/>
        <w:ind w:firstLine="720"/>
        <w:jc w:val="both"/>
        <w:rPr>
          <w:rFonts w:ascii="Arial" w:hAnsi="Arial" w:cs="Arial"/>
        </w:rPr>
      </w:pPr>
      <w:r w:rsidRPr="00FF2811">
        <w:rPr>
          <w:rFonts w:ascii="Arial" w:hAnsi="Arial" w:cs="Arial"/>
        </w:rPr>
        <w:t xml:space="preserve">In SDA medium, </w:t>
      </w:r>
      <w:r w:rsidRPr="00FF2811">
        <w:rPr>
          <w:rFonts w:ascii="Arial" w:hAnsi="Arial" w:cs="Arial"/>
          <w:i/>
          <w:iCs/>
        </w:rPr>
        <w:t xml:space="preserve">C. clavata </w:t>
      </w:r>
      <w:r w:rsidRPr="00FF2811">
        <w:rPr>
          <w:rFonts w:ascii="Arial" w:hAnsi="Arial" w:cs="Arial"/>
        </w:rPr>
        <w:t>isolates showed black and brownish black coloured colonies. All the isolates of this species had suppressed and non-whorl colonies. Differences in isolates with feathery (DUMB 132, DUMB 137, DUMB 146, DUMB 147) and non-feathery (DUMB 135, DUMB 148) colonies were observed. However,</w:t>
      </w:r>
      <w:r w:rsidR="00170CAB">
        <w:rPr>
          <w:rFonts w:ascii="Arial" w:hAnsi="Arial" w:cs="Arial"/>
        </w:rPr>
        <w:t xml:space="preserve"> neither of the </w:t>
      </w:r>
      <w:r w:rsidRPr="00FF2811">
        <w:rPr>
          <w:rFonts w:ascii="Arial" w:hAnsi="Arial" w:cs="Arial"/>
          <w:i/>
          <w:iCs/>
        </w:rPr>
        <w:t xml:space="preserve">C. fallax </w:t>
      </w:r>
      <w:r w:rsidR="00170CAB" w:rsidRPr="00FF2811">
        <w:rPr>
          <w:rFonts w:ascii="Arial" w:hAnsi="Arial" w:cs="Arial"/>
        </w:rPr>
        <w:t>isolates</w:t>
      </w:r>
      <w:r w:rsidRPr="00FF2811">
        <w:rPr>
          <w:rFonts w:ascii="Arial" w:hAnsi="Arial" w:cs="Arial"/>
        </w:rPr>
        <w:t xml:space="preserve"> show</w:t>
      </w:r>
      <w:r w:rsidR="00170CAB">
        <w:rPr>
          <w:rFonts w:ascii="Arial" w:hAnsi="Arial" w:cs="Arial"/>
        </w:rPr>
        <w:t>n</w:t>
      </w:r>
      <w:r w:rsidRPr="00FF2811">
        <w:rPr>
          <w:rFonts w:ascii="Arial" w:hAnsi="Arial" w:cs="Arial"/>
        </w:rPr>
        <w:t xml:space="preserve"> variations </w:t>
      </w:r>
      <w:r w:rsidR="00662871" w:rsidRPr="00FF2811">
        <w:rPr>
          <w:rFonts w:ascii="Arial" w:hAnsi="Arial" w:cs="Arial"/>
        </w:rPr>
        <w:t>on</w:t>
      </w:r>
      <w:r w:rsidRPr="00FF2811">
        <w:rPr>
          <w:rFonts w:ascii="Arial" w:hAnsi="Arial" w:cs="Arial"/>
        </w:rPr>
        <w:t xml:space="preserve"> SDA. Among </w:t>
      </w:r>
      <w:r w:rsidRPr="00FF2811">
        <w:rPr>
          <w:rFonts w:ascii="Arial" w:hAnsi="Arial" w:cs="Arial"/>
          <w:i/>
          <w:iCs/>
        </w:rPr>
        <w:t xml:space="preserve">C. lunata </w:t>
      </w:r>
      <w:r w:rsidRPr="00FF2811">
        <w:rPr>
          <w:rFonts w:ascii="Arial" w:hAnsi="Arial" w:cs="Arial"/>
        </w:rPr>
        <w:t xml:space="preserve">isolates only colour of the colony was different. Between species of </w:t>
      </w:r>
      <w:r w:rsidRPr="00FF2811">
        <w:rPr>
          <w:rFonts w:ascii="Arial" w:hAnsi="Arial" w:cs="Arial"/>
          <w:i/>
          <w:iCs/>
        </w:rPr>
        <w:t xml:space="preserve">Curvularia, </w:t>
      </w:r>
      <w:r w:rsidRPr="00FF2811">
        <w:rPr>
          <w:rFonts w:ascii="Arial" w:hAnsi="Arial" w:cs="Arial"/>
        </w:rPr>
        <w:t xml:space="preserve">distinct features were observed. </w:t>
      </w:r>
      <w:r w:rsidR="00170CAB" w:rsidRPr="00FF2811">
        <w:rPr>
          <w:rFonts w:ascii="Arial" w:hAnsi="Arial" w:cs="Arial"/>
        </w:rPr>
        <w:t>Greater differences</w:t>
      </w:r>
      <w:r w:rsidR="00170CAB">
        <w:rPr>
          <w:rFonts w:ascii="Arial" w:hAnsi="Arial" w:cs="Arial"/>
        </w:rPr>
        <w:t xml:space="preserve"> in colony morphology were shown</w:t>
      </w:r>
      <w:r w:rsidRPr="00FF2811">
        <w:rPr>
          <w:rFonts w:ascii="Arial" w:hAnsi="Arial" w:cs="Arial"/>
        </w:rPr>
        <w:t xml:space="preserve"> in </w:t>
      </w:r>
      <w:r w:rsidRPr="00FF2811">
        <w:rPr>
          <w:rFonts w:ascii="Arial" w:hAnsi="Arial" w:cs="Arial"/>
          <w:i/>
          <w:iCs/>
        </w:rPr>
        <w:t xml:space="preserve">C. clavata </w:t>
      </w:r>
      <w:r w:rsidRPr="00FF2811">
        <w:rPr>
          <w:rFonts w:ascii="Arial" w:hAnsi="Arial" w:cs="Arial"/>
        </w:rPr>
        <w:t xml:space="preserve">isolates compared to other species. </w:t>
      </w:r>
    </w:p>
    <w:p w14:paraId="6C535F71" w14:textId="64174A05" w:rsidR="008E4056" w:rsidRPr="00FF2811" w:rsidRDefault="00CD1BAD" w:rsidP="00AF6C85">
      <w:pPr>
        <w:spacing w:after="0" w:line="480" w:lineRule="auto"/>
        <w:ind w:firstLine="720"/>
        <w:jc w:val="both"/>
        <w:rPr>
          <w:rFonts w:ascii="Arial" w:hAnsi="Arial" w:cs="Arial"/>
          <w:i/>
          <w:iCs/>
        </w:rPr>
      </w:pPr>
      <w:r w:rsidRPr="00FF2811">
        <w:rPr>
          <w:rFonts w:ascii="Arial" w:hAnsi="Arial" w:cs="Arial"/>
        </w:rPr>
        <w:t xml:space="preserve">On MEA medium, isolates of </w:t>
      </w:r>
      <w:r w:rsidRPr="00FF2811">
        <w:rPr>
          <w:rFonts w:ascii="Arial" w:hAnsi="Arial" w:cs="Arial"/>
          <w:i/>
          <w:iCs/>
        </w:rPr>
        <w:t xml:space="preserve">C. clavata </w:t>
      </w:r>
      <w:r w:rsidRPr="00FF2811">
        <w:rPr>
          <w:rFonts w:ascii="Arial" w:hAnsi="Arial" w:cs="Arial"/>
        </w:rPr>
        <w:t>showed distinct differences in colour of the colonies showing greyish black</w:t>
      </w:r>
      <w:r w:rsidR="008D1107" w:rsidRPr="00FF2811">
        <w:rPr>
          <w:rFonts w:ascii="Arial" w:hAnsi="Arial" w:cs="Arial"/>
        </w:rPr>
        <w:t>,</w:t>
      </w:r>
      <w:r w:rsidRPr="00FF2811">
        <w:rPr>
          <w:rFonts w:ascii="Arial" w:hAnsi="Arial" w:cs="Arial"/>
        </w:rPr>
        <w:t xml:space="preserve"> black or whitish black. Isolate DUMB 146 showed </w:t>
      </w:r>
      <w:r w:rsidR="00D267B2">
        <w:rPr>
          <w:rFonts w:ascii="Arial" w:hAnsi="Arial" w:cs="Arial"/>
        </w:rPr>
        <w:t xml:space="preserve">a </w:t>
      </w:r>
      <w:r w:rsidRPr="00FF2811">
        <w:rPr>
          <w:rFonts w:ascii="Arial" w:hAnsi="Arial" w:cs="Arial"/>
        </w:rPr>
        <w:t>raised surface and all other isolates s</w:t>
      </w:r>
      <w:r w:rsidR="008D1107" w:rsidRPr="00FF2811">
        <w:rPr>
          <w:rFonts w:ascii="Arial" w:hAnsi="Arial" w:cs="Arial"/>
        </w:rPr>
        <w:t>how</w:t>
      </w:r>
      <w:r w:rsidRPr="00FF2811">
        <w:rPr>
          <w:rFonts w:ascii="Arial" w:hAnsi="Arial" w:cs="Arial"/>
        </w:rPr>
        <w:t>ed suppressed surface o</w:t>
      </w:r>
      <w:r w:rsidR="008D1107" w:rsidRPr="00FF2811">
        <w:rPr>
          <w:rFonts w:ascii="Arial" w:hAnsi="Arial" w:cs="Arial"/>
        </w:rPr>
        <w:t>f</w:t>
      </w:r>
      <w:r w:rsidRPr="00FF2811">
        <w:rPr>
          <w:rFonts w:ascii="Arial" w:hAnsi="Arial" w:cs="Arial"/>
        </w:rPr>
        <w:t xml:space="preserve"> the colon</w:t>
      </w:r>
      <w:r w:rsidR="00A378E0">
        <w:rPr>
          <w:rFonts w:ascii="Arial" w:hAnsi="Arial" w:cs="Arial"/>
        </w:rPr>
        <w:t>y.</w:t>
      </w:r>
      <w:r w:rsidRPr="00FF2811">
        <w:rPr>
          <w:rFonts w:ascii="Arial" w:hAnsi="Arial" w:cs="Arial"/>
        </w:rPr>
        <w:t xml:space="preserve"> The colonies also displayed whorl or non-whorl form among the isolates. In </w:t>
      </w:r>
      <w:r w:rsidRPr="00FF2811">
        <w:rPr>
          <w:rFonts w:ascii="Arial" w:hAnsi="Arial" w:cs="Arial"/>
          <w:i/>
          <w:iCs/>
        </w:rPr>
        <w:t xml:space="preserve">C. fallax, </w:t>
      </w:r>
      <w:r w:rsidRPr="00FF2811">
        <w:rPr>
          <w:rFonts w:ascii="Arial" w:hAnsi="Arial" w:cs="Arial"/>
        </w:rPr>
        <w:t xml:space="preserve">isolates differed in </w:t>
      </w:r>
      <w:r w:rsidR="00D267B2">
        <w:rPr>
          <w:rFonts w:ascii="Arial" w:hAnsi="Arial" w:cs="Arial"/>
        </w:rPr>
        <w:t xml:space="preserve">the </w:t>
      </w:r>
      <w:r w:rsidRPr="00FF2811">
        <w:rPr>
          <w:rFonts w:ascii="Arial" w:hAnsi="Arial" w:cs="Arial"/>
        </w:rPr>
        <w:t xml:space="preserve">texture of colonies. Isolates of </w:t>
      </w:r>
      <w:r w:rsidRPr="00FF2811">
        <w:rPr>
          <w:rFonts w:ascii="Arial" w:hAnsi="Arial" w:cs="Arial"/>
          <w:i/>
          <w:iCs/>
        </w:rPr>
        <w:t xml:space="preserve">C. lunata </w:t>
      </w:r>
      <w:r w:rsidRPr="00FF2811">
        <w:rPr>
          <w:rFonts w:ascii="Arial" w:hAnsi="Arial" w:cs="Arial"/>
        </w:rPr>
        <w:t xml:space="preserve">differed in colour, texture and form of the colonies. Among all the species, noticeable differences in colonies were found in </w:t>
      </w:r>
      <w:r w:rsidRPr="00FF2811">
        <w:rPr>
          <w:rFonts w:ascii="Arial" w:hAnsi="Arial" w:cs="Arial"/>
          <w:i/>
          <w:iCs/>
        </w:rPr>
        <w:t xml:space="preserve">C. clavata </w:t>
      </w:r>
      <w:r w:rsidRPr="00FF2811">
        <w:rPr>
          <w:rFonts w:ascii="Arial" w:hAnsi="Arial" w:cs="Arial"/>
        </w:rPr>
        <w:t xml:space="preserve">and </w:t>
      </w:r>
      <w:r w:rsidRPr="00FF2811">
        <w:rPr>
          <w:rFonts w:ascii="Arial" w:hAnsi="Arial" w:cs="Arial"/>
          <w:i/>
          <w:iCs/>
        </w:rPr>
        <w:t>C. lunata.</w:t>
      </w:r>
    </w:p>
    <w:p w14:paraId="5D9F4C42" w14:textId="56EA6828" w:rsidR="008E4056" w:rsidRPr="00FF2811" w:rsidRDefault="008E4056" w:rsidP="00AF6C85">
      <w:pPr>
        <w:spacing w:after="0" w:line="480" w:lineRule="auto"/>
        <w:ind w:firstLine="720"/>
        <w:jc w:val="both"/>
        <w:rPr>
          <w:rFonts w:ascii="Arial" w:hAnsi="Arial" w:cs="Arial"/>
        </w:rPr>
      </w:pPr>
      <w:r w:rsidRPr="00FF2811">
        <w:rPr>
          <w:rFonts w:ascii="Arial" w:hAnsi="Arial" w:cs="Arial"/>
        </w:rPr>
        <w:t xml:space="preserve">Grouping of </w:t>
      </w:r>
      <w:r w:rsidRPr="00FF2811">
        <w:rPr>
          <w:rFonts w:ascii="Arial" w:hAnsi="Arial" w:cs="Arial"/>
          <w:i/>
          <w:iCs/>
        </w:rPr>
        <w:t>B</w:t>
      </w:r>
      <w:r w:rsidR="008D1107" w:rsidRPr="00FF2811">
        <w:rPr>
          <w:rFonts w:ascii="Arial" w:hAnsi="Arial" w:cs="Arial"/>
          <w:i/>
          <w:iCs/>
        </w:rPr>
        <w:t>ipolaris</w:t>
      </w:r>
      <w:r w:rsidRPr="00FF2811">
        <w:rPr>
          <w:rFonts w:ascii="Arial" w:hAnsi="Arial" w:cs="Arial"/>
          <w:i/>
          <w:iCs/>
        </w:rPr>
        <w:t xml:space="preserve"> sorokiniana </w:t>
      </w:r>
      <w:r w:rsidRPr="00FF2811">
        <w:rPr>
          <w:rFonts w:ascii="Arial" w:hAnsi="Arial" w:cs="Arial"/>
        </w:rPr>
        <w:t xml:space="preserve">isolates from wheat was based on clonal variability and colony morphology. Different morphological groups were made aiding to pathotype variations (Pandey </w:t>
      </w:r>
      <w:r w:rsidRPr="00FF1B59">
        <w:rPr>
          <w:rFonts w:ascii="Arial" w:hAnsi="Arial" w:cs="Arial"/>
        </w:rPr>
        <w:t>et al.,</w:t>
      </w:r>
      <w:r w:rsidRPr="00FF2811">
        <w:rPr>
          <w:rFonts w:ascii="Arial" w:hAnsi="Arial" w:cs="Arial"/>
          <w:i/>
          <w:iCs/>
        </w:rPr>
        <w:t xml:space="preserve"> </w:t>
      </w:r>
      <w:r w:rsidRPr="00FF2811">
        <w:rPr>
          <w:rFonts w:ascii="Arial" w:hAnsi="Arial" w:cs="Arial"/>
        </w:rPr>
        <w:t>2008</w:t>
      </w:r>
      <w:r w:rsidR="008D1107" w:rsidRPr="00FF2811">
        <w:rPr>
          <w:rFonts w:ascii="Arial" w:hAnsi="Arial" w:cs="Arial"/>
        </w:rPr>
        <w:t xml:space="preserve">; Poloni </w:t>
      </w:r>
      <w:r w:rsidR="008D1107" w:rsidRPr="00FF1B59">
        <w:rPr>
          <w:rFonts w:ascii="Arial" w:hAnsi="Arial" w:cs="Arial"/>
        </w:rPr>
        <w:t>et al.,</w:t>
      </w:r>
      <w:r w:rsidR="008D1107" w:rsidRPr="00FF2811">
        <w:rPr>
          <w:rFonts w:ascii="Arial" w:hAnsi="Arial" w:cs="Arial"/>
          <w:i/>
          <w:iCs/>
        </w:rPr>
        <w:t xml:space="preserve"> </w:t>
      </w:r>
      <w:r w:rsidR="008D1107" w:rsidRPr="00FF2811">
        <w:rPr>
          <w:rFonts w:ascii="Arial" w:hAnsi="Arial" w:cs="Arial"/>
        </w:rPr>
        <w:t>2009</w:t>
      </w:r>
      <w:r w:rsidRPr="00FF2811">
        <w:rPr>
          <w:rFonts w:ascii="Arial" w:hAnsi="Arial" w:cs="Arial"/>
        </w:rPr>
        <w:t xml:space="preserve">). In our study, morphological variations were observed among isolates of </w:t>
      </w:r>
      <w:r w:rsidRPr="00FF2811">
        <w:rPr>
          <w:rFonts w:ascii="Arial" w:hAnsi="Arial" w:cs="Arial"/>
          <w:i/>
          <w:iCs/>
        </w:rPr>
        <w:t xml:space="preserve">C. clavata </w:t>
      </w:r>
      <w:r w:rsidRPr="00FF2811">
        <w:rPr>
          <w:rFonts w:ascii="Arial" w:hAnsi="Arial" w:cs="Arial"/>
        </w:rPr>
        <w:t xml:space="preserve">and </w:t>
      </w:r>
      <w:r w:rsidRPr="00FF2811">
        <w:rPr>
          <w:rFonts w:ascii="Arial" w:hAnsi="Arial" w:cs="Arial"/>
          <w:i/>
          <w:iCs/>
        </w:rPr>
        <w:t xml:space="preserve">C. lunata </w:t>
      </w:r>
      <w:r w:rsidRPr="00FF2811">
        <w:rPr>
          <w:rFonts w:ascii="Arial" w:hAnsi="Arial" w:cs="Arial"/>
        </w:rPr>
        <w:t>probably providing</w:t>
      </w:r>
      <w:r w:rsidR="00C26E2A">
        <w:rPr>
          <w:rFonts w:ascii="Arial" w:hAnsi="Arial" w:cs="Arial"/>
        </w:rPr>
        <w:t xml:space="preserve"> an </w:t>
      </w:r>
      <w:r w:rsidRPr="00FF2811">
        <w:rPr>
          <w:rFonts w:ascii="Arial" w:hAnsi="Arial" w:cs="Arial"/>
        </w:rPr>
        <w:t xml:space="preserve">opportunity to establish morphotypes of </w:t>
      </w:r>
      <w:r w:rsidRPr="00FF2811">
        <w:rPr>
          <w:rFonts w:ascii="Arial" w:hAnsi="Arial" w:cs="Arial"/>
          <w:i/>
          <w:iCs/>
        </w:rPr>
        <w:t xml:space="preserve">Curvularia. </w:t>
      </w:r>
      <w:r w:rsidRPr="00FF2811">
        <w:rPr>
          <w:rFonts w:ascii="Arial" w:hAnsi="Arial" w:cs="Arial"/>
        </w:rPr>
        <w:t xml:space="preserve">Identification criteria to distinguish </w:t>
      </w:r>
      <w:r w:rsidRPr="00FF2811">
        <w:rPr>
          <w:rFonts w:ascii="Arial" w:hAnsi="Arial" w:cs="Arial"/>
          <w:i/>
          <w:iCs/>
        </w:rPr>
        <w:t xml:space="preserve">Curvularia </w:t>
      </w:r>
      <w:r w:rsidRPr="00FF2811">
        <w:rPr>
          <w:rFonts w:ascii="Arial" w:hAnsi="Arial" w:cs="Arial"/>
        </w:rPr>
        <w:t xml:space="preserve">species was largely developed on the basis of colony </w:t>
      </w:r>
      <w:r w:rsidR="008D1107" w:rsidRPr="00FF2811">
        <w:rPr>
          <w:rFonts w:ascii="Arial" w:hAnsi="Arial" w:cs="Arial"/>
        </w:rPr>
        <w:t xml:space="preserve">characteristics </w:t>
      </w:r>
      <w:r w:rsidRPr="00FF2811">
        <w:rPr>
          <w:rFonts w:ascii="Arial" w:hAnsi="Arial" w:cs="Arial"/>
        </w:rPr>
        <w:t xml:space="preserve">and microscopic features (Tan </w:t>
      </w:r>
      <w:r w:rsidRPr="00FF1B59">
        <w:rPr>
          <w:rFonts w:ascii="Arial" w:hAnsi="Arial" w:cs="Arial"/>
        </w:rPr>
        <w:t>et al.,</w:t>
      </w:r>
      <w:r w:rsidRPr="00FF2811">
        <w:rPr>
          <w:rFonts w:ascii="Arial" w:hAnsi="Arial" w:cs="Arial"/>
          <w:i/>
          <w:iCs/>
        </w:rPr>
        <w:t xml:space="preserve"> </w:t>
      </w:r>
      <w:r w:rsidRPr="00FF2811">
        <w:rPr>
          <w:rFonts w:ascii="Arial" w:hAnsi="Arial" w:cs="Arial"/>
        </w:rPr>
        <w:t>2018). Hence</w:t>
      </w:r>
      <w:r w:rsidR="008D1107" w:rsidRPr="00FF2811">
        <w:rPr>
          <w:rFonts w:ascii="Arial" w:hAnsi="Arial" w:cs="Arial"/>
        </w:rPr>
        <w:t>,</w:t>
      </w:r>
      <w:r w:rsidRPr="00FF2811">
        <w:rPr>
          <w:rFonts w:ascii="Arial" w:hAnsi="Arial" w:cs="Arial"/>
        </w:rPr>
        <w:t xml:space="preserve"> intra-species variations in colony morphology may provide useful </w:t>
      </w:r>
      <w:r w:rsidR="00D924BB" w:rsidRPr="00FF2811">
        <w:rPr>
          <w:rFonts w:ascii="Arial" w:hAnsi="Arial" w:cs="Arial"/>
        </w:rPr>
        <w:t xml:space="preserve">information in identification of species/races of </w:t>
      </w:r>
      <w:r w:rsidR="00D924BB" w:rsidRPr="00FF2811">
        <w:rPr>
          <w:rFonts w:ascii="Arial" w:hAnsi="Arial" w:cs="Arial"/>
          <w:i/>
          <w:iCs/>
        </w:rPr>
        <w:lastRenderedPageBreak/>
        <w:t xml:space="preserve">Curvularia. </w:t>
      </w:r>
      <w:r w:rsidR="00D924BB" w:rsidRPr="00FF2811">
        <w:rPr>
          <w:rFonts w:ascii="Arial" w:hAnsi="Arial" w:cs="Arial"/>
        </w:rPr>
        <w:t xml:space="preserve">Here, </w:t>
      </w:r>
      <w:r w:rsidR="00170CAB">
        <w:rPr>
          <w:rFonts w:ascii="Arial" w:hAnsi="Arial" w:cs="Arial"/>
        </w:rPr>
        <w:t xml:space="preserve">growth on </w:t>
      </w:r>
      <w:r w:rsidR="00D924BB" w:rsidRPr="00FF2811">
        <w:rPr>
          <w:rFonts w:ascii="Arial" w:hAnsi="Arial" w:cs="Arial"/>
        </w:rPr>
        <w:t>PDA and MEA provide</w:t>
      </w:r>
      <w:r w:rsidR="00A378E0">
        <w:rPr>
          <w:rFonts w:ascii="Arial" w:hAnsi="Arial" w:cs="Arial"/>
        </w:rPr>
        <w:t xml:space="preserve"> a</w:t>
      </w:r>
      <w:r w:rsidR="00D924BB" w:rsidRPr="00FF2811">
        <w:rPr>
          <w:rFonts w:ascii="Arial" w:hAnsi="Arial" w:cs="Arial"/>
        </w:rPr>
        <w:t xml:space="preserve"> good source of nutrient</w:t>
      </w:r>
      <w:r w:rsidR="00A378E0">
        <w:rPr>
          <w:rFonts w:ascii="Arial" w:hAnsi="Arial" w:cs="Arial"/>
        </w:rPr>
        <w:t>s</w:t>
      </w:r>
      <w:r w:rsidR="00D924BB" w:rsidRPr="00FF2811">
        <w:rPr>
          <w:rFonts w:ascii="Arial" w:hAnsi="Arial" w:cs="Arial"/>
        </w:rPr>
        <w:t xml:space="preserve"> for</w:t>
      </w:r>
      <w:r w:rsidR="00A378E0">
        <w:rPr>
          <w:rFonts w:ascii="Arial" w:hAnsi="Arial" w:cs="Arial"/>
        </w:rPr>
        <w:t xml:space="preserve"> the</w:t>
      </w:r>
      <w:r w:rsidR="00D924BB" w:rsidRPr="00FF2811">
        <w:rPr>
          <w:rFonts w:ascii="Arial" w:hAnsi="Arial" w:cs="Arial"/>
        </w:rPr>
        <w:t xml:space="preserve"> differentiation </w:t>
      </w:r>
      <w:r w:rsidR="00A378E0">
        <w:rPr>
          <w:rFonts w:ascii="Arial" w:hAnsi="Arial" w:cs="Arial"/>
        </w:rPr>
        <w:t xml:space="preserve">of </w:t>
      </w:r>
      <w:r w:rsidR="00D924BB" w:rsidRPr="00FF2811">
        <w:rPr>
          <w:rFonts w:ascii="Arial" w:hAnsi="Arial" w:cs="Arial"/>
          <w:i/>
          <w:iCs/>
        </w:rPr>
        <w:t xml:space="preserve">C. clavata </w:t>
      </w:r>
      <w:r w:rsidR="00D924BB" w:rsidRPr="00FF2811">
        <w:rPr>
          <w:rFonts w:ascii="Arial" w:hAnsi="Arial" w:cs="Arial"/>
        </w:rPr>
        <w:t xml:space="preserve">and </w:t>
      </w:r>
      <w:r w:rsidR="00D924BB" w:rsidRPr="00FF2811">
        <w:rPr>
          <w:rFonts w:ascii="Arial" w:hAnsi="Arial" w:cs="Arial"/>
          <w:i/>
          <w:iCs/>
        </w:rPr>
        <w:t xml:space="preserve">C. lunata. </w:t>
      </w:r>
    </w:p>
    <w:p w14:paraId="6832D6C6" w14:textId="6C7F8252" w:rsidR="00F80814" w:rsidRPr="00FF2811" w:rsidRDefault="00CD1BAD" w:rsidP="00F80814">
      <w:pPr>
        <w:spacing w:line="480" w:lineRule="auto"/>
        <w:jc w:val="both"/>
        <w:rPr>
          <w:rFonts w:ascii="Arial" w:hAnsi="Arial" w:cs="Arial"/>
        </w:rPr>
      </w:pPr>
      <w:r w:rsidRPr="00FF2811">
        <w:rPr>
          <w:rFonts w:ascii="Arial" w:hAnsi="Arial" w:cs="Arial"/>
          <w:i/>
          <w:iCs/>
        </w:rPr>
        <w:t xml:space="preserve"> </w:t>
      </w:r>
      <w:r w:rsidR="00F80814" w:rsidRPr="00FF2811">
        <w:rPr>
          <w:rFonts w:ascii="Arial" w:hAnsi="Arial" w:cs="Arial"/>
          <w:b/>
          <w:bCs/>
          <w:szCs w:val="24"/>
        </w:rPr>
        <w:t xml:space="preserve">Conidial characteristics: </w:t>
      </w:r>
      <w:r w:rsidR="00F80814" w:rsidRPr="00FF2811">
        <w:rPr>
          <w:rFonts w:ascii="Arial" w:hAnsi="Arial" w:cs="Arial"/>
          <w:szCs w:val="24"/>
        </w:rPr>
        <w:t xml:space="preserve">Conidial characters varied among the isolates of </w:t>
      </w:r>
      <w:proofErr w:type="spellStart"/>
      <w:r w:rsidR="00F80814" w:rsidRPr="00FF2811">
        <w:rPr>
          <w:rFonts w:ascii="Arial" w:hAnsi="Arial" w:cs="Arial"/>
          <w:i/>
          <w:iCs/>
          <w:szCs w:val="24"/>
        </w:rPr>
        <w:t>Curvularia</w:t>
      </w:r>
      <w:proofErr w:type="spellEnd"/>
      <w:r w:rsidR="00F80814" w:rsidRPr="00FF2811">
        <w:rPr>
          <w:rFonts w:ascii="Arial" w:hAnsi="Arial" w:cs="Arial"/>
          <w:i/>
          <w:iCs/>
          <w:szCs w:val="24"/>
        </w:rPr>
        <w:t xml:space="preserve"> </w:t>
      </w:r>
      <w:r w:rsidR="00F80814" w:rsidRPr="00FF2811">
        <w:rPr>
          <w:rFonts w:ascii="Arial" w:hAnsi="Arial" w:cs="Arial"/>
          <w:szCs w:val="24"/>
        </w:rPr>
        <w:t xml:space="preserve">species on different media (Table 3). </w:t>
      </w:r>
      <w:r w:rsidR="00F80814" w:rsidRPr="00FF2811">
        <w:rPr>
          <w:rFonts w:ascii="Arial" w:hAnsi="Arial" w:cs="Arial"/>
        </w:rPr>
        <w:t xml:space="preserve">In PDA medium, isolates of </w:t>
      </w:r>
      <w:r w:rsidR="00F80814" w:rsidRPr="00FF2811">
        <w:rPr>
          <w:rFonts w:ascii="Arial" w:hAnsi="Arial" w:cs="Arial"/>
          <w:i/>
          <w:iCs/>
        </w:rPr>
        <w:t xml:space="preserve">C. </w:t>
      </w:r>
      <w:proofErr w:type="spellStart"/>
      <w:r w:rsidR="00F80814" w:rsidRPr="00FF2811">
        <w:rPr>
          <w:rFonts w:ascii="Arial" w:hAnsi="Arial" w:cs="Arial"/>
          <w:i/>
          <w:iCs/>
        </w:rPr>
        <w:t>clavata</w:t>
      </w:r>
      <w:proofErr w:type="spellEnd"/>
      <w:r w:rsidR="00F80814" w:rsidRPr="00FF2811">
        <w:rPr>
          <w:rFonts w:ascii="Arial" w:hAnsi="Arial" w:cs="Arial"/>
          <w:i/>
          <w:iCs/>
        </w:rPr>
        <w:t xml:space="preserve"> </w:t>
      </w:r>
      <w:r w:rsidR="00F80814" w:rsidRPr="00FF2811">
        <w:rPr>
          <w:rFonts w:ascii="Arial" w:hAnsi="Arial" w:cs="Arial"/>
        </w:rPr>
        <w:t xml:space="preserve">showed either straight or slightly curved shaped conidia. </w:t>
      </w:r>
      <w:r w:rsidR="00F80814">
        <w:rPr>
          <w:rFonts w:ascii="Arial" w:hAnsi="Arial" w:cs="Arial"/>
        </w:rPr>
        <w:t>The c</w:t>
      </w:r>
      <w:r w:rsidR="00F80814" w:rsidRPr="00FF2811">
        <w:rPr>
          <w:rFonts w:ascii="Arial" w:hAnsi="Arial" w:cs="Arial"/>
        </w:rPr>
        <w:t xml:space="preserve">olour of the conidia </w:t>
      </w:r>
      <w:proofErr w:type="gramStart"/>
      <w:r w:rsidR="00F80814" w:rsidRPr="00FF2811">
        <w:rPr>
          <w:rFonts w:ascii="Arial" w:hAnsi="Arial" w:cs="Arial"/>
        </w:rPr>
        <w:t>were</w:t>
      </w:r>
      <w:proofErr w:type="gramEnd"/>
      <w:r w:rsidR="00F80814" w:rsidRPr="00FF2811">
        <w:rPr>
          <w:rFonts w:ascii="Arial" w:hAnsi="Arial" w:cs="Arial"/>
        </w:rPr>
        <w:t xml:space="preserve"> dark brown except DUMB 132 with brown colour conidia. Maximum conidial length of 26 µm in DUMB 137 and minimum of 22 µm in DUMB 147 and DUMB 148 was found in among the isolates. Conidia of both </w:t>
      </w:r>
      <w:r w:rsidR="00F80814" w:rsidRPr="00FF2811">
        <w:rPr>
          <w:rFonts w:ascii="Arial" w:hAnsi="Arial" w:cs="Arial"/>
          <w:i/>
          <w:iCs/>
        </w:rPr>
        <w:t xml:space="preserve">C. fallax </w:t>
      </w:r>
      <w:r w:rsidR="00F80814" w:rsidRPr="00FF2811">
        <w:rPr>
          <w:rFonts w:ascii="Arial" w:hAnsi="Arial" w:cs="Arial"/>
        </w:rPr>
        <w:t xml:space="preserve">and </w:t>
      </w:r>
      <w:r w:rsidR="00F80814" w:rsidRPr="00FF2811">
        <w:rPr>
          <w:rFonts w:ascii="Arial" w:hAnsi="Arial" w:cs="Arial"/>
          <w:i/>
          <w:iCs/>
        </w:rPr>
        <w:t xml:space="preserve">C. </w:t>
      </w:r>
      <w:proofErr w:type="spellStart"/>
      <w:r w:rsidR="00F80814" w:rsidRPr="00FF2811">
        <w:rPr>
          <w:rFonts w:ascii="Arial" w:hAnsi="Arial" w:cs="Arial"/>
          <w:i/>
          <w:iCs/>
        </w:rPr>
        <w:t>lunata</w:t>
      </w:r>
      <w:proofErr w:type="spellEnd"/>
      <w:r w:rsidR="00F80814" w:rsidRPr="00FF2811">
        <w:rPr>
          <w:rFonts w:ascii="Arial" w:hAnsi="Arial" w:cs="Arial"/>
          <w:i/>
          <w:iCs/>
        </w:rPr>
        <w:t xml:space="preserve"> </w:t>
      </w:r>
      <w:r w:rsidR="00F80814" w:rsidRPr="00FF2811">
        <w:rPr>
          <w:rFonts w:ascii="Arial" w:hAnsi="Arial" w:cs="Arial"/>
        </w:rPr>
        <w:t xml:space="preserve">differed only in colour. However, both species showed variations in conidial shape and size. </w:t>
      </w:r>
    </w:p>
    <w:p w14:paraId="01666651" w14:textId="77777777" w:rsidR="00F80814" w:rsidRPr="00FF2811" w:rsidRDefault="00F80814" w:rsidP="00F80814">
      <w:pPr>
        <w:spacing w:line="480" w:lineRule="auto"/>
        <w:ind w:firstLine="720"/>
        <w:jc w:val="both"/>
        <w:rPr>
          <w:rFonts w:ascii="Arial" w:hAnsi="Arial" w:cs="Arial"/>
        </w:rPr>
      </w:pPr>
      <w:r w:rsidRPr="00FF2811">
        <w:rPr>
          <w:rFonts w:ascii="Arial" w:hAnsi="Arial" w:cs="Arial"/>
        </w:rPr>
        <w:t xml:space="preserve">On CZA, isolates of </w:t>
      </w:r>
      <w:r w:rsidRPr="00FF2811">
        <w:rPr>
          <w:rFonts w:ascii="Arial" w:hAnsi="Arial" w:cs="Arial"/>
          <w:i/>
          <w:iCs/>
        </w:rPr>
        <w:t xml:space="preserve">C. </w:t>
      </w:r>
      <w:proofErr w:type="spellStart"/>
      <w:r w:rsidRPr="00FF2811">
        <w:rPr>
          <w:rFonts w:ascii="Arial" w:hAnsi="Arial" w:cs="Arial"/>
          <w:i/>
          <w:iCs/>
        </w:rPr>
        <w:t>clavata</w:t>
      </w:r>
      <w:proofErr w:type="spellEnd"/>
      <w:r w:rsidRPr="00FF2811">
        <w:rPr>
          <w:rFonts w:ascii="Arial" w:hAnsi="Arial" w:cs="Arial"/>
        </w:rPr>
        <w:t xml:space="preserve"> were either straight or curved, mostly clavate or ellipsoidal in shape, and showed pale brown to brown coloured conidia. Length of the conidia was maximum of 29 µm in DUMB 148 and minimum of 23 µm in DUMB 147 isolates. Isolates of </w:t>
      </w:r>
      <w:r w:rsidRPr="00FF2811">
        <w:rPr>
          <w:rFonts w:ascii="Arial" w:hAnsi="Arial" w:cs="Arial"/>
          <w:i/>
          <w:iCs/>
        </w:rPr>
        <w:t xml:space="preserve">C. </w:t>
      </w:r>
      <w:proofErr w:type="spellStart"/>
      <w:r w:rsidRPr="00FF2811">
        <w:rPr>
          <w:rFonts w:ascii="Arial" w:hAnsi="Arial" w:cs="Arial"/>
          <w:i/>
          <w:iCs/>
        </w:rPr>
        <w:t>fallax</w:t>
      </w:r>
      <w:proofErr w:type="spellEnd"/>
      <w:r w:rsidRPr="00FF2811">
        <w:rPr>
          <w:rFonts w:ascii="Arial" w:hAnsi="Arial" w:cs="Arial"/>
          <w:i/>
          <w:iCs/>
        </w:rPr>
        <w:t xml:space="preserve"> </w:t>
      </w:r>
      <w:r w:rsidRPr="00FF2811">
        <w:rPr>
          <w:rFonts w:ascii="Arial" w:hAnsi="Arial" w:cs="Arial"/>
        </w:rPr>
        <w:t xml:space="preserve">and </w:t>
      </w:r>
      <w:r w:rsidRPr="00FF2811">
        <w:rPr>
          <w:rFonts w:ascii="Arial" w:hAnsi="Arial" w:cs="Arial"/>
          <w:i/>
          <w:iCs/>
        </w:rPr>
        <w:t xml:space="preserve">C, </w:t>
      </w:r>
      <w:proofErr w:type="spellStart"/>
      <w:r w:rsidRPr="00FF2811">
        <w:rPr>
          <w:rFonts w:ascii="Arial" w:hAnsi="Arial" w:cs="Arial"/>
          <w:i/>
          <w:iCs/>
        </w:rPr>
        <w:t>lunata</w:t>
      </w:r>
      <w:proofErr w:type="spellEnd"/>
      <w:r w:rsidRPr="00FF2811">
        <w:rPr>
          <w:rFonts w:ascii="Arial" w:hAnsi="Arial" w:cs="Arial"/>
          <w:i/>
          <w:iCs/>
        </w:rPr>
        <w:t xml:space="preserve"> </w:t>
      </w:r>
      <w:r w:rsidRPr="00FF2811">
        <w:rPr>
          <w:rFonts w:ascii="Arial" w:hAnsi="Arial" w:cs="Arial"/>
        </w:rPr>
        <w:t xml:space="preserve">differed in conidial colour but slight differences in conidial lengths were found. </w:t>
      </w:r>
    </w:p>
    <w:p w14:paraId="506FD29E" w14:textId="77777777" w:rsidR="00F80814" w:rsidRPr="00FF2811" w:rsidRDefault="00F80814" w:rsidP="00F80814">
      <w:pPr>
        <w:spacing w:line="480" w:lineRule="auto"/>
        <w:ind w:firstLine="720"/>
        <w:jc w:val="both"/>
        <w:rPr>
          <w:rFonts w:ascii="Arial" w:hAnsi="Arial" w:cs="Arial"/>
        </w:rPr>
      </w:pPr>
      <w:r w:rsidRPr="00FF2811">
        <w:rPr>
          <w:rFonts w:ascii="Arial" w:hAnsi="Arial" w:cs="Arial"/>
        </w:rPr>
        <w:t xml:space="preserve">In SDA medium, </w:t>
      </w:r>
      <w:r w:rsidRPr="00FF2811">
        <w:rPr>
          <w:rFonts w:ascii="Arial" w:hAnsi="Arial" w:cs="Arial"/>
          <w:i/>
          <w:iCs/>
        </w:rPr>
        <w:t xml:space="preserve">C. </w:t>
      </w:r>
      <w:proofErr w:type="spellStart"/>
      <w:r w:rsidRPr="00FF2811">
        <w:rPr>
          <w:rFonts w:ascii="Arial" w:hAnsi="Arial" w:cs="Arial"/>
          <w:i/>
          <w:iCs/>
        </w:rPr>
        <w:t>clavata</w:t>
      </w:r>
      <w:proofErr w:type="spellEnd"/>
      <w:r w:rsidRPr="00FF2811">
        <w:rPr>
          <w:rFonts w:ascii="Arial" w:hAnsi="Arial" w:cs="Arial"/>
        </w:rPr>
        <w:t xml:space="preserve"> isolates produced straight or curved, clavate shaped with pale brown to brown coloured conidia. No distinct differences in conidial lengths was found among the isolates. In </w:t>
      </w:r>
      <w:r w:rsidRPr="00FF2811">
        <w:rPr>
          <w:rFonts w:ascii="Arial" w:hAnsi="Arial" w:cs="Arial"/>
          <w:i/>
          <w:iCs/>
        </w:rPr>
        <w:t>C. fallax</w:t>
      </w:r>
      <w:r w:rsidRPr="00FF2811">
        <w:rPr>
          <w:rFonts w:ascii="Arial" w:hAnsi="Arial" w:cs="Arial"/>
        </w:rPr>
        <w:t xml:space="preserve">, isolates differed in conidial colour and size, recording lengths of 25 µm and 31 µm. As well as isolates of </w:t>
      </w:r>
      <w:r w:rsidRPr="00FF2811">
        <w:rPr>
          <w:rFonts w:ascii="Arial" w:hAnsi="Arial" w:cs="Arial"/>
          <w:i/>
          <w:iCs/>
        </w:rPr>
        <w:t xml:space="preserve">C. </w:t>
      </w:r>
      <w:proofErr w:type="spellStart"/>
      <w:r w:rsidRPr="00FF2811">
        <w:rPr>
          <w:rFonts w:ascii="Arial" w:hAnsi="Arial" w:cs="Arial"/>
          <w:i/>
          <w:iCs/>
        </w:rPr>
        <w:t>lunata</w:t>
      </w:r>
      <w:proofErr w:type="spellEnd"/>
      <w:r w:rsidRPr="00FF2811">
        <w:rPr>
          <w:rFonts w:ascii="Arial" w:hAnsi="Arial" w:cs="Arial"/>
        </w:rPr>
        <w:t xml:space="preserve"> showed differences in conidial colour and similar conidial lengths were exhibited. </w:t>
      </w:r>
    </w:p>
    <w:p w14:paraId="17AF3E99" w14:textId="55886339" w:rsidR="00CD1BAD" w:rsidRPr="00F80814" w:rsidRDefault="00CD1BAD" w:rsidP="00CD1BAD">
      <w:pPr>
        <w:spacing w:after="0" w:line="360" w:lineRule="auto"/>
        <w:ind w:firstLine="720"/>
        <w:jc w:val="both"/>
        <w:rPr>
          <w:rFonts w:ascii="Arial" w:hAnsi="Arial" w:cs="Arial"/>
          <w:iCs/>
        </w:rPr>
      </w:pPr>
    </w:p>
    <w:p w14:paraId="249DE353" w14:textId="39012184" w:rsidR="000E0E29" w:rsidRPr="00FF2811" w:rsidRDefault="000E0E29" w:rsidP="00CD1BAD">
      <w:pPr>
        <w:spacing w:after="0" w:line="360" w:lineRule="auto"/>
        <w:ind w:firstLine="709"/>
        <w:jc w:val="both"/>
        <w:rPr>
          <w:rFonts w:ascii="Arial" w:hAnsi="Arial" w:cs="Arial"/>
          <w:i/>
          <w:iCs/>
          <w:szCs w:val="24"/>
        </w:rPr>
      </w:pPr>
    </w:p>
    <w:p w14:paraId="5826AE1C" w14:textId="77777777" w:rsidR="000E0E29" w:rsidRPr="00FF2811" w:rsidRDefault="000E0E29" w:rsidP="000E0E29">
      <w:pPr>
        <w:spacing w:line="360" w:lineRule="auto"/>
        <w:ind w:firstLine="720"/>
        <w:jc w:val="both"/>
        <w:rPr>
          <w:rFonts w:ascii="Arial" w:hAnsi="Arial" w:cs="Arial"/>
          <w:szCs w:val="24"/>
        </w:rPr>
        <w:sectPr w:rsidR="000E0E29" w:rsidRPr="00FF2811" w:rsidSect="000E0E29">
          <w:headerReference w:type="even" r:id="rId9"/>
          <w:headerReference w:type="default" r:id="rId10"/>
          <w:footerReference w:type="even" r:id="rId11"/>
          <w:footerReference w:type="default" r:id="rId12"/>
          <w:headerReference w:type="first" r:id="rId13"/>
          <w:footerReference w:type="first" r:id="rId14"/>
          <w:pgSz w:w="11906" w:h="16838"/>
          <w:pgMar w:top="1440" w:right="1274" w:bottom="1276" w:left="1134" w:header="708" w:footer="708" w:gutter="0"/>
          <w:cols w:space="708"/>
          <w:docGrid w:linePitch="360"/>
        </w:sectPr>
      </w:pPr>
    </w:p>
    <w:p w14:paraId="5EF24289" w14:textId="77777777" w:rsidR="000E0E29" w:rsidRPr="00FF2811" w:rsidRDefault="000E0E29" w:rsidP="000E0E29">
      <w:pPr>
        <w:spacing w:after="0" w:line="480" w:lineRule="auto"/>
        <w:ind w:left="142"/>
        <w:jc w:val="both"/>
        <w:rPr>
          <w:rFonts w:ascii="Arial" w:hAnsi="Arial" w:cs="Arial"/>
          <w:b/>
          <w:bCs/>
          <w:szCs w:val="24"/>
        </w:rPr>
      </w:pPr>
    </w:p>
    <w:p w14:paraId="0EEF5DDC" w14:textId="77777777" w:rsidR="000E0E29" w:rsidRPr="00FF2811" w:rsidRDefault="000E0E29" w:rsidP="000E0E29">
      <w:pPr>
        <w:spacing w:after="0" w:line="276" w:lineRule="auto"/>
        <w:ind w:firstLine="720"/>
        <w:jc w:val="both"/>
        <w:rPr>
          <w:rFonts w:ascii="Arial" w:hAnsi="Arial" w:cs="Arial"/>
          <w:b/>
          <w:bCs/>
          <w:noProof/>
          <w:szCs w:val="24"/>
        </w:rPr>
      </w:pPr>
    </w:p>
    <w:p w14:paraId="0FF07D78" w14:textId="77777777" w:rsidR="000E0E29" w:rsidRPr="00FF2811" w:rsidRDefault="000E0E29" w:rsidP="000E0E29">
      <w:pPr>
        <w:spacing w:after="0" w:line="276" w:lineRule="auto"/>
        <w:ind w:firstLine="720"/>
        <w:jc w:val="both"/>
        <w:rPr>
          <w:rFonts w:ascii="Arial" w:hAnsi="Arial" w:cs="Arial"/>
          <w:b/>
          <w:bCs/>
          <w:szCs w:val="24"/>
        </w:rPr>
      </w:pPr>
      <w:r w:rsidRPr="00FF2811">
        <w:rPr>
          <w:rFonts w:ascii="Arial" w:hAnsi="Arial" w:cs="Arial"/>
          <w:b/>
          <w:bCs/>
          <w:noProof/>
          <w:lang w:val="en-US"/>
        </w:rPr>
        <w:drawing>
          <wp:inline distT="0" distB="0" distL="0" distR="0" wp14:anchorId="6662B5BC" wp14:editId="7BDD9DDA">
            <wp:extent cx="8550234" cy="4060693"/>
            <wp:effectExtent l="0" t="0" r="3810" b="16510"/>
            <wp:docPr id="2090702569" name="Chart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80A0F15" w14:textId="77777777" w:rsidR="000E0E29" w:rsidRPr="00FF2811" w:rsidRDefault="000E0E29" w:rsidP="000E0E29">
      <w:pPr>
        <w:spacing w:after="0" w:line="276" w:lineRule="auto"/>
        <w:ind w:firstLine="720"/>
        <w:jc w:val="both"/>
        <w:rPr>
          <w:rFonts w:ascii="Arial" w:hAnsi="Arial" w:cs="Arial"/>
          <w:b/>
          <w:bCs/>
          <w:szCs w:val="24"/>
        </w:rPr>
      </w:pPr>
    </w:p>
    <w:p w14:paraId="54F14BBB" w14:textId="77777777" w:rsidR="000E0E29" w:rsidRPr="00BE7E7E" w:rsidRDefault="000E0E29" w:rsidP="000E0E29">
      <w:pPr>
        <w:spacing w:after="0" w:line="276" w:lineRule="auto"/>
        <w:ind w:firstLine="720"/>
        <w:jc w:val="both"/>
        <w:rPr>
          <w:rFonts w:ascii="Arial" w:hAnsi="Arial" w:cs="Arial"/>
          <w:color w:val="000000" w:themeColor="text1"/>
          <w:szCs w:val="24"/>
        </w:rPr>
      </w:pPr>
      <w:r w:rsidRPr="00BE7E7E">
        <w:rPr>
          <w:rFonts w:ascii="Arial" w:hAnsi="Arial" w:cs="Arial"/>
          <w:color w:val="000000" w:themeColor="text1"/>
          <w:szCs w:val="24"/>
        </w:rPr>
        <w:t xml:space="preserve">Fig. 1: Colony growth of </w:t>
      </w:r>
      <w:r w:rsidRPr="00BE7E7E">
        <w:rPr>
          <w:rFonts w:ascii="Arial" w:hAnsi="Arial" w:cs="Arial"/>
          <w:i/>
          <w:iCs/>
          <w:color w:val="000000" w:themeColor="text1"/>
          <w:szCs w:val="24"/>
        </w:rPr>
        <w:t xml:space="preserve">Curvularia </w:t>
      </w:r>
      <w:r w:rsidRPr="00BE7E7E">
        <w:rPr>
          <w:rFonts w:ascii="Arial" w:hAnsi="Arial" w:cs="Arial"/>
          <w:color w:val="000000" w:themeColor="text1"/>
          <w:szCs w:val="24"/>
        </w:rPr>
        <w:t>species on different media at 120 h. of incubation.</w:t>
      </w:r>
    </w:p>
    <w:p w14:paraId="479E91D0" w14:textId="294CC057" w:rsidR="00C105EA" w:rsidRPr="00BE7E7E" w:rsidRDefault="00C105EA" w:rsidP="000E0E29">
      <w:pPr>
        <w:spacing w:after="0" w:line="276" w:lineRule="auto"/>
        <w:ind w:firstLine="720"/>
        <w:jc w:val="both"/>
        <w:rPr>
          <w:rFonts w:ascii="Arial" w:hAnsi="Arial" w:cs="Arial"/>
          <w:color w:val="000000" w:themeColor="text1"/>
          <w:szCs w:val="24"/>
        </w:rPr>
      </w:pPr>
      <w:r w:rsidRPr="00BE7E7E">
        <w:rPr>
          <w:rFonts w:ascii="Arial" w:hAnsi="Arial" w:cs="Arial"/>
          <w:i/>
          <w:iCs/>
          <w:color w:val="000000" w:themeColor="text1"/>
        </w:rPr>
        <w:t>DUMB- Davangere University Microbiology (DUMB) culture collection numbers</w:t>
      </w:r>
    </w:p>
    <w:p w14:paraId="47F31A20" w14:textId="0E9EC4B6" w:rsidR="00F556C5" w:rsidRDefault="000E0E29" w:rsidP="000E0E29">
      <w:pPr>
        <w:spacing w:after="0" w:line="276" w:lineRule="auto"/>
        <w:ind w:firstLine="720"/>
        <w:jc w:val="both"/>
        <w:rPr>
          <w:rFonts w:ascii="Arial" w:hAnsi="Arial" w:cs="Arial"/>
          <w:i/>
          <w:iCs/>
          <w:color w:val="000000" w:themeColor="text1"/>
        </w:rPr>
      </w:pPr>
      <w:r w:rsidRPr="00BE7E7E">
        <w:rPr>
          <w:rFonts w:ascii="Arial" w:hAnsi="Arial" w:cs="Arial"/>
          <w:i/>
          <w:iCs/>
          <w:color w:val="000000" w:themeColor="text1"/>
        </w:rPr>
        <w:t>Media- PDA: Potato dextrose agar; CZA: Czapek-Dox agar; SDA: Sabouraud’s dextrose agar; MEA: Malt extract aga</w:t>
      </w:r>
      <w:r w:rsidR="00E8054B" w:rsidRPr="00BE7E7E">
        <w:rPr>
          <w:rFonts w:ascii="Arial" w:hAnsi="Arial" w:cs="Arial"/>
          <w:i/>
          <w:iCs/>
          <w:color w:val="000000" w:themeColor="text1"/>
        </w:rPr>
        <w:t>r</w:t>
      </w:r>
    </w:p>
    <w:p w14:paraId="42A908A8" w14:textId="359CAD00" w:rsidR="00C26278" w:rsidRPr="007923CC" w:rsidRDefault="00F556C5" w:rsidP="007923CC">
      <w:pPr>
        <w:spacing w:line="278" w:lineRule="auto"/>
        <w:rPr>
          <w:rFonts w:ascii="Arial" w:hAnsi="Arial" w:cs="Arial"/>
          <w:i/>
          <w:iCs/>
          <w:color w:val="000000" w:themeColor="text1"/>
        </w:rPr>
      </w:pPr>
      <w:r>
        <w:rPr>
          <w:rFonts w:ascii="Arial" w:hAnsi="Arial" w:cs="Arial"/>
          <w:i/>
          <w:iCs/>
          <w:color w:val="000000" w:themeColor="text1"/>
        </w:rPr>
        <w:br w:type="page"/>
      </w:r>
    </w:p>
    <w:p w14:paraId="3387C897" w14:textId="7438D0A4" w:rsidR="00736B87" w:rsidRDefault="00736B87" w:rsidP="00736B87">
      <w:r w:rsidRPr="00FF2811">
        <w:rPr>
          <w:rFonts w:ascii="Arial" w:hAnsi="Arial" w:cs="Arial"/>
          <w:noProof/>
          <w:lang w:val="en-US"/>
        </w:rPr>
        <w:lastRenderedPageBreak/>
        <w:drawing>
          <wp:inline distT="0" distB="0" distL="0" distR="0" wp14:anchorId="7B271F2B" wp14:editId="3FBDECF9">
            <wp:extent cx="8636826" cy="3673474"/>
            <wp:effectExtent l="0" t="0" r="0" b="3810"/>
            <wp:docPr id="8789122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42202" cy="3675760"/>
                    </a:xfrm>
                    <a:prstGeom prst="rect">
                      <a:avLst/>
                    </a:prstGeom>
                    <a:noFill/>
                    <a:ln>
                      <a:noFill/>
                    </a:ln>
                  </pic:spPr>
                </pic:pic>
              </a:graphicData>
            </a:graphic>
          </wp:inline>
        </w:drawing>
      </w:r>
    </w:p>
    <w:p w14:paraId="1F1F4B77" w14:textId="3E9A5DA8" w:rsidR="00736B87" w:rsidRDefault="00736B87" w:rsidP="000E0E29">
      <w:pPr>
        <w:spacing w:after="0" w:line="276" w:lineRule="auto"/>
        <w:ind w:firstLine="720"/>
        <w:jc w:val="both"/>
        <w:rPr>
          <w:rFonts w:ascii="Arial" w:hAnsi="Arial" w:cs="Arial"/>
          <w:i/>
          <w:iCs/>
          <w:color w:val="000000" w:themeColor="text1"/>
        </w:rPr>
      </w:pPr>
      <w:r w:rsidRPr="00FF2811">
        <w:rPr>
          <w:rFonts w:ascii="Arial" w:hAnsi="Arial" w:cs="Arial"/>
          <w:noProof/>
          <w:lang w:val="en-US"/>
        </w:rPr>
        <mc:AlternateContent>
          <mc:Choice Requires="wps">
            <w:drawing>
              <wp:anchor distT="0" distB="0" distL="114300" distR="114300" simplePos="0" relativeHeight="251656192" behindDoc="0" locked="0" layoutInCell="1" allowOverlap="1" wp14:anchorId="3439E913" wp14:editId="55935026">
                <wp:simplePos x="0" y="0"/>
                <wp:positionH relativeFrom="margin">
                  <wp:posOffset>0</wp:posOffset>
                </wp:positionH>
                <wp:positionV relativeFrom="paragraph">
                  <wp:posOffset>6985</wp:posOffset>
                </wp:positionV>
                <wp:extent cx="1718441" cy="8591550"/>
                <wp:effectExtent l="0" t="7620" r="26670" b="26670"/>
                <wp:wrapNone/>
                <wp:docPr id="1816063777" name="Text Box 7"/>
                <wp:cNvGraphicFramePr/>
                <a:graphic xmlns:a="http://schemas.openxmlformats.org/drawingml/2006/main">
                  <a:graphicData uri="http://schemas.microsoft.com/office/word/2010/wordprocessingShape">
                    <wps:wsp>
                      <wps:cNvSpPr txBox="1"/>
                      <wps:spPr>
                        <a:xfrm rot="5400000">
                          <a:off x="0" y="0"/>
                          <a:ext cx="1718441" cy="8591550"/>
                        </a:xfrm>
                        <a:prstGeom prst="rect">
                          <a:avLst/>
                        </a:prstGeom>
                        <a:solidFill>
                          <a:schemeClr val="lt1"/>
                        </a:solidFill>
                        <a:ln w="6350">
                          <a:solidFill>
                            <a:prstClr val="black"/>
                          </a:solidFill>
                        </a:ln>
                      </wps:spPr>
                      <wps:txbx>
                        <w:txbxContent>
                          <w:p w14:paraId="39E2D212" w14:textId="77777777" w:rsidR="00EA56EF" w:rsidRPr="00C105EA" w:rsidRDefault="00EA56EF" w:rsidP="00736B87">
                            <w:pPr>
                              <w:spacing w:after="0" w:line="360" w:lineRule="auto"/>
                              <w:jc w:val="both"/>
                              <w:rPr>
                                <w:rFonts w:ascii="Arial" w:hAnsi="Arial" w:cs="Arial"/>
                                <w:sz w:val="22"/>
                              </w:rPr>
                            </w:pPr>
                            <w:r w:rsidRPr="00C105EA">
                              <w:rPr>
                                <w:rFonts w:ascii="Arial" w:hAnsi="Arial" w:cs="Arial"/>
                                <w:sz w:val="22"/>
                              </w:rPr>
                              <w:t xml:space="preserve">Fig. 2.  Colony morphology of </w:t>
                            </w:r>
                            <w:r w:rsidRPr="00C105EA">
                              <w:rPr>
                                <w:rFonts w:ascii="Arial" w:hAnsi="Arial" w:cs="Arial"/>
                                <w:i/>
                                <w:iCs/>
                                <w:sz w:val="22"/>
                              </w:rPr>
                              <w:t xml:space="preserve">Curvularia </w:t>
                            </w:r>
                            <w:r w:rsidRPr="00C105EA">
                              <w:rPr>
                                <w:rFonts w:ascii="Arial" w:hAnsi="Arial" w:cs="Arial"/>
                                <w:sz w:val="22"/>
                              </w:rPr>
                              <w:t>species on different media.</w:t>
                            </w:r>
                          </w:p>
                          <w:p w14:paraId="4DA1CD50" w14:textId="77777777" w:rsidR="00EA56EF" w:rsidRPr="00C105EA" w:rsidRDefault="00EA56EF" w:rsidP="00736B87">
                            <w:pPr>
                              <w:spacing w:after="0" w:line="360" w:lineRule="auto"/>
                              <w:jc w:val="both"/>
                              <w:rPr>
                                <w:rFonts w:ascii="Arial" w:hAnsi="Arial" w:cs="Arial"/>
                                <w:sz w:val="22"/>
                              </w:rPr>
                            </w:pPr>
                            <w:r w:rsidRPr="00C105EA">
                              <w:rPr>
                                <w:rFonts w:ascii="Arial" w:hAnsi="Arial" w:cs="Arial"/>
                                <w:i/>
                                <w:iCs/>
                                <w:sz w:val="22"/>
                              </w:rPr>
                              <w:t>DUMB- Davangere University Microbiology (DUMB) culture collection numbers</w:t>
                            </w:r>
                          </w:p>
                          <w:p w14:paraId="534E488F" w14:textId="77777777" w:rsidR="00EA56EF" w:rsidRPr="00C105EA" w:rsidRDefault="00EA56EF" w:rsidP="00736B87">
                            <w:pPr>
                              <w:spacing w:after="0" w:line="360" w:lineRule="auto"/>
                              <w:jc w:val="both"/>
                              <w:rPr>
                                <w:rFonts w:ascii="Arial" w:hAnsi="Arial" w:cs="Arial"/>
                                <w:i/>
                                <w:iCs/>
                                <w:sz w:val="22"/>
                              </w:rPr>
                            </w:pPr>
                            <w:r w:rsidRPr="00C105EA">
                              <w:rPr>
                                <w:rFonts w:ascii="Arial" w:hAnsi="Arial" w:cs="Arial"/>
                                <w:i/>
                                <w:iCs/>
                                <w:sz w:val="22"/>
                              </w:rPr>
                              <w:t>Row- A: Potato dextrose agar medium; B: Czapek-Dox agar medium; C: Sabouraud’s dextrose agar medium; D: Malt extract agar medium.</w:t>
                            </w:r>
                          </w:p>
                          <w:p w14:paraId="7D426F43" w14:textId="77777777" w:rsidR="00EA56EF" w:rsidRPr="00C105EA" w:rsidRDefault="00EA56EF" w:rsidP="00736B87">
                            <w:pPr>
                              <w:spacing w:after="0" w:line="360" w:lineRule="auto"/>
                              <w:jc w:val="both"/>
                              <w:rPr>
                                <w:rFonts w:ascii="Arial" w:hAnsi="Arial" w:cs="Arial"/>
                                <w:i/>
                                <w:iCs/>
                                <w:sz w:val="22"/>
                              </w:rPr>
                            </w:pPr>
                            <w:r w:rsidRPr="00C105EA">
                              <w:rPr>
                                <w:rFonts w:ascii="Arial" w:hAnsi="Arial" w:cs="Arial"/>
                                <w:i/>
                                <w:iCs/>
                                <w:sz w:val="22"/>
                              </w:rPr>
                              <w:t>Column- 1: C. clavata DUMB 132; 2: C. clavata DUMB 135; 3: C. clavata DUMB 137; 4: C. clavata DUMB 146; 5: C. clavata DUMB 147; 6: C. clavata DUMB 148; 7: C. fallax DUMB 127; 8: C. fallax DUMB 128; 9: C. lunata DUMB 141; 10: C. lunata DUMB 145.</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39E913" id="_x0000_t202" coordsize="21600,21600" o:spt="202" path="m,l,21600r21600,l21600,xe">
                <v:stroke joinstyle="miter"/>
                <v:path gradientshapeok="t" o:connecttype="rect"/>
              </v:shapetype>
              <v:shape id="Text Box 7" o:spid="_x0000_s1026" type="#_x0000_t202" style="position:absolute;left:0;text-align:left;margin-left:0;margin-top:.55pt;width:135.3pt;height:676.5pt;rotation:90;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GjqXAIAALwEAAAOAAAAZHJzL2Uyb0RvYy54bWysVE1v2zAMvQ/YfxB0Xx2nSZwGdYqsRYcB&#10;RVsgHXpWZLkxJouapMTufv2elI9+7TQsB0Ekn57JRzLnF32r2VY535ApeX4y4EwZSVVjnkr+4+H6&#10;y5QzH4SphCajSv6sPL+Yf/503tmZGtKadKUcA4nxs86WfB2CnWWZl2vVCn9CVhkEa3KtCDDdU1Y5&#10;0YG91dlwMJhkHbnKOpLKe3ivdkE+T/x1rWS4q2uvAtMlR24hnS6dq3hm83Mxe3LCrhu5T0P8Qxat&#10;aAw+eqS6EkGwjWs+ULWNdOSpDieS2ozqupEq1YBq8sG7apZrYVWqBeJ4e5TJ/z9aebu9d6yp0Ltp&#10;PhlMToui4MyIFr16UH1gX6lnRZSps34G9NICH3q48eTg93DG6vvatcwRVB6PBvGXNEGVDGjI/3yU&#10;PFLLSFHk09Eo50wiNh2f5eNxakq2I4uk1vnwTVHL4qXkDj1NtGJ74wMSA/QAiXBPuqmuG62TEedI&#10;XWrHtgIToENKGS/eoLRhXcknp/j0B4ZIfXy/0kL+jEW/ZYClDZxRop0U8Rb6Vb/XbUXVM2RLykAG&#10;b+V1A94b4cO9cBg4OLFE4Q5HrQnJ0P7G2Zrc77/5I77k8RwWeN5hhkvuf22EU5zp7wZDcpaPRgiF&#10;ZIzGxRCGex1ZvY6YTXtJEAnNQILpGvFBH661o/YR67aIH0ZIGInkSh4O18uw2yysq1SLRQJhzK0I&#10;N2ZpZaQ+NPShfxTO7lsaMA23dJh2MXvX2R02vjS02ASqm9T2qPFO2L30WJHUmf06xx18bSfUy5/O&#10;/A8AAAD//wMAUEsDBBQABgAIAAAAIQA3f1ZH4QAAAAwBAAAPAAAAZHJzL2Rvd25yZXYueG1sTI/B&#10;TsMwDIbvSLxDZCQuaEtbNrSVphNCGoddEAUhjllj2orGqZK0K2+Pd2I3W/70+/uL3Wx7MaEPnSMF&#10;6TIBgVQ701Gj4ON9v9iACFGT0b0jVPCLAXbl9VWhc+NO9IZTFRvBIRRyraCNccilDHWLVoelG5D4&#10;9u281ZFX30jj9YnDbS+zJHmQVnfEH1o94HOL9U81WgXVtt8P0xzxc3w9xK/DnZcvk1fq9mZ+egQR&#10;cY7/MJz1WR1Kdjq6kUwQvYLFepVmzCpYr7J7EIxs0pTbHM9DtgVZFvKyRPkHAAD//wMAUEsBAi0A&#10;FAAGAAgAAAAhALaDOJL+AAAA4QEAABMAAAAAAAAAAAAAAAAAAAAAAFtDb250ZW50X1R5cGVzXS54&#10;bWxQSwECLQAUAAYACAAAACEAOP0h/9YAAACUAQAACwAAAAAAAAAAAAAAAAAvAQAAX3JlbHMvLnJl&#10;bHNQSwECLQAUAAYACAAAACEAx2Ro6lwCAAC8BAAADgAAAAAAAAAAAAAAAAAuAgAAZHJzL2Uyb0Rv&#10;Yy54bWxQSwECLQAUAAYACAAAACEAN39WR+EAAAAMAQAADwAAAAAAAAAAAAAAAAC2BAAAZHJzL2Rv&#10;d25yZXYueG1sUEsFBgAAAAAEAAQA8wAAAMQFAAAAAA==&#10;" fillcolor="white [3201]" strokeweight=".5pt">
                <v:textbox style="layout-flow:vertical;mso-layout-flow-alt:bottom-to-top">
                  <w:txbxContent>
                    <w:p w14:paraId="39E2D212" w14:textId="77777777" w:rsidR="00EA56EF" w:rsidRPr="00C105EA" w:rsidRDefault="00EA56EF" w:rsidP="00736B87">
                      <w:pPr>
                        <w:spacing w:after="0" w:line="360" w:lineRule="auto"/>
                        <w:jc w:val="both"/>
                        <w:rPr>
                          <w:rFonts w:ascii="Arial" w:hAnsi="Arial" w:cs="Arial"/>
                          <w:sz w:val="22"/>
                        </w:rPr>
                      </w:pPr>
                      <w:r w:rsidRPr="00C105EA">
                        <w:rPr>
                          <w:rFonts w:ascii="Arial" w:hAnsi="Arial" w:cs="Arial"/>
                          <w:sz w:val="22"/>
                        </w:rPr>
                        <w:t xml:space="preserve">Fig. 2.  Colony morphology of </w:t>
                      </w:r>
                      <w:r w:rsidRPr="00C105EA">
                        <w:rPr>
                          <w:rFonts w:ascii="Arial" w:hAnsi="Arial" w:cs="Arial"/>
                          <w:i/>
                          <w:iCs/>
                          <w:sz w:val="22"/>
                        </w:rPr>
                        <w:t xml:space="preserve">Curvularia </w:t>
                      </w:r>
                      <w:r w:rsidRPr="00C105EA">
                        <w:rPr>
                          <w:rFonts w:ascii="Arial" w:hAnsi="Arial" w:cs="Arial"/>
                          <w:sz w:val="22"/>
                        </w:rPr>
                        <w:t>species on different media.</w:t>
                      </w:r>
                    </w:p>
                    <w:p w14:paraId="4DA1CD50" w14:textId="77777777" w:rsidR="00EA56EF" w:rsidRPr="00C105EA" w:rsidRDefault="00EA56EF" w:rsidP="00736B87">
                      <w:pPr>
                        <w:spacing w:after="0" w:line="360" w:lineRule="auto"/>
                        <w:jc w:val="both"/>
                        <w:rPr>
                          <w:rFonts w:ascii="Arial" w:hAnsi="Arial" w:cs="Arial"/>
                          <w:sz w:val="22"/>
                        </w:rPr>
                      </w:pPr>
                      <w:r w:rsidRPr="00C105EA">
                        <w:rPr>
                          <w:rFonts w:ascii="Arial" w:hAnsi="Arial" w:cs="Arial"/>
                          <w:i/>
                          <w:iCs/>
                          <w:sz w:val="22"/>
                        </w:rPr>
                        <w:t>DUMB- Davangere University Microbiology (DUMB) culture collection numbers</w:t>
                      </w:r>
                    </w:p>
                    <w:p w14:paraId="534E488F" w14:textId="77777777" w:rsidR="00EA56EF" w:rsidRPr="00C105EA" w:rsidRDefault="00EA56EF" w:rsidP="00736B87">
                      <w:pPr>
                        <w:spacing w:after="0" w:line="360" w:lineRule="auto"/>
                        <w:jc w:val="both"/>
                        <w:rPr>
                          <w:rFonts w:ascii="Arial" w:hAnsi="Arial" w:cs="Arial"/>
                          <w:i/>
                          <w:iCs/>
                          <w:sz w:val="22"/>
                        </w:rPr>
                      </w:pPr>
                      <w:r w:rsidRPr="00C105EA">
                        <w:rPr>
                          <w:rFonts w:ascii="Arial" w:hAnsi="Arial" w:cs="Arial"/>
                          <w:i/>
                          <w:iCs/>
                          <w:sz w:val="22"/>
                        </w:rPr>
                        <w:t>Row- A: Potato dextrose agar medium; B: Czapek-Dox agar medium; C: Sabouraud’s dextrose agar medium; D: Malt extract agar medium.</w:t>
                      </w:r>
                    </w:p>
                    <w:p w14:paraId="7D426F43" w14:textId="77777777" w:rsidR="00EA56EF" w:rsidRPr="00C105EA" w:rsidRDefault="00EA56EF" w:rsidP="00736B87">
                      <w:pPr>
                        <w:spacing w:after="0" w:line="360" w:lineRule="auto"/>
                        <w:jc w:val="both"/>
                        <w:rPr>
                          <w:rFonts w:ascii="Arial" w:hAnsi="Arial" w:cs="Arial"/>
                          <w:i/>
                          <w:iCs/>
                          <w:sz w:val="22"/>
                        </w:rPr>
                      </w:pPr>
                      <w:r w:rsidRPr="00C105EA">
                        <w:rPr>
                          <w:rFonts w:ascii="Arial" w:hAnsi="Arial" w:cs="Arial"/>
                          <w:i/>
                          <w:iCs/>
                          <w:sz w:val="22"/>
                        </w:rPr>
                        <w:t>Column- 1: C. clavata DUMB 132; 2: C. clavata DUMB 135; 3: C. clavata DUMB 137; 4: C. clavata DUMB 146; 5: C. clavata DUMB 147; 6: C. clavata DUMB 148; 7: C. fallax DUMB 127; 8: C. fallax DUMB 128; 9: C. lunata DUMB 141; 10: C. lunata DUMB 145.</w:t>
                      </w:r>
                    </w:p>
                  </w:txbxContent>
                </v:textbox>
                <w10:wrap anchorx="margin"/>
              </v:shape>
            </w:pict>
          </mc:Fallback>
        </mc:AlternateContent>
      </w:r>
    </w:p>
    <w:p w14:paraId="3A9461E4" w14:textId="4307BD97" w:rsidR="00736B87" w:rsidRDefault="007923CC">
      <w:pPr>
        <w:spacing w:line="278" w:lineRule="auto"/>
        <w:rPr>
          <w:rFonts w:ascii="Arial" w:hAnsi="Arial" w:cs="Arial"/>
          <w:i/>
          <w:iCs/>
          <w:color w:val="000000" w:themeColor="text1"/>
        </w:rPr>
      </w:pPr>
      <w:r>
        <w:rPr>
          <w:rFonts w:ascii="Arial" w:hAnsi="Arial" w:cs="Arial"/>
          <w:noProof/>
          <w:lang w:val="en-US"/>
        </w:rPr>
        <mc:AlternateContent>
          <mc:Choice Requires="wps">
            <w:drawing>
              <wp:anchor distT="0" distB="0" distL="114300" distR="114300" simplePos="0" relativeHeight="251658240" behindDoc="0" locked="0" layoutInCell="1" allowOverlap="1" wp14:anchorId="6822339E" wp14:editId="537CE018">
                <wp:simplePos x="0" y="0"/>
                <wp:positionH relativeFrom="column">
                  <wp:posOffset>-1905</wp:posOffset>
                </wp:positionH>
                <wp:positionV relativeFrom="paragraph">
                  <wp:posOffset>6985</wp:posOffset>
                </wp:positionV>
                <wp:extent cx="8772525" cy="1657350"/>
                <wp:effectExtent l="0" t="0" r="28575" b="19050"/>
                <wp:wrapNone/>
                <wp:docPr id="2016042497" name="Text Box 2"/>
                <wp:cNvGraphicFramePr/>
                <a:graphic xmlns:a="http://schemas.openxmlformats.org/drawingml/2006/main">
                  <a:graphicData uri="http://schemas.microsoft.com/office/word/2010/wordprocessingShape">
                    <wps:wsp>
                      <wps:cNvSpPr txBox="1"/>
                      <wps:spPr>
                        <a:xfrm flipH="1">
                          <a:off x="0" y="0"/>
                          <a:ext cx="8772525" cy="1657350"/>
                        </a:xfrm>
                        <a:prstGeom prst="rect">
                          <a:avLst/>
                        </a:prstGeom>
                        <a:solidFill>
                          <a:schemeClr val="lt1"/>
                        </a:solidFill>
                        <a:ln w="6350">
                          <a:solidFill>
                            <a:prstClr val="black"/>
                          </a:solidFill>
                        </a:ln>
                      </wps:spPr>
                      <wps:txbx>
                        <w:txbxContent>
                          <w:p w14:paraId="17511C4D" w14:textId="77777777" w:rsidR="00EA56EF" w:rsidRPr="007D6E58" w:rsidRDefault="00EA56EF" w:rsidP="007D6E58">
                            <w:pPr>
                              <w:spacing w:after="0" w:line="360" w:lineRule="auto"/>
                              <w:jc w:val="both"/>
                              <w:rPr>
                                <w:rFonts w:ascii="Arial" w:hAnsi="Arial" w:cs="Arial"/>
                                <w:sz w:val="22"/>
                              </w:rPr>
                            </w:pPr>
                            <w:r w:rsidRPr="007D6E58">
                              <w:rPr>
                                <w:rFonts w:ascii="Arial" w:hAnsi="Arial" w:cs="Arial"/>
                                <w:sz w:val="22"/>
                              </w:rPr>
                              <w:t xml:space="preserve">Fig. 2.  Colony morphology of </w:t>
                            </w:r>
                            <w:r w:rsidRPr="007D6E58">
                              <w:rPr>
                                <w:rFonts w:ascii="Arial" w:hAnsi="Arial" w:cs="Arial"/>
                                <w:i/>
                                <w:iCs/>
                                <w:sz w:val="22"/>
                              </w:rPr>
                              <w:t xml:space="preserve">Curvularia </w:t>
                            </w:r>
                            <w:r w:rsidRPr="007D6E58">
                              <w:rPr>
                                <w:rFonts w:ascii="Arial" w:hAnsi="Arial" w:cs="Arial"/>
                                <w:sz w:val="22"/>
                              </w:rPr>
                              <w:t>species on different media.</w:t>
                            </w:r>
                          </w:p>
                          <w:p w14:paraId="1DB77B22" w14:textId="77777777" w:rsidR="00EA56EF" w:rsidRPr="007D6E58" w:rsidRDefault="00EA56EF" w:rsidP="007D6E58">
                            <w:pPr>
                              <w:spacing w:after="0" w:line="360" w:lineRule="auto"/>
                              <w:jc w:val="both"/>
                              <w:rPr>
                                <w:rFonts w:ascii="Arial" w:hAnsi="Arial" w:cs="Arial"/>
                                <w:sz w:val="22"/>
                              </w:rPr>
                            </w:pPr>
                            <w:r w:rsidRPr="007D6E58">
                              <w:rPr>
                                <w:rFonts w:ascii="Arial" w:hAnsi="Arial" w:cs="Arial"/>
                                <w:i/>
                                <w:iCs/>
                                <w:sz w:val="22"/>
                              </w:rPr>
                              <w:t>DUMB- Davangere University Microbiology (DUMB) culture collection numbers</w:t>
                            </w:r>
                          </w:p>
                          <w:p w14:paraId="50C7A413" w14:textId="77777777" w:rsidR="00EA56EF" w:rsidRDefault="00EA56EF" w:rsidP="007D6E58">
                            <w:pPr>
                              <w:spacing w:after="0" w:line="360" w:lineRule="auto"/>
                              <w:jc w:val="both"/>
                              <w:rPr>
                                <w:rFonts w:ascii="Arial" w:hAnsi="Arial" w:cs="Arial"/>
                                <w:i/>
                                <w:iCs/>
                                <w:sz w:val="22"/>
                              </w:rPr>
                            </w:pPr>
                            <w:r w:rsidRPr="007D6E58">
                              <w:rPr>
                                <w:rFonts w:ascii="Arial" w:hAnsi="Arial" w:cs="Arial"/>
                                <w:i/>
                                <w:iCs/>
                                <w:sz w:val="22"/>
                              </w:rPr>
                              <w:t xml:space="preserve">Row- A: Potato dextrose agar medium; B: Czapek-Dox agar medium; C: Sabouraud’s dextrose agar medium; D: Malt extract agar </w:t>
                            </w:r>
                          </w:p>
                          <w:p w14:paraId="75DDA7F2" w14:textId="4F5A2844" w:rsidR="00EA56EF" w:rsidRDefault="00EA56EF" w:rsidP="007D6E58">
                            <w:pPr>
                              <w:spacing w:after="0" w:line="360" w:lineRule="auto"/>
                              <w:jc w:val="both"/>
                              <w:rPr>
                                <w:rFonts w:ascii="Arial" w:hAnsi="Arial" w:cs="Arial"/>
                                <w:i/>
                                <w:iCs/>
                                <w:sz w:val="22"/>
                              </w:rPr>
                            </w:pPr>
                            <w:r w:rsidRPr="007D6E58">
                              <w:rPr>
                                <w:rFonts w:ascii="Arial" w:hAnsi="Arial" w:cs="Arial"/>
                                <w:i/>
                                <w:iCs/>
                                <w:sz w:val="22"/>
                              </w:rPr>
                              <w:t xml:space="preserve">Column- 1: C. clavata DUMB 132; 2: C. clavata DUMB 135; 3: C. clavata DUMB 137; 4: C. clavata DUMB 146; 5: C. clavata DUMB 147; </w:t>
                            </w:r>
                          </w:p>
                          <w:p w14:paraId="2866DD5D" w14:textId="63921287" w:rsidR="00EA56EF" w:rsidRPr="007D6E58" w:rsidRDefault="00EA56EF" w:rsidP="007D6E58">
                            <w:pPr>
                              <w:spacing w:after="0" w:line="360" w:lineRule="auto"/>
                              <w:jc w:val="both"/>
                              <w:rPr>
                                <w:rFonts w:ascii="Arial" w:hAnsi="Arial" w:cs="Arial"/>
                                <w:i/>
                                <w:iCs/>
                                <w:sz w:val="22"/>
                              </w:rPr>
                            </w:pPr>
                            <w:r w:rsidRPr="007D6E58">
                              <w:rPr>
                                <w:rFonts w:ascii="Arial" w:hAnsi="Arial" w:cs="Arial"/>
                                <w:i/>
                                <w:iCs/>
                                <w:sz w:val="22"/>
                              </w:rPr>
                              <w:t>6: C. clavata DUMB 148; 7: C. fallax DUMB 127; 8: C. fallax DUMB 128; 9: C. lunata DUMB 141; 10: C. lunata DUMB 145.</w:t>
                            </w:r>
                          </w:p>
                          <w:p w14:paraId="732548FC" w14:textId="77777777" w:rsidR="00EA56EF" w:rsidRPr="007D6E58" w:rsidRDefault="00EA56EF">
                            <w:pPr>
                              <w:rPr>
                                <w:sz w:val="22"/>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2339E" id="Text Box 2" o:spid="_x0000_s1027" type="#_x0000_t202" style="position:absolute;margin-left:-.15pt;margin-top:.55pt;width:690.75pt;height:13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40oWwIAALwEAAAOAAAAZHJzL2Uyb0RvYy54bWysVE1vGjEQvVfqf7B8LwtbPhLEElEi2koo&#10;iQRVzsZrg1Wvx7UNu/TXZ+wFSpKeql6s8czb55k3Mzu5aypNDsJ5BaagvU6XEmE4lMpsC/pjvfh0&#10;Q4kPzJRMgxEFPQpP76YfP0xqOxY57ECXwhEkMX5c24LuQrDjLPN8JyrmO2CFwaAEV7GAV7fNSsdq&#10;ZK90lne7w6wGV1oHXHiP3vs2SKeJX0rBw6OUXgSiC4q5hXS6dG7imU0nbLx1zO4UP6XB/iGLiimD&#10;j16o7llgZO/UO6pKcQceZOhwqDKQUnGRasBqet031ax2zIpUC4rj7UUm//9o+cPhyRFVFhTfH3b7&#10;ef92RIlhFfZqLZpAvkBD8ihTbf0Y0SuL+NCgG9t99nt0xuob6SoitbLfYjB6sEKCSJT+eJE70nJ0&#10;3oxG+SAfUMIx1hsORp8HqSFZSxQ/t86HrwIqEo2COuxnomWHpQ+YFELPkAj3oFW5UFqnS5whMdeO&#10;HBh2X4eULn7xCqUNqQs6jE+/Y4jUl+83mvGfseDXDHjTBp1RnlaGaIVm0yRVLxJtoDyicg7aEfSW&#10;LxTSL5kPT8zhzKFEuEfhEQ+pAXOCk0XJDtzvv/kjHkcBo5TUOMMF9b/2zAlK9HeDQ3Lb6/fj0KdL&#10;fzDK8eKuI5vriNlXc0Cherixlicz4oM+m9JB9YzrNouvYogZjm8XNJzNeWg3C9eVi9ksgXDMLQtL&#10;s7L8PBNR1nXzzJw9tTXgRDzAedrZ+E13W2zsjoHZPoBUqfVR51bVk/y4Iqk7p3WOO3h9T6g/P53p&#10;CwAAAP//AwBQSwMEFAAGAAgAAAAhAGj8Dm7cAAAACAEAAA8AAABkcnMvZG93bnJldi54bWxMj8Fq&#10;wzAQRO+F/oPYQG+JbBmCcS2HECgUWgpNk/va2tom1spYSuL066uc2uPsDDNvy81sB3GhyfeONaSr&#10;BARx40zPrYbD18syB+EDssHBMWm4kYdN9fhQYmHclT/psg+tiCXsC9TQhTAWUvqmI4t+5Ubi6H27&#10;yWKIcmqlmfAay+0gVZKspcWe40KHI+06ak77s9Xwhl39esuO/D5yLn8+dmp7dErrp8W8fQYRaA5/&#10;YbjjR3SoIlPtzmy8GDQssxiM5xTE3c3yVIGoNai1SkFWpfz/QPULAAD//wMAUEsBAi0AFAAGAAgA&#10;AAAhALaDOJL+AAAA4QEAABMAAAAAAAAAAAAAAAAAAAAAAFtDb250ZW50X1R5cGVzXS54bWxQSwEC&#10;LQAUAAYACAAAACEAOP0h/9YAAACUAQAACwAAAAAAAAAAAAAAAAAvAQAAX3JlbHMvLnJlbHNQSwEC&#10;LQAUAAYACAAAACEAIxuNKFsCAAC8BAAADgAAAAAAAAAAAAAAAAAuAgAAZHJzL2Uyb0RvYy54bWxQ&#10;SwECLQAUAAYACAAAACEAaPwObtwAAAAIAQAADwAAAAAAAAAAAAAAAAC1BAAAZHJzL2Rvd25yZXYu&#10;eG1sUEsFBgAAAAAEAAQA8wAAAL4FAAAAAA==&#10;" fillcolor="white [3201]" strokeweight=".5pt">
                <v:textbox>
                  <w:txbxContent>
                    <w:p w14:paraId="17511C4D" w14:textId="77777777" w:rsidR="00EA56EF" w:rsidRPr="007D6E58" w:rsidRDefault="00EA56EF" w:rsidP="007D6E58">
                      <w:pPr>
                        <w:spacing w:after="0" w:line="360" w:lineRule="auto"/>
                        <w:jc w:val="both"/>
                        <w:rPr>
                          <w:rFonts w:ascii="Arial" w:hAnsi="Arial" w:cs="Arial"/>
                          <w:sz w:val="22"/>
                        </w:rPr>
                      </w:pPr>
                      <w:r w:rsidRPr="007D6E58">
                        <w:rPr>
                          <w:rFonts w:ascii="Arial" w:hAnsi="Arial" w:cs="Arial"/>
                          <w:sz w:val="22"/>
                        </w:rPr>
                        <w:t xml:space="preserve">Fig. 2.  Colony morphology of </w:t>
                      </w:r>
                      <w:r w:rsidRPr="007D6E58">
                        <w:rPr>
                          <w:rFonts w:ascii="Arial" w:hAnsi="Arial" w:cs="Arial"/>
                          <w:i/>
                          <w:iCs/>
                          <w:sz w:val="22"/>
                        </w:rPr>
                        <w:t xml:space="preserve">Curvularia </w:t>
                      </w:r>
                      <w:r w:rsidRPr="007D6E58">
                        <w:rPr>
                          <w:rFonts w:ascii="Arial" w:hAnsi="Arial" w:cs="Arial"/>
                          <w:sz w:val="22"/>
                        </w:rPr>
                        <w:t>species on different media.</w:t>
                      </w:r>
                    </w:p>
                    <w:p w14:paraId="1DB77B22" w14:textId="77777777" w:rsidR="00EA56EF" w:rsidRPr="007D6E58" w:rsidRDefault="00EA56EF" w:rsidP="007D6E58">
                      <w:pPr>
                        <w:spacing w:after="0" w:line="360" w:lineRule="auto"/>
                        <w:jc w:val="both"/>
                        <w:rPr>
                          <w:rFonts w:ascii="Arial" w:hAnsi="Arial" w:cs="Arial"/>
                          <w:sz w:val="22"/>
                        </w:rPr>
                      </w:pPr>
                      <w:r w:rsidRPr="007D6E58">
                        <w:rPr>
                          <w:rFonts w:ascii="Arial" w:hAnsi="Arial" w:cs="Arial"/>
                          <w:i/>
                          <w:iCs/>
                          <w:sz w:val="22"/>
                        </w:rPr>
                        <w:t>DUMB- Davangere University Microbiology (DUMB) culture collection numbers</w:t>
                      </w:r>
                    </w:p>
                    <w:p w14:paraId="50C7A413" w14:textId="77777777" w:rsidR="00EA56EF" w:rsidRDefault="00EA56EF" w:rsidP="007D6E58">
                      <w:pPr>
                        <w:spacing w:after="0" w:line="360" w:lineRule="auto"/>
                        <w:jc w:val="both"/>
                        <w:rPr>
                          <w:rFonts w:ascii="Arial" w:hAnsi="Arial" w:cs="Arial"/>
                          <w:i/>
                          <w:iCs/>
                          <w:sz w:val="22"/>
                        </w:rPr>
                      </w:pPr>
                      <w:r w:rsidRPr="007D6E58">
                        <w:rPr>
                          <w:rFonts w:ascii="Arial" w:hAnsi="Arial" w:cs="Arial"/>
                          <w:i/>
                          <w:iCs/>
                          <w:sz w:val="22"/>
                        </w:rPr>
                        <w:t xml:space="preserve">Row- A: Potato dextrose agar medium; B: Czapek-Dox agar medium; C: Sabouraud’s dextrose agar medium; D: Malt extract agar </w:t>
                      </w:r>
                    </w:p>
                    <w:p w14:paraId="75DDA7F2" w14:textId="4F5A2844" w:rsidR="00EA56EF" w:rsidRDefault="00EA56EF" w:rsidP="007D6E58">
                      <w:pPr>
                        <w:spacing w:after="0" w:line="360" w:lineRule="auto"/>
                        <w:jc w:val="both"/>
                        <w:rPr>
                          <w:rFonts w:ascii="Arial" w:hAnsi="Arial" w:cs="Arial"/>
                          <w:i/>
                          <w:iCs/>
                          <w:sz w:val="22"/>
                        </w:rPr>
                      </w:pPr>
                      <w:r w:rsidRPr="007D6E58">
                        <w:rPr>
                          <w:rFonts w:ascii="Arial" w:hAnsi="Arial" w:cs="Arial"/>
                          <w:i/>
                          <w:iCs/>
                          <w:sz w:val="22"/>
                        </w:rPr>
                        <w:t xml:space="preserve">Column- 1: C. clavata DUMB 132; 2: C. clavata DUMB 135; 3: C. clavata DUMB 137; 4: C. clavata DUMB 146; 5: C. clavata DUMB 147; </w:t>
                      </w:r>
                    </w:p>
                    <w:p w14:paraId="2866DD5D" w14:textId="63921287" w:rsidR="00EA56EF" w:rsidRPr="007D6E58" w:rsidRDefault="00EA56EF" w:rsidP="007D6E58">
                      <w:pPr>
                        <w:spacing w:after="0" w:line="360" w:lineRule="auto"/>
                        <w:jc w:val="both"/>
                        <w:rPr>
                          <w:rFonts w:ascii="Arial" w:hAnsi="Arial" w:cs="Arial"/>
                          <w:i/>
                          <w:iCs/>
                          <w:sz w:val="22"/>
                        </w:rPr>
                      </w:pPr>
                      <w:r w:rsidRPr="007D6E58">
                        <w:rPr>
                          <w:rFonts w:ascii="Arial" w:hAnsi="Arial" w:cs="Arial"/>
                          <w:i/>
                          <w:iCs/>
                          <w:sz w:val="22"/>
                        </w:rPr>
                        <w:t>6: C. clavata DUMB 148; 7: C. fallax DUMB 127; 8: C. fallax DUMB 128; 9: C. lunata DUMB 141; 10: C. lunata DUMB 145.</w:t>
                      </w:r>
                    </w:p>
                    <w:p w14:paraId="732548FC" w14:textId="77777777" w:rsidR="00EA56EF" w:rsidRPr="007D6E58" w:rsidRDefault="00EA56EF">
                      <w:pPr>
                        <w:rPr>
                          <w:sz w:val="22"/>
                          <w:szCs w:val="20"/>
                        </w:rPr>
                      </w:pPr>
                    </w:p>
                  </w:txbxContent>
                </v:textbox>
              </v:shape>
            </w:pict>
          </mc:Fallback>
        </mc:AlternateContent>
      </w:r>
      <w:r w:rsidR="00736B87">
        <w:rPr>
          <w:rFonts w:ascii="Arial" w:hAnsi="Arial" w:cs="Arial"/>
          <w:i/>
          <w:iCs/>
          <w:color w:val="000000" w:themeColor="text1"/>
        </w:rPr>
        <w:br w:type="page"/>
      </w:r>
    </w:p>
    <w:p w14:paraId="5FAC6D06" w14:textId="77777777" w:rsidR="000E0E29" w:rsidRPr="00BE7E7E" w:rsidRDefault="000E0E29" w:rsidP="007D6E58">
      <w:pPr>
        <w:spacing w:after="0" w:line="276" w:lineRule="auto"/>
        <w:jc w:val="both"/>
        <w:rPr>
          <w:rFonts w:ascii="Arial" w:hAnsi="Arial" w:cs="Arial"/>
          <w:i/>
          <w:iCs/>
          <w:color w:val="000000" w:themeColor="text1"/>
        </w:rPr>
        <w:sectPr w:rsidR="000E0E29" w:rsidRPr="00BE7E7E" w:rsidSect="000E0E29">
          <w:pgSz w:w="16838" w:h="11906" w:orient="landscape"/>
          <w:pgMar w:top="1440" w:right="1440" w:bottom="1440" w:left="993" w:header="708" w:footer="708" w:gutter="0"/>
          <w:cols w:space="708"/>
          <w:docGrid w:linePitch="360"/>
        </w:sectPr>
      </w:pPr>
    </w:p>
    <w:p w14:paraId="2BDE65DA" w14:textId="77777777" w:rsidR="000E0E29" w:rsidRPr="00FF2811" w:rsidRDefault="000E0E29" w:rsidP="000E0E29">
      <w:pPr>
        <w:spacing w:line="480" w:lineRule="auto"/>
        <w:jc w:val="both"/>
        <w:rPr>
          <w:rFonts w:ascii="Arial" w:hAnsi="Arial" w:cs="Arial"/>
          <w:b/>
          <w:bCs/>
          <w:szCs w:val="24"/>
        </w:rPr>
      </w:pPr>
      <w:bookmarkStart w:id="1" w:name="_Hlk207792883"/>
    </w:p>
    <w:p w14:paraId="0DF633CA" w14:textId="77777777" w:rsidR="000E0E29" w:rsidRPr="00FF2811" w:rsidRDefault="000E0E29" w:rsidP="000E0E29">
      <w:pPr>
        <w:spacing w:line="480" w:lineRule="auto"/>
        <w:jc w:val="both"/>
        <w:rPr>
          <w:rFonts w:ascii="Arial" w:hAnsi="Arial" w:cs="Arial"/>
          <w:b/>
          <w:bCs/>
          <w:szCs w:val="24"/>
        </w:rPr>
      </w:pPr>
    </w:p>
    <w:p w14:paraId="392D8CD2" w14:textId="77777777" w:rsidR="000E0E29" w:rsidRPr="00FF2811" w:rsidRDefault="000E0E29" w:rsidP="000E0E29">
      <w:pPr>
        <w:spacing w:line="480" w:lineRule="auto"/>
        <w:jc w:val="both"/>
        <w:rPr>
          <w:rFonts w:ascii="Arial" w:hAnsi="Arial" w:cs="Arial"/>
          <w:b/>
          <w:bCs/>
          <w:szCs w:val="24"/>
        </w:rPr>
      </w:pPr>
      <w:r w:rsidRPr="00FF2811">
        <w:rPr>
          <w:rFonts w:ascii="Arial" w:hAnsi="Arial" w:cs="Arial"/>
          <w:b/>
          <w:bCs/>
          <w:szCs w:val="24"/>
        </w:rPr>
        <w:t>Table 2: Cultural characteristics of isolates</w:t>
      </w:r>
      <w:r w:rsidRPr="00FF2811">
        <w:rPr>
          <w:rFonts w:ascii="Arial" w:hAnsi="Arial" w:cs="Arial"/>
          <w:b/>
          <w:bCs/>
          <w:i/>
          <w:iCs/>
          <w:szCs w:val="24"/>
        </w:rPr>
        <w:t xml:space="preserve"> </w:t>
      </w:r>
      <w:r w:rsidRPr="00FF2811">
        <w:rPr>
          <w:rFonts w:ascii="Arial" w:hAnsi="Arial" w:cs="Arial"/>
          <w:b/>
          <w:bCs/>
          <w:szCs w:val="24"/>
        </w:rPr>
        <w:t xml:space="preserve">of </w:t>
      </w:r>
      <w:r w:rsidRPr="00FF2811">
        <w:rPr>
          <w:rFonts w:ascii="Arial" w:hAnsi="Arial" w:cs="Arial"/>
          <w:b/>
          <w:bCs/>
          <w:i/>
          <w:iCs/>
          <w:szCs w:val="24"/>
        </w:rPr>
        <w:t xml:space="preserve">Curvularia </w:t>
      </w:r>
      <w:r w:rsidRPr="00FF2811">
        <w:rPr>
          <w:rFonts w:ascii="Arial" w:hAnsi="Arial" w:cs="Arial"/>
          <w:b/>
          <w:bCs/>
          <w:szCs w:val="24"/>
        </w:rPr>
        <w:t>species on different media</w:t>
      </w:r>
    </w:p>
    <w:tbl>
      <w:tblPr>
        <w:tblStyle w:val="TableGrid"/>
        <w:tblW w:w="15309" w:type="dxa"/>
        <w:tblInd w:w="-572" w:type="dxa"/>
        <w:tblLayout w:type="fixed"/>
        <w:tblLook w:val="04A0" w:firstRow="1" w:lastRow="0" w:firstColumn="1" w:lastColumn="0" w:noHBand="0" w:noVBand="1"/>
      </w:tblPr>
      <w:tblGrid>
        <w:gridCol w:w="1701"/>
        <w:gridCol w:w="3402"/>
        <w:gridCol w:w="3402"/>
        <w:gridCol w:w="3544"/>
        <w:gridCol w:w="3260"/>
      </w:tblGrid>
      <w:tr w:rsidR="00FF2811" w:rsidRPr="00FF2811" w14:paraId="6CDACDF9" w14:textId="77777777" w:rsidTr="005F7DAD">
        <w:tc>
          <w:tcPr>
            <w:tcW w:w="1701" w:type="dxa"/>
            <w:vMerge w:val="restart"/>
          </w:tcPr>
          <w:p w14:paraId="23803639"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 xml:space="preserve">Isolates of </w:t>
            </w:r>
            <w:r w:rsidRPr="00FF2811">
              <w:rPr>
                <w:rFonts w:ascii="Arial" w:hAnsi="Arial" w:cs="Arial"/>
                <w:i/>
                <w:iCs/>
                <w:szCs w:val="24"/>
              </w:rPr>
              <w:t xml:space="preserve">Curvularia </w:t>
            </w:r>
            <w:r w:rsidRPr="00FF2811">
              <w:rPr>
                <w:rFonts w:ascii="Arial" w:hAnsi="Arial" w:cs="Arial"/>
                <w:szCs w:val="24"/>
              </w:rPr>
              <w:t>species</w:t>
            </w:r>
          </w:p>
        </w:tc>
        <w:tc>
          <w:tcPr>
            <w:tcW w:w="13608" w:type="dxa"/>
            <w:gridSpan w:val="4"/>
          </w:tcPr>
          <w:p w14:paraId="08ACEBB2"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Colony morphology (colour, surface, texture, form)</w:t>
            </w:r>
          </w:p>
        </w:tc>
      </w:tr>
      <w:tr w:rsidR="00FF2811" w:rsidRPr="00FF2811" w14:paraId="383D9158" w14:textId="77777777" w:rsidTr="005F7DAD">
        <w:tc>
          <w:tcPr>
            <w:tcW w:w="1701" w:type="dxa"/>
            <w:vMerge/>
          </w:tcPr>
          <w:p w14:paraId="211CC025" w14:textId="77777777" w:rsidR="000E0E29" w:rsidRPr="00FF2811" w:rsidRDefault="000E0E29" w:rsidP="005F7DAD">
            <w:pPr>
              <w:spacing w:line="240" w:lineRule="auto"/>
              <w:jc w:val="center"/>
              <w:rPr>
                <w:rFonts w:ascii="Arial" w:hAnsi="Arial" w:cs="Arial"/>
                <w:szCs w:val="24"/>
              </w:rPr>
            </w:pPr>
          </w:p>
        </w:tc>
        <w:tc>
          <w:tcPr>
            <w:tcW w:w="3402" w:type="dxa"/>
          </w:tcPr>
          <w:p w14:paraId="67041A7D"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PDA</w:t>
            </w:r>
          </w:p>
        </w:tc>
        <w:tc>
          <w:tcPr>
            <w:tcW w:w="3402" w:type="dxa"/>
          </w:tcPr>
          <w:p w14:paraId="23791F74"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CZA</w:t>
            </w:r>
          </w:p>
        </w:tc>
        <w:tc>
          <w:tcPr>
            <w:tcW w:w="3544" w:type="dxa"/>
          </w:tcPr>
          <w:p w14:paraId="78B86A25"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SDA</w:t>
            </w:r>
          </w:p>
        </w:tc>
        <w:tc>
          <w:tcPr>
            <w:tcW w:w="3260" w:type="dxa"/>
          </w:tcPr>
          <w:p w14:paraId="55CD18CF"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MEA</w:t>
            </w:r>
          </w:p>
        </w:tc>
      </w:tr>
      <w:tr w:rsidR="00FF2811" w:rsidRPr="00FF2811" w14:paraId="1A97DC7C" w14:textId="77777777" w:rsidTr="005F7DAD">
        <w:tc>
          <w:tcPr>
            <w:tcW w:w="1701" w:type="dxa"/>
          </w:tcPr>
          <w:p w14:paraId="2CFDB623" w14:textId="77777777" w:rsidR="000E0E29" w:rsidRPr="00FF2811" w:rsidRDefault="000E0E29" w:rsidP="005F7DAD">
            <w:pPr>
              <w:spacing w:line="240" w:lineRule="auto"/>
              <w:jc w:val="center"/>
              <w:rPr>
                <w:rFonts w:ascii="Arial" w:hAnsi="Arial" w:cs="Arial"/>
                <w:szCs w:val="24"/>
              </w:rPr>
            </w:pPr>
            <w:r w:rsidRPr="00FF2811">
              <w:rPr>
                <w:rFonts w:ascii="Arial" w:hAnsi="Arial" w:cs="Arial"/>
                <w:i/>
                <w:iCs/>
                <w:szCs w:val="24"/>
              </w:rPr>
              <w:t xml:space="preserve">C. clavata </w:t>
            </w:r>
            <w:r w:rsidRPr="00FF2811">
              <w:rPr>
                <w:rFonts w:ascii="Arial" w:hAnsi="Arial" w:cs="Arial"/>
                <w:szCs w:val="24"/>
              </w:rPr>
              <w:t>DUMB 132</w:t>
            </w:r>
          </w:p>
        </w:tc>
        <w:tc>
          <w:tcPr>
            <w:tcW w:w="3402" w:type="dxa"/>
          </w:tcPr>
          <w:p w14:paraId="1C41160A"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Greyish black, raised, feathery, whorl</w:t>
            </w:r>
          </w:p>
        </w:tc>
        <w:tc>
          <w:tcPr>
            <w:tcW w:w="3402" w:type="dxa"/>
          </w:tcPr>
          <w:p w14:paraId="07F72F64"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Greyish black, suppressed, feathery, whorl</w:t>
            </w:r>
          </w:p>
        </w:tc>
        <w:tc>
          <w:tcPr>
            <w:tcW w:w="3544" w:type="dxa"/>
          </w:tcPr>
          <w:p w14:paraId="30E1B3D2"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Brownish black, suppressed, feathery, non-whorl</w:t>
            </w:r>
          </w:p>
        </w:tc>
        <w:tc>
          <w:tcPr>
            <w:tcW w:w="3260" w:type="dxa"/>
          </w:tcPr>
          <w:p w14:paraId="5DBC445F"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Greyish black, suppressed, feathery, whorl</w:t>
            </w:r>
          </w:p>
        </w:tc>
      </w:tr>
      <w:tr w:rsidR="00FF2811" w:rsidRPr="00FF2811" w14:paraId="4B6E906A" w14:textId="77777777" w:rsidTr="005F7DAD">
        <w:tc>
          <w:tcPr>
            <w:tcW w:w="1701" w:type="dxa"/>
          </w:tcPr>
          <w:p w14:paraId="4EF25112" w14:textId="77777777" w:rsidR="000E0E29" w:rsidRPr="00FF2811" w:rsidRDefault="000E0E29" w:rsidP="005F7DAD">
            <w:pPr>
              <w:spacing w:line="240" w:lineRule="auto"/>
              <w:jc w:val="center"/>
              <w:rPr>
                <w:rFonts w:ascii="Arial" w:hAnsi="Arial" w:cs="Arial"/>
                <w:szCs w:val="24"/>
              </w:rPr>
            </w:pPr>
            <w:r w:rsidRPr="00FF2811">
              <w:rPr>
                <w:rFonts w:ascii="Arial" w:hAnsi="Arial" w:cs="Arial"/>
                <w:i/>
                <w:iCs/>
                <w:szCs w:val="24"/>
              </w:rPr>
              <w:t xml:space="preserve">C. clavata </w:t>
            </w:r>
            <w:r w:rsidRPr="00FF2811">
              <w:rPr>
                <w:rFonts w:ascii="Arial" w:hAnsi="Arial" w:cs="Arial"/>
                <w:szCs w:val="24"/>
              </w:rPr>
              <w:t>DUMB 135</w:t>
            </w:r>
          </w:p>
        </w:tc>
        <w:tc>
          <w:tcPr>
            <w:tcW w:w="3402" w:type="dxa"/>
          </w:tcPr>
          <w:p w14:paraId="411CF914"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Greyish black, suppressed, feathery, whorl</w:t>
            </w:r>
          </w:p>
        </w:tc>
        <w:tc>
          <w:tcPr>
            <w:tcW w:w="3402" w:type="dxa"/>
          </w:tcPr>
          <w:p w14:paraId="0F8C506E"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Brownish black, suppressed, feathery, non-whorl</w:t>
            </w:r>
          </w:p>
        </w:tc>
        <w:tc>
          <w:tcPr>
            <w:tcW w:w="3544" w:type="dxa"/>
          </w:tcPr>
          <w:p w14:paraId="14F64F79"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Black, suppressed, non-feathery, non-whorl</w:t>
            </w:r>
          </w:p>
        </w:tc>
        <w:tc>
          <w:tcPr>
            <w:tcW w:w="3260" w:type="dxa"/>
          </w:tcPr>
          <w:p w14:paraId="4853A1AF"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Black, suppressed, non-feathery, whorl</w:t>
            </w:r>
          </w:p>
        </w:tc>
      </w:tr>
      <w:tr w:rsidR="00FF2811" w:rsidRPr="00FF2811" w14:paraId="630CCEFC" w14:textId="77777777" w:rsidTr="005F7DAD">
        <w:tc>
          <w:tcPr>
            <w:tcW w:w="1701" w:type="dxa"/>
          </w:tcPr>
          <w:p w14:paraId="6BA7042D" w14:textId="77777777" w:rsidR="000E0E29" w:rsidRPr="00FF2811" w:rsidRDefault="000E0E29" w:rsidP="005F7DAD">
            <w:pPr>
              <w:spacing w:line="240" w:lineRule="auto"/>
              <w:jc w:val="center"/>
              <w:rPr>
                <w:rFonts w:ascii="Arial" w:hAnsi="Arial" w:cs="Arial"/>
                <w:szCs w:val="24"/>
              </w:rPr>
            </w:pPr>
            <w:r w:rsidRPr="00FF2811">
              <w:rPr>
                <w:rFonts w:ascii="Arial" w:hAnsi="Arial" w:cs="Arial"/>
                <w:i/>
                <w:iCs/>
                <w:szCs w:val="24"/>
              </w:rPr>
              <w:t xml:space="preserve">C. clavata </w:t>
            </w:r>
            <w:r w:rsidRPr="00FF2811">
              <w:rPr>
                <w:rFonts w:ascii="Arial" w:hAnsi="Arial" w:cs="Arial"/>
                <w:szCs w:val="24"/>
              </w:rPr>
              <w:t>DUMB 137</w:t>
            </w:r>
          </w:p>
        </w:tc>
        <w:tc>
          <w:tcPr>
            <w:tcW w:w="3402" w:type="dxa"/>
          </w:tcPr>
          <w:p w14:paraId="0158321B"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Greyish black, raised, feathery, whorl</w:t>
            </w:r>
          </w:p>
        </w:tc>
        <w:tc>
          <w:tcPr>
            <w:tcW w:w="3402" w:type="dxa"/>
          </w:tcPr>
          <w:p w14:paraId="2F86DDBF"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Brownish black, suppressed, non-feathery, non-whorl</w:t>
            </w:r>
          </w:p>
        </w:tc>
        <w:tc>
          <w:tcPr>
            <w:tcW w:w="3544" w:type="dxa"/>
          </w:tcPr>
          <w:p w14:paraId="63F5BB1B"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Black, suppressed, feathery, non-whorl</w:t>
            </w:r>
          </w:p>
        </w:tc>
        <w:tc>
          <w:tcPr>
            <w:tcW w:w="3260" w:type="dxa"/>
          </w:tcPr>
          <w:p w14:paraId="6517F487"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Whitish black, suppressed, feathery, whorl</w:t>
            </w:r>
          </w:p>
        </w:tc>
      </w:tr>
      <w:tr w:rsidR="00FF2811" w:rsidRPr="00FF2811" w14:paraId="16E56DB8" w14:textId="77777777" w:rsidTr="005F7DAD">
        <w:tc>
          <w:tcPr>
            <w:tcW w:w="1701" w:type="dxa"/>
          </w:tcPr>
          <w:p w14:paraId="7D6D819E" w14:textId="77777777" w:rsidR="000E0E29" w:rsidRPr="00FF2811" w:rsidRDefault="000E0E29" w:rsidP="005F7DAD">
            <w:pPr>
              <w:spacing w:line="240" w:lineRule="auto"/>
              <w:jc w:val="center"/>
              <w:rPr>
                <w:rFonts w:ascii="Arial" w:hAnsi="Arial" w:cs="Arial"/>
                <w:szCs w:val="24"/>
              </w:rPr>
            </w:pPr>
            <w:r w:rsidRPr="00FF2811">
              <w:rPr>
                <w:rFonts w:ascii="Arial" w:hAnsi="Arial" w:cs="Arial"/>
                <w:i/>
                <w:iCs/>
                <w:szCs w:val="24"/>
              </w:rPr>
              <w:t xml:space="preserve">C. clavata </w:t>
            </w:r>
            <w:r w:rsidRPr="00FF2811">
              <w:rPr>
                <w:rFonts w:ascii="Arial" w:hAnsi="Arial" w:cs="Arial"/>
                <w:szCs w:val="24"/>
              </w:rPr>
              <w:t>DUMB 146</w:t>
            </w:r>
          </w:p>
        </w:tc>
        <w:tc>
          <w:tcPr>
            <w:tcW w:w="3402" w:type="dxa"/>
          </w:tcPr>
          <w:p w14:paraId="6D129610"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Black, suppressed, non-feathery, whorl</w:t>
            </w:r>
          </w:p>
        </w:tc>
        <w:tc>
          <w:tcPr>
            <w:tcW w:w="3402" w:type="dxa"/>
          </w:tcPr>
          <w:p w14:paraId="7D13D3D4"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Brownish black, suppressed, non-feathery, non-whorl</w:t>
            </w:r>
          </w:p>
        </w:tc>
        <w:tc>
          <w:tcPr>
            <w:tcW w:w="3544" w:type="dxa"/>
          </w:tcPr>
          <w:p w14:paraId="7CB25B22"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Brownish black, suppressed, feathery, non-whorl</w:t>
            </w:r>
          </w:p>
        </w:tc>
        <w:tc>
          <w:tcPr>
            <w:tcW w:w="3260" w:type="dxa"/>
          </w:tcPr>
          <w:p w14:paraId="615F0F93"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Greyish black, suppressed, feathery, non-whorl</w:t>
            </w:r>
          </w:p>
        </w:tc>
      </w:tr>
      <w:tr w:rsidR="00FF2811" w:rsidRPr="00FF2811" w14:paraId="63BC2704" w14:textId="77777777" w:rsidTr="005F7DAD">
        <w:tc>
          <w:tcPr>
            <w:tcW w:w="1701" w:type="dxa"/>
          </w:tcPr>
          <w:p w14:paraId="7AAEF439" w14:textId="77777777" w:rsidR="000E0E29" w:rsidRPr="00FF2811" w:rsidRDefault="000E0E29" w:rsidP="005F7DAD">
            <w:pPr>
              <w:spacing w:line="240" w:lineRule="auto"/>
              <w:jc w:val="center"/>
              <w:rPr>
                <w:rFonts w:ascii="Arial" w:hAnsi="Arial" w:cs="Arial"/>
                <w:szCs w:val="24"/>
              </w:rPr>
            </w:pPr>
            <w:r w:rsidRPr="00FF2811">
              <w:rPr>
                <w:rFonts w:ascii="Arial" w:hAnsi="Arial" w:cs="Arial"/>
                <w:i/>
                <w:iCs/>
                <w:szCs w:val="24"/>
              </w:rPr>
              <w:t xml:space="preserve">C. clavata </w:t>
            </w:r>
            <w:r w:rsidRPr="00FF2811">
              <w:rPr>
                <w:rFonts w:ascii="Arial" w:hAnsi="Arial" w:cs="Arial"/>
                <w:szCs w:val="24"/>
              </w:rPr>
              <w:t>DUMB 147</w:t>
            </w:r>
          </w:p>
        </w:tc>
        <w:tc>
          <w:tcPr>
            <w:tcW w:w="3402" w:type="dxa"/>
          </w:tcPr>
          <w:p w14:paraId="24DC1A62"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Greyish black, raised, feathery, whorl</w:t>
            </w:r>
          </w:p>
        </w:tc>
        <w:tc>
          <w:tcPr>
            <w:tcW w:w="3402" w:type="dxa"/>
          </w:tcPr>
          <w:p w14:paraId="2AECD5D4"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White, raised, cottony, non-whorl</w:t>
            </w:r>
          </w:p>
        </w:tc>
        <w:tc>
          <w:tcPr>
            <w:tcW w:w="3544" w:type="dxa"/>
          </w:tcPr>
          <w:p w14:paraId="5AD3F0A5"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Brownish black, suppressed, feathery, non-whorl</w:t>
            </w:r>
          </w:p>
        </w:tc>
        <w:tc>
          <w:tcPr>
            <w:tcW w:w="3260" w:type="dxa"/>
          </w:tcPr>
          <w:p w14:paraId="0FC3C07D"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Greyish black, raised, feathery, non-whorl</w:t>
            </w:r>
          </w:p>
        </w:tc>
      </w:tr>
      <w:tr w:rsidR="00FF2811" w:rsidRPr="00FF2811" w14:paraId="13B83C33" w14:textId="77777777" w:rsidTr="005F7DAD">
        <w:tc>
          <w:tcPr>
            <w:tcW w:w="1701" w:type="dxa"/>
          </w:tcPr>
          <w:p w14:paraId="4431B9B7" w14:textId="77777777" w:rsidR="000E0E29" w:rsidRPr="00FF2811" w:rsidRDefault="000E0E29" w:rsidP="005F7DAD">
            <w:pPr>
              <w:spacing w:line="240" w:lineRule="auto"/>
              <w:jc w:val="center"/>
              <w:rPr>
                <w:rFonts w:ascii="Arial" w:hAnsi="Arial" w:cs="Arial"/>
                <w:szCs w:val="24"/>
              </w:rPr>
            </w:pPr>
            <w:r w:rsidRPr="00FF2811">
              <w:rPr>
                <w:rFonts w:ascii="Arial" w:hAnsi="Arial" w:cs="Arial"/>
                <w:i/>
                <w:iCs/>
                <w:szCs w:val="24"/>
              </w:rPr>
              <w:t xml:space="preserve">C. clavata </w:t>
            </w:r>
            <w:r w:rsidRPr="00FF2811">
              <w:rPr>
                <w:rFonts w:ascii="Arial" w:hAnsi="Arial" w:cs="Arial"/>
                <w:szCs w:val="24"/>
              </w:rPr>
              <w:t>DUMB 148</w:t>
            </w:r>
          </w:p>
        </w:tc>
        <w:tc>
          <w:tcPr>
            <w:tcW w:w="3402" w:type="dxa"/>
          </w:tcPr>
          <w:p w14:paraId="42AE8596"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Greyish black, suppressed, feathery, whorl</w:t>
            </w:r>
          </w:p>
        </w:tc>
        <w:tc>
          <w:tcPr>
            <w:tcW w:w="3402" w:type="dxa"/>
          </w:tcPr>
          <w:p w14:paraId="3C4798BE"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Greyish black, raised, feathery, non-whorl</w:t>
            </w:r>
          </w:p>
        </w:tc>
        <w:tc>
          <w:tcPr>
            <w:tcW w:w="3544" w:type="dxa"/>
          </w:tcPr>
          <w:p w14:paraId="21BB9548"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Brownish black, suppressed, non-feathery, non-whorl</w:t>
            </w:r>
          </w:p>
        </w:tc>
        <w:tc>
          <w:tcPr>
            <w:tcW w:w="3260" w:type="dxa"/>
          </w:tcPr>
          <w:p w14:paraId="345A9FFB"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Black, suppressed, non-feathery, non-whorl</w:t>
            </w:r>
          </w:p>
        </w:tc>
      </w:tr>
      <w:tr w:rsidR="00FF2811" w:rsidRPr="00FF2811" w14:paraId="266D5763" w14:textId="77777777" w:rsidTr="005F7DAD">
        <w:tc>
          <w:tcPr>
            <w:tcW w:w="1701" w:type="dxa"/>
          </w:tcPr>
          <w:p w14:paraId="1DEA261A" w14:textId="77777777" w:rsidR="000E0E29" w:rsidRPr="00FF2811" w:rsidRDefault="000E0E29" w:rsidP="005F7DAD">
            <w:pPr>
              <w:spacing w:line="240" w:lineRule="auto"/>
              <w:jc w:val="center"/>
              <w:rPr>
                <w:rFonts w:ascii="Arial" w:hAnsi="Arial" w:cs="Arial"/>
                <w:szCs w:val="24"/>
              </w:rPr>
            </w:pPr>
            <w:r w:rsidRPr="00FF2811">
              <w:rPr>
                <w:rFonts w:ascii="Arial" w:hAnsi="Arial" w:cs="Arial"/>
                <w:i/>
                <w:iCs/>
                <w:szCs w:val="24"/>
              </w:rPr>
              <w:t xml:space="preserve">C. fallax </w:t>
            </w:r>
            <w:r w:rsidRPr="00FF2811">
              <w:rPr>
                <w:rFonts w:ascii="Arial" w:hAnsi="Arial" w:cs="Arial"/>
                <w:szCs w:val="24"/>
              </w:rPr>
              <w:t>DUMB 127</w:t>
            </w:r>
          </w:p>
        </w:tc>
        <w:tc>
          <w:tcPr>
            <w:tcW w:w="3402" w:type="dxa"/>
          </w:tcPr>
          <w:p w14:paraId="3AC4886A"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Black, suppressed, feathery whorl</w:t>
            </w:r>
          </w:p>
        </w:tc>
        <w:tc>
          <w:tcPr>
            <w:tcW w:w="3402" w:type="dxa"/>
          </w:tcPr>
          <w:p w14:paraId="20B2239A"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Greyish black, suppressed, feathery, whorl</w:t>
            </w:r>
          </w:p>
        </w:tc>
        <w:tc>
          <w:tcPr>
            <w:tcW w:w="3544" w:type="dxa"/>
          </w:tcPr>
          <w:p w14:paraId="6D0C7D4B"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Olivaceous green, suppressed, feathery, non-whorl</w:t>
            </w:r>
          </w:p>
        </w:tc>
        <w:tc>
          <w:tcPr>
            <w:tcW w:w="3260" w:type="dxa"/>
          </w:tcPr>
          <w:p w14:paraId="132FA8D9"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Black, suppressed, non-feathery, non-whorl</w:t>
            </w:r>
          </w:p>
        </w:tc>
      </w:tr>
      <w:tr w:rsidR="00FF2811" w:rsidRPr="00FF2811" w14:paraId="22C0AF89" w14:textId="77777777" w:rsidTr="005F7DAD">
        <w:tc>
          <w:tcPr>
            <w:tcW w:w="1701" w:type="dxa"/>
          </w:tcPr>
          <w:p w14:paraId="4BBE408A" w14:textId="77777777" w:rsidR="000E0E29" w:rsidRPr="00FF2811" w:rsidRDefault="000E0E29" w:rsidP="005F7DAD">
            <w:pPr>
              <w:spacing w:line="240" w:lineRule="auto"/>
              <w:jc w:val="center"/>
              <w:rPr>
                <w:rFonts w:ascii="Arial" w:hAnsi="Arial" w:cs="Arial"/>
                <w:szCs w:val="24"/>
              </w:rPr>
            </w:pPr>
            <w:r w:rsidRPr="00FF2811">
              <w:rPr>
                <w:rFonts w:ascii="Arial" w:hAnsi="Arial" w:cs="Arial"/>
                <w:i/>
                <w:iCs/>
                <w:szCs w:val="24"/>
              </w:rPr>
              <w:t xml:space="preserve">C. fallax </w:t>
            </w:r>
            <w:r w:rsidRPr="00FF2811">
              <w:rPr>
                <w:rFonts w:ascii="Arial" w:hAnsi="Arial" w:cs="Arial"/>
                <w:szCs w:val="24"/>
              </w:rPr>
              <w:t>DUMB 128</w:t>
            </w:r>
          </w:p>
        </w:tc>
        <w:tc>
          <w:tcPr>
            <w:tcW w:w="3402" w:type="dxa"/>
          </w:tcPr>
          <w:p w14:paraId="5CBEC439"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Black, suppressed, feathery whorl</w:t>
            </w:r>
          </w:p>
        </w:tc>
        <w:tc>
          <w:tcPr>
            <w:tcW w:w="3402" w:type="dxa"/>
          </w:tcPr>
          <w:p w14:paraId="1D7AB399"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Brownish black, suppressed, feathery, non-whorl</w:t>
            </w:r>
          </w:p>
        </w:tc>
        <w:tc>
          <w:tcPr>
            <w:tcW w:w="3544" w:type="dxa"/>
          </w:tcPr>
          <w:p w14:paraId="0748B5D9"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Olivaceous green, suppressed, feathery, non-whorl</w:t>
            </w:r>
          </w:p>
        </w:tc>
        <w:tc>
          <w:tcPr>
            <w:tcW w:w="3260" w:type="dxa"/>
          </w:tcPr>
          <w:p w14:paraId="0B750154"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Black, suppressed, feathery, non-whorl</w:t>
            </w:r>
          </w:p>
        </w:tc>
      </w:tr>
      <w:tr w:rsidR="00FF2811" w:rsidRPr="00FF2811" w14:paraId="14F764FC" w14:textId="77777777" w:rsidTr="005F7DAD">
        <w:tc>
          <w:tcPr>
            <w:tcW w:w="1701" w:type="dxa"/>
          </w:tcPr>
          <w:p w14:paraId="551AE133" w14:textId="77777777" w:rsidR="000E0E29" w:rsidRPr="00FF2811" w:rsidRDefault="000E0E29" w:rsidP="005F7DAD">
            <w:pPr>
              <w:spacing w:line="240" w:lineRule="auto"/>
              <w:jc w:val="center"/>
              <w:rPr>
                <w:rFonts w:ascii="Arial" w:hAnsi="Arial" w:cs="Arial"/>
                <w:szCs w:val="24"/>
              </w:rPr>
            </w:pPr>
            <w:r w:rsidRPr="00FF2811">
              <w:rPr>
                <w:rFonts w:ascii="Arial" w:hAnsi="Arial" w:cs="Arial"/>
                <w:i/>
                <w:iCs/>
                <w:szCs w:val="24"/>
              </w:rPr>
              <w:t xml:space="preserve">C. lunata </w:t>
            </w:r>
            <w:r w:rsidRPr="00FF2811">
              <w:rPr>
                <w:rFonts w:ascii="Arial" w:hAnsi="Arial" w:cs="Arial"/>
                <w:szCs w:val="24"/>
              </w:rPr>
              <w:t>DUMB 141</w:t>
            </w:r>
          </w:p>
        </w:tc>
        <w:tc>
          <w:tcPr>
            <w:tcW w:w="3402" w:type="dxa"/>
          </w:tcPr>
          <w:p w14:paraId="033E57D8"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Black, suppressed, feathery whorl</w:t>
            </w:r>
          </w:p>
        </w:tc>
        <w:tc>
          <w:tcPr>
            <w:tcW w:w="3402" w:type="dxa"/>
          </w:tcPr>
          <w:p w14:paraId="09BCA5AE"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Brownish black, suppressed, feathery, non-whorl</w:t>
            </w:r>
          </w:p>
        </w:tc>
        <w:tc>
          <w:tcPr>
            <w:tcW w:w="3544" w:type="dxa"/>
          </w:tcPr>
          <w:p w14:paraId="252CBE23"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Black, suppressed, feathery, non-whorl</w:t>
            </w:r>
          </w:p>
        </w:tc>
        <w:tc>
          <w:tcPr>
            <w:tcW w:w="3260" w:type="dxa"/>
          </w:tcPr>
          <w:p w14:paraId="4086F87B"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Black, suppressed, non-feathery, whorl</w:t>
            </w:r>
          </w:p>
        </w:tc>
      </w:tr>
      <w:tr w:rsidR="00FF2811" w:rsidRPr="00FF2811" w14:paraId="66D87040" w14:textId="77777777" w:rsidTr="00EF61A0">
        <w:trPr>
          <w:trHeight w:val="64"/>
        </w:trPr>
        <w:tc>
          <w:tcPr>
            <w:tcW w:w="1701" w:type="dxa"/>
          </w:tcPr>
          <w:p w14:paraId="71E9CEB1" w14:textId="77777777" w:rsidR="000E0E29" w:rsidRPr="00FF2811" w:rsidRDefault="000E0E29" w:rsidP="005F7DAD">
            <w:pPr>
              <w:spacing w:line="240" w:lineRule="auto"/>
              <w:jc w:val="center"/>
              <w:rPr>
                <w:rFonts w:ascii="Arial" w:hAnsi="Arial" w:cs="Arial"/>
                <w:szCs w:val="24"/>
              </w:rPr>
            </w:pPr>
            <w:r w:rsidRPr="00FF2811">
              <w:rPr>
                <w:rFonts w:ascii="Arial" w:hAnsi="Arial" w:cs="Arial"/>
                <w:i/>
                <w:iCs/>
                <w:szCs w:val="24"/>
              </w:rPr>
              <w:t xml:space="preserve">C. lunata </w:t>
            </w:r>
            <w:r w:rsidRPr="00FF2811">
              <w:rPr>
                <w:rFonts w:ascii="Arial" w:hAnsi="Arial" w:cs="Arial"/>
                <w:szCs w:val="24"/>
              </w:rPr>
              <w:t>DUMB 145</w:t>
            </w:r>
          </w:p>
        </w:tc>
        <w:tc>
          <w:tcPr>
            <w:tcW w:w="3402" w:type="dxa"/>
          </w:tcPr>
          <w:p w14:paraId="31AB5084"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Black, suppressed, non-feathery whorl</w:t>
            </w:r>
          </w:p>
        </w:tc>
        <w:tc>
          <w:tcPr>
            <w:tcW w:w="3402" w:type="dxa"/>
          </w:tcPr>
          <w:p w14:paraId="143CA74E"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Greyish black, suppressed, feathery, non-whorl</w:t>
            </w:r>
          </w:p>
        </w:tc>
        <w:tc>
          <w:tcPr>
            <w:tcW w:w="3544" w:type="dxa"/>
          </w:tcPr>
          <w:p w14:paraId="75EB1C85"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Brownish black, suppressed, feathery, non-whorl</w:t>
            </w:r>
          </w:p>
        </w:tc>
        <w:tc>
          <w:tcPr>
            <w:tcW w:w="3260" w:type="dxa"/>
          </w:tcPr>
          <w:p w14:paraId="57B21B91"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Greyish black, suppressed, cottony, non-whorl</w:t>
            </w:r>
          </w:p>
        </w:tc>
      </w:tr>
    </w:tbl>
    <w:p w14:paraId="18573AA4" w14:textId="77777777" w:rsidR="000E0E29" w:rsidRPr="00FF2811" w:rsidRDefault="000E0E29" w:rsidP="000E0E29">
      <w:pPr>
        <w:spacing w:after="0" w:line="240" w:lineRule="auto"/>
        <w:jc w:val="both"/>
        <w:rPr>
          <w:rFonts w:ascii="Arial" w:hAnsi="Arial" w:cs="Arial"/>
          <w:b/>
          <w:bCs/>
        </w:rPr>
      </w:pPr>
    </w:p>
    <w:p w14:paraId="657174ED" w14:textId="77777777" w:rsidR="000E0E29" w:rsidRPr="00FF2811" w:rsidRDefault="000E0E29" w:rsidP="000E0E29">
      <w:pPr>
        <w:spacing w:after="0" w:line="240" w:lineRule="exact"/>
        <w:jc w:val="both"/>
        <w:rPr>
          <w:rFonts w:ascii="Arial" w:hAnsi="Arial" w:cs="Arial"/>
          <w:i/>
          <w:iCs/>
          <w:szCs w:val="24"/>
        </w:rPr>
      </w:pPr>
      <w:r w:rsidRPr="00FF2811">
        <w:rPr>
          <w:rFonts w:ascii="Arial" w:hAnsi="Arial" w:cs="Arial"/>
          <w:i/>
          <w:iCs/>
          <w:szCs w:val="24"/>
        </w:rPr>
        <w:t>DUMB- Davangere University Microbiology (DUMB) culture collection numbers</w:t>
      </w:r>
    </w:p>
    <w:p w14:paraId="4C9F8FA6" w14:textId="77777777" w:rsidR="000E0E29" w:rsidRPr="00FF2811" w:rsidRDefault="000E0E29" w:rsidP="000E0E29">
      <w:pPr>
        <w:spacing w:after="0" w:line="240" w:lineRule="exact"/>
        <w:jc w:val="both"/>
        <w:rPr>
          <w:rFonts w:ascii="Arial" w:hAnsi="Arial" w:cs="Arial"/>
          <w:i/>
          <w:iCs/>
          <w:szCs w:val="24"/>
        </w:rPr>
        <w:sectPr w:rsidR="000E0E29" w:rsidRPr="00FF2811" w:rsidSect="000E0E29">
          <w:pgSz w:w="16838" w:h="11906" w:orient="landscape"/>
          <w:pgMar w:top="284" w:right="1440" w:bottom="1440" w:left="1276" w:header="708" w:footer="708" w:gutter="0"/>
          <w:cols w:space="708"/>
          <w:docGrid w:linePitch="360"/>
        </w:sectPr>
      </w:pPr>
      <w:r w:rsidRPr="00FF2811">
        <w:rPr>
          <w:rFonts w:ascii="Arial" w:hAnsi="Arial" w:cs="Arial"/>
          <w:i/>
          <w:iCs/>
          <w:szCs w:val="24"/>
        </w:rPr>
        <w:t xml:space="preserve">Media- PDA: Potato dextrose agar; CZA: Czapek-Dox agar; SDA: Sabouraud’s dextrose agar; MEA: Malt extract agar </w:t>
      </w:r>
    </w:p>
    <w:p w14:paraId="45B60398" w14:textId="4D42E0D8" w:rsidR="0031575F" w:rsidRPr="00FF2811" w:rsidRDefault="0031575F" w:rsidP="00AF6C85">
      <w:pPr>
        <w:spacing w:line="480" w:lineRule="auto"/>
        <w:ind w:firstLine="720"/>
        <w:jc w:val="both"/>
        <w:rPr>
          <w:rFonts w:ascii="Arial" w:hAnsi="Arial" w:cs="Arial"/>
        </w:rPr>
      </w:pPr>
      <w:r w:rsidRPr="00FF2811">
        <w:rPr>
          <w:rFonts w:ascii="Arial" w:hAnsi="Arial" w:cs="Arial"/>
        </w:rPr>
        <w:lastRenderedPageBreak/>
        <w:t xml:space="preserve">On MEA, isolates of </w:t>
      </w:r>
      <w:r w:rsidRPr="00FF2811">
        <w:rPr>
          <w:rFonts w:ascii="Arial" w:hAnsi="Arial" w:cs="Arial"/>
          <w:i/>
          <w:iCs/>
        </w:rPr>
        <w:t>C. clavata</w:t>
      </w:r>
      <w:r w:rsidRPr="00FF2811">
        <w:rPr>
          <w:rFonts w:ascii="Arial" w:hAnsi="Arial" w:cs="Arial"/>
        </w:rPr>
        <w:t xml:space="preserve"> showed straight or curved </w:t>
      </w:r>
      <w:r w:rsidR="004D1E0F">
        <w:rPr>
          <w:rFonts w:ascii="Arial" w:hAnsi="Arial" w:cs="Arial"/>
        </w:rPr>
        <w:t>conidia. The c</w:t>
      </w:r>
      <w:r w:rsidRPr="00FF2811">
        <w:rPr>
          <w:rFonts w:ascii="Arial" w:hAnsi="Arial" w:cs="Arial"/>
        </w:rPr>
        <w:t xml:space="preserve">olour varied from brown to pale brown in conidia. Maximum conidial length of 29 µm in DUMB 135 and DUMB 146 and minimum conidial length of 24 µm in DUMB 148 was found. In </w:t>
      </w:r>
      <w:r w:rsidRPr="00FF2811">
        <w:rPr>
          <w:rFonts w:ascii="Arial" w:hAnsi="Arial" w:cs="Arial"/>
          <w:i/>
          <w:iCs/>
        </w:rPr>
        <w:t>C. fallax</w:t>
      </w:r>
      <w:r w:rsidRPr="00FF2811">
        <w:rPr>
          <w:rFonts w:ascii="Arial" w:hAnsi="Arial" w:cs="Arial"/>
        </w:rPr>
        <w:t xml:space="preserve">, both colour and size varied, with recorded conidial lengths of 26 µm and 33 µm. However, isolates of </w:t>
      </w:r>
      <w:r w:rsidRPr="00FF2811">
        <w:rPr>
          <w:rFonts w:ascii="Arial" w:hAnsi="Arial" w:cs="Arial"/>
          <w:i/>
          <w:iCs/>
        </w:rPr>
        <w:t>C. lunata</w:t>
      </w:r>
      <w:r w:rsidRPr="00FF2811">
        <w:rPr>
          <w:rFonts w:ascii="Arial" w:hAnsi="Arial" w:cs="Arial"/>
        </w:rPr>
        <w:t xml:space="preserve"> displayed differences in colour of the conidia but narrow differences were found in conidial lengths. </w:t>
      </w:r>
    </w:p>
    <w:p w14:paraId="36C0CC6A" w14:textId="27CB7EF6" w:rsidR="00472B87" w:rsidRPr="00FF2811" w:rsidRDefault="00472B87" w:rsidP="00063D2B">
      <w:pPr>
        <w:spacing w:line="480" w:lineRule="auto"/>
        <w:jc w:val="both"/>
        <w:rPr>
          <w:rFonts w:ascii="Arial" w:hAnsi="Arial" w:cs="Arial"/>
          <w:i/>
          <w:iCs/>
        </w:rPr>
      </w:pPr>
      <w:r w:rsidRPr="00FF2811">
        <w:rPr>
          <w:rFonts w:ascii="Arial" w:hAnsi="Arial" w:cs="Arial"/>
        </w:rPr>
        <w:tab/>
        <w:t xml:space="preserve">Conidial characteristics are </w:t>
      </w:r>
      <w:r w:rsidR="007B7C55">
        <w:rPr>
          <w:rFonts w:ascii="Arial" w:hAnsi="Arial" w:cs="Arial"/>
        </w:rPr>
        <w:t>necessary for</w:t>
      </w:r>
      <w:r w:rsidR="004D1E0F">
        <w:rPr>
          <w:rFonts w:ascii="Arial" w:hAnsi="Arial" w:cs="Arial"/>
        </w:rPr>
        <w:t xml:space="preserve"> the</w:t>
      </w:r>
      <w:r w:rsidRPr="00FF2811">
        <w:rPr>
          <w:rFonts w:ascii="Arial" w:hAnsi="Arial" w:cs="Arial"/>
        </w:rPr>
        <w:t xml:space="preserve"> identification of </w:t>
      </w:r>
      <w:proofErr w:type="spellStart"/>
      <w:r w:rsidRPr="00FF2811">
        <w:rPr>
          <w:rFonts w:ascii="Arial" w:hAnsi="Arial" w:cs="Arial"/>
          <w:i/>
          <w:iCs/>
        </w:rPr>
        <w:t>Curvularia</w:t>
      </w:r>
      <w:proofErr w:type="spellEnd"/>
      <w:r w:rsidRPr="00FF2811">
        <w:rPr>
          <w:rFonts w:ascii="Arial" w:hAnsi="Arial" w:cs="Arial"/>
          <w:i/>
          <w:iCs/>
        </w:rPr>
        <w:t xml:space="preserve"> </w:t>
      </w:r>
      <w:r w:rsidRPr="00FF2811">
        <w:rPr>
          <w:rFonts w:ascii="Arial" w:hAnsi="Arial" w:cs="Arial"/>
        </w:rPr>
        <w:t>(</w:t>
      </w:r>
      <w:proofErr w:type="spellStart"/>
      <w:r w:rsidRPr="00FF2811">
        <w:rPr>
          <w:rFonts w:ascii="Arial" w:hAnsi="Arial" w:cs="Arial"/>
        </w:rPr>
        <w:t>Manamgoda</w:t>
      </w:r>
      <w:proofErr w:type="spellEnd"/>
      <w:r w:rsidRPr="00FF2811">
        <w:rPr>
          <w:rFonts w:ascii="Arial" w:hAnsi="Arial" w:cs="Arial"/>
        </w:rPr>
        <w:t xml:space="preserve"> </w:t>
      </w:r>
      <w:r w:rsidRPr="00EC71C5">
        <w:rPr>
          <w:rFonts w:ascii="Arial" w:hAnsi="Arial" w:cs="Arial"/>
        </w:rPr>
        <w:t>et al.</w:t>
      </w:r>
      <w:r w:rsidRPr="00FF2811">
        <w:rPr>
          <w:rFonts w:ascii="Arial" w:hAnsi="Arial" w:cs="Arial"/>
          <w:i/>
          <w:iCs/>
        </w:rPr>
        <w:t xml:space="preserve">, </w:t>
      </w:r>
      <w:r w:rsidRPr="00FF2811">
        <w:rPr>
          <w:rFonts w:ascii="Arial" w:hAnsi="Arial" w:cs="Arial"/>
        </w:rPr>
        <w:t xml:space="preserve">2015; Tan </w:t>
      </w:r>
      <w:r w:rsidRPr="00EC71C5">
        <w:rPr>
          <w:rFonts w:ascii="Arial" w:hAnsi="Arial" w:cs="Arial"/>
        </w:rPr>
        <w:t>et al.,</w:t>
      </w:r>
      <w:r w:rsidRPr="00FF2811">
        <w:rPr>
          <w:rFonts w:ascii="Arial" w:hAnsi="Arial" w:cs="Arial"/>
          <w:i/>
          <w:iCs/>
        </w:rPr>
        <w:t xml:space="preserve"> </w:t>
      </w:r>
      <w:r w:rsidRPr="00FF2811">
        <w:rPr>
          <w:rFonts w:ascii="Arial" w:hAnsi="Arial" w:cs="Arial"/>
        </w:rPr>
        <w:t>2018). These characteristics may be influenced by</w:t>
      </w:r>
      <w:r w:rsidR="00F80814">
        <w:rPr>
          <w:rFonts w:ascii="Arial" w:hAnsi="Arial" w:cs="Arial"/>
        </w:rPr>
        <w:t xml:space="preserve"> the</w:t>
      </w:r>
      <w:r w:rsidRPr="00FF2811">
        <w:rPr>
          <w:rFonts w:ascii="Arial" w:hAnsi="Arial" w:cs="Arial"/>
        </w:rPr>
        <w:t xml:space="preserve"> availability of nutrients as evidenced in this study. It would be more appropriate to use conidia from the natural substrates like seeds or leaves for conidial characteristics. Definitely, the microscopic features of conidia are </w:t>
      </w:r>
      <w:r w:rsidR="007B7C55">
        <w:rPr>
          <w:rFonts w:ascii="Arial" w:hAnsi="Arial" w:cs="Arial"/>
        </w:rPr>
        <w:t>significant</w:t>
      </w:r>
      <w:r w:rsidRPr="00FF2811">
        <w:rPr>
          <w:rFonts w:ascii="Arial" w:hAnsi="Arial" w:cs="Arial"/>
        </w:rPr>
        <w:t xml:space="preserve"> for</w:t>
      </w:r>
      <w:r w:rsidR="00F80814">
        <w:rPr>
          <w:rFonts w:ascii="Arial" w:hAnsi="Arial" w:cs="Arial"/>
        </w:rPr>
        <w:t xml:space="preserve"> the</w:t>
      </w:r>
      <w:r w:rsidRPr="00FF2811">
        <w:rPr>
          <w:rFonts w:ascii="Arial" w:hAnsi="Arial" w:cs="Arial"/>
        </w:rPr>
        <w:t xml:space="preserve"> identification of species/strains and become integral part of polyphasic taxonomy (Tan </w:t>
      </w:r>
      <w:r w:rsidRPr="00EC71C5">
        <w:rPr>
          <w:rFonts w:ascii="Arial" w:hAnsi="Arial" w:cs="Arial"/>
        </w:rPr>
        <w:t>et al.,</w:t>
      </w:r>
      <w:r w:rsidRPr="00FF2811">
        <w:rPr>
          <w:rFonts w:ascii="Arial" w:hAnsi="Arial" w:cs="Arial"/>
          <w:i/>
          <w:iCs/>
        </w:rPr>
        <w:t xml:space="preserve"> </w:t>
      </w:r>
      <w:r w:rsidRPr="00FF2811">
        <w:rPr>
          <w:rFonts w:ascii="Arial" w:hAnsi="Arial" w:cs="Arial"/>
        </w:rPr>
        <w:t>2018</w:t>
      </w:r>
      <w:r w:rsidR="00AC15B9">
        <w:rPr>
          <w:rFonts w:ascii="Arial" w:hAnsi="Arial" w:cs="Arial"/>
        </w:rPr>
        <w:t xml:space="preserve">; </w:t>
      </w:r>
      <w:proofErr w:type="spellStart"/>
      <w:r w:rsidR="00AC15B9">
        <w:rPr>
          <w:rFonts w:ascii="Arial" w:hAnsi="Arial" w:cs="Arial"/>
        </w:rPr>
        <w:t>Ferdinandez</w:t>
      </w:r>
      <w:proofErr w:type="spellEnd"/>
      <w:r w:rsidR="00AC15B9">
        <w:rPr>
          <w:rFonts w:ascii="Arial" w:hAnsi="Arial" w:cs="Arial"/>
        </w:rPr>
        <w:t xml:space="preserve"> </w:t>
      </w:r>
      <w:r w:rsidR="00AC15B9" w:rsidRPr="00EC71C5">
        <w:rPr>
          <w:rFonts w:ascii="Arial" w:hAnsi="Arial" w:cs="Arial"/>
        </w:rPr>
        <w:t>et al.,</w:t>
      </w:r>
      <w:r w:rsidR="00AC15B9">
        <w:rPr>
          <w:rFonts w:ascii="Arial" w:hAnsi="Arial" w:cs="Arial"/>
          <w:i/>
          <w:iCs/>
        </w:rPr>
        <w:t xml:space="preserve"> </w:t>
      </w:r>
      <w:r w:rsidR="00AC15B9">
        <w:rPr>
          <w:rFonts w:ascii="Arial" w:hAnsi="Arial" w:cs="Arial"/>
        </w:rPr>
        <w:t>202</w:t>
      </w:r>
      <w:r w:rsidR="00F80814">
        <w:rPr>
          <w:rFonts w:ascii="Arial" w:hAnsi="Arial" w:cs="Arial"/>
        </w:rPr>
        <w:t>1</w:t>
      </w:r>
      <w:r w:rsidRPr="00FF2811">
        <w:rPr>
          <w:rFonts w:ascii="Arial" w:hAnsi="Arial" w:cs="Arial"/>
        </w:rPr>
        <w:t xml:space="preserve">).  </w:t>
      </w:r>
      <w:r w:rsidRPr="00FF2811">
        <w:rPr>
          <w:rFonts w:ascii="Arial" w:hAnsi="Arial" w:cs="Arial"/>
          <w:i/>
          <w:iCs/>
        </w:rPr>
        <w:t xml:space="preserve"> </w:t>
      </w:r>
    </w:p>
    <w:p w14:paraId="3D12CEBE" w14:textId="77777777" w:rsidR="00916FBA" w:rsidRPr="00FF2811" w:rsidRDefault="00916FBA" w:rsidP="00916FBA">
      <w:pPr>
        <w:spacing w:after="0" w:line="480" w:lineRule="auto"/>
        <w:jc w:val="both"/>
        <w:rPr>
          <w:rFonts w:ascii="Arial" w:hAnsi="Arial" w:cs="Arial"/>
          <w:b/>
          <w:bCs/>
          <w:szCs w:val="24"/>
        </w:rPr>
      </w:pPr>
      <w:r w:rsidRPr="00FF2811">
        <w:rPr>
          <w:rFonts w:ascii="Arial" w:hAnsi="Arial" w:cs="Arial"/>
          <w:b/>
          <w:bCs/>
          <w:szCs w:val="24"/>
        </w:rPr>
        <w:t xml:space="preserve">3.3 Determination of secretory enzymes among </w:t>
      </w:r>
      <w:proofErr w:type="spellStart"/>
      <w:r w:rsidRPr="00FF2811">
        <w:rPr>
          <w:rFonts w:ascii="Arial" w:hAnsi="Arial" w:cs="Arial"/>
          <w:b/>
          <w:bCs/>
          <w:i/>
          <w:iCs/>
          <w:szCs w:val="24"/>
        </w:rPr>
        <w:t>Curvularia</w:t>
      </w:r>
      <w:proofErr w:type="spellEnd"/>
      <w:r w:rsidRPr="00FF2811">
        <w:rPr>
          <w:rFonts w:ascii="Arial" w:hAnsi="Arial" w:cs="Arial"/>
          <w:b/>
          <w:bCs/>
          <w:i/>
          <w:iCs/>
          <w:szCs w:val="24"/>
        </w:rPr>
        <w:t xml:space="preserve"> </w:t>
      </w:r>
      <w:r w:rsidRPr="00FF2811">
        <w:rPr>
          <w:rFonts w:ascii="Arial" w:hAnsi="Arial" w:cs="Arial"/>
          <w:b/>
          <w:bCs/>
          <w:szCs w:val="24"/>
        </w:rPr>
        <w:t xml:space="preserve">species by agar plate assay </w:t>
      </w:r>
    </w:p>
    <w:p w14:paraId="72AD5411" w14:textId="445D0475" w:rsidR="000E0E29" w:rsidRPr="00FF2811" w:rsidRDefault="00916FBA" w:rsidP="00916FBA">
      <w:pPr>
        <w:spacing w:line="480" w:lineRule="auto"/>
        <w:ind w:firstLine="720"/>
        <w:jc w:val="both"/>
        <w:rPr>
          <w:rFonts w:ascii="Arial" w:hAnsi="Arial" w:cs="Arial"/>
          <w:szCs w:val="24"/>
        </w:rPr>
        <w:sectPr w:rsidR="000E0E29" w:rsidRPr="00FF2811" w:rsidSect="000E0E29">
          <w:pgSz w:w="11906" w:h="16838"/>
          <w:pgMar w:top="1440" w:right="1440" w:bottom="1276" w:left="1440" w:header="708" w:footer="708" w:gutter="0"/>
          <w:cols w:space="708"/>
          <w:docGrid w:linePitch="360"/>
        </w:sectPr>
      </w:pPr>
      <w:r w:rsidRPr="00FF2811">
        <w:rPr>
          <w:rFonts w:ascii="Arial" w:hAnsi="Arial" w:cs="Arial"/>
          <w:szCs w:val="24"/>
        </w:rPr>
        <w:t xml:space="preserve">All the isolates showed the production of amylase, cellulase and pectinase enzymes as detected in plate assay (Fig. 3). </w:t>
      </w:r>
      <w:r w:rsidRPr="00FF2811">
        <w:rPr>
          <w:rFonts w:ascii="Arial" w:hAnsi="Arial" w:cs="Arial"/>
        </w:rPr>
        <w:t xml:space="preserve">Growth of </w:t>
      </w:r>
      <w:proofErr w:type="spellStart"/>
      <w:r w:rsidRPr="00FF2811">
        <w:rPr>
          <w:rFonts w:ascii="Arial" w:hAnsi="Arial" w:cs="Arial"/>
          <w:i/>
          <w:iCs/>
        </w:rPr>
        <w:t>Curvularia</w:t>
      </w:r>
      <w:proofErr w:type="spellEnd"/>
      <w:r w:rsidRPr="00FF2811">
        <w:rPr>
          <w:rFonts w:ascii="Arial" w:hAnsi="Arial" w:cs="Arial"/>
          <w:i/>
          <w:iCs/>
        </w:rPr>
        <w:t xml:space="preserve"> </w:t>
      </w:r>
      <w:r w:rsidRPr="00FF2811">
        <w:rPr>
          <w:rFonts w:ascii="Arial" w:hAnsi="Arial" w:cs="Arial"/>
        </w:rPr>
        <w:t xml:space="preserve">isolates on </w:t>
      </w:r>
      <w:r w:rsidR="00D267B2">
        <w:rPr>
          <w:rFonts w:ascii="Arial" w:hAnsi="Arial" w:cs="Arial"/>
        </w:rPr>
        <w:t xml:space="preserve">the </w:t>
      </w:r>
      <w:r w:rsidRPr="00FF2811">
        <w:rPr>
          <w:rFonts w:ascii="Arial" w:hAnsi="Arial" w:cs="Arial"/>
        </w:rPr>
        <w:t xml:space="preserve">specified medium indicated substrate utilisation by secreting the required enzyme. Isolates of </w:t>
      </w:r>
      <w:proofErr w:type="spellStart"/>
      <w:r w:rsidRPr="00FF2811">
        <w:rPr>
          <w:rFonts w:ascii="Arial" w:hAnsi="Arial" w:cs="Arial"/>
          <w:i/>
          <w:iCs/>
        </w:rPr>
        <w:t>Curvularia</w:t>
      </w:r>
      <w:proofErr w:type="spellEnd"/>
      <w:r w:rsidRPr="00FF2811">
        <w:rPr>
          <w:rFonts w:ascii="Arial" w:hAnsi="Arial" w:cs="Arial"/>
          <w:i/>
          <w:iCs/>
        </w:rPr>
        <w:t xml:space="preserve"> </w:t>
      </w:r>
      <w:r w:rsidRPr="00FF2811">
        <w:rPr>
          <w:rFonts w:ascii="Arial" w:hAnsi="Arial" w:cs="Arial"/>
        </w:rPr>
        <w:t xml:space="preserve">species were found to be higher producers of amylase enzyme. Among </w:t>
      </w:r>
      <w:r w:rsidRPr="00FF2811">
        <w:rPr>
          <w:rFonts w:ascii="Arial" w:hAnsi="Arial" w:cs="Arial"/>
          <w:i/>
          <w:iCs/>
        </w:rPr>
        <w:t xml:space="preserve">C. </w:t>
      </w:r>
      <w:proofErr w:type="spellStart"/>
      <w:r w:rsidRPr="00FF2811">
        <w:rPr>
          <w:rFonts w:ascii="Arial" w:hAnsi="Arial" w:cs="Arial"/>
          <w:i/>
          <w:iCs/>
        </w:rPr>
        <w:t>clavata</w:t>
      </w:r>
      <w:proofErr w:type="spellEnd"/>
      <w:r w:rsidRPr="00FF2811">
        <w:rPr>
          <w:rFonts w:ascii="Arial" w:hAnsi="Arial" w:cs="Arial"/>
          <w:i/>
          <w:iCs/>
        </w:rPr>
        <w:t xml:space="preserve"> </w:t>
      </w:r>
      <w:r w:rsidRPr="00FF2811">
        <w:rPr>
          <w:rFonts w:ascii="Arial" w:hAnsi="Arial" w:cs="Arial"/>
        </w:rPr>
        <w:t xml:space="preserve">isolates, DUMB 132 was found to be the highest amylase producer (EI= 2.29± 0.33) and DUMB 148 </w:t>
      </w:r>
      <w:r w:rsidR="00D267B2">
        <w:rPr>
          <w:rFonts w:ascii="Arial" w:hAnsi="Arial" w:cs="Arial"/>
        </w:rPr>
        <w:t>was</w:t>
      </w:r>
      <w:r w:rsidRPr="00FF2811">
        <w:rPr>
          <w:rFonts w:ascii="Arial" w:hAnsi="Arial" w:cs="Arial"/>
        </w:rPr>
        <w:t xml:space="preserve"> the lowest producer (EI= 0.89± 0.04). The isolates of </w:t>
      </w:r>
      <w:r w:rsidRPr="00FF2811">
        <w:rPr>
          <w:rFonts w:ascii="Arial" w:hAnsi="Arial" w:cs="Arial"/>
          <w:i/>
          <w:iCs/>
        </w:rPr>
        <w:t xml:space="preserve">C. fallax </w:t>
      </w:r>
      <w:r w:rsidRPr="00FF2811">
        <w:rPr>
          <w:rFonts w:ascii="Arial" w:hAnsi="Arial" w:cs="Arial"/>
        </w:rPr>
        <w:t xml:space="preserve">slightly differed in amylase production. The two isolates of </w:t>
      </w:r>
      <w:r w:rsidRPr="00FF2811">
        <w:rPr>
          <w:rFonts w:ascii="Arial" w:hAnsi="Arial" w:cs="Arial"/>
          <w:i/>
          <w:iCs/>
        </w:rPr>
        <w:t xml:space="preserve">C. </w:t>
      </w:r>
      <w:proofErr w:type="spellStart"/>
      <w:r w:rsidRPr="00FF2811">
        <w:rPr>
          <w:rFonts w:ascii="Arial" w:hAnsi="Arial" w:cs="Arial"/>
          <w:i/>
          <w:iCs/>
        </w:rPr>
        <w:t>lunata</w:t>
      </w:r>
      <w:proofErr w:type="spellEnd"/>
      <w:r w:rsidRPr="00FF2811">
        <w:rPr>
          <w:rFonts w:ascii="Arial" w:hAnsi="Arial" w:cs="Arial"/>
          <w:i/>
          <w:iCs/>
        </w:rPr>
        <w:t xml:space="preserve"> </w:t>
      </w:r>
      <w:r w:rsidRPr="00FF2811">
        <w:rPr>
          <w:rFonts w:ascii="Arial" w:hAnsi="Arial" w:cs="Arial"/>
        </w:rPr>
        <w:t xml:space="preserve">were significantly different in amylase production. Furthermore, differences in amylase production between the three species revealed that </w:t>
      </w:r>
      <w:r w:rsidRPr="00FF2811">
        <w:rPr>
          <w:rFonts w:ascii="Arial" w:hAnsi="Arial" w:cs="Arial"/>
          <w:i/>
          <w:iCs/>
        </w:rPr>
        <w:t xml:space="preserve">C. </w:t>
      </w:r>
      <w:proofErr w:type="spellStart"/>
      <w:r w:rsidRPr="00FF2811">
        <w:rPr>
          <w:rFonts w:ascii="Arial" w:hAnsi="Arial" w:cs="Arial"/>
          <w:i/>
          <w:iCs/>
        </w:rPr>
        <w:t>clavata</w:t>
      </w:r>
      <w:proofErr w:type="spellEnd"/>
      <w:r w:rsidRPr="00FF2811">
        <w:rPr>
          <w:rFonts w:ascii="Arial" w:hAnsi="Arial" w:cs="Arial"/>
        </w:rPr>
        <w:t xml:space="preserve"> and </w:t>
      </w:r>
      <w:r w:rsidRPr="00FF2811">
        <w:rPr>
          <w:rFonts w:ascii="Arial" w:hAnsi="Arial" w:cs="Arial"/>
          <w:i/>
          <w:iCs/>
        </w:rPr>
        <w:t xml:space="preserve">C. </w:t>
      </w:r>
      <w:proofErr w:type="spellStart"/>
      <w:r w:rsidRPr="00FF2811">
        <w:rPr>
          <w:rFonts w:ascii="Arial" w:hAnsi="Arial" w:cs="Arial"/>
          <w:i/>
          <w:iCs/>
        </w:rPr>
        <w:t>lunata</w:t>
      </w:r>
      <w:proofErr w:type="spellEnd"/>
      <w:r w:rsidRPr="00FF2811">
        <w:rPr>
          <w:rFonts w:ascii="Arial" w:hAnsi="Arial" w:cs="Arial"/>
        </w:rPr>
        <w:t xml:space="preserve"> isolates exhibited significant variations in enzyme production. </w:t>
      </w:r>
      <w:r w:rsidR="000E0E29" w:rsidRPr="00FF2811">
        <w:rPr>
          <w:rFonts w:ascii="Arial" w:hAnsi="Arial" w:cs="Arial"/>
          <w:szCs w:val="24"/>
        </w:rPr>
        <w:t xml:space="preserve"> </w:t>
      </w:r>
    </w:p>
    <w:p w14:paraId="7E7F14F2" w14:textId="5D875E09" w:rsidR="000E0E29" w:rsidRPr="00FF2811" w:rsidRDefault="000E0E29" w:rsidP="000E0E29">
      <w:pPr>
        <w:spacing w:after="0" w:line="240" w:lineRule="exact"/>
        <w:jc w:val="both"/>
        <w:rPr>
          <w:rFonts w:ascii="Arial" w:hAnsi="Arial" w:cs="Arial"/>
          <w:b/>
          <w:bCs/>
          <w:szCs w:val="24"/>
        </w:rPr>
      </w:pPr>
      <w:r w:rsidRPr="00FF2811">
        <w:rPr>
          <w:rFonts w:ascii="Arial" w:hAnsi="Arial" w:cs="Arial"/>
          <w:b/>
          <w:bCs/>
          <w:szCs w:val="24"/>
        </w:rPr>
        <w:lastRenderedPageBreak/>
        <w:t>Table 3: Distinct conidial character</w:t>
      </w:r>
      <w:r w:rsidR="00B41EE3" w:rsidRPr="00FF2811">
        <w:rPr>
          <w:rFonts w:ascii="Arial" w:hAnsi="Arial" w:cs="Arial"/>
          <w:b/>
          <w:bCs/>
          <w:szCs w:val="24"/>
        </w:rPr>
        <w:t>i</w:t>
      </w:r>
      <w:r w:rsidRPr="00FF2811">
        <w:rPr>
          <w:rFonts w:ascii="Arial" w:hAnsi="Arial" w:cs="Arial"/>
          <w:b/>
          <w:bCs/>
          <w:szCs w:val="24"/>
        </w:rPr>
        <w:t>s</w:t>
      </w:r>
      <w:r w:rsidR="00B41EE3" w:rsidRPr="00FF2811">
        <w:rPr>
          <w:rFonts w:ascii="Arial" w:hAnsi="Arial" w:cs="Arial"/>
          <w:b/>
          <w:bCs/>
          <w:szCs w:val="24"/>
        </w:rPr>
        <w:t>tics</w:t>
      </w:r>
      <w:r w:rsidRPr="00FF2811">
        <w:rPr>
          <w:rFonts w:ascii="Arial" w:hAnsi="Arial" w:cs="Arial"/>
          <w:b/>
          <w:bCs/>
          <w:szCs w:val="24"/>
        </w:rPr>
        <w:t xml:space="preserve"> of </w:t>
      </w:r>
      <w:r w:rsidRPr="00FF2811">
        <w:rPr>
          <w:rFonts w:ascii="Arial" w:hAnsi="Arial" w:cs="Arial"/>
          <w:b/>
          <w:bCs/>
          <w:i/>
          <w:iCs/>
          <w:szCs w:val="24"/>
        </w:rPr>
        <w:t xml:space="preserve">Curvularia </w:t>
      </w:r>
      <w:r w:rsidRPr="00FF2811">
        <w:rPr>
          <w:rFonts w:ascii="Arial" w:hAnsi="Arial" w:cs="Arial"/>
          <w:b/>
          <w:bCs/>
          <w:szCs w:val="24"/>
        </w:rPr>
        <w:t>species grown on different media</w:t>
      </w:r>
    </w:p>
    <w:tbl>
      <w:tblPr>
        <w:tblStyle w:val="TableGrid"/>
        <w:tblW w:w="14885" w:type="dxa"/>
        <w:tblInd w:w="-998" w:type="dxa"/>
        <w:tblLayout w:type="fixed"/>
        <w:tblLook w:val="04A0" w:firstRow="1" w:lastRow="0" w:firstColumn="1" w:lastColumn="0" w:noHBand="0" w:noVBand="1"/>
      </w:tblPr>
      <w:tblGrid>
        <w:gridCol w:w="1400"/>
        <w:gridCol w:w="2136"/>
        <w:gridCol w:w="1350"/>
        <w:gridCol w:w="2061"/>
        <w:gridCol w:w="1134"/>
        <w:gridCol w:w="2126"/>
        <w:gridCol w:w="1134"/>
        <w:gridCol w:w="54"/>
        <w:gridCol w:w="2214"/>
        <w:gridCol w:w="1276"/>
      </w:tblGrid>
      <w:tr w:rsidR="00FF2811" w:rsidRPr="00916FBA" w14:paraId="6FCE62B6" w14:textId="77777777" w:rsidTr="00916FBA">
        <w:tc>
          <w:tcPr>
            <w:tcW w:w="1400" w:type="dxa"/>
            <w:vMerge w:val="restart"/>
          </w:tcPr>
          <w:p w14:paraId="6C538305" w14:textId="77777777" w:rsidR="000E0E29" w:rsidRPr="00916FBA" w:rsidRDefault="000E0E29" w:rsidP="005F7DAD">
            <w:pPr>
              <w:spacing w:line="240" w:lineRule="exact"/>
              <w:jc w:val="center"/>
              <w:rPr>
                <w:rFonts w:ascii="Arial" w:hAnsi="Arial" w:cs="Arial"/>
                <w:sz w:val="20"/>
                <w:szCs w:val="20"/>
              </w:rPr>
            </w:pPr>
            <w:r w:rsidRPr="00916FBA">
              <w:rPr>
                <w:rFonts w:ascii="Arial" w:hAnsi="Arial" w:cs="Arial"/>
                <w:sz w:val="20"/>
                <w:szCs w:val="20"/>
              </w:rPr>
              <w:t xml:space="preserve">Isolates of </w:t>
            </w:r>
            <w:r w:rsidRPr="00916FBA">
              <w:rPr>
                <w:rFonts w:ascii="Arial" w:hAnsi="Arial" w:cs="Arial"/>
                <w:i/>
                <w:iCs/>
                <w:sz w:val="20"/>
                <w:szCs w:val="20"/>
              </w:rPr>
              <w:t xml:space="preserve">Curvularia </w:t>
            </w:r>
            <w:r w:rsidRPr="00916FBA">
              <w:rPr>
                <w:rFonts w:ascii="Arial" w:hAnsi="Arial" w:cs="Arial"/>
                <w:sz w:val="20"/>
                <w:szCs w:val="20"/>
              </w:rPr>
              <w:t>species</w:t>
            </w:r>
          </w:p>
        </w:tc>
        <w:tc>
          <w:tcPr>
            <w:tcW w:w="3486" w:type="dxa"/>
            <w:gridSpan w:val="2"/>
          </w:tcPr>
          <w:p w14:paraId="5AD64170" w14:textId="77777777" w:rsidR="000E0E29" w:rsidRPr="00916FBA" w:rsidRDefault="000E0E29" w:rsidP="005F7DAD">
            <w:pPr>
              <w:spacing w:line="240" w:lineRule="exact"/>
              <w:jc w:val="center"/>
              <w:rPr>
                <w:rFonts w:ascii="Arial" w:hAnsi="Arial" w:cs="Arial"/>
                <w:sz w:val="20"/>
                <w:szCs w:val="20"/>
              </w:rPr>
            </w:pPr>
            <w:r w:rsidRPr="00916FBA">
              <w:rPr>
                <w:rFonts w:ascii="Arial" w:hAnsi="Arial" w:cs="Arial"/>
                <w:sz w:val="20"/>
                <w:szCs w:val="20"/>
              </w:rPr>
              <w:t>PDA</w:t>
            </w:r>
          </w:p>
        </w:tc>
        <w:tc>
          <w:tcPr>
            <w:tcW w:w="3195" w:type="dxa"/>
            <w:gridSpan w:val="2"/>
          </w:tcPr>
          <w:p w14:paraId="689951CF" w14:textId="77777777" w:rsidR="000E0E29" w:rsidRPr="00916FBA" w:rsidRDefault="000E0E29" w:rsidP="005F7DAD">
            <w:pPr>
              <w:spacing w:line="240" w:lineRule="exact"/>
              <w:jc w:val="center"/>
              <w:rPr>
                <w:rFonts w:ascii="Arial" w:hAnsi="Arial" w:cs="Arial"/>
                <w:sz w:val="20"/>
                <w:szCs w:val="20"/>
              </w:rPr>
            </w:pPr>
            <w:r w:rsidRPr="00916FBA">
              <w:rPr>
                <w:rFonts w:ascii="Arial" w:hAnsi="Arial" w:cs="Arial"/>
                <w:sz w:val="20"/>
                <w:szCs w:val="20"/>
              </w:rPr>
              <w:t>CZA</w:t>
            </w:r>
          </w:p>
        </w:tc>
        <w:tc>
          <w:tcPr>
            <w:tcW w:w="3314" w:type="dxa"/>
            <w:gridSpan w:val="3"/>
          </w:tcPr>
          <w:p w14:paraId="5CE45028" w14:textId="77777777" w:rsidR="000E0E29" w:rsidRPr="00916FBA" w:rsidRDefault="000E0E29" w:rsidP="005F7DAD">
            <w:pPr>
              <w:spacing w:line="240" w:lineRule="exact"/>
              <w:jc w:val="center"/>
              <w:rPr>
                <w:rFonts w:ascii="Arial" w:hAnsi="Arial" w:cs="Arial"/>
                <w:sz w:val="20"/>
                <w:szCs w:val="20"/>
              </w:rPr>
            </w:pPr>
            <w:r w:rsidRPr="00916FBA">
              <w:rPr>
                <w:rFonts w:ascii="Arial" w:hAnsi="Arial" w:cs="Arial"/>
                <w:sz w:val="20"/>
                <w:szCs w:val="20"/>
              </w:rPr>
              <w:t>SDA</w:t>
            </w:r>
          </w:p>
        </w:tc>
        <w:tc>
          <w:tcPr>
            <w:tcW w:w="3490" w:type="dxa"/>
            <w:gridSpan w:val="2"/>
          </w:tcPr>
          <w:p w14:paraId="3DE40631" w14:textId="77777777" w:rsidR="000E0E29" w:rsidRPr="00916FBA" w:rsidRDefault="000E0E29" w:rsidP="005F7DAD">
            <w:pPr>
              <w:spacing w:line="240" w:lineRule="exact"/>
              <w:jc w:val="center"/>
              <w:rPr>
                <w:rFonts w:ascii="Arial" w:hAnsi="Arial" w:cs="Arial"/>
                <w:sz w:val="20"/>
                <w:szCs w:val="20"/>
              </w:rPr>
            </w:pPr>
            <w:r w:rsidRPr="00916FBA">
              <w:rPr>
                <w:rFonts w:ascii="Arial" w:hAnsi="Arial" w:cs="Arial"/>
                <w:sz w:val="20"/>
                <w:szCs w:val="20"/>
              </w:rPr>
              <w:t>MEA</w:t>
            </w:r>
          </w:p>
        </w:tc>
      </w:tr>
      <w:tr w:rsidR="00FF2811" w:rsidRPr="00916FBA" w14:paraId="6ECDA489" w14:textId="77777777" w:rsidTr="00916FBA">
        <w:tc>
          <w:tcPr>
            <w:tcW w:w="1400" w:type="dxa"/>
            <w:vMerge/>
          </w:tcPr>
          <w:p w14:paraId="5BADC2F2" w14:textId="77777777" w:rsidR="000E0E29" w:rsidRPr="00916FBA" w:rsidRDefault="000E0E29" w:rsidP="005F7DAD">
            <w:pPr>
              <w:spacing w:line="240" w:lineRule="exact"/>
              <w:jc w:val="center"/>
              <w:rPr>
                <w:rFonts w:ascii="Arial" w:hAnsi="Arial" w:cs="Arial"/>
                <w:sz w:val="20"/>
                <w:szCs w:val="20"/>
              </w:rPr>
            </w:pPr>
          </w:p>
        </w:tc>
        <w:tc>
          <w:tcPr>
            <w:tcW w:w="2136" w:type="dxa"/>
          </w:tcPr>
          <w:p w14:paraId="341CAE3C" w14:textId="77777777" w:rsidR="000E0E29" w:rsidRPr="00916FBA" w:rsidRDefault="000E0E29" w:rsidP="005F7DAD">
            <w:pPr>
              <w:spacing w:line="240" w:lineRule="exact"/>
              <w:ind w:right="168"/>
              <w:jc w:val="center"/>
              <w:rPr>
                <w:rFonts w:ascii="Arial" w:hAnsi="Arial" w:cs="Arial"/>
                <w:sz w:val="20"/>
                <w:szCs w:val="20"/>
              </w:rPr>
            </w:pPr>
            <w:r w:rsidRPr="00916FBA">
              <w:rPr>
                <w:rFonts w:ascii="Arial" w:hAnsi="Arial" w:cs="Arial"/>
                <w:sz w:val="20"/>
                <w:szCs w:val="20"/>
              </w:rPr>
              <w:t>Morphology</w:t>
            </w:r>
          </w:p>
        </w:tc>
        <w:tc>
          <w:tcPr>
            <w:tcW w:w="1350" w:type="dxa"/>
          </w:tcPr>
          <w:p w14:paraId="588C6C33" w14:textId="77777777" w:rsidR="00916FBA" w:rsidRPr="00916FBA" w:rsidRDefault="00916FBA" w:rsidP="005F7DAD">
            <w:pPr>
              <w:spacing w:line="240" w:lineRule="exact"/>
              <w:jc w:val="center"/>
              <w:rPr>
                <w:rFonts w:ascii="Arial" w:hAnsi="Arial" w:cs="Arial"/>
                <w:sz w:val="20"/>
                <w:szCs w:val="20"/>
              </w:rPr>
            </w:pPr>
            <w:r w:rsidRPr="00916FBA">
              <w:rPr>
                <w:rFonts w:ascii="Arial" w:hAnsi="Arial" w:cs="Arial"/>
                <w:sz w:val="20"/>
                <w:szCs w:val="20"/>
              </w:rPr>
              <w:t>Size</w:t>
            </w:r>
          </w:p>
          <w:p w14:paraId="19DC8BBA" w14:textId="77777777" w:rsidR="00916FBA" w:rsidRPr="00916FBA" w:rsidRDefault="000E0E29" w:rsidP="00916FBA">
            <w:pPr>
              <w:spacing w:line="240" w:lineRule="exact"/>
              <w:rPr>
                <w:rFonts w:ascii="Arial" w:hAnsi="Arial" w:cs="Arial"/>
                <w:sz w:val="20"/>
                <w:szCs w:val="20"/>
                <w:u w:val="single"/>
              </w:rPr>
            </w:pPr>
            <w:r w:rsidRPr="00916FBA">
              <w:rPr>
                <w:rFonts w:ascii="Arial" w:hAnsi="Arial" w:cs="Arial"/>
                <w:sz w:val="20"/>
                <w:szCs w:val="20"/>
              </w:rPr>
              <w:t>(</w:t>
            </w:r>
            <w:proofErr w:type="spellStart"/>
            <w:r w:rsidRPr="00916FBA">
              <w:rPr>
                <w:rFonts w:ascii="Arial" w:hAnsi="Arial" w:cs="Arial"/>
                <w:sz w:val="20"/>
                <w:szCs w:val="20"/>
              </w:rPr>
              <w:t>μm</w:t>
            </w:r>
            <w:proofErr w:type="spellEnd"/>
            <w:r w:rsidR="00916FBA" w:rsidRPr="00916FBA">
              <w:rPr>
                <w:rFonts w:ascii="Arial" w:hAnsi="Arial" w:cs="Arial"/>
                <w:sz w:val="20"/>
                <w:szCs w:val="20"/>
                <w:u w:val="single"/>
              </w:rPr>
              <w:t>+</w:t>
            </w:r>
          </w:p>
          <w:p w14:paraId="4B54F1FD" w14:textId="3CE92288" w:rsidR="000E0E29" w:rsidRPr="00916FBA" w:rsidRDefault="00916FBA" w:rsidP="00916FBA">
            <w:pPr>
              <w:spacing w:line="240" w:lineRule="exact"/>
              <w:rPr>
                <w:rFonts w:ascii="Arial" w:hAnsi="Arial" w:cs="Arial"/>
                <w:sz w:val="20"/>
                <w:szCs w:val="20"/>
              </w:rPr>
            </w:pPr>
            <w:r w:rsidRPr="00916FBA">
              <w:rPr>
                <w:rFonts w:ascii="Arial" w:hAnsi="Arial" w:cs="Arial"/>
                <w:sz w:val="20"/>
                <w:szCs w:val="20"/>
              </w:rPr>
              <w:t>SE</w:t>
            </w:r>
            <w:r w:rsidR="000E0E29" w:rsidRPr="00916FBA">
              <w:rPr>
                <w:rFonts w:ascii="Arial" w:hAnsi="Arial" w:cs="Arial"/>
                <w:sz w:val="20"/>
                <w:szCs w:val="20"/>
              </w:rPr>
              <w:t>)</w:t>
            </w:r>
          </w:p>
        </w:tc>
        <w:tc>
          <w:tcPr>
            <w:tcW w:w="2061" w:type="dxa"/>
          </w:tcPr>
          <w:p w14:paraId="14D4479C" w14:textId="77777777" w:rsidR="000E0E29" w:rsidRPr="00916FBA" w:rsidRDefault="000E0E29" w:rsidP="005F7DAD">
            <w:pPr>
              <w:spacing w:line="240" w:lineRule="exact"/>
              <w:jc w:val="center"/>
              <w:rPr>
                <w:rFonts w:ascii="Arial" w:hAnsi="Arial" w:cs="Arial"/>
                <w:sz w:val="20"/>
                <w:szCs w:val="20"/>
              </w:rPr>
            </w:pPr>
            <w:r w:rsidRPr="00916FBA">
              <w:rPr>
                <w:rFonts w:ascii="Arial" w:hAnsi="Arial" w:cs="Arial"/>
                <w:sz w:val="20"/>
                <w:szCs w:val="20"/>
              </w:rPr>
              <w:t>Morphology</w:t>
            </w:r>
          </w:p>
        </w:tc>
        <w:tc>
          <w:tcPr>
            <w:tcW w:w="1134" w:type="dxa"/>
          </w:tcPr>
          <w:p w14:paraId="3A97F3AD" w14:textId="77777777" w:rsidR="00916FBA" w:rsidRPr="00916FBA" w:rsidRDefault="000E0E29" w:rsidP="00916FBA">
            <w:pPr>
              <w:spacing w:line="240" w:lineRule="exact"/>
              <w:rPr>
                <w:rFonts w:ascii="Arial" w:hAnsi="Arial" w:cs="Arial"/>
                <w:sz w:val="20"/>
                <w:szCs w:val="20"/>
                <w:u w:val="single"/>
              </w:rPr>
            </w:pPr>
            <w:r w:rsidRPr="00916FBA">
              <w:rPr>
                <w:rFonts w:ascii="Arial" w:hAnsi="Arial" w:cs="Arial"/>
                <w:sz w:val="20"/>
                <w:szCs w:val="20"/>
              </w:rPr>
              <w:t xml:space="preserve">Size </w:t>
            </w:r>
            <w:r w:rsidR="00916FBA" w:rsidRPr="00916FBA">
              <w:rPr>
                <w:rFonts w:ascii="Arial" w:hAnsi="Arial" w:cs="Arial"/>
                <w:sz w:val="20"/>
                <w:szCs w:val="20"/>
              </w:rPr>
              <w:t>(</w:t>
            </w:r>
            <w:proofErr w:type="spellStart"/>
            <w:r w:rsidR="00916FBA" w:rsidRPr="00916FBA">
              <w:rPr>
                <w:rFonts w:ascii="Arial" w:hAnsi="Arial" w:cs="Arial"/>
                <w:sz w:val="20"/>
                <w:szCs w:val="20"/>
              </w:rPr>
              <w:t>μm</w:t>
            </w:r>
            <w:proofErr w:type="spellEnd"/>
            <w:r w:rsidR="00916FBA" w:rsidRPr="00916FBA">
              <w:rPr>
                <w:rFonts w:ascii="Arial" w:hAnsi="Arial" w:cs="Arial"/>
                <w:sz w:val="20"/>
                <w:szCs w:val="20"/>
                <w:u w:val="single"/>
              </w:rPr>
              <w:t>+</w:t>
            </w:r>
          </w:p>
          <w:p w14:paraId="2ECBF733" w14:textId="726BF987" w:rsidR="000E0E29" w:rsidRPr="00916FBA" w:rsidRDefault="00916FBA" w:rsidP="00916FBA">
            <w:pPr>
              <w:tabs>
                <w:tab w:val="left" w:pos="744"/>
              </w:tabs>
              <w:spacing w:line="240" w:lineRule="exact"/>
              <w:jc w:val="center"/>
              <w:rPr>
                <w:rFonts w:ascii="Arial" w:hAnsi="Arial" w:cs="Arial"/>
                <w:sz w:val="20"/>
                <w:szCs w:val="20"/>
              </w:rPr>
            </w:pPr>
            <w:r w:rsidRPr="00916FBA">
              <w:rPr>
                <w:rFonts w:ascii="Arial" w:hAnsi="Arial" w:cs="Arial"/>
                <w:sz w:val="20"/>
                <w:szCs w:val="20"/>
              </w:rPr>
              <w:t>SE)</w:t>
            </w:r>
          </w:p>
        </w:tc>
        <w:tc>
          <w:tcPr>
            <w:tcW w:w="2126" w:type="dxa"/>
          </w:tcPr>
          <w:p w14:paraId="61D73CF6" w14:textId="77777777" w:rsidR="000E0E29" w:rsidRPr="00916FBA" w:rsidRDefault="000E0E29" w:rsidP="005F7DAD">
            <w:pPr>
              <w:spacing w:line="240" w:lineRule="exact"/>
              <w:jc w:val="center"/>
              <w:rPr>
                <w:rFonts w:ascii="Arial" w:hAnsi="Arial" w:cs="Arial"/>
                <w:sz w:val="20"/>
                <w:szCs w:val="20"/>
              </w:rPr>
            </w:pPr>
            <w:r w:rsidRPr="00916FBA">
              <w:rPr>
                <w:rFonts w:ascii="Arial" w:hAnsi="Arial" w:cs="Arial"/>
                <w:sz w:val="20"/>
                <w:szCs w:val="20"/>
              </w:rPr>
              <w:t>Morphology</w:t>
            </w:r>
          </w:p>
        </w:tc>
        <w:tc>
          <w:tcPr>
            <w:tcW w:w="1134" w:type="dxa"/>
          </w:tcPr>
          <w:p w14:paraId="3918F78C" w14:textId="77777777" w:rsidR="00916FBA" w:rsidRPr="00916FBA" w:rsidRDefault="000E0E29" w:rsidP="00916FBA">
            <w:pPr>
              <w:spacing w:line="240" w:lineRule="exact"/>
              <w:rPr>
                <w:rFonts w:ascii="Arial" w:hAnsi="Arial" w:cs="Arial"/>
                <w:sz w:val="20"/>
                <w:szCs w:val="20"/>
                <w:u w:val="single"/>
              </w:rPr>
            </w:pPr>
            <w:r w:rsidRPr="00916FBA">
              <w:rPr>
                <w:rFonts w:ascii="Arial" w:hAnsi="Arial" w:cs="Arial"/>
                <w:sz w:val="20"/>
                <w:szCs w:val="20"/>
              </w:rPr>
              <w:t xml:space="preserve">Size </w:t>
            </w:r>
            <w:r w:rsidR="00916FBA" w:rsidRPr="00916FBA">
              <w:rPr>
                <w:rFonts w:ascii="Arial" w:hAnsi="Arial" w:cs="Arial"/>
                <w:sz w:val="20"/>
                <w:szCs w:val="20"/>
              </w:rPr>
              <w:t>(</w:t>
            </w:r>
            <w:proofErr w:type="spellStart"/>
            <w:r w:rsidR="00916FBA" w:rsidRPr="00916FBA">
              <w:rPr>
                <w:rFonts w:ascii="Arial" w:hAnsi="Arial" w:cs="Arial"/>
                <w:sz w:val="20"/>
                <w:szCs w:val="20"/>
              </w:rPr>
              <w:t>μm</w:t>
            </w:r>
            <w:proofErr w:type="spellEnd"/>
            <w:r w:rsidR="00916FBA" w:rsidRPr="00916FBA">
              <w:rPr>
                <w:rFonts w:ascii="Arial" w:hAnsi="Arial" w:cs="Arial"/>
                <w:sz w:val="20"/>
                <w:szCs w:val="20"/>
                <w:u w:val="single"/>
              </w:rPr>
              <w:t>+</w:t>
            </w:r>
          </w:p>
          <w:p w14:paraId="194A969E" w14:textId="0DDD995E" w:rsidR="000E0E29" w:rsidRPr="00916FBA" w:rsidRDefault="00916FBA" w:rsidP="00916FBA">
            <w:pPr>
              <w:spacing w:line="240" w:lineRule="exact"/>
              <w:jc w:val="center"/>
              <w:rPr>
                <w:rFonts w:ascii="Arial" w:hAnsi="Arial" w:cs="Arial"/>
                <w:sz w:val="20"/>
                <w:szCs w:val="20"/>
              </w:rPr>
            </w:pPr>
            <w:r w:rsidRPr="00916FBA">
              <w:rPr>
                <w:rFonts w:ascii="Arial" w:hAnsi="Arial" w:cs="Arial"/>
                <w:sz w:val="20"/>
                <w:szCs w:val="20"/>
              </w:rPr>
              <w:t>SE)</w:t>
            </w:r>
          </w:p>
        </w:tc>
        <w:tc>
          <w:tcPr>
            <w:tcW w:w="2268" w:type="dxa"/>
            <w:gridSpan w:val="2"/>
          </w:tcPr>
          <w:p w14:paraId="5D80D86E" w14:textId="77777777" w:rsidR="000E0E29" w:rsidRPr="00916FBA" w:rsidRDefault="000E0E29" w:rsidP="005F7DAD">
            <w:pPr>
              <w:spacing w:line="240" w:lineRule="exact"/>
              <w:jc w:val="center"/>
              <w:rPr>
                <w:rFonts w:ascii="Arial" w:hAnsi="Arial" w:cs="Arial"/>
                <w:sz w:val="20"/>
                <w:szCs w:val="20"/>
              </w:rPr>
            </w:pPr>
            <w:r w:rsidRPr="00916FBA">
              <w:rPr>
                <w:rFonts w:ascii="Arial" w:hAnsi="Arial" w:cs="Arial"/>
                <w:sz w:val="20"/>
                <w:szCs w:val="20"/>
              </w:rPr>
              <w:t>Morphology</w:t>
            </w:r>
          </w:p>
        </w:tc>
        <w:tc>
          <w:tcPr>
            <w:tcW w:w="1276" w:type="dxa"/>
          </w:tcPr>
          <w:p w14:paraId="32FBD42C" w14:textId="77777777" w:rsidR="000E0E29" w:rsidRPr="00916FBA" w:rsidRDefault="000E0E29" w:rsidP="005F7DAD">
            <w:pPr>
              <w:spacing w:line="240" w:lineRule="exact"/>
              <w:jc w:val="center"/>
              <w:rPr>
                <w:rFonts w:ascii="Arial" w:hAnsi="Arial" w:cs="Arial"/>
                <w:sz w:val="20"/>
                <w:szCs w:val="20"/>
              </w:rPr>
            </w:pPr>
            <w:r w:rsidRPr="00916FBA">
              <w:rPr>
                <w:rFonts w:ascii="Arial" w:hAnsi="Arial" w:cs="Arial"/>
                <w:sz w:val="20"/>
                <w:szCs w:val="20"/>
              </w:rPr>
              <w:t xml:space="preserve">Size </w:t>
            </w:r>
          </w:p>
          <w:p w14:paraId="12E9E351" w14:textId="77777777" w:rsidR="00916FBA" w:rsidRPr="00916FBA" w:rsidRDefault="00916FBA" w:rsidP="00916FBA">
            <w:pPr>
              <w:spacing w:line="240" w:lineRule="exact"/>
              <w:rPr>
                <w:rFonts w:ascii="Arial" w:hAnsi="Arial" w:cs="Arial"/>
                <w:sz w:val="20"/>
                <w:szCs w:val="20"/>
                <w:u w:val="single"/>
              </w:rPr>
            </w:pPr>
            <w:r w:rsidRPr="00916FBA">
              <w:rPr>
                <w:rFonts w:ascii="Arial" w:hAnsi="Arial" w:cs="Arial"/>
                <w:sz w:val="20"/>
                <w:szCs w:val="20"/>
              </w:rPr>
              <w:t>(</w:t>
            </w:r>
            <w:proofErr w:type="spellStart"/>
            <w:r w:rsidRPr="00916FBA">
              <w:rPr>
                <w:rFonts w:ascii="Arial" w:hAnsi="Arial" w:cs="Arial"/>
                <w:sz w:val="20"/>
                <w:szCs w:val="20"/>
              </w:rPr>
              <w:t>μm</w:t>
            </w:r>
            <w:proofErr w:type="spellEnd"/>
            <w:r w:rsidRPr="00916FBA">
              <w:rPr>
                <w:rFonts w:ascii="Arial" w:hAnsi="Arial" w:cs="Arial"/>
                <w:sz w:val="20"/>
                <w:szCs w:val="20"/>
                <w:u w:val="single"/>
              </w:rPr>
              <w:t>+</w:t>
            </w:r>
          </w:p>
          <w:p w14:paraId="02075828" w14:textId="31C24C41" w:rsidR="000E0E29" w:rsidRPr="00916FBA" w:rsidRDefault="00916FBA" w:rsidP="00916FBA">
            <w:pPr>
              <w:spacing w:line="240" w:lineRule="exact"/>
              <w:jc w:val="center"/>
              <w:rPr>
                <w:rFonts w:ascii="Arial" w:hAnsi="Arial" w:cs="Arial"/>
                <w:sz w:val="20"/>
                <w:szCs w:val="20"/>
              </w:rPr>
            </w:pPr>
            <w:r w:rsidRPr="00916FBA">
              <w:rPr>
                <w:rFonts w:ascii="Arial" w:hAnsi="Arial" w:cs="Arial"/>
                <w:sz w:val="20"/>
                <w:szCs w:val="20"/>
              </w:rPr>
              <w:t>SE)</w:t>
            </w:r>
          </w:p>
        </w:tc>
      </w:tr>
      <w:tr w:rsidR="00FF2811" w:rsidRPr="00916FBA" w14:paraId="38B7610D" w14:textId="77777777" w:rsidTr="00916FBA">
        <w:tc>
          <w:tcPr>
            <w:tcW w:w="1400" w:type="dxa"/>
          </w:tcPr>
          <w:p w14:paraId="622E09D7" w14:textId="77777777" w:rsidR="000E0E29" w:rsidRPr="00916FBA" w:rsidRDefault="000E0E29" w:rsidP="005F7DAD">
            <w:pPr>
              <w:spacing w:line="240" w:lineRule="exact"/>
              <w:jc w:val="center"/>
              <w:rPr>
                <w:rFonts w:ascii="Arial" w:hAnsi="Arial" w:cs="Arial"/>
                <w:sz w:val="20"/>
                <w:szCs w:val="20"/>
              </w:rPr>
            </w:pPr>
            <w:r w:rsidRPr="00916FBA">
              <w:rPr>
                <w:rFonts w:ascii="Arial" w:hAnsi="Arial" w:cs="Arial"/>
                <w:i/>
                <w:iCs/>
                <w:sz w:val="20"/>
                <w:szCs w:val="20"/>
              </w:rPr>
              <w:t xml:space="preserve">C. clavata </w:t>
            </w:r>
            <w:r w:rsidRPr="00916FBA">
              <w:rPr>
                <w:rFonts w:ascii="Arial" w:hAnsi="Arial" w:cs="Arial"/>
                <w:sz w:val="20"/>
                <w:szCs w:val="20"/>
              </w:rPr>
              <w:t>DUMB 132</w:t>
            </w:r>
          </w:p>
        </w:tc>
        <w:tc>
          <w:tcPr>
            <w:tcW w:w="2136" w:type="dxa"/>
          </w:tcPr>
          <w:p w14:paraId="1B3C676E" w14:textId="77777777" w:rsidR="000E0E29" w:rsidRPr="00916FBA" w:rsidRDefault="000E0E29" w:rsidP="005F7DAD">
            <w:pPr>
              <w:spacing w:line="240" w:lineRule="exact"/>
              <w:ind w:left="-98"/>
              <w:rPr>
                <w:rFonts w:ascii="Arial" w:hAnsi="Arial" w:cs="Arial"/>
                <w:sz w:val="20"/>
                <w:szCs w:val="20"/>
              </w:rPr>
            </w:pPr>
            <w:r w:rsidRPr="00916FBA">
              <w:rPr>
                <w:rFonts w:ascii="Arial" w:hAnsi="Arial" w:cs="Arial"/>
                <w:sz w:val="20"/>
                <w:szCs w:val="20"/>
              </w:rPr>
              <w:t>Straight, clavate shaped, brown colour</w:t>
            </w:r>
          </w:p>
        </w:tc>
        <w:tc>
          <w:tcPr>
            <w:tcW w:w="1350" w:type="dxa"/>
          </w:tcPr>
          <w:p w14:paraId="7758B722" w14:textId="77777777" w:rsidR="000E0E29" w:rsidRPr="00916FBA" w:rsidRDefault="000E0E29" w:rsidP="005F7DAD">
            <w:pPr>
              <w:spacing w:line="240" w:lineRule="exact"/>
              <w:ind w:left="-107"/>
              <w:rPr>
                <w:rFonts w:ascii="Arial" w:hAnsi="Arial" w:cs="Arial"/>
                <w:sz w:val="20"/>
                <w:szCs w:val="20"/>
              </w:rPr>
            </w:pPr>
            <w:r w:rsidRPr="00916FBA">
              <w:rPr>
                <w:rFonts w:ascii="Arial" w:hAnsi="Arial" w:cs="Arial"/>
                <w:sz w:val="20"/>
                <w:szCs w:val="20"/>
              </w:rPr>
              <w:t>25±0.05x 13±0.01</w:t>
            </w:r>
          </w:p>
        </w:tc>
        <w:tc>
          <w:tcPr>
            <w:tcW w:w="2061" w:type="dxa"/>
          </w:tcPr>
          <w:p w14:paraId="21767AD4" w14:textId="77777777" w:rsidR="000E0E29" w:rsidRPr="00916FBA" w:rsidRDefault="000E0E29" w:rsidP="005F7DAD">
            <w:pPr>
              <w:spacing w:line="240" w:lineRule="exact"/>
              <w:ind w:left="-107"/>
              <w:rPr>
                <w:rFonts w:ascii="Arial" w:hAnsi="Arial" w:cs="Arial"/>
                <w:sz w:val="20"/>
                <w:szCs w:val="20"/>
              </w:rPr>
            </w:pPr>
            <w:r w:rsidRPr="00916FBA">
              <w:rPr>
                <w:rFonts w:ascii="Arial" w:hAnsi="Arial" w:cs="Arial"/>
                <w:sz w:val="20"/>
                <w:szCs w:val="20"/>
              </w:rPr>
              <w:t>Curved, clavate shaped, pale brown colour</w:t>
            </w:r>
          </w:p>
        </w:tc>
        <w:tc>
          <w:tcPr>
            <w:tcW w:w="1134" w:type="dxa"/>
          </w:tcPr>
          <w:p w14:paraId="5952EB02" w14:textId="77777777" w:rsidR="000E0E29" w:rsidRPr="00916FBA" w:rsidRDefault="000E0E29" w:rsidP="005F7DAD">
            <w:pPr>
              <w:spacing w:line="240" w:lineRule="exact"/>
              <w:ind w:left="-44"/>
              <w:rPr>
                <w:rFonts w:ascii="Arial" w:hAnsi="Arial" w:cs="Arial"/>
                <w:sz w:val="20"/>
                <w:szCs w:val="20"/>
              </w:rPr>
            </w:pPr>
            <w:r w:rsidRPr="00916FBA">
              <w:rPr>
                <w:rFonts w:ascii="Arial" w:hAnsi="Arial" w:cs="Arial"/>
                <w:sz w:val="20"/>
                <w:szCs w:val="20"/>
              </w:rPr>
              <w:t>28±0.07x 10±0.01</w:t>
            </w:r>
          </w:p>
        </w:tc>
        <w:tc>
          <w:tcPr>
            <w:tcW w:w="2126" w:type="dxa"/>
          </w:tcPr>
          <w:p w14:paraId="5D0E9D51" w14:textId="77777777" w:rsidR="000E0E29" w:rsidRPr="00916FBA" w:rsidRDefault="000E0E29" w:rsidP="005F7DAD">
            <w:pPr>
              <w:spacing w:line="240" w:lineRule="exact"/>
              <w:ind w:left="-108"/>
              <w:rPr>
                <w:rFonts w:ascii="Arial" w:hAnsi="Arial" w:cs="Arial"/>
                <w:sz w:val="20"/>
                <w:szCs w:val="20"/>
              </w:rPr>
            </w:pPr>
            <w:r w:rsidRPr="00916FBA">
              <w:rPr>
                <w:rFonts w:ascii="Arial" w:hAnsi="Arial" w:cs="Arial"/>
                <w:sz w:val="20"/>
                <w:szCs w:val="20"/>
              </w:rPr>
              <w:t>Straight, clavate shaped, brown colour</w:t>
            </w:r>
          </w:p>
        </w:tc>
        <w:tc>
          <w:tcPr>
            <w:tcW w:w="1134" w:type="dxa"/>
          </w:tcPr>
          <w:p w14:paraId="14B6145B" w14:textId="77777777" w:rsidR="000E0E29" w:rsidRPr="00916FBA" w:rsidRDefault="000E0E29" w:rsidP="005F7DAD">
            <w:pPr>
              <w:spacing w:line="240" w:lineRule="exact"/>
              <w:ind w:left="-104"/>
              <w:rPr>
                <w:rFonts w:ascii="Arial" w:hAnsi="Arial" w:cs="Arial"/>
                <w:sz w:val="20"/>
                <w:szCs w:val="20"/>
              </w:rPr>
            </w:pPr>
            <w:r w:rsidRPr="00916FBA">
              <w:rPr>
                <w:rFonts w:ascii="Arial" w:hAnsi="Arial" w:cs="Arial"/>
                <w:sz w:val="20"/>
                <w:szCs w:val="20"/>
              </w:rPr>
              <w:t>27±0.05x 12±0.01</w:t>
            </w:r>
          </w:p>
        </w:tc>
        <w:tc>
          <w:tcPr>
            <w:tcW w:w="2268" w:type="dxa"/>
            <w:gridSpan w:val="2"/>
          </w:tcPr>
          <w:p w14:paraId="28379810" w14:textId="77777777" w:rsidR="000E0E29" w:rsidRPr="00916FBA" w:rsidRDefault="000E0E29" w:rsidP="005F7DAD">
            <w:pPr>
              <w:spacing w:line="240" w:lineRule="exact"/>
              <w:ind w:left="-39"/>
              <w:rPr>
                <w:rFonts w:ascii="Arial" w:hAnsi="Arial" w:cs="Arial"/>
                <w:sz w:val="20"/>
                <w:szCs w:val="20"/>
              </w:rPr>
            </w:pPr>
            <w:r w:rsidRPr="00916FBA">
              <w:rPr>
                <w:rFonts w:ascii="Arial" w:hAnsi="Arial" w:cs="Arial"/>
                <w:sz w:val="20"/>
                <w:szCs w:val="20"/>
              </w:rPr>
              <w:t>Straight, clavate shaped, brown colour</w:t>
            </w:r>
          </w:p>
        </w:tc>
        <w:tc>
          <w:tcPr>
            <w:tcW w:w="1276" w:type="dxa"/>
          </w:tcPr>
          <w:p w14:paraId="77D16FB5" w14:textId="77777777" w:rsidR="000E0E29" w:rsidRPr="00916FBA" w:rsidRDefault="000E0E29" w:rsidP="005F7DAD">
            <w:pPr>
              <w:spacing w:line="240" w:lineRule="exact"/>
              <w:ind w:left="-110"/>
              <w:rPr>
                <w:rFonts w:ascii="Arial" w:hAnsi="Arial" w:cs="Arial"/>
                <w:sz w:val="20"/>
                <w:szCs w:val="20"/>
              </w:rPr>
            </w:pPr>
            <w:r w:rsidRPr="00916FBA">
              <w:rPr>
                <w:rFonts w:ascii="Arial" w:hAnsi="Arial" w:cs="Arial"/>
                <w:sz w:val="20"/>
                <w:szCs w:val="20"/>
              </w:rPr>
              <w:t>25±0.015x 12±0.02</w:t>
            </w:r>
          </w:p>
        </w:tc>
      </w:tr>
      <w:tr w:rsidR="00FF2811" w:rsidRPr="00916FBA" w14:paraId="3473C784" w14:textId="77777777" w:rsidTr="00916FBA">
        <w:tc>
          <w:tcPr>
            <w:tcW w:w="1400" w:type="dxa"/>
          </w:tcPr>
          <w:p w14:paraId="6E12F195" w14:textId="77777777" w:rsidR="000E0E29" w:rsidRPr="00916FBA" w:rsidRDefault="000E0E29" w:rsidP="005F7DAD">
            <w:pPr>
              <w:spacing w:line="240" w:lineRule="exact"/>
              <w:jc w:val="center"/>
              <w:rPr>
                <w:rFonts w:ascii="Arial" w:hAnsi="Arial" w:cs="Arial"/>
                <w:sz w:val="20"/>
                <w:szCs w:val="20"/>
              </w:rPr>
            </w:pPr>
            <w:r w:rsidRPr="00916FBA">
              <w:rPr>
                <w:rFonts w:ascii="Arial" w:hAnsi="Arial" w:cs="Arial"/>
                <w:i/>
                <w:iCs/>
                <w:sz w:val="20"/>
                <w:szCs w:val="20"/>
              </w:rPr>
              <w:t xml:space="preserve">C. clavata </w:t>
            </w:r>
            <w:r w:rsidRPr="00916FBA">
              <w:rPr>
                <w:rFonts w:ascii="Arial" w:hAnsi="Arial" w:cs="Arial"/>
                <w:sz w:val="20"/>
                <w:szCs w:val="20"/>
              </w:rPr>
              <w:t>DUMB 135</w:t>
            </w:r>
          </w:p>
        </w:tc>
        <w:tc>
          <w:tcPr>
            <w:tcW w:w="2136" w:type="dxa"/>
          </w:tcPr>
          <w:p w14:paraId="67CAD45E" w14:textId="77777777" w:rsidR="000E0E29" w:rsidRPr="00916FBA" w:rsidRDefault="000E0E29" w:rsidP="005F7DAD">
            <w:pPr>
              <w:spacing w:line="240" w:lineRule="exact"/>
              <w:ind w:left="-98"/>
              <w:rPr>
                <w:rFonts w:ascii="Arial" w:hAnsi="Arial" w:cs="Arial"/>
                <w:sz w:val="20"/>
                <w:szCs w:val="20"/>
              </w:rPr>
            </w:pPr>
            <w:r w:rsidRPr="00916FBA">
              <w:rPr>
                <w:rFonts w:ascii="Arial" w:hAnsi="Arial" w:cs="Arial"/>
                <w:sz w:val="20"/>
                <w:szCs w:val="20"/>
              </w:rPr>
              <w:t>Slightly curved, clavate shaped, dark brown colour</w:t>
            </w:r>
          </w:p>
        </w:tc>
        <w:tc>
          <w:tcPr>
            <w:tcW w:w="1350" w:type="dxa"/>
          </w:tcPr>
          <w:p w14:paraId="6B420212" w14:textId="77777777" w:rsidR="000E0E29" w:rsidRPr="00916FBA" w:rsidRDefault="000E0E29" w:rsidP="005F7DAD">
            <w:pPr>
              <w:spacing w:line="240" w:lineRule="exact"/>
              <w:ind w:left="-107"/>
              <w:rPr>
                <w:rFonts w:ascii="Arial" w:hAnsi="Arial" w:cs="Arial"/>
                <w:sz w:val="20"/>
                <w:szCs w:val="20"/>
              </w:rPr>
            </w:pPr>
            <w:r w:rsidRPr="00916FBA">
              <w:rPr>
                <w:rFonts w:ascii="Arial" w:hAnsi="Arial" w:cs="Arial"/>
                <w:sz w:val="20"/>
                <w:szCs w:val="20"/>
              </w:rPr>
              <w:t>25±0.12x 13±0.05</w:t>
            </w:r>
          </w:p>
        </w:tc>
        <w:tc>
          <w:tcPr>
            <w:tcW w:w="2061" w:type="dxa"/>
          </w:tcPr>
          <w:p w14:paraId="5E566A44" w14:textId="77777777" w:rsidR="000E0E29" w:rsidRPr="00916FBA" w:rsidRDefault="000E0E29" w:rsidP="005F7DAD">
            <w:pPr>
              <w:spacing w:line="240" w:lineRule="exact"/>
              <w:ind w:left="-107"/>
              <w:rPr>
                <w:rFonts w:ascii="Arial" w:hAnsi="Arial" w:cs="Arial"/>
                <w:sz w:val="20"/>
                <w:szCs w:val="20"/>
              </w:rPr>
            </w:pPr>
            <w:r w:rsidRPr="00916FBA">
              <w:rPr>
                <w:rFonts w:ascii="Arial" w:hAnsi="Arial" w:cs="Arial"/>
                <w:sz w:val="20"/>
                <w:szCs w:val="20"/>
              </w:rPr>
              <w:t>Straight, clavate shaped, pale brown colour</w:t>
            </w:r>
          </w:p>
        </w:tc>
        <w:tc>
          <w:tcPr>
            <w:tcW w:w="1134" w:type="dxa"/>
          </w:tcPr>
          <w:p w14:paraId="3437AB1D" w14:textId="77777777" w:rsidR="000E0E29" w:rsidRPr="00916FBA" w:rsidRDefault="000E0E29" w:rsidP="005F7DAD">
            <w:pPr>
              <w:spacing w:line="240" w:lineRule="exact"/>
              <w:ind w:left="-44"/>
              <w:rPr>
                <w:rFonts w:ascii="Arial" w:hAnsi="Arial" w:cs="Arial"/>
                <w:sz w:val="20"/>
                <w:szCs w:val="20"/>
              </w:rPr>
            </w:pPr>
            <w:r w:rsidRPr="00916FBA">
              <w:rPr>
                <w:rFonts w:ascii="Arial" w:hAnsi="Arial" w:cs="Arial"/>
                <w:sz w:val="20"/>
                <w:szCs w:val="20"/>
              </w:rPr>
              <w:t>28±0.09x 14±0.02</w:t>
            </w:r>
          </w:p>
        </w:tc>
        <w:tc>
          <w:tcPr>
            <w:tcW w:w="2126" w:type="dxa"/>
          </w:tcPr>
          <w:p w14:paraId="56AC4D67" w14:textId="77777777" w:rsidR="000E0E29" w:rsidRPr="00916FBA" w:rsidRDefault="000E0E29" w:rsidP="005F7DAD">
            <w:pPr>
              <w:spacing w:line="240" w:lineRule="exact"/>
              <w:ind w:left="-108"/>
              <w:rPr>
                <w:rFonts w:ascii="Arial" w:hAnsi="Arial" w:cs="Arial"/>
                <w:sz w:val="20"/>
                <w:szCs w:val="20"/>
              </w:rPr>
            </w:pPr>
            <w:r w:rsidRPr="00916FBA">
              <w:rPr>
                <w:rFonts w:ascii="Arial" w:hAnsi="Arial" w:cs="Arial"/>
                <w:sz w:val="20"/>
                <w:szCs w:val="20"/>
              </w:rPr>
              <w:t>Curved, clavate shaped, brown colour,</w:t>
            </w:r>
          </w:p>
        </w:tc>
        <w:tc>
          <w:tcPr>
            <w:tcW w:w="1134" w:type="dxa"/>
          </w:tcPr>
          <w:p w14:paraId="2B224867" w14:textId="77777777" w:rsidR="000E0E29" w:rsidRPr="00916FBA" w:rsidRDefault="000E0E29" w:rsidP="005F7DAD">
            <w:pPr>
              <w:spacing w:line="240" w:lineRule="exact"/>
              <w:ind w:left="-104"/>
              <w:rPr>
                <w:rFonts w:ascii="Arial" w:hAnsi="Arial" w:cs="Arial"/>
                <w:sz w:val="20"/>
                <w:szCs w:val="20"/>
              </w:rPr>
            </w:pPr>
            <w:r w:rsidRPr="00916FBA">
              <w:rPr>
                <w:rFonts w:ascii="Arial" w:hAnsi="Arial" w:cs="Arial"/>
                <w:sz w:val="20"/>
                <w:szCs w:val="20"/>
              </w:rPr>
              <w:t>29±0.19x 15±0.06</w:t>
            </w:r>
          </w:p>
        </w:tc>
        <w:tc>
          <w:tcPr>
            <w:tcW w:w="2268" w:type="dxa"/>
            <w:gridSpan w:val="2"/>
          </w:tcPr>
          <w:p w14:paraId="5D40650B" w14:textId="77777777" w:rsidR="000E0E29" w:rsidRPr="00916FBA" w:rsidRDefault="000E0E29" w:rsidP="005F7DAD">
            <w:pPr>
              <w:spacing w:line="240" w:lineRule="exact"/>
              <w:ind w:left="-39"/>
              <w:rPr>
                <w:rFonts w:ascii="Arial" w:hAnsi="Arial" w:cs="Arial"/>
                <w:sz w:val="20"/>
                <w:szCs w:val="20"/>
              </w:rPr>
            </w:pPr>
            <w:r w:rsidRPr="00916FBA">
              <w:rPr>
                <w:rFonts w:ascii="Arial" w:hAnsi="Arial" w:cs="Arial"/>
                <w:sz w:val="20"/>
                <w:szCs w:val="20"/>
              </w:rPr>
              <w:t>Straight, clavate shaped, pale brown colour</w:t>
            </w:r>
          </w:p>
        </w:tc>
        <w:tc>
          <w:tcPr>
            <w:tcW w:w="1276" w:type="dxa"/>
          </w:tcPr>
          <w:p w14:paraId="0A7137BB" w14:textId="77777777" w:rsidR="000E0E29" w:rsidRPr="00916FBA" w:rsidRDefault="000E0E29" w:rsidP="005F7DAD">
            <w:pPr>
              <w:spacing w:line="240" w:lineRule="exact"/>
              <w:ind w:left="-110"/>
              <w:rPr>
                <w:rFonts w:ascii="Arial" w:hAnsi="Arial" w:cs="Arial"/>
                <w:sz w:val="20"/>
                <w:szCs w:val="20"/>
              </w:rPr>
            </w:pPr>
            <w:r w:rsidRPr="00916FBA">
              <w:rPr>
                <w:rFonts w:ascii="Arial" w:hAnsi="Arial" w:cs="Arial"/>
                <w:sz w:val="20"/>
                <w:szCs w:val="20"/>
              </w:rPr>
              <w:t>25±0.09x 12±0.05</w:t>
            </w:r>
          </w:p>
        </w:tc>
      </w:tr>
      <w:tr w:rsidR="00FF2811" w:rsidRPr="00916FBA" w14:paraId="68EA5D9F" w14:textId="77777777" w:rsidTr="00916FBA">
        <w:tc>
          <w:tcPr>
            <w:tcW w:w="1400" w:type="dxa"/>
          </w:tcPr>
          <w:p w14:paraId="58B9F0D6" w14:textId="77777777" w:rsidR="000E0E29" w:rsidRPr="00916FBA" w:rsidRDefault="000E0E29" w:rsidP="005F7DAD">
            <w:pPr>
              <w:spacing w:line="240" w:lineRule="exact"/>
              <w:jc w:val="center"/>
              <w:rPr>
                <w:rFonts w:ascii="Arial" w:hAnsi="Arial" w:cs="Arial"/>
                <w:sz w:val="20"/>
                <w:szCs w:val="20"/>
              </w:rPr>
            </w:pPr>
            <w:r w:rsidRPr="00916FBA">
              <w:rPr>
                <w:rFonts w:ascii="Arial" w:hAnsi="Arial" w:cs="Arial"/>
                <w:i/>
                <w:iCs/>
                <w:sz w:val="20"/>
                <w:szCs w:val="20"/>
              </w:rPr>
              <w:t xml:space="preserve">C. clavata </w:t>
            </w:r>
            <w:r w:rsidRPr="00916FBA">
              <w:rPr>
                <w:rFonts w:ascii="Arial" w:hAnsi="Arial" w:cs="Arial"/>
                <w:sz w:val="20"/>
                <w:szCs w:val="20"/>
              </w:rPr>
              <w:t>DUMB 137</w:t>
            </w:r>
          </w:p>
        </w:tc>
        <w:tc>
          <w:tcPr>
            <w:tcW w:w="2136" w:type="dxa"/>
          </w:tcPr>
          <w:p w14:paraId="7059326F" w14:textId="77777777" w:rsidR="000E0E29" w:rsidRPr="00916FBA" w:rsidRDefault="000E0E29" w:rsidP="005F7DAD">
            <w:pPr>
              <w:spacing w:line="240" w:lineRule="exact"/>
              <w:ind w:left="-98"/>
              <w:rPr>
                <w:rFonts w:ascii="Arial" w:hAnsi="Arial" w:cs="Arial"/>
                <w:sz w:val="20"/>
                <w:szCs w:val="20"/>
              </w:rPr>
            </w:pPr>
            <w:r w:rsidRPr="00916FBA">
              <w:rPr>
                <w:rFonts w:ascii="Arial" w:hAnsi="Arial" w:cs="Arial"/>
                <w:sz w:val="20"/>
                <w:szCs w:val="20"/>
              </w:rPr>
              <w:t>Slightly curved, clavate shaped, dark brown colour</w:t>
            </w:r>
          </w:p>
        </w:tc>
        <w:tc>
          <w:tcPr>
            <w:tcW w:w="1350" w:type="dxa"/>
          </w:tcPr>
          <w:p w14:paraId="28F0AD5C" w14:textId="77777777" w:rsidR="000E0E29" w:rsidRPr="00916FBA" w:rsidRDefault="000E0E29" w:rsidP="005F7DAD">
            <w:pPr>
              <w:spacing w:line="240" w:lineRule="exact"/>
              <w:ind w:left="-107"/>
              <w:rPr>
                <w:rFonts w:ascii="Arial" w:hAnsi="Arial" w:cs="Arial"/>
                <w:sz w:val="20"/>
                <w:szCs w:val="20"/>
              </w:rPr>
            </w:pPr>
            <w:r w:rsidRPr="00916FBA">
              <w:rPr>
                <w:rFonts w:ascii="Arial" w:hAnsi="Arial" w:cs="Arial"/>
                <w:sz w:val="20"/>
                <w:szCs w:val="20"/>
              </w:rPr>
              <w:t>26±0.09x 13±0.07</w:t>
            </w:r>
          </w:p>
        </w:tc>
        <w:tc>
          <w:tcPr>
            <w:tcW w:w="2061" w:type="dxa"/>
          </w:tcPr>
          <w:p w14:paraId="34375E97" w14:textId="77777777" w:rsidR="000E0E29" w:rsidRPr="00916FBA" w:rsidRDefault="000E0E29" w:rsidP="005F7DAD">
            <w:pPr>
              <w:spacing w:line="240" w:lineRule="exact"/>
              <w:ind w:left="-107"/>
              <w:rPr>
                <w:rFonts w:ascii="Arial" w:hAnsi="Arial" w:cs="Arial"/>
                <w:sz w:val="20"/>
                <w:szCs w:val="20"/>
              </w:rPr>
            </w:pPr>
            <w:r w:rsidRPr="00916FBA">
              <w:rPr>
                <w:rFonts w:ascii="Arial" w:hAnsi="Arial" w:cs="Arial"/>
                <w:sz w:val="20"/>
                <w:szCs w:val="20"/>
              </w:rPr>
              <w:t>Curved, clavate shaped, pale brown colour</w:t>
            </w:r>
          </w:p>
        </w:tc>
        <w:tc>
          <w:tcPr>
            <w:tcW w:w="1134" w:type="dxa"/>
          </w:tcPr>
          <w:p w14:paraId="4B349B39" w14:textId="77777777" w:rsidR="000E0E29" w:rsidRPr="00916FBA" w:rsidRDefault="000E0E29" w:rsidP="005F7DAD">
            <w:pPr>
              <w:spacing w:line="240" w:lineRule="exact"/>
              <w:ind w:left="-44"/>
              <w:rPr>
                <w:rFonts w:ascii="Arial" w:hAnsi="Arial" w:cs="Arial"/>
                <w:sz w:val="20"/>
                <w:szCs w:val="20"/>
              </w:rPr>
            </w:pPr>
            <w:r w:rsidRPr="00916FBA">
              <w:rPr>
                <w:rFonts w:ascii="Arial" w:hAnsi="Arial" w:cs="Arial"/>
                <w:sz w:val="20"/>
                <w:szCs w:val="20"/>
              </w:rPr>
              <w:t>24±0.09x 13±0.01</w:t>
            </w:r>
          </w:p>
        </w:tc>
        <w:tc>
          <w:tcPr>
            <w:tcW w:w="2126" w:type="dxa"/>
          </w:tcPr>
          <w:p w14:paraId="3C33C7C7" w14:textId="77777777" w:rsidR="000E0E29" w:rsidRPr="00916FBA" w:rsidRDefault="000E0E29" w:rsidP="005F7DAD">
            <w:pPr>
              <w:spacing w:line="240" w:lineRule="exact"/>
              <w:ind w:left="-108"/>
              <w:rPr>
                <w:rFonts w:ascii="Arial" w:hAnsi="Arial" w:cs="Arial"/>
                <w:sz w:val="20"/>
                <w:szCs w:val="20"/>
              </w:rPr>
            </w:pPr>
            <w:r w:rsidRPr="00916FBA">
              <w:rPr>
                <w:rFonts w:ascii="Arial" w:hAnsi="Arial" w:cs="Arial"/>
                <w:sz w:val="20"/>
                <w:szCs w:val="20"/>
              </w:rPr>
              <w:t>Curved, clavate shaped, pale brown colour,</w:t>
            </w:r>
          </w:p>
        </w:tc>
        <w:tc>
          <w:tcPr>
            <w:tcW w:w="1134" w:type="dxa"/>
          </w:tcPr>
          <w:p w14:paraId="2983F09D" w14:textId="77777777" w:rsidR="000E0E29" w:rsidRPr="00916FBA" w:rsidRDefault="000E0E29" w:rsidP="005F7DAD">
            <w:pPr>
              <w:spacing w:line="240" w:lineRule="exact"/>
              <w:ind w:left="-104"/>
              <w:rPr>
                <w:rFonts w:ascii="Arial" w:hAnsi="Arial" w:cs="Arial"/>
                <w:sz w:val="20"/>
                <w:szCs w:val="20"/>
              </w:rPr>
            </w:pPr>
            <w:r w:rsidRPr="00916FBA">
              <w:rPr>
                <w:rFonts w:ascii="Arial" w:hAnsi="Arial" w:cs="Arial"/>
                <w:sz w:val="20"/>
                <w:szCs w:val="20"/>
              </w:rPr>
              <w:t>27±0.07x 13±0.01</w:t>
            </w:r>
          </w:p>
        </w:tc>
        <w:tc>
          <w:tcPr>
            <w:tcW w:w="2268" w:type="dxa"/>
            <w:gridSpan w:val="2"/>
          </w:tcPr>
          <w:p w14:paraId="45B29046" w14:textId="77777777" w:rsidR="000E0E29" w:rsidRPr="00916FBA" w:rsidRDefault="000E0E29" w:rsidP="005F7DAD">
            <w:pPr>
              <w:spacing w:line="240" w:lineRule="exact"/>
              <w:ind w:left="-39"/>
              <w:rPr>
                <w:rFonts w:ascii="Arial" w:hAnsi="Arial" w:cs="Arial"/>
                <w:sz w:val="20"/>
                <w:szCs w:val="20"/>
              </w:rPr>
            </w:pPr>
            <w:r w:rsidRPr="00916FBA">
              <w:rPr>
                <w:rFonts w:ascii="Arial" w:hAnsi="Arial" w:cs="Arial"/>
                <w:sz w:val="20"/>
                <w:szCs w:val="20"/>
              </w:rPr>
              <w:t>Curved, clavate shaped, brown colour</w:t>
            </w:r>
          </w:p>
        </w:tc>
        <w:tc>
          <w:tcPr>
            <w:tcW w:w="1276" w:type="dxa"/>
          </w:tcPr>
          <w:p w14:paraId="6E55B414" w14:textId="77777777" w:rsidR="000E0E29" w:rsidRPr="00916FBA" w:rsidRDefault="000E0E29" w:rsidP="005F7DAD">
            <w:pPr>
              <w:spacing w:line="240" w:lineRule="exact"/>
              <w:ind w:left="-110"/>
              <w:rPr>
                <w:rFonts w:ascii="Arial" w:hAnsi="Arial" w:cs="Arial"/>
                <w:sz w:val="20"/>
                <w:szCs w:val="20"/>
              </w:rPr>
            </w:pPr>
            <w:r w:rsidRPr="00916FBA">
              <w:rPr>
                <w:rFonts w:ascii="Arial" w:hAnsi="Arial" w:cs="Arial"/>
                <w:sz w:val="20"/>
                <w:szCs w:val="20"/>
              </w:rPr>
              <w:t>27±0.13x 14±0.02</w:t>
            </w:r>
          </w:p>
        </w:tc>
      </w:tr>
      <w:tr w:rsidR="00FF2811" w:rsidRPr="00916FBA" w14:paraId="048A1C79" w14:textId="77777777" w:rsidTr="00916FBA">
        <w:tc>
          <w:tcPr>
            <w:tcW w:w="1400" w:type="dxa"/>
          </w:tcPr>
          <w:p w14:paraId="02168E6F" w14:textId="77777777" w:rsidR="000E0E29" w:rsidRPr="00916FBA" w:rsidRDefault="000E0E29" w:rsidP="005F7DAD">
            <w:pPr>
              <w:spacing w:line="240" w:lineRule="auto"/>
              <w:jc w:val="center"/>
              <w:rPr>
                <w:rFonts w:ascii="Arial" w:hAnsi="Arial" w:cs="Arial"/>
                <w:sz w:val="20"/>
                <w:szCs w:val="20"/>
              </w:rPr>
            </w:pPr>
            <w:r w:rsidRPr="00916FBA">
              <w:rPr>
                <w:rFonts w:ascii="Arial" w:hAnsi="Arial" w:cs="Arial"/>
                <w:i/>
                <w:iCs/>
                <w:sz w:val="20"/>
                <w:szCs w:val="20"/>
              </w:rPr>
              <w:t xml:space="preserve">C. clavata </w:t>
            </w:r>
            <w:r w:rsidRPr="00916FBA">
              <w:rPr>
                <w:rFonts w:ascii="Arial" w:hAnsi="Arial" w:cs="Arial"/>
                <w:sz w:val="20"/>
                <w:szCs w:val="20"/>
              </w:rPr>
              <w:t>DUMB 146</w:t>
            </w:r>
          </w:p>
        </w:tc>
        <w:tc>
          <w:tcPr>
            <w:tcW w:w="2136" w:type="dxa"/>
          </w:tcPr>
          <w:p w14:paraId="3662DA7E" w14:textId="77777777" w:rsidR="000E0E29" w:rsidRPr="00916FBA" w:rsidRDefault="000E0E29" w:rsidP="005F7DAD">
            <w:pPr>
              <w:spacing w:line="240" w:lineRule="auto"/>
              <w:ind w:left="-98"/>
              <w:rPr>
                <w:rFonts w:ascii="Arial" w:hAnsi="Arial" w:cs="Arial"/>
                <w:sz w:val="20"/>
                <w:szCs w:val="20"/>
              </w:rPr>
            </w:pPr>
            <w:r w:rsidRPr="00916FBA">
              <w:rPr>
                <w:rFonts w:ascii="Arial" w:hAnsi="Arial" w:cs="Arial"/>
                <w:sz w:val="20"/>
                <w:szCs w:val="20"/>
              </w:rPr>
              <w:t>Slightly curved, clavate shaped, dark brown colour</w:t>
            </w:r>
          </w:p>
        </w:tc>
        <w:tc>
          <w:tcPr>
            <w:tcW w:w="1350" w:type="dxa"/>
          </w:tcPr>
          <w:p w14:paraId="0964E706" w14:textId="77777777" w:rsidR="000E0E29" w:rsidRPr="00916FBA" w:rsidRDefault="000E0E29" w:rsidP="005F7DAD">
            <w:pPr>
              <w:spacing w:line="240" w:lineRule="auto"/>
              <w:ind w:left="-107"/>
              <w:rPr>
                <w:rFonts w:ascii="Arial" w:hAnsi="Arial" w:cs="Arial"/>
                <w:sz w:val="20"/>
                <w:szCs w:val="20"/>
              </w:rPr>
            </w:pPr>
            <w:r w:rsidRPr="00916FBA">
              <w:rPr>
                <w:rFonts w:ascii="Arial" w:hAnsi="Arial" w:cs="Arial"/>
                <w:sz w:val="20"/>
                <w:szCs w:val="20"/>
              </w:rPr>
              <w:t>25±0.08x 13±0.13</w:t>
            </w:r>
          </w:p>
        </w:tc>
        <w:tc>
          <w:tcPr>
            <w:tcW w:w="2061" w:type="dxa"/>
          </w:tcPr>
          <w:p w14:paraId="7EFF9416" w14:textId="77777777" w:rsidR="000E0E29" w:rsidRPr="00916FBA" w:rsidRDefault="000E0E29" w:rsidP="005F7DAD">
            <w:pPr>
              <w:spacing w:line="240" w:lineRule="auto"/>
              <w:ind w:left="-107"/>
              <w:rPr>
                <w:rFonts w:ascii="Arial" w:hAnsi="Arial" w:cs="Arial"/>
                <w:sz w:val="20"/>
                <w:szCs w:val="20"/>
              </w:rPr>
            </w:pPr>
            <w:r w:rsidRPr="00916FBA">
              <w:rPr>
                <w:rFonts w:ascii="Arial" w:hAnsi="Arial" w:cs="Arial"/>
                <w:sz w:val="20"/>
                <w:szCs w:val="20"/>
              </w:rPr>
              <w:t>Straight, ellipsoidal shaped, brown colour</w:t>
            </w:r>
          </w:p>
        </w:tc>
        <w:tc>
          <w:tcPr>
            <w:tcW w:w="1134" w:type="dxa"/>
          </w:tcPr>
          <w:p w14:paraId="2DE11810" w14:textId="77777777" w:rsidR="000E0E29" w:rsidRPr="00916FBA" w:rsidRDefault="000E0E29" w:rsidP="005F7DAD">
            <w:pPr>
              <w:spacing w:line="240" w:lineRule="auto"/>
              <w:ind w:left="-44"/>
              <w:rPr>
                <w:rFonts w:ascii="Arial" w:hAnsi="Arial" w:cs="Arial"/>
                <w:sz w:val="20"/>
                <w:szCs w:val="20"/>
              </w:rPr>
            </w:pPr>
            <w:r w:rsidRPr="00916FBA">
              <w:rPr>
                <w:rFonts w:ascii="Arial" w:hAnsi="Arial" w:cs="Arial"/>
                <w:sz w:val="20"/>
                <w:szCs w:val="20"/>
              </w:rPr>
              <w:t>25±0.19x 14±0.11</w:t>
            </w:r>
          </w:p>
        </w:tc>
        <w:tc>
          <w:tcPr>
            <w:tcW w:w="2126" w:type="dxa"/>
          </w:tcPr>
          <w:p w14:paraId="2F64F242" w14:textId="77777777" w:rsidR="000E0E29" w:rsidRPr="00916FBA" w:rsidRDefault="000E0E29" w:rsidP="005F7DAD">
            <w:pPr>
              <w:spacing w:line="240" w:lineRule="auto"/>
              <w:ind w:left="-108"/>
              <w:rPr>
                <w:rFonts w:ascii="Arial" w:hAnsi="Arial" w:cs="Arial"/>
                <w:sz w:val="20"/>
                <w:szCs w:val="20"/>
              </w:rPr>
            </w:pPr>
            <w:r w:rsidRPr="00916FBA">
              <w:rPr>
                <w:rFonts w:ascii="Arial" w:hAnsi="Arial" w:cs="Arial"/>
                <w:sz w:val="20"/>
                <w:szCs w:val="20"/>
              </w:rPr>
              <w:t>Curved, clavate shaped, pale brown colour</w:t>
            </w:r>
          </w:p>
        </w:tc>
        <w:tc>
          <w:tcPr>
            <w:tcW w:w="1134" w:type="dxa"/>
          </w:tcPr>
          <w:p w14:paraId="4EAE9CA7" w14:textId="77777777" w:rsidR="000E0E29" w:rsidRPr="00916FBA" w:rsidRDefault="000E0E29" w:rsidP="005F7DAD">
            <w:pPr>
              <w:spacing w:line="240" w:lineRule="auto"/>
              <w:ind w:left="-104"/>
              <w:rPr>
                <w:rFonts w:ascii="Arial" w:hAnsi="Arial" w:cs="Arial"/>
                <w:sz w:val="20"/>
                <w:szCs w:val="20"/>
              </w:rPr>
            </w:pPr>
            <w:r w:rsidRPr="00916FBA">
              <w:rPr>
                <w:rFonts w:ascii="Arial" w:hAnsi="Arial" w:cs="Arial"/>
                <w:sz w:val="20"/>
                <w:szCs w:val="20"/>
              </w:rPr>
              <w:t>27±0.15x 13±0.09</w:t>
            </w:r>
          </w:p>
        </w:tc>
        <w:tc>
          <w:tcPr>
            <w:tcW w:w="2268" w:type="dxa"/>
            <w:gridSpan w:val="2"/>
          </w:tcPr>
          <w:p w14:paraId="1BBC81DF" w14:textId="77777777" w:rsidR="000E0E29" w:rsidRPr="00916FBA" w:rsidRDefault="000E0E29" w:rsidP="005F7DAD">
            <w:pPr>
              <w:spacing w:line="240" w:lineRule="auto"/>
              <w:ind w:left="-39"/>
              <w:rPr>
                <w:rFonts w:ascii="Arial" w:hAnsi="Arial" w:cs="Arial"/>
                <w:sz w:val="20"/>
                <w:szCs w:val="20"/>
              </w:rPr>
            </w:pPr>
            <w:r w:rsidRPr="00916FBA">
              <w:rPr>
                <w:rFonts w:ascii="Arial" w:hAnsi="Arial" w:cs="Arial"/>
                <w:sz w:val="20"/>
                <w:szCs w:val="20"/>
              </w:rPr>
              <w:t>Curved, clavate shaped, brown colour</w:t>
            </w:r>
          </w:p>
        </w:tc>
        <w:tc>
          <w:tcPr>
            <w:tcW w:w="1276" w:type="dxa"/>
          </w:tcPr>
          <w:p w14:paraId="29CEFB44" w14:textId="77777777" w:rsidR="000E0E29" w:rsidRPr="00916FBA" w:rsidRDefault="000E0E29" w:rsidP="005F7DAD">
            <w:pPr>
              <w:spacing w:line="240" w:lineRule="auto"/>
              <w:ind w:left="-110"/>
              <w:rPr>
                <w:rFonts w:ascii="Arial" w:hAnsi="Arial" w:cs="Arial"/>
                <w:sz w:val="20"/>
                <w:szCs w:val="20"/>
              </w:rPr>
            </w:pPr>
            <w:r w:rsidRPr="00916FBA">
              <w:rPr>
                <w:rFonts w:ascii="Arial" w:hAnsi="Arial" w:cs="Arial"/>
                <w:sz w:val="20"/>
                <w:szCs w:val="20"/>
              </w:rPr>
              <w:t>29±0.15x 13±0.01</w:t>
            </w:r>
          </w:p>
        </w:tc>
      </w:tr>
      <w:tr w:rsidR="00FF2811" w:rsidRPr="00916FBA" w14:paraId="0BA8EF78" w14:textId="77777777" w:rsidTr="00916FBA">
        <w:tc>
          <w:tcPr>
            <w:tcW w:w="1400" w:type="dxa"/>
          </w:tcPr>
          <w:p w14:paraId="41730D59" w14:textId="77777777" w:rsidR="000E0E29" w:rsidRPr="00916FBA" w:rsidRDefault="000E0E29" w:rsidP="005F7DAD">
            <w:pPr>
              <w:spacing w:line="240" w:lineRule="auto"/>
              <w:jc w:val="center"/>
              <w:rPr>
                <w:rFonts w:ascii="Arial" w:hAnsi="Arial" w:cs="Arial"/>
                <w:sz w:val="20"/>
                <w:szCs w:val="20"/>
              </w:rPr>
            </w:pPr>
            <w:r w:rsidRPr="00916FBA">
              <w:rPr>
                <w:rFonts w:ascii="Arial" w:hAnsi="Arial" w:cs="Arial"/>
                <w:i/>
                <w:iCs/>
                <w:sz w:val="20"/>
                <w:szCs w:val="20"/>
              </w:rPr>
              <w:t xml:space="preserve">C. clavata </w:t>
            </w:r>
            <w:r w:rsidRPr="00916FBA">
              <w:rPr>
                <w:rFonts w:ascii="Arial" w:hAnsi="Arial" w:cs="Arial"/>
                <w:sz w:val="20"/>
                <w:szCs w:val="20"/>
              </w:rPr>
              <w:t>DUMB 147</w:t>
            </w:r>
          </w:p>
        </w:tc>
        <w:tc>
          <w:tcPr>
            <w:tcW w:w="2136" w:type="dxa"/>
          </w:tcPr>
          <w:p w14:paraId="75D3DC6E" w14:textId="77777777" w:rsidR="000E0E29" w:rsidRPr="00916FBA" w:rsidRDefault="000E0E29" w:rsidP="005F7DAD">
            <w:pPr>
              <w:spacing w:line="240" w:lineRule="auto"/>
              <w:ind w:left="-98"/>
              <w:rPr>
                <w:rFonts w:ascii="Arial" w:hAnsi="Arial" w:cs="Arial"/>
                <w:sz w:val="20"/>
                <w:szCs w:val="20"/>
              </w:rPr>
            </w:pPr>
            <w:r w:rsidRPr="00916FBA">
              <w:rPr>
                <w:rFonts w:ascii="Arial" w:hAnsi="Arial" w:cs="Arial"/>
                <w:sz w:val="20"/>
                <w:szCs w:val="20"/>
              </w:rPr>
              <w:t>Straight, clavate shaped, dark brown colour</w:t>
            </w:r>
          </w:p>
        </w:tc>
        <w:tc>
          <w:tcPr>
            <w:tcW w:w="1350" w:type="dxa"/>
          </w:tcPr>
          <w:p w14:paraId="5BBC64A4" w14:textId="77777777" w:rsidR="000E0E29" w:rsidRPr="00916FBA" w:rsidRDefault="000E0E29" w:rsidP="005F7DAD">
            <w:pPr>
              <w:spacing w:line="240" w:lineRule="auto"/>
              <w:ind w:left="-107"/>
              <w:rPr>
                <w:rFonts w:ascii="Arial" w:hAnsi="Arial" w:cs="Arial"/>
                <w:sz w:val="20"/>
                <w:szCs w:val="20"/>
              </w:rPr>
            </w:pPr>
            <w:r w:rsidRPr="00916FBA">
              <w:rPr>
                <w:rFonts w:ascii="Arial" w:hAnsi="Arial" w:cs="Arial"/>
                <w:sz w:val="20"/>
                <w:szCs w:val="20"/>
              </w:rPr>
              <w:t>22±0.09x 14±0.11</w:t>
            </w:r>
          </w:p>
        </w:tc>
        <w:tc>
          <w:tcPr>
            <w:tcW w:w="2061" w:type="dxa"/>
          </w:tcPr>
          <w:p w14:paraId="656DCB02" w14:textId="77777777" w:rsidR="000E0E29" w:rsidRPr="00916FBA" w:rsidRDefault="000E0E29" w:rsidP="005F7DAD">
            <w:pPr>
              <w:spacing w:line="240" w:lineRule="auto"/>
              <w:ind w:left="-107"/>
              <w:rPr>
                <w:rFonts w:ascii="Arial" w:hAnsi="Arial" w:cs="Arial"/>
                <w:sz w:val="20"/>
                <w:szCs w:val="20"/>
              </w:rPr>
            </w:pPr>
            <w:r w:rsidRPr="00916FBA">
              <w:rPr>
                <w:rFonts w:ascii="Arial" w:hAnsi="Arial" w:cs="Arial"/>
                <w:sz w:val="20"/>
                <w:szCs w:val="20"/>
              </w:rPr>
              <w:t>Curved, clavate shaped, dark brown colour</w:t>
            </w:r>
          </w:p>
        </w:tc>
        <w:tc>
          <w:tcPr>
            <w:tcW w:w="1134" w:type="dxa"/>
          </w:tcPr>
          <w:p w14:paraId="4011E6FD" w14:textId="77777777" w:rsidR="000E0E29" w:rsidRPr="00916FBA" w:rsidRDefault="000E0E29" w:rsidP="005F7DAD">
            <w:pPr>
              <w:spacing w:line="240" w:lineRule="auto"/>
              <w:ind w:left="-44"/>
              <w:rPr>
                <w:rFonts w:ascii="Arial" w:hAnsi="Arial" w:cs="Arial"/>
                <w:sz w:val="20"/>
                <w:szCs w:val="20"/>
              </w:rPr>
            </w:pPr>
            <w:r w:rsidRPr="00916FBA">
              <w:rPr>
                <w:rFonts w:ascii="Arial" w:hAnsi="Arial" w:cs="Arial"/>
                <w:sz w:val="20"/>
                <w:szCs w:val="20"/>
              </w:rPr>
              <w:t>23±0.15x 10±0.04</w:t>
            </w:r>
          </w:p>
        </w:tc>
        <w:tc>
          <w:tcPr>
            <w:tcW w:w="2126" w:type="dxa"/>
          </w:tcPr>
          <w:p w14:paraId="09D75AE5" w14:textId="77777777" w:rsidR="000E0E29" w:rsidRPr="00916FBA" w:rsidRDefault="000E0E29" w:rsidP="005F7DAD">
            <w:pPr>
              <w:spacing w:line="240" w:lineRule="auto"/>
              <w:ind w:left="-108"/>
              <w:rPr>
                <w:rFonts w:ascii="Arial" w:hAnsi="Arial" w:cs="Arial"/>
                <w:sz w:val="20"/>
                <w:szCs w:val="20"/>
              </w:rPr>
            </w:pPr>
            <w:r w:rsidRPr="00916FBA">
              <w:rPr>
                <w:rFonts w:ascii="Arial" w:hAnsi="Arial" w:cs="Arial"/>
                <w:sz w:val="20"/>
                <w:szCs w:val="20"/>
              </w:rPr>
              <w:t>Straight, clavate shaped, pale brown colour</w:t>
            </w:r>
          </w:p>
        </w:tc>
        <w:tc>
          <w:tcPr>
            <w:tcW w:w="1134" w:type="dxa"/>
          </w:tcPr>
          <w:p w14:paraId="25C6B4A5" w14:textId="77777777" w:rsidR="000E0E29" w:rsidRPr="00916FBA" w:rsidRDefault="000E0E29" w:rsidP="005F7DAD">
            <w:pPr>
              <w:spacing w:line="240" w:lineRule="auto"/>
              <w:ind w:left="-104"/>
              <w:rPr>
                <w:rFonts w:ascii="Arial" w:hAnsi="Arial" w:cs="Arial"/>
                <w:sz w:val="20"/>
                <w:szCs w:val="20"/>
              </w:rPr>
            </w:pPr>
            <w:r w:rsidRPr="00916FBA">
              <w:rPr>
                <w:rFonts w:ascii="Arial" w:hAnsi="Arial" w:cs="Arial"/>
                <w:sz w:val="20"/>
                <w:szCs w:val="20"/>
              </w:rPr>
              <w:t>29±0.13x 13±0.11</w:t>
            </w:r>
          </w:p>
        </w:tc>
        <w:tc>
          <w:tcPr>
            <w:tcW w:w="2268" w:type="dxa"/>
            <w:gridSpan w:val="2"/>
          </w:tcPr>
          <w:p w14:paraId="530CF349" w14:textId="77777777" w:rsidR="000E0E29" w:rsidRPr="00916FBA" w:rsidRDefault="000E0E29" w:rsidP="005F7DAD">
            <w:pPr>
              <w:spacing w:line="240" w:lineRule="auto"/>
              <w:ind w:left="-39"/>
              <w:rPr>
                <w:rFonts w:ascii="Arial" w:hAnsi="Arial" w:cs="Arial"/>
                <w:sz w:val="20"/>
                <w:szCs w:val="20"/>
              </w:rPr>
            </w:pPr>
            <w:r w:rsidRPr="00916FBA">
              <w:rPr>
                <w:rFonts w:ascii="Arial" w:hAnsi="Arial" w:cs="Arial"/>
                <w:sz w:val="20"/>
                <w:szCs w:val="20"/>
              </w:rPr>
              <w:t>Curved, clavate shaped, pale brown colour</w:t>
            </w:r>
          </w:p>
        </w:tc>
        <w:tc>
          <w:tcPr>
            <w:tcW w:w="1276" w:type="dxa"/>
          </w:tcPr>
          <w:p w14:paraId="32DE0D17" w14:textId="77777777" w:rsidR="000E0E29" w:rsidRPr="00916FBA" w:rsidRDefault="000E0E29" w:rsidP="005F7DAD">
            <w:pPr>
              <w:spacing w:line="240" w:lineRule="auto"/>
              <w:ind w:left="-110"/>
              <w:rPr>
                <w:rFonts w:ascii="Arial" w:hAnsi="Arial" w:cs="Arial"/>
                <w:sz w:val="20"/>
                <w:szCs w:val="20"/>
              </w:rPr>
            </w:pPr>
            <w:r w:rsidRPr="00916FBA">
              <w:rPr>
                <w:rFonts w:ascii="Arial" w:hAnsi="Arial" w:cs="Arial"/>
                <w:sz w:val="20"/>
                <w:szCs w:val="20"/>
              </w:rPr>
              <w:t>26±0.13x 13±0.01</w:t>
            </w:r>
          </w:p>
        </w:tc>
      </w:tr>
      <w:tr w:rsidR="00FF2811" w:rsidRPr="00916FBA" w14:paraId="269270BF" w14:textId="77777777" w:rsidTr="00916FBA">
        <w:tc>
          <w:tcPr>
            <w:tcW w:w="1400" w:type="dxa"/>
          </w:tcPr>
          <w:p w14:paraId="6AF78657" w14:textId="77777777" w:rsidR="000E0E29" w:rsidRPr="00916FBA" w:rsidRDefault="000E0E29" w:rsidP="005F7DAD">
            <w:pPr>
              <w:spacing w:line="240" w:lineRule="auto"/>
              <w:jc w:val="center"/>
              <w:rPr>
                <w:rFonts w:ascii="Arial" w:hAnsi="Arial" w:cs="Arial"/>
                <w:sz w:val="20"/>
                <w:szCs w:val="20"/>
              </w:rPr>
            </w:pPr>
            <w:r w:rsidRPr="00916FBA">
              <w:rPr>
                <w:rFonts w:ascii="Arial" w:hAnsi="Arial" w:cs="Arial"/>
                <w:i/>
                <w:iCs/>
                <w:sz w:val="20"/>
                <w:szCs w:val="20"/>
              </w:rPr>
              <w:t xml:space="preserve">C. clavata </w:t>
            </w:r>
            <w:r w:rsidRPr="00916FBA">
              <w:rPr>
                <w:rFonts w:ascii="Arial" w:hAnsi="Arial" w:cs="Arial"/>
                <w:sz w:val="20"/>
                <w:szCs w:val="20"/>
              </w:rPr>
              <w:t>DUMB 148</w:t>
            </w:r>
          </w:p>
        </w:tc>
        <w:tc>
          <w:tcPr>
            <w:tcW w:w="2136" w:type="dxa"/>
          </w:tcPr>
          <w:p w14:paraId="34E996D7" w14:textId="77777777" w:rsidR="000E0E29" w:rsidRPr="00916FBA" w:rsidRDefault="000E0E29" w:rsidP="005F7DAD">
            <w:pPr>
              <w:spacing w:line="240" w:lineRule="auto"/>
              <w:ind w:left="-98"/>
              <w:rPr>
                <w:rFonts w:ascii="Arial" w:hAnsi="Arial" w:cs="Arial"/>
                <w:sz w:val="20"/>
                <w:szCs w:val="20"/>
              </w:rPr>
            </w:pPr>
            <w:r w:rsidRPr="00916FBA">
              <w:rPr>
                <w:rFonts w:ascii="Arial" w:hAnsi="Arial" w:cs="Arial"/>
                <w:sz w:val="20"/>
                <w:szCs w:val="20"/>
              </w:rPr>
              <w:t>Straight, clavate shaped, dark brown colour</w:t>
            </w:r>
          </w:p>
        </w:tc>
        <w:tc>
          <w:tcPr>
            <w:tcW w:w="1350" w:type="dxa"/>
          </w:tcPr>
          <w:p w14:paraId="004C8ADB" w14:textId="77777777" w:rsidR="000E0E29" w:rsidRPr="00916FBA" w:rsidRDefault="000E0E29" w:rsidP="005F7DAD">
            <w:pPr>
              <w:spacing w:line="240" w:lineRule="auto"/>
              <w:ind w:left="-107"/>
              <w:rPr>
                <w:rFonts w:ascii="Arial" w:hAnsi="Arial" w:cs="Arial"/>
                <w:sz w:val="20"/>
                <w:szCs w:val="20"/>
              </w:rPr>
            </w:pPr>
            <w:r w:rsidRPr="00916FBA">
              <w:rPr>
                <w:rFonts w:ascii="Arial" w:hAnsi="Arial" w:cs="Arial"/>
                <w:sz w:val="20"/>
                <w:szCs w:val="20"/>
              </w:rPr>
              <w:t>22±0.19x 12±0.11</w:t>
            </w:r>
          </w:p>
        </w:tc>
        <w:tc>
          <w:tcPr>
            <w:tcW w:w="2061" w:type="dxa"/>
          </w:tcPr>
          <w:p w14:paraId="13779162" w14:textId="77777777" w:rsidR="000E0E29" w:rsidRPr="00916FBA" w:rsidRDefault="000E0E29" w:rsidP="005F7DAD">
            <w:pPr>
              <w:spacing w:line="240" w:lineRule="auto"/>
              <w:ind w:left="-107"/>
              <w:rPr>
                <w:rFonts w:ascii="Arial" w:hAnsi="Arial" w:cs="Arial"/>
                <w:sz w:val="20"/>
                <w:szCs w:val="20"/>
              </w:rPr>
            </w:pPr>
            <w:r w:rsidRPr="00916FBA">
              <w:rPr>
                <w:rFonts w:ascii="Arial" w:hAnsi="Arial" w:cs="Arial"/>
                <w:sz w:val="20"/>
                <w:szCs w:val="20"/>
              </w:rPr>
              <w:t>Straight, ellipsoidal shaped, pale brown colour</w:t>
            </w:r>
          </w:p>
        </w:tc>
        <w:tc>
          <w:tcPr>
            <w:tcW w:w="1134" w:type="dxa"/>
          </w:tcPr>
          <w:p w14:paraId="6D111B51" w14:textId="77777777" w:rsidR="000E0E29" w:rsidRPr="00916FBA" w:rsidRDefault="000E0E29" w:rsidP="005F7DAD">
            <w:pPr>
              <w:spacing w:line="240" w:lineRule="auto"/>
              <w:ind w:left="-44"/>
              <w:rPr>
                <w:rFonts w:ascii="Arial" w:hAnsi="Arial" w:cs="Arial"/>
                <w:sz w:val="20"/>
                <w:szCs w:val="20"/>
              </w:rPr>
            </w:pPr>
            <w:r w:rsidRPr="00916FBA">
              <w:rPr>
                <w:rFonts w:ascii="Arial" w:hAnsi="Arial" w:cs="Arial"/>
                <w:sz w:val="20"/>
                <w:szCs w:val="20"/>
              </w:rPr>
              <w:t>29±0.21x 13±0.04</w:t>
            </w:r>
          </w:p>
        </w:tc>
        <w:tc>
          <w:tcPr>
            <w:tcW w:w="2126" w:type="dxa"/>
          </w:tcPr>
          <w:p w14:paraId="4451DBE8" w14:textId="77777777" w:rsidR="000E0E29" w:rsidRPr="00916FBA" w:rsidRDefault="000E0E29" w:rsidP="005F7DAD">
            <w:pPr>
              <w:spacing w:line="240" w:lineRule="auto"/>
              <w:ind w:left="-108"/>
              <w:rPr>
                <w:rFonts w:ascii="Arial" w:hAnsi="Arial" w:cs="Arial"/>
                <w:sz w:val="20"/>
                <w:szCs w:val="20"/>
              </w:rPr>
            </w:pPr>
            <w:r w:rsidRPr="00916FBA">
              <w:rPr>
                <w:rFonts w:ascii="Arial" w:hAnsi="Arial" w:cs="Arial"/>
                <w:sz w:val="20"/>
                <w:szCs w:val="20"/>
              </w:rPr>
              <w:t>Straight, clavate shaped, pale brown colour,</w:t>
            </w:r>
          </w:p>
        </w:tc>
        <w:tc>
          <w:tcPr>
            <w:tcW w:w="1134" w:type="dxa"/>
          </w:tcPr>
          <w:p w14:paraId="136E2B7A" w14:textId="77777777" w:rsidR="000E0E29" w:rsidRPr="00916FBA" w:rsidRDefault="000E0E29" w:rsidP="005F7DAD">
            <w:pPr>
              <w:spacing w:line="240" w:lineRule="auto"/>
              <w:ind w:left="-104"/>
              <w:rPr>
                <w:rFonts w:ascii="Arial" w:hAnsi="Arial" w:cs="Arial"/>
                <w:sz w:val="20"/>
                <w:szCs w:val="20"/>
              </w:rPr>
            </w:pPr>
            <w:r w:rsidRPr="00916FBA">
              <w:rPr>
                <w:rFonts w:ascii="Arial" w:hAnsi="Arial" w:cs="Arial"/>
                <w:sz w:val="20"/>
                <w:szCs w:val="20"/>
              </w:rPr>
              <w:t>28±0.15x 14±0.07</w:t>
            </w:r>
          </w:p>
        </w:tc>
        <w:tc>
          <w:tcPr>
            <w:tcW w:w="2268" w:type="dxa"/>
            <w:gridSpan w:val="2"/>
          </w:tcPr>
          <w:p w14:paraId="048692C8" w14:textId="77777777" w:rsidR="000E0E29" w:rsidRPr="00916FBA" w:rsidRDefault="000E0E29" w:rsidP="005F7DAD">
            <w:pPr>
              <w:spacing w:line="240" w:lineRule="auto"/>
              <w:ind w:left="-39"/>
              <w:rPr>
                <w:rFonts w:ascii="Arial" w:hAnsi="Arial" w:cs="Arial"/>
                <w:sz w:val="20"/>
                <w:szCs w:val="20"/>
              </w:rPr>
            </w:pPr>
            <w:r w:rsidRPr="00916FBA">
              <w:rPr>
                <w:rFonts w:ascii="Arial" w:hAnsi="Arial" w:cs="Arial"/>
                <w:sz w:val="20"/>
                <w:szCs w:val="20"/>
              </w:rPr>
              <w:t>Curved, clavate shaped, brown colour</w:t>
            </w:r>
          </w:p>
        </w:tc>
        <w:tc>
          <w:tcPr>
            <w:tcW w:w="1276" w:type="dxa"/>
          </w:tcPr>
          <w:p w14:paraId="39B9C39F" w14:textId="77777777" w:rsidR="000E0E29" w:rsidRPr="00916FBA" w:rsidRDefault="000E0E29" w:rsidP="005F7DAD">
            <w:pPr>
              <w:spacing w:line="240" w:lineRule="auto"/>
              <w:ind w:left="-110"/>
              <w:rPr>
                <w:rFonts w:ascii="Arial" w:hAnsi="Arial" w:cs="Arial"/>
                <w:sz w:val="20"/>
                <w:szCs w:val="20"/>
              </w:rPr>
            </w:pPr>
            <w:r w:rsidRPr="00916FBA">
              <w:rPr>
                <w:rFonts w:ascii="Arial" w:hAnsi="Arial" w:cs="Arial"/>
                <w:sz w:val="20"/>
                <w:szCs w:val="20"/>
              </w:rPr>
              <w:t>24±0.15x 13±0.04</w:t>
            </w:r>
          </w:p>
        </w:tc>
      </w:tr>
      <w:tr w:rsidR="00FF2811" w:rsidRPr="00916FBA" w14:paraId="7FE8791C" w14:textId="77777777" w:rsidTr="00916FBA">
        <w:tc>
          <w:tcPr>
            <w:tcW w:w="1400" w:type="dxa"/>
          </w:tcPr>
          <w:p w14:paraId="5AFC1BE3" w14:textId="77777777" w:rsidR="000E0E29" w:rsidRPr="00916FBA" w:rsidRDefault="000E0E29" w:rsidP="005F7DAD">
            <w:pPr>
              <w:spacing w:line="240" w:lineRule="auto"/>
              <w:jc w:val="center"/>
              <w:rPr>
                <w:rFonts w:ascii="Arial" w:hAnsi="Arial" w:cs="Arial"/>
                <w:sz w:val="20"/>
                <w:szCs w:val="20"/>
              </w:rPr>
            </w:pPr>
            <w:r w:rsidRPr="00916FBA">
              <w:rPr>
                <w:rFonts w:ascii="Arial" w:hAnsi="Arial" w:cs="Arial"/>
                <w:i/>
                <w:iCs/>
                <w:sz w:val="20"/>
                <w:szCs w:val="20"/>
              </w:rPr>
              <w:t xml:space="preserve">C. fallax </w:t>
            </w:r>
            <w:r w:rsidRPr="00916FBA">
              <w:rPr>
                <w:rFonts w:ascii="Arial" w:hAnsi="Arial" w:cs="Arial"/>
                <w:sz w:val="20"/>
                <w:szCs w:val="20"/>
              </w:rPr>
              <w:t>DUMB 127</w:t>
            </w:r>
          </w:p>
        </w:tc>
        <w:tc>
          <w:tcPr>
            <w:tcW w:w="2136" w:type="dxa"/>
          </w:tcPr>
          <w:p w14:paraId="14C6BEC4" w14:textId="77777777" w:rsidR="000E0E29" w:rsidRPr="00916FBA" w:rsidRDefault="000E0E29" w:rsidP="005F7DAD">
            <w:pPr>
              <w:spacing w:line="240" w:lineRule="auto"/>
              <w:ind w:left="-98"/>
              <w:rPr>
                <w:rFonts w:ascii="Arial" w:hAnsi="Arial" w:cs="Arial"/>
                <w:sz w:val="20"/>
                <w:szCs w:val="20"/>
              </w:rPr>
            </w:pPr>
            <w:r w:rsidRPr="00916FBA">
              <w:rPr>
                <w:rFonts w:ascii="Arial" w:hAnsi="Arial" w:cs="Arial"/>
                <w:sz w:val="20"/>
                <w:szCs w:val="20"/>
              </w:rPr>
              <w:t>Curved, fusiform shaped, pale brown colour</w:t>
            </w:r>
          </w:p>
        </w:tc>
        <w:tc>
          <w:tcPr>
            <w:tcW w:w="1350" w:type="dxa"/>
          </w:tcPr>
          <w:p w14:paraId="27911CE0" w14:textId="77777777" w:rsidR="000E0E29" w:rsidRPr="00916FBA" w:rsidRDefault="000E0E29" w:rsidP="005F7DAD">
            <w:pPr>
              <w:spacing w:line="240" w:lineRule="auto"/>
              <w:ind w:left="-107"/>
              <w:rPr>
                <w:rFonts w:ascii="Arial" w:hAnsi="Arial" w:cs="Arial"/>
                <w:sz w:val="20"/>
                <w:szCs w:val="20"/>
              </w:rPr>
            </w:pPr>
            <w:r w:rsidRPr="00916FBA">
              <w:rPr>
                <w:rFonts w:ascii="Arial" w:hAnsi="Arial" w:cs="Arial"/>
                <w:sz w:val="20"/>
                <w:szCs w:val="20"/>
              </w:rPr>
              <w:t>26±0.11x 12±0.06</w:t>
            </w:r>
          </w:p>
        </w:tc>
        <w:tc>
          <w:tcPr>
            <w:tcW w:w="2061" w:type="dxa"/>
          </w:tcPr>
          <w:p w14:paraId="050D95A5" w14:textId="77777777" w:rsidR="000E0E29" w:rsidRPr="00916FBA" w:rsidRDefault="000E0E29" w:rsidP="005F7DAD">
            <w:pPr>
              <w:spacing w:line="240" w:lineRule="auto"/>
              <w:ind w:left="-107"/>
              <w:rPr>
                <w:rFonts w:ascii="Arial" w:hAnsi="Arial" w:cs="Arial"/>
                <w:sz w:val="20"/>
                <w:szCs w:val="20"/>
              </w:rPr>
            </w:pPr>
            <w:r w:rsidRPr="00916FBA">
              <w:rPr>
                <w:rFonts w:ascii="Arial" w:hAnsi="Arial" w:cs="Arial"/>
                <w:sz w:val="20"/>
                <w:szCs w:val="20"/>
              </w:rPr>
              <w:t>Curved, fusiform shaped, brown colour</w:t>
            </w:r>
          </w:p>
        </w:tc>
        <w:tc>
          <w:tcPr>
            <w:tcW w:w="1134" w:type="dxa"/>
          </w:tcPr>
          <w:p w14:paraId="75328D5D" w14:textId="77777777" w:rsidR="000E0E29" w:rsidRPr="00916FBA" w:rsidRDefault="000E0E29" w:rsidP="005F7DAD">
            <w:pPr>
              <w:spacing w:line="240" w:lineRule="auto"/>
              <w:ind w:left="-44"/>
              <w:rPr>
                <w:rFonts w:ascii="Arial" w:hAnsi="Arial" w:cs="Arial"/>
                <w:sz w:val="20"/>
                <w:szCs w:val="20"/>
              </w:rPr>
            </w:pPr>
            <w:r w:rsidRPr="00916FBA">
              <w:rPr>
                <w:rFonts w:ascii="Arial" w:hAnsi="Arial" w:cs="Arial"/>
                <w:sz w:val="20"/>
                <w:szCs w:val="20"/>
              </w:rPr>
              <w:t>31±0.17x 12±0.05</w:t>
            </w:r>
          </w:p>
        </w:tc>
        <w:tc>
          <w:tcPr>
            <w:tcW w:w="2126" w:type="dxa"/>
          </w:tcPr>
          <w:p w14:paraId="2F66325B" w14:textId="77777777" w:rsidR="000E0E29" w:rsidRPr="00916FBA" w:rsidRDefault="000E0E29" w:rsidP="005F7DAD">
            <w:pPr>
              <w:spacing w:line="240" w:lineRule="auto"/>
              <w:ind w:left="-108"/>
              <w:rPr>
                <w:rFonts w:ascii="Arial" w:hAnsi="Arial" w:cs="Arial"/>
                <w:sz w:val="20"/>
                <w:szCs w:val="20"/>
              </w:rPr>
            </w:pPr>
            <w:r w:rsidRPr="00916FBA">
              <w:rPr>
                <w:rFonts w:ascii="Arial" w:hAnsi="Arial" w:cs="Arial"/>
                <w:sz w:val="20"/>
                <w:szCs w:val="20"/>
              </w:rPr>
              <w:t>Curved, fusiform shaped, brown colour</w:t>
            </w:r>
          </w:p>
        </w:tc>
        <w:tc>
          <w:tcPr>
            <w:tcW w:w="1134" w:type="dxa"/>
          </w:tcPr>
          <w:p w14:paraId="7EA6936A" w14:textId="77777777" w:rsidR="000E0E29" w:rsidRPr="00916FBA" w:rsidRDefault="000E0E29" w:rsidP="005F7DAD">
            <w:pPr>
              <w:spacing w:line="240" w:lineRule="auto"/>
              <w:ind w:left="-104"/>
              <w:rPr>
                <w:rFonts w:ascii="Arial" w:hAnsi="Arial" w:cs="Arial"/>
                <w:sz w:val="20"/>
                <w:szCs w:val="20"/>
              </w:rPr>
            </w:pPr>
            <w:r w:rsidRPr="00916FBA">
              <w:rPr>
                <w:rFonts w:ascii="Arial" w:hAnsi="Arial" w:cs="Arial"/>
                <w:sz w:val="20"/>
                <w:szCs w:val="20"/>
              </w:rPr>
              <w:t>25±0.19x 12±0.07</w:t>
            </w:r>
          </w:p>
        </w:tc>
        <w:tc>
          <w:tcPr>
            <w:tcW w:w="2268" w:type="dxa"/>
            <w:gridSpan w:val="2"/>
          </w:tcPr>
          <w:p w14:paraId="577238DA" w14:textId="77777777" w:rsidR="000E0E29" w:rsidRPr="00916FBA" w:rsidRDefault="000E0E29" w:rsidP="005F7DAD">
            <w:pPr>
              <w:spacing w:line="240" w:lineRule="auto"/>
              <w:ind w:left="-39"/>
              <w:rPr>
                <w:rFonts w:ascii="Arial" w:hAnsi="Arial" w:cs="Arial"/>
                <w:sz w:val="20"/>
                <w:szCs w:val="20"/>
              </w:rPr>
            </w:pPr>
            <w:r w:rsidRPr="00916FBA">
              <w:rPr>
                <w:rFonts w:ascii="Arial" w:hAnsi="Arial" w:cs="Arial"/>
                <w:sz w:val="20"/>
                <w:szCs w:val="20"/>
              </w:rPr>
              <w:t>Curved, fusiform shaped, dark brown colour</w:t>
            </w:r>
          </w:p>
        </w:tc>
        <w:tc>
          <w:tcPr>
            <w:tcW w:w="1276" w:type="dxa"/>
          </w:tcPr>
          <w:p w14:paraId="53FBDA09" w14:textId="77777777" w:rsidR="000E0E29" w:rsidRPr="00916FBA" w:rsidRDefault="000E0E29" w:rsidP="005F7DAD">
            <w:pPr>
              <w:spacing w:line="240" w:lineRule="auto"/>
              <w:ind w:left="-110"/>
              <w:rPr>
                <w:rFonts w:ascii="Arial" w:hAnsi="Arial" w:cs="Arial"/>
                <w:sz w:val="20"/>
                <w:szCs w:val="20"/>
              </w:rPr>
            </w:pPr>
            <w:r w:rsidRPr="00916FBA">
              <w:rPr>
                <w:rFonts w:ascii="Arial" w:hAnsi="Arial" w:cs="Arial"/>
                <w:sz w:val="20"/>
                <w:szCs w:val="20"/>
              </w:rPr>
              <w:t>26±0.11x 15±0.05</w:t>
            </w:r>
          </w:p>
        </w:tc>
      </w:tr>
      <w:tr w:rsidR="00FF2811" w:rsidRPr="00916FBA" w14:paraId="3ADF54AA" w14:textId="77777777" w:rsidTr="00916FBA">
        <w:tc>
          <w:tcPr>
            <w:tcW w:w="1400" w:type="dxa"/>
          </w:tcPr>
          <w:p w14:paraId="147B3251" w14:textId="77777777" w:rsidR="000E0E29" w:rsidRPr="00916FBA" w:rsidRDefault="000E0E29" w:rsidP="005F7DAD">
            <w:pPr>
              <w:spacing w:line="240" w:lineRule="auto"/>
              <w:jc w:val="center"/>
              <w:rPr>
                <w:rFonts w:ascii="Arial" w:hAnsi="Arial" w:cs="Arial"/>
                <w:sz w:val="20"/>
                <w:szCs w:val="20"/>
              </w:rPr>
            </w:pPr>
            <w:r w:rsidRPr="00916FBA">
              <w:rPr>
                <w:rFonts w:ascii="Arial" w:hAnsi="Arial" w:cs="Arial"/>
                <w:i/>
                <w:iCs/>
                <w:sz w:val="20"/>
                <w:szCs w:val="20"/>
              </w:rPr>
              <w:t xml:space="preserve">C. fallax </w:t>
            </w:r>
            <w:r w:rsidRPr="00916FBA">
              <w:rPr>
                <w:rFonts w:ascii="Arial" w:hAnsi="Arial" w:cs="Arial"/>
                <w:sz w:val="20"/>
                <w:szCs w:val="20"/>
              </w:rPr>
              <w:t>DUMB 128</w:t>
            </w:r>
          </w:p>
        </w:tc>
        <w:tc>
          <w:tcPr>
            <w:tcW w:w="2136" w:type="dxa"/>
          </w:tcPr>
          <w:p w14:paraId="55460CBD" w14:textId="77777777" w:rsidR="000E0E29" w:rsidRPr="00916FBA" w:rsidRDefault="000E0E29" w:rsidP="005F7DAD">
            <w:pPr>
              <w:spacing w:line="240" w:lineRule="auto"/>
              <w:ind w:left="-98"/>
              <w:rPr>
                <w:rFonts w:ascii="Arial" w:hAnsi="Arial" w:cs="Arial"/>
                <w:sz w:val="20"/>
                <w:szCs w:val="20"/>
              </w:rPr>
            </w:pPr>
            <w:r w:rsidRPr="00916FBA">
              <w:rPr>
                <w:rFonts w:ascii="Arial" w:hAnsi="Arial" w:cs="Arial"/>
                <w:sz w:val="20"/>
                <w:szCs w:val="20"/>
              </w:rPr>
              <w:t>Curved, fusiform shaped, brown colour,</w:t>
            </w:r>
          </w:p>
        </w:tc>
        <w:tc>
          <w:tcPr>
            <w:tcW w:w="1350" w:type="dxa"/>
          </w:tcPr>
          <w:p w14:paraId="7B639B27" w14:textId="77777777" w:rsidR="000E0E29" w:rsidRPr="00916FBA" w:rsidRDefault="000E0E29" w:rsidP="005F7DAD">
            <w:pPr>
              <w:spacing w:line="240" w:lineRule="auto"/>
              <w:ind w:left="-107"/>
              <w:rPr>
                <w:rFonts w:ascii="Arial" w:hAnsi="Arial" w:cs="Arial"/>
                <w:sz w:val="20"/>
                <w:szCs w:val="20"/>
              </w:rPr>
            </w:pPr>
            <w:r w:rsidRPr="00916FBA">
              <w:rPr>
                <w:rFonts w:ascii="Arial" w:hAnsi="Arial" w:cs="Arial"/>
                <w:sz w:val="20"/>
                <w:szCs w:val="20"/>
              </w:rPr>
              <w:t>36±0.17x 13±0.08</w:t>
            </w:r>
          </w:p>
        </w:tc>
        <w:tc>
          <w:tcPr>
            <w:tcW w:w="2061" w:type="dxa"/>
          </w:tcPr>
          <w:p w14:paraId="374427F8" w14:textId="77777777" w:rsidR="000E0E29" w:rsidRPr="00916FBA" w:rsidRDefault="000E0E29" w:rsidP="005F7DAD">
            <w:pPr>
              <w:spacing w:line="240" w:lineRule="auto"/>
              <w:ind w:left="-107"/>
              <w:rPr>
                <w:rFonts w:ascii="Arial" w:hAnsi="Arial" w:cs="Arial"/>
                <w:sz w:val="20"/>
                <w:szCs w:val="20"/>
              </w:rPr>
            </w:pPr>
            <w:r w:rsidRPr="00916FBA">
              <w:rPr>
                <w:rFonts w:ascii="Arial" w:hAnsi="Arial" w:cs="Arial"/>
                <w:sz w:val="20"/>
                <w:szCs w:val="20"/>
              </w:rPr>
              <w:t>Curved, fusiform shaped, brown colour,</w:t>
            </w:r>
          </w:p>
        </w:tc>
        <w:tc>
          <w:tcPr>
            <w:tcW w:w="1134" w:type="dxa"/>
          </w:tcPr>
          <w:p w14:paraId="4CBE3839" w14:textId="77777777" w:rsidR="000E0E29" w:rsidRPr="00916FBA" w:rsidRDefault="000E0E29" w:rsidP="005F7DAD">
            <w:pPr>
              <w:spacing w:line="240" w:lineRule="auto"/>
              <w:ind w:left="-44"/>
              <w:rPr>
                <w:rFonts w:ascii="Arial" w:hAnsi="Arial" w:cs="Arial"/>
                <w:sz w:val="20"/>
                <w:szCs w:val="20"/>
              </w:rPr>
            </w:pPr>
            <w:r w:rsidRPr="00916FBA">
              <w:rPr>
                <w:rFonts w:ascii="Arial" w:hAnsi="Arial" w:cs="Arial"/>
                <w:sz w:val="20"/>
                <w:szCs w:val="20"/>
              </w:rPr>
              <w:t>35±0.11x 13±0.13</w:t>
            </w:r>
          </w:p>
        </w:tc>
        <w:tc>
          <w:tcPr>
            <w:tcW w:w="2126" w:type="dxa"/>
          </w:tcPr>
          <w:p w14:paraId="387FC876" w14:textId="77777777" w:rsidR="000E0E29" w:rsidRPr="00916FBA" w:rsidRDefault="000E0E29" w:rsidP="005F7DAD">
            <w:pPr>
              <w:spacing w:line="240" w:lineRule="auto"/>
              <w:ind w:left="-108"/>
              <w:rPr>
                <w:rFonts w:ascii="Arial" w:hAnsi="Arial" w:cs="Arial"/>
                <w:sz w:val="20"/>
                <w:szCs w:val="20"/>
              </w:rPr>
            </w:pPr>
            <w:r w:rsidRPr="00916FBA">
              <w:rPr>
                <w:rFonts w:ascii="Arial" w:hAnsi="Arial" w:cs="Arial"/>
                <w:sz w:val="20"/>
                <w:szCs w:val="20"/>
              </w:rPr>
              <w:t>Curved, fusiform shaped, brown colour</w:t>
            </w:r>
          </w:p>
        </w:tc>
        <w:tc>
          <w:tcPr>
            <w:tcW w:w="1134" w:type="dxa"/>
          </w:tcPr>
          <w:p w14:paraId="193A23F9" w14:textId="77777777" w:rsidR="000E0E29" w:rsidRPr="00916FBA" w:rsidRDefault="000E0E29" w:rsidP="005F7DAD">
            <w:pPr>
              <w:spacing w:line="240" w:lineRule="auto"/>
              <w:ind w:left="-104"/>
              <w:rPr>
                <w:rFonts w:ascii="Arial" w:hAnsi="Arial" w:cs="Arial"/>
                <w:sz w:val="20"/>
                <w:szCs w:val="20"/>
              </w:rPr>
            </w:pPr>
            <w:r w:rsidRPr="00916FBA">
              <w:rPr>
                <w:rFonts w:ascii="Arial" w:hAnsi="Arial" w:cs="Arial"/>
                <w:sz w:val="20"/>
                <w:szCs w:val="20"/>
              </w:rPr>
              <w:t>31±0.17x 12±0.11</w:t>
            </w:r>
          </w:p>
        </w:tc>
        <w:tc>
          <w:tcPr>
            <w:tcW w:w="2268" w:type="dxa"/>
            <w:gridSpan w:val="2"/>
          </w:tcPr>
          <w:p w14:paraId="6682B769" w14:textId="77777777" w:rsidR="000E0E29" w:rsidRPr="00916FBA" w:rsidRDefault="000E0E29" w:rsidP="005F7DAD">
            <w:pPr>
              <w:spacing w:line="240" w:lineRule="auto"/>
              <w:ind w:left="-39"/>
              <w:rPr>
                <w:rFonts w:ascii="Arial" w:hAnsi="Arial" w:cs="Arial"/>
                <w:sz w:val="20"/>
                <w:szCs w:val="20"/>
              </w:rPr>
            </w:pPr>
            <w:r w:rsidRPr="00916FBA">
              <w:rPr>
                <w:rFonts w:ascii="Arial" w:hAnsi="Arial" w:cs="Arial"/>
                <w:sz w:val="20"/>
                <w:szCs w:val="20"/>
              </w:rPr>
              <w:t>Curved, fusiform shaped, dark brown colour</w:t>
            </w:r>
          </w:p>
        </w:tc>
        <w:tc>
          <w:tcPr>
            <w:tcW w:w="1276" w:type="dxa"/>
          </w:tcPr>
          <w:p w14:paraId="3FC31A93" w14:textId="77777777" w:rsidR="000E0E29" w:rsidRPr="00916FBA" w:rsidRDefault="000E0E29" w:rsidP="005F7DAD">
            <w:pPr>
              <w:spacing w:line="240" w:lineRule="auto"/>
              <w:ind w:left="-110"/>
              <w:rPr>
                <w:rFonts w:ascii="Arial" w:hAnsi="Arial" w:cs="Arial"/>
                <w:sz w:val="20"/>
                <w:szCs w:val="20"/>
              </w:rPr>
            </w:pPr>
            <w:r w:rsidRPr="00916FBA">
              <w:rPr>
                <w:rFonts w:ascii="Arial" w:hAnsi="Arial" w:cs="Arial"/>
                <w:sz w:val="20"/>
                <w:szCs w:val="20"/>
              </w:rPr>
              <w:t>33±0.13x 12±0.05</w:t>
            </w:r>
          </w:p>
        </w:tc>
      </w:tr>
      <w:tr w:rsidR="00FF2811" w:rsidRPr="00916FBA" w14:paraId="20F4A48A" w14:textId="77777777" w:rsidTr="00916FBA">
        <w:tc>
          <w:tcPr>
            <w:tcW w:w="1400" w:type="dxa"/>
          </w:tcPr>
          <w:p w14:paraId="24BFE0BD" w14:textId="77777777" w:rsidR="000E0E29" w:rsidRPr="00916FBA" w:rsidRDefault="000E0E29" w:rsidP="005F7DAD">
            <w:pPr>
              <w:spacing w:line="240" w:lineRule="auto"/>
              <w:jc w:val="center"/>
              <w:rPr>
                <w:rFonts w:ascii="Arial" w:hAnsi="Arial" w:cs="Arial"/>
                <w:sz w:val="20"/>
                <w:szCs w:val="20"/>
              </w:rPr>
            </w:pPr>
            <w:r w:rsidRPr="00916FBA">
              <w:rPr>
                <w:rFonts w:ascii="Arial" w:hAnsi="Arial" w:cs="Arial"/>
                <w:i/>
                <w:iCs/>
                <w:sz w:val="20"/>
                <w:szCs w:val="20"/>
              </w:rPr>
              <w:t xml:space="preserve">C. lunata </w:t>
            </w:r>
            <w:r w:rsidRPr="00916FBA">
              <w:rPr>
                <w:rFonts w:ascii="Arial" w:hAnsi="Arial" w:cs="Arial"/>
                <w:sz w:val="20"/>
                <w:szCs w:val="20"/>
              </w:rPr>
              <w:t>DUMB 141</w:t>
            </w:r>
          </w:p>
        </w:tc>
        <w:tc>
          <w:tcPr>
            <w:tcW w:w="2136" w:type="dxa"/>
          </w:tcPr>
          <w:p w14:paraId="701D8A79" w14:textId="77777777" w:rsidR="000E0E29" w:rsidRPr="00916FBA" w:rsidRDefault="000E0E29" w:rsidP="005F7DAD">
            <w:pPr>
              <w:spacing w:line="240" w:lineRule="auto"/>
              <w:ind w:left="-98"/>
              <w:rPr>
                <w:rFonts w:ascii="Arial" w:hAnsi="Arial" w:cs="Arial"/>
                <w:sz w:val="20"/>
                <w:szCs w:val="20"/>
              </w:rPr>
            </w:pPr>
            <w:r w:rsidRPr="00916FBA">
              <w:rPr>
                <w:rFonts w:ascii="Arial" w:hAnsi="Arial" w:cs="Arial"/>
                <w:sz w:val="20"/>
                <w:szCs w:val="20"/>
              </w:rPr>
              <w:t>Curved, ellipsoidal shaped, pale brown colour</w:t>
            </w:r>
          </w:p>
        </w:tc>
        <w:tc>
          <w:tcPr>
            <w:tcW w:w="1350" w:type="dxa"/>
          </w:tcPr>
          <w:p w14:paraId="38563FAA" w14:textId="77777777" w:rsidR="000E0E29" w:rsidRPr="00916FBA" w:rsidRDefault="000E0E29" w:rsidP="005F7DAD">
            <w:pPr>
              <w:spacing w:line="240" w:lineRule="auto"/>
              <w:ind w:left="-107"/>
              <w:rPr>
                <w:rFonts w:ascii="Arial" w:hAnsi="Arial" w:cs="Arial"/>
                <w:sz w:val="20"/>
                <w:szCs w:val="20"/>
              </w:rPr>
            </w:pPr>
            <w:r w:rsidRPr="00916FBA">
              <w:rPr>
                <w:rFonts w:ascii="Arial" w:hAnsi="Arial" w:cs="Arial"/>
                <w:sz w:val="20"/>
                <w:szCs w:val="20"/>
              </w:rPr>
              <w:t>29±0.18x 13±0.12</w:t>
            </w:r>
          </w:p>
        </w:tc>
        <w:tc>
          <w:tcPr>
            <w:tcW w:w="2061" w:type="dxa"/>
          </w:tcPr>
          <w:p w14:paraId="5FD53266" w14:textId="77777777" w:rsidR="000E0E29" w:rsidRPr="00916FBA" w:rsidRDefault="000E0E29" w:rsidP="005F7DAD">
            <w:pPr>
              <w:spacing w:line="240" w:lineRule="auto"/>
              <w:ind w:left="-107"/>
              <w:rPr>
                <w:rFonts w:ascii="Arial" w:hAnsi="Arial" w:cs="Arial"/>
                <w:sz w:val="20"/>
                <w:szCs w:val="20"/>
              </w:rPr>
            </w:pPr>
            <w:r w:rsidRPr="00916FBA">
              <w:rPr>
                <w:rFonts w:ascii="Arial" w:hAnsi="Arial" w:cs="Arial"/>
                <w:sz w:val="20"/>
                <w:szCs w:val="20"/>
              </w:rPr>
              <w:t>Curved, ellipsoidal shaped, pale brown colour</w:t>
            </w:r>
          </w:p>
        </w:tc>
        <w:tc>
          <w:tcPr>
            <w:tcW w:w="1134" w:type="dxa"/>
          </w:tcPr>
          <w:p w14:paraId="10FB6480" w14:textId="77777777" w:rsidR="000E0E29" w:rsidRPr="00916FBA" w:rsidRDefault="000E0E29" w:rsidP="005F7DAD">
            <w:pPr>
              <w:spacing w:line="240" w:lineRule="auto"/>
              <w:ind w:left="-44"/>
              <w:rPr>
                <w:rFonts w:ascii="Arial" w:hAnsi="Arial" w:cs="Arial"/>
                <w:sz w:val="20"/>
                <w:szCs w:val="20"/>
              </w:rPr>
            </w:pPr>
            <w:r w:rsidRPr="00916FBA">
              <w:rPr>
                <w:rFonts w:ascii="Arial" w:hAnsi="Arial" w:cs="Arial"/>
                <w:sz w:val="20"/>
                <w:szCs w:val="20"/>
              </w:rPr>
              <w:t>26±0.11x 12±0.15</w:t>
            </w:r>
          </w:p>
        </w:tc>
        <w:tc>
          <w:tcPr>
            <w:tcW w:w="2126" w:type="dxa"/>
          </w:tcPr>
          <w:p w14:paraId="174B3621" w14:textId="77777777" w:rsidR="000E0E29" w:rsidRPr="00916FBA" w:rsidRDefault="000E0E29" w:rsidP="005F7DAD">
            <w:pPr>
              <w:spacing w:line="240" w:lineRule="auto"/>
              <w:ind w:left="-108"/>
              <w:rPr>
                <w:rFonts w:ascii="Arial" w:hAnsi="Arial" w:cs="Arial"/>
                <w:sz w:val="20"/>
                <w:szCs w:val="20"/>
              </w:rPr>
            </w:pPr>
            <w:r w:rsidRPr="00916FBA">
              <w:rPr>
                <w:rFonts w:ascii="Arial" w:hAnsi="Arial" w:cs="Arial"/>
                <w:sz w:val="20"/>
                <w:szCs w:val="20"/>
              </w:rPr>
              <w:t>Curved, ellipsoidal shaped, pale brown colour</w:t>
            </w:r>
          </w:p>
        </w:tc>
        <w:tc>
          <w:tcPr>
            <w:tcW w:w="1134" w:type="dxa"/>
          </w:tcPr>
          <w:p w14:paraId="3B68493C" w14:textId="77777777" w:rsidR="000E0E29" w:rsidRPr="00916FBA" w:rsidRDefault="000E0E29" w:rsidP="005F7DAD">
            <w:pPr>
              <w:spacing w:line="240" w:lineRule="auto"/>
              <w:ind w:left="-104"/>
              <w:rPr>
                <w:rFonts w:ascii="Arial" w:hAnsi="Arial" w:cs="Arial"/>
                <w:sz w:val="20"/>
                <w:szCs w:val="20"/>
              </w:rPr>
            </w:pPr>
            <w:r w:rsidRPr="00916FBA">
              <w:rPr>
                <w:rFonts w:ascii="Arial" w:hAnsi="Arial" w:cs="Arial"/>
                <w:sz w:val="20"/>
                <w:szCs w:val="20"/>
              </w:rPr>
              <w:t>29±0.18x 14±0.04</w:t>
            </w:r>
          </w:p>
        </w:tc>
        <w:tc>
          <w:tcPr>
            <w:tcW w:w="2268" w:type="dxa"/>
            <w:gridSpan w:val="2"/>
          </w:tcPr>
          <w:p w14:paraId="2ACE53F2" w14:textId="77777777" w:rsidR="000E0E29" w:rsidRPr="00916FBA" w:rsidRDefault="000E0E29" w:rsidP="005F7DAD">
            <w:pPr>
              <w:spacing w:line="240" w:lineRule="auto"/>
              <w:ind w:left="-39"/>
              <w:rPr>
                <w:rFonts w:ascii="Arial" w:hAnsi="Arial" w:cs="Arial"/>
                <w:sz w:val="20"/>
                <w:szCs w:val="20"/>
              </w:rPr>
            </w:pPr>
            <w:r w:rsidRPr="00916FBA">
              <w:rPr>
                <w:rFonts w:ascii="Arial" w:hAnsi="Arial" w:cs="Arial"/>
                <w:sz w:val="20"/>
                <w:szCs w:val="20"/>
              </w:rPr>
              <w:t>Curved, ellipsoidal shaped, brown colour</w:t>
            </w:r>
          </w:p>
        </w:tc>
        <w:tc>
          <w:tcPr>
            <w:tcW w:w="1276" w:type="dxa"/>
          </w:tcPr>
          <w:p w14:paraId="487739E3" w14:textId="77777777" w:rsidR="000E0E29" w:rsidRPr="00916FBA" w:rsidRDefault="000E0E29" w:rsidP="005F7DAD">
            <w:pPr>
              <w:spacing w:line="240" w:lineRule="auto"/>
              <w:ind w:left="-110"/>
              <w:rPr>
                <w:rFonts w:ascii="Arial" w:hAnsi="Arial" w:cs="Arial"/>
                <w:sz w:val="20"/>
                <w:szCs w:val="20"/>
              </w:rPr>
            </w:pPr>
            <w:r w:rsidRPr="00916FBA">
              <w:rPr>
                <w:rFonts w:ascii="Arial" w:hAnsi="Arial" w:cs="Arial"/>
                <w:sz w:val="20"/>
                <w:szCs w:val="20"/>
              </w:rPr>
              <w:t>26±0.13x 15±0.05</w:t>
            </w:r>
          </w:p>
        </w:tc>
      </w:tr>
      <w:tr w:rsidR="00FF2811" w:rsidRPr="00916FBA" w14:paraId="7C850771" w14:textId="77777777" w:rsidTr="00916FBA">
        <w:tc>
          <w:tcPr>
            <w:tcW w:w="1400" w:type="dxa"/>
          </w:tcPr>
          <w:p w14:paraId="64590B43" w14:textId="77777777" w:rsidR="000E0E29" w:rsidRPr="00916FBA" w:rsidRDefault="000E0E29" w:rsidP="005F7DAD">
            <w:pPr>
              <w:spacing w:line="240" w:lineRule="auto"/>
              <w:jc w:val="center"/>
              <w:rPr>
                <w:rFonts w:ascii="Arial" w:hAnsi="Arial" w:cs="Arial"/>
                <w:sz w:val="20"/>
                <w:szCs w:val="20"/>
              </w:rPr>
            </w:pPr>
            <w:r w:rsidRPr="00916FBA">
              <w:rPr>
                <w:rFonts w:ascii="Arial" w:hAnsi="Arial" w:cs="Arial"/>
                <w:i/>
                <w:iCs/>
                <w:sz w:val="20"/>
                <w:szCs w:val="20"/>
              </w:rPr>
              <w:t xml:space="preserve">C. lunata </w:t>
            </w:r>
            <w:r w:rsidRPr="00916FBA">
              <w:rPr>
                <w:rFonts w:ascii="Arial" w:hAnsi="Arial" w:cs="Arial"/>
                <w:sz w:val="20"/>
                <w:szCs w:val="20"/>
              </w:rPr>
              <w:t>DUMB 145</w:t>
            </w:r>
          </w:p>
        </w:tc>
        <w:tc>
          <w:tcPr>
            <w:tcW w:w="2136" w:type="dxa"/>
          </w:tcPr>
          <w:p w14:paraId="4711EDF8" w14:textId="77777777" w:rsidR="000E0E29" w:rsidRPr="00916FBA" w:rsidRDefault="000E0E29" w:rsidP="005F7DAD">
            <w:pPr>
              <w:spacing w:line="240" w:lineRule="auto"/>
              <w:ind w:left="-98"/>
              <w:rPr>
                <w:rFonts w:ascii="Arial" w:hAnsi="Arial" w:cs="Arial"/>
                <w:sz w:val="20"/>
                <w:szCs w:val="20"/>
              </w:rPr>
            </w:pPr>
            <w:r w:rsidRPr="00916FBA">
              <w:rPr>
                <w:rFonts w:ascii="Arial" w:hAnsi="Arial" w:cs="Arial"/>
                <w:sz w:val="20"/>
                <w:szCs w:val="20"/>
              </w:rPr>
              <w:t>Curved, ellipsoidal shaped, brown colour</w:t>
            </w:r>
          </w:p>
        </w:tc>
        <w:tc>
          <w:tcPr>
            <w:tcW w:w="1350" w:type="dxa"/>
          </w:tcPr>
          <w:p w14:paraId="15E31AC3" w14:textId="77777777" w:rsidR="000E0E29" w:rsidRPr="00916FBA" w:rsidRDefault="000E0E29" w:rsidP="005F7DAD">
            <w:pPr>
              <w:spacing w:line="240" w:lineRule="auto"/>
              <w:ind w:left="-107"/>
              <w:rPr>
                <w:rFonts w:ascii="Arial" w:hAnsi="Arial" w:cs="Arial"/>
                <w:sz w:val="20"/>
                <w:szCs w:val="20"/>
              </w:rPr>
            </w:pPr>
            <w:r w:rsidRPr="00916FBA">
              <w:rPr>
                <w:rFonts w:ascii="Arial" w:hAnsi="Arial" w:cs="Arial"/>
                <w:sz w:val="20"/>
                <w:szCs w:val="20"/>
              </w:rPr>
              <w:t>21±0.21x 13±0.11</w:t>
            </w:r>
          </w:p>
        </w:tc>
        <w:tc>
          <w:tcPr>
            <w:tcW w:w="2061" w:type="dxa"/>
          </w:tcPr>
          <w:p w14:paraId="4486723F" w14:textId="77777777" w:rsidR="000E0E29" w:rsidRPr="00916FBA" w:rsidRDefault="000E0E29" w:rsidP="005F7DAD">
            <w:pPr>
              <w:spacing w:line="240" w:lineRule="auto"/>
              <w:ind w:left="-107"/>
              <w:rPr>
                <w:rFonts w:ascii="Arial" w:hAnsi="Arial" w:cs="Arial"/>
                <w:sz w:val="20"/>
                <w:szCs w:val="20"/>
              </w:rPr>
            </w:pPr>
            <w:r w:rsidRPr="00916FBA">
              <w:rPr>
                <w:rFonts w:ascii="Arial" w:hAnsi="Arial" w:cs="Arial"/>
                <w:sz w:val="20"/>
                <w:szCs w:val="20"/>
              </w:rPr>
              <w:t>Curved, ellipsoidal shaped, pale brown colour</w:t>
            </w:r>
          </w:p>
        </w:tc>
        <w:tc>
          <w:tcPr>
            <w:tcW w:w="1134" w:type="dxa"/>
          </w:tcPr>
          <w:p w14:paraId="74D9B8B2" w14:textId="77777777" w:rsidR="000E0E29" w:rsidRPr="00916FBA" w:rsidRDefault="000E0E29" w:rsidP="005F7DAD">
            <w:pPr>
              <w:spacing w:line="240" w:lineRule="auto"/>
              <w:ind w:left="-44"/>
              <w:rPr>
                <w:rFonts w:ascii="Arial" w:hAnsi="Arial" w:cs="Arial"/>
                <w:sz w:val="20"/>
                <w:szCs w:val="20"/>
              </w:rPr>
            </w:pPr>
            <w:r w:rsidRPr="00916FBA">
              <w:rPr>
                <w:rFonts w:ascii="Arial" w:hAnsi="Arial" w:cs="Arial"/>
                <w:sz w:val="20"/>
                <w:szCs w:val="20"/>
              </w:rPr>
              <w:t>27±0.15x 15±0.11</w:t>
            </w:r>
          </w:p>
        </w:tc>
        <w:tc>
          <w:tcPr>
            <w:tcW w:w="2126" w:type="dxa"/>
          </w:tcPr>
          <w:p w14:paraId="5F8F6E63" w14:textId="77777777" w:rsidR="000E0E29" w:rsidRPr="00916FBA" w:rsidRDefault="000E0E29" w:rsidP="005F7DAD">
            <w:pPr>
              <w:spacing w:line="240" w:lineRule="auto"/>
              <w:ind w:left="-108"/>
              <w:rPr>
                <w:rFonts w:ascii="Arial" w:hAnsi="Arial" w:cs="Arial"/>
                <w:sz w:val="20"/>
                <w:szCs w:val="20"/>
              </w:rPr>
            </w:pPr>
            <w:r w:rsidRPr="00916FBA">
              <w:rPr>
                <w:rFonts w:ascii="Arial" w:hAnsi="Arial" w:cs="Arial"/>
                <w:sz w:val="20"/>
                <w:szCs w:val="20"/>
              </w:rPr>
              <w:t>Curved, ellipsoidal shaped, brown colour</w:t>
            </w:r>
          </w:p>
        </w:tc>
        <w:tc>
          <w:tcPr>
            <w:tcW w:w="1134" w:type="dxa"/>
          </w:tcPr>
          <w:p w14:paraId="1C8AB132" w14:textId="77777777" w:rsidR="000E0E29" w:rsidRPr="00916FBA" w:rsidRDefault="000E0E29" w:rsidP="005F7DAD">
            <w:pPr>
              <w:spacing w:line="240" w:lineRule="auto"/>
              <w:ind w:left="-104"/>
              <w:rPr>
                <w:rFonts w:ascii="Arial" w:hAnsi="Arial" w:cs="Arial"/>
                <w:sz w:val="20"/>
                <w:szCs w:val="20"/>
              </w:rPr>
            </w:pPr>
            <w:r w:rsidRPr="00916FBA">
              <w:rPr>
                <w:rFonts w:ascii="Arial" w:hAnsi="Arial" w:cs="Arial"/>
                <w:sz w:val="20"/>
                <w:szCs w:val="20"/>
              </w:rPr>
              <w:t>29±0.15x 14±0.07</w:t>
            </w:r>
          </w:p>
        </w:tc>
        <w:tc>
          <w:tcPr>
            <w:tcW w:w="2268" w:type="dxa"/>
            <w:gridSpan w:val="2"/>
          </w:tcPr>
          <w:p w14:paraId="0FBC8DDB" w14:textId="77777777" w:rsidR="000E0E29" w:rsidRPr="00916FBA" w:rsidRDefault="000E0E29" w:rsidP="005F7DAD">
            <w:pPr>
              <w:spacing w:line="240" w:lineRule="auto"/>
              <w:ind w:left="-39"/>
              <w:rPr>
                <w:rFonts w:ascii="Arial" w:hAnsi="Arial" w:cs="Arial"/>
                <w:sz w:val="20"/>
                <w:szCs w:val="20"/>
              </w:rPr>
            </w:pPr>
            <w:r w:rsidRPr="00916FBA">
              <w:rPr>
                <w:rFonts w:ascii="Arial" w:hAnsi="Arial" w:cs="Arial"/>
                <w:sz w:val="20"/>
                <w:szCs w:val="20"/>
              </w:rPr>
              <w:t>Curved, ellipsoidal shaped, brown colour</w:t>
            </w:r>
          </w:p>
        </w:tc>
        <w:tc>
          <w:tcPr>
            <w:tcW w:w="1276" w:type="dxa"/>
          </w:tcPr>
          <w:p w14:paraId="4F9AB0FF" w14:textId="77777777" w:rsidR="000E0E29" w:rsidRPr="00916FBA" w:rsidRDefault="000E0E29" w:rsidP="005F7DAD">
            <w:pPr>
              <w:spacing w:line="240" w:lineRule="auto"/>
              <w:ind w:left="-110"/>
              <w:rPr>
                <w:rFonts w:ascii="Arial" w:hAnsi="Arial" w:cs="Arial"/>
                <w:sz w:val="20"/>
                <w:szCs w:val="20"/>
              </w:rPr>
            </w:pPr>
            <w:r w:rsidRPr="00916FBA">
              <w:rPr>
                <w:rFonts w:ascii="Arial" w:hAnsi="Arial" w:cs="Arial"/>
                <w:sz w:val="20"/>
                <w:szCs w:val="20"/>
              </w:rPr>
              <w:t>27±0.05x 16±0.01</w:t>
            </w:r>
          </w:p>
        </w:tc>
      </w:tr>
    </w:tbl>
    <w:p w14:paraId="167B6DF8" w14:textId="77777777" w:rsidR="000E0E29" w:rsidRPr="00916FBA" w:rsidRDefault="000E0E29" w:rsidP="00D157EB">
      <w:pPr>
        <w:spacing w:after="0" w:line="240" w:lineRule="auto"/>
        <w:rPr>
          <w:rFonts w:ascii="Arial" w:hAnsi="Arial" w:cs="Arial"/>
          <w:i/>
          <w:iCs/>
          <w:sz w:val="20"/>
          <w:szCs w:val="20"/>
        </w:rPr>
      </w:pPr>
      <w:r w:rsidRPr="00916FBA">
        <w:rPr>
          <w:rFonts w:ascii="Arial" w:hAnsi="Arial" w:cs="Arial"/>
          <w:b/>
          <w:bCs/>
          <w:sz w:val="20"/>
          <w:szCs w:val="20"/>
        </w:rPr>
        <w:t xml:space="preserve">         </w:t>
      </w:r>
      <w:r w:rsidRPr="00916FBA">
        <w:rPr>
          <w:rFonts w:ascii="Arial" w:hAnsi="Arial" w:cs="Arial"/>
          <w:b/>
          <w:bCs/>
          <w:sz w:val="20"/>
          <w:szCs w:val="20"/>
        </w:rPr>
        <w:tab/>
      </w:r>
      <w:r w:rsidRPr="00916FBA">
        <w:rPr>
          <w:rFonts w:ascii="Arial" w:hAnsi="Arial" w:cs="Arial"/>
          <w:i/>
          <w:iCs/>
          <w:sz w:val="20"/>
          <w:szCs w:val="20"/>
        </w:rPr>
        <w:t>DUMB- Davangere University Microbiology (DUMB) culture collection numbers</w:t>
      </w:r>
    </w:p>
    <w:p w14:paraId="18367692" w14:textId="77777777" w:rsidR="000E0E29" w:rsidRPr="00916FBA" w:rsidRDefault="000E0E29" w:rsidP="00D157EB">
      <w:pPr>
        <w:spacing w:after="0" w:line="240" w:lineRule="exact"/>
        <w:rPr>
          <w:rFonts w:ascii="Arial" w:hAnsi="Arial" w:cs="Arial"/>
          <w:i/>
          <w:iCs/>
          <w:sz w:val="20"/>
          <w:szCs w:val="20"/>
        </w:rPr>
      </w:pPr>
      <w:r w:rsidRPr="00916FBA">
        <w:rPr>
          <w:rFonts w:ascii="Arial" w:hAnsi="Arial" w:cs="Arial"/>
          <w:i/>
          <w:iCs/>
          <w:sz w:val="20"/>
          <w:szCs w:val="20"/>
        </w:rPr>
        <w:t xml:space="preserve">           Media- PDA: Potato dextrose agar; CZA: Czapek-Dox agar; SDA: Sabouraud’s dextrose agar; MEA: Malt extract agar</w:t>
      </w:r>
    </w:p>
    <w:p w14:paraId="6E359C86" w14:textId="5CAB54A6" w:rsidR="000E0E29" w:rsidRPr="00916FBA" w:rsidRDefault="000E0E29" w:rsidP="00D157EB">
      <w:pPr>
        <w:spacing w:after="0" w:line="240" w:lineRule="exact"/>
        <w:rPr>
          <w:rFonts w:ascii="Arial" w:hAnsi="Arial" w:cs="Arial"/>
          <w:i/>
          <w:iCs/>
          <w:sz w:val="20"/>
          <w:szCs w:val="20"/>
        </w:rPr>
        <w:sectPr w:rsidR="000E0E29" w:rsidRPr="00916FBA" w:rsidSect="000E0E29">
          <w:pgSz w:w="16838" w:h="11906" w:orient="landscape"/>
          <w:pgMar w:top="284" w:right="1440" w:bottom="1440" w:left="1276" w:header="708" w:footer="708" w:gutter="0"/>
          <w:cols w:space="708"/>
          <w:docGrid w:linePitch="360"/>
        </w:sectPr>
      </w:pPr>
      <w:r w:rsidRPr="00916FBA">
        <w:rPr>
          <w:rFonts w:ascii="Arial" w:hAnsi="Arial" w:cs="Arial"/>
          <w:i/>
          <w:iCs/>
          <w:sz w:val="20"/>
          <w:szCs w:val="20"/>
        </w:rPr>
        <w:t xml:space="preserve">           Shape- C: Clavate; E: Elliptical           Colour- B: Brown; Db: Dark brown; Pb: Pale brown</w:t>
      </w:r>
    </w:p>
    <w:bookmarkEnd w:id="1"/>
    <w:p w14:paraId="3EA18CB5" w14:textId="6E53C131" w:rsidR="000E0E29" w:rsidRPr="00FF2811" w:rsidRDefault="00FA0994" w:rsidP="00D157EB">
      <w:pPr>
        <w:spacing w:line="480" w:lineRule="auto"/>
        <w:ind w:firstLine="720"/>
        <w:jc w:val="both"/>
        <w:rPr>
          <w:rFonts w:ascii="Arial" w:hAnsi="Arial" w:cs="Arial"/>
        </w:rPr>
      </w:pPr>
      <w:r w:rsidRPr="00FF2811">
        <w:rPr>
          <w:rFonts w:ascii="Arial" w:hAnsi="Arial" w:cs="Arial"/>
        </w:rPr>
        <w:lastRenderedPageBreak/>
        <w:t xml:space="preserve">Production of cellulase enzyme was consistent </w:t>
      </w:r>
      <w:r w:rsidR="00302BB5" w:rsidRPr="00FF2811">
        <w:rPr>
          <w:rFonts w:ascii="Arial" w:hAnsi="Arial" w:cs="Arial"/>
        </w:rPr>
        <w:t xml:space="preserve">across species. </w:t>
      </w:r>
      <w:r w:rsidR="000E0E29" w:rsidRPr="00FF2811">
        <w:rPr>
          <w:rFonts w:ascii="Arial" w:hAnsi="Arial" w:cs="Arial"/>
        </w:rPr>
        <w:t xml:space="preserve">In </w:t>
      </w:r>
      <w:r w:rsidR="000E0E29" w:rsidRPr="00FF2811">
        <w:rPr>
          <w:rFonts w:ascii="Arial" w:hAnsi="Arial" w:cs="Arial"/>
          <w:i/>
          <w:iCs/>
        </w:rPr>
        <w:t>C. clavata,</w:t>
      </w:r>
      <w:r w:rsidR="000E0E29" w:rsidRPr="00FF2811">
        <w:rPr>
          <w:rFonts w:ascii="Arial" w:hAnsi="Arial" w:cs="Arial"/>
        </w:rPr>
        <w:t xml:space="preserve"> the highest </w:t>
      </w:r>
      <w:r w:rsidRPr="00FF2811">
        <w:rPr>
          <w:rFonts w:ascii="Arial" w:hAnsi="Arial" w:cs="Arial"/>
        </w:rPr>
        <w:t xml:space="preserve">and lowest cellulase producers were </w:t>
      </w:r>
      <w:r w:rsidR="000E0E29" w:rsidRPr="00FF2811">
        <w:rPr>
          <w:rFonts w:ascii="Arial" w:hAnsi="Arial" w:cs="Arial"/>
        </w:rPr>
        <w:t xml:space="preserve">DUMB 148 and DUMB 132 </w:t>
      </w:r>
      <w:r w:rsidRPr="00FF2811">
        <w:rPr>
          <w:rFonts w:ascii="Arial" w:hAnsi="Arial" w:cs="Arial"/>
        </w:rPr>
        <w:t xml:space="preserve">respectively. </w:t>
      </w:r>
      <w:r w:rsidR="00076F7F" w:rsidRPr="00FF2811">
        <w:rPr>
          <w:rFonts w:ascii="Arial" w:hAnsi="Arial" w:cs="Arial"/>
        </w:rPr>
        <w:t xml:space="preserve">Isolates of </w:t>
      </w:r>
      <w:r w:rsidR="00076F7F" w:rsidRPr="00FF2811">
        <w:rPr>
          <w:rFonts w:ascii="Arial" w:hAnsi="Arial" w:cs="Arial"/>
          <w:i/>
          <w:iCs/>
        </w:rPr>
        <w:t>C. fallax</w:t>
      </w:r>
      <w:r w:rsidR="00076F7F" w:rsidRPr="00FF2811">
        <w:rPr>
          <w:rFonts w:ascii="Arial" w:hAnsi="Arial" w:cs="Arial"/>
        </w:rPr>
        <w:t xml:space="preserve"> and </w:t>
      </w:r>
      <w:r w:rsidR="00076F7F" w:rsidRPr="00FF2811">
        <w:rPr>
          <w:rFonts w:ascii="Arial" w:hAnsi="Arial" w:cs="Arial"/>
          <w:i/>
          <w:iCs/>
        </w:rPr>
        <w:t>C. lunata</w:t>
      </w:r>
      <w:r w:rsidR="00076F7F" w:rsidRPr="00FF2811">
        <w:rPr>
          <w:rFonts w:ascii="Arial" w:hAnsi="Arial" w:cs="Arial"/>
        </w:rPr>
        <w:t xml:space="preserve"> showed no appreciable differences in enzyme production. Overall, the isolates of </w:t>
      </w:r>
      <w:r w:rsidR="00076F7F" w:rsidRPr="00FF2811">
        <w:rPr>
          <w:rFonts w:ascii="Arial" w:hAnsi="Arial" w:cs="Arial"/>
          <w:i/>
          <w:iCs/>
        </w:rPr>
        <w:t>Curvularia</w:t>
      </w:r>
      <w:r w:rsidR="00076F7F" w:rsidRPr="00FF2811">
        <w:rPr>
          <w:rFonts w:ascii="Arial" w:hAnsi="Arial" w:cs="Arial"/>
        </w:rPr>
        <w:t xml:space="preserve"> species exhibited no significant variation in cellulase activity. </w:t>
      </w:r>
    </w:p>
    <w:p w14:paraId="569FCCC0" w14:textId="77F1A4CC" w:rsidR="000E0E29" w:rsidRPr="00FF2811" w:rsidRDefault="000E0E29" w:rsidP="00D157EB">
      <w:pPr>
        <w:spacing w:line="480" w:lineRule="auto"/>
        <w:ind w:firstLine="720"/>
        <w:jc w:val="both"/>
        <w:rPr>
          <w:rFonts w:ascii="Arial" w:hAnsi="Arial" w:cs="Arial"/>
        </w:rPr>
      </w:pPr>
      <w:r w:rsidRPr="00FF2811">
        <w:rPr>
          <w:rFonts w:ascii="Arial" w:hAnsi="Arial" w:cs="Arial"/>
        </w:rPr>
        <w:t xml:space="preserve">Isolates of </w:t>
      </w:r>
      <w:r w:rsidRPr="00FF2811">
        <w:rPr>
          <w:rFonts w:ascii="Arial" w:hAnsi="Arial" w:cs="Arial"/>
          <w:i/>
          <w:iCs/>
        </w:rPr>
        <w:t xml:space="preserve">Curvularia </w:t>
      </w:r>
      <w:r w:rsidRPr="00FF2811">
        <w:rPr>
          <w:rFonts w:ascii="Arial" w:hAnsi="Arial" w:cs="Arial"/>
        </w:rPr>
        <w:t xml:space="preserve">species showed the production of pectinase enzyme. In </w:t>
      </w:r>
      <w:r w:rsidRPr="00FF2811">
        <w:rPr>
          <w:rFonts w:ascii="Arial" w:hAnsi="Arial" w:cs="Arial"/>
          <w:i/>
          <w:iCs/>
        </w:rPr>
        <w:t xml:space="preserve">C. clavata, </w:t>
      </w:r>
      <w:r w:rsidR="00CF4073" w:rsidRPr="00FF2811">
        <w:rPr>
          <w:rFonts w:ascii="Arial" w:hAnsi="Arial" w:cs="Arial"/>
        </w:rPr>
        <w:t xml:space="preserve">DUMB 137 was </w:t>
      </w:r>
      <w:r w:rsidRPr="00FF2811">
        <w:rPr>
          <w:rFonts w:ascii="Arial" w:hAnsi="Arial" w:cs="Arial"/>
        </w:rPr>
        <w:t>the highest enzyme was produced by DUMB and</w:t>
      </w:r>
      <w:r w:rsidR="00CF4073" w:rsidRPr="00FF2811">
        <w:rPr>
          <w:rFonts w:ascii="Arial" w:hAnsi="Arial" w:cs="Arial"/>
        </w:rPr>
        <w:t xml:space="preserve"> DUMB 148 was</w:t>
      </w:r>
      <w:r w:rsidRPr="00FF2811">
        <w:rPr>
          <w:rFonts w:ascii="Arial" w:hAnsi="Arial" w:cs="Arial"/>
        </w:rPr>
        <w:t xml:space="preserve"> the lowest</w:t>
      </w:r>
      <w:r w:rsidR="00CF4073" w:rsidRPr="00FF2811">
        <w:rPr>
          <w:rFonts w:ascii="Arial" w:hAnsi="Arial" w:cs="Arial"/>
        </w:rPr>
        <w:t xml:space="preserve"> producer</w:t>
      </w:r>
      <w:r w:rsidRPr="00FF2811">
        <w:rPr>
          <w:rFonts w:ascii="Arial" w:hAnsi="Arial" w:cs="Arial"/>
        </w:rPr>
        <w:t xml:space="preserve">. </w:t>
      </w:r>
      <w:r w:rsidR="00CF4073" w:rsidRPr="00FF2811">
        <w:rPr>
          <w:rFonts w:ascii="Arial" w:hAnsi="Arial" w:cs="Arial"/>
        </w:rPr>
        <w:t>It was found that the i</w:t>
      </w:r>
      <w:r w:rsidRPr="00FF2811">
        <w:rPr>
          <w:rFonts w:ascii="Arial" w:hAnsi="Arial" w:cs="Arial"/>
        </w:rPr>
        <w:t xml:space="preserve">solates of </w:t>
      </w:r>
      <w:r w:rsidRPr="00FF2811">
        <w:rPr>
          <w:rFonts w:ascii="Arial" w:hAnsi="Arial" w:cs="Arial"/>
          <w:i/>
          <w:iCs/>
        </w:rPr>
        <w:t xml:space="preserve">C. fallax </w:t>
      </w:r>
      <w:r w:rsidR="00CF4073" w:rsidRPr="00FF2811">
        <w:rPr>
          <w:rFonts w:ascii="Arial" w:hAnsi="Arial" w:cs="Arial"/>
        </w:rPr>
        <w:t xml:space="preserve">(DUMB 127) </w:t>
      </w:r>
      <w:r w:rsidRPr="00FF2811">
        <w:rPr>
          <w:rFonts w:ascii="Arial" w:hAnsi="Arial" w:cs="Arial"/>
        </w:rPr>
        <w:t>were the highest pectinase producers among all the isolates</w:t>
      </w:r>
      <w:r w:rsidR="00CF4073" w:rsidRPr="00FF2811">
        <w:rPr>
          <w:rFonts w:ascii="Arial" w:hAnsi="Arial" w:cs="Arial"/>
        </w:rPr>
        <w:t xml:space="preserve">. Distinct differences in pectinase production were exhibited by the isolates of </w:t>
      </w:r>
      <w:r w:rsidRPr="00FF2811">
        <w:rPr>
          <w:rFonts w:ascii="Arial" w:hAnsi="Arial" w:cs="Arial"/>
          <w:i/>
          <w:iCs/>
        </w:rPr>
        <w:t>C</w:t>
      </w:r>
      <w:r w:rsidR="00CF4073" w:rsidRPr="00FF2811">
        <w:rPr>
          <w:rFonts w:ascii="Arial" w:hAnsi="Arial" w:cs="Arial"/>
          <w:i/>
          <w:iCs/>
        </w:rPr>
        <w:t>.</w:t>
      </w:r>
      <w:r w:rsidRPr="00FF2811">
        <w:rPr>
          <w:rFonts w:ascii="Arial" w:hAnsi="Arial" w:cs="Arial"/>
          <w:i/>
          <w:iCs/>
        </w:rPr>
        <w:t xml:space="preserve"> lunata</w:t>
      </w:r>
      <w:r w:rsidR="00CF4073" w:rsidRPr="00FF2811">
        <w:rPr>
          <w:rFonts w:ascii="Arial" w:hAnsi="Arial" w:cs="Arial"/>
          <w:i/>
          <w:iCs/>
        </w:rPr>
        <w:t xml:space="preserve">. </w:t>
      </w:r>
      <w:r w:rsidRPr="00FF2811">
        <w:rPr>
          <w:rFonts w:ascii="Arial" w:hAnsi="Arial" w:cs="Arial"/>
        </w:rPr>
        <w:t xml:space="preserve">On comparing pectinase production across the three species, </w:t>
      </w:r>
      <w:r w:rsidRPr="00FF2811">
        <w:rPr>
          <w:rFonts w:ascii="Arial" w:hAnsi="Arial" w:cs="Arial"/>
          <w:i/>
          <w:iCs/>
        </w:rPr>
        <w:t xml:space="preserve">C. clavata </w:t>
      </w:r>
      <w:r w:rsidRPr="00FF2811">
        <w:rPr>
          <w:rFonts w:ascii="Arial" w:hAnsi="Arial" w:cs="Arial"/>
        </w:rPr>
        <w:t xml:space="preserve">and </w:t>
      </w:r>
      <w:r w:rsidRPr="00FF2811">
        <w:rPr>
          <w:rFonts w:ascii="Arial" w:hAnsi="Arial" w:cs="Arial"/>
          <w:i/>
          <w:iCs/>
        </w:rPr>
        <w:t xml:space="preserve">C. lunata </w:t>
      </w:r>
      <w:r w:rsidRPr="00FF2811">
        <w:rPr>
          <w:rFonts w:ascii="Arial" w:hAnsi="Arial" w:cs="Arial"/>
        </w:rPr>
        <w:t>isolates</w:t>
      </w:r>
      <w:r w:rsidRPr="00FF2811">
        <w:rPr>
          <w:rFonts w:ascii="Arial" w:hAnsi="Arial" w:cs="Arial"/>
          <w:i/>
          <w:iCs/>
        </w:rPr>
        <w:t xml:space="preserve"> </w:t>
      </w:r>
      <w:r w:rsidRPr="00FF2811">
        <w:rPr>
          <w:rFonts w:ascii="Arial" w:hAnsi="Arial" w:cs="Arial"/>
        </w:rPr>
        <w:t xml:space="preserve">exhibited prominent differences in enzyme activity. </w:t>
      </w:r>
    </w:p>
    <w:p w14:paraId="0D462FA5" w14:textId="3F80CC4E" w:rsidR="000E0E29" w:rsidRPr="00FF2811" w:rsidRDefault="003B709F" w:rsidP="00D157EB">
      <w:pPr>
        <w:spacing w:after="0" w:line="480" w:lineRule="auto"/>
        <w:jc w:val="both"/>
        <w:rPr>
          <w:rFonts w:ascii="Arial" w:hAnsi="Arial" w:cs="Arial"/>
          <w:b/>
          <w:bCs/>
          <w:szCs w:val="24"/>
        </w:rPr>
      </w:pPr>
      <w:r w:rsidRPr="00FF2811">
        <w:rPr>
          <w:rFonts w:ascii="Arial" w:hAnsi="Arial" w:cs="Arial"/>
          <w:b/>
          <w:bCs/>
          <w:szCs w:val="24"/>
        </w:rPr>
        <w:tab/>
      </w:r>
      <w:r w:rsidRPr="00FF2811">
        <w:rPr>
          <w:rFonts w:ascii="Arial" w:hAnsi="Arial" w:cs="Arial"/>
          <w:szCs w:val="24"/>
        </w:rPr>
        <w:t xml:space="preserve">Enzymes are essential in </w:t>
      </w:r>
      <w:r w:rsidR="00CB11DA" w:rsidRPr="00FF2811">
        <w:rPr>
          <w:rFonts w:ascii="Arial" w:hAnsi="Arial" w:cs="Arial"/>
          <w:szCs w:val="24"/>
        </w:rPr>
        <w:t>phytopathogens for infection and invasion. In most of the cases successful establishment of the pathogen in host tissues depend</w:t>
      </w:r>
      <w:r w:rsidR="00837E02">
        <w:rPr>
          <w:rFonts w:ascii="Arial" w:hAnsi="Arial" w:cs="Arial"/>
          <w:szCs w:val="24"/>
        </w:rPr>
        <w:t>s</w:t>
      </w:r>
      <w:r w:rsidR="00CB11DA" w:rsidRPr="00FF2811">
        <w:rPr>
          <w:rFonts w:ascii="Arial" w:hAnsi="Arial" w:cs="Arial"/>
          <w:szCs w:val="24"/>
        </w:rPr>
        <w:t xml:space="preserve"> on the quantity of the enzymes produced (Collmer and Keen, 1986</w:t>
      </w:r>
      <w:r w:rsidR="00CB11DA" w:rsidRPr="001774B4">
        <w:rPr>
          <w:rFonts w:ascii="Arial" w:hAnsi="Arial" w:cs="Arial"/>
          <w:szCs w:val="24"/>
        </w:rPr>
        <w:t>;</w:t>
      </w:r>
      <w:r w:rsidR="00BE61C1" w:rsidRPr="001774B4">
        <w:rPr>
          <w:rFonts w:ascii="Arial" w:hAnsi="Arial" w:cs="Arial"/>
          <w:szCs w:val="24"/>
        </w:rPr>
        <w:t xml:space="preserve"> Jia </w:t>
      </w:r>
      <w:r w:rsidR="00BE61C1" w:rsidRPr="001774B4">
        <w:rPr>
          <w:rFonts w:ascii="Arial" w:hAnsi="Arial" w:cs="Arial"/>
          <w:i/>
          <w:iCs/>
          <w:szCs w:val="24"/>
        </w:rPr>
        <w:t xml:space="preserve">et al., </w:t>
      </w:r>
      <w:r w:rsidR="00BE61C1" w:rsidRPr="001774B4">
        <w:rPr>
          <w:rFonts w:ascii="Arial" w:hAnsi="Arial" w:cs="Arial"/>
          <w:szCs w:val="24"/>
        </w:rPr>
        <w:t>2023</w:t>
      </w:r>
      <w:r w:rsidR="00CB11DA" w:rsidRPr="001774B4">
        <w:rPr>
          <w:rFonts w:ascii="Arial" w:hAnsi="Arial" w:cs="Arial"/>
          <w:szCs w:val="24"/>
        </w:rPr>
        <w:t xml:space="preserve">). </w:t>
      </w:r>
      <w:r w:rsidR="00CB11DA" w:rsidRPr="00FF2811">
        <w:rPr>
          <w:rFonts w:ascii="Arial" w:hAnsi="Arial" w:cs="Arial"/>
          <w:szCs w:val="24"/>
        </w:rPr>
        <w:t xml:space="preserve">Variations in enzyme producing ability may also determine </w:t>
      </w:r>
      <w:r w:rsidR="00837E02">
        <w:rPr>
          <w:rFonts w:ascii="Arial" w:hAnsi="Arial" w:cs="Arial"/>
          <w:szCs w:val="24"/>
        </w:rPr>
        <w:t xml:space="preserve">the </w:t>
      </w:r>
      <w:r w:rsidR="00CB11DA" w:rsidRPr="00FF2811">
        <w:rPr>
          <w:rFonts w:ascii="Arial" w:hAnsi="Arial" w:cs="Arial"/>
          <w:szCs w:val="24"/>
        </w:rPr>
        <w:t xml:space="preserve">pathogenicity/virulence of the pathogens (Xu </w:t>
      </w:r>
      <w:r w:rsidR="00CB11DA" w:rsidRPr="00FF2811">
        <w:rPr>
          <w:rFonts w:ascii="Arial" w:hAnsi="Arial" w:cs="Arial"/>
          <w:i/>
          <w:iCs/>
          <w:szCs w:val="24"/>
        </w:rPr>
        <w:t xml:space="preserve">et al., </w:t>
      </w:r>
      <w:r w:rsidR="00CB11DA" w:rsidRPr="00FF2811">
        <w:rPr>
          <w:rFonts w:ascii="Arial" w:hAnsi="Arial" w:cs="Arial"/>
          <w:szCs w:val="24"/>
        </w:rPr>
        <w:t xml:space="preserve">2007). Amylase production in </w:t>
      </w:r>
      <w:r w:rsidR="00CB11DA" w:rsidRPr="00FF2811">
        <w:rPr>
          <w:rFonts w:ascii="Arial" w:hAnsi="Arial" w:cs="Arial"/>
          <w:i/>
          <w:iCs/>
          <w:szCs w:val="24"/>
        </w:rPr>
        <w:t xml:space="preserve">C. clavata </w:t>
      </w:r>
      <w:r w:rsidR="00CB11DA" w:rsidRPr="00FF2811">
        <w:rPr>
          <w:rFonts w:ascii="Arial" w:hAnsi="Arial" w:cs="Arial"/>
          <w:szCs w:val="24"/>
        </w:rPr>
        <w:t>DUMB</w:t>
      </w:r>
      <w:r w:rsidR="00544FF2" w:rsidRPr="00FF2811">
        <w:rPr>
          <w:rFonts w:ascii="Arial" w:hAnsi="Arial" w:cs="Arial"/>
          <w:szCs w:val="24"/>
        </w:rPr>
        <w:t xml:space="preserve"> </w:t>
      </w:r>
      <w:r w:rsidR="00CB11DA" w:rsidRPr="00FF2811">
        <w:rPr>
          <w:rFonts w:ascii="Arial" w:hAnsi="Arial" w:cs="Arial"/>
          <w:szCs w:val="24"/>
        </w:rPr>
        <w:t xml:space="preserve">132 isolate provided an insight into </w:t>
      </w:r>
      <w:r w:rsidR="00D267B2">
        <w:rPr>
          <w:rFonts w:ascii="Arial" w:hAnsi="Arial" w:cs="Arial"/>
          <w:szCs w:val="24"/>
        </w:rPr>
        <w:t xml:space="preserve">the </w:t>
      </w:r>
      <w:r w:rsidR="00CB11DA" w:rsidRPr="00FF2811">
        <w:rPr>
          <w:rFonts w:ascii="Arial" w:hAnsi="Arial" w:cs="Arial"/>
          <w:szCs w:val="24"/>
        </w:rPr>
        <w:t>efficiency of substrate utilization.</w:t>
      </w:r>
      <w:r w:rsidR="00837E02">
        <w:rPr>
          <w:rFonts w:ascii="Arial" w:hAnsi="Arial" w:cs="Arial"/>
          <w:szCs w:val="24"/>
        </w:rPr>
        <w:t xml:space="preserve"> </w:t>
      </w:r>
      <w:r w:rsidR="00A546C5">
        <w:rPr>
          <w:rFonts w:ascii="Arial" w:hAnsi="Arial" w:cs="Arial"/>
          <w:szCs w:val="24"/>
        </w:rPr>
        <w:t xml:space="preserve">Such variations in enzyme producing ability may be correlated to pathogenicity.  </w:t>
      </w:r>
    </w:p>
    <w:p w14:paraId="2132FDC0" w14:textId="29CD0167" w:rsidR="000E0E29" w:rsidRPr="00FF2811" w:rsidRDefault="000E0E29" w:rsidP="00D157EB">
      <w:pPr>
        <w:spacing w:after="0" w:line="480" w:lineRule="auto"/>
        <w:jc w:val="both"/>
        <w:rPr>
          <w:rFonts w:ascii="Arial" w:hAnsi="Arial" w:cs="Arial"/>
          <w:b/>
          <w:bCs/>
          <w:szCs w:val="24"/>
        </w:rPr>
      </w:pPr>
      <w:r w:rsidRPr="00FF2811">
        <w:rPr>
          <w:rFonts w:ascii="Arial" w:hAnsi="Arial" w:cs="Arial"/>
          <w:b/>
          <w:bCs/>
          <w:szCs w:val="24"/>
        </w:rPr>
        <w:t xml:space="preserve">3.4 Detection of phytotoxicity in </w:t>
      </w:r>
      <w:proofErr w:type="spellStart"/>
      <w:r w:rsidRPr="00FF2811">
        <w:rPr>
          <w:rFonts w:ascii="Arial" w:hAnsi="Arial" w:cs="Arial"/>
          <w:b/>
          <w:bCs/>
          <w:i/>
          <w:iCs/>
          <w:szCs w:val="24"/>
        </w:rPr>
        <w:t>Curvularia</w:t>
      </w:r>
      <w:proofErr w:type="spellEnd"/>
      <w:r w:rsidRPr="00FF2811">
        <w:rPr>
          <w:rFonts w:ascii="Arial" w:hAnsi="Arial" w:cs="Arial"/>
          <w:b/>
          <w:bCs/>
          <w:i/>
          <w:iCs/>
          <w:szCs w:val="24"/>
        </w:rPr>
        <w:t xml:space="preserve"> </w:t>
      </w:r>
      <w:r w:rsidRPr="00FF2811">
        <w:rPr>
          <w:rFonts w:ascii="Arial" w:hAnsi="Arial" w:cs="Arial"/>
          <w:b/>
          <w:bCs/>
          <w:szCs w:val="24"/>
        </w:rPr>
        <w:t xml:space="preserve">species by detached leaf assay  </w:t>
      </w:r>
    </w:p>
    <w:p w14:paraId="132F3AEB" w14:textId="0D8FF919" w:rsidR="00AC020A" w:rsidRPr="00FF2811" w:rsidRDefault="000E0E29" w:rsidP="00D157EB">
      <w:pPr>
        <w:spacing w:after="0" w:line="480" w:lineRule="auto"/>
        <w:ind w:firstLine="851"/>
        <w:jc w:val="both"/>
        <w:rPr>
          <w:rFonts w:ascii="Arial" w:hAnsi="Arial" w:cs="Arial"/>
        </w:rPr>
      </w:pPr>
      <w:r w:rsidRPr="00FF2811">
        <w:rPr>
          <w:rFonts w:ascii="Arial" w:hAnsi="Arial" w:cs="Arial"/>
          <w:szCs w:val="24"/>
        </w:rPr>
        <w:t>Differences in phytotoxic effect was show</w:t>
      </w:r>
      <w:r w:rsidR="00AE3541" w:rsidRPr="00FF2811">
        <w:rPr>
          <w:rFonts w:ascii="Arial" w:hAnsi="Arial" w:cs="Arial"/>
          <w:szCs w:val="24"/>
        </w:rPr>
        <w:t>n</w:t>
      </w:r>
      <w:r w:rsidRPr="00FF2811">
        <w:rPr>
          <w:rFonts w:ascii="Arial" w:hAnsi="Arial" w:cs="Arial"/>
          <w:szCs w:val="24"/>
        </w:rPr>
        <w:t xml:space="preserve"> by the isolates of </w:t>
      </w:r>
      <w:r w:rsidRPr="00FF2811">
        <w:rPr>
          <w:rFonts w:ascii="Arial" w:hAnsi="Arial" w:cs="Arial"/>
          <w:i/>
          <w:iCs/>
          <w:szCs w:val="24"/>
        </w:rPr>
        <w:t xml:space="preserve">Curvularia </w:t>
      </w:r>
      <w:r w:rsidRPr="00FF2811">
        <w:rPr>
          <w:rFonts w:ascii="Arial" w:hAnsi="Arial" w:cs="Arial"/>
          <w:szCs w:val="24"/>
        </w:rPr>
        <w:t xml:space="preserve">species </w:t>
      </w:r>
      <w:r w:rsidR="00C8121C" w:rsidRPr="00FF2811">
        <w:rPr>
          <w:rFonts w:ascii="Arial" w:hAnsi="Arial" w:cs="Arial"/>
          <w:szCs w:val="24"/>
        </w:rPr>
        <w:t>i</w:t>
      </w:r>
      <w:r w:rsidRPr="00FF2811">
        <w:rPr>
          <w:rFonts w:ascii="Arial" w:hAnsi="Arial" w:cs="Arial"/>
          <w:szCs w:val="24"/>
        </w:rPr>
        <w:t>n the detached leaves of various monocot plants (Table 4). Phytotoxic effect was assessed based on the development of yellow to necro</w:t>
      </w:r>
      <w:r w:rsidR="00C8121C" w:rsidRPr="00FF2811">
        <w:rPr>
          <w:rFonts w:ascii="Arial" w:hAnsi="Arial" w:cs="Arial"/>
          <w:szCs w:val="24"/>
        </w:rPr>
        <w:t>tic symptoms</w:t>
      </w:r>
      <w:r w:rsidRPr="00FF2811">
        <w:rPr>
          <w:rFonts w:ascii="Arial" w:hAnsi="Arial" w:cs="Arial"/>
          <w:szCs w:val="24"/>
        </w:rPr>
        <w:t xml:space="preserve">. </w:t>
      </w:r>
      <w:r w:rsidRPr="00FF2811">
        <w:rPr>
          <w:rFonts w:ascii="Arial" w:hAnsi="Arial" w:cs="Arial"/>
        </w:rPr>
        <w:t xml:space="preserve">In </w:t>
      </w:r>
      <w:r w:rsidRPr="00FF2811">
        <w:rPr>
          <w:rFonts w:ascii="Arial" w:hAnsi="Arial" w:cs="Arial"/>
          <w:i/>
          <w:iCs/>
        </w:rPr>
        <w:t>C. clavata,</w:t>
      </w:r>
      <w:r w:rsidRPr="00FF2811">
        <w:rPr>
          <w:rFonts w:ascii="Arial" w:hAnsi="Arial" w:cs="Arial"/>
        </w:rPr>
        <w:t xml:space="preserve"> isolates DUMB 132 and DUMB 148 showed the highest phytotoxic effect on maize and sorghum by the formation of brown or brownish</w:t>
      </w:r>
      <w:r w:rsidR="00D267B2">
        <w:rPr>
          <w:rFonts w:ascii="Arial" w:hAnsi="Arial" w:cs="Arial"/>
        </w:rPr>
        <w:t xml:space="preserve"> black coloured necrotic lesions </w:t>
      </w:r>
      <w:r w:rsidRPr="00FF2811">
        <w:rPr>
          <w:rFonts w:ascii="Arial" w:hAnsi="Arial" w:cs="Arial"/>
        </w:rPr>
        <w:t xml:space="preserve">with </w:t>
      </w:r>
      <w:r w:rsidRPr="00FF2811">
        <w:rPr>
          <w:rFonts w:ascii="Arial" w:hAnsi="Arial" w:cs="Arial"/>
        </w:rPr>
        <w:lastRenderedPageBreak/>
        <w:t xml:space="preserve">prominent </w:t>
      </w:r>
      <w:r w:rsidR="00C8121C" w:rsidRPr="00FF2811">
        <w:rPr>
          <w:rFonts w:ascii="Arial" w:hAnsi="Arial" w:cs="Arial"/>
        </w:rPr>
        <w:t xml:space="preserve">yellow </w:t>
      </w:r>
      <w:r w:rsidRPr="00FF2811">
        <w:rPr>
          <w:rFonts w:ascii="Arial" w:hAnsi="Arial" w:cs="Arial"/>
        </w:rPr>
        <w:t>halo. Another isolate DUMB 135 produced the highest phytotoxic effect only on maize. All the isolates induced moderate phytotoxic effect on finger millet showing grey coloured necrotic symptom</w:t>
      </w:r>
      <w:r w:rsidR="00B56D73">
        <w:rPr>
          <w:rFonts w:ascii="Arial" w:hAnsi="Arial" w:cs="Arial"/>
        </w:rPr>
        <w:t>s</w:t>
      </w:r>
      <w:r w:rsidRPr="00FF2811">
        <w:rPr>
          <w:rFonts w:ascii="Arial" w:hAnsi="Arial" w:cs="Arial"/>
        </w:rPr>
        <w:t xml:space="preserve"> with </w:t>
      </w:r>
      <w:r w:rsidR="00B56D73">
        <w:rPr>
          <w:rFonts w:ascii="Arial" w:hAnsi="Arial" w:cs="Arial"/>
        </w:rPr>
        <w:t xml:space="preserve">a </w:t>
      </w:r>
      <w:r w:rsidRPr="00FF2811">
        <w:rPr>
          <w:rFonts w:ascii="Arial" w:hAnsi="Arial" w:cs="Arial"/>
        </w:rPr>
        <w:t xml:space="preserve">slight yellow halo. In </w:t>
      </w:r>
      <w:r w:rsidRPr="00FF2811">
        <w:rPr>
          <w:rFonts w:ascii="Arial" w:hAnsi="Arial" w:cs="Arial"/>
          <w:i/>
          <w:iCs/>
        </w:rPr>
        <w:t>C. fallax,</w:t>
      </w:r>
      <w:r w:rsidRPr="00FF2811">
        <w:rPr>
          <w:rFonts w:ascii="Arial" w:hAnsi="Arial" w:cs="Arial"/>
        </w:rPr>
        <w:t xml:space="preserve"> the isolates differed in phytotoxic effect on maize and sorghum. The isolate DUMB 128 showed the highest phytotoxicity on maize and </w:t>
      </w:r>
      <w:r w:rsidR="008015E3">
        <w:rPr>
          <w:rFonts w:ascii="Arial" w:hAnsi="Arial" w:cs="Arial"/>
        </w:rPr>
        <w:t xml:space="preserve">a </w:t>
      </w:r>
      <w:r w:rsidRPr="00FF2811">
        <w:rPr>
          <w:rFonts w:ascii="Arial" w:hAnsi="Arial" w:cs="Arial"/>
        </w:rPr>
        <w:t xml:space="preserve">moderate effect on sorghum. In addition, both isolates had the lowest effect on finger millet. In </w:t>
      </w:r>
      <w:r w:rsidRPr="00FF2811">
        <w:rPr>
          <w:rFonts w:ascii="Arial" w:hAnsi="Arial" w:cs="Arial"/>
          <w:i/>
          <w:iCs/>
        </w:rPr>
        <w:t xml:space="preserve">C. lunata, </w:t>
      </w:r>
      <w:r w:rsidRPr="00FF2811">
        <w:rPr>
          <w:rFonts w:ascii="Arial" w:hAnsi="Arial" w:cs="Arial"/>
        </w:rPr>
        <w:t xml:space="preserve">isolates differed in phytotoxic effect on sorghum and finger millet. The isolate DUMB 145 produced the highest phytotoxic effect on finger millet and the moderate effect on sorghum. </w:t>
      </w:r>
      <w:r w:rsidR="00AC020A" w:rsidRPr="00FF2811">
        <w:rPr>
          <w:rFonts w:ascii="Arial" w:hAnsi="Arial" w:cs="Arial"/>
        </w:rPr>
        <w:t xml:space="preserve">However, the isolates of </w:t>
      </w:r>
      <w:r w:rsidR="00AC020A" w:rsidRPr="00FF2811">
        <w:rPr>
          <w:rFonts w:ascii="Arial" w:hAnsi="Arial" w:cs="Arial"/>
          <w:i/>
          <w:iCs/>
        </w:rPr>
        <w:t xml:space="preserve">Curvularia </w:t>
      </w:r>
      <w:r w:rsidR="00AC020A" w:rsidRPr="00FF2811">
        <w:rPr>
          <w:rFonts w:ascii="Arial" w:hAnsi="Arial" w:cs="Arial"/>
        </w:rPr>
        <w:t xml:space="preserve">of all the species had no phytotoxic effect on any of the tested dicot leaves. The leaves remained unaffected throughout the period of incubation.  </w:t>
      </w:r>
    </w:p>
    <w:p w14:paraId="55615CBA" w14:textId="77777777" w:rsidR="00AC020A" w:rsidRPr="00FF2811" w:rsidRDefault="00AC020A" w:rsidP="000E0E29">
      <w:pPr>
        <w:spacing w:after="0" w:line="360" w:lineRule="auto"/>
        <w:ind w:firstLine="851"/>
        <w:jc w:val="both"/>
        <w:rPr>
          <w:rFonts w:ascii="Arial" w:hAnsi="Arial" w:cs="Arial"/>
          <w:b/>
          <w:bCs/>
          <w:szCs w:val="24"/>
        </w:rPr>
      </w:pPr>
    </w:p>
    <w:p w14:paraId="1ECDA49E" w14:textId="77777777" w:rsidR="000E0E29" w:rsidRDefault="000E0E29" w:rsidP="000E0E29">
      <w:pPr>
        <w:spacing w:after="0" w:line="360" w:lineRule="auto"/>
        <w:jc w:val="both"/>
        <w:rPr>
          <w:rFonts w:ascii="Arial" w:hAnsi="Arial" w:cs="Arial"/>
          <w:b/>
          <w:bCs/>
          <w:szCs w:val="24"/>
        </w:rPr>
      </w:pPr>
      <w:r w:rsidRPr="00FF2811">
        <w:rPr>
          <w:rFonts w:ascii="Arial" w:hAnsi="Arial" w:cs="Arial"/>
          <w:b/>
          <w:bCs/>
          <w:noProof/>
          <w:lang w:val="en-US"/>
        </w:rPr>
        <w:drawing>
          <wp:inline distT="0" distB="0" distL="0" distR="0" wp14:anchorId="3898813D" wp14:editId="4DA2C053">
            <wp:extent cx="5734050" cy="2830195"/>
            <wp:effectExtent l="0" t="0" r="0" b="8255"/>
            <wp:docPr id="1326309603" name="Chart 1">
              <a:extLst xmlns:a="http://schemas.openxmlformats.org/drawingml/2006/main">
                <a:ext uri="{FF2B5EF4-FFF2-40B4-BE49-F238E27FC236}">
                  <a16:creationId xmlns:a16="http://schemas.microsoft.com/office/drawing/2014/main" id="{009CEDFC-FD4C-452A-993C-92AC9F9469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FF2811">
        <w:rPr>
          <w:rFonts w:ascii="Arial" w:hAnsi="Arial" w:cs="Arial"/>
          <w:b/>
          <w:bCs/>
          <w:szCs w:val="24"/>
        </w:rPr>
        <w:t xml:space="preserve">Fig. 3 Secretory enzyme activity of </w:t>
      </w:r>
      <w:r w:rsidRPr="00FF2811">
        <w:rPr>
          <w:rFonts w:ascii="Arial" w:hAnsi="Arial" w:cs="Arial"/>
          <w:b/>
          <w:bCs/>
          <w:i/>
          <w:iCs/>
          <w:szCs w:val="24"/>
        </w:rPr>
        <w:t xml:space="preserve">Curvularia </w:t>
      </w:r>
      <w:r w:rsidRPr="00FF2811">
        <w:rPr>
          <w:rFonts w:ascii="Arial" w:hAnsi="Arial" w:cs="Arial"/>
          <w:b/>
          <w:bCs/>
          <w:szCs w:val="24"/>
        </w:rPr>
        <w:t>species in plate assay after 72 h. of incubation</w:t>
      </w:r>
    </w:p>
    <w:p w14:paraId="6EAA1148" w14:textId="0D65ED9F" w:rsidR="00F2065F" w:rsidRPr="00FF2811" w:rsidRDefault="00F2065F" w:rsidP="000E0E29">
      <w:pPr>
        <w:spacing w:after="0" w:line="360" w:lineRule="auto"/>
        <w:jc w:val="both"/>
        <w:rPr>
          <w:rFonts w:ascii="Arial" w:hAnsi="Arial" w:cs="Arial"/>
          <w:b/>
          <w:bCs/>
          <w:szCs w:val="24"/>
        </w:rPr>
      </w:pPr>
      <w:r w:rsidRPr="00FF2811">
        <w:rPr>
          <w:rFonts w:ascii="Arial" w:hAnsi="Arial" w:cs="Arial"/>
          <w:i/>
          <w:iCs/>
        </w:rPr>
        <w:t>DUMB- Davangere University Microbiology (DUMB) culture collection numbers</w:t>
      </w:r>
    </w:p>
    <w:p w14:paraId="3432ACB6" w14:textId="77777777" w:rsidR="00EF49E9" w:rsidRDefault="00EF49E9" w:rsidP="00D157EB">
      <w:pPr>
        <w:spacing w:line="480" w:lineRule="auto"/>
        <w:ind w:firstLine="720"/>
        <w:jc w:val="both"/>
        <w:rPr>
          <w:rFonts w:ascii="Arial" w:hAnsi="Arial" w:cs="Arial"/>
        </w:rPr>
      </w:pPr>
    </w:p>
    <w:p w14:paraId="711BEA18" w14:textId="446D850D" w:rsidR="000E0E29" w:rsidRDefault="00C8121C" w:rsidP="00D157EB">
      <w:pPr>
        <w:spacing w:line="480" w:lineRule="auto"/>
        <w:ind w:firstLine="720"/>
        <w:jc w:val="both"/>
        <w:rPr>
          <w:rFonts w:ascii="Arial" w:hAnsi="Arial" w:cs="Arial"/>
        </w:rPr>
      </w:pPr>
      <w:r w:rsidRPr="00FF2811">
        <w:rPr>
          <w:rFonts w:ascii="Arial" w:hAnsi="Arial" w:cs="Arial"/>
        </w:rPr>
        <w:t xml:space="preserve">In the present study, </w:t>
      </w:r>
      <w:r w:rsidRPr="00FF2811">
        <w:rPr>
          <w:rFonts w:ascii="Arial" w:hAnsi="Arial" w:cs="Arial"/>
          <w:i/>
          <w:iCs/>
        </w:rPr>
        <w:t xml:space="preserve">C. clavata </w:t>
      </w:r>
      <w:r w:rsidRPr="00FF2811">
        <w:rPr>
          <w:rFonts w:ascii="Arial" w:hAnsi="Arial" w:cs="Arial"/>
        </w:rPr>
        <w:t xml:space="preserve">isolate DUMB 132 and DUMB 135 were isolated from leaves of maize, and their culture filtrate showed phytotoxicity to both maize and </w:t>
      </w:r>
      <w:r w:rsidRPr="00FF2811">
        <w:rPr>
          <w:rFonts w:ascii="Arial" w:hAnsi="Arial" w:cs="Arial"/>
        </w:rPr>
        <w:lastRenderedPageBreak/>
        <w:t>sorghum indicating non-host specificity. Similarly, isolate</w:t>
      </w:r>
      <w:r w:rsidR="00D267B2">
        <w:rPr>
          <w:rFonts w:ascii="Arial" w:hAnsi="Arial" w:cs="Arial"/>
        </w:rPr>
        <w:t>s</w:t>
      </w:r>
      <w:r w:rsidRPr="00FF2811">
        <w:rPr>
          <w:rFonts w:ascii="Arial" w:hAnsi="Arial" w:cs="Arial"/>
        </w:rPr>
        <w:t xml:space="preserve"> DUMB 146 and DUMB 147 were isolated from sorghum seeds but found to be phytotoxic to both sorghum and maize.</w:t>
      </w:r>
      <w:r w:rsidR="00A65054" w:rsidRPr="00FF2811">
        <w:rPr>
          <w:rFonts w:ascii="Arial" w:hAnsi="Arial" w:cs="Arial"/>
        </w:rPr>
        <w:t xml:space="preserve"> Such variations within species may account for determining host range based on toxin-sensitivity (</w:t>
      </w:r>
      <w:r w:rsidR="00A65054" w:rsidRPr="00FF2811">
        <w:rPr>
          <w:rFonts w:ascii="Arial" w:hAnsi="Arial" w:cs="Arial"/>
          <w:szCs w:val="24"/>
        </w:rPr>
        <w:t xml:space="preserve">Walton </w:t>
      </w:r>
      <w:r w:rsidR="00A65054" w:rsidRPr="00E06B17">
        <w:rPr>
          <w:rFonts w:ascii="Arial" w:hAnsi="Arial" w:cs="Arial"/>
          <w:szCs w:val="24"/>
        </w:rPr>
        <w:t>et al.,</w:t>
      </w:r>
      <w:r w:rsidR="00A65054" w:rsidRPr="00FF2811">
        <w:rPr>
          <w:rFonts w:ascii="Arial" w:hAnsi="Arial" w:cs="Arial"/>
          <w:i/>
          <w:iCs/>
          <w:szCs w:val="24"/>
        </w:rPr>
        <w:t xml:space="preserve"> </w:t>
      </w:r>
      <w:r w:rsidR="00A65054" w:rsidRPr="00FF2811">
        <w:rPr>
          <w:rFonts w:ascii="Arial" w:hAnsi="Arial" w:cs="Arial"/>
          <w:szCs w:val="24"/>
        </w:rPr>
        <w:t>1996</w:t>
      </w:r>
      <w:r w:rsidR="00A65054" w:rsidRPr="00FF2811">
        <w:rPr>
          <w:rFonts w:ascii="Arial" w:hAnsi="Arial" w:cs="Arial"/>
        </w:rPr>
        <w:t xml:space="preserve">; </w:t>
      </w:r>
      <w:proofErr w:type="spellStart"/>
      <w:r w:rsidR="00626896" w:rsidRPr="00FF2811">
        <w:rPr>
          <w:rFonts w:ascii="Arial" w:hAnsi="Arial" w:cs="Arial"/>
        </w:rPr>
        <w:t>Besharati</w:t>
      </w:r>
      <w:proofErr w:type="spellEnd"/>
      <w:r w:rsidR="00626896" w:rsidRPr="00FF2811">
        <w:rPr>
          <w:rFonts w:ascii="Arial" w:hAnsi="Arial" w:cs="Arial"/>
        </w:rPr>
        <w:t xml:space="preserve"> </w:t>
      </w:r>
      <w:r w:rsidR="00626896" w:rsidRPr="00E06B17">
        <w:rPr>
          <w:rFonts w:ascii="Arial" w:hAnsi="Arial" w:cs="Arial"/>
        </w:rPr>
        <w:t>et al.,</w:t>
      </w:r>
      <w:r w:rsidR="00626896" w:rsidRPr="00FF2811">
        <w:rPr>
          <w:rFonts w:ascii="Arial" w:hAnsi="Arial" w:cs="Arial"/>
          <w:i/>
          <w:iCs/>
        </w:rPr>
        <w:t xml:space="preserve"> </w:t>
      </w:r>
      <w:r w:rsidR="00626896" w:rsidRPr="00FF2811">
        <w:rPr>
          <w:rFonts w:ascii="Arial" w:hAnsi="Arial" w:cs="Arial"/>
        </w:rPr>
        <w:t>202</w:t>
      </w:r>
      <w:r w:rsidR="00A65054" w:rsidRPr="00FF2811">
        <w:rPr>
          <w:rFonts w:ascii="Arial" w:hAnsi="Arial" w:cs="Arial"/>
        </w:rPr>
        <w:t xml:space="preserve">5). At the same time, </w:t>
      </w:r>
      <w:r w:rsidR="00A65054" w:rsidRPr="00FF2811">
        <w:rPr>
          <w:rFonts w:ascii="Arial" w:hAnsi="Arial" w:cs="Arial"/>
          <w:i/>
          <w:iCs/>
        </w:rPr>
        <w:t xml:space="preserve">C. lunata </w:t>
      </w:r>
      <w:r w:rsidR="00A65054" w:rsidRPr="00FF2811">
        <w:rPr>
          <w:rFonts w:ascii="Arial" w:hAnsi="Arial" w:cs="Arial"/>
        </w:rPr>
        <w:t xml:space="preserve">DUMB 145 isolated from finger millet showed strong phytotoxicity on finger millet and moderate activity on other monocots. Such criteria are necessary for determining </w:t>
      </w:r>
      <w:r w:rsidR="00D267B2">
        <w:rPr>
          <w:rFonts w:ascii="Arial" w:hAnsi="Arial" w:cs="Arial"/>
        </w:rPr>
        <w:t xml:space="preserve">the </w:t>
      </w:r>
      <w:r w:rsidR="00A65054" w:rsidRPr="00FF2811">
        <w:rPr>
          <w:rFonts w:ascii="Arial" w:hAnsi="Arial" w:cs="Arial"/>
        </w:rPr>
        <w:t xml:space="preserve">virulence of strains. Phytotoxin producing abilities determine </w:t>
      </w:r>
      <w:r w:rsidR="00D267B2">
        <w:rPr>
          <w:rFonts w:ascii="Arial" w:hAnsi="Arial" w:cs="Arial"/>
        </w:rPr>
        <w:t xml:space="preserve">the </w:t>
      </w:r>
      <w:r w:rsidR="00A65054" w:rsidRPr="00FF2811">
        <w:rPr>
          <w:rFonts w:ascii="Arial" w:hAnsi="Arial" w:cs="Arial"/>
        </w:rPr>
        <w:t>pathogenicity and virulence in necrotrophic plant pathogens</w:t>
      </w:r>
      <w:r w:rsidR="00EE5C02" w:rsidRPr="00FF2811">
        <w:rPr>
          <w:rFonts w:ascii="Arial" w:hAnsi="Arial" w:cs="Arial"/>
        </w:rPr>
        <w:t xml:space="preserve"> (</w:t>
      </w:r>
      <w:proofErr w:type="spellStart"/>
      <w:r w:rsidR="00EE5C02" w:rsidRPr="00FF2811">
        <w:rPr>
          <w:rFonts w:ascii="Arial" w:hAnsi="Arial" w:cs="Arial"/>
        </w:rPr>
        <w:t>Meepagala</w:t>
      </w:r>
      <w:proofErr w:type="spellEnd"/>
      <w:r w:rsidR="00EE5C02" w:rsidRPr="00FF2811">
        <w:rPr>
          <w:rFonts w:ascii="Arial" w:hAnsi="Arial" w:cs="Arial"/>
        </w:rPr>
        <w:t xml:space="preserve"> </w:t>
      </w:r>
      <w:r w:rsidR="00EE5C02" w:rsidRPr="00E06B17">
        <w:rPr>
          <w:rFonts w:ascii="Arial" w:hAnsi="Arial" w:cs="Arial"/>
        </w:rPr>
        <w:t>et al.,</w:t>
      </w:r>
      <w:r w:rsidR="00EE5C02" w:rsidRPr="00FF2811">
        <w:rPr>
          <w:rFonts w:ascii="Arial" w:hAnsi="Arial" w:cs="Arial"/>
          <w:i/>
          <w:iCs/>
        </w:rPr>
        <w:t xml:space="preserve"> </w:t>
      </w:r>
      <w:r w:rsidR="00EE5C02" w:rsidRPr="00FF2811">
        <w:rPr>
          <w:rFonts w:ascii="Arial" w:hAnsi="Arial" w:cs="Arial"/>
        </w:rPr>
        <w:t>2015). Some of such phytotoxins are exploited biotechnologically (</w:t>
      </w:r>
      <w:proofErr w:type="spellStart"/>
      <w:r w:rsidR="00626896" w:rsidRPr="00FF2811">
        <w:rPr>
          <w:rFonts w:ascii="Arial" w:hAnsi="Arial" w:cs="Arial"/>
        </w:rPr>
        <w:t>Tawfike</w:t>
      </w:r>
      <w:proofErr w:type="spellEnd"/>
      <w:r w:rsidR="00626896" w:rsidRPr="00FF2811">
        <w:rPr>
          <w:rFonts w:ascii="Arial" w:hAnsi="Arial" w:cs="Arial"/>
        </w:rPr>
        <w:t xml:space="preserve"> </w:t>
      </w:r>
      <w:r w:rsidR="00626896" w:rsidRPr="006D58BC">
        <w:rPr>
          <w:rFonts w:ascii="Arial" w:hAnsi="Arial" w:cs="Arial"/>
        </w:rPr>
        <w:t>et al.,</w:t>
      </w:r>
      <w:r w:rsidR="00626896" w:rsidRPr="00FF2811">
        <w:rPr>
          <w:rFonts w:ascii="Arial" w:hAnsi="Arial" w:cs="Arial"/>
          <w:i/>
          <w:iCs/>
        </w:rPr>
        <w:t xml:space="preserve"> </w:t>
      </w:r>
      <w:r w:rsidR="00626896" w:rsidRPr="00FF2811">
        <w:rPr>
          <w:rFonts w:ascii="Arial" w:hAnsi="Arial" w:cs="Arial"/>
        </w:rPr>
        <w:t xml:space="preserve">2017; </w:t>
      </w:r>
      <w:r w:rsidR="00EE5C02" w:rsidRPr="00FF2811">
        <w:rPr>
          <w:rFonts w:ascii="Arial" w:hAnsi="Arial" w:cs="Arial"/>
        </w:rPr>
        <w:t xml:space="preserve">Mehta </w:t>
      </w:r>
      <w:r w:rsidR="00EE5C02" w:rsidRPr="006D58BC">
        <w:rPr>
          <w:rFonts w:ascii="Arial" w:hAnsi="Arial" w:cs="Arial"/>
        </w:rPr>
        <w:t>et al.,</w:t>
      </w:r>
      <w:r w:rsidR="00EE5C02" w:rsidRPr="00FF2811">
        <w:rPr>
          <w:rFonts w:ascii="Arial" w:hAnsi="Arial" w:cs="Arial"/>
          <w:i/>
          <w:iCs/>
        </w:rPr>
        <w:t xml:space="preserve"> </w:t>
      </w:r>
      <w:r w:rsidR="00D267B2">
        <w:rPr>
          <w:rFonts w:ascii="Arial" w:hAnsi="Arial" w:cs="Arial"/>
        </w:rPr>
        <w:t xml:space="preserve">2022). The </w:t>
      </w:r>
      <w:r w:rsidR="00C77271">
        <w:rPr>
          <w:rFonts w:ascii="Arial" w:hAnsi="Arial" w:cs="Arial"/>
        </w:rPr>
        <w:t>p</w:t>
      </w:r>
      <w:r w:rsidR="00C77271" w:rsidRPr="00FF2811">
        <w:rPr>
          <w:rFonts w:ascii="Arial" w:hAnsi="Arial" w:cs="Arial"/>
        </w:rPr>
        <w:t>otentiality of these metabolites needs</w:t>
      </w:r>
      <w:r w:rsidR="00EE5C02" w:rsidRPr="00FF2811">
        <w:rPr>
          <w:rFonts w:ascii="Arial" w:hAnsi="Arial" w:cs="Arial"/>
        </w:rPr>
        <w:t xml:space="preserve"> to be assessed. </w:t>
      </w:r>
    </w:p>
    <w:p w14:paraId="3C2D6425" w14:textId="58066815" w:rsidR="000E0E29" w:rsidRPr="00FF2811" w:rsidRDefault="000E0E29" w:rsidP="000E0E29">
      <w:pPr>
        <w:spacing w:after="0" w:line="240" w:lineRule="auto"/>
        <w:jc w:val="both"/>
        <w:rPr>
          <w:rFonts w:ascii="Arial" w:hAnsi="Arial" w:cs="Arial"/>
          <w:b/>
          <w:bCs/>
          <w:szCs w:val="24"/>
        </w:rPr>
      </w:pPr>
      <w:r w:rsidRPr="00FF2811">
        <w:rPr>
          <w:rFonts w:ascii="Arial" w:hAnsi="Arial" w:cs="Arial"/>
          <w:b/>
          <w:bCs/>
          <w:szCs w:val="24"/>
        </w:rPr>
        <w:t xml:space="preserve">Table 4. Phytotoxicity of </w:t>
      </w:r>
      <w:r w:rsidR="00480C15" w:rsidRPr="00FF2811">
        <w:rPr>
          <w:rFonts w:ascii="Arial" w:hAnsi="Arial" w:cs="Arial"/>
          <w:b/>
          <w:bCs/>
          <w:szCs w:val="24"/>
        </w:rPr>
        <w:t xml:space="preserve">culture filtrate from </w:t>
      </w:r>
      <w:r w:rsidRPr="00FF2811">
        <w:rPr>
          <w:rFonts w:ascii="Arial" w:hAnsi="Arial" w:cs="Arial"/>
          <w:b/>
          <w:bCs/>
          <w:i/>
          <w:iCs/>
          <w:szCs w:val="24"/>
        </w:rPr>
        <w:t xml:space="preserve">Curvularia </w:t>
      </w:r>
      <w:r w:rsidRPr="00FF2811">
        <w:rPr>
          <w:rFonts w:ascii="Arial" w:hAnsi="Arial" w:cs="Arial"/>
          <w:b/>
          <w:bCs/>
          <w:szCs w:val="24"/>
        </w:rPr>
        <w:t>species</w:t>
      </w:r>
      <w:r w:rsidR="005905C1" w:rsidRPr="00FF2811">
        <w:rPr>
          <w:rFonts w:ascii="Arial" w:hAnsi="Arial" w:cs="Arial"/>
          <w:b/>
          <w:bCs/>
          <w:szCs w:val="24"/>
        </w:rPr>
        <w:t xml:space="preserve"> in</w:t>
      </w:r>
      <w:r w:rsidR="00AC020A">
        <w:rPr>
          <w:rFonts w:ascii="Arial" w:hAnsi="Arial" w:cs="Arial"/>
          <w:b/>
          <w:bCs/>
          <w:szCs w:val="24"/>
        </w:rPr>
        <w:t xml:space="preserve"> detached</w:t>
      </w:r>
      <w:r w:rsidR="00480C15" w:rsidRPr="00FF2811">
        <w:rPr>
          <w:rFonts w:ascii="Arial" w:hAnsi="Arial" w:cs="Arial"/>
          <w:b/>
          <w:bCs/>
          <w:szCs w:val="24"/>
        </w:rPr>
        <w:t xml:space="preserve"> </w:t>
      </w:r>
      <w:r w:rsidRPr="00FF2811">
        <w:rPr>
          <w:rFonts w:ascii="Arial" w:hAnsi="Arial" w:cs="Arial"/>
          <w:b/>
          <w:bCs/>
          <w:szCs w:val="24"/>
        </w:rPr>
        <w:t>leaf bioassay</w:t>
      </w:r>
    </w:p>
    <w:p w14:paraId="42BDB8D2" w14:textId="77777777" w:rsidR="00F822BE" w:rsidRPr="00FF2811" w:rsidRDefault="00F822BE" w:rsidP="000E0E29">
      <w:pPr>
        <w:spacing w:after="0" w:line="240" w:lineRule="auto"/>
        <w:jc w:val="both"/>
        <w:rPr>
          <w:rFonts w:ascii="Arial" w:hAnsi="Arial" w:cs="Arial"/>
          <w:b/>
          <w:bCs/>
          <w:szCs w:val="24"/>
        </w:rPr>
      </w:pPr>
    </w:p>
    <w:tbl>
      <w:tblPr>
        <w:tblStyle w:val="TableGrid"/>
        <w:tblW w:w="8359" w:type="dxa"/>
        <w:jc w:val="center"/>
        <w:tblLook w:val="04A0" w:firstRow="1" w:lastRow="0" w:firstColumn="1" w:lastColumn="0" w:noHBand="0" w:noVBand="1"/>
      </w:tblPr>
      <w:tblGrid>
        <w:gridCol w:w="2405"/>
        <w:gridCol w:w="851"/>
        <w:gridCol w:w="1134"/>
        <w:gridCol w:w="992"/>
        <w:gridCol w:w="992"/>
        <w:gridCol w:w="992"/>
        <w:gridCol w:w="993"/>
      </w:tblGrid>
      <w:tr w:rsidR="00FF2811" w:rsidRPr="00FF2811" w14:paraId="19C6C11A" w14:textId="77777777" w:rsidTr="000E276A">
        <w:trPr>
          <w:jc w:val="center"/>
        </w:trPr>
        <w:tc>
          <w:tcPr>
            <w:tcW w:w="2405" w:type="dxa"/>
            <w:vMerge w:val="restart"/>
            <w:vAlign w:val="center"/>
          </w:tcPr>
          <w:p w14:paraId="1671B812" w14:textId="29C3D640" w:rsidR="000E276A" w:rsidRPr="00FF2811" w:rsidRDefault="000E276A" w:rsidP="000E276A">
            <w:pPr>
              <w:spacing w:line="276" w:lineRule="auto"/>
              <w:jc w:val="center"/>
              <w:rPr>
                <w:rFonts w:cs="Times New Roman"/>
                <w:i/>
                <w:iCs/>
                <w:szCs w:val="24"/>
              </w:rPr>
            </w:pPr>
            <w:r w:rsidRPr="00FF2811">
              <w:rPr>
                <w:rFonts w:cs="Times New Roman"/>
                <w:i/>
                <w:iCs/>
                <w:szCs w:val="24"/>
              </w:rPr>
              <w:t xml:space="preserve">Curvularia </w:t>
            </w:r>
            <w:r w:rsidRPr="00FF2811">
              <w:rPr>
                <w:rFonts w:cs="Times New Roman"/>
                <w:szCs w:val="24"/>
              </w:rPr>
              <w:t>species</w:t>
            </w:r>
          </w:p>
        </w:tc>
        <w:tc>
          <w:tcPr>
            <w:tcW w:w="5954" w:type="dxa"/>
            <w:gridSpan w:val="6"/>
          </w:tcPr>
          <w:p w14:paraId="16DC3AC1" w14:textId="35F5FCBF" w:rsidR="000E276A" w:rsidRPr="00FF2811" w:rsidRDefault="000E276A" w:rsidP="005F7DAD">
            <w:pPr>
              <w:spacing w:line="276" w:lineRule="auto"/>
              <w:jc w:val="center"/>
              <w:rPr>
                <w:rFonts w:cs="Times New Roman"/>
                <w:szCs w:val="24"/>
              </w:rPr>
            </w:pPr>
            <w:r w:rsidRPr="00FF2811">
              <w:rPr>
                <w:rFonts w:cs="Times New Roman"/>
                <w:szCs w:val="24"/>
              </w:rPr>
              <w:t>Plants tested</w:t>
            </w:r>
          </w:p>
        </w:tc>
      </w:tr>
      <w:tr w:rsidR="00FF2811" w:rsidRPr="00FF2811" w14:paraId="3428DE07" w14:textId="77777777" w:rsidTr="005F7DAD">
        <w:trPr>
          <w:jc w:val="center"/>
        </w:trPr>
        <w:tc>
          <w:tcPr>
            <w:tcW w:w="2405" w:type="dxa"/>
            <w:vMerge/>
          </w:tcPr>
          <w:p w14:paraId="3467AEF1" w14:textId="1997E7B0" w:rsidR="000E276A" w:rsidRPr="00FF2811" w:rsidRDefault="000E276A" w:rsidP="005F7DAD">
            <w:pPr>
              <w:spacing w:line="276" w:lineRule="auto"/>
              <w:jc w:val="center"/>
              <w:rPr>
                <w:rFonts w:cs="Times New Roman"/>
                <w:i/>
                <w:iCs/>
                <w:szCs w:val="24"/>
              </w:rPr>
            </w:pPr>
          </w:p>
        </w:tc>
        <w:tc>
          <w:tcPr>
            <w:tcW w:w="2977" w:type="dxa"/>
            <w:gridSpan w:val="3"/>
          </w:tcPr>
          <w:p w14:paraId="08AF22AE" w14:textId="77777777" w:rsidR="000E276A" w:rsidRPr="00FF2811" w:rsidRDefault="000E276A" w:rsidP="005F7DAD">
            <w:pPr>
              <w:spacing w:line="276" w:lineRule="auto"/>
              <w:jc w:val="center"/>
              <w:rPr>
                <w:rFonts w:cs="Times New Roman"/>
                <w:szCs w:val="24"/>
              </w:rPr>
            </w:pPr>
            <w:r w:rsidRPr="00FF2811">
              <w:rPr>
                <w:rFonts w:cs="Times New Roman"/>
                <w:szCs w:val="24"/>
              </w:rPr>
              <w:t>Monocot</w:t>
            </w:r>
          </w:p>
        </w:tc>
        <w:tc>
          <w:tcPr>
            <w:tcW w:w="2977" w:type="dxa"/>
            <w:gridSpan w:val="3"/>
          </w:tcPr>
          <w:p w14:paraId="41D2197E" w14:textId="77777777" w:rsidR="000E276A" w:rsidRPr="00FF2811" w:rsidRDefault="000E276A" w:rsidP="005F7DAD">
            <w:pPr>
              <w:spacing w:line="276" w:lineRule="auto"/>
              <w:jc w:val="center"/>
              <w:rPr>
                <w:rFonts w:cs="Times New Roman"/>
                <w:szCs w:val="24"/>
              </w:rPr>
            </w:pPr>
            <w:r w:rsidRPr="00FF2811">
              <w:rPr>
                <w:rFonts w:cs="Times New Roman"/>
                <w:szCs w:val="24"/>
              </w:rPr>
              <w:t>Dicot</w:t>
            </w:r>
          </w:p>
        </w:tc>
      </w:tr>
      <w:tr w:rsidR="00FF2811" w:rsidRPr="00FF2811" w14:paraId="3E441D0D" w14:textId="77777777" w:rsidTr="005F7DAD">
        <w:trPr>
          <w:jc w:val="center"/>
        </w:trPr>
        <w:tc>
          <w:tcPr>
            <w:tcW w:w="2405" w:type="dxa"/>
            <w:vMerge/>
          </w:tcPr>
          <w:p w14:paraId="1EDA718F" w14:textId="77777777" w:rsidR="000E276A" w:rsidRPr="00FF2811" w:rsidRDefault="000E276A" w:rsidP="005F7DAD">
            <w:pPr>
              <w:spacing w:line="276" w:lineRule="auto"/>
              <w:jc w:val="center"/>
              <w:rPr>
                <w:rFonts w:cs="Times New Roman"/>
                <w:b/>
                <w:bCs/>
                <w:szCs w:val="24"/>
                <w:u w:val="single"/>
              </w:rPr>
            </w:pPr>
          </w:p>
        </w:tc>
        <w:tc>
          <w:tcPr>
            <w:tcW w:w="851" w:type="dxa"/>
          </w:tcPr>
          <w:p w14:paraId="3D434B93" w14:textId="77777777" w:rsidR="000E276A" w:rsidRPr="00FF2811" w:rsidRDefault="000E276A" w:rsidP="005F7DAD">
            <w:pPr>
              <w:spacing w:line="276" w:lineRule="auto"/>
              <w:jc w:val="center"/>
              <w:rPr>
                <w:rFonts w:cs="Times New Roman"/>
                <w:b/>
                <w:bCs/>
                <w:szCs w:val="24"/>
                <w:u w:val="single"/>
              </w:rPr>
            </w:pPr>
            <w:r w:rsidRPr="00FF2811">
              <w:rPr>
                <w:rFonts w:cs="Times New Roman"/>
                <w:szCs w:val="24"/>
              </w:rPr>
              <w:t>Maize</w:t>
            </w:r>
          </w:p>
        </w:tc>
        <w:tc>
          <w:tcPr>
            <w:tcW w:w="1134" w:type="dxa"/>
          </w:tcPr>
          <w:p w14:paraId="59B70AF6" w14:textId="77777777" w:rsidR="000E276A" w:rsidRPr="00FF2811" w:rsidRDefault="000E276A" w:rsidP="005F7DAD">
            <w:pPr>
              <w:spacing w:line="276" w:lineRule="auto"/>
              <w:jc w:val="center"/>
              <w:rPr>
                <w:rFonts w:cs="Times New Roman"/>
                <w:b/>
                <w:bCs/>
                <w:szCs w:val="24"/>
                <w:u w:val="single"/>
              </w:rPr>
            </w:pPr>
            <w:r w:rsidRPr="00FF2811">
              <w:rPr>
                <w:rFonts w:cs="Times New Roman"/>
                <w:szCs w:val="24"/>
              </w:rPr>
              <w:t>Sorghum</w:t>
            </w:r>
          </w:p>
        </w:tc>
        <w:tc>
          <w:tcPr>
            <w:tcW w:w="992" w:type="dxa"/>
          </w:tcPr>
          <w:p w14:paraId="5E2C60EC" w14:textId="77777777" w:rsidR="000E276A" w:rsidRPr="00FF2811" w:rsidRDefault="000E276A" w:rsidP="005F7DAD">
            <w:pPr>
              <w:spacing w:line="276" w:lineRule="auto"/>
              <w:jc w:val="center"/>
              <w:rPr>
                <w:rFonts w:cs="Times New Roman"/>
                <w:b/>
                <w:bCs/>
                <w:szCs w:val="24"/>
                <w:u w:val="single"/>
              </w:rPr>
            </w:pPr>
            <w:r w:rsidRPr="00FF2811">
              <w:rPr>
                <w:rFonts w:cs="Times New Roman"/>
                <w:szCs w:val="24"/>
              </w:rPr>
              <w:t xml:space="preserve">Finger millet </w:t>
            </w:r>
          </w:p>
        </w:tc>
        <w:tc>
          <w:tcPr>
            <w:tcW w:w="992" w:type="dxa"/>
          </w:tcPr>
          <w:p w14:paraId="678F2A9A" w14:textId="77777777" w:rsidR="000E276A" w:rsidRPr="00FF2811" w:rsidRDefault="000E276A" w:rsidP="005F7DAD">
            <w:pPr>
              <w:spacing w:line="276" w:lineRule="auto"/>
              <w:jc w:val="center"/>
              <w:rPr>
                <w:rFonts w:cs="Times New Roman"/>
                <w:szCs w:val="24"/>
              </w:rPr>
            </w:pPr>
            <w:r w:rsidRPr="00FF2811">
              <w:rPr>
                <w:rFonts w:cs="Times New Roman"/>
                <w:szCs w:val="24"/>
              </w:rPr>
              <w:t>Lobster claw</w:t>
            </w:r>
          </w:p>
        </w:tc>
        <w:tc>
          <w:tcPr>
            <w:tcW w:w="992" w:type="dxa"/>
          </w:tcPr>
          <w:p w14:paraId="7A625339" w14:textId="77777777" w:rsidR="000E276A" w:rsidRPr="00FF2811" w:rsidRDefault="000E276A" w:rsidP="005F7DAD">
            <w:pPr>
              <w:spacing w:line="276" w:lineRule="auto"/>
              <w:jc w:val="center"/>
              <w:rPr>
                <w:rFonts w:cs="Times New Roman"/>
                <w:szCs w:val="24"/>
              </w:rPr>
            </w:pPr>
            <w:r w:rsidRPr="00FF2811">
              <w:rPr>
                <w:rFonts w:cs="Times New Roman"/>
                <w:szCs w:val="24"/>
              </w:rPr>
              <w:t>Paper flower</w:t>
            </w:r>
          </w:p>
        </w:tc>
        <w:tc>
          <w:tcPr>
            <w:tcW w:w="993" w:type="dxa"/>
          </w:tcPr>
          <w:p w14:paraId="291FA686" w14:textId="77777777" w:rsidR="000E276A" w:rsidRPr="00FF2811" w:rsidRDefault="000E276A" w:rsidP="005F7DAD">
            <w:pPr>
              <w:spacing w:line="276" w:lineRule="auto"/>
              <w:jc w:val="center"/>
              <w:rPr>
                <w:rFonts w:cs="Times New Roman"/>
                <w:szCs w:val="24"/>
              </w:rPr>
            </w:pPr>
            <w:r w:rsidRPr="00FF2811">
              <w:rPr>
                <w:rFonts w:cs="Times New Roman"/>
                <w:szCs w:val="24"/>
              </w:rPr>
              <w:t>Pigeon wood</w:t>
            </w:r>
          </w:p>
        </w:tc>
      </w:tr>
      <w:tr w:rsidR="00FF2811" w:rsidRPr="00FF2811" w14:paraId="56D908FB" w14:textId="77777777" w:rsidTr="005F7DAD">
        <w:trPr>
          <w:jc w:val="center"/>
        </w:trPr>
        <w:tc>
          <w:tcPr>
            <w:tcW w:w="2405" w:type="dxa"/>
          </w:tcPr>
          <w:p w14:paraId="561B424E" w14:textId="77777777" w:rsidR="000E0E29" w:rsidRPr="00FF2811" w:rsidRDefault="000E0E29" w:rsidP="005F7DAD">
            <w:pPr>
              <w:spacing w:line="276" w:lineRule="auto"/>
              <w:jc w:val="center"/>
              <w:rPr>
                <w:rFonts w:cs="Times New Roman"/>
                <w:b/>
                <w:bCs/>
                <w:szCs w:val="24"/>
                <w:u w:val="single"/>
              </w:rPr>
            </w:pPr>
            <w:bookmarkStart w:id="2" w:name="_Hlk201842309"/>
            <w:r w:rsidRPr="00FF2811">
              <w:rPr>
                <w:rFonts w:cs="Times New Roman"/>
                <w:szCs w:val="24"/>
              </w:rPr>
              <w:t>Control</w:t>
            </w:r>
          </w:p>
        </w:tc>
        <w:tc>
          <w:tcPr>
            <w:tcW w:w="851" w:type="dxa"/>
          </w:tcPr>
          <w:p w14:paraId="6ECB8838"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NE</w:t>
            </w:r>
          </w:p>
        </w:tc>
        <w:tc>
          <w:tcPr>
            <w:tcW w:w="1134" w:type="dxa"/>
          </w:tcPr>
          <w:p w14:paraId="1135BD0A"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NE</w:t>
            </w:r>
          </w:p>
        </w:tc>
        <w:tc>
          <w:tcPr>
            <w:tcW w:w="992" w:type="dxa"/>
          </w:tcPr>
          <w:p w14:paraId="55A1E34D"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NE</w:t>
            </w:r>
          </w:p>
        </w:tc>
        <w:tc>
          <w:tcPr>
            <w:tcW w:w="992" w:type="dxa"/>
          </w:tcPr>
          <w:p w14:paraId="3E99E36E"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c>
          <w:tcPr>
            <w:tcW w:w="992" w:type="dxa"/>
          </w:tcPr>
          <w:p w14:paraId="30B6C05D"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c>
          <w:tcPr>
            <w:tcW w:w="993" w:type="dxa"/>
          </w:tcPr>
          <w:p w14:paraId="6DFE7B9C"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r>
      <w:tr w:rsidR="00FF2811" w:rsidRPr="00FF2811" w14:paraId="607FD7D2" w14:textId="77777777" w:rsidTr="005F7DAD">
        <w:trPr>
          <w:jc w:val="center"/>
        </w:trPr>
        <w:tc>
          <w:tcPr>
            <w:tcW w:w="2405" w:type="dxa"/>
          </w:tcPr>
          <w:p w14:paraId="5F3A6205" w14:textId="77777777" w:rsidR="000E0E29" w:rsidRPr="00FF2811" w:rsidRDefault="000E0E29" w:rsidP="005F7DAD">
            <w:pPr>
              <w:spacing w:line="276" w:lineRule="auto"/>
              <w:jc w:val="center"/>
              <w:rPr>
                <w:rFonts w:cs="Times New Roman"/>
                <w:b/>
                <w:bCs/>
                <w:szCs w:val="24"/>
                <w:u w:val="single"/>
              </w:rPr>
            </w:pPr>
            <w:r w:rsidRPr="00FF2811">
              <w:rPr>
                <w:rFonts w:cs="Times New Roman"/>
                <w:i/>
                <w:iCs/>
                <w:szCs w:val="24"/>
              </w:rPr>
              <w:t>C. clavata</w:t>
            </w:r>
            <w:r w:rsidRPr="00FF2811">
              <w:rPr>
                <w:rFonts w:cs="Times New Roman"/>
                <w:szCs w:val="24"/>
              </w:rPr>
              <w:t xml:space="preserve"> DUMB 132</w:t>
            </w:r>
          </w:p>
        </w:tc>
        <w:tc>
          <w:tcPr>
            <w:tcW w:w="851" w:type="dxa"/>
          </w:tcPr>
          <w:p w14:paraId="5DCF35AD"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1134" w:type="dxa"/>
          </w:tcPr>
          <w:p w14:paraId="714B2235"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992" w:type="dxa"/>
          </w:tcPr>
          <w:p w14:paraId="6A6C4ED3"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992" w:type="dxa"/>
          </w:tcPr>
          <w:p w14:paraId="5818F35B"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c>
          <w:tcPr>
            <w:tcW w:w="992" w:type="dxa"/>
          </w:tcPr>
          <w:p w14:paraId="503CC9D1"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c>
          <w:tcPr>
            <w:tcW w:w="993" w:type="dxa"/>
          </w:tcPr>
          <w:p w14:paraId="47173602"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r>
      <w:tr w:rsidR="00FF2811" w:rsidRPr="00FF2811" w14:paraId="3531D78D" w14:textId="77777777" w:rsidTr="005F7DAD">
        <w:trPr>
          <w:jc w:val="center"/>
        </w:trPr>
        <w:tc>
          <w:tcPr>
            <w:tcW w:w="2405" w:type="dxa"/>
          </w:tcPr>
          <w:p w14:paraId="23877F1D" w14:textId="77777777" w:rsidR="000E0E29" w:rsidRPr="00FF2811" w:rsidRDefault="000E0E29" w:rsidP="005F7DAD">
            <w:pPr>
              <w:spacing w:line="276" w:lineRule="auto"/>
              <w:jc w:val="center"/>
              <w:rPr>
                <w:rFonts w:cs="Times New Roman"/>
                <w:b/>
                <w:bCs/>
                <w:szCs w:val="24"/>
                <w:u w:val="single"/>
              </w:rPr>
            </w:pPr>
            <w:r w:rsidRPr="00FF2811">
              <w:rPr>
                <w:rFonts w:cs="Times New Roman"/>
                <w:i/>
                <w:iCs/>
                <w:szCs w:val="24"/>
              </w:rPr>
              <w:t>C. clavata</w:t>
            </w:r>
            <w:r w:rsidRPr="00FF2811">
              <w:rPr>
                <w:rFonts w:cs="Times New Roman"/>
                <w:szCs w:val="24"/>
              </w:rPr>
              <w:t xml:space="preserve"> DUMB 135</w:t>
            </w:r>
          </w:p>
        </w:tc>
        <w:tc>
          <w:tcPr>
            <w:tcW w:w="851" w:type="dxa"/>
          </w:tcPr>
          <w:p w14:paraId="20243DA0"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1134" w:type="dxa"/>
          </w:tcPr>
          <w:p w14:paraId="295CDE8B"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992" w:type="dxa"/>
          </w:tcPr>
          <w:p w14:paraId="6AD255E8"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992" w:type="dxa"/>
          </w:tcPr>
          <w:p w14:paraId="22369633"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c>
          <w:tcPr>
            <w:tcW w:w="992" w:type="dxa"/>
          </w:tcPr>
          <w:p w14:paraId="232CF22E"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c>
          <w:tcPr>
            <w:tcW w:w="993" w:type="dxa"/>
          </w:tcPr>
          <w:p w14:paraId="0E538569"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r>
      <w:tr w:rsidR="00FF2811" w:rsidRPr="00FF2811" w14:paraId="41714D2A" w14:textId="77777777" w:rsidTr="005F7DAD">
        <w:trPr>
          <w:jc w:val="center"/>
        </w:trPr>
        <w:tc>
          <w:tcPr>
            <w:tcW w:w="2405" w:type="dxa"/>
          </w:tcPr>
          <w:p w14:paraId="5426FDDC" w14:textId="77777777" w:rsidR="000E0E29" w:rsidRPr="00FF2811" w:rsidRDefault="000E0E29" w:rsidP="005F7DAD">
            <w:pPr>
              <w:spacing w:line="276" w:lineRule="auto"/>
              <w:jc w:val="center"/>
              <w:rPr>
                <w:rFonts w:cs="Times New Roman"/>
                <w:b/>
                <w:bCs/>
                <w:szCs w:val="24"/>
                <w:u w:val="single"/>
              </w:rPr>
            </w:pPr>
            <w:r w:rsidRPr="00FF2811">
              <w:rPr>
                <w:rFonts w:cs="Times New Roman"/>
                <w:i/>
                <w:iCs/>
                <w:szCs w:val="24"/>
              </w:rPr>
              <w:t>C. clavata</w:t>
            </w:r>
            <w:r w:rsidRPr="00FF2811">
              <w:rPr>
                <w:rFonts w:cs="Times New Roman"/>
                <w:szCs w:val="24"/>
              </w:rPr>
              <w:t xml:space="preserve"> DUMB 137</w:t>
            </w:r>
          </w:p>
        </w:tc>
        <w:tc>
          <w:tcPr>
            <w:tcW w:w="851" w:type="dxa"/>
          </w:tcPr>
          <w:p w14:paraId="76E5BF41"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1134" w:type="dxa"/>
          </w:tcPr>
          <w:p w14:paraId="66E714C0"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992" w:type="dxa"/>
          </w:tcPr>
          <w:p w14:paraId="4A13F892"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992" w:type="dxa"/>
          </w:tcPr>
          <w:p w14:paraId="7B33C550"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c>
          <w:tcPr>
            <w:tcW w:w="992" w:type="dxa"/>
          </w:tcPr>
          <w:p w14:paraId="0C258AD2"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c>
          <w:tcPr>
            <w:tcW w:w="993" w:type="dxa"/>
          </w:tcPr>
          <w:p w14:paraId="174B5E67"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r>
      <w:tr w:rsidR="00FF2811" w:rsidRPr="00FF2811" w14:paraId="2B1CBEAA" w14:textId="77777777" w:rsidTr="005F7DAD">
        <w:trPr>
          <w:jc w:val="center"/>
        </w:trPr>
        <w:tc>
          <w:tcPr>
            <w:tcW w:w="2405" w:type="dxa"/>
          </w:tcPr>
          <w:p w14:paraId="32AA237E" w14:textId="77777777" w:rsidR="000E0E29" w:rsidRPr="00FF2811" w:rsidRDefault="000E0E29" w:rsidP="005F7DAD">
            <w:pPr>
              <w:spacing w:line="276" w:lineRule="auto"/>
              <w:jc w:val="center"/>
              <w:rPr>
                <w:rFonts w:cs="Times New Roman"/>
                <w:b/>
                <w:bCs/>
                <w:szCs w:val="24"/>
                <w:u w:val="single"/>
              </w:rPr>
            </w:pPr>
            <w:r w:rsidRPr="00FF2811">
              <w:rPr>
                <w:rFonts w:cs="Times New Roman"/>
                <w:i/>
                <w:iCs/>
                <w:szCs w:val="24"/>
              </w:rPr>
              <w:t>C. clavata</w:t>
            </w:r>
            <w:r w:rsidRPr="00FF2811">
              <w:rPr>
                <w:rFonts w:cs="Times New Roman"/>
                <w:szCs w:val="24"/>
              </w:rPr>
              <w:t xml:space="preserve"> DUMB 146</w:t>
            </w:r>
          </w:p>
        </w:tc>
        <w:tc>
          <w:tcPr>
            <w:tcW w:w="851" w:type="dxa"/>
          </w:tcPr>
          <w:p w14:paraId="44206D71"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1134" w:type="dxa"/>
          </w:tcPr>
          <w:p w14:paraId="2B136BA2"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992" w:type="dxa"/>
          </w:tcPr>
          <w:p w14:paraId="2314E8B1"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992" w:type="dxa"/>
          </w:tcPr>
          <w:p w14:paraId="742F82AC"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c>
          <w:tcPr>
            <w:tcW w:w="992" w:type="dxa"/>
          </w:tcPr>
          <w:p w14:paraId="5DB4FF69"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c>
          <w:tcPr>
            <w:tcW w:w="993" w:type="dxa"/>
          </w:tcPr>
          <w:p w14:paraId="03B753F6"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r>
      <w:tr w:rsidR="00FF2811" w:rsidRPr="00FF2811" w14:paraId="0B437A72" w14:textId="77777777" w:rsidTr="005F7DAD">
        <w:trPr>
          <w:jc w:val="center"/>
        </w:trPr>
        <w:tc>
          <w:tcPr>
            <w:tcW w:w="2405" w:type="dxa"/>
          </w:tcPr>
          <w:p w14:paraId="08CB3F60" w14:textId="77777777" w:rsidR="000E0E29" w:rsidRPr="00FF2811" w:rsidRDefault="000E0E29" w:rsidP="005F7DAD">
            <w:pPr>
              <w:spacing w:line="276" w:lineRule="auto"/>
              <w:jc w:val="center"/>
              <w:rPr>
                <w:rFonts w:cs="Times New Roman"/>
                <w:b/>
                <w:bCs/>
                <w:szCs w:val="24"/>
                <w:u w:val="single"/>
              </w:rPr>
            </w:pPr>
            <w:r w:rsidRPr="00FF2811">
              <w:rPr>
                <w:rFonts w:cs="Times New Roman"/>
                <w:i/>
                <w:iCs/>
                <w:szCs w:val="24"/>
              </w:rPr>
              <w:t>C. clavata</w:t>
            </w:r>
            <w:r w:rsidRPr="00FF2811">
              <w:rPr>
                <w:rFonts w:cs="Times New Roman"/>
                <w:szCs w:val="24"/>
              </w:rPr>
              <w:t xml:space="preserve"> DUMB 147</w:t>
            </w:r>
          </w:p>
        </w:tc>
        <w:tc>
          <w:tcPr>
            <w:tcW w:w="851" w:type="dxa"/>
          </w:tcPr>
          <w:p w14:paraId="784B0184"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1134" w:type="dxa"/>
          </w:tcPr>
          <w:p w14:paraId="70861545"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992" w:type="dxa"/>
          </w:tcPr>
          <w:p w14:paraId="62EADCB1"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992" w:type="dxa"/>
          </w:tcPr>
          <w:p w14:paraId="67217067"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c>
          <w:tcPr>
            <w:tcW w:w="992" w:type="dxa"/>
          </w:tcPr>
          <w:p w14:paraId="08E21429"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c>
          <w:tcPr>
            <w:tcW w:w="993" w:type="dxa"/>
          </w:tcPr>
          <w:p w14:paraId="642C1C38"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r>
      <w:tr w:rsidR="00FF2811" w:rsidRPr="00FF2811" w14:paraId="271DFE30" w14:textId="77777777" w:rsidTr="005F7DAD">
        <w:trPr>
          <w:jc w:val="center"/>
        </w:trPr>
        <w:tc>
          <w:tcPr>
            <w:tcW w:w="2405" w:type="dxa"/>
          </w:tcPr>
          <w:p w14:paraId="36BD22AF" w14:textId="77777777" w:rsidR="000E0E29" w:rsidRPr="00FF2811" w:rsidRDefault="000E0E29" w:rsidP="005F7DAD">
            <w:pPr>
              <w:spacing w:line="276" w:lineRule="auto"/>
              <w:jc w:val="center"/>
              <w:rPr>
                <w:rFonts w:cs="Times New Roman"/>
                <w:b/>
                <w:bCs/>
                <w:szCs w:val="24"/>
                <w:u w:val="single"/>
              </w:rPr>
            </w:pPr>
            <w:r w:rsidRPr="00FF2811">
              <w:rPr>
                <w:rFonts w:cs="Times New Roman"/>
                <w:i/>
                <w:iCs/>
                <w:szCs w:val="24"/>
              </w:rPr>
              <w:t>C. clavata</w:t>
            </w:r>
            <w:r w:rsidRPr="00FF2811">
              <w:rPr>
                <w:rFonts w:cs="Times New Roman"/>
                <w:szCs w:val="24"/>
              </w:rPr>
              <w:t xml:space="preserve"> DUMB 148</w:t>
            </w:r>
          </w:p>
        </w:tc>
        <w:tc>
          <w:tcPr>
            <w:tcW w:w="851" w:type="dxa"/>
          </w:tcPr>
          <w:p w14:paraId="10E8610E"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1134" w:type="dxa"/>
          </w:tcPr>
          <w:p w14:paraId="3DE00285"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992" w:type="dxa"/>
          </w:tcPr>
          <w:p w14:paraId="55CD7724"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992" w:type="dxa"/>
          </w:tcPr>
          <w:p w14:paraId="46607D37"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c>
          <w:tcPr>
            <w:tcW w:w="992" w:type="dxa"/>
          </w:tcPr>
          <w:p w14:paraId="7EB07859"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c>
          <w:tcPr>
            <w:tcW w:w="993" w:type="dxa"/>
          </w:tcPr>
          <w:p w14:paraId="5305F893"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r>
      <w:tr w:rsidR="00FF2811" w:rsidRPr="00FF2811" w14:paraId="42B21339" w14:textId="77777777" w:rsidTr="005F7DAD">
        <w:trPr>
          <w:jc w:val="center"/>
        </w:trPr>
        <w:tc>
          <w:tcPr>
            <w:tcW w:w="2405" w:type="dxa"/>
          </w:tcPr>
          <w:p w14:paraId="44AD48A9" w14:textId="77777777" w:rsidR="000E0E29" w:rsidRPr="00FF2811" w:rsidRDefault="000E0E29" w:rsidP="005F7DAD">
            <w:pPr>
              <w:spacing w:line="276" w:lineRule="auto"/>
              <w:jc w:val="center"/>
              <w:rPr>
                <w:rFonts w:cs="Times New Roman"/>
                <w:b/>
                <w:bCs/>
                <w:szCs w:val="24"/>
                <w:u w:val="single"/>
              </w:rPr>
            </w:pPr>
            <w:r w:rsidRPr="00FF2811">
              <w:rPr>
                <w:rFonts w:cs="Times New Roman"/>
                <w:i/>
                <w:iCs/>
                <w:szCs w:val="24"/>
              </w:rPr>
              <w:t>C. fallax</w:t>
            </w:r>
            <w:r w:rsidRPr="00FF2811">
              <w:rPr>
                <w:rFonts w:cs="Times New Roman"/>
                <w:szCs w:val="24"/>
              </w:rPr>
              <w:t xml:space="preserve"> DUMB 127</w:t>
            </w:r>
          </w:p>
        </w:tc>
        <w:tc>
          <w:tcPr>
            <w:tcW w:w="851" w:type="dxa"/>
          </w:tcPr>
          <w:p w14:paraId="46C95156"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1134" w:type="dxa"/>
          </w:tcPr>
          <w:p w14:paraId="34423732"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992" w:type="dxa"/>
          </w:tcPr>
          <w:p w14:paraId="6B4C42AB"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992" w:type="dxa"/>
          </w:tcPr>
          <w:p w14:paraId="67A67B3A"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c>
          <w:tcPr>
            <w:tcW w:w="992" w:type="dxa"/>
          </w:tcPr>
          <w:p w14:paraId="78D2497E"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c>
          <w:tcPr>
            <w:tcW w:w="993" w:type="dxa"/>
          </w:tcPr>
          <w:p w14:paraId="365A566B"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r>
      <w:tr w:rsidR="00FF2811" w:rsidRPr="00FF2811" w14:paraId="76F16338" w14:textId="77777777" w:rsidTr="005F7DAD">
        <w:trPr>
          <w:jc w:val="center"/>
        </w:trPr>
        <w:tc>
          <w:tcPr>
            <w:tcW w:w="2405" w:type="dxa"/>
          </w:tcPr>
          <w:p w14:paraId="44984F11" w14:textId="77777777" w:rsidR="000E0E29" w:rsidRPr="00FF2811" w:rsidRDefault="000E0E29" w:rsidP="005F7DAD">
            <w:pPr>
              <w:spacing w:line="276" w:lineRule="auto"/>
              <w:jc w:val="center"/>
              <w:rPr>
                <w:rFonts w:cs="Times New Roman"/>
                <w:b/>
                <w:bCs/>
                <w:szCs w:val="24"/>
                <w:u w:val="single"/>
              </w:rPr>
            </w:pPr>
            <w:r w:rsidRPr="00FF2811">
              <w:rPr>
                <w:rFonts w:cs="Times New Roman"/>
                <w:i/>
                <w:iCs/>
                <w:szCs w:val="24"/>
              </w:rPr>
              <w:t>C. fallax</w:t>
            </w:r>
            <w:r w:rsidRPr="00FF2811">
              <w:rPr>
                <w:rFonts w:cs="Times New Roman"/>
                <w:szCs w:val="24"/>
              </w:rPr>
              <w:t xml:space="preserve"> DUMB 128</w:t>
            </w:r>
          </w:p>
        </w:tc>
        <w:tc>
          <w:tcPr>
            <w:tcW w:w="851" w:type="dxa"/>
          </w:tcPr>
          <w:p w14:paraId="221E2574"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1134" w:type="dxa"/>
          </w:tcPr>
          <w:p w14:paraId="798FAAA7"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992" w:type="dxa"/>
          </w:tcPr>
          <w:p w14:paraId="1792CEDE"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992" w:type="dxa"/>
          </w:tcPr>
          <w:p w14:paraId="7616DA69"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c>
          <w:tcPr>
            <w:tcW w:w="992" w:type="dxa"/>
          </w:tcPr>
          <w:p w14:paraId="65C5DE16"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c>
          <w:tcPr>
            <w:tcW w:w="993" w:type="dxa"/>
          </w:tcPr>
          <w:p w14:paraId="72E5DA37"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r>
      <w:tr w:rsidR="00FF2811" w:rsidRPr="00FF2811" w14:paraId="3E4DC8F6" w14:textId="77777777" w:rsidTr="005F7DAD">
        <w:trPr>
          <w:jc w:val="center"/>
        </w:trPr>
        <w:tc>
          <w:tcPr>
            <w:tcW w:w="2405" w:type="dxa"/>
          </w:tcPr>
          <w:p w14:paraId="25784345" w14:textId="77777777" w:rsidR="000E0E29" w:rsidRPr="00FF2811" w:rsidRDefault="000E0E29" w:rsidP="005F7DAD">
            <w:pPr>
              <w:spacing w:line="276" w:lineRule="auto"/>
              <w:jc w:val="center"/>
              <w:rPr>
                <w:rFonts w:cs="Times New Roman"/>
                <w:szCs w:val="24"/>
              </w:rPr>
            </w:pPr>
            <w:r w:rsidRPr="00FF2811">
              <w:rPr>
                <w:rFonts w:cs="Times New Roman"/>
                <w:i/>
                <w:iCs/>
                <w:szCs w:val="24"/>
              </w:rPr>
              <w:t>C. lunata</w:t>
            </w:r>
            <w:r w:rsidRPr="00FF2811">
              <w:rPr>
                <w:rFonts w:cs="Times New Roman"/>
                <w:szCs w:val="24"/>
              </w:rPr>
              <w:t xml:space="preserve"> DUMB 141</w:t>
            </w:r>
          </w:p>
        </w:tc>
        <w:tc>
          <w:tcPr>
            <w:tcW w:w="851" w:type="dxa"/>
          </w:tcPr>
          <w:p w14:paraId="11B98583"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1134" w:type="dxa"/>
          </w:tcPr>
          <w:p w14:paraId="1543A518"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992" w:type="dxa"/>
          </w:tcPr>
          <w:p w14:paraId="5F214D87"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992" w:type="dxa"/>
          </w:tcPr>
          <w:p w14:paraId="1BA81CA5"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c>
          <w:tcPr>
            <w:tcW w:w="992" w:type="dxa"/>
          </w:tcPr>
          <w:p w14:paraId="1B5FAF4C"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c>
          <w:tcPr>
            <w:tcW w:w="993" w:type="dxa"/>
          </w:tcPr>
          <w:p w14:paraId="40D4C9C8"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r>
      <w:tr w:rsidR="00FF2811" w:rsidRPr="00FF2811" w14:paraId="23DF9EB9" w14:textId="77777777" w:rsidTr="005F7DAD">
        <w:trPr>
          <w:jc w:val="center"/>
        </w:trPr>
        <w:tc>
          <w:tcPr>
            <w:tcW w:w="2405" w:type="dxa"/>
          </w:tcPr>
          <w:p w14:paraId="49234DE6" w14:textId="77777777" w:rsidR="000E0E29" w:rsidRPr="00FF2811" w:rsidRDefault="000E0E29" w:rsidP="005F7DAD">
            <w:pPr>
              <w:spacing w:line="276" w:lineRule="auto"/>
              <w:jc w:val="center"/>
              <w:rPr>
                <w:rFonts w:cs="Times New Roman"/>
                <w:szCs w:val="24"/>
              </w:rPr>
            </w:pPr>
            <w:r w:rsidRPr="00FF2811">
              <w:rPr>
                <w:rFonts w:cs="Times New Roman"/>
                <w:i/>
                <w:iCs/>
                <w:szCs w:val="24"/>
              </w:rPr>
              <w:t>C. lunata</w:t>
            </w:r>
            <w:r w:rsidRPr="00FF2811">
              <w:rPr>
                <w:rFonts w:cs="Times New Roman"/>
                <w:szCs w:val="24"/>
              </w:rPr>
              <w:t xml:space="preserve"> DUMB 145</w:t>
            </w:r>
          </w:p>
        </w:tc>
        <w:tc>
          <w:tcPr>
            <w:tcW w:w="851" w:type="dxa"/>
          </w:tcPr>
          <w:p w14:paraId="6A7043CC"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1134" w:type="dxa"/>
          </w:tcPr>
          <w:p w14:paraId="6FE5E1BE"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992" w:type="dxa"/>
          </w:tcPr>
          <w:p w14:paraId="611220CB"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992" w:type="dxa"/>
          </w:tcPr>
          <w:p w14:paraId="0F8105CF"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c>
          <w:tcPr>
            <w:tcW w:w="992" w:type="dxa"/>
          </w:tcPr>
          <w:p w14:paraId="63C8858D"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c>
          <w:tcPr>
            <w:tcW w:w="993" w:type="dxa"/>
          </w:tcPr>
          <w:p w14:paraId="1EB86AA3"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r>
      <w:bookmarkEnd w:id="2"/>
    </w:tbl>
    <w:p w14:paraId="54D8D8D3" w14:textId="77777777" w:rsidR="000E0E29" w:rsidRPr="00FF2811" w:rsidRDefault="000E0E29" w:rsidP="000E0E29">
      <w:pPr>
        <w:spacing w:after="0" w:line="240" w:lineRule="auto"/>
        <w:jc w:val="both"/>
        <w:rPr>
          <w:rFonts w:ascii="Arial" w:hAnsi="Arial" w:cs="Arial"/>
          <w:b/>
          <w:bCs/>
          <w:i/>
          <w:iCs/>
          <w:szCs w:val="24"/>
        </w:rPr>
      </w:pPr>
    </w:p>
    <w:p w14:paraId="37CB8872" w14:textId="77777777" w:rsidR="00F822BE" w:rsidRPr="00FF2811" w:rsidRDefault="000E0E29" w:rsidP="00F822BE">
      <w:pPr>
        <w:spacing w:after="0" w:line="276" w:lineRule="auto"/>
        <w:ind w:left="426"/>
        <w:jc w:val="both"/>
        <w:rPr>
          <w:rFonts w:ascii="Arial" w:hAnsi="Arial" w:cs="Arial"/>
          <w:i/>
          <w:iCs/>
          <w:szCs w:val="24"/>
        </w:rPr>
      </w:pPr>
      <w:bookmarkStart w:id="3" w:name="_Hlk201844837"/>
      <w:bookmarkStart w:id="4" w:name="_Hlk209099642"/>
      <w:r w:rsidRPr="00FF2811">
        <w:rPr>
          <w:rFonts w:ascii="Arial" w:hAnsi="Arial" w:cs="Arial"/>
          <w:i/>
          <w:iCs/>
          <w:szCs w:val="24"/>
        </w:rPr>
        <w:t xml:space="preserve">Note: + lowest phytotoxic effect, brown necrosis; </w:t>
      </w:r>
    </w:p>
    <w:p w14:paraId="6810AAC6" w14:textId="3954665B" w:rsidR="00F822BE" w:rsidRPr="00FF2811" w:rsidRDefault="00F822BE" w:rsidP="00F822BE">
      <w:pPr>
        <w:spacing w:after="0" w:line="276" w:lineRule="auto"/>
        <w:ind w:left="567"/>
        <w:jc w:val="both"/>
        <w:rPr>
          <w:rFonts w:ascii="Arial" w:hAnsi="Arial" w:cs="Arial"/>
          <w:i/>
          <w:iCs/>
          <w:szCs w:val="24"/>
        </w:rPr>
      </w:pPr>
      <w:r w:rsidRPr="00FF2811">
        <w:rPr>
          <w:rFonts w:ascii="Arial" w:hAnsi="Arial" w:cs="Arial"/>
          <w:i/>
          <w:iCs/>
          <w:szCs w:val="24"/>
        </w:rPr>
        <w:t xml:space="preserve">        </w:t>
      </w:r>
      <w:r w:rsidR="000E0E29" w:rsidRPr="00FF2811">
        <w:rPr>
          <w:rFonts w:ascii="Arial" w:hAnsi="Arial" w:cs="Arial"/>
          <w:i/>
          <w:iCs/>
          <w:szCs w:val="24"/>
        </w:rPr>
        <w:t>++ moderate phytotoxic effect, grey or brown necrosis with slight yellow halo;</w:t>
      </w:r>
    </w:p>
    <w:p w14:paraId="324339D0" w14:textId="77777777" w:rsidR="00F822BE" w:rsidRPr="00FF2811" w:rsidRDefault="00F822BE" w:rsidP="00F822BE">
      <w:pPr>
        <w:spacing w:after="0" w:line="276" w:lineRule="auto"/>
        <w:ind w:left="567"/>
        <w:jc w:val="both"/>
        <w:rPr>
          <w:rFonts w:ascii="Arial" w:hAnsi="Arial" w:cs="Arial"/>
          <w:i/>
          <w:iCs/>
          <w:szCs w:val="24"/>
        </w:rPr>
      </w:pPr>
      <w:r w:rsidRPr="00FF2811">
        <w:rPr>
          <w:rFonts w:ascii="Arial" w:hAnsi="Arial" w:cs="Arial"/>
          <w:i/>
          <w:iCs/>
          <w:szCs w:val="24"/>
        </w:rPr>
        <w:t xml:space="preserve">        </w:t>
      </w:r>
      <w:r w:rsidR="000E0E29" w:rsidRPr="00FF2811">
        <w:rPr>
          <w:rFonts w:ascii="Arial" w:hAnsi="Arial" w:cs="Arial"/>
          <w:i/>
          <w:iCs/>
          <w:szCs w:val="24"/>
        </w:rPr>
        <w:t>+++ highest phytotoxic effect, brown or brownish black necrosis with</w:t>
      </w:r>
      <w:r w:rsidRPr="00FF2811">
        <w:rPr>
          <w:rFonts w:ascii="Arial" w:hAnsi="Arial" w:cs="Arial"/>
          <w:i/>
          <w:iCs/>
          <w:szCs w:val="24"/>
        </w:rPr>
        <w:t xml:space="preserve"> </w:t>
      </w:r>
      <w:r w:rsidR="000E0E29" w:rsidRPr="00FF2811">
        <w:rPr>
          <w:rFonts w:ascii="Arial" w:hAnsi="Arial" w:cs="Arial"/>
          <w:i/>
          <w:iCs/>
          <w:szCs w:val="24"/>
        </w:rPr>
        <w:t>prominent yellow halo</w:t>
      </w:r>
      <w:bookmarkEnd w:id="3"/>
      <w:r w:rsidRPr="00FF2811">
        <w:rPr>
          <w:rFonts w:ascii="Arial" w:hAnsi="Arial" w:cs="Arial"/>
          <w:i/>
          <w:iCs/>
          <w:szCs w:val="24"/>
        </w:rPr>
        <w:t xml:space="preserve">; </w:t>
      </w:r>
    </w:p>
    <w:p w14:paraId="4DC909CC" w14:textId="3D6CC07F" w:rsidR="00F822BE" w:rsidRDefault="00F822BE" w:rsidP="00AF6C85">
      <w:pPr>
        <w:spacing w:after="0" w:line="276" w:lineRule="auto"/>
        <w:ind w:left="720"/>
        <w:jc w:val="both"/>
        <w:rPr>
          <w:rFonts w:ascii="Arial" w:hAnsi="Arial" w:cs="Arial"/>
          <w:i/>
          <w:iCs/>
          <w:szCs w:val="24"/>
        </w:rPr>
      </w:pPr>
      <w:r w:rsidRPr="00FF2811">
        <w:rPr>
          <w:rFonts w:ascii="Arial" w:hAnsi="Arial" w:cs="Arial"/>
          <w:i/>
          <w:iCs/>
          <w:szCs w:val="24"/>
        </w:rPr>
        <w:t xml:space="preserve">      NE</w:t>
      </w:r>
      <w:r w:rsidR="003A7534">
        <w:rPr>
          <w:rFonts w:ascii="Arial" w:hAnsi="Arial" w:cs="Arial"/>
          <w:i/>
          <w:iCs/>
          <w:szCs w:val="24"/>
        </w:rPr>
        <w:t xml:space="preserve">: </w:t>
      </w:r>
      <w:r w:rsidRPr="00FF2811">
        <w:rPr>
          <w:rFonts w:ascii="Arial" w:hAnsi="Arial" w:cs="Arial"/>
          <w:i/>
          <w:iCs/>
          <w:szCs w:val="24"/>
        </w:rPr>
        <w:t>No Effect.</w:t>
      </w:r>
    </w:p>
    <w:p w14:paraId="7C67CA30" w14:textId="34C49FEE" w:rsidR="00F2065F" w:rsidRPr="00AF6C85" w:rsidRDefault="00F2065F" w:rsidP="00AF6C85">
      <w:pPr>
        <w:spacing w:after="0" w:line="276" w:lineRule="auto"/>
        <w:ind w:left="720"/>
        <w:jc w:val="both"/>
        <w:rPr>
          <w:rFonts w:ascii="Arial" w:hAnsi="Arial" w:cs="Arial"/>
          <w:i/>
          <w:iCs/>
          <w:szCs w:val="24"/>
        </w:rPr>
      </w:pPr>
      <w:r w:rsidRPr="00FF2811">
        <w:rPr>
          <w:rFonts w:ascii="Arial" w:hAnsi="Arial" w:cs="Arial"/>
          <w:i/>
          <w:iCs/>
        </w:rPr>
        <w:t>DUMB- Davangere University Microbiology (DUMB) culture collection numbers</w:t>
      </w:r>
    </w:p>
    <w:p w14:paraId="2081E6AC" w14:textId="77777777" w:rsidR="00F822BE" w:rsidRPr="00FF2811" w:rsidRDefault="00F822BE" w:rsidP="005A2619">
      <w:pPr>
        <w:spacing w:line="240" w:lineRule="auto"/>
        <w:rPr>
          <w:rFonts w:ascii="Arial" w:hAnsi="Arial" w:cs="Arial"/>
          <w:b/>
          <w:bCs/>
          <w:szCs w:val="24"/>
        </w:rPr>
      </w:pPr>
    </w:p>
    <w:bookmarkEnd w:id="4"/>
    <w:p w14:paraId="524B2BC8" w14:textId="77777777" w:rsidR="000E0E29" w:rsidRPr="00FF2811" w:rsidRDefault="000E0E29" w:rsidP="00D157EB">
      <w:pPr>
        <w:pStyle w:val="ListParagraph"/>
        <w:spacing w:line="480" w:lineRule="auto"/>
        <w:ind w:left="426" w:hanging="426"/>
        <w:jc w:val="both"/>
        <w:rPr>
          <w:rFonts w:ascii="Arial" w:hAnsi="Arial" w:cs="Arial"/>
          <w:b/>
          <w:bCs/>
          <w:szCs w:val="24"/>
        </w:rPr>
      </w:pPr>
      <w:r w:rsidRPr="00FF2811">
        <w:rPr>
          <w:rFonts w:ascii="Arial" w:hAnsi="Arial" w:cs="Arial"/>
          <w:b/>
          <w:bCs/>
          <w:szCs w:val="24"/>
        </w:rPr>
        <w:lastRenderedPageBreak/>
        <w:t xml:space="preserve">3.5 Effect of </w:t>
      </w:r>
      <w:r w:rsidRPr="00FF2811">
        <w:rPr>
          <w:rFonts w:ascii="Arial" w:hAnsi="Arial" w:cs="Arial"/>
          <w:b/>
          <w:bCs/>
          <w:i/>
          <w:iCs/>
          <w:szCs w:val="24"/>
        </w:rPr>
        <w:t xml:space="preserve">Curvularia </w:t>
      </w:r>
      <w:r w:rsidRPr="00FF2811">
        <w:rPr>
          <w:rFonts w:ascii="Arial" w:hAnsi="Arial" w:cs="Arial"/>
          <w:b/>
          <w:bCs/>
          <w:szCs w:val="24"/>
        </w:rPr>
        <w:t>species on sorghum seed germination and seedling vigour</w:t>
      </w:r>
      <w:r w:rsidRPr="00FF2811">
        <w:rPr>
          <w:rFonts w:ascii="Arial" w:hAnsi="Arial" w:cs="Arial"/>
          <w:b/>
          <w:bCs/>
          <w:i/>
          <w:iCs/>
          <w:szCs w:val="24"/>
        </w:rPr>
        <w:t xml:space="preserve"> </w:t>
      </w:r>
    </w:p>
    <w:p w14:paraId="1E149B19" w14:textId="10E00F80" w:rsidR="0054761A" w:rsidRPr="00FF2811" w:rsidRDefault="0054761A" w:rsidP="00D157EB">
      <w:pPr>
        <w:spacing w:line="480" w:lineRule="auto"/>
        <w:ind w:firstLine="426"/>
        <w:jc w:val="both"/>
        <w:rPr>
          <w:rFonts w:ascii="Arial" w:hAnsi="Arial" w:cs="Arial"/>
        </w:rPr>
      </w:pPr>
      <w:r w:rsidRPr="00FF2811">
        <w:rPr>
          <w:rFonts w:ascii="Arial" w:hAnsi="Arial" w:cs="Arial"/>
          <w:szCs w:val="24"/>
        </w:rPr>
        <w:t>Seed treatment with t</w:t>
      </w:r>
      <w:r w:rsidR="000E0E29" w:rsidRPr="00FF2811">
        <w:rPr>
          <w:rFonts w:ascii="Arial" w:hAnsi="Arial" w:cs="Arial"/>
        </w:rPr>
        <w:t xml:space="preserve">he isolates of </w:t>
      </w:r>
      <w:r w:rsidR="000E0E29" w:rsidRPr="00FF2811">
        <w:rPr>
          <w:rFonts w:ascii="Arial" w:hAnsi="Arial" w:cs="Arial"/>
          <w:i/>
          <w:iCs/>
        </w:rPr>
        <w:t xml:space="preserve">Curvularia </w:t>
      </w:r>
      <w:r w:rsidR="000E0E29" w:rsidRPr="00FF2811">
        <w:rPr>
          <w:rFonts w:ascii="Arial" w:hAnsi="Arial" w:cs="Arial"/>
        </w:rPr>
        <w:t xml:space="preserve">species </w:t>
      </w:r>
      <w:r w:rsidRPr="00FF2811">
        <w:rPr>
          <w:rFonts w:ascii="Arial" w:hAnsi="Arial" w:cs="Arial"/>
        </w:rPr>
        <w:t xml:space="preserve">showed differential </w:t>
      </w:r>
      <w:r w:rsidR="000E0E29" w:rsidRPr="00FF2811">
        <w:rPr>
          <w:rFonts w:ascii="Arial" w:hAnsi="Arial" w:cs="Arial"/>
        </w:rPr>
        <w:t xml:space="preserve">effect on sorghum seed germination (Table 5). </w:t>
      </w:r>
      <w:r w:rsidRPr="00FF2811">
        <w:rPr>
          <w:rFonts w:ascii="Arial" w:hAnsi="Arial" w:cs="Arial"/>
        </w:rPr>
        <w:t xml:space="preserve">Most of the of </w:t>
      </w:r>
      <w:r w:rsidRPr="00FF2811">
        <w:rPr>
          <w:rFonts w:ascii="Arial" w:hAnsi="Arial" w:cs="Arial"/>
          <w:i/>
          <w:iCs/>
        </w:rPr>
        <w:t xml:space="preserve">C. clavata </w:t>
      </w:r>
      <w:r w:rsidRPr="00FF2811">
        <w:rPr>
          <w:rFonts w:ascii="Arial" w:hAnsi="Arial" w:cs="Arial"/>
        </w:rPr>
        <w:t xml:space="preserve">isolates </w:t>
      </w:r>
      <w:r w:rsidR="000F0650">
        <w:rPr>
          <w:rFonts w:ascii="Arial" w:hAnsi="Arial" w:cs="Arial"/>
        </w:rPr>
        <w:t xml:space="preserve">considerably </w:t>
      </w:r>
      <w:r w:rsidRPr="00FF2811">
        <w:rPr>
          <w:rFonts w:ascii="Arial" w:hAnsi="Arial" w:cs="Arial"/>
        </w:rPr>
        <w:t xml:space="preserve">reduced sorghum seed germination. The isolate DUMB 132 and DUMB 146 were involved in </w:t>
      </w:r>
      <w:r w:rsidR="00DF63CE">
        <w:rPr>
          <w:rFonts w:ascii="Arial" w:hAnsi="Arial" w:cs="Arial"/>
        </w:rPr>
        <w:t xml:space="preserve">a </w:t>
      </w:r>
      <w:r w:rsidRPr="00FF2811">
        <w:rPr>
          <w:rFonts w:ascii="Arial" w:hAnsi="Arial" w:cs="Arial"/>
        </w:rPr>
        <w:t xml:space="preserve">severe reduction of root and shoot growth, </w:t>
      </w:r>
      <w:r w:rsidR="00F2065F">
        <w:rPr>
          <w:rFonts w:ascii="Arial" w:hAnsi="Arial" w:cs="Arial"/>
        </w:rPr>
        <w:t>immensely</w:t>
      </w:r>
      <w:r w:rsidR="00B71A7C">
        <w:rPr>
          <w:rFonts w:ascii="Arial" w:hAnsi="Arial" w:cs="Arial"/>
        </w:rPr>
        <w:t xml:space="preserve"> </w:t>
      </w:r>
      <w:r w:rsidRPr="00FF2811">
        <w:rPr>
          <w:rFonts w:ascii="Arial" w:hAnsi="Arial" w:cs="Arial"/>
        </w:rPr>
        <w:t>reducing</w:t>
      </w:r>
      <w:r w:rsidR="00F2065F">
        <w:rPr>
          <w:rFonts w:ascii="Arial" w:hAnsi="Arial" w:cs="Arial"/>
        </w:rPr>
        <w:t xml:space="preserve"> the</w:t>
      </w:r>
      <w:r w:rsidRPr="00FF2811">
        <w:rPr>
          <w:rFonts w:ascii="Arial" w:hAnsi="Arial" w:cs="Arial"/>
        </w:rPr>
        <w:t xml:space="preserve"> vigour index</w:t>
      </w:r>
      <w:r w:rsidR="00B71A7C">
        <w:rPr>
          <w:rFonts w:ascii="Arial" w:hAnsi="Arial" w:cs="Arial"/>
        </w:rPr>
        <w:t>.</w:t>
      </w:r>
      <w:r w:rsidRPr="00FF2811">
        <w:rPr>
          <w:rFonts w:ascii="Arial" w:hAnsi="Arial" w:cs="Arial"/>
        </w:rPr>
        <w:t xml:space="preserve"> However, </w:t>
      </w:r>
      <w:r w:rsidRPr="00FF2811">
        <w:rPr>
          <w:rFonts w:ascii="Arial" w:hAnsi="Arial" w:cs="Arial"/>
          <w:i/>
          <w:iCs/>
        </w:rPr>
        <w:t xml:space="preserve">C. clavata </w:t>
      </w:r>
      <w:r w:rsidRPr="00FF2811">
        <w:rPr>
          <w:rFonts w:ascii="Arial" w:hAnsi="Arial" w:cs="Arial"/>
        </w:rPr>
        <w:t xml:space="preserve">isolate DUMB 148 slightly improved vigour index when compared to control (Table 5). Among </w:t>
      </w:r>
      <w:r w:rsidRPr="00FF2811">
        <w:rPr>
          <w:rFonts w:ascii="Arial" w:hAnsi="Arial" w:cs="Arial"/>
          <w:i/>
          <w:iCs/>
        </w:rPr>
        <w:t xml:space="preserve">C. fallax </w:t>
      </w:r>
      <w:r w:rsidRPr="00FF2811">
        <w:rPr>
          <w:rFonts w:ascii="Arial" w:hAnsi="Arial" w:cs="Arial"/>
        </w:rPr>
        <w:t>isolates</w:t>
      </w:r>
      <w:r w:rsidRPr="00FF2811">
        <w:rPr>
          <w:rFonts w:ascii="Arial" w:hAnsi="Arial" w:cs="Arial"/>
          <w:i/>
          <w:iCs/>
        </w:rPr>
        <w:t xml:space="preserve">, </w:t>
      </w:r>
      <w:r w:rsidRPr="00FF2811">
        <w:rPr>
          <w:rFonts w:ascii="Arial" w:hAnsi="Arial" w:cs="Arial"/>
        </w:rPr>
        <w:t xml:space="preserve">DUMB 128 was capable of </w:t>
      </w:r>
      <w:r w:rsidR="000F0650">
        <w:rPr>
          <w:rFonts w:ascii="Arial" w:hAnsi="Arial" w:cs="Arial"/>
        </w:rPr>
        <w:t>significantly</w:t>
      </w:r>
      <w:r w:rsidR="004B47BC">
        <w:rPr>
          <w:rFonts w:ascii="Arial" w:hAnsi="Arial" w:cs="Arial"/>
        </w:rPr>
        <w:t xml:space="preserve"> </w:t>
      </w:r>
      <w:r w:rsidRPr="00FF2811">
        <w:rPr>
          <w:rFonts w:ascii="Arial" w:hAnsi="Arial" w:cs="Arial"/>
        </w:rPr>
        <w:t xml:space="preserve">reducing seed germination and vigour index. This isolate was highly pathogenic to sorghum. Both the isolates of </w:t>
      </w:r>
      <w:r w:rsidRPr="00FF2811">
        <w:rPr>
          <w:rFonts w:ascii="Arial" w:hAnsi="Arial" w:cs="Arial"/>
          <w:i/>
          <w:iCs/>
        </w:rPr>
        <w:t xml:space="preserve">C. lunata </w:t>
      </w:r>
      <w:r w:rsidRPr="00FF2811">
        <w:rPr>
          <w:rFonts w:ascii="Arial" w:hAnsi="Arial" w:cs="Arial"/>
        </w:rPr>
        <w:t xml:space="preserve">showed no reduction in seed germination but reduced root length and shoot length. Among the </w:t>
      </w:r>
      <w:r w:rsidR="00A94CF9" w:rsidRPr="00FF2811">
        <w:rPr>
          <w:rFonts w:ascii="Arial" w:hAnsi="Arial" w:cs="Arial"/>
          <w:i/>
          <w:iCs/>
        </w:rPr>
        <w:t xml:space="preserve">Curvularia </w:t>
      </w:r>
      <w:r w:rsidRPr="00FF2811">
        <w:rPr>
          <w:rFonts w:ascii="Arial" w:hAnsi="Arial" w:cs="Arial"/>
        </w:rPr>
        <w:t>species</w:t>
      </w:r>
      <w:r w:rsidR="00A94CF9" w:rsidRPr="00FF2811">
        <w:rPr>
          <w:rFonts w:ascii="Arial" w:hAnsi="Arial" w:cs="Arial"/>
        </w:rPr>
        <w:t xml:space="preserve">, </w:t>
      </w:r>
      <w:r w:rsidRPr="00FF2811">
        <w:rPr>
          <w:rFonts w:ascii="Arial" w:hAnsi="Arial" w:cs="Arial"/>
          <w:i/>
          <w:iCs/>
        </w:rPr>
        <w:t xml:space="preserve">C. fallax, </w:t>
      </w:r>
      <w:r w:rsidRPr="00FF2811">
        <w:rPr>
          <w:rFonts w:ascii="Arial" w:hAnsi="Arial" w:cs="Arial"/>
        </w:rPr>
        <w:t xml:space="preserve">isolates were highly pathogenic to sorghum. </w:t>
      </w:r>
    </w:p>
    <w:p w14:paraId="52FBA390" w14:textId="79AAA802" w:rsidR="000E0E29" w:rsidRPr="00FF2811" w:rsidRDefault="0054761A" w:rsidP="00D157EB">
      <w:pPr>
        <w:spacing w:line="480" w:lineRule="auto"/>
        <w:ind w:firstLine="426"/>
        <w:jc w:val="both"/>
        <w:rPr>
          <w:rFonts w:ascii="Arial" w:hAnsi="Arial" w:cs="Arial"/>
        </w:rPr>
      </w:pPr>
      <w:r w:rsidRPr="00FF2811">
        <w:rPr>
          <w:rFonts w:ascii="Arial" w:hAnsi="Arial" w:cs="Arial"/>
        </w:rPr>
        <w:t xml:space="preserve">Variation </w:t>
      </w:r>
      <w:r w:rsidR="00AA26AE" w:rsidRPr="00FF2811">
        <w:rPr>
          <w:rFonts w:ascii="Arial" w:hAnsi="Arial" w:cs="Arial"/>
        </w:rPr>
        <w:t xml:space="preserve">in pathogenicity to sorghum seeds between the </w:t>
      </w:r>
      <w:r w:rsidR="00AA26AE" w:rsidRPr="00FF2811">
        <w:rPr>
          <w:rFonts w:ascii="Arial" w:hAnsi="Arial" w:cs="Arial"/>
          <w:i/>
          <w:iCs/>
        </w:rPr>
        <w:t xml:space="preserve">Curvularia </w:t>
      </w:r>
      <w:r w:rsidR="00AA26AE" w:rsidRPr="00FF2811">
        <w:rPr>
          <w:rFonts w:ascii="Arial" w:hAnsi="Arial" w:cs="Arial"/>
        </w:rPr>
        <w:t>species was evident</w:t>
      </w:r>
      <w:r w:rsidR="004574DD" w:rsidRPr="00FF2811">
        <w:rPr>
          <w:rFonts w:ascii="Arial" w:hAnsi="Arial" w:cs="Arial"/>
        </w:rPr>
        <w:t xml:space="preserve"> in the present results</w:t>
      </w:r>
      <w:r w:rsidR="00AA26AE" w:rsidRPr="00FF2811">
        <w:rPr>
          <w:rFonts w:ascii="Arial" w:hAnsi="Arial" w:cs="Arial"/>
        </w:rPr>
        <w:t>.</w:t>
      </w:r>
      <w:r w:rsidR="004574DD" w:rsidRPr="00FF2811">
        <w:rPr>
          <w:rFonts w:ascii="Arial" w:hAnsi="Arial" w:cs="Arial"/>
        </w:rPr>
        <w:t xml:space="preserve"> This pathogen is seed-borne and seed</w:t>
      </w:r>
      <w:r w:rsidR="00C90682">
        <w:rPr>
          <w:rFonts w:ascii="Arial" w:hAnsi="Arial" w:cs="Arial"/>
        </w:rPr>
        <w:t>-</w:t>
      </w:r>
      <w:r w:rsidR="004574DD" w:rsidRPr="00FF2811">
        <w:rPr>
          <w:rFonts w:ascii="Arial" w:hAnsi="Arial" w:cs="Arial"/>
        </w:rPr>
        <w:t>transmitted in rice, sorghum and maize (</w:t>
      </w:r>
      <w:proofErr w:type="spellStart"/>
      <w:r w:rsidR="004574DD" w:rsidRPr="00FF2811">
        <w:rPr>
          <w:rFonts w:ascii="Arial" w:hAnsi="Arial" w:cs="Arial"/>
        </w:rPr>
        <w:t>Neergaard</w:t>
      </w:r>
      <w:proofErr w:type="spellEnd"/>
      <w:r w:rsidR="004574DD" w:rsidRPr="00FF2811">
        <w:rPr>
          <w:rFonts w:ascii="Arial" w:hAnsi="Arial" w:cs="Arial"/>
        </w:rPr>
        <w:t>, 197</w:t>
      </w:r>
      <w:r w:rsidR="0022403F">
        <w:rPr>
          <w:rFonts w:ascii="Arial" w:hAnsi="Arial" w:cs="Arial"/>
        </w:rPr>
        <w:t>7</w:t>
      </w:r>
      <w:r w:rsidR="004574DD" w:rsidRPr="00FF2811">
        <w:rPr>
          <w:rFonts w:ascii="Arial" w:hAnsi="Arial" w:cs="Arial"/>
        </w:rPr>
        <w:t xml:space="preserve">). Interestingly, </w:t>
      </w:r>
      <w:r w:rsidR="00D267B2">
        <w:rPr>
          <w:rFonts w:ascii="Arial" w:hAnsi="Arial" w:cs="Arial"/>
        </w:rPr>
        <w:t xml:space="preserve">some </w:t>
      </w:r>
      <w:r w:rsidR="004574DD" w:rsidRPr="00FF2811">
        <w:rPr>
          <w:rFonts w:ascii="Arial" w:hAnsi="Arial" w:cs="Arial"/>
          <w:i/>
          <w:iCs/>
        </w:rPr>
        <w:t xml:space="preserve">C. clavata </w:t>
      </w:r>
      <w:bookmarkStart w:id="5" w:name="_Hlk214291686"/>
      <w:r w:rsidR="004574DD" w:rsidRPr="00FF2811">
        <w:rPr>
          <w:rFonts w:ascii="Arial" w:hAnsi="Arial" w:cs="Arial"/>
        </w:rPr>
        <w:t>isolates were pathogenic to sorghum</w:t>
      </w:r>
      <w:r w:rsidR="00D267B2">
        <w:rPr>
          <w:rFonts w:ascii="Arial" w:hAnsi="Arial" w:cs="Arial"/>
        </w:rPr>
        <w:t xml:space="preserve"> and others were not</w:t>
      </w:r>
      <w:r w:rsidR="004574DD" w:rsidRPr="00FF2811">
        <w:rPr>
          <w:rFonts w:ascii="Arial" w:hAnsi="Arial" w:cs="Arial"/>
        </w:rPr>
        <w:t>.</w:t>
      </w:r>
      <w:r w:rsidR="00D267B2">
        <w:rPr>
          <w:rFonts w:ascii="Arial" w:hAnsi="Arial" w:cs="Arial"/>
        </w:rPr>
        <w:t xml:space="preserve"> The pathogenic isolate DUMB 132 had highest amylase and pectinase production capacity.</w:t>
      </w:r>
      <w:r w:rsidR="004574DD" w:rsidRPr="00FF2811">
        <w:rPr>
          <w:rFonts w:ascii="Arial" w:hAnsi="Arial" w:cs="Arial"/>
        </w:rPr>
        <w:t xml:space="preserve"> Hence, </w:t>
      </w:r>
      <w:r w:rsidR="003A4EA8">
        <w:rPr>
          <w:rFonts w:ascii="Arial" w:hAnsi="Arial" w:cs="Arial"/>
        </w:rPr>
        <w:t xml:space="preserve">the </w:t>
      </w:r>
      <w:r w:rsidR="004574DD" w:rsidRPr="00FF2811">
        <w:rPr>
          <w:rFonts w:ascii="Arial" w:hAnsi="Arial" w:cs="Arial"/>
        </w:rPr>
        <w:t xml:space="preserve">seed germination test and assessment of seedling vigour was found to be </w:t>
      </w:r>
      <w:r w:rsidR="00617DF6">
        <w:rPr>
          <w:rFonts w:ascii="Arial" w:hAnsi="Arial" w:cs="Arial"/>
        </w:rPr>
        <w:t xml:space="preserve">an </w:t>
      </w:r>
      <w:r w:rsidR="004574DD" w:rsidRPr="00FF2811">
        <w:rPr>
          <w:rFonts w:ascii="Arial" w:hAnsi="Arial" w:cs="Arial"/>
        </w:rPr>
        <w:t xml:space="preserve">ideal method for pathogenic variability studies in </w:t>
      </w:r>
      <w:r w:rsidR="004574DD" w:rsidRPr="00FF2811">
        <w:rPr>
          <w:rFonts w:ascii="Arial" w:hAnsi="Arial" w:cs="Arial"/>
          <w:i/>
          <w:iCs/>
        </w:rPr>
        <w:t xml:space="preserve">Curvularia. </w:t>
      </w:r>
      <w:r w:rsidR="004574DD" w:rsidRPr="00FF2811">
        <w:rPr>
          <w:rFonts w:ascii="Arial" w:hAnsi="Arial" w:cs="Arial"/>
        </w:rPr>
        <w:t xml:space="preserve"> </w:t>
      </w:r>
    </w:p>
    <w:p w14:paraId="5EE72338" w14:textId="77777777" w:rsidR="00916FBA" w:rsidRDefault="00916FBA" w:rsidP="000E0E29">
      <w:pPr>
        <w:spacing w:line="240" w:lineRule="auto"/>
        <w:rPr>
          <w:rFonts w:ascii="Arial" w:hAnsi="Arial" w:cs="Arial"/>
          <w:b/>
          <w:bCs/>
          <w:szCs w:val="24"/>
        </w:rPr>
      </w:pPr>
    </w:p>
    <w:p w14:paraId="643F1374" w14:textId="77777777" w:rsidR="00916FBA" w:rsidRDefault="00916FBA" w:rsidP="000E0E29">
      <w:pPr>
        <w:spacing w:line="240" w:lineRule="auto"/>
        <w:rPr>
          <w:rFonts w:ascii="Arial" w:hAnsi="Arial" w:cs="Arial"/>
          <w:b/>
          <w:bCs/>
          <w:szCs w:val="24"/>
        </w:rPr>
      </w:pPr>
    </w:p>
    <w:p w14:paraId="62DA297F" w14:textId="77777777" w:rsidR="00916FBA" w:rsidRDefault="00916FBA" w:rsidP="000E0E29">
      <w:pPr>
        <w:spacing w:line="240" w:lineRule="auto"/>
        <w:rPr>
          <w:rFonts w:ascii="Arial" w:hAnsi="Arial" w:cs="Arial"/>
          <w:b/>
          <w:bCs/>
          <w:szCs w:val="24"/>
        </w:rPr>
      </w:pPr>
    </w:p>
    <w:p w14:paraId="6676DD9A" w14:textId="77777777" w:rsidR="00916FBA" w:rsidRDefault="00916FBA" w:rsidP="000E0E29">
      <w:pPr>
        <w:spacing w:line="240" w:lineRule="auto"/>
        <w:rPr>
          <w:rFonts w:ascii="Arial" w:hAnsi="Arial" w:cs="Arial"/>
          <w:b/>
          <w:bCs/>
          <w:szCs w:val="24"/>
        </w:rPr>
      </w:pPr>
    </w:p>
    <w:p w14:paraId="79204F6F" w14:textId="77777777" w:rsidR="00916FBA" w:rsidRDefault="00916FBA" w:rsidP="000E0E29">
      <w:pPr>
        <w:spacing w:line="240" w:lineRule="auto"/>
        <w:rPr>
          <w:rFonts w:ascii="Arial" w:hAnsi="Arial" w:cs="Arial"/>
          <w:b/>
          <w:bCs/>
          <w:szCs w:val="24"/>
        </w:rPr>
      </w:pPr>
    </w:p>
    <w:p w14:paraId="67944424" w14:textId="77777777" w:rsidR="00916FBA" w:rsidRDefault="00916FBA" w:rsidP="000E0E29">
      <w:pPr>
        <w:spacing w:line="240" w:lineRule="auto"/>
        <w:rPr>
          <w:rFonts w:ascii="Arial" w:hAnsi="Arial" w:cs="Arial"/>
          <w:b/>
          <w:bCs/>
          <w:szCs w:val="24"/>
        </w:rPr>
      </w:pPr>
    </w:p>
    <w:p w14:paraId="3E070BCB" w14:textId="77777777" w:rsidR="00916FBA" w:rsidRDefault="00916FBA" w:rsidP="000E0E29">
      <w:pPr>
        <w:spacing w:line="240" w:lineRule="auto"/>
        <w:rPr>
          <w:rFonts w:ascii="Arial" w:hAnsi="Arial" w:cs="Arial"/>
          <w:b/>
          <w:bCs/>
          <w:szCs w:val="24"/>
        </w:rPr>
      </w:pPr>
    </w:p>
    <w:p w14:paraId="2F5C481C" w14:textId="77777777" w:rsidR="00916FBA" w:rsidRDefault="00916FBA" w:rsidP="000E0E29">
      <w:pPr>
        <w:spacing w:line="240" w:lineRule="auto"/>
        <w:rPr>
          <w:rFonts w:ascii="Arial" w:hAnsi="Arial" w:cs="Arial"/>
          <w:b/>
          <w:bCs/>
          <w:szCs w:val="24"/>
        </w:rPr>
      </w:pPr>
    </w:p>
    <w:p w14:paraId="1ABEABAC" w14:textId="3EE2B4D3" w:rsidR="000E0E29" w:rsidRPr="00FF2811" w:rsidRDefault="000E0E29" w:rsidP="000E0E29">
      <w:pPr>
        <w:spacing w:line="240" w:lineRule="auto"/>
        <w:rPr>
          <w:rFonts w:ascii="Arial" w:hAnsi="Arial" w:cs="Arial"/>
          <w:b/>
          <w:bCs/>
          <w:szCs w:val="24"/>
        </w:rPr>
      </w:pPr>
      <w:r w:rsidRPr="00FF2811">
        <w:rPr>
          <w:rFonts w:ascii="Arial" w:hAnsi="Arial" w:cs="Arial"/>
          <w:b/>
          <w:bCs/>
          <w:szCs w:val="24"/>
        </w:rPr>
        <w:t xml:space="preserve">Table 5: Effect of </w:t>
      </w:r>
      <w:r w:rsidRPr="00FF2811">
        <w:rPr>
          <w:rFonts w:ascii="Arial" w:hAnsi="Arial" w:cs="Arial"/>
          <w:b/>
          <w:bCs/>
          <w:i/>
          <w:iCs/>
          <w:szCs w:val="24"/>
        </w:rPr>
        <w:t xml:space="preserve">Curvularia </w:t>
      </w:r>
      <w:r w:rsidRPr="00FF2811">
        <w:rPr>
          <w:rFonts w:ascii="Arial" w:hAnsi="Arial" w:cs="Arial"/>
          <w:b/>
          <w:bCs/>
          <w:szCs w:val="24"/>
        </w:rPr>
        <w:t>species on sorghum seed germination and seedling vigour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9"/>
        <w:gridCol w:w="1077"/>
        <w:gridCol w:w="1646"/>
        <w:gridCol w:w="1559"/>
        <w:gridCol w:w="709"/>
      </w:tblGrid>
      <w:tr w:rsidR="00FF2811" w:rsidRPr="00FF2811" w14:paraId="5F012F00" w14:textId="77777777" w:rsidTr="00916FBA">
        <w:trPr>
          <w:trHeight w:val="493"/>
          <w:jc w:val="center"/>
        </w:trPr>
        <w:tc>
          <w:tcPr>
            <w:tcW w:w="2659" w:type="dxa"/>
            <w:vMerge w:val="restart"/>
          </w:tcPr>
          <w:p w14:paraId="1FCCAF97" w14:textId="77777777" w:rsidR="000E0E29" w:rsidRPr="00FF2811" w:rsidRDefault="000E0E29" w:rsidP="005F7DAD">
            <w:pPr>
              <w:spacing w:after="0" w:line="240" w:lineRule="auto"/>
              <w:jc w:val="center"/>
              <w:rPr>
                <w:rFonts w:ascii="Arial" w:eastAsia="Times New Roman" w:hAnsi="Arial" w:cs="Arial"/>
                <w:kern w:val="0"/>
                <w:sz w:val="20"/>
                <w:szCs w:val="20"/>
                <w:lang w:eastAsia="en-IN"/>
                <w14:ligatures w14:val="none"/>
              </w:rPr>
            </w:pPr>
            <w:r w:rsidRPr="00FF2811">
              <w:rPr>
                <w:rFonts w:ascii="Arial" w:eastAsia="Times New Roman" w:hAnsi="Arial" w:cs="Arial"/>
                <w:kern w:val="0"/>
                <w:sz w:val="22"/>
                <w:lang w:eastAsia="en-IN"/>
                <w14:ligatures w14:val="none"/>
              </w:rPr>
              <w:t xml:space="preserve">Isolates of </w:t>
            </w:r>
            <w:r w:rsidRPr="00FF2811">
              <w:rPr>
                <w:rFonts w:ascii="Arial" w:eastAsia="Times New Roman" w:hAnsi="Arial" w:cs="Arial"/>
                <w:i/>
                <w:iCs/>
                <w:kern w:val="0"/>
                <w:sz w:val="22"/>
                <w:lang w:eastAsia="en-IN"/>
                <w14:ligatures w14:val="none"/>
              </w:rPr>
              <w:t xml:space="preserve">Curvularia </w:t>
            </w:r>
            <w:r w:rsidRPr="00FF2811">
              <w:rPr>
                <w:rFonts w:ascii="Arial" w:eastAsia="Times New Roman" w:hAnsi="Arial" w:cs="Arial"/>
                <w:kern w:val="0"/>
                <w:sz w:val="22"/>
                <w:lang w:eastAsia="en-IN"/>
                <w14:ligatures w14:val="none"/>
              </w:rPr>
              <w:t>species</w:t>
            </w:r>
          </w:p>
        </w:tc>
        <w:tc>
          <w:tcPr>
            <w:tcW w:w="4991" w:type="dxa"/>
            <w:gridSpan w:val="4"/>
          </w:tcPr>
          <w:p w14:paraId="0A78FFFC" w14:textId="16E1A66F"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 xml:space="preserve">Seedling </w:t>
            </w:r>
            <w:r w:rsidR="00455B32" w:rsidRPr="00FF2811">
              <w:rPr>
                <w:rFonts w:ascii="Arial" w:eastAsia="Times New Roman" w:hAnsi="Arial" w:cs="Arial"/>
                <w:kern w:val="0"/>
                <w:sz w:val="22"/>
                <w:lang w:eastAsia="en-IN"/>
                <w14:ligatures w14:val="none"/>
              </w:rPr>
              <w:t xml:space="preserve">vigour </w:t>
            </w:r>
            <w:r w:rsidRPr="00FF2811">
              <w:rPr>
                <w:rFonts w:ascii="Arial" w:eastAsia="Times New Roman" w:hAnsi="Arial" w:cs="Arial"/>
                <w:kern w:val="0"/>
                <w:sz w:val="22"/>
                <w:lang w:eastAsia="en-IN"/>
                <w14:ligatures w14:val="none"/>
              </w:rPr>
              <w:t>parameters</w:t>
            </w:r>
          </w:p>
        </w:tc>
      </w:tr>
      <w:tr w:rsidR="00FF2811" w:rsidRPr="00FF2811" w14:paraId="43E39E14" w14:textId="77777777" w:rsidTr="00916FBA">
        <w:trPr>
          <w:trHeight w:val="493"/>
          <w:jc w:val="center"/>
        </w:trPr>
        <w:tc>
          <w:tcPr>
            <w:tcW w:w="2659" w:type="dxa"/>
            <w:vMerge/>
            <w:hideMark/>
          </w:tcPr>
          <w:p w14:paraId="4B7505A4" w14:textId="77777777" w:rsidR="000E0E29" w:rsidRPr="00FF2811" w:rsidRDefault="000E0E29" w:rsidP="005F7DAD">
            <w:pPr>
              <w:spacing w:after="0" w:line="240" w:lineRule="auto"/>
              <w:jc w:val="center"/>
              <w:rPr>
                <w:rFonts w:ascii="Arial" w:eastAsia="Times New Roman" w:hAnsi="Arial" w:cs="Arial"/>
                <w:kern w:val="0"/>
                <w:sz w:val="20"/>
                <w:szCs w:val="20"/>
                <w:lang w:eastAsia="en-IN"/>
                <w14:ligatures w14:val="none"/>
              </w:rPr>
            </w:pPr>
          </w:p>
        </w:tc>
        <w:tc>
          <w:tcPr>
            <w:tcW w:w="1077" w:type="dxa"/>
          </w:tcPr>
          <w:p w14:paraId="63663AF8" w14:textId="77777777" w:rsidR="000E0E29" w:rsidRPr="00FF2811" w:rsidRDefault="000E0E29" w:rsidP="005F7DAD">
            <w:pPr>
              <w:spacing w:after="0" w:line="240" w:lineRule="auto"/>
              <w:jc w:val="center"/>
              <w:rPr>
                <w:rFonts w:ascii="Arial" w:eastAsia="Times New Roman" w:hAnsi="Arial" w:cs="Arial"/>
                <w:kern w:val="0"/>
                <w:sz w:val="20"/>
                <w:szCs w:val="20"/>
                <w:lang w:eastAsia="en-IN"/>
                <w14:ligatures w14:val="none"/>
              </w:rPr>
            </w:pPr>
            <w:r w:rsidRPr="00FF2811">
              <w:rPr>
                <w:rFonts w:ascii="Arial" w:eastAsia="Times New Roman" w:hAnsi="Arial" w:cs="Arial"/>
                <w:kern w:val="0"/>
                <w:sz w:val="22"/>
                <w:lang w:eastAsia="en-IN"/>
                <w14:ligatures w14:val="none"/>
              </w:rPr>
              <w:t xml:space="preserve">SG* (%) </w:t>
            </w:r>
          </w:p>
        </w:tc>
        <w:tc>
          <w:tcPr>
            <w:tcW w:w="1646" w:type="dxa"/>
            <w:hideMark/>
          </w:tcPr>
          <w:p w14:paraId="63F1267D" w14:textId="77777777" w:rsidR="000E0E29" w:rsidRPr="00FF2811" w:rsidRDefault="000E0E29" w:rsidP="005F7DAD">
            <w:pPr>
              <w:spacing w:after="0" w:line="240" w:lineRule="auto"/>
              <w:jc w:val="center"/>
              <w:rPr>
                <w:rFonts w:ascii="Arial" w:eastAsia="Times New Roman" w:hAnsi="Arial" w:cs="Arial"/>
                <w:kern w:val="0"/>
                <w:sz w:val="20"/>
                <w:szCs w:val="20"/>
                <w:lang w:eastAsia="en-IN"/>
                <w14:ligatures w14:val="none"/>
              </w:rPr>
            </w:pPr>
            <w:r w:rsidRPr="00FF2811">
              <w:rPr>
                <w:rFonts w:ascii="Arial" w:eastAsia="Times New Roman" w:hAnsi="Arial" w:cs="Arial"/>
                <w:kern w:val="0"/>
                <w:sz w:val="20"/>
                <w:szCs w:val="20"/>
                <w:lang w:eastAsia="en-IN"/>
                <w14:ligatures w14:val="none"/>
              </w:rPr>
              <w:t>ARL (cm) ± SE</w:t>
            </w:r>
          </w:p>
        </w:tc>
        <w:tc>
          <w:tcPr>
            <w:tcW w:w="1559" w:type="dxa"/>
            <w:hideMark/>
          </w:tcPr>
          <w:p w14:paraId="355E86EB" w14:textId="77777777" w:rsidR="000E0E29" w:rsidRPr="00FF2811" w:rsidRDefault="000E0E29" w:rsidP="005F7DAD">
            <w:pPr>
              <w:spacing w:after="0" w:line="240" w:lineRule="auto"/>
              <w:jc w:val="center"/>
              <w:rPr>
                <w:rFonts w:ascii="Arial" w:eastAsia="Times New Roman" w:hAnsi="Arial" w:cs="Arial"/>
                <w:kern w:val="0"/>
                <w:sz w:val="20"/>
                <w:szCs w:val="20"/>
                <w:lang w:eastAsia="en-IN"/>
                <w14:ligatures w14:val="none"/>
              </w:rPr>
            </w:pPr>
            <w:r w:rsidRPr="00FF2811">
              <w:rPr>
                <w:rFonts w:ascii="Arial" w:eastAsia="Times New Roman" w:hAnsi="Arial" w:cs="Arial"/>
                <w:kern w:val="0"/>
                <w:sz w:val="20"/>
                <w:szCs w:val="20"/>
                <w:lang w:eastAsia="en-IN"/>
                <w14:ligatures w14:val="none"/>
              </w:rPr>
              <w:t>ASL (cm) ± SE</w:t>
            </w:r>
          </w:p>
        </w:tc>
        <w:tc>
          <w:tcPr>
            <w:tcW w:w="709" w:type="dxa"/>
            <w:hideMark/>
          </w:tcPr>
          <w:p w14:paraId="066AA25E"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VI</w:t>
            </w:r>
          </w:p>
        </w:tc>
      </w:tr>
      <w:tr w:rsidR="00FF2811" w:rsidRPr="00FF2811" w14:paraId="30207771" w14:textId="77777777" w:rsidTr="00916FBA">
        <w:trPr>
          <w:trHeight w:val="345"/>
          <w:jc w:val="center"/>
        </w:trPr>
        <w:tc>
          <w:tcPr>
            <w:tcW w:w="2659" w:type="dxa"/>
            <w:noWrap/>
            <w:hideMark/>
          </w:tcPr>
          <w:p w14:paraId="0E344C5F"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bookmarkStart w:id="6" w:name="_Hlk209152219"/>
            <w:r w:rsidRPr="00FF2811">
              <w:rPr>
                <w:rFonts w:ascii="Arial" w:eastAsia="Times New Roman" w:hAnsi="Arial" w:cs="Arial"/>
                <w:kern w:val="0"/>
                <w:sz w:val="22"/>
                <w:lang w:eastAsia="en-IN"/>
                <w14:ligatures w14:val="none"/>
              </w:rPr>
              <w:t>Control</w:t>
            </w:r>
          </w:p>
        </w:tc>
        <w:tc>
          <w:tcPr>
            <w:tcW w:w="1077" w:type="dxa"/>
          </w:tcPr>
          <w:p w14:paraId="07628998"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82</w:t>
            </w:r>
            <w:r w:rsidRPr="00FF2811">
              <w:rPr>
                <w:rFonts w:ascii="Arial" w:eastAsia="Times New Roman" w:hAnsi="Arial" w:cs="Arial"/>
                <w:kern w:val="0"/>
                <w:szCs w:val="24"/>
                <w:vertAlign w:val="superscript"/>
                <w:lang w:eastAsia="en-IN"/>
                <w14:ligatures w14:val="none"/>
              </w:rPr>
              <w:t>ab</w:t>
            </w:r>
          </w:p>
        </w:tc>
        <w:tc>
          <w:tcPr>
            <w:tcW w:w="1646" w:type="dxa"/>
          </w:tcPr>
          <w:p w14:paraId="6A453EB8"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9.09± 0.14</w:t>
            </w:r>
          </w:p>
        </w:tc>
        <w:tc>
          <w:tcPr>
            <w:tcW w:w="1559" w:type="dxa"/>
          </w:tcPr>
          <w:p w14:paraId="7D840304"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16.51± 0.09</w:t>
            </w:r>
          </w:p>
        </w:tc>
        <w:tc>
          <w:tcPr>
            <w:tcW w:w="709" w:type="dxa"/>
            <w:hideMark/>
          </w:tcPr>
          <w:p w14:paraId="4C74990D"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1704</w:t>
            </w:r>
          </w:p>
        </w:tc>
      </w:tr>
      <w:tr w:rsidR="00FF2811" w:rsidRPr="00FF2811" w14:paraId="01BF9C5C" w14:textId="77777777" w:rsidTr="00916FBA">
        <w:trPr>
          <w:trHeight w:val="345"/>
          <w:jc w:val="center"/>
        </w:trPr>
        <w:tc>
          <w:tcPr>
            <w:tcW w:w="2659" w:type="dxa"/>
            <w:hideMark/>
          </w:tcPr>
          <w:p w14:paraId="6892FD38" w14:textId="77777777" w:rsidR="000E0E29" w:rsidRPr="00FF2811" w:rsidRDefault="000E0E29" w:rsidP="005F7DAD">
            <w:pPr>
              <w:spacing w:after="0" w:line="240" w:lineRule="auto"/>
              <w:rPr>
                <w:rFonts w:ascii="Arial" w:eastAsia="Times New Roman" w:hAnsi="Arial" w:cs="Arial"/>
                <w:i/>
                <w:iCs/>
                <w:kern w:val="0"/>
                <w:lang w:eastAsia="en-IN"/>
                <w14:ligatures w14:val="none"/>
              </w:rPr>
            </w:pPr>
            <w:r w:rsidRPr="00FF2811">
              <w:rPr>
                <w:rFonts w:ascii="Arial" w:eastAsia="Times New Roman" w:hAnsi="Arial" w:cs="Arial"/>
                <w:i/>
                <w:iCs/>
                <w:kern w:val="0"/>
                <w:lang w:eastAsia="en-IN"/>
                <w14:ligatures w14:val="none"/>
              </w:rPr>
              <w:t xml:space="preserve">C. clavata </w:t>
            </w:r>
            <w:r w:rsidRPr="00FF2811">
              <w:rPr>
                <w:rFonts w:ascii="Arial" w:eastAsia="Times New Roman" w:hAnsi="Arial" w:cs="Arial"/>
                <w:kern w:val="0"/>
                <w:lang w:eastAsia="en-IN"/>
                <w14:ligatures w14:val="none"/>
              </w:rPr>
              <w:t>DUMB 132</w:t>
            </w:r>
          </w:p>
        </w:tc>
        <w:tc>
          <w:tcPr>
            <w:tcW w:w="1077" w:type="dxa"/>
          </w:tcPr>
          <w:p w14:paraId="6A093F02"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67</w:t>
            </w:r>
            <w:r w:rsidRPr="00FF2811">
              <w:rPr>
                <w:rFonts w:ascii="Arial" w:eastAsia="Times New Roman" w:hAnsi="Arial" w:cs="Arial"/>
                <w:kern w:val="0"/>
                <w:szCs w:val="24"/>
                <w:vertAlign w:val="superscript"/>
                <w:lang w:eastAsia="en-IN"/>
                <w14:ligatures w14:val="none"/>
              </w:rPr>
              <w:t>bcd</w:t>
            </w:r>
          </w:p>
        </w:tc>
        <w:tc>
          <w:tcPr>
            <w:tcW w:w="1646" w:type="dxa"/>
          </w:tcPr>
          <w:p w14:paraId="7FC31E9E"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5.41± 0.11</w:t>
            </w:r>
          </w:p>
        </w:tc>
        <w:tc>
          <w:tcPr>
            <w:tcW w:w="1559" w:type="dxa"/>
          </w:tcPr>
          <w:p w14:paraId="7B7A8D01"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10.77± 0.21</w:t>
            </w:r>
          </w:p>
        </w:tc>
        <w:tc>
          <w:tcPr>
            <w:tcW w:w="709" w:type="dxa"/>
            <w:hideMark/>
          </w:tcPr>
          <w:p w14:paraId="27805813"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1084</w:t>
            </w:r>
          </w:p>
        </w:tc>
      </w:tr>
      <w:tr w:rsidR="00FF2811" w:rsidRPr="00FF2811" w14:paraId="53EF2565" w14:textId="77777777" w:rsidTr="00916FBA">
        <w:trPr>
          <w:trHeight w:val="345"/>
          <w:jc w:val="center"/>
        </w:trPr>
        <w:tc>
          <w:tcPr>
            <w:tcW w:w="2659" w:type="dxa"/>
            <w:hideMark/>
          </w:tcPr>
          <w:p w14:paraId="2EDE2587" w14:textId="77777777" w:rsidR="000E0E29" w:rsidRPr="00FF2811" w:rsidRDefault="000E0E29" w:rsidP="005F7DAD">
            <w:pPr>
              <w:spacing w:after="0" w:line="240" w:lineRule="auto"/>
              <w:rPr>
                <w:rFonts w:ascii="Arial" w:eastAsia="Times New Roman" w:hAnsi="Arial" w:cs="Arial"/>
                <w:i/>
                <w:iCs/>
                <w:kern w:val="0"/>
                <w:lang w:eastAsia="en-IN"/>
                <w14:ligatures w14:val="none"/>
              </w:rPr>
            </w:pPr>
            <w:r w:rsidRPr="00FF2811">
              <w:rPr>
                <w:rFonts w:ascii="Arial" w:eastAsia="Times New Roman" w:hAnsi="Arial" w:cs="Arial"/>
                <w:i/>
                <w:iCs/>
                <w:kern w:val="0"/>
                <w:lang w:eastAsia="en-IN"/>
                <w14:ligatures w14:val="none"/>
              </w:rPr>
              <w:t>C. clavata</w:t>
            </w:r>
            <w:r w:rsidRPr="00FF2811">
              <w:rPr>
                <w:rFonts w:ascii="Arial" w:eastAsia="Times New Roman" w:hAnsi="Arial" w:cs="Arial"/>
                <w:kern w:val="0"/>
                <w:lang w:eastAsia="en-IN"/>
                <w14:ligatures w14:val="none"/>
              </w:rPr>
              <w:t xml:space="preserve"> DUMB 135</w:t>
            </w:r>
          </w:p>
        </w:tc>
        <w:tc>
          <w:tcPr>
            <w:tcW w:w="1077" w:type="dxa"/>
          </w:tcPr>
          <w:p w14:paraId="1B52770D"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75</w:t>
            </w:r>
            <w:r w:rsidRPr="00FF2811">
              <w:rPr>
                <w:rFonts w:ascii="Arial" w:eastAsia="Times New Roman" w:hAnsi="Arial" w:cs="Arial"/>
                <w:kern w:val="0"/>
                <w:szCs w:val="24"/>
                <w:vertAlign w:val="superscript"/>
                <w:lang w:eastAsia="en-IN"/>
                <w14:ligatures w14:val="none"/>
              </w:rPr>
              <w:t>abc</w:t>
            </w:r>
          </w:p>
        </w:tc>
        <w:tc>
          <w:tcPr>
            <w:tcW w:w="1646" w:type="dxa"/>
          </w:tcPr>
          <w:p w14:paraId="45ADF162"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9.97± 0.09</w:t>
            </w:r>
          </w:p>
        </w:tc>
        <w:tc>
          <w:tcPr>
            <w:tcW w:w="1559" w:type="dxa"/>
          </w:tcPr>
          <w:p w14:paraId="3D121744"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10.51± 0.11</w:t>
            </w:r>
          </w:p>
        </w:tc>
        <w:tc>
          <w:tcPr>
            <w:tcW w:w="709" w:type="dxa"/>
            <w:hideMark/>
          </w:tcPr>
          <w:p w14:paraId="7A135D4C"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1332</w:t>
            </w:r>
          </w:p>
        </w:tc>
      </w:tr>
      <w:tr w:rsidR="00FF2811" w:rsidRPr="00FF2811" w14:paraId="21A11945" w14:textId="77777777" w:rsidTr="00916FBA">
        <w:trPr>
          <w:trHeight w:val="345"/>
          <w:jc w:val="center"/>
        </w:trPr>
        <w:tc>
          <w:tcPr>
            <w:tcW w:w="2659" w:type="dxa"/>
            <w:hideMark/>
          </w:tcPr>
          <w:p w14:paraId="187A660A" w14:textId="77777777" w:rsidR="000E0E29" w:rsidRPr="00FF2811" w:rsidRDefault="000E0E29" w:rsidP="005F7DAD">
            <w:pPr>
              <w:spacing w:after="0" w:line="240" w:lineRule="auto"/>
              <w:rPr>
                <w:rFonts w:ascii="Arial" w:eastAsia="Times New Roman" w:hAnsi="Arial" w:cs="Arial"/>
                <w:i/>
                <w:iCs/>
                <w:kern w:val="0"/>
                <w:lang w:eastAsia="en-IN"/>
                <w14:ligatures w14:val="none"/>
              </w:rPr>
            </w:pPr>
            <w:r w:rsidRPr="00FF2811">
              <w:rPr>
                <w:rFonts w:ascii="Arial" w:eastAsia="Times New Roman" w:hAnsi="Arial" w:cs="Arial"/>
                <w:i/>
                <w:iCs/>
                <w:kern w:val="0"/>
                <w:lang w:eastAsia="en-IN"/>
                <w14:ligatures w14:val="none"/>
              </w:rPr>
              <w:t>C. clavata</w:t>
            </w:r>
            <w:r w:rsidRPr="00FF2811">
              <w:rPr>
                <w:rFonts w:ascii="Arial" w:eastAsia="Times New Roman" w:hAnsi="Arial" w:cs="Arial"/>
                <w:kern w:val="0"/>
                <w:lang w:eastAsia="en-IN"/>
                <w14:ligatures w14:val="none"/>
              </w:rPr>
              <w:t xml:space="preserve"> DUMB 137</w:t>
            </w:r>
          </w:p>
        </w:tc>
        <w:tc>
          <w:tcPr>
            <w:tcW w:w="1077" w:type="dxa"/>
          </w:tcPr>
          <w:p w14:paraId="2AA95903"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57</w:t>
            </w:r>
            <w:r w:rsidRPr="00FF2811">
              <w:rPr>
                <w:rFonts w:ascii="Arial" w:eastAsia="Times New Roman" w:hAnsi="Arial" w:cs="Arial"/>
                <w:kern w:val="0"/>
                <w:szCs w:val="24"/>
                <w:vertAlign w:val="superscript"/>
                <w:lang w:eastAsia="en-IN"/>
                <w14:ligatures w14:val="none"/>
              </w:rPr>
              <w:t>d</w:t>
            </w:r>
          </w:p>
        </w:tc>
        <w:tc>
          <w:tcPr>
            <w:tcW w:w="1646" w:type="dxa"/>
          </w:tcPr>
          <w:p w14:paraId="3DC89797"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8.92± 0.14</w:t>
            </w:r>
          </w:p>
        </w:tc>
        <w:tc>
          <w:tcPr>
            <w:tcW w:w="1559" w:type="dxa"/>
          </w:tcPr>
          <w:p w14:paraId="536C4AFB"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11.45± 0.15</w:t>
            </w:r>
          </w:p>
        </w:tc>
        <w:tc>
          <w:tcPr>
            <w:tcW w:w="709" w:type="dxa"/>
            <w:hideMark/>
          </w:tcPr>
          <w:p w14:paraId="7C8551D3"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1161</w:t>
            </w:r>
          </w:p>
        </w:tc>
      </w:tr>
      <w:tr w:rsidR="00FF2811" w:rsidRPr="00FF2811" w14:paraId="1B45022C" w14:textId="77777777" w:rsidTr="00916FBA">
        <w:trPr>
          <w:trHeight w:val="345"/>
          <w:jc w:val="center"/>
        </w:trPr>
        <w:tc>
          <w:tcPr>
            <w:tcW w:w="2659" w:type="dxa"/>
            <w:hideMark/>
          </w:tcPr>
          <w:p w14:paraId="3C532B3B" w14:textId="77777777" w:rsidR="000E0E29" w:rsidRPr="00FF2811" w:rsidRDefault="000E0E29" w:rsidP="005F7DAD">
            <w:pPr>
              <w:spacing w:after="0" w:line="240" w:lineRule="auto"/>
              <w:rPr>
                <w:rFonts w:ascii="Arial" w:eastAsia="Times New Roman" w:hAnsi="Arial" w:cs="Arial"/>
                <w:i/>
                <w:iCs/>
                <w:kern w:val="0"/>
                <w:lang w:eastAsia="en-IN"/>
                <w14:ligatures w14:val="none"/>
              </w:rPr>
            </w:pPr>
            <w:r w:rsidRPr="00FF2811">
              <w:rPr>
                <w:rFonts w:ascii="Arial" w:eastAsia="Times New Roman" w:hAnsi="Arial" w:cs="Arial"/>
                <w:i/>
                <w:iCs/>
                <w:kern w:val="0"/>
                <w:lang w:eastAsia="en-IN"/>
                <w14:ligatures w14:val="none"/>
              </w:rPr>
              <w:t>C. clavata</w:t>
            </w:r>
            <w:r w:rsidRPr="00FF2811">
              <w:rPr>
                <w:rFonts w:ascii="Arial" w:eastAsia="Times New Roman" w:hAnsi="Arial" w:cs="Arial"/>
                <w:kern w:val="0"/>
                <w:lang w:eastAsia="en-IN"/>
                <w14:ligatures w14:val="none"/>
              </w:rPr>
              <w:t xml:space="preserve"> DUMB 146</w:t>
            </w:r>
          </w:p>
        </w:tc>
        <w:tc>
          <w:tcPr>
            <w:tcW w:w="1077" w:type="dxa"/>
          </w:tcPr>
          <w:p w14:paraId="5DAE54FE"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61</w:t>
            </w:r>
            <w:r w:rsidRPr="00FF2811">
              <w:rPr>
                <w:rFonts w:ascii="Arial" w:eastAsia="Times New Roman" w:hAnsi="Arial" w:cs="Arial"/>
                <w:kern w:val="0"/>
                <w:szCs w:val="24"/>
                <w:vertAlign w:val="superscript"/>
                <w:lang w:eastAsia="en-IN"/>
                <w14:ligatures w14:val="none"/>
              </w:rPr>
              <w:t>cd</w:t>
            </w:r>
          </w:p>
        </w:tc>
        <w:tc>
          <w:tcPr>
            <w:tcW w:w="1646" w:type="dxa"/>
          </w:tcPr>
          <w:p w14:paraId="03FF76F5"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5.53± 0.05</w:t>
            </w:r>
          </w:p>
        </w:tc>
        <w:tc>
          <w:tcPr>
            <w:tcW w:w="1559" w:type="dxa"/>
          </w:tcPr>
          <w:p w14:paraId="7A8350F1"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10.93± 0.11</w:t>
            </w:r>
          </w:p>
        </w:tc>
        <w:tc>
          <w:tcPr>
            <w:tcW w:w="709" w:type="dxa"/>
            <w:hideMark/>
          </w:tcPr>
          <w:p w14:paraId="1AC539BF"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1004</w:t>
            </w:r>
          </w:p>
        </w:tc>
      </w:tr>
      <w:tr w:rsidR="00FF2811" w:rsidRPr="00FF2811" w14:paraId="139C5118" w14:textId="77777777" w:rsidTr="00916FBA">
        <w:trPr>
          <w:trHeight w:val="345"/>
          <w:jc w:val="center"/>
        </w:trPr>
        <w:tc>
          <w:tcPr>
            <w:tcW w:w="2659" w:type="dxa"/>
            <w:hideMark/>
          </w:tcPr>
          <w:p w14:paraId="417104C9" w14:textId="77777777" w:rsidR="000E0E29" w:rsidRPr="00FF2811" w:rsidRDefault="000E0E29" w:rsidP="005F7DAD">
            <w:pPr>
              <w:spacing w:after="0" w:line="240" w:lineRule="auto"/>
              <w:rPr>
                <w:rFonts w:ascii="Arial" w:eastAsia="Times New Roman" w:hAnsi="Arial" w:cs="Arial"/>
                <w:i/>
                <w:iCs/>
                <w:kern w:val="0"/>
                <w:lang w:eastAsia="en-IN"/>
                <w14:ligatures w14:val="none"/>
              </w:rPr>
            </w:pPr>
            <w:r w:rsidRPr="00FF2811">
              <w:rPr>
                <w:rFonts w:ascii="Arial" w:eastAsia="Times New Roman" w:hAnsi="Arial" w:cs="Arial"/>
                <w:i/>
                <w:iCs/>
                <w:kern w:val="0"/>
                <w:lang w:eastAsia="en-IN"/>
                <w14:ligatures w14:val="none"/>
              </w:rPr>
              <w:t>C. clavata</w:t>
            </w:r>
            <w:r w:rsidRPr="00FF2811">
              <w:rPr>
                <w:rFonts w:ascii="Arial" w:eastAsia="Times New Roman" w:hAnsi="Arial" w:cs="Arial"/>
                <w:kern w:val="0"/>
                <w:lang w:eastAsia="en-IN"/>
                <w14:ligatures w14:val="none"/>
              </w:rPr>
              <w:t xml:space="preserve"> DUMB 147</w:t>
            </w:r>
          </w:p>
        </w:tc>
        <w:tc>
          <w:tcPr>
            <w:tcW w:w="1077" w:type="dxa"/>
          </w:tcPr>
          <w:p w14:paraId="27D172B4"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60</w:t>
            </w:r>
            <w:r w:rsidRPr="00FF2811">
              <w:rPr>
                <w:rFonts w:ascii="Arial" w:eastAsia="Times New Roman" w:hAnsi="Arial" w:cs="Arial"/>
                <w:kern w:val="0"/>
                <w:szCs w:val="24"/>
                <w:vertAlign w:val="superscript"/>
                <w:lang w:eastAsia="en-IN"/>
                <w14:ligatures w14:val="none"/>
              </w:rPr>
              <w:t>cd</w:t>
            </w:r>
          </w:p>
        </w:tc>
        <w:tc>
          <w:tcPr>
            <w:tcW w:w="1646" w:type="dxa"/>
          </w:tcPr>
          <w:p w14:paraId="292A3B82"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8.1± 0.11</w:t>
            </w:r>
          </w:p>
        </w:tc>
        <w:tc>
          <w:tcPr>
            <w:tcW w:w="1559" w:type="dxa"/>
          </w:tcPr>
          <w:p w14:paraId="5439B514"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12.28± 0.09</w:t>
            </w:r>
          </w:p>
        </w:tc>
        <w:tc>
          <w:tcPr>
            <w:tcW w:w="709" w:type="dxa"/>
            <w:hideMark/>
          </w:tcPr>
          <w:p w14:paraId="44E4ABB6"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1223</w:t>
            </w:r>
          </w:p>
        </w:tc>
      </w:tr>
      <w:tr w:rsidR="00FF2811" w:rsidRPr="00FF2811" w14:paraId="576F33C0" w14:textId="77777777" w:rsidTr="00916FBA">
        <w:trPr>
          <w:trHeight w:val="345"/>
          <w:jc w:val="center"/>
        </w:trPr>
        <w:tc>
          <w:tcPr>
            <w:tcW w:w="2659" w:type="dxa"/>
            <w:hideMark/>
          </w:tcPr>
          <w:p w14:paraId="6EDFAF60" w14:textId="77777777" w:rsidR="000E0E29" w:rsidRPr="00FF2811" w:rsidRDefault="000E0E29" w:rsidP="005F7DAD">
            <w:pPr>
              <w:spacing w:after="0" w:line="240" w:lineRule="auto"/>
              <w:rPr>
                <w:rFonts w:ascii="Arial" w:eastAsia="Times New Roman" w:hAnsi="Arial" w:cs="Arial"/>
                <w:i/>
                <w:iCs/>
                <w:kern w:val="0"/>
                <w:lang w:eastAsia="en-IN"/>
                <w14:ligatures w14:val="none"/>
              </w:rPr>
            </w:pPr>
            <w:r w:rsidRPr="00FF2811">
              <w:rPr>
                <w:rFonts w:ascii="Arial" w:eastAsia="Times New Roman" w:hAnsi="Arial" w:cs="Arial"/>
                <w:i/>
                <w:iCs/>
                <w:kern w:val="0"/>
                <w:lang w:eastAsia="en-IN"/>
                <w14:ligatures w14:val="none"/>
              </w:rPr>
              <w:t>C. clavata</w:t>
            </w:r>
            <w:r w:rsidRPr="00FF2811">
              <w:rPr>
                <w:rFonts w:ascii="Arial" w:eastAsia="Times New Roman" w:hAnsi="Arial" w:cs="Arial"/>
                <w:kern w:val="0"/>
                <w:lang w:eastAsia="en-IN"/>
                <w14:ligatures w14:val="none"/>
              </w:rPr>
              <w:t xml:space="preserve"> DUMB 148</w:t>
            </w:r>
          </w:p>
        </w:tc>
        <w:tc>
          <w:tcPr>
            <w:tcW w:w="1077" w:type="dxa"/>
          </w:tcPr>
          <w:p w14:paraId="1657F5C8"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80</w:t>
            </w:r>
            <w:r w:rsidRPr="00FF2811">
              <w:rPr>
                <w:rFonts w:ascii="Arial" w:eastAsia="Times New Roman" w:hAnsi="Arial" w:cs="Arial"/>
                <w:kern w:val="0"/>
                <w:szCs w:val="24"/>
                <w:vertAlign w:val="superscript"/>
                <w:lang w:eastAsia="en-IN"/>
                <w14:ligatures w14:val="none"/>
              </w:rPr>
              <w:t>ab</w:t>
            </w:r>
          </w:p>
        </w:tc>
        <w:tc>
          <w:tcPr>
            <w:tcW w:w="1646" w:type="dxa"/>
          </w:tcPr>
          <w:p w14:paraId="477CAF88"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9.5± 0.19</w:t>
            </w:r>
          </w:p>
        </w:tc>
        <w:tc>
          <w:tcPr>
            <w:tcW w:w="1559" w:type="dxa"/>
          </w:tcPr>
          <w:p w14:paraId="1566BEE3"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12.64± 0.11</w:t>
            </w:r>
          </w:p>
        </w:tc>
        <w:tc>
          <w:tcPr>
            <w:tcW w:w="709" w:type="dxa"/>
            <w:hideMark/>
          </w:tcPr>
          <w:p w14:paraId="21B5D313"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1771</w:t>
            </w:r>
          </w:p>
        </w:tc>
      </w:tr>
      <w:tr w:rsidR="00FF2811" w:rsidRPr="00FF2811" w14:paraId="62810761" w14:textId="77777777" w:rsidTr="00916FBA">
        <w:trPr>
          <w:trHeight w:val="345"/>
          <w:jc w:val="center"/>
        </w:trPr>
        <w:tc>
          <w:tcPr>
            <w:tcW w:w="2659" w:type="dxa"/>
            <w:hideMark/>
          </w:tcPr>
          <w:p w14:paraId="60214143" w14:textId="77777777" w:rsidR="000E0E29" w:rsidRPr="00FF2811" w:rsidRDefault="000E0E29" w:rsidP="005F7DAD">
            <w:pPr>
              <w:spacing w:after="0" w:line="240" w:lineRule="auto"/>
              <w:rPr>
                <w:rFonts w:ascii="Arial" w:eastAsia="Times New Roman" w:hAnsi="Arial" w:cs="Arial"/>
                <w:i/>
                <w:iCs/>
                <w:kern w:val="0"/>
                <w:lang w:eastAsia="en-IN"/>
                <w14:ligatures w14:val="none"/>
              </w:rPr>
            </w:pPr>
            <w:r w:rsidRPr="00FF2811">
              <w:rPr>
                <w:rFonts w:ascii="Arial" w:eastAsia="Times New Roman" w:hAnsi="Arial" w:cs="Arial"/>
                <w:i/>
                <w:iCs/>
                <w:kern w:val="0"/>
                <w:lang w:eastAsia="en-IN"/>
                <w14:ligatures w14:val="none"/>
              </w:rPr>
              <w:t>C. fallax</w:t>
            </w:r>
            <w:r w:rsidRPr="00FF2811">
              <w:rPr>
                <w:rFonts w:ascii="Arial" w:eastAsia="Times New Roman" w:hAnsi="Arial" w:cs="Arial"/>
                <w:kern w:val="0"/>
                <w:lang w:eastAsia="en-IN"/>
                <w14:ligatures w14:val="none"/>
              </w:rPr>
              <w:t xml:space="preserve"> DUMB 127</w:t>
            </w:r>
          </w:p>
        </w:tc>
        <w:tc>
          <w:tcPr>
            <w:tcW w:w="1077" w:type="dxa"/>
          </w:tcPr>
          <w:p w14:paraId="76D1927C"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70</w:t>
            </w:r>
            <w:r w:rsidRPr="00FF2811">
              <w:rPr>
                <w:rFonts w:ascii="Arial" w:eastAsia="Times New Roman" w:hAnsi="Arial" w:cs="Arial"/>
                <w:kern w:val="0"/>
                <w:szCs w:val="24"/>
                <w:vertAlign w:val="superscript"/>
                <w:lang w:eastAsia="en-IN"/>
                <w14:ligatures w14:val="none"/>
              </w:rPr>
              <w:t>abcd</w:t>
            </w:r>
          </w:p>
        </w:tc>
        <w:tc>
          <w:tcPr>
            <w:tcW w:w="1646" w:type="dxa"/>
          </w:tcPr>
          <w:p w14:paraId="60ED9582"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8.4± 0.03</w:t>
            </w:r>
          </w:p>
        </w:tc>
        <w:tc>
          <w:tcPr>
            <w:tcW w:w="1559" w:type="dxa"/>
          </w:tcPr>
          <w:p w14:paraId="158D7CD0"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9.12± 0.16</w:t>
            </w:r>
          </w:p>
        </w:tc>
        <w:tc>
          <w:tcPr>
            <w:tcW w:w="709" w:type="dxa"/>
            <w:hideMark/>
          </w:tcPr>
          <w:p w14:paraId="6FF9F035"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1226</w:t>
            </w:r>
          </w:p>
        </w:tc>
      </w:tr>
      <w:tr w:rsidR="00FF2811" w:rsidRPr="00FF2811" w14:paraId="4B9869D4" w14:textId="77777777" w:rsidTr="00916FBA">
        <w:trPr>
          <w:trHeight w:val="345"/>
          <w:jc w:val="center"/>
        </w:trPr>
        <w:tc>
          <w:tcPr>
            <w:tcW w:w="2659" w:type="dxa"/>
            <w:hideMark/>
          </w:tcPr>
          <w:p w14:paraId="0B050442" w14:textId="77777777" w:rsidR="000E0E29" w:rsidRPr="00FF2811" w:rsidRDefault="000E0E29" w:rsidP="005F7DAD">
            <w:pPr>
              <w:spacing w:after="0" w:line="240" w:lineRule="auto"/>
              <w:rPr>
                <w:rFonts w:ascii="Arial" w:eastAsia="Times New Roman" w:hAnsi="Arial" w:cs="Arial"/>
                <w:i/>
                <w:iCs/>
                <w:kern w:val="0"/>
                <w:lang w:eastAsia="en-IN"/>
                <w14:ligatures w14:val="none"/>
              </w:rPr>
            </w:pPr>
            <w:r w:rsidRPr="00FF2811">
              <w:rPr>
                <w:rFonts w:ascii="Arial" w:eastAsia="Times New Roman" w:hAnsi="Arial" w:cs="Arial"/>
                <w:i/>
                <w:iCs/>
                <w:kern w:val="0"/>
                <w:lang w:eastAsia="en-IN"/>
                <w14:ligatures w14:val="none"/>
              </w:rPr>
              <w:t>C. fallax</w:t>
            </w:r>
            <w:r w:rsidRPr="00FF2811">
              <w:rPr>
                <w:rFonts w:ascii="Arial" w:eastAsia="Times New Roman" w:hAnsi="Arial" w:cs="Arial"/>
                <w:kern w:val="0"/>
                <w:lang w:eastAsia="en-IN"/>
                <w14:ligatures w14:val="none"/>
              </w:rPr>
              <w:t xml:space="preserve"> DUMB 128</w:t>
            </w:r>
          </w:p>
        </w:tc>
        <w:tc>
          <w:tcPr>
            <w:tcW w:w="1077" w:type="dxa"/>
          </w:tcPr>
          <w:p w14:paraId="5A8120A8"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64</w:t>
            </w:r>
            <w:r w:rsidRPr="00FF2811">
              <w:rPr>
                <w:rFonts w:ascii="Arial" w:eastAsia="Times New Roman" w:hAnsi="Arial" w:cs="Arial"/>
                <w:kern w:val="0"/>
                <w:szCs w:val="24"/>
                <w:vertAlign w:val="superscript"/>
                <w:lang w:eastAsia="en-IN"/>
                <w14:ligatures w14:val="none"/>
              </w:rPr>
              <w:t>cd</w:t>
            </w:r>
          </w:p>
        </w:tc>
        <w:tc>
          <w:tcPr>
            <w:tcW w:w="1646" w:type="dxa"/>
          </w:tcPr>
          <w:p w14:paraId="26CEAE37"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5.75± 0.07</w:t>
            </w:r>
          </w:p>
        </w:tc>
        <w:tc>
          <w:tcPr>
            <w:tcW w:w="1559" w:type="dxa"/>
          </w:tcPr>
          <w:p w14:paraId="61FE3E02"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6.84± 0.18</w:t>
            </w:r>
          </w:p>
        </w:tc>
        <w:tc>
          <w:tcPr>
            <w:tcW w:w="709" w:type="dxa"/>
            <w:hideMark/>
          </w:tcPr>
          <w:p w14:paraId="719DBE3F"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806</w:t>
            </w:r>
          </w:p>
        </w:tc>
      </w:tr>
      <w:tr w:rsidR="00FF2811" w:rsidRPr="00FF2811" w14:paraId="18E003F8" w14:textId="77777777" w:rsidTr="00916FBA">
        <w:trPr>
          <w:trHeight w:val="345"/>
          <w:jc w:val="center"/>
        </w:trPr>
        <w:tc>
          <w:tcPr>
            <w:tcW w:w="2659" w:type="dxa"/>
            <w:hideMark/>
          </w:tcPr>
          <w:p w14:paraId="3120B612" w14:textId="77777777" w:rsidR="000E0E29" w:rsidRPr="00FF2811" w:rsidRDefault="000E0E29" w:rsidP="005F7DAD">
            <w:pPr>
              <w:spacing w:after="0" w:line="240" w:lineRule="auto"/>
              <w:rPr>
                <w:rFonts w:ascii="Arial" w:eastAsia="Times New Roman" w:hAnsi="Arial" w:cs="Arial"/>
                <w:i/>
                <w:iCs/>
                <w:kern w:val="0"/>
                <w:lang w:eastAsia="en-IN"/>
                <w14:ligatures w14:val="none"/>
              </w:rPr>
            </w:pPr>
            <w:r w:rsidRPr="00FF2811">
              <w:rPr>
                <w:rFonts w:ascii="Arial" w:eastAsia="Times New Roman" w:hAnsi="Arial" w:cs="Arial"/>
                <w:i/>
                <w:iCs/>
                <w:kern w:val="0"/>
                <w:lang w:eastAsia="en-IN"/>
                <w14:ligatures w14:val="none"/>
              </w:rPr>
              <w:t>C. lunata</w:t>
            </w:r>
            <w:r w:rsidRPr="00FF2811">
              <w:rPr>
                <w:rFonts w:ascii="Arial" w:eastAsia="Times New Roman" w:hAnsi="Arial" w:cs="Arial"/>
                <w:kern w:val="0"/>
                <w:lang w:eastAsia="en-IN"/>
                <w14:ligatures w14:val="none"/>
              </w:rPr>
              <w:t xml:space="preserve"> DUMB 141</w:t>
            </w:r>
          </w:p>
        </w:tc>
        <w:tc>
          <w:tcPr>
            <w:tcW w:w="1077" w:type="dxa"/>
          </w:tcPr>
          <w:p w14:paraId="4EF59207"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84</w:t>
            </w:r>
            <w:r w:rsidRPr="00FF2811">
              <w:rPr>
                <w:rFonts w:ascii="Arial" w:eastAsia="Times New Roman" w:hAnsi="Arial" w:cs="Arial"/>
                <w:kern w:val="0"/>
                <w:szCs w:val="24"/>
                <w:vertAlign w:val="superscript"/>
                <w:lang w:eastAsia="en-IN"/>
                <w14:ligatures w14:val="none"/>
              </w:rPr>
              <w:t>a</w:t>
            </w:r>
          </w:p>
        </w:tc>
        <w:tc>
          <w:tcPr>
            <w:tcW w:w="1646" w:type="dxa"/>
          </w:tcPr>
          <w:p w14:paraId="3DEFE6F1"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8.24± 0.18</w:t>
            </w:r>
          </w:p>
        </w:tc>
        <w:tc>
          <w:tcPr>
            <w:tcW w:w="1559" w:type="dxa"/>
          </w:tcPr>
          <w:p w14:paraId="377B8192"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9.19± 0.11</w:t>
            </w:r>
          </w:p>
        </w:tc>
        <w:tc>
          <w:tcPr>
            <w:tcW w:w="709" w:type="dxa"/>
            <w:hideMark/>
          </w:tcPr>
          <w:p w14:paraId="18268599"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1464</w:t>
            </w:r>
          </w:p>
        </w:tc>
      </w:tr>
      <w:tr w:rsidR="00FF2811" w:rsidRPr="00FF2811" w14:paraId="2C8840B4" w14:textId="77777777" w:rsidTr="00916FBA">
        <w:trPr>
          <w:trHeight w:val="345"/>
          <w:jc w:val="center"/>
        </w:trPr>
        <w:tc>
          <w:tcPr>
            <w:tcW w:w="2659" w:type="dxa"/>
            <w:hideMark/>
          </w:tcPr>
          <w:p w14:paraId="6504FC36" w14:textId="77777777" w:rsidR="000E0E29" w:rsidRPr="00FF2811" w:rsidRDefault="000E0E29" w:rsidP="005F7DAD">
            <w:pPr>
              <w:spacing w:after="0" w:line="240" w:lineRule="auto"/>
              <w:rPr>
                <w:rFonts w:ascii="Arial" w:eastAsia="Times New Roman" w:hAnsi="Arial" w:cs="Arial"/>
                <w:i/>
                <w:iCs/>
                <w:kern w:val="0"/>
                <w:lang w:eastAsia="en-IN"/>
                <w14:ligatures w14:val="none"/>
              </w:rPr>
            </w:pPr>
            <w:r w:rsidRPr="00FF2811">
              <w:rPr>
                <w:rFonts w:ascii="Arial" w:eastAsia="Times New Roman" w:hAnsi="Arial" w:cs="Arial"/>
                <w:i/>
                <w:iCs/>
                <w:kern w:val="0"/>
                <w:lang w:eastAsia="en-IN"/>
                <w14:ligatures w14:val="none"/>
              </w:rPr>
              <w:t>C. lunata</w:t>
            </w:r>
            <w:r w:rsidRPr="00FF2811">
              <w:rPr>
                <w:rFonts w:ascii="Arial" w:eastAsia="Times New Roman" w:hAnsi="Arial" w:cs="Arial"/>
                <w:kern w:val="0"/>
                <w:lang w:eastAsia="en-IN"/>
                <w14:ligatures w14:val="none"/>
              </w:rPr>
              <w:t xml:space="preserve"> DUMB 145</w:t>
            </w:r>
          </w:p>
        </w:tc>
        <w:tc>
          <w:tcPr>
            <w:tcW w:w="1077" w:type="dxa"/>
          </w:tcPr>
          <w:p w14:paraId="0B4C8986"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72</w:t>
            </w:r>
            <w:r w:rsidRPr="00FF2811">
              <w:rPr>
                <w:rFonts w:ascii="Arial" w:eastAsia="Times New Roman" w:hAnsi="Arial" w:cs="Arial"/>
                <w:kern w:val="0"/>
                <w:szCs w:val="24"/>
                <w:vertAlign w:val="superscript"/>
                <w:lang w:eastAsia="en-IN"/>
                <w14:ligatures w14:val="none"/>
              </w:rPr>
              <w:t>abcd</w:t>
            </w:r>
          </w:p>
        </w:tc>
        <w:tc>
          <w:tcPr>
            <w:tcW w:w="1646" w:type="dxa"/>
          </w:tcPr>
          <w:p w14:paraId="12448E5B"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6.88± 0.21</w:t>
            </w:r>
          </w:p>
        </w:tc>
        <w:tc>
          <w:tcPr>
            <w:tcW w:w="1559" w:type="dxa"/>
          </w:tcPr>
          <w:p w14:paraId="6B160722"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11.84± 0.09</w:t>
            </w:r>
          </w:p>
        </w:tc>
        <w:tc>
          <w:tcPr>
            <w:tcW w:w="709" w:type="dxa"/>
            <w:hideMark/>
          </w:tcPr>
          <w:p w14:paraId="471C8788"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1348</w:t>
            </w:r>
          </w:p>
        </w:tc>
      </w:tr>
    </w:tbl>
    <w:p w14:paraId="0226FA22" w14:textId="77777777" w:rsidR="000E0E29" w:rsidRPr="007B7C55" w:rsidRDefault="000E0E29" w:rsidP="000E0E29">
      <w:pPr>
        <w:spacing w:after="0" w:line="276" w:lineRule="auto"/>
        <w:jc w:val="both"/>
        <w:rPr>
          <w:rFonts w:ascii="Arial" w:hAnsi="Arial" w:cs="Arial"/>
          <w:i/>
          <w:iCs/>
          <w:szCs w:val="24"/>
        </w:rPr>
      </w:pPr>
      <w:bookmarkStart w:id="7" w:name="_Hlk209152240"/>
      <w:bookmarkEnd w:id="6"/>
      <w:r w:rsidRPr="007B7C55">
        <w:rPr>
          <w:rFonts w:ascii="Arial" w:eastAsia="Times New Roman" w:hAnsi="Arial" w:cs="Arial"/>
          <w:i/>
          <w:kern w:val="0"/>
          <w:szCs w:val="24"/>
          <w:lang w:eastAsia="en-IN"/>
          <w14:ligatures w14:val="none"/>
        </w:rPr>
        <w:t>*</w:t>
      </w:r>
      <w:r w:rsidRPr="007B7C55">
        <w:rPr>
          <w:rFonts w:ascii="Arial" w:hAnsi="Arial" w:cs="Arial"/>
          <w:i/>
          <w:iCs/>
          <w:szCs w:val="24"/>
        </w:rPr>
        <w:t xml:space="preserve">Values in the column followed by the same letter (s) are statistically not significant (P=0.05) according to Duncan’s Multiple Range Test </w:t>
      </w:r>
    </w:p>
    <w:p w14:paraId="2C569B6E" w14:textId="2D5490AB" w:rsidR="000E0E29" w:rsidRPr="007B7C55" w:rsidRDefault="000E0E29" w:rsidP="000E0E29">
      <w:pPr>
        <w:spacing w:after="0" w:line="276" w:lineRule="auto"/>
        <w:jc w:val="both"/>
        <w:rPr>
          <w:rFonts w:ascii="Arial" w:hAnsi="Arial" w:cs="Arial"/>
          <w:i/>
          <w:iCs/>
          <w:szCs w:val="24"/>
        </w:rPr>
      </w:pPr>
      <w:r w:rsidRPr="007B7C55">
        <w:rPr>
          <w:rFonts w:ascii="Arial" w:hAnsi="Arial" w:cs="Arial"/>
          <w:i/>
          <w:iCs/>
          <w:szCs w:val="24"/>
        </w:rPr>
        <w:t>SG- Seed Germination</w:t>
      </w:r>
      <w:r w:rsidR="00DE7D6F" w:rsidRPr="007B7C55">
        <w:rPr>
          <w:rFonts w:ascii="Arial" w:hAnsi="Arial" w:cs="Arial"/>
          <w:i/>
          <w:iCs/>
          <w:szCs w:val="24"/>
        </w:rPr>
        <w:t xml:space="preserve"> %</w:t>
      </w:r>
      <w:r w:rsidRPr="007B7C55">
        <w:rPr>
          <w:rFonts w:ascii="Arial" w:hAnsi="Arial" w:cs="Arial"/>
          <w:i/>
          <w:iCs/>
          <w:szCs w:val="24"/>
        </w:rPr>
        <w:t>; ARL- Average Root Length; ASL- Average Shoot Length; VI- Vigour Index.</w:t>
      </w:r>
    </w:p>
    <w:p w14:paraId="1195A3D5" w14:textId="77777777" w:rsidR="000E0E29" w:rsidRPr="007B7C55" w:rsidRDefault="000E0E29" w:rsidP="000E0E29">
      <w:pPr>
        <w:spacing w:line="276" w:lineRule="auto"/>
        <w:jc w:val="both"/>
        <w:rPr>
          <w:rFonts w:ascii="Arial" w:eastAsiaTheme="minorEastAsia" w:hAnsi="Arial" w:cs="Arial"/>
          <w:i/>
          <w:iCs/>
          <w:szCs w:val="24"/>
        </w:rPr>
      </w:pPr>
      <w:r w:rsidRPr="007B7C55">
        <w:rPr>
          <w:rFonts w:ascii="Arial" w:hAnsi="Arial" w:cs="Arial"/>
          <w:i/>
          <w:iCs/>
          <w:szCs w:val="24"/>
        </w:rPr>
        <w:t>Vigour Index</w:t>
      </w:r>
      <w:r w:rsidRPr="007B7C55">
        <w:rPr>
          <w:rFonts w:ascii="Arial" w:eastAsiaTheme="minorEastAsia" w:hAnsi="Arial" w:cs="Arial"/>
          <w:i/>
          <w:iCs/>
          <w:szCs w:val="24"/>
        </w:rPr>
        <w:t xml:space="preserve"> = (ARL+ ASL) x SG (%) </w:t>
      </w:r>
    </w:p>
    <w:bookmarkEnd w:id="7"/>
    <w:p w14:paraId="34BAD6D4" w14:textId="3FF23CF8" w:rsidR="000E0E29" w:rsidRPr="007B7C55" w:rsidRDefault="00F2065F" w:rsidP="000E0E29">
      <w:pPr>
        <w:spacing w:line="360" w:lineRule="auto"/>
        <w:jc w:val="both"/>
        <w:rPr>
          <w:rFonts w:ascii="Arial" w:hAnsi="Arial" w:cs="Arial"/>
          <w:b/>
          <w:bCs/>
          <w:i/>
          <w:szCs w:val="24"/>
        </w:rPr>
      </w:pPr>
      <w:r w:rsidRPr="007B7C55">
        <w:rPr>
          <w:rFonts w:ascii="Arial" w:hAnsi="Arial" w:cs="Arial"/>
          <w:i/>
          <w:iCs/>
          <w:szCs w:val="24"/>
        </w:rPr>
        <w:t>DUMB- Davangere University Microbiology (DUMB) culture collection numbers</w:t>
      </w:r>
    </w:p>
    <w:p w14:paraId="4C72FF4C" w14:textId="77777777" w:rsidR="00916FBA" w:rsidRDefault="00916FBA" w:rsidP="00D157EB">
      <w:pPr>
        <w:spacing w:line="480" w:lineRule="auto"/>
        <w:jc w:val="both"/>
        <w:rPr>
          <w:rFonts w:ascii="Arial" w:hAnsi="Arial" w:cs="Arial"/>
          <w:b/>
          <w:bCs/>
          <w:szCs w:val="24"/>
        </w:rPr>
      </w:pPr>
    </w:p>
    <w:p w14:paraId="7ED0628C" w14:textId="050E10E4" w:rsidR="000E0E29" w:rsidRPr="00FF2811" w:rsidRDefault="000E0E29" w:rsidP="00D157EB">
      <w:pPr>
        <w:spacing w:line="480" w:lineRule="auto"/>
        <w:jc w:val="both"/>
        <w:rPr>
          <w:rFonts w:ascii="Arial" w:hAnsi="Arial" w:cs="Arial"/>
          <w:b/>
          <w:bCs/>
          <w:szCs w:val="24"/>
        </w:rPr>
      </w:pPr>
      <w:r w:rsidRPr="00FF2811">
        <w:rPr>
          <w:rFonts w:ascii="Arial" w:hAnsi="Arial" w:cs="Arial"/>
          <w:b/>
          <w:bCs/>
          <w:szCs w:val="24"/>
        </w:rPr>
        <w:t xml:space="preserve">3.6 Metabolite profiling of </w:t>
      </w:r>
      <w:r w:rsidRPr="00FF2811">
        <w:rPr>
          <w:rFonts w:ascii="Arial" w:hAnsi="Arial" w:cs="Arial"/>
          <w:b/>
          <w:bCs/>
          <w:i/>
          <w:iCs/>
          <w:szCs w:val="24"/>
        </w:rPr>
        <w:t xml:space="preserve">Curvularia </w:t>
      </w:r>
      <w:r w:rsidRPr="00FF2811">
        <w:rPr>
          <w:rFonts w:ascii="Arial" w:hAnsi="Arial" w:cs="Arial"/>
          <w:b/>
          <w:bCs/>
          <w:szCs w:val="24"/>
        </w:rPr>
        <w:t>species by thin</w:t>
      </w:r>
      <w:r w:rsidR="00DE7D6F" w:rsidRPr="00FF2811">
        <w:rPr>
          <w:rFonts w:ascii="Arial" w:hAnsi="Arial" w:cs="Arial"/>
          <w:b/>
          <w:bCs/>
          <w:szCs w:val="24"/>
        </w:rPr>
        <w:t>-</w:t>
      </w:r>
      <w:r w:rsidRPr="00FF2811">
        <w:rPr>
          <w:rFonts w:ascii="Arial" w:hAnsi="Arial" w:cs="Arial"/>
          <w:b/>
          <w:bCs/>
          <w:szCs w:val="24"/>
        </w:rPr>
        <w:t>layer chromatography and UV-visible spectro</w:t>
      </w:r>
      <w:r w:rsidR="00954FF6">
        <w:rPr>
          <w:rFonts w:ascii="Arial" w:hAnsi="Arial" w:cs="Arial"/>
          <w:b/>
          <w:bCs/>
          <w:szCs w:val="24"/>
        </w:rPr>
        <w:t>scopy</w:t>
      </w:r>
    </w:p>
    <w:p w14:paraId="1E95B904" w14:textId="0F2DF87E" w:rsidR="00D5088A" w:rsidRPr="00FF2811" w:rsidRDefault="000E0E29" w:rsidP="00D157EB">
      <w:pPr>
        <w:spacing w:line="480" w:lineRule="auto"/>
        <w:jc w:val="both"/>
        <w:rPr>
          <w:rFonts w:ascii="Arial" w:hAnsi="Arial" w:cs="Arial"/>
        </w:rPr>
      </w:pPr>
      <w:r w:rsidRPr="00FF2811">
        <w:rPr>
          <w:rFonts w:ascii="Arial" w:hAnsi="Arial" w:cs="Arial"/>
          <w:b/>
          <w:bCs/>
          <w:szCs w:val="24"/>
        </w:rPr>
        <w:tab/>
      </w:r>
      <w:r w:rsidR="007D5F94" w:rsidRPr="00FF2811">
        <w:rPr>
          <w:rFonts w:ascii="Arial" w:hAnsi="Arial" w:cs="Arial"/>
          <w:szCs w:val="24"/>
        </w:rPr>
        <w:t>3.6.1</w:t>
      </w:r>
      <w:r w:rsidR="00D147D6" w:rsidRPr="00FF2811">
        <w:rPr>
          <w:rFonts w:ascii="Arial" w:hAnsi="Arial" w:cs="Arial"/>
          <w:i/>
          <w:iCs/>
        </w:rPr>
        <w:t xml:space="preserve"> </w:t>
      </w:r>
      <w:r w:rsidR="009968EE" w:rsidRPr="00FF2811">
        <w:rPr>
          <w:rFonts w:ascii="Arial" w:hAnsi="Arial" w:cs="Arial"/>
          <w:u w:val="single"/>
        </w:rPr>
        <w:t>Thin</w:t>
      </w:r>
      <w:r w:rsidR="00DE7D6F" w:rsidRPr="00FF2811">
        <w:rPr>
          <w:rFonts w:ascii="Arial" w:hAnsi="Arial" w:cs="Arial"/>
          <w:u w:val="single"/>
        </w:rPr>
        <w:t>-</w:t>
      </w:r>
      <w:r w:rsidR="009968EE" w:rsidRPr="00FF2811">
        <w:rPr>
          <w:rFonts w:ascii="Arial" w:hAnsi="Arial" w:cs="Arial"/>
          <w:u w:val="single"/>
        </w:rPr>
        <w:t>layer chromatography</w:t>
      </w:r>
      <w:r w:rsidR="009968EE" w:rsidRPr="00FF2811">
        <w:rPr>
          <w:rFonts w:ascii="Arial" w:hAnsi="Arial" w:cs="Arial"/>
        </w:rPr>
        <w:t xml:space="preserve">: </w:t>
      </w:r>
      <w:r w:rsidR="0004001D" w:rsidRPr="00FF2811">
        <w:rPr>
          <w:rFonts w:ascii="Arial" w:hAnsi="Arial" w:cs="Arial"/>
        </w:rPr>
        <w:t>Ethyl soluble compounds from b</w:t>
      </w:r>
      <w:r w:rsidR="009968EE" w:rsidRPr="00FF2811">
        <w:rPr>
          <w:rFonts w:ascii="Arial" w:hAnsi="Arial" w:cs="Arial"/>
        </w:rPr>
        <w:t xml:space="preserve">oth cellular and secretory extracts </w:t>
      </w:r>
      <w:r w:rsidR="0004001D" w:rsidRPr="00FF2811">
        <w:rPr>
          <w:rFonts w:ascii="Arial" w:hAnsi="Arial" w:cs="Arial"/>
        </w:rPr>
        <w:t xml:space="preserve">of </w:t>
      </w:r>
      <w:r w:rsidR="009968EE" w:rsidRPr="00FF2811">
        <w:rPr>
          <w:rFonts w:ascii="Arial" w:hAnsi="Arial" w:cs="Arial"/>
          <w:i/>
          <w:iCs/>
        </w:rPr>
        <w:t xml:space="preserve">Curvularia </w:t>
      </w:r>
      <w:r w:rsidR="009968EE" w:rsidRPr="00FF2811">
        <w:rPr>
          <w:rFonts w:ascii="Arial" w:hAnsi="Arial" w:cs="Arial"/>
        </w:rPr>
        <w:t xml:space="preserve">species </w:t>
      </w:r>
      <w:r w:rsidR="0004001D" w:rsidRPr="00FF2811">
        <w:rPr>
          <w:rFonts w:ascii="Arial" w:hAnsi="Arial" w:cs="Arial"/>
        </w:rPr>
        <w:t xml:space="preserve">were detected by </w:t>
      </w:r>
      <w:r w:rsidR="009968EE" w:rsidRPr="00FF2811">
        <w:rPr>
          <w:rFonts w:ascii="Arial" w:hAnsi="Arial" w:cs="Arial"/>
        </w:rPr>
        <w:t>thin</w:t>
      </w:r>
      <w:r w:rsidR="009C28FA">
        <w:rPr>
          <w:rFonts w:ascii="Arial" w:hAnsi="Arial" w:cs="Arial"/>
        </w:rPr>
        <w:t>-</w:t>
      </w:r>
      <w:r w:rsidR="009968EE" w:rsidRPr="00FF2811">
        <w:rPr>
          <w:rFonts w:ascii="Arial" w:hAnsi="Arial" w:cs="Arial"/>
        </w:rPr>
        <w:t>layer chromatography</w:t>
      </w:r>
      <w:r w:rsidR="00863484" w:rsidRPr="00FF2811">
        <w:rPr>
          <w:rFonts w:ascii="Arial" w:hAnsi="Arial" w:cs="Arial"/>
        </w:rPr>
        <w:t xml:space="preserve"> (Table 6)</w:t>
      </w:r>
      <w:r w:rsidR="009968EE" w:rsidRPr="00FF2811">
        <w:rPr>
          <w:rFonts w:ascii="Arial" w:hAnsi="Arial" w:cs="Arial"/>
        </w:rPr>
        <w:t>. Detection of number of compounds was carried out by various methods providing</w:t>
      </w:r>
      <w:r w:rsidR="00D267B2">
        <w:rPr>
          <w:rFonts w:ascii="Arial" w:hAnsi="Arial" w:cs="Arial"/>
        </w:rPr>
        <w:t xml:space="preserve"> an</w:t>
      </w:r>
      <w:r w:rsidR="009968EE" w:rsidRPr="00FF2811">
        <w:rPr>
          <w:rFonts w:ascii="Arial" w:hAnsi="Arial" w:cs="Arial"/>
        </w:rPr>
        <w:t xml:space="preserve"> opportunity for analysis of metabolites. </w:t>
      </w:r>
    </w:p>
    <w:p w14:paraId="48D27F12" w14:textId="0C4DDF9C" w:rsidR="007F0EB8" w:rsidRPr="00FF2811" w:rsidRDefault="00D5088A" w:rsidP="00D157EB">
      <w:pPr>
        <w:spacing w:line="480" w:lineRule="auto"/>
        <w:ind w:firstLine="720"/>
        <w:jc w:val="both"/>
        <w:rPr>
          <w:rFonts w:ascii="Arial" w:hAnsi="Arial" w:cs="Arial"/>
        </w:rPr>
      </w:pPr>
      <w:r w:rsidRPr="00FF2811">
        <w:rPr>
          <w:rFonts w:ascii="Arial" w:hAnsi="Arial" w:cs="Arial"/>
          <w:u w:val="single"/>
        </w:rPr>
        <w:t>Cellular extract</w:t>
      </w:r>
      <w:r w:rsidRPr="00FF2811">
        <w:rPr>
          <w:rFonts w:ascii="Arial" w:hAnsi="Arial" w:cs="Arial"/>
        </w:rPr>
        <w:t xml:space="preserve">: </w:t>
      </w:r>
      <w:r w:rsidR="009968EE" w:rsidRPr="00FF2811">
        <w:rPr>
          <w:rFonts w:ascii="Arial" w:hAnsi="Arial" w:cs="Arial"/>
        </w:rPr>
        <w:t xml:space="preserve">Among </w:t>
      </w:r>
      <w:r w:rsidR="009968EE" w:rsidRPr="00FF2811">
        <w:rPr>
          <w:rFonts w:ascii="Arial" w:hAnsi="Arial" w:cs="Arial"/>
          <w:i/>
          <w:iCs/>
        </w:rPr>
        <w:t xml:space="preserve">C. clavata </w:t>
      </w:r>
      <w:r w:rsidR="009968EE" w:rsidRPr="00FF2811">
        <w:rPr>
          <w:rFonts w:ascii="Arial" w:hAnsi="Arial" w:cs="Arial"/>
        </w:rPr>
        <w:t>isolates, separation of cellular extract in TLC yielded a range of compounds with different R</w:t>
      </w:r>
      <w:r w:rsidR="009968EE" w:rsidRPr="00FF2811">
        <w:rPr>
          <w:rFonts w:ascii="Arial" w:hAnsi="Arial" w:cs="Arial"/>
          <w:vertAlign w:val="subscript"/>
        </w:rPr>
        <w:t xml:space="preserve">f </w:t>
      </w:r>
      <w:r w:rsidR="009968EE" w:rsidRPr="00FF2811">
        <w:rPr>
          <w:rFonts w:ascii="Arial" w:hAnsi="Arial" w:cs="Arial"/>
        </w:rPr>
        <w:t xml:space="preserve">values. </w:t>
      </w:r>
      <w:r w:rsidR="00BE0927" w:rsidRPr="00FF2811">
        <w:rPr>
          <w:rFonts w:ascii="Arial" w:hAnsi="Arial" w:cs="Arial"/>
        </w:rPr>
        <w:t>Under visible light,</w:t>
      </w:r>
      <w:r w:rsidR="00863484" w:rsidRPr="00FF2811">
        <w:rPr>
          <w:rFonts w:ascii="Arial" w:hAnsi="Arial" w:cs="Arial"/>
        </w:rPr>
        <w:t xml:space="preserve"> maximum of four compounds</w:t>
      </w:r>
      <w:r w:rsidR="0065001F">
        <w:rPr>
          <w:rFonts w:ascii="Arial" w:hAnsi="Arial" w:cs="Arial"/>
        </w:rPr>
        <w:t xml:space="preserve"> </w:t>
      </w:r>
      <w:r w:rsidR="00F2065F">
        <w:rPr>
          <w:rFonts w:ascii="Arial" w:hAnsi="Arial" w:cs="Arial"/>
        </w:rPr>
        <w:t>were</w:t>
      </w:r>
      <w:r w:rsidR="00863484" w:rsidRPr="00FF2811">
        <w:rPr>
          <w:rFonts w:ascii="Arial" w:hAnsi="Arial" w:cs="Arial"/>
        </w:rPr>
        <w:t xml:space="preserve"> detected in the isolate DUMB 148 with unique compounds at R</w:t>
      </w:r>
      <w:r w:rsidR="00863484" w:rsidRPr="00FF2811">
        <w:rPr>
          <w:rFonts w:ascii="Arial" w:hAnsi="Arial" w:cs="Arial"/>
          <w:vertAlign w:val="subscript"/>
        </w:rPr>
        <w:t xml:space="preserve">f </w:t>
      </w:r>
      <w:r w:rsidR="00863484" w:rsidRPr="00FF2811">
        <w:rPr>
          <w:rFonts w:ascii="Arial" w:hAnsi="Arial" w:cs="Arial"/>
        </w:rPr>
        <w:lastRenderedPageBreak/>
        <w:t xml:space="preserve">value 0.78. </w:t>
      </w:r>
      <w:r w:rsidR="00DE7D6F" w:rsidRPr="00FF2811">
        <w:rPr>
          <w:rFonts w:ascii="Arial" w:hAnsi="Arial" w:cs="Arial"/>
        </w:rPr>
        <w:t>The i</w:t>
      </w:r>
      <w:r w:rsidR="00BE0927" w:rsidRPr="00FF2811">
        <w:rPr>
          <w:rFonts w:ascii="Arial" w:hAnsi="Arial" w:cs="Arial"/>
        </w:rPr>
        <w:t>solate DUMB 147 showed one unique compound with the R</w:t>
      </w:r>
      <w:r w:rsidR="00BE0927" w:rsidRPr="00FF2811">
        <w:rPr>
          <w:rFonts w:ascii="Arial" w:hAnsi="Arial" w:cs="Arial"/>
          <w:vertAlign w:val="subscript"/>
        </w:rPr>
        <w:t xml:space="preserve">f </w:t>
      </w:r>
      <w:r w:rsidR="00BE0927" w:rsidRPr="00FF2811">
        <w:rPr>
          <w:rFonts w:ascii="Arial" w:hAnsi="Arial" w:cs="Arial"/>
        </w:rPr>
        <w:t xml:space="preserve">value 0.18. </w:t>
      </w:r>
      <w:r w:rsidR="00863484" w:rsidRPr="00FF2811">
        <w:rPr>
          <w:rFonts w:ascii="Arial" w:hAnsi="Arial" w:cs="Arial"/>
        </w:rPr>
        <w:t>There was no difference in</w:t>
      </w:r>
      <w:r w:rsidR="00BE0927" w:rsidRPr="00FF2811">
        <w:rPr>
          <w:rFonts w:ascii="Arial" w:hAnsi="Arial" w:cs="Arial"/>
        </w:rPr>
        <w:t xml:space="preserve"> </w:t>
      </w:r>
      <w:r w:rsidR="00BE0927" w:rsidRPr="00FF2811">
        <w:rPr>
          <w:rFonts w:ascii="Arial" w:hAnsi="Arial" w:cs="Arial"/>
          <w:i/>
          <w:iCs/>
        </w:rPr>
        <w:t xml:space="preserve">C. fallax </w:t>
      </w:r>
      <w:r w:rsidR="00BE0927" w:rsidRPr="00FF2811">
        <w:rPr>
          <w:rFonts w:ascii="Arial" w:hAnsi="Arial" w:cs="Arial"/>
        </w:rPr>
        <w:t xml:space="preserve">isolates </w:t>
      </w:r>
      <w:r w:rsidR="00D62311" w:rsidRPr="00FF2811">
        <w:rPr>
          <w:rFonts w:ascii="Arial" w:hAnsi="Arial" w:cs="Arial"/>
        </w:rPr>
        <w:t xml:space="preserve">by </w:t>
      </w:r>
      <w:r w:rsidR="00863484" w:rsidRPr="00FF2811">
        <w:rPr>
          <w:rFonts w:ascii="Arial" w:hAnsi="Arial" w:cs="Arial"/>
        </w:rPr>
        <w:t xml:space="preserve">having </w:t>
      </w:r>
      <w:r w:rsidR="00BE0927" w:rsidRPr="00FF2811">
        <w:rPr>
          <w:rFonts w:ascii="Arial" w:hAnsi="Arial" w:cs="Arial"/>
        </w:rPr>
        <w:t>only one compound at the R</w:t>
      </w:r>
      <w:r w:rsidR="00BE0927" w:rsidRPr="00FF2811">
        <w:rPr>
          <w:rFonts w:ascii="Arial" w:hAnsi="Arial" w:cs="Arial"/>
          <w:vertAlign w:val="subscript"/>
        </w:rPr>
        <w:t xml:space="preserve">f </w:t>
      </w:r>
      <w:r w:rsidR="00BE0927" w:rsidRPr="00FF2811">
        <w:rPr>
          <w:rFonts w:ascii="Arial" w:hAnsi="Arial" w:cs="Arial"/>
        </w:rPr>
        <w:t xml:space="preserve">value 0.96. </w:t>
      </w:r>
      <w:r w:rsidR="00863484" w:rsidRPr="00FF2811">
        <w:rPr>
          <w:rFonts w:ascii="Arial" w:hAnsi="Arial" w:cs="Arial"/>
        </w:rPr>
        <w:t xml:space="preserve">In </w:t>
      </w:r>
      <w:r w:rsidR="00863484" w:rsidRPr="00FF2811">
        <w:rPr>
          <w:rFonts w:ascii="Arial" w:hAnsi="Arial" w:cs="Arial"/>
          <w:i/>
          <w:iCs/>
        </w:rPr>
        <w:t xml:space="preserve">C. lunata </w:t>
      </w:r>
      <w:r w:rsidR="00863484" w:rsidRPr="00FF2811">
        <w:rPr>
          <w:rFonts w:ascii="Arial" w:hAnsi="Arial" w:cs="Arial"/>
        </w:rPr>
        <w:t>isolates, DUMB 145 had two unique compounds with R</w:t>
      </w:r>
      <w:r w:rsidR="00863484" w:rsidRPr="00FF2811">
        <w:rPr>
          <w:rFonts w:ascii="Arial" w:hAnsi="Arial" w:cs="Arial"/>
          <w:vertAlign w:val="subscript"/>
        </w:rPr>
        <w:t xml:space="preserve">f </w:t>
      </w:r>
      <w:r w:rsidR="00863484" w:rsidRPr="00FF2811">
        <w:rPr>
          <w:rFonts w:ascii="Arial" w:hAnsi="Arial" w:cs="Arial"/>
        </w:rPr>
        <w:t xml:space="preserve">value 0.59 and 0.78. These compounds were </w:t>
      </w:r>
      <w:r w:rsidR="00D62311" w:rsidRPr="00FF2811">
        <w:rPr>
          <w:rFonts w:ascii="Arial" w:hAnsi="Arial" w:cs="Arial"/>
        </w:rPr>
        <w:t xml:space="preserve">absent </w:t>
      </w:r>
      <w:r w:rsidR="00863484" w:rsidRPr="00FF2811">
        <w:rPr>
          <w:rFonts w:ascii="Arial" w:hAnsi="Arial" w:cs="Arial"/>
        </w:rPr>
        <w:t xml:space="preserve">in the other isolate (DUMB 141). </w:t>
      </w:r>
      <w:r w:rsidR="00BE0927" w:rsidRPr="00FF2811">
        <w:rPr>
          <w:rFonts w:ascii="Arial" w:hAnsi="Arial" w:cs="Arial"/>
        </w:rPr>
        <w:t xml:space="preserve">When cellular extracts of all three species were considered, a common </w:t>
      </w:r>
      <w:r w:rsidR="00D62311" w:rsidRPr="00FF2811">
        <w:rPr>
          <w:rFonts w:ascii="Arial" w:hAnsi="Arial" w:cs="Arial"/>
        </w:rPr>
        <w:t xml:space="preserve">compound with </w:t>
      </w:r>
      <w:r w:rsidR="00BE0927" w:rsidRPr="00FF2811">
        <w:rPr>
          <w:rFonts w:ascii="Arial" w:hAnsi="Arial" w:cs="Arial"/>
        </w:rPr>
        <w:t>R</w:t>
      </w:r>
      <w:r w:rsidR="00BE0927" w:rsidRPr="00FF2811">
        <w:rPr>
          <w:rFonts w:ascii="Arial" w:hAnsi="Arial" w:cs="Arial"/>
          <w:vertAlign w:val="subscript"/>
        </w:rPr>
        <w:t xml:space="preserve">f </w:t>
      </w:r>
      <w:r w:rsidR="00BE0927" w:rsidRPr="00FF2811">
        <w:rPr>
          <w:rFonts w:ascii="Arial" w:hAnsi="Arial" w:cs="Arial"/>
        </w:rPr>
        <w:t xml:space="preserve">value 0.78 was found only with the isolates </w:t>
      </w:r>
      <w:r w:rsidR="00BE0927" w:rsidRPr="00FF2811">
        <w:rPr>
          <w:rFonts w:ascii="Arial" w:hAnsi="Arial" w:cs="Arial"/>
          <w:i/>
          <w:iCs/>
        </w:rPr>
        <w:t xml:space="preserve">C. clavata </w:t>
      </w:r>
      <w:r w:rsidR="00BE0927" w:rsidRPr="00FF2811">
        <w:rPr>
          <w:rFonts w:ascii="Arial" w:hAnsi="Arial" w:cs="Arial"/>
        </w:rPr>
        <w:t xml:space="preserve">DUMB 148 and </w:t>
      </w:r>
      <w:r w:rsidR="00BE0927" w:rsidRPr="00FF2811">
        <w:rPr>
          <w:rFonts w:ascii="Arial" w:hAnsi="Arial" w:cs="Arial"/>
          <w:i/>
          <w:iCs/>
        </w:rPr>
        <w:t xml:space="preserve">C. lunata </w:t>
      </w:r>
      <w:r w:rsidR="00E61A05" w:rsidRPr="00FF2811">
        <w:rPr>
          <w:rFonts w:ascii="Arial" w:hAnsi="Arial" w:cs="Arial"/>
        </w:rPr>
        <w:t xml:space="preserve">DUMB </w:t>
      </w:r>
      <w:r w:rsidR="00BE0927" w:rsidRPr="00FF2811">
        <w:rPr>
          <w:rFonts w:ascii="Arial" w:hAnsi="Arial" w:cs="Arial"/>
        </w:rPr>
        <w:t>145 in</w:t>
      </w:r>
      <w:r w:rsidR="00E61A05" w:rsidRPr="00FF2811">
        <w:rPr>
          <w:rFonts w:ascii="Arial" w:hAnsi="Arial" w:cs="Arial"/>
        </w:rPr>
        <w:t xml:space="preserve">dicating metabolic similarity between the two species. </w:t>
      </w:r>
    </w:p>
    <w:p w14:paraId="57AD5C3F" w14:textId="279D4249" w:rsidR="00D147D6" w:rsidRPr="00FF2811" w:rsidRDefault="00E61A05" w:rsidP="00D157EB">
      <w:pPr>
        <w:spacing w:line="480" w:lineRule="auto"/>
        <w:ind w:firstLine="720"/>
        <w:jc w:val="both"/>
        <w:rPr>
          <w:rFonts w:ascii="Arial" w:hAnsi="Arial" w:cs="Arial"/>
        </w:rPr>
      </w:pPr>
      <w:r w:rsidRPr="00FF2811">
        <w:rPr>
          <w:rFonts w:ascii="Arial" w:hAnsi="Arial" w:cs="Arial"/>
        </w:rPr>
        <w:t xml:space="preserve">Interestingly, many UV-fluorescing compounds were observed in different species of </w:t>
      </w:r>
      <w:r w:rsidRPr="00FF2811">
        <w:rPr>
          <w:rFonts w:ascii="Arial" w:hAnsi="Arial" w:cs="Arial"/>
          <w:i/>
          <w:iCs/>
        </w:rPr>
        <w:t>Curvularia</w:t>
      </w:r>
      <w:r w:rsidR="000C5111" w:rsidRPr="00FF2811">
        <w:rPr>
          <w:rFonts w:ascii="Arial" w:hAnsi="Arial" w:cs="Arial"/>
          <w:i/>
          <w:iCs/>
        </w:rPr>
        <w:t xml:space="preserve"> </w:t>
      </w:r>
      <w:r w:rsidR="000C5111" w:rsidRPr="00FF2811">
        <w:rPr>
          <w:rFonts w:ascii="Arial" w:hAnsi="Arial" w:cs="Arial"/>
        </w:rPr>
        <w:t>(Table 6)</w:t>
      </w:r>
      <w:r w:rsidRPr="00FF2811">
        <w:rPr>
          <w:rFonts w:ascii="Arial" w:hAnsi="Arial" w:cs="Arial"/>
          <w:i/>
          <w:iCs/>
        </w:rPr>
        <w:t xml:space="preserve">. </w:t>
      </w:r>
      <w:r w:rsidRPr="00FF2811">
        <w:rPr>
          <w:rFonts w:ascii="Arial" w:hAnsi="Arial" w:cs="Arial"/>
        </w:rPr>
        <w:t xml:space="preserve">Among </w:t>
      </w:r>
      <w:r w:rsidRPr="00FF2811">
        <w:rPr>
          <w:rFonts w:ascii="Arial" w:hAnsi="Arial" w:cs="Arial"/>
          <w:i/>
          <w:iCs/>
        </w:rPr>
        <w:t xml:space="preserve">C. clavata </w:t>
      </w:r>
      <w:r w:rsidRPr="00FF2811">
        <w:rPr>
          <w:rFonts w:ascii="Arial" w:hAnsi="Arial" w:cs="Arial"/>
        </w:rPr>
        <w:t>isolates, compounds with R</w:t>
      </w:r>
      <w:r w:rsidRPr="00FF2811">
        <w:rPr>
          <w:rFonts w:ascii="Arial" w:hAnsi="Arial" w:cs="Arial"/>
          <w:vertAlign w:val="subscript"/>
        </w:rPr>
        <w:t xml:space="preserve">f </w:t>
      </w:r>
      <w:r w:rsidRPr="00FF2811">
        <w:rPr>
          <w:rFonts w:ascii="Arial" w:hAnsi="Arial" w:cs="Arial"/>
        </w:rPr>
        <w:t>value 0.15, 0.39, 0.49 were unique to DUMB 147. Another compound unique to DUMB 148 was found at the R</w:t>
      </w:r>
      <w:r w:rsidRPr="00FF2811">
        <w:rPr>
          <w:rFonts w:ascii="Arial" w:hAnsi="Arial" w:cs="Arial"/>
          <w:vertAlign w:val="subscript"/>
        </w:rPr>
        <w:t xml:space="preserve">f </w:t>
      </w:r>
      <w:r w:rsidRPr="00FF2811">
        <w:rPr>
          <w:rFonts w:ascii="Arial" w:hAnsi="Arial" w:cs="Arial"/>
        </w:rPr>
        <w:t xml:space="preserve">value 0.32. </w:t>
      </w:r>
      <w:r w:rsidR="00863484" w:rsidRPr="00FF2811">
        <w:rPr>
          <w:rFonts w:ascii="Arial" w:hAnsi="Arial" w:cs="Arial"/>
        </w:rPr>
        <w:t xml:space="preserve">Among </w:t>
      </w:r>
      <w:r w:rsidRPr="00FF2811">
        <w:rPr>
          <w:rFonts w:ascii="Arial" w:hAnsi="Arial" w:cs="Arial"/>
          <w:i/>
          <w:iCs/>
        </w:rPr>
        <w:t xml:space="preserve">C. fallax </w:t>
      </w:r>
      <w:r w:rsidR="00863484" w:rsidRPr="00FF2811">
        <w:rPr>
          <w:rFonts w:ascii="Arial" w:hAnsi="Arial" w:cs="Arial"/>
        </w:rPr>
        <w:t xml:space="preserve">isolates, </w:t>
      </w:r>
      <w:r w:rsidRPr="00FF2811">
        <w:rPr>
          <w:rFonts w:ascii="Arial" w:hAnsi="Arial" w:cs="Arial"/>
        </w:rPr>
        <w:t>a unique compound with R</w:t>
      </w:r>
      <w:r w:rsidRPr="00FF2811">
        <w:rPr>
          <w:rFonts w:ascii="Arial" w:hAnsi="Arial" w:cs="Arial"/>
          <w:vertAlign w:val="subscript"/>
        </w:rPr>
        <w:t xml:space="preserve">f </w:t>
      </w:r>
      <w:r w:rsidRPr="00FF2811">
        <w:rPr>
          <w:rFonts w:ascii="Arial" w:hAnsi="Arial" w:cs="Arial"/>
        </w:rPr>
        <w:t xml:space="preserve">value 0.14 was observed only in DUMB 128. The other isolate DUMB 127 showed four distinct compounds. </w:t>
      </w:r>
      <w:r w:rsidR="000C5111" w:rsidRPr="00FF2811">
        <w:rPr>
          <w:rFonts w:ascii="Arial" w:hAnsi="Arial" w:cs="Arial"/>
        </w:rPr>
        <w:t xml:space="preserve">The isolate of </w:t>
      </w:r>
      <w:r w:rsidR="000C5111" w:rsidRPr="00FF2811">
        <w:rPr>
          <w:rFonts w:ascii="Arial" w:hAnsi="Arial" w:cs="Arial"/>
          <w:i/>
          <w:iCs/>
        </w:rPr>
        <w:t xml:space="preserve">C. lunata </w:t>
      </w:r>
      <w:r w:rsidRPr="00FF2811">
        <w:rPr>
          <w:rFonts w:ascii="Arial" w:hAnsi="Arial" w:cs="Arial"/>
        </w:rPr>
        <w:t xml:space="preserve">DUMB 145 showed three compounds, which were not found in </w:t>
      </w:r>
      <w:r w:rsidR="0062497B" w:rsidRPr="00FF2811">
        <w:rPr>
          <w:rFonts w:ascii="Arial" w:hAnsi="Arial" w:cs="Arial"/>
        </w:rPr>
        <w:t xml:space="preserve">the </w:t>
      </w:r>
      <w:r w:rsidRPr="00FF2811">
        <w:rPr>
          <w:rFonts w:ascii="Arial" w:hAnsi="Arial" w:cs="Arial"/>
        </w:rPr>
        <w:t>other isolate</w:t>
      </w:r>
      <w:r w:rsidR="00863484" w:rsidRPr="00FF2811">
        <w:rPr>
          <w:rFonts w:ascii="Arial" w:hAnsi="Arial" w:cs="Arial"/>
        </w:rPr>
        <w:t xml:space="preserve"> (DUMB 141)</w:t>
      </w:r>
      <w:r w:rsidRPr="00FF2811">
        <w:rPr>
          <w:rFonts w:ascii="Arial" w:hAnsi="Arial" w:cs="Arial"/>
        </w:rPr>
        <w:t xml:space="preserve">. Distinct variations in </w:t>
      </w:r>
      <w:r w:rsidR="0065001F">
        <w:rPr>
          <w:rFonts w:ascii="Arial" w:hAnsi="Arial" w:cs="Arial"/>
        </w:rPr>
        <w:t xml:space="preserve">the </w:t>
      </w:r>
      <w:r w:rsidRPr="00FF2811">
        <w:rPr>
          <w:rFonts w:ascii="Arial" w:hAnsi="Arial" w:cs="Arial"/>
        </w:rPr>
        <w:t>number of UV fluorescing compounds and the R</w:t>
      </w:r>
      <w:r w:rsidRPr="00FF2811">
        <w:rPr>
          <w:rFonts w:ascii="Arial" w:hAnsi="Arial" w:cs="Arial"/>
          <w:vertAlign w:val="subscript"/>
        </w:rPr>
        <w:t xml:space="preserve">f </w:t>
      </w:r>
      <w:r w:rsidRPr="00FF2811">
        <w:rPr>
          <w:rFonts w:ascii="Arial" w:hAnsi="Arial" w:cs="Arial"/>
        </w:rPr>
        <w:t xml:space="preserve">values were found between three species of </w:t>
      </w:r>
      <w:r w:rsidRPr="00FF2811">
        <w:rPr>
          <w:rFonts w:ascii="Arial" w:hAnsi="Arial" w:cs="Arial"/>
          <w:i/>
          <w:iCs/>
        </w:rPr>
        <w:t xml:space="preserve">Curvularia. </w:t>
      </w:r>
      <w:r w:rsidRPr="00FF2811">
        <w:rPr>
          <w:rFonts w:ascii="Arial" w:hAnsi="Arial" w:cs="Arial"/>
        </w:rPr>
        <w:t xml:space="preserve">However, </w:t>
      </w:r>
      <w:r w:rsidRPr="00FF2811">
        <w:rPr>
          <w:rFonts w:ascii="Arial" w:hAnsi="Arial" w:cs="Arial"/>
          <w:i/>
          <w:iCs/>
        </w:rPr>
        <w:t xml:space="preserve">C. clavata </w:t>
      </w:r>
      <w:r w:rsidRPr="00FF2811">
        <w:rPr>
          <w:rFonts w:ascii="Arial" w:hAnsi="Arial" w:cs="Arial"/>
        </w:rPr>
        <w:t xml:space="preserve">DUMB 147, </w:t>
      </w:r>
      <w:r w:rsidRPr="00FF2811">
        <w:rPr>
          <w:rFonts w:ascii="Arial" w:hAnsi="Arial" w:cs="Arial"/>
          <w:i/>
          <w:iCs/>
        </w:rPr>
        <w:t xml:space="preserve">C. fallax </w:t>
      </w:r>
      <w:r w:rsidRPr="00FF2811">
        <w:rPr>
          <w:rFonts w:ascii="Arial" w:hAnsi="Arial" w:cs="Arial"/>
        </w:rPr>
        <w:t xml:space="preserve">DUMB 128 and </w:t>
      </w:r>
      <w:r w:rsidRPr="00FF2811">
        <w:rPr>
          <w:rFonts w:ascii="Arial" w:hAnsi="Arial" w:cs="Arial"/>
          <w:i/>
          <w:iCs/>
        </w:rPr>
        <w:t xml:space="preserve">C. lunata </w:t>
      </w:r>
      <w:r w:rsidRPr="00FF2811">
        <w:rPr>
          <w:rFonts w:ascii="Arial" w:hAnsi="Arial" w:cs="Arial"/>
        </w:rPr>
        <w:t xml:space="preserve">DUMB 145 shared common compounds. </w:t>
      </w:r>
      <w:r w:rsidR="000A7E2D" w:rsidRPr="00FF2811">
        <w:rPr>
          <w:rFonts w:ascii="Arial" w:hAnsi="Arial" w:cs="Arial"/>
        </w:rPr>
        <w:t xml:space="preserve">Some of the compounds observed under visible light were also </w:t>
      </w:r>
      <w:r w:rsidR="00863484" w:rsidRPr="00FF2811">
        <w:rPr>
          <w:rFonts w:ascii="Arial" w:hAnsi="Arial" w:cs="Arial"/>
        </w:rPr>
        <w:t xml:space="preserve">fluorescing </w:t>
      </w:r>
      <w:r w:rsidR="000A7E2D" w:rsidRPr="00FF2811">
        <w:rPr>
          <w:rFonts w:ascii="Arial" w:hAnsi="Arial" w:cs="Arial"/>
        </w:rPr>
        <w:t xml:space="preserve">under UV light. </w:t>
      </w:r>
    </w:p>
    <w:p w14:paraId="2FBEC499" w14:textId="7D6AEB63" w:rsidR="000A7E2D" w:rsidRPr="00FF2811" w:rsidRDefault="000A7E2D" w:rsidP="00D157EB">
      <w:pPr>
        <w:spacing w:line="480" w:lineRule="auto"/>
        <w:jc w:val="both"/>
        <w:rPr>
          <w:rFonts w:ascii="Arial" w:hAnsi="Arial" w:cs="Arial"/>
        </w:rPr>
      </w:pPr>
      <w:r w:rsidRPr="00FF2811">
        <w:rPr>
          <w:rFonts w:ascii="Arial" w:hAnsi="Arial" w:cs="Arial"/>
        </w:rPr>
        <w:tab/>
        <w:t xml:space="preserve">Detection of compounds of cellular extracts of </w:t>
      </w:r>
      <w:r w:rsidRPr="00FF2811">
        <w:rPr>
          <w:rFonts w:ascii="Arial" w:hAnsi="Arial" w:cs="Arial"/>
          <w:i/>
          <w:iCs/>
        </w:rPr>
        <w:t xml:space="preserve">Curvularia </w:t>
      </w:r>
      <w:r w:rsidRPr="00FF2811">
        <w:rPr>
          <w:rFonts w:ascii="Arial" w:hAnsi="Arial" w:cs="Arial"/>
        </w:rPr>
        <w:t>species in TLC by iodine revealed both common and distinct compounds</w:t>
      </w:r>
      <w:r w:rsidR="0062497B" w:rsidRPr="00FF2811">
        <w:rPr>
          <w:rFonts w:ascii="Arial" w:hAnsi="Arial" w:cs="Arial"/>
        </w:rPr>
        <w:t xml:space="preserve"> (Table 6)</w:t>
      </w:r>
      <w:r w:rsidRPr="00FF2811">
        <w:rPr>
          <w:rFonts w:ascii="Arial" w:hAnsi="Arial" w:cs="Arial"/>
        </w:rPr>
        <w:t xml:space="preserve">. Among </w:t>
      </w:r>
      <w:r w:rsidRPr="00FF2811">
        <w:rPr>
          <w:rFonts w:ascii="Arial" w:hAnsi="Arial" w:cs="Arial"/>
          <w:i/>
          <w:iCs/>
        </w:rPr>
        <w:t xml:space="preserve">C. clavata </w:t>
      </w:r>
      <w:r w:rsidRPr="00FF2811">
        <w:rPr>
          <w:rFonts w:ascii="Arial" w:hAnsi="Arial" w:cs="Arial"/>
        </w:rPr>
        <w:t>isolates, maximum number of compounds were detected in DUMB 147 and minimum in DUMB 137 isolates</w:t>
      </w:r>
      <w:r w:rsidR="00A643F4" w:rsidRPr="00FF2811">
        <w:rPr>
          <w:rFonts w:ascii="Arial" w:hAnsi="Arial" w:cs="Arial"/>
        </w:rPr>
        <w:t xml:space="preserve"> with different R</w:t>
      </w:r>
      <w:r w:rsidR="00A643F4" w:rsidRPr="00FF2811">
        <w:rPr>
          <w:rFonts w:ascii="Arial" w:hAnsi="Arial" w:cs="Arial"/>
          <w:vertAlign w:val="subscript"/>
        </w:rPr>
        <w:t xml:space="preserve">f </w:t>
      </w:r>
      <w:r w:rsidR="00A643F4" w:rsidRPr="00FF2811">
        <w:rPr>
          <w:rFonts w:ascii="Arial" w:hAnsi="Arial" w:cs="Arial"/>
        </w:rPr>
        <w:t>values</w:t>
      </w:r>
      <w:r w:rsidRPr="00FF2811">
        <w:rPr>
          <w:rFonts w:ascii="Arial" w:hAnsi="Arial" w:cs="Arial"/>
        </w:rPr>
        <w:t xml:space="preserve">. Among </w:t>
      </w:r>
      <w:r w:rsidRPr="00FF2811">
        <w:rPr>
          <w:rFonts w:ascii="Arial" w:hAnsi="Arial" w:cs="Arial"/>
          <w:i/>
          <w:iCs/>
        </w:rPr>
        <w:t xml:space="preserve">C. fallax, </w:t>
      </w:r>
      <w:r w:rsidRPr="00FF2811">
        <w:rPr>
          <w:rFonts w:ascii="Arial" w:hAnsi="Arial" w:cs="Arial"/>
        </w:rPr>
        <w:t xml:space="preserve">DUMB 127 showed </w:t>
      </w:r>
      <w:r w:rsidR="00A643F4" w:rsidRPr="00FF2811">
        <w:rPr>
          <w:rFonts w:ascii="Arial" w:hAnsi="Arial" w:cs="Arial"/>
        </w:rPr>
        <w:t xml:space="preserve">unique </w:t>
      </w:r>
      <w:r w:rsidRPr="00FF2811">
        <w:rPr>
          <w:rFonts w:ascii="Arial" w:hAnsi="Arial" w:cs="Arial"/>
        </w:rPr>
        <w:t xml:space="preserve">compounds </w:t>
      </w:r>
      <w:r w:rsidR="00A643F4" w:rsidRPr="00FF2811">
        <w:rPr>
          <w:rFonts w:ascii="Arial" w:hAnsi="Arial" w:cs="Arial"/>
        </w:rPr>
        <w:t>with R</w:t>
      </w:r>
      <w:r w:rsidR="00A643F4" w:rsidRPr="00FF2811">
        <w:rPr>
          <w:rFonts w:ascii="Arial" w:hAnsi="Arial" w:cs="Arial"/>
          <w:vertAlign w:val="subscript"/>
        </w:rPr>
        <w:t xml:space="preserve">f </w:t>
      </w:r>
      <w:r w:rsidR="00A643F4" w:rsidRPr="00FF2811">
        <w:rPr>
          <w:rFonts w:ascii="Arial" w:hAnsi="Arial" w:cs="Arial"/>
        </w:rPr>
        <w:t xml:space="preserve">value 0.16 and 0.71 whereas DUMB 128 showed </w:t>
      </w:r>
      <w:r w:rsidRPr="00FF2811">
        <w:rPr>
          <w:rFonts w:ascii="Arial" w:hAnsi="Arial" w:cs="Arial"/>
        </w:rPr>
        <w:t>only one compound</w:t>
      </w:r>
      <w:r w:rsidR="00A643F4" w:rsidRPr="00FF2811">
        <w:rPr>
          <w:rFonts w:ascii="Arial" w:hAnsi="Arial" w:cs="Arial"/>
        </w:rPr>
        <w:t>.</w:t>
      </w:r>
      <w:r w:rsidRPr="00FF2811">
        <w:rPr>
          <w:rFonts w:ascii="Arial" w:hAnsi="Arial" w:cs="Arial"/>
        </w:rPr>
        <w:t xml:space="preserve"> Among </w:t>
      </w:r>
      <w:r w:rsidRPr="00FF2811">
        <w:rPr>
          <w:rFonts w:ascii="Arial" w:hAnsi="Arial" w:cs="Arial"/>
          <w:i/>
          <w:iCs/>
        </w:rPr>
        <w:t xml:space="preserve">C. lunata </w:t>
      </w:r>
      <w:r w:rsidRPr="00FF2811">
        <w:rPr>
          <w:rFonts w:ascii="Arial" w:hAnsi="Arial" w:cs="Arial"/>
        </w:rPr>
        <w:t>isolates, DUMB 145 showed four compounds and three of them were not detected in the other isolate DUMB 141. A compound with R</w:t>
      </w:r>
      <w:r w:rsidRPr="00FF2811">
        <w:rPr>
          <w:rFonts w:ascii="Arial" w:hAnsi="Arial" w:cs="Arial"/>
          <w:vertAlign w:val="subscript"/>
        </w:rPr>
        <w:t xml:space="preserve">f </w:t>
      </w:r>
      <w:r w:rsidRPr="00FF2811">
        <w:rPr>
          <w:rFonts w:ascii="Arial" w:hAnsi="Arial" w:cs="Arial"/>
        </w:rPr>
        <w:t xml:space="preserve">value of </w:t>
      </w:r>
      <w:r w:rsidRPr="00FF2811">
        <w:rPr>
          <w:rFonts w:ascii="Arial" w:hAnsi="Arial" w:cs="Arial"/>
        </w:rPr>
        <w:lastRenderedPageBreak/>
        <w:t xml:space="preserve">0.17 was common in both </w:t>
      </w:r>
      <w:r w:rsidRPr="00FF2811">
        <w:rPr>
          <w:rFonts w:ascii="Arial" w:hAnsi="Arial" w:cs="Arial"/>
          <w:i/>
          <w:iCs/>
        </w:rPr>
        <w:t xml:space="preserve">C. clavata </w:t>
      </w:r>
      <w:r w:rsidRPr="00FF2811">
        <w:rPr>
          <w:rFonts w:ascii="Arial" w:hAnsi="Arial" w:cs="Arial"/>
        </w:rPr>
        <w:t xml:space="preserve">DUMB 147 and </w:t>
      </w:r>
      <w:r w:rsidRPr="00FF2811">
        <w:rPr>
          <w:rFonts w:ascii="Arial" w:hAnsi="Arial" w:cs="Arial"/>
          <w:i/>
          <w:iCs/>
        </w:rPr>
        <w:t xml:space="preserve">C. fallax </w:t>
      </w:r>
      <w:r w:rsidRPr="00FF2811">
        <w:rPr>
          <w:rFonts w:ascii="Arial" w:hAnsi="Arial" w:cs="Arial"/>
        </w:rPr>
        <w:t>DUMB 127. Iodine reacting compound with R</w:t>
      </w:r>
      <w:r w:rsidRPr="00FF2811">
        <w:rPr>
          <w:rFonts w:ascii="Arial" w:hAnsi="Arial" w:cs="Arial"/>
          <w:vertAlign w:val="subscript"/>
        </w:rPr>
        <w:t xml:space="preserve">f </w:t>
      </w:r>
      <w:r w:rsidRPr="00FF2811">
        <w:rPr>
          <w:rFonts w:ascii="Arial" w:hAnsi="Arial" w:cs="Arial"/>
        </w:rPr>
        <w:t xml:space="preserve">value 0.96 was found among all the isolates irrespective of species. </w:t>
      </w:r>
    </w:p>
    <w:p w14:paraId="25963DA3" w14:textId="78A66F87" w:rsidR="000A7E2D" w:rsidRPr="00FF2811" w:rsidRDefault="000A7E2D" w:rsidP="00D157EB">
      <w:pPr>
        <w:spacing w:line="480" w:lineRule="auto"/>
        <w:jc w:val="both"/>
        <w:rPr>
          <w:rFonts w:ascii="Arial" w:hAnsi="Arial" w:cs="Arial"/>
        </w:rPr>
      </w:pPr>
      <w:r w:rsidRPr="00FF2811">
        <w:rPr>
          <w:rFonts w:ascii="Arial" w:hAnsi="Arial" w:cs="Arial"/>
        </w:rPr>
        <w:tab/>
        <w:t xml:space="preserve">Cellular extract of </w:t>
      </w:r>
      <w:r w:rsidRPr="00FF2811">
        <w:rPr>
          <w:rFonts w:ascii="Arial" w:hAnsi="Arial" w:cs="Arial"/>
          <w:i/>
          <w:iCs/>
        </w:rPr>
        <w:t xml:space="preserve">Curvularia </w:t>
      </w:r>
      <w:r w:rsidRPr="00FF2811">
        <w:rPr>
          <w:rFonts w:ascii="Arial" w:hAnsi="Arial" w:cs="Arial"/>
        </w:rPr>
        <w:t>species, also had few acid charring compounds</w:t>
      </w:r>
      <w:r w:rsidR="00EA0B65" w:rsidRPr="00FF2811">
        <w:rPr>
          <w:rFonts w:ascii="Arial" w:hAnsi="Arial" w:cs="Arial"/>
        </w:rPr>
        <w:t xml:space="preserve"> (Table 6)</w:t>
      </w:r>
      <w:r w:rsidRPr="00FF2811">
        <w:rPr>
          <w:rFonts w:ascii="Arial" w:hAnsi="Arial" w:cs="Arial"/>
        </w:rPr>
        <w:t xml:space="preserve">. Among </w:t>
      </w:r>
      <w:r w:rsidRPr="00FF2811">
        <w:rPr>
          <w:rFonts w:ascii="Arial" w:hAnsi="Arial" w:cs="Arial"/>
          <w:i/>
          <w:iCs/>
        </w:rPr>
        <w:t xml:space="preserve">C. clavata </w:t>
      </w:r>
      <w:r w:rsidRPr="00FF2811">
        <w:rPr>
          <w:rFonts w:ascii="Arial" w:hAnsi="Arial" w:cs="Arial"/>
        </w:rPr>
        <w:t>isolates, variation was found between DUMB 147 and DUMB 148 with the compounds of</w:t>
      </w:r>
      <w:r w:rsidR="00CF0407" w:rsidRPr="00FF2811">
        <w:rPr>
          <w:rFonts w:ascii="Arial" w:hAnsi="Arial" w:cs="Arial"/>
        </w:rPr>
        <w:t xml:space="preserve"> R</w:t>
      </w:r>
      <w:r w:rsidR="00CF0407" w:rsidRPr="00FF2811">
        <w:rPr>
          <w:rFonts w:ascii="Arial" w:hAnsi="Arial" w:cs="Arial"/>
          <w:vertAlign w:val="subscript"/>
        </w:rPr>
        <w:t xml:space="preserve">f </w:t>
      </w:r>
      <w:r w:rsidR="00CF0407" w:rsidRPr="00FF2811">
        <w:rPr>
          <w:rFonts w:ascii="Arial" w:hAnsi="Arial" w:cs="Arial"/>
        </w:rPr>
        <w:t xml:space="preserve">value 0.66 and 0.86 respectively. Among </w:t>
      </w:r>
      <w:r w:rsidR="00CF0407" w:rsidRPr="00FF2811">
        <w:rPr>
          <w:rFonts w:ascii="Arial" w:hAnsi="Arial" w:cs="Arial"/>
          <w:i/>
          <w:iCs/>
        </w:rPr>
        <w:t xml:space="preserve">C. fallax </w:t>
      </w:r>
      <w:r w:rsidR="00CF0407" w:rsidRPr="00FF2811">
        <w:rPr>
          <w:rFonts w:ascii="Arial" w:hAnsi="Arial" w:cs="Arial"/>
        </w:rPr>
        <w:t>isolates, two unique compounds with R</w:t>
      </w:r>
      <w:r w:rsidR="00CF0407" w:rsidRPr="00FF2811">
        <w:rPr>
          <w:rFonts w:ascii="Arial" w:hAnsi="Arial" w:cs="Arial"/>
          <w:vertAlign w:val="subscript"/>
        </w:rPr>
        <w:t xml:space="preserve">f </w:t>
      </w:r>
      <w:r w:rsidR="00CF0407" w:rsidRPr="00FF2811">
        <w:rPr>
          <w:rFonts w:ascii="Arial" w:hAnsi="Arial" w:cs="Arial"/>
        </w:rPr>
        <w:t xml:space="preserve">value 0.43 and 0.82 was found in DUMB 127. Among </w:t>
      </w:r>
      <w:r w:rsidR="00CF0407" w:rsidRPr="00FF2811">
        <w:rPr>
          <w:rFonts w:ascii="Arial" w:hAnsi="Arial" w:cs="Arial"/>
          <w:i/>
          <w:iCs/>
        </w:rPr>
        <w:t xml:space="preserve">C. lunata </w:t>
      </w:r>
      <w:r w:rsidR="00CF0407" w:rsidRPr="00FF2811">
        <w:rPr>
          <w:rFonts w:ascii="Arial" w:hAnsi="Arial" w:cs="Arial"/>
        </w:rPr>
        <w:t>isolates, compound with R</w:t>
      </w:r>
      <w:r w:rsidR="00CF0407" w:rsidRPr="00FF2811">
        <w:rPr>
          <w:rFonts w:ascii="Arial" w:hAnsi="Arial" w:cs="Arial"/>
          <w:vertAlign w:val="subscript"/>
        </w:rPr>
        <w:t xml:space="preserve">f </w:t>
      </w:r>
      <w:r w:rsidR="00CF0407" w:rsidRPr="00FF2811">
        <w:rPr>
          <w:rFonts w:ascii="Arial" w:hAnsi="Arial" w:cs="Arial"/>
        </w:rPr>
        <w:t xml:space="preserve">value 0.64 was unique to the isolate DUMB 141. </w:t>
      </w:r>
      <w:r w:rsidR="000745D7" w:rsidRPr="00FF2811">
        <w:rPr>
          <w:rFonts w:ascii="Arial" w:hAnsi="Arial" w:cs="Arial"/>
        </w:rPr>
        <w:t>A common compound with R</w:t>
      </w:r>
      <w:r w:rsidR="000745D7" w:rsidRPr="00FF2811">
        <w:rPr>
          <w:rFonts w:ascii="Arial" w:hAnsi="Arial" w:cs="Arial"/>
          <w:vertAlign w:val="subscript"/>
        </w:rPr>
        <w:t xml:space="preserve">f </w:t>
      </w:r>
      <w:r w:rsidR="000745D7" w:rsidRPr="00FF2811">
        <w:rPr>
          <w:rFonts w:ascii="Arial" w:hAnsi="Arial" w:cs="Arial"/>
        </w:rPr>
        <w:t xml:space="preserve">value 0.96 was detected in all the isolates and species. </w:t>
      </w:r>
    </w:p>
    <w:p w14:paraId="162FDB4A" w14:textId="709F42D6" w:rsidR="007F0EB8" w:rsidRPr="00FF2811" w:rsidRDefault="00CC6836" w:rsidP="00D157EB">
      <w:pPr>
        <w:spacing w:line="480" w:lineRule="auto"/>
        <w:ind w:firstLine="720"/>
        <w:jc w:val="both"/>
        <w:rPr>
          <w:rFonts w:ascii="Arial" w:hAnsi="Arial" w:cs="Arial"/>
        </w:rPr>
      </w:pPr>
      <w:r w:rsidRPr="00E412FE">
        <w:rPr>
          <w:rFonts w:ascii="Arial" w:hAnsi="Arial" w:cs="Arial"/>
          <w:u w:val="single"/>
        </w:rPr>
        <w:t>S</w:t>
      </w:r>
      <w:r w:rsidR="003A352D" w:rsidRPr="00E412FE">
        <w:rPr>
          <w:rFonts w:ascii="Arial" w:hAnsi="Arial" w:cs="Arial"/>
          <w:u w:val="single"/>
        </w:rPr>
        <w:t>ecretory extract</w:t>
      </w:r>
      <w:r w:rsidR="003A352D" w:rsidRPr="00FF2811">
        <w:rPr>
          <w:rFonts w:ascii="Arial" w:hAnsi="Arial" w:cs="Arial"/>
        </w:rPr>
        <w:t xml:space="preserve">: </w:t>
      </w:r>
      <w:r w:rsidR="00AE4086" w:rsidRPr="00FF2811">
        <w:rPr>
          <w:rFonts w:ascii="Arial" w:hAnsi="Arial" w:cs="Arial"/>
        </w:rPr>
        <w:t>V</w:t>
      </w:r>
      <w:r w:rsidRPr="00FF2811">
        <w:rPr>
          <w:rFonts w:ascii="Arial" w:hAnsi="Arial" w:cs="Arial"/>
        </w:rPr>
        <w:t xml:space="preserve">arious compounds were also detected from ethyl soluble secretory extracts of </w:t>
      </w:r>
      <w:r w:rsidRPr="00FF2811">
        <w:rPr>
          <w:rFonts w:ascii="Arial" w:hAnsi="Arial" w:cs="Arial"/>
          <w:i/>
          <w:iCs/>
        </w:rPr>
        <w:t xml:space="preserve">Curvularia </w:t>
      </w:r>
      <w:r w:rsidR="00D7047C" w:rsidRPr="00FF2811">
        <w:rPr>
          <w:rFonts w:ascii="Arial" w:hAnsi="Arial" w:cs="Arial"/>
        </w:rPr>
        <w:t>isolate</w:t>
      </w:r>
      <w:r w:rsidRPr="00FF2811">
        <w:rPr>
          <w:rFonts w:ascii="Arial" w:hAnsi="Arial" w:cs="Arial"/>
        </w:rPr>
        <w:t>s</w:t>
      </w:r>
      <w:r w:rsidR="00D7047C" w:rsidRPr="00FF2811">
        <w:rPr>
          <w:rFonts w:ascii="Arial" w:hAnsi="Arial" w:cs="Arial"/>
        </w:rPr>
        <w:t xml:space="preserve"> (Table 6)</w:t>
      </w:r>
      <w:r w:rsidRPr="00FF2811">
        <w:rPr>
          <w:rFonts w:ascii="Arial" w:hAnsi="Arial" w:cs="Arial"/>
          <w:i/>
          <w:iCs/>
        </w:rPr>
        <w:t xml:space="preserve">. </w:t>
      </w:r>
      <w:r w:rsidRPr="00FF2811">
        <w:rPr>
          <w:rFonts w:ascii="Arial" w:hAnsi="Arial" w:cs="Arial"/>
        </w:rPr>
        <w:t xml:space="preserve">Under visible light a few distinct compounds were found across the </w:t>
      </w:r>
      <w:r w:rsidR="00D7047C" w:rsidRPr="00FF2811">
        <w:rPr>
          <w:rFonts w:ascii="Arial" w:hAnsi="Arial" w:cs="Arial"/>
        </w:rPr>
        <w:t>species</w:t>
      </w:r>
      <w:r w:rsidRPr="00FF2811">
        <w:rPr>
          <w:rFonts w:ascii="Arial" w:hAnsi="Arial" w:cs="Arial"/>
        </w:rPr>
        <w:t xml:space="preserve">. </w:t>
      </w:r>
      <w:r w:rsidR="003A352D" w:rsidRPr="00FF2811">
        <w:rPr>
          <w:rFonts w:ascii="Arial" w:hAnsi="Arial" w:cs="Arial"/>
        </w:rPr>
        <w:t>In i</w:t>
      </w:r>
      <w:r w:rsidRPr="00FF2811">
        <w:rPr>
          <w:rFonts w:ascii="Arial" w:hAnsi="Arial" w:cs="Arial"/>
        </w:rPr>
        <w:t xml:space="preserve">solates of </w:t>
      </w:r>
      <w:r w:rsidRPr="00FF2811">
        <w:rPr>
          <w:rFonts w:ascii="Arial" w:hAnsi="Arial" w:cs="Arial"/>
          <w:i/>
          <w:iCs/>
        </w:rPr>
        <w:t>C. clavata</w:t>
      </w:r>
      <w:r w:rsidR="003A352D" w:rsidRPr="00FF2811">
        <w:rPr>
          <w:rFonts w:ascii="Arial" w:hAnsi="Arial" w:cs="Arial"/>
          <w:i/>
          <w:iCs/>
        </w:rPr>
        <w:t>,</w:t>
      </w:r>
      <w:r w:rsidRPr="00FF2811">
        <w:rPr>
          <w:rFonts w:ascii="Arial" w:hAnsi="Arial" w:cs="Arial"/>
          <w:i/>
          <w:iCs/>
        </w:rPr>
        <w:t xml:space="preserve"> </w:t>
      </w:r>
      <w:r w:rsidR="003A352D" w:rsidRPr="00FF2811">
        <w:rPr>
          <w:rFonts w:ascii="Arial" w:hAnsi="Arial" w:cs="Arial"/>
        </w:rPr>
        <w:t xml:space="preserve">only two </w:t>
      </w:r>
      <w:r w:rsidR="00B21BF8" w:rsidRPr="00FF2811">
        <w:rPr>
          <w:rFonts w:ascii="Arial" w:hAnsi="Arial" w:cs="Arial"/>
        </w:rPr>
        <w:t>compounds with</w:t>
      </w:r>
      <w:r w:rsidRPr="00FF2811">
        <w:rPr>
          <w:rFonts w:ascii="Arial" w:hAnsi="Arial" w:cs="Arial"/>
        </w:rPr>
        <w:t xml:space="preserve"> </w:t>
      </w:r>
      <w:r w:rsidR="00B21BF8" w:rsidRPr="00FF2811">
        <w:rPr>
          <w:rFonts w:ascii="Arial" w:hAnsi="Arial" w:cs="Arial"/>
        </w:rPr>
        <w:t xml:space="preserve">similar </w:t>
      </w:r>
      <w:r w:rsidRPr="00FF2811">
        <w:rPr>
          <w:rFonts w:ascii="Arial" w:hAnsi="Arial" w:cs="Arial"/>
        </w:rPr>
        <w:t>R</w:t>
      </w:r>
      <w:r w:rsidRPr="00FF2811">
        <w:rPr>
          <w:rFonts w:ascii="Arial" w:hAnsi="Arial" w:cs="Arial"/>
          <w:vertAlign w:val="subscript"/>
        </w:rPr>
        <w:t xml:space="preserve">f </w:t>
      </w:r>
      <w:r w:rsidRPr="00FF2811">
        <w:rPr>
          <w:rFonts w:ascii="Arial" w:hAnsi="Arial" w:cs="Arial"/>
        </w:rPr>
        <w:t>value</w:t>
      </w:r>
      <w:r w:rsidR="00B21BF8" w:rsidRPr="00FF2811">
        <w:rPr>
          <w:rFonts w:ascii="Arial" w:hAnsi="Arial" w:cs="Arial"/>
        </w:rPr>
        <w:t>s</w:t>
      </w:r>
      <w:r w:rsidRPr="00FF2811">
        <w:rPr>
          <w:rFonts w:ascii="Arial" w:hAnsi="Arial" w:cs="Arial"/>
        </w:rPr>
        <w:t xml:space="preserve"> </w:t>
      </w:r>
      <w:r w:rsidR="003A352D" w:rsidRPr="00FF2811">
        <w:rPr>
          <w:rFonts w:ascii="Arial" w:hAnsi="Arial" w:cs="Arial"/>
        </w:rPr>
        <w:t xml:space="preserve">were found in three isolates. However, the other three isolates had none. </w:t>
      </w:r>
      <w:r w:rsidR="00B21BF8" w:rsidRPr="00FF2811">
        <w:rPr>
          <w:rFonts w:ascii="Arial" w:hAnsi="Arial" w:cs="Arial"/>
        </w:rPr>
        <w:t xml:space="preserve">Two compounds were found from each of the isolates of </w:t>
      </w:r>
      <w:r w:rsidR="00B21BF8" w:rsidRPr="00FF2811">
        <w:rPr>
          <w:rFonts w:ascii="Arial" w:hAnsi="Arial" w:cs="Arial"/>
          <w:i/>
          <w:iCs/>
        </w:rPr>
        <w:t>C. fallax</w:t>
      </w:r>
      <w:r w:rsidR="00B21BF8" w:rsidRPr="00FF2811">
        <w:rPr>
          <w:rFonts w:ascii="Arial" w:hAnsi="Arial" w:cs="Arial"/>
        </w:rPr>
        <w:t xml:space="preserve">. </w:t>
      </w:r>
      <w:r w:rsidR="003A352D" w:rsidRPr="00FF2811">
        <w:rPr>
          <w:rFonts w:ascii="Arial" w:hAnsi="Arial" w:cs="Arial"/>
        </w:rPr>
        <w:t xml:space="preserve">In </w:t>
      </w:r>
      <w:r w:rsidR="00B21BF8" w:rsidRPr="00FF2811">
        <w:rPr>
          <w:rFonts w:ascii="Arial" w:hAnsi="Arial" w:cs="Arial"/>
          <w:i/>
          <w:iCs/>
        </w:rPr>
        <w:t>C. lunata</w:t>
      </w:r>
      <w:r w:rsidR="00DE5097">
        <w:rPr>
          <w:rFonts w:ascii="Arial" w:hAnsi="Arial" w:cs="Arial"/>
          <w:i/>
          <w:iCs/>
        </w:rPr>
        <w:t>,</w:t>
      </w:r>
      <w:r w:rsidR="00B21BF8" w:rsidRPr="00FF2811">
        <w:rPr>
          <w:rFonts w:ascii="Arial" w:hAnsi="Arial" w:cs="Arial"/>
          <w:i/>
          <w:iCs/>
        </w:rPr>
        <w:t xml:space="preserve"> </w:t>
      </w:r>
      <w:r w:rsidR="00B21BF8" w:rsidRPr="00FF2811">
        <w:rPr>
          <w:rFonts w:ascii="Arial" w:hAnsi="Arial" w:cs="Arial"/>
        </w:rPr>
        <w:t>isolates were distinct from each other and the</w:t>
      </w:r>
      <w:r w:rsidR="00730A98" w:rsidRPr="00FF2811">
        <w:rPr>
          <w:rFonts w:ascii="Arial" w:hAnsi="Arial" w:cs="Arial"/>
        </w:rPr>
        <w:t xml:space="preserve"> isolate DUMB 145 had two </w:t>
      </w:r>
      <w:r w:rsidR="00B21BF8" w:rsidRPr="00FF2811">
        <w:rPr>
          <w:rFonts w:ascii="Arial" w:hAnsi="Arial" w:cs="Arial"/>
        </w:rPr>
        <w:t>compounds with</w:t>
      </w:r>
      <w:r w:rsidR="00730A98" w:rsidRPr="00FF2811">
        <w:rPr>
          <w:rFonts w:ascii="Arial" w:hAnsi="Arial" w:cs="Arial"/>
        </w:rPr>
        <w:t xml:space="preserve"> unique</w:t>
      </w:r>
      <w:r w:rsidR="00B21BF8" w:rsidRPr="00FF2811">
        <w:rPr>
          <w:rFonts w:ascii="Arial" w:hAnsi="Arial" w:cs="Arial"/>
        </w:rPr>
        <w:t xml:space="preserve"> R</w:t>
      </w:r>
      <w:r w:rsidR="00B21BF8" w:rsidRPr="00FF2811">
        <w:rPr>
          <w:rFonts w:ascii="Arial" w:hAnsi="Arial" w:cs="Arial"/>
          <w:vertAlign w:val="subscript"/>
        </w:rPr>
        <w:t xml:space="preserve">f </w:t>
      </w:r>
      <w:r w:rsidR="00B21BF8" w:rsidRPr="00FF2811">
        <w:rPr>
          <w:rFonts w:ascii="Arial" w:hAnsi="Arial" w:cs="Arial"/>
        </w:rPr>
        <w:t>value</w:t>
      </w:r>
      <w:r w:rsidR="00730A98" w:rsidRPr="00FF2811">
        <w:rPr>
          <w:rFonts w:ascii="Arial" w:hAnsi="Arial" w:cs="Arial"/>
        </w:rPr>
        <w:t>s</w:t>
      </w:r>
      <w:r w:rsidR="00B21BF8" w:rsidRPr="00FF2811">
        <w:rPr>
          <w:rFonts w:ascii="Arial" w:hAnsi="Arial" w:cs="Arial"/>
        </w:rPr>
        <w:t xml:space="preserve"> </w:t>
      </w:r>
      <w:r w:rsidR="00730A98" w:rsidRPr="00FF2811">
        <w:rPr>
          <w:rFonts w:ascii="Arial" w:hAnsi="Arial" w:cs="Arial"/>
        </w:rPr>
        <w:t>0.62</w:t>
      </w:r>
      <w:r w:rsidR="004E2EC1" w:rsidRPr="00FF2811">
        <w:rPr>
          <w:rFonts w:ascii="Arial" w:hAnsi="Arial" w:cs="Arial"/>
        </w:rPr>
        <w:t xml:space="preserve"> and</w:t>
      </w:r>
      <w:r w:rsidR="00730A98" w:rsidRPr="00FF2811">
        <w:rPr>
          <w:rFonts w:ascii="Arial" w:hAnsi="Arial" w:cs="Arial"/>
        </w:rPr>
        <w:t xml:space="preserve"> 0.72.</w:t>
      </w:r>
      <w:r w:rsidR="00D7047C" w:rsidRPr="00FF2811">
        <w:rPr>
          <w:rFonts w:ascii="Arial" w:hAnsi="Arial" w:cs="Arial"/>
        </w:rPr>
        <w:t xml:space="preserve"> </w:t>
      </w:r>
    </w:p>
    <w:p w14:paraId="5FF284E5" w14:textId="02F1A708" w:rsidR="009968EE" w:rsidRPr="00FF2811" w:rsidRDefault="003A352D" w:rsidP="00D157EB">
      <w:pPr>
        <w:spacing w:line="480" w:lineRule="auto"/>
        <w:ind w:firstLine="720"/>
        <w:jc w:val="both"/>
        <w:rPr>
          <w:rFonts w:ascii="Arial" w:hAnsi="Arial" w:cs="Arial"/>
        </w:rPr>
      </w:pPr>
      <w:r w:rsidRPr="00FF2811">
        <w:rPr>
          <w:rFonts w:ascii="Arial" w:hAnsi="Arial" w:cs="Arial"/>
        </w:rPr>
        <w:t>Under UV light,</w:t>
      </w:r>
      <w:r w:rsidR="00D7047C" w:rsidRPr="00FF2811">
        <w:rPr>
          <w:rFonts w:ascii="Arial" w:hAnsi="Arial" w:cs="Arial"/>
        </w:rPr>
        <w:t xml:space="preserve"> </w:t>
      </w:r>
      <w:r w:rsidRPr="00FF2811">
        <w:rPr>
          <w:rFonts w:ascii="Arial" w:hAnsi="Arial" w:cs="Arial"/>
        </w:rPr>
        <w:t>u</w:t>
      </w:r>
      <w:r w:rsidR="00D7047C" w:rsidRPr="00FF2811">
        <w:rPr>
          <w:rFonts w:ascii="Arial" w:hAnsi="Arial" w:cs="Arial"/>
        </w:rPr>
        <w:t>nique fluorescing compounds were also</w:t>
      </w:r>
      <w:r w:rsidR="00E04C03" w:rsidRPr="00FF2811">
        <w:rPr>
          <w:rFonts w:ascii="Arial" w:hAnsi="Arial" w:cs="Arial"/>
        </w:rPr>
        <w:t xml:space="preserve"> found (Table 6)</w:t>
      </w:r>
      <w:r w:rsidRPr="00FF2811">
        <w:rPr>
          <w:rFonts w:ascii="Arial" w:hAnsi="Arial" w:cs="Arial"/>
        </w:rPr>
        <w:t>.</w:t>
      </w:r>
      <w:r w:rsidR="00D7047C" w:rsidRPr="00FF2811">
        <w:rPr>
          <w:rFonts w:ascii="Arial" w:hAnsi="Arial" w:cs="Arial"/>
        </w:rPr>
        <w:t xml:space="preserve"> </w:t>
      </w:r>
      <w:r w:rsidRPr="00FF2811">
        <w:rPr>
          <w:rFonts w:ascii="Arial" w:hAnsi="Arial" w:cs="Arial"/>
        </w:rPr>
        <w:t xml:space="preserve">In </w:t>
      </w:r>
      <w:r w:rsidRPr="00FF2811">
        <w:rPr>
          <w:rFonts w:ascii="Arial" w:hAnsi="Arial" w:cs="Arial"/>
          <w:i/>
          <w:iCs/>
        </w:rPr>
        <w:t xml:space="preserve">C. clavata, </w:t>
      </w:r>
      <w:r w:rsidRPr="00FF2811">
        <w:rPr>
          <w:rFonts w:ascii="Arial" w:hAnsi="Arial" w:cs="Arial"/>
        </w:rPr>
        <w:t>i</w:t>
      </w:r>
      <w:r w:rsidR="007F0EB8" w:rsidRPr="00FF2811">
        <w:rPr>
          <w:rFonts w:ascii="Arial" w:hAnsi="Arial" w:cs="Arial"/>
        </w:rPr>
        <w:t>solate DUMB 147 had maximum number of compounds and two unique compounds of R</w:t>
      </w:r>
      <w:r w:rsidR="007F0EB8" w:rsidRPr="00FF2811">
        <w:rPr>
          <w:rFonts w:ascii="Arial" w:hAnsi="Arial" w:cs="Arial"/>
          <w:vertAlign w:val="subscript"/>
        </w:rPr>
        <w:t xml:space="preserve">f </w:t>
      </w:r>
      <w:r w:rsidR="007F0EB8" w:rsidRPr="00FF2811">
        <w:rPr>
          <w:rFonts w:ascii="Arial" w:hAnsi="Arial" w:cs="Arial"/>
        </w:rPr>
        <w:t>value 0.49, 0.74 were detected. Another isolate DUMB 147 had one unique compound at the R</w:t>
      </w:r>
      <w:r w:rsidR="007F0EB8" w:rsidRPr="00FF2811">
        <w:rPr>
          <w:rFonts w:ascii="Arial" w:hAnsi="Arial" w:cs="Arial"/>
          <w:vertAlign w:val="subscript"/>
        </w:rPr>
        <w:t xml:space="preserve">f </w:t>
      </w:r>
      <w:r w:rsidR="007F0EB8" w:rsidRPr="00FF2811">
        <w:rPr>
          <w:rFonts w:ascii="Arial" w:hAnsi="Arial" w:cs="Arial"/>
        </w:rPr>
        <w:t xml:space="preserve">value 0.18. Isolate of </w:t>
      </w:r>
      <w:r w:rsidR="007F0EB8" w:rsidRPr="00FF2811">
        <w:rPr>
          <w:rFonts w:ascii="Arial" w:hAnsi="Arial" w:cs="Arial"/>
          <w:i/>
          <w:iCs/>
        </w:rPr>
        <w:t xml:space="preserve">C. </w:t>
      </w:r>
      <w:proofErr w:type="spellStart"/>
      <w:r w:rsidR="007F0EB8" w:rsidRPr="00FF2811">
        <w:rPr>
          <w:rFonts w:ascii="Arial" w:hAnsi="Arial" w:cs="Arial"/>
          <w:i/>
          <w:iCs/>
        </w:rPr>
        <w:t>fallax</w:t>
      </w:r>
      <w:proofErr w:type="spellEnd"/>
      <w:r w:rsidR="007F0EB8" w:rsidRPr="00FF2811">
        <w:rPr>
          <w:rFonts w:ascii="Arial" w:hAnsi="Arial" w:cs="Arial"/>
          <w:i/>
          <w:iCs/>
        </w:rPr>
        <w:t xml:space="preserve"> </w:t>
      </w:r>
      <w:r w:rsidR="00D267B2" w:rsidRPr="00FF2811">
        <w:rPr>
          <w:rFonts w:ascii="Arial" w:hAnsi="Arial" w:cs="Arial"/>
        </w:rPr>
        <w:t xml:space="preserve">DUMB 127 </w:t>
      </w:r>
      <w:r w:rsidR="00D267B2">
        <w:rPr>
          <w:rFonts w:ascii="Arial" w:hAnsi="Arial" w:cs="Arial"/>
        </w:rPr>
        <w:t>was</w:t>
      </w:r>
      <w:r w:rsidR="007F0EB8" w:rsidRPr="00FF2811">
        <w:rPr>
          <w:rFonts w:ascii="Arial" w:hAnsi="Arial" w:cs="Arial"/>
        </w:rPr>
        <w:t xml:space="preserve"> distinct from </w:t>
      </w:r>
      <w:r w:rsidRPr="00FF2811">
        <w:rPr>
          <w:rFonts w:ascii="Arial" w:hAnsi="Arial" w:cs="Arial"/>
        </w:rPr>
        <w:t>the</w:t>
      </w:r>
      <w:r w:rsidR="00D267B2">
        <w:rPr>
          <w:rFonts w:ascii="Arial" w:hAnsi="Arial" w:cs="Arial"/>
        </w:rPr>
        <w:t xml:space="preserve"> other isolate</w:t>
      </w:r>
      <w:r w:rsidR="007F0EB8" w:rsidRPr="00FF2811">
        <w:rPr>
          <w:rFonts w:ascii="Arial" w:hAnsi="Arial" w:cs="Arial"/>
        </w:rPr>
        <w:t xml:space="preserve"> </w:t>
      </w:r>
      <w:r w:rsidR="00D267B2">
        <w:rPr>
          <w:rFonts w:ascii="Arial" w:hAnsi="Arial" w:cs="Arial"/>
        </w:rPr>
        <w:t>by</w:t>
      </w:r>
      <w:r w:rsidR="00351E59" w:rsidRPr="00FF2811">
        <w:rPr>
          <w:rFonts w:ascii="Arial" w:hAnsi="Arial" w:cs="Arial"/>
        </w:rPr>
        <w:t xml:space="preserve"> </w:t>
      </w:r>
      <w:r w:rsidR="00D267B2">
        <w:rPr>
          <w:rFonts w:ascii="Arial" w:hAnsi="Arial" w:cs="Arial"/>
        </w:rPr>
        <w:t>showing</w:t>
      </w:r>
      <w:r w:rsidR="007F0EB8" w:rsidRPr="00FF2811">
        <w:rPr>
          <w:rFonts w:ascii="Arial" w:hAnsi="Arial" w:cs="Arial"/>
        </w:rPr>
        <w:t xml:space="preserve"> maximum number of unique compounds with R</w:t>
      </w:r>
      <w:r w:rsidR="007F0EB8" w:rsidRPr="00FF2811">
        <w:rPr>
          <w:rFonts w:ascii="Arial" w:hAnsi="Arial" w:cs="Arial"/>
          <w:vertAlign w:val="subscript"/>
        </w:rPr>
        <w:t xml:space="preserve">f </w:t>
      </w:r>
      <w:r w:rsidR="007F0EB8" w:rsidRPr="00FF2811">
        <w:rPr>
          <w:rFonts w:ascii="Arial" w:hAnsi="Arial" w:cs="Arial"/>
        </w:rPr>
        <w:t xml:space="preserve">value 0.22, 0.33, 0.47, 0.81. In addition, isolate DUMB 145 from </w:t>
      </w:r>
      <w:r w:rsidR="00351E59" w:rsidRPr="00FF2811">
        <w:rPr>
          <w:rFonts w:ascii="Arial" w:hAnsi="Arial" w:cs="Arial"/>
          <w:i/>
          <w:iCs/>
        </w:rPr>
        <w:t xml:space="preserve">C. lunata </w:t>
      </w:r>
      <w:r w:rsidR="00351E59" w:rsidRPr="00FF2811">
        <w:rPr>
          <w:rFonts w:ascii="Arial" w:hAnsi="Arial" w:cs="Arial"/>
        </w:rPr>
        <w:t>also showed two unique compounds at the R</w:t>
      </w:r>
      <w:r w:rsidR="00351E59" w:rsidRPr="00FF2811">
        <w:rPr>
          <w:rFonts w:ascii="Arial" w:hAnsi="Arial" w:cs="Arial"/>
          <w:vertAlign w:val="subscript"/>
        </w:rPr>
        <w:t xml:space="preserve">f </w:t>
      </w:r>
      <w:r w:rsidR="00351E59" w:rsidRPr="00FF2811">
        <w:rPr>
          <w:rFonts w:ascii="Arial" w:hAnsi="Arial" w:cs="Arial"/>
        </w:rPr>
        <w:t xml:space="preserve">value 0.14, 0.72. </w:t>
      </w:r>
    </w:p>
    <w:p w14:paraId="77D19A9C" w14:textId="66042EC4" w:rsidR="006A6E8B" w:rsidRPr="00FF2811" w:rsidRDefault="006A6E8B" w:rsidP="00D157EB">
      <w:pPr>
        <w:spacing w:line="480" w:lineRule="auto"/>
        <w:ind w:firstLine="720"/>
        <w:jc w:val="both"/>
        <w:rPr>
          <w:rFonts w:ascii="Arial" w:hAnsi="Arial" w:cs="Arial"/>
        </w:rPr>
      </w:pPr>
      <w:r w:rsidRPr="00FF2811">
        <w:rPr>
          <w:rFonts w:ascii="Arial" w:hAnsi="Arial" w:cs="Arial"/>
        </w:rPr>
        <w:lastRenderedPageBreak/>
        <w:t xml:space="preserve">Reaction of secretory extracts with iodine showed the occurrence of distinct compounds. Among the isolates of </w:t>
      </w:r>
      <w:r w:rsidRPr="00FF2811">
        <w:rPr>
          <w:rFonts w:ascii="Arial" w:hAnsi="Arial" w:cs="Arial"/>
          <w:i/>
          <w:iCs/>
        </w:rPr>
        <w:t xml:space="preserve">C. clavata, </w:t>
      </w:r>
      <w:r w:rsidRPr="00FF2811">
        <w:rPr>
          <w:rFonts w:ascii="Arial" w:hAnsi="Arial" w:cs="Arial"/>
        </w:rPr>
        <w:t xml:space="preserve">one unique compound was detected from </w:t>
      </w:r>
      <w:r w:rsidR="009D3A93" w:rsidRPr="00FF2811">
        <w:rPr>
          <w:rFonts w:ascii="Arial" w:hAnsi="Arial" w:cs="Arial"/>
        </w:rPr>
        <w:t xml:space="preserve">three of </w:t>
      </w:r>
      <w:r w:rsidRPr="00FF2811">
        <w:rPr>
          <w:rFonts w:ascii="Arial" w:hAnsi="Arial" w:cs="Arial"/>
        </w:rPr>
        <w:t xml:space="preserve">the isolates </w:t>
      </w:r>
      <w:r w:rsidR="009D3A93" w:rsidRPr="00FF2811">
        <w:rPr>
          <w:rFonts w:ascii="Arial" w:hAnsi="Arial" w:cs="Arial"/>
        </w:rPr>
        <w:t>with R</w:t>
      </w:r>
      <w:r w:rsidR="009D3A93" w:rsidRPr="00FF2811">
        <w:rPr>
          <w:rFonts w:ascii="Arial" w:hAnsi="Arial" w:cs="Arial"/>
          <w:vertAlign w:val="subscript"/>
        </w:rPr>
        <w:t xml:space="preserve">f </w:t>
      </w:r>
      <w:r w:rsidR="009D3A93" w:rsidRPr="00FF2811">
        <w:rPr>
          <w:rFonts w:ascii="Arial" w:hAnsi="Arial" w:cs="Arial"/>
        </w:rPr>
        <w:t>value 0.18 from DUMB 146, R</w:t>
      </w:r>
      <w:r w:rsidR="009D3A93" w:rsidRPr="00FF2811">
        <w:rPr>
          <w:rFonts w:ascii="Arial" w:hAnsi="Arial" w:cs="Arial"/>
          <w:vertAlign w:val="subscript"/>
        </w:rPr>
        <w:t xml:space="preserve">f </w:t>
      </w:r>
      <w:r w:rsidR="009D3A93" w:rsidRPr="00FF2811">
        <w:rPr>
          <w:rFonts w:ascii="Arial" w:hAnsi="Arial" w:cs="Arial"/>
        </w:rPr>
        <w:t>value 0.29 from DUMB 147 and R</w:t>
      </w:r>
      <w:r w:rsidR="009D3A93" w:rsidRPr="00FF2811">
        <w:rPr>
          <w:rFonts w:ascii="Arial" w:hAnsi="Arial" w:cs="Arial"/>
          <w:vertAlign w:val="subscript"/>
        </w:rPr>
        <w:t xml:space="preserve">f </w:t>
      </w:r>
      <w:r w:rsidR="009D3A93" w:rsidRPr="00FF2811">
        <w:rPr>
          <w:rFonts w:ascii="Arial" w:hAnsi="Arial" w:cs="Arial"/>
        </w:rPr>
        <w:t xml:space="preserve">value 0.13 from DUMB 148. </w:t>
      </w:r>
      <w:r w:rsidR="00875447" w:rsidRPr="00FF2811">
        <w:rPr>
          <w:rFonts w:ascii="Arial" w:hAnsi="Arial" w:cs="Arial"/>
        </w:rPr>
        <w:t xml:space="preserve">Among </w:t>
      </w:r>
      <w:r w:rsidR="00875447" w:rsidRPr="00FF2811">
        <w:rPr>
          <w:rFonts w:ascii="Arial" w:hAnsi="Arial" w:cs="Arial"/>
          <w:i/>
          <w:iCs/>
        </w:rPr>
        <w:t xml:space="preserve">C. fallax, </w:t>
      </w:r>
      <w:r w:rsidR="00875447" w:rsidRPr="00FF2811">
        <w:rPr>
          <w:rFonts w:ascii="Arial" w:hAnsi="Arial" w:cs="Arial"/>
        </w:rPr>
        <w:t xml:space="preserve">isolate DUMB 127 showed maximum number of </w:t>
      </w:r>
      <w:r w:rsidR="004F5454" w:rsidRPr="00FF2811">
        <w:rPr>
          <w:rFonts w:ascii="Arial" w:hAnsi="Arial" w:cs="Arial"/>
        </w:rPr>
        <w:t xml:space="preserve">six </w:t>
      </w:r>
      <w:r w:rsidR="00875447" w:rsidRPr="00FF2811">
        <w:rPr>
          <w:rFonts w:ascii="Arial" w:hAnsi="Arial" w:cs="Arial"/>
        </w:rPr>
        <w:t xml:space="preserve">compounds </w:t>
      </w:r>
      <w:r w:rsidR="004F5454" w:rsidRPr="00FF2811">
        <w:rPr>
          <w:rFonts w:ascii="Arial" w:hAnsi="Arial" w:cs="Arial"/>
        </w:rPr>
        <w:t xml:space="preserve">whereas the other isolate had only one compound. </w:t>
      </w:r>
      <w:r w:rsidR="00C80B53" w:rsidRPr="00FF2811">
        <w:rPr>
          <w:rFonts w:ascii="Arial" w:hAnsi="Arial" w:cs="Arial"/>
        </w:rPr>
        <w:t xml:space="preserve">In </w:t>
      </w:r>
      <w:r w:rsidR="00827D70" w:rsidRPr="00FF2811">
        <w:rPr>
          <w:rFonts w:ascii="Arial" w:hAnsi="Arial" w:cs="Arial"/>
          <w:i/>
          <w:iCs/>
        </w:rPr>
        <w:t xml:space="preserve">C. lunata, </w:t>
      </w:r>
      <w:r w:rsidR="00827D70" w:rsidRPr="00FF2811">
        <w:rPr>
          <w:rFonts w:ascii="Arial" w:hAnsi="Arial" w:cs="Arial"/>
        </w:rPr>
        <w:t>isolate DUMB 145 had devel</w:t>
      </w:r>
      <w:r w:rsidR="00E27B0E" w:rsidRPr="00FF2811">
        <w:rPr>
          <w:rFonts w:ascii="Arial" w:hAnsi="Arial" w:cs="Arial"/>
        </w:rPr>
        <w:t>oped only one distinct compound at the R</w:t>
      </w:r>
      <w:r w:rsidR="00E27B0E" w:rsidRPr="00FF2811">
        <w:rPr>
          <w:rFonts w:ascii="Arial" w:hAnsi="Arial" w:cs="Arial"/>
          <w:vertAlign w:val="subscript"/>
        </w:rPr>
        <w:t xml:space="preserve">f </w:t>
      </w:r>
      <w:r w:rsidR="00E27B0E" w:rsidRPr="00FF2811">
        <w:rPr>
          <w:rFonts w:ascii="Arial" w:hAnsi="Arial" w:cs="Arial"/>
        </w:rPr>
        <w:t xml:space="preserve">value 0.73. </w:t>
      </w:r>
      <w:r w:rsidR="00760B96" w:rsidRPr="00FF2811">
        <w:rPr>
          <w:rFonts w:ascii="Arial" w:hAnsi="Arial" w:cs="Arial"/>
        </w:rPr>
        <w:t>A significant compound with the R</w:t>
      </w:r>
      <w:r w:rsidR="00760B96" w:rsidRPr="00FF2811">
        <w:rPr>
          <w:rFonts w:ascii="Arial" w:hAnsi="Arial" w:cs="Arial"/>
          <w:vertAlign w:val="subscript"/>
        </w:rPr>
        <w:t xml:space="preserve">f </w:t>
      </w:r>
      <w:r w:rsidR="00760B96" w:rsidRPr="00FF2811">
        <w:rPr>
          <w:rFonts w:ascii="Arial" w:hAnsi="Arial" w:cs="Arial"/>
        </w:rPr>
        <w:t xml:space="preserve">value 0.62 was found to be common among </w:t>
      </w:r>
      <w:r w:rsidR="00760B96" w:rsidRPr="00FF2811">
        <w:rPr>
          <w:rFonts w:ascii="Arial" w:hAnsi="Arial" w:cs="Arial"/>
          <w:i/>
          <w:iCs/>
        </w:rPr>
        <w:t>C. clavata C. fallax</w:t>
      </w:r>
      <w:r w:rsidR="00410D77" w:rsidRPr="00FF2811">
        <w:rPr>
          <w:rFonts w:ascii="Arial" w:hAnsi="Arial" w:cs="Arial"/>
          <w:i/>
          <w:iCs/>
        </w:rPr>
        <w:t xml:space="preserve"> </w:t>
      </w:r>
      <w:r w:rsidR="00410D77" w:rsidRPr="00FF2811">
        <w:rPr>
          <w:rFonts w:ascii="Arial" w:hAnsi="Arial" w:cs="Arial"/>
        </w:rPr>
        <w:t xml:space="preserve">and </w:t>
      </w:r>
      <w:r w:rsidR="00410D77" w:rsidRPr="00FF2811">
        <w:rPr>
          <w:rFonts w:ascii="Arial" w:hAnsi="Arial" w:cs="Arial"/>
          <w:i/>
          <w:iCs/>
        </w:rPr>
        <w:t>C. lunata</w:t>
      </w:r>
      <w:r w:rsidR="00760B96" w:rsidRPr="00FF2811">
        <w:rPr>
          <w:rFonts w:ascii="Arial" w:hAnsi="Arial" w:cs="Arial"/>
          <w:i/>
          <w:iCs/>
        </w:rPr>
        <w:t xml:space="preserve">. </w:t>
      </w:r>
    </w:p>
    <w:p w14:paraId="7F66987E" w14:textId="73E29A57" w:rsidR="00760B96" w:rsidRPr="00FF2811" w:rsidRDefault="00760B96" w:rsidP="00D157EB">
      <w:pPr>
        <w:spacing w:line="480" w:lineRule="auto"/>
        <w:ind w:firstLine="720"/>
        <w:jc w:val="both"/>
        <w:rPr>
          <w:rFonts w:ascii="Arial" w:hAnsi="Arial" w:cs="Arial"/>
        </w:rPr>
      </w:pPr>
      <w:r w:rsidRPr="00FF2811">
        <w:rPr>
          <w:rFonts w:ascii="Arial" w:hAnsi="Arial" w:cs="Arial"/>
        </w:rPr>
        <w:t>Few numbers of distinct acid charring compounds were detected from the secretory extracts</w:t>
      </w:r>
      <w:r w:rsidR="00B95717" w:rsidRPr="00FF2811">
        <w:rPr>
          <w:rFonts w:ascii="Arial" w:hAnsi="Arial" w:cs="Arial"/>
        </w:rPr>
        <w:t xml:space="preserve"> (Table 6)</w:t>
      </w:r>
      <w:r w:rsidRPr="00FF2811">
        <w:rPr>
          <w:rFonts w:ascii="Arial" w:hAnsi="Arial" w:cs="Arial"/>
        </w:rPr>
        <w:t xml:space="preserve">. It was found that the isolates of </w:t>
      </w:r>
      <w:r w:rsidRPr="00FF2811">
        <w:rPr>
          <w:rFonts w:ascii="Arial" w:hAnsi="Arial" w:cs="Arial"/>
          <w:i/>
          <w:iCs/>
        </w:rPr>
        <w:t xml:space="preserve">C. clavata </w:t>
      </w:r>
      <w:r w:rsidRPr="00FF2811">
        <w:rPr>
          <w:rFonts w:ascii="Arial" w:hAnsi="Arial" w:cs="Arial"/>
        </w:rPr>
        <w:t xml:space="preserve">had no distinct compounds among the isolates. </w:t>
      </w:r>
      <w:r w:rsidR="004C628C" w:rsidRPr="00FF2811">
        <w:rPr>
          <w:rFonts w:ascii="Arial" w:hAnsi="Arial" w:cs="Arial"/>
        </w:rPr>
        <w:t xml:space="preserve">A total of six </w:t>
      </w:r>
      <w:r w:rsidRPr="00FF2811">
        <w:rPr>
          <w:rFonts w:ascii="Arial" w:hAnsi="Arial" w:cs="Arial"/>
        </w:rPr>
        <w:t xml:space="preserve">compounds were detected from </w:t>
      </w:r>
      <w:r w:rsidRPr="00FF2811">
        <w:rPr>
          <w:rFonts w:ascii="Arial" w:hAnsi="Arial" w:cs="Arial"/>
          <w:i/>
          <w:iCs/>
        </w:rPr>
        <w:t xml:space="preserve">C. fallax </w:t>
      </w:r>
      <w:r w:rsidRPr="00FF2811">
        <w:rPr>
          <w:rFonts w:ascii="Arial" w:hAnsi="Arial" w:cs="Arial"/>
        </w:rPr>
        <w:t>DUMB 127</w:t>
      </w:r>
      <w:r w:rsidR="006B28D5" w:rsidRPr="00FF2811">
        <w:rPr>
          <w:rFonts w:ascii="Arial" w:hAnsi="Arial" w:cs="Arial"/>
        </w:rPr>
        <w:t xml:space="preserve">. Moreover, one unique compound from </w:t>
      </w:r>
      <w:r w:rsidR="006B28D5" w:rsidRPr="00FF2811">
        <w:rPr>
          <w:rFonts w:ascii="Arial" w:hAnsi="Arial" w:cs="Arial"/>
          <w:i/>
          <w:iCs/>
        </w:rPr>
        <w:t xml:space="preserve">C. lunata </w:t>
      </w:r>
      <w:r w:rsidR="006B28D5" w:rsidRPr="00FF2811">
        <w:rPr>
          <w:rFonts w:ascii="Arial" w:hAnsi="Arial" w:cs="Arial"/>
        </w:rPr>
        <w:t>DUMB 141 with the R</w:t>
      </w:r>
      <w:r w:rsidR="006B28D5" w:rsidRPr="00FF2811">
        <w:rPr>
          <w:rFonts w:ascii="Arial" w:hAnsi="Arial" w:cs="Arial"/>
          <w:vertAlign w:val="subscript"/>
        </w:rPr>
        <w:t xml:space="preserve">f </w:t>
      </w:r>
      <w:r w:rsidR="006B28D5" w:rsidRPr="00FF2811">
        <w:rPr>
          <w:rFonts w:ascii="Arial" w:hAnsi="Arial" w:cs="Arial"/>
        </w:rPr>
        <w:t xml:space="preserve">value 0.25 was found.  </w:t>
      </w:r>
      <w:r w:rsidR="004A1BED" w:rsidRPr="00FF2811">
        <w:rPr>
          <w:rFonts w:ascii="Arial" w:hAnsi="Arial" w:cs="Arial"/>
        </w:rPr>
        <w:t>A compound with the R</w:t>
      </w:r>
      <w:r w:rsidR="004A1BED" w:rsidRPr="00FF2811">
        <w:rPr>
          <w:rFonts w:ascii="Arial" w:hAnsi="Arial" w:cs="Arial"/>
          <w:vertAlign w:val="subscript"/>
        </w:rPr>
        <w:t xml:space="preserve">f </w:t>
      </w:r>
      <w:r w:rsidR="004A1BED" w:rsidRPr="00FF2811">
        <w:rPr>
          <w:rFonts w:ascii="Arial" w:hAnsi="Arial" w:cs="Arial"/>
        </w:rPr>
        <w:t>value 0.6</w:t>
      </w:r>
      <w:r w:rsidR="004C628C" w:rsidRPr="00FF2811">
        <w:rPr>
          <w:rFonts w:ascii="Arial" w:hAnsi="Arial" w:cs="Arial"/>
        </w:rPr>
        <w:t>2</w:t>
      </w:r>
      <w:r w:rsidR="004A1BED" w:rsidRPr="00FF2811">
        <w:rPr>
          <w:rFonts w:ascii="Arial" w:hAnsi="Arial" w:cs="Arial"/>
        </w:rPr>
        <w:t xml:space="preserve"> was found to be a common compound across the species. </w:t>
      </w:r>
      <w:r w:rsidR="006B28D5" w:rsidRPr="00FF2811">
        <w:rPr>
          <w:rFonts w:ascii="Arial" w:hAnsi="Arial" w:cs="Arial"/>
        </w:rPr>
        <w:t xml:space="preserve">  </w:t>
      </w:r>
      <w:r w:rsidRPr="00FF2811">
        <w:rPr>
          <w:rFonts w:ascii="Arial" w:hAnsi="Arial" w:cs="Arial"/>
        </w:rPr>
        <w:t xml:space="preserve">   </w:t>
      </w:r>
    </w:p>
    <w:p w14:paraId="586A87D6" w14:textId="7BEF195E" w:rsidR="009968EE" w:rsidRPr="00FF2811" w:rsidRDefault="002F5D84" w:rsidP="00D157EB">
      <w:pPr>
        <w:spacing w:line="480" w:lineRule="auto"/>
        <w:jc w:val="both"/>
        <w:rPr>
          <w:rFonts w:ascii="Arial" w:hAnsi="Arial" w:cs="Arial"/>
        </w:rPr>
      </w:pPr>
      <w:r w:rsidRPr="00FF2811">
        <w:rPr>
          <w:rFonts w:ascii="Arial" w:hAnsi="Arial" w:cs="Arial"/>
        </w:rPr>
        <w:tab/>
        <w:t xml:space="preserve">In TLC, distinct compounds both in cellular and secretory extracts were found among </w:t>
      </w:r>
      <w:r w:rsidRPr="00FF2811">
        <w:rPr>
          <w:rFonts w:ascii="Arial" w:hAnsi="Arial" w:cs="Arial"/>
          <w:i/>
          <w:iCs/>
        </w:rPr>
        <w:t xml:space="preserve">Curvularia </w:t>
      </w:r>
      <w:r w:rsidRPr="00FF2811">
        <w:rPr>
          <w:rFonts w:ascii="Arial" w:hAnsi="Arial" w:cs="Arial"/>
        </w:rPr>
        <w:t xml:space="preserve">isolates. Many phytotoxic compounds have been detected in </w:t>
      </w:r>
      <w:r w:rsidRPr="00FF2811">
        <w:rPr>
          <w:rFonts w:ascii="Arial" w:hAnsi="Arial" w:cs="Arial"/>
          <w:i/>
          <w:iCs/>
        </w:rPr>
        <w:t xml:space="preserve">Curvularia intermedia. </w:t>
      </w:r>
      <w:proofErr w:type="spellStart"/>
      <w:r w:rsidRPr="00FF2811">
        <w:rPr>
          <w:rFonts w:ascii="Arial" w:hAnsi="Arial" w:cs="Arial"/>
        </w:rPr>
        <w:t>Curvularin</w:t>
      </w:r>
      <w:proofErr w:type="spellEnd"/>
      <w:r w:rsidRPr="00FF2811">
        <w:rPr>
          <w:rFonts w:ascii="Arial" w:hAnsi="Arial" w:cs="Arial"/>
        </w:rPr>
        <w:t xml:space="preserve"> and its derivatives were found to have phytotoxicity (</w:t>
      </w:r>
      <w:proofErr w:type="spellStart"/>
      <w:r w:rsidRPr="00FF2811">
        <w:rPr>
          <w:rFonts w:ascii="Arial" w:hAnsi="Arial" w:cs="Arial"/>
        </w:rPr>
        <w:t>Meepagala</w:t>
      </w:r>
      <w:proofErr w:type="spellEnd"/>
      <w:r w:rsidRPr="00FF2811">
        <w:rPr>
          <w:rFonts w:ascii="Arial" w:hAnsi="Arial" w:cs="Arial"/>
        </w:rPr>
        <w:t xml:space="preserve"> </w:t>
      </w:r>
      <w:r w:rsidRPr="00FF2811">
        <w:rPr>
          <w:rFonts w:ascii="Arial" w:hAnsi="Arial" w:cs="Arial"/>
          <w:i/>
          <w:iCs/>
        </w:rPr>
        <w:t xml:space="preserve">et al., </w:t>
      </w:r>
      <w:r w:rsidRPr="00FF2811">
        <w:rPr>
          <w:rFonts w:ascii="Arial" w:hAnsi="Arial" w:cs="Arial"/>
        </w:rPr>
        <w:t xml:space="preserve">2016). Such compounds may be present in the species considered here. Even bioactive peptides have been reported in endophytic </w:t>
      </w:r>
      <w:r w:rsidRPr="00FF2811">
        <w:rPr>
          <w:rFonts w:ascii="Arial" w:hAnsi="Arial" w:cs="Arial"/>
          <w:i/>
          <w:iCs/>
        </w:rPr>
        <w:t xml:space="preserve">Curvularia </w:t>
      </w:r>
      <w:r w:rsidRPr="00FF2811">
        <w:rPr>
          <w:rFonts w:ascii="Arial" w:hAnsi="Arial" w:cs="Arial"/>
        </w:rPr>
        <w:t>sp. (</w:t>
      </w:r>
      <w:proofErr w:type="spellStart"/>
      <w:r w:rsidRPr="00FF2811">
        <w:rPr>
          <w:rFonts w:ascii="Arial" w:hAnsi="Arial" w:cs="Arial"/>
        </w:rPr>
        <w:t>Tawfike</w:t>
      </w:r>
      <w:proofErr w:type="spellEnd"/>
      <w:r w:rsidRPr="00FF2811">
        <w:rPr>
          <w:rFonts w:ascii="Arial" w:hAnsi="Arial" w:cs="Arial"/>
        </w:rPr>
        <w:t xml:space="preserve"> </w:t>
      </w:r>
      <w:r w:rsidRPr="00FF2811">
        <w:rPr>
          <w:rFonts w:ascii="Arial" w:hAnsi="Arial" w:cs="Arial"/>
          <w:i/>
          <w:iCs/>
        </w:rPr>
        <w:t xml:space="preserve">et al., </w:t>
      </w:r>
      <w:r w:rsidRPr="00FF2811">
        <w:rPr>
          <w:rFonts w:ascii="Arial" w:hAnsi="Arial" w:cs="Arial"/>
        </w:rPr>
        <w:t>2017). The present study clearly demonstrated metabolite profile in assessing secondary metabolites for intra-specific variations</w:t>
      </w:r>
      <w:r w:rsidR="00E412FE">
        <w:rPr>
          <w:rFonts w:ascii="Arial" w:hAnsi="Arial" w:cs="Arial"/>
        </w:rPr>
        <w:t xml:space="preserve"> in </w:t>
      </w:r>
      <w:r w:rsidR="00E412FE">
        <w:rPr>
          <w:rFonts w:ascii="Arial" w:hAnsi="Arial" w:cs="Arial"/>
          <w:i/>
          <w:iCs/>
        </w:rPr>
        <w:t>Curvularia</w:t>
      </w:r>
      <w:r w:rsidRPr="00FF2811">
        <w:rPr>
          <w:rFonts w:ascii="Arial" w:hAnsi="Arial" w:cs="Arial"/>
        </w:rPr>
        <w:t xml:space="preserve">.  </w:t>
      </w:r>
    </w:p>
    <w:p w14:paraId="72B8ED8F" w14:textId="77777777" w:rsidR="00916FBA" w:rsidRDefault="00916FBA" w:rsidP="000E0E29">
      <w:pPr>
        <w:spacing w:after="0" w:line="240" w:lineRule="auto"/>
        <w:jc w:val="both"/>
        <w:rPr>
          <w:rFonts w:ascii="Arial" w:hAnsi="Arial" w:cs="Arial"/>
          <w:b/>
          <w:bCs/>
          <w:szCs w:val="24"/>
        </w:rPr>
      </w:pPr>
    </w:p>
    <w:p w14:paraId="3B7E76D1" w14:textId="77777777" w:rsidR="00916FBA" w:rsidRDefault="00916FBA" w:rsidP="000E0E29">
      <w:pPr>
        <w:spacing w:after="0" w:line="240" w:lineRule="auto"/>
        <w:jc w:val="both"/>
        <w:rPr>
          <w:rFonts w:ascii="Arial" w:hAnsi="Arial" w:cs="Arial"/>
          <w:b/>
          <w:bCs/>
          <w:szCs w:val="24"/>
        </w:rPr>
      </w:pPr>
    </w:p>
    <w:p w14:paraId="7DA1111B" w14:textId="77777777" w:rsidR="00916FBA" w:rsidRDefault="00916FBA" w:rsidP="000E0E29">
      <w:pPr>
        <w:spacing w:after="0" w:line="240" w:lineRule="auto"/>
        <w:jc w:val="both"/>
        <w:rPr>
          <w:rFonts w:ascii="Arial" w:hAnsi="Arial" w:cs="Arial"/>
          <w:b/>
          <w:bCs/>
          <w:szCs w:val="24"/>
        </w:rPr>
      </w:pPr>
    </w:p>
    <w:p w14:paraId="271A2934" w14:textId="77777777" w:rsidR="00916FBA" w:rsidRDefault="00916FBA" w:rsidP="000E0E29">
      <w:pPr>
        <w:spacing w:after="0" w:line="240" w:lineRule="auto"/>
        <w:jc w:val="both"/>
        <w:rPr>
          <w:rFonts w:ascii="Arial" w:hAnsi="Arial" w:cs="Arial"/>
          <w:b/>
          <w:bCs/>
          <w:szCs w:val="24"/>
        </w:rPr>
      </w:pPr>
    </w:p>
    <w:p w14:paraId="31AB750D" w14:textId="77777777" w:rsidR="00916FBA" w:rsidRDefault="00916FBA" w:rsidP="000E0E29">
      <w:pPr>
        <w:spacing w:after="0" w:line="240" w:lineRule="auto"/>
        <w:jc w:val="both"/>
        <w:rPr>
          <w:rFonts w:ascii="Arial" w:hAnsi="Arial" w:cs="Arial"/>
          <w:b/>
          <w:bCs/>
          <w:szCs w:val="24"/>
        </w:rPr>
      </w:pPr>
    </w:p>
    <w:p w14:paraId="19B6404D" w14:textId="77777777" w:rsidR="00916FBA" w:rsidRDefault="00916FBA" w:rsidP="000E0E29">
      <w:pPr>
        <w:spacing w:after="0" w:line="240" w:lineRule="auto"/>
        <w:jc w:val="both"/>
        <w:rPr>
          <w:rFonts w:ascii="Arial" w:hAnsi="Arial" w:cs="Arial"/>
          <w:b/>
          <w:bCs/>
          <w:szCs w:val="24"/>
        </w:rPr>
      </w:pPr>
    </w:p>
    <w:p w14:paraId="32CFC41C" w14:textId="4DADE5D5" w:rsidR="000E0E29" w:rsidRPr="00FF2811" w:rsidRDefault="000E0E29" w:rsidP="000E0E29">
      <w:pPr>
        <w:spacing w:after="0" w:line="240" w:lineRule="auto"/>
        <w:jc w:val="both"/>
        <w:rPr>
          <w:rFonts w:ascii="Arial" w:hAnsi="Arial" w:cs="Arial"/>
          <w:b/>
          <w:bCs/>
          <w:szCs w:val="24"/>
        </w:rPr>
      </w:pPr>
      <w:r w:rsidRPr="00FF2811">
        <w:rPr>
          <w:rFonts w:ascii="Arial" w:hAnsi="Arial" w:cs="Arial"/>
          <w:b/>
          <w:bCs/>
          <w:szCs w:val="24"/>
        </w:rPr>
        <w:lastRenderedPageBreak/>
        <w:t>Table 6:</w:t>
      </w:r>
      <w:r w:rsidR="002056A8">
        <w:rPr>
          <w:rFonts w:ascii="Arial" w:hAnsi="Arial" w:cs="Arial"/>
          <w:b/>
          <w:bCs/>
          <w:szCs w:val="24"/>
        </w:rPr>
        <w:t xml:space="preserve"> E</w:t>
      </w:r>
      <w:r w:rsidRPr="00FF2811">
        <w:rPr>
          <w:rFonts w:ascii="Arial" w:hAnsi="Arial" w:cs="Arial"/>
          <w:b/>
          <w:bCs/>
          <w:szCs w:val="24"/>
        </w:rPr>
        <w:t xml:space="preserve">thyl acetate soluble cellular and secretory </w:t>
      </w:r>
      <w:r w:rsidR="002056A8">
        <w:rPr>
          <w:rFonts w:ascii="Arial" w:hAnsi="Arial" w:cs="Arial"/>
          <w:b/>
          <w:bCs/>
          <w:szCs w:val="24"/>
        </w:rPr>
        <w:t xml:space="preserve">compounds </w:t>
      </w:r>
      <w:r w:rsidRPr="00FF2811">
        <w:rPr>
          <w:rFonts w:ascii="Arial" w:hAnsi="Arial" w:cs="Arial"/>
          <w:b/>
          <w:bCs/>
          <w:szCs w:val="24"/>
        </w:rPr>
        <w:t>f</w:t>
      </w:r>
      <w:r w:rsidR="002056A8">
        <w:rPr>
          <w:rFonts w:ascii="Arial" w:hAnsi="Arial" w:cs="Arial"/>
          <w:b/>
          <w:bCs/>
          <w:szCs w:val="24"/>
        </w:rPr>
        <w:t>rom</w:t>
      </w:r>
      <w:r w:rsidRPr="00FF2811">
        <w:rPr>
          <w:rFonts w:ascii="Arial" w:hAnsi="Arial" w:cs="Arial"/>
          <w:b/>
          <w:bCs/>
          <w:szCs w:val="24"/>
        </w:rPr>
        <w:t xml:space="preserve"> </w:t>
      </w:r>
      <w:r w:rsidRPr="00FF2811">
        <w:rPr>
          <w:rFonts w:ascii="Arial" w:hAnsi="Arial" w:cs="Arial"/>
          <w:b/>
          <w:bCs/>
          <w:i/>
          <w:iCs/>
          <w:szCs w:val="24"/>
        </w:rPr>
        <w:t xml:space="preserve">Curvularia </w:t>
      </w:r>
      <w:r w:rsidRPr="00FF2811">
        <w:rPr>
          <w:rFonts w:ascii="Arial" w:hAnsi="Arial" w:cs="Arial"/>
          <w:b/>
          <w:bCs/>
          <w:szCs w:val="24"/>
        </w:rPr>
        <w:t>species detected by thin</w:t>
      </w:r>
      <w:r w:rsidR="002056A8">
        <w:rPr>
          <w:rFonts w:ascii="Arial" w:hAnsi="Arial" w:cs="Arial"/>
          <w:b/>
          <w:bCs/>
          <w:szCs w:val="24"/>
        </w:rPr>
        <w:t>-</w:t>
      </w:r>
      <w:r w:rsidRPr="00FF2811">
        <w:rPr>
          <w:rFonts w:ascii="Arial" w:hAnsi="Arial" w:cs="Arial"/>
          <w:b/>
          <w:bCs/>
          <w:szCs w:val="24"/>
        </w:rPr>
        <w:t>layer chromatography</w:t>
      </w:r>
    </w:p>
    <w:p w14:paraId="67A33C56" w14:textId="77777777" w:rsidR="000E0E29" w:rsidRPr="00FF2811" w:rsidRDefault="000E0E29" w:rsidP="000E0E29">
      <w:pPr>
        <w:spacing w:after="0" w:line="240" w:lineRule="auto"/>
        <w:jc w:val="both"/>
        <w:rPr>
          <w:rFonts w:ascii="Arial" w:hAnsi="Arial" w:cs="Arial"/>
          <w:b/>
          <w:bCs/>
          <w:szCs w:val="24"/>
        </w:rPr>
      </w:pPr>
    </w:p>
    <w:tbl>
      <w:tblPr>
        <w:tblStyle w:val="TableGrid"/>
        <w:tblW w:w="7792" w:type="dxa"/>
        <w:jc w:val="center"/>
        <w:tblLook w:val="04A0" w:firstRow="1" w:lastRow="0" w:firstColumn="1" w:lastColumn="0" w:noHBand="0" w:noVBand="1"/>
      </w:tblPr>
      <w:tblGrid>
        <w:gridCol w:w="2547"/>
        <w:gridCol w:w="536"/>
        <w:gridCol w:w="765"/>
        <w:gridCol w:w="632"/>
        <w:gridCol w:w="684"/>
        <w:gridCol w:w="668"/>
        <w:gridCol w:w="769"/>
        <w:gridCol w:w="624"/>
        <w:gridCol w:w="567"/>
      </w:tblGrid>
      <w:tr w:rsidR="00C706CC" w:rsidRPr="00FF2811" w14:paraId="05F28D3E" w14:textId="77777777" w:rsidTr="00EA56EF">
        <w:trPr>
          <w:jc w:val="center"/>
        </w:trPr>
        <w:tc>
          <w:tcPr>
            <w:tcW w:w="2547" w:type="dxa"/>
            <w:vMerge w:val="restart"/>
          </w:tcPr>
          <w:p w14:paraId="3BD26486" w14:textId="458A24EE" w:rsidR="00C706CC" w:rsidRPr="00FF2811" w:rsidRDefault="00C706CC" w:rsidP="005F7DAD">
            <w:pPr>
              <w:spacing w:line="240" w:lineRule="auto"/>
              <w:jc w:val="center"/>
              <w:rPr>
                <w:rFonts w:ascii="Arial" w:hAnsi="Arial" w:cs="Arial"/>
              </w:rPr>
            </w:pPr>
            <w:r w:rsidRPr="00FF2811">
              <w:rPr>
                <w:rFonts w:ascii="Arial" w:hAnsi="Arial" w:cs="Arial"/>
              </w:rPr>
              <w:t>Isolate</w:t>
            </w:r>
          </w:p>
        </w:tc>
        <w:tc>
          <w:tcPr>
            <w:tcW w:w="5245" w:type="dxa"/>
            <w:gridSpan w:val="8"/>
          </w:tcPr>
          <w:p w14:paraId="41C0365E" w14:textId="2BF6E3B0" w:rsidR="00C706CC" w:rsidRPr="00FF2811" w:rsidRDefault="00C706CC" w:rsidP="005F7DAD">
            <w:pPr>
              <w:spacing w:line="240" w:lineRule="auto"/>
              <w:jc w:val="center"/>
              <w:rPr>
                <w:rFonts w:ascii="Arial" w:hAnsi="Arial" w:cs="Arial"/>
              </w:rPr>
            </w:pPr>
            <w:r>
              <w:rPr>
                <w:rFonts w:ascii="Arial" w:hAnsi="Arial" w:cs="Arial"/>
              </w:rPr>
              <w:t>Number of compounds</w:t>
            </w:r>
          </w:p>
        </w:tc>
      </w:tr>
      <w:tr w:rsidR="00C706CC" w:rsidRPr="00FF2811" w14:paraId="70738D23" w14:textId="77777777" w:rsidTr="005F7DAD">
        <w:trPr>
          <w:jc w:val="center"/>
        </w:trPr>
        <w:tc>
          <w:tcPr>
            <w:tcW w:w="2547" w:type="dxa"/>
            <w:vMerge/>
          </w:tcPr>
          <w:p w14:paraId="7C4EAB18" w14:textId="6581F468" w:rsidR="00C706CC" w:rsidRPr="00FF2811" w:rsidRDefault="00C706CC" w:rsidP="005F7DAD">
            <w:pPr>
              <w:spacing w:line="240" w:lineRule="auto"/>
              <w:jc w:val="center"/>
              <w:rPr>
                <w:rFonts w:ascii="Arial" w:hAnsi="Arial" w:cs="Arial"/>
              </w:rPr>
            </w:pPr>
          </w:p>
        </w:tc>
        <w:tc>
          <w:tcPr>
            <w:tcW w:w="2617" w:type="dxa"/>
            <w:gridSpan w:val="4"/>
          </w:tcPr>
          <w:p w14:paraId="7106C196" w14:textId="77777777" w:rsidR="00C706CC" w:rsidRPr="00FF2811" w:rsidRDefault="00C706CC" w:rsidP="005F7DAD">
            <w:pPr>
              <w:spacing w:line="240" w:lineRule="auto"/>
              <w:jc w:val="center"/>
              <w:rPr>
                <w:rFonts w:ascii="Arial" w:hAnsi="Arial" w:cs="Arial"/>
              </w:rPr>
            </w:pPr>
            <w:r w:rsidRPr="00FF2811">
              <w:rPr>
                <w:rFonts w:ascii="Arial" w:hAnsi="Arial" w:cs="Arial"/>
              </w:rPr>
              <w:t>Cellular extract</w:t>
            </w:r>
          </w:p>
        </w:tc>
        <w:tc>
          <w:tcPr>
            <w:tcW w:w="2628" w:type="dxa"/>
            <w:gridSpan w:val="4"/>
          </w:tcPr>
          <w:p w14:paraId="2B3D79BA" w14:textId="77777777" w:rsidR="00C706CC" w:rsidRPr="00FF2811" w:rsidRDefault="00C706CC" w:rsidP="005F7DAD">
            <w:pPr>
              <w:spacing w:line="240" w:lineRule="auto"/>
              <w:jc w:val="center"/>
              <w:rPr>
                <w:rFonts w:ascii="Arial" w:hAnsi="Arial" w:cs="Arial"/>
              </w:rPr>
            </w:pPr>
            <w:r w:rsidRPr="00FF2811">
              <w:rPr>
                <w:rFonts w:ascii="Arial" w:hAnsi="Arial" w:cs="Arial"/>
              </w:rPr>
              <w:t>Secretory extract</w:t>
            </w:r>
          </w:p>
        </w:tc>
      </w:tr>
      <w:tr w:rsidR="00C706CC" w:rsidRPr="00FF2811" w14:paraId="11D06C15" w14:textId="77777777" w:rsidTr="005F7DAD">
        <w:trPr>
          <w:jc w:val="center"/>
        </w:trPr>
        <w:tc>
          <w:tcPr>
            <w:tcW w:w="2547" w:type="dxa"/>
            <w:vMerge/>
          </w:tcPr>
          <w:p w14:paraId="1BFA7D3D" w14:textId="77777777" w:rsidR="00C706CC" w:rsidRPr="00FF2811" w:rsidRDefault="00C706CC" w:rsidP="005F7DAD">
            <w:pPr>
              <w:spacing w:line="240" w:lineRule="auto"/>
              <w:jc w:val="center"/>
              <w:rPr>
                <w:rFonts w:ascii="Arial" w:hAnsi="Arial" w:cs="Arial"/>
              </w:rPr>
            </w:pPr>
          </w:p>
        </w:tc>
        <w:tc>
          <w:tcPr>
            <w:tcW w:w="536" w:type="dxa"/>
          </w:tcPr>
          <w:p w14:paraId="73A35B02" w14:textId="77777777" w:rsidR="00C706CC" w:rsidRPr="00FF2811" w:rsidRDefault="00C706CC" w:rsidP="005F7DAD">
            <w:pPr>
              <w:spacing w:line="240" w:lineRule="auto"/>
              <w:jc w:val="center"/>
              <w:rPr>
                <w:rFonts w:ascii="Arial" w:hAnsi="Arial" w:cs="Arial"/>
              </w:rPr>
            </w:pPr>
            <w:r w:rsidRPr="00FF2811">
              <w:rPr>
                <w:rFonts w:ascii="Arial" w:hAnsi="Arial" w:cs="Arial"/>
              </w:rPr>
              <w:t>VL</w:t>
            </w:r>
          </w:p>
        </w:tc>
        <w:tc>
          <w:tcPr>
            <w:tcW w:w="765" w:type="dxa"/>
          </w:tcPr>
          <w:p w14:paraId="5CE7515D" w14:textId="77777777" w:rsidR="00C706CC" w:rsidRPr="00FF2811" w:rsidRDefault="00C706CC" w:rsidP="005F7DAD">
            <w:pPr>
              <w:spacing w:line="240" w:lineRule="auto"/>
              <w:jc w:val="center"/>
              <w:rPr>
                <w:rFonts w:ascii="Arial" w:hAnsi="Arial" w:cs="Arial"/>
              </w:rPr>
            </w:pPr>
            <w:r w:rsidRPr="00FF2811">
              <w:rPr>
                <w:rFonts w:ascii="Arial" w:hAnsi="Arial" w:cs="Arial"/>
              </w:rPr>
              <w:t>UVL</w:t>
            </w:r>
          </w:p>
        </w:tc>
        <w:tc>
          <w:tcPr>
            <w:tcW w:w="632" w:type="dxa"/>
          </w:tcPr>
          <w:p w14:paraId="31293D85" w14:textId="77777777" w:rsidR="00C706CC" w:rsidRPr="00FF2811" w:rsidRDefault="00C706CC" w:rsidP="005F7DAD">
            <w:pPr>
              <w:spacing w:line="240" w:lineRule="auto"/>
              <w:jc w:val="center"/>
              <w:rPr>
                <w:rFonts w:ascii="Arial" w:hAnsi="Arial" w:cs="Arial"/>
              </w:rPr>
            </w:pPr>
            <w:r w:rsidRPr="00FF2811">
              <w:rPr>
                <w:rFonts w:ascii="Arial" w:hAnsi="Arial" w:cs="Arial"/>
              </w:rPr>
              <w:t>IV</w:t>
            </w:r>
          </w:p>
        </w:tc>
        <w:tc>
          <w:tcPr>
            <w:tcW w:w="684" w:type="dxa"/>
          </w:tcPr>
          <w:p w14:paraId="1629DDE7" w14:textId="77777777" w:rsidR="00C706CC" w:rsidRPr="00FF2811" w:rsidRDefault="00C706CC" w:rsidP="005F7DAD">
            <w:pPr>
              <w:spacing w:line="240" w:lineRule="auto"/>
              <w:jc w:val="center"/>
              <w:rPr>
                <w:rFonts w:ascii="Arial" w:hAnsi="Arial" w:cs="Arial"/>
              </w:rPr>
            </w:pPr>
            <w:r w:rsidRPr="00FF2811">
              <w:rPr>
                <w:rFonts w:ascii="Arial" w:hAnsi="Arial" w:cs="Arial"/>
              </w:rPr>
              <w:t>AD</w:t>
            </w:r>
          </w:p>
        </w:tc>
        <w:tc>
          <w:tcPr>
            <w:tcW w:w="668" w:type="dxa"/>
          </w:tcPr>
          <w:p w14:paraId="5F329E70" w14:textId="77777777" w:rsidR="00C706CC" w:rsidRPr="00FF2811" w:rsidRDefault="00C706CC" w:rsidP="005F7DAD">
            <w:pPr>
              <w:spacing w:line="240" w:lineRule="auto"/>
              <w:jc w:val="center"/>
              <w:rPr>
                <w:rFonts w:ascii="Arial" w:hAnsi="Arial" w:cs="Arial"/>
              </w:rPr>
            </w:pPr>
            <w:r w:rsidRPr="00FF2811">
              <w:rPr>
                <w:rFonts w:ascii="Arial" w:hAnsi="Arial" w:cs="Arial"/>
              </w:rPr>
              <w:t>VL</w:t>
            </w:r>
          </w:p>
        </w:tc>
        <w:tc>
          <w:tcPr>
            <w:tcW w:w="769" w:type="dxa"/>
          </w:tcPr>
          <w:p w14:paraId="33F51F61" w14:textId="77777777" w:rsidR="00C706CC" w:rsidRPr="00FF2811" w:rsidRDefault="00C706CC" w:rsidP="005F7DAD">
            <w:pPr>
              <w:spacing w:line="240" w:lineRule="auto"/>
              <w:jc w:val="center"/>
              <w:rPr>
                <w:rFonts w:ascii="Arial" w:hAnsi="Arial" w:cs="Arial"/>
              </w:rPr>
            </w:pPr>
            <w:r w:rsidRPr="00FF2811">
              <w:rPr>
                <w:rFonts w:ascii="Arial" w:hAnsi="Arial" w:cs="Arial"/>
              </w:rPr>
              <w:t>UVL</w:t>
            </w:r>
          </w:p>
        </w:tc>
        <w:tc>
          <w:tcPr>
            <w:tcW w:w="624" w:type="dxa"/>
          </w:tcPr>
          <w:p w14:paraId="5DC1AD45" w14:textId="77777777" w:rsidR="00C706CC" w:rsidRPr="00FF2811" w:rsidRDefault="00C706CC" w:rsidP="005F7DAD">
            <w:pPr>
              <w:spacing w:line="240" w:lineRule="auto"/>
              <w:jc w:val="center"/>
              <w:rPr>
                <w:rFonts w:ascii="Arial" w:hAnsi="Arial" w:cs="Arial"/>
              </w:rPr>
            </w:pPr>
            <w:r w:rsidRPr="00FF2811">
              <w:rPr>
                <w:rFonts w:ascii="Arial" w:hAnsi="Arial" w:cs="Arial"/>
              </w:rPr>
              <w:t>IV</w:t>
            </w:r>
          </w:p>
        </w:tc>
        <w:tc>
          <w:tcPr>
            <w:tcW w:w="567" w:type="dxa"/>
          </w:tcPr>
          <w:p w14:paraId="6A211285" w14:textId="77777777" w:rsidR="00C706CC" w:rsidRPr="00FF2811" w:rsidRDefault="00C706CC" w:rsidP="005F7DAD">
            <w:pPr>
              <w:spacing w:line="240" w:lineRule="auto"/>
              <w:jc w:val="center"/>
              <w:rPr>
                <w:rFonts w:ascii="Arial" w:hAnsi="Arial" w:cs="Arial"/>
              </w:rPr>
            </w:pPr>
            <w:r w:rsidRPr="00FF2811">
              <w:rPr>
                <w:rFonts w:ascii="Arial" w:hAnsi="Arial" w:cs="Arial"/>
              </w:rPr>
              <w:t>AD</w:t>
            </w:r>
          </w:p>
        </w:tc>
      </w:tr>
      <w:tr w:rsidR="00FF2811" w:rsidRPr="00FF2811" w14:paraId="0CA34405" w14:textId="77777777" w:rsidTr="005F7DAD">
        <w:trPr>
          <w:jc w:val="center"/>
        </w:trPr>
        <w:tc>
          <w:tcPr>
            <w:tcW w:w="2547" w:type="dxa"/>
          </w:tcPr>
          <w:p w14:paraId="03CF2D76" w14:textId="77777777" w:rsidR="000E0E29" w:rsidRPr="00FF2811" w:rsidRDefault="000E0E29" w:rsidP="005F7DAD">
            <w:pPr>
              <w:spacing w:line="240" w:lineRule="auto"/>
              <w:rPr>
                <w:rFonts w:ascii="Arial" w:hAnsi="Arial" w:cs="Arial"/>
              </w:rPr>
            </w:pPr>
            <w:bookmarkStart w:id="8" w:name="_Hlk168657112"/>
            <w:r w:rsidRPr="00FF2811">
              <w:rPr>
                <w:rFonts w:ascii="Arial" w:eastAsia="Times New Roman" w:hAnsi="Arial" w:cs="Arial"/>
                <w:i/>
                <w:iCs/>
                <w:lang w:eastAsia="en-IN"/>
                <w14:ligatures w14:val="none"/>
              </w:rPr>
              <w:t>C. clavata</w:t>
            </w:r>
            <w:r w:rsidRPr="00FF2811">
              <w:rPr>
                <w:rFonts w:ascii="Arial" w:hAnsi="Arial" w:cs="Arial"/>
              </w:rPr>
              <w:t xml:space="preserve"> DUMB 132</w:t>
            </w:r>
          </w:p>
        </w:tc>
        <w:tc>
          <w:tcPr>
            <w:tcW w:w="536" w:type="dxa"/>
          </w:tcPr>
          <w:p w14:paraId="3E0FB473" w14:textId="77777777" w:rsidR="000E0E29" w:rsidRPr="00FF2811" w:rsidRDefault="000E0E29" w:rsidP="005F7DAD">
            <w:pPr>
              <w:spacing w:line="240" w:lineRule="auto"/>
              <w:jc w:val="center"/>
              <w:rPr>
                <w:rFonts w:ascii="Arial" w:hAnsi="Arial" w:cs="Arial"/>
              </w:rPr>
            </w:pPr>
            <w:r w:rsidRPr="00FF2811">
              <w:rPr>
                <w:rFonts w:ascii="Arial" w:eastAsia="Times New Roman" w:hAnsi="Arial" w:cs="Arial"/>
                <w:lang w:eastAsia="en-IN"/>
                <w14:ligatures w14:val="none"/>
              </w:rPr>
              <w:t>2</w:t>
            </w:r>
          </w:p>
        </w:tc>
        <w:tc>
          <w:tcPr>
            <w:tcW w:w="765" w:type="dxa"/>
          </w:tcPr>
          <w:p w14:paraId="7B8A7C89" w14:textId="325A0A4A" w:rsidR="000E0E29" w:rsidRPr="00FF2811" w:rsidRDefault="004F0DCC" w:rsidP="005F7DAD">
            <w:pPr>
              <w:spacing w:line="240" w:lineRule="auto"/>
              <w:jc w:val="center"/>
              <w:rPr>
                <w:rFonts w:ascii="Arial" w:hAnsi="Arial" w:cs="Arial"/>
              </w:rPr>
            </w:pPr>
            <w:r w:rsidRPr="00FF2811">
              <w:rPr>
                <w:rFonts w:ascii="Arial" w:hAnsi="Arial" w:cs="Arial"/>
              </w:rPr>
              <w:t>5</w:t>
            </w:r>
          </w:p>
        </w:tc>
        <w:tc>
          <w:tcPr>
            <w:tcW w:w="632" w:type="dxa"/>
          </w:tcPr>
          <w:p w14:paraId="0AD88F08" w14:textId="76CE290D" w:rsidR="000E0E29" w:rsidRPr="00FF2811" w:rsidRDefault="004F0DCC" w:rsidP="005F7DAD">
            <w:pPr>
              <w:spacing w:line="240" w:lineRule="auto"/>
              <w:jc w:val="center"/>
              <w:rPr>
                <w:rFonts w:ascii="Arial" w:hAnsi="Arial" w:cs="Arial"/>
              </w:rPr>
            </w:pPr>
            <w:r w:rsidRPr="00FF2811">
              <w:rPr>
                <w:rFonts w:ascii="Arial" w:hAnsi="Arial" w:cs="Arial"/>
              </w:rPr>
              <w:t>2</w:t>
            </w:r>
          </w:p>
        </w:tc>
        <w:tc>
          <w:tcPr>
            <w:tcW w:w="684" w:type="dxa"/>
          </w:tcPr>
          <w:p w14:paraId="30F3D1BE" w14:textId="77777777" w:rsidR="000E0E29" w:rsidRPr="00FF2811" w:rsidRDefault="000E0E29" w:rsidP="005F7DAD">
            <w:pPr>
              <w:spacing w:line="240" w:lineRule="auto"/>
              <w:jc w:val="center"/>
              <w:rPr>
                <w:rFonts w:ascii="Arial" w:hAnsi="Arial" w:cs="Arial"/>
              </w:rPr>
            </w:pPr>
            <w:r w:rsidRPr="00FF2811">
              <w:rPr>
                <w:rFonts w:ascii="Arial" w:eastAsia="Times New Roman" w:hAnsi="Arial" w:cs="Arial"/>
                <w:lang w:eastAsia="en-IN"/>
                <w14:ligatures w14:val="none"/>
              </w:rPr>
              <w:t>1</w:t>
            </w:r>
          </w:p>
        </w:tc>
        <w:tc>
          <w:tcPr>
            <w:tcW w:w="668" w:type="dxa"/>
          </w:tcPr>
          <w:p w14:paraId="14C22378" w14:textId="77777777" w:rsidR="000E0E29" w:rsidRPr="00FF2811" w:rsidRDefault="000E0E29" w:rsidP="005F7DAD">
            <w:pPr>
              <w:spacing w:line="240" w:lineRule="auto"/>
              <w:jc w:val="center"/>
              <w:rPr>
                <w:rFonts w:ascii="Arial" w:hAnsi="Arial" w:cs="Arial"/>
              </w:rPr>
            </w:pPr>
            <w:r w:rsidRPr="00FF2811">
              <w:rPr>
                <w:rFonts w:ascii="Arial" w:hAnsi="Arial" w:cs="Arial"/>
              </w:rPr>
              <w:t>0</w:t>
            </w:r>
          </w:p>
        </w:tc>
        <w:tc>
          <w:tcPr>
            <w:tcW w:w="769" w:type="dxa"/>
          </w:tcPr>
          <w:p w14:paraId="76D763F8" w14:textId="1E8BA12B" w:rsidR="000E0E29" w:rsidRPr="00FF2811" w:rsidRDefault="00D36015" w:rsidP="005F7DAD">
            <w:pPr>
              <w:spacing w:line="240" w:lineRule="auto"/>
              <w:jc w:val="center"/>
              <w:rPr>
                <w:rFonts w:ascii="Arial" w:hAnsi="Arial" w:cs="Arial"/>
              </w:rPr>
            </w:pPr>
            <w:r w:rsidRPr="00FF2811">
              <w:rPr>
                <w:rFonts w:ascii="Arial" w:hAnsi="Arial" w:cs="Arial"/>
              </w:rPr>
              <w:t>2</w:t>
            </w:r>
          </w:p>
        </w:tc>
        <w:tc>
          <w:tcPr>
            <w:tcW w:w="624" w:type="dxa"/>
          </w:tcPr>
          <w:p w14:paraId="402315D5" w14:textId="6C768CF7" w:rsidR="000E0E29" w:rsidRPr="00FF2811" w:rsidRDefault="00D36015" w:rsidP="005F7DAD">
            <w:pPr>
              <w:spacing w:line="240" w:lineRule="auto"/>
              <w:jc w:val="center"/>
              <w:rPr>
                <w:rFonts w:ascii="Arial" w:hAnsi="Arial" w:cs="Arial"/>
              </w:rPr>
            </w:pPr>
            <w:r w:rsidRPr="00FF2811">
              <w:rPr>
                <w:rFonts w:ascii="Arial" w:hAnsi="Arial" w:cs="Arial"/>
              </w:rPr>
              <w:t>3</w:t>
            </w:r>
          </w:p>
        </w:tc>
        <w:tc>
          <w:tcPr>
            <w:tcW w:w="567" w:type="dxa"/>
          </w:tcPr>
          <w:p w14:paraId="1D096638" w14:textId="06D6D845" w:rsidR="000E0E29" w:rsidRPr="00FF2811" w:rsidRDefault="00D36015" w:rsidP="005F7DAD">
            <w:pPr>
              <w:spacing w:line="240" w:lineRule="auto"/>
              <w:jc w:val="center"/>
              <w:rPr>
                <w:rFonts w:ascii="Arial" w:hAnsi="Arial" w:cs="Arial"/>
              </w:rPr>
            </w:pPr>
            <w:r w:rsidRPr="00FF2811">
              <w:rPr>
                <w:rFonts w:ascii="Arial" w:hAnsi="Arial" w:cs="Arial"/>
              </w:rPr>
              <w:t>3</w:t>
            </w:r>
          </w:p>
        </w:tc>
      </w:tr>
      <w:tr w:rsidR="00FF2811" w:rsidRPr="00FF2811" w14:paraId="30FF0143" w14:textId="77777777" w:rsidTr="005F7DAD">
        <w:trPr>
          <w:jc w:val="center"/>
        </w:trPr>
        <w:tc>
          <w:tcPr>
            <w:tcW w:w="2547" w:type="dxa"/>
          </w:tcPr>
          <w:p w14:paraId="6E7526D7" w14:textId="77777777" w:rsidR="000E0E29" w:rsidRPr="00FF2811" w:rsidRDefault="000E0E29" w:rsidP="005F7DAD">
            <w:pPr>
              <w:spacing w:line="240" w:lineRule="auto"/>
              <w:rPr>
                <w:rFonts w:ascii="Arial" w:hAnsi="Arial" w:cs="Arial"/>
              </w:rPr>
            </w:pPr>
            <w:r w:rsidRPr="00FF2811">
              <w:rPr>
                <w:rFonts w:ascii="Arial" w:eastAsia="Times New Roman" w:hAnsi="Arial" w:cs="Arial"/>
                <w:i/>
                <w:iCs/>
                <w:lang w:eastAsia="en-IN"/>
                <w14:ligatures w14:val="none"/>
              </w:rPr>
              <w:t>C. clavata</w:t>
            </w:r>
            <w:r w:rsidRPr="00FF2811">
              <w:rPr>
                <w:rFonts w:ascii="Arial" w:hAnsi="Arial" w:cs="Arial"/>
              </w:rPr>
              <w:t xml:space="preserve"> DUMB 135</w:t>
            </w:r>
          </w:p>
        </w:tc>
        <w:tc>
          <w:tcPr>
            <w:tcW w:w="536" w:type="dxa"/>
          </w:tcPr>
          <w:p w14:paraId="1F5FFAB2" w14:textId="77777777" w:rsidR="000E0E29" w:rsidRPr="00FF2811" w:rsidRDefault="000E0E29" w:rsidP="005F7DAD">
            <w:pPr>
              <w:spacing w:line="240" w:lineRule="auto"/>
              <w:jc w:val="center"/>
              <w:rPr>
                <w:rFonts w:ascii="Arial" w:hAnsi="Arial" w:cs="Arial"/>
              </w:rPr>
            </w:pPr>
            <w:r w:rsidRPr="00FF2811">
              <w:rPr>
                <w:rFonts w:ascii="Arial" w:eastAsia="Times New Roman" w:hAnsi="Arial" w:cs="Arial"/>
                <w:lang w:eastAsia="en-IN"/>
                <w14:ligatures w14:val="none"/>
              </w:rPr>
              <w:t>2</w:t>
            </w:r>
          </w:p>
        </w:tc>
        <w:tc>
          <w:tcPr>
            <w:tcW w:w="765" w:type="dxa"/>
          </w:tcPr>
          <w:p w14:paraId="40214A6B" w14:textId="551671A3" w:rsidR="000E0E29" w:rsidRPr="00FF2811" w:rsidRDefault="004F0DCC" w:rsidP="005F7DAD">
            <w:pPr>
              <w:spacing w:line="240" w:lineRule="auto"/>
              <w:jc w:val="center"/>
              <w:rPr>
                <w:rFonts w:ascii="Arial" w:hAnsi="Arial" w:cs="Arial"/>
              </w:rPr>
            </w:pPr>
            <w:r w:rsidRPr="00FF2811">
              <w:rPr>
                <w:rFonts w:ascii="Arial" w:hAnsi="Arial" w:cs="Arial"/>
              </w:rPr>
              <w:t>5</w:t>
            </w:r>
          </w:p>
        </w:tc>
        <w:tc>
          <w:tcPr>
            <w:tcW w:w="632" w:type="dxa"/>
          </w:tcPr>
          <w:p w14:paraId="5830B6D9" w14:textId="3937C1A8" w:rsidR="000E0E29" w:rsidRPr="00FF2811" w:rsidRDefault="004F0DCC" w:rsidP="005F7DAD">
            <w:pPr>
              <w:spacing w:line="240" w:lineRule="auto"/>
              <w:jc w:val="center"/>
              <w:rPr>
                <w:rFonts w:ascii="Arial" w:hAnsi="Arial" w:cs="Arial"/>
              </w:rPr>
            </w:pPr>
            <w:r w:rsidRPr="00FF2811">
              <w:rPr>
                <w:rFonts w:ascii="Arial" w:hAnsi="Arial" w:cs="Arial"/>
              </w:rPr>
              <w:t>2</w:t>
            </w:r>
          </w:p>
        </w:tc>
        <w:tc>
          <w:tcPr>
            <w:tcW w:w="684" w:type="dxa"/>
          </w:tcPr>
          <w:p w14:paraId="5FE383B6" w14:textId="7B68AF40" w:rsidR="000E0E29" w:rsidRPr="00FF2811" w:rsidRDefault="004F0DCC" w:rsidP="005F7DAD">
            <w:pPr>
              <w:spacing w:line="240" w:lineRule="auto"/>
              <w:jc w:val="center"/>
              <w:rPr>
                <w:rFonts w:ascii="Arial" w:hAnsi="Arial" w:cs="Arial"/>
              </w:rPr>
            </w:pPr>
            <w:r w:rsidRPr="00FF2811">
              <w:rPr>
                <w:rFonts w:ascii="Arial" w:hAnsi="Arial" w:cs="Arial"/>
              </w:rPr>
              <w:t>1</w:t>
            </w:r>
          </w:p>
        </w:tc>
        <w:tc>
          <w:tcPr>
            <w:tcW w:w="668" w:type="dxa"/>
          </w:tcPr>
          <w:p w14:paraId="3640D800" w14:textId="77777777" w:rsidR="000E0E29" w:rsidRPr="00FF2811" w:rsidRDefault="000E0E29" w:rsidP="005F7DAD">
            <w:pPr>
              <w:spacing w:line="240" w:lineRule="auto"/>
              <w:jc w:val="center"/>
              <w:rPr>
                <w:rFonts w:ascii="Arial" w:hAnsi="Arial" w:cs="Arial"/>
              </w:rPr>
            </w:pPr>
            <w:r w:rsidRPr="00FF2811">
              <w:rPr>
                <w:rFonts w:ascii="Arial" w:hAnsi="Arial" w:cs="Arial"/>
              </w:rPr>
              <w:t>0</w:t>
            </w:r>
          </w:p>
        </w:tc>
        <w:tc>
          <w:tcPr>
            <w:tcW w:w="769" w:type="dxa"/>
          </w:tcPr>
          <w:p w14:paraId="70AB4DA4" w14:textId="7C62A3D3" w:rsidR="000E0E29" w:rsidRPr="00FF2811" w:rsidRDefault="00D36015" w:rsidP="005F7DAD">
            <w:pPr>
              <w:spacing w:line="240" w:lineRule="auto"/>
              <w:jc w:val="center"/>
              <w:rPr>
                <w:rFonts w:ascii="Arial" w:hAnsi="Arial" w:cs="Arial"/>
              </w:rPr>
            </w:pPr>
            <w:r w:rsidRPr="00FF2811">
              <w:rPr>
                <w:rFonts w:ascii="Arial" w:hAnsi="Arial" w:cs="Arial"/>
              </w:rPr>
              <w:t>2</w:t>
            </w:r>
          </w:p>
        </w:tc>
        <w:tc>
          <w:tcPr>
            <w:tcW w:w="624" w:type="dxa"/>
          </w:tcPr>
          <w:p w14:paraId="76CE7E04" w14:textId="20EE34E2" w:rsidR="000E0E29" w:rsidRPr="00FF2811" w:rsidRDefault="00D36015" w:rsidP="005F7DAD">
            <w:pPr>
              <w:spacing w:line="240" w:lineRule="auto"/>
              <w:jc w:val="center"/>
              <w:rPr>
                <w:rFonts w:ascii="Arial" w:hAnsi="Arial" w:cs="Arial"/>
              </w:rPr>
            </w:pPr>
            <w:r w:rsidRPr="00FF2811">
              <w:rPr>
                <w:rFonts w:ascii="Arial" w:hAnsi="Arial" w:cs="Arial"/>
              </w:rPr>
              <w:t>2</w:t>
            </w:r>
          </w:p>
        </w:tc>
        <w:tc>
          <w:tcPr>
            <w:tcW w:w="567" w:type="dxa"/>
          </w:tcPr>
          <w:p w14:paraId="6AC55FF4" w14:textId="03BEEDAE" w:rsidR="000E0E29" w:rsidRPr="00FF2811" w:rsidRDefault="00D36015" w:rsidP="005F7DAD">
            <w:pPr>
              <w:spacing w:line="240" w:lineRule="auto"/>
              <w:jc w:val="center"/>
              <w:rPr>
                <w:rFonts w:ascii="Arial" w:hAnsi="Arial" w:cs="Arial"/>
              </w:rPr>
            </w:pPr>
            <w:r w:rsidRPr="00FF2811">
              <w:rPr>
                <w:rFonts w:ascii="Arial" w:hAnsi="Arial" w:cs="Arial"/>
              </w:rPr>
              <w:t>3</w:t>
            </w:r>
          </w:p>
        </w:tc>
      </w:tr>
      <w:tr w:rsidR="00FF2811" w:rsidRPr="00FF2811" w14:paraId="47B70E49" w14:textId="77777777" w:rsidTr="005F7DAD">
        <w:trPr>
          <w:jc w:val="center"/>
        </w:trPr>
        <w:tc>
          <w:tcPr>
            <w:tcW w:w="2547" w:type="dxa"/>
          </w:tcPr>
          <w:p w14:paraId="41E0374A" w14:textId="77777777" w:rsidR="000E0E29" w:rsidRPr="00FF2811" w:rsidRDefault="000E0E29" w:rsidP="005F7DAD">
            <w:pPr>
              <w:spacing w:line="240" w:lineRule="auto"/>
              <w:rPr>
                <w:rFonts w:ascii="Arial" w:hAnsi="Arial" w:cs="Arial"/>
              </w:rPr>
            </w:pPr>
            <w:r w:rsidRPr="00FF2811">
              <w:rPr>
                <w:rFonts w:ascii="Arial" w:eastAsia="Times New Roman" w:hAnsi="Arial" w:cs="Arial"/>
                <w:i/>
                <w:iCs/>
                <w:lang w:eastAsia="en-IN"/>
                <w14:ligatures w14:val="none"/>
              </w:rPr>
              <w:t>C. clavata</w:t>
            </w:r>
            <w:r w:rsidRPr="00FF2811">
              <w:rPr>
                <w:rFonts w:ascii="Arial" w:hAnsi="Arial" w:cs="Arial"/>
              </w:rPr>
              <w:t xml:space="preserve"> DUMB 137</w:t>
            </w:r>
          </w:p>
        </w:tc>
        <w:tc>
          <w:tcPr>
            <w:tcW w:w="536" w:type="dxa"/>
          </w:tcPr>
          <w:p w14:paraId="51B5E474" w14:textId="77777777" w:rsidR="000E0E29" w:rsidRPr="00FF2811" w:rsidRDefault="000E0E29" w:rsidP="005F7DAD">
            <w:pPr>
              <w:spacing w:line="240" w:lineRule="auto"/>
              <w:jc w:val="center"/>
              <w:rPr>
                <w:rFonts w:ascii="Arial" w:hAnsi="Arial" w:cs="Arial"/>
              </w:rPr>
            </w:pPr>
            <w:r w:rsidRPr="00FF2811">
              <w:rPr>
                <w:rFonts w:ascii="Arial" w:eastAsia="Times New Roman" w:hAnsi="Arial" w:cs="Arial"/>
                <w:lang w:eastAsia="en-IN"/>
                <w14:ligatures w14:val="none"/>
              </w:rPr>
              <w:t>0</w:t>
            </w:r>
          </w:p>
        </w:tc>
        <w:tc>
          <w:tcPr>
            <w:tcW w:w="765" w:type="dxa"/>
          </w:tcPr>
          <w:p w14:paraId="4A0A166C" w14:textId="77777777" w:rsidR="000E0E29" w:rsidRPr="00FF2811" w:rsidRDefault="000E0E29" w:rsidP="005F7DAD">
            <w:pPr>
              <w:spacing w:line="240" w:lineRule="auto"/>
              <w:jc w:val="center"/>
              <w:rPr>
                <w:rFonts w:ascii="Arial" w:hAnsi="Arial" w:cs="Arial"/>
              </w:rPr>
            </w:pPr>
            <w:r w:rsidRPr="00FF2811">
              <w:rPr>
                <w:rFonts w:ascii="Arial" w:eastAsia="Times New Roman" w:hAnsi="Arial" w:cs="Arial"/>
                <w:lang w:eastAsia="en-IN"/>
                <w14:ligatures w14:val="none"/>
              </w:rPr>
              <w:t>2</w:t>
            </w:r>
          </w:p>
        </w:tc>
        <w:tc>
          <w:tcPr>
            <w:tcW w:w="632" w:type="dxa"/>
          </w:tcPr>
          <w:p w14:paraId="000B16BD" w14:textId="77777777" w:rsidR="000E0E29" w:rsidRPr="00FF2811" w:rsidRDefault="000E0E29" w:rsidP="005F7DAD">
            <w:pPr>
              <w:spacing w:line="240" w:lineRule="auto"/>
              <w:jc w:val="center"/>
              <w:rPr>
                <w:rFonts w:ascii="Arial" w:hAnsi="Arial" w:cs="Arial"/>
              </w:rPr>
            </w:pPr>
            <w:r w:rsidRPr="00FF2811">
              <w:rPr>
                <w:rFonts w:ascii="Arial" w:eastAsia="Times New Roman" w:hAnsi="Arial" w:cs="Arial"/>
                <w:lang w:eastAsia="en-IN"/>
                <w14:ligatures w14:val="none"/>
              </w:rPr>
              <w:t>1</w:t>
            </w:r>
          </w:p>
        </w:tc>
        <w:tc>
          <w:tcPr>
            <w:tcW w:w="684" w:type="dxa"/>
          </w:tcPr>
          <w:p w14:paraId="4473FA8C" w14:textId="6A00D1C2" w:rsidR="000E0E29" w:rsidRPr="00FF2811" w:rsidRDefault="004F0DCC" w:rsidP="005F7DAD">
            <w:pPr>
              <w:spacing w:line="240" w:lineRule="auto"/>
              <w:jc w:val="center"/>
              <w:rPr>
                <w:rFonts w:ascii="Arial" w:hAnsi="Arial" w:cs="Arial"/>
              </w:rPr>
            </w:pPr>
            <w:r w:rsidRPr="00FF2811">
              <w:rPr>
                <w:rFonts w:ascii="Arial" w:hAnsi="Arial" w:cs="Arial"/>
              </w:rPr>
              <w:t>1</w:t>
            </w:r>
          </w:p>
        </w:tc>
        <w:tc>
          <w:tcPr>
            <w:tcW w:w="668" w:type="dxa"/>
          </w:tcPr>
          <w:p w14:paraId="305F94F1" w14:textId="77777777" w:rsidR="000E0E29" w:rsidRPr="00FF2811" w:rsidRDefault="000E0E29" w:rsidP="005F7DAD">
            <w:pPr>
              <w:spacing w:line="240" w:lineRule="auto"/>
              <w:jc w:val="center"/>
              <w:rPr>
                <w:rFonts w:ascii="Arial" w:hAnsi="Arial" w:cs="Arial"/>
              </w:rPr>
            </w:pPr>
            <w:r w:rsidRPr="00FF2811">
              <w:rPr>
                <w:rFonts w:ascii="Arial" w:hAnsi="Arial" w:cs="Arial"/>
              </w:rPr>
              <w:t>0</w:t>
            </w:r>
          </w:p>
        </w:tc>
        <w:tc>
          <w:tcPr>
            <w:tcW w:w="769" w:type="dxa"/>
          </w:tcPr>
          <w:p w14:paraId="5DE1BEFC" w14:textId="30A61B11" w:rsidR="000E0E29" w:rsidRPr="00FF2811" w:rsidRDefault="00D36015" w:rsidP="005F7DAD">
            <w:pPr>
              <w:spacing w:line="240" w:lineRule="auto"/>
              <w:jc w:val="center"/>
              <w:rPr>
                <w:rFonts w:ascii="Arial" w:hAnsi="Arial" w:cs="Arial"/>
              </w:rPr>
            </w:pPr>
            <w:r w:rsidRPr="00FF2811">
              <w:rPr>
                <w:rFonts w:ascii="Arial" w:hAnsi="Arial" w:cs="Arial"/>
              </w:rPr>
              <w:t>3</w:t>
            </w:r>
          </w:p>
        </w:tc>
        <w:tc>
          <w:tcPr>
            <w:tcW w:w="624" w:type="dxa"/>
          </w:tcPr>
          <w:p w14:paraId="3868B6CB" w14:textId="709A6A7C" w:rsidR="000E0E29" w:rsidRPr="00FF2811" w:rsidRDefault="00D36015" w:rsidP="005F7DAD">
            <w:pPr>
              <w:spacing w:line="240" w:lineRule="auto"/>
              <w:jc w:val="center"/>
              <w:rPr>
                <w:rFonts w:ascii="Arial" w:hAnsi="Arial" w:cs="Arial"/>
              </w:rPr>
            </w:pPr>
            <w:r w:rsidRPr="00FF2811">
              <w:rPr>
                <w:rFonts w:ascii="Arial" w:hAnsi="Arial" w:cs="Arial"/>
              </w:rPr>
              <w:t>2</w:t>
            </w:r>
          </w:p>
        </w:tc>
        <w:tc>
          <w:tcPr>
            <w:tcW w:w="567" w:type="dxa"/>
          </w:tcPr>
          <w:p w14:paraId="24395D25" w14:textId="39CF9396" w:rsidR="000E0E29" w:rsidRPr="00FF2811" w:rsidRDefault="00D36015" w:rsidP="005F7DAD">
            <w:pPr>
              <w:spacing w:line="240" w:lineRule="auto"/>
              <w:jc w:val="center"/>
              <w:rPr>
                <w:rFonts w:ascii="Arial" w:hAnsi="Arial" w:cs="Arial"/>
              </w:rPr>
            </w:pPr>
            <w:r w:rsidRPr="00FF2811">
              <w:rPr>
                <w:rFonts w:ascii="Arial" w:hAnsi="Arial" w:cs="Arial"/>
              </w:rPr>
              <w:t>2</w:t>
            </w:r>
          </w:p>
        </w:tc>
      </w:tr>
      <w:tr w:rsidR="00FF2811" w:rsidRPr="00FF2811" w14:paraId="3E6F001D" w14:textId="77777777" w:rsidTr="005F7DAD">
        <w:trPr>
          <w:jc w:val="center"/>
        </w:trPr>
        <w:tc>
          <w:tcPr>
            <w:tcW w:w="2547" w:type="dxa"/>
          </w:tcPr>
          <w:p w14:paraId="54ABE90D" w14:textId="77777777" w:rsidR="000E0E29" w:rsidRPr="00FF2811" w:rsidRDefault="000E0E29" w:rsidP="005F7DAD">
            <w:pPr>
              <w:spacing w:line="240" w:lineRule="auto"/>
              <w:rPr>
                <w:rFonts w:ascii="Arial" w:hAnsi="Arial" w:cs="Arial"/>
              </w:rPr>
            </w:pPr>
            <w:r w:rsidRPr="00FF2811">
              <w:rPr>
                <w:rFonts w:ascii="Arial" w:eastAsia="Times New Roman" w:hAnsi="Arial" w:cs="Arial"/>
                <w:i/>
                <w:iCs/>
                <w:lang w:eastAsia="en-IN"/>
                <w14:ligatures w14:val="none"/>
              </w:rPr>
              <w:t>C. clavata</w:t>
            </w:r>
            <w:r w:rsidRPr="00FF2811">
              <w:rPr>
                <w:rFonts w:ascii="Arial" w:hAnsi="Arial" w:cs="Arial"/>
              </w:rPr>
              <w:t xml:space="preserve"> DUMB 146</w:t>
            </w:r>
          </w:p>
        </w:tc>
        <w:tc>
          <w:tcPr>
            <w:tcW w:w="536" w:type="dxa"/>
          </w:tcPr>
          <w:p w14:paraId="62186C17" w14:textId="22DAE21C" w:rsidR="000E0E29" w:rsidRPr="00FF2811" w:rsidRDefault="004F0DCC" w:rsidP="005F7DAD">
            <w:pPr>
              <w:spacing w:line="240" w:lineRule="auto"/>
              <w:jc w:val="center"/>
              <w:rPr>
                <w:rFonts w:ascii="Arial" w:hAnsi="Arial" w:cs="Arial"/>
              </w:rPr>
            </w:pPr>
            <w:r w:rsidRPr="00FF2811">
              <w:rPr>
                <w:rFonts w:ascii="Arial" w:hAnsi="Arial" w:cs="Arial"/>
              </w:rPr>
              <w:t>2</w:t>
            </w:r>
          </w:p>
        </w:tc>
        <w:tc>
          <w:tcPr>
            <w:tcW w:w="765" w:type="dxa"/>
          </w:tcPr>
          <w:p w14:paraId="5DF79C6C" w14:textId="77777777" w:rsidR="000E0E29" w:rsidRPr="00FF2811" w:rsidRDefault="000E0E29" w:rsidP="005F7DAD">
            <w:pPr>
              <w:spacing w:line="240" w:lineRule="auto"/>
              <w:jc w:val="center"/>
              <w:rPr>
                <w:rFonts w:ascii="Arial" w:hAnsi="Arial" w:cs="Arial"/>
              </w:rPr>
            </w:pPr>
            <w:r w:rsidRPr="00FF2811">
              <w:rPr>
                <w:rFonts w:ascii="Arial" w:eastAsia="Times New Roman" w:hAnsi="Arial" w:cs="Arial"/>
                <w:lang w:eastAsia="en-IN"/>
                <w14:ligatures w14:val="none"/>
              </w:rPr>
              <w:t>4</w:t>
            </w:r>
          </w:p>
        </w:tc>
        <w:tc>
          <w:tcPr>
            <w:tcW w:w="632" w:type="dxa"/>
          </w:tcPr>
          <w:p w14:paraId="7F38D4EA" w14:textId="32EC4AC3" w:rsidR="000E0E29" w:rsidRPr="00FF2811" w:rsidRDefault="004F0DCC" w:rsidP="005F7DAD">
            <w:pPr>
              <w:spacing w:line="240" w:lineRule="auto"/>
              <w:jc w:val="center"/>
              <w:rPr>
                <w:rFonts w:ascii="Arial" w:hAnsi="Arial" w:cs="Arial"/>
              </w:rPr>
            </w:pPr>
            <w:r w:rsidRPr="00FF2811">
              <w:rPr>
                <w:rFonts w:ascii="Arial" w:hAnsi="Arial" w:cs="Arial"/>
              </w:rPr>
              <w:t>3</w:t>
            </w:r>
          </w:p>
        </w:tc>
        <w:tc>
          <w:tcPr>
            <w:tcW w:w="684" w:type="dxa"/>
          </w:tcPr>
          <w:p w14:paraId="424D149C" w14:textId="7F6E099E" w:rsidR="000E0E29" w:rsidRPr="00FF2811" w:rsidRDefault="004F0DCC" w:rsidP="005F7DAD">
            <w:pPr>
              <w:spacing w:line="240" w:lineRule="auto"/>
              <w:jc w:val="center"/>
              <w:rPr>
                <w:rFonts w:ascii="Arial" w:hAnsi="Arial" w:cs="Arial"/>
              </w:rPr>
            </w:pPr>
            <w:r w:rsidRPr="00FF2811">
              <w:rPr>
                <w:rFonts w:ascii="Arial" w:hAnsi="Arial" w:cs="Arial"/>
              </w:rPr>
              <w:t>2</w:t>
            </w:r>
          </w:p>
        </w:tc>
        <w:tc>
          <w:tcPr>
            <w:tcW w:w="668" w:type="dxa"/>
          </w:tcPr>
          <w:p w14:paraId="221C8B67" w14:textId="77777777" w:rsidR="000E0E29" w:rsidRPr="00FF2811" w:rsidRDefault="000E0E29" w:rsidP="005F7DAD">
            <w:pPr>
              <w:spacing w:line="240" w:lineRule="auto"/>
              <w:jc w:val="center"/>
              <w:rPr>
                <w:rFonts w:ascii="Arial" w:hAnsi="Arial" w:cs="Arial"/>
              </w:rPr>
            </w:pPr>
            <w:r w:rsidRPr="00FF2811">
              <w:rPr>
                <w:rFonts w:ascii="Arial" w:eastAsia="Times New Roman" w:hAnsi="Arial" w:cs="Arial"/>
                <w:lang w:eastAsia="en-IN"/>
                <w14:ligatures w14:val="none"/>
              </w:rPr>
              <w:t>2</w:t>
            </w:r>
          </w:p>
        </w:tc>
        <w:tc>
          <w:tcPr>
            <w:tcW w:w="769" w:type="dxa"/>
          </w:tcPr>
          <w:p w14:paraId="3C1CA305" w14:textId="77777777" w:rsidR="000E0E29" w:rsidRPr="00FF2811" w:rsidRDefault="000E0E29" w:rsidP="005F7DAD">
            <w:pPr>
              <w:spacing w:line="240" w:lineRule="auto"/>
              <w:jc w:val="center"/>
              <w:rPr>
                <w:rFonts w:ascii="Arial" w:hAnsi="Arial" w:cs="Arial"/>
              </w:rPr>
            </w:pPr>
            <w:r w:rsidRPr="00FF2811">
              <w:rPr>
                <w:rFonts w:ascii="Arial" w:eastAsia="Times New Roman" w:hAnsi="Arial" w:cs="Arial"/>
                <w:lang w:eastAsia="en-IN"/>
                <w14:ligatures w14:val="none"/>
              </w:rPr>
              <w:t>3</w:t>
            </w:r>
          </w:p>
        </w:tc>
        <w:tc>
          <w:tcPr>
            <w:tcW w:w="624" w:type="dxa"/>
          </w:tcPr>
          <w:p w14:paraId="31A6BDED" w14:textId="5E0C4136" w:rsidR="000E0E29" w:rsidRPr="00FF2811" w:rsidRDefault="00D36015" w:rsidP="005F7DAD">
            <w:pPr>
              <w:spacing w:line="240" w:lineRule="auto"/>
              <w:jc w:val="center"/>
              <w:rPr>
                <w:rFonts w:ascii="Arial" w:hAnsi="Arial" w:cs="Arial"/>
              </w:rPr>
            </w:pPr>
            <w:r w:rsidRPr="00FF2811">
              <w:rPr>
                <w:rFonts w:ascii="Arial" w:hAnsi="Arial" w:cs="Arial"/>
              </w:rPr>
              <w:t>4</w:t>
            </w:r>
          </w:p>
        </w:tc>
        <w:tc>
          <w:tcPr>
            <w:tcW w:w="567" w:type="dxa"/>
          </w:tcPr>
          <w:p w14:paraId="64D0EF08" w14:textId="77777777" w:rsidR="000E0E29" w:rsidRPr="00FF2811" w:rsidRDefault="000E0E29" w:rsidP="005F7DAD">
            <w:pPr>
              <w:spacing w:line="240" w:lineRule="auto"/>
              <w:jc w:val="center"/>
              <w:rPr>
                <w:rFonts w:ascii="Arial" w:hAnsi="Arial" w:cs="Arial"/>
              </w:rPr>
            </w:pPr>
            <w:r w:rsidRPr="00FF2811">
              <w:rPr>
                <w:rFonts w:ascii="Arial" w:eastAsia="Times New Roman" w:hAnsi="Arial" w:cs="Arial"/>
                <w:lang w:eastAsia="en-IN"/>
                <w14:ligatures w14:val="none"/>
              </w:rPr>
              <w:t>2</w:t>
            </w:r>
          </w:p>
        </w:tc>
      </w:tr>
      <w:tr w:rsidR="00FF2811" w:rsidRPr="00FF2811" w14:paraId="3F8D8FD4" w14:textId="77777777" w:rsidTr="005F7DAD">
        <w:trPr>
          <w:jc w:val="center"/>
        </w:trPr>
        <w:tc>
          <w:tcPr>
            <w:tcW w:w="2547" w:type="dxa"/>
          </w:tcPr>
          <w:p w14:paraId="43643C31" w14:textId="77777777" w:rsidR="000E0E29" w:rsidRPr="00FF2811" w:rsidRDefault="000E0E29" w:rsidP="005F7DAD">
            <w:pPr>
              <w:spacing w:line="240" w:lineRule="auto"/>
              <w:rPr>
                <w:rFonts w:ascii="Arial" w:hAnsi="Arial" w:cs="Arial"/>
              </w:rPr>
            </w:pPr>
            <w:r w:rsidRPr="00FF2811">
              <w:rPr>
                <w:rFonts w:ascii="Arial" w:eastAsia="Times New Roman" w:hAnsi="Arial" w:cs="Arial"/>
                <w:i/>
                <w:iCs/>
                <w:lang w:eastAsia="en-IN"/>
                <w14:ligatures w14:val="none"/>
              </w:rPr>
              <w:t>C. clavata</w:t>
            </w:r>
            <w:r w:rsidRPr="00FF2811">
              <w:rPr>
                <w:rFonts w:ascii="Arial" w:hAnsi="Arial" w:cs="Arial"/>
              </w:rPr>
              <w:t xml:space="preserve"> DUMB 147</w:t>
            </w:r>
          </w:p>
        </w:tc>
        <w:tc>
          <w:tcPr>
            <w:tcW w:w="536" w:type="dxa"/>
          </w:tcPr>
          <w:p w14:paraId="7765ED9A" w14:textId="079A6DDE" w:rsidR="000E0E29" w:rsidRPr="00FF2811" w:rsidRDefault="004F0DCC" w:rsidP="005F7DAD">
            <w:pPr>
              <w:spacing w:line="240" w:lineRule="auto"/>
              <w:jc w:val="center"/>
              <w:rPr>
                <w:rFonts w:ascii="Arial" w:hAnsi="Arial" w:cs="Arial"/>
              </w:rPr>
            </w:pPr>
            <w:r w:rsidRPr="00FF2811">
              <w:rPr>
                <w:rFonts w:ascii="Arial" w:hAnsi="Arial" w:cs="Arial"/>
              </w:rPr>
              <w:t>2</w:t>
            </w:r>
          </w:p>
        </w:tc>
        <w:tc>
          <w:tcPr>
            <w:tcW w:w="765" w:type="dxa"/>
          </w:tcPr>
          <w:p w14:paraId="1C5929EE" w14:textId="3F63D18A" w:rsidR="000E0E29" w:rsidRPr="00FF2811" w:rsidRDefault="004F0DCC" w:rsidP="005F7DAD">
            <w:pPr>
              <w:spacing w:line="240" w:lineRule="auto"/>
              <w:jc w:val="center"/>
              <w:rPr>
                <w:rFonts w:ascii="Arial" w:hAnsi="Arial" w:cs="Arial"/>
              </w:rPr>
            </w:pPr>
            <w:r w:rsidRPr="00FF2811">
              <w:rPr>
                <w:rFonts w:ascii="Arial" w:hAnsi="Arial" w:cs="Arial"/>
              </w:rPr>
              <w:t>9</w:t>
            </w:r>
          </w:p>
        </w:tc>
        <w:tc>
          <w:tcPr>
            <w:tcW w:w="632" w:type="dxa"/>
          </w:tcPr>
          <w:p w14:paraId="23AA420A" w14:textId="59D3C4F2" w:rsidR="000E0E29" w:rsidRPr="00FF2811" w:rsidRDefault="004F0DCC" w:rsidP="005F7DAD">
            <w:pPr>
              <w:spacing w:line="240" w:lineRule="auto"/>
              <w:jc w:val="center"/>
              <w:rPr>
                <w:rFonts w:ascii="Arial" w:hAnsi="Arial" w:cs="Arial"/>
              </w:rPr>
            </w:pPr>
            <w:r w:rsidRPr="00FF2811">
              <w:rPr>
                <w:rFonts w:ascii="Arial" w:hAnsi="Arial" w:cs="Arial"/>
              </w:rPr>
              <w:t>6</w:t>
            </w:r>
          </w:p>
        </w:tc>
        <w:tc>
          <w:tcPr>
            <w:tcW w:w="684" w:type="dxa"/>
          </w:tcPr>
          <w:p w14:paraId="55B44469" w14:textId="0AFFD97B" w:rsidR="000E0E29" w:rsidRPr="00FF2811" w:rsidRDefault="004F0DCC" w:rsidP="005F7DAD">
            <w:pPr>
              <w:spacing w:line="240" w:lineRule="auto"/>
              <w:jc w:val="center"/>
              <w:rPr>
                <w:rFonts w:ascii="Arial" w:hAnsi="Arial" w:cs="Arial"/>
              </w:rPr>
            </w:pPr>
            <w:r w:rsidRPr="00FF2811">
              <w:rPr>
                <w:rFonts w:ascii="Arial" w:hAnsi="Arial" w:cs="Arial"/>
              </w:rPr>
              <w:t>3</w:t>
            </w:r>
          </w:p>
        </w:tc>
        <w:tc>
          <w:tcPr>
            <w:tcW w:w="668" w:type="dxa"/>
          </w:tcPr>
          <w:p w14:paraId="7FB1549F" w14:textId="77777777" w:rsidR="000E0E29" w:rsidRPr="00FF2811" w:rsidRDefault="000E0E29" w:rsidP="005F7DAD">
            <w:pPr>
              <w:spacing w:line="240" w:lineRule="auto"/>
              <w:jc w:val="center"/>
              <w:rPr>
                <w:rFonts w:ascii="Arial" w:hAnsi="Arial" w:cs="Arial"/>
              </w:rPr>
            </w:pPr>
            <w:r w:rsidRPr="00FF2811">
              <w:rPr>
                <w:rFonts w:ascii="Arial" w:eastAsia="Times New Roman" w:hAnsi="Arial" w:cs="Arial"/>
                <w:lang w:eastAsia="en-IN"/>
                <w14:ligatures w14:val="none"/>
              </w:rPr>
              <w:t>2</w:t>
            </w:r>
          </w:p>
        </w:tc>
        <w:tc>
          <w:tcPr>
            <w:tcW w:w="769" w:type="dxa"/>
          </w:tcPr>
          <w:p w14:paraId="510847DB" w14:textId="623F8D19" w:rsidR="000E0E29" w:rsidRPr="00FF2811" w:rsidRDefault="00D36015" w:rsidP="005F7DAD">
            <w:pPr>
              <w:spacing w:line="240" w:lineRule="auto"/>
              <w:jc w:val="center"/>
              <w:rPr>
                <w:rFonts w:ascii="Arial" w:hAnsi="Arial" w:cs="Arial"/>
              </w:rPr>
            </w:pPr>
            <w:r w:rsidRPr="00FF2811">
              <w:rPr>
                <w:rFonts w:ascii="Arial" w:hAnsi="Arial" w:cs="Arial"/>
              </w:rPr>
              <w:t>4</w:t>
            </w:r>
          </w:p>
        </w:tc>
        <w:tc>
          <w:tcPr>
            <w:tcW w:w="624" w:type="dxa"/>
          </w:tcPr>
          <w:p w14:paraId="45B96C35" w14:textId="146CD693" w:rsidR="000E0E29" w:rsidRPr="00FF2811" w:rsidRDefault="00D36015" w:rsidP="005F7DAD">
            <w:pPr>
              <w:spacing w:line="240" w:lineRule="auto"/>
              <w:jc w:val="center"/>
              <w:rPr>
                <w:rFonts w:ascii="Arial" w:hAnsi="Arial" w:cs="Arial"/>
              </w:rPr>
            </w:pPr>
            <w:r w:rsidRPr="00FF2811">
              <w:rPr>
                <w:rFonts w:ascii="Arial" w:hAnsi="Arial" w:cs="Arial"/>
              </w:rPr>
              <w:t>4</w:t>
            </w:r>
          </w:p>
        </w:tc>
        <w:tc>
          <w:tcPr>
            <w:tcW w:w="567" w:type="dxa"/>
          </w:tcPr>
          <w:p w14:paraId="75790A50" w14:textId="07610C9D" w:rsidR="000E0E29" w:rsidRPr="00FF2811" w:rsidRDefault="00D36015" w:rsidP="005F7DAD">
            <w:pPr>
              <w:spacing w:line="240" w:lineRule="auto"/>
              <w:jc w:val="center"/>
              <w:rPr>
                <w:rFonts w:ascii="Arial" w:hAnsi="Arial" w:cs="Arial"/>
              </w:rPr>
            </w:pPr>
            <w:r w:rsidRPr="00FF2811">
              <w:rPr>
                <w:rFonts w:ascii="Arial" w:hAnsi="Arial" w:cs="Arial"/>
              </w:rPr>
              <w:t>2</w:t>
            </w:r>
          </w:p>
        </w:tc>
      </w:tr>
      <w:tr w:rsidR="00FF2811" w:rsidRPr="00FF2811" w14:paraId="38367D28" w14:textId="77777777" w:rsidTr="005F7DAD">
        <w:trPr>
          <w:jc w:val="center"/>
        </w:trPr>
        <w:tc>
          <w:tcPr>
            <w:tcW w:w="2547" w:type="dxa"/>
          </w:tcPr>
          <w:p w14:paraId="34D3A018" w14:textId="77777777" w:rsidR="000E0E29" w:rsidRPr="00FF2811" w:rsidRDefault="000E0E29" w:rsidP="005F7DAD">
            <w:pPr>
              <w:spacing w:line="240" w:lineRule="auto"/>
              <w:rPr>
                <w:rFonts w:ascii="Arial" w:hAnsi="Arial" w:cs="Arial"/>
              </w:rPr>
            </w:pPr>
            <w:r w:rsidRPr="00FF2811">
              <w:rPr>
                <w:rFonts w:ascii="Arial" w:eastAsia="Times New Roman" w:hAnsi="Arial" w:cs="Arial"/>
                <w:i/>
                <w:iCs/>
                <w:lang w:eastAsia="en-IN"/>
                <w14:ligatures w14:val="none"/>
              </w:rPr>
              <w:t>C. clavata</w:t>
            </w:r>
            <w:r w:rsidRPr="00FF2811">
              <w:rPr>
                <w:rFonts w:ascii="Arial" w:hAnsi="Arial" w:cs="Arial"/>
              </w:rPr>
              <w:t xml:space="preserve"> DUMB 148</w:t>
            </w:r>
          </w:p>
        </w:tc>
        <w:tc>
          <w:tcPr>
            <w:tcW w:w="536" w:type="dxa"/>
          </w:tcPr>
          <w:p w14:paraId="35B177A9" w14:textId="77777777" w:rsidR="000E0E29" w:rsidRPr="00FF2811" w:rsidRDefault="000E0E29" w:rsidP="005F7DAD">
            <w:pPr>
              <w:spacing w:line="240" w:lineRule="auto"/>
              <w:jc w:val="center"/>
              <w:rPr>
                <w:rFonts w:ascii="Arial" w:hAnsi="Arial" w:cs="Arial"/>
              </w:rPr>
            </w:pPr>
            <w:r w:rsidRPr="00FF2811">
              <w:rPr>
                <w:rFonts w:ascii="Arial" w:eastAsia="Times New Roman" w:hAnsi="Arial" w:cs="Arial"/>
                <w:lang w:eastAsia="en-IN"/>
                <w14:ligatures w14:val="none"/>
              </w:rPr>
              <w:t>4</w:t>
            </w:r>
          </w:p>
        </w:tc>
        <w:tc>
          <w:tcPr>
            <w:tcW w:w="765" w:type="dxa"/>
          </w:tcPr>
          <w:p w14:paraId="7448580C" w14:textId="108888BE" w:rsidR="000E0E29" w:rsidRPr="00FF2811" w:rsidRDefault="004F0DCC" w:rsidP="005F7DAD">
            <w:pPr>
              <w:spacing w:line="240" w:lineRule="auto"/>
              <w:jc w:val="center"/>
              <w:rPr>
                <w:rFonts w:ascii="Arial" w:hAnsi="Arial" w:cs="Arial"/>
              </w:rPr>
            </w:pPr>
            <w:r w:rsidRPr="00FF2811">
              <w:rPr>
                <w:rFonts w:ascii="Arial" w:hAnsi="Arial" w:cs="Arial"/>
              </w:rPr>
              <w:t>5</w:t>
            </w:r>
          </w:p>
        </w:tc>
        <w:tc>
          <w:tcPr>
            <w:tcW w:w="632" w:type="dxa"/>
          </w:tcPr>
          <w:p w14:paraId="1666B368" w14:textId="62FFF6FF" w:rsidR="000E0E29" w:rsidRPr="00FF2811" w:rsidRDefault="004F0DCC" w:rsidP="005F7DAD">
            <w:pPr>
              <w:spacing w:line="240" w:lineRule="auto"/>
              <w:jc w:val="center"/>
              <w:rPr>
                <w:rFonts w:ascii="Arial" w:hAnsi="Arial" w:cs="Arial"/>
              </w:rPr>
            </w:pPr>
            <w:r w:rsidRPr="00FF2811">
              <w:rPr>
                <w:rFonts w:ascii="Arial" w:hAnsi="Arial" w:cs="Arial"/>
              </w:rPr>
              <w:t>4</w:t>
            </w:r>
          </w:p>
        </w:tc>
        <w:tc>
          <w:tcPr>
            <w:tcW w:w="684" w:type="dxa"/>
          </w:tcPr>
          <w:p w14:paraId="7CFD57BF" w14:textId="77777777" w:rsidR="000E0E29" w:rsidRPr="00FF2811" w:rsidRDefault="000E0E29" w:rsidP="005F7DAD">
            <w:pPr>
              <w:spacing w:line="240" w:lineRule="auto"/>
              <w:jc w:val="center"/>
              <w:rPr>
                <w:rFonts w:ascii="Arial" w:hAnsi="Arial" w:cs="Arial"/>
              </w:rPr>
            </w:pPr>
            <w:r w:rsidRPr="00FF2811">
              <w:rPr>
                <w:rFonts w:ascii="Arial" w:eastAsia="Times New Roman" w:hAnsi="Arial" w:cs="Arial"/>
                <w:lang w:eastAsia="en-IN"/>
                <w14:ligatures w14:val="none"/>
              </w:rPr>
              <w:t>2</w:t>
            </w:r>
          </w:p>
        </w:tc>
        <w:tc>
          <w:tcPr>
            <w:tcW w:w="668" w:type="dxa"/>
          </w:tcPr>
          <w:p w14:paraId="1E1C38B8" w14:textId="77777777" w:rsidR="000E0E29" w:rsidRPr="00FF2811" w:rsidRDefault="000E0E29" w:rsidP="005F7DAD">
            <w:pPr>
              <w:spacing w:line="240" w:lineRule="auto"/>
              <w:jc w:val="center"/>
              <w:rPr>
                <w:rFonts w:ascii="Arial" w:hAnsi="Arial" w:cs="Arial"/>
              </w:rPr>
            </w:pPr>
            <w:r w:rsidRPr="00FF2811">
              <w:rPr>
                <w:rFonts w:ascii="Arial" w:eastAsia="Times New Roman" w:hAnsi="Arial" w:cs="Arial"/>
                <w:lang w:eastAsia="en-IN"/>
                <w14:ligatures w14:val="none"/>
              </w:rPr>
              <w:t>2</w:t>
            </w:r>
          </w:p>
        </w:tc>
        <w:tc>
          <w:tcPr>
            <w:tcW w:w="769" w:type="dxa"/>
          </w:tcPr>
          <w:p w14:paraId="3BB8A7E9" w14:textId="562C55D3" w:rsidR="000E0E29" w:rsidRPr="00FF2811" w:rsidRDefault="00D36015" w:rsidP="005F7DAD">
            <w:pPr>
              <w:spacing w:line="240" w:lineRule="auto"/>
              <w:jc w:val="center"/>
              <w:rPr>
                <w:rFonts w:ascii="Arial" w:hAnsi="Arial" w:cs="Arial"/>
              </w:rPr>
            </w:pPr>
            <w:r w:rsidRPr="00FF2811">
              <w:rPr>
                <w:rFonts w:ascii="Arial" w:hAnsi="Arial" w:cs="Arial"/>
              </w:rPr>
              <w:t>6</w:t>
            </w:r>
          </w:p>
        </w:tc>
        <w:tc>
          <w:tcPr>
            <w:tcW w:w="624" w:type="dxa"/>
          </w:tcPr>
          <w:p w14:paraId="360E70E8" w14:textId="2A9AE47E" w:rsidR="000E0E29" w:rsidRPr="00FF2811" w:rsidRDefault="00D36015" w:rsidP="005F7DAD">
            <w:pPr>
              <w:spacing w:line="240" w:lineRule="auto"/>
              <w:jc w:val="center"/>
              <w:rPr>
                <w:rFonts w:ascii="Arial" w:hAnsi="Arial" w:cs="Arial"/>
              </w:rPr>
            </w:pPr>
            <w:r w:rsidRPr="00FF2811">
              <w:rPr>
                <w:rFonts w:ascii="Arial" w:hAnsi="Arial" w:cs="Arial"/>
              </w:rPr>
              <w:t>5</w:t>
            </w:r>
          </w:p>
        </w:tc>
        <w:tc>
          <w:tcPr>
            <w:tcW w:w="567" w:type="dxa"/>
          </w:tcPr>
          <w:p w14:paraId="630E5742" w14:textId="77777777" w:rsidR="000E0E29" w:rsidRPr="00FF2811" w:rsidRDefault="000E0E29" w:rsidP="005F7DAD">
            <w:pPr>
              <w:spacing w:line="240" w:lineRule="auto"/>
              <w:jc w:val="center"/>
              <w:rPr>
                <w:rFonts w:ascii="Arial" w:hAnsi="Arial" w:cs="Arial"/>
              </w:rPr>
            </w:pPr>
            <w:r w:rsidRPr="00FF2811">
              <w:rPr>
                <w:rFonts w:ascii="Arial" w:eastAsia="Times New Roman" w:hAnsi="Arial" w:cs="Arial"/>
                <w:lang w:eastAsia="en-IN"/>
                <w14:ligatures w14:val="none"/>
              </w:rPr>
              <w:t>2</w:t>
            </w:r>
          </w:p>
        </w:tc>
      </w:tr>
      <w:tr w:rsidR="00FF2811" w:rsidRPr="00FF2811" w14:paraId="689BBB9C" w14:textId="77777777" w:rsidTr="005F7DAD">
        <w:trPr>
          <w:jc w:val="center"/>
        </w:trPr>
        <w:tc>
          <w:tcPr>
            <w:tcW w:w="2547" w:type="dxa"/>
          </w:tcPr>
          <w:p w14:paraId="1D6C3CE1" w14:textId="77777777" w:rsidR="000E0E29" w:rsidRPr="00FF2811" w:rsidRDefault="000E0E29" w:rsidP="005F7DAD">
            <w:pPr>
              <w:spacing w:line="240" w:lineRule="auto"/>
              <w:rPr>
                <w:rFonts w:ascii="Arial" w:hAnsi="Arial" w:cs="Arial"/>
              </w:rPr>
            </w:pPr>
            <w:r w:rsidRPr="00FF2811">
              <w:rPr>
                <w:rFonts w:ascii="Arial" w:eastAsia="Times New Roman" w:hAnsi="Arial" w:cs="Arial"/>
                <w:i/>
                <w:iCs/>
                <w:lang w:eastAsia="en-IN"/>
                <w14:ligatures w14:val="none"/>
              </w:rPr>
              <w:t>C. fallax</w:t>
            </w:r>
            <w:r w:rsidRPr="00FF2811">
              <w:rPr>
                <w:rFonts w:ascii="Arial" w:hAnsi="Arial" w:cs="Arial"/>
              </w:rPr>
              <w:t xml:space="preserve"> DUMB 127</w:t>
            </w:r>
          </w:p>
        </w:tc>
        <w:tc>
          <w:tcPr>
            <w:tcW w:w="536" w:type="dxa"/>
          </w:tcPr>
          <w:p w14:paraId="5C6832F1" w14:textId="72E386D2" w:rsidR="000E0E29" w:rsidRPr="00FF2811" w:rsidRDefault="004F0DCC" w:rsidP="005F7DAD">
            <w:pPr>
              <w:spacing w:line="240" w:lineRule="auto"/>
              <w:jc w:val="center"/>
              <w:rPr>
                <w:rFonts w:ascii="Arial" w:hAnsi="Arial" w:cs="Arial"/>
              </w:rPr>
            </w:pPr>
            <w:r w:rsidRPr="00FF2811">
              <w:rPr>
                <w:rFonts w:ascii="Arial" w:hAnsi="Arial" w:cs="Arial"/>
              </w:rPr>
              <w:t>1</w:t>
            </w:r>
          </w:p>
        </w:tc>
        <w:tc>
          <w:tcPr>
            <w:tcW w:w="765" w:type="dxa"/>
          </w:tcPr>
          <w:p w14:paraId="24773207" w14:textId="13C0E4BC" w:rsidR="000E0E29" w:rsidRPr="00FF2811" w:rsidRDefault="004F0DCC" w:rsidP="005F7DAD">
            <w:pPr>
              <w:spacing w:line="240" w:lineRule="auto"/>
              <w:jc w:val="center"/>
              <w:rPr>
                <w:rFonts w:ascii="Arial" w:hAnsi="Arial" w:cs="Arial"/>
              </w:rPr>
            </w:pPr>
            <w:r w:rsidRPr="00FF2811">
              <w:rPr>
                <w:rFonts w:ascii="Arial" w:hAnsi="Arial" w:cs="Arial"/>
              </w:rPr>
              <w:t>7</w:t>
            </w:r>
          </w:p>
        </w:tc>
        <w:tc>
          <w:tcPr>
            <w:tcW w:w="632" w:type="dxa"/>
          </w:tcPr>
          <w:p w14:paraId="0BC6EE4B" w14:textId="51CF8B64" w:rsidR="000E0E29" w:rsidRPr="00FF2811" w:rsidRDefault="004F0DCC" w:rsidP="005F7DAD">
            <w:pPr>
              <w:spacing w:line="240" w:lineRule="auto"/>
              <w:jc w:val="center"/>
              <w:rPr>
                <w:rFonts w:ascii="Arial" w:hAnsi="Arial" w:cs="Arial"/>
              </w:rPr>
            </w:pPr>
            <w:r w:rsidRPr="00FF2811">
              <w:rPr>
                <w:rFonts w:ascii="Arial" w:hAnsi="Arial" w:cs="Arial"/>
              </w:rPr>
              <w:t>3</w:t>
            </w:r>
          </w:p>
        </w:tc>
        <w:tc>
          <w:tcPr>
            <w:tcW w:w="684" w:type="dxa"/>
          </w:tcPr>
          <w:p w14:paraId="69B06C1D" w14:textId="15AB0B79" w:rsidR="000E0E29" w:rsidRPr="00FF2811" w:rsidRDefault="004F0DCC" w:rsidP="005F7DAD">
            <w:pPr>
              <w:spacing w:line="240" w:lineRule="auto"/>
              <w:jc w:val="center"/>
              <w:rPr>
                <w:rFonts w:ascii="Arial" w:hAnsi="Arial" w:cs="Arial"/>
              </w:rPr>
            </w:pPr>
            <w:r w:rsidRPr="00FF2811">
              <w:rPr>
                <w:rFonts w:ascii="Arial" w:hAnsi="Arial" w:cs="Arial"/>
              </w:rPr>
              <w:t>4</w:t>
            </w:r>
          </w:p>
        </w:tc>
        <w:tc>
          <w:tcPr>
            <w:tcW w:w="668" w:type="dxa"/>
          </w:tcPr>
          <w:p w14:paraId="30308F92" w14:textId="32CF96A0" w:rsidR="000E0E29" w:rsidRPr="00FF2811" w:rsidRDefault="00D36015" w:rsidP="005F7DAD">
            <w:pPr>
              <w:spacing w:line="240" w:lineRule="auto"/>
              <w:jc w:val="center"/>
              <w:rPr>
                <w:rFonts w:ascii="Arial" w:hAnsi="Arial" w:cs="Arial"/>
              </w:rPr>
            </w:pPr>
            <w:r w:rsidRPr="00FF2811">
              <w:rPr>
                <w:rFonts w:ascii="Arial" w:hAnsi="Arial" w:cs="Arial"/>
              </w:rPr>
              <w:t>2</w:t>
            </w:r>
          </w:p>
        </w:tc>
        <w:tc>
          <w:tcPr>
            <w:tcW w:w="769" w:type="dxa"/>
          </w:tcPr>
          <w:p w14:paraId="52009141" w14:textId="3AB2C0D1" w:rsidR="000E0E29" w:rsidRPr="00FF2811" w:rsidRDefault="00D36015" w:rsidP="005F7DAD">
            <w:pPr>
              <w:spacing w:line="240" w:lineRule="auto"/>
              <w:jc w:val="center"/>
              <w:rPr>
                <w:rFonts w:ascii="Arial" w:hAnsi="Arial" w:cs="Arial"/>
              </w:rPr>
            </w:pPr>
            <w:r w:rsidRPr="00FF2811">
              <w:rPr>
                <w:rFonts w:ascii="Arial" w:eastAsia="Times New Roman" w:hAnsi="Arial" w:cs="Arial"/>
                <w:lang w:eastAsia="en-IN"/>
                <w14:ligatures w14:val="none"/>
              </w:rPr>
              <w:t>6</w:t>
            </w:r>
          </w:p>
        </w:tc>
        <w:tc>
          <w:tcPr>
            <w:tcW w:w="624" w:type="dxa"/>
          </w:tcPr>
          <w:p w14:paraId="7AD153CF" w14:textId="662D4D78" w:rsidR="000E0E29" w:rsidRPr="00FF2811" w:rsidRDefault="00D36015" w:rsidP="005F7DAD">
            <w:pPr>
              <w:spacing w:line="240" w:lineRule="auto"/>
              <w:jc w:val="center"/>
              <w:rPr>
                <w:rFonts w:ascii="Arial" w:hAnsi="Arial" w:cs="Arial"/>
              </w:rPr>
            </w:pPr>
            <w:r w:rsidRPr="00FF2811">
              <w:rPr>
                <w:rFonts w:ascii="Arial" w:hAnsi="Arial" w:cs="Arial"/>
              </w:rPr>
              <w:t>6</w:t>
            </w:r>
          </w:p>
        </w:tc>
        <w:tc>
          <w:tcPr>
            <w:tcW w:w="567" w:type="dxa"/>
          </w:tcPr>
          <w:p w14:paraId="4B892D4D" w14:textId="409145F6" w:rsidR="000E0E29" w:rsidRPr="00FF2811" w:rsidRDefault="00D36015" w:rsidP="005F7DAD">
            <w:pPr>
              <w:spacing w:line="240" w:lineRule="auto"/>
              <w:jc w:val="center"/>
              <w:rPr>
                <w:rFonts w:ascii="Arial" w:hAnsi="Arial" w:cs="Arial"/>
              </w:rPr>
            </w:pPr>
            <w:r w:rsidRPr="00FF2811">
              <w:rPr>
                <w:rFonts w:ascii="Arial" w:hAnsi="Arial" w:cs="Arial"/>
              </w:rPr>
              <w:t>6</w:t>
            </w:r>
          </w:p>
        </w:tc>
      </w:tr>
      <w:tr w:rsidR="00FF2811" w:rsidRPr="00FF2811" w14:paraId="71079C33" w14:textId="77777777" w:rsidTr="005F7DAD">
        <w:trPr>
          <w:jc w:val="center"/>
        </w:trPr>
        <w:tc>
          <w:tcPr>
            <w:tcW w:w="2547" w:type="dxa"/>
          </w:tcPr>
          <w:p w14:paraId="39794B4E" w14:textId="77777777" w:rsidR="000E0E29" w:rsidRPr="00FF2811" w:rsidRDefault="000E0E29" w:rsidP="005F7DAD">
            <w:pPr>
              <w:spacing w:line="240" w:lineRule="auto"/>
              <w:rPr>
                <w:rFonts w:ascii="Arial" w:hAnsi="Arial" w:cs="Arial"/>
              </w:rPr>
            </w:pPr>
            <w:r w:rsidRPr="00FF2811">
              <w:rPr>
                <w:rFonts w:ascii="Arial" w:eastAsia="Times New Roman" w:hAnsi="Arial" w:cs="Arial"/>
                <w:i/>
                <w:iCs/>
                <w:lang w:eastAsia="en-IN"/>
                <w14:ligatures w14:val="none"/>
              </w:rPr>
              <w:t>C. fallax</w:t>
            </w:r>
            <w:r w:rsidRPr="00FF2811">
              <w:rPr>
                <w:rFonts w:ascii="Arial" w:hAnsi="Arial" w:cs="Arial"/>
              </w:rPr>
              <w:t xml:space="preserve"> DUMB 128</w:t>
            </w:r>
          </w:p>
        </w:tc>
        <w:tc>
          <w:tcPr>
            <w:tcW w:w="536" w:type="dxa"/>
          </w:tcPr>
          <w:p w14:paraId="7D4ABDEF" w14:textId="567C610A" w:rsidR="000E0E29" w:rsidRPr="00FF2811" w:rsidRDefault="004F0DCC" w:rsidP="005F7DAD">
            <w:pPr>
              <w:spacing w:line="240" w:lineRule="auto"/>
              <w:jc w:val="center"/>
              <w:rPr>
                <w:rFonts w:ascii="Arial" w:hAnsi="Arial" w:cs="Arial"/>
              </w:rPr>
            </w:pPr>
            <w:r w:rsidRPr="00FF2811">
              <w:rPr>
                <w:rFonts w:ascii="Arial" w:hAnsi="Arial" w:cs="Arial"/>
              </w:rPr>
              <w:t>1</w:t>
            </w:r>
          </w:p>
        </w:tc>
        <w:tc>
          <w:tcPr>
            <w:tcW w:w="765" w:type="dxa"/>
          </w:tcPr>
          <w:p w14:paraId="3765686B" w14:textId="06C66253" w:rsidR="000E0E29" w:rsidRPr="00FF2811" w:rsidRDefault="004F0DCC" w:rsidP="005F7DAD">
            <w:pPr>
              <w:spacing w:line="240" w:lineRule="auto"/>
              <w:jc w:val="center"/>
              <w:rPr>
                <w:rFonts w:ascii="Arial" w:hAnsi="Arial" w:cs="Arial"/>
              </w:rPr>
            </w:pPr>
            <w:r w:rsidRPr="00FF2811">
              <w:rPr>
                <w:rFonts w:ascii="Arial" w:hAnsi="Arial" w:cs="Arial"/>
              </w:rPr>
              <w:t>4</w:t>
            </w:r>
          </w:p>
        </w:tc>
        <w:tc>
          <w:tcPr>
            <w:tcW w:w="632" w:type="dxa"/>
          </w:tcPr>
          <w:p w14:paraId="4863AE9B" w14:textId="43E85D5E" w:rsidR="000E0E29" w:rsidRPr="00FF2811" w:rsidRDefault="004F0DCC" w:rsidP="005F7DAD">
            <w:pPr>
              <w:spacing w:line="240" w:lineRule="auto"/>
              <w:jc w:val="center"/>
              <w:rPr>
                <w:rFonts w:ascii="Arial" w:hAnsi="Arial" w:cs="Arial"/>
              </w:rPr>
            </w:pPr>
            <w:r w:rsidRPr="00FF2811">
              <w:rPr>
                <w:rFonts w:ascii="Arial" w:hAnsi="Arial" w:cs="Arial"/>
              </w:rPr>
              <w:t>1</w:t>
            </w:r>
          </w:p>
        </w:tc>
        <w:tc>
          <w:tcPr>
            <w:tcW w:w="684" w:type="dxa"/>
          </w:tcPr>
          <w:p w14:paraId="332E5311" w14:textId="58B950AA" w:rsidR="000E0E29" w:rsidRPr="00FF2811" w:rsidRDefault="004F0DCC" w:rsidP="005F7DAD">
            <w:pPr>
              <w:spacing w:line="240" w:lineRule="auto"/>
              <w:jc w:val="center"/>
              <w:rPr>
                <w:rFonts w:ascii="Arial" w:hAnsi="Arial" w:cs="Arial"/>
              </w:rPr>
            </w:pPr>
            <w:r w:rsidRPr="00FF2811">
              <w:rPr>
                <w:rFonts w:ascii="Arial" w:hAnsi="Arial" w:cs="Arial"/>
              </w:rPr>
              <w:t>3</w:t>
            </w:r>
          </w:p>
        </w:tc>
        <w:tc>
          <w:tcPr>
            <w:tcW w:w="668" w:type="dxa"/>
          </w:tcPr>
          <w:p w14:paraId="13357617" w14:textId="7DBC5820" w:rsidR="000E0E29" w:rsidRPr="00FF2811" w:rsidRDefault="00D36015" w:rsidP="005F7DAD">
            <w:pPr>
              <w:spacing w:line="240" w:lineRule="auto"/>
              <w:jc w:val="center"/>
              <w:rPr>
                <w:rFonts w:ascii="Arial" w:hAnsi="Arial" w:cs="Arial"/>
              </w:rPr>
            </w:pPr>
            <w:r w:rsidRPr="00FF2811">
              <w:rPr>
                <w:rFonts w:ascii="Arial" w:hAnsi="Arial" w:cs="Arial"/>
              </w:rPr>
              <w:t>2</w:t>
            </w:r>
          </w:p>
        </w:tc>
        <w:tc>
          <w:tcPr>
            <w:tcW w:w="769" w:type="dxa"/>
          </w:tcPr>
          <w:p w14:paraId="05000BB4" w14:textId="04C5F442" w:rsidR="000E0E29" w:rsidRPr="00FF2811" w:rsidRDefault="00D36015" w:rsidP="005F7DAD">
            <w:pPr>
              <w:spacing w:line="240" w:lineRule="auto"/>
              <w:jc w:val="center"/>
              <w:rPr>
                <w:rFonts w:ascii="Arial" w:hAnsi="Arial" w:cs="Arial"/>
              </w:rPr>
            </w:pPr>
            <w:r w:rsidRPr="00FF2811">
              <w:rPr>
                <w:rFonts w:ascii="Arial" w:hAnsi="Arial" w:cs="Arial"/>
              </w:rPr>
              <w:t>4</w:t>
            </w:r>
          </w:p>
        </w:tc>
        <w:tc>
          <w:tcPr>
            <w:tcW w:w="624" w:type="dxa"/>
          </w:tcPr>
          <w:p w14:paraId="6DCDA678" w14:textId="27FC0E5F" w:rsidR="000E0E29" w:rsidRPr="00FF2811" w:rsidRDefault="00D36015" w:rsidP="005F7DAD">
            <w:pPr>
              <w:spacing w:line="240" w:lineRule="auto"/>
              <w:jc w:val="center"/>
              <w:rPr>
                <w:rFonts w:ascii="Arial" w:hAnsi="Arial" w:cs="Arial"/>
              </w:rPr>
            </w:pPr>
            <w:r w:rsidRPr="00FF2811">
              <w:rPr>
                <w:rFonts w:ascii="Arial" w:hAnsi="Arial" w:cs="Arial"/>
              </w:rPr>
              <w:t>1</w:t>
            </w:r>
          </w:p>
        </w:tc>
        <w:tc>
          <w:tcPr>
            <w:tcW w:w="567" w:type="dxa"/>
          </w:tcPr>
          <w:p w14:paraId="05783EA3" w14:textId="47744BC6" w:rsidR="000E0E29" w:rsidRPr="00FF2811" w:rsidRDefault="00D36015" w:rsidP="005F7DAD">
            <w:pPr>
              <w:spacing w:line="240" w:lineRule="auto"/>
              <w:jc w:val="center"/>
              <w:rPr>
                <w:rFonts w:ascii="Arial" w:hAnsi="Arial" w:cs="Arial"/>
              </w:rPr>
            </w:pPr>
            <w:r w:rsidRPr="00FF2811">
              <w:rPr>
                <w:rFonts w:ascii="Arial" w:hAnsi="Arial" w:cs="Arial"/>
              </w:rPr>
              <w:t>2</w:t>
            </w:r>
          </w:p>
        </w:tc>
      </w:tr>
      <w:tr w:rsidR="00FF2811" w:rsidRPr="00FF2811" w14:paraId="3CBDCB2C" w14:textId="77777777" w:rsidTr="005F7DAD">
        <w:trPr>
          <w:jc w:val="center"/>
        </w:trPr>
        <w:tc>
          <w:tcPr>
            <w:tcW w:w="2547" w:type="dxa"/>
          </w:tcPr>
          <w:p w14:paraId="4C003814" w14:textId="77777777" w:rsidR="000E0E29" w:rsidRPr="00FF2811" w:rsidRDefault="000E0E29" w:rsidP="005F7DAD">
            <w:pPr>
              <w:spacing w:line="240" w:lineRule="auto"/>
              <w:rPr>
                <w:rFonts w:ascii="Arial" w:hAnsi="Arial" w:cs="Arial"/>
              </w:rPr>
            </w:pPr>
            <w:r w:rsidRPr="00FF2811">
              <w:rPr>
                <w:rFonts w:ascii="Arial" w:eastAsia="Times New Roman" w:hAnsi="Arial" w:cs="Arial"/>
                <w:i/>
                <w:iCs/>
                <w:lang w:eastAsia="en-IN"/>
                <w14:ligatures w14:val="none"/>
              </w:rPr>
              <w:t>C. lunata</w:t>
            </w:r>
            <w:r w:rsidRPr="00FF2811">
              <w:rPr>
                <w:rFonts w:ascii="Arial" w:hAnsi="Arial" w:cs="Arial"/>
              </w:rPr>
              <w:t xml:space="preserve"> DUMB 141</w:t>
            </w:r>
          </w:p>
        </w:tc>
        <w:tc>
          <w:tcPr>
            <w:tcW w:w="536" w:type="dxa"/>
          </w:tcPr>
          <w:p w14:paraId="3F74324E" w14:textId="77777777" w:rsidR="000E0E29" w:rsidRPr="00FF2811" w:rsidRDefault="000E0E29" w:rsidP="005F7DAD">
            <w:pPr>
              <w:spacing w:line="240" w:lineRule="auto"/>
              <w:jc w:val="center"/>
              <w:rPr>
                <w:rFonts w:ascii="Arial" w:hAnsi="Arial" w:cs="Arial"/>
              </w:rPr>
            </w:pPr>
            <w:r w:rsidRPr="00FF2811">
              <w:rPr>
                <w:rFonts w:ascii="Arial" w:eastAsia="Times New Roman" w:hAnsi="Arial" w:cs="Arial"/>
                <w:lang w:eastAsia="en-IN"/>
                <w14:ligatures w14:val="none"/>
              </w:rPr>
              <w:t>2</w:t>
            </w:r>
          </w:p>
        </w:tc>
        <w:tc>
          <w:tcPr>
            <w:tcW w:w="765" w:type="dxa"/>
          </w:tcPr>
          <w:p w14:paraId="67BAA869" w14:textId="1626BD4C" w:rsidR="000E0E29" w:rsidRPr="00FF2811" w:rsidRDefault="004F0DCC" w:rsidP="005F7DAD">
            <w:pPr>
              <w:spacing w:line="240" w:lineRule="auto"/>
              <w:jc w:val="center"/>
              <w:rPr>
                <w:rFonts w:ascii="Arial" w:hAnsi="Arial" w:cs="Arial"/>
              </w:rPr>
            </w:pPr>
            <w:r w:rsidRPr="00FF2811">
              <w:rPr>
                <w:rFonts w:ascii="Arial" w:eastAsia="Times New Roman" w:hAnsi="Arial" w:cs="Arial"/>
                <w:lang w:eastAsia="en-IN"/>
                <w14:ligatures w14:val="none"/>
              </w:rPr>
              <w:t>2</w:t>
            </w:r>
          </w:p>
        </w:tc>
        <w:tc>
          <w:tcPr>
            <w:tcW w:w="632" w:type="dxa"/>
          </w:tcPr>
          <w:p w14:paraId="7EDBA852" w14:textId="3292CA79" w:rsidR="000E0E29" w:rsidRPr="00FF2811" w:rsidRDefault="004F0DCC" w:rsidP="005F7DAD">
            <w:pPr>
              <w:spacing w:line="240" w:lineRule="auto"/>
              <w:jc w:val="center"/>
              <w:rPr>
                <w:rFonts w:ascii="Arial" w:hAnsi="Arial" w:cs="Arial"/>
              </w:rPr>
            </w:pPr>
            <w:r w:rsidRPr="00FF2811">
              <w:rPr>
                <w:rFonts w:ascii="Arial" w:hAnsi="Arial" w:cs="Arial"/>
              </w:rPr>
              <w:t>1</w:t>
            </w:r>
          </w:p>
        </w:tc>
        <w:tc>
          <w:tcPr>
            <w:tcW w:w="684" w:type="dxa"/>
          </w:tcPr>
          <w:p w14:paraId="4BD54C5F" w14:textId="480CC0CA" w:rsidR="000E0E29" w:rsidRPr="00FF2811" w:rsidRDefault="004F0DCC" w:rsidP="005F7DAD">
            <w:pPr>
              <w:spacing w:line="240" w:lineRule="auto"/>
              <w:jc w:val="center"/>
              <w:rPr>
                <w:rFonts w:ascii="Arial" w:hAnsi="Arial" w:cs="Arial"/>
              </w:rPr>
            </w:pPr>
            <w:r w:rsidRPr="00FF2811">
              <w:rPr>
                <w:rFonts w:ascii="Arial" w:hAnsi="Arial" w:cs="Arial"/>
              </w:rPr>
              <w:t>2</w:t>
            </w:r>
          </w:p>
        </w:tc>
        <w:tc>
          <w:tcPr>
            <w:tcW w:w="668" w:type="dxa"/>
          </w:tcPr>
          <w:p w14:paraId="50DFB8A5" w14:textId="77777777" w:rsidR="000E0E29" w:rsidRPr="00FF2811" w:rsidRDefault="000E0E29" w:rsidP="005F7DAD">
            <w:pPr>
              <w:spacing w:line="240" w:lineRule="auto"/>
              <w:jc w:val="center"/>
              <w:rPr>
                <w:rFonts w:ascii="Arial" w:hAnsi="Arial" w:cs="Arial"/>
              </w:rPr>
            </w:pPr>
            <w:r w:rsidRPr="00FF2811">
              <w:rPr>
                <w:rFonts w:ascii="Arial" w:eastAsia="Times New Roman" w:hAnsi="Arial" w:cs="Arial"/>
                <w:lang w:eastAsia="en-IN"/>
                <w14:ligatures w14:val="none"/>
              </w:rPr>
              <w:t>1</w:t>
            </w:r>
          </w:p>
        </w:tc>
        <w:tc>
          <w:tcPr>
            <w:tcW w:w="769" w:type="dxa"/>
          </w:tcPr>
          <w:p w14:paraId="31BB6D81" w14:textId="4C4FBC48" w:rsidR="000E0E29" w:rsidRPr="00FF2811" w:rsidRDefault="00D36015" w:rsidP="005F7DAD">
            <w:pPr>
              <w:spacing w:line="240" w:lineRule="auto"/>
              <w:jc w:val="center"/>
              <w:rPr>
                <w:rFonts w:ascii="Arial" w:hAnsi="Arial" w:cs="Arial"/>
              </w:rPr>
            </w:pPr>
            <w:r w:rsidRPr="00FF2811">
              <w:rPr>
                <w:rFonts w:ascii="Arial" w:hAnsi="Arial" w:cs="Arial"/>
              </w:rPr>
              <w:t>3</w:t>
            </w:r>
          </w:p>
        </w:tc>
        <w:tc>
          <w:tcPr>
            <w:tcW w:w="624" w:type="dxa"/>
          </w:tcPr>
          <w:p w14:paraId="7E64C65A" w14:textId="1AE4AC88" w:rsidR="000E0E29" w:rsidRPr="00FF2811" w:rsidRDefault="00D36015" w:rsidP="005F7DAD">
            <w:pPr>
              <w:spacing w:line="240" w:lineRule="auto"/>
              <w:jc w:val="center"/>
              <w:rPr>
                <w:rFonts w:ascii="Arial" w:hAnsi="Arial" w:cs="Arial"/>
              </w:rPr>
            </w:pPr>
            <w:r w:rsidRPr="00FF2811">
              <w:rPr>
                <w:rFonts w:ascii="Arial" w:hAnsi="Arial" w:cs="Arial"/>
              </w:rPr>
              <w:t>2</w:t>
            </w:r>
          </w:p>
        </w:tc>
        <w:tc>
          <w:tcPr>
            <w:tcW w:w="567" w:type="dxa"/>
          </w:tcPr>
          <w:p w14:paraId="7B1A5863" w14:textId="359AF922" w:rsidR="000E0E29" w:rsidRPr="00FF2811" w:rsidRDefault="00D36015" w:rsidP="005F7DAD">
            <w:pPr>
              <w:spacing w:line="240" w:lineRule="auto"/>
              <w:jc w:val="center"/>
              <w:rPr>
                <w:rFonts w:ascii="Arial" w:hAnsi="Arial" w:cs="Arial"/>
              </w:rPr>
            </w:pPr>
            <w:r w:rsidRPr="00FF2811">
              <w:rPr>
                <w:rFonts w:ascii="Arial" w:hAnsi="Arial" w:cs="Arial"/>
              </w:rPr>
              <w:t>3</w:t>
            </w:r>
          </w:p>
        </w:tc>
      </w:tr>
      <w:tr w:rsidR="000E0E29" w:rsidRPr="00FF2811" w14:paraId="222E6713" w14:textId="77777777" w:rsidTr="005F7DAD">
        <w:trPr>
          <w:jc w:val="center"/>
        </w:trPr>
        <w:tc>
          <w:tcPr>
            <w:tcW w:w="2547" w:type="dxa"/>
          </w:tcPr>
          <w:p w14:paraId="58281E8A" w14:textId="77777777" w:rsidR="000E0E29" w:rsidRPr="00FF2811" w:rsidRDefault="000E0E29" w:rsidP="005F7DAD">
            <w:pPr>
              <w:spacing w:line="240" w:lineRule="auto"/>
              <w:rPr>
                <w:rFonts w:ascii="Arial" w:hAnsi="Arial" w:cs="Arial"/>
              </w:rPr>
            </w:pPr>
            <w:r w:rsidRPr="00FF2811">
              <w:rPr>
                <w:rFonts w:ascii="Arial" w:eastAsia="Times New Roman" w:hAnsi="Arial" w:cs="Arial"/>
                <w:i/>
                <w:iCs/>
                <w:lang w:eastAsia="en-IN"/>
                <w14:ligatures w14:val="none"/>
              </w:rPr>
              <w:t>C. lunata</w:t>
            </w:r>
            <w:r w:rsidRPr="00FF2811">
              <w:rPr>
                <w:rFonts w:ascii="Arial" w:hAnsi="Arial" w:cs="Arial"/>
              </w:rPr>
              <w:t xml:space="preserve"> DUMB 145</w:t>
            </w:r>
          </w:p>
        </w:tc>
        <w:tc>
          <w:tcPr>
            <w:tcW w:w="536" w:type="dxa"/>
          </w:tcPr>
          <w:p w14:paraId="16287FE2" w14:textId="77777777" w:rsidR="000E0E29" w:rsidRPr="00FF2811" w:rsidRDefault="000E0E29" w:rsidP="005F7DAD">
            <w:pPr>
              <w:spacing w:line="240" w:lineRule="auto"/>
              <w:jc w:val="center"/>
              <w:rPr>
                <w:rFonts w:ascii="Arial" w:hAnsi="Arial" w:cs="Arial"/>
              </w:rPr>
            </w:pPr>
            <w:r w:rsidRPr="00FF2811">
              <w:rPr>
                <w:rFonts w:ascii="Arial" w:eastAsia="Times New Roman" w:hAnsi="Arial" w:cs="Arial"/>
                <w:lang w:eastAsia="en-IN"/>
                <w14:ligatures w14:val="none"/>
              </w:rPr>
              <w:t>2</w:t>
            </w:r>
          </w:p>
        </w:tc>
        <w:tc>
          <w:tcPr>
            <w:tcW w:w="765" w:type="dxa"/>
          </w:tcPr>
          <w:p w14:paraId="2ABEBC39" w14:textId="2CD8BA39" w:rsidR="000E0E29" w:rsidRPr="00FF2811" w:rsidRDefault="004F0DCC" w:rsidP="005F7DAD">
            <w:pPr>
              <w:spacing w:line="240" w:lineRule="auto"/>
              <w:jc w:val="center"/>
              <w:rPr>
                <w:rFonts w:ascii="Arial" w:hAnsi="Arial" w:cs="Arial"/>
              </w:rPr>
            </w:pPr>
            <w:r w:rsidRPr="00FF2811">
              <w:rPr>
                <w:rFonts w:ascii="Arial" w:hAnsi="Arial" w:cs="Arial"/>
              </w:rPr>
              <w:t>5</w:t>
            </w:r>
          </w:p>
        </w:tc>
        <w:tc>
          <w:tcPr>
            <w:tcW w:w="632" w:type="dxa"/>
          </w:tcPr>
          <w:p w14:paraId="7247963E" w14:textId="59140CA7" w:rsidR="000E0E29" w:rsidRPr="00FF2811" w:rsidRDefault="004F0DCC" w:rsidP="005F7DAD">
            <w:pPr>
              <w:spacing w:line="240" w:lineRule="auto"/>
              <w:jc w:val="center"/>
              <w:rPr>
                <w:rFonts w:ascii="Arial" w:hAnsi="Arial" w:cs="Arial"/>
              </w:rPr>
            </w:pPr>
            <w:r w:rsidRPr="00FF2811">
              <w:rPr>
                <w:rFonts w:ascii="Arial" w:hAnsi="Arial" w:cs="Arial"/>
              </w:rPr>
              <w:t>4</w:t>
            </w:r>
          </w:p>
        </w:tc>
        <w:tc>
          <w:tcPr>
            <w:tcW w:w="684" w:type="dxa"/>
          </w:tcPr>
          <w:p w14:paraId="3F5BC9ED" w14:textId="77777777" w:rsidR="000E0E29" w:rsidRPr="00FF2811" w:rsidRDefault="000E0E29" w:rsidP="005F7DAD">
            <w:pPr>
              <w:spacing w:line="240" w:lineRule="auto"/>
              <w:jc w:val="center"/>
              <w:rPr>
                <w:rFonts w:ascii="Arial" w:hAnsi="Arial" w:cs="Arial"/>
              </w:rPr>
            </w:pPr>
            <w:r w:rsidRPr="00FF2811">
              <w:rPr>
                <w:rFonts w:ascii="Arial" w:eastAsia="Times New Roman" w:hAnsi="Arial" w:cs="Arial"/>
                <w:lang w:eastAsia="en-IN"/>
                <w14:ligatures w14:val="none"/>
              </w:rPr>
              <w:t>1</w:t>
            </w:r>
          </w:p>
        </w:tc>
        <w:tc>
          <w:tcPr>
            <w:tcW w:w="668" w:type="dxa"/>
          </w:tcPr>
          <w:p w14:paraId="3F5E5740" w14:textId="77777777" w:rsidR="000E0E29" w:rsidRPr="00FF2811" w:rsidRDefault="000E0E29" w:rsidP="005F7DAD">
            <w:pPr>
              <w:spacing w:line="240" w:lineRule="auto"/>
              <w:jc w:val="center"/>
              <w:rPr>
                <w:rFonts w:ascii="Arial" w:hAnsi="Arial" w:cs="Arial"/>
              </w:rPr>
            </w:pPr>
            <w:r w:rsidRPr="00FF2811">
              <w:rPr>
                <w:rFonts w:ascii="Arial" w:eastAsia="Times New Roman" w:hAnsi="Arial" w:cs="Arial"/>
                <w:lang w:eastAsia="en-IN"/>
                <w14:ligatures w14:val="none"/>
              </w:rPr>
              <w:t>2</w:t>
            </w:r>
          </w:p>
        </w:tc>
        <w:tc>
          <w:tcPr>
            <w:tcW w:w="769" w:type="dxa"/>
          </w:tcPr>
          <w:p w14:paraId="2145F709" w14:textId="02D22B70" w:rsidR="000E0E29" w:rsidRPr="00FF2811" w:rsidRDefault="00D36015" w:rsidP="005F7DAD">
            <w:pPr>
              <w:spacing w:line="240" w:lineRule="auto"/>
              <w:jc w:val="center"/>
              <w:rPr>
                <w:rFonts w:ascii="Arial" w:hAnsi="Arial" w:cs="Arial"/>
              </w:rPr>
            </w:pPr>
            <w:r w:rsidRPr="00FF2811">
              <w:rPr>
                <w:rFonts w:ascii="Arial" w:hAnsi="Arial" w:cs="Arial"/>
              </w:rPr>
              <w:t>4</w:t>
            </w:r>
          </w:p>
        </w:tc>
        <w:tc>
          <w:tcPr>
            <w:tcW w:w="624" w:type="dxa"/>
          </w:tcPr>
          <w:p w14:paraId="1422E45F" w14:textId="3296A6F4" w:rsidR="000E0E29" w:rsidRPr="00FF2811" w:rsidRDefault="00D36015" w:rsidP="005F7DAD">
            <w:pPr>
              <w:spacing w:line="240" w:lineRule="auto"/>
              <w:jc w:val="center"/>
              <w:rPr>
                <w:rFonts w:ascii="Arial" w:hAnsi="Arial" w:cs="Arial"/>
              </w:rPr>
            </w:pPr>
            <w:r w:rsidRPr="00FF2811">
              <w:rPr>
                <w:rFonts w:ascii="Arial" w:hAnsi="Arial" w:cs="Arial"/>
              </w:rPr>
              <w:t>3</w:t>
            </w:r>
          </w:p>
        </w:tc>
        <w:tc>
          <w:tcPr>
            <w:tcW w:w="567" w:type="dxa"/>
          </w:tcPr>
          <w:p w14:paraId="199FCAA9" w14:textId="77777777" w:rsidR="000E0E29" w:rsidRPr="00FF2811" w:rsidRDefault="000E0E29" w:rsidP="005F7DAD">
            <w:pPr>
              <w:spacing w:line="240" w:lineRule="auto"/>
              <w:jc w:val="center"/>
              <w:rPr>
                <w:rFonts w:ascii="Arial" w:hAnsi="Arial" w:cs="Arial"/>
              </w:rPr>
            </w:pPr>
            <w:r w:rsidRPr="00FF2811">
              <w:rPr>
                <w:rFonts w:ascii="Arial" w:eastAsia="Times New Roman" w:hAnsi="Arial" w:cs="Arial"/>
                <w:lang w:eastAsia="en-IN"/>
                <w14:ligatures w14:val="none"/>
              </w:rPr>
              <w:t>2</w:t>
            </w:r>
          </w:p>
        </w:tc>
      </w:tr>
      <w:bookmarkEnd w:id="8"/>
    </w:tbl>
    <w:p w14:paraId="693507C9" w14:textId="77777777" w:rsidR="000E0E29" w:rsidRPr="00FF2811" w:rsidRDefault="000E0E29" w:rsidP="000E0E29">
      <w:pPr>
        <w:spacing w:after="0" w:line="240" w:lineRule="auto"/>
        <w:jc w:val="both"/>
        <w:rPr>
          <w:rFonts w:ascii="Arial" w:hAnsi="Arial" w:cs="Arial"/>
        </w:rPr>
      </w:pPr>
    </w:p>
    <w:p w14:paraId="32789997" w14:textId="77777777" w:rsidR="000E0E29" w:rsidRPr="007B7C55" w:rsidRDefault="000E0E29" w:rsidP="000E0E29">
      <w:pPr>
        <w:spacing w:after="0" w:line="240" w:lineRule="auto"/>
        <w:jc w:val="both"/>
        <w:rPr>
          <w:rFonts w:ascii="Arial" w:hAnsi="Arial" w:cs="Arial"/>
          <w:i/>
          <w:iCs/>
        </w:rPr>
      </w:pPr>
      <w:r w:rsidRPr="007B7C55">
        <w:rPr>
          <w:rFonts w:ascii="Arial" w:hAnsi="Arial" w:cs="Arial"/>
          <w:i/>
          <w:iCs/>
        </w:rPr>
        <w:t>Note. VL- compounds detected in visible light; UVL- fluorescing compounds detected in UV light; IV- iodine vapours reacting compounds; AD- acid derivatized compounds.</w:t>
      </w:r>
    </w:p>
    <w:p w14:paraId="57A8FB17" w14:textId="2725DB9E" w:rsidR="000E0E29" w:rsidRPr="007B7C55" w:rsidRDefault="00C706CC" w:rsidP="000E0E29">
      <w:pPr>
        <w:spacing w:after="0" w:line="480" w:lineRule="auto"/>
        <w:ind w:firstLine="720"/>
        <w:jc w:val="both"/>
        <w:rPr>
          <w:rFonts w:ascii="Arial" w:hAnsi="Arial" w:cs="Arial"/>
          <w:i/>
          <w:iCs/>
        </w:rPr>
      </w:pPr>
      <w:r w:rsidRPr="007B7C55">
        <w:rPr>
          <w:rFonts w:ascii="Arial" w:hAnsi="Arial" w:cs="Arial"/>
          <w:i/>
          <w:iCs/>
        </w:rPr>
        <w:t>DUMB- Davangere University Microbiology (DUMB) culture collection numbers</w:t>
      </w:r>
    </w:p>
    <w:p w14:paraId="08B574E7" w14:textId="6CA141A5" w:rsidR="000E0E29" w:rsidRPr="00FF2811" w:rsidRDefault="00FE481A" w:rsidP="00D157EB">
      <w:pPr>
        <w:spacing w:after="0" w:line="480" w:lineRule="auto"/>
        <w:ind w:firstLine="720"/>
        <w:jc w:val="both"/>
        <w:rPr>
          <w:rFonts w:ascii="Arial" w:hAnsi="Arial" w:cs="Arial"/>
          <w:szCs w:val="24"/>
        </w:rPr>
      </w:pPr>
      <w:r w:rsidRPr="00FF2811">
        <w:rPr>
          <w:rFonts w:ascii="Arial" w:hAnsi="Arial" w:cs="Arial"/>
          <w:szCs w:val="24"/>
        </w:rPr>
        <w:t xml:space="preserve">3.6.2 </w:t>
      </w:r>
      <w:r w:rsidR="000E0E29" w:rsidRPr="00FF2811">
        <w:rPr>
          <w:rFonts w:ascii="Arial" w:hAnsi="Arial" w:cs="Arial"/>
          <w:szCs w:val="24"/>
          <w:u w:val="single"/>
        </w:rPr>
        <w:t>UV-Visible spectrophotometry</w:t>
      </w:r>
      <w:r w:rsidR="000E0E29" w:rsidRPr="00FF2811">
        <w:rPr>
          <w:rFonts w:ascii="Arial" w:hAnsi="Arial" w:cs="Arial"/>
          <w:szCs w:val="24"/>
        </w:rPr>
        <w:t>: Analysis of ethyl acetate soluble cellular and secretory extracts showed number of peaks at different wavelengths. This indicated that the presence of various compounds with different absorption maxima (Table 7). The wavelength scan of the extracts showed that the peaks were prominent from the wavelength range of 250nm to 600nm in both cellular and secretory extracts</w:t>
      </w:r>
      <w:r w:rsidR="00720415" w:rsidRPr="00FF2811">
        <w:rPr>
          <w:rFonts w:ascii="Arial" w:hAnsi="Arial" w:cs="Arial"/>
          <w:szCs w:val="24"/>
        </w:rPr>
        <w:t xml:space="preserve"> (Fig. 4 and Fig. 5)</w:t>
      </w:r>
      <w:r w:rsidR="000E0E29" w:rsidRPr="00FF2811">
        <w:rPr>
          <w:rFonts w:ascii="Arial" w:hAnsi="Arial" w:cs="Arial"/>
          <w:szCs w:val="24"/>
        </w:rPr>
        <w:t xml:space="preserve">. </w:t>
      </w:r>
    </w:p>
    <w:p w14:paraId="5D797251" w14:textId="2113485E" w:rsidR="000E0E29" w:rsidRPr="00FF2811" w:rsidRDefault="00186067" w:rsidP="00D157EB">
      <w:pPr>
        <w:spacing w:after="0" w:line="480" w:lineRule="auto"/>
        <w:ind w:firstLine="720"/>
        <w:jc w:val="both"/>
        <w:rPr>
          <w:rFonts w:ascii="Arial" w:hAnsi="Arial" w:cs="Arial"/>
          <w:szCs w:val="24"/>
        </w:rPr>
      </w:pPr>
      <w:r w:rsidRPr="00FF2811">
        <w:rPr>
          <w:rFonts w:ascii="Arial" w:hAnsi="Arial" w:cs="Arial"/>
          <w:szCs w:val="24"/>
          <w:u w:val="single"/>
        </w:rPr>
        <w:t>Cellular extract</w:t>
      </w:r>
      <w:r w:rsidRPr="00FF2811">
        <w:rPr>
          <w:rFonts w:ascii="Arial" w:hAnsi="Arial" w:cs="Arial"/>
          <w:szCs w:val="24"/>
        </w:rPr>
        <w:t xml:space="preserve">: </w:t>
      </w:r>
      <w:r w:rsidR="00F0007A" w:rsidRPr="00FF2811">
        <w:rPr>
          <w:rFonts w:ascii="Arial" w:hAnsi="Arial" w:cs="Arial"/>
          <w:szCs w:val="24"/>
        </w:rPr>
        <w:t xml:space="preserve">In cellular extract of </w:t>
      </w:r>
      <w:proofErr w:type="spellStart"/>
      <w:r w:rsidR="00F0007A" w:rsidRPr="00FF2811">
        <w:rPr>
          <w:rFonts w:ascii="Arial" w:hAnsi="Arial" w:cs="Arial"/>
          <w:i/>
          <w:iCs/>
          <w:szCs w:val="24"/>
        </w:rPr>
        <w:t>Curvularia</w:t>
      </w:r>
      <w:proofErr w:type="spellEnd"/>
      <w:r w:rsidR="00F0007A" w:rsidRPr="00FF2811">
        <w:rPr>
          <w:rFonts w:ascii="Arial" w:hAnsi="Arial" w:cs="Arial"/>
          <w:i/>
          <w:iCs/>
          <w:szCs w:val="24"/>
        </w:rPr>
        <w:t xml:space="preserve"> </w:t>
      </w:r>
      <w:r w:rsidR="00F0007A" w:rsidRPr="00FF2811">
        <w:rPr>
          <w:rFonts w:ascii="Arial" w:hAnsi="Arial" w:cs="Arial"/>
          <w:szCs w:val="24"/>
        </w:rPr>
        <w:t>species, difference</w:t>
      </w:r>
      <w:r w:rsidR="00D267B2">
        <w:rPr>
          <w:rFonts w:ascii="Arial" w:hAnsi="Arial" w:cs="Arial"/>
          <w:szCs w:val="24"/>
        </w:rPr>
        <w:t>s</w:t>
      </w:r>
      <w:r w:rsidR="00F0007A" w:rsidRPr="00FF2811">
        <w:rPr>
          <w:rFonts w:ascii="Arial" w:hAnsi="Arial" w:cs="Arial"/>
          <w:szCs w:val="24"/>
        </w:rPr>
        <w:t xml:space="preserve"> in</w:t>
      </w:r>
      <w:r w:rsidR="00D267B2">
        <w:rPr>
          <w:rFonts w:ascii="Arial" w:hAnsi="Arial" w:cs="Arial"/>
          <w:szCs w:val="24"/>
        </w:rPr>
        <w:t xml:space="preserve"> the</w:t>
      </w:r>
      <w:r w:rsidR="00F0007A" w:rsidRPr="00FF2811">
        <w:rPr>
          <w:rFonts w:ascii="Arial" w:hAnsi="Arial" w:cs="Arial"/>
          <w:szCs w:val="24"/>
        </w:rPr>
        <w:t xml:space="preserve"> number of ethyl acetate soluble </w:t>
      </w:r>
      <w:r w:rsidR="00B21022" w:rsidRPr="00FF2811">
        <w:rPr>
          <w:rFonts w:ascii="Arial" w:hAnsi="Arial" w:cs="Arial"/>
          <w:szCs w:val="24"/>
        </w:rPr>
        <w:t>compounds were detected with respect to wavelength of light absorbed</w:t>
      </w:r>
      <w:r w:rsidR="00760BF4" w:rsidRPr="00FF2811">
        <w:rPr>
          <w:rFonts w:ascii="Arial" w:hAnsi="Arial" w:cs="Arial"/>
          <w:szCs w:val="24"/>
        </w:rPr>
        <w:t xml:space="preserve"> (Fig. 4)</w:t>
      </w:r>
      <w:r w:rsidR="00B21022" w:rsidRPr="00FF2811">
        <w:rPr>
          <w:rFonts w:ascii="Arial" w:hAnsi="Arial" w:cs="Arial"/>
          <w:szCs w:val="24"/>
        </w:rPr>
        <w:t xml:space="preserve">. Among </w:t>
      </w:r>
      <w:r w:rsidR="00B21022" w:rsidRPr="00FF2811">
        <w:rPr>
          <w:rFonts w:ascii="Arial" w:hAnsi="Arial" w:cs="Arial"/>
          <w:i/>
          <w:iCs/>
          <w:szCs w:val="24"/>
        </w:rPr>
        <w:t xml:space="preserve">C. clavata </w:t>
      </w:r>
      <w:r w:rsidR="00B21022" w:rsidRPr="00FF2811">
        <w:rPr>
          <w:rFonts w:ascii="Arial" w:hAnsi="Arial" w:cs="Arial"/>
          <w:szCs w:val="24"/>
        </w:rPr>
        <w:t xml:space="preserve">isolates, maximum number of compounds were found to be nine in DUMB 148, whereas only </w:t>
      </w:r>
      <w:r w:rsidR="00367FEC" w:rsidRPr="00FF2811">
        <w:rPr>
          <w:rFonts w:ascii="Arial" w:hAnsi="Arial" w:cs="Arial"/>
          <w:szCs w:val="24"/>
        </w:rPr>
        <w:t>three compounds were detected in DUMB 132, DUMB 135. A unique compound with A</w:t>
      </w:r>
      <w:r w:rsidR="00367FEC" w:rsidRPr="00FF2811">
        <w:rPr>
          <w:rFonts w:ascii="Arial" w:hAnsi="Arial" w:cs="Arial"/>
          <w:szCs w:val="24"/>
          <w:vertAlign w:val="subscript"/>
        </w:rPr>
        <w:t>max</w:t>
      </w:r>
      <w:r w:rsidR="00367FEC" w:rsidRPr="00FF2811">
        <w:rPr>
          <w:rFonts w:ascii="Arial" w:hAnsi="Arial" w:cs="Arial"/>
          <w:szCs w:val="24"/>
        </w:rPr>
        <w:t xml:space="preserve"> 325 nm was found only in DUMB 137 isolate. Four distinct compounds with A</w:t>
      </w:r>
      <w:r w:rsidR="00367FEC" w:rsidRPr="00FF2811">
        <w:rPr>
          <w:rFonts w:ascii="Arial" w:hAnsi="Arial" w:cs="Arial"/>
          <w:szCs w:val="24"/>
          <w:vertAlign w:val="subscript"/>
        </w:rPr>
        <w:t xml:space="preserve">max </w:t>
      </w:r>
      <w:r w:rsidR="00367FEC" w:rsidRPr="00FF2811">
        <w:rPr>
          <w:rFonts w:ascii="Arial" w:hAnsi="Arial" w:cs="Arial"/>
          <w:szCs w:val="24"/>
        </w:rPr>
        <w:t xml:space="preserve">in the range of 500-560 nm were found in the isolates DUMB 147 and DUMB 148. In addition, distinct variations were also observed among the isolates of </w:t>
      </w:r>
      <w:r w:rsidR="00367FEC" w:rsidRPr="00FF2811">
        <w:rPr>
          <w:rFonts w:ascii="Arial" w:hAnsi="Arial" w:cs="Arial"/>
          <w:i/>
          <w:iCs/>
          <w:szCs w:val="24"/>
        </w:rPr>
        <w:t xml:space="preserve">C. fallax. </w:t>
      </w:r>
      <w:r w:rsidR="00720415" w:rsidRPr="00FF2811">
        <w:rPr>
          <w:rFonts w:ascii="Arial" w:hAnsi="Arial" w:cs="Arial"/>
          <w:szCs w:val="24"/>
        </w:rPr>
        <w:t>The i</w:t>
      </w:r>
      <w:r w:rsidR="00367FEC" w:rsidRPr="00FF2811">
        <w:rPr>
          <w:rFonts w:ascii="Arial" w:hAnsi="Arial" w:cs="Arial"/>
          <w:szCs w:val="24"/>
        </w:rPr>
        <w:t>solate DUMB 128 had six unique compounds with the A</w:t>
      </w:r>
      <w:r w:rsidR="00367FEC" w:rsidRPr="00FF2811">
        <w:rPr>
          <w:rFonts w:ascii="Arial" w:hAnsi="Arial" w:cs="Arial"/>
          <w:szCs w:val="24"/>
          <w:vertAlign w:val="subscript"/>
        </w:rPr>
        <w:t xml:space="preserve">max </w:t>
      </w:r>
      <w:r w:rsidR="00367FEC" w:rsidRPr="00FF2811">
        <w:rPr>
          <w:rFonts w:ascii="Arial" w:hAnsi="Arial" w:cs="Arial"/>
          <w:szCs w:val="24"/>
        </w:rPr>
        <w:t xml:space="preserve">in the range of 280-500nm were detected and these </w:t>
      </w:r>
      <w:r w:rsidR="00367FEC" w:rsidRPr="00FF2811">
        <w:rPr>
          <w:rFonts w:ascii="Arial" w:hAnsi="Arial" w:cs="Arial"/>
          <w:szCs w:val="24"/>
        </w:rPr>
        <w:lastRenderedPageBreak/>
        <w:t>compounds were not found in DUMB 127.</w:t>
      </w:r>
      <w:r w:rsidR="00FE481A" w:rsidRPr="00FF2811">
        <w:rPr>
          <w:rFonts w:ascii="Arial" w:hAnsi="Arial" w:cs="Arial"/>
          <w:szCs w:val="24"/>
        </w:rPr>
        <w:t xml:space="preserve"> Among </w:t>
      </w:r>
      <w:r w:rsidR="00FE481A" w:rsidRPr="00FF2811">
        <w:rPr>
          <w:rFonts w:ascii="Arial" w:hAnsi="Arial" w:cs="Arial"/>
          <w:i/>
          <w:iCs/>
          <w:szCs w:val="24"/>
        </w:rPr>
        <w:t xml:space="preserve">C. lunata </w:t>
      </w:r>
      <w:r w:rsidR="00FE481A" w:rsidRPr="00FF2811">
        <w:rPr>
          <w:rFonts w:ascii="Arial" w:hAnsi="Arial" w:cs="Arial"/>
          <w:szCs w:val="24"/>
        </w:rPr>
        <w:t xml:space="preserve">isolates, DUMB 145 showed unique </w:t>
      </w:r>
      <w:r w:rsidRPr="00FF2811">
        <w:rPr>
          <w:rFonts w:ascii="Arial" w:hAnsi="Arial" w:cs="Arial"/>
          <w:szCs w:val="24"/>
        </w:rPr>
        <w:t xml:space="preserve">compound </w:t>
      </w:r>
      <w:r w:rsidR="00FE481A" w:rsidRPr="00FF2811">
        <w:rPr>
          <w:rFonts w:ascii="Arial" w:hAnsi="Arial" w:cs="Arial"/>
          <w:szCs w:val="24"/>
        </w:rPr>
        <w:t>with A</w:t>
      </w:r>
      <w:r w:rsidR="00FE481A" w:rsidRPr="00FF2811">
        <w:rPr>
          <w:rFonts w:ascii="Arial" w:hAnsi="Arial" w:cs="Arial"/>
          <w:szCs w:val="24"/>
          <w:vertAlign w:val="subscript"/>
        </w:rPr>
        <w:t xml:space="preserve">max </w:t>
      </w:r>
      <w:r w:rsidR="00FE481A" w:rsidRPr="00FF2811">
        <w:rPr>
          <w:rFonts w:ascii="Arial" w:hAnsi="Arial" w:cs="Arial"/>
          <w:szCs w:val="24"/>
        </w:rPr>
        <w:t>353 nm. Meanwhile, isolate DUMB 141 had a unique compound with the A</w:t>
      </w:r>
      <w:r w:rsidR="00FE481A" w:rsidRPr="00FF2811">
        <w:rPr>
          <w:rFonts w:ascii="Arial" w:hAnsi="Arial" w:cs="Arial"/>
          <w:szCs w:val="24"/>
          <w:vertAlign w:val="subscript"/>
        </w:rPr>
        <w:t xml:space="preserve">max </w:t>
      </w:r>
      <w:r w:rsidR="00FE481A" w:rsidRPr="00FF2811">
        <w:rPr>
          <w:rFonts w:ascii="Arial" w:hAnsi="Arial" w:cs="Arial"/>
          <w:szCs w:val="24"/>
        </w:rPr>
        <w:t>490 nm.</w:t>
      </w:r>
      <w:r w:rsidR="0053196F" w:rsidRPr="00FF2811">
        <w:rPr>
          <w:rFonts w:ascii="Arial" w:hAnsi="Arial" w:cs="Arial"/>
          <w:szCs w:val="24"/>
        </w:rPr>
        <w:t xml:space="preserve"> When three different species were compared, common and different compounds were observed. The isolate</w:t>
      </w:r>
      <w:r w:rsidR="00A716A0">
        <w:rPr>
          <w:rFonts w:ascii="Arial" w:hAnsi="Arial" w:cs="Arial"/>
          <w:szCs w:val="24"/>
        </w:rPr>
        <w:t>s</w:t>
      </w:r>
      <w:r w:rsidR="0053196F" w:rsidRPr="00FF2811">
        <w:rPr>
          <w:rFonts w:ascii="Arial" w:hAnsi="Arial" w:cs="Arial"/>
          <w:szCs w:val="24"/>
        </w:rPr>
        <w:t xml:space="preserve"> </w:t>
      </w:r>
      <w:r w:rsidR="0053196F" w:rsidRPr="00FF2811">
        <w:rPr>
          <w:rFonts w:ascii="Arial" w:hAnsi="Arial" w:cs="Arial"/>
          <w:i/>
          <w:iCs/>
          <w:szCs w:val="24"/>
        </w:rPr>
        <w:t xml:space="preserve">C. clavata </w:t>
      </w:r>
      <w:r w:rsidR="0053196F" w:rsidRPr="00FF2811">
        <w:rPr>
          <w:rFonts w:ascii="Arial" w:hAnsi="Arial" w:cs="Arial"/>
          <w:szCs w:val="24"/>
        </w:rPr>
        <w:t>DUMB 147 and DUMB 148 showed common compounds of A</w:t>
      </w:r>
      <w:r w:rsidR="0053196F" w:rsidRPr="00FF2811">
        <w:rPr>
          <w:rFonts w:ascii="Arial" w:hAnsi="Arial" w:cs="Arial"/>
          <w:szCs w:val="24"/>
          <w:vertAlign w:val="subscript"/>
        </w:rPr>
        <w:t xml:space="preserve">max </w:t>
      </w:r>
      <w:r w:rsidR="00462F31" w:rsidRPr="00FF2811">
        <w:rPr>
          <w:rFonts w:ascii="Arial" w:hAnsi="Arial" w:cs="Arial"/>
          <w:szCs w:val="24"/>
        </w:rPr>
        <w:t xml:space="preserve">521 nm and 560 nm shared with the isolates of </w:t>
      </w:r>
      <w:r w:rsidR="00462F31" w:rsidRPr="00FF2811">
        <w:rPr>
          <w:rFonts w:ascii="Arial" w:hAnsi="Arial" w:cs="Arial"/>
          <w:i/>
          <w:iCs/>
          <w:szCs w:val="24"/>
        </w:rPr>
        <w:t xml:space="preserve">C. fallax </w:t>
      </w:r>
      <w:r w:rsidR="00462F31" w:rsidRPr="00FF2811">
        <w:rPr>
          <w:rFonts w:ascii="Arial" w:hAnsi="Arial" w:cs="Arial"/>
          <w:szCs w:val="24"/>
        </w:rPr>
        <w:t xml:space="preserve">and </w:t>
      </w:r>
      <w:r w:rsidR="00462F31" w:rsidRPr="00FF2811">
        <w:rPr>
          <w:rFonts w:ascii="Arial" w:hAnsi="Arial" w:cs="Arial"/>
          <w:i/>
          <w:iCs/>
          <w:szCs w:val="24"/>
        </w:rPr>
        <w:t>C. lunata.</w:t>
      </w:r>
      <w:r w:rsidRPr="00FF2811">
        <w:rPr>
          <w:rFonts w:ascii="Arial" w:hAnsi="Arial" w:cs="Arial"/>
          <w:i/>
          <w:iCs/>
          <w:szCs w:val="24"/>
        </w:rPr>
        <w:t xml:space="preserve"> </w:t>
      </w:r>
      <w:r w:rsidRPr="00FF2811">
        <w:rPr>
          <w:rFonts w:ascii="Arial" w:hAnsi="Arial" w:cs="Arial"/>
          <w:szCs w:val="24"/>
        </w:rPr>
        <w:t>The concentrations of individual compounds varied as indicated by</w:t>
      </w:r>
      <w:r w:rsidR="00E02177" w:rsidRPr="00FF2811">
        <w:rPr>
          <w:rFonts w:ascii="Arial" w:hAnsi="Arial" w:cs="Arial"/>
          <w:szCs w:val="24"/>
        </w:rPr>
        <w:t xml:space="preserve"> the</w:t>
      </w:r>
      <w:r w:rsidRPr="00FF2811">
        <w:rPr>
          <w:rFonts w:ascii="Arial" w:hAnsi="Arial" w:cs="Arial"/>
          <w:szCs w:val="24"/>
        </w:rPr>
        <w:t xml:space="preserve"> absorbance</w:t>
      </w:r>
      <w:r w:rsidR="00E02177" w:rsidRPr="00FF2811">
        <w:rPr>
          <w:rFonts w:ascii="Arial" w:hAnsi="Arial" w:cs="Arial"/>
          <w:szCs w:val="24"/>
        </w:rPr>
        <w:t xml:space="preserve"> values</w:t>
      </w:r>
      <w:r w:rsidRPr="00FF2811">
        <w:rPr>
          <w:rFonts w:ascii="Arial" w:hAnsi="Arial" w:cs="Arial"/>
          <w:szCs w:val="24"/>
        </w:rPr>
        <w:t>.</w:t>
      </w:r>
    </w:p>
    <w:p w14:paraId="43885586" w14:textId="4D72854F" w:rsidR="000E0E29" w:rsidRDefault="000E0E29" w:rsidP="00D157EB">
      <w:pPr>
        <w:spacing w:after="0" w:line="480" w:lineRule="auto"/>
        <w:jc w:val="both"/>
        <w:rPr>
          <w:rFonts w:ascii="Arial" w:hAnsi="Arial" w:cs="Arial"/>
          <w:szCs w:val="24"/>
        </w:rPr>
      </w:pPr>
      <w:r w:rsidRPr="00FF2811">
        <w:rPr>
          <w:rFonts w:ascii="Arial" w:hAnsi="Arial" w:cs="Arial"/>
          <w:szCs w:val="24"/>
        </w:rPr>
        <w:tab/>
      </w:r>
      <w:r w:rsidR="00E02177" w:rsidRPr="00FF2811">
        <w:rPr>
          <w:rFonts w:ascii="Arial" w:hAnsi="Arial" w:cs="Arial"/>
          <w:szCs w:val="24"/>
          <w:u w:val="single"/>
        </w:rPr>
        <w:t>Secretory extract</w:t>
      </w:r>
      <w:r w:rsidR="00E02177" w:rsidRPr="00FF2811">
        <w:rPr>
          <w:rFonts w:ascii="Arial" w:hAnsi="Arial" w:cs="Arial"/>
          <w:szCs w:val="24"/>
        </w:rPr>
        <w:t xml:space="preserve">: </w:t>
      </w:r>
      <w:r w:rsidRPr="00FF2811">
        <w:rPr>
          <w:rFonts w:ascii="Arial" w:hAnsi="Arial" w:cs="Arial"/>
          <w:szCs w:val="24"/>
        </w:rPr>
        <w:t>Ethyl acetate soluble compounds from secretory extract analysed by spectrophotometry</w:t>
      </w:r>
      <w:r w:rsidR="00462F31" w:rsidRPr="00FF2811">
        <w:rPr>
          <w:rFonts w:ascii="Arial" w:hAnsi="Arial" w:cs="Arial"/>
          <w:szCs w:val="24"/>
        </w:rPr>
        <w:t xml:space="preserve"> showed var</w:t>
      </w:r>
      <w:r w:rsidR="00A2056A">
        <w:rPr>
          <w:rFonts w:ascii="Arial" w:hAnsi="Arial" w:cs="Arial"/>
          <w:szCs w:val="24"/>
        </w:rPr>
        <w:t>iable</w:t>
      </w:r>
      <w:r w:rsidR="00462F31" w:rsidRPr="00FF2811">
        <w:rPr>
          <w:rFonts w:ascii="Arial" w:hAnsi="Arial" w:cs="Arial"/>
          <w:szCs w:val="24"/>
        </w:rPr>
        <w:t xml:space="preserve"> number of compounds</w:t>
      </w:r>
      <w:r w:rsidR="00760BF4" w:rsidRPr="00FF2811">
        <w:rPr>
          <w:rFonts w:ascii="Arial" w:hAnsi="Arial" w:cs="Arial"/>
          <w:szCs w:val="24"/>
        </w:rPr>
        <w:t xml:space="preserve"> (Fig. 5)</w:t>
      </w:r>
      <w:r w:rsidR="00462F31" w:rsidRPr="00FF2811">
        <w:rPr>
          <w:rFonts w:ascii="Arial" w:hAnsi="Arial" w:cs="Arial"/>
          <w:szCs w:val="24"/>
        </w:rPr>
        <w:t>.</w:t>
      </w:r>
      <w:r w:rsidRPr="00FF2811">
        <w:rPr>
          <w:rFonts w:ascii="Arial" w:hAnsi="Arial" w:cs="Arial"/>
          <w:szCs w:val="24"/>
        </w:rPr>
        <w:t xml:space="preserve"> In </w:t>
      </w:r>
      <w:r w:rsidRPr="00FF2811">
        <w:rPr>
          <w:rFonts w:ascii="Arial" w:hAnsi="Arial" w:cs="Arial"/>
          <w:i/>
          <w:iCs/>
          <w:szCs w:val="24"/>
        </w:rPr>
        <w:t xml:space="preserve">C. clavata </w:t>
      </w:r>
      <w:r w:rsidRPr="00FF2811">
        <w:rPr>
          <w:rFonts w:ascii="Arial" w:hAnsi="Arial" w:cs="Arial"/>
          <w:szCs w:val="24"/>
        </w:rPr>
        <w:t xml:space="preserve">isolates, </w:t>
      </w:r>
      <w:r w:rsidR="00AA7901" w:rsidRPr="00FF2811">
        <w:rPr>
          <w:rFonts w:ascii="Arial" w:hAnsi="Arial" w:cs="Arial"/>
          <w:szCs w:val="24"/>
        </w:rPr>
        <w:t>DUMB 147 had showed</w:t>
      </w:r>
      <w:r w:rsidR="00A716A0">
        <w:rPr>
          <w:rFonts w:ascii="Arial" w:hAnsi="Arial" w:cs="Arial"/>
          <w:szCs w:val="24"/>
        </w:rPr>
        <w:t xml:space="preserve"> the</w:t>
      </w:r>
      <w:r w:rsidR="00AA7901" w:rsidRPr="00FF2811">
        <w:rPr>
          <w:rFonts w:ascii="Arial" w:hAnsi="Arial" w:cs="Arial"/>
          <w:szCs w:val="24"/>
        </w:rPr>
        <w:t xml:space="preserve"> maximum number of compounds and three unique compounds were found at the A</w:t>
      </w:r>
      <w:r w:rsidR="00AA7901" w:rsidRPr="00FF2811">
        <w:rPr>
          <w:rFonts w:ascii="Arial" w:hAnsi="Arial" w:cs="Arial"/>
          <w:szCs w:val="24"/>
          <w:vertAlign w:val="subscript"/>
        </w:rPr>
        <w:t>max</w:t>
      </w:r>
      <w:r w:rsidR="00AA7901" w:rsidRPr="00FF2811">
        <w:rPr>
          <w:rFonts w:ascii="Arial" w:hAnsi="Arial" w:cs="Arial"/>
          <w:szCs w:val="24"/>
        </w:rPr>
        <w:t xml:space="preserve"> 521 nm, 545 nm, </w:t>
      </w:r>
      <w:r w:rsidR="00E02177" w:rsidRPr="00FF2811">
        <w:rPr>
          <w:rFonts w:ascii="Arial" w:hAnsi="Arial" w:cs="Arial"/>
          <w:szCs w:val="24"/>
        </w:rPr>
        <w:t xml:space="preserve">and </w:t>
      </w:r>
      <w:r w:rsidR="00AA7901" w:rsidRPr="00FF2811">
        <w:rPr>
          <w:rFonts w:ascii="Arial" w:hAnsi="Arial" w:cs="Arial"/>
          <w:szCs w:val="24"/>
        </w:rPr>
        <w:t xml:space="preserve">560 nm. </w:t>
      </w:r>
      <w:r w:rsidR="00E02177" w:rsidRPr="00FF2811">
        <w:rPr>
          <w:rFonts w:ascii="Arial" w:hAnsi="Arial" w:cs="Arial"/>
          <w:szCs w:val="24"/>
        </w:rPr>
        <w:t>The i</w:t>
      </w:r>
      <w:r w:rsidR="00AA7901" w:rsidRPr="00FF2811">
        <w:rPr>
          <w:rFonts w:ascii="Arial" w:hAnsi="Arial" w:cs="Arial"/>
          <w:szCs w:val="24"/>
        </w:rPr>
        <w:t xml:space="preserve">solate DUMB 128 from </w:t>
      </w:r>
      <w:r w:rsidR="00AA7901" w:rsidRPr="00FF2811">
        <w:rPr>
          <w:rFonts w:ascii="Arial" w:hAnsi="Arial" w:cs="Arial"/>
          <w:i/>
          <w:iCs/>
          <w:szCs w:val="24"/>
        </w:rPr>
        <w:t xml:space="preserve">C. fallax </w:t>
      </w:r>
      <w:r w:rsidR="00AA7901" w:rsidRPr="00FF2811">
        <w:rPr>
          <w:rFonts w:ascii="Arial" w:hAnsi="Arial" w:cs="Arial"/>
          <w:szCs w:val="24"/>
        </w:rPr>
        <w:t>showed a unique compound at the A</w:t>
      </w:r>
      <w:r w:rsidR="00AA7901" w:rsidRPr="00FF2811">
        <w:rPr>
          <w:rFonts w:ascii="Arial" w:hAnsi="Arial" w:cs="Arial"/>
          <w:szCs w:val="24"/>
          <w:vertAlign w:val="subscript"/>
        </w:rPr>
        <w:t>max</w:t>
      </w:r>
      <w:r w:rsidR="00AA7901" w:rsidRPr="00FF2811">
        <w:rPr>
          <w:rFonts w:ascii="Arial" w:hAnsi="Arial" w:cs="Arial"/>
          <w:szCs w:val="24"/>
        </w:rPr>
        <w:t xml:space="preserve"> 355 nm. Meanwhile, a distinct compound from the </w:t>
      </w:r>
      <w:r w:rsidR="004527F5" w:rsidRPr="00FF2811">
        <w:rPr>
          <w:rFonts w:ascii="Arial" w:hAnsi="Arial" w:cs="Arial"/>
          <w:i/>
          <w:iCs/>
          <w:szCs w:val="24"/>
        </w:rPr>
        <w:t xml:space="preserve">C. lunata </w:t>
      </w:r>
      <w:r w:rsidR="004527F5" w:rsidRPr="00FF2811">
        <w:rPr>
          <w:rFonts w:ascii="Arial" w:hAnsi="Arial" w:cs="Arial"/>
          <w:szCs w:val="24"/>
        </w:rPr>
        <w:t>was found at the A</w:t>
      </w:r>
      <w:r w:rsidR="004527F5" w:rsidRPr="00FF2811">
        <w:rPr>
          <w:rFonts w:ascii="Arial" w:hAnsi="Arial" w:cs="Arial"/>
          <w:szCs w:val="24"/>
          <w:vertAlign w:val="subscript"/>
        </w:rPr>
        <w:t>max</w:t>
      </w:r>
      <w:r w:rsidR="004527F5" w:rsidRPr="00FF2811">
        <w:rPr>
          <w:rFonts w:ascii="Arial" w:hAnsi="Arial" w:cs="Arial"/>
          <w:szCs w:val="24"/>
        </w:rPr>
        <w:t xml:space="preserve"> 3</w:t>
      </w:r>
      <w:r w:rsidR="00186067" w:rsidRPr="00FF2811">
        <w:rPr>
          <w:rFonts w:ascii="Arial" w:hAnsi="Arial" w:cs="Arial"/>
          <w:szCs w:val="24"/>
        </w:rPr>
        <w:t>91</w:t>
      </w:r>
      <w:r w:rsidR="004527F5" w:rsidRPr="00FF2811">
        <w:rPr>
          <w:rFonts w:ascii="Arial" w:hAnsi="Arial" w:cs="Arial"/>
          <w:szCs w:val="24"/>
        </w:rPr>
        <w:t xml:space="preserve"> nm from the isolate DUMB 141. Interestingly, one compound with A</w:t>
      </w:r>
      <w:r w:rsidR="004527F5" w:rsidRPr="00FF2811">
        <w:rPr>
          <w:rFonts w:ascii="Arial" w:hAnsi="Arial" w:cs="Arial"/>
          <w:szCs w:val="24"/>
          <w:vertAlign w:val="subscript"/>
        </w:rPr>
        <w:t xml:space="preserve">max </w:t>
      </w:r>
      <w:r w:rsidR="004527F5" w:rsidRPr="00FF2811">
        <w:rPr>
          <w:rFonts w:ascii="Arial" w:hAnsi="Arial" w:cs="Arial"/>
          <w:szCs w:val="24"/>
        </w:rPr>
        <w:t xml:space="preserve">373 nm was found across all the species. </w:t>
      </w:r>
      <w:r w:rsidR="00186067" w:rsidRPr="00FF2811">
        <w:rPr>
          <w:rFonts w:ascii="Arial" w:hAnsi="Arial" w:cs="Arial"/>
          <w:szCs w:val="24"/>
        </w:rPr>
        <w:t>T</w:t>
      </w:r>
      <w:r w:rsidR="00A716A0">
        <w:rPr>
          <w:rFonts w:ascii="Arial" w:hAnsi="Arial" w:cs="Arial"/>
          <w:szCs w:val="24"/>
        </w:rPr>
        <w:t>he t</w:t>
      </w:r>
      <w:r w:rsidR="00186067" w:rsidRPr="00FF2811">
        <w:rPr>
          <w:rFonts w:ascii="Arial" w:hAnsi="Arial" w:cs="Arial"/>
          <w:szCs w:val="24"/>
        </w:rPr>
        <w:t xml:space="preserve">otal </w:t>
      </w:r>
      <w:r w:rsidR="008F1A7F" w:rsidRPr="00FF2811">
        <w:rPr>
          <w:rFonts w:ascii="Arial" w:hAnsi="Arial" w:cs="Arial"/>
          <w:szCs w:val="24"/>
        </w:rPr>
        <w:t>number of compounds found in the secretory extract was</w:t>
      </w:r>
      <w:r w:rsidR="00186067" w:rsidRPr="00FF2811">
        <w:rPr>
          <w:rFonts w:ascii="Arial" w:hAnsi="Arial" w:cs="Arial"/>
          <w:szCs w:val="24"/>
        </w:rPr>
        <w:t xml:space="preserve"> less compared to </w:t>
      </w:r>
      <w:r w:rsidR="00A716A0">
        <w:rPr>
          <w:rFonts w:ascii="Arial" w:hAnsi="Arial" w:cs="Arial"/>
          <w:szCs w:val="24"/>
        </w:rPr>
        <w:t xml:space="preserve">the </w:t>
      </w:r>
      <w:r w:rsidR="00186067" w:rsidRPr="00FF2811">
        <w:rPr>
          <w:rFonts w:ascii="Arial" w:hAnsi="Arial" w:cs="Arial"/>
          <w:szCs w:val="24"/>
        </w:rPr>
        <w:t xml:space="preserve">cellular extract.  </w:t>
      </w:r>
    </w:p>
    <w:p w14:paraId="585AA467" w14:textId="34D32B9B" w:rsidR="008F1A7F" w:rsidRPr="004C6976" w:rsidRDefault="008F1A7F" w:rsidP="008F1A7F">
      <w:pPr>
        <w:spacing w:after="0" w:line="480" w:lineRule="auto"/>
        <w:ind w:firstLine="720"/>
        <w:jc w:val="both"/>
        <w:rPr>
          <w:rFonts w:ascii="Arial" w:hAnsi="Arial" w:cs="Arial"/>
          <w:color w:val="EE0000"/>
          <w:szCs w:val="24"/>
        </w:rPr>
      </w:pPr>
      <w:r w:rsidRPr="00FF2811">
        <w:rPr>
          <w:rFonts w:ascii="Arial" w:hAnsi="Arial" w:cs="Arial"/>
          <w:szCs w:val="24"/>
        </w:rPr>
        <w:t xml:space="preserve">UV-Visible spectrophotometry revealed clear differences among the ethyl acetate soluble compounds in </w:t>
      </w:r>
      <w:proofErr w:type="spellStart"/>
      <w:r w:rsidRPr="00FF2811">
        <w:rPr>
          <w:rFonts w:ascii="Arial" w:hAnsi="Arial" w:cs="Arial"/>
          <w:i/>
          <w:iCs/>
          <w:szCs w:val="24"/>
        </w:rPr>
        <w:t>Curvularia</w:t>
      </w:r>
      <w:proofErr w:type="spellEnd"/>
      <w:r w:rsidRPr="00FF2811">
        <w:rPr>
          <w:rFonts w:ascii="Arial" w:hAnsi="Arial" w:cs="Arial"/>
          <w:i/>
          <w:iCs/>
          <w:szCs w:val="24"/>
        </w:rPr>
        <w:t xml:space="preserve"> </w:t>
      </w:r>
      <w:r w:rsidRPr="00FF2811">
        <w:rPr>
          <w:rFonts w:ascii="Arial" w:hAnsi="Arial" w:cs="Arial"/>
          <w:szCs w:val="24"/>
        </w:rPr>
        <w:t xml:space="preserve">species. Metabolomic studies conducted in different species of </w:t>
      </w:r>
      <w:proofErr w:type="spellStart"/>
      <w:r w:rsidRPr="00FF2811">
        <w:rPr>
          <w:rFonts w:ascii="Arial" w:hAnsi="Arial" w:cs="Arial"/>
          <w:i/>
          <w:iCs/>
          <w:szCs w:val="24"/>
        </w:rPr>
        <w:t>Curvularia</w:t>
      </w:r>
      <w:proofErr w:type="spellEnd"/>
      <w:r w:rsidRPr="00FF2811">
        <w:rPr>
          <w:rFonts w:ascii="Arial" w:hAnsi="Arial" w:cs="Arial"/>
          <w:i/>
          <w:iCs/>
          <w:szCs w:val="24"/>
        </w:rPr>
        <w:t xml:space="preserve"> </w:t>
      </w:r>
      <w:r w:rsidRPr="00FF2811">
        <w:rPr>
          <w:rFonts w:ascii="Arial" w:hAnsi="Arial" w:cs="Arial"/>
          <w:szCs w:val="24"/>
        </w:rPr>
        <w:t>are available (</w:t>
      </w:r>
      <w:proofErr w:type="spellStart"/>
      <w:r>
        <w:rPr>
          <w:rFonts w:ascii="Arial" w:hAnsi="Arial" w:cs="Arial"/>
          <w:szCs w:val="24"/>
        </w:rPr>
        <w:t>Tawfike</w:t>
      </w:r>
      <w:proofErr w:type="spellEnd"/>
      <w:r>
        <w:rPr>
          <w:rFonts w:ascii="Arial" w:hAnsi="Arial" w:cs="Arial"/>
          <w:szCs w:val="24"/>
        </w:rPr>
        <w:t xml:space="preserve"> </w:t>
      </w:r>
      <w:r>
        <w:rPr>
          <w:rFonts w:ascii="Arial" w:hAnsi="Arial" w:cs="Arial"/>
          <w:i/>
          <w:iCs/>
          <w:szCs w:val="24"/>
        </w:rPr>
        <w:t xml:space="preserve">et al., </w:t>
      </w:r>
      <w:r>
        <w:rPr>
          <w:rFonts w:ascii="Arial" w:hAnsi="Arial" w:cs="Arial"/>
          <w:szCs w:val="24"/>
        </w:rPr>
        <w:t xml:space="preserve">2017; </w:t>
      </w:r>
      <w:proofErr w:type="spellStart"/>
      <w:r w:rsidRPr="00FF2811">
        <w:rPr>
          <w:rFonts w:ascii="Arial" w:hAnsi="Arial" w:cs="Arial"/>
          <w:szCs w:val="24"/>
        </w:rPr>
        <w:t>Besharati</w:t>
      </w:r>
      <w:proofErr w:type="spellEnd"/>
      <w:r w:rsidRPr="00FF2811">
        <w:rPr>
          <w:rFonts w:ascii="Arial" w:hAnsi="Arial" w:cs="Arial"/>
          <w:szCs w:val="24"/>
        </w:rPr>
        <w:t xml:space="preserve"> </w:t>
      </w:r>
      <w:r w:rsidRPr="00FF2811">
        <w:rPr>
          <w:rFonts w:ascii="Arial" w:hAnsi="Arial" w:cs="Arial"/>
          <w:i/>
          <w:iCs/>
          <w:szCs w:val="24"/>
        </w:rPr>
        <w:t xml:space="preserve">et al., </w:t>
      </w:r>
      <w:r w:rsidRPr="00FF2811">
        <w:rPr>
          <w:rFonts w:ascii="Arial" w:hAnsi="Arial" w:cs="Arial"/>
          <w:szCs w:val="24"/>
        </w:rPr>
        <w:t xml:space="preserve">2025). Different chromatographic techniques have been used for the analysis of the compounds. Our study demonstrated differences in compounds found among the isolates of </w:t>
      </w:r>
      <w:proofErr w:type="spellStart"/>
      <w:r w:rsidRPr="00FF2811">
        <w:rPr>
          <w:rFonts w:ascii="Arial" w:hAnsi="Arial" w:cs="Arial"/>
          <w:i/>
          <w:iCs/>
          <w:szCs w:val="24"/>
        </w:rPr>
        <w:t>Curvularia</w:t>
      </w:r>
      <w:proofErr w:type="spellEnd"/>
      <w:r w:rsidRPr="00FF2811">
        <w:rPr>
          <w:rFonts w:ascii="Arial" w:hAnsi="Arial" w:cs="Arial"/>
          <w:i/>
          <w:iCs/>
          <w:szCs w:val="24"/>
        </w:rPr>
        <w:t xml:space="preserve"> </w:t>
      </w:r>
      <w:r w:rsidRPr="00FF2811">
        <w:rPr>
          <w:rFonts w:ascii="Arial" w:hAnsi="Arial" w:cs="Arial"/>
          <w:szCs w:val="24"/>
        </w:rPr>
        <w:t xml:space="preserve">species. This provided a useful analysis of metabolic variations in </w:t>
      </w:r>
      <w:proofErr w:type="spellStart"/>
      <w:r w:rsidRPr="00FF2811">
        <w:rPr>
          <w:rFonts w:ascii="Arial" w:hAnsi="Arial" w:cs="Arial"/>
          <w:i/>
          <w:iCs/>
          <w:szCs w:val="24"/>
        </w:rPr>
        <w:t>Curvularia</w:t>
      </w:r>
      <w:proofErr w:type="spellEnd"/>
      <w:r w:rsidRPr="00FF2811">
        <w:rPr>
          <w:rFonts w:ascii="Arial" w:hAnsi="Arial" w:cs="Arial"/>
          <w:i/>
          <w:iCs/>
          <w:szCs w:val="24"/>
        </w:rPr>
        <w:t xml:space="preserve"> </w:t>
      </w:r>
      <w:r w:rsidRPr="00FF2811">
        <w:rPr>
          <w:rFonts w:ascii="Arial" w:hAnsi="Arial" w:cs="Arial"/>
          <w:szCs w:val="24"/>
        </w:rPr>
        <w:t xml:space="preserve">species. Various secondary metabolites of </w:t>
      </w:r>
      <w:r w:rsidRPr="00FF2811">
        <w:rPr>
          <w:rFonts w:ascii="Arial" w:hAnsi="Arial" w:cs="Arial"/>
          <w:i/>
          <w:iCs/>
          <w:szCs w:val="24"/>
        </w:rPr>
        <w:t xml:space="preserve">C. </w:t>
      </w:r>
      <w:proofErr w:type="spellStart"/>
      <w:r w:rsidRPr="00FF2811">
        <w:rPr>
          <w:rFonts w:ascii="Arial" w:hAnsi="Arial" w:cs="Arial"/>
          <w:i/>
          <w:iCs/>
          <w:szCs w:val="24"/>
        </w:rPr>
        <w:t>papendorfii</w:t>
      </w:r>
      <w:proofErr w:type="spellEnd"/>
      <w:r w:rsidRPr="00FF2811">
        <w:rPr>
          <w:rFonts w:ascii="Arial" w:hAnsi="Arial" w:cs="Arial"/>
          <w:i/>
          <w:iCs/>
          <w:szCs w:val="24"/>
        </w:rPr>
        <w:t xml:space="preserve"> </w:t>
      </w:r>
      <w:r w:rsidRPr="00FF2811">
        <w:rPr>
          <w:rFonts w:ascii="Arial" w:hAnsi="Arial" w:cs="Arial"/>
          <w:szCs w:val="24"/>
        </w:rPr>
        <w:t>with different biological activities have been identifie</w:t>
      </w:r>
      <w:r>
        <w:rPr>
          <w:rFonts w:ascii="Arial" w:hAnsi="Arial" w:cs="Arial"/>
          <w:szCs w:val="24"/>
        </w:rPr>
        <w:t>d</w:t>
      </w:r>
      <w:r w:rsidRPr="00FF2811">
        <w:rPr>
          <w:rFonts w:ascii="Arial" w:hAnsi="Arial" w:cs="Arial"/>
          <w:szCs w:val="24"/>
        </w:rPr>
        <w:t xml:space="preserve"> (</w:t>
      </w:r>
      <w:proofErr w:type="spellStart"/>
      <w:r w:rsidRPr="00FF2811">
        <w:rPr>
          <w:rFonts w:ascii="Arial" w:hAnsi="Arial" w:cs="Arial"/>
          <w:szCs w:val="24"/>
        </w:rPr>
        <w:t>Khiralla</w:t>
      </w:r>
      <w:proofErr w:type="spellEnd"/>
      <w:r w:rsidRPr="00FF2811">
        <w:rPr>
          <w:rFonts w:ascii="Arial" w:hAnsi="Arial" w:cs="Arial"/>
          <w:szCs w:val="24"/>
        </w:rPr>
        <w:t xml:space="preserve"> </w:t>
      </w:r>
      <w:r w:rsidRPr="00FF2811">
        <w:rPr>
          <w:rFonts w:ascii="Arial" w:hAnsi="Arial" w:cs="Arial"/>
          <w:i/>
          <w:iCs/>
          <w:szCs w:val="24"/>
        </w:rPr>
        <w:t xml:space="preserve">et al., </w:t>
      </w:r>
      <w:r w:rsidRPr="00FF2811">
        <w:rPr>
          <w:rFonts w:ascii="Arial" w:hAnsi="Arial" w:cs="Arial"/>
          <w:szCs w:val="24"/>
        </w:rPr>
        <w:t xml:space="preserve">2020). Such compounds may be present in our isolate also. Spectroscopic detection of pigments from </w:t>
      </w:r>
      <w:r w:rsidRPr="00FF2811">
        <w:rPr>
          <w:rFonts w:ascii="Arial" w:hAnsi="Arial" w:cs="Arial"/>
          <w:i/>
          <w:iCs/>
          <w:szCs w:val="24"/>
        </w:rPr>
        <w:t xml:space="preserve">Aspergillus </w:t>
      </w:r>
      <w:r w:rsidRPr="00FF2811">
        <w:rPr>
          <w:rFonts w:ascii="Arial" w:hAnsi="Arial" w:cs="Arial"/>
          <w:szCs w:val="24"/>
        </w:rPr>
        <w:t xml:space="preserve">sp. and </w:t>
      </w:r>
      <w:r w:rsidRPr="00FF2811">
        <w:rPr>
          <w:rFonts w:ascii="Arial" w:hAnsi="Arial" w:cs="Arial"/>
          <w:i/>
          <w:iCs/>
          <w:szCs w:val="24"/>
        </w:rPr>
        <w:t xml:space="preserve">Penicillium </w:t>
      </w:r>
      <w:r w:rsidRPr="00FF2811">
        <w:rPr>
          <w:rFonts w:ascii="Arial" w:hAnsi="Arial" w:cs="Arial"/>
          <w:szCs w:val="24"/>
        </w:rPr>
        <w:t>sp. was reported (</w:t>
      </w:r>
      <w:proofErr w:type="spellStart"/>
      <w:r w:rsidRPr="00FF2811">
        <w:rPr>
          <w:rFonts w:ascii="Arial" w:hAnsi="Arial" w:cs="Arial"/>
          <w:szCs w:val="24"/>
        </w:rPr>
        <w:t>Narendra</w:t>
      </w:r>
      <w:r>
        <w:rPr>
          <w:rFonts w:ascii="Arial" w:hAnsi="Arial" w:cs="Arial"/>
          <w:szCs w:val="24"/>
        </w:rPr>
        <w:t>babu</w:t>
      </w:r>
      <w:proofErr w:type="spellEnd"/>
      <w:r w:rsidRPr="00FF2811">
        <w:rPr>
          <w:rFonts w:ascii="Arial" w:hAnsi="Arial" w:cs="Arial"/>
          <w:szCs w:val="24"/>
        </w:rPr>
        <w:t xml:space="preserve"> and </w:t>
      </w:r>
      <w:proofErr w:type="spellStart"/>
      <w:r w:rsidRPr="00FF2811">
        <w:rPr>
          <w:rFonts w:ascii="Arial" w:hAnsi="Arial" w:cs="Arial"/>
          <w:szCs w:val="24"/>
        </w:rPr>
        <w:t>S</w:t>
      </w:r>
      <w:r>
        <w:rPr>
          <w:rFonts w:ascii="Arial" w:hAnsi="Arial" w:cs="Arial"/>
          <w:szCs w:val="24"/>
        </w:rPr>
        <w:t>hishupala</w:t>
      </w:r>
      <w:proofErr w:type="spellEnd"/>
      <w:r w:rsidRPr="00FF2811">
        <w:rPr>
          <w:rFonts w:ascii="Arial" w:hAnsi="Arial" w:cs="Arial"/>
          <w:szCs w:val="24"/>
        </w:rPr>
        <w:t xml:space="preserve">, 2017). </w:t>
      </w:r>
      <w:r>
        <w:rPr>
          <w:rFonts w:ascii="Arial" w:hAnsi="Arial" w:cs="Arial"/>
          <w:szCs w:val="24"/>
        </w:rPr>
        <w:t xml:space="preserve">Such analysis </w:t>
      </w:r>
      <w:r>
        <w:rPr>
          <w:rFonts w:ascii="Arial" w:hAnsi="Arial" w:cs="Arial"/>
          <w:szCs w:val="24"/>
        </w:rPr>
        <w:lastRenderedPageBreak/>
        <w:t xml:space="preserve">of </w:t>
      </w:r>
      <w:r w:rsidRPr="00FF2811">
        <w:rPr>
          <w:rFonts w:ascii="Arial" w:hAnsi="Arial" w:cs="Arial"/>
          <w:szCs w:val="24"/>
        </w:rPr>
        <w:t xml:space="preserve">compounds may aid in chemotaxonomic </w:t>
      </w:r>
      <w:r>
        <w:rPr>
          <w:rFonts w:ascii="Arial" w:hAnsi="Arial" w:cs="Arial"/>
          <w:szCs w:val="24"/>
        </w:rPr>
        <w:t>identification</w:t>
      </w:r>
      <w:r w:rsidRPr="00FF2811">
        <w:rPr>
          <w:rFonts w:ascii="Arial" w:hAnsi="Arial" w:cs="Arial"/>
          <w:szCs w:val="24"/>
        </w:rPr>
        <w:t xml:space="preserve"> of </w:t>
      </w:r>
      <w:proofErr w:type="spellStart"/>
      <w:r w:rsidRPr="00FF2811">
        <w:rPr>
          <w:rFonts w:ascii="Arial" w:hAnsi="Arial" w:cs="Arial"/>
          <w:i/>
          <w:iCs/>
          <w:szCs w:val="24"/>
        </w:rPr>
        <w:t>Curvularia</w:t>
      </w:r>
      <w:proofErr w:type="spellEnd"/>
      <w:r w:rsidRPr="00FF2811">
        <w:rPr>
          <w:rFonts w:ascii="Arial" w:hAnsi="Arial" w:cs="Arial"/>
          <w:i/>
          <w:iCs/>
          <w:szCs w:val="24"/>
        </w:rPr>
        <w:t xml:space="preserve"> </w:t>
      </w:r>
      <w:r w:rsidRPr="00FF2811">
        <w:rPr>
          <w:rFonts w:ascii="Arial" w:hAnsi="Arial" w:cs="Arial"/>
          <w:szCs w:val="24"/>
        </w:rPr>
        <w:t>species</w:t>
      </w:r>
      <w:r w:rsidRPr="004C6976">
        <w:rPr>
          <w:rFonts w:ascii="Arial" w:hAnsi="Arial" w:cs="Arial"/>
          <w:color w:val="EE0000"/>
          <w:szCs w:val="24"/>
        </w:rPr>
        <w:t xml:space="preserve">. </w:t>
      </w:r>
      <w:r w:rsidR="00A716A0">
        <w:rPr>
          <w:rFonts w:ascii="Arial" w:hAnsi="Arial" w:cs="Arial"/>
          <w:szCs w:val="24"/>
        </w:rPr>
        <w:t>Extensive variation</w:t>
      </w:r>
      <w:r w:rsidRPr="00C706CC">
        <w:rPr>
          <w:rFonts w:ascii="Arial" w:hAnsi="Arial" w:cs="Arial"/>
          <w:szCs w:val="24"/>
        </w:rPr>
        <w:t xml:space="preserve"> among isolates of </w:t>
      </w:r>
      <w:proofErr w:type="spellStart"/>
      <w:r w:rsidRPr="00C706CC">
        <w:rPr>
          <w:rFonts w:ascii="Arial" w:hAnsi="Arial" w:cs="Arial"/>
          <w:i/>
          <w:iCs/>
          <w:szCs w:val="24"/>
        </w:rPr>
        <w:t>Curvularia</w:t>
      </w:r>
      <w:proofErr w:type="spellEnd"/>
      <w:r w:rsidRPr="00C706CC">
        <w:rPr>
          <w:rFonts w:ascii="Arial" w:hAnsi="Arial" w:cs="Arial"/>
          <w:i/>
          <w:iCs/>
          <w:szCs w:val="24"/>
        </w:rPr>
        <w:t xml:space="preserve"> </w:t>
      </w:r>
      <w:r w:rsidRPr="00C706CC">
        <w:rPr>
          <w:rFonts w:ascii="Arial" w:hAnsi="Arial" w:cs="Arial"/>
          <w:szCs w:val="24"/>
        </w:rPr>
        <w:t xml:space="preserve">was prominent. The results clearly suggested the use of combination of criteria for successful differentiation of strains/species in </w:t>
      </w:r>
      <w:proofErr w:type="spellStart"/>
      <w:r w:rsidRPr="00C706CC">
        <w:rPr>
          <w:rFonts w:ascii="Arial" w:hAnsi="Arial" w:cs="Arial"/>
          <w:i/>
          <w:iCs/>
          <w:szCs w:val="24"/>
        </w:rPr>
        <w:t>Curvularia</w:t>
      </w:r>
      <w:proofErr w:type="spellEnd"/>
      <w:r w:rsidRPr="00C706CC">
        <w:rPr>
          <w:rFonts w:ascii="Arial" w:hAnsi="Arial" w:cs="Arial"/>
          <w:i/>
          <w:iCs/>
          <w:szCs w:val="24"/>
        </w:rPr>
        <w:t xml:space="preserve"> </w:t>
      </w:r>
      <w:r w:rsidRPr="00C706CC">
        <w:rPr>
          <w:rFonts w:ascii="Arial" w:hAnsi="Arial" w:cs="Arial"/>
          <w:iCs/>
          <w:szCs w:val="24"/>
        </w:rPr>
        <w:t>supporting</w:t>
      </w:r>
      <w:r w:rsidRPr="00C706CC">
        <w:rPr>
          <w:rFonts w:ascii="Arial" w:hAnsi="Arial" w:cs="Arial"/>
          <w:i/>
          <w:iCs/>
          <w:szCs w:val="24"/>
        </w:rPr>
        <w:t xml:space="preserve"> </w:t>
      </w:r>
      <w:r w:rsidRPr="00C706CC">
        <w:rPr>
          <w:rFonts w:ascii="Arial" w:hAnsi="Arial" w:cs="Arial"/>
          <w:szCs w:val="24"/>
        </w:rPr>
        <w:t xml:space="preserve">quarantine and disease management strategies. </w:t>
      </w:r>
    </w:p>
    <w:p w14:paraId="6045C627" w14:textId="3B55A1AB" w:rsidR="000E0E29" w:rsidRPr="00FF2811" w:rsidRDefault="000E0E29" w:rsidP="000E0E29">
      <w:pPr>
        <w:spacing w:after="0" w:line="240" w:lineRule="auto"/>
        <w:jc w:val="both"/>
        <w:rPr>
          <w:rFonts w:ascii="Arial" w:hAnsi="Arial" w:cs="Arial"/>
          <w:b/>
          <w:bCs/>
          <w:szCs w:val="24"/>
        </w:rPr>
      </w:pPr>
      <w:r w:rsidRPr="00FF2811">
        <w:rPr>
          <w:rFonts w:ascii="Arial" w:hAnsi="Arial" w:cs="Arial"/>
          <w:b/>
          <w:bCs/>
          <w:szCs w:val="24"/>
        </w:rPr>
        <w:t xml:space="preserve">Table 7: Detection of ethyl acetate soluble cellular and secretory </w:t>
      </w:r>
      <w:r w:rsidR="00F44BF7">
        <w:rPr>
          <w:rFonts w:ascii="Arial" w:hAnsi="Arial" w:cs="Arial"/>
          <w:b/>
          <w:bCs/>
          <w:szCs w:val="24"/>
        </w:rPr>
        <w:t xml:space="preserve">compounds from </w:t>
      </w:r>
      <w:r w:rsidRPr="00FF2811">
        <w:rPr>
          <w:rFonts w:ascii="Arial" w:hAnsi="Arial" w:cs="Arial"/>
          <w:b/>
          <w:bCs/>
          <w:i/>
          <w:iCs/>
          <w:szCs w:val="24"/>
        </w:rPr>
        <w:t xml:space="preserve">Curvularia </w:t>
      </w:r>
      <w:r w:rsidRPr="00FF2811">
        <w:rPr>
          <w:rFonts w:ascii="Arial" w:hAnsi="Arial" w:cs="Arial"/>
          <w:b/>
          <w:bCs/>
          <w:szCs w:val="24"/>
        </w:rPr>
        <w:t>species by UV-Visible spectro</w:t>
      </w:r>
      <w:r w:rsidR="00F44BF7">
        <w:rPr>
          <w:rFonts w:ascii="Arial" w:hAnsi="Arial" w:cs="Arial"/>
          <w:b/>
          <w:bCs/>
          <w:szCs w:val="24"/>
        </w:rPr>
        <w:t>scopy</w:t>
      </w:r>
    </w:p>
    <w:p w14:paraId="6FCFA327" w14:textId="77777777" w:rsidR="000E0E29" w:rsidRPr="00FF2811" w:rsidRDefault="000E0E29" w:rsidP="000E0E29">
      <w:pPr>
        <w:spacing w:after="0" w:line="240" w:lineRule="auto"/>
        <w:jc w:val="both"/>
        <w:rPr>
          <w:rFonts w:ascii="Arial" w:hAnsi="Arial" w:cs="Arial"/>
          <w:b/>
          <w:bCs/>
          <w:szCs w:val="24"/>
        </w:rPr>
      </w:pPr>
    </w:p>
    <w:tbl>
      <w:tblPr>
        <w:tblStyle w:val="TableGrid"/>
        <w:tblW w:w="11236" w:type="dxa"/>
        <w:tblInd w:w="-998" w:type="dxa"/>
        <w:tblLook w:val="04A0" w:firstRow="1" w:lastRow="0" w:firstColumn="1" w:lastColumn="0" w:noHBand="0" w:noVBand="1"/>
      </w:tblPr>
      <w:tblGrid>
        <w:gridCol w:w="1379"/>
        <w:gridCol w:w="1354"/>
        <w:gridCol w:w="4438"/>
        <w:gridCol w:w="1354"/>
        <w:gridCol w:w="2711"/>
      </w:tblGrid>
      <w:tr w:rsidR="00FF2811" w:rsidRPr="00FF2811" w14:paraId="5177B38C" w14:textId="77777777" w:rsidTr="00E02177">
        <w:tc>
          <w:tcPr>
            <w:tcW w:w="1379" w:type="dxa"/>
            <w:vMerge w:val="restart"/>
          </w:tcPr>
          <w:p w14:paraId="43DB56AE" w14:textId="1131DF29" w:rsidR="00E02177" w:rsidRPr="00FF2811" w:rsidRDefault="00E02177" w:rsidP="005F7DAD">
            <w:pPr>
              <w:spacing w:line="240" w:lineRule="auto"/>
              <w:jc w:val="center"/>
              <w:rPr>
                <w:rFonts w:ascii="Arial" w:hAnsi="Arial" w:cs="Arial"/>
                <w:i/>
                <w:iCs/>
                <w:sz w:val="22"/>
              </w:rPr>
            </w:pPr>
            <w:r w:rsidRPr="00FF2811">
              <w:rPr>
                <w:rFonts w:ascii="Arial" w:hAnsi="Arial" w:cs="Arial"/>
                <w:i/>
                <w:iCs/>
                <w:sz w:val="22"/>
              </w:rPr>
              <w:t xml:space="preserve">Curvularia </w:t>
            </w:r>
            <w:r w:rsidRPr="00FF2811">
              <w:rPr>
                <w:rFonts w:ascii="Arial" w:hAnsi="Arial" w:cs="Arial"/>
                <w:sz w:val="22"/>
              </w:rPr>
              <w:t>spp.</w:t>
            </w:r>
          </w:p>
        </w:tc>
        <w:tc>
          <w:tcPr>
            <w:tcW w:w="1354" w:type="dxa"/>
            <w:vMerge w:val="restart"/>
          </w:tcPr>
          <w:p w14:paraId="50992E59" w14:textId="1D196C06" w:rsidR="00E02177" w:rsidRPr="00FF2811" w:rsidRDefault="00E02177" w:rsidP="005F7DAD">
            <w:pPr>
              <w:spacing w:line="240" w:lineRule="auto"/>
              <w:jc w:val="center"/>
              <w:rPr>
                <w:rFonts w:ascii="Arial" w:hAnsi="Arial" w:cs="Arial"/>
                <w:sz w:val="22"/>
              </w:rPr>
            </w:pPr>
            <w:r w:rsidRPr="00FF2811">
              <w:rPr>
                <w:rFonts w:ascii="Arial" w:hAnsi="Arial" w:cs="Arial"/>
                <w:sz w:val="22"/>
              </w:rPr>
              <w:t>No. of compounds</w:t>
            </w:r>
          </w:p>
        </w:tc>
        <w:tc>
          <w:tcPr>
            <w:tcW w:w="4438" w:type="dxa"/>
          </w:tcPr>
          <w:p w14:paraId="1F93DDB5" w14:textId="3CE32DA6" w:rsidR="00E02177" w:rsidRPr="00FF2811" w:rsidRDefault="00E02177" w:rsidP="005F7DAD">
            <w:pPr>
              <w:spacing w:line="240" w:lineRule="auto"/>
              <w:jc w:val="center"/>
              <w:rPr>
                <w:rFonts w:ascii="Arial" w:hAnsi="Arial" w:cs="Arial"/>
                <w:sz w:val="22"/>
              </w:rPr>
            </w:pPr>
            <w:r w:rsidRPr="00FF2811">
              <w:rPr>
                <w:rFonts w:ascii="Arial" w:hAnsi="Arial" w:cs="Arial"/>
                <w:sz w:val="22"/>
              </w:rPr>
              <w:t>Cellular extract</w:t>
            </w:r>
          </w:p>
        </w:tc>
        <w:tc>
          <w:tcPr>
            <w:tcW w:w="1354" w:type="dxa"/>
          </w:tcPr>
          <w:p w14:paraId="06AD2646" w14:textId="77777777" w:rsidR="00E02177" w:rsidRPr="00FF2811" w:rsidRDefault="00E02177" w:rsidP="005F7DAD">
            <w:pPr>
              <w:spacing w:line="240" w:lineRule="auto"/>
              <w:jc w:val="center"/>
              <w:rPr>
                <w:rFonts w:ascii="Arial" w:hAnsi="Arial" w:cs="Arial"/>
                <w:sz w:val="22"/>
              </w:rPr>
            </w:pPr>
          </w:p>
        </w:tc>
        <w:tc>
          <w:tcPr>
            <w:tcW w:w="2711" w:type="dxa"/>
          </w:tcPr>
          <w:p w14:paraId="3BA203C7" w14:textId="030652B9" w:rsidR="00E02177" w:rsidRPr="00FF2811" w:rsidRDefault="00E02177" w:rsidP="005F7DAD">
            <w:pPr>
              <w:spacing w:line="240" w:lineRule="auto"/>
              <w:jc w:val="center"/>
              <w:rPr>
                <w:rFonts w:ascii="Arial" w:hAnsi="Arial" w:cs="Arial"/>
                <w:sz w:val="22"/>
              </w:rPr>
            </w:pPr>
            <w:r w:rsidRPr="00FF2811">
              <w:rPr>
                <w:rFonts w:ascii="Arial" w:hAnsi="Arial" w:cs="Arial"/>
                <w:sz w:val="22"/>
              </w:rPr>
              <w:t>Secretory extract</w:t>
            </w:r>
          </w:p>
        </w:tc>
      </w:tr>
      <w:tr w:rsidR="00FF2811" w:rsidRPr="00FF2811" w14:paraId="1019A2B6" w14:textId="77777777" w:rsidTr="00E02177">
        <w:tc>
          <w:tcPr>
            <w:tcW w:w="1379" w:type="dxa"/>
            <w:vMerge/>
          </w:tcPr>
          <w:p w14:paraId="0BB2F8F8" w14:textId="651FD4C1" w:rsidR="00E02177" w:rsidRPr="00FF2811" w:rsidRDefault="00E02177" w:rsidP="005F7DAD">
            <w:pPr>
              <w:spacing w:line="240" w:lineRule="auto"/>
              <w:jc w:val="center"/>
              <w:rPr>
                <w:rFonts w:ascii="Arial" w:hAnsi="Arial" w:cs="Arial"/>
                <w:sz w:val="22"/>
              </w:rPr>
            </w:pPr>
          </w:p>
        </w:tc>
        <w:tc>
          <w:tcPr>
            <w:tcW w:w="1354" w:type="dxa"/>
            <w:vMerge/>
          </w:tcPr>
          <w:p w14:paraId="6C0607DA" w14:textId="04A73142" w:rsidR="00E02177" w:rsidRPr="00FF2811" w:rsidRDefault="00E02177" w:rsidP="005F7DAD">
            <w:pPr>
              <w:spacing w:line="240" w:lineRule="auto"/>
              <w:jc w:val="center"/>
              <w:rPr>
                <w:rFonts w:ascii="Arial" w:hAnsi="Arial" w:cs="Arial"/>
                <w:sz w:val="22"/>
              </w:rPr>
            </w:pPr>
          </w:p>
        </w:tc>
        <w:tc>
          <w:tcPr>
            <w:tcW w:w="4438" w:type="dxa"/>
          </w:tcPr>
          <w:p w14:paraId="480DB611" w14:textId="77777777" w:rsidR="00E02177" w:rsidRDefault="00E02177" w:rsidP="005F7DAD">
            <w:pPr>
              <w:spacing w:line="240" w:lineRule="auto"/>
              <w:jc w:val="center"/>
              <w:rPr>
                <w:rFonts w:ascii="Arial" w:hAnsi="Arial" w:cs="Arial"/>
                <w:sz w:val="22"/>
              </w:rPr>
            </w:pPr>
            <w:r w:rsidRPr="00FF2811">
              <w:rPr>
                <w:rFonts w:ascii="Arial" w:hAnsi="Arial" w:cs="Arial"/>
                <w:sz w:val="22"/>
              </w:rPr>
              <w:t>A</w:t>
            </w:r>
            <w:r w:rsidRPr="00FF2811">
              <w:rPr>
                <w:rFonts w:ascii="Arial" w:hAnsi="Arial" w:cs="Arial"/>
                <w:sz w:val="22"/>
                <w:vertAlign w:val="subscript"/>
              </w:rPr>
              <w:t xml:space="preserve">max </w:t>
            </w:r>
            <w:r w:rsidRPr="00FF2811">
              <w:rPr>
                <w:rFonts w:ascii="Arial" w:hAnsi="Arial" w:cs="Arial"/>
                <w:sz w:val="22"/>
              </w:rPr>
              <w:t xml:space="preserve">of compounds </w:t>
            </w:r>
          </w:p>
          <w:p w14:paraId="3E681428" w14:textId="510E7DB8" w:rsidR="00EE6B70" w:rsidRPr="00FF2811" w:rsidRDefault="00EE6B70" w:rsidP="005F7DAD">
            <w:pPr>
              <w:spacing w:line="240" w:lineRule="auto"/>
              <w:jc w:val="center"/>
              <w:rPr>
                <w:rFonts w:ascii="Arial" w:hAnsi="Arial" w:cs="Arial"/>
                <w:sz w:val="22"/>
              </w:rPr>
            </w:pPr>
            <w:r w:rsidRPr="00FF2811">
              <w:rPr>
                <w:rFonts w:ascii="Arial" w:hAnsi="Arial" w:cs="Arial"/>
                <w:sz w:val="22"/>
              </w:rPr>
              <w:t>(nm)</w:t>
            </w:r>
          </w:p>
        </w:tc>
        <w:tc>
          <w:tcPr>
            <w:tcW w:w="1354" w:type="dxa"/>
          </w:tcPr>
          <w:p w14:paraId="39DA13FB" w14:textId="394826B6" w:rsidR="00E02177" w:rsidRPr="00FF2811" w:rsidRDefault="00E02177" w:rsidP="005F7DAD">
            <w:pPr>
              <w:spacing w:line="240" w:lineRule="auto"/>
              <w:jc w:val="center"/>
              <w:rPr>
                <w:rFonts w:ascii="Arial" w:hAnsi="Arial" w:cs="Arial"/>
                <w:sz w:val="22"/>
              </w:rPr>
            </w:pPr>
            <w:r w:rsidRPr="00FF2811">
              <w:rPr>
                <w:rFonts w:ascii="Arial" w:hAnsi="Arial" w:cs="Arial"/>
                <w:sz w:val="22"/>
              </w:rPr>
              <w:t>No. of compounds</w:t>
            </w:r>
          </w:p>
        </w:tc>
        <w:tc>
          <w:tcPr>
            <w:tcW w:w="2711" w:type="dxa"/>
          </w:tcPr>
          <w:p w14:paraId="0DE92892" w14:textId="77777777" w:rsidR="00E02177" w:rsidRDefault="00E02177" w:rsidP="005F7DAD">
            <w:pPr>
              <w:spacing w:line="240" w:lineRule="auto"/>
              <w:jc w:val="center"/>
              <w:rPr>
                <w:rFonts w:ascii="Arial" w:hAnsi="Arial" w:cs="Arial"/>
                <w:sz w:val="22"/>
              </w:rPr>
            </w:pPr>
            <w:r w:rsidRPr="00FF2811">
              <w:rPr>
                <w:rFonts w:ascii="Arial" w:hAnsi="Arial" w:cs="Arial"/>
                <w:sz w:val="22"/>
              </w:rPr>
              <w:t>A</w:t>
            </w:r>
            <w:r w:rsidRPr="00FF2811">
              <w:rPr>
                <w:rFonts w:ascii="Arial" w:hAnsi="Arial" w:cs="Arial"/>
                <w:sz w:val="22"/>
                <w:vertAlign w:val="subscript"/>
              </w:rPr>
              <w:t xml:space="preserve">max </w:t>
            </w:r>
            <w:r w:rsidRPr="00FF2811">
              <w:rPr>
                <w:rFonts w:ascii="Arial" w:hAnsi="Arial" w:cs="Arial"/>
                <w:sz w:val="22"/>
              </w:rPr>
              <w:t xml:space="preserve">of compounds </w:t>
            </w:r>
          </w:p>
          <w:p w14:paraId="7E3D48AA" w14:textId="44C61FA9" w:rsidR="00EE6B70" w:rsidRPr="00FF2811" w:rsidRDefault="00EE6B70" w:rsidP="005F7DAD">
            <w:pPr>
              <w:spacing w:line="240" w:lineRule="auto"/>
              <w:jc w:val="center"/>
              <w:rPr>
                <w:rFonts w:ascii="Arial" w:hAnsi="Arial" w:cs="Arial"/>
                <w:sz w:val="22"/>
              </w:rPr>
            </w:pPr>
            <w:r w:rsidRPr="00FF2811">
              <w:rPr>
                <w:rFonts w:ascii="Arial" w:hAnsi="Arial" w:cs="Arial"/>
                <w:sz w:val="22"/>
              </w:rPr>
              <w:t>(nm)</w:t>
            </w:r>
          </w:p>
        </w:tc>
      </w:tr>
      <w:tr w:rsidR="00FF2811" w:rsidRPr="00FF2811" w14:paraId="55EF7DB8" w14:textId="77777777" w:rsidTr="00E02177">
        <w:tc>
          <w:tcPr>
            <w:tcW w:w="1379" w:type="dxa"/>
          </w:tcPr>
          <w:p w14:paraId="4283EAD2" w14:textId="77777777" w:rsidR="000E0E29" w:rsidRPr="00FF2811" w:rsidRDefault="000E0E29" w:rsidP="005F7DAD">
            <w:pPr>
              <w:spacing w:line="240" w:lineRule="auto"/>
              <w:jc w:val="center"/>
              <w:rPr>
                <w:rFonts w:ascii="Arial" w:hAnsi="Arial" w:cs="Arial"/>
                <w:sz w:val="22"/>
              </w:rPr>
            </w:pPr>
            <w:r w:rsidRPr="00FF2811">
              <w:rPr>
                <w:rFonts w:ascii="Arial" w:hAnsi="Arial" w:cs="Arial"/>
                <w:i/>
                <w:iCs/>
                <w:sz w:val="22"/>
              </w:rPr>
              <w:t>C. clavata</w:t>
            </w:r>
            <w:r w:rsidRPr="00FF2811">
              <w:rPr>
                <w:rFonts w:ascii="Arial" w:hAnsi="Arial" w:cs="Arial"/>
                <w:sz w:val="22"/>
              </w:rPr>
              <w:t xml:space="preserve"> DUMB 132</w:t>
            </w:r>
          </w:p>
        </w:tc>
        <w:tc>
          <w:tcPr>
            <w:tcW w:w="1354" w:type="dxa"/>
          </w:tcPr>
          <w:p w14:paraId="59D457CC" w14:textId="77777777" w:rsidR="000E0E29" w:rsidRPr="00FF2811" w:rsidRDefault="000E0E29" w:rsidP="005F7DAD">
            <w:pPr>
              <w:spacing w:line="240" w:lineRule="auto"/>
              <w:jc w:val="center"/>
              <w:rPr>
                <w:rFonts w:ascii="Arial" w:hAnsi="Arial" w:cs="Arial"/>
                <w:sz w:val="22"/>
              </w:rPr>
            </w:pPr>
            <w:r w:rsidRPr="00FF2811">
              <w:rPr>
                <w:rFonts w:ascii="Arial" w:hAnsi="Arial" w:cs="Arial"/>
                <w:sz w:val="22"/>
              </w:rPr>
              <w:t>3</w:t>
            </w:r>
          </w:p>
        </w:tc>
        <w:tc>
          <w:tcPr>
            <w:tcW w:w="4438" w:type="dxa"/>
          </w:tcPr>
          <w:p w14:paraId="42392153" w14:textId="77777777" w:rsidR="000E0E29" w:rsidRPr="00FF2811" w:rsidRDefault="000E0E29" w:rsidP="00A3038B">
            <w:pPr>
              <w:spacing w:line="240" w:lineRule="auto"/>
              <w:jc w:val="both"/>
              <w:rPr>
                <w:rFonts w:ascii="Arial" w:hAnsi="Arial" w:cs="Arial"/>
                <w:sz w:val="22"/>
              </w:rPr>
            </w:pPr>
            <w:r w:rsidRPr="00FF2811">
              <w:rPr>
                <w:rFonts w:ascii="Arial" w:hAnsi="Arial" w:cs="Arial"/>
                <w:sz w:val="22"/>
              </w:rPr>
              <w:t>286, 374, 393</w:t>
            </w:r>
          </w:p>
        </w:tc>
        <w:tc>
          <w:tcPr>
            <w:tcW w:w="1354" w:type="dxa"/>
          </w:tcPr>
          <w:p w14:paraId="24C03C6E" w14:textId="77777777" w:rsidR="000E0E29" w:rsidRPr="00FF2811" w:rsidRDefault="000E0E29" w:rsidP="005F7DAD">
            <w:pPr>
              <w:spacing w:line="240" w:lineRule="auto"/>
              <w:jc w:val="center"/>
              <w:rPr>
                <w:rFonts w:ascii="Arial" w:hAnsi="Arial" w:cs="Arial"/>
                <w:sz w:val="22"/>
              </w:rPr>
            </w:pPr>
            <w:r w:rsidRPr="00FF2811">
              <w:rPr>
                <w:rFonts w:ascii="Arial" w:hAnsi="Arial" w:cs="Arial"/>
                <w:sz w:val="22"/>
              </w:rPr>
              <w:t>4</w:t>
            </w:r>
          </w:p>
        </w:tc>
        <w:tc>
          <w:tcPr>
            <w:tcW w:w="2711" w:type="dxa"/>
          </w:tcPr>
          <w:p w14:paraId="7DDB022D" w14:textId="77777777" w:rsidR="000E0E29" w:rsidRPr="00FF2811" w:rsidRDefault="000E0E29" w:rsidP="00A3038B">
            <w:pPr>
              <w:spacing w:line="240" w:lineRule="auto"/>
              <w:jc w:val="both"/>
              <w:rPr>
                <w:rFonts w:ascii="Arial" w:hAnsi="Arial" w:cs="Arial"/>
                <w:sz w:val="22"/>
              </w:rPr>
            </w:pPr>
            <w:r w:rsidRPr="00FF2811">
              <w:rPr>
                <w:rFonts w:ascii="Arial" w:hAnsi="Arial" w:cs="Arial"/>
                <w:sz w:val="22"/>
              </w:rPr>
              <w:t>287, 352, 373, 392</w:t>
            </w:r>
          </w:p>
        </w:tc>
      </w:tr>
      <w:tr w:rsidR="00FF2811" w:rsidRPr="00FF2811" w14:paraId="4C0128BF" w14:textId="77777777" w:rsidTr="00E02177">
        <w:tc>
          <w:tcPr>
            <w:tcW w:w="1379" w:type="dxa"/>
          </w:tcPr>
          <w:p w14:paraId="5FB6E1F8" w14:textId="77777777" w:rsidR="000E0E29" w:rsidRPr="00FF2811" w:rsidRDefault="000E0E29" w:rsidP="005F7DAD">
            <w:pPr>
              <w:spacing w:line="240" w:lineRule="auto"/>
              <w:jc w:val="center"/>
              <w:rPr>
                <w:rFonts w:ascii="Arial" w:hAnsi="Arial" w:cs="Arial"/>
                <w:sz w:val="22"/>
              </w:rPr>
            </w:pPr>
            <w:r w:rsidRPr="00FF2811">
              <w:rPr>
                <w:rFonts w:ascii="Arial" w:hAnsi="Arial" w:cs="Arial"/>
                <w:i/>
                <w:iCs/>
                <w:sz w:val="22"/>
              </w:rPr>
              <w:t>C. clavata</w:t>
            </w:r>
            <w:r w:rsidRPr="00FF2811">
              <w:rPr>
                <w:rFonts w:ascii="Arial" w:hAnsi="Arial" w:cs="Arial"/>
                <w:sz w:val="22"/>
              </w:rPr>
              <w:t xml:space="preserve"> DUMB 135</w:t>
            </w:r>
          </w:p>
        </w:tc>
        <w:tc>
          <w:tcPr>
            <w:tcW w:w="1354" w:type="dxa"/>
          </w:tcPr>
          <w:p w14:paraId="0607D70A" w14:textId="77777777" w:rsidR="000E0E29" w:rsidRPr="00FF2811" w:rsidRDefault="000E0E29" w:rsidP="005F7DAD">
            <w:pPr>
              <w:spacing w:line="240" w:lineRule="auto"/>
              <w:jc w:val="center"/>
              <w:rPr>
                <w:rFonts w:ascii="Arial" w:hAnsi="Arial" w:cs="Arial"/>
                <w:sz w:val="22"/>
              </w:rPr>
            </w:pPr>
            <w:r w:rsidRPr="00FF2811">
              <w:rPr>
                <w:rFonts w:ascii="Arial" w:hAnsi="Arial" w:cs="Arial"/>
                <w:sz w:val="22"/>
              </w:rPr>
              <w:t>3</w:t>
            </w:r>
          </w:p>
        </w:tc>
        <w:tc>
          <w:tcPr>
            <w:tcW w:w="4438" w:type="dxa"/>
          </w:tcPr>
          <w:p w14:paraId="75D15C58" w14:textId="77777777" w:rsidR="000E0E29" w:rsidRPr="00FF2811" w:rsidRDefault="000E0E29" w:rsidP="00A3038B">
            <w:pPr>
              <w:spacing w:line="240" w:lineRule="auto"/>
              <w:jc w:val="both"/>
              <w:rPr>
                <w:rFonts w:ascii="Arial" w:hAnsi="Arial" w:cs="Arial"/>
                <w:sz w:val="22"/>
              </w:rPr>
            </w:pPr>
            <w:r w:rsidRPr="00FF2811">
              <w:rPr>
                <w:rFonts w:ascii="Arial" w:hAnsi="Arial" w:cs="Arial"/>
                <w:sz w:val="22"/>
              </w:rPr>
              <w:t>287, 374, 392</w:t>
            </w:r>
          </w:p>
        </w:tc>
        <w:tc>
          <w:tcPr>
            <w:tcW w:w="1354" w:type="dxa"/>
          </w:tcPr>
          <w:p w14:paraId="7BD08145" w14:textId="77777777" w:rsidR="000E0E29" w:rsidRPr="00FF2811" w:rsidRDefault="000E0E29" w:rsidP="005F7DAD">
            <w:pPr>
              <w:spacing w:line="240" w:lineRule="auto"/>
              <w:jc w:val="center"/>
              <w:rPr>
                <w:rFonts w:ascii="Arial" w:hAnsi="Arial" w:cs="Arial"/>
                <w:sz w:val="22"/>
              </w:rPr>
            </w:pPr>
            <w:r w:rsidRPr="00FF2811">
              <w:rPr>
                <w:rFonts w:ascii="Arial" w:hAnsi="Arial" w:cs="Arial"/>
                <w:sz w:val="22"/>
              </w:rPr>
              <w:t>2</w:t>
            </w:r>
          </w:p>
        </w:tc>
        <w:tc>
          <w:tcPr>
            <w:tcW w:w="2711" w:type="dxa"/>
          </w:tcPr>
          <w:p w14:paraId="08FC2417" w14:textId="77777777" w:rsidR="000E0E29" w:rsidRPr="00FF2811" w:rsidRDefault="000E0E29" w:rsidP="00A3038B">
            <w:pPr>
              <w:spacing w:line="240" w:lineRule="auto"/>
              <w:jc w:val="both"/>
              <w:rPr>
                <w:rFonts w:ascii="Arial" w:hAnsi="Arial" w:cs="Arial"/>
                <w:sz w:val="22"/>
              </w:rPr>
            </w:pPr>
            <w:r w:rsidRPr="00FF2811">
              <w:rPr>
                <w:rFonts w:ascii="Arial" w:hAnsi="Arial" w:cs="Arial"/>
                <w:sz w:val="22"/>
              </w:rPr>
              <w:t>290, 374</w:t>
            </w:r>
          </w:p>
        </w:tc>
      </w:tr>
      <w:tr w:rsidR="00FF2811" w:rsidRPr="00FF2811" w14:paraId="438F1321" w14:textId="77777777" w:rsidTr="00E02177">
        <w:tc>
          <w:tcPr>
            <w:tcW w:w="1379" w:type="dxa"/>
          </w:tcPr>
          <w:p w14:paraId="63850F89" w14:textId="77777777" w:rsidR="000E0E29" w:rsidRPr="00FF2811" w:rsidRDefault="000E0E29" w:rsidP="005F7DAD">
            <w:pPr>
              <w:spacing w:line="240" w:lineRule="auto"/>
              <w:jc w:val="center"/>
              <w:rPr>
                <w:rFonts w:ascii="Arial" w:hAnsi="Arial" w:cs="Arial"/>
                <w:sz w:val="22"/>
              </w:rPr>
            </w:pPr>
            <w:r w:rsidRPr="00FF2811">
              <w:rPr>
                <w:rFonts w:ascii="Arial" w:hAnsi="Arial" w:cs="Arial"/>
                <w:i/>
                <w:iCs/>
                <w:sz w:val="22"/>
              </w:rPr>
              <w:t>C. clavata</w:t>
            </w:r>
            <w:r w:rsidRPr="00FF2811">
              <w:rPr>
                <w:rFonts w:ascii="Arial" w:hAnsi="Arial" w:cs="Arial"/>
                <w:sz w:val="22"/>
              </w:rPr>
              <w:t xml:space="preserve"> DUMB 137</w:t>
            </w:r>
          </w:p>
        </w:tc>
        <w:tc>
          <w:tcPr>
            <w:tcW w:w="1354" w:type="dxa"/>
          </w:tcPr>
          <w:p w14:paraId="02B1E70C" w14:textId="77777777" w:rsidR="000E0E29" w:rsidRPr="00FF2811" w:rsidRDefault="000E0E29" w:rsidP="005F7DAD">
            <w:pPr>
              <w:spacing w:line="240" w:lineRule="auto"/>
              <w:jc w:val="center"/>
              <w:rPr>
                <w:rFonts w:ascii="Arial" w:hAnsi="Arial" w:cs="Arial"/>
                <w:sz w:val="22"/>
              </w:rPr>
            </w:pPr>
            <w:r w:rsidRPr="00FF2811">
              <w:rPr>
                <w:rFonts w:ascii="Arial" w:hAnsi="Arial" w:cs="Arial"/>
                <w:sz w:val="22"/>
              </w:rPr>
              <w:t>4</w:t>
            </w:r>
          </w:p>
        </w:tc>
        <w:tc>
          <w:tcPr>
            <w:tcW w:w="4438" w:type="dxa"/>
          </w:tcPr>
          <w:p w14:paraId="7DF95687" w14:textId="77777777" w:rsidR="000E0E29" w:rsidRPr="00FF2811" w:rsidRDefault="000E0E29" w:rsidP="00A3038B">
            <w:pPr>
              <w:spacing w:line="240" w:lineRule="auto"/>
              <w:jc w:val="both"/>
              <w:rPr>
                <w:rFonts w:ascii="Arial" w:hAnsi="Arial" w:cs="Arial"/>
                <w:sz w:val="22"/>
              </w:rPr>
            </w:pPr>
            <w:r w:rsidRPr="00FF2811">
              <w:rPr>
                <w:rFonts w:ascii="Arial" w:hAnsi="Arial" w:cs="Arial"/>
                <w:sz w:val="22"/>
              </w:rPr>
              <w:t>288, 325, 374, 392</w:t>
            </w:r>
          </w:p>
        </w:tc>
        <w:tc>
          <w:tcPr>
            <w:tcW w:w="1354" w:type="dxa"/>
          </w:tcPr>
          <w:p w14:paraId="61796876" w14:textId="77777777" w:rsidR="000E0E29" w:rsidRPr="00FF2811" w:rsidRDefault="000E0E29" w:rsidP="005F7DAD">
            <w:pPr>
              <w:spacing w:line="240" w:lineRule="auto"/>
              <w:jc w:val="center"/>
              <w:rPr>
                <w:rFonts w:ascii="Arial" w:hAnsi="Arial" w:cs="Arial"/>
                <w:sz w:val="22"/>
              </w:rPr>
            </w:pPr>
            <w:r w:rsidRPr="00FF2811">
              <w:rPr>
                <w:rFonts w:ascii="Arial" w:hAnsi="Arial" w:cs="Arial"/>
                <w:sz w:val="22"/>
              </w:rPr>
              <w:t>2</w:t>
            </w:r>
          </w:p>
        </w:tc>
        <w:tc>
          <w:tcPr>
            <w:tcW w:w="2711" w:type="dxa"/>
          </w:tcPr>
          <w:p w14:paraId="09A96B89" w14:textId="77777777" w:rsidR="000E0E29" w:rsidRPr="00FF2811" w:rsidRDefault="000E0E29" w:rsidP="00A3038B">
            <w:pPr>
              <w:spacing w:line="240" w:lineRule="auto"/>
              <w:jc w:val="both"/>
              <w:rPr>
                <w:rFonts w:ascii="Arial" w:hAnsi="Arial" w:cs="Arial"/>
                <w:sz w:val="22"/>
              </w:rPr>
            </w:pPr>
            <w:r w:rsidRPr="00FF2811">
              <w:rPr>
                <w:rFonts w:ascii="Arial" w:hAnsi="Arial" w:cs="Arial"/>
                <w:sz w:val="22"/>
              </w:rPr>
              <w:t>290, 374</w:t>
            </w:r>
          </w:p>
        </w:tc>
      </w:tr>
      <w:tr w:rsidR="00FF2811" w:rsidRPr="00FF2811" w14:paraId="226DE39E" w14:textId="77777777" w:rsidTr="00E02177">
        <w:tc>
          <w:tcPr>
            <w:tcW w:w="1379" w:type="dxa"/>
          </w:tcPr>
          <w:p w14:paraId="62DDA0D8" w14:textId="77777777" w:rsidR="000E0E29" w:rsidRPr="00FF2811" w:rsidRDefault="000E0E29" w:rsidP="005F7DAD">
            <w:pPr>
              <w:spacing w:line="240" w:lineRule="auto"/>
              <w:jc w:val="center"/>
              <w:rPr>
                <w:rFonts w:ascii="Arial" w:hAnsi="Arial" w:cs="Arial"/>
                <w:sz w:val="22"/>
              </w:rPr>
            </w:pPr>
            <w:r w:rsidRPr="00FF2811">
              <w:rPr>
                <w:rFonts w:ascii="Arial" w:hAnsi="Arial" w:cs="Arial"/>
                <w:i/>
                <w:iCs/>
                <w:sz w:val="22"/>
              </w:rPr>
              <w:t>C. clavata</w:t>
            </w:r>
            <w:r w:rsidRPr="00FF2811">
              <w:rPr>
                <w:rFonts w:ascii="Arial" w:hAnsi="Arial" w:cs="Arial"/>
                <w:sz w:val="22"/>
              </w:rPr>
              <w:t xml:space="preserve"> DUMB 146</w:t>
            </w:r>
          </w:p>
        </w:tc>
        <w:tc>
          <w:tcPr>
            <w:tcW w:w="1354" w:type="dxa"/>
          </w:tcPr>
          <w:p w14:paraId="6B705FB9" w14:textId="77777777" w:rsidR="000E0E29" w:rsidRPr="00FF2811" w:rsidRDefault="000E0E29" w:rsidP="005F7DAD">
            <w:pPr>
              <w:spacing w:line="240" w:lineRule="auto"/>
              <w:jc w:val="center"/>
              <w:rPr>
                <w:rFonts w:ascii="Arial" w:hAnsi="Arial" w:cs="Arial"/>
                <w:sz w:val="22"/>
              </w:rPr>
            </w:pPr>
            <w:r w:rsidRPr="00FF2811">
              <w:rPr>
                <w:rFonts w:ascii="Arial" w:hAnsi="Arial" w:cs="Arial"/>
                <w:sz w:val="22"/>
              </w:rPr>
              <w:t>5</w:t>
            </w:r>
          </w:p>
        </w:tc>
        <w:tc>
          <w:tcPr>
            <w:tcW w:w="4438" w:type="dxa"/>
          </w:tcPr>
          <w:p w14:paraId="51153391" w14:textId="77777777" w:rsidR="000E0E29" w:rsidRPr="00FF2811" w:rsidRDefault="000E0E29" w:rsidP="00A3038B">
            <w:pPr>
              <w:spacing w:line="240" w:lineRule="auto"/>
              <w:jc w:val="both"/>
              <w:rPr>
                <w:rFonts w:ascii="Arial" w:hAnsi="Arial" w:cs="Arial"/>
                <w:sz w:val="22"/>
              </w:rPr>
            </w:pPr>
            <w:r w:rsidRPr="00FF2811">
              <w:rPr>
                <w:rFonts w:ascii="Arial" w:hAnsi="Arial" w:cs="Arial"/>
                <w:sz w:val="22"/>
              </w:rPr>
              <w:t>288, 372, 393, 431, 458</w:t>
            </w:r>
          </w:p>
        </w:tc>
        <w:tc>
          <w:tcPr>
            <w:tcW w:w="1354" w:type="dxa"/>
          </w:tcPr>
          <w:p w14:paraId="35682927" w14:textId="77777777" w:rsidR="000E0E29" w:rsidRPr="00FF2811" w:rsidRDefault="000E0E29" w:rsidP="005F7DAD">
            <w:pPr>
              <w:spacing w:line="240" w:lineRule="auto"/>
              <w:jc w:val="center"/>
              <w:rPr>
                <w:rFonts w:ascii="Arial" w:hAnsi="Arial" w:cs="Arial"/>
                <w:sz w:val="22"/>
              </w:rPr>
            </w:pPr>
            <w:r w:rsidRPr="00FF2811">
              <w:rPr>
                <w:rFonts w:ascii="Arial" w:hAnsi="Arial" w:cs="Arial"/>
                <w:sz w:val="22"/>
              </w:rPr>
              <w:t>2</w:t>
            </w:r>
          </w:p>
        </w:tc>
        <w:tc>
          <w:tcPr>
            <w:tcW w:w="2711" w:type="dxa"/>
          </w:tcPr>
          <w:p w14:paraId="77FF9116" w14:textId="77777777" w:rsidR="000E0E29" w:rsidRPr="00FF2811" w:rsidRDefault="000E0E29" w:rsidP="00A3038B">
            <w:pPr>
              <w:spacing w:line="240" w:lineRule="auto"/>
              <w:jc w:val="both"/>
              <w:rPr>
                <w:rFonts w:ascii="Arial" w:hAnsi="Arial" w:cs="Arial"/>
                <w:sz w:val="22"/>
              </w:rPr>
            </w:pPr>
            <w:r w:rsidRPr="00FF2811">
              <w:rPr>
                <w:rFonts w:ascii="Arial" w:hAnsi="Arial" w:cs="Arial"/>
                <w:sz w:val="22"/>
              </w:rPr>
              <w:t>290, 377</w:t>
            </w:r>
          </w:p>
        </w:tc>
      </w:tr>
      <w:tr w:rsidR="00FF2811" w:rsidRPr="00FF2811" w14:paraId="09A9B509" w14:textId="77777777" w:rsidTr="00E02177">
        <w:tc>
          <w:tcPr>
            <w:tcW w:w="1379" w:type="dxa"/>
          </w:tcPr>
          <w:p w14:paraId="6CC1EA27" w14:textId="77777777" w:rsidR="000E0E29" w:rsidRPr="00FF2811" w:rsidRDefault="000E0E29" w:rsidP="005F7DAD">
            <w:pPr>
              <w:spacing w:line="240" w:lineRule="auto"/>
              <w:jc w:val="center"/>
              <w:rPr>
                <w:rFonts w:ascii="Arial" w:hAnsi="Arial" w:cs="Arial"/>
                <w:sz w:val="22"/>
              </w:rPr>
            </w:pPr>
            <w:r w:rsidRPr="00FF2811">
              <w:rPr>
                <w:rFonts w:ascii="Arial" w:hAnsi="Arial" w:cs="Arial"/>
                <w:i/>
                <w:iCs/>
                <w:sz w:val="22"/>
              </w:rPr>
              <w:t>C. clavata</w:t>
            </w:r>
            <w:r w:rsidRPr="00FF2811">
              <w:rPr>
                <w:rFonts w:ascii="Arial" w:hAnsi="Arial" w:cs="Arial"/>
                <w:sz w:val="22"/>
              </w:rPr>
              <w:t xml:space="preserve"> DUMB 147</w:t>
            </w:r>
          </w:p>
        </w:tc>
        <w:tc>
          <w:tcPr>
            <w:tcW w:w="1354" w:type="dxa"/>
          </w:tcPr>
          <w:p w14:paraId="6640DE7D" w14:textId="77777777" w:rsidR="000E0E29" w:rsidRPr="00FF2811" w:rsidRDefault="000E0E29" w:rsidP="005F7DAD">
            <w:pPr>
              <w:spacing w:line="240" w:lineRule="auto"/>
              <w:jc w:val="center"/>
              <w:rPr>
                <w:rFonts w:ascii="Arial" w:hAnsi="Arial" w:cs="Arial"/>
                <w:sz w:val="22"/>
              </w:rPr>
            </w:pPr>
            <w:r w:rsidRPr="00FF2811">
              <w:rPr>
                <w:rFonts w:ascii="Arial" w:hAnsi="Arial" w:cs="Arial"/>
                <w:sz w:val="22"/>
              </w:rPr>
              <w:t>6</w:t>
            </w:r>
          </w:p>
        </w:tc>
        <w:tc>
          <w:tcPr>
            <w:tcW w:w="4438" w:type="dxa"/>
          </w:tcPr>
          <w:p w14:paraId="61A45938" w14:textId="77777777" w:rsidR="000E0E29" w:rsidRPr="00FF2811" w:rsidRDefault="000E0E29" w:rsidP="00A3038B">
            <w:pPr>
              <w:spacing w:line="240" w:lineRule="auto"/>
              <w:jc w:val="both"/>
              <w:rPr>
                <w:rFonts w:ascii="Arial" w:hAnsi="Arial" w:cs="Arial"/>
                <w:sz w:val="22"/>
              </w:rPr>
            </w:pPr>
            <w:r w:rsidRPr="00FF2811">
              <w:rPr>
                <w:rFonts w:ascii="Arial" w:hAnsi="Arial" w:cs="Arial"/>
                <w:sz w:val="22"/>
              </w:rPr>
              <w:t>294, 489, 512, 521, 548, 560</w:t>
            </w:r>
          </w:p>
        </w:tc>
        <w:tc>
          <w:tcPr>
            <w:tcW w:w="1354" w:type="dxa"/>
          </w:tcPr>
          <w:p w14:paraId="78FFA430" w14:textId="77777777" w:rsidR="000E0E29" w:rsidRPr="00FF2811" w:rsidRDefault="000E0E29" w:rsidP="005F7DAD">
            <w:pPr>
              <w:spacing w:line="240" w:lineRule="auto"/>
              <w:jc w:val="center"/>
              <w:rPr>
                <w:rFonts w:ascii="Arial" w:hAnsi="Arial" w:cs="Arial"/>
                <w:sz w:val="22"/>
              </w:rPr>
            </w:pPr>
            <w:r w:rsidRPr="00FF2811">
              <w:rPr>
                <w:rFonts w:ascii="Arial" w:hAnsi="Arial" w:cs="Arial"/>
                <w:sz w:val="22"/>
              </w:rPr>
              <w:t>5</w:t>
            </w:r>
          </w:p>
        </w:tc>
        <w:tc>
          <w:tcPr>
            <w:tcW w:w="2711" w:type="dxa"/>
          </w:tcPr>
          <w:p w14:paraId="024AC665" w14:textId="5CF1126A" w:rsidR="000E0E29" w:rsidRPr="00FF2811" w:rsidRDefault="000E0E29" w:rsidP="00A3038B">
            <w:pPr>
              <w:spacing w:line="240" w:lineRule="auto"/>
              <w:jc w:val="both"/>
              <w:rPr>
                <w:rFonts w:ascii="Arial" w:hAnsi="Arial" w:cs="Arial"/>
                <w:sz w:val="22"/>
              </w:rPr>
            </w:pPr>
            <w:r w:rsidRPr="00FF2811">
              <w:rPr>
                <w:rFonts w:ascii="Arial" w:hAnsi="Arial" w:cs="Arial"/>
                <w:sz w:val="22"/>
              </w:rPr>
              <w:t>289, 37</w:t>
            </w:r>
            <w:r w:rsidR="00AA7901" w:rsidRPr="00FF2811">
              <w:rPr>
                <w:rFonts w:ascii="Arial" w:hAnsi="Arial" w:cs="Arial"/>
                <w:sz w:val="22"/>
              </w:rPr>
              <w:t>3</w:t>
            </w:r>
            <w:r w:rsidRPr="00FF2811">
              <w:rPr>
                <w:rFonts w:ascii="Arial" w:hAnsi="Arial" w:cs="Arial"/>
                <w:sz w:val="22"/>
              </w:rPr>
              <w:t>, 521, 545, 560</w:t>
            </w:r>
          </w:p>
        </w:tc>
      </w:tr>
      <w:tr w:rsidR="00FF2811" w:rsidRPr="00FF2811" w14:paraId="2BD9786C" w14:textId="77777777" w:rsidTr="00E02177">
        <w:tc>
          <w:tcPr>
            <w:tcW w:w="1379" w:type="dxa"/>
          </w:tcPr>
          <w:p w14:paraId="4E92D16B" w14:textId="77777777" w:rsidR="000E0E29" w:rsidRPr="00FF2811" w:rsidRDefault="000E0E29" w:rsidP="005F7DAD">
            <w:pPr>
              <w:spacing w:line="240" w:lineRule="auto"/>
              <w:jc w:val="center"/>
              <w:rPr>
                <w:rFonts w:ascii="Arial" w:hAnsi="Arial" w:cs="Arial"/>
                <w:sz w:val="22"/>
              </w:rPr>
            </w:pPr>
            <w:r w:rsidRPr="00FF2811">
              <w:rPr>
                <w:rFonts w:ascii="Arial" w:hAnsi="Arial" w:cs="Arial"/>
                <w:i/>
                <w:iCs/>
                <w:sz w:val="22"/>
              </w:rPr>
              <w:t>C. clavata</w:t>
            </w:r>
            <w:r w:rsidRPr="00FF2811">
              <w:rPr>
                <w:rFonts w:ascii="Arial" w:hAnsi="Arial" w:cs="Arial"/>
                <w:sz w:val="22"/>
              </w:rPr>
              <w:t xml:space="preserve"> DUMB 148</w:t>
            </w:r>
          </w:p>
        </w:tc>
        <w:tc>
          <w:tcPr>
            <w:tcW w:w="1354" w:type="dxa"/>
          </w:tcPr>
          <w:p w14:paraId="7178DAB6" w14:textId="77777777" w:rsidR="000E0E29" w:rsidRPr="00FF2811" w:rsidRDefault="000E0E29" w:rsidP="005F7DAD">
            <w:pPr>
              <w:spacing w:line="240" w:lineRule="auto"/>
              <w:jc w:val="center"/>
              <w:rPr>
                <w:rFonts w:ascii="Arial" w:hAnsi="Arial" w:cs="Arial"/>
                <w:sz w:val="22"/>
              </w:rPr>
            </w:pPr>
            <w:r w:rsidRPr="00FF2811">
              <w:rPr>
                <w:rFonts w:ascii="Arial" w:hAnsi="Arial" w:cs="Arial"/>
                <w:sz w:val="22"/>
              </w:rPr>
              <w:t>9</w:t>
            </w:r>
          </w:p>
        </w:tc>
        <w:tc>
          <w:tcPr>
            <w:tcW w:w="4438" w:type="dxa"/>
          </w:tcPr>
          <w:p w14:paraId="446B7BC4" w14:textId="77777777" w:rsidR="000E0E29" w:rsidRPr="00FF2811" w:rsidRDefault="000E0E29" w:rsidP="00A3038B">
            <w:pPr>
              <w:spacing w:line="240" w:lineRule="auto"/>
              <w:jc w:val="both"/>
              <w:rPr>
                <w:rFonts w:ascii="Arial" w:hAnsi="Arial" w:cs="Arial"/>
                <w:sz w:val="22"/>
              </w:rPr>
            </w:pPr>
            <w:r w:rsidRPr="00FF2811">
              <w:rPr>
                <w:rFonts w:ascii="Arial" w:hAnsi="Arial" w:cs="Arial"/>
                <w:sz w:val="22"/>
              </w:rPr>
              <w:t>290, 352, 373, 393, 489, 508, 521, 547, 560</w:t>
            </w:r>
          </w:p>
        </w:tc>
        <w:tc>
          <w:tcPr>
            <w:tcW w:w="1354" w:type="dxa"/>
          </w:tcPr>
          <w:p w14:paraId="6A77ED96" w14:textId="77777777" w:rsidR="000E0E29" w:rsidRPr="00FF2811" w:rsidRDefault="000E0E29" w:rsidP="005F7DAD">
            <w:pPr>
              <w:spacing w:line="240" w:lineRule="auto"/>
              <w:jc w:val="center"/>
              <w:rPr>
                <w:rFonts w:ascii="Arial" w:hAnsi="Arial" w:cs="Arial"/>
                <w:sz w:val="22"/>
              </w:rPr>
            </w:pPr>
            <w:r w:rsidRPr="00FF2811">
              <w:rPr>
                <w:rFonts w:ascii="Arial" w:hAnsi="Arial" w:cs="Arial"/>
                <w:sz w:val="22"/>
              </w:rPr>
              <w:t>3</w:t>
            </w:r>
          </w:p>
        </w:tc>
        <w:tc>
          <w:tcPr>
            <w:tcW w:w="2711" w:type="dxa"/>
          </w:tcPr>
          <w:p w14:paraId="15E2761A" w14:textId="77777777" w:rsidR="000E0E29" w:rsidRPr="00FF2811" w:rsidRDefault="000E0E29" w:rsidP="00A3038B">
            <w:pPr>
              <w:spacing w:line="240" w:lineRule="auto"/>
              <w:jc w:val="both"/>
              <w:rPr>
                <w:rFonts w:ascii="Arial" w:hAnsi="Arial" w:cs="Arial"/>
                <w:sz w:val="22"/>
              </w:rPr>
            </w:pPr>
            <w:r w:rsidRPr="00FF2811">
              <w:rPr>
                <w:rFonts w:ascii="Arial" w:hAnsi="Arial" w:cs="Arial"/>
                <w:sz w:val="22"/>
              </w:rPr>
              <w:t>289, 373, 392</w:t>
            </w:r>
          </w:p>
        </w:tc>
      </w:tr>
      <w:tr w:rsidR="00FF2811" w:rsidRPr="00FF2811" w14:paraId="1AED4841" w14:textId="77777777" w:rsidTr="00E02177">
        <w:tc>
          <w:tcPr>
            <w:tcW w:w="1379" w:type="dxa"/>
          </w:tcPr>
          <w:p w14:paraId="50ED8AD2" w14:textId="77777777" w:rsidR="000E0E29" w:rsidRPr="00FF2811" w:rsidRDefault="000E0E29" w:rsidP="005F7DAD">
            <w:pPr>
              <w:spacing w:line="240" w:lineRule="auto"/>
              <w:rPr>
                <w:rFonts w:ascii="Arial" w:hAnsi="Arial" w:cs="Arial"/>
                <w:sz w:val="22"/>
              </w:rPr>
            </w:pPr>
            <w:r w:rsidRPr="00FF2811">
              <w:rPr>
                <w:rFonts w:ascii="Arial" w:hAnsi="Arial" w:cs="Arial"/>
                <w:i/>
                <w:iCs/>
                <w:sz w:val="22"/>
              </w:rPr>
              <w:t>C. fallax</w:t>
            </w:r>
            <w:r w:rsidRPr="00FF2811">
              <w:rPr>
                <w:rFonts w:ascii="Arial" w:hAnsi="Arial" w:cs="Arial"/>
                <w:sz w:val="22"/>
              </w:rPr>
              <w:t xml:space="preserve"> DUMB 127</w:t>
            </w:r>
          </w:p>
        </w:tc>
        <w:tc>
          <w:tcPr>
            <w:tcW w:w="1354" w:type="dxa"/>
          </w:tcPr>
          <w:p w14:paraId="43F36DFC" w14:textId="77777777" w:rsidR="000E0E29" w:rsidRPr="00FF2811" w:rsidRDefault="000E0E29" w:rsidP="005F7DAD">
            <w:pPr>
              <w:spacing w:line="240" w:lineRule="auto"/>
              <w:jc w:val="center"/>
              <w:rPr>
                <w:rFonts w:ascii="Arial" w:hAnsi="Arial" w:cs="Arial"/>
                <w:sz w:val="22"/>
              </w:rPr>
            </w:pPr>
            <w:r w:rsidRPr="00FF2811">
              <w:rPr>
                <w:rFonts w:ascii="Arial" w:hAnsi="Arial" w:cs="Arial"/>
                <w:sz w:val="22"/>
              </w:rPr>
              <w:t>4</w:t>
            </w:r>
          </w:p>
        </w:tc>
        <w:tc>
          <w:tcPr>
            <w:tcW w:w="4438" w:type="dxa"/>
          </w:tcPr>
          <w:p w14:paraId="6CCF3243" w14:textId="77777777" w:rsidR="000E0E29" w:rsidRPr="00FF2811" w:rsidRDefault="000E0E29" w:rsidP="00A3038B">
            <w:pPr>
              <w:spacing w:line="240" w:lineRule="auto"/>
              <w:jc w:val="both"/>
              <w:rPr>
                <w:rFonts w:ascii="Arial" w:hAnsi="Arial" w:cs="Arial"/>
                <w:sz w:val="22"/>
              </w:rPr>
            </w:pPr>
            <w:r w:rsidRPr="00FF2811">
              <w:rPr>
                <w:rFonts w:ascii="Arial" w:hAnsi="Arial" w:cs="Arial"/>
                <w:sz w:val="22"/>
              </w:rPr>
              <w:t>290, 378, 521, 560</w:t>
            </w:r>
          </w:p>
        </w:tc>
        <w:tc>
          <w:tcPr>
            <w:tcW w:w="1354" w:type="dxa"/>
          </w:tcPr>
          <w:p w14:paraId="63C82CBF" w14:textId="77777777" w:rsidR="000E0E29" w:rsidRPr="00FF2811" w:rsidRDefault="000E0E29" w:rsidP="005F7DAD">
            <w:pPr>
              <w:spacing w:line="240" w:lineRule="auto"/>
              <w:jc w:val="center"/>
              <w:rPr>
                <w:rFonts w:ascii="Arial" w:hAnsi="Arial" w:cs="Arial"/>
                <w:sz w:val="22"/>
              </w:rPr>
            </w:pPr>
            <w:r w:rsidRPr="00FF2811">
              <w:rPr>
                <w:rFonts w:ascii="Arial" w:hAnsi="Arial" w:cs="Arial"/>
                <w:sz w:val="22"/>
              </w:rPr>
              <w:t>2</w:t>
            </w:r>
          </w:p>
        </w:tc>
        <w:tc>
          <w:tcPr>
            <w:tcW w:w="2711" w:type="dxa"/>
          </w:tcPr>
          <w:p w14:paraId="116997B2" w14:textId="77777777" w:rsidR="000E0E29" w:rsidRPr="00FF2811" w:rsidRDefault="000E0E29" w:rsidP="00A3038B">
            <w:pPr>
              <w:spacing w:line="240" w:lineRule="auto"/>
              <w:jc w:val="both"/>
              <w:rPr>
                <w:rFonts w:ascii="Arial" w:hAnsi="Arial" w:cs="Arial"/>
                <w:sz w:val="22"/>
              </w:rPr>
            </w:pPr>
            <w:r w:rsidRPr="00FF2811">
              <w:rPr>
                <w:rFonts w:ascii="Arial" w:hAnsi="Arial" w:cs="Arial"/>
                <w:sz w:val="22"/>
              </w:rPr>
              <w:t>291, 374</w:t>
            </w:r>
          </w:p>
        </w:tc>
      </w:tr>
      <w:tr w:rsidR="00FF2811" w:rsidRPr="00FF2811" w14:paraId="19EE69DE" w14:textId="77777777" w:rsidTr="00E02177">
        <w:tc>
          <w:tcPr>
            <w:tcW w:w="1379" w:type="dxa"/>
          </w:tcPr>
          <w:p w14:paraId="1BF9AF1F" w14:textId="77777777" w:rsidR="000E0E29" w:rsidRPr="00FF2811" w:rsidRDefault="000E0E29" w:rsidP="005F7DAD">
            <w:pPr>
              <w:spacing w:line="240" w:lineRule="auto"/>
              <w:rPr>
                <w:rFonts w:ascii="Arial" w:hAnsi="Arial" w:cs="Arial"/>
                <w:sz w:val="22"/>
              </w:rPr>
            </w:pPr>
            <w:r w:rsidRPr="00FF2811">
              <w:rPr>
                <w:rFonts w:ascii="Arial" w:hAnsi="Arial" w:cs="Arial"/>
                <w:i/>
                <w:iCs/>
                <w:sz w:val="22"/>
              </w:rPr>
              <w:t>C. fallax</w:t>
            </w:r>
            <w:r w:rsidRPr="00FF2811">
              <w:rPr>
                <w:rFonts w:ascii="Arial" w:hAnsi="Arial" w:cs="Arial"/>
                <w:sz w:val="22"/>
              </w:rPr>
              <w:t xml:space="preserve"> DUMB 128</w:t>
            </w:r>
          </w:p>
        </w:tc>
        <w:tc>
          <w:tcPr>
            <w:tcW w:w="1354" w:type="dxa"/>
          </w:tcPr>
          <w:p w14:paraId="54BFF301" w14:textId="77777777" w:rsidR="000E0E29" w:rsidRPr="00FF2811" w:rsidRDefault="000E0E29" w:rsidP="005F7DAD">
            <w:pPr>
              <w:spacing w:line="240" w:lineRule="auto"/>
              <w:jc w:val="center"/>
              <w:rPr>
                <w:rFonts w:ascii="Arial" w:hAnsi="Arial" w:cs="Arial"/>
                <w:sz w:val="22"/>
              </w:rPr>
            </w:pPr>
            <w:r w:rsidRPr="00FF2811">
              <w:rPr>
                <w:rFonts w:ascii="Arial" w:hAnsi="Arial" w:cs="Arial"/>
                <w:sz w:val="22"/>
              </w:rPr>
              <w:t>10</w:t>
            </w:r>
          </w:p>
        </w:tc>
        <w:tc>
          <w:tcPr>
            <w:tcW w:w="4438" w:type="dxa"/>
          </w:tcPr>
          <w:p w14:paraId="62DA56C9" w14:textId="3199E68B" w:rsidR="000E0E29" w:rsidRPr="00FF2811" w:rsidRDefault="000E0E29" w:rsidP="00A3038B">
            <w:pPr>
              <w:spacing w:line="240" w:lineRule="auto"/>
              <w:jc w:val="both"/>
              <w:rPr>
                <w:rFonts w:ascii="Arial" w:hAnsi="Arial" w:cs="Arial"/>
                <w:sz w:val="22"/>
              </w:rPr>
            </w:pPr>
            <w:r w:rsidRPr="00FF2811">
              <w:rPr>
                <w:rFonts w:ascii="Arial" w:hAnsi="Arial" w:cs="Arial"/>
                <w:sz w:val="22"/>
              </w:rPr>
              <w:t xml:space="preserve">286, 293, 353, 373, 392, 488, </w:t>
            </w:r>
            <w:r w:rsidR="004B125E" w:rsidRPr="00FF2811">
              <w:rPr>
                <w:rFonts w:ascii="Arial" w:hAnsi="Arial" w:cs="Arial"/>
                <w:sz w:val="22"/>
              </w:rPr>
              <w:t>4</w:t>
            </w:r>
            <w:r w:rsidRPr="00FF2811">
              <w:rPr>
                <w:rFonts w:ascii="Arial" w:hAnsi="Arial" w:cs="Arial"/>
                <w:sz w:val="22"/>
              </w:rPr>
              <w:t>99, 522, 548, 561</w:t>
            </w:r>
          </w:p>
        </w:tc>
        <w:tc>
          <w:tcPr>
            <w:tcW w:w="1354" w:type="dxa"/>
          </w:tcPr>
          <w:p w14:paraId="6D404CA9" w14:textId="77777777" w:rsidR="000E0E29" w:rsidRPr="00FF2811" w:rsidRDefault="000E0E29" w:rsidP="005F7DAD">
            <w:pPr>
              <w:spacing w:line="240" w:lineRule="auto"/>
              <w:jc w:val="center"/>
              <w:rPr>
                <w:rFonts w:ascii="Arial" w:hAnsi="Arial" w:cs="Arial"/>
                <w:sz w:val="22"/>
              </w:rPr>
            </w:pPr>
            <w:r w:rsidRPr="00FF2811">
              <w:rPr>
                <w:rFonts w:ascii="Arial" w:hAnsi="Arial" w:cs="Arial"/>
                <w:sz w:val="22"/>
              </w:rPr>
              <w:t>3</w:t>
            </w:r>
          </w:p>
        </w:tc>
        <w:tc>
          <w:tcPr>
            <w:tcW w:w="2711" w:type="dxa"/>
          </w:tcPr>
          <w:p w14:paraId="56C9E1F5" w14:textId="77777777" w:rsidR="000E0E29" w:rsidRPr="00FF2811" w:rsidRDefault="000E0E29" w:rsidP="00A3038B">
            <w:pPr>
              <w:spacing w:line="240" w:lineRule="auto"/>
              <w:jc w:val="both"/>
              <w:rPr>
                <w:rFonts w:ascii="Arial" w:hAnsi="Arial" w:cs="Arial"/>
                <w:sz w:val="22"/>
              </w:rPr>
            </w:pPr>
            <w:r w:rsidRPr="00FF2811">
              <w:rPr>
                <w:rFonts w:ascii="Arial" w:hAnsi="Arial" w:cs="Arial"/>
                <w:sz w:val="22"/>
              </w:rPr>
              <w:t>287, 355, 373</w:t>
            </w:r>
          </w:p>
        </w:tc>
      </w:tr>
      <w:tr w:rsidR="00FF2811" w:rsidRPr="00FF2811" w14:paraId="34E0DC1B" w14:textId="77777777" w:rsidTr="00E02177">
        <w:tc>
          <w:tcPr>
            <w:tcW w:w="1379" w:type="dxa"/>
          </w:tcPr>
          <w:p w14:paraId="6A6038C5" w14:textId="77777777" w:rsidR="000E0E29" w:rsidRPr="00FF2811" w:rsidRDefault="000E0E29" w:rsidP="005F7DAD">
            <w:pPr>
              <w:spacing w:line="240" w:lineRule="auto"/>
              <w:rPr>
                <w:rFonts w:ascii="Arial" w:hAnsi="Arial" w:cs="Arial"/>
                <w:sz w:val="22"/>
              </w:rPr>
            </w:pPr>
            <w:r w:rsidRPr="00FF2811">
              <w:rPr>
                <w:rFonts w:ascii="Arial" w:hAnsi="Arial" w:cs="Arial"/>
                <w:i/>
                <w:iCs/>
                <w:sz w:val="22"/>
              </w:rPr>
              <w:t>C. lunata</w:t>
            </w:r>
            <w:r w:rsidRPr="00FF2811">
              <w:rPr>
                <w:rFonts w:ascii="Arial" w:hAnsi="Arial" w:cs="Arial"/>
                <w:sz w:val="22"/>
              </w:rPr>
              <w:t xml:space="preserve"> DUMB 141</w:t>
            </w:r>
          </w:p>
        </w:tc>
        <w:tc>
          <w:tcPr>
            <w:tcW w:w="1354" w:type="dxa"/>
          </w:tcPr>
          <w:p w14:paraId="086ED694" w14:textId="77777777" w:rsidR="000E0E29" w:rsidRPr="00FF2811" w:rsidRDefault="000E0E29" w:rsidP="005F7DAD">
            <w:pPr>
              <w:spacing w:line="240" w:lineRule="auto"/>
              <w:jc w:val="center"/>
              <w:rPr>
                <w:rFonts w:ascii="Arial" w:hAnsi="Arial" w:cs="Arial"/>
                <w:sz w:val="22"/>
              </w:rPr>
            </w:pPr>
            <w:r w:rsidRPr="00FF2811">
              <w:rPr>
                <w:rFonts w:ascii="Arial" w:hAnsi="Arial" w:cs="Arial"/>
                <w:sz w:val="22"/>
              </w:rPr>
              <w:t>7</w:t>
            </w:r>
          </w:p>
        </w:tc>
        <w:tc>
          <w:tcPr>
            <w:tcW w:w="4438" w:type="dxa"/>
          </w:tcPr>
          <w:p w14:paraId="1F2AACA8" w14:textId="77777777" w:rsidR="000E0E29" w:rsidRPr="00FF2811" w:rsidRDefault="000E0E29" w:rsidP="00A3038B">
            <w:pPr>
              <w:spacing w:line="240" w:lineRule="auto"/>
              <w:jc w:val="both"/>
              <w:rPr>
                <w:rFonts w:ascii="Arial" w:hAnsi="Arial" w:cs="Arial"/>
                <w:sz w:val="22"/>
              </w:rPr>
            </w:pPr>
            <w:r w:rsidRPr="00FF2811">
              <w:rPr>
                <w:rFonts w:ascii="Arial" w:hAnsi="Arial" w:cs="Arial"/>
                <w:sz w:val="22"/>
              </w:rPr>
              <w:t>289, 374, 393, 490, 522, 547, 560</w:t>
            </w:r>
          </w:p>
        </w:tc>
        <w:tc>
          <w:tcPr>
            <w:tcW w:w="1354" w:type="dxa"/>
          </w:tcPr>
          <w:p w14:paraId="432E680C" w14:textId="77777777" w:rsidR="000E0E29" w:rsidRPr="00FF2811" w:rsidRDefault="000E0E29" w:rsidP="005F7DAD">
            <w:pPr>
              <w:spacing w:line="240" w:lineRule="auto"/>
              <w:jc w:val="center"/>
              <w:rPr>
                <w:rFonts w:ascii="Arial" w:hAnsi="Arial" w:cs="Arial"/>
                <w:sz w:val="22"/>
              </w:rPr>
            </w:pPr>
            <w:r w:rsidRPr="00FF2811">
              <w:rPr>
                <w:rFonts w:ascii="Arial" w:hAnsi="Arial" w:cs="Arial"/>
                <w:sz w:val="22"/>
              </w:rPr>
              <w:t>4</w:t>
            </w:r>
          </w:p>
        </w:tc>
        <w:tc>
          <w:tcPr>
            <w:tcW w:w="2711" w:type="dxa"/>
          </w:tcPr>
          <w:p w14:paraId="665A64FB" w14:textId="77777777" w:rsidR="000E0E29" w:rsidRPr="00FF2811" w:rsidRDefault="000E0E29" w:rsidP="00A3038B">
            <w:pPr>
              <w:spacing w:line="240" w:lineRule="auto"/>
              <w:jc w:val="both"/>
              <w:rPr>
                <w:rFonts w:ascii="Arial" w:hAnsi="Arial" w:cs="Arial"/>
                <w:sz w:val="22"/>
              </w:rPr>
            </w:pPr>
            <w:r w:rsidRPr="00FF2811">
              <w:rPr>
                <w:rFonts w:ascii="Arial" w:hAnsi="Arial" w:cs="Arial"/>
                <w:sz w:val="22"/>
              </w:rPr>
              <w:t xml:space="preserve">288, 352, 374, 391 </w:t>
            </w:r>
          </w:p>
        </w:tc>
      </w:tr>
      <w:tr w:rsidR="00FF2811" w:rsidRPr="00FF2811" w14:paraId="5B54DF0C" w14:textId="77777777" w:rsidTr="00E02177">
        <w:tc>
          <w:tcPr>
            <w:tcW w:w="1379" w:type="dxa"/>
          </w:tcPr>
          <w:p w14:paraId="3168D95E" w14:textId="77777777" w:rsidR="000E0E29" w:rsidRPr="00FF2811" w:rsidRDefault="000E0E29" w:rsidP="005F7DAD">
            <w:pPr>
              <w:spacing w:line="240" w:lineRule="auto"/>
              <w:rPr>
                <w:rFonts w:ascii="Arial" w:hAnsi="Arial" w:cs="Arial"/>
                <w:sz w:val="22"/>
              </w:rPr>
            </w:pPr>
            <w:r w:rsidRPr="00FF2811">
              <w:rPr>
                <w:rFonts w:ascii="Arial" w:hAnsi="Arial" w:cs="Arial"/>
                <w:i/>
                <w:iCs/>
                <w:sz w:val="22"/>
              </w:rPr>
              <w:t>C. lunata</w:t>
            </w:r>
            <w:r w:rsidRPr="00FF2811">
              <w:rPr>
                <w:rFonts w:ascii="Arial" w:hAnsi="Arial" w:cs="Arial"/>
                <w:sz w:val="22"/>
              </w:rPr>
              <w:t xml:space="preserve"> DUMB 145</w:t>
            </w:r>
          </w:p>
        </w:tc>
        <w:tc>
          <w:tcPr>
            <w:tcW w:w="1354" w:type="dxa"/>
          </w:tcPr>
          <w:p w14:paraId="1E67B1A9" w14:textId="77777777" w:rsidR="000E0E29" w:rsidRPr="00FF2811" w:rsidRDefault="000E0E29" w:rsidP="005F7DAD">
            <w:pPr>
              <w:spacing w:line="240" w:lineRule="auto"/>
              <w:jc w:val="center"/>
              <w:rPr>
                <w:rFonts w:ascii="Arial" w:hAnsi="Arial" w:cs="Arial"/>
                <w:sz w:val="22"/>
              </w:rPr>
            </w:pPr>
            <w:r w:rsidRPr="00FF2811">
              <w:rPr>
                <w:rFonts w:ascii="Arial" w:hAnsi="Arial" w:cs="Arial"/>
                <w:sz w:val="22"/>
              </w:rPr>
              <w:t>7</w:t>
            </w:r>
          </w:p>
        </w:tc>
        <w:tc>
          <w:tcPr>
            <w:tcW w:w="4438" w:type="dxa"/>
          </w:tcPr>
          <w:p w14:paraId="0B1750F4" w14:textId="77777777" w:rsidR="000E0E29" w:rsidRPr="00FF2811" w:rsidRDefault="000E0E29" w:rsidP="00A3038B">
            <w:pPr>
              <w:spacing w:line="240" w:lineRule="auto"/>
              <w:jc w:val="both"/>
              <w:rPr>
                <w:rFonts w:ascii="Arial" w:hAnsi="Arial" w:cs="Arial"/>
                <w:sz w:val="22"/>
              </w:rPr>
            </w:pPr>
            <w:r w:rsidRPr="00FF2811">
              <w:rPr>
                <w:rFonts w:ascii="Arial" w:hAnsi="Arial" w:cs="Arial"/>
                <w:sz w:val="22"/>
              </w:rPr>
              <w:t>287, 353, 373, 392, 520, 546, 560</w:t>
            </w:r>
          </w:p>
        </w:tc>
        <w:tc>
          <w:tcPr>
            <w:tcW w:w="1354" w:type="dxa"/>
          </w:tcPr>
          <w:p w14:paraId="188948BB" w14:textId="77777777" w:rsidR="000E0E29" w:rsidRPr="00FF2811" w:rsidRDefault="000E0E29" w:rsidP="005F7DAD">
            <w:pPr>
              <w:spacing w:line="240" w:lineRule="auto"/>
              <w:jc w:val="center"/>
              <w:rPr>
                <w:rFonts w:ascii="Arial" w:hAnsi="Arial" w:cs="Arial"/>
                <w:sz w:val="22"/>
              </w:rPr>
            </w:pPr>
            <w:r w:rsidRPr="00FF2811">
              <w:rPr>
                <w:rFonts w:ascii="Arial" w:hAnsi="Arial" w:cs="Arial"/>
                <w:sz w:val="22"/>
              </w:rPr>
              <w:t>3</w:t>
            </w:r>
          </w:p>
        </w:tc>
        <w:tc>
          <w:tcPr>
            <w:tcW w:w="2711" w:type="dxa"/>
          </w:tcPr>
          <w:p w14:paraId="65B7E83A" w14:textId="77777777" w:rsidR="000E0E29" w:rsidRPr="00FF2811" w:rsidRDefault="000E0E29" w:rsidP="00A3038B">
            <w:pPr>
              <w:spacing w:line="240" w:lineRule="auto"/>
              <w:jc w:val="both"/>
              <w:rPr>
                <w:rFonts w:ascii="Arial" w:hAnsi="Arial" w:cs="Arial"/>
                <w:sz w:val="22"/>
              </w:rPr>
            </w:pPr>
            <w:r w:rsidRPr="00FF2811">
              <w:rPr>
                <w:rFonts w:ascii="Arial" w:hAnsi="Arial" w:cs="Arial"/>
                <w:sz w:val="22"/>
              </w:rPr>
              <w:t>290, 351, 373</w:t>
            </w:r>
          </w:p>
        </w:tc>
      </w:tr>
    </w:tbl>
    <w:bookmarkEnd w:id="5"/>
    <w:p w14:paraId="61FDB15D" w14:textId="42314F45" w:rsidR="000E0E29" w:rsidRPr="00FF2811" w:rsidRDefault="00C706CC" w:rsidP="000E0E29">
      <w:pPr>
        <w:spacing w:after="0" w:line="360" w:lineRule="auto"/>
        <w:jc w:val="both"/>
        <w:rPr>
          <w:rFonts w:ascii="Arial" w:hAnsi="Arial" w:cs="Arial"/>
          <w:b/>
          <w:bCs/>
          <w:szCs w:val="24"/>
        </w:rPr>
      </w:pPr>
      <w:r w:rsidRPr="00FF2811">
        <w:rPr>
          <w:rFonts w:ascii="Arial" w:hAnsi="Arial" w:cs="Arial"/>
          <w:i/>
          <w:iCs/>
        </w:rPr>
        <w:t>DUMB- Davangere University Microbiology (DUMB) culture collection numbers</w:t>
      </w:r>
    </w:p>
    <w:p w14:paraId="78BAE6F9" w14:textId="77777777" w:rsidR="00C706CC" w:rsidRDefault="00C706CC" w:rsidP="000E0E29">
      <w:pPr>
        <w:spacing w:after="0" w:line="480" w:lineRule="auto"/>
        <w:ind w:firstLine="720"/>
        <w:jc w:val="both"/>
        <w:rPr>
          <w:rFonts w:ascii="Arial" w:hAnsi="Arial" w:cs="Arial"/>
          <w:szCs w:val="24"/>
        </w:rPr>
      </w:pPr>
    </w:p>
    <w:p w14:paraId="7AB7EA03" w14:textId="77777777" w:rsidR="00AF6C85" w:rsidRPr="00FF2811" w:rsidRDefault="00AF6C85" w:rsidP="000E0E29">
      <w:pPr>
        <w:spacing w:after="0" w:line="480" w:lineRule="auto"/>
        <w:ind w:firstLine="720"/>
        <w:jc w:val="both"/>
        <w:rPr>
          <w:rFonts w:ascii="Arial" w:hAnsi="Arial" w:cs="Arial"/>
          <w:i/>
          <w:iCs/>
          <w:szCs w:val="24"/>
        </w:rPr>
      </w:pPr>
    </w:p>
    <w:p w14:paraId="19A06470" w14:textId="77777777" w:rsidR="008F1A7F" w:rsidRDefault="000E0E29" w:rsidP="008F1A7F">
      <w:pPr>
        <w:spacing w:after="0"/>
        <w:rPr>
          <w:rFonts w:ascii="Arial" w:hAnsi="Arial" w:cs="Arial"/>
          <w:i/>
        </w:rPr>
      </w:pPr>
      <w:r w:rsidRPr="00FF2811">
        <w:rPr>
          <w:noProof/>
          <w:lang w:val="en-US"/>
        </w:rPr>
        <w:lastRenderedPageBreak/>
        <w:drawing>
          <wp:inline distT="0" distB="0" distL="0" distR="0" wp14:anchorId="77B90EB5" wp14:editId="1D96E93C">
            <wp:extent cx="5759378" cy="3090041"/>
            <wp:effectExtent l="0" t="0" r="0" b="0"/>
            <wp:docPr id="2084714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3167" cy="3092074"/>
                    </a:xfrm>
                    <a:prstGeom prst="rect">
                      <a:avLst/>
                    </a:prstGeom>
                    <a:noFill/>
                    <a:ln>
                      <a:noFill/>
                    </a:ln>
                  </pic:spPr>
                </pic:pic>
              </a:graphicData>
            </a:graphic>
          </wp:inline>
        </w:drawing>
      </w:r>
      <w:r w:rsidR="00EE30C3">
        <w:tab/>
      </w:r>
      <w:r w:rsidRPr="007B7C55">
        <w:rPr>
          <w:rFonts w:ascii="Arial" w:hAnsi="Arial" w:cs="Arial"/>
          <w:i/>
        </w:rPr>
        <w:t xml:space="preserve">Fig. 4. Ultraviolet–visible </w:t>
      </w:r>
      <w:r w:rsidR="00A20134" w:rsidRPr="007B7C55">
        <w:rPr>
          <w:rFonts w:ascii="Arial" w:hAnsi="Arial" w:cs="Arial"/>
          <w:i/>
        </w:rPr>
        <w:t xml:space="preserve">absorption </w:t>
      </w:r>
      <w:r w:rsidRPr="007B7C55">
        <w:rPr>
          <w:rFonts w:ascii="Arial" w:hAnsi="Arial" w:cs="Arial"/>
          <w:i/>
        </w:rPr>
        <w:t xml:space="preserve">spectra of ethyl acetate soluble cellular </w:t>
      </w:r>
      <w:r w:rsidR="00813363" w:rsidRPr="007B7C55">
        <w:rPr>
          <w:rFonts w:ascii="Arial" w:hAnsi="Arial" w:cs="Arial"/>
          <w:i/>
        </w:rPr>
        <w:t xml:space="preserve">compounds </w:t>
      </w:r>
      <w:r w:rsidRPr="007B7C55">
        <w:rPr>
          <w:rFonts w:ascii="Arial" w:hAnsi="Arial" w:cs="Arial"/>
          <w:i/>
        </w:rPr>
        <w:t xml:space="preserve">from </w:t>
      </w:r>
      <w:r w:rsidRPr="007B7C55">
        <w:rPr>
          <w:rFonts w:ascii="Arial" w:hAnsi="Arial" w:cs="Arial"/>
          <w:i/>
          <w:iCs/>
        </w:rPr>
        <w:t>Curvularia</w:t>
      </w:r>
      <w:r w:rsidRPr="007B7C55">
        <w:rPr>
          <w:rFonts w:ascii="Arial" w:hAnsi="Arial" w:cs="Arial"/>
          <w:i/>
        </w:rPr>
        <w:t xml:space="preserve"> species. </w:t>
      </w:r>
    </w:p>
    <w:p w14:paraId="58A1E2B0" w14:textId="77777777" w:rsidR="008F1A7F" w:rsidRPr="008F1A7F" w:rsidRDefault="000E0E29" w:rsidP="008F1A7F">
      <w:pPr>
        <w:spacing w:after="0" w:line="240" w:lineRule="auto"/>
        <w:rPr>
          <w:rFonts w:ascii="Arial" w:hAnsi="Arial" w:cs="Arial"/>
          <w:i/>
          <w:iCs/>
          <w:sz w:val="22"/>
        </w:rPr>
      </w:pPr>
      <w:proofErr w:type="spellStart"/>
      <w:r w:rsidRPr="008F1A7F">
        <w:rPr>
          <w:rFonts w:ascii="Arial" w:hAnsi="Arial" w:cs="Arial"/>
          <w:i/>
          <w:iCs/>
          <w:sz w:val="22"/>
        </w:rPr>
        <w:t>Curvularia</w:t>
      </w:r>
      <w:proofErr w:type="spellEnd"/>
      <w:r w:rsidRPr="008F1A7F">
        <w:rPr>
          <w:rFonts w:ascii="Arial" w:hAnsi="Arial" w:cs="Arial"/>
          <w:i/>
          <w:iCs/>
          <w:sz w:val="22"/>
        </w:rPr>
        <w:t xml:space="preserve"> </w:t>
      </w:r>
      <w:proofErr w:type="spellStart"/>
      <w:r w:rsidRPr="008F1A7F">
        <w:rPr>
          <w:rFonts w:ascii="Arial" w:hAnsi="Arial" w:cs="Arial"/>
          <w:i/>
          <w:iCs/>
          <w:sz w:val="22"/>
        </w:rPr>
        <w:t>clavata</w:t>
      </w:r>
      <w:proofErr w:type="spellEnd"/>
      <w:r w:rsidRPr="008F1A7F">
        <w:rPr>
          <w:rFonts w:ascii="Arial" w:hAnsi="Arial" w:cs="Arial"/>
          <w:i/>
          <w:iCs/>
          <w:sz w:val="22"/>
        </w:rPr>
        <w:t xml:space="preserve"> (DUMB 132, DUMB 135, DUMB 137, DUMB 146, DUMB 147, DUMB 148), C. fallax (DUMB 127, DUMB 128) and C. lunata (DUMB 141 and DUMB 145) </w:t>
      </w:r>
    </w:p>
    <w:p w14:paraId="72FDDC13" w14:textId="55826635" w:rsidR="000E0E29" w:rsidRPr="008F1A7F" w:rsidRDefault="000E0E29" w:rsidP="008F1A7F">
      <w:pPr>
        <w:spacing w:after="0" w:line="240" w:lineRule="auto"/>
        <w:rPr>
          <w:rFonts w:ascii="Arial" w:hAnsi="Arial" w:cs="Arial"/>
          <w:i/>
          <w:iCs/>
          <w:sz w:val="22"/>
        </w:rPr>
      </w:pPr>
      <w:r w:rsidRPr="008F1A7F">
        <w:rPr>
          <w:rFonts w:ascii="Arial" w:hAnsi="Arial" w:cs="Arial"/>
          <w:i/>
          <w:iCs/>
          <w:sz w:val="22"/>
        </w:rPr>
        <w:t xml:space="preserve">Inset: </w:t>
      </w:r>
      <w:r w:rsidR="00A20134" w:rsidRPr="008F1A7F">
        <w:rPr>
          <w:rFonts w:ascii="Arial" w:hAnsi="Arial" w:cs="Arial"/>
          <w:i/>
          <w:iCs/>
          <w:sz w:val="22"/>
        </w:rPr>
        <w:t>Absorption s</w:t>
      </w:r>
      <w:r w:rsidRPr="008F1A7F">
        <w:rPr>
          <w:rFonts w:ascii="Arial" w:hAnsi="Arial" w:cs="Arial"/>
          <w:i/>
          <w:iCs/>
          <w:sz w:val="22"/>
        </w:rPr>
        <w:t>pectr</w:t>
      </w:r>
      <w:r w:rsidR="00A20134" w:rsidRPr="008F1A7F">
        <w:rPr>
          <w:rFonts w:ascii="Arial" w:hAnsi="Arial" w:cs="Arial"/>
          <w:i/>
          <w:iCs/>
          <w:sz w:val="22"/>
        </w:rPr>
        <w:t>um</w:t>
      </w:r>
      <w:r w:rsidRPr="008F1A7F">
        <w:rPr>
          <w:rFonts w:ascii="Arial" w:hAnsi="Arial" w:cs="Arial"/>
          <w:i/>
          <w:iCs/>
          <w:sz w:val="22"/>
        </w:rPr>
        <w:t xml:space="preserve"> </w:t>
      </w:r>
      <w:r w:rsidR="00A20134" w:rsidRPr="008F1A7F">
        <w:rPr>
          <w:rFonts w:ascii="Arial" w:hAnsi="Arial" w:cs="Arial"/>
          <w:i/>
          <w:iCs/>
          <w:sz w:val="22"/>
        </w:rPr>
        <w:t xml:space="preserve">with </w:t>
      </w:r>
      <w:r w:rsidRPr="008F1A7F">
        <w:rPr>
          <w:rFonts w:ascii="Arial" w:hAnsi="Arial" w:cs="Arial"/>
          <w:i/>
          <w:iCs/>
          <w:sz w:val="22"/>
        </w:rPr>
        <w:t>wavelength range of 450–600 nm.</w:t>
      </w:r>
    </w:p>
    <w:p w14:paraId="5B536B74" w14:textId="6AFD8CAE" w:rsidR="00C706CC" w:rsidRPr="008F1A7F" w:rsidRDefault="00C706CC" w:rsidP="008F1A7F">
      <w:pPr>
        <w:spacing w:after="0" w:line="240" w:lineRule="auto"/>
        <w:jc w:val="both"/>
        <w:rPr>
          <w:rFonts w:ascii="Arial" w:hAnsi="Arial" w:cs="Arial"/>
          <w:i/>
          <w:iCs/>
          <w:sz w:val="22"/>
        </w:rPr>
      </w:pPr>
      <w:r w:rsidRPr="008F1A7F">
        <w:rPr>
          <w:rFonts w:ascii="Arial" w:hAnsi="Arial" w:cs="Arial"/>
          <w:i/>
          <w:iCs/>
          <w:sz w:val="22"/>
        </w:rPr>
        <w:t>DUMB- Davangere University Microbiology (DUMB) culture collection numbers</w:t>
      </w:r>
    </w:p>
    <w:p w14:paraId="17D04DE0" w14:textId="77777777" w:rsidR="00C916E9" w:rsidRPr="00FE57DA" w:rsidRDefault="00C916E9" w:rsidP="00C916E9">
      <w:pPr>
        <w:jc w:val="both"/>
        <w:rPr>
          <w:i/>
          <w:iCs/>
        </w:rPr>
      </w:pPr>
    </w:p>
    <w:p w14:paraId="0FF0C0FD" w14:textId="77777777" w:rsidR="000E0E29" w:rsidRPr="00FF2811" w:rsidRDefault="000E0E29" w:rsidP="000E0E29">
      <w:r w:rsidRPr="00FF2811">
        <w:rPr>
          <w:noProof/>
          <w:lang w:val="en-US"/>
        </w:rPr>
        <w:drawing>
          <wp:inline distT="0" distB="0" distL="0" distR="0" wp14:anchorId="0053FA7F" wp14:editId="3B666CF3">
            <wp:extent cx="5847080" cy="3279228"/>
            <wp:effectExtent l="0" t="0" r="1270" b="0"/>
            <wp:docPr id="1631512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64087" cy="3288766"/>
                    </a:xfrm>
                    <a:prstGeom prst="rect">
                      <a:avLst/>
                    </a:prstGeom>
                    <a:noFill/>
                    <a:ln>
                      <a:noFill/>
                    </a:ln>
                  </pic:spPr>
                </pic:pic>
              </a:graphicData>
            </a:graphic>
          </wp:inline>
        </w:drawing>
      </w:r>
    </w:p>
    <w:p w14:paraId="429F4B39" w14:textId="77777777" w:rsidR="00813363" w:rsidRPr="007B7C55" w:rsidRDefault="000E0E29" w:rsidP="00813363">
      <w:pPr>
        <w:spacing w:after="0"/>
        <w:jc w:val="both"/>
        <w:rPr>
          <w:rFonts w:ascii="Arial" w:hAnsi="Arial" w:cs="Arial"/>
        </w:rPr>
      </w:pPr>
      <w:r w:rsidRPr="007B7C55">
        <w:rPr>
          <w:rFonts w:ascii="Arial" w:hAnsi="Arial" w:cs="Arial"/>
        </w:rPr>
        <w:t xml:space="preserve">Fig. 5. Ultraviolet–visible </w:t>
      </w:r>
      <w:r w:rsidR="00A20134" w:rsidRPr="007B7C55">
        <w:rPr>
          <w:rFonts w:ascii="Arial" w:hAnsi="Arial" w:cs="Arial"/>
        </w:rPr>
        <w:t xml:space="preserve">absorption </w:t>
      </w:r>
      <w:r w:rsidRPr="007B7C55">
        <w:rPr>
          <w:rFonts w:ascii="Arial" w:hAnsi="Arial" w:cs="Arial"/>
        </w:rPr>
        <w:t xml:space="preserve">spectra of ethyl acetate soluble secretory metabolites from </w:t>
      </w:r>
      <w:r w:rsidRPr="007B7C55">
        <w:rPr>
          <w:rFonts w:ascii="Arial" w:hAnsi="Arial" w:cs="Arial"/>
          <w:i/>
          <w:iCs/>
        </w:rPr>
        <w:t>Curvularia</w:t>
      </w:r>
      <w:r w:rsidRPr="007B7C55">
        <w:rPr>
          <w:rFonts w:ascii="Arial" w:hAnsi="Arial" w:cs="Arial"/>
        </w:rPr>
        <w:t xml:space="preserve"> species. </w:t>
      </w:r>
    </w:p>
    <w:p w14:paraId="6817DFED" w14:textId="77777777" w:rsidR="00813363" w:rsidRPr="008F1A7F" w:rsidRDefault="000E0E29" w:rsidP="00813363">
      <w:pPr>
        <w:spacing w:after="0"/>
        <w:jc w:val="both"/>
        <w:rPr>
          <w:rFonts w:ascii="Arial" w:hAnsi="Arial" w:cs="Arial"/>
          <w:i/>
          <w:iCs/>
          <w:sz w:val="22"/>
        </w:rPr>
      </w:pPr>
      <w:r w:rsidRPr="008F1A7F">
        <w:rPr>
          <w:rFonts w:ascii="Arial" w:hAnsi="Arial" w:cs="Arial"/>
          <w:i/>
          <w:iCs/>
          <w:sz w:val="22"/>
        </w:rPr>
        <w:t>Curvularia clavata (DUMB 132, DUMB 135, DUMB 137, DUMB 146, DUMB 147, DUMB 148), C. fallax (DUMB 127, DUMB 128) and C. lunata (DUMB 141 and DUMB 145)</w:t>
      </w:r>
      <w:r w:rsidR="00813363" w:rsidRPr="008F1A7F">
        <w:rPr>
          <w:rFonts w:ascii="Arial" w:hAnsi="Arial" w:cs="Arial"/>
          <w:i/>
          <w:iCs/>
          <w:sz w:val="22"/>
        </w:rPr>
        <w:t>.</w:t>
      </w:r>
    </w:p>
    <w:p w14:paraId="22285598" w14:textId="76F67BC2" w:rsidR="000E0E29" w:rsidRPr="008F1A7F" w:rsidRDefault="000E0E29" w:rsidP="00813363">
      <w:pPr>
        <w:spacing w:after="0"/>
        <w:jc w:val="both"/>
        <w:rPr>
          <w:rFonts w:ascii="Arial" w:hAnsi="Arial" w:cs="Arial"/>
          <w:i/>
          <w:iCs/>
          <w:sz w:val="22"/>
        </w:rPr>
      </w:pPr>
      <w:r w:rsidRPr="008F1A7F">
        <w:rPr>
          <w:rFonts w:ascii="Arial" w:hAnsi="Arial" w:cs="Arial"/>
          <w:i/>
          <w:iCs/>
          <w:sz w:val="22"/>
        </w:rPr>
        <w:t xml:space="preserve">Inset: </w:t>
      </w:r>
      <w:r w:rsidR="00A20134" w:rsidRPr="008F1A7F">
        <w:rPr>
          <w:rFonts w:ascii="Arial" w:hAnsi="Arial" w:cs="Arial"/>
          <w:i/>
          <w:iCs/>
          <w:sz w:val="22"/>
        </w:rPr>
        <w:t>Absorption s</w:t>
      </w:r>
      <w:r w:rsidRPr="008F1A7F">
        <w:rPr>
          <w:rFonts w:ascii="Arial" w:hAnsi="Arial" w:cs="Arial"/>
          <w:i/>
          <w:iCs/>
          <w:sz w:val="22"/>
        </w:rPr>
        <w:t>pectr</w:t>
      </w:r>
      <w:r w:rsidR="00A20134" w:rsidRPr="008F1A7F">
        <w:rPr>
          <w:rFonts w:ascii="Arial" w:hAnsi="Arial" w:cs="Arial"/>
          <w:i/>
          <w:iCs/>
          <w:sz w:val="22"/>
        </w:rPr>
        <w:t>um</w:t>
      </w:r>
      <w:r w:rsidRPr="008F1A7F">
        <w:rPr>
          <w:rFonts w:ascii="Arial" w:hAnsi="Arial" w:cs="Arial"/>
          <w:i/>
          <w:iCs/>
          <w:sz w:val="22"/>
        </w:rPr>
        <w:t xml:space="preserve"> of the metabolites </w:t>
      </w:r>
      <w:r w:rsidR="00A20134" w:rsidRPr="008F1A7F">
        <w:rPr>
          <w:rFonts w:ascii="Arial" w:hAnsi="Arial" w:cs="Arial"/>
          <w:i/>
          <w:iCs/>
          <w:sz w:val="22"/>
        </w:rPr>
        <w:t>with</w:t>
      </w:r>
      <w:r w:rsidRPr="008F1A7F">
        <w:rPr>
          <w:rFonts w:ascii="Arial" w:hAnsi="Arial" w:cs="Arial"/>
          <w:i/>
          <w:iCs/>
          <w:sz w:val="22"/>
        </w:rPr>
        <w:t xml:space="preserve"> wavelength range of 280–310 nm.</w:t>
      </w:r>
    </w:p>
    <w:p w14:paraId="27498394" w14:textId="2B78BA2E" w:rsidR="00AF6C85" w:rsidRPr="008F1A7F" w:rsidRDefault="00C706CC" w:rsidP="000E0E29">
      <w:pPr>
        <w:spacing w:after="0" w:line="360" w:lineRule="auto"/>
        <w:jc w:val="both"/>
        <w:rPr>
          <w:rFonts w:ascii="Arial" w:hAnsi="Arial" w:cs="Arial"/>
          <w:b/>
          <w:bCs/>
          <w:sz w:val="22"/>
        </w:rPr>
      </w:pPr>
      <w:r w:rsidRPr="008F1A7F">
        <w:rPr>
          <w:rFonts w:ascii="Arial" w:hAnsi="Arial" w:cs="Arial"/>
          <w:i/>
          <w:iCs/>
          <w:sz w:val="22"/>
        </w:rPr>
        <w:t>DUMB- Davangere University Microbiology (DUMB) culture collection numbers</w:t>
      </w:r>
    </w:p>
    <w:p w14:paraId="04877B4C" w14:textId="77777777" w:rsidR="00AF6C85" w:rsidRDefault="00AF6C85" w:rsidP="000E0E29">
      <w:pPr>
        <w:spacing w:after="0" w:line="360" w:lineRule="auto"/>
        <w:jc w:val="both"/>
        <w:rPr>
          <w:rFonts w:ascii="Arial" w:hAnsi="Arial" w:cs="Arial"/>
          <w:b/>
          <w:bCs/>
          <w:szCs w:val="24"/>
        </w:rPr>
      </w:pPr>
    </w:p>
    <w:p w14:paraId="00687E17" w14:textId="6F087C51" w:rsidR="000E0E29" w:rsidRDefault="000E0E29" w:rsidP="000E0E29">
      <w:pPr>
        <w:spacing w:after="0" w:line="360" w:lineRule="auto"/>
        <w:jc w:val="both"/>
        <w:rPr>
          <w:rFonts w:ascii="Arial" w:hAnsi="Arial" w:cs="Arial"/>
          <w:szCs w:val="24"/>
        </w:rPr>
      </w:pPr>
      <w:r w:rsidRPr="00FF2811">
        <w:rPr>
          <w:rFonts w:ascii="Arial" w:hAnsi="Arial" w:cs="Arial"/>
          <w:b/>
          <w:bCs/>
          <w:szCs w:val="24"/>
        </w:rPr>
        <w:t>Conclusions:</w:t>
      </w:r>
      <w:r w:rsidRPr="00FF2811">
        <w:rPr>
          <w:rFonts w:ascii="Arial" w:hAnsi="Arial" w:cs="Arial"/>
          <w:szCs w:val="24"/>
        </w:rPr>
        <w:t xml:space="preserve"> The present study offers valuable insights into the variations among </w:t>
      </w:r>
      <w:r w:rsidRPr="00FF2811">
        <w:rPr>
          <w:rFonts w:ascii="Arial" w:hAnsi="Arial" w:cs="Arial"/>
          <w:i/>
          <w:iCs/>
          <w:szCs w:val="24"/>
        </w:rPr>
        <w:t>Curvularia</w:t>
      </w:r>
      <w:r w:rsidRPr="00FF2811">
        <w:rPr>
          <w:rFonts w:ascii="Arial" w:hAnsi="Arial" w:cs="Arial"/>
          <w:szCs w:val="24"/>
        </w:rPr>
        <w:t xml:space="preserve"> species. The findings clearly demonstrate distinct differences in morphological and physiological characteristics at both inter- and intra-specific levels. These variations act as effective markers for delineating relationships within and bet</w:t>
      </w:r>
      <w:r w:rsidR="007B7C55">
        <w:rPr>
          <w:rFonts w:ascii="Arial" w:hAnsi="Arial" w:cs="Arial"/>
          <w:szCs w:val="24"/>
        </w:rPr>
        <w:t>ween species of the same genus aiding pathogenic variability studies</w:t>
      </w:r>
      <w:r w:rsidR="00A716A0">
        <w:rPr>
          <w:rFonts w:ascii="Arial" w:hAnsi="Arial" w:cs="Arial"/>
          <w:szCs w:val="24"/>
        </w:rPr>
        <w:t>, bio-surveillance and quarantine measures</w:t>
      </w:r>
      <w:r w:rsidR="007B7C55">
        <w:rPr>
          <w:rFonts w:ascii="Arial" w:hAnsi="Arial" w:cs="Arial"/>
          <w:szCs w:val="24"/>
        </w:rPr>
        <w:t>.</w:t>
      </w:r>
    </w:p>
    <w:p w14:paraId="66A78F04" w14:textId="77777777" w:rsidR="005A2E57" w:rsidRDefault="005A2E57" w:rsidP="000E0E29">
      <w:pPr>
        <w:spacing w:after="0" w:line="360" w:lineRule="auto"/>
        <w:jc w:val="both"/>
        <w:rPr>
          <w:rFonts w:ascii="Arial" w:hAnsi="Arial" w:cs="Arial"/>
          <w:b/>
          <w:szCs w:val="24"/>
        </w:rPr>
      </w:pPr>
    </w:p>
    <w:p w14:paraId="0B450BCA" w14:textId="0CA66619" w:rsidR="005A2E57" w:rsidRDefault="005A2E57" w:rsidP="000E0E29">
      <w:pPr>
        <w:spacing w:after="0" w:line="360" w:lineRule="auto"/>
        <w:jc w:val="both"/>
        <w:rPr>
          <w:rFonts w:ascii="Arial" w:hAnsi="Arial" w:cs="Arial"/>
          <w:b/>
          <w:szCs w:val="24"/>
        </w:rPr>
      </w:pPr>
      <w:r w:rsidRPr="005A2E57">
        <w:rPr>
          <w:rFonts w:ascii="Arial" w:hAnsi="Arial" w:cs="Arial"/>
          <w:b/>
          <w:szCs w:val="24"/>
        </w:rPr>
        <w:t>DISCLAIMER (ARTIFICIAL INTELLIGENCE)</w:t>
      </w:r>
    </w:p>
    <w:p w14:paraId="452686A9" w14:textId="389624FB" w:rsidR="005A2E57" w:rsidRPr="005A2E57" w:rsidRDefault="005A2E57" w:rsidP="000E0E29">
      <w:pPr>
        <w:spacing w:after="0" w:line="360" w:lineRule="auto"/>
        <w:jc w:val="both"/>
        <w:rPr>
          <w:rFonts w:ascii="Arial" w:hAnsi="Arial" w:cs="Arial"/>
          <w:szCs w:val="24"/>
        </w:rPr>
      </w:pPr>
      <w:r>
        <w:rPr>
          <w:rFonts w:ascii="Arial" w:hAnsi="Arial" w:cs="Arial"/>
          <w:szCs w:val="24"/>
        </w:rPr>
        <w:t>Autho</w:t>
      </w:r>
      <w:r w:rsidR="00C77271">
        <w:rPr>
          <w:rFonts w:ascii="Arial" w:hAnsi="Arial" w:cs="Arial"/>
          <w:szCs w:val="24"/>
        </w:rPr>
        <w:t>r</w:t>
      </w:r>
      <w:r>
        <w:rPr>
          <w:rFonts w:ascii="Arial" w:hAnsi="Arial" w:cs="Arial"/>
          <w:szCs w:val="24"/>
        </w:rPr>
        <w:t>(s) hereby declare that NO generative AI technologies such as Large Language Models (ChatGPT, COPILOT, etc) and text-to-image generators have been used during writing or editing of this manuscript.</w:t>
      </w:r>
    </w:p>
    <w:p w14:paraId="667276C6" w14:textId="77777777" w:rsidR="00EF61A0" w:rsidRDefault="00EF61A0" w:rsidP="00EF61A0">
      <w:pPr>
        <w:spacing w:after="0" w:line="360" w:lineRule="auto"/>
        <w:ind w:right="-64"/>
        <w:jc w:val="both"/>
        <w:rPr>
          <w:rFonts w:ascii="Arial" w:hAnsi="Arial" w:cs="Arial"/>
          <w:noProof/>
          <w:sz w:val="22"/>
          <w:szCs w:val="28"/>
          <w:lang w:eastAsia="en-IN"/>
        </w:rPr>
      </w:pPr>
      <w:bookmarkStart w:id="9" w:name="_Hlk206077845"/>
      <w:bookmarkStart w:id="10" w:name="_Hlk209279014"/>
      <w:bookmarkStart w:id="11" w:name="_Hlk209410824"/>
    </w:p>
    <w:p w14:paraId="49DAAEBD" w14:textId="77777777" w:rsidR="00EF61A0" w:rsidRDefault="00EF61A0" w:rsidP="00EF61A0">
      <w:pPr>
        <w:spacing w:after="0" w:line="360" w:lineRule="auto"/>
        <w:ind w:right="-64"/>
        <w:jc w:val="both"/>
        <w:rPr>
          <w:rFonts w:ascii="Arial" w:hAnsi="Arial" w:cs="Arial"/>
          <w:noProof/>
          <w:sz w:val="22"/>
          <w:szCs w:val="28"/>
          <w:lang w:eastAsia="en-IN"/>
        </w:rPr>
      </w:pPr>
      <w:r w:rsidRPr="00EF61A0">
        <w:rPr>
          <w:rFonts w:ascii="Arial" w:hAnsi="Arial" w:cs="Arial"/>
          <w:b/>
          <w:noProof/>
          <w:sz w:val="22"/>
          <w:szCs w:val="28"/>
          <w:lang w:eastAsia="en-IN"/>
        </w:rPr>
        <w:t>Abbreviations:</w:t>
      </w:r>
      <w:r w:rsidRPr="00EF61A0">
        <w:rPr>
          <w:rFonts w:ascii="Arial" w:hAnsi="Arial" w:cs="Arial"/>
          <w:noProof/>
          <w:sz w:val="22"/>
          <w:szCs w:val="28"/>
          <w:lang w:eastAsia="en-IN"/>
        </w:rPr>
        <w:t xml:space="preserve"> </w:t>
      </w:r>
    </w:p>
    <w:p w14:paraId="6F923856" w14:textId="582CEA01" w:rsidR="007808E0" w:rsidRDefault="00EF61A0" w:rsidP="00EF61A0">
      <w:pPr>
        <w:spacing w:after="0" w:line="360" w:lineRule="auto"/>
        <w:ind w:right="-64"/>
        <w:jc w:val="both"/>
        <w:rPr>
          <w:rFonts w:ascii="Arial" w:hAnsi="Arial" w:cs="Arial"/>
          <w:noProof/>
          <w:sz w:val="22"/>
          <w:szCs w:val="28"/>
          <w:lang w:eastAsia="en-IN"/>
        </w:rPr>
      </w:pPr>
      <w:r w:rsidRPr="00EF61A0">
        <w:rPr>
          <w:rFonts w:ascii="Arial" w:hAnsi="Arial" w:cs="Arial"/>
          <w:noProof/>
          <w:sz w:val="22"/>
          <w:szCs w:val="28"/>
          <w:lang w:eastAsia="en-IN"/>
        </w:rPr>
        <w:t>DUMB- Davangere University Microbial culture collection, PDA- Potato Dextrose Agar medium, CZA- Czapek-Dox Agar medium, SDA- Saboraud’s Dextrose Agar medium, MEA- Malt Extract Agar medium, EI- Enzyme Index, SG- Seed Germination; ARL- Average Root Length; ASL- Average Shoot Length; VI- Vigor Index</w:t>
      </w:r>
    </w:p>
    <w:p w14:paraId="33460AE4" w14:textId="77777777" w:rsidR="00EF61A0" w:rsidRDefault="00EF61A0" w:rsidP="007808E0">
      <w:pPr>
        <w:spacing w:after="200" w:line="276" w:lineRule="auto"/>
        <w:jc w:val="both"/>
        <w:outlineLvl w:val="0"/>
        <w:rPr>
          <w:rFonts w:ascii="Arial" w:eastAsia="Times New Roman" w:hAnsi="Arial" w:cs="Arial"/>
          <w:b/>
          <w:bCs/>
          <w:kern w:val="0"/>
          <w:sz w:val="22"/>
          <w:lang w:val="en-GB" w:eastAsia="en-GB"/>
          <w14:ligatures w14:val="none"/>
        </w:rPr>
      </w:pPr>
    </w:p>
    <w:p w14:paraId="1FA55E71" w14:textId="77777777" w:rsidR="007808E0" w:rsidRPr="008C3171" w:rsidRDefault="007808E0" w:rsidP="000E0E29">
      <w:pPr>
        <w:spacing w:after="0" w:line="360" w:lineRule="auto"/>
        <w:ind w:right="-64" w:firstLine="720"/>
        <w:jc w:val="both"/>
        <w:rPr>
          <w:rFonts w:ascii="Arial" w:hAnsi="Arial" w:cs="Arial"/>
          <w:noProof/>
          <w:sz w:val="22"/>
          <w:szCs w:val="28"/>
          <w:lang w:eastAsia="en-IN"/>
        </w:rPr>
      </w:pPr>
    </w:p>
    <w:p w14:paraId="272ED29D" w14:textId="77777777" w:rsidR="000E0E29" w:rsidRPr="00FF2811" w:rsidRDefault="000E0E29" w:rsidP="000E0E29">
      <w:pPr>
        <w:spacing w:after="0" w:line="480" w:lineRule="auto"/>
        <w:jc w:val="both"/>
        <w:rPr>
          <w:rFonts w:ascii="Arial" w:hAnsi="Arial" w:cs="Arial"/>
          <w:b/>
          <w:bCs/>
          <w:szCs w:val="24"/>
        </w:rPr>
      </w:pPr>
      <w:r w:rsidRPr="00FF2811">
        <w:rPr>
          <w:rFonts w:ascii="Arial" w:hAnsi="Arial" w:cs="Arial"/>
          <w:b/>
          <w:bCs/>
          <w:szCs w:val="24"/>
        </w:rPr>
        <w:t xml:space="preserve">REFERENCES </w:t>
      </w:r>
    </w:p>
    <w:bookmarkEnd w:id="9"/>
    <w:bookmarkEnd w:id="10"/>
    <w:bookmarkEnd w:id="11"/>
    <w:p w14:paraId="53B232DD" w14:textId="77777777" w:rsidR="00C76F22" w:rsidRPr="00FF2811" w:rsidRDefault="00C76F22" w:rsidP="00CC5E40">
      <w:pPr>
        <w:ind w:firstLine="567"/>
        <w:jc w:val="both"/>
      </w:pPr>
      <w:r w:rsidRPr="00FF2811">
        <w:rPr>
          <w:rFonts w:ascii="Arial" w:hAnsi="Arial" w:cs="Arial"/>
          <w:sz w:val="22"/>
        </w:rPr>
        <w:t>Ackerman, A., Wenndt, A., and Boyles, R. (2021) The sorghum grain mold disease complex: Pathogens, host responses, and the bioactive metabolites at play. </w:t>
      </w:r>
      <w:r w:rsidRPr="00FF2811">
        <w:rPr>
          <w:rFonts w:ascii="Arial" w:hAnsi="Arial" w:cs="Arial"/>
          <w:i/>
          <w:iCs/>
          <w:sz w:val="22"/>
        </w:rPr>
        <w:t>Frontiers in Plant Science</w:t>
      </w:r>
      <w:r w:rsidRPr="00FF2811">
        <w:rPr>
          <w:rFonts w:ascii="Arial" w:hAnsi="Arial" w:cs="Arial"/>
          <w:sz w:val="22"/>
        </w:rPr>
        <w:t xml:space="preserve"> 12, 660171-660194 </w:t>
      </w:r>
      <w:hyperlink r:id="rId20" w:history="1">
        <w:r w:rsidRPr="00FF2811">
          <w:rPr>
            <w:rStyle w:val="Hyperlink"/>
            <w:rFonts w:ascii="Arial" w:hAnsi="Arial" w:cs="Arial"/>
            <w:color w:val="auto"/>
            <w:sz w:val="22"/>
          </w:rPr>
          <w:t>https://doi.org/10.3389/fpls.2021.660171</w:t>
        </w:r>
      </w:hyperlink>
    </w:p>
    <w:p w14:paraId="07A894CB" w14:textId="2308A5AB" w:rsidR="00526F0D" w:rsidRPr="00FF2811" w:rsidRDefault="00526F0D" w:rsidP="00CC5E40">
      <w:pPr>
        <w:ind w:firstLine="567"/>
        <w:jc w:val="both"/>
        <w:rPr>
          <w:rFonts w:ascii="Arial" w:hAnsi="Arial" w:cs="Arial"/>
          <w:sz w:val="22"/>
        </w:rPr>
      </w:pPr>
      <w:r w:rsidRPr="00FF2811">
        <w:rPr>
          <w:rFonts w:ascii="Arial" w:hAnsi="Arial" w:cs="Arial"/>
          <w:sz w:val="22"/>
        </w:rPr>
        <w:t xml:space="preserve">Aggarwal, R., Singh, V.B., Gurjar, M.S., Gupta, S. and Srinivas, P. (2009). Intraspecific variations in Indian isolates of </w:t>
      </w:r>
      <w:r w:rsidRPr="00FF2811">
        <w:rPr>
          <w:rFonts w:ascii="Arial" w:hAnsi="Arial" w:cs="Arial"/>
          <w:i/>
          <w:iCs/>
          <w:sz w:val="22"/>
        </w:rPr>
        <w:t>Bipolaris</w:t>
      </w:r>
      <w:r w:rsidRPr="00FF2811">
        <w:rPr>
          <w:rFonts w:ascii="Arial" w:hAnsi="Arial" w:cs="Arial"/>
          <w:sz w:val="22"/>
        </w:rPr>
        <w:t xml:space="preserve"> </w:t>
      </w:r>
      <w:r w:rsidRPr="00FF2811">
        <w:rPr>
          <w:rFonts w:ascii="Arial" w:hAnsi="Arial" w:cs="Arial"/>
          <w:i/>
          <w:iCs/>
          <w:sz w:val="22"/>
        </w:rPr>
        <w:t>sorokiniana</w:t>
      </w:r>
      <w:r w:rsidRPr="00FF2811">
        <w:rPr>
          <w:rFonts w:ascii="Arial" w:hAnsi="Arial" w:cs="Arial"/>
          <w:sz w:val="22"/>
        </w:rPr>
        <w:t xml:space="preserve"> infecting wheat based on morphological, pathogenic and molecular characters. </w:t>
      </w:r>
      <w:r w:rsidRPr="00FF2811">
        <w:rPr>
          <w:rFonts w:ascii="Arial" w:hAnsi="Arial" w:cs="Arial"/>
          <w:i/>
          <w:iCs/>
          <w:sz w:val="22"/>
        </w:rPr>
        <w:t>Indian Phytopathol</w:t>
      </w:r>
      <w:r w:rsidRPr="00FF2811">
        <w:rPr>
          <w:rFonts w:ascii="Arial" w:hAnsi="Arial" w:cs="Arial"/>
          <w:sz w:val="22"/>
        </w:rPr>
        <w:t>ogy </w:t>
      </w:r>
      <w:r w:rsidRPr="00FF2811">
        <w:rPr>
          <w:rFonts w:ascii="Arial" w:hAnsi="Arial" w:cs="Arial"/>
          <w:i/>
          <w:iCs/>
          <w:sz w:val="22"/>
        </w:rPr>
        <w:t>62</w:t>
      </w:r>
      <w:r w:rsidRPr="00FF2811">
        <w:rPr>
          <w:rFonts w:ascii="Arial" w:hAnsi="Arial" w:cs="Arial"/>
          <w:sz w:val="22"/>
        </w:rPr>
        <w:t xml:space="preserve">, 449-460 </w:t>
      </w:r>
    </w:p>
    <w:p w14:paraId="4F43EBA8" w14:textId="77777777" w:rsidR="00C76F22" w:rsidRPr="00FF2811" w:rsidRDefault="00C76F22" w:rsidP="00CC5E40">
      <w:pPr>
        <w:ind w:firstLine="567"/>
        <w:jc w:val="both"/>
        <w:rPr>
          <w:rFonts w:ascii="Arial" w:hAnsi="Arial" w:cs="Arial"/>
          <w:sz w:val="22"/>
        </w:rPr>
      </w:pPr>
      <w:proofErr w:type="spellStart"/>
      <w:r w:rsidRPr="00FF2811">
        <w:rPr>
          <w:rFonts w:ascii="Arial" w:hAnsi="Arial" w:cs="Arial"/>
          <w:sz w:val="22"/>
        </w:rPr>
        <w:t>Berestetskiy</w:t>
      </w:r>
      <w:proofErr w:type="spellEnd"/>
      <w:r w:rsidRPr="00FF2811">
        <w:rPr>
          <w:rFonts w:ascii="Arial" w:hAnsi="Arial" w:cs="Arial"/>
          <w:sz w:val="22"/>
        </w:rPr>
        <w:t xml:space="preserve">, A. O., </w:t>
      </w:r>
      <w:proofErr w:type="spellStart"/>
      <w:r w:rsidRPr="00FF2811">
        <w:rPr>
          <w:rFonts w:ascii="Arial" w:hAnsi="Arial" w:cs="Arial"/>
          <w:sz w:val="22"/>
        </w:rPr>
        <w:t>Dalinovo</w:t>
      </w:r>
      <w:proofErr w:type="spellEnd"/>
      <w:r w:rsidRPr="00FF2811">
        <w:rPr>
          <w:rFonts w:ascii="Arial" w:hAnsi="Arial" w:cs="Arial"/>
          <w:sz w:val="22"/>
        </w:rPr>
        <w:t xml:space="preserve">, A. A., Dubovik, V. R., Grigoryeva, E. N., </w:t>
      </w:r>
      <w:proofErr w:type="spellStart"/>
      <w:r w:rsidRPr="00FF2811">
        <w:rPr>
          <w:rFonts w:ascii="Arial" w:hAnsi="Arial" w:cs="Arial"/>
          <w:sz w:val="22"/>
        </w:rPr>
        <w:t>Kochura</w:t>
      </w:r>
      <w:proofErr w:type="spellEnd"/>
      <w:r w:rsidRPr="00FF2811">
        <w:rPr>
          <w:rFonts w:ascii="Arial" w:hAnsi="Arial" w:cs="Arial"/>
          <w:sz w:val="22"/>
        </w:rPr>
        <w:t xml:space="preserve">, D. M., Senderskiy, I. V., Smirnov, S. N., </w:t>
      </w:r>
      <w:proofErr w:type="spellStart"/>
      <w:r w:rsidRPr="00FF2811">
        <w:rPr>
          <w:rFonts w:ascii="Arial" w:hAnsi="Arial" w:cs="Arial"/>
          <w:sz w:val="22"/>
        </w:rPr>
        <w:t>Stepanycheva</w:t>
      </w:r>
      <w:proofErr w:type="spellEnd"/>
      <w:r w:rsidRPr="00FF2811">
        <w:rPr>
          <w:rFonts w:ascii="Arial" w:hAnsi="Arial" w:cs="Arial"/>
          <w:sz w:val="22"/>
        </w:rPr>
        <w:t xml:space="preserve">, E. A., and </w:t>
      </w:r>
      <w:proofErr w:type="spellStart"/>
      <w:r w:rsidRPr="00FF2811">
        <w:rPr>
          <w:rFonts w:ascii="Arial" w:hAnsi="Arial" w:cs="Arial"/>
          <w:sz w:val="22"/>
        </w:rPr>
        <w:t>Turaeva</w:t>
      </w:r>
      <w:proofErr w:type="spellEnd"/>
      <w:r w:rsidRPr="00FF2811">
        <w:rPr>
          <w:rFonts w:ascii="Arial" w:hAnsi="Arial" w:cs="Arial"/>
          <w:sz w:val="22"/>
        </w:rPr>
        <w:t xml:space="preserve">, S. M. (2020) Analysis and isolation of secondary metabolites of </w:t>
      </w:r>
      <w:r w:rsidRPr="00FF2811">
        <w:rPr>
          <w:rFonts w:ascii="Arial" w:hAnsi="Arial" w:cs="Arial"/>
          <w:i/>
          <w:iCs/>
          <w:sz w:val="22"/>
        </w:rPr>
        <w:t xml:space="preserve">Bipolaris sorokiniana </w:t>
      </w:r>
      <w:r w:rsidRPr="00FF2811">
        <w:rPr>
          <w:rFonts w:ascii="Arial" w:hAnsi="Arial" w:cs="Arial"/>
          <w:sz w:val="22"/>
        </w:rPr>
        <w:t xml:space="preserve">by different chromatography techniques and the spectrum of their biological activity. </w:t>
      </w:r>
      <w:r w:rsidRPr="00FF2811">
        <w:rPr>
          <w:rFonts w:ascii="Arial" w:hAnsi="Arial" w:cs="Arial"/>
          <w:i/>
          <w:iCs/>
          <w:sz w:val="22"/>
        </w:rPr>
        <w:t xml:space="preserve">Applied Biochemistry and Microbiology, </w:t>
      </w:r>
      <w:r w:rsidRPr="00FF2811">
        <w:rPr>
          <w:rFonts w:ascii="Arial" w:hAnsi="Arial" w:cs="Arial"/>
          <w:sz w:val="22"/>
        </w:rPr>
        <w:t xml:space="preserve">56, 569-582 </w:t>
      </w:r>
      <w:hyperlink r:id="rId21" w:history="1">
        <w:r w:rsidRPr="00FF2811">
          <w:rPr>
            <w:rStyle w:val="Hyperlink"/>
            <w:rFonts w:ascii="Arial" w:hAnsi="Arial" w:cs="Arial"/>
            <w:color w:val="auto"/>
            <w:sz w:val="22"/>
          </w:rPr>
          <w:t>https://doi.org/10.1134/S0003683820050051</w:t>
        </w:r>
      </w:hyperlink>
      <w:r w:rsidRPr="00FF2811">
        <w:rPr>
          <w:rFonts w:ascii="Arial" w:hAnsi="Arial" w:cs="Arial"/>
          <w:sz w:val="22"/>
        </w:rPr>
        <w:t xml:space="preserve"> </w:t>
      </w:r>
    </w:p>
    <w:p w14:paraId="16727C02" w14:textId="1FDE3F92" w:rsidR="00602EF1" w:rsidRPr="00126C2B" w:rsidRDefault="00EF61A0" w:rsidP="00126C2B">
      <w:pPr>
        <w:ind w:firstLine="567"/>
        <w:jc w:val="both"/>
        <w:rPr>
          <w:rFonts w:ascii="Arial" w:hAnsi="Arial" w:cs="Arial"/>
          <w:sz w:val="22"/>
        </w:rPr>
      </w:pPr>
      <w:proofErr w:type="spellStart"/>
      <w:r w:rsidRPr="00EF61A0">
        <w:rPr>
          <w:rFonts w:ascii="Arial" w:hAnsi="Arial" w:cs="Arial"/>
          <w:sz w:val="22"/>
        </w:rPr>
        <w:t>Besharati</w:t>
      </w:r>
      <w:proofErr w:type="spellEnd"/>
      <w:r w:rsidRPr="00EF61A0">
        <w:rPr>
          <w:rFonts w:ascii="Arial" w:hAnsi="Arial" w:cs="Arial"/>
          <w:sz w:val="22"/>
        </w:rPr>
        <w:t xml:space="preserve">, M., </w:t>
      </w:r>
      <w:proofErr w:type="spellStart"/>
      <w:r w:rsidRPr="00EF61A0">
        <w:rPr>
          <w:rFonts w:ascii="Arial" w:hAnsi="Arial" w:cs="Arial"/>
          <w:sz w:val="22"/>
        </w:rPr>
        <w:t>Ciavatta</w:t>
      </w:r>
      <w:proofErr w:type="spellEnd"/>
      <w:r w:rsidRPr="00EF61A0">
        <w:rPr>
          <w:rFonts w:ascii="Arial" w:hAnsi="Arial" w:cs="Arial"/>
          <w:sz w:val="22"/>
        </w:rPr>
        <w:t xml:space="preserve">, M. L., Carbone, M., </w:t>
      </w:r>
      <w:proofErr w:type="spellStart"/>
      <w:r w:rsidRPr="00EF61A0">
        <w:rPr>
          <w:rFonts w:ascii="Arial" w:hAnsi="Arial" w:cs="Arial"/>
          <w:sz w:val="22"/>
        </w:rPr>
        <w:t>Cacciapuoti</w:t>
      </w:r>
      <w:proofErr w:type="spellEnd"/>
      <w:r w:rsidRPr="00EF61A0">
        <w:rPr>
          <w:rFonts w:ascii="Arial" w:hAnsi="Arial" w:cs="Arial"/>
          <w:sz w:val="22"/>
        </w:rPr>
        <w:t xml:space="preserve">, N., Aversa, M., </w:t>
      </w:r>
      <w:proofErr w:type="spellStart"/>
      <w:r w:rsidRPr="00EF61A0">
        <w:rPr>
          <w:rFonts w:ascii="Arial" w:hAnsi="Arial" w:cs="Arial"/>
          <w:sz w:val="22"/>
        </w:rPr>
        <w:t>Roscetto</w:t>
      </w:r>
      <w:proofErr w:type="spellEnd"/>
      <w:r w:rsidRPr="00EF61A0">
        <w:rPr>
          <w:rFonts w:ascii="Arial" w:hAnsi="Arial" w:cs="Arial"/>
          <w:sz w:val="22"/>
        </w:rPr>
        <w:t xml:space="preserve">, E., ... &amp; </w:t>
      </w:r>
      <w:proofErr w:type="spellStart"/>
      <w:r w:rsidRPr="00EF61A0">
        <w:rPr>
          <w:rFonts w:ascii="Arial" w:hAnsi="Arial" w:cs="Arial"/>
          <w:sz w:val="22"/>
        </w:rPr>
        <w:t>Evidente</w:t>
      </w:r>
      <w:proofErr w:type="spellEnd"/>
      <w:r w:rsidRPr="00EF61A0">
        <w:rPr>
          <w:rFonts w:ascii="Arial" w:hAnsi="Arial" w:cs="Arial"/>
          <w:sz w:val="22"/>
        </w:rPr>
        <w:t xml:space="preserve">, A. (2025). Extraction and Identification of the Bioactive Metabolites Produced by </w:t>
      </w:r>
      <w:proofErr w:type="spellStart"/>
      <w:r w:rsidRPr="00EF61A0">
        <w:rPr>
          <w:rFonts w:ascii="Arial" w:hAnsi="Arial" w:cs="Arial"/>
          <w:sz w:val="22"/>
        </w:rPr>
        <w:t>Curvularia</w:t>
      </w:r>
      <w:proofErr w:type="spellEnd"/>
      <w:r w:rsidRPr="00EF61A0">
        <w:rPr>
          <w:rFonts w:ascii="Arial" w:hAnsi="Arial" w:cs="Arial"/>
          <w:sz w:val="22"/>
        </w:rPr>
        <w:t xml:space="preserve"> </w:t>
      </w:r>
      <w:proofErr w:type="spellStart"/>
      <w:r w:rsidRPr="00EF61A0">
        <w:rPr>
          <w:rFonts w:ascii="Arial" w:hAnsi="Arial" w:cs="Arial"/>
          <w:sz w:val="22"/>
        </w:rPr>
        <w:t>inaequalis</w:t>
      </w:r>
      <w:proofErr w:type="spellEnd"/>
      <w:r w:rsidRPr="00EF61A0">
        <w:rPr>
          <w:rFonts w:ascii="Arial" w:hAnsi="Arial" w:cs="Arial"/>
          <w:sz w:val="22"/>
        </w:rPr>
        <w:t xml:space="preserve">, an Endophytic Fungus Collected in Iran from Echium </w:t>
      </w:r>
      <w:proofErr w:type="spellStart"/>
      <w:r w:rsidRPr="00EF61A0">
        <w:rPr>
          <w:rFonts w:ascii="Arial" w:hAnsi="Arial" w:cs="Arial"/>
          <w:sz w:val="22"/>
        </w:rPr>
        <w:t>khuzistanicum</w:t>
      </w:r>
      <w:proofErr w:type="spellEnd"/>
      <w:r w:rsidRPr="00EF61A0">
        <w:rPr>
          <w:rFonts w:ascii="Arial" w:hAnsi="Arial" w:cs="Arial"/>
          <w:sz w:val="22"/>
        </w:rPr>
        <w:t xml:space="preserve"> </w:t>
      </w:r>
      <w:proofErr w:type="spellStart"/>
      <w:r w:rsidRPr="00EF61A0">
        <w:rPr>
          <w:rFonts w:ascii="Arial" w:hAnsi="Arial" w:cs="Arial"/>
          <w:sz w:val="22"/>
        </w:rPr>
        <w:t>Mozaff</w:t>
      </w:r>
      <w:proofErr w:type="spellEnd"/>
      <w:r w:rsidRPr="00EF61A0">
        <w:rPr>
          <w:rFonts w:ascii="Arial" w:hAnsi="Arial" w:cs="Arial"/>
          <w:sz w:val="22"/>
        </w:rPr>
        <w:t>. Molecules, 30(19), 3870.</w:t>
      </w:r>
      <w:r w:rsidR="00AB31E8" w:rsidRPr="00FF2811">
        <w:rPr>
          <w:rFonts w:ascii="Arial" w:hAnsi="Arial" w:cs="Arial"/>
          <w:sz w:val="22"/>
        </w:rPr>
        <w:t xml:space="preserve"> </w:t>
      </w:r>
      <w:hyperlink r:id="rId22" w:history="1">
        <w:r w:rsidR="00AB31E8" w:rsidRPr="00FF2811">
          <w:rPr>
            <w:rStyle w:val="Hyperlink"/>
            <w:rFonts w:ascii="Arial" w:hAnsi="Arial" w:cs="Arial"/>
            <w:color w:val="auto"/>
            <w:sz w:val="22"/>
          </w:rPr>
          <w:t>https://doi.org/10.3390/molecules30193870</w:t>
        </w:r>
      </w:hyperlink>
      <w:r w:rsidR="00AB31E8" w:rsidRPr="00FF2811">
        <w:rPr>
          <w:rFonts w:ascii="Arial" w:hAnsi="Arial" w:cs="Arial"/>
          <w:sz w:val="22"/>
        </w:rPr>
        <w:t xml:space="preserve"> </w:t>
      </w:r>
    </w:p>
    <w:p w14:paraId="7BB464AB" w14:textId="77777777" w:rsidR="00C76F22" w:rsidRPr="00FF2811" w:rsidRDefault="00C76F22" w:rsidP="00CC5E40">
      <w:pPr>
        <w:ind w:firstLine="567"/>
        <w:jc w:val="both"/>
        <w:rPr>
          <w:rFonts w:ascii="Arial" w:hAnsi="Arial" w:cs="Arial"/>
          <w:sz w:val="22"/>
        </w:rPr>
      </w:pPr>
      <w:r w:rsidRPr="00FF2811">
        <w:rPr>
          <w:rFonts w:ascii="Arial" w:hAnsi="Arial" w:cs="Arial"/>
          <w:sz w:val="22"/>
        </w:rPr>
        <w:t>Burdon, J. J., and Silk, J. (1997) Sources and patterns of diversity in plant-pathogenic fungi. </w:t>
      </w:r>
      <w:r w:rsidRPr="00FF2811">
        <w:rPr>
          <w:rFonts w:ascii="Arial" w:hAnsi="Arial" w:cs="Arial"/>
          <w:i/>
          <w:iCs/>
          <w:sz w:val="22"/>
        </w:rPr>
        <w:t>Phytopathology</w:t>
      </w:r>
      <w:r w:rsidRPr="00FF2811">
        <w:rPr>
          <w:rFonts w:ascii="Arial" w:hAnsi="Arial" w:cs="Arial"/>
          <w:sz w:val="22"/>
        </w:rPr>
        <w:t xml:space="preserve"> 87, 664-669 </w:t>
      </w:r>
      <w:hyperlink r:id="rId23" w:history="1">
        <w:r w:rsidRPr="00FF2811">
          <w:rPr>
            <w:rStyle w:val="Hyperlink"/>
            <w:rFonts w:ascii="Arial" w:hAnsi="Arial" w:cs="Arial"/>
            <w:color w:val="auto"/>
            <w:sz w:val="22"/>
          </w:rPr>
          <w:t>https://doi.org/10.1094/PHYTO.1997.87.7.664</w:t>
        </w:r>
      </w:hyperlink>
    </w:p>
    <w:p w14:paraId="5286EFC1" w14:textId="77777777" w:rsidR="00C76F22" w:rsidRPr="00FF2811" w:rsidRDefault="00C76F22" w:rsidP="00CC5E40">
      <w:pPr>
        <w:ind w:firstLine="567"/>
        <w:jc w:val="both"/>
        <w:rPr>
          <w:rFonts w:ascii="Arial" w:hAnsi="Arial" w:cs="Arial"/>
          <w:sz w:val="22"/>
        </w:rPr>
      </w:pPr>
      <w:r w:rsidRPr="00FF2811">
        <w:rPr>
          <w:rFonts w:ascii="Arial" w:hAnsi="Arial" w:cs="Arial"/>
          <w:sz w:val="22"/>
        </w:rPr>
        <w:lastRenderedPageBreak/>
        <w:t>Chhabra, R. and Vij, L. (2020). Grain discoloration and its management: an emerging threat to paddy cultivation. </w:t>
      </w:r>
      <w:r w:rsidRPr="00FF2811">
        <w:rPr>
          <w:rFonts w:ascii="Arial" w:hAnsi="Arial" w:cs="Arial"/>
          <w:i/>
          <w:iCs/>
          <w:sz w:val="22"/>
        </w:rPr>
        <w:t>Journal of Plant Diseases and Protection</w:t>
      </w:r>
      <w:r w:rsidRPr="00FF2811">
        <w:rPr>
          <w:rFonts w:ascii="Arial" w:hAnsi="Arial" w:cs="Arial"/>
          <w:sz w:val="22"/>
        </w:rPr>
        <w:t>, 127, 1-8.</w:t>
      </w:r>
    </w:p>
    <w:p w14:paraId="1F7CF12C" w14:textId="70B718B5" w:rsidR="00526F0D" w:rsidRDefault="00526F0D" w:rsidP="00CC5E40">
      <w:pPr>
        <w:ind w:firstLine="567"/>
        <w:jc w:val="both"/>
        <w:rPr>
          <w:rFonts w:ascii="Arial" w:hAnsi="Arial" w:cs="Arial"/>
          <w:sz w:val="22"/>
        </w:rPr>
      </w:pPr>
      <w:r w:rsidRPr="00FF2811">
        <w:rPr>
          <w:rFonts w:ascii="Arial" w:hAnsi="Arial" w:cs="Arial"/>
          <w:sz w:val="22"/>
        </w:rPr>
        <w:t>Collmer, A. and Keen, N. T. (1986). The role of pectic enzymes in plant pathogenesis. </w:t>
      </w:r>
      <w:r w:rsidRPr="00FF2811">
        <w:rPr>
          <w:rFonts w:ascii="Arial" w:hAnsi="Arial" w:cs="Arial"/>
          <w:i/>
          <w:iCs/>
          <w:sz w:val="22"/>
        </w:rPr>
        <w:t>Annual Review of Phytopathology</w:t>
      </w:r>
      <w:r w:rsidRPr="00FF2811">
        <w:rPr>
          <w:rFonts w:ascii="Arial" w:hAnsi="Arial" w:cs="Arial"/>
          <w:sz w:val="22"/>
        </w:rPr>
        <w:t>, </w:t>
      </w:r>
      <w:r w:rsidRPr="00FF2811">
        <w:rPr>
          <w:rFonts w:ascii="Arial" w:hAnsi="Arial" w:cs="Arial"/>
          <w:i/>
          <w:iCs/>
          <w:sz w:val="22"/>
        </w:rPr>
        <w:t>24</w:t>
      </w:r>
      <w:r w:rsidRPr="00FF2811">
        <w:rPr>
          <w:rFonts w:ascii="Arial" w:hAnsi="Arial" w:cs="Arial"/>
          <w:sz w:val="22"/>
        </w:rPr>
        <w:t>,</w:t>
      </w:r>
      <w:r w:rsidR="001A07E4">
        <w:rPr>
          <w:rFonts w:ascii="Arial" w:hAnsi="Arial" w:cs="Arial"/>
          <w:sz w:val="22"/>
        </w:rPr>
        <w:t xml:space="preserve"> </w:t>
      </w:r>
      <w:r w:rsidRPr="00FF2811">
        <w:rPr>
          <w:rFonts w:ascii="Arial" w:hAnsi="Arial" w:cs="Arial"/>
          <w:sz w:val="22"/>
        </w:rPr>
        <w:t xml:space="preserve">383-409 </w:t>
      </w:r>
      <w:hyperlink r:id="rId24" w:history="1">
        <w:r w:rsidRPr="00FF2811">
          <w:rPr>
            <w:rStyle w:val="Hyperlink"/>
            <w:rFonts w:ascii="Arial" w:hAnsi="Arial" w:cs="Arial"/>
            <w:color w:val="auto"/>
            <w:sz w:val="22"/>
          </w:rPr>
          <w:t>https://doi.org/10.1146/annurev.py.24.090186.002123</w:t>
        </w:r>
      </w:hyperlink>
      <w:r w:rsidRPr="00FF2811">
        <w:rPr>
          <w:rFonts w:ascii="Arial" w:hAnsi="Arial" w:cs="Arial"/>
          <w:sz w:val="22"/>
        </w:rPr>
        <w:t xml:space="preserve"> </w:t>
      </w:r>
    </w:p>
    <w:p w14:paraId="10573AF8" w14:textId="1C4A7A2A" w:rsidR="00FE1988" w:rsidRPr="00FF2811" w:rsidRDefault="00FE1988" w:rsidP="00CC5E40">
      <w:pPr>
        <w:ind w:firstLine="567"/>
        <w:jc w:val="both"/>
        <w:rPr>
          <w:rFonts w:ascii="Arial" w:hAnsi="Arial" w:cs="Arial"/>
          <w:sz w:val="22"/>
        </w:rPr>
      </w:pPr>
      <w:proofErr w:type="spellStart"/>
      <w:r w:rsidRPr="00FE1988">
        <w:rPr>
          <w:rFonts w:ascii="Arial" w:hAnsi="Arial" w:cs="Arial"/>
          <w:sz w:val="22"/>
        </w:rPr>
        <w:t>Ferdinandez</w:t>
      </w:r>
      <w:proofErr w:type="spellEnd"/>
      <w:r w:rsidRPr="00FE1988">
        <w:rPr>
          <w:rFonts w:ascii="Arial" w:hAnsi="Arial" w:cs="Arial"/>
          <w:sz w:val="22"/>
        </w:rPr>
        <w:t>, H.</w:t>
      </w:r>
      <w:r>
        <w:rPr>
          <w:rFonts w:ascii="Arial" w:hAnsi="Arial" w:cs="Arial"/>
          <w:sz w:val="22"/>
        </w:rPr>
        <w:t xml:space="preserve"> </w:t>
      </w:r>
      <w:r w:rsidRPr="00FE1988">
        <w:rPr>
          <w:rFonts w:ascii="Arial" w:hAnsi="Arial" w:cs="Arial"/>
          <w:sz w:val="22"/>
        </w:rPr>
        <w:t>S., Manamgoda, D.</w:t>
      </w:r>
      <w:r>
        <w:rPr>
          <w:rFonts w:ascii="Arial" w:hAnsi="Arial" w:cs="Arial"/>
          <w:sz w:val="22"/>
        </w:rPr>
        <w:t xml:space="preserve"> </w:t>
      </w:r>
      <w:r w:rsidRPr="00FE1988">
        <w:rPr>
          <w:rFonts w:ascii="Arial" w:hAnsi="Arial" w:cs="Arial"/>
          <w:sz w:val="22"/>
        </w:rPr>
        <w:t xml:space="preserve">S., Udayanga, D., </w:t>
      </w:r>
      <w:proofErr w:type="spellStart"/>
      <w:r w:rsidRPr="00FE1988">
        <w:rPr>
          <w:rFonts w:ascii="Arial" w:hAnsi="Arial" w:cs="Arial"/>
          <w:sz w:val="22"/>
        </w:rPr>
        <w:t>Deshappriya</w:t>
      </w:r>
      <w:proofErr w:type="spellEnd"/>
      <w:r w:rsidRPr="00FE1988">
        <w:rPr>
          <w:rFonts w:ascii="Arial" w:hAnsi="Arial" w:cs="Arial"/>
          <w:sz w:val="22"/>
        </w:rPr>
        <w:t>, N., Munasinghe, M.</w:t>
      </w:r>
      <w:r>
        <w:rPr>
          <w:rFonts w:ascii="Arial" w:hAnsi="Arial" w:cs="Arial"/>
          <w:sz w:val="22"/>
        </w:rPr>
        <w:t xml:space="preserve"> </w:t>
      </w:r>
      <w:r w:rsidRPr="00FE1988">
        <w:rPr>
          <w:rFonts w:ascii="Arial" w:hAnsi="Arial" w:cs="Arial"/>
          <w:sz w:val="22"/>
        </w:rPr>
        <w:t>S.</w:t>
      </w:r>
      <w:r>
        <w:rPr>
          <w:rFonts w:ascii="Arial" w:hAnsi="Arial" w:cs="Arial"/>
          <w:sz w:val="22"/>
        </w:rPr>
        <w:t>,</w:t>
      </w:r>
      <w:r w:rsidRPr="00FE1988">
        <w:rPr>
          <w:rFonts w:ascii="Arial" w:hAnsi="Arial" w:cs="Arial"/>
          <w:sz w:val="22"/>
        </w:rPr>
        <w:t xml:space="preserve"> Castlebury, L.</w:t>
      </w:r>
      <w:r>
        <w:rPr>
          <w:rFonts w:ascii="Arial" w:hAnsi="Arial" w:cs="Arial"/>
          <w:sz w:val="22"/>
        </w:rPr>
        <w:t xml:space="preserve"> </w:t>
      </w:r>
      <w:r w:rsidRPr="00FE1988">
        <w:rPr>
          <w:rFonts w:ascii="Arial" w:hAnsi="Arial" w:cs="Arial"/>
          <w:sz w:val="22"/>
        </w:rPr>
        <w:t xml:space="preserve">A. </w:t>
      </w:r>
      <w:r>
        <w:rPr>
          <w:rFonts w:ascii="Arial" w:hAnsi="Arial" w:cs="Arial"/>
          <w:sz w:val="22"/>
        </w:rPr>
        <w:t>(</w:t>
      </w:r>
      <w:r w:rsidRPr="00FE1988">
        <w:rPr>
          <w:rFonts w:ascii="Arial" w:hAnsi="Arial" w:cs="Arial"/>
          <w:sz w:val="22"/>
        </w:rPr>
        <w:t>2021</w:t>
      </w:r>
      <w:r>
        <w:rPr>
          <w:rFonts w:ascii="Arial" w:hAnsi="Arial" w:cs="Arial"/>
          <w:sz w:val="22"/>
        </w:rPr>
        <w:t>)</w:t>
      </w:r>
      <w:r w:rsidRPr="00FE1988">
        <w:rPr>
          <w:rFonts w:ascii="Arial" w:hAnsi="Arial" w:cs="Arial"/>
          <w:sz w:val="22"/>
        </w:rPr>
        <w:t>. Molecular phylogeny and morphology reveal three novel species of Curvularia (Pleosporales, Pleosporaceae) associated with cereal crops and weedy grass hosts. </w:t>
      </w:r>
      <w:r w:rsidRPr="00FE1988">
        <w:rPr>
          <w:rFonts w:ascii="Arial" w:hAnsi="Arial" w:cs="Arial"/>
          <w:i/>
          <w:iCs/>
          <w:sz w:val="22"/>
        </w:rPr>
        <w:t>Mycological Progress</w:t>
      </w:r>
      <w:r w:rsidRPr="00FE1988">
        <w:rPr>
          <w:rFonts w:ascii="Arial" w:hAnsi="Arial" w:cs="Arial"/>
          <w:sz w:val="22"/>
        </w:rPr>
        <w:t>, </w:t>
      </w:r>
      <w:r w:rsidRPr="00FE1988">
        <w:rPr>
          <w:rFonts w:ascii="Arial" w:hAnsi="Arial" w:cs="Arial"/>
          <w:i/>
          <w:iCs/>
          <w:sz w:val="22"/>
        </w:rPr>
        <w:t>20</w:t>
      </w:r>
      <w:r>
        <w:rPr>
          <w:rFonts w:ascii="Arial" w:hAnsi="Arial" w:cs="Arial"/>
          <w:sz w:val="22"/>
        </w:rPr>
        <w:t xml:space="preserve">, </w:t>
      </w:r>
      <w:r w:rsidRPr="001A07E4">
        <w:rPr>
          <w:rFonts w:ascii="Arial" w:hAnsi="Arial" w:cs="Arial"/>
          <w:color w:val="000000" w:themeColor="text1"/>
          <w:sz w:val="22"/>
        </w:rPr>
        <w:t xml:space="preserve">431-451 </w:t>
      </w:r>
      <w:hyperlink r:id="rId25" w:history="1">
        <w:r w:rsidRPr="001A07E4">
          <w:rPr>
            <w:rStyle w:val="Hyperlink"/>
            <w:rFonts w:ascii="Arial" w:hAnsi="Arial" w:cs="Arial"/>
            <w:color w:val="000000" w:themeColor="text1"/>
            <w:sz w:val="22"/>
          </w:rPr>
          <w:t>https://doi.org/10.1007/s11557-021-01681-0</w:t>
        </w:r>
      </w:hyperlink>
      <w:r w:rsidRPr="001A07E4">
        <w:rPr>
          <w:rFonts w:ascii="Arial" w:hAnsi="Arial" w:cs="Arial"/>
          <w:color w:val="000000" w:themeColor="text1"/>
          <w:sz w:val="22"/>
        </w:rPr>
        <w:t xml:space="preserve"> </w:t>
      </w:r>
    </w:p>
    <w:p w14:paraId="1DA88DDE" w14:textId="77777777" w:rsidR="00C76F22" w:rsidRPr="00FF2811" w:rsidRDefault="00C76F22" w:rsidP="00CC5E40">
      <w:pPr>
        <w:ind w:firstLine="567"/>
        <w:jc w:val="both"/>
        <w:rPr>
          <w:rFonts w:ascii="Arial" w:hAnsi="Arial" w:cs="Arial"/>
          <w:sz w:val="22"/>
          <w:u w:val="single"/>
        </w:rPr>
      </w:pPr>
      <w:r w:rsidRPr="00FF2811">
        <w:rPr>
          <w:rFonts w:ascii="Arial" w:hAnsi="Arial" w:cs="Arial"/>
          <w:sz w:val="22"/>
        </w:rPr>
        <w:t>Goh, T. K. (1999). Single-spore isolation using a hand-made glass needle. </w:t>
      </w:r>
      <w:r w:rsidRPr="00FF2811">
        <w:rPr>
          <w:rFonts w:ascii="Arial" w:hAnsi="Arial" w:cs="Arial"/>
          <w:i/>
          <w:iCs/>
          <w:sz w:val="22"/>
        </w:rPr>
        <w:t>Fungal Diversity</w:t>
      </w:r>
      <w:r w:rsidRPr="00FF2811">
        <w:rPr>
          <w:rFonts w:ascii="Arial" w:hAnsi="Arial" w:cs="Arial"/>
          <w:sz w:val="22"/>
        </w:rPr>
        <w:t xml:space="preserve"> 2, 47-63.</w:t>
      </w:r>
    </w:p>
    <w:p w14:paraId="66572D73" w14:textId="469AD08F" w:rsidR="00C76F22" w:rsidRPr="00FF2811" w:rsidRDefault="00C76F22" w:rsidP="00CC5E40">
      <w:pPr>
        <w:ind w:firstLine="567"/>
        <w:jc w:val="both"/>
        <w:rPr>
          <w:rFonts w:ascii="Arial" w:hAnsi="Arial" w:cs="Arial"/>
          <w:sz w:val="22"/>
        </w:rPr>
      </w:pPr>
      <w:r w:rsidRPr="00FF2811">
        <w:rPr>
          <w:rFonts w:ascii="Arial" w:hAnsi="Arial" w:cs="Arial"/>
          <w:sz w:val="22"/>
        </w:rPr>
        <w:t>Gopinath, P. P., Parsad, R., Joseph, B., V. S. A. (2021). grapesAgri1: collection of shiny apps for data analysis in agriculture. </w:t>
      </w:r>
      <w:r w:rsidRPr="00FF2811">
        <w:rPr>
          <w:rFonts w:ascii="Arial" w:hAnsi="Arial" w:cs="Arial"/>
          <w:i/>
          <w:iCs/>
          <w:sz w:val="22"/>
        </w:rPr>
        <w:t>Journal of Open</w:t>
      </w:r>
      <w:r w:rsidR="001924B4">
        <w:rPr>
          <w:rFonts w:ascii="Arial" w:hAnsi="Arial" w:cs="Arial"/>
          <w:i/>
          <w:iCs/>
          <w:sz w:val="22"/>
        </w:rPr>
        <w:t>-</w:t>
      </w:r>
      <w:r w:rsidRPr="00FF2811">
        <w:rPr>
          <w:rFonts w:ascii="Arial" w:hAnsi="Arial" w:cs="Arial"/>
          <w:i/>
          <w:iCs/>
          <w:sz w:val="22"/>
        </w:rPr>
        <w:t>Source Software</w:t>
      </w:r>
      <w:r w:rsidRPr="00FF2811">
        <w:rPr>
          <w:rFonts w:ascii="Arial" w:hAnsi="Arial" w:cs="Arial"/>
          <w:sz w:val="22"/>
        </w:rPr>
        <w:t>, </w:t>
      </w:r>
      <w:r w:rsidRPr="00FF2811">
        <w:rPr>
          <w:rFonts w:ascii="Arial" w:hAnsi="Arial" w:cs="Arial"/>
          <w:i/>
          <w:iCs/>
          <w:sz w:val="22"/>
        </w:rPr>
        <w:t>6</w:t>
      </w:r>
      <w:r w:rsidRPr="00FF2811">
        <w:rPr>
          <w:rFonts w:ascii="Arial" w:hAnsi="Arial" w:cs="Arial"/>
          <w:sz w:val="22"/>
        </w:rPr>
        <w:t xml:space="preserve">, 3437- 3441 </w:t>
      </w:r>
      <w:hyperlink r:id="rId26" w:history="1">
        <w:r w:rsidRPr="00FF2811">
          <w:rPr>
            <w:rStyle w:val="Hyperlink"/>
            <w:rFonts w:ascii="Arial" w:hAnsi="Arial" w:cs="Arial"/>
            <w:color w:val="auto"/>
            <w:sz w:val="22"/>
          </w:rPr>
          <w:t>https://doi.org/10.21105/joss.03437</w:t>
        </w:r>
      </w:hyperlink>
      <w:r w:rsidRPr="00FF2811">
        <w:rPr>
          <w:rFonts w:ascii="Arial" w:hAnsi="Arial" w:cs="Arial"/>
          <w:sz w:val="22"/>
        </w:rPr>
        <w:t xml:space="preserve"> </w:t>
      </w:r>
    </w:p>
    <w:p w14:paraId="397790A2" w14:textId="77777777" w:rsidR="00C76F22" w:rsidRDefault="00C76F22" w:rsidP="00CC5E40">
      <w:pPr>
        <w:ind w:firstLine="567"/>
        <w:jc w:val="both"/>
        <w:rPr>
          <w:rFonts w:ascii="Arial" w:hAnsi="Arial" w:cs="Arial"/>
          <w:sz w:val="22"/>
        </w:rPr>
      </w:pPr>
      <w:r w:rsidRPr="00FF2811">
        <w:rPr>
          <w:rFonts w:ascii="Arial" w:hAnsi="Arial" w:cs="Arial"/>
          <w:sz w:val="22"/>
        </w:rPr>
        <w:t>Gupta, P. K., Chand, R., Vasistha, N. K., Pandey, S. P., Kumar, U., Mishra, V.K. and Joshi, A.K. (2018). Spot blotch disease of wheat: the current status of research on genetics and breeding. </w:t>
      </w:r>
      <w:r w:rsidRPr="00FF2811">
        <w:rPr>
          <w:rFonts w:ascii="Arial" w:hAnsi="Arial" w:cs="Arial"/>
          <w:i/>
          <w:iCs/>
          <w:sz w:val="22"/>
        </w:rPr>
        <w:t>Plant pathology</w:t>
      </w:r>
      <w:r w:rsidRPr="00FF2811">
        <w:rPr>
          <w:rFonts w:ascii="Arial" w:hAnsi="Arial" w:cs="Arial"/>
          <w:sz w:val="22"/>
        </w:rPr>
        <w:t xml:space="preserve">, 67, 508-531 </w:t>
      </w:r>
      <w:hyperlink r:id="rId27" w:history="1">
        <w:r w:rsidRPr="00FF2811">
          <w:rPr>
            <w:rStyle w:val="Hyperlink"/>
            <w:rFonts w:ascii="Arial" w:hAnsi="Arial" w:cs="Arial"/>
            <w:color w:val="auto"/>
            <w:sz w:val="22"/>
          </w:rPr>
          <w:t>https://doi.org/10.1111/ppa.12781</w:t>
        </w:r>
      </w:hyperlink>
      <w:r w:rsidRPr="00FF2811">
        <w:rPr>
          <w:rFonts w:ascii="Arial" w:hAnsi="Arial" w:cs="Arial"/>
          <w:sz w:val="22"/>
        </w:rPr>
        <w:t xml:space="preserve"> </w:t>
      </w:r>
    </w:p>
    <w:p w14:paraId="1A615D6C" w14:textId="02E6F29E" w:rsidR="00126C2B" w:rsidRPr="00FF2811" w:rsidRDefault="00126C2B" w:rsidP="00CC5E40">
      <w:pPr>
        <w:ind w:firstLine="567"/>
        <w:jc w:val="both"/>
        <w:rPr>
          <w:rFonts w:ascii="Arial" w:hAnsi="Arial" w:cs="Arial"/>
          <w:sz w:val="22"/>
        </w:rPr>
      </w:pPr>
      <w:r w:rsidRPr="00126C2B">
        <w:rPr>
          <w:rFonts w:ascii="Arial" w:hAnsi="Arial" w:cs="Arial"/>
          <w:sz w:val="22"/>
        </w:rPr>
        <w:t>Jia, M., Gong, X., Fan, M., Liu, H., Zhou, H., Gu, S., Liu, Y.</w:t>
      </w:r>
      <w:r>
        <w:rPr>
          <w:rFonts w:ascii="Arial" w:hAnsi="Arial" w:cs="Arial"/>
          <w:sz w:val="22"/>
        </w:rPr>
        <w:t>,</w:t>
      </w:r>
      <w:r w:rsidRPr="00126C2B">
        <w:rPr>
          <w:rFonts w:ascii="Arial" w:hAnsi="Arial" w:cs="Arial"/>
          <w:sz w:val="22"/>
        </w:rPr>
        <w:t xml:space="preserve"> Dong, J. </w:t>
      </w:r>
      <w:r>
        <w:rPr>
          <w:rFonts w:ascii="Arial" w:hAnsi="Arial" w:cs="Arial"/>
          <w:sz w:val="22"/>
        </w:rPr>
        <w:t>(</w:t>
      </w:r>
      <w:r w:rsidRPr="00126C2B">
        <w:rPr>
          <w:rFonts w:ascii="Arial" w:hAnsi="Arial" w:cs="Arial"/>
          <w:sz w:val="22"/>
        </w:rPr>
        <w:t>2023</w:t>
      </w:r>
      <w:r>
        <w:rPr>
          <w:rFonts w:ascii="Arial" w:hAnsi="Arial" w:cs="Arial"/>
          <w:sz w:val="22"/>
        </w:rPr>
        <w:t>)</w:t>
      </w:r>
      <w:r w:rsidRPr="00126C2B">
        <w:rPr>
          <w:rFonts w:ascii="Arial" w:hAnsi="Arial" w:cs="Arial"/>
          <w:sz w:val="22"/>
        </w:rPr>
        <w:t xml:space="preserve">. Identification and analysis of the </w:t>
      </w:r>
      <w:proofErr w:type="spellStart"/>
      <w:r w:rsidRPr="00126C2B">
        <w:rPr>
          <w:rFonts w:ascii="Arial" w:hAnsi="Arial" w:cs="Arial"/>
          <w:sz w:val="22"/>
        </w:rPr>
        <w:t>secretome</w:t>
      </w:r>
      <w:proofErr w:type="spellEnd"/>
      <w:r w:rsidRPr="00126C2B">
        <w:rPr>
          <w:rFonts w:ascii="Arial" w:hAnsi="Arial" w:cs="Arial"/>
          <w:sz w:val="22"/>
        </w:rPr>
        <w:t xml:space="preserve"> of plant pathogenic fungi reveals lifestyle adaptation. </w:t>
      </w:r>
      <w:r w:rsidRPr="00126C2B">
        <w:rPr>
          <w:rFonts w:ascii="Arial" w:hAnsi="Arial" w:cs="Arial"/>
          <w:i/>
          <w:iCs/>
          <w:sz w:val="22"/>
        </w:rPr>
        <w:t>Frontiers in Microbiology</w:t>
      </w:r>
      <w:r w:rsidRPr="00126C2B">
        <w:rPr>
          <w:rFonts w:ascii="Arial" w:hAnsi="Arial" w:cs="Arial"/>
          <w:sz w:val="22"/>
        </w:rPr>
        <w:t>, </w:t>
      </w:r>
      <w:r w:rsidRPr="00126C2B">
        <w:rPr>
          <w:rFonts w:ascii="Arial" w:hAnsi="Arial" w:cs="Arial"/>
          <w:i/>
          <w:iCs/>
          <w:sz w:val="22"/>
        </w:rPr>
        <w:t>14</w:t>
      </w:r>
      <w:r w:rsidRPr="00126C2B">
        <w:rPr>
          <w:rFonts w:ascii="Arial" w:hAnsi="Arial" w:cs="Arial"/>
          <w:sz w:val="22"/>
        </w:rPr>
        <w:t>,</w:t>
      </w:r>
      <w:r w:rsidRPr="009535BE">
        <w:rPr>
          <w:rFonts w:ascii="Arial" w:hAnsi="Arial" w:cs="Arial"/>
          <w:sz w:val="22"/>
        </w:rPr>
        <w:t xml:space="preserve">1171618-1171632 </w:t>
      </w:r>
      <w:hyperlink r:id="rId28" w:history="1">
        <w:r w:rsidRPr="009535BE">
          <w:rPr>
            <w:rStyle w:val="Hyperlink"/>
            <w:rFonts w:ascii="Arial" w:hAnsi="Arial" w:cs="Arial"/>
            <w:color w:val="auto"/>
            <w:sz w:val="22"/>
          </w:rPr>
          <w:t>https://doi.org/10.3389/fmicb.2023.1171618</w:t>
        </w:r>
      </w:hyperlink>
      <w:r w:rsidRPr="009535BE">
        <w:rPr>
          <w:rFonts w:ascii="Arial" w:hAnsi="Arial" w:cs="Arial"/>
          <w:sz w:val="22"/>
        </w:rPr>
        <w:t xml:space="preserve"> </w:t>
      </w:r>
    </w:p>
    <w:p w14:paraId="3AF47A5B" w14:textId="77777777" w:rsidR="00C76F22" w:rsidRPr="00FF2811" w:rsidRDefault="00C76F22" w:rsidP="00CC5E40">
      <w:pPr>
        <w:ind w:firstLine="567"/>
        <w:jc w:val="both"/>
        <w:rPr>
          <w:rFonts w:ascii="Arial" w:hAnsi="Arial" w:cs="Arial"/>
          <w:sz w:val="22"/>
        </w:rPr>
      </w:pPr>
      <w:r w:rsidRPr="00FF2811">
        <w:rPr>
          <w:rFonts w:ascii="Arial" w:hAnsi="Arial" w:cs="Arial"/>
          <w:sz w:val="22"/>
        </w:rPr>
        <w:t xml:space="preserve">Kasana, R. C., Salwan, R., Dhar, H., Dutt, S., Gulati, A. (2008). A rapid and easy method for the detection of microbial cellulases on agar plates using Gram’s iodine. </w:t>
      </w:r>
      <w:r w:rsidRPr="00FF2811">
        <w:rPr>
          <w:rFonts w:ascii="Arial" w:hAnsi="Arial" w:cs="Arial"/>
          <w:i/>
          <w:iCs/>
          <w:sz w:val="22"/>
        </w:rPr>
        <w:t>Current Microbiology, 57</w:t>
      </w:r>
      <w:r w:rsidRPr="00FF2811">
        <w:rPr>
          <w:rFonts w:ascii="Arial" w:hAnsi="Arial" w:cs="Arial"/>
          <w:sz w:val="22"/>
        </w:rPr>
        <w:t xml:space="preserve">, 503-507. </w:t>
      </w:r>
      <w:hyperlink r:id="rId29" w:history="1">
        <w:r w:rsidRPr="00FF2811">
          <w:rPr>
            <w:rStyle w:val="Hyperlink"/>
            <w:rFonts w:ascii="Arial" w:hAnsi="Arial" w:cs="Arial"/>
            <w:color w:val="auto"/>
            <w:sz w:val="22"/>
          </w:rPr>
          <w:t>https://doi.org/10.1007/s00284-008-9276-8</w:t>
        </w:r>
      </w:hyperlink>
      <w:r w:rsidRPr="00FF2811">
        <w:rPr>
          <w:rFonts w:ascii="Arial" w:hAnsi="Arial" w:cs="Arial"/>
          <w:sz w:val="22"/>
        </w:rPr>
        <w:t xml:space="preserve"> </w:t>
      </w:r>
    </w:p>
    <w:p w14:paraId="5006D74A" w14:textId="77777777" w:rsidR="00C76F22" w:rsidRPr="00FF2811" w:rsidRDefault="00C76F22" w:rsidP="00CC5E40">
      <w:pPr>
        <w:ind w:firstLine="567"/>
        <w:jc w:val="both"/>
      </w:pPr>
      <w:proofErr w:type="spellStart"/>
      <w:r w:rsidRPr="00FF2811">
        <w:rPr>
          <w:rFonts w:ascii="Arial" w:hAnsi="Arial" w:cs="Arial"/>
          <w:sz w:val="22"/>
        </w:rPr>
        <w:t>Khemmuk</w:t>
      </w:r>
      <w:proofErr w:type="spellEnd"/>
      <w:r w:rsidRPr="00FF2811">
        <w:rPr>
          <w:rFonts w:ascii="Arial" w:hAnsi="Arial" w:cs="Arial"/>
          <w:sz w:val="22"/>
        </w:rPr>
        <w:t>, W., Shivas, R. G., Henry, R. J., Geering, A. D. (2016). Fungi associated with foliar diseases of wild and cultivated rice (</w:t>
      </w:r>
      <w:r w:rsidRPr="00FF2811">
        <w:rPr>
          <w:rFonts w:ascii="Arial" w:hAnsi="Arial" w:cs="Arial"/>
          <w:i/>
          <w:iCs/>
          <w:sz w:val="22"/>
        </w:rPr>
        <w:t>Oryza</w:t>
      </w:r>
      <w:r w:rsidRPr="00FF2811">
        <w:rPr>
          <w:rFonts w:ascii="Arial" w:hAnsi="Arial" w:cs="Arial"/>
          <w:sz w:val="22"/>
        </w:rPr>
        <w:t xml:space="preserve"> spp.) in northern Queensland. </w:t>
      </w:r>
      <w:r w:rsidRPr="00FF2811">
        <w:rPr>
          <w:rFonts w:ascii="Arial" w:hAnsi="Arial" w:cs="Arial"/>
          <w:i/>
          <w:iCs/>
          <w:sz w:val="22"/>
        </w:rPr>
        <w:t>Australasian Plant Pathology</w:t>
      </w:r>
      <w:r w:rsidRPr="00FF2811">
        <w:rPr>
          <w:rFonts w:ascii="Arial" w:hAnsi="Arial" w:cs="Arial"/>
          <w:sz w:val="22"/>
        </w:rPr>
        <w:t>, </w:t>
      </w:r>
      <w:r w:rsidRPr="00FF2811">
        <w:rPr>
          <w:rFonts w:ascii="Arial" w:hAnsi="Arial" w:cs="Arial"/>
          <w:i/>
          <w:iCs/>
          <w:sz w:val="22"/>
        </w:rPr>
        <w:t>45</w:t>
      </w:r>
      <w:r w:rsidRPr="00FF2811">
        <w:rPr>
          <w:rFonts w:ascii="Arial" w:hAnsi="Arial" w:cs="Arial"/>
          <w:sz w:val="22"/>
        </w:rPr>
        <w:t xml:space="preserve">, 297-308 </w:t>
      </w:r>
      <w:hyperlink r:id="rId30" w:history="1">
        <w:r w:rsidRPr="00FF2811">
          <w:rPr>
            <w:rStyle w:val="Hyperlink"/>
            <w:rFonts w:ascii="Arial" w:hAnsi="Arial" w:cs="Arial"/>
            <w:color w:val="auto"/>
            <w:sz w:val="22"/>
          </w:rPr>
          <w:t>https://doi.org/10.1007/s13313-016-0418-3</w:t>
        </w:r>
      </w:hyperlink>
    </w:p>
    <w:p w14:paraId="23C5DA89" w14:textId="3042003F" w:rsidR="00AB31E8" w:rsidRPr="00FF2811" w:rsidRDefault="00AB31E8" w:rsidP="00CC5E40">
      <w:pPr>
        <w:ind w:firstLine="567"/>
        <w:jc w:val="both"/>
        <w:rPr>
          <w:rFonts w:ascii="Arial" w:hAnsi="Arial" w:cs="Arial"/>
          <w:sz w:val="22"/>
        </w:rPr>
      </w:pPr>
      <w:proofErr w:type="spellStart"/>
      <w:r w:rsidRPr="00FF2811">
        <w:rPr>
          <w:rFonts w:ascii="Arial" w:hAnsi="Arial" w:cs="Arial"/>
          <w:sz w:val="22"/>
        </w:rPr>
        <w:t>Khiralla</w:t>
      </w:r>
      <w:proofErr w:type="spellEnd"/>
      <w:r w:rsidRPr="00FF2811">
        <w:rPr>
          <w:rFonts w:ascii="Arial" w:hAnsi="Arial" w:cs="Arial"/>
          <w:sz w:val="22"/>
        </w:rPr>
        <w:t xml:space="preserve">, A., Spina, R., Varbanov, M., Philippot, S., </w:t>
      </w:r>
      <w:proofErr w:type="spellStart"/>
      <w:r w:rsidRPr="00FF2811">
        <w:rPr>
          <w:rFonts w:ascii="Arial" w:hAnsi="Arial" w:cs="Arial"/>
          <w:sz w:val="22"/>
        </w:rPr>
        <w:t>Lemiere</w:t>
      </w:r>
      <w:proofErr w:type="spellEnd"/>
      <w:r w:rsidRPr="00FF2811">
        <w:rPr>
          <w:rFonts w:ascii="Arial" w:hAnsi="Arial" w:cs="Arial"/>
          <w:sz w:val="22"/>
        </w:rPr>
        <w:t xml:space="preserve">, P., </w:t>
      </w:r>
      <w:proofErr w:type="spellStart"/>
      <w:r w:rsidRPr="00FF2811">
        <w:rPr>
          <w:rFonts w:ascii="Arial" w:hAnsi="Arial" w:cs="Arial"/>
          <w:sz w:val="22"/>
        </w:rPr>
        <w:t>Slezack-Deschaumes</w:t>
      </w:r>
      <w:proofErr w:type="spellEnd"/>
      <w:r w:rsidRPr="00FF2811">
        <w:rPr>
          <w:rFonts w:ascii="Arial" w:hAnsi="Arial" w:cs="Arial"/>
          <w:sz w:val="22"/>
        </w:rPr>
        <w:t xml:space="preserve">, S., André, P., Mohamed, I., Yagi, S. M., Laurain-Mattar, D. (2020). Evaluation of antiviral, antibacterial and antiproliferative activities of the endophytic fungus </w:t>
      </w:r>
      <w:r w:rsidRPr="00FF2811">
        <w:rPr>
          <w:rFonts w:ascii="Arial" w:hAnsi="Arial" w:cs="Arial"/>
          <w:i/>
          <w:iCs/>
          <w:sz w:val="22"/>
        </w:rPr>
        <w:t>Curvularia</w:t>
      </w:r>
      <w:r w:rsidRPr="00FF2811">
        <w:rPr>
          <w:rFonts w:ascii="Arial" w:hAnsi="Arial" w:cs="Arial"/>
          <w:sz w:val="22"/>
        </w:rPr>
        <w:t xml:space="preserve"> </w:t>
      </w:r>
      <w:r w:rsidRPr="00FF2811">
        <w:rPr>
          <w:rFonts w:ascii="Arial" w:hAnsi="Arial" w:cs="Arial"/>
          <w:i/>
          <w:iCs/>
          <w:sz w:val="22"/>
        </w:rPr>
        <w:t>papendorfii</w:t>
      </w:r>
      <w:r w:rsidRPr="00FF2811">
        <w:rPr>
          <w:rFonts w:ascii="Arial" w:hAnsi="Arial" w:cs="Arial"/>
          <w:sz w:val="22"/>
        </w:rPr>
        <w:t xml:space="preserve">, and isolation of a new </w:t>
      </w:r>
      <w:proofErr w:type="spellStart"/>
      <w:r w:rsidRPr="00FF2811">
        <w:rPr>
          <w:rFonts w:ascii="Arial" w:hAnsi="Arial" w:cs="Arial"/>
          <w:sz w:val="22"/>
        </w:rPr>
        <w:t>polyhydroxyacid</w:t>
      </w:r>
      <w:proofErr w:type="spellEnd"/>
      <w:r w:rsidRPr="00FF2811">
        <w:rPr>
          <w:rFonts w:ascii="Arial" w:hAnsi="Arial" w:cs="Arial"/>
          <w:sz w:val="22"/>
        </w:rPr>
        <w:t>. </w:t>
      </w:r>
      <w:r w:rsidRPr="00FF2811">
        <w:rPr>
          <w:rFonts w:ascii="Arial" w:hAnsi="Arial" w:cs="Arial"/>
          <w:i/>
          <w:iCs/>
          <w:sz w:val="22"/>
        </w:rPr>
        <w:t>Microorganisms</w:t>
      </w:r>
      <w:r w:rsidRPr="00FF2811">
        <w:rPr>
          <w:rFonts w:ascii="Arial" w:hAnsi="Arial" w:cs="Arial"/>
          <w:sz w:val="22"/>
        </w:rPr>
        <w:t>, </w:t>
      </w:r>
      <w:r w:rsidRPr="00FF2811">
        <w:rPr>
          <w:rFonts w:ascii="Arial" w:hAnsi="Arial" w:cs="Arial"/>
          <w:i/>
          <w:iCs/>
          <w:sz w:val="22"/>
        </w:rPr>
        <w:t>8</w:t>
      </w:r>
      <w:r w:rsidRPr="00FF2811">
        <w:rPr>
          <w:rFonts w:ascii="Arial" w:hAnsi="Arial" w:cs="Arial"/>
          <w:sz w:val="22"/>
        </w:rPr>
        <w:t>,1353-1374</w:t>
      </w:r>
      <w:r w:rsidR="00AA4566" w:rsidRPr="00FF2811">
        <w:rPr>
          <w:rFonts w:ascii="Arial" w:hAnsi="Arial" w:cs="Arial"/>
          <w:sz w:val="22"/>
        </w:rPr>
        <w:t xml:space="preserve"> </w:t>
      </w:r>
      <w:hyperlink r:id="rId31" w:history="1">
        <w:r w:rsidR="00AA4566" w:rsidRPr="00FF2811">
          <w:rPr>
            <w:rStyle w:val="Hyperlink"/>
            <w:rFonts w:ascii="Arial" w:hAnsi="Arial" w:cs="Arial"/>
            <w:color w:val="auto"/>
            <w:sz w:val="22"/>
          </w:rPr>
          <w:t>https://10.3390/microorganisms8091353</w:t>
        </w:r>
      </w:hyperlink>
      <w:r w:rsidR="00AA4566" w:rsidRPr="00FF2811">
        <w:rPr>
          <w:rFonts w:ascii="Arial" w:hAnsi="Arial" w:cs="Arial"/>
          <w:sz w:val="22"/>
        </w:rPr>
        <w:t xml:space="preserve"> </w:t>
      </w:r>
    </w:p>
    <w:p w14:paraId="317E10BE" w14:textId="6AE52BCB" w:rsidR="00C76F22" w:rsidRPr="00FF2811" w:rsidRDefault="00C76F22" w:rsidP="00CC5E40">
      <w:pPr>
        <w:ind w:firstLine="567"/>
        <w:jc w:val="both"/>
        <w:rPr>
          <w:rFonts w:ascii="Arial" w:hAnsi="Arial" w:cs="Arial"/>
          <w:sz w:val="22"/>
        </w:rPr>
      </w:pPr>
      <w:r w:rsidRPr="00FF2811">
        <w:rPr>
          <w:rFonts w:ascii="Arial" w:hAnsi="Arial" w:cs="Arial"/>
          <w:sz w:val="22"/>
        </w:rPr>
        <w:t xml:space="preserve">Manamgoda, D. S., Rossman, A. Y., Castlebury, L. A., </w:t>
      </w:r>
      <w:proofErr w:type="spellStart"/>
      <w:r w:rsidRPr="00FF2811">
        <w:rPr>
          <w:rFonts w:ascii="Arial" w:hAnsi="Arial" w:cs="Arial"/>
          <w:sz w:val="22"/>
        </w:rPr>
        <w:t>Chukeatirote</w:t>
      </w:r>
      <w:proofErr w:type="spellEnd"/>
      <w:r w:rsidRPr="00FF2811">
        <w:rPr>
          <w:rFonts w:ascii="Arial" w:hAnsi="Arial" w:cs="Arial"/>
          <w:sz w:val="22"/>
        </w:rPr>
        <w:t>, E., and Hyde K</w:t>
      </w:r>
      <w:r w:rsidR="00DC3090" w:rsidRPr="00FF2811">
        <w:rPr>
          <w:rFonts w:ascii="Arial" w:hAnsi="Arial" w:cs="Arial"/>
          <w:sz w:val="22"/>
        </w:rPr>
        <w:t>.</w:t>
      </w:r>
      <w:r w:rsidRPr="00FF2811">
        <w:rPr>
          <w:rFonts w:ascii="Arial" w:hAnsi="Arial" w:cs="Arial"/>
          <w:sz w:val="22"/>
        </w:rPr>
        <w:t xml:space="preserve"> (2015). A taxonomic and phylogenetic re-appraisal of the genus </w:t>
      </w:r>
      <w:r w:rsidRPr="00FF2811">
        <w:rPr>
          <w:rFonts w:ascii="Arial" w:hAnsi="Arial" w:cs="Arial"/>
          <w:i/>
          <w:iCs/>
          <w:sz w:val="22"/>
        </w:rPr>
        <w:t>Curvularia</w:t>
      </w:r>
      <w:r w:rsidRPr="00FF2811">
        <w:rPr>
          <w:rFonts w:ascii="Arial" w:hAnsi="Arial" w:cs="Arial"/>
          <w:sz w:val="22"/>
        </w:rPr>
        <w:t> (</w:t>
      </w:r>
      <w:r w:rsidRPr="00FF2811">
        <w:rPr>
          <w:rFonts w:ascii="Arial" w:hAnsi="Arial" w:cs="Arial"/>
          <w:i/>
          <w:iCs/>
          <w:sz w:val="22"/>
        </w:rPr>
        <w:t>Pleosporaceae</w:t>
      </w:r>
      <w:r w:rsidRPr="00FF2811">
        <w:rPr>
          <w:rFonts w:ascii="Arial" w:hAnsi="Arial" w:cs="Arial"/>
          <w:sz w:val="22"/>
        </w:rPr>
        <w:t xml:space="preserve">): human and plant pathogens </w:t>
      </w:r>
      <w:proofErr w:type="spellStart"/>
      <w:r w:rsidRPr="00FF2811">
        <w:rPr>
          <w:rFonts w:ascii="Arial" w:hAnsi="Arial" w:cs="Arial"/>
          <w:i/>
          <w:iCs/>
          <w:sz w:val="22"/>
        </w:rPr>
        <w:t>Phytotaxa</w:t>
      </w:r>
      <w:proofErr w:type="spellEnd"/>
      <w:r w:rsidRPr="00FF2811">
        <w:rPr>
          <w:rFonts w:ascii="Arial" w:hAnsi="Arial" w:cs="Arial"/>
          <w:sz w:val="22"/>
        </w:rPr>
        <w:t xml:space="preserve"> 212, 175-198 </w:t>
      </w:r>
      <w:hyperlink r:id="rId32" w:history="1">
        <w:r w:rsidRPr="00FF2811">
          <w:rPr>
            <w:rStyle w:val="Hyperlink"/>
            <w:rFonts w:ascii="Arial" w:hAnsi="Arial" w:cs="Arial"/>
            <w:color w:val="auto"/>
            <w:sz w:val="22"/>
          </w:rPr>
          <w:t>https://doi.org/10.11646/phytotaxa.212.3.1</w:t>
        </w:r>
      </w:hyperlink>
      <w:r w:rsidRPr="00FF2811">
        <w:rPr>
          <w:rFonts w:ascii="Arial" w:hAnsi="Arial" w:cs="Arial"/>
          <w:sz w:val="22"/>
        </w:rPr>
        <w:t xml:space="preserve"> </w:t>
      </w:r>
    </w:p>
    <w:p w14:paraId="4C552137" w14:textId="77777777" w:rsidR="00C76F22" w:rsidRPr="00FF2811" w:rsidRDefault="00C76F22" w:rsidP="00CC5E40">
      <w:pPr>
        <w:ind w:firstLine="567"/>
        <w:jc w:val="both"/>
        <w:rPr>
          <w:rFonts w:ascii="Arial" w:hAnsi="Arial" w:cs="Arial"/>
          <w:sz w:val="22"/>
        </w:rPr>
      </w:pPr>
      <w:r w:rsidRPr="00FF2811">
        <w:rPr>
          <w:rFonts w:ascii="Arial" w:hAnsi="Arial" w:cs="Arial"/>
          <w:sz w:val="22"/>
        </w:rPr>
        <w:t xml:space="preserve">Marin-Felix, Y., Groenewald, J. Z., Cai, L., Chen, Q., </w:t>
      </w:r>
      <w:proofErr w:type="spellStart"/>
      <w:r w:rsidRPr="00FF2811">
        <w:rPr>
          <w:rFonts w:ascii="Arial" w:hAnsi="Arial" w:cs="Arial"/>
          <w:sz w:val="22"/>
        </w:rPr>
        <w:t>Marincowitz</w:t>
      </w:r>
      <w:proofErr w:type="spellEnd"/>
      <w:r w:rsidRPr="00FF2811">
        <w:rPr>
          <w:rFonts w:ascii="Arial" w:hAnsi="Arial" w:cs="Arial"/>
          <w:sz w:val="22"/>
        </w:rPr>
        <w:t xml:space="preserve">, S., Barnes, I., Bensch, K., Braun, U., </w:t>
      </w:r>
      <w:proofErr w:type="spellStart"/>
      <w:r w:rsidRPr="00FF2811">
        <w:rPr>
          <w:rFonts w:ascii="Arial" w:hAnsi="Arial" w:cs="Arial"/>
          <w:sz w:val="22"/>
        </w:rPr>
        <w:t>Camporesi</w:t>
      </w:r>
      <w:proofErr w:type="spellEnd"/>
      <w:r w:rsidRPr="00FF2811">
        <w:rPr>
          <w:rFonts w:ascii="Arial" w:hAnsi="Arial" w:cs="Arial"/>
          <w:sz w:val="22"/>
        </w:rPr>
        <w:t xml:space="preserve">, E., Damm, U., De Beer, Z. W. (2017) Genera of phytopathogenic fungi: GOPHY 1. </w:t>
      </w:r>
      <w:r w:rsidRPr="00FF2811">
        <w:rPr>
          <w:rFonts w:ascii="Arial" w:hAnsi="Arial" w:cs="Arial"/>
          <w:i/>
          <w:iCs/>
          <w:sz w:val="22"/>
        </w:rPr>
        <w:t>Studies in Mycology,</w:t>
      </w:r>
      <w:r w:rsidRPr="00FF2811">
        <w:rPr>
          <w:rFonts w:ascii="Arial" w:hAnsi="Arial" w:cs="Arial"/>
          <w:sz w:val="22"/>
        </w:rPr>
        <w:t xml:space="preserve"> </w:t>
      </w:r>
      <w:r w:rsidRPr="00FF2811">
        <w:rPr>
          <w:rFonts w:ascii="Arial" w:hAnsi="Arial" w:cs="Arial"/>
          <w:i/>
          <w:iCs/>
          <w:sz w:val="22"/>
        </w:rPr>
        <w:t>86</w:t>
      </w:r>
      <w:r w:rsidRPr="00FF2811">
        <w:rPr>
          <w:rFonts w:ascii="Arial" w:hAnsi="Arial" w:cs="Arial"/>
          <w:sz w:val="22"/>
        </w:rPr>
        <w:t xml:space="preserve">, 99–216. </w:t>
      </w:r>
      <w:r w:rsidRPr="00FF2811">
        <w:rPr>
          <w:rFonts w:ascii="Arial" w:hAnsi="Arial" w:cs="Arial"/>
          <w:sz w:val="22"/>
          <w:u w:val="single"/>
        </w:rPr>
        <w:t>https://doi.org/10.1016/j.simyco.2017.04.002</w:t>
      </w:r>
      <w:r w:rsidRPr="00FF2811">
        <w:rPr>
          <w:rFonts w:ascii="Arial" w:hAnsi="Arial" w:cs="Arial"/>
          <w:sz w:val="22"/>
        </w:rPr>
        <w:t xml:space="preserve">   </w:t>
      </w:r>
    </w:p>
    <w:p w14:paraId="78E80CCD" w14:textId="77777777" w:rsidR="00C76F22" w:rsidRPr="00FF2811" w:rsidRDefault="00C76F22" w:rsidP="00CC5E40">
      <w:pPr>
        <w:ind w:firstLine="567"/>
        <w:jc w:val="both"/>
        <w:rPr>
          <w:rFonts w:ascii="Arial" w:hAnsi="Arial" w:cs="Arial"/>
          <w:sz w:val="22"/>
        </w:rPr>
      </w:pPr>
      <w:r w:rsidRPr="00FF2811">
        <w:rPr>
          <w:rFonts w:ascii="Arial" w:hAnsi="Arial" w:cs="Arial"/>
          <w:sz w:val="22"/>
        </w:rPr>
        <w:t xml:space="preserve">Marin-Felix, Y., Hernandez-Restrepo, M., and Crous, P. W. (2020). Multi-locus phylogeny of the genus </w:t>
      </w:r>
      <w:r w:rsidRPr="00FF2811">
        <w:rPr>
          <w:rFonts w:ascii="Arial" w:hAnsi="Arial" w:cs="Arial"/>
          <w:i/>
          <w:iCs/>
          <w:sz w:val="22"/>
        </w:rPr>
        <w:t>Curvularia</w:t>
      </w:r>
      <w:r w:rsidRPr="00FF2811">
        <w:rPr>
          <w:rFonts w:ascii="Arial" w:hAnsi="Arial" w:cs="Arial"/>
          <w:sz w:val="22"/>
        </w:rPr>
        <w:t xml:space="preserve"> and description of ten new species. </w:t>
      </w:r>
      <w:r w:rsidRPr="00FF2811">
        <w:rPr>
          <w:rFonts w:ascii="Arial" w:hAnsi="Arial" w:cs="Arial"/>
          <w:i/>
          <w:iCs/>
          <w:sz w:val="22"/>
        </w:rPr>
        <w:t>Mycological Progress</w:t>
      </w:r>
      <w:r w:rsidRPr="00FF2811">
        <w:rPr>
          <w:rFonts w:ascii="Arial" w:hAnsi="Arial" w:cs="Arial"/>
          <w:sz w:val="22"/>
        </w:rPr>
        <w:t xml:space="preserve"> 19, 559-588 </w:t>
      </w:r>
      <w:hyperlink r:id="rId33" w:history="1">
        <w:r w:rsidRPr="00FF2811">
          <w:rPr>
            <w:rStyle w:val="Hyperlink"/>
            <w:rFonts w:ascii="Arial" w:hAnsi="Arial" w:cs="Arial"/>
            <w:color w:val="auto"/>
            <w:sz w:val="22"/>
          </w:rPr>
          <w:t>https://doi.org/10.1007/s11557-020-01576-6</w:t>
        </w:r>
      </w:hyperlink>
    </w:p>
    <w:p w14:paraId="793FFBCC" w14:textId="77777777" w:rsidR="00C76F22" w:rsidRPr="00FF2811" w:rsidRDefault="00C76F22" w:rsidP="00CC5E40">
      <w:pPr>
        <w:ind w:firstLine="567"/>
        <w:jc w:val="both"/>
        <w:rPr>
          <w:rFonts w:ascii="Arial" w:hAnsi="Arial" w:cs="Arial"/>
          <w:sz w:val="22"/>
        </w:rPr>
      </w:pPr>
      <w:proofErr w:type="spellStart"/>
      <w:r w:rsidRPr="00FF2811">
        <w:rPr>
          <w:rFonts w:ascii="Arial" w:hAnsi="Arial" w:cs="Arial"/>
          <w:sz w:val="22"/>
        </w:rPr>
        <w:t>Meepagala</w:t>
      </w:r>
      <w:proofErr w:type="spellEnd"/>
      <w:r w:rsidRPr="00FF2811">
        <w:rPr>
          <w:rFonts w:ascii="Arial" w:hAnsi="Arial" w:cs="Arial"/>
          <w:sz w:val="22"/>
        </w:rPr>
        <w:t xml:space="preserve">, K. M., Johnson, R. D., Duke, S. O. (2015). Phytotoxic constituents from </w:t>
      </w:r>
      <w:r w:rsidRPr="00FF2811">
        <w:rPr>
          <w:rFonts w:ascii="Arial" w:hAnsi="Arial" w:cs="Arial"/>
          <w:i/>
          <w:iCs/>
          <w:sz w:val="22"/>
        </w:rPr>
        <w:t>Curvularia</w:t>
      </w:r>
      <w:r w:rsidRPr="00FF2811">
        <w:rPr>
          <w:rFonts w:ascii="Arial" w:hAnsi="Arial" w:cs="Arial"/>
          <w:sz w:val="22"/>
        </w:rPr>
        <w:t xml:space="preserve"> </w:t>
      </w:r>
      <w:r w:rsidRPr="00FF2811">
        <w:rPr>
          <w:rFonts w:ascii="Arial" w:hAnsi="Arial" w:cs="Arial"/>
          <w:i/>
          <w:iCs/>
          <w:sz w:val="22"/>
        </w:rPr>
        <w:t>intermedia</w:t>
      </w:r>
      <w:r w:rsidRPr="00FF2811">
        <w:rPr>
          <w:rFonts w:ascii="Arial" w:hAnsi="Arial" w:cs="Arial"/>
          <w:sz w:val="22"/>
        </w:rPr>
        <w:t xml:space="preserve"> infecting </w:t>
      </w:r>
      <w:r w:rsidRPr="00FF2811">
        <w:rPr>
          <w:rFonts w:ascii="Arial" w:hAnsi="Arial" w:cs="Arial"/>
          <w:i/>
          <w:iCs/>
          <w:sz w:val="22"/>
        </w:rPr>
        <w:t xml:space="preserve">Pandanus </w:t>
      </w:r>
      <w:proofErr w:type="spellStart"/>
      <w:r w:rsidRPr="00FF2811">
        <w:rPr>
          <w:rFonts w:ascii="Arial" w:hAnsi="Arial" w:cs="Arial"/>
          <w:i/>
          <w:iCs/>
          <w:sz w:val="22"/>
        </w:rPr>
        <w:t>amaryllifolius</w:t>
      </w:r>
      <w:proofErr w:type="spellEnd"/>
      <w:r w:rsidRPr="00FF2811">
        <w:rPr>
          <w:rFonts w:ascii="Arial" w:hAnsi="Arial" w:cs="Arial"/>
          <w:sz w:val="22"/>
        </w:rPr>
        <w:t>. </w:t>
      </w:r>
      <w:r w:rsidRPr="00FF2811">
        <w:rPr>
          <w:rFonts w:ascii="Arial" w:hAnsi="Arial" w:cs="Arial"/>
          <w:i/>
          <w:iCs/>
          <w:sz w:val="22"/>
        </w:rPr>
        <w:t>Planta Medica</w:t>
      </w:r>
      <w:r w:rsidRPr="00FF2811">
        <w:rPr>
          <w:rFonts w:ascii="Arial" w:hAnsi="Arial" w:cs="Arial"/>
          <w:sz w:val="22"/>
        </w:rPr>
        <w:t>, </w:t>
      </w:r>
      <w:r w:rsidRPr="00FF2811">
        <w:rPr>
          <w:rFonts w:ascii="Arial" w:hAnsi="Arial" w:cs="Arial"/>
          <w:i/>
          <w:iCs/>
          <w:sz w:val="22"/>
        </w:rPr>
        <w:t>81</w:t>
      </w:r>
      <w:r w:rsidRPr="00FF2811">
        <w:rPr>
          <w:rFonts w:ascii="Arial" w:hAnsi="Arial" w:cs="Arial"/>
          <w:sz w:val="22"/>
        </w:rPr>
        <w:t xml:space="preserve">, PU1 </w:t>
      </w:r>
      <w:hyperlink r:id="rId34" w:history="1">
        <w:r w:rsidRPr="00FF2811">
          <w:rPr>
            <w:rStyle w:val="Hyperlink"/>
            <w:rFonts w:ascii="Arial" w:hAnsi="Arial" w:cs="Arial"/>
            <w:color w:val="auto"/>
            <w:sz w:val="22"/>
          </w:rPr>
          <w:t>https://10.1055/s-0035-1556422</w:t>
        </w:r>
      </w:hyperlink>
      <w:r w:rsidRPr="00FF2811">
        <w:rPr>
          <w:rFonts w:ascii="Arial" w:hAnsi="Arial" w:cs="Arial"/>
          <w:sz w:val="22"/>
        </w:rPr>
        <w:t xml:space="preserve"> </w:t>
      </w:r>
    </w:p>
    <w:p w14:paraId="26ABAD88" w14:textId="77777777" w:rsidR="00C76F22" w:rsidRDefault="00C76F22" w:rsidP="00CC5E40">
      <w:pPr>
        <w:ind w:firstLine="567"/>
        <w:jc w:val="both"/>
      </w:pPr>
      <w:r w:rsidRPr="00FF2811">
        <w:rPr>
          <w:rFonts w:ascii="Arial" w:hAnsi="Arial" w:cs="Arial"/>
          <w:sz w:val="22"/>
        </w:rPr>
        <w:lastRenderedPageBreak/>
        <w:t>Mehta, T., Meena, M., Nagda, A. (2022). Bioactive compounds of </w:t>
      </w:r>
      <w:r w:rsidRPr="00FF2811">
        <w:rPr>
          <w:rFonts w:ascii="Arial" w:hAnsi="Arial" w:cs="Arial"/>
          <w:i/>
          <w:iCs/>
          <w:sz w:val="22"/>
        </w:rPr>
        <w:t>Curvularia</w:t>
      </w:r>
      <w:r w:rsidRPr="00FF2811">
        <w:rPr>
          <w:rFonts w:ascii="Arial" w:hAnsi="Arial" w:cs="Arial"/>
          <w:sz w:val="22"/>
        </w:rPr>
        <w:t> species as a source of various biological activities and biotechnological applications. </w:t>
      </w:r>
      <w:r w:rsidRPr="00FF2811">
        <w:rPr>
          <w:rFonts w:ascii="Arial" w:hAnsi="Arial" w:cs="Arial"/>
          <w:i/>
          <w:iCs/>
          <w:sz w:val="22"/>
        </w:rPr>
        <w:t>Frontiers in Microbiology</w:t>
      </w:r>
      <w:r w:rsidRPr="00FF2811">
        <w:rPr>
          <w:rFonts w:ascii="Arial" w:hAnsi="Arial" w:cs="Arial"/>
          <w:sz w:val="22"/>
        </w:rPr>
        <w:t xml:space="preserve"> 13, 1069095-1069112 </w:t>
      </w:r>
      <w:hyperlink r:id="rId35" w:history="1">
        <w:r w:rsidRPr="00FF2811">
          <w:rPr>
            <w:rStyle w:val="Hyperlink"/>
            <w:rFonts w:ascii="Arial" w:hAnsi="Arial" w:cs="Arial"/>
            <w:color w:val="auto"/>
            <w:sz w:val="22"/>
          </w:rPr>
          <w:t>http://10.3389/fmicb.2022.1069095</w:t>
        </w:r>
      </w:hyperlink>
    </w:p>
    <w:p w14:paraId="1700D3C4" w14:textId="49A90999" w:rsidR="009E0B1B" w:rsidRPr="00FF2811" w:rsidRDefault="009E0B1B" w:rsidP="00CC5E40">
      <w:pPr>
        <w:ind w:firstLine="567"/>
        <w:jc w:val="both"/>
        <w:rPr>
          <w:rFonts w:ascii="Arial" w:hAnsi="Arial" w:cs="Arial"/>
          <w:sz w:val="22"/>
        </w:rPr>
      </w:pPr>
      <w:proofErr w:type="spellStart"/>
      <w:r w:rsidRPr="009E0B1B">
        <w:rPr>
          <w:rFonts w:ascii="Arial" w:hAnsi="Arial" w:cs="Arial"/>
          <w:sz w:val="22"/>
        </w:rPr>
        <w:t>Narendrababu</w:t>
      </w:r>
      <w:proofErr w:type="spellEnd"/>
      <w:r w:rsidRPr="009E0B1B">
        <w:rPr>
          <w:rFonts w:ascii="Arial" w:hAnsi="Arial" w:cs="Arial"/>
          <w:sz w:val="22"/>
        </w:rPr>
        <w:t>, B.</w:t>
      </w:r>
      <w:r>
        <w:rPr>
          <w:rFonts w:ascii="Arial" w:hAnsi="Arial" w:cs="Arial"/>
          <w:sz w:val="22"/>
        </w:rPr>
        <w:t xml:space="preserve"> </w:t>
      </w:r>
      <w:r w:rsidRPr="009E0B1B">
        <w:rPr>
          <w:rFonts w:ascii="Arial" w:hAnsi="Arial" w:cs="Arial"/>
          <w:sz w:val="22"/>
        </w:rPr>
        <w:t xml:space="preserve">N. and Shishupala, S. </w:t>
      </w:r>
      <w:r>
        <w:rPr>
          <w:rFonts w:ascii="Arial" w:hAnsi="Arial" w:cs="Arial"/>
          <w:sz w:val="22"/>
        </w:rPr>
        <w:t>(</w:t>
      </w:r>
      <w:r w:rsidRPr="009E0B1B">
        <w:rPr>
          <w:rFonts w:ascii="Arial" w:hAnsi="Arial" w:cs="Arial"/>
          <w:sz w:val="22"/>
        </w:rPr>
        <w:t>2017</w:t>
      </w:r>
      <w:r>
        <w:rPr>
          <w:rFonts w:ascii="Arial" w:hAnsi="Arial" w:cs="Arial"/>
          <w:sz w:val="22"/>
        </w:rPr>
        <w:t>)</w:t>
      </w:r>
      <w:r w:rsidRPr="009E0B1B">
        <w:rPr>
          <w:rFonts w:ascii="Arial" w:hAnsi="Arial" w:cs="Arial"/>
          <w:sz w:val="22"/>
        </w:rPr>
        <w:t xml:space="preserve">. Spectrophotometric detection of pigments from </w:t>
      </w:r>
      <w:r w:rsidRPr="009E0B1B">
        <w:rPr>
          <w:rFonts w:ascii="Arial" w:hAnsi="Arial" w:cs="Arial"/>
          <w:i/>
          <w:iCs/>
          <w:sz w:val="22"/>
        </w:rPr>
        <w:t>Aspergillus</w:t>
      </w:r>
      <w:r w:rsidRPr="009E0B1B">
        <w:rPr>
          <w:rFonts w:ascii="Arial" w:hAnsi="Arial" w:cs="Arial"/>
          <w:sz w:val="22"/>
        </w:rPr>
        <w:t xml:space="preserve"> and </w:t>
      </w:r>
      <w:r w:rsidRPr="009E0B1B">
        <w:rPr>
          <w:rFonts w:ascii="Arial" w:hAnsi="Arial" w:cs="Arial"/>
          <w:i/>
          <w:iCs/>
          <w:sz w:val="22"/>
        </w:rPr>
        <w:t>Penicillium</w:t>
      </w:r>
      <w:r w:rsidRPr="009E0B1B">
        <w:rPr>
          <w:rFonts w:ascii="Arial" w:hAnsi="Arial" w:cs="Arial"/>
          <w:sz w:val="22"/>
        </w:rPr>
        <w:t xml:space="preserve"> isolates. </w:t>
      </w:r>
      <w:r w:rsidRPr="009E0B1B">
        <w:rPr>
          <w:rFonts w:ascii="Arial" w:hAnsi="Arial" w:cs="Arial"/>
          <w:i/>
          <w:iCs/>
          <w:sz w:val="22"/>
        </w:rPr>
        <w:t>J</w:t>
      </w:r>
      <w:r>
        <w:rPr>
          <w:rFonts w:ascii="Arial" w:hAnsi="Arial" w:cs="Arial"/>
          <w:i/>
          <w:iCs/>
          <w:sz w:val="22"/>
        </w:rPr>
        <w:t>ournal of</w:t>
      </w:r>
      <w:r w:rsidRPr="009E0B1B">
        <w:rPr>
          <w:rFonts w:ascii="Arial" w:hAnsi="Arial" w:cs="Arial"/>
          <w:i/>
          <w:iCs/>
          <w:sz w:val="22"/>
        </w:rPr>
        <w:t xml:space="preserve"> Appl</w:t>
      </w:r>
      <w:r>
        <w:rPr>
          <w:rFonts w:ascii="Arial" w:hAnsi="Arial" w:cs="Arial"/>
          <w:i/>
          <w:iCs/>
          <w:sz w:val="22"/>
        </w:rPr>
        <w:t>ied</w:t>
      </w:r>
      <w:r w:rsidRPr="009E0B1B">
        <w:rPr>
          <w:rFonts w:ascii="Arial" w:hAnsi="Arial" w:cs="Arial"/>
          <w:i/>
          <w:iCs/>
          <w:sz w:val="22"/>
        </w:rPr>
        <w:t xml:space="preserve"> Biol</w:t>
      </w:r>
      <w:r>
        <w:rPr>
          <w:rFonts w:ascii="Arial" w:hAnsi="Arial" w:cs="Arial"/>
          <w:i/>
          <w:iCs/>
          <w:sz w:val="22"/>
        </w:rPr>
        <w:t>ogy and</w:t>
      </w:r>
      <w:r w:rsidRPr="009E0B1B">
        <w:rPr>
          <w:rFonts w:ascii="Arial" w:hAnsi="Arial" w:cs="Arial"/>
          <w:i/>
          <w:iCs/>
          <w:sz w:val="22"/>
        </w:rPr>
        <w:t xml:space="preserve"> Biotechnology</w:t>
      </w:r>
      <w:r w:rsidRPr="009E0B1B">
        <w:rPr>
          <w:rFonts w:ascii="Arial" w:hAnsi="Arial" w:cs="Arial"/>
          <w:sz w:val="22"/>
        </w:rPr>
        <w:t> </w:t>
      </w:r>
      <w:r w:rsidRPr="009E0B1B">
        <w:rPr>
          <w:rFonts w:ascii="Arial" w:hAnsi="Arial" w:cs="Arial"/>
          <w:i/>
          <w:iCs/>
          <w:sz w:val="22"/>
        </w:rPr>
        <w:t>5</w:t>
      </w:r>
      <w:r w:rsidRPr="009E0B1B">
        <w:rPr>
          <w:rFonts w:ascii="Arial" w:hAnsi="Arial" w:cs="Arial"/>
          <w:sz w:val="22"/>
        </w:rPr>
        <w:t>, 53-58</w:t>
      </w:r>
      <w:r>
        <w:rPr>
          <w:rFonts w:ascii="Arial" w:hAnsi="Arial" w:cs="Arial"/>
          <w:sz w:val="22"/>
        </w:rPr>
        <w:t xml:space="preserve"> </w:t>
      </w:r>
      <w:hyperlink r:id="rId36" w:history="1">
        <w:r w:rsidRPr="00EC66DC">
          <w:rPr>
            <w:rStyle w:val="Hyperlink"/>
            <w:rFonts w:ascii="Arial" w:hAnsi="Arial" w:cs="Arial"/>
            <w:sz w:val="22"/>
          </w:rPr>
          <w:t>https://10.7324/JABB.2017.50109</w:t>
        </w:r>
      </w:hyperlink>
      <w:r>
        <w:rPr>
          <w:rFonts w:ascii="Arial" w:hAnsi="Arial" w:cs="Arial"/>
          <w:sz w:val="22"/>
        </w:rPr>
        <w:t xml:space="preserve"> </w:t>
      </w:r>
    </w:p>
    <w:p w14:paraId="232D0DF4" w14:textId="18F9658F" w:rsidR="00C76F22" w:rsidRPr="00FF2811" w:rsidRDefault="00C76F22" w:rsidP="00CC5E40">
      <w:pPr>
        <w:ind w:firstLine="567"/>
        <w:jc w:val="both"/>
        <w:rPr>
          <w:rFonts w:ascii="Arial" w:hAnsi="Arial" w:cs="Arial"/>
          <w:sz w:val="22"/>
        </w:rPr>
      </w:pPr>
      <w:r w:rsidRPr="00FF2811">
        <w:rPr>
          <w:rFonts w:ascii="Arial" w:hAnsi="Arial" w:cs="Arial"/>
          <w:sz w:val="22"/>
        </w:rPr>
        <w:t>Navi, S. S., Bandyopadhyay, R., Hall, A. J., Bramel-Cox, P. J. (1999). A pictorial guide for the identification of mold fungi on sorghum grain (No. 59). International Crops Research Institute for Semi</w:t>
      </w:r>
      <w:r w:rsidR="0003189C">
        <w:rPr>
          <w:rFonts w:ascii="Arial" w:hAnsi="Arial" w:cs="Arial"/>
          <w:sz w:val="22"/>
        </w:rPr>
        <w:t>-</w:t>
      </w:r>
      <w:r w:rsidRPr="00FF2811">
        <w:rPr>
          <w:rFonts w:ascii="Arial" w:hAnsi="Arial" w:cs="Arial"/>
          <w:sz w:val="22"/>
        </w:rPr>
        <w:t>Arid Tropics.</w:t>
      </w:r>
    </w:p>
    <w:p w14:paraId="127D116D" w14:textId="05923C0D" w:rsidR="00C76F22" w:rsidRPr="00FF2811" w:rsidRDefault="00C76F22" w:rsidP="00CC5E40">
      <w:pPr>
        <w:ind w:firstLine="567"/>
        <w:jc w:val="both"/>
        <w:rPr>
          <w:rFonts w:ascii="Arial" w:hAnsi="Arial" w:cs="Arial"/>
          <w:sz w:val="22"/>
        </w:rPr>
      </w:pPr>
      <w:r w:rsidRPr="00FF2811">
        <w:rPr>
          <w:rFonts w:ascii="Arial" w:hAnsi="Arial" w:cs="Arial"/>
          <w:sz w:val="22"/>
        </w:rPr>
        <w:t>Neergaard, P. (</w:t>
      </w:r>
      <w:r w:rsidR="0022403F">
        <w:rPr>
          <w:rFonts w:ascii="Arial" w:hAnsi="Arial" w:cs="Arial"/>
          <w:sz w:val="22"/>
        </w:rPr>
        <w:t>1977</w:t>
      </w:r>
      <w:r w:rsidRPr="00FF2811">
        <w:rPr>
          <w:rFonts w:ascii="Arial" w:hAnsi="Arial" w:cs="Arial"/>
          <w:sz w:val="22"/>
        </w:rPr>
        <w:t xml:space="preserve">). Seed Pathology. </w:t>
      </w:r>
      <w:r w:rsidR="0022403F">
        <w:rPr>
          <w:rFonts w:ascii="Arial" w:hAnsi="Arial" w:cs="Arial"/>
          <w:sz w:val="22"/>
        </w:rPr>
        <w:t>Macmillan Press Ltd. London, UK. 1164 pp</w:t>
      </w:r>
      <w:r w:rsidR="00C53E26">
        <w:rPr>
          <w:rFonts w:ascii="Arial" w:hAnsi="Arial" w:cs="Arial"/>
          <w:sz w:val="22"/>
        </w:rPr>
        <w:t>.</w:t>
      </w:r>
      <w:r w:rsidRPr="00FF2811">
        <w:rPr>
          <w:rFonts w:ascii="Arial" w:hAnsi="Arial" w:cs="Arial"/>
          <w:sz w:val="22"/>
        </w:rPr>
        <w:t xml:space="preserve"> </w:t>
      </w:r>
    </w:p>
    <w:p w14:paraId="63123685" w14:textId="77777777" w:rsidR="00C76F22" w:rsidRPr="00FF2811" w:rsidRDefault="00C76F22" w:rsidP="00CC5E40">
      <w:pPr>
        <w:ind w:firstLine="567"/>
        <w:jc w:val="both"/>
        <w:rPr>
          <w:rFonts w:ascii="Arial" w:hAnsi="Arial" w:cs="Arial"/>
          <w:sz w:val="22"/>
        </w:rPr>
      </w:pPr>
      <w:r w:rsidRPr="00FF2811">
        <w:rPr>
          <w:rFonts w:ascii="Arial" w:hAnsi="Arial" w:cs="Arial"/>
          <w:sz w:val="22"/>
        </w:rPr>
        <w:t xml:space="preserve">Odeph, M., </w:t>
      </w:r>
      <w:proofErr w:type="spellStart"/>
      <w:r w:rsidRPr="00FF2811">
        <w:rPr>
          <w:rFonts w:ascii="Arial" w:hAnsi="Arial" w:cs="Arial"/>
          <w:sz w:val="22"/>
        </w:rPr>
        <w:t>Kavoo</w:t>
      </w:r>
      <w:proofErr w:type="spellEnd"/>
      <w:r w:rsidRPr="00FF2811">
        <w:rPr>
          <w:rFonts w:ascii="Arial" w:hAnsi="Arial" w:cs="Arial"/>
          <w:sz w:val="22"/>
        </w:rPr>
        <w:t xml:space="preserve">, A., </w:t>
      </w:r>
      <w:proofErr w:type="spellStart"/>
      <w:r w:rsidRPr="00FF2811">
        <w:rPr>
          <w:rFonts w:ascii="Arial" w:hAnsi="Arial" w:cs="Arial"/>
          <w:sz w:val="22"/>
        </w:rPr>
        <w:t>Mweu</w:t>
      </w:r>
      <w:proofErr w:type="spellEnd"/>
      <w:r w:rsidRPr="00FF2811">
        <w:rPr>
          <w:rFonts w:ascii="Arial" w:hAnsi="Arial" w:cs="Arial"/>
          <w:sz w:val="22"/>
        </w:rPr>
        <w:t xml:space="preserve">, C., </w:t>
      </w:r>
      <w:proofErr w:type="spellStart"/>
      <w:r w:rsidRPr="00FF2811">
        <w:rPr>
          <w:rFonts w:ascii="Arial" w:hAnsi="Arial" w:cs="Arial"/>
          <w:sz w:val="22"/>
        </w:rPr>
        <w:t>Mbinda</w:t>
      </w:r>
      <w:proofErr w:type="spellEnd"/>
      <w:r w:rsidRPr="00FF2811">
        <w:rPr>
          <w:rFonts w:ascii="Arial" w:hAnsi="Arial" w:cs="Arial"/>
          <w:sz w:val="22"/>
        </w:rPr>
        <w:t xml:space="preserve">, W. (2021). Identification and characterization of fungal species associated with the finger millet pathogen </w:t>
      </w:r>
      <w:r w:rsidRPr="00FF2811">
        <w:rPr>
          <w:rFonts w:ascii="Arial" w:hAnsi="Arial" w:cs="Arial"/>
          <w:i/>
          <w:iCs/>
          <w:sz w:val="22"/>
        </w:rPr>
        <w:t>Pyricularia</w:t>
      </w:r>
      <w:r w:rsidRPr="00FF2811">
        <w:rPr>
          <w:rFonts w:ascii="Arial" w:hAnsi="Arial" w:cs="Arial"/>
          <w:sz w:val="22"/>
        </w:rPr>
        <w:t xml:space="preserve"> </w:t>
      </w:r>
      <w:r w:rsidRPr="00FF2811">
        <w:rPr>
          <w:rFonts w:ascii="Arial" w:hAnsi="Arial" w:cs="Arial"/>
          <w:i/>
          <w:iCs/>
          <w:sz w:val="22"/>
        </w:rPr>
        <w:t>oryzae</w:t>
      </w:r>
      <w:r w:rsidRPr="00FF2811">
        <w:rPr>
          <w:rFonts w:ascii="Arial" w:hAnsi="Arial" w:cs="Arial"/>
          <w:sz w:val="22"/>
        </w:rPr>
        <w:t xml:space="preserve"> in Kenya. </w:t>
      </w:r>
      <w:r w:rsidRPr="00FF2811">
        <w:rPr>
          <w:rFonts w:ascii="Arial" w:hAnsi="Arial" w:cs="Arial"/>
          <w:i/>
          <w:iCs/>
          <w:sz w:val="22"/>
        </w:rPr>
        <w:t>Journal of Plant Pathology</w:t>
      </w:r>
      <w:r w:rsidRPr="00FF2811">
        <w:rPr>
          <w:rFonts w:ascii="Arial" w:hAnsi="Arial" w:cs="Arial"/>
          <w:sz w:val="22"/>
        </w:rPr>
        <w:t>, </w:t>
      </w:r>
      <w:r w:rsidRPr="00FF2811">
        <w:rPr>
          <w:rFonts w:ascii="Arial" w:hAnsi="Arial" w:cs="Arial"/>
          <w:i/>
          <w:iCs/>
          <w:sz w:val="22"/>
        </w:rPr>
        <w:t>103</w:t>
      </w:r>
      <w:r w:rsidRPr="00FF2811">
        <w:rPr>
          <w:rFonts w:ascii="Arial" w:hAnsi="Arial" w:cs="Arial"/>
          <w:sz w:val="22"/>
        </w:rPr>
        <w:t xml:space="preserve">, 1153-1167 </w:t>
      </w:r>
      <w:hyperlink r:id="rId37" w:history="1">
        <w:r w:rsidRPr="00FF2811">
          <w:rPr>
            <w:rStyle w:val="Hyperlink"/>
            <w:rFonts w:ascii="Arial" w:hAnsi="Arial" w:cs="Arial"/>
            <w:color w:val="auto"/>
            <w:sz w:val="22"/>
          </w:rPr>
          <w:t>https://doi.org/10.1007/s42161-021-00900-7</w:t>
        </w:r>
      </w:hyperlink>
      <w:r w:rsidRPr="00FF2811">
        <w:rPr>
          <w:rFonts w:ascii="Arial" w:hAnsi="Arial" w:cs="Arial"/>
          <w:sz w:val="22"/>
        </w:rPr>
        <w:t xml:space="preserve"> </w:t>
      </w:r>
    </w:p>
    <w:p w14:paraId="4CC287CC" w14:textId="77777777" w:rsidR="00C76F22" w:rsidRPr="00FF2811" w:rsidRDefault="00C76F22" w:rsidP="00CC5E40">
      <w:pPr>
        <w:ind w:firstLine="567"/>
        <w:jc w:val="both"/>
        <w:rPr>
          <w:rFonts w:ascii="Arial" w:hAnsi="Arial" w:cs="Arial"/>
          <w:sz w:val="22"/>
        </w:rPr>
      </w:pPr>
      <w:r w:rsidRPr="00FF2811">
        <w:rPr>
          <w:rFonts w:ascii="Arial" w:hAnsi="Arial" w:cs="Arial"/>
          <w:sz w:val="22"/>
        </w:rPr>
        <w:t xml:space="preserve">Pandey, S. P., Sharma, S., Chand, R., Shahi, P., Joshi, A. K. (2008). Clonal variability and its relevance in generation of new pathotypes in the spot blotch pathogen, </w:t>
      </w:r>
      <w:r w:rsidRPr="00FF2811">
        <w:rPr>
          <w:rFonts w:ascii="Arial" w:hAnsi="Arial" w:cs="Arial"/>
          <w:i/>
          <w:iCs/>
          <w:sz w:val="22"/>
        </w:rPr>
        <w:t>Bipolaris sorokiniana</w:t>
      </w:r>
      <w:r w:rsidRPr="00FF2811">
        <w:rPr>
          <w:rFonts w:ascii="Arial" w:hAnsi="Arial" w:cs="Arial"/>
          <w:sz w:val="22"/>
        </w:rPr>
        <w:t>. </w:t>
      </w:r>
      <w:r w:rsidRPr="00FF2811">
        <w:rPr>
          <w:rFonts w:ascii="Arial" w:hAnsi="Arial" w:cs="Arial"/>
          <w:i/>
          <w:iCs/>
          <w:sz w:val="22"/>
        </w:rPr>
        <w:t>Current Microbiology</w:t>
      </w:r>
      <w:r w:rsidRPr="00FF2811">
        <w:rPr>
          <w:rFonts w:ascii="Arial" w:hAnsi="Arial" w:cs="Arial"/>
          <w:sz w:val="22"/>
        </w:rPr>
        <w:t>, </w:t>
      </w:r>
      <w:r w:rsidRPr="00FF2811">
        <w:rPr>
          <w:rFonts w:ascii="Arial" w:hAnsi="Arial" w:cs="Arial"/>
          <w:i/>
          <w:iCs/>
          <w:sz w:val="22"/>
        </w:rPr>
        <w:t>56</w:t>
      </w:r>
      <w:r w:rsidRPr="00FF2811">
        <w:rPr>
          <w:rFonts w:ascii="Arial" w:hAnsi="Arial" w:cs="Arial"/>
          <w:sz w:val="22"/>
        </w:rPr>
        <w:t xml:space="preserve">, 33-41 </w:t>
      </w:r>
      <w:hyperlink r:id="rId38" w:history="1">
        <w:r w:rsidRPr="00FF2811">
          <w:rPr>
            <w:rStyle w:val="Hyperlink"/>
            <w:rFonts w:ascii="Arial" w:hAnsi="Arial" w:cs="Arial"/>
            <w:color w:val="auto"/>
            <w:sz w:val="22"/>
          </w:rPr>
          <w:t>https://doi.org/10.1007/s00284-007-9034-3</w:t>
        </w:r>
      </w:hyperlink>
      <w:r w:rsidRPr="00FF2811">
        <w:rPr>
          <w:rFonts w:ascii="Arial" w:hAnsi="Arial" w:cs="Arial"/>
          <w:sz w:val="22"/>
        </w:rPr>
        <w:t xml:space="preserve"> </w:t>
      </w:r>
    </w:p>
    <w:p w14:paraId="2B29C325" w14:textId="7F72919E" w:rsidR="00526F0D" w:rsidRPr="00FF2811" w:rsidRDefault="00526F0D" w:rsidP="00CC5E40">
      <w:pPr>
        <w:ind w:firstLine="567"/>
        <w:jc w:val="both"/>
        <w:rPr>
          <w:rFonts w:ascii="Arial" w:hAnsi="Arial" w:cs="Arial"/>
          <w:sz w:val="22"/>
        </w:rPr>
      </w:pPr>
      <w:r w:rsidRPr="00FF2811">
        <w:rPr>
          <w:rFonts w:ascii="Arial" w:hAnsi="Arial" w:cs="Arial"/>
          <w:sz w:val="22"/>
        </w:rPr>
        <w:t xml:space="preserve">Poloni, A., Pessi, I. S., </w:t>
      </w:r>
      <w:proofErr w:type="spellStart"/>
      <w:r w:rsidRPr="00FF2811">
        <w:rPr>
          <w:rFonts w:ascii="Arial" w:hAnsi="Arial" w:cs="Arial"/>
          <w:sz w:val="22"/>
        </w:rPr>
        <w:t>Frazzon</w:t>
      </w:r>
      <w:proofErr w:type="spellEnd"/>
      <w:r w:rsidRPr="00FF2811">
        <w:rPr>
          <w:rFonts w:ascii="Arial" w:hAnsi="Arial" w:cs="Arial"/>
          <w:sz w:val="22"/>
        </w:rPr>
        <w:t xml:space="preserve">, A. P. G., Van Der Sand, S. T. (2009). Morphology, physiology, and virulence of </w:t>
      </w:r>
      <w:r w:rsidRPr="00FF2811">
        <w:rPr>
          <w:rFonts w:ascii="Arial" w:hAnsi="Arial" w:cs="Arial"/>
          <w:i/>
          <w:iCs/>
          <w:sz w:val="22"/>
        </w:rPr>
        <w:t>Bipolaris</w:t>
      </w:r>
      <w:r w:rsidRPr="00FF2811">
        <w:rPr>
          <w:rFonts w:ascii="Arial" w:hAnsi="Arial" w:cs="Arial"/>
          <w:sz w:val="22"/>
        </w:rPr>
        <w:t xml:space="preserve"> </w:t>
      </w:r>
      <w:r w:rsidRPr="00FF2811">
        <w:rPr>
          <w:rFonts w:ascii="Arial" w:hAnsi="Arial" w:cs="Arial"/>
          <w:i/>
          <w:iCs/>
          <w:sz w:val="22"/>
        </w:rPr>
        <w:t>sorokiniana</w:t>
      </w:r>
      <w:r w:rsidRPr="00FF2811">
        <w:rPr>
          <w:rFonts w:ascii="Arial" w:hAnsi="Arial" w:cs="Arial"/>
          <w:sz w:val="22"/>
        </w:rPr>
        <w:t xml:space="preserve"> isolates. </w:t>
      </w:r>
      <w:r w:rsidRPr="00FF2811">
        <w:rPr>
          <w:rFonts w:ascii="Arial" w:hAnsi="Arial" w:cs="Arial"/>
          <w:i/>
          <w:iCs/>
          <w:sz w:val="22"/>
        </w:rPr>
        <w:t>Current Microbiology</w:t>
      </w:r>
      <w:r w:rsidRPr="00FF2811">
        <w:rPr>
          <w:rFonts w:ascii="Arial" w:hAnsi="Arial" w:cs="Arial"/>
          <w:sz w:val="22"/>
        </w:rPr>
        <w:t>, </w:t>
      </w:r>
      <w:r w:rsidRPr="00FF2811">
        <w:rPr>
          <w:rFonts w:ascii="Arial" w:hAnsi="Arial" w:cs="Arial"/>
          <w:i/>
          <w:iCs/>
          <w:sz w:val="22"/>
        </w:rPr>
        <w:t>59</w:t>
      </w:r>
      <w:r w:rsidRPr="00FF2811">
        <w:rPr>
          <w:rFonts w:ascii="Arial" w:hAnsi="Arial" w:cs="Arial"/>
          <w:sz w:val="22"/>
        </w:rPr>
        <w:t>, 267-273  </w:t>
      </w:r>
      <w:hyperlink r:id="rId39" w:history="1">
        <w:r w:rsidRPr="00FF2811">
          <w:rPr>
            <w:rStyle w:val="Hyperlink"/>
            <w:rFonts w:ascii="Arial" w:hAnsi="Arial" w:cs="Arial"/>
            <w:color w:val="auto"/>
            <w:sz w:val="22"/>
          </w:rPr>
          <w:t>https://doi.org/10.1007/s00284-009-9429-4</w:t>
        </w:r>
      </w:hyperlink>
      <w:r w:rsidRPr="00FF2811">
        <w:rPr>
          <w:rFonts w:ascii="Arial" w:hAnsi="Arial" w:cs="Arial"/>
          <w:sz w:val="22"/>
        </w:rPr>
        <w:t xml:space="preserve"> </w:t>
      </w:r>
    </w:p>
    <w:p w14:paraId="5DE08422" w14:textId="77777777" w:rsidR="00C76F22" w:rsidRPr="00FF2811" w:rsidRDefault="00C76F22" w:rsidP="00CC5E40">
      <w:pPr>
        <w:ind w:firstLine="567"/>
        <w:jc w:val="both"/>
        <w:rPr>
          <w:rFonts w:ascii="Arial" w:hAnsi="Arial" w:cs="Arial"/>
          <w:sz w:val="22"/>
        </w:rPr>
      </w:pPr>
      <w:proofErr w:type="spellStart"/>
      <w:r w:rsidRPr="00FF2811">
        <w:rPr>
          <w:rFonts w:ascii="Arial" w:hAnsi="Arial" w:cs="Arial"/>
          <w:sz w:val="22"/>
        </w:rPr>
        <w:t>Quaedvlieg</w:t>
      </w:r>
      <w:proofErr w:type="spellEnd"/>
      <w:r w:rsidRPr="00FF2811">
        <w:rPr>
          <w:rFonts w:ascii="Arial" w:hAnsi="Arial" w:cs="Arial"/>
          <w:sz w:val="22"/>
        </w:rPr>
        <w:t xml:space="preserve">, W. G. J. M., Binder, M., Groenewald, J. Z., Summerell, B. A., Carnegie, A. J., Burgess, T. I. and Crous, P. W. (2014). Introducing the consolidated species concept to resolve species in the </w:t>
      </w:r>
      <w:r w:rsidRPr="00FF2811">
        <w:rPr>
          <w:rFonts w:ascii="Arial" w:hAnsi="Arial" w:cs="Arial"/>
          <w:i/>
          <w:iCs/>
          <w:sz w:val="22"/>
        </w:rPr>
        <w:t>Teratosphaeriaceae</w:t>
      </w:r>
      <w:r w:rsidRPr="00FF2811">
        <w:rPr>
          <w:rFonts w:ascii="Arial" w:hAnsi="Arial" w:cs="Arial"/>
          <w:sz w:val="22"/>
        </w:rPr>
        <w:t>. </w:t>
      </w:r>
      <w:r w:rsidRPr="00FF2811">
        <w:rPr>
          <w:rFonts w:ascii="Arial" w:hAnsi="Arial" w:cs="Arial"/>
          <w:i/>
          <w:iCs/>
          <w:sz w:val="22"/>
        </w:rPr>
        <w:t>Persoonia-Molecular Phylogeny and Evolution of Fungi</w:t>
      </w:r>
      <w:r w:rsidRPr="00FF2811">
        <w:rPr>
          <w:rFonts w:ascii="Arial" w:hAnsi="Arial" w:cs="Arial"/>
          <w:sz w:val="22"/>
        </w:rPr>
        <w:t xml:space="preserve">, 33,1-40 </w:t>
      </w:r>
      <w:hyperlink r:id="rId40" w:history="1">
        <w:r w:rsidRPr="00FF2811">
          <w:rPr>
            <w:rStyle w:val="Hyperlink"/>
            <w:rFonts w:ascii="Arial" w:hAnsi="Arial" w:cs="Arial"/>
            <w:color w:val="auto"/>
            <w:sz w:val="22"/>
          </w:rPr>
          <w:t>http://dx.doi.org/10.3767/003158514X681981</w:t>
        </w:r>
      </w:hyperlink>
      <w:r w:rsidRPr="00FF2811">
        <w:rPr>
          <w:rFonts w:ascii="Arial" w:hAnsi="Arial" w:cs="Arial"/>
          <w:sz w:val="22"/>
        </w:rPr>
        <w:t xml:space="preserve"> </w:t>
      </w:r>
    </w:p>
    <w:p w14:paraId="093A0331" w14:textId="77777777" w:rsidR="00C76F22" w:rsidRPr="00FF2811" w:rsidRDefault="00C76F22" w:rsidP="00CC5E40">
      <w:pPr>
        <w:ind w:firstLine="567"/>
        <w:jc w:val="both"/>
        <w:rPr>
          <w:rFonts w:ascii="Arial" w:hAnsi="Arial" w:cs="Arial"/>
          <w:sz w:val="22"/>
        </w:rPr>
      </w:pPr>
      <w:r w:rsidRPr="00FF2811">
        <w:rPr>
          <w:rFonts w:ascii="Arial" w:hAnsi="Arial" w:cs="Arial"/>
          <w:sz w:val="22"/>
        </w:rPr>
        <w:t xml:space="preserve">Sharmin, A., </w:t>
      </w:r>
      <w:proofErr w:type="spellStart"/>
      <w:r w:rsidRPr="00FF2811">
        <w:rPr>
          <w:rFonts w:ascii="Arial" w:hAnsi="Arial" w:cs="Arial"/>
          <w:sz w:val="22"/>
        </w:rPr>
        <w:t>Aminuzzaman</w:t>
      </w:r>
      <w:proofErr w:type="spellEnd"/>
      <w:r w:rsidRPr="00FF2811">
        <w:rPr>
          <w:rFonts w:ascii="Arial" w:hAnsi="Arial" w:cs="Arial"/>
          <w:sz w:val="22"/>
        </w:rPr>
        <w:t xml:space="preserve">, F. M., Ansari, T. H., Ahmed, M. (2022). Morphological, cultural, molecular and pathogenic variation of </w:t>
      </w:r>
      <w:r w:rsidRPr="00FF2811">
        <w:rPr>
          <w:rFonts w:ascii="Arial" w:hAnsi="Arial" w:cs="Arial"/>
          <w:i/>
          <w:iCs/>
          <w:sz w:val="22"/>
        </w:rPr>
        <w:t>Bipolaris</w:t>
      </w:r>
      <w:r w:rsidRPr="00FF2811">
        <w:rPr>
          <w:rFonts w:ascii="Arial" w:hAnsi="Arial" w:cs="Arial"/>
          <w:sz w:val="22"/>
        </w:rPr>
        <w:t xml:space="preserve"> </w:t>
      </w:r>
      <w:r w:rsidRPr="00FF2811">
        <w:rPr>
          <w:rFonts w:ascii="Arial" w:hAnsi="Arial" w:cs="Arial"/>
          <w:i/>
          <w:iCs/>
          <w:sz w:val="22"/>
        </w:rPr>
        <w:t>sorokiniana</w:t>
      </w:r>
      <w:r w:rsidRPr="00FF2811">
        <w:rPr>
          <w:rFonts w:ascii="Arial" w:hAnsi="Arial" w:cs="Arial"/>
          <w:sz w:val="22"/>
        </w:rPr>
        <w:t xml:space="preserve"> in wheat. </w:t>
      </w:r>
      <w:r w:rsidRPr="00FF2811">
        <w:rPr>
          <w:rFonts w:ascii="Arial" w:hAnsi="Arial" w:cs="Arial"/>
          <w:i/>
          <w:iCs/>
          <w:sz w:val="22"/>
        </w:rPr>
        <w:t>American Journal of Molecular Biology</w:t>
      </w:r>
      <w:r w:rsidRPr="00FF2811">
        <w:rPr>
          <w:rFonts w:ascii="Arial" w:hAnsi="Arial" w:cs="Arial"/>
          <w:sz w:val="22"/>
        </w:rPr>
        <w:t>, </w:t>
      </w:r>
      <w:r w:rsidRPr="00FF2811">
        <w:rPr>
          <w:rFonts w:ascii="Arial" w:hAnsi="Arial" w:cs="Arial"/>
          <w:i/>
          <w:iCs/>
          <w:sz w:val="22"/>
        </w:rPr>
        <w:t>12</w:t>
      </w:r>
      <w:r w:rsidRPr="00FF2811">
        <w:rPr>
          <w:rFonts w:ascii="Arial" w:hAnsi="Arial" w:cs="Arial"/>
          <w:sz w:val="22"/>
        </w:rPr>
        <w:t xml:space="preserve">, 190-202 </w:t>
      </w:r>
      <w:hyperlink r:id="rId41" w:history="1">
        <w:r w:rsidRPr="00FF2811">
          <w:rPr>
            <w:rStyle w:val="Hyperlink"/>
            <w:rFonts w:ascii="Arial" w:hAnsi="Arial" w:cs="Arial"/>
            <w:color w:val="auto"/>
            <w:sz w:val="22"/>
          </w:rPr>
          <w:t>https://doi.org/10.4236/ajmb.2022.124016</w:t>
        </w:r>
      </w:hyperlink>
      <w:r w:rsidRPr="00FF2811">
        <w:rPr>
          <w:rFonts w:ascii="Arial" w:hAnsi="Arial" w:cs="Arial"/>
          <w:sz w:val="22"/>
        </w:rPr>
        <w:t xml:space="preserve"> </w:t>
      </w:r>
    </w:p>
    <w:p w14:paraId="1199256D" w14:textId="48247B6F" w:rsidR="00C76F22" w:rsidRPr="00FF2811" w:rsidRDefault="00C76F22" w:rsidP="00CC5E40">
      <w:pPr>
        <w:ind w:firstLine="567"/>
        <w:jc w:val="both"/>
        <w:rPr>
          <w:rFonts w:ascii="Arial" w:hAnsi="Arial" w:cs="Arial"/>
          <w:sz w:val="22"/>
        </w:rPr>
      </w:pPr>
      <w:r w:rsidRPr="00FF2811">
        <w:rPr>
          <w:rFonts w:ascii="Arial" w:hAnsi="Arial" w:cs="Arial"/>
          <w:sz w:val="22"/>
        </w:rPr>
        <w:t xml:space="preserve">Sivanesan, A. (1987). Graminicolous species of </w:t>
      </w:r>
      <w:r w:rsidRPr="00FF2811">
        <w:rPr>
          <w:rFonts w:ascii="Arial" w:hAnsi="Arial" w:cs="Arial"/>
          <w:i/>
          <w:iCs/>
          <w:sz w:val="22"/>
        </w:rPr>
        <w:t>Bipolaris</w:t>
      </w:r>
      <w:r w:rsidRPr="00FF2811">
        <w:rPr>
          <w:rFonts w:ascii="Arial" w:hAnsi="Arial" w:cs="Arial"/>
          <w:sz w:val="22"/>
        </w:rPr>
        <w:t xml:space="preserve">, </w:t>
      </w:r>
      <w:r w:rsidRPr="00FF2811">
        <w:rPr>
          <w:rFonts w:ascii="Arial" w:hAnsi="Arial" w:cs="Arial"/>
          <w:i/>
          <w:iCs/>
          <w:sz w:val="22"/>
        </w:rPr>
        <w:t>Curvularia</w:t>
      </w:r>
      <w:r w:rsidRPr="00FF2811">
        <w:rPr>
          <w:rFonts w:ascii="Arial" w:hAnsi="Arial" w:cs="Arial"/>
          <w:sz w:val="22"/>
        </w:rPr>
        <w:t xml:space="preserve">, </w:t>
      </w:r>
      <w:r w:rsidRPr="00FF2811">
        <w:rPr>
          <w:rFonts w:ascii="Arial" w:hAnsi="Arial" w:cs="Arial"/>
          <w:i/>
          <w:iCs/>
          <w:sz w:val="22"/>
        </w:rPr>
        <w:t>Drechslera</w:t>
      </w:r>
      <w:r w:rsidRPr="00FF2811">
        <w:rPr>
          <w:rFonts w:ascii="Arial" w:hAnsi="Arial" w:cs="Arial"/>
          <w:sz w:val="22"/>
        </w:rPr>
        <w:t xml:space="preserve">, </w:t>
      </w:r>
      <w:r w:rsidRPr="00FF2811">
        <w:rPr>
          <w:rFonts w:ascii="Arial" w:hAnsi="Arial" w:cs="Arial"/>
          <w:i/>
          <w:iCs/>
          <w:sz w:val="22"/>
        </w:rPr>
        <w:t>Exserohilum</w:t>
      </w:r>
      <w:r w:rsidRPr="00FF2811">
        <w:rPr>
          <w:rFonts w:ascii="Arial" w:hAnsi="Arial" w:cs="Arial"/>
          <w:sz w:val="22"/>
        </w:rPr>
        <w:t xml:space="preserve"> and their teleomorphs. </w:t>
      </w:r>
      <w:r w:rsidRPr="00FF2811">
        <w:rPr>
          <w:rFonts w:ascii="Arial" w:hAnsi="Arial" w:cs="Arial"/>
          <w:i/>
          <w:iCs/>
          <w:sz w:val="22"/>
        </w:rPr>
        <w:t>Mycological Papers</w:t>
      </w:r>
      <w:r w:rsidRPr="00FF2811">
        <w:rPr>
          <w:rFonts w:ascii="Arial" w:hAnsi="Arial" w:cs="Arial"/>
          <w:sz w:val="22"/>
        </w:rPr>
        <w:t xml:space="preserve"> 158, 1–261.</w:t>
      </w:r>
      <w:r w:rsidR="00EF61A0" w:rsidRPr="00EF61A0">
        <w:t xml:space="preserve"> </w:t>
      </w:r>
      <w:hyperlink r:id="rId42" w:history="1">
        <w:r w:rsidR="00EF61A0" w:rsidRPr="00BB617E">
          <w:rPr>
            <w:rStyle w:val="Hyperlink"/>
            <w:rFonts w:ascii="Arial" w:hAnsi="Arial" w:cs="Arial"/>
            <w:sz w:val="22"/>
          </w:rPr>
          <w:t>https://books.google.co.in/books/about/Graminicolous_Species_of_Bipolaris_Curvu.html?id=l7VIjgEACAAJ&amp;redir_esc=y</w:t>
        </w:r>
      </w:hyperlink>
      <w:r w:rsidR="00EF61A0">
        <w:rPr>
          <w:rFonts w:ascii="Arial" w:hAnsi="Arial" w:cs="Arial"/>
          <w:sz w:val="22"/>
        </w:rPr>
        <w:t xml:space="preserve"> </w:t>
      </w:r>
      <w:bookmarkStart w:id="12" w:name="_GoBack"/>
      <w:bookmarkEnd w:id="12"/>
    </w:p>
    <w:p w14:paraId="3B055321" w14:textId="77777777" w:rsidR="00AA4566" w:rsidRPr="00FF2811" w:rsidRDefault="00C76F22" w:rsidP="00CC5E40">
      <w:pPr>
        <w:ind w:firstLine="567"/>
        <w:jc w:val="both"/>
        <w:rPr>
          <w:rFonts w:ascii="Arial" w:hAnsi="Arial" w:cs="Arial"/>
          <w:sz w:val="22"/>
          <w:shd w:val="clear" w:color="auto" w:fill="FFFFFF"/>
        </w:rPr>
      </w:pPr>
      <w:r w:rsidRPr="00FF2811">
        <w:rPr>
          <w:rFonts w:ascii="Arial" w:hAnsi="Arial" w:cs="Arial"/>
          <w:sz w:val="22"/>
          <w:shd w:val="clear" w:color="auto" w:fill="FFFFFF"/>
        </w:rPr>
        <w:t xml:space="preserve">Tan, Y. P., Crous, P. W., Shivas, R. G. (2018). Cryptic species of </w:t>
      </w:r>
      <w:r w:rsidRPr="00FF2811">
        <w:rPr>
          <w:rFonts w:ascii="Arial" w:hAnsi="Arial" w:cs="Arial"/>
          <w:i/>
          <w:iCs/>
          <w:sz w:val="22"/>
          <w:shd w:val="clear" w:color="auto" w:fill="FFFFFF"/>
        </w:rPr>
        <w:t xml:space="preserve">Curvularia </w:t>
      </w:r>
      <w:r w:rsidRPr="00FF2811">
        <w:rPr>
          <w:rFonts w:ascii="Arial" w:hAnsi="Arial" w:cs="Arial"/>
          <w:sz w:val="22"/>
          <w:shd w:val="clear" w:color="auto" w:fill="FFFFFF"/>
        </w:rPr>
        <w:t xml:space="preserve">in the culture collection of the Queensland Plant Pathology Herbarium. </w:t>
      </w:r>
      <w:proofErr w:type="spellStart"/>
      <w:r w:rsidRPr="00FF2811">
        <w:rPr>
          <w:rFonts w:ascii="Arial" w:hAnsi="Arial" w:cs="Arial"/>
          <w:i/>
          <w:iCs/>
          <w:sz w:val="22"/>
          <w:shd w:val="clear" w:color="auto" w:fill="FFFFFF"/>
        </w:rPr>
        <w:t>MycoKeys</w:t>
      </w:r>
      <w:proofErr w:type="spellEnd"/>
      <w:r w:rsidRPr="00FF2811">
        <w:rPr>
          <w:rFonts w:ascii="Arial" w:hAnsi="Arial" w:cs="Arial"/>
          <w:i/>
          <w:iCs/>
          <w:sz w:val="22"/>
          <w:shd w:val="clear" w:color="auto" w:fill="FFFFFF"/>
        </w:rPr>
        <w:t>, 35</w:t>
      </w:r>
      <w:r w:rsidRPr="00FF2811">
        <w:rPr>
          <w:rFonts w:ascii="Arial" w:hAnsi="Arial" w:cs="Arial"/>
          <w:sz w:val="22"/>
          <w:shd w:val="clear" w:color="auto" w:fill="FFFFFF"/>
        </w:rPr>
        <w:t xml:space="preserve">, 1-25 </w:t>
      </w:r>
      <w:hyperlink r:id="rId43" w:tgtFrame="_blank" w:history="1">
        <w:r w:rsidRPr="00FF2811">
          <w:rPr>
            <w:rStyle w:val="Hyperlink"/>
            <w:rFonts w:ascii="Arial" w:hAnsi="Arial" w:cs="Arial"/>
            <w:color w:val="auto"/>
            <w:sz w:val="22"/>
            <w:shd w:val="clear" w:color="auto" w:fill="FFFFFF"/>
          </w:rPr>
          <w:t>https://doi.org/10.3897/mycokeys.35.25665</w:t>
        </w:r>
      </w:hyperlink>
      <w:r w:rsidRPr="00FF2811">
        <w:rPr>
          <w:rFonts w:ascii="Arial" w:hAnsi="Arial" w:cs="Arial"/>
          <w:sz w:val="22"/>
          <w:shd w:val="clear" w:color="auto" w:fill="FFFFFF"/>
        </w:rPr>
        <w:t xml:space="preserve"> </w:t>
      </w:r>
    </w:p>
    <w:p w14:paraId="3B3D8A09" w14:textId="4C42DFE8" w:rsidR="00C76F22" w:rsidRPr="00FF2811" w:rsidRDefault="00AA4566" w:rsidP="00CC5E40">
      <w:pPr>
        <w:ind w:firstLine="567"/>
        <w:jc w:val="both"/>
        <w:rPr>
          <w:rFonts w:ascii="Arial" w:hAnsi="Arial" w:cs="Arial"/>
          <w:sz w:val="22"/>
        </w:rPr>
      </w:pPr>
      <w:proofErr w:type="spellStart"/>
      <w:r w:rsidRPr="00FF2811">
        <w:rPr>
          <w:rFonts w:ascii="Arial" w:hAnsi="Arial" w:cs="Arial"/>
          <w:sz w:val="22"/>
        </w:rPr>
        <w:t>Tawfike</w:t>
      </w:r>
      <w:proofErr w:type="spellEnd"/>
      <w:r w:rsidRPr="00FF2811">
        <w:rPr>
          <w:rFonts w:ascii="Arial" w:hAnsi="Arial" w:cs="Arial"/>
          <w:sz w:val="22"/>
        </w:rPr>
        <w:t xml:space="preserve">, A.F., Abbott, G., Young, L. and Edrada-Ebel, R. (2018). Metabolomic-guided isolation of bioactive natural products from </w:t>
      </w:r>
      <w:r w:rsidRPr="00FF2811">
        <w:rPr>
          <w:rFonts w:ascii="Arial" w:hAnsi="Arial" w:cs="Arial"/>
          <w:i/>
          <w:iCs/>
          <w:sz w:val="22"/>
        </w:rPr>
        <w:t>Curvularia</w:t>
      </w:r>
      <w:r w:rsidRPr="00FF2811">
        <w:rPr>
          <w:rFonts w:ascii="Arial" w:hAnsi="Arial" w:cs="Arial"/>
          <w:sz w:val="22"/>
        </w:rPr>
        <w:t xml:space="preserve"> sp., an endophytic fungus of </w:t>
      </w:r>
      <w:r w:rsidRPr="00FF2811">
        <w:rPr>
          <w:rFonts w:ascii="Arial" w:hAnsi="Arial" w:cs="Arial"/>
          <w:i/>
          <w:iCs/>
          <w:sz w:val="22"/>
        </w:rPr>
        <w:t>Terminalia</w:t>
      </w:r>
      <w:r w:rsidRPr="00FF2811">
        <w:rPr>
          <w:rFonts w:ascii="Arial" w:hAnsi="Arial" w:cs="Arial"/>
          <w:sz w:val="22"/>
        </w:rPr>
        <w:t xml:space="preserve"> </w:t>
      </w:r>
      <w:proofErr w:type="spellStart"/>
      <w:r w:rsidRPr="00FF2811">
        <w:rPr>
          <w:rFonts w:ascii="Arial" w:hAnsi="Arial" w:cs="Arial"/>
          <w:i/>
          <w:iCs/>
          <w:sz w:val="22"/>
        </w:rPr>
        <w:t>laxiflora</w:t>
      </w:r>
      <w:proofErr w:type="spellEnd"/>
      <w:r w:rsidRPr="00FF2811">
        <w:rPr>
          <w:rFonts w:ascii="Arial" w:hAnsi="Arial" w:cs="Arial"/>
          <w:sz w:val="22"/>
        </w:rPr>
        <w:t>. </w:t>
      </w:r>
      <w:r w:rsidRPr="00FF2811">
        <w:rPr>
          <w:rFonts w:ascii="Arial" w:hAnsi="Arial" w:cs="Arial"/>
          <w:i/>
          <w:iCs/>
          <w:sz w:val="22"/>
        </w:rPr>
        <w:t>Planta Medica</w:t>
      </w:r>
      <w:r w:rsidRPr="00FF2811">
        <w:rPr>
          <w:rFonts w:ascii="Arial" w:hAnsi="Arial" w:cs="Arial"/>
          <w:sz w:val="22"/>
        </w:rPr>
        <w:t>, </w:t>
      </w:r>
      <w:r w:rsidRPr="00FF2811">
        <w:rPr>
          <w:rFonts w:ascii="Arial" w:hAnsi="Arial" w:cs="Arial"/>
          <w:i/>
          <w:iCs/>
          <w:sz w:val="22"/>
        </w:rPr>
        <w:t>84</w:t>
      </w:r>
      <w:r w:rsidRPr="00FF2811">
        <w:rPr>
          <w:rFonts w:ascii="Arial" w:hAnsi="Arial" w:cs="Arial"/>
          <w:sz w:val="22"/>
        </w:rPr>
        <w:t xml:space="preserve">,182-190 </w:t>
      </w:r>
      <w:hyperlink r:id="rId44" w:history="1">
        <w:r w:rsidRPr="00FF2811">
          <w:rPr>
            <w:rStyle w:val="Hyperlink"/>
            <w:rFonts w:ascii="Arial" w:hAnsi="Arial" w:cs="Arial"/>
            <w:color w:val="auto"/>
            <w:sz w:val="22"/>
          </w:rPr>
          <w:t>https://doi.org/10.1055/s-0043-118807</w:t>
        </w:r>
      </w:hyperlink>
      <w:r w:rsidRPr="00FF2811">
        <w:rPr>
          <w:rFonts w:ascii="Arial" w:hAnsi="Arial" w:cs="Arial"/>
          <w:sz w:val="22"/>
        </w:rPr>
        <w:t xml:space="preserve"> </w:t>
      </w:r>
      <w:r w:rsidR="00C76F22" w:rsidRPr="00FF2811">
        <w:rPr>
          <w:rFonts w:ascii="Arial" w:hAnsi="Arial" w:cs="Arial"/>
          <w:sz w:val="22"/>
        </w:rPr>
        <w:t xml:space="preserve">                                       </w:t>
      </w:r>
    </w:p>
    <w:p w14:paraId="42E54107" w14:textId="77777777" w:rsidR="00C76F22" w:rsidRPr="00FF2811" w:rsidRDefault="00C76F22" w:rsidP="00CC5E40">
      <w:pPr>
        <w:ind w:firstLine="567"/>
        <w:jc w:val="both"/>
        <w:rPr>
          <w:rFonts w:ascii="Arial" w:hAnsi="Arial" w:cs="Arial"/>
          <w:sz w:val="22"/>
        </w:rPr>
      </w:pPr>
      <w:r w:rsidRPr="00FF2811">
        <w:rPr>
          <w:rFonts w:ascii="Arial" w:hAnsi="Arial" w:cs="Arial"/>
          <w:sz w:val="22"/>
        </w:rPr>
        <w:t xml:space="preserve">Taylor, J. W., Branco, S., Gao, C., Hann-Soden, C., Montoya, L., Sylvain, I., and Gladieux, P. (2017). Sources of fungal genetic variation and associating it with phenotypic diversity. In Heitman, J., Howlett, B. J., Crous, P. W., </w:t>
      </w:r>
      <w:proofErr w:type="spellStart"/>
      <w:r w:rsidRPr="00FF2811">
        <w:rPr>
          <w:rFonts w:ascii="Arial" w:hAnsi="Arial" w:cs="Arial"/>
          <w:sz w:val="22"/>
        </w:rPr>
        <w:t>Stukenbrock</w:t>
      </w:r>
      <w:proofErr w:type="spellEnd"/>
      <w:r w:rsidRPr="00FF2811">
        <w:rPr>
          <w:rFonts w:ascii="Arial" w:hAnsi="Arial" w:cs="Arial"/>
          <w:sz w:val="22"/>
        </w:rPr>
        <w:t>, E. H., James, T. Y., Gow, N. A. R (Eds.,) The Fungal Kingdom (5</w:t>
      </w:r>
      <w:r w:rsidRPr="00FF2811">
        <w:rPr>
          <w:rFonts w:ascii="Arial" w:hAnsi="Arial" w:cs="Arial"/>
          <w:sz w:val="22"/>
          <w:vertAlign w:val="superscript"/>
        </w:rPr>
        <w:t>Th</w:t>
      </w:r>
      <w:r w:rsidRPr="00FF2811">
        <w:rPr>
          <w:rFonts w:ascii="Arial" w:hAnsi="Arial" w:cs="Arial"/>
          <w:sz w:val="22"/>
        </w:rPr>
        <w:t xml:space="preserve"> ed., pp.635-655). American Society for Microbiology </w:t>
      </w:r>
      <w:hyperlink r:id="rId45" w:history="1">
        <w:r w:rsidRPr="00FF2811">
          <w:rPr>
            <w:rStyle w:val="Hyperlink"/>
            <w:rFonts w:ascii="Arial" w:hAnsi="Arial" w:cs="Arial"/>
            <w:color w:val="auto"/>
            <w:sz w:val="22"/>
          </w:rPr>
          <w:t>https://doi.org/10.1128/9781555819583.ch30</w:t>
        </w:r>
      </w:hyperlink>
      <w:r w:rsidRPr="00FF2811">
        <w:rPr>
          <w:rFonts w:ascii="Arial" w:hAnsi="Arial" w:cs="Arial"/>
          <w:sz w:val="22"/>
        </w:rPr>
        <w:t xml:space="preserve"> </w:t>
      </w:r>
    </w:p>
    <w:p w14:paraId="6FFC8780" w14:textId="77777777" w:rsidR="00C76F22" w:rsidRPr="00FF2811" w:rsidRDefault="00C76F22" w:rsidP="00CC5E40">
      <w:pPr>
        <w:ind w:firstLine="567"/>
        <w:jc w:val="both"/>
        <w:rPr>
          <w:rFonts w:ascii="Arial" w:hAnsi="Arial" w:cs="Arial"/>
          <w:sz w:val="22"/>
        </w:rPr>
      </w:pPr>
      <w:proofErr w:type="spellStart"/>
      <w:r w:rsidRPr="00FF2811">
        <w:rPr>
          <w:rFonts w:ascii="Arial" w:hAnsi="Arial" w:cs="Arial"/>
          <w:sz w:val="22"/>
        </w:rPr>
        <w:t>Thambugala</w:t>
      </w:r>
      <w:proofErr w:type="spellEnd"/>
      <w:r w:rsidRPr="00FF2811">
        <w:rPr>
          <w:rFonts w:ascii="Arial" w:hAnsi="Arial" w:cs="Arial"/>
          <w:sz w:val="22"/>
        </w:rPr>
        <w:t xml:space="preserve">, K. M., </w:t>
      </w:r>
      <w:proofErr w:type="spellStart"/>
      <w:r w:rsidRPr="00FF2811">
        <w:rPr>
          <w:rFonts w:ascii="Arial" w:hAnsi="Arial" w:cs="Arial"/>
          <w:sz w:val="22"/>
        </w:rPr>
        <w:t>Daranagama</w:t>
      </w:r>
      <w:proofErr w:type="spellEnd"/>
      <w:r w:rsidRPr="00FF2811">
        <w:rPr>
          <w:rFonts w:ascii="Arial" w:hAnsi="Arial" w:cs="Arial"/>
          <w:sz w:val="22"/>
        </w:rPr>
        <w:t xml:space="preserve">, D. A., Tennakoon, D. S., </w:t>
      </w:r>
      <w:proofErr w:type="spellStart"/>
      <w:r w:rsidRPr="00FF2811">
        <w:rPr>
          <w:rFonts w:ascii="Arial" w:hAnsi="Arial" w:cs="Arial"/>
          <w:sz w:val="22"/>
        </w:rPr>
        <w:t>Jayatunga</w:t>
      </w:r>
      <w:proofErr w:type="spellEnd"/>
      <w:r w:rsidRPr="00FF2811">
        <w:rPr>
          <w:rFonts w:ascii="Arial" w:hAnsi="Arial" w:cs="Arial"/>
          <w:sz w:val="22"/>
        </w:rPr>
        <w:t xml:space="preserve">, D. P. W., </w:t>
      </w:r>
      <w:proofErr w:type="spellStart"/>
      <w:r w:rsidRPr="00FF2811">
        <w:rPr>
          <w:rFonts w:ascii="Arial" w:hAnsi="Arial" w:cs="Arial"/>
          <w:sz w:val="22"/>
        </w:rPr>
        <w:t>Hongsanan</w:t>
      </w:r>
      <w:proofErr w:type="spellEnd"/>
      <w:r w:rsidRPr="00FF2811">
        <w:rPr>
          <w:rFonts w:ascii="Arial" w:hAnsi="Arial" w:cs="Arial"/>
          <w:sz w:val="22"/>
        </w:rPr>
        <w:t xml:space="preserve"> S, and </w:t>
      </w:r>
      <w:proofErr w:type="spellStart"/>
      <w:r w:rsidRPr="00FF2811">
        <w:rPr>
          <w:rFonts w:ascii="Arial" w:hAnsi="Arial" w:cs="Arial"/>
          <w:sz w:val="22"/>
        </w:rPr>
        <w:t>Xie</w:t>
      </w:r>
      <w:proofErr w:type="spellEnd"/>
      <w:r w:rsidRPr="00FF2811">
        <w:rPr>
          <w:rFonts w:ascii="Arial" w:hAnsi="Arial" w:cs="Arial"/>
          <w:sz w:val="22"/>
        </w:rPr>
        <w:t>, N. (2024). Humans vs. Fungi: An Overview of Fungal Pathogens against Humans. </w:t>
      </w:r>
      <w:r w:rsidRPr="00FF2811">
        <w:rPr>
          <w:rFonts w:ascii="Arial" w:hAnsi="Arial" w:cs="Arial"/>
          <w:i/>
          <w:iCs/>
          <w:sz w:val="22"/>
        </w:rPr>
        <w:t>Pathogens</w:t>
      </w:r>
      <w:r w:rsidRPr="00FF2811">
        <w:rPr>
          <w:rFonts w:ascii="Arial" w:hAnsi="Arial" w:cs="Arial"/>
          <w:sz w:val="22"/>
        </w:rPr>
        <w:t xml:space="preserve"> 13, 426-450 </w:t>
      </w:r>
      <w:hyperlink r:id="rId46" w:history="1">
        <w:r w:rsidRPr="00FF2811">
          <w:rPr>
            <w:rStyle w:val="Hyperlink"/>
            <w:rFonts w:ascii="Arial" w:hAnsi="Arial" w:cs="Arial"/>
            <w:color w:val="auto"/>
            <w:sz w:val="22"/>
          </w:rPr>
          <w:t>10.3390/pathogens13050426</w:t>
        </w:r>
      </w:hyperlink>
      <w:r w:rsidRPr="00FF2811">
        <w:rPr>
          <w:rFonts w:ascii="Arial" w:hAnsi="Arial" w:cs="Arial"/>
          <w:sz w:val="22"/>
        </w:rPr>
        <w:t xml:space="preserve">  </w:t>
      </w:r>
    </w:p>
    <w:p w14:paraId="45E73129" w14:textId="77777777" w:rsidR="00C76F22" w:rsidRPr="00FF2811" w:rsidRDefault="00C76F22" w:rsidP="00CC5E40">
      <w:pPr>
        <w:ind w:firstLine="567"/>
        <w:jc w:val="both"/>
        <w:rPr>
          <w:rFonts w:ascii="Arial" w:hAnsi="Arial" w:cs="Arial"/>
          <w:sz w:val="22"/>
        </w:rPr>
      </w:pPr>
      <w:r w:rsidRPr="00FF2811">
        <w:rPr>
          <w:rFonts w:ascii="Arial" w:hAnsi="Arial" w:cs="Arial"/>
          <w:sz w:val="22"/>
        </w:rPr>
        <w:lastRenderedPageBreak/>
        <w:t xml:space="preserve">Walton, J. D. (1996). Host-selective toxins: agents of compatibility. </w:t>
      </w:r>
      <w:r w:rsidRPr="00FF2811">
        <w:rPr>
          <w:rFonts w:ascii="Arial" w:hAnsi="Arial" w:cs="Arial"/>
          <w:i/>
          <w:iCs/>
          <w:sz w:val="22"/>
        </w:rPr>
        <w:t>The Plant Cell</w:t>
      </w:r>
      <w:r w:rsidRPr="00FF2811">
        <w:rPr>
          <w:rFonts w:ascii="Arial" w:hAnsi="Arial" w:cs="Arial"/>
          <w:sz w:val="22"/>
        </w:rPr>
        <w:t xml:space="preserve"> 8, 1723-1733 </w:t>
      </w:r>
      <w:hyperlink r:id="rId47" w:tgtFrame="_blank" w:history="1">
        <w:r w:rsidRPr="00FF2811">
          <w:rPr>
            <w:rStyle w:val="Hyperlink"/>
            <w:rFonts w:ascii="Arial" w:hAnsi="Arial" w:cs="Arial"/>
            <w:color w:val="auto"/>
            <w:sz w:val="22"/>
          </w:rPr>
          <w:t>10.1105/tpc.8.10.1723</w:t>
        </w:r>
      </w:hyperlink>
      <w:r w:rsidRPr="00FF2811">
        <w:rPr>
          <w:rFonts w:ascii="Arial" w:hAnsi="Arial" w:cs="Arial"/>
          <w:sz w:val="22"/>
        </w:rPr>
        <w:t xml:space="preserve"> </w:t>
      </w:r>
    </w:p>
    <w:p w14:paraId="5155CEE1" w14:textId="77777777" w:rsidR="00C76F22" w:rsidRPr="00FF2811" w:rsidRDefault="00C76F22" w:rsidP="00CC5E40">
      <w:pPr>
        <w:ind w:firstLine="567"/>
        <w:jc w:val="both"/>
      </w:pPr>
      <w:r w:rsidRPr="00FF2811">
        <w:rPr>
          <w:rFonts w:ascii="Arial" w:hAnsi="Arial" w:cs="Arial"/>
          <w:sz w:val="22"/>
        </w:rPr>
        <w:t xml:space="preserve">Wang, S., Lu, Z, Lang, B., Wang, X., Li, Y., and Chen, J. (2022) </w:t>
      </w:r>
      <w:r w:rsidRPr="00FF2811">
        <w:rPr>
          <w:rFonts w:ascii="Arial" w:hAnsi="Arial" w:cs="Arial"/>
          <w:i/>
          <w:iCs/>
          <w:sz w:val="22"/>
        </w:rPr>
        <w:t>Curvularia lunata</w:t>
      </w:r>
      <w:r w:rsidRPr="00FF2811">
        <w:rPr>
          <w:rFonts w:ascii="Arial" w:hAnsi="Arial" w:cs="Arial"/>
          <w:sz w:val="22"/>
        </w:rPr>
        <w:t xml:space="preserve"> and Curvularia leaf spot of maize in China. </w:t>
      </w:r>
      <w:r w:rsidRPr="00FF2811">
        <w:rPr>
          <w:rFonts w:ascii="Arial" w:hAnsi="Arial" w:cs="Arial"/>
          <w:i/>
          <w:iCs/>
          <w:sz w:val="22"/>
        </w:rPr>
        <w:t>ACS Omega</w:t>
      </w:r>
      <w:r w:rsidRPr="00FF2811">
        <w:rPr>
          <w:rFonts w:ascii="Arial" w:hAnsi="Arial" w:cs="Arial"/>
          <w:sz w:val="22"/>
        </w:rPr>
        <w:t xml:space="preserve"> 51, 47462-47470 </w:t>
      </w:r>
      <w:hyperlink r:id="rId48" w:tooltip="DOI URL" w:history="1">
        <w:r w:rsidRPr="00FF2811">
          <w:rPr>
            <w:rStyle w:val="Hyperlink"/>
            <w:rFonts w:ascii="Arial" w:hAnsi="Arial" w:cs="Arial"/>
            <w:color w:val="auto"/>
            <w:sz w:val="22"/>
          </w:rPr>
          <w:t>https://doi.org/10.1021/acsomega.2c03013</w:t>
        </w:r>
      </w:hyperlink>
    </w:p>
    <w:p w14:paraId="706AC025" w14:textId="2EB1E77A" w:rsidR="00526F0D" w:rsidRPr="00FF2811" w:rsidRDefault="00526F0D" w:rsidP="00E63454">
      <w:pPr>
        <w:ind w:firstLine="567"/>
        <w:jc w:val="both"/>
        <w:rPr>
          <w:rFonts w:ascii="Arial" w:hAnsi="Arial" w:cs="Arial"/>
          <w:sz w:val="22"/>
        </w:rPr>
      </w:pPr>
      <w:r w:rsidRPr="00FF2811">
        <w:rPr>
          <w:rFonts w:ascii="Arial" w:hAnsi="Arial" w:cs="Arial"/>
          <w:sz w:val="22"/>
        </w:rPr>
        <w:t xml:space="preserve">Xu, S., Chen, J.I.E., Liu, L., Wang, X., Huang, X. and Zhai, Y., 2007. Proteomics associated with virulence differentiation of </w:t>
      </w:r>
      <w:r w:rsidRPr="0003189C">
        <w:rPr>
          <w:rFonts w:ascii="Arial" w:hAnsi="Arial" w:cs="Arial"/>
          <w:i/>
          <w:iCs/>
          <w:sz w:val="22"/>
        </w:rPr>
        <w:t>Curvularia</w:t>
      </w:r>
      <w:r w:rsidRPr="00FF2811">
        <w:rPr>
          <w:rFonts w:ascii="Arial" w:hAnsi="Arial" w:cs="Arial"/>
          <w:sz w:val="22"/>
        </w:rPr>
        <w:t xml:space="preserve"> </w:t>
      </w:r>
      <w:r w:rsidRPr="0003189C">
        <w:rPr>
          <w:rFonts w:ascii="Arial" w:hAnsi="Arial" w:cs="Arial"/>
          <w:i/>
          <w:iCs/>
          <w:sz w:val="22"/>
        </w:rPr>
        <w:t>lunata</w:t>
      </w:r>
      <w:r w:rsidRPr="00FF2811">
        <w:rPr>
          <w:rFonts w:ascii="Arial" w:hAnsi="Arial" w:cs="Arial"/>
          <w:sz w:val="22"/>
        </w:rPr>
        <w:t xml:space="preserve"> in maize in China. </w:t>
      </w:r>
      <w:r w:rsidRPr="00FF2811">
        <w:rPr>
          <w:rFonts w:ascii="Arial" w:hAnsi="Arial" w:cs="Arial"/>
          <w:i/>
          <w:iCs/>
          <w:sz w:val="22"/>
        </w:rPr>
        <w:t>Journal of Integrative Plant Biology</w:t>
      </w:r>
      <w:r w:rsidRPr="00FF2811">
        <w:rPr>
          <w:rFonts w:ascii="Arial" w:hAnsi="Arial" w:cs="Arial"/>
          <w:sz w:val="22"/>
        </w:rPr>
        <w:t>, </w:t>
      </w:r>
      <w:r w:rsidRPr="00FF2811">
        <w:rPr>
          <w:rFonts w:ascii="Arial" w:hAnsi="Arial" w:cs="Arial"/>
          <w:i/>
          <w:iCs/>
          <w:sz w:val="22"/>
        </w:rPr>
        <w:t>49</w:t>
      </w:r>
      <w:r w:rsidRPr="00FF2811">
        <w:rPr>
          <w:rFonts w:ascii="Arial" w:hAnsi="Arial" w:cs="Arial"/>
          <w:sz w:val="22"/>
        </w:rPr>
        <w:t xml:space="preserve">, 487-496 </w:t>
      </w:r>
      <w:hyperlink r:id="rId49" w:history="1">
        <w:r w:rsidRPr="00526F0D">
          <w:rPr>
            <w:rStyle w:val="Hyperlink"/>
            <w:rFonts w:ascii="Arial" w:hAnsi="Arial" w:cs="Arial"/>
            <w:color w:val="auto"/>
            <w:sz w:val="22"/>
          </w:rPr>
          <w:t>https://doi.org/10.1111/j.1744-7909.2007.00469.x</w:t>
        </w:r>
      </w:hyperlink>
    </w:p>
    <w:p w14:paraId="63EE7789" w14:textId="77777777" w:rsidR="00C76F22" w:rsidRPr="00FF2811" w:rsidRDefault="00C76F22" w:rsidP="00CC5E40">
      <w:pPr>
        <w:ind w:firstLine="567"/>
        <w:jc w:val="both"/>
        <w:rPr>
          <w:rFonts w:ascii="Arial" w:hAnsi="Arial" w:cs="Arial"/>
          <w:sz w:val="22"/>
        </w:rPr>
      </w:pPr>
      <w:r w:rsidRPr="00FF2811">
        <w:rPr>
          <w:rFonts w:ascii="Arial" w:hAnsi="Arial" w:cs="Arial"/>
          <w:sz w:val="22"/>
        </w:rPr>
        <w:t xml:space="preserve">Zhong, L. C., Ai, Y. J., Chun, R. H., Yi, Y. D. (2016). Identification of </w:t>
      </w:r>
      <w:r w:rsidRPr="00FF2811">
        <w:rPr>
          <w:rFonts w:ascii="Arial" w:hAnsi="Arial" w:cs="Arial"/>
          <w:i/>
          <w:iCs/>
          <w:sz w:val="22"/>
        </w:rPr>
        <w:t>Curvularia clavata</w:t>
      </w:r>
      <w:r w:rsidRPr="00FF2811">
        <w:rPr>
          <w:rFonts w:ascii="Arial" w:hAnsi="Arial" w:cs="Arial"/>
          <w:sz w:val="22"/>
        </w:rPr>
        <w:t xml:space="preserve"> causing leaf spot on pineapple (</w:t>
      </w:r>
      <w:r w:rsidRPr="00FF2811">
        <w:rPr>
          <w:rFonts w:ascii="Arial" w:hAnsi="Arial" w:cs="Arial"/>
          <w:i/>
          <w:iCs/>
          <w:sz w:val="22"/>
        </w:rPr>
        <w:t>Ananas comosus</w:t>
      </w:r>
      <w:r w:rsidRPr="00FF2811">
        <w:rPr>
          <w:rFonts w:ascii="Arial" w:hAnsi="Arial" w:cs="Arial"/>
          <w:sz w:val="22"/>
        </w:rPr>
        <w:t>) in China. </w:t>
      </w:r>
      <w:r w:rsidRPr="00FF2811">
        <w:rPr>
          <w:rFonts w:ascii="Arial" w:hAnsi="Arial" w:cs="Arial"/>
          <w:i/>
          <w:iCs/>
          <w:sz w:val="22"/>
        </w:rPr>
        <w:t>Canadian Journal of Plant Pathology</w:t>
      </w:r>
      <w:r w:rsidRPr="00FF2811">
        <w:rPr>
          <w:rFonts w:ascii="Arial" w:hAnsi="Arial" w:cs="Arial"/>
          <w:sz w:val="22"/>
        </w:rPr>
        <w:t>, </w:t>
      </w:r>
      <w:r w:rsidRPr="00FF2811">
        <w:rPr>
          <w:rFonts w:ascii="Arial" w:hAnsi="Arial" w:cs="Arial"/>
          <w:i/>
          <w:iCs/>
          <w:sz w:val="22"/>
        </w:rPr>
        <w:t>38</w:t>
      </w:r>
      <w:r w:rsidRPr="00FF2811">
        <w:rPr>
          <w:rFonts w:ascii="Arial" w:hAnsi="Arial" w:cs="Arial"/>
          <w:sz w:val="22"/>
        </w:rPr>
        <w:t xml:space="preserve">, 250-253 </w:t>
      </w:r>
      <w:hyperlink r:id="rId50" w:history="1">
        <w:r w:rsidRPr="00FF2811">
          <w:rPr>
            <w:rStyle w:val="Hyperlink"/>
            <w:rFonts w:ascii="Arial" w:hAnsi="Arial" w:cs="Arial"/>
            <w:color w:val="auto"/>
            <w:sz w:val="22"/>
          </w:rPr>
          <w:t>https://doi.org/10.1080/07060661.2016.1158743</w:t>
        </w:r>
      </w:hyperlink>
      <w:r w:rsidRPr="00FF2811">
        <w:rPr>
          <w:rFonts w:ascii="Arial" w:hAnsi="Arial" w:cs="Arial"/>
          <w:sz w:val="22"/>
        </w:rPr>
        <w:t xml:space="preserve">     </w:t>
      </w:r>
    </w:p>
    <w:p w14:paraId="5470590F" w14:textId="77777777" w:rsidR="000E0E29" w:rsidRPr="00FF2811" w:rsidRDefault="000E0E29" w:rsidP="000E0E29">
      <w:pPr>
        <w:ind w:left="142"/>
        <w:jc w:val="center"/>
        <w:rPr>
          <w:rFonts w:ascii="Arial" w:hAnsi="Arial" w:cs="Arial"/>
          <w:szCs w:val="24"/>
        </w:rPr>
      </w:pPr>
    </w:p>
    <w:p w14:paraId="7515696A" w14:textId="492568AD" w:rsidR="000E0E29" w:rsidRPr="00FF2811" w:rsidRDefault="000E0E29" w:rsidP="000E0E29">
      <w:pPr>
        <w:ind w:left="142"/>
        <w:jc w:val="center"/>
        <w:rPr>
          <w:rFonts w:ascii="Arial" w:hAnsi="Arial" w:cs="Arial"/>
        </w:rPr>
      </w:pPr>
    </w:p>
    <w:p w14:paraId="517A06F6" w14:textId="77777777" w:rsidR="000E0E29" w:rsidRPr="00FF2811" w:rsidRDefault="000E0E29" w:rsidP="000E0E29">
      <w:pPr>
        <w:rPr>
          <w:rFonts w:ascii="Arial" w:hAnsi="Arial" w:cs="Arial"/>
        </w:rPr>
      </w:pPr>
    </w:p>
    <w:p w14:paraId="5169E428" w14:textId="77777777" w:rsidR="000E0E29" w:rsidRPr="00FF2811" w:rsidRDefault="000E0E29" w:rsidP="000E0E29"/>
    <w:p w14:paraId="55445FC8" w14:textId="77777777" w:rsidR="00C06530" w:rsidRPr="00FF2811" w:rsidRDefault="00C06530"/>
    <w:sectPr w:rsidR="00C06530" w:rsidRPr="00FF2811" w:rsidSect="000E0E29">
      <w:pgSz w:w="11906" w:h="16838"/>
      <w:pgMar w:top="1440" w:right="1133"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AAB12" w14:textId="77777777" w:rsidR="00B014B5" w:rsidRDefault="00B014B5">
      <w:pPr>
        <w:spacing w:after="0" w:line="240" w:lineRule="auto"/>
      </w:pPr>
      <w:r>
        <w:separator/>
      </w:r>
    </w:p>
  </w:endnote>
  <w:endnote w:type="continuationSeparator" w:id="0">
    <w:p w14:paraId="5F801AB0" w14:textId="77777777" w:rsidR="00B014B5" w:rsidRDefault="00B01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27814" w14:textId="77777777" w:rsidR="00EA56EF" w:rsidRDefault="00EA56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3943124"/>
      <w:docPartObj>
        <w:docPartGallery w:val="Page Numbers (Bottom of Page)"/>
        <w:docPartUnique/>
      </w:docPartObj>
    </w:sdtPr>
    <w:sdtEndPr>
      <w:rPr>
        <w:noProof/>
      </w:rPr>
    </w:sdtEndPr>
    <w:sdtContent>
      <w:p w14:paraId="70061334" w14:textId="77777777" w:rsidR="00EA56EF" w:rsidRDefault="00EA56EF">
        <w:pPr>
          <w:pStyle w:val="Footer"/>
          <w:jc w:val="center"/>
        </w:pPr>
        <w:r>
          <w:fldChar w:fldCharType="begin"/>
        </w:r>
        <w:r>
          <w:instrText xml:space="preserve"> PAGE   \* MERGEFORMAT </w:instrText>
        </w:r>
        <w:r>
          <w:fldChar w:fldCharType="separate"/>
        </w:r>
        <w:r w:rsidR="00260420">
          <w:rPr>
            <w:noProof/>
          </w:rPr>
          <w:t>32</w:t>
        </w:r>
        <w:r>
          <w:rPr>
            <w:noProof/>
          </w:rPr>
          <w:fldChar w:fldCharType="end"/>
        </w:r>
      </w:p>
    </w:sdtContent>
  </w:sdt>
  <w:p w14:paraId="341B92D9" w14:textId="77777777" w:rsidR="00EA56EF" w:rsidRDefault="00EA56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D3612" w14:textId="77777777" w:rsidR="00EA56EF" w:rsidRDefault="00EA5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84679" w14:textId="77777777" w:rsidR="00B014B5" w:rsidRDefault="00B014B5">
      <w:pPr>
        <w:spacing w:after="0" w:line="240" w:lineRule="auto"/>
      </w:pPr>
      <w:r>
        <w:separator/>
      </w:r>
    </w:p>
  </w:footnote>
  <w:footnote w:type="continuationSeparator" w:id="0">
    <w:p w14:paraId="5F1D3087" w14:textId="77777777" w:rsidR="00B014B5" w:rsidRDefault="00B01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CD7C1" w14:textId="30FE0D41" w:rsidR="00EA56EF" w:rsidRDefault="00B014B5">
    <w:pPr>
      <w:pStyle w:val="Header"/>
    </w:pPr>
    <w:r>
      <w:rPr>
        <w:noProof/>
      </w:rPr>
      <w:pict w14:anchorId="7E7030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63032" o:spid="_x0000_s2050" type="#_x0000_t136" style="position:absolute;margin-left:0;margin-top:0;width:591.2pt;height:66.7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56529" w14:textId="66A83A4C" w:rsidR="00EA56EF" w:rsidRDefault="00B014B5">
    <w:pPr>
      <w:pStyle w:val="Header"/>
    </w:pPr>
    <w:r>
      <w:rPr>
        <w:noProof/>
      </w:rPr>
      <w:pict w14:anchorId="0D8FF4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63033" o:spid="_x0000_s2051" type="#_x0000_t136" style="position:absolute;margin-left:0;margin-top:0;width:591.2pt;height:66.7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84F20" w14:textId="4753403F" w:rsidR="00EA56EF" w:rsidRDefault="00B014B5">
    <w:pPr>
      <w:pStyle w:val="Header"/>
    </w:pPr>
    <w:r>
      <w:rPr>
        <w:noProof/>
      </w:rPr>
      <w:pict w14:anchorId="2583AB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63031" o:spid="_x0000_s2049" type="#_x0000_t136" style="position:absolute;margin-left:0;margin-top:0;width:591.2pt;height:66.7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6168"/>
    <w:multiLevelType w:val="multilevel"/>
    <w:tmpl w:val="FEFA6212"/>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3116208"/>
    <w:multiLevelType w:val="multilevel"/>
    <w:tmpl w:val="41F22FEA"/>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434682E"/>
    <w:multiLevelType w:val="hybridMultilevel"/>
    <w:tmpl w:val="492C84D2"/>
    <w:lvl w:ilvl="0" w:tplc="DF044B9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61170EC"/>
    <w:multiLevelType w:val="multilevel"/>
    <w:tmpl w:val="52C0F790"/>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6800965"/>
    <w:multiLevelType w:val="hybridMultilevel"/>
    <w:tmpl w:val="B4A6B7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8920539"/>
    <w:multiLevelType w:val="hybridMultilevel"/>
    <w:tmpl w:val="D6841EE8"/>
    <w:lvl w:ilvl="0" w:tplc="2A08C24E">
      <w:start w:val="3"/>
      <w:numFmt w:val="bullet"/>
      <w:lvlText w:val=""/>
      <w:lvlJc w:val="left"/>
      <w:pPr>
        <w:ind w:left="720" w:hanging="360"/>
      </w:pPr>
      <w:rPr>
        <w:rFonts w:ascii="Symbol" w:eastAsia="Times New Roman" w:hAnsi="Symbol" w:cstheme="minorBidi" w:hint="default"/>
        <w:color w:val="000000"/>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187253D"/>
    <w:multiLevelType w:val="hybridMultilevel"/>
    <w:tmpl w:val="58F4DF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D021B3"/>
    <w:multiLevelType w:val="hybridMultilevel"/>
    <w:tmpl w:val="58F4DF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5C6468F"/>
    <w:multiLevelType w:val="hybridMultilevel"/>
    <w:tmpl w:val="2758BB6A"/>
    <w:lvl w:ilvl="0" w:tplc="2AF696BC">
      <w:start w:val="1"/>
      <w:numFmt w:val="decimal"/>
      <w:lvlText w:val="%1"/>
      <w:lvlJc w:val="left"/>
      <w:pPr>
        <w:ind w:left="720" w:hanging="360"/>
      </w:pPr>
      <w:rPr>
        <w:rFonts w:hint="default"/>
        <w:b/>
        <w:color w:val="C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69B3069"/>
    <w:multiLevelType w:val="hybridMultilevel"/>
    <w:tmpl w:val="D9B23D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7523FCB"/>
    <w:multiLevelType w:val="hybridMultilevel"/>
    <w:tmpl w:val="0D8052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88A74DC"/>
    <w:multiLevelType w:val="multilevel"/>
    <w:tmpl w:val="41F22FEA"/>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1EB51F4"/>
    <w:multiLevelType w:val="hybridMultilevel"/>
    <w:tmpl w:val="0F488296"/>
    <w:lvl w:ilvl="0" w:tplc="F230A330">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3" w15:restartNumberingAfterBreak="0">
    <w:nsid w:val="345737A8"/>
    <w:multiLevelType w:val="hybridMultilevel"/>
    <w:tmpl w:val="EFF64E74"/>
    <w:lvl w:ilvl="0" w:tplc="4872BD3C">
      <w:start w:val="1"/>
      <w:numFmt w:val="decimal"/>
      <w:lvlText w:val="%1."/>
      <w:lvlJc w:val="left"/>
      <w:pPr>
        <w:ind w:left="360" w:hanging="360"/>
      </w:pPr>
      <w:rPr>
        <w:sz w:val="24"/>
        <w:szCs w:val="24"/>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14" w15:restartNumberingAfterBreak="0">
    <w:nsid w:val="3E2C4FE6"/>
    <w:multiLevelType w:val="multilevel"/>
    <w:tmpl w:val="EF78599C"/>
    <w:lvl w:ilvl="0">
      <w:start w:val="2"/>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15" w15:restartNumberingAfterBreak="0">
    <w:nsid w:val="3ED11B14"/>
    <w:multiLevelType w:val="hybridMultilevel"/>
    <w:tmpl w:val="65001E56"/>
    <w:lvl w:ilvl="0" w:tplc="42007BD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43100537"/>
    <w:multiLevelType w:val="hybridMultilevel"/>
    <w:tmpl w:val="A9FE02D6"/>
    <w:lvl w:ilvl="0" w:tplc="033A2974">
      <w:start w:val="1"/>
      <w:numFmt w:val="decimal"/>
      <w:lvlText w:val="%1."/>
      <w:lvlJc w:val="left"/>
      <w:pPr>
        <w:ind w:left="401" w:hanging="360"/>
      </w:pPr>
      <w:rPr>
        <w:rFonts w:hint="default"/>
        <w:i w:val="0"/>
        <w:iCs w:val="0"/>
      </w:rPr>
    </w:lvl>
    <w:lvl w:ilvl="1" w:tplc="40090019" w:tentative="1">
      <w:start w:val="1"/>
      <w:numFmt w:val="lowerLetter"/>
      <w:lvlText w:val="%2."/>
      <w:lvlJc w:val="left"/>
      <w:pPr>
        <w:ind w:left="1121" w:hanging="360"/>
      </w:pPr>
    </w:lvl>
    <w:lvl w:ilvl="2" w:tplc="4009001B" w:tentative="1">
      <w:start w:val="1"/>
      <w:numFmt w:val="lowerRoman"/>
      <w:lvlText w:val="%3."/>
      <w:lvlJc w:val="right"/>
      <w:pPr>
        <w:ind w:left="1841" w:hanging="180"/>
      </w:pPr>
    </w:lvl>
    <w:lvl w:ilvl="3" w:tplc="4009000F" w:tentative="1">
      <w:start w:val="1"/>
      <w:numFmt w:val="decimal"/>
      <w:lvlText w:val="%4."/>
      <w:lvlJc w:val="left"/>
      <w:pPr>
        <w:ind w:left="2561" w:hanging="360"/>
      </w:pPr>
    </w:lvl>
    <w:lvl w:ilvl="4" w:tplc="40090019" w:tentative="1">
      <w:start w:val="1"/>
      <w:numFmt w:val="lowerLetter"/>
      <w:lvlText w:val="%5."/>
      <w:lvlJc w:val="left"/>
      <w:pPr>
        <w:ind w:left="3281" w:hanging="360"/>
      </w:pPr>
    </w:lvl>
    <w:lvl w:ilvl="5" w:tplc="4009001B" w:tentative="1">
      <w:start w:val="1"/>
      <w:numFmt w:val="lowerRoman"/>
      <w:lvlText w:val="%6."/>
      <w:lvlJc w:val="right"/>
      <w:pPr>
        <w:ind w:left="4001" w:hanging="180"/>
      </w:pPr>
    </w:lvl>
    <w:lvl w:ilvl="6" w:tplc="4009000F" w:tentative="1">
      <w:start w:val="1"/>
      <w:numFmt w:val="decimal"/>
      <w:lvlText w:val="%7."/>
      <w:lvlJc w:val="left"/>
      <w:pPr>
        <w:ind w:left="4721" w:hanging="360"/>
      </w:pPr>
    </w:lvl>
    <w:lvl w:ilvl="7" w:tplc="40090019" w:tentative="1">
      <w:start w:val="1"/>
      <w:numFmt w:val="lowerLetter"/>
      <w:lvlText w:val="%8."/>
      <w:lvlJc w:val="left"/>
      <w:pPr>
        <w:ind w:left="5441" w:hanging="360"/>
      </w:pPr>
    </w:lvl>
    <w:lvl w:ilvl="8" w:tplc="4009001B" w:tentative="1">
      <w:start w:val="1"/>
      <w:numFmt w:val="lowerRoman"/>
      <w:lvlText w:val="%9."/>
      <w:lvlJc w:val="right"/>
      <w:pPr>
        <w:ind w:left="6161" w:hanging="180"/>
      </w:pPr>
    </w:lvl>
  </w:abstractNum>
  <w:abstractNum w:abstractNumId="17" w15:restartNumberingAfterBreak="0">
    <w:nsid w:val="45603C3B"/>
    <w:multiLevelType w:val="hybridMultilevel"/>
    <w:tmpl w:val="FEBE78CC"/>
    <w:lvl w:ilvl="0" w:tplc="2764696E">
      <w:start w:val="3"/>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47DE57F4"/>
    <w:multiLevelType w:val="multilevel"/>
    <w:tmpl w:val="02C6DAA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83C5EBD"/>
    <w:multiLevelType w:val="hybridMultilevel"/>
    <w:tmpl w:val="AA60CC30"/>
    <w:lvl w:ilvl="0" w:tplc="4009000F">
      <w:start w:val="1"/>
      <w:numFmt w:val="decimal"/>
      <w:lvlText w:val="%1."/>
      <w:lvlJc w:val="left"/>
      <w:pPr>
        <w:ind w:left="948" w:hanging="360"/>
      </w:pPr>
    </w:lvl>
    <w:lvl w:ilvl="1" w:tplc="40090019">
      <w:start w:val="1"/>
      <w:numFmt w:val="lowerLetter"/>
      <w:lvlText w:val="%2."/>
      <w:lvlJc w:val="left"/>
      <w:pPr>
        <w:ind w:left="1668" w:hanging="360"/>
      </w:pPr>
    </w:lvl>
    <w:lvl w:ilvl="2" w:tplc="4009001B" w:tentative="1">
      <w:start w:val="1"/>
      <w:numFmt w:val="lowerRoman"/>
      <w:lvlText w:val="%3."/>
      <w:lvlJc w:val="right"/>
      <w:pPr>
        <w:ind w:left="2388" w:hanging="180"/>
      </w:pPr>
    </w:lvl>
    <w:lvl w:ilvl="3" w:tplc="4009000F" w:tentative="1">
      <w:start w:val="1"/>
      <w:numFmt w:val="decimal"/>
      <w:lvlText w:val="%4."/>
      <w:lvlJc w:val="left"/>
      <w:pPr>
        <w:ind w:left="3108" w:hanging="360"/>
      </w:pPr>
    </w:lvl>
    <w:lvl w:ilvl="4" w:tplc="40090019" w:tentative="1">
      <w:start w:val="1"/>
      <w:numFmt w:val="lowerLetter"/>
      <w:lvlText w:val="%5."/>
      <w:lvlJc w:val="left"/>
      <w:pPr>
        <w:ind w:left="3828" w:hanging="360"/>
      </w:pPr>
    </w:lvl>
    <w:lvl w:ilvl="5" w:tplc="4009001B" w:tentative="1">
      <w:start w:val="1"/>
      <w:numFmt w:val="lowerRoman"/>
      <w:lvlText w:val="%6."/>
      <w:lvlJc w:val="right"/>
      <w:pPr>
        <w:ind w:left="4548" w:hanging="180"/>
      </w:pPr>
    </w:lvl>
    <w:lvl w:ilvl="6" w:tplc="4009000F" w:tentative="1">
      <w:start w:val="1"/>
      <w:numFmt w:val="decimal"/>
      <w:lvlText w:val="%7."/>
      <w:lvlJc w:val="left"/>
      <w:pPr>
        <w:ind w:left="5268" w:hanging="360"/>
      </w:pPr>
    </w:lvl>
    <w:lvl w:ilvl="7" w:tplc="40090019" w:tentative="1">
      <w:start w:val="1"/>
      <w:numFmt w:val="lowerLetter"/>
      <w:lvlText w:val="%8."/>
      <w:lvlJc w:val="left"/>
      <w:pPr>
        <w:ind w:left="5988" w:hanging="360"/>
      </w:pPr>
    </w:lvl>
    <w:lvl w:ilvl="8" w:tplc="4009001B" w:tentative="1">
      <w:start w:val="1"/>
      <w:numFmt w:val="lowerRoman"/>
      <w:lvlText w:val="%9."/>
      <w:lvlJc w:val="right"/>
      <w:pPr>
        <w:ind w:left="6708" w:hanging="180"/>
      </w:pPr>
    </w:lvl>
  </w:abstractNum>
  <w:abstractNum w:abstractNumId="20" w15:restartNumberingAfterBreak="0">
    <w:nsid w:val="48FE6B4D"/>
    <w:multiLevelType w:val="multilevel"/>
    <w:tmpl w:val="52C0F790"/>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93D4BA0"/>
    <w:multiLevelType w:val="multilevel"/>
    <w:tmpl w:val="41F22FEA"/>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C5D1582"/>
    <w:multiLevelType w:val="hybridMultilevel"/>
    <w:tmpl w:val="58F4DF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2D23A1F"/>
    <w:multiLevelType w:val="hybridMultilevel"/>
    <w:tmpl w:val="64D005AC"/>
    <w:lvl w:ilvl="0" w:tplc="5ABC327E">
      <w:start w:val="1"/>
      <w:numFmt w:val="decimal"/>
      <w:lvlText w:val="%1."/>
      <w:lvlJc w:val="left"/>
      <w:pPr>
        <w:ind w:left="720" w:hanging="360"/>
      </w:pPr>
      <w:rPr>
        <w:rFonts w:hint="default"/>
        <w:b/>
        <w:color w:val="C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87E56A1"/>
    <w:multiLevelType w:val="hybridMultilevel"/>
    <w:tmpl w:val="58F4DF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8BF152C"/>
    <w:multiLevelType w:val="hybridMultilevel"/>
    <w:tmpl w:val="B77A5B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E5E238C"/>
    <w:multiLevelType w:val="hybridMultilevel"/>
    <w:tmpl w:val="E6A6ED9A"/>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0"/>
  </w:num>
  <w:num w:numId="2">
    <w:abstractNumId w:val="18"/>
  </w:num>
  <w:num w:numId="3">
    <w:abstractNumId w:val="14"/>
  </w:num>
  <w:num w:numId="4">
    <w:abstractNumId w:val="1"/>
  </w:num>
  <w:num w:numId="5">
    <w:abstractNumId w:val="20"/>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5"/>
  </w:num>
  <w:num w:numId="9">
    <w:abstractNumId w:val="23"/>
  </w:num>
  <w:num w:numId="10">
    <w:abstractNumId w:val="8"/>
  </w:num>
  <w:num w:numId="11">
    <w:abstractNumId w:val="4"/>
  </w:num>
  <w:num w:numId="12">
    <w:abstractNumId w:val="10"/>
  </w:num>
  <w:num w:numId="13">
    <w:abstractNumId w:val="17"/>
  </w:num>
  <w:num w:numId="14">
    <w:abstractNumId w:val="16"/>
  </w:num>
  <w:num w:numId="15">
    <w:abstractNumId w:val="22"/>
  </w:num>
  <w:num w:numId="16">
    <w:abstractNumId w:val="11"/>
  </w:num>
  <w:num w:numId="17">
    <w:abstractNumId w:val="21"/>
  </w:num>
  <w:num w:numId="18">
    <w:abstractNumId w:val="3"/>
  </w:num>
  <w:num w:numId="19">
    <w:abstractNumId w:val="26"/>
  </w:num>
  <w:num w:numId="20">
    <w:abstractNumId w:val="25"/>
  </w:num>
  <w:num w:numId="21">
    <w:abstractNumId w:val="12"/>
  </w:num>
  <w:num w:numId="22">
    <w:abstractNumId w:val="2"/>
  </w:num>
  <w:num w:numId="23">
    <w:abstractNumId w:val="24"/>
  </w:num>
  <w:num w:numId="24">
    <w:abstractNumId w:val="19"/>
  </w:num>
  <w:num w:numId="25">
    <w:abstractNumId w:val="5"/>
  </w:num>
  <w:num w:numId="26">
    <w:abstractNumId w:val="6"/>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0E29"/>
    <w:rsid w:val="00016575"/>
    <w:rsid w:val="000172BF"/>
    <w:rsid w:val="0003189C"/>
    <w:rsid w:val="000379A7"/>
    <w:rsid w:val="0004001D"/>
    <w:rsid w:val="00060023"/>
    <w:rsid w:val="00063D2B"/>
    <w:rsid w:val="000745D7"/>
    <w:rsid w:val="00076F7F"/>
    <w:rsid w:val="000A7E2D"/>
    <w:rsid w:val="000C03E8"/>
    <w:rsid w:val="000C5111"/>
    <w:rsid w:val="000E0E29"/>
    <w:rsid w:val="000E276A"/>
    <w:rsid w:val="000F0650"/>
    <w:rsid w:val="000F7369"/>
    <w:rsid w:val="00110E8E"/>
    <w:rsid w:val="00113937"/>
    <w:rsid w:val="00124B01"/>
    <w:rsid w:val="00126C2B"/>
    <w:rsid w:val="0013311F"/>
    <w:rsid w:val="0015117F"/>
    <w:rsid w:val="00153932"/>
    <w:rsid w:val="00153B28"/>
    <w:rsid w:val="0015600D"/>
    <w:rsid w:val="00170CAB"/>
    <w:rsid w:val="001774B4"/>
    <w:rsid w:val="00186067"/>
    <w:rsid w:val="0019112C"/>
    <w:rsid w:val="001924B4"/>
    <w:rsid w:val="001A07E4"/>
    <w:rsid w:val="001C0B87"/>
    <w:rsid w:val="001C5C91"/>
    <w:rsid w:val="001D08C5"/>
    <w:rsid w:val="001D5F2C"/>
    <w:rsid w:val="001E1C32"/>
    <w:rsid w:val="001E2514"/>
    <w:rsid w:val="001E3504"/>
    <w:rsid w:val="001E6FFE"/>
    <w:rsid w:val="00200208"/>
    <w:rsid w:val="002056A8"/>
    <w:rsid w:val="00205AC6"/>
    <w:rsid w:val="00210C52"/>
    <w:rsid w:val="0022403F"/>
    <w:rsid w:val="002305DF"/>
    <w:rsid w:val="002338A9"/>
    <w:rsid w:val="0023736A"/>
    <w:rsid w:val="00241505"/>
    <w:rsid w:val="00260420"/>
    <w:rsid w:val="00265806"/>
    <w:rsid w:val="00277625"/>
    <w:rsid w:val="00290521"/>
    <w:rsid w:val="002D4954"/>
    <w:rsid w:val="002E7540"/>
    <w:rsid w:val="002F5D84"/>
    <w:rsid w:val="00302BB5"/>
    <w:rsid w:val="00311695"/>
    <w:rsid w:val="0031575F"/>
    <w:rsid w:val="003170BF"/>
    <w:rsid w:val="0032226E"/>
    <w:rsid w:val="0032488F"/>
    <w:rsid w:val="003445A1"/>
    <w:rsid w:val="00351E59"/>
    <w:rsid w:val="00357848"/>
    <w:rsid w:val="0036388F"/>
    <w:rsid w:val="00367FEC"/>
    <w:rsid w:val="003705D7"/>
    <w:rsid w:val="003719E7"/>
    <w:rsid w:val="003A332C"/>
    <w:rsid w:val="003A352D"/>
    <w:rsid w:val="003A4EA8"/>
    <w:rsid w:val="003A7534"/>
    <w:rsid w:val="003B0D89"/>
    <w:rsid w:val="003B709F"/>
    <w:rsid w:val="003E41EC"/>
    <w:rsid w:val="003E703E"/>
    <w:rsid w:val="004004AC"/>
    <w:rsid w:val="0040782F"/>
    <w:rsid w:val="00410D77"/>
    <w:rsid w:val="0041759F"/>
    <w:rsid w:val="00445C52"/>
    <w:rsid w:val="004527F5"/>
    <w:rsid w:val="00455B32"/>
    <w:rsid w:val="004574DD"/>
    <w:rsid w:val="00462F31"/>
    <w:rsid w:val="00472B87"/>
    <w:rsid w:val="00474ABA"/>
    <w:rsid w:val="00480C15"/>
    <w:rsid w:val="004A1BED"/>
    <w:rsid w:val="004B125E"/>
    <w:rsid w:val="004B47BC"/>
    <w:rsid w:val="004C365A"/>
    <w:rsid w:val="004C4715"/>
    <w:rsid w:val="004C628C"/>
    <w:rsid w:val="004C6976"/>
    <w:rsid w:val="004D1E0F"/>
    <w:rsid w:val="004D59EB"/>
    <w:rsid w:val="004E2EC1"/>
    <w:rsid w:val="004F0DCC"/>
    <w:rsid w:val="004F5454"/>
    <w:rsid w:val="005110E0"/>
    <w:rsid w:val="005149EE"/>
    <w:rsid w:val="00526F0D"/>
    <w:rsid w:val="0053196F"/>
    <w:rsid w:val="00533703"/>
    <w:rsid w:val="00535877"/>
    <w:rsid w:val="00542615"/>
    <w:rsid w:val="00544FF2"/>
    <w:rsid w:val="0054761A"/>
    <w:rsid w:val="00582467"/>
    <w:rsid w:val="005905C1"/>
    <w:rsid w:val="00592D11"/>
    <w:rsid w:val="005A2619"/>
    <w:rsid w:val="005A2E57"/>
    <w:rsid w:val="005B742B"/>
    <w:rsid w:val="005C1FC9"/>
    <w:rsid w:val="005E0D08"/>
    <w:rsid w:val="005E11D8"/>
    <w:rsid w:val="005F7DAD"/>
    <w:rsid w:val="00602EF1"/>
    <w:rsid w:val="00610012"/>
    <w:rsid w:val="006102DD"/>
    <w:rsid w:val="00613EA2"/>
    <w:rsid w:val="00617DF6"/>
    <w:rsid w:val="0062497B"/>
    <w:rsid w:val="00624F51"/>
    <w:rsid w:val="00626896"/>
    <w:rsid w:val="006306C6"/>
    <w:rsid w:val="0065001F"/>
    <w:rsid w:val="00660CD5"/>
    <w:rsid w:val="00662871"/>
    <w:rsid w:val="006806E5"/>
    <w:rsid w:val="00685500"/>
    <w:rsid w:val="006A37FB"/>
    <w:rsid w:val="006A6E8B"/>
    <w:rsid w:val="006B28D5"/>
    <w:rsid w:val="006B352E"/>
    <w:rsid w:val="006C09C4"/>
    <w:rsid w:val="006D0B4F"/>
    <w:rsid w:val="006D4723"/>
    <w:rsid w:val="006D58BC"/>
    <w:rsid w:val="006E4EB3"/>
    <w:rsid w:val="006F5AF6"/>
    <w:rsid w:val="00720415"/>
    <w:rsid w:val="00730A98"/>
    <w:rsid w:val="00736B87"/>
    <w:rsid w:val="00742484"/>
    <w:rsid w:val="007448AB"/>
    <w:rsid w:val="00746DA6"/>
    <w:rsid w:val="00756A77"/>
    <w:rsid w:val="00760B96"/>
    <w:rsid w:val="00760BF4"/>
    <w:rsid w:val="0076783B"/>
    <w:rsid w:val="007755C1"/>
    <w:rsid w:val="007808E0"/>
    <w:rsid w:val="007923CC"/>
    <w:rsid w:val="007B711A"/>
    <w:rsid w:val="007B7C55"/>
    <w:rsid w:val="007D5F94"/>
    <w:rsid w:val="007D6E58"/>
    <w:rsid w:val="007F0EB8"/>
    <w:rsid w:val="007F4C97"/>
    <w:rsid w:val="00800EC2"/>
    <w:rsid w:val="008015E3"/>
    <w:rsid w:val="00802229"/>
    <w:rsid w:val="00806780"/>
    <w:rsid w:val="008107A4"/>
    <w:rsid w:val="00813363"/>
    <w:rsid w:val="00814A17"/>
    <w:rsid w:val="00827D70"/>
    <w:rsid w:val="00837E02"/>
    <w:rsid w:val="008567CC"/>
    <w:rsid w:val="00863484"/>
    <w:rsid w:val="00865158"/>
    <w:rsid w:val="00875447"/>
    <w:rsid w:val="008A0894"/>
    <w:rsid w:val="008B0A9A"/>
    <w:rsid w:val="008B1143"/>
    <w:rsid w:val="008B50EC"/>
    <w:rsid w:val="008B7AA5"/>
    <w:rsid w:val="008C3171"/>
    <w:rsid w:val="008D0B5C"/>
    <w:rsid w:val="008D1107"/>
    <w:rsid w:val="008E4056"/>
    <w:rsid w:val="008E7BA2"/>
    <w:rsid w:val="008F00F0"/>
    <w:rsid w:val="008F1A7F"/>
    <w:rsid w:val="009013DA"/>
    <w:rsid w:val="00916FBA"/>
    <w:rsid w:val="0093188B"/>
    <w:rsid w:val="00933C3D"/>
    <w:rsid w:val="0093679C"/>
    <w:rsid w:val="00945ECA"/>
    <w:rsid w:val="009535BE"/>
    <w:rsid w:val="00954FF6"/>
    <w:rsid w:val="0099214D"/>
    <w:rsid w:val="009968EE"/>
    <w:rsid w:val="009A448B"/>
    <w:rsid w:val="009C28FA"/>
    <w:rsid w:val="009C440B"/>
    <w:rsid w:val="009C6C24"/>
    <w:rsid w:val="009D3A93"/>
    <w:rsid w:val="009E0B1B"/>
    <w:rsid w:val="009E2F1A"/>
    <w:rsid w:val="009F29FC"/>
    <w:rsid w:val="00A10BDE"/>
    <w:rsid w:val="00A20134"/>
    <w:rsid w:val="00A2056A"/>
    <w:rsid w:val="00A3038B"/>
    <w:rsid w:val="00A332DA"/>
    <w:rsid w:val="00A378E0"/>
    <w:rsid w:val="00A45D57"/>
    <w:rsid w:val="00A472F8"/>
    <w:rsid w:val="00A51DF4"/>
    <w:rsid w:val="00A546C5"/>
    <w:rsid w:val="00A643F4"/>
    <w:rsid w:val="00A646F8"/>
    <w:rsid w:val="00A65054"/>
    <w:rsid w:val="00A65E7B"/>
    <w:rsid w:val="00A710AF"/>
    <w:rsid w:val="00A716A0"/>
    <w:rsid w:val="00A727B7"/>
    <w:rsid w:val="00A86FFA"/>
    <w:rsid w:val="00A94CF9"/>
    <w:rsid w:val="00AA26AE"/>
    <w:rsid w:val="00AA2FA0"/>
    <w:rsid w:val="00AA4566"/>
    <w:rsid w:val="00AA7901"/>
    <w:rsid w:val="00AB31E8"/>
    <w:rsid w:val="00AC020A"/>
    <w:rsid w:val="00AC15B9"/>
    <w:rsid w:val="00AD6B61"/>
    <w:rsid w:val="00AD6E37"/>
    <w:rsid w:val="00AE3541"/>
    <w:rsid w:val="00AE4086"/>
    <w:rsid w:val="00AF6C85"/>
    <w:rsid w:val="00B014B5"/>
    <w:rsid w:val="00B04AEC"/>
    <w:rsid w:val="00B05FC7"/>
    <w:rsid w:val="00B14BA4"/>
    <w:rsid w:val="00B21022"/>
    <w:rsid w:val="00B21BF8"/>
    <w:rsid w:val="00B41EE3"/>
    <w:rsid w:val="00B42C11"/>
    <w:rsid w:val="00B56D73"/>
    <w:rsid w:val="00B71A7C"/>
    <w:rsid w:val="00B741F3"/>
    <w:rsid w:val="00B86D8E"/>
    <w:rsid w:val="00B95717"/>
    <w:rsid w:val="00BB457F"/>
    <w:rsid w:val="00BC3567"/>
    <w:rsid w:val="00BD2220"/>
    <w:rsid w:val="00BE0927"/>
    <w:rsid w:val="00BE2E5C"/>
    <w:rsid w:val="00BE52B8"/>
    <w:rsid w:val="00BE61C1"/>
    <w:rsid w:val="00BE7E7E"/>
    <w:rsid w:val="00BF00A7"/>
    <w:rsid w:val="00BF33E5"/>
    <w:rsid w:val="00BF4A36"/>
    <w:rsid w:val="00BF617C"/>
    <w:rsid w:val="00C06530"/>
    <w:rsid w:val="00C105EA"/>
    <w:rsid w:val="00C2168F"/>
    <w:rsid w:val="00C26278"/>
    <w:rsid w:val="00C26E2A"/>
    <w:rsid w:val="00C40440"/>
    <w:rsid w:val="00C51DBA"/>
    <w:rsid w:val="00C53E26"/>
    <w:rsid w:val="00C64AFB"/>
    <w:rsid w:val="00C706CC"/>
    <w:rsid w:val="00C729AA"/>
    <w:rsid w:val="00C760CB"/>
    <w:rsid w:val="00C76F22"/>
    <w:rsid w:val="00C77271"/>
    <w:rsid w:val="00C8046C"/>
    <w:rsid w:val="00C80B53"/>
    <w:rsid w:val="00C8121C"/>
    <w:rsid w:val="00C87975"/>
    <w:rsid w:val="00C90682"/>
    <w:rsid w:val="00C916E9"/>
    <w:rsid w:val="00C95B63"/>
    <w:rsid w:val="00CB11DA"/>
    <w:rsid w:val="00CB4D2D"/>
    <w:rsid w:val="00CB6CCB"/>
    <w:rsid w:val="00CC5E40"/>
    <w:rsid w:val="00CC6836"/>
    <w:rsid w:val="00CC7085"/>
    <w:rsid w:val="00CD1BAD"/>
    <w:rsid w:val="00CF0407"/>
    <w:rsid w:val="00CF4073"/>
    <w:rsid w:val="00D0060D"/>
    <w:rsid w:val="00D02B3A"/>
    <w:rsid w:val="00D130AF"/>
    <w:rsid w:val="00D147D6"/>
    <w:rsid w:val="00D157EB"/>
    <w:rsid w:val="00D267B2"/>
    <w:rsid w:val="00D36015"/>
    <w:rsid w:val="00D44F1F"/>
    <w:rsid w:val="00D5088A"/>
    <w:rsid w:val="00D57B0E"/>
    <w:rsid w:val="00D62311"/>
    <w:rsid w:val="00D64724"/>
    <w:rsid w:val="00D7047C"/>
    <w:rsid w:val="00D822D7"/>
    <w:rsid w:val="00D924BB"/>
    <w:rsid w:val="00D93709"/>
    <w:rsid w:val="00DA26E0"/>
    <w:rsid w:val="00DB20E8"/>
    <w:rsid w:val="00DB3DC0"/>
    <w:rsid w:val="00DB4424"/>
    <w:rsid w:val="00DC3090"/>
    <w:rsid w:val="00DE0752"/>
    <w:rsid w:val="00DE5097"/>
    <w:rsid w:val="00DE7D6F"/>
    <w:rsid w:val="00DF63CE"/>
    <w:rsid w:val="00E02177"/>
    <w:rsid w:val="00E04C03"/>
    <w:rsid w:val="00E06B17"/>
    <w:rsid w:val="00E22021"/>
    <w:rsid w:val="00E27B0E"/>
    <w:rsid w:val="00E412FE"/>
    <w:rsid w:val="00E53251"/>
    <w:rsid w:val="00E61A05"/>
    <w:rsid w:val="00E63454"/>
    <w:rsid w:val="00E8054B"/>
    <w:rsid w:val="00E91F5F"/>
    <w:rsid w:val="00EA0B65"/>
    <w:rsid w:val="00EA56EF"/>
    <w:rsid w:val="00EB51CE"/>
    <w:rsid w:val="00EC5CB6"/>
    <w:rsid w:val="00EC71C5"/>
    <w:rsid w:val="00EE30C3"/>
    <w:rsid w:val="00EE5C02"/>
    <w:rsid w:val="00EE6B70"/>
    <w:rsid w:val="00EE73B0"/>
    <w:rsid w:val="00EF49E9"/>
    <w:rsid w:val="00EF61A0"/>
    <w:rsid w:val="00F0007A"/>
    <w:rsid w:val="00F1709B"/>
    <w:rsid w:val="00F2065F"/>
    <w:rsid w:val="00F40F26"/>
    <w:rsid w:val="00F42105"/>
    <w:rsid w:val="00F44BF7"/>
    <w:rsid w:val="00F46472"/>
    <w:rsid w:val="00F474C2"/>
    <w:rsid w:val="00F556C5"/>
    <w:rsid w:val="00F55D3A"/>
    <w:rsid w:val="00F7565F"/>
    <w:rsid w:val="00F80814"/>
    <w:rsid w:val="00F8138A"/>
    <w:rsid w:val="00F822BE"/>
    <w:rsid w:val="00FA0994"/>
    <w:rsid w:val="00FA3B36"/>
    <w:rsid w:val="00FB272C"/>
    <w:rsid w:val="00FB6DA1"/>
    <w:rsid w:val="00FC772D"/>
    <w:rsid w:val="00FE1988"/>
    <w:rsid w:val="00FE481A"/>
    <w:rsid w:val="00FE57DA"/>
    <w:rsid w:val="00FE5F5C"/>
    <w:rsid w:val="00FE65B3"/>
    <w:rsid w:val="00FF1A8E"/>
    <w:rsid w:val="00FF1B59"/>
    <w:rsid w:val="00FF2811"/>
    <w:rsid w:val="00FF28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BADF19"/>
  <w15:docId w15:val="{D7D67DBE-785D-49F5-8F56-E12685C4E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0E29"/>
    <w:pPr>
      <w:spacing w:line="259" w:lineRule="auto"/>
    </w:pPr>
    <w:rPr>
      <w:rFonts w:cstheme="minorBidi"/>
      <w:szCs w:val="22"/>
    </w:rPr>
  </w:style>
  <w:style w:type="paragraph" w:styleId="Heading1">
    <w:name w:val="heading 1"/>
    <w:basedOn w:val="Normal"/>
    <w:next w:val="Normal"/>
    <w:link w:val="Heading1Char"/>
    <w:uiPriority w:val="9"/>
    <w:qFormat/>
    <w:rsid w:val="000E0E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0E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0E2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0E2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E0E2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E0E2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E0E2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E0E2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E0E2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E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0E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0E2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0E2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E0E2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E0E2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E0E2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E0E2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E0E2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E0E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E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E2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E2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E0E29"/>
    <w:pPr>
      <w:spacing w:before="160"/>
      <w:jc w:val="center"/>
    </w:pPr>
    <w:rPr>
      <w:i/>
      <w:iCs/>
      <w:color w:val="404040" w:themeColor="text1" w:themeTint="BF"/>
    </w:rPr>
  </w:style>
  <w:style w:type="character" w:customStyle="1" w:styleId="QuoteChar">
    <w:name w:val="Quote Char"/>
    <w:basedOn w:val="DefaultParagraphFont"/>
    <w:link w:val="Quote"/>
    <w:uiPriority w:val="29"/>
    <w:rsid w:val="000E0E29"/>
    <w:rPr>
      <w:i/>
      <w:iCs/>
      <w:color w:val="404040" w:themeColor="text1" w:themeTint="BF"/>
    </w:rPr>
  </w:style>
  <w:style w:type="paragraph" w:styleId="ListParagraph">
    <w:name w:val="List Paragraph"/>
    <w:basedOn w:val="Normal"/>
    <w:uiPriority w:val="34"/>
    <w:qFormat/>
    <w:rsid w:val="000E0E29"/>
    <w:pPr>
      <w:ind w:left="720"/>
      <w:contextualSpacing/>
    </w:pPr>
  </w:style>
  <w:style w:type="character" w:styleId="IntenseEmphasis">
    <w:name w:val="Intense Emphasis"/>
    <w:basedOn w:val="DefaultParagraphFont"/>
    <w:uiPriority w:val="21"/>
    <w:qFormat/>
    <w:rsid w:val="000E0E29"/>
    <w:rPr>
      <w:i/>
      <w:iCs/>
      <w:color w:val="2F5496" w:themeColor="accent1" w:themeShade="BF"/>
    </w:rPr>
  </w:style>
  <w:style w:type="paragraph" w:styleId="IntenseQuote">
    <w:name w:val="Intense Quote"/>
    <w:basedOn w:val="Normal"/>
    <w:next w:val="Normal"/>
    <w:link w:val="IntenseQuoteChar"/>
    <w:uiPriority w:val="30"/>
    <w:qFormat/>
    <w:rsid w:val="000E0E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0E29"/>
    <w:rPr>
      <w:i/>
      <w:iCs/>
      <w:color w:val="2F5496" w:themeColor="accent1" w:themeShade="BF"/>
    </w:rPr>
  </w:style>
  <w:style w:type="character" w:styleId="IntenseReference">
    <w:name w:val="Intense Reference"/>
    <w:basedOn w:val="DefaultParagraphFont"/>
    <w:uiPriority w:val="32"/>
    <w:qFormat/>
    <w:rsid w:val="000E0E29"/>
    <w:rPr>
      <w:b/>
      <w:bCs/>
      <w:smallCaps/>
      <w:color w:val="2F5496" w:themeColor="accent1" w:themeShade="BF"/>
      <w:spacing w:val="5"/>
    </w:rPr>
  </w:style>
  <w:style w:type="paragraph" w:styleId="Header">
    <w:name w:val="header"/>
    <w:basedOn w:val="Normal"/>
    <w:link w:val="HeaderChar"/>
    <w:uiPriority w:val="99"/>
    <w:unhideWhenUsed/>
    <w:rsid w:val="000E0E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E29"/>
    <w:rPr>
      <w:rFonts w:cstheme="minorBidi"/>
      <w:szCs w:val="22"/>
    </w:rPr>
  </w:style>
  <w:style w:type="paragraph" w:styleId="Footer">
    <w:name w:val="footer"/>
    <w:basedOn w:val="Normal"/>
    <w:link w:val="FooterChar"/>
    <w:uiPriority w:val="99"/>
    <w:unhideWhenUsed/>
    <w:rsid w:val="000E0E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E29"/>
    <w:rPr>
      <w:rFonts w:cstheme="minorBidi"/>
      <w:szCs w:val="22"/>
    </w:rPr>
  </w:style>
  <w:style w:type="table" w:styleId="TableGrid">
    <w:name w:val="Table Grid"/>
    <w:basedOn w:val="TableNormal"/>
    <w:uiPriority w:val="39"/>
    <w:rsid w:val="000E0E29"/>
    <w:pPr>
      <w:spacing w:after="0" w:line="240" w:lineRule="auto"/>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0E29"/>
    <w:rPr>
      <w:color w:val="0563C1" w:themeColor="hyperlink"/>
      <w:u w:val="single"/>
    </w:rPr>
  </w:style>
  <w:style w:type="character" w:customStyle="1" w:styleId="c-bibliographic-informationvalue">
    <w:name w:val="c-bibliographic-information__value"/>
    <w:basedOn w:val="DefaultParagraphFont"/>
    <w:rsid w:val="000E0E29"/>
  </w:style>
  <w:style w:type="character" w:styleId="Strong">
    <w:name w:val="Strong"/>
    <w:basedOn w:val="DefaultParagraphFont"/>
    <w:uiPriority w:val="22"/>
    <w:qFormat/>
    <w:rsid w:val="000E0E29"/>
    <w:rPr>
      <w:b/>
      <w:bCs/>
    </w:rPr>
  </w:style>
  <w:style w:type="character" w:styleId="Emphasis">
    <w:name w:val="Emphasis"/>
    <w:basedOn w:val="DefaultParagraphFont"/>
    <w:uiPriority w:val="20"/>
    <w:qFormat/>
    <w:rsid w:val="000E0E29"/>
    <w:rPr>
      <w:i/>
      <w:iCs/>
    </w:rPr>
  </w:style>
  <w:style w:type="character" w:customStyle="1" w:styleId="UnresolvedMention1">
    <w:name w:val="Unresolved Mention1"/>
    <w:basedOn w:val="DefaultParagraphFont"/>
    <w:uiPriority w:val="99"/>
    <w:semiHidden/>
    <w:unhideWhenUsed/>
    <w:rsid w:val="000E0E29"/>
    <w:rPr>
      <w:color w:val="605E5C"/>
      <w:shd w:val="clear" w:color="auto" w:fill="E1DFDD"/>
    </w:rPr>
  </w:style>
  <w:style w:type="paragraph" w:customStyle="1" w:styleId="Default">
    <w:name w:val="Default"/>
    <w:rsid w:val="000E0E29"/>
    <w:pPr>
      <w:autoSpaceDE w:val="0"/>
      <w:autoSpaceDN w:val="0"/>
      <w:adjustRightInd w:val="0"/>
      <w:spacing w:after="0" w:line="240" w:lineRule="auto"/>
    </w:pPr>
    <w:rPr>
      <w:rFonts w:ascii="Arial" w:hAnsi="Arial" w:cs="Arial"/>
      <w:color w:val="000000"/>
      <w:kern w:val="0"/>
    </w:rPr>
  </w:style>
  <w:style w:type="paragraph" w:customStyle="1" w:styleId="ReferHead">
    <w:name w:val="Refer Head"/>
    <w:basedOn w:val="Normal"/>
    <w:rsid w:val="000E0E29"/>
    <w:pPr>
      <w:keepNext/>
      <w:spacing w:after="240" w:line="240" w:lineRule="auto"/>
    </w:pPr>
    <w:rPr>
      <w:rFonts w:ascii="Helvetica" w:eastAsia="Times New Roman" w:hAnsi="Helvetica" w:cs="Times New Roman"/>
      <w:b/>
      <w:caps/>
      <w:kern w:val="0"/>
      <w:sz w:val="22"/>
      <w:szCs w:val="20"/>
      <w:lang w:val="en-US"/>
      <w14:ligatures w14:val="none"/>
    </w:rPr>
  </w:style>
  <w:style w:type="paragraph" w:styleId="BalloonText">
    <w:name w:val="Balloon Text"/>
    <w:basedOn w:val="Normal"/>
    <w:link w:val="BalloonTextChar"/>
    <w:uiPriority w:val="99"/>
    <w:semiHidden/>
    <w:unhideWhenUsed/>
    <w:rsid w:val="00592D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D11"/>
    <w:rPr>
      <w:rFonts w:ascii="Tahoma" w:hAnsi="Tahoma" w:cs="Tahoma"/>
      <w:sz w:val="16"/>
      <w:szCs w:val="16"/>
    </w:rPr>
  </w:style>
  <w:style w:type="character" w:customStyle="1" w:styleId="UnresolvedMention2">
    <w:name w:val="Unresolved Mention2"/>
    <w:basedOn w:val="DefaultParagraphFont"/>
    <w:uiPriority w:val="99"/>
    <w:semiHidden/>
    <w:unhideWhenUsed/>
    <w:rsid w:val="00C729AA"/>
    <w:rPr>
      <w:color w:val="605E5C"/>
      <w:shd w:val="clear" w:color="auto" w:fill="E1DFDD"/>
    </w:rPr>
  </w:style>
  <w:style w:type="character" w:styleId="UnresolvedMention">
    <w:name w:val="Unresolved Mention"/>
    <w:basedOn w:val="DefaultParagraphFont"/>
    <w:uiPriority w:val="99"/>
    <w:semiHidden/>
    <w:unhideWhenUsed/>
    <w:rsid w:val="00EF61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jpeg"/><Relationship Id="rId26" Type="http://schemas.openxmlformats.org/officeDocument/2006/relationships/hyperlink" Target="https://doi.org/10.21105/joss.03437" TargetMode="External"/><Relationship Id="rId39" Type="http://schemas.openxmlformats.org/officeDocument/2006/relationships/hyperlink" Target="https://doi.org/10.1007/s00284-009-9429-4" TargetMode="External"/><Relationship Id="rId21" Type="http://schemas.openxmlformats.org/officeDocument/2006/relationships/hyperlink" Target="https://doi.org/10.1134/S0003683820050051" TargetMode="External"/><Relationship Id="rId34" Type="http://schemas.openxmlformats.org/officeDocument/2006/relationships/hyperlink" Target="https://10.1055/s-0035-1556422" TargetMode="External"/><Relationship Id="rId42" Type="http://schemas.openxmlformats.org/officeDocument/2006/relationships/hyperlink" Target="https://books.google.co.in/books/about/Graminicolous_Species_of_Bipolaris_Curvu.html?id=l7VIjgEACAAJ&amp;redir_esc=y" TargetMode="External"/><Relationship Id="rId47" Type="http://schemas.openxmlformats.org/officeDocument/2006/relationships/hyperlink" Target="https://doi.org/10.1105/tpc.8.10.1723" TargetMode="External"/><Relationship Id="rId50" Type="http://schemas.openxmlformats.org/officeDocument/2006/relationships/hyperlink" Target="https://doi.org/10.1080/07060661.2016.115874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jpeg"/><Relationship Id="rId29" Type="http://schemas.openxmlformats.org/officeDocument/2006/relationships/hyperlink" Target="https://doi.org/10.1007/s00284-008-9276-8" TargetMode="External"/><Relationship Id="rId11" Type="http://schemas.openxmlformats.org/officeDocument/2006/relationships/footer" Target="footer1.xml"/><Relationship Id="rId24" Type="http://schemas.openxmlformats.org/officeDocument/2006/relationships/hyperlink" Target="https://doi.org/10.1146/annurev.py.24.090186.002123" TargetMode="External"/><Relationship Id="rId32" Type="http://schemas.openxmlformats.org/officeDocument/2006/relationships/hyperlink" Target="https://doi.org/10.11646/phytotaxa.212.3.1" TargetMode="External"/><Relationship Id="rId37" Type="http://schemas.openxmlformats.org/officeDocument/2006/relationships/hyperlink" Target="https://doi.org/10.1007/s42161-021-00900-7" TargetMode="External"/><Relationship Id="rId40" Type="http://schemas.openxmlformats.org/officeDocument/2006/relationships/hyperlink" Target="http://dx.doi.org/10.3767/003158514X681981" TargetMode="External"/><Relationship Id="rId45" Type="http://schemas.openxmlformats.org/officeDocument/2006/relationships/hyperlink" Target="https://doi.org/10.1128/9781555819583.ch30" TargetMode="Externa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doi.org/10.1094/PHYTO.1997.87.7.664" TargetMode="External"/><Relationship Id="rId28" Type="http://schemas.openxmlformats.org/officeDocument/2006/relationships/hyperlink" Target="https://doi.org/10.3389/fmicb.2023.1171618" TargetMode="External"/><Relationship Id="rId36" Type="http://schemas.openxmlformats.org/officeDocument/2006/relationships/hyperlink" Target="https://10.7324/JABB.2017.50109" TargetMode="External"/><Relationship Id="rId49" Type="http://schemas.openxmlformats.org/officeDocument/2006/relationships/hyperlink" Target="https://doi.org/10.1111/j.1744-7909.2007.00469.x" TargetMode="External"/><Relationship Id="rId10" Type="http://schemas.openxmlformats.org/officeDocument/2006/relationships/header" Target="header2.xml"/><Relationship Id="rId19" Type="http://schemas.openxmlformats.org/officeDocument/2006/relationships/image" Target="media/image3.jpeg"/><Relationship Id="rId31" Type="http://schemas.openxmlformats.org/officeDocument/2006/relationships/hyperlink" Target="https://10.3390/microorganisms8091353" TargetMode="External"/><Relationship Id="rId44" Type="http://schemas.openxmlformats.org/officeDocument/2006/relationships/hyperlink" Target="https://doi.org/10.1055/s-0043-118807"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3390/molecules30193870" TargetMode="External"/><Relationship Id="rId27" Type="http://schemas.openxmlformats.org/officeDocument/2006/relationships/hyperlink" Target="https://doi.org/10.1111/ppa.12781" TargetMode="External"/><Relationship Id="rId30" Type="http://schemas.openxmlformats.org/officeDocument/2006/relationships/hyperlink" Target="https://doi.org/10.1007/s13313-016-0418-3" TargetMode="External"/><Relationship Id="rId35" Type="http://schemas.openxmlformats.org/officeDocument/2006/relationships/hyperlink" Target="http://10.3389/fmicb.2022.1069095" TargetMode="External"/><Relationship Id="rId43" Type="http://schemas.openxmlformats.org/officeDocument/2006/relationships/hyperlink" Target="https://doi.org/10.3897/mycokeys.35.25665" TargetMode="External"/><Relationship Id="rId48" Type="http://schemas.openxmlformats.org/officeDocument/2006/relationships/hyperlink" Target="https://doi.org/10.1021/acsomega.2c03013" TargetMode="External"/><Relationship Id="rId8" Type="http://schemas.openxmlformats.org/officeDocument/2006/relationships/hyperlink" Target="https://www.kaugrapes.com"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chart" Target="charts/chart2.xml"/><Relationship Id="rId25" Type="http://schemas.openxmlformats.org/officeDocument/2006/relationships/hyperlink" Target="https://doi.org/10.1007/s11557-021-01681-0" TargetMode="External"/><Relationship Id="rId33" Type="http://schemas.openxmlformats.org/officeDocument/2006/relationships/hyperlink" Target="https://doi.org/10.1007/s11557-020-01576-6" TargetMode="External"/><Relationship Id="rId38" Type="http://schemas.openxmlformats.org/officeDocument/2006/relationships/hyperlink" Target="https://doi.org/10.1007/s00284-007-9034-3" TargetMode="External"/><Relationship Id="rId46" Type="http://schemas.openxmlformats.org/officeDocument/2006/relationships/hyperlink" Target="https://www.mdpi.com/2076-0817/13/5/426" TargetMode="External"/><Relationship Id="rId20" Type="http://schemas.openxmlformats.org/officeDocument/2006/relationships/hyperlink" Target="https://doi.org/10.3389/fpls.2021.660171" TargetMode="External"/><Relationship Id="rId41" Type="http://schemas.openxmlformats.org/officeDocument/2006/relationships/hyperlink" Target="https://doi.org/10.4236/ajmb.2022.124016" TargetMode="Externa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1" Type="http://schemas.openxmlformats.org/officeDocument/2006/relationships/oleObject" Target="file:///J:\BEENU\AN%20IMPORTANT\For%20the%20papers\Curvularia%20spp\Curvularia%20col%20mo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J:\BEENU\AN%20IMPORTANT\For%20the%20papers\Curvularia%20spp\C.clavata%20EP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38291146315399"/>
          <c:y val="4.9349484073575596E-2"/>
          <c:w val="0.86563128501611919"/>
          <c:h val="0.59888866516180772"/>
        </c:manualLayout>
      </c:layout>
      <c:barChart>
        <c:barDir val="col"/>
        <c:grouping val="clustered"/>
        <c:varyColors val="0"/>
        <c:ser>
          <c:idx val="0"/>
          <c:order val="0"/>
          <c:tx>
            <c:strRef>
              <c:f>Sheet1!$AX$31</c:f>
              <c:strCache>
                <c:ptCount val="1"/>
                <c:pt idx="0">
                  <c:v>C. clavata DUMB 132</c:v>
                </c:pt>
              </c:strCache>
            </c:strRef>
          </c:tx>
          <c:spPr>
            <a:solidFill>
              <a:srgbClr val="7030A0"/>
            </a:solidFill>
            <a:ln>
              <a:noFill/>
            </a:ln>
            <a:effectLst/>
          </c:spPr>
          <c:invertIfNegative val="0"/>
          <c:errBars>
            <c:errBarType val="plus"/>
            <c:errValType val="cust"/>
            <c:noEndCap val="0"/>
            <c:plus>
              <c:numRef>
                <c:f>(Sheet1!$AZ$31,Sheet1!$BB$31,Sheet1!$BD$31,Sheet1!$BF$31)</c:f>
                <c:numCache>
                  <c:formatCode>General</c:formatCode>
                  <c:ptCount val="4"/>
                  <c:pt idx="0">
                    <c:v>0.5</c:v>
                  </c:pt>
                  <c:pt idx="1">
                    <c:v>0.88</c:v>
                  </c:pt>
                  <c:pt idx="2">
                    <c:v>0.33</c:v>
                  </c:pt>
                  <c:pt idx="3">
                    <c:v>1.45</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Lit>
              <c:ptCount val="4"/>
              <c:pt idx="0">
                <c:v>PDA</c:v>
              </c:pt>
              <c:pt idx="1">
                <c:v>CZA</c:v>
              </c:pt>
              <c:pt idx="2">
                <c:v>SDA</c:v>
              </c:pt>
              <c:pt idx="3">
                <c:v>MEA</c:v>
              </c:pt>
            </c:strLit>
          </c:cat>
          <c:val>
            <c:numRef>
              <c:f>(Sheet1!$AY$31,Sheet1!$BA$31,Sheet1!$BC$31,Sheet1!$BE$31)</c:f>
              <c:numCache>
                <c:formatCode>General</c:formatCode>
                <c:ptCount val="4"/>
                <c:pt idx="0">
                  <c:v>79</c:v>
                </c:pt>
                <c:pt idx="1">
                  <c:v>62.17</c:v>
                </c:pt>
                <c:pt idx="2">
                  <c:v>59.17</c:v>
                </c:pt>
                <c:pt idx="3">
                  <c:v>56.17</c:v>
                </c:pt>
              </c:numCache>
            </c:numRef>
          </c:val>
          <c:extLst>
            <c:ext xmlns:c16="http://schemas.microsoft.com/office/drawing/2014/chart" uri="{C3380CC4-5D6E-409C-BE32-E72D297353CC}">
              <c16:uniqueId val="{00000000-729C-40F2-8D17-D23C08563513}"/>
            </c:ext>
          </c:extLst>
        </c:ser>
        <c:ser>
          <c:idx val="1"/>
          <c:order val="1"/>
          <c:tx>
            <c:strRef>
              <c:f>Sheet1!$AX$32</c:f>
              <c:strCache>
                <c:ptCount val="1"/>
                <c:pt idx="0">
                  <c:v>C. clavata DUMB 135</c:v>
                </c:pt>
              </c:strCache>
            </c:strRef>
          </c:tx>
          <c:spPr>
            <a:solidFill>
              <a:schemeClr val="accent6">
                <a:lumMod val="50000"/>
              </a:schemeClr>
            </a:solidFill>
            <a:ln>
              <a:noFill/>
            </a:ln>
            <a:effectLst/>
          </c:spPr>
          <c:invertIfNegative val="0"/>
          <c:errBars>
            <c:errBarType val="plus"/>
            <c:errValType val="cust"/>
            <c:noEndCap val="0"/>
            <c:plus>
              <c:numRef>
                <c:f>(Sheet1!$AZ$32,Sheet1!$BB$32,Sheet1!$BD$32,Sheet1!$BF$32)</c:f>
                <c:numCache>
                  <c:formatCode>General</c:formatCode>
                  <c:ptCount val="4"/>
                  <c:pt idx="0">
                    <c:v>1</c:v>
                  </c:pt>
                  <c:pt idx="1">
                    <c:v>2.33</c:v>
                  </c:pt>
                  <c:pt idx="2">
                    <c:v>0.88</c:v>
                  </c:pt>
                  <c:pt idx="3">
                    <c:v>0.33</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Lit>
              <c:ptCount val="4"/>
              <c:pt idx="0">
                <c:v>PDA</c:v>
              </c:pt>
              <c:pt idx="1">
                <c:v>CZA</c:v>
              </c:pt>
              <c:pt idx="2">
                <c:v>SDA</c:v>
              </c:pt>
              <c:pt idx="3">
                <c:v>MEA</c:v>
              </c:pt>
            </c:strLit>
          </c:cat>
          <c:val>
            <c:numRef>
              <c:f>(Sheet1!$AY$32,Sheet1!$BA$32,Sheet1!$BC$32,Sheet1!$BE$32)</c:f>
              <c:numCache>
                <c:formatCode>General</c:formatCode>
                <c:ptCount val="4"/>
                <c:pt idx="0">
                  <c:v>65.5</c:v>
                </c:pt>
                <c:pt idx="1">
                  <c:v>57.83</c:v>
                </c:pt>
                <c:pt idx="2">
                  <c:v>57.83</c:v>
                </c:pt>
                <c:pt idx="3">
                  <c:v>30.83</c:v>
                </c:pt>
              </c:numCache>
            </c:numRef>
          </c:val>
          <c:extLst>
            <c:ext xmlns:c16="http://schemas.microsoft.com/office/drawing/2014/chart" uri="{C3380CC4-5D6E-409C-BE32-E72D297353CC}">
              <c16:uniqueId val="{00000001-729C-40F2-8D17-D23C08563513}"/>
            </c:ext>
          </c:extLst>
        </c:ser>
        <c:ser>
          <c:idx val="2"/>
          <c:order val="2"/>
          <c:tx>
            <c:strRef>
              <c:f>Sheet1!$AX$33</c:f>
              <c:strCache>
                <c:ptCount val="1"/>
                <c:pt idx="0">
                  <c:v>C. clavata DUMB 137</c:v>
                </c:pt>
              </c:strCache>
            </c:strRef>
          </c:tx>
          <c:spPr>
            <a:solidFill>
              <a:srgbClr val="FFC000"/>
            </a:solidFill>
            <a:ln>
              <a:noFill/>
            </a:ln>
            <a:effectLst/>
          </c:spPr>
          <c:invertIfNegative val="0"/>
          <c:errBars>
            <c:errBarType val="plus"/>
            <c:errValType val="cust"/>
            <c:noEndCap val="0"/>
            <c:plus>
              <c:numRef>
                <c:f>(Sheet1!$AZ$33,Sheet1!$BB$33,Sheet1!$BD$33,Sheet1!$BF$33)</c:f>
                <c:numCache>
                  <c:formatCode>General</c:formatCode>
                  <c:ptCount val="4"/>
                  <c:pt idx="0">
                    <c:v>0.5</c:v>
                  </c:pt>
                  <c:pt idx="1">
                    <c:v>1.1499999999999999</c:v>
                  </c:pt>
                  <c:pt idx="2">
                    <c:v>2.0299999999999998</c:v>
                  </c:pt>
                  <c:pt idx="3">
                    <c:v>0.88</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Lit>
              <c:ptCount val="4"/>
              <c:pt idx="0">
                <c:v>PDA</c:v>
              </c:pt>
              <c:pt idx="1">
                <c:v>CZA</c:v>
              </c:pt>
              <c:pt idx="2">
                <c:v>SDA</c:v>
              </c:pt>
              <c:pt idx="3">
                <c:v>MEA</c:v>
              </c:pt>
            </c:strLit>
          </c:cat>
          <c:val>
            <c:numRef>
              <c:f>(Sheet1!$AY$33,Sheet1!$BA$33,Sheet1!$BC$33,Sheet1!$BE$33)</c:f>
              <c:numCache>
                <c:formatCode>General</c:formatCode>
                <c:ptCount val="4"/>
                <c:pt idx="0">
                  <c:v>89</c:v>
                </c:pt>
                <c:pt idx="1">
                  <c:v>49.5</c:v>
                </c:pt>
                <c:pt idx="2">
                  <c:v>46.17</c:v>
                </c:pt>
                <c:pt idx="3">
                  <c:v>34.83</c:v>
                </c:pt>
              </c:numCache>
            </c:numRef>
          </c:val>
          <c:extLst>
            <c:ext xmlns:c16="http://schemas.microsoft.com/office/drawing/2014/chart" uri="{C3380CC4-5D6E-409C-BE32-E72D297353CC}">
              <c16:uniqueId val="{00000002-729C-40F2-8D17-D23C08563513}"/>
            </c:ext>
          </c:extLst>
        </c:ser>
        <c:ser>
          <c:idx val="3"/>
          <c:order val="3"/>
          <c:tx>
            <c:strRef>
              <c:f>Sheet1!$AX$34</c:f>
              <c:strCache>
                <c:ptCount val="1"/>
                <c:pt idx="0">
                  <c:v>C. clavata DUMB 146</c:v>
                </c:pt>
              </c:strCache>
            </c:strRef>
          </c:tx>
          <c:spPr>
            <a:solidFill>
              <a:schemeClr val="accent4">
                <a:lumMod val="50000"/>
              </a:schemeClr>
            </a:solidFill>
            <a:ln>
              <a:noFill/>
            </a:ln>
            <a:effectLst/>
          </c:spPr>
          <c:invertIfNegative val="0"/>
          <c:errBars>
            <c:errBarType val="plus"/>
            <c:errValType val="cust"/>
            <c:noEndCap val="0"/>
            <c:plus>
              <c:numRef>
                <c:f>(Sheet1!$AZ$34,Sheet1!$BB$34,Sheet1!$BD$34,Sheet1!$BF$34)</c:f>
                <c:numCache>
                  <c:formatCode>General</c:formatCode>
                  <c:ptCount val="4"/>
                  <c:pt idx="0">
                    <c:v>2.5</c:v>
                  </c:pt>
                  <c:pt idx="1">
                    <c:v>2.0299999999999998</c:v>
                  </c:pt>
                  <c:pt idx="2">
                    <c:v>2.19</c:v>
                  </c:pt>
                  <c:pt idx="3">
                    <c:v>1.45</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Lit>
              <c:ptCount val="4"/>
              <c:pt idx="0">
                <c:v>PDA</c:v>
              </c:pt>
              <c:pt idx="1">
                <c:v>CZA</c:v>
              </c:pt>
              <c:pt idx="2">
                <c:v>SDA</c:v>
              </c:pt>
              <c:pt idx="3">
                <c:v>MEA</c:v>
              </c:pt>
            </c:strLit>
          </c:cat>
          <c:val>
            <c:numRef>
              <c:f>(Sheet1!$AY$34,Sheet1!$BA$34,Sheet1!$BC$34,Sheet1!$BE$34)</c:f>
              <c:numCache>
                <c:formatCode>General</c:formatCode>
                <c:ptCount val="4"/>
                <c:pt idx="0">
                  <c:v>69</c:v>
                </c:pt>
                <c:pt idx="1">
                  <c:v>42.17</c:v>
                </c:pt>
                <c:pt idx="2">
                  <c:v>51.17</c:v>
                </c:pt>
                <c:pt idx="3">
                  <c:v>54.17</c:v>
                </c:pt>
              </c:numCache>
            </c:numRef>
          </c:val>
          <c:extLst>
            <c:ext xmlns:c16="http://schemas.microsoft.com/office/drawing/2014/chart" uri="{C3380CC4-5D6E-409C-BE32-E72D297353CC}">
              <c16:uniqueId val="{00000003-729C-40F2-8D17-D23C08563513}"/>
            </c:ext>
          </c:extLst>
        </c:ser>
        <c:ser>
          <c:idx val="4"/>
          <c:order val="4"/>
          <c:tx>
            <c:strRef>
              <c:f>Sheet1!$AX$35</c:f>
              <c:strCache>
                <c:ptCount val="1"/>
                <c:pt idx="0">
                  <c:v>C. clavata DUMB 147</c:v>
                </c:pt>
              </c:strCache>
            </c:strRef>
          </c:tx>
          <c:spPr>
            <a:solidFill>
              <a:srgbClr val="C00000"/>
            </a:solidFill>
            <a:ln>
              <a:noFill/>
            </a:ln>
            <a:effectLst/>
          </c:spPr>
          <c:invertIfNegative val="0"/>
          <c:errBars>
            <c:errBarType val="plus"/>
            <c:errValType val="cust"/>
            <c:noEndCap val="0"/>
            <c:plus>
              <c:numRef>
                <c:f>(Sheet1!$AZ$35,Sheet1!$BB$35,Sheet1!$BD$35,Sheet1!$BF$35)</c:f>
                <c:numCache>
                  <c:formatCode>General</c:formatCode>
                  <c:ptCount val="4"/>
                  <c:pt idx="0">
                    <c:v>0.5</c:v>
                  </c:pt>
                  <c:pt idx="1">
                    <c:v>0.57999999999999996</c:v>
                  </c:pt>
                  <c:pt idx="2">
                    <c:v>4.91</c:v>
                  </c:pt>
                  <c:pt idx="3">
                    <c:v>1.2</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Lit>
              <c:ptCount val="4"/>
              <c:pt idx="0">
                <c:v>PDA</c:v>
              </c:pt>
              <c:pt idx="1">
                <c:v>CZA</c:v>
              </c:pt>
              <c:pt idx="2">
                <c:v>SDA</c:v>
              </c:pt>
              <c:pt idx="3">
                <c:v>MEA</c:v>
              </c:pt>
            </c:strLit>
          </c:cat>
          <c:val>
            <c:numRef>
              <c:f>(Sheet1!$AY$35,Sheet1!$BA$35,Sheet1!$BC$35,Sheet1!$BE$35)</c:f>
              <c:numCache>
                <c:formatCode>General</c:formatCode>
                <c:ptCount val="4"/>
                <c:pt idx="0">
                  <c:v>76</c:v>
                </c:pt>
                <c:pt idx="1">
                  <c:v>47.5</c:v>
                </c:pt>
                <c:pt idx="2">
                  <c:v>50.17</c:v>
                </c:pt>
                <c:pt idx="3">
                  <c:v>52.17</c:v>
                </c:pt>
              </c:numCache>
            </c:numRef>
          </c:val>
          <c:extLst>
            <c:ext xmlns:c16="http://schemas.microsoft.com/office/drawing/2014/chart" uri="{C3380CC4-5D6E-409C-BE32-E72D297353CC}">
              <c16:uniqueId val="{00000004-729C-40F2-8D17-D23C08563513}"/>
            </c:ext>
          </c:extLst>
        </c:ser>
        <c:ser>
          <c:idx val="5"/>
          <c:order val="5"/>
          <c:tx>
            <c:strRef>
              <c:f>Sheet1!$AX$36</c:f>
              <c:strCache>
                <c:ptCount val="1"/>
                <c:pt idx="0">
                  <c:v>C. clavata DUMB 148</c:v>
                </c:pt>
              </c:strCache>
            </c:strRef>
          </c:tx>
          <c:spPr>
            <a:solidFill>
              <a:srgbClr val="FF6600"/>
            </a:solidFill>
            <a:ln>
              <a:noFill/>
            </a:ln>
            <a:effectLst/>
          </c:spPr>
          <c:invertIfNegative val="0"/>
          <c:errBars>
            <c:errBarType val="plus"/>
            <c:errValType val="cust"/>
            <c:noEndCap val="0"/>
            <c:plus>
              <c:numRef>
                <c:f>(Sheet1!$AZ$36,Sheet1!$BB$36,Sheet1!$BD$36,Sheet1!$BF$36)</c:f>
                <c:numCache>
                  <c:formatCode>General</c:formatCode>
                  <c:ptCount val="4"/>
                  <c:pt idx="0">
                    <c:v>1.5</c:v>
                  </c:pt>
                  <c:pt idx="1">
                    <c:v>1.76</c:v>
                  </c:pt>
                  <c:pt idx="2">
                    <c:v>1.2</c:v>
                  </c:pt>
                  <c:pt idx="3">
                    <c:v>2.41</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Lit>
              <c:ptCount val="4"/>
              <c:pt idx="0">
                <c:v>PDA</c:v>
              </c:pt>
              <c:pt idx="1">
                <c:v>CZA</c:v>
              </c:pt>
              <c:pt idx="2">
                <c:v>SDA</c:v>
              </c:pt>
              <c:pt idx="3">
                <c:v>MEA</c:v>
              </c:pt>
            </c:strLit>
          </c:cat>
          <c:val>
            <c:numRef>
              <c:f>(Sheet1!$AY$36,Sheet1!$BA$36,Sheet1!$BC$36,Sheet1!$BE$36)</c:f>
              <c:numCache>
                <c:formatCode>General</c:formatCode>
                <c:ptCount val="4"/>
                <c:pt idx="0">
                  <c:v>64</c:v>
                </c:pt>
                <c:pt idx="1">
                  <c:v>45.17</c:v>
                </c:pt>
                <c:pt idx="2">
                  <c:v>49.17</c:v>
                </c:pt>
                <c:pt idx="3">
                  <c:v>43.17</c:v>
                </c:pt>
              </c:numCache>
            </c:numRef>
          </c:val>
          <c:extLst>
            <c:ext xmlns:c16="http://schemas.microsoft.com/office/drawing/2014/chart" uri="{C3380CC4-5D6E-409C-BE32-E72D297353CC}">
              <c16:uniqueId val="{00000005-729C-40F2-8D17-D23C08563513}"/>
            </c:ext>
          </c:extLst>
        </c:ser>
        <c:ser>
          <c:idx val="6"/>
          <c:order val="6"/>
          <c:tx>
            <c:strRef>
              <c:f>Sheet1!$AX$37</c:f>
              <c:strCache>
                <c:ptCount val="1"/>
                <c:pt idx="0">
                  <c:v>C. fallax DUMB 127</c:v>
                </c:pt>
              </c:strCache>
            </c:strRef>
          </c:tx>
          <c:spPr>
            <a:solidFill>
              <a:srgbClr val="990033"/>
            </a:solidFill>
            <a:ln>
              <a:noFill/>
            </a:ln>
            <a:effectLst/>
          </c:spPr>
          <c:invertIfNegative val="0"/>
          <c:errBars>
            <c:errBarType val="plus"/>
            <c:errValType val="cust"/>
            <c:noEndCap val="0"/>
            <c:plus>
              <c:numRef>
                <c:f>(Sheet1!$AZ$37,Sheet1!$BB$37,Sheet1!$BD$37,Sheet1!$BF$37)</c:f>
                <c:numCache>
                  <c:formatCode>General</c:formatCode>
                  <c:ptCount val="4"/>
                  <c:pt idx="0">
                    <c:v>1.5</c:v>
                  </c:pt>
                  <c:pt idx="1">
                    <c:v>0.57999999999999996</c:v>
                  </c:pt>
                  <c:pt idx="2">
                    <c:v>0.57999999999999996</c:v>
                  </c:pt>
                  <c:pt idx="3">
                    <c:v>0.88</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Lit>
              <c:ptCount val="4"/>
              <c:pt idx="0">
                <c:v>PDA</c:v>
              </c:pt>
              <c:pt idx="1">
                <c:v>CZA</c:v>
              </c:pt>
              <c:pt idx="2">
                <c:v>SDA</c:v>
              </c:pt>
              <c:pt idx="3">
                <c:v>MEA</c:v>
              </c:pt>
            </c:strLit>
          </c:cat>
          <c:val>
            <c:numRef>
              <c:f>(Sheet1!$AY$37,Sheet1!$BA$37,Sheet1!$BC$37,Sheet1!$BE$37)</c:f>
              <c:numCache>
                <c:formatCode>General</c:formatCode>
                <c:ptCount val="4"/>
                <c:pt idx="0">
                  <c:v>87</c:v>
                </c:pt>
                <c:pt idx="1">
                  <c:v>47.5</c:v>
                </c:pt>
                <c:pt idx="2">
                  <c:v>73.5</c:v>
                </c:pt>
                <c:pt idx="3">
                  <c:v>17.829999999999998</c:v>
                </c:pt>
              </c:numCache>
            </c:numRef>
          </c:val>
          <c:extLst>
            <c:ext xmlns:c16="http://schemas.microsoft.com/office/drawing/2014/chart" uri="{C3380CC4-5D6E-409C-BE32-E72D297353CC}">
              <c16:uniqueId val="{00000006-729C-40F2-8D17-D23C08563513}"/>
            </c:ext>
          </c:extLst>
        </c:ser>
        <c:ser>
          <c:idx val="7"/>
          <c:order val="7"/>
          <c:tx>
            <c:strRef>
              <c:f>Sheet1!$AX$38</c:f>
              <c:strCache>
                <c:ptCount val="1"/>
                <c:pt idx="0">
                  <c:v>C. fallax DUMB 128</c:v>
                </c:pt>
              </c:strCache>
            </c:strRef>
          </c:tx>
          <c:spPr>
            <a:solidFill>
              <a:srgbClr val="14C50B"/>
            </a:solidFill>
            <a:ln>
              <a:noFill/>
            </a:ln>
            <a:effectLst/>
          </c:spPr>
          <c:invertIfNegative val="0"/>
          <c:errBars>
            <c:errBarType val="plus"/>
            <c:errValType val="cust"/>
            <c:noEndCap val="0"/>
            <c:plus>
              <c:numRef>
                <c:f>(Sheet1!$AZ$38,Sheet1!$BB$38,Sheet1!$BD$38,Sheet1!$BF$38)</c:f>
                <c:numCache>
                  <c:formatCode>General</c:formatCode>
                  <c:ptCount val="4"/>
                  <c:pt idx="0">
                    <c:v>3.5</c:v>
                  </c:pt>
                  <c:pt idx="1">
                    <c:v>2.65</c:v>
                  </c:pt>
                  <c:pt idx="2">
                    <c:v>1.53</c:v>
                  </c:pt>
                  <c:pt idx="3">
                    <c:v>0.33</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Lit>
              <c:ptCount val="4"/>
              <c:pt idx="0">
                <c:v>PDA</c:v>
              </c:pt>
              <c:pt idx="1">
                <c:v>CZA</c:v>
              </c:pt>
              <c:pt idx="2">
                <c:v>SDA</c:v>
              </c:pt>
              <c:pt idx="3">
                <c:v>MEA</c:v>
              </c:pt>
            </c:strLit>
          </c:cat>
          <c:val>
            <c:numRef>
              <c:f>(Sheet1!$AY$38,Sheet1!$BA$38,Sheet1!$BC$38,Sheet1!$BE$38)</c:f>
              <c:numCache>
                <c:formatCode>General</c:formatCode>
                <c:ptCount val="4"/>
                <c:pt idx="0">
                  <c:v>82</c:v>
                </c:pt>
                <c:pt idx="1">
                  <c:v>51.5</c:v>
                </c:pt>
                <c:pt idx="2">
                  <c:v>65.5</c:v>
                </c:pt>
                <c:pt idx="3">
                  <c:v>22.83</c:v>
                </c:pt>
              </c:numCache>
            </c:numRef>
          </c:val>
          <c:extLst>
            <c:ext xmlns:c16="http://schemas.microsoft.com/office/drawing/2014/chart" uri="{C3380CC4-5D6E-409C-BE32-E72D297353CC}">
              <c16:uniqueId val="{00000007-729C-40F2-8D17-D23C08563513}"/>
            </c:ext>
          </c:extLst>
        </c:ser>
        <c:ser>
          <c:idx val="8"/>
          <c:order val="8"/>
          <c:tx>
            <c:strRef>
              <c:f>Sheet1!$AX$39</c:f>
              <c:strCache>
                <c:ptCount val="1"/>
                <c:pt idx="0">
                  <c:v>C. lunata DUMB 141</c:v>
                </c:pt>
              </c:strCache>
            </c:strRef>
          </c:tx>
          <c:spPr>
            <a:solidFill>
              <a:srgbClr val="FF0066"/>
            </a:solidFill>
            <a:ln>
              <a:noFill/>
            </a:ln>
            <a:effectLst/>
          </c:spPr>
          <c:invertIfNegative val="0"/>
          <c:errBars>
            <c:errBarType val="plus"/>
            <c:errValType val="cust"/>
            <c:noEndCap val="0"/>
            <c:plus>
              <c:numRef>
                <c:f>(Sheet1!$AZ$39,Sheet1!$BB$39,Sheet1!$BD$39,Sheet1!$BF$39)</c:f>
                <c:numCache>
                  <c:formatCode>General</c:formatCode>
                  <c:ptCount val="4"/>
                  <c:pt idx="0">
                    <c:v>0.5</c:v>
                  </c:pt>
                  <c:pt idx="1">
                    <c:v>2.08</c:v>
                  </c:pt>
                  <c:pt idx="2">
                    <c:v>0.88</c:v>
                  </c:pt>
                  <c:pt idx="3">
                    <c:v>0.57999999999999996</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Lit>
              <c:ptCount val="4"/>
              <c:pt idx="0">
                <c:v>PDA</c:v>
              </c:pt>
              <c:pt idx="1">
                <c:v>CZA</c:v>
              </c:pt>
              <c:pt idx="2">
                <c:v>SDA</c:v>
              </c:pt>
              <c:pt idx="3">
                <c:v>MEA</c:v>
              </c:pt>
            </c:strLit>
          </c:cat>
          <c:val>
            <c:numRef>
              <c:f>(Sheet1!$AY$39,Sheet1!$BA$39,Sheet1!$BC$39,Sheet1!$BE$39)</c:f>
              <c:numCache>
                <c:formatCode>General</c:formatCode>
                <c:ptCount val="4"/>
                <c:pt idx="0">
                  <c:v>65</c:v>
                </c:pt>
                <c:pt idx="1">
                  <c:v>39.5</c:v>
                </c:pt>
                <c:pt idx="2">
                  <c:v>56.17</c:v>
                </c:pt>
                <c:pt idx="3">
                  <c:v>39.5</c:v>
                </c:pt>
              </c:numCache>
            </c:numRef>
          </c:val>
          <c:extLst>
            <c:ext xmlns:c16="http://schemas.microsoft.com/office/drawing/2014/chart" uri="{C3380CC4-5D6E-409C-BE32-E72D297353CC}">
              <c16:uniqueId val="{00000008-729C-40F2-8D17-D23C08563513}"/>
            </c:ext>
          </c:extLst>
        </c:ser>
        <c:ser>
          <c:idx val="9"/>
          <c:order val="9"/>
          <c:tx>
            <c:strRef>
              <c:f>Sheet1!$AX$40</c:f>
              <c:strCache>
                <c:ptCount val="1"/>
                <c:pt idx="0">
                  <c:v>C. lunata DUMB 145</c:v>
                </c:pt>
              </c:strCache>
            </c:strRef>
          </c:tx>
          <c:spPr>
            <a:solidFill>
              <a:schemeClr val="accent4">
                <a:lumMod val="60000"/>
              </a:schemeClr>
            </a:solidFill>
            <a:ln>
              <a:noFill/>
            </a:ln>
            <a:effectLst/>
          </c:spPr>
          <c:invertIfNegative val="0"/>
          <c:errBars>
            <c:errBarType val="plus"/>
            <c:errValType val="cust"/>
            <c:noEndCap val="0"/>
            <c:plus>
              <c:numRef>
                <c:f>(Sheet1!$AZ$40,Sheet1!$BB$40,Sheet1!$BD$40,Sheet1!$BF$40)</c:f>
                <c:numCache>
                  <c:formatCode>General</c:formatCode>
                  <c:ptCount val="4"/>
                  <c:pt idx="0">
                    <c:v>1</c:v>
                  </c:pt>
                  <c:pt idx="1">
                    <c:v>0.88</c:v>
                  </c:pt>
                  <c:pt idx="2">
                    <c:v>0.57999999999999996</c:v>
                  </c:pt>
                  <c:pt idx="3">
                    <c:v>1.1499999999999999</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Lit>
              <c:ptCount val="4"/>
              <c:pt idx="0">
                <c:v>PDA</c:v>
              </c:pt>
              <c:pt idx="1">
                <c:v>CZA</c:v>
              </c:pt>
              <c:pt idx="2">
                <c:v>SDA</c:v>
              </c:pt>
              <c:pt idx="3">
                <c:v>MEA</c:v>
              </c:pt>
            </c:strLit>
          </c:cat>
          <c:val>
            <c:numRef>
              <c:f>(Sheet1!$AY$40,Sheet1!$BA$40,Sheet1!$BC$40,Sheet1!$BE$40)</c:f>
              <c:numCache>
                <c:formatCode>General</c:formatCode>
                <c:ptCount val="4"/>
                <c:pt idx="0">
                  <c:v>52.5</c:v>
                </c:pt>
                <c:pt idx="1">
                  <c:v>38.17</c:v>
                </c:pt>
                <c:pt idx="2">
                  <c:v>59.5</c:v>
                </c:pt>
                <c:pt idx="3">
                  <c:v>53.5</c:v>
                </c:pt>
              </c:numCache>
            </c:numRef>
          </c:val>
          <c:extLst>
            <c:ext xmlns:c16="http://schemas.microsoft.com/office/drawing/2014/chart" uri="{C3380CC4-5D6E-409C-BE32-E72D297353CC}">
              <c16:uniqueId val="{00000009-729C-40F2-8D17-D23C08563513}"/>
            </c:ext>
          </c:extLst>
        </c:ser>
        <c:dLbls>
          <c:showLegendKey val="0"/>
          <c:showVal val="0"/>
          <c:showCatName val="0"/>
          <c:showSerName val="0"/>
          <c:showPercent val="0"/>
          <c:showBubbleSize val="0"/>
        </c:dLbls>
        <c:gapWidth val="219"/>
        <c:overlap val="-27"/>
        <c:axId val="218247552"/>
        <c:axId val="218249472"/>
      </c:barChart>
      <c:catAx>
        <c:axId val="218247552"/>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r>
                  <a:rPr lang="en-IN" sz="1200" b="1">
                    <a:solidFill>
                      <a:sysClr val="windowText" lastClr="000000"/>
                    </a:solidFill>
                    <a:latin typeface="Times New Roman" panose="02020603050405020304" pitchFamily="18" charset="0"/>
                    <a:cs typeface="Times New Roman" panose="02020603050405020304" pitchFamily="18" charset="0"/>
                  </a:rPr>
                  <a:t>Media</a:t>
                </a:r>
              </a:p>
            </c:rich>
          </c:tx>
          <c:layout>
            <c:manualLayout>
              <c:xMode val="edge"/>
              <c:yMode val="edge"/>
              <c:x val="0.49331047856985805"/>
              <c:y val="0.693413855016637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8249472"/>
        <c:crosses val="autoZero"/>
        <c:auto val="1"/>
        <c:lblAlgn val="ctr"/>
        <c:lblOffset val="100"/>
        <c:noMultiLvlLbl val="0"/>
      </c:catAx>
      <c:valAx>
        <c:axId val="218249472"/>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r>
                  <a:rPr lang="en-IN" sz="1200" b="1">
                    <a:solidFill>
                      <a:sysClr val="windowText" lastClr="000000"/>
                    </a:solidFill>
                    <a:latin typeface="Times New Roman" panose="02020603050405020304" pitchFamily="18" charset="0"/>
                    <a:cs typeface="Times New Roman" panose="02020603050405020304" pitchFamily="18" charset="0"/>
                  </a:rPr>
                  <a:t>Colony</a:t>
                </a:r>
                <a:r>
                  <a:rPr lang="en-IN" sz="1200" b="1" baseline="0">
                    <a:solidFill>
                      <a:sysClr val="windowText" lastClr="000000"/>
                    </a:solidFill>
                    <a:latin typeface="Times New Roman" panose="02020603050405020304" pitchFamily="18" charset="0"/>
                    <a:cs typeface="Times New Roman" panose="02020603050405020304" pitchFamily="18" charset="0"/>
                  </a:rPr>
                  <a:t> diameter (mm)</a:t>
                </a:r>
                <a:endParaRPr lang="en-IN"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8247552"/>
        <c:crosses val="autoZero"/>
        <c:crossBetween val="between"/>
      </c:valAx>
      <c:spPr>
        <a:noFill/>
        <a:ln>
          <a:noFill/>
        </a:ln>
        <a:effectLst/>
      </c:spPr>
    </c:plotArea>
    <c:legend>
      <c:legendPos val="b"/>
      <c:layout>
        <c:manualLayout>
          <c:xMode val="edge"/>
          <c:yMode val="edge"/>
          <c:x val="1.6631343541950304E-2"/>
          <c:y val="0.77826554914917789"/>
          <c:w val="0.97530363851577362"/>
          <c:h val="0.19481674502917354"/>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341758865296573E-2"/>
          <c:y val="4.4697277529459567E-2"/>
          <c:w val="0.87685386978651036"/>
          <c:h val="0.61435304130258817"/>
        </c:manualLayout>
      </c:layout>
      <c:barChart>
        <c:barDir val="col"/>
        <c:grouping val="clustered"/>
        <c:varyColors val="0"/>
        <c:ser>
          <c:idx val="0"/>
          <c:order val="0"/>
          <c:tx>
            <c:strRef>
              <c:f>Sheet1!$A$3</c:f>
              <c:strCache>
                <c:ptCount val="1"/>
                <c:pt idx="0">
                  <c:v>C. clavata DUMB 132</c:v>
                </c:pt>
              </c:strCache>
            </c:strRef>
          </c:tx>
          <c:spPr>
            <a:solidFill>
              <a:schemeClr val="accent1"/>
            </a:solidFill>
            <a:ln>
              <a:noFill/>
            </a:ln>
            <a:effectLst/>
          </c:spPr>
          <c:invertIfNegative val="0"/>
          <c:errBars>
            <c:errBarType val="plus"/>
            <c:errValType val="cust"/>
            <c:noEndCap val="0"/>
            <c:plus>
              <c:numRef>
                <c:f>(Sheet1!$AE$3,Sheet1!$AG$3,Sheet1!$AI$3)</c:f>
                <c:numCache>
                  <c:formatCode>General</c:formatCode>
                  <c:ptCount val="3"/>
                  <c:pt idx="0">
                    <c:v>0.33</c:v>
                  </c:pt>
                  <c:pt idx="1">
                    <c:v>0.01</c:v>
                  </c:pt>
                  <c:pt idx="2">
                    <c:v>0.01</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Lit>
              <c:ptCount val="3"/>
              <c:pt idx="0">
                <c:v>Amylase</c:v>
              </c:pt>
              <c:pt idx="1">
                <c:v>Cellulase</c:v>
              </c:pt>
              <c:pt idx="2">
                <c:v>Pectinase</c:v>
              </c:pt>
            </c:strLit>
          </c:cat>
          <c:val>
            <c:numRef>
              <c:f>(Sheet1!$H$3,Sheet1!$Q$3,Sheet1!$Z$3)</c:f>
              <c:numCache>
                <c:formatCode>General</c:formatCode>
                <c:ptCount val="3"/>
                <c:pt idx="0">
                  <c:v>2.29</c:v>
                </c:pt>
                <c:pt idx="1">
                  <c:v>0.96</c:v>
                </c:pt>
                <c:pt idx="2">
                  <c:v>0.98</c:v>
                </c:pt>
              </c:numCache>
            </c:numRef>
          </c:val>
          <c:extLst>
            <c:ext xmlns:c16="http://schemas.microsoft.com/office/drawing/2014/chart" uri="{C3380CC4-5D6E-409C-BE32-E72D297353CC}">
              <c16:uniqueId val="{00000000-95B3-4695-9991-29047FBAA219}"/>
            </c:ext>
          </c:extLst>
        </c:ser>
        <c:ser>
          <c:idx val="1"/>
          <c:order val="1"/>
          <c:tx>
            <c:strRef>
              <c:f>Sheet1!$A$4</c:f>
              <c:strCache>
                <c:ptCount val="1"/>
                <c:pt idx="0">
                  <c:v>C. clavata DUMB 135</c:v>
                </c:pt>
              </c:strCache>
            </c:strRef>
          </c:tx>
          <c:spPr>
            <a:solidFill>
              <a:schemeClr val="accent2"/>
            </a:solidFill>
            <a:ln>
              <a:noFill/>
            </a:ln>
            <a:effectLst/>
          </c:spPr>
          <c:invertIfNegative val="0"/>
          <c:errBars>
            <c:errBarType val="plus"/>
            <c:errValType val="cust"/>
            <c:noEndCap val="0"/>
            <c:plus>
              <c:numRef>
                <c:f>(Sheet1!$AE$4,Sheet1!$AG$4,Sheet1!$AI$4)</c:f>
                <c:numCache>
                  <c:formatCode>General</c:formatCode>
                  <c:ptCount val="3"/>
                  <c:pt idx="0">
                    <c:v>7.0000000000000007E-2</c:v>
                  </c:pt>
                  <c:pt idx="1">
                    <c:v>0</c:v>
                  </c:pt>
                  <c:pt idx="2">
                    <c:v>0.1</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Lit>
              <c:ptCount val="3"/>
              <c:pt idx="0">
                <c:v>Amylase</c:v>
              </c:pt>
              <c:pt idx="1">
                <c:v>Cellulase</c:v>
              </c:pt>
              <c:pt idx="2">
                <c:v>Pectinase</c:v>
              </c:pt>
            </c:strLit>
          </c:cat>
          <c:val>
            <c:numRef>
              <c:f>(Sheet1!$H$4,Sheet1!$Q$4,Sheet1!$Z$4)</c:f>
              <c:numCache>
                <c:formatCode>General</c:formatCode>
                <c:ptCount val="3"/>
                <c:pt idx="0">
                  <c:v>1.49</c:v>
                </c:pt>
                <c:pt idx="1">
                  <c:v>1.07</c:v>
                </c:pt>
                <c:pt idx="2">
                  <c:v>1.01</c:v>
                </c:pt>
              </c:numCache>
            </c:numRef>
          </c:val>
          <c:extLst>
            <c:ext xmlns:c16="http://schemas.microsoft.com/office/drawing/2014/chart" uri="{C3380CC4-5D6E-409C-BE32-E72D297353CC}">
              <c16:uniqueId val="{00000001-95B3-4695-9991-29047FBAA219}"/>
            </c:ext>
          </c:extLst>
        </c:ser>
        <c:ser>
          <c:idx val="2"/>
          <c:order val="2"/>
          <c:tx>
            <c:strRef>
              <c:f>Sheet1!$A$5</c:f>
              <c:strCache>
                <c:ptCount val="1"/>
                <c:pt idx="0">
                  <c:v>C. clavata DUMB 137</c:v>
                </c:pt>
              </c:strCache>
            </c:strRef>
          </c:tx>
          <c:spPr>
            <a:solidFill>
              <a:schemeClr val="accent3"/>
            </a:solidFill>
            <a:ln>
              <a:noFill/>
            </a:ln>
            <a:effectLst/>
          </c:spPr>
          <c:invertIfNegative val="0"/>
          <c:errBars>
            <c:errBarType val="plus"/>
            <c:errValType val="cust"/>
            <c:noEndCap val="0"/>
            <c:plus>
              <c:numRef>
                <c:f>(Sheet1!$AE$5,Sheet1!$AG$5,Sheet1!$AI$5)</c:f>
                <c:numCache>
                  <c:formatCode>General</c:formatCode>
                  <c:ptCount val="3"/>
                  <c:pt idx="0">
                    <c:v>0.09</c:v>
                  </c:pt>
                  <c:pt idx="1">
                    <c:v>0.02</c:v>
                  </c:pt>
                  <c:pt idx="2">
                    <c:v>0.01</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Lit>
              <c:ptCount val="3"/>
              <c:pt idx="0">
                <c:v>Amylase</c:v>
              </c:pt>
              <c:pt idx="1">
                <c:v>Cellulase</c:v>
              </c:pt>
              <c:pt idx="2">
                <c:v>Pectinase</c:v>
              </c:pt>
            </c:strLit>
          </c:cat>
          <c:val>
            <c:numRef>
              <c:f>(Sheet1!$H$5,Sheet1!$Q$5,Sheet1!$Z$5)</c:f>
              <c:numCache>
                <c:formatCode>General</c:formatCode>
                <c:ptCount val="3"/>
                <c:pt idx="0">
                  <c:v>1.42</c:v>
                </c:pt>
                <c:pt idx="1">
                  <c:v>1.06</c:v>
                </c:pt>
                <c:pt idx="2">
                  <c:v>1.1000000000000001</c:v>
                </c:pt>
              </c:numCache>
            </c:numRef>
          </c:val>
          <c:extLst>
            <c:ext xmlns:c16="http://schemas.microsoft.com/office/drawing/2014/chart" uri="{C3380CC4-5D6E-409C-BE32-E72D297353CC}">
              <c16:uniqueId val="{00000002-95B3-4695-9991-29047FBAA219}"/>
            </c:ext>
          </c:extLst>
        </c:ser>
        <c:ser>
          <c:idx val="3"/>
          <c:order val="3"/>
          <c:tx>
            <c:strRef>
              <c:f>Sheet1!$A$6</c:f>
              <c:strCache>
                <c:ptCount val="1"/>
                <c:pt idx="0">
                  <c:v>C. clavata DUMB 146</c:v>
                </c:pt>
              </c:strCache>
            </c:strRef>
          </c:tx>
          <c:spPr>
            <a:solidFill>
              <a:schemeClr val="accent4"/>
            </a:solidFill>
            <a:ln>
              <a:noFill/>
            </a:ln>
            <a:effectLst/>
          </c:spPr>
          <c:invertIfNegative val="0"/>
          <c:errBars>
            <c:errBarType val="plus"/>
            <c:errValType val="cust"/>
            <c:noEndCap val="0"/>
            <c:plus>
              <c:numRef>
                <c:f>(Sheet1!$AE$6,Sheet1!$AG$6,Sheet1!$AI$6)</c:f>
                <c:numCache>
                  <c:formatCode>General</c:formatCode>
                  <c:ptCount val="3"/>
                  <c:pt idx="0">
                    <c:v>0.06</c:v>
                  </c:pt>
                  <c:pt idx="1">
                    <c:v>7.0000000000000007E-2</c:v>
                  </c:pt>
                  <c:pt idx="2">
                    <c:v>7.0000000000000007E-2</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Lit>
              <c:ptCount val="3"/>
              <c:pt idx="0">
                <c:v>Amylase</c:v>
              </c:pt>
              <c:pt idx="1">
                <c:v>Cellulase</c:v>
              </c:pt>
              <c:pt idx="2">
                <c:v>Pectinase</c:v>
              </c:pt>
            </c:strLit>
          </c:cat>
          <c:val>
            <c:numRef>
              <c:f>(Sheet1!$H$6,Sheet1!$Q$6,Sheet1!$Z$6)</c:f>
              <c:numCache>
                <c:formatCode>General</c:formatCode>
                <c:ptCount val="3"/>
                <c:pt idx="0">
                  <c:v>1.1499999999999999</c:v>
                </c:pt>
                <c:pt idx="1">
                  <c:v>0.98</c:v>
                </c:pt>
                <c:pt idx="2">
                  <c:v>0.86</c:v>
                </c:pt>
              </c:numCache>
            </c:numRef>
          </c:val>
          <c:extLst>
            <c:ext xmlns:c16="http://schemas.microsoft.com/office/drawing/2014/chart" uri="{C3380CC4-5D6E-409C-BE32-E72D297353CC}">
              <c16:uniqueId val="{00000003-95B3-4695-9991-29047FBAA219}"/>
            </c:ext>
          </c:extLst>
        </c:ser>
        <c:ser>
          <c:idx val="4"/>
          <c:order val="4"/>
          <c:tx>
            <c:strRef>
              <c:f>Sheet1!$A$7</c:f>
              <c:strCache>
                <c:ptCount val="1"/>
                <c:pt idx="0">
                  <c:v>C. clavata DUMB 147</c:v>
                </c:pt>
              </c:strCache>
            </c:strRef>
          </c:tx>
          <c:spPr>
            <a:solidFill>
              <a:schemeClr val="accent5"/>
            </a:solidFill>
            <a:ln>
              <a:noFill/>
            </a:ln>
            <a:effectLst/>
          </c:spPr>
          <c:invertIfNegative val="0"/>
          <c:errBars>
            <c:errBarType val="plus"/>
            <c:errValType val="cust"/>
            <c:noEndCap val="0"/>
            <c:plus>
              <c:numRef>
                <c:f>(Sheet1!$AE$7,Sheet1!$AG$7,Sheet1!$AI$7)</c:f>
                <c:numCache>
                  <c:formatCode>General</c:formatCode>
                  <c:ptCount val="3"/>
                  <c:pt idx="0">
                    <c:v>0.05</c:v>
                  </c:pt>
                  <c:pt idx="1">
                    <c:v>0.08</c:v>
                  </c:pt>
                  <c:pt idx="2">
                    <c:v>0.01</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Lit>
              <c:ptCount val="3"/>
              <c:pt idx="0">
                <c:v>Amylase</c:v>
              </c:pt>
              <c:pt idx="1">
                <c:v>Cellulase</c:v>
              </c:pt>
              <c:pt idx="2">
                <c:v>Pectinase</c:v>
              </c:pt>
            </c:strLit>
          </c:cat>
          <c:val>
            <c:numRef>
              <c:f>(Sheet1!$H$7,Sheet1!$Q$7,Sheet1!$Z$7)</c:f>
              <c:numCache>
                <c:formatCode>General</c:formatCode>
                <c:ptCount val="3"/>
                <c:pt idx="0">
                  <c:v>1</c:v>
                </c:pt>
                <c:pt idx="1">
                  <c:v>1.01</c:v>
                </c:pt>
                <c:pt idx="2">
                  <c:v>0.86</c:v>
                </c:pt>
              </c:numCache>
            </c:numRef>
          </c:val>
          <c:extLst>
            <c:ext xmlns:c16="http://schemas.microsoft.com/office/drawing/2014/chart" uri="{C3380CC4-5D6E-409C-BE32-E72D297353CC}">
              <c16:uniqueId val="{00000004-95B3-4695-9991-29047FBAA219}"/>
            </c:ext>
          </c:extLst>
        </c:ser>
        <c:ser>
          <c:idx val="5"/>
          <c:order val="5"/>
          <c:tx>
            <c:strRef>
              <c:f>Sheet1!$A$8</c:f>
              <c:strCache>
                <c:ptCount val="1"/>
                <c:pt idx="0">
                  <c:v>C. clavata DUMB 148</c:v>
                </c:pt>
              </c:strCache>
            </c:strRef>
          </c:tx>
          <c:spPr>
            <a:solidFill>
              <a:schemeClr val="accent6"/>
            </a:solidFill>
            <a:ln>
              <a:noFill/>
            </a:ln>
            <a:effectLst/>
          </c:spPr>
          <c:invertIfNegative val="0"/>
          <c:errBars>
            <c:errBarType val="plus"/>
            <c:errValType val="cust"/>
            <c:noEndCap val="0"/>
            <c:plus>
              <c:numRef>
                <c:f>(Sheet1!$AE$8,Sheet1!$AG$8,Sheet1!$AI$8)</c:f>
                <c:numCache>
                  <c:formatCode>General</c:formatCode>
                  <c:ptCount val="3"/>
                  <c:pt idx="0">
                    <c:v>0.04</c:v>
                  </c:pt>
                  <c:pt idx="1">
                    <c:v>0.05</c:v>
                  </c:pt>
                  <c:pt idx="2">
                    <c:v>0.03</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Lit>
              <c:ptCount val="3"/>
              <c:pt idx="0">
                <c:v>Amylase</c:v>
              </c:pt>
              <c:pt idx="1">
                <c:v>Cellulase</c:v>
              </c:pt>
              <c:pt idx="2">
                <c:v>Pectinase</c:v>
              </c:pt>
            </c:strLit>
          </c:cat>
          <c:val>
            <c:numRef>
              <c:f>(Sheet1!$H$8,Sheet1!$Q$8,Sheet1!$Z$8)</c:f>
              <c:numCache>
                <c:formatCode>General</c:formatCode>
                <c:ptCount val="3"/>
                <c:pt idx="0">
                  <c:v>0.89</c:v>
                </c:pt>
                <c:pt idx="1">
                  <c:v>1.0900000000000001</c:v>
                </c:pt>
                <c:pt idx="2">
                  <c:v>0.6</c:v>
                </c:pt>
              </c:numCache>
            </c:numRef>
          </c:val>
          <c:extLst>
            <c:ext xmlns:c16="http://schemas.microsoft.com/office/drawing/2014/chart" uri="{C3380CC4-5D6E-409C-BE32-E72D297353CC}">
              <c16:uniqueId val="{00000005-95B3-4695-9991-29047FBAA219}"/>
            </c:ext>
          </c:extLst>
        </c:ser>
        <c:ser>
          <c:idx val="6"/>
          <c:order val="6"/>
          <c:tx>
            <c:strRef>
              <c:f>Sheet1!$A$9</c:f>
              <c:strCache>
                <c:ptCount val="1"/>
                <c:pt idx="0">
                  <c:v>C. fallax DUMB 127</c:v>
                </c:pt>
              </c:strCache>
            </c:strRef>
          </c:tx>
          <c:spPr>
            <a:solidFill>
              <a:schemeClr val="accent1">
                <a:lumMod val="60000"/>
              </a:schemeClr>
            </a:solidFill>
            <a:ln>
              <a:noFill/>
            </a:ln>
            <a:effectLst/>
          </c:spPr>
          <c:invertIfNegative val="0"/>
          <c:errBars>
            <c:errBarType val="plus"/>
            <c:errValType val="cust"/>
            <c:noEndCap val="0"/>
            <c:plus>
              <c:numRef>
                <c:f>(Sheet1!$AE$9,Sheet1!$AG$9,Sheet1!$AI$9)</c:f>
                <c:numCache>
                  <c:formatCode>General</c:formatCode>
                  <c:ptCount val="3"/>
                  <c:pt idx="0">
                    <c:v>0.1</c:v>
                  </c:pt>
                  <c:pt idx="1">
                    <c:v>0.05</c:v>
                  </c:pt>
                  <c:pt idx="2">
                    <c:v>0.08</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Lit>
              <c:ptCount val="3"/>
              <c:pt idx="0">
                <c:v>Amylase</c:v>
              </c:pt>
              <c:pt idx="1">
                <c:v>Cellulase</c:v>
              </c:pt>
              <c:pt idx="2">
                <c:v>Pectinase</c:v>
              </c:pt>
            </c:strLit>
          </c:cat>
          <c:val>
            <c:numRef>
              <c:f>(Sheet1!$H$9,Sheet1!$Q$9,Sheet1!$Z$9)</c:f>
              <c:numCache>
                <c:formatCode>General</c:formatCode>
                <c:ptCount val="3"/>
                <c:pt idx="0">
                  <c:v>1.36</c:v>
                </c:pt>
                <c:pt idx="1">
                  <c:v>1.0900000000000001</c:v>
                </c:pt>
                <c:pt idx="2">
                  <c:v>1.21</c:v>
                </c:pt>
              </c:numCache>
            </c:numRef>
          </c:val>
          <c:extLst>
            <c:ext xmlns:c16="http://schemas.microsoft.com/office/drawing/2014/chart" uri="{C3380CC4-5D6E-409C-BE32-E72D297353CC}">
              <c16:uniqueId val="{00000006-95B3-4695-9991-29047FBAA219}"/>
            </c:ext>
          </c:extLst>
        </c:ser>
        <c:ser>
          <c:idx val="7"/>
          <c:order val="7"/>
          <c:tx>
            <c:strRef>
              <c:f>Sheet1!$A$10</c:f>
              <c:strCache>
                <c:ptCount val="1"/>
                <c:pt idx="0">
                  <c:v>C. fallax DUMB 128</c:v>
                </c:pt>
              </c:strCache>
            </c:strRef>
          </c:tx>
          <c:spPr>
            <a:solidFill>
              <a:schemeClr val="accent2">
                <a:lumMod val="60000"/>
              </a:schemeClr>
            </a:solidFill>
            <a:ln>
              <a:noFill/>
            </a:ln>
            <a:effectLst/>
          </c:spPr>
          <c:invertIfNegative val="0"/>
          <c:errBars>
            <c:errBarType val="plus"/>
            <c:errValType val="cust"/>
            <c:noEndCap val="0"/>
            <c:plus>
              <c:numRef>
                <c:f>(Sheet1!$AE$10,Sheet1!$AG$10,Sheet1!$AI$10)</c:f>
                <c:numCache>
                  <c:formatCode>General</c:formatCode>
                  <c:ptCount val="3"/>
                  <c:pt idx="0">
                    <c:v>0.21</c:v>
                  </c:pt>
                  <c:pt idx="1">
                    <c:v>0.01</c:v>
                  </c:pt>
                  <c:pt idx="2">
                    <c:v>0.1</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Lit>
              <c:ptCount val="3"/>
              <c:pt idx="0">
                <c:v>Amylase</c:v>
              </c:pt>
              <c:pt idx="1">
                <c:v>Cellulase</c:v>
              </c:pt>
              <c:pt idx="2">
                <c:v>Pectinase</c:v>
              </c:pt>
            </c:strLit>
          </c:cat>
          <c:val>
            <c:numRef>
              <c:f>(Sheet1!$H$10,Sheet1!$Q$10,Sheet1!$Z$10)</c:f>
              <c:numCache>
                <c:formatCode>General</c:formatCode>
                <c:ptCount val="3"/>
                <c:pt idx="0">
                  <c:v>1.58</c:v>
                </c:pt>
                <c:pt idx="1">
                  <c:v>0.9</c:v>
                </c:pt>
                <c:pt idx="2">
                  <c:v>1.03</c:v>
                </c:pt>
              </c:numCache>
            </c:numRef>
          </c:val>
          <c:extLst>
            <c:ext xmlns:c16="http://schemas.microsoft.com/office/drawing/2014/chart" uri="{C3380CC4-5D6E-409C-BE32-E72D297353CC}">
              <c16:uniqueId val="{00000007-95B3-4695-9991-29047FBAA219}"/>
            </c:ext>
          </c:extLst>
        </c:ser>
        <c:ser>
          <c:idx val="8"/>
          <c:order val="8"/>
          <c:tx>
            <c:strRef>
              <c:f>Sheet1!$A$11</c:f>
              <c:strCache>
                <c:ptCount val="1"/>
                <c:pt idx="0">
                  <c:v>C. lunata DUMB 141</c:v>
                </c:pt>
              </c:strCache>
            </c:strRef>
          </c:tx>
          <c:spPr>
            <a:solidFill>
              <a:schemeClr val="accent3">
                <a:lumMod val="60000"/>
              </a:schemeClr>
            </a:solidFill>
            <a:ln>
              <a:noFill/>
            </a:ln>
            <a:effectLst/>
          </c:spPr>
          <c:invertIfNegative val="0"/>
          <c:errBars>
            <c:errBarType val="plus"/>
            <c:errValType val="cust"/>
            <c:noEndCap val="0"/>
            <c:plus>
              <c:numRef>
                <c:f>(Sheet1!$AE$11,Sheet1!$AG$11,Sheet1!$AI$11)</c:f>
                <c:numCache>
                  <c:formatCode>General</c:formatCode>
                  <c:ptCount val="3"/>
                  <c:pt idx="0">
                    <c:v>0.03</c:v>
                  </c:pt>
                  <c:pt idx="1">
                    <c:v>0.02</c:v>
                  </c:pt>
                  <c:pt idx="2">
                    <c:v>0.06</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Lit>
              <c:ptCount val="3"/>
              <c:pt idx="0">
                <c:v>Amylase</c:v>
              </c:pt>
              <c:pt idx="1">
                <c:v>Cellulase</c:v>
              </c:pt>
              <c:pt idx="2">
                <c:v>Pectinase</c:v>
              </c:pt>
            </c:strLit>
          </c:cat>
          <c:val>
            <c:numRef>
              <c:f>(Sheet1!$H$11,Sheet1!$Q$11,Sheet1!$Z$11)</c:f>
              <c:numCache>
                <c:formatCode>General</c:formatCode>
                <c:ptCount val="3"/>
                <c:pt idx="0">
                  <c:v>0.83</c:v>
                </c:pt>
                <c:pt idx="1">
                  <c:v>1</c:v>
                </c:pt>
                <c:pt idx="2">
                  <c:v>0.56999999999999995</c:v>
                </c:pt>
              </c:numCache>
            </c:numRef>
          </c:val>
          <c:extLst>
            <c:ext xmlns:c16="http://schemas.microsoft.com/office/drawing/2014/chart" uri="{C3380CC4-5D6E-409C-BE32-E72D297353CC}">
              <c16:uniqueId val="{00000008-95B3-4695-9991-29047FBAA219}"/>
            </c:ext>
          </c:extLst>
        </c:ser>
        <c:ser>
          <c:idx val="9"/>
          <c:order val="9"/>
          <c:tx>
            <c:strRef>
              <c:f>Sheet1!$A$12</c:f>
              <c:strCache>
                <c:ptCount val="1"/>
                <c:pt idx="0">
                  <c:v>C. lunata DUMB 145</c:v>
                </c:pt>
              </c:strCache>
            </c:strRef>
          </c:tx>
          <c:spPr>
            <a:solidFill>
              <a:schemeClr val="accent4">
                <a:lumMod val="60000"/>
              </a:schemeClr>
            </a:solidFill>
            <a:ln>
              <a:noFill/>
            </a:ln>
            <a:effectLst/>
          </c:spPr>
          <c:invertIfNegative val="0"/>
          <c:errBars>
            <c:errBarType val="plus"/>
            <c:errValType val="cust"/>
            <c:noEndCap val="0"/>
            <c:plus>
              <c:numRef>
                <c:f>(Sheet1!$AE$12,Sheet1!$AG$12,Sheet1!$AI$12)</c:f>
                <c:numCache>
                  <c:formatCode>General</c:formatCode>
                  <c:ptCount val="3"/>
                  <c:pt idx="0">
                    <c:v>7.0000000000000007E-2</c:v>
                  </c:pt>
                  <c:pt idx="1">
                    <c:v>0.02</c:v>
                  </c:pt>
                  <c:pt idx="2">
                    <c:v>0.18</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Lit>
              <c:ptCount val="3"/>
              <c:pt idx="0">
                <c:v>Amylase</c:v>
              </c:pt>
              <c:pt idx="1">
                <c:v>Cellulase</c:v>
              </c:pt>
              <c:pt idx="2">
                <c:v>Pectinase</c:v>
              </c:pt>
            </c:strLit>
          </c:cat>
          <c:val>
            <c:numRef>
              <c:f>(Sheet1!$H$12,Sheet1!$Q$12,Sheet1!$Z$12)</c:f>
              <c:numCache>
                <c:formatCode>General</c:formatCode>
                <c:ptCount val="3"/>
                <c:pt idx="0">
                  <c:v>1.21</c:v>
                </c:pt>
                <c:pt idx="1">
                  <c:v>1.01</c:v>
                </c:pt>
                <c:pt idx="2">
                  <c:v>0.94</c:v>
                </c:pt>
              </c:numCache>
            </c:numRef>
          </c:val>
          <c:extLst>
            <c:ext xmlns:c16="http://schemas.microsoft.com/office/drawing/2014/chart" uri="{C3380CC4-5D6E-409C-BE32-E72D297353CC}">
              <c16:uniqueId val="{00000009-95B3-4695-9991-29047FBAA219}"/>
            </c:ext>
          </c:extLst>
        </c:ser>
        <c:dLbls>
          <c:showLegendKey val="0"/>
          <c:showVal val="0"/>
          <c:showCatName val="0"/>
          <c:showSerName val="0"/>
          <c:showPercent val="0"/>
          <c:showBubbleSize val="0"/>
        </c:dLbls>
        <c:gapWidth val="219"/>
        <c:overlap val="-27"/>
        <c:axId val="254466688"/>
        <c:axId val="254472576"/>
      </c:barChart>
      <c:catAx>
        <c:axId val="254466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54472576"/>
        <c:crosses val="autoZero"/>
        <c:auto val="1"/>
        <c:lblAlgn val="ctr"/>
        <c:lblOffset val="100"/>
        <c:noMultiLvlLbl val="0"/>
      </c:catAx>
      <c:valAx>
        <c:axId val="254472576"/>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b="1">
                    <a:solidFill>
                      <a:sysClr val="windowText" lastClr="000000"/>
                    </a:solidFill>
                  </a:rPr>
                  <a:t>Enzyme Index (EI) </a:t>
                </a:r>
                <a:r>
                  <a:rPr lang="en-IN" sz="1000" b="1" i="0" u="none" strike="noStrike" baseline="0">
                    <a:effectLst/>
                  </a:rPr>
                  <a:t>± SE</a:t>
                </a:r>
                <a:endParaRPr lang="en-IN" b="1">
                  <a:solidFill>
                    <a:sysClr val="windowText" lastClr="000000"/>
                  </a:solidFill>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54466688"/>
        <c:crosses val="autoZero"/>
        <c:crossBetween val="between"/>
      </c:valAx>
      <c:spPr>
        <a:noFill/>
        <a:ln>
          <a:noFill/>
        </a:ln>
        <a:effectLst/>
      </c:spPr>
    </c:plotArea>
    <c:legend>
      <c:legendPos val="b"/>
      <c:layout>
        <c:manualLayout>
          <c:xMode val="edge"/>
          <c:yMode val="edge"/>
          <c:x val="3.5650326223829257E-2"/>
          <c:y val="0.75480825313502475"/>
          <c:w val="0.95299514199980573"/>
          <c:h val="0.21741396908719748"/>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5A4F2-4D31-4D69-B992-33595BEB5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34</Pages>
  <Words>9507</Words>
  <Characters>54192</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beena gore</dc:creator>
  <cp:lastModifiedBy>Editor-1183</cp:lastModifiedBy>
  <cp:revision>8</cp:revision>
  <cp:lastPrinted>2025-11-24T11:33:00Z</cp:lastPrinted>
  <dcterms:created xsi:type="dcterms:W3CDTF">2025-11-24T08:42:00Z</dcterms:created>
  <dcterms:modified xsi:type="dcterms:W3CDTF">2025-12-01T11:29:00Z</dcterms:modified>
</cp:coreProperties>
</file>