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68941" w14:textId="7B53FF5F" w:rsidR="005120B6" w:rsidRPr="00F2168F" w:rsidRDefault="00F2168F" w:rsidP="00F2168F">
      <w:pPr>
        <w:keepNext/>
        <w:keepLines/>
        <w:numPr>
          <w:ilvl w:val="1"/>
          <w:numId w:val="0"/>
        </w:numPr>
        <w:tabs>
          <w:tab w:val="left" w:pos="8730"/>
        </w:tabs>
        <w:spacing w:before="40" w:after="0" w:line="240" w:lineRule="auto"/>
        <w:jc w:val="center"/>
        <w:outlineLvl w:val="1"/>
        <w:rPr>
          <w:rFonts w:eastAsia="Times New Roman"/>
          <w:b/>
          <w:bCs/>
          <w:sz w:val="32"/>
          <w:szCs w:val="32"/>
        </w:rPr>
      </w:pPr>
      <w:r w:rsidRPr="00164667">
        <w:rPr>
          <w:b/>
          <w:bCs/>
          <w:sz w:val="32"/>
          <w:szCs w:val="32"/>
          <w:highlight w:val="yellow"/>
          <w:lang w:val="en-GB"/>
        </w:rPr>
        <w:t>Occupants’ Perceptions of Natural Ventilation in an Urban Apartment Building: A Case Study from Bhubaneswar</w:t>
      </w:r>
    </w:p>
    <w:p w14:paraId="3E61B150" w14:textId="77777777" w:rsidR="008D51DD" w:rsidRDefault="008D51DD" w:rsidP="00FF7CE7">
      <w:pPr>
        <w:keepNext/>
        <w:keepLines/>
        <w:numPr>
          <w:ilvl w:val="1"/>
          <w:numId w:val="0"/>
        </w:numPr>
        <w:spacing w:before="40" w:after="0" w:line="240" w:lineRule="auto"/>
        <w:ind w:left="576" w:hanging="576"/>
        <w:jc w:val="both"/>
        <w:outlineLvl w:val="1"/>
        <w:rPr>
          <w:rFonts w:eastAsia="Times New Roman"/>
          <w:b/>
          <w:szCs w:val="24"/>
        </w:rPr>
      </w:pPr>
    </w:p>
    <w:p w14:paraId="48F04DE8" w14:textId="77777777" w:rsidR="008D51DD" w:rsidRDefault="008D51DD" w:rsidP="00FF7CE7">
      <w:pPr>
        <w:keepNext/>
        <w:keepLines/>
        <w:numPr>
          <w:ilvl w:val="1"/>
          <w:numId w:val="0"/>
        </w:numPr>
        <w:spacing w:before="40" w:after="0" w:line="240" w:lineRule="auto"/>
        <w:ind w:left="576" w:hanging="576"/>
        <w:jc w:val="both"/>
        <w:outlineLvl w:val="1"/>
        <w:rPr>
          <w:rFonts w:eastAsia="Times New Roman"/>
          <w:b/>
          <w:szCs w:val="24"/>
        </w:rPr>
      </w:pPr>
    </w:p>
    <w:p w14:paraId="3D215BE5" w14:textId="44DC0D20" w:rsidR="00A40A0E" w:rsidRPr="009E6C75" w:rsidRDefault="00A40A0E" w:rsidP="00FF7CE7">
      <w:pPr>
        <w:keepNext/>
        <w:keepLines/>
        <w:numPr>
          <w:ilvl w:val="1"/>
          <w:numId w:val="0"/>
        </w:numPr>
        <w:spacing w:before="40" w:after="0" w:line="240" w:lineRule="auto"/>
        <w:ind w:left="576" w:hanging="576"/>
        <w:jc w:val="both"/>
        <w:outlineLvl w:val="1"/>
        <w:rPr>
          <w:rFonts w:eastAsia="Times New Roman"/>
          <w:b/>
          <w:szCs w:val="24"/>
        </w:rPr>
      </w:pPr>
      <w:r w:rsidRPr="009E6C75">
        <w:rPr>
          <w:rFonts w:eastAsia="Times New Roman"/>
          <w:b/>
          <w:szCs w:val="24"/>
        </w:rPr>
        <w:t xml:space="preserve">Abstract </w:t>
      </w:r>
    </w:p>
    <w:p w14:paraId="451FCB99" w14:textId="2F0BBEC5" w:rsidR="007F41B9" w:rsidRDefault="003E4404" w:rsidP="00F11D44">
      <w:pPr>
        <w:keepNext/>
        <w:keepLines/>
        <w:numPr>
          <w:ilvl w:val="1"/>
          <w:numId w:val="0"/>
        </w:numPr>
        <w:spacing w:before="40" w:after="0" w:line="240" w:lineRule="auto"/>
        <w:jc w:val="both"/>
        <w:outlineLvl w:val="1"/>
        <w:rPr>
          <w:kern w:val="0"/>
          <w14:ligatures w14:val="none"/>
        </w:rPr>
      </w:pPr>
      <w:r w:rsidRPr="00F11D44">
        <w:rPr>
          <w:highlight w:val="yellow"/>
        </w:rPr>
        <w:t>Natural ventilation is a method to</w:t>
      </w:r>
      <w:r w:rsidR="00A40A0E" w:rsidRPr="00F11D44">
        <w:rPr>
          <w:highlight w:val="yellow"/>
        </w:rPr>
        <w:t xml:space="preserve"> introduce fresh air into an interior space without utilising mechanical systems. </w:t>
      </w:r>
      <w:r w:rsidR="00F11D44" w:rsidRPr="00F11D44">
        <w:rPr>
          <w:highlight w:val="yellow"/>
        </w:rPr>
        <w:t>The</w:t>
      </w:r>
      <w:r w:rsidR="00A40A0E" w:rsidRPr="00F11D44">
        <w:rPr>
          <w:highlight w:val="yellow"/>
        </w:rPr>
        <w:t xml:space="preserve"> </w:t>
      </w:r>
      <w:r w:rsidR="00F11D44" w:rsidRPr="00F11D44">
        <w:rPr>
          <w:highlight w:val="yellow"/>
        </w:rPr>
        <w:t xml:space="preserve">natural </w:t>
      </w:r>
      <w:r w:rsidR="00A40A0E" w:rsidRPr="00F11D44">
        <w:rPr>
          <w:highlight w:val="yellow"/>
        </w:rPr>
        <w:t>wind</w:t>
      </w:r>
      <w:r w:rsidR="00F11D44" w:rsidRPr="00F11D44">
        <w:rPr>
          <w:highlight w:val="yellow"/>
        </w:rPr>
        <w:t xml:space="preserve"> flow</w:t>
      </w:r>
      <w:r w:rsidR="00A40A0E" w:rsidRPr="00F11D44">
        <w:rPr>
          <w:highlight w:val="yellow"/>
        </w:rPr>
        <w:t xml:space="preserve"> and buoyancy </w:t>
      </w:r>
      <w:r w:rsidR="00F11D44" w:rsidRPr="00F11D44">
        <w:rPr>
          <w:highlight w:val="yellow"/>
        </w:rPr>
        <w:t xml:space="preserve">effect circulate the air and </w:t>
      </w:r>
      <w:r w:rsidR="00A40A0E" w:rsidRPr="00F11D44">
        <w:rPr>
          <w:highlight w:val="yellow"/>
        </w:rPr>
        <w:t>maintain a suitable indoor air quality and thermal comfort.</w:t>
      </w:r>
      <w:r w:rsidR="00573586" w:rsidRPr="00F11D44">
        <w:rPr>
          <w:rFonts w:eastAsia="Calibri"/>
          <w:szCs w:val="24"/>
          <w:highlight w:val="yellow"/>
        </w:rPr>
        <w:t xml:space="preserve"> </w:t>
      </w:r>
      <w:r w:rsidR="00F11D44" w:rsidRPr="00F11D44">
        <w:rPr>
          <w:rFonts w:eastAsia="Calibri"/>
          <w:szCs w:val="24"/>
          <w:highlight w:val="yellow"/>
        </w:rPr>
        <w:t>Natural ventilation is preferred over mechanical ventilation due to its NetZero energy concept</w:t>
      </w:r>
      <w:r w:rsidR="00573586" w:rsidRPr="00F11D44">
        <w:rPr>
          <w:rFonts w:eastAsia="Calibri"/>
          <w:szCs w:val="24"/>
          <w:highlight w:val="yellow"/>
        </w:rPr>
        <w:t xml:space="preserve">. However, </w:t>
      </w:r>
      <w:r w:rsidR="008F5D48">
        <w:rPr>
          <w:rFonts w:eastAsia="Calibri"/>
          <w:szCs w:val="24"/>
          <w:highlight w:val="yellow"/>
        </w:rPr>
        <w:t>several</w:t>
      </w:r>
      <w:r w:rsidR="00573586" w:rsidRPr="00F11D44">
        <w:rPr>
          <w:rFonts w:eastAsia="Calibri"/>
          <w:szCs w:val="24"/>
          <w:highlight w:val="yellow"/>
        </w:rPr>
        <w:t xml:space="preserve"> variables, including the surrounding environment, local climate, and building design</w:t>
      </w:r>
      <w:r w:rsidR="008F5D48">
        <w:rPr>
          <w:rFonts w:eastAsia="Calibri"/>
          <w:szCs w:val="24"/>
          <w:highlight w:val="yellow"/>
        </w:rPr>
        <w:t>,</w:t>
      </w:r>
      <w:r w:rsidR="00573586" w:rsidRPr="00F11D44">
        <w:rPr>
          <w:rFonts w:eastAsia="Calibri"/>
          <w:szCs w:val="24"/>
          <w:highlight w:val="yellow"/>
        </w:rPr>
        <w:t xml:space="preserve"> significantly affect the natural </w:t>
      </w:r>
      <w:r w:rsidR="004F6BB8" w:rsidRPr="00F11D44">
        <w:rPr>
          <w:rFonts w:eastAsia="Calibri"/>
          <w:szCs w:val="24"/>
          <w:highlight w:val="yellow"/>
        </w:rPr>
        <w:t>ventilation.</w:t>
      </w:r>
      <w:r w:rsidR="004F6BB8">
        <w:rPr>
          <w:rFonts w:eastAsia="Calibri"/>
          <w:szCs w:val="24"/>
        </w:rPr>
        <w:t xml:space="preserve"> </w:t>
      </w:r>
      <w:r w:rsidR="008F5D48">
        <w:rPr>
          <w:rFonts w:eastAsia="Calibri"/>
          <w:szCs w:val="24"/>
          <w:highlight w:val="yellow"/>
        </w:rPr>
        <w:t>The o</w:t>
      </w:r>
      <w:r w:rsidR="00164667" w:rsidRPr="00164667">
        <w:rPr>
          <w:rFonts w:eastAsia="Calibri"/>
          <w:szCs w:val="24"/>
          <w:highlight w:val="yellow"/>
        </w:rPr>
        <w:t>bjective of t</w:t>
      </w:r>
      <w:r w:rsidR="004F6BB8" w:rsidRPr="00164667">
        <w:rPr>
          <w:rFonts w:eastAsia="Calibri"/>
          <w:szCs w:val="24"/>
          <w:highlight w:val="yellow"/>
        </w:rPr>
        <w:t>his article is to study the opinion of the inmate</w:t>
      </w:r>
      <w:r w:rsidR="008F5D48">
        <w:rPr>
          <w:rFonts w:eastAsia="Calibri"/>
          <w:szCs w:val="24"/>
          <w:highlight w:val="yellow"/>
        </w:rPr>
        <w:t>s</w:t>
      </w:r>
      <w:r w:rsidR="004F6BB8" w:rsidRPr="00164667">
        <w:rPr>
          <w:rFonts w:eastAsia="Calibri"/>
          <w:szCs w:val="24"/>
          <w:highlight w:val="yellow"/>
        </w:rPr>
        <w:t xml:space="preserve"> of </w:t>
      </w:r>
      <w:r w:rsidR="00606855">
        <w:rPr>
          <w:rFonts w:eastAsia="Calibri"/>
          <w:szCs w:val="24"/>
          <w:highlight w:val="yellow"/>
        </w:rPr>
        <w:t>an existing</w:t>
      </w:r>
      <w:r w:rsidR="004F6BB8" w:rsidRPr="00164667">
        <w:rPr>
          <w:rFonts w:eastAsia="Calibri"/>
          <w:szCs w:val="24"/>
          <w:highlight w:val="yellow"/>
        </w:rPr>
        <w:t xml:space="preserve"> apartment regarding natural ventilation.</w:t>
      </w:r>
      <w:r w:rsidR="004F6BB8">
        <w:rPr>
          <w:rFonts w:eastAsia="Calibri"/>
          <w:szCs w:val="24"/>
        </w:rPr>
        <w:t xml:space="preserve"> </w:t>
      </w:r>
      <w:r w:rsidR="008F5D48">
        <w:rPr>
          <w:rFonts w:eastAsia="Calibri"/>
          <w:szCs w:val="24"/>
          <w:highlight w:val="yellow"/>
        </w:rPr>
        <w:t>A t</w:t>
      </w:r>
      <w:r w:rsidR="00606855" w:rsidRPr="00606855">
        <w:rPr>
          <w:rFonts w:eastAsia="Calibri"/>
          <w:szCs w:val="24"/>
          <w:highlight w:val="yellow"/>
        </w:rPr>
        <w:t xml:space="preserve">otal </w:t>
      </w:r>
      <w:r w:rsidR="008F5D48">
        <w:rPr>
          <w:rFonts w:eastAsia="Calibri"/>
          <w:szCs w:val="24"/>
          <w:highlight w:val="yellow"/>
        </w:rPr>
        <w:t xml:space="preserve">of </w:t>
      </w:r>
      <w:r w:rsidR="00606855" w:rsidRPr="00606855">
        <w:rPr>
          <w:rFonts w:eastAsia="Calibri"/>
          <w:szCs w:val="24"/>
          <w:highlight w:val="yellow"/>
        </w:rPr>
        <w:t>200 participants from 88 flats, above 12 years</w:t>
      </w:r>
      <w:r w:rsidR="008F5D48">
        <w:rPr>
          <w:rFonts w:eastAsia="Calibri"/>
          <w:szCs w:val="24"/>
          <w:highlight w:val="yellow"/>
        </w:rPr>
        <w:t>,</w:t>
      </w:r>
      <w:r w:rsidR="00606855" w:rsidRPr="00606855">
        <w:rPr>
          <w:rFonts w:eastAsia="Calibri"/>
          <w:szCs w:val="24"/>
          <w:highlight w:val="yellow"/>
        </w:rPr>
        <w:t xml:space="preserve"> </w:t>
      </w:r>
      <w:r w:rsidR="00E8377A">
        <w:rPr>
          <w:rFonts w:eastAsia="Calibri"/>
          <w:szCs w:val="24"/>
          <w:highlight w:val="yellow"/>
        </w:rPr>
        <w:t>we</w:t>
      </w:r>
      <w:r w:rsidR="00606855" w:rsidRPr="00606855">
        <w:rPr>
          <w:rFonts w:eastAsia="Calibri"/>
          <w:szCs w:val="24"/>
          <w:highlight w:val="yellow"/>
        </w:rPr>
        <w:t>re interviewed for this survey.</w:t>
      </w:r>
      <w:r w:rsidR="00606855" w:rsidRPr="00606855">
        <w:rPr>
          <w:kern w:val="0"/>
          <w:highlight w:val="yellow"/>
          <w14:ligatures w14:val="none"/>
        </w:rPr>
        <w:t xml:space="preserve"> </w:t>
      </w:r>
      <w:r w:rsidR="00E8377A">
        <w:rPr>
          <w:kern w:val="0"/>
          <w:highlight w:val="yellow"/>
          <w14:ligatures w14:val="none"/>
        </w:rPr>
        <w:t>P</w:t>
      </w:r>
      <w:r w:rsidR="00606855" w:rsidRPr="00606855">
        <w:rPr>
          <w:kern w:val="0"/>
          <w:highlight w:val="yellow"/>
          <w14:ligatures w14:val="none"/>
        </w:rPr>
        <w:t xml:space="preserve">articipants were asked questions regarding their house and the equipment used for maintaining thermal comfort. </w:t>
      </w:r>
      <w:r w:rsidR="007F41B9" w:rsidRPr="001C4DFD">
        <w:rPr>
          <w:kern w:val="0"/>
          <w:highlight w:val="yellow"/>
          <w14:ligatures w14:val="none"/>
        </w:rPr>
        <w:t xml:space="preserve">Some specific information on </w:t>
      </w:r>
      <w:r w:rsidR="00E8377A">
        <w:rPr>
          <w:kern w:val="0"/>
          <w:highlight w:val="yellow"/>
          <w14:ligatures w14:val="none"/>
        </w:rPr>
        <w:t xml:space="preserve">the </w:t>
      </w:r>
      <w:r w:rsidR="007F41B9" w:rsidRPr="001C4DFD">
        <w:rPr>
          <w:kern w:val="0"/>
          <w:highlight w:val="yellow"/>
          <w14:ligatures w14:val="none"/>
        </w:rPr>
        <w:t>electricity bill, window opening time and duration, number of air conditions, fan, exhaust fan used, and the duration of usage of these electrical appliances at their home</w:t>
      </w:r>
      <w:r w:rsidR="001C4DFD" w:rsidRPr="001C4DFD">
        <w:rPr>
          <w:kern w:val="0"/>
          <w:highlight w:val="yellow"/>
          <w14:ligatures w14:val="none"/>
        </w:rPr>
        <w:t xml:space="preserve"> </w:t>
      </w:r>
      <w:r w:rsidR="00E8377A">
        <w:rPr>
          <w:kern w:val="0"/>
          <w:highlight w:val="yellow"/>
          <w14:ligatures w14:val="none"/>
        </w:rPr>
        <w:t>is</w:t>
      </w:r>
      <w:r w:rsidR="001C4DFD" w:rsidRPr="001C4DFD">
        <w:rPr>
          <w:kern w:val="0"/>
          <w:highlight w:val="yellow"/>
          <w14:ligatures w14:val="none"/>
        </w:rPr>
        <w:t xml:space="preserve"> </w:t>
      </w:r>
      <w:r w:rsidR="00E8377A">
        <w:rPr>
          <w:kern w:val="0"/>
          <w:highlight w:val="yellow"/>
          <w14:ligatures w14:val="none"/>
        </w:rPr>
        <w:t>request</w:t>
      </w:r>
      <w:r w:rsidR="001C4DFD" w:rsidRPr="001C4DFD">
        <w:rPr>
          <w:kern w:val="0"/>
          <w:highlight w:val="yellow"/>
          <w14:ligatures w14:val="none"/>
        </w:rPr>
        <w:t>ed</w:t>
      </w:r>
      <w:r w:rsidR="007F41B9" w:rsidRPr="001C4DFD">
        <w:rPr>
          <w:kern w:val="0"/>
          <w:highlight w:val="yellow"/>
          <w14:ligatures w14:val="none"/>
        </w:rPr>
        <w:t>. Whether they are satisfied/unsatisfied with the natural ventilation of the home</w:t>
      </w:r>
      <w:r w:rsidR="00E8377A">
        <w:rPr>
          <w:kern w:val="0"/>
          <w:highlight w:val="yellow"/>
          <w14:ligatures w14:val="none"/>
        </w:rPr>
        <w:t>,</w:t>
      </w:r>
      <w:r w:rsidR="007F41B9" w:rsidRPr="001C4DFD">
        <w:rPr>
          <w:kern w:val="0"/>
          <w:highlight w:val="yellow"/>
          <w14:ligatures w14:val="none"/>
        </w:rPr>
        <w:t xml:space="preserve"> and what are the reason</w:t>
      </w:r>
      <w:r w:rsidR="00E8377A">
        <w:rPr>
          <w:kern w:val="0"/>
          <w:highlight w:val="yellow"/>
          <w14:ligatures w14:val="none"/>
        </w:rPr>
        <w:t>s</w:t>
      </w:r>
      <w:r w:rsidR="007F41B9" w:rsidRPr="001C4DFD">
        <w:rPr>
          <w:kern w:val="0"/>
          <w:highlight w:val="yellow"/>
          <w14:ligatures w14:val="none"/>
        </w:rPr>
        <w:t xml:space="preserve"> for satisfaction</w:t>
      </w:r>
      <w:r w:rsidR="00E8377A">
        <w:rPr>
          <w:kern w:val="0"/>
          <w:highlight w:val="yellow"/>
          <w14:ligatures w14:val="none"/>
        </w:rPr>
        <w:t>,</w:t>
      </w:r>
      <w:r w:rsidR="007F41B9" w:rsidRPr="001C4DFD">
        <w:rPr>
          <w:kern w:val="0"/>
          <w:highlight w:val="yellow"/>
          <w14:ligatures w14:val="none"/>
        </w:rPr>
        <w:t xml:space="preserve"> etc.</w:t>
      </w:r>
      <w:r w:rsidR="00E8377A">
        <w:rPr>
          <w:kern w:val="0"/>
          <w:highlight w:val="yellow"/>
          <w14:ligatures w14:val="none"/>
        </w:rPr>
        <w:t>,</w:t>
      </w:r>
      <w:r w:rsidR="007F41B9" w:rsidRPr="001C4DFD">
        <w:rPr>
          <w:kern w:val="0"/>
          <w:highlight w:val="yellow"/>
          <w14:ligatures w14:val="none"/>
        </w:rPr>
        <w:t xml:space="preserve"> </w:t>
      </w:r>
      <w:r w:rsidR="001C4DFD" w:rsidRPr="001C4DFD">
        <w:rPr>
          <w:kern w:val="0"/>
          <w:highlight w:val="yellow"/>
          <w14:ligatures w14:val="none"/>
        </w:rPr>
        <w:t xml:space="preserve">data are collected, </w:t>
      </w:r>
      <w:r w:rsidR="007F41B9" w:rsidRPr="001C4DFD">
        <w:rPr>
          <w:kern w:val="0"/>
          <w:highlight w:val="yellow"/>
          <w14:ligatures w14:val="none"/>
        </w:rPr>
        <w:t>compiled, tabulate</w:t>
      </w:r>
      <w:r w:rsidR="00025CD7">
        <w:rPr>
          <w:kern w:val="0"/>
          <w:highlight w:val="yellow"/>
          <w14:ligatures w14:val="none"/>
        </w:rPr>
        <w:t>d</w:t>
      </w:r>
      <w:r w:rsidR="007F41B9" w:rsidRPr="001C4DFD">
        <w:rPr>
          <w:kern w:val="0"/>
          <w:highlight w:val="yellow"/>
          <w14:ligatures w14:val="none"/>
        </w:rPr>
        <w:t xml:space="preserve"> and represented</w:t>
      </w:r>
      <w:r w:rsidR="001C4DFD" w:rsidRPr="001C4DFD">
        <w:rPr>
          <w:kern w:val="0"/>
          <w:highlight w:val="yellow"/>
          <w14:ligatures w14:val="none"/>
        </w:rPr>
        <w:t>.</w:t>
      </w:r>
    </w:p>
    <w:p w14:paraId="6B141516" w14:textId="70A24DBA" w:rsidR="00A40A0E" w:rsidRDefault="004F6BB8" w:rsidP="00606855">
      <w:pPr>
        <w:keepNext/>
        <w:keepLines/>
        <w:numPr>
          <w:ilvl w:val="1"/>
          <w:numId w:val="0"/>
        </w:numPr>
        <w:spacing w:before="40" w:after="0" w:line="240" w:lineRule="auto"/>
        <w:jc w:val="both"/>
        <w:outlineLvl w:val="1"/>
        <w:rPr>
          <w:rFonts w:eastAsia="Times New Roman"/>
          <w:kern w:val="0"/>
          <w:szCs w:val="24"/>
          <w:lang w:val="en-US"/>
          <w14:ligatures w14:val="none"/>
        </w:rPr>
      </w:pPr>
      <w:r w:rsidRPr="00025CD7">
        <w:rPr>
          <w:rFonts w:eastAsia="Calibri"/>
          <w:szCs w:val="24"/>
          <w:highlight w:val="yellow"/>
        </w:rPr>
        <w:t xml:space="preserve">The study </w:t>
      </w:r>
      <w:r w:rsidRPr="00025CD7">
        <w:rPr>
          <w:rFonts w:eastAsia="Times New Roman"/>
          <w:kern w:val="0"/>
          <w:szCs w:val="24"/>
          <w:highlight w:val="yellow"/>
          <w:lang w:val="en-US"/>
          <w14:ligatures w14:val="none"/>
        </w:rPr>
        <w:t xml:space="preserve">reveals the insights into electricity consumption, window usage habits, air conditioning and fan usage, as well as overall satisfaction with natural ventilation. Key findings include a prevalence of high summer electricity bills due to insufficient natural ventilation, varied window-opening habits, </w:t>
      </w:r>
      <w:r w:rsidR="00E8377A">
        <w:rPr>
          <w:rFonts w:eastAsia="Times New Roman"/>
          <w:kern w:val="0"/>
          <w:szCs w:val="24"/>
          <w:highlight w:val="yellow"/>
          <w:lang w:val="en-US"/>
          <w14:ligatures w14:val="none"/>
        </w:rPr>
        <w:t xml:space="preserve">and </w:t>
      </w:r>
      <w:r w:rsidRPr="00025CD7">
        <w:rPr>
          <w:rFonts w:eastAsia="Times New Roman"/>
          <w:kern w:val="0"/>
          <w:szCs w:val="24"/>
          <w:highlight w:val="yellow"/>
          <w:lang w:val="en-US"/>
          <w14:ligatures w14:val="none"/>
        </w:rPr>
        <w:t>common use of air conditioning to get comfort and satisfaction.</w:t>
      </w:r>
    </w:p>
    <w:p w14:paraId="411D39AE" w14:textId="77777777" w:rsidR="004F6BB8" w:rsidRDefault="004F6BB8" w:rsidP="004F6BB8">
      <w:pPr>
        <w:keepNext/>
        <w:keepLines/>
        <w:numPr>
          <w:ilvl w:val="1"/>
          <w:numId w:val="0"/>
        </w:numPr>
        <w:spacing w:before="40" w:after="0" w:line="240" w:lineRule="auto"/>
        <w:ind w:left="576" w:hanging="576"/>
        <w:jc w:val="both"/>
        <w:outlineLvl w:val="1"/>
        <w:rPr>
          <w:rFonts w:eastAsia="Times New Roman"/>
          <w:kern w:val="0"/>
          <w:szCs w:val="24"/>
          <w:lang w:val="en-US"/>
          <w14:ligatures w14:val="none"/>
        </w:rPr>
      </w:pPr>
    </w:p>
    <w:p w14:paraId="76F7DA75" w14:textId="3BE13E3B" w:rsidR="004F6BB8" w:rsidRDefault="004F6BB8" w:rsidP="004F6BB8">
      <w:pPr>
        <w:keepNext/>
        <w:keepLines/>
        <w:numPr>
          <w:ilvl w:val="1"/>
          <w:numId w:val="0"/>
        </w:numPr>
        <w:spacing w:before="40" w:after="0" w:line="240" w:lineRule="auto"/>
        <w:ind w:left="576" w:hanging="576"/>
        <w:jc w:val="both"/>
        <w:outlineLvl w:val="1"/>
        <w:rPr>
          <w:kern w:val="0"/>
          <w14:ligatures w14:val="none"/>
        </w:rPr>
      </w:pPr>
      <w:r w:rsidRPr="006B30F8">
        <w:rPr>
          <w:rFonts w:eastAsia="Times New Roman"/>
          <w:b/>
          <w:bCs/>
          <w:kern w:val="0"/>
          <w:szCs w:val="24"/>
          <w:lang w:val="en-US"/>
          <w14:ligatures w14:val="none"/>
        </w:rPr>
        <w:t>Keyword</w:t>
      </w:r>
      <w:r w:rsidR="00E8377A">
        <w:rPr>
          <w:rFonts w:eastAsia="Times New Roman"/>
          <w:b/>
          <w:bCs/>
          <w:kern w:val="0"/>
          <w:szCs w:val="24"/>
          <w:lang w:val="en-US"/>
          <w14:ligatures w14:val="none"/>
        </w:rPr>
        <w:t>s</w:t>
      </w:r>
      <w:r>
        <w:rPr>
          <w:rFonts w:eastAsia="Times New Roman"/>
          <w:kern w:val="0"/>
          <w:szCs w:val="24"/>
          <w:lang w:val="en-US"/>
          <w14:ligatures w14:val="none"/>
        </w:rPr>
        <w:t xml:space="preserve">: </w:t>
      </w:r>
      <w:r w:rsidRPr="004849B3">
        <w:rPr>
          <w:rFonts w:eastAsia="Calibri"/>
          <w:szCs w:val="24"/>
        </w:rPr>
        <w:t>Natural ventilation</w:t>
      </w:r>
      <w:r>
        <w:rPr>
          <w:rFonts w:eastAsia="Calibri"/>
          <w:szCs w:val="24"/>
        </w:rPr>
        <w:t>,</w:t>
      </w:r>
      <w:r w:rsidR="006B30F8" w:rsidRPr="006B30F8">
        <w:rPr>
          <w:kern w:val="0"/>
          <w14:ligatures w14:val="none"/>
        </w:rPr>
        <w:t xml:space="preserve"> </w:t>
      </w:r>
      <w:r w:rsidR="006B30F8" w:rsidRPr="00FF7CE7">
        <w:rPr>
          <w:kern w:val="0"/>
          <w14:ligatures w14:val="none"/>
        </w:rPr>
        <w:t>thermal comfort</w:t>
      </w:r>
      <w:r w:rsidR="006B30F8">
        <w:rPr>
          <w:kern w:val="0"/>
          <w14:ligatures w14:val="none"/>
        </w:rPr>
        <w:t>, Design and layout, Cross ventilation</w:t>
      </w:r>
    </w:p>
    <w:p w14:paraId="73F71D0F" w14:textId="77777777" w:rsidR="006B30F8" w:rsidRPr="005120B6" w:rsidRDefault="006B30F8" w:rsidP="004F6BB8">
      <w:pPr>
        <w:keepNext/>
        <w:keepLines/>
        <w:numPr>
          <w:ilvl w:val="1"/>
          <w:numId w:val="0"/>
        </w:numPr>
        <w:spacing w:before="40" w:after="0" w:line="240" w:lineRule="auto"/>
        <w:ind w:left="576" w:hanging="576"/>
        <w:jc w:val="both"/>
        <w:outlineLvl w:val="1"/>
        <w:rPr>
          <w:rFonts w:eastAsia="Times New Roman"/>
          <w:b/>
          <w:kern w:val="0"/>
          <w:sz w:val="28"/>
          <w:szCs w:val="26"/>
          <w14:ligatures w14:val="none"/>
        </w:rPr>
      </w:pPr>
    </w:p>
    <w:p w14:paraId="3938C345" w14:textId="4C554072" w:rsidR="004849B3" w:rsidRPr="009E6C75" w:rsidRDefault="004849B3" w:rsidP="00FF7CE7">
      <w:pPr>
        <w:keepNext/>
        <w:keepLines/>
        <w:numPr>
          <w:ilvl w:val="1"/>
          <w:numId w:val="0"/>
        </w:numPr>
        <w:spacing w:before="40" w:after="0" w:line="240" w:lineRule="auto"/>
        <w:ind w:left="576" w:hanging="576"/>
        <w:jc w:val="both"/>
        <w:outlineLvl w:val="1"/>
        <w:rPr>
          <w:rFonts w:eastAsia="Times New Roman"/>
          <w:b/>
          <w:szCs w:val="24"/>
        </w:rPr>
      </w:pPr>
      <w:r w:rsidRPr="009E6C75">
        <w:rPr>
          <w:rFonts w:eastAsia="Times New Roman"/>
          <w:b/>
          <w:szCs w:val="24"/>
        </w:rPr>
        <w:t>Introduction</w:t>
      </w:r>
      <w:r w:rsidR="00E513D4">
        <w:rPr>
          <w:rFonts w:eastAsia="Times New Roman"/>
          <w:b/>
          <w:szCs w:val="24"/>
        </w:rPr>
        <w:t>:</w:t>
      </w:r>
    </w:p>
    <w:p w14:paraId="51A80B34" w14:textId="7A00A90C" w:rsidR="004849B3" w:rsidRDefault="004849B3" w:rsidP="00FF7CE7">
      <w:pPr>
        <w:spacing w:line="240" w:lineRule="auto"/>
        <w:jc w:val="both"/>
        <w:rPr>
          <w:rFonts w:eastAsia="Calibri"/>
          <w:szCs w:val="24"/>
        </w:rPr>
      </w:pPr>
      <w:bookmarkStart w:id="0" w:name="_Hlk215861990"/>
      <w:r w:rsidRPr="004849B3">
        <w:rPr>
          <w:rFonts w:eastAsia="Calibri"/>
          <w:szCs w:val="24"/>
        </w:rPr>
        <w:t xml:space="preserve">Natural ventilation </w:t>
      </w:r>
      <w:bookmarkEnd w:id="0"/>
      <w:r w:rsidRPr="004849B3">
        <w:rPr>
          <w:rFonts w:eastAsia="Calibri"/>
          <w:szCs w:val="24"/>
        </w:rPr>
        <w:t>refers to the use of passive airflow techniques to circulate fresh air throughout the living space without relying on mechanical systems. It harnesses the power of natural forces such as wind and temperature differences to facilitate the exchange of indoor and outdoor air, creating a healthier and more comfortable living environment. In densely populated urban areas, apartment buildings are often designed with limited access to outdoor spaces, making it challenging to maintain optimal indoor air quality. This is where natural ventilation plays a vital role. By incorporating carefully designed openings, such as windows, doors, and vents, apartment dwellers can take advantage of the natural elements to regulate airflow and improve ventilation. One of the primary benefits of natural ventilation is its ability to remove stale air, odours, and pollutants from the apartment. Opening windows strategically allows the escape of indoor air that may contain airborne particles, volatile organic compounds (VOCs), or excessive moisture. Simultaneously, fresh air from outside enters the apartment, replenishing the oxygen levels and creating a more pleasant living environment. While natural ventilation offers numerous advantages, it is crucial to strike a balance between air exchange and maintaining thermal comfort. Apartment design and layout play a vital role in optimi</w:t>
      </w:r>
      <w:r w:rsidR="00E8377A">
        <w:rPr>
          <w:rFonts w:eastAsia="Calibri"/>
          <w:szCs w:val="24"/>
        </w:rPr>
        <w:t>s</w:t>
      </w:r>
      <w:r w:rsidRPr="004849B3">
        <w:rPr>
          <w:rFonts w:eastAsia="Calibri"/>
          <w:szCs w:val="24"/>
        </w:rPr>
        <w:t>ing natural ventilation. This issue is prevalent in cities throughout India, including Bhubaneswar, where a significant number of poorly ventilated apartments can be found. In my survey, I have chosen to focus on one such apartment complex located in the northern regions of Bhubaneswar, specifically in Raghunathpur. This particular building was constructed with a greater number of flats in a limited amount of space, prioriti</w:t>
      </w:r>
      <w:r w:rsidR="00E8377A">
        <w:rPr>
          <w:rFonts w:eastAsia="Calibri"/>
          <w:szCs w:val="24"/>
        </w:rPr>
        <w:t>s</w:t>
      </w:r>
      <w:r w:rsidRPr="004849B3">
        <w:rPr>
          <w:rFonts w:eastAsia="Calibri"/>
          <w:szCs w:val="24"/>
        </w:rPr>
        <w:t xml:space="preserve">ing economic benefits over the </w:t>
      </w:r>
      <w:r w:rsidRPr="004849B3">
        <w:rPr>
          <w:rFonts w:eastAsia="Calibri"/>
          <w:szCs w:val="24"/>
        </w:rPr>
        <w:lastRenderedPageBreak/>
        <w:t xml:space="preserve">provision of natural ventilation and natural light. The consequences of such poor ventilation in these apartments can have a detrimental impact on the health and well-being of the residents. </w:t>
      </w:r>
    </w:p>
    <w:p w14:paraId="690DF189" w14:textId="6279F98E" w:rsidR="00F93744" w:rsidRDefault="00F93744" w:rsidP="002A488B">
      <w:pPr>
        <w:spacing w:line="240" w:lineRule="auto"/>
        <w:jc w:val="both"/>
        <w:rPr>
          <w:rFonts w:eastAsia="Calibri"/>
          <w:szCs w:val="24"/>
        </w:rPr>
      </w:pPr>
      <w:r w:rsidRPr="00E45CCC">
        <w:rPr>
          <w:rFonts w:eastAsia="Calibri"/>
          <w:szCs w:val="24"/>
          <w:highlight w:val="yellow"/>
        </w:rPr>
        <w:t>Improper ventilation adversely affect</w:t>
      </w:r>
      <w:r w:rsidR="00E8377A">
        <w:rPr>
          <w:rFonts w:eastAsia="Calibri"/>
          <w:szCs w:val="24"/>
          <w:highlight w:val="yellow"/>
        </w:rPr>
        <w:t>s</w:t>
      </w:r>
      <w:r w:rsidRPr="00E45CCC">
        <w:rPr>
          <w:rFonts w:eastAsia="Calibri"/>
          <w:szCs w:val="24"/>
          <w:highlight w:val="yellow"/>
        </w:rPr>
        <w:t xml:space="preserve"> the physical and psychological aspects of occupants, particularly those who spen</w:t>
      </w:r>
      <w:r w:rsidR="00E8377A">
        <w:rPr>
          <w:rFonts w:eastAsia="Calibri"/>
          <w:szCs w:val="24"/>
          <w:highlight w:val="yellow"/>
        </w:rPr>
        <w:t>d</w:t>
      </w:r>
      <w:r w:rsidRPr="00E45CCC">
        <w:rPr>
          <w:rFonts w:eastAsia="Calibri"/>
          <w:szCs w:val="24"/>
          <w:highlight w:val="yellow"/>
        </w:rPr>
        <w:t xml:space="preserve"> a longer time in this</w:t>
      </w:r>
      <w:r w:rsidR="00E8377A">
        <w:rPr>
          <w:rFonts w:eastAsia="Calibri"/>
          <w:szCs w:val="24"/>
          <w:highlight w:val="yellow"/>
        </w:rPr>
        <w:t xml:space="preserve"> environment</w:t>
      </w:r>
      <w:r w:rsidRPr="00E45CCC">
        <w:rPr>
          <w:rFonts w:eastAsia="Calibri"/>
          <w:szCs w:val="24"/>
          <w:highlight w:val="yellow"/>
        </w:rPr>
        <w:t>. Moreover, improper natural ventilation compels to run mechanical ventilation system</w:t>
      </w:r>
      <w:r w:rsidR="00E8377A">
        <w:rPr>
          <w:rFonts w:eastAsia="Calibri"/>
          <w:szCs w:val="24"/>
          <w:highlight w:val="yellow"/>
        </w:rPr>
        <w:t>,</w:t>
      </w:r>
      <w:r w:rsidRPr="00E45CCC">
        <w:rPr>
          <w:rFonts w:eastAsia="Calibri"/>
          <w:szCs w:val="24"/>
          <w:highlight w:val="yellow"/>
        </w:rPr>
        <w:t xml:space="preserve"> which increases the cost of living in terms of electricity bills. In this work, </w:t>
      </w:r>
      <w:r w:rsidR="00297E42" w:rsidRPr="00E45CCC">
        <w:rPr>
          <w:rFonts w:eastAsia="Calibri"/>
          <w:szCs w:val="24"/>
          <w:highlight w:val="yellow"/>
        </w:rPr>
        <w:t xml:space="preserve">the influence of the compelled mechanical ventilation on </w:t>
      </w:r>
      <w:r w:rsidR="00E8377A">
        <w:rPr>
          <w:rFonts w:eastAsia="Calibri"/>
          <w:szCs w:val="24"/>
          <w:highlight w:val="yellow"/>
        </w:rPr>
        <w:t xml:space="preserve">the </w:t>
      </w:r>
      <w:r w:rsidR="00297E42" w:rsidRPr="00E45CCC">
        <w:rPr>
          <w:rFonts w:eastAsia="Calibri"/>
          <w:szCs w:val="24"/>
          <w:highlight w:val="yellow"/>
        </w:rPr>
        <w:t xml:space="preserve">financial budget and the thermal comfort experienced by natural ventilation </w:t>
      </w:r>
      <w:r w:rsidR="00E8377A">
        <w:rPr>
          <w:rFonts w:eastAsia="Calibri"/>
          <w:szCs w:val="24"/>
          <w:highlight w:val="yellow"/>
        </w:rPr>
        <w:t>is</w:t>
      </w:r>
      <w:r w:rsidR="00297E42" w:rsidRPr="00E45CCC">
        <w:rPr>
          <w:rFonts w:eastAsia="Calibri"/>
          <w:szCs w:val="24"/>
          <w:highlight w:val="yellow"/>
        </w:rPr>
        <w:t xml:space="preserve"> investigated through occupants’ interview</w:t>
      </w:r>
      <w:r w:rsidR="00E8377A">
        <w:rPr>
          <w:rFonts w:eastAsia="Calibri"/>
          <w:szCs w:val="24"/>
          <w:highlight w:val="yellow"/>
        </w:rPr>
        <w:t>s</w:t>
      </w:r>
      <w:r w:rsidR="00297E42" w:rsidRPr="00E45CCC">
        <w:rPr>
          <w:rFonts w:eastAsia="Calibri"/>
          <w:szCs w:val="24"/>
          <w:highlight w:val="yellow"/>
        </w:rPr>
        <w:t xml:space="preserve">. </w:t>
      </w:r>
      <w:r w:rsidR="002A488B" w:rsidRPr="00E45CCC">
        <w:rPr>
          <w:rFonts w:eastAsia="Calibri"/>
          <w:szCs w:val="24"/>
          <w:highlight w:val="yellow"/>
        </w:rPr>
        <w:t>Moreover, some recommendations are made to improve the natural ventilation in the ex</w:t>
      </w:r>
      <w:r w:rsidR="00F97BFC" w:rsidRPr="00E45CCC">
        <w:rPr>
          <w:rFonts w:eastAsia="Calibri"/>
          <w:szCs w:val="24"/>
          <w:highlight w:val="yellow"/>
        </w:rPr>
        <w:t>i</w:t>
      </w:r>
      <w:r w:rsidR="002A488B" w:rsidRPr="00E45CCC">
        <w:rPr>
          <w:rFonts w:eastAsia="Calibri"/>
          <w:szCs w:val="24"/>
          <w:highlight w:val="yellow"/>
        </w:rPr>
        <w:t>sting apartment.</w:t>
      </w:r>
    </w:p>
    <w:p w14:paraId="31BF6D46" w14:textId="6B8AF13A" w:rsidR="0077765F" w:rsidRPr="009E6C75" w:rsidRDefault="0077765F" w:rsidP="00FF7CE7">
      <w:pPr>
        <w:spacing w:line="240" w:lineRule="auto"/>
        <w:jc w:val="both"/>
        <w:rPr>
          <w:rFonts w:eastAsia="Calibri"/>
          <w:b/>
          <w:bCs/>
          <w:szCs w:val="24"/>
        </w:rPr>
      </w:pPr>
      <w:r w:rsidRPr="009E6C75">
        <w:rPr>
          <w:rFonts w:eastAsia="Calibri"/>
          <w:b/>
          <w:bCs/>
          <w:szCs w:val="24"/>
        </w:rPr>
        <w:t>Review of literature</w:t>
      </w:r>
      <w:r w:rsidR="00E513D4">
        <w:rPr>
          <w:rFonts w:eastAsia="Calibri"/>
          <w:b/>
          <w:bCs/>
          <w:szCs w:val="24"/>
        </w:rPr>
        <w:t>:</w:t>
      </w:r>
    </w:p>
    <w:p w14:paraId="5764CADD" w14:textId="24FB2946" w:rsidR="0006568A" w:rsidRPr="006B4506" w:rsidRDefault="0077765F" w:rsidP="0042483C">
      <w:pPr>
        <w:spacing w:line="240" w:lineRule="auto"/>
        <w:jc w:val="both"/>
        <w:rPr>
          <w:color w:val="282829"/>
          <w:highlight w:val="yellow"/>
          <w:shd w:val="clear" w:color="auto" w:fill="FFFFFF"/>
        </w:rPr>
      </w:pPr>
      <w:r>
        <w:t>As India is a developing country, the building sector is developing rapid</w:t>
      </w:r>
      <w:r w:rsidR="00E8377A">
        <w:t>ly</w:t>
      </w:r>
      <w:r>
        <w:t xml:space="preserve"> in India. It has been predicted that by 2050, the total building area will cross 40 billion</w:t>
      </w:r>
      <w:r w:rsidR="00904253">
        <w:fldChar w:fldCharType="begin"/>
      </w:r>
      <w:r w:rsidR="000D650B">
        <w:instrText xml:space="preserve"> ADDIN EN.CITE &lt;EndNote&gt;&lt;Cite&gt;&lt;Author&gt;Belleri&lt;/Author&gt;&lt;Year&gt;2014&lt;/Year&gt;&lt;RecNum&gt;121&lt;/RecNum&gt;&lt;DisplayText&gt;(Belleri, Lollini, &amp;amp; Dutton, 2014)&lt;/DisplayText&gt;&lt;record&gt;&lt;rec-number&gt;121&lt;/rec-number&gt;&lt;foreign-keys&gt;&lt;key app="EN" db-id="dwdr0wwrbzzptmevws8xvsxyrdxpwa2sa2px" timestamp="1687791038"&gt;121&lt;/key&gt;&lt;/foreign-keys&gt;&lt;ref-type name="Journal Article"&gt;17&lt;/ref-type&gt;&lt;contributors&gt;&lt;authors&gt;&lt;author&gt;Belleri, Annamaria&lt;/author&gt;&lt;author&gt;Lollini, Roberto&lt;/author&gt;&lt;author&gt;Dutton, Spencer M &lt;/author&gt;&lt;/authors&gt;&lt;/contributors&gt;&lt;titles&gt;&lt;title&gt;Natural ventilation design: An analysis of predicted and measured performance&lt;/title&gt;&lt;secondary-title&gt;J Building Environment&lt;/secondary-title&gt;&lt;/titles&gt;&lt;periodical&gt;&lt;full-title&gt;J Building Environment&lt;/full-title&gt;&lt;/periodical&gt;&lt;pages&gt;123-138&lt;/pages&gt;&lt;volume&gt;81&lt;/volume&gt;&lt;dates&gt;&lt;year&gt;2014&lt;/year&gt;&lt;/dates&gt;&lt;isbn&gt;0360-1323&lt;/isbn&gt;&lt;urls&gt;&lt;/urls&gt;&lt;/record&gt;&lt;/Cite&gt;&lt;/EndNote&gt;</w:instrText>
      </w:r>
      <w:r w:rsidR="00904253">
        <w:fldChar w:fldCharType="separate"/>
      </w:r>
      <w:r w:rsidR="000D650B">
        <w:rPr>
          <w:noProof/>
        </w:rPr>
        <w:t>(Belleri, Lollini, &amp; Dutton, 2014)</w:t>
      </w:r>
      <w:r w:rsidR="00904253">
        <w:fldChar w:fldCharType="end"/>
      </w:r>
      <w:r>
        <w:t>. Natural ventilation mainly depends on building orientation, location and climate of the building, building design and layout, external obstruction, internal heat source and operable elements like door</w:t>
      </w:r>
      <w:r w:rsidR="00E8377A">
        <w:t>s</w:t>
      </w:r>
      <w:r>
        <w:t xml:space="preserve"> and windows opening</w:t>
      </w:r>
      <w:r w:rsidR="0090715E">
        <w:fldChar w:fldCharType="begin"/>
      </w:r>
      <w:r w:rsidR="0090715E">
        <w:instrText xml:space="preserve"> ADDIN EN.CITE &lt;EndNote&gt;&lt;Cite&gt;&lt;Author&gt;Aflaki&lt;/Author&gt;&lt;Year&gt;2015&lt;/Year&gt;&lt;RecNum&gt;240&lt;/RecNum&gt;&lt;DisplayText&gt;(Aflaki, Mahyuddin, Mahmoud, &amp;amp; Baharum, 2015; Ahmed, 2003)&lt;/DisplayText&gt;&lt;record&gt;&lt;rec-number&gt;240&lt;/rec-number&gt;&lt;foreign-keys&gt;&lt;key app="EN" db-id="dwdr0wwrbzzptmevws8xvsxyrdxpwa2sa2px" timestamp="1712625314"&gt;240&lt;/key&gt;&lt;/foreign-keys&gt;&lt;ref-type name="Journal Article"&gt;17&lt;/ref-type&gt;&lt;contributors&gt;&lt;authors&gt;&lt;author&gt;Aflaki, Ardalan&lt;/author&gt;&lt;author&gt;Mahyuddin, Norhayati&lt;/author&gt;&lt;author&gt;Mahmoud, Zakaria Al-Cheikh&lt;/author&gt;&lt;author&gt;Baharum, Mohamad Rizal &lt;/author&gt;&lt;/authors&gt;&lt;/contributors&gt;&lt;titles&gt;&lt;title&gt;A review on natural ventilation applications through building façade components and ventilation openings in tropical climates&lt;/title&gt;&lt;secondary-title&gt;J Energy buildings&lt;/secondary-title&gt;&lt;/titles&gt;&lt;periodical&gt;&lt;full-title&gt;J Energy Buildings&lt;/full-title&gt;&lt;/periodical&gt;&lt;pages&gt;153-162&lt;/pages&gt;&lt;volume&gt;101&lt;/volume&gt;&lt;dates&gt;&lt;year&gt;2015&lt;/year&gt;&lt;/dates&gt;&lt;isbn&gt;0378-7788&lt;/isbn&gt;&lt;urls&gt;&lt;/urls&gt;&lt;/record&gt;&lt;/Cite&gt;&lt;Cite&gt;&lt;Author&gt;Ahmed&lt;/Author&gt;&lt;Year&gt;2003&lt;/Year&gt;&lt;RecNum&gt;144&lt;/RecNum&gt;&lt;record&gt;&lt;rec-number&gt;144&lt;/rec-number&gt;&lt;foreign-keys&gt;&lt;key app="EN" db-id="dwdr0wwrbzzptmevws8xvsxyrdxpwa2sa2px" timestamp="1688609437"&gt;144&lt;/key&gt;&lt;/foreign-keys&gt;&lt;ref-type name="Journal Article"&gt;17&lt;/ref-type&gt;&lt;contributors&gt;&lt;authors&gt;&lt;author&gt;Ahmed, Zebun Nasreen &lt;/author&gt;&lt;/authors&gt;&lt;/contributors&gt;&lt;titles&gt;&lt;title&gt;Natural ventilation in dense residential areas: studying alternatives&lt;/title&gt;&lt;secondary-title&gt;J Department of Architecture, Bangladesh University of Technology, Banglades&lt;/secondary-title&gt;&lt;/titles&gt;&lt;periodical&gt;&lt;full-title&gt;J Department of Architecture, Bangladesh University of Technology, Banglades&lt;/full-title&gt;&lt;/periodical&gt;&lt;dates&gt;&lt;year&gt;2003&lt;/year&gt;&lt;/dates&gt;&lt;urls&gt;&lt;/urls&gt;&lt;/record&gt;&lt;/Cite&gt;&lt;/EndNote&gt;</w:instrText>
      </w:r>
      <w:r w:rsidR="0090715E">
        <w:fldChar w:fldCharType="separate"/>
      </w:r>
      <w:r w:rsidR="0090715E">
        <w:rPr>
          <w:noProof/>
        </w:rPr>
        <w:t>(Aflaki, Mahyuddin, Mahmoud, &amp; Baharum, 2015; Ahmed, 2003)</w:t>
      </w:r>
      <w:r w:rsidR="0090715E">
        <w:fldChar w:fldCharType="end"/>
      </w:r>
      <w:r>
        <w:t xml:space="preserve">. Therefore, architectural parameters play a key role </w:t>
      </w:r>
      <w:r w:rsidR="00E8377A">
        <w:t>in</w:t>
      </w:r>
      <w:r>
        <w:t xml:space="preserve"> an effective natural ventilation system</w:t>
      </w:r>
      <w:r w:rsidR="0090715E">
        <w:fldChar w:fldCharType="begin"/>
      </w:r>
      <w:r w:rsidR="00AC3C79">
        <w:instrText xml:space="preserve"> ADDIN EN.CITE &lt;EndNote&gt;&lt;Cite&gt;&lt;Author&gt;Burridge&lt;/Author&gt;&lt;Year&gt;2023&lt;/Year&gt;&lt;RecNum&gt;146&lt;/RecNum&gt;&lt;DisplayText&gt;(Burridge et al., 2023; Dugolli, 2023)&lt;/DisplayText&gt;&lt;record&gt;&lt;rec-number&gt;146&lt;/rec-number&gt;&lt;foreign-keys&gt;&lt;key app="EN" db-id="dwdr0wwrbzzptmevws8xvsxyrdxpwa2sa2px" timestamp="1688610121"&gt;146&lt;/key&gt;&lt;/foreign-keys&gt;&lt;ref-type name="Journal Article"&gt;17&lt;/ref-type&gt;&lt;contributors&gt;&lt;authors&gt;&lt;author&gt;Burridge, Henry C&lt;/author&gt;&lt;author&gt;Bontitsopoulos, Stavros&lt;/author&gt;&lt;author&gt;Brown, Christopher&lt;/author&gt;&lt;author&gt;Carter, Holly&lt;/author&gt;&lt;author&gt;Roberts, Katherine&lt;/author&gt;&lt;author&gt;Vouriot, Carolanne&lt;/author&gt;&lt;author&gt;Weston, Dale&lt;/author&gt;&lt;author&gt;Mon-Williams, Mark&lt;/author&gt;&lt;author&gt;Williams, Natalie&lt;/author&gt;&lt;author&gt;Noakes, Catherine &lt;/author&gt;&lt;/authors&gt;&lt;/contributors&gt;&lt;titles&gt;&lt;title&gt;Variations in classroom ventilation during the COVID-19 pandemic: Insights from monitoring 36 naturally ventilated classrooms in the UK during 2021&lt;/title&gt;&lt;secondary-title&gt;J Journal of Building Engineering&lt;/secondary-title&gt;&lt;/titles&gt;&lt;periodical&gt;&lt;full-title&gt;J Journal of Building Engineering&lt;/full-title&gt;&lt;/periodical&gt;&lt;pages&gt;105459&lt;/pages&gt;&lt;volume&gt;63&lt;/volume&gt;&lt;dates&gt;&lt;year&gt;2023&lt;/year&gt;&lt;/dates&gt;&lt;isbn&gt;2352-7102&lt;/isbn&gt;&lt;urls&gt;&lt;/urls&gt;&lt;/record&gt;&lt;/Cite&gt;&lt;Cite&gt;&lt;Author&gt;DUGOLLİ&lt;/Author&gt;&lt;Year&gt;2023&lt;/Year&gt;&lt;RecNum&gt;148&lt;/RecNum&gt;&lt;record&gt;&lt;rec-number&gt;148&lt;/rec-number&gt;&lt;foreign-keys&gt;&lt;key app="EN" db-id="dwdr0wwrbzzptmevws8xvsxyrdxpwa2sa2px" timestamp="1688611063"&gt;148&lt;/key&gt;&lt;/foreign-keys&gt;&lt;ref-type name="Journal Article"&gt;17&lt;/ref-type&gt;&lt;contributors&gt;&lt;authors&gt;&lt;author&gt;Dugolli, Mımoza &lt;/author&gt;&lt;/authors&gt;&lt;/contributors&gt;&lt;titles&gt;&lt;title&gt;Energy efficient cooling through natural ventilation in Kosovo&lt;/title&gt;&lt;secondary-title&gt;J Journal of Energy Systems&amp;#xD;&lt;/secondary-title&gt;&lt;/titles&gt;&lt;pages&gt;30-45&lt;/pages&gt;&lt;volume&gt;7&lt;/volume&gt;&lt;number&gt;1&lt;/number&gt;&lt;dates&gt;&lt;year&gt;2023&lt;/year&gt;&lt;/dates&gt;&lt;isbn&gt;2602-2052&lt;/isbn&gt;&lt;urls&gt;&lt;/urls&gt;&lt;/record&gt;&lt;/Cite&gt;&lt;/EndNote&gt;</w:instrText>
      </w:r>
      <w:r w:rsidR="0090715E">
        <w:fldChar w:fldCharType="separate"/>
      </w:r>
      <w:r w:rsidR="00AC3C79">
        <w:rPr>
          <w:noProof/>
        </w:rPr>
        <w:t>(Burridge et al., 2023; Dugolli, 2023)</w:t>
      </w:r>
      <w:r w:rsidR="0090715E">
        <w:fldChar w:fldCharType="end"/>
      </w:r>
      <w:r>
        <w:t xml:space="preserve">. Although the climate and location of the building </w:t>
      </w:r>
      <w:r w:rsidR="00E8377A">
        <w:t>are</w:t>
      </w:r>
      <w:r>
        <w:t xml:space="preserve"> not under the control of an architect but it is possible to enhance the effective natural ventilation by proper designing of </w:t>
      </w:r>
      <w:r w:rsidR="00E8377A">
        <w:t xml:space="preserve">the </w:t>
      </w:r>
      <w:r>
        <w:t>building and proper placement of windows</w:t>
      </w:r>
      <w:r w:rsidR="00E8377A">
        <w:t>,</w:t>
      </w:r>
      <w:r>
        <w:t xml:space="preserve"> and proper size of window</w:t>
      </w:r>
      <w:r w:rsidR="00E8377A">
        <w:t>s</w:t>
      </w:r>
      <w:r>
        <w:t xml:space="preserve"> as well</w:t>
      </w:r>
      <w:r w:rsidR="0090715E">
        <w:fldChar w:fldCharType="begin"/>
      </w:r>
      <w:r w:rsidR="0090715E">
        <w:instrText xml:space="preserve"> ADDIN EN.CITE &lt;EndNote&gt;&lt;Cite&gt;&lt;Author&gt;Al-Yasiri&lt;/Author&gt;&lt;Year&gt;2023&lt;/Year&gt;&lt;RecNum&gt;195&lt;/RecNum&gt;&lt;DisplayText&gt;(Al-Yasiri, Alktranee, Szabó, &amp;amp; Arıcı, 2023)&lt;/DisplayText&gt;&lt;record&gt;&lt;rec-number&gt;195&lt;/rec-number&gt;&lt;foreign-keys&gt;&lt;key app="EN" db-id="dwdr0wwrbzzptmevws8xvsxyrdxpwa2sa2px" timestamp="1708864446"&gt;195&lt;/key&gt;&lt;/foreign-keys&gt;&lt;ref-type name="Journal Article"&gt;17&lt;/ref-type&gt;&lt;contributors&gt;&lt;authors&gt;&lt;author&gt;Al-Yasiri, Qudama&lt;/author&gt;&lt;author&gt;Alktranee, Mohammed&lt;/author&gt;&lt;author&gt;Szabó, Márta&lt;/author&gt;&lt;author&gt;Arıcı, Müslüm &lt;/author&gt;&lt;/authors&gt;&lt;/contributors&gt;&lt;titles&gt;&lt;title&gt;Building envelope-enhanced phase change material and night ventilation: Effect of window orientation and window-to-wall ratio on indoor temperature&lt;/title&gt;&lt;secondary-title&gt;J Renewable Energy&lt;/secondary-title&gt;&lt;/titles&gt;&lt;periodical&gt;&lt;full-title&gt;J Renewable Energy&lt;/full-title&gt;&lt;/periodical&gt;&lt;pages&gt;119263&lt;/pages&gt;&lt;volume&gt;218&lt;/volume&gt;&lt;dates&gt;&lt;year&gt;2023&lt;/year&gt;&lt;/dates&gt;&lt;isbn&gt;0960-1481&lt;/isbn&gt;&lt;urls&gt;&lt;/urls&gt;&lt;/record&gt;&lt;/Cite&gt;&lt;/EndNote&gt;</w:instrText>
      </w:r>
      <w:r w:rsidR="0090715E">
        <w:fldChar w:fldCharType="separate"/>
      </w:r>
      <w:r w:rsidR="0090715E">
        <w:rPr>
          <w:noProof/>
        </w:rPr>
        <w:t>(Al-Yasiri, Alktranee, Szabó, &amp; Arıcı, 2023)</w:t>
      </w:r>
      <w:r w:rsidR="0090715E">
        <w:fldChar w:fldCharType="end"/>
      </w:r>
      <w:r>
        <w:t xml:space="preserve">. </w:t>
      </w:r>
      <w:r w:rsidRPr="009E2031">
        <w:t>Design</w:t>
      </w:r>
      <w:r>
        <w:t xml:space="preserve">ing </w:t>
      </w:r>
      <w:r w:rsidRPr="009E2031">
        <w:t xml:space="preserve">buildings with open floor plans, atriums, and courtyards </w:t>
      </w:r>
      <w:r>
        <w:t>can</w:t>
      </w:r>
      <w:r w:rsidRPr="009E2031">
        <w:t xml:space="preserve"> promote cross-ventilation and airflow throughout the interior spaces. </w:t>
      </w:r>
      <w:r w:rsidR="00E8377A">
        <w:t>The i</w:t>
      </w:r>
      <w:r w:rsidRPr="008D1E13">
        <w:t>nstall</w:t>
      </w:r>
      <w:r>
        <w:t>ation of</w:t>
      </w:r>
      <w:r w:rsidRPr="008D1E13">
        <w:t xml:space="preserve"> vents, louv</w:t>
      </w:r>
      <w:r w:rsidR="00E8377A">
        <w:t>re</w:t>
      </w:r>
      <w:r w:rsidRPr="008D1E13">
        <w:t>s, or clerestory windows at high points in the building facilitate</w:t>
      </w:r>
      <w:r w:rsidR="00E8377A">
        <w:t>s</w:t>
      </w:r>
      <w:r w:rsidRPr="008D1E13">
        <w:t xml:space="preserve"> the release of warm air and promote</w:t>
      </w:r>
      <w:r>
        <w:t>s</w:t>
      </w:r>
      <w:r w:rsidRPr="008D1E13">
        <w:t xml:space="preserve"> stack effect ventilat</w:t>
      </w:r>
      <w:r w:rsidRPr="0006568A">
        <w:rPr>
          <w:highlight w:val="yellow"/>
        </w:rPr>
        <w:t>ion</w:t>
      </w:r>
      <w:r w:rsidRPr="008D1E13">
        <w:t>.</w:t>
      </w:r>
      <w:r>
        <w:t xml:space="preserve"> </w:t>
      </w:r>
      <w:r w:rsidR="0006568A" w:rsidRPr="006B4506">
        <w:rPr>
          <w:color w:val="282829"/>
          <w:highlight w:val="yellow"/>
          <w:shd w:val="clear" w:color="auto" w:fill="FFFFFF"/>
        </w:rPr>
        <w:t xml:space="preserve">Natural ventilation is the process of moving air through an enclosed space naturally, i.e., without the use of a fan or other mechanical device </w:t>
      </w:r>
      <w:r w:rsidR="0006568A" w:rsidRPr="006B4506">
        <w:rPr>
          <w:color w:val="282829"/>
          <w:highlight w:val="yellow"/>
          <w:shd w:val="clear" w:color="auto" w:fill="FFFFFF"/>
        </w:rPr>
        <w:fldChar w:fldCharType="begin"/>
      </w:r>
      <w:r w:rsidR="006B4506">
        <w:rPr>
          <w:color w:val="282829"/>
          <w:highlight w:val="yellow"/>
          <w:shd w:val="clear" w:color="auto" w:fill="FFFFFF"/>
        </w:rPr>
        <w:instrText xml:space="preserve"> ADDIN EN.CITE &lt;EndNote&gt;&lt;Cite&gt;&lt;Author&gt;Yin&lt;/Author&gt;&lt;Year&gt;2010&lt;/Year&gt;&lt;RecNum&gt;41&lt;/RecNum&gt;&lt;DisplayText&gt;(Yin, Zhang, Yang, &amp;amp; Wang, 2010)&lt;/DisplayText&gt;&lt;record&gt;&lt;rec-number&gt;41&lt;/rec-number&gt;&lt;foreign-keys&gt;&lt;key app="EN" db-id="dwdr0wwrbzzptmevws8xvsxyrdxpwa2sa2px" timestamp="1661087542"&gt;41&lt;/key&gt;&lt;/foreign-keys&gt;&lt;ref-type name="Journal Article"&gt;17&lt;/ref-type&gt;&lt;contributors&gt;&lt;authors&gt;&lt;author&gt;Yin, Wei&lt;/author&gt;&lt;author&gt;Zhang, Guoqiang&lt;/author&gt;&lt;author&gt;Yang, Wei&lt;/author&gt;&lt;author&gt;Wang, Xiao&lt;/author&gt;&lt;/authors&gt;&lt;/contributors&gt;&lt;titles&gt;&lt;title&gt;Natural ventilation potential model considering solution multiplicity, window opening percentage, air velocity and humidity in China&lt;/title&gt;&lt;secondary-title&gt;J Building Environment&lt;/secondary-title&gt;&lt;/titles&gt;&lt;periodical&gt;&lt;full-title&gt;J Building Environment&lt;/full-title&gt;&lt;/periodical&gt;&lt;pages&gt;338-344&lt;/pages&gt;&lt;volume&gt;45&lt;/volume&gt;&lt;number&gt;2&lt;/number&gt;&lt;dates&gt;&lt;year&gt;2010&lt;/year&gt;&lt;/dates&gt;&lt;isbn&gt;0360-1323&lt;/isbn&gt;&lt;urls&gt;&lt;/urls&gt;&lt;/record&gt;&lt;/Cite&gt;&lt;/EndNote&gt;</w:instrText>
      </w:r>
      <w:r w:rsidR="0006568A" w:rsidRPr="006B4506">
        <w:rPr>
          <w:color w:val="282829"/>
          <w:highlight w:val="yellow"/>
          <w:shd w:val="clear" w:color="auto" w:fill="FFFFFF"/>
        </w:rPr>
        <w:fldChar w:fldCharType="separate"/>
      </w:r>
      <w:r w:rsidR="006B4506">
        <w:rPr>
          <w:noProof/>
          <w:color w:val="282829"/>
          <w:highlight w:val="yellow"/>
          <w:shd w:val="clear" w:color="auto" w:fill="FFFFFF"/>
        </w:rPr>
        <w:t>(Yin, Zhang, Yang, &amp; Wang, 2010)</w:t>
      </w:r>
      <w:r w:rsidR="0006568A" w:rsidRPr="006B4506">
        <w:rPr>
          <w:color w:val="282829"/>
          <w:highlight w:val="yellow"/>
          <w:shd w:val="clear" w:color="auto" w:fill="FFFFFF"/>
        </w:rPr>
        <w:fldChar w:fldCharType="end"/>
      </w:r>
      <w:r w:rsidR="0006568A" w:rsidRPr="006B4506">
        <w:rPr>
          <w:color w:val="282829"/>
          <w:highlight w:val="yellow"/>
          <w:shd w:val="clear" w:color="auto" w:fill="FFFFFF"/>
        </w:rPr>
        <w:t>. It utili</w:t>
      </w:r>
      <w:r w:rsidR="00E8377A">
        <w:rPr>
          <w:color w:val="282829"/>
          <w:highlight w:val="yellow"/>
          <w:shd w:val="clear" w:color="auto" w:fill="FFFFFF"/>
        </w:rPr>
        <w:t>s</w:t>
      </w:r>
      <w:r w:rsidR="0006568A" w:rsidRPr="006B4506">
        <w:rPr>
          <w:color w:val="282829"/>
          <w:highlight w:val="yellow"/>
          <w:shd w:val="clear" w:color="auto" w:fill="FFFFFF"/>
        </w:rPr>
        <w:t xml:space="preserve">es exterior airflow brought on by pressure differences between the building and its surroundings to provide ventilation and space cooling. It helps to decrease interior temperatures and maintain internal humidity </w:t>
      </w:r>
      <w:r w:rsidR="0006568A" w:rsidRPr="006B4506">
        <w:rPr>
          <w:color w:val="282829"/>
          <w:highlight w:val="yellow"/>
          <w:shd w:val="clear" w:color="auto" w:fill="FFFFFF"/>
        </w:rPr>
        <w:fldChar w:fldCharType="begin"/>
      </w:r>
      <w:r w:rsidR="006B4506">
        <w:rPr>
          <w:color w:val="282829"/>
          <w:highlight w:val="yellow"/>
          <w:shd w:val="clear" w:color="auto" w:fill="FFFFFF"/>
        </w:rPr>
        <w:instrText xml:space="preserve"> ADDIN EN.CITE &lt;EndNote&gt;&lt;Cite&gt;&lt;Author&gt;Costanzo&lt;/Author&gt;&lt;Year&gt;2019&lt;/Year&gt;&lt;RecNum&gt;275&lt;/RecNum&gt;&lt;DisplayText&gt;(Costanzo et al., 2019)&lt;/DisplayText&gt;&lt;record&gt;&lt;rec-number&gt;275&lt;/rec-number&gt;&lt;foreign-keys&gt;&lt;key app="EN" db-id="ft5v2rv5o0vfskez2045xwwfpzvxxpv5xdt0" timestamp="1693195296"&gt;275&lt;/key&gt;&lt;/foreign-keys&gt;&lt;ref-type name="Journal Article"&gt;17&lt;/ref-type&gt;&lt;contributors&gt;&lt;authors&gt;&lt;author&gt;Costanzo, Vincenzo&lt;/author&gt;&lt;author&gt;Yao, Runming&lt;/author&gt;&lt;author&gt;Xu, Tiantian&lt;/author&gt;&lt;author&gt;Xiong, Jie&lt;/author&gt;&lt;author&gt;Zhang, Qiulei&lt;/author&gt;&lt;author&gt;Li, Baizhan &lt;/author&gt;&lt;/authors&gt;&lt;/contributors&gt;&lt;titles&gt;&lt;title&gt;Natural ventilation potential for residential buildings in a densely built-up and highly polluted environment. A case study&lt;/title&gt;&lt;secondary-title&gt;J Renewable Energy&lt;/secondary-title&gt;&lt;/titles&gt;&lt;periodical&gt;&lt;full-title&gt;J Renewable Energy&lt;/full-title&gt;&lt;/periodical&gt;&lt;pages&gt;340-353&lt;/pages&gt;&lt;volume&gt;138&lt;/volume&gt;&lt;dates&gt;&lt;year&gt;2019&lt;/year&gt;&lt;/dates&gt;&lt;isbn&gt;0960-1481&lt;/isbn&gt;&lt;urls&gt;&lt;/urls&gt;&lt;/record&gt;&lt;/Cite&gt;&lt;/EndNote&gt;</w:instrText>
      </w:r>
      <w:r w:rsidR="0006568A" w:rsidRPr="006B4506">
        <w:rPr>
          <w:color w:val="282829"/>
          <w:highlight w:val="yellow"/>
          <w:shd w:val="clear" w:color="auto" w:fill="FFFFFF"/>
        </w:rPr>
        <w:fldChar w:fldCharType="separate"/>
      </w:r>
      <w:r w:rsidR="006B4506">
        <w:rPr>
          <w:noProof/>
          <w:color w:val="282829"/>
          <w:highlight w:val="yellow"/>
          <w:shd w:val="clear" w:color="auto" w:fill="FFFFFF"/>
        </w:rPr>
        <w:t>(Costanzo et al., 2019)</w:t>
      </w:r>
      <w:r w:rsidR="0006568A" w:rsidRPr="006B4506">
        <w:rPr>
          <w:color w:val="282829"/>
          <w:highlight w:val="yellow"/>
          <w:shd w:val="clear" w:color="auto" w:fill="FFFFFF"/>
        </w:rPr>
        <w:fldChar w:fldCharType="end"/>
      </w:r>
      <w:r w:rsidR="0006568A" w:rsidRPr="006B4506">
        <w:rPr>
          <w:color w:val="282829"/>
          <w:highlight w:val="yellow"/>
          <w:shd w:val="clear" w:color="auto" w:fill="FFFFFF"/>
        </w:rPr>
        <w:t>. Natural ventilation also helps in supplying fresh oxygen, minimi</w:t>
      </w:r>
      <w:r w:rsidR="00E8377A">
        <w:rPr>
          <w:color w:val="282829"/>
          <w:highlight w:val="yellow"/>
          <w:shd w:val="clear" w:color="auto" w:fill="FFFFFF"/>
        </w:rPr>
        <w:t>s</w:t>
      </w:r>
      <w:r w:rsidR="0006568A" w:rsidRPr="006B4506">
        <w:rPr>
          <w:color w:val="282829"/>
          <w:highlight w:val="yellow"/>
          <w:shd w:val="clear" w:color="auto" w:fill="FFFFFF"/>
        </w:rPr>
        <w:t>ing the build-up of impurities</w:t>
      </w:r>
      <w:r w:rsidR="00E8377A">
        <w:rPr>
          <w:color w:val="282829"/>
          <w:highlight w:val="yellow"/>
          <w:shd w:val="clear" w:color="auto" w:fill="FFFFFF"/>
        </w:rPr>
        <w:t>,</w:t>
      </w:r>
      <w:r w:rsidR="0006568A" w:rsidRPr="006B4506">
        <w:rPr>
          <w:color w:val="282829"/>
          <w:highlight w:val="yellow"/>
          <w:shd w:val="clear" w:color="auto" w:fill="FFFFFF"/>
        </w:rPr>
        <w:t xml:space="preserve"> including smoking, carbon dioxide, odours, bacteria, dust, and moisture that can occur when space is engaged</w:t>
      </w:r>
      <w:r w:rsidR="00E8377A">
        <w:rPr>
          <w:color w:val="282829"/>
          <w:highlight w:val="yellow"/>
          <w:shd w:val="clear" w:color="auto" w:fill="FFFFFF"/>
        </w:rPr>
        <w:t>,</w:t>
      </w:r>
      <w:r w:rsidR="0006568A" w:rsidRPr="006B4506">
        <w:rPr>
          <w:color w:val="282829"/>
          <w:highlight w:val="yellow"/>
          <w:shd w:val="clear" w:color="auto" w:fill="FFFFFF"/>
        </w:rPr>
        <w:t xml:space="preserve"> and it helps in generating air movement to enhance occupant comfort </w:t>
      </w:r>
      <w:r w:rsidR="0006568A" w:rsidRPr="006B4506">
        <w:rPr>
          <w:color w:val="282829"/>
          <w:highlight w:val="yellow"/>
          <w:shd w:val="clear" w:color="auto" w:fill="FFFFFF"/>
        </w:rPr>
        <w:fldChar w:fldCharType="begin"/>
      </w:r>
      <w:r w:rsidR="00D5660D">
        <w:rPr>
          <w:color w:val="282829"/>
          <w:highlight w:val="yellow"/>
          <w:shd w:val="clear" w:color="auto" w:fill="FFFFFF"/>
        </w:rPr>
        <w:instrText xml:space="preserve"> ADDIN EN.CITE &lt;EndNote&gt;&lt;Cite&gt;&lt;Author&gt;Escombe&lt;/Author&gt;&lt;Year&gt;2007&lt;/Year&gt;&lt;RecNum&gt;12&lt;/RecNum&gt;&lt;DisplayText&gt;(Bal-Fontaine, Jay, &amp;amp; Rouchier, 2025; Escombe et al., 2007)&lt;/DisplayText&gt;&lt;record&gt;&lt;rec-number&gt;12&lt;/rec-number&gt;&lt;foreign-keys&gt;&lt;key app="EN" db-id="dwdr0wwrbzzptmevws8xvsxyrdxpwa2sa2px" timestamp="1661080805"&gt;12&lt;/key&gt;&lt;/foreign-keys&gt;&lt;ref-type name="Journal Article"&gt;17&lt;/ref-type&gt;&lt;contributors&gt;&lt;authors&gt;&lt;author&gt;Escombe, A Roderick&lt;/author&gt;&lt;author&gt;Oeser, Clarissa C&lt;/author&gt;&lt;author&gt;Gilman, Robert H&lt;/author&gt;&lt;author&gt;Navincopa, Marcos&lt;/author&gt;&lt;author&gt;Ticona, Eduardo&lt;/author&gt;&lt;author&gt;Pan, William&lt;/author&gt;&lt;author&gt;Martínez, Carlos&lt;/author&gt;&lt;author&gt;Chacaltana, Jesus&lt;/author&gt;&lt;author&gt;Rodríguez, Richard&lt;/author&gt;&lt;author&gt;Moore, David A J &lt;/author&gt;&lt;/authors&gt;&lt;/contributors&gt;&lt;titles&gt;&lt;title&gt;Natural ventilation for the prevention of airborne contagion&lt;/title&gt;&lt;secondary-title&gt;J PLoS medicine&lt;/secondary-title&gt;&lt;/titles&gt;&lt;periodical&gt;&lt;full-title&gt;J PLoS medicine&lt;/full-title&gt;&lt;/periodical&gt;&lt;pages&gt;e68&lt;/pages&gt;&lt;volume&gt;4&lt;/volume&gt;&lt;number&gt;2&lt;/number&gt;&lt;dates&gt;&lt;year&gt;2007&lt;/year&gt;&lt;/dates&gt;&lt;isbn&gt;1549-1277&lt;/isbn&gt;&lt;urls&gt;&lt;/urls&gt;&lt;/record&gt;&lt;/Cite&gt;&lt;Cite&gt;&lt;Author&gt;Bal-Fontaine&lt;/Author&gt;&lt;Year&gt;2025&lt;/Year&gt;&lt;RecNum&gt;308&lt;/RecNum&gt;&lt;record&gt;&lt;rec-number&gt;308&lt;/rec-number&gt;&lt;foreign-keys&gt;&lt;key app="EN" db-id="dwdr0wwrbzzptmevws8xvsxyrdxpwa2sa2px" timestamp="1765614276"&gt;308&lt;/key&gt;&lt;/foreign-keys&gt;&lt;ref-type name="Conference Proceedings"&gt;10&lt;/ref-type&gt;&lt;contributors&gt;&lt;authors&gt;&lt;author&gt;Bal-Fontaine, S&lt;/author&gt;&lt;author&gt;Jay, A&lt;/author&gt;&lt;author&gt;Rouchier, S&lt;/author&gt;&lt;/authors&gt;&lt;/contributors&gt;&lt;titles&gt;&lt;title&gt;Performance of natural ventilation in office buildings: impact of climate, building properties and building use&lt;/title&gt;&lt;secondary-title&gt;Journal of Physics: Conference Series&lt;/secondary-title&gt;&lt;/titles&gt;&lt;pages&gt;022013&lt;/pages&gt;&lt;volume&gt;3140&lt;/volume&gt;&lt;number&gt;2&lt;/number&gt;&lt;dates&gt;&lt;year&gt;2025&lt;/year&gt;&lt;/dates&gt;&lt;publisher&gt;IOP Publishing&lt;/publisher&gt;&lt;isbn&gt;1742-6596&lt;/isbn&gt;&lt;urls&gt;&lt;/urls&gt;&lt;/record&gt;&lt;/Cite&gt;&lt;/EndNote&gt;</w:instrText>
      </w:r>
      <w:r w:rsidR="0006568A" w:rsidRPr="006B4506">
        <w:rPr>
          <w:color w:val="282829"/>
          <w:highlight w:val="yellow"/>
          <w:shd w:val="clear" w:color="auto" w:fill="FFFFFF"/>
        </w:rPr>
        <w:fldChar w:fldCharType="separate"/>
      </w:r>
      <w:r w:rsidR="00D5660D">
        <w:rPr>
          <w:noProof/>
          <w:color w:val="282829"/>
          <w:highlight w:val="yellow"/>
          <w:shd w:val="clear" w:color="auto" w:fill="FFFFFF"/>
        </w:rPr>
        <w:t>(Bal-Fontaine, Jay, &amp; Rouchier, 2025; Escombe et al., 2007)</w:t>
      </w:r>
      <w:r w:rsidR="0006568A" w:rsidRPr="006B4506">
        <w:rPr>
          <w:color w:val="282829"/>
          <w:highlight w:val="yellow"/>
          <w:shd w:val="clear" w:color="auto" w:fill="FFFFFF"/>
        </w:rPr>
        <w:fldChar w:fldCharType="end"/>
      </w:r>
      <w:r w:rsidR="0006568A" w:rsidRPr="006B4506">
        <w:rPr>
          <w:color w:val="282829"/>
          <w:highlight w:val="yellow"/>
          <w:shd w:val="clear" w:color="auto" w:fill="FFFFFF"/>
        </w:rPr>
        <w:t>. Natural ventilation offers building occupants fresh air while saving money and using less energy.</w:t>
      </w:r>
    </w:p>
    <w:p w14:paraId="50C77732" w14:textId="16E78B32" w:rsidR="0006568A" w:rsidRPr="006B4506" w:rsidRDefault="0006568A" w:rsidP="0042483C">
      <w:pPr>
        <w:jc w:val="both"/>
        <w:rPr>
          <w:color w:val="282829"/>
          <w:highlight w:val="yellow"/>
          <w:shd w:val="clear" w:color="auto" w:fill="FFFFFF"/>
        </w:rPr>
      </w:pPr>
      <w:r w:rsidRPr="006B4506">
        <w:rPr>
          <w:color w:val="282829"/>
          <w:highlight w:val="yellow"/>
          <w:shd w:val="clear" w:color="auto" w:fill="FFFFFF"/>
        </w:rPr>
        <w:t>An improperly designed building window and its improper positioning affect the natural ventilation. If windows are oversized, a higher surface area allows to move the air in and out across the room. At the same time, it receives more solar radiation energy and makes the room hot if the windows are closed. Similarly, window positioning direction and its configuration also play an important role in effective ventilation. Operable windows can be opened or closed, but non-operable windows</w:t>
      </w:r>
      <w:r w:rsidR="00E8377A">
        <w:rPr>
          <w:color w:val="282829"/>
          <w:highlight w:val="yellow"/>
          <w:shd w:val="clear" w:color="auto" w:fill="FFFFFF"/>
        </w:rPr>
        <w:t>,</w:t>
      </w:r>
      <w:r w:rsidRPr="006B4506">
        <w:rPr>
          <w:color w:val="282829"/>
          <w:highlight w:val="yellow"/>
          <w:shd w:val="clear" w:color="auto" w:fill="FFFFFF"/>
        </w:rPr>
        <w:t xml:space="preserve"> primarily used as decorative elements and light sources</w:t>
      </w:r>
      <w:r w:rsidR="00E8377A">
        <w:rPr>
          <w:color w:val="282829"/>
          <w:highlight w:val="yellow"/>
          <w:shd w:val="clear" w:color="auto" w:fill="FFFFFF"/>
        </w:rPr>
        <w:t>,</w:t>
      </w:r>
      <w:r w:rsidRPr="006B4506">
        <w:rPr>
          <w:color w:val="282829"/>
          <w:highlight w:val="yellow"/>
          <w:shd w:val="clear" w:color="auto" w:fill="FFFFFF"/>
        </w:rPr>
        <w:t xml:space="preserve"> cannot </w:t>
      </w:r>
      <w:r w:rsidR="00E8377A">
        <w:rPr>
          <w:color w:val="282829"/>
          <w:highlight w:val="yellow"/>
          <w:shd w:val="clear" w:color="auto" w:fill="FFFFFF"/>
        </w:rPr>
        <w:t xml:space="preserve">be </w:t>
      </w:r>
      <w:r w:rsidRPr="006B4506">
        <w:rPr>
          <w:color w:val="282829"/>
          <w:highlight w:val="yellow"/>
          <w:shd w:val="clear" w:color="auto" w:fill="FFFFFF"/>
        </w:rPr>
        <w:t>used for ventilation</w:t>
      </w:r>
      <w:r w:rsidR="00E8377A">
        <w:rPr>
          <w:color w:val="282829"/>
          <w:highlight w:val="yellow"/>
          <w:shd w:val="clear" w:color="auto" w:fill="FFFFFF"/>
        </w:rPr>
        <w:t>;</w:t>
      </w:r>
      <w:r w:rsidRPr="006B4506">
        <w:rPr>
          <w:color w:val="282829"/>
          <w:highlight w:val="yellow"/>
          <w:shd w:val="clear" w:color="auto" w:fill="FFFFFF"/>
        </w:rPr>
        <w:t xml:space="preserve"> rather</w:t>
      </w:r>
      <w:r w:rsidR="00E8377A">
        <w:rPr>
          <w:color w:val="282829"/>
          <w:highlight w:val="yellow"/>
          <w:shd w:val="clear" w:color="auto" w:fill="FFFFFF"/>
        </w:rPr>
        <w:t>,</w:t>
      </w:r>
      <w:r w:rsidRPr="006B4506">
        <w:rPr>
          <w:color w:val="282829"/>
          <w:highlight w:val="yellow"/>
          <w:shd w:val="clear" w:color="auto" w:fill="FFFFFF"/>
        </w:rPr>
        <w:t xml:space="preserve"> they increase the heat due to solar radiation </w:t>
      </w:r>
      <w:r w:rsidRPr="006B4506">
        <w:rPr>
          <w:color w:val="282829"/>
          <w:highlight w:val="yellow"/>
          <w:shd w:val="clear" w:color="auto" w:fill="FFFFFF"/>
        </w:rPr>
        <w:fldChar w:fldCharType="begin"/>
      </w:r>
      <w:r w:rsidR="006B4506">
        <w:rPr>
          <w:color w:val="282829"/>
          <w:highlight w:val="yellow"/>
          <w:shd w:val="clear" w:color="auto" w:fill="FFFFFF"/>
        </w:rPr>
        <w:instrText xml:space="preserve"> ADDIN EN.CITE &lt;EndNote&gt;&lt;Cite&gt;&lt;Author&gt;Zhai&lt;/Author&gt;&lt;Year&gt;2011&lt;/Year&gt;&lt;RecNum&gt;289&lt;/RecNum&gt;&lt;DisplayText&gt;(Zhai, Johnson, &amp;amp; Krarti, 2011)&lt;/DisplayText&gt;&lt;record&gt;&lt;rec-number&gt;289&lt;/rec-number&gt;&lt;foreign-keys&gt;&lt;key app="EN" db-id="ft5v2rv5o0vfskez2045xwwfpzvxxpv5xdt0" timestamp="1693450484"&gt;289&lt;/key&gt;&lt;/foreign-keys&gt;&lt;ref-type name="Journal Article"&gt;17&lt;/ref-type&gt;&lt;contributors&gt;&lt;authors&gt;&lt;author&gt;Zhai, Zhiqiang John&lt;/author&gt;&lt;author&gt;Johnson, Mary-Hall&lt;/author&gt;&lt;author&gt;Krarti, Moncef&lt;/author&gt;&lt;/authors&gt;&lt;/contributors&gt;&lt;titles&gt;&lt;title&gt;Assessment of natural and hybrid ventilation models in whole-building energy simulations&lt;/title&gt;&lt;secondary-title&gt;J Energy Buildings&lt;/secondary-title&gt;&lt;/titles&gt;&lt;periodical&gt;&lt;full-title&gt;J Energy Buildings&lt;/full-title&gt;&lt;/periodical&gt;&lt;pages&gt;2251-2261&lt;/pages&gt;&lt;volume&gt;43&lt;/volume&gt;&lt;number&gt;9&lt;/number&gt;&lt;dates&gt;&lt;year&gt;2011&lt;/year&gt;&lt;/dates&gt;&lt;isbn&gt;0378-7788&lt;/isbn&gt;&lt;urls&gt;&lt;/urls&gt;&lt;/record&gt;&lt;/Cite&gt;&lt;/EndNote&gt;</w:instrText>
      </w:r>
      <w:r w:rsidRPr="006B4506">
        <w:rPr>
          <w:color w:val="282829"/>
          <w:highlight w:val="yellow"/>
          <w:shd w:val="clear" w:color="auto" w:fill="FFFFFF"/>
        </w:rPr>
        <w:fldChar w:fldCharType="separate"/>
      </w:r>
      <w:r w:rsidR="006B4506">
        <w:rPr>
          <w:noProof/>
          <w:color w:val="282829"/>
          <w:highlight w:val="yellow"/>
          <w:shd w:val="clear" w:color="auto" w:fill="FFFFFF"/>
        </w:rPr>
        <w:t>(Zhai, Johnson, &amp; Krarti, 2011)</w:t>
      </w:r>
      <w:r w:rsidRPr="006B4506">
        <w:rPr>
          <w:color w:val="282829"/>
          <w:highlight w:val="yellow"/>
          <w:shd w:val="clear" w:color="auto" w:fill="FFFFFF"/>
        </w:rPr>
        <w:fldChar w:fldCharType="end"/>
      </w:r>
      <w:r w:rsidRPr="006B4506">
        <w:rPr>
          <w:color w:val="282829"/>
          <w:highlight w:val="yellow"/>
          <w:shd w:val="clear" w:color="auto" w:fill="FFFFFF"/>
        </w:rPr>
        <w:t xml:space="preserve">. When configured and controlled effectively, the use of movable windows has been shown to lower the annual energy consumption in buildings with high occupancy. The control method for the apertures is the most important consideration when building a natural ventilation system. Depending on the building's geometry, the surrounding temperature, wind speed, and direction, different amounts of airflow through moveable windows </w:t>
      </w:r>
      <w:r w:rsidRPr="006B4506">
        <w:rPr>
          <w:color w:val="000000" w:themeColor="text1"/>
          <w:highlight w:val="yellow"/>
          <w:shd w:val="clear" w:color="auto" w:fill="FFFFFF"/>
        </w:rPr>
        <w:t>are produced.</w:t>
      </w:r>
      <w:r w:rsidRPr="006B4506">
        <w:rPr>
          <w:color w:val="000000" w:themeColor="text1"/>
          <w:highlight w:val="yellow"/>
        </w:rPr>
        <w:t xml:space="preserve"> </w:t>
      </w:r>
      <w:r w:rsidRPr="006B4506">
        <w:rPr>
          <w:color w:val="000000" w:themeColor="text1"/>
          <w:highlight w:val="yellow"/>
          <w:shd w:val="clear" w:color="auto" w:fill="FFFFFF"/>
        </w:rPr>
        <w:t xml:space="preserve">A window is described as an opening in a building's wall, door, or roof that allows light and, if not closed or sealed, air and sound to pass through. A well-placed, shaded window on a building </w:t>
      </w:r>
      <w:r w:rsidRPr="006B4506">
        <w:rPr>
          <w:color w:val="000000" w:themeColor="text1"/>
          <w:highlight w:val="yellow"/>
          <w:shd w:val="clear" w:color="auto" w:fill="FFFFFF"/>
        </w:rPr>
        <w:lastRenderedPageBreak/>
        <w:t>can significantly reduce the building's energy use.</w:t>
      </w:r>
      <w:r w:rsidRPr="006B4506">
        <w:rPr>
          <w:color w:val="000000" w:themeColor="text1"/>
          <w:highlight w:val="yellow"/>
        </w:rPr>
        <w:t xml:space="preserve"> When correctly placed and maintained, windows can have a significant impact on the use, productivity, and aesthetic comfort of building occupants. A window is one of the many fenestration system characteristics that affect the thermal performance of a naturally ventilated structure by regulating the air exchange rate between indoor and outdoor.</w:t>
      </w:r>
      <w:r w:rsidRPr="006B4506">
        <w:rPr>
          <w:rStyle w:val="mf-jss626"/>
          <w:color w:val="000000" w:themeColor="text1"/>
          <w:highlight w:val="yellow"/>
          <w:shd w:val="clear" w:color="auto" w:fill="EDFAFF"/>
        </w:rPr>
        <w:t xml:space="preserve"> </w:t>
      </w:r>
      <w:r w:rsidRPr="006B4506">
        <w:rPr>
          <w:color w:val="282829"/>
          <w:highlight w:val="yellow"/>
          <w:shd w:val="clear" w:color="auto" w:fill="FFFFFF"/>
        </w:rPr>
        <w:t xml:space="preserve">In a tropical climate, human thermal comfort is a major issue. The building envelope, or shelter, should operate satisfactorily in terms of regulating heat and light. To accomplish the desired ventilation rate and proper dispersion of fresh air throughout the building, ventilation openings are arranged, located, and controlled to take advantage of the wind and temperature driving forces </w:t>
      </w:r>
      <w:r w:rsidRPr="006B4506">
        <w:rPr>
          <w:color w:val="282829"/>
          <w:highlight w:val="yellow"/>
          <w:shd w:val="clear" w:color="auto" w:fill="FFFFFF"/>
        </w:rPr>
        <w:fldChar w:fldCharType="begin"/>
      </w:r>
      <w:r w:rsidR="006B4506">
        <w:rPr>
          <w:color w:val="282829"/>
          <w:highlight w:val="yellow"/>
          <w:shd w:val="clear" w:color="auto" w:fill="FFFFFF"/>
        </w:rPr>
        <w:instrText xml:space="preserve"> ADDIN EN.CITE &lt;EndNote&gt;&lt;Cite&gt;&lt;Author&gt;Szokolay&lt;/Author&gt;&lt;Year&gt;1973&lt;/Year&gt;&lt;RecNum&gt;277&lt;/RecNum&gt;&lt;DisplayText&gt;(Szokolay &amp;amp; Koenigsberger, 1973)&lt;/DisplayText&gt;&lt;record&gt;&lt;rec-number&gt;277&lt;/rec-number&gt;&lt;foreign-keys&gt;&lt;key app="EN" db-id="ft5v2rv5o0vfskez2045xwwfpzvxxpv5xdt0" timestamp="1693282355"&gt;277&lt;/key&gt;&lt;/foreign-keys&gt;&lt;ref-type name="Report"&gt;27&lt;/ref-type&gt;&lt;contributors&gt;&lt;authors&gt;&lt;author&gt;Szokolay, SV&lt;/author&gt;&lt;author&gt;Koenigsberger, O &lt;/author&gt;&lt;/authors&gt;&lt;/contributors&gt;&lt;titles&gt;&lt;title&gt;Manual of tropical housing and building&lt;/title&gt;&lt;secondary-title&gt;J Bombay: Orient Langman&lt;/secondary-title&gt;&lt;/titles&gt;&lt;dates&gt;&lt;year&gt;1973&lt;/year&gt;&lt;/dates&gt;&lt;urls&gt;&lt;/urls&gt;&lt;/record&gt;&lt;/Cite&gt;&lt;/EndNote&gt;</w:instrText>
      </w:r>
      <w:r w:rsidRPr="006B4506">
        <w:rPr>
          <w:color w:val="282829"/>
          <w:highlight w:val="yellow"/>
          <w:shd w:val="clear" w:color="auto" w:fill="FFFFFF"/>
        </w:rPr>
        <w:fldChar w:fldCharType="separate"/>
      </w:r>
      <w:r w:rsidR="006B4506">
        <w:rPr>
          <w:noProof/>
          <w:color w:val="282829"/>
          <w:highlight w:val="yellow"/>
          <w:shd w:val="clear" w:color="auto" w:fill="FFFFFF"/>
        </w:rPr>
        <w:t>(Szokolay &amp; Koenigsberger, 1973)</w:t>
      </w:r>
      <w:r w:rsidRPr="006B4506">
        <w:rPr>
          <w:color w:val="282829"/>
          <w:highlight w:val="yellow"/>
          <w:shd w:val="clear" w:color="auto" w:fill="FFFFFF"/>
        </w:rPr>
        <w:fldChar w:fldCharType="end"/>
      </w:r>
      <w:r w:rsidRPr="006B4506">
        <w:rPr>
          <w:color w:val="282829"/>
          <w:highlight w:val="yellow"/>
          <w:shd w:val="clear" w:color="auto" w:fill="FFFFFF"/>
        </w:rPr>
        <w:t xml:space="preserve">. </w:t>
      </w:r>
    </w:p>
    <w:p w14:paraId="65B7EAE7" w14:textId="1E8231F1" w:rsidR="0077765F" w:rsidRDefault="0006568A" w:rsidP="0042483C">
      <w:pPr>
        <w:spacing w:line="240" w:lineRule="auto"/>
        <w:jc w:val="both"/>
        <w:rPr>
          <w:rFonts w:eastAsia="Calibri"/>
          <w:szCs w:val="24"/>
        </w:rPr>
      </w:pPr>
      <w:r w:rsidRPr="006B4506">
        <w:rPr>
          <w:noProof/>
          <w:color w:val="282829"/>
          <w:highlight w:val="yellow"/>
          <w:shd w:val="clear" w:color="auto" w:fill="FFFFFF"/>
        </w:rPr>
        <w:t>Pathirana</w:t>
      </w:r>
      <w:r w:rsidRPr="006B4506">
        <w:rPr>
          <w:color w:val="282829"/>
          <w:highlight w:val="yellow"/>
          <w:shd w:val="clear" w:color="auto" w:fill="FFFFFF"/>
        </w:rPr>
        <w:t xml:space="preserve"> et al. examined the effect of window-to-wall ratio, orientation and building shape on lighting and thermal comfort in a tropic</w:t>
      </w:r>
      <w:r w:rsidR="00E8377A">
        <w:rPr>
          <w:color w:val="282829"/>
          <w:highlight w:val="yellow"/>
          <w:shd w:val="clear" w:color="auto" w:fill="FFFFFF"/>
        </w:rPr>
        <w:t xml:space="preserve">ally </w:t>
      </w:r>
      <w:r w:rsidRPr="006B4506">
        <w:rPr>
          <w:color w:val="282829"/>
          <w:highlight w:val="yellow"/>
          <w:shd w:val="clear" w:color="auto" w:fill="FFFFFF"/>
        </w:rPr>
        <w:t xml:space="preserve">located naturally ventilated house </w:t>
      </w:r>
      <w:r w:rsidRPr="006B4506">
        <w:rPr>
          <w:color w:val="282829"/>
          <w:highlight w:val="yellow"/>
          <w:shd w:val="clear" w:color="auto" w:fill="FFFFFF"/>
        </w:rPr>
        <w:fldChar w:fldCharType="begin"/>
      </w:r>
      <w:r w:rsidR="006B4506">
        <w:rPr>
          <w:color w:val="282829"/>
          <w:highlight w:val="yellow"/>
          <w:shd w:val="clear" w:color="auto" w:fill="FFFFFF"/>
        </w:rPr>
        <w:instrText xml:space="preserve"> ADDIN EN.CITE &lt;EndNote&gt;&lt;Cite&gt;&lt;Author&gt;Pathirana&lt;/Author&gt;&lt;Year&gt;2019&lt;/Year&gt;&lt;RecNum&gt;278&lt;/RecNum&gt;&lt;DisplayText&gt;(Pathirana, Rodrigo, &amp;amp; Halwatura, 2019)&lt;/DisplayText&gt;&lt;record&gt;&lt;rec-number&gt;278&lt;/rec-number&gt;&lt;foreign-keys&gt;&lt;key app="EN" db-id="ft5v2rv5o0vfskez2045xwwfpzvxxpv5xdt0" timestamp="1693306198"&gt;278&lt;/key&gt;&lt;/foreign-keys&gt;&lt;ref-type name="Journal Article"&gt;17&lt;/ref-type&gt;&lt;contributors&gt;&lt;authors&gt;&lt;author&gt;Pathirana, Shakila&lt;/author&gt;&lt;author&gt;Rodrigo, Asanka&lt;/author&gt;&lt;author&gt;Halwatura, Rangika&lt;/author&gt;&lt;/authors&gt;&lt;/contributors&gt;&lt;titles&gt;&lt;title&gt;Effect of building shape, orientation, window to wall ratios and zones on energy efficiency and thermal comfort of naturally ventilated houses in tropical climate&lt;/title&gt;&lt;secondary-title&gt;J International Journal of Energy Environmental Engineering&lt;/secondary-title&gt;&lt;/titles&gt;&lt;periodical&gt;&lt;full-title&gt;J International Journal of Energy Environmental Engineering&lt;/full-title&gt;&lt;/periodical&gt;&lt;pages&gt;107-120&lt;/pages&gt;&lt;volume&gt;10&lt;/volume&gt;&lt;number&gt;1&lt;/number&gt;&lt;dates&gt;&lt;year&gt;2019&lt;/year&gt;&lt;/dates&gt;&lt;isbn&gt;2008-9163&lt;/isbn&gt;&lt;urls&gt;&lt;/urls&gt;&lt;/record&gt;&lt;/Cite&gt;&lt;/EndNote&gt;</w:instrText>
      </w:r>
      <w:r w:rsidRPr="006B4506">
        <w:rPr>
          <w:color w:val="282829"/>
          <w:highlight w:val="yellow"/>
          <w:shd w:val="clear" w:color="auto" w:fill="FFFFFF"/>
        </w:rPr>
        <w:fldChar w:fldCharType="separate"/>
      </w:r>
      <w:r w:rsidR="006B4506">
        <w:rPr>
          <w:noProof/>
          <w:color w:val="282829"/>
          <w:highlight w:val="yellow"/>
          <w:shd w:val="clear" w:color="auto" w:fill="FFFFFF"/>
        </w:rPr>
        <w:t>(Pathirana, Rodrigo, &amp; Halwatura, 2019)</w:t>
      </w:r>
      <w:r w:rsidRPr="006B4506">
        <w:rPr>
          <w:color w:val="282829"/>
          <w:highlight w:val="yellow"/>
          <w:shd w:val="clear" w:color="auto" w:fill="FFFFFF"/>
        </w:rPr>
        <w:fldChar w:fldCharType="end"/>
      </w:r>
      <w:r w:rsidRPr="006B4506">
        <w:rPr>
          <w:color w:val="282829"/>
          <w:highlight w:val="yellow"/>
          <w:shd w:val="clear" w:color="auto" w:fill="FFFFFF"/>
        </w:rPr>
        <w:t>. It has been mentioned that by increasing the value of to wall</w:t>
      </w:r>
      <w:r w:rsidR="00E8377A">
        <w:rPr>
          <w:color w:val="282829"/>
          <w:highlight w:val="yellow"/>
          <w:shd w:val="clear" w:color="auto" w:fill="FFFFFF"/>
        </w:rPr>
        <w:t>-to-surface</w:t>
      </w:r>
      <w:r w:rsidRPr="006B4506">
        <w:rPr>
          <w:color w:val="282829"/>
          <w:highlight w:val="yellow"/>
          <w:shd w:val="clear" w:color="auto" w:fill="FFFFFF"/>
        </w:rPr>
        <w:t xml:space="preserve"> ratio, thermal comfort increases by 20-55% whereas electricity consumption for lighting is reduced by 1.5-9.5% only. </w:t>
      </w:r>
      <w:r w:rsidRPr="006B4506">
        <w:rPr>
          <w:noProof/>
          <w:color w:val="282829"/>
          <w:highlight w:val="yellow"/>
          <w:shd w:val="clear" w:color="auto" w:fill="FFFFFF"/>
        </w:rPr>
        <w:t>Aldawoud</w:t>
      </w:r>
      <w:r w:rsidRPr="006B4506">
        <w:rPr>
          <w:color w:val="282829"/>
          <w:highlight w:val="yellow"/>
          <w:shd w:val="clear" w:color="auto" w:fill="FFFFFF"/>
        </w:rPr>
        <w:t xml:space="preserve"> emphasi</w:t>
      </w:r>
      <w:r w:rsidR="00E8377A">
        <w:rPr>
          <w:color w:val="282829"/>
          <w:highlight w:val="yellow"/>
          <w:shd w:val="clear" w:color="auto" w:fill="FFFFFF"/>
        </w:rPr>
        <w:t>s</w:t>
      </w:r>
      <w:r w:rsidRPr="006B4506">
        <w:rPr>
          <w:color w:val="282829"/>
          <w:highlight w:val="yellow"/>
          <w:shd w:val="clear" w:color="auto" w:fill="FFFFFF"/>
        </w:rPr>
        <w:t xml:space="preserve">ed window design to obtain maximum cross ventilation </w:t>
      </w:r>
      <w:r w:rsidRPr="006B4506">
        <w:rPr>
          <w:color w:val="282829"/>
          <w:highlight w:val="yellow"/>
          <w:shd w:val="clear" w:color="auto" w:fill="FFFFFF"/>
        </w:rPr>
        <w:fldChar w:fldCharType="begin"/>
      </w:r>
      <w:r w:rsidR="006B4506">
        <w:rPr>
          <w:color w:val="282829"/>
          <w:highlight w:val="yellow"/>
          <w:shd w:val="clear" w:color="auto" w:fill="FFFFFF"/>
        </w:rPr>
        <w:instrText xml:space="preserve"> ADDIN EN.CITE &lt;EndNote&gt;&lt;Cite&gt;&lt;Author&gt;Aldawoud&lt;/Author&gt;&lt;Year&gt;2017&lt;/Year&gt;&lt;RecNum&gt;279&lt;/RecNum&gt;&lt;DisplayText&gt;(Aldawoud, 2017)&lt;/DisplayText&gt;&lt;record&gt;&lt;rec-number&gt;279&lt;/rec-number&gt;&lt;foreign-keys&gt;&lt;key app="EN" db-id="ft5v2rv5o0vfskez2045xwwfpzvxxpv5xdt0" timestamp="1693306752"&gt;279&lt;/key&gt;&lt;/foreign-keys&gt;&lt;ref-type name="Journal Article"&gt;17&lt;/ref-type&gt;&lt;contributors&gt;&lt;authors&gt;&lt;author&gt;Aldawoud, Abdelsalam&lt;/author&gt;&lt;/authors&gt;&lt;/contributors&gt;&lt;titles&gt;&lt;title&gt;Windows design for maximum cross-ventilation in buildings&lt;/title&gt;&lt;secondary-title&gt;J Advances in building energy research&lt;/secondary-title&gt;&lt;/titles&gt;&lt;periodical&gt;&lt;full-title&gt;J Advances in building energy research&lt;/full-title&gt;&lt;/periodical&gt;&lt;pages&gt;67-86&lt;/pages&gt;&lt;volume&gt;11&lt;/volume&gt;&lt;number&gt;1&lt;/number&gt;&lt;dates&gt;&lt;year&gt;2017&lt;/year&gt;&lt;/dates&gt;&lt;isbn&gt;1751-2549&lt;/isbn&gt;&lt;urls&gt;&lt;/urls&gt;&lt;/record&gt;&lt;/Cite&gt;&lt;/EndNote&gt;</w:instrText>
      </w:r>
      <w:r w:rsidRPr="006B4506">
        <w:rPr>
          <w:color w:val="282829"/>
          <w:highlight w:val="yellow"/>
          <w:shd w:val="clear" w:color="auto" w:fill="FFFFFF"/>
        </w:rPr>
        <w:fldChar w:fldCharType="separate"/>
      </w:r>
      <w:r w:rsidR="006B4506">
        <w:rPr>
          <w:noProof/>
          <w:color w:val="282829"/>
          <w:highlight w:val="yellow"/>
          <w:shd w:val="clear" w:color="auto" w:fill="FFFFFF"/>
        </w:rPr>
        <w:t>(Aldawoud, 2017)</w:t>
      </w:r>
      <w:r w:rsidRPr="006B4506">
        <w:rPr>
          <w:color w:val="282829"/>
          <w:highlight w:val="yellow"/>
          <w:shd w:val="clear" w:color="auto" w:fill="FFFFFF"/>
        </w:rPr>
        <w:fldChar w:fldCharType="end"/>
      </w:r>
      <w:r w:rsidRPr="006B4506">
        <w:rPr>
          <w:color w:val="282829"/>
          <w:highlight w:val="yellow"/>
          <w:shd w:val="clear" w:color="auto" w:fill="FFFFFF"/>
        </w:rPr>
        <w:t xml:space="preserve"> through CFD simulations. Several CFD simulations were conducted by varying the window-to-wall ratio for a fixed window size, where the building orientation and shading effects are also considered. It is reported that though desired thermal comfort is not achieved, with a proper design of windows, 2</w:t>
      </w:r>
      <w:r w:rsidRPr="006B4506">
        <w:rPr>
          <w:color w:val="282829"/>
          <w:highlight w:val="yellow"/>
          <w:shd w:val="clear" w:color="auto" w:fill="FFFFFF"/>
          <w:vertAlign w:val="superscript"/>
        </w:rPr>
        <w:t>o</w:t>
      </w:r>
      <w:r w:rsidRPr="006B4506">
        <w:rPr>
          <w:color w:val="282829"/>
          <w:highlight w:val="yellow"/>
          <w:shd w:val="clear" w:color="auto" w:fill="FFFFFF"/>
        </w:rPr>
        <w:t>-6</w:t>
      </w:r>
      <w:r w:rsidRPr="006B4506">
        <w:rPr>
          <w:color w:val="282829"/>
          <w:highlight w:val="yellow"/>
          <w:shd w:val="clear" w:color="auto" w:fill="FFFFFF"/>
          <w:vertAlign w:val="superscript"/>
        </w:rPr>
        <w:t>o</w:t>
      </w:r>
      <w:r w:rsidRPr="006B4506">
        <w:rPr>
          <w:color w:val="282829"/>
          <w:highlight w:val="yellow"/>
          <w:shd w:val="clear" w:color="auto" w:fill="FFFFFF"/>
        </w:rPr>
        <w:t xml:space="preserve">C of temperature can be reduced with </w:t>
      </w:r>
      <w:r w:rsidR="00E8377A">
        <w:rPr>
          <w:color w:val="282829"/>
          <w:highlight w:val="yellow"/>
          <w:shd w:val="clear" w:color="auto" w:fill="FFFFFF"/>
        </w:rPr>
        <w:t xml:space="preserve">the </w:t>
      </w:r>
      <w:r w:rsidRPr="006B4506">
        <w:rPr>
          <w:color w:val="282829"/>
          <w:highlight w:val="yellow"/>
          <w:shd w:val="clear" w:color="auto" w:fill="FFFFFF"/>
        </w:rPr>
        <w:t xml:space="preserve">natural ventilation process. </w:t>
      </w:r>
      <w:r w:rsidRPr="006B4506">
        <w:rPr>
          <w:noProof/>
          <w:color w:val="282829"/>
          <w:highlight w:val="yellow"/>
          <w:shd w:val="clear" w:color="auto" w:fill="FFFFFF"/>
        </w:rPr>
        <w:t>Sacht and Lukiantchuki</w:t>
      </w:r>
      <w:r w:rsidRPr="006B4506">
        <w:rPr>
          <w:color w:val="282829"/>
          <w:highlight w:val="yellow"/>
          <w:shd w:val="clear" w:color="auto" w:fill="FFFFFF"/>
        </w:rPr>
        <w:t xml:space="preserve"> investigated the effect of window size and incidence angle of external wind on the performance of natural ventilation </w:t>
      </w:r>
      <w:r w:rsidRPr="006B4506">
        <w:rPr>
          <w:color w:val="282829"/>
          <w:highlight w:val="yellow"/>
          <w:shd w:val="clear" w:color="auto" w:fill="FFFFFF"/>
        </w:rPr>
        <w:fldChar w:fldCharType="begin"/>
      </w:r>
      <w:r w:rsidR="006B4506">
        <w:rPr>
          <w:color w:val="282829"/>
          <w:highlight w:val="yellow"/>
          <w:shd w:val="clear" w:color="auto" w:fill="FFFFFF"/>
        </w:rPr>
        <w:instrText xml:space="preserve"> ADDIN EN.CITE &lt;EndNote&gt;&lt;Cite&gt;&lt;Author&gt;Sacht&lt;/Author&gt;&lt;Year&gt;2017&lt;/Year&gt;&lt;RecNum&gt;280&lt;/RecNum&gt;&lt;DisplayText&gt;(Sacht &amp;amp; Lukiantchuki, 2017)&lt;/DisplayText&gt;&lt;record&gt;&lt;rec-number&gt;280&lt;/rec-number&gt;&lt;foreign-keys&gt;&lt;key app="EN" db-id="ft5v2rv5o0vfskez2045xwwfpzvxxpv5xdt0" timestamp="1693307300"&gt;280&lt;/key&gt;&lt;/foreign-keys&gt;&lt;ref-type name="Journal Article"&gt;17&lt;/ref-type&gt;&lt;contributors&gt;&lt;authors&gt;&lt;author&gt;Sacht, Helenice&lt;/author&gt;&lt;author&gt;Lukiantchuki, Marieli Azoia&lt;/author&gt;&lt;/authors&gt;&lt;/contributors&gt;&lt;titles&gt;&lt;title&gt;Windows size and the performance of natural ventilation&lt;/title&gt;&lt;secondary-title&gt;J Procedia Engineering&lt;/secondary-title&gt;&lt;/titles&gt;&lt;periodical&gt;&lt;full-title&gt;J Procedia engineering&lt;/full-title&gt;&lt;/periodical&gt;&lt;pages&gt;972-979&lt;/pages&gt;&lt;volume&gt;196&lt;/volume&gt;&lt;dates&gt;&lt;year&gt;2017&lt;/year&gt;&lt;/dates&gt;&lt;isbn&gt;1877-7058&lt;/isbn&gt;&lt;urls&gt;&lt;/urls&gt;&lt;/record&gt;&lt;/Cite&gt;&lt;/EndNote&gt;</w:instrText>
      </w:r>
      <w:r w:rsidRPr="006B4506">
        <w:rPr>
          <w:color w:val="282829"/>
          <w:highlight w:val="yellow"/>
          <w:shd w:val="clear" w:color="auto" w:fill="FFFFFF"/>
        </w:rPr>
        <w:fldChar w:fldCharType="separate"/>
      </w:r>
      <w:r w:rsidR="006B4506">
        <w:rPr>
          <w:noProof/>
          <w:color w:val="282829"/>
          <w:highlight w:val="yellow"/>
          <w:shd w:val="clear" w:color="auto" w:fill="FFFFFF"/>
        </w:rPr>
        <w:t>(Sacht &amp; Lukiantchuki, 2017)</w:t>
      </w:r>
      <w:r w:rsidRPr="006B4506">
        <w:rPr>
          <w:color w:val="282829"/>
          <w:highlight w:val="yellow"/>
          <w:shd w:val="clear" w:color="auto" w:fill="FFFFFF"/>
        </w:rPr>
        <w:fldChar w:fldCharType="end"/>
      </w:r>
      <w:r w:rsidRPr="006B4506">
        <w:rPr>
          <w:color w:val="282829"/>
          <w:highlight w:val="yellow"/>
          <w:shd w:val="clear" w:color="auto" w:fill="FFFFFF"/>
        </w:rPr>
        <w:t>.</w:t>
      </w:r>
    </w:p>
    <w:p w14:paraId="656D76B1" w14:textId="5D84FFFE" w:rsidR="0077765F" w:rsidRPr="009E6C75" w:rsidRDefault="0077765F" w:rsidP="00FF7CE7">
      <w:pPr>
        <w:spacing w:line="240" w:lineRule="auto"/>
        <w:jc w:val="both"/>
        <w:rPr>
          <w:rFonts w:eastAsia="Calibri"/>
          <w:b/>
          <w:bCs/>
          <w:szCs w:val="24"/>
        </w:rPr>
      </w:pPr>
      <w:r w:rsidRPr="009E6C75">
        <w:rPr>
          <w:rFonts w:eastAsia="Calibri"/>
          <w:b/>
          <w:bCs/>
          <w:szCs w:val="24"/>
        </w:rPr>
        <w:t>Methodology</w:t>
      </w:r>
      <w:r w:rsidR="00E513D4">
        <w:rPr>
          <w:rFonts w:eastAsia="Calibri"/>
          <w:b/>
          <w:bCs/>
          <w:szCs w:val="24"/>
        </w:rPr>
        <w:t>:</w:t>
      </w:r>
    </w:p>
    <w:p w14:paraId="44A90320" w14:textId="4E8CC568" w:rsidR="0077765F" w:rsidRDefault="0077765F" w:rsidP="002E38C8">
      <w:pPr>
        <w:keepNext/>
        <w:keepLines/>
        <w:numPr>
          <w:ilvl w:val="2"/>
          <w:numId w:val="0"/>
        </w:numPr>
        <w:spacing w:before="40" w:after="0" w:line="240" w:lineRule="auto"/>
        <w:ind w:left="720" w:hanging="720"/>
        <w:jc w:val="both"/>
        <w:outlineLvl w:val="2"/>
        <w:rPr>
          <w:rFonts w:eastAsia="Calibri"/>
          <w:kern w:val="0"/>
          <w:szCs w:val="24"/>
          <w14:ligatures w14:val="none"/>
        </w:rPr>
      </w:pPr>
      <w:r w:rsidRPr="00EF4BC4">
        <w:rPr>
          <w:rFonts w:eastAsia="Calibri"/>
          <w:kern w:val="0"/>
          <w:szCs w:val="24"/>
          <w:highlight w:val="yellow"/>
          <w14:ligatures w14:val="none"/>
        </w:rPr>
        <w:t>The study was done by</w:t>
      </w:r>
      <w:r w:rsidR="00FF7CE7" w:rsidRPr="00EF4BC4">
        <w:rPr>
          <w:rFonts w:eastAsia="Calibri"/>
          <w:kern w:val="0"/>
          <w:szCs w:val="24"/>
          <w:highlight w:val="yellow"/>
          <w14:ligatures w14:val="none"/>
        </w:rPr>
        <w:t xml:space="preserve"> </w:t>
      </w:r>
      <w:r w:rsidR="00A91928" w:rsidRPr="00EF4BC4">
        <w:rPr>
          <w:rFonts w:eastAsia="Calibri"/>
          <w:kern w:val="0"/>
          <w:szCs w:val="24"/>
          <w:highlight w:val="yellow"/>
          <w14:ligatures w14:val="none"/>
        </w:rPr>
        <w:t>in-depth analysis</w:t>
      </w:r>
      <w:r w:rsidR="00FF7CE7" w:rsidRPr="00EF4BC4">
        <w:rPr>
          <w:rFonts w:eastAsia="Calibri"/>
          <w:kern w:val="0"/>
          <w:szCs w:val="24"/>
          <w:highlight w:val="yellow"/>
          <w14:ligatures w14:val="none"/>
        </w:rPr>
        <w:t xml:space="preserve"> of selected apartment</w:t>
      </w:r>
      <w:r w:rsidR="00E8377A">
        <w:rPr>
          <w:rFonts w:eastAsia="Calibri"/>
          <w:kern w:val="0"/>
          <w:szCs w:val="24"/>
          <w:highlight w:val="yellow"/>
          <w14:ligatures w14:val="none"/>
        </w:rPr>
        <w:t>s</w:t>
      </w:r>
      <w:r w:rsidR="00FF7CE7" w:rsidRPr="00EF4BC4">
        <w:rPr>
          <w:rFonts w:eastAsia="Calibri"/>
          <w:kern w:val="0"/>
          <w:szCs w:val="24"/>
          <w:highlight w:val="yellow"/>
          <w14:ligatures w14:val="none"/>
        </w:rPr>
        <w:t xml:space="preserve"> </w:t>
      </w:r>
      <w:r w:rsidR="00A91928" w:rsidRPr="00EF4BC4">
        <w:rPr>
          <w:rFonts w:eastAsia="Calibri"/>
          <w:kern w:val="0"/>
          <w:szCs w:val="24"/>
          <w:highlight w:val="yellow"/>
          <w14:ligatures w14:val="none"/>
        </w:rPr>
        <w:t>first</w:t>
      </w:r>
      <w:r w:rsidR="00E8377A">
        <w:rPr>
          <w:rFonts w:eastAsia="Calibri"/>
          <w:kern w:val="0"/>
          <w:szCs w:val="24"/>
          <w:highlight w:val="yellow"/>
          <w14:ligatures w14:val="none"/>
        </w:rPr>
        <w:t>,</w:t>
      </w:r>
      <w:r w:rsidR="00A91928" w:rsidRPr="00EF4BC4">
        <w:rPr>
          <w:rFonts w:eastAsia="Calibri"/>
          <w:kern w:val="0"/>
          <w:szCs w:val="24"/>
          <w:highlight w:val="yellow"/>
          <w14:ligatures w14:val="none"/>
        </w:rPr>
        <w:t xml:space="preserve"> </w:t>
      </w:r>
      <w:r w:rsidR="00FF7CE7" w:rsidRPr="00EF4BC4">
        <w:rPr>
          <w:rFonts w:eastAsia="Calibri"/>
          <w:kern w:val="0"/>
          <w:szCs w:val="24"/>
          <w:highlight w:val="yellow"/>
          <w14:ligatures w14:val="none"/>
        </w:rPr>
        <w:t xml:space="preserve">as </w:t>
      </w:r>
      <w:r w:rsidR="00E8377A">
        <w:rPr>
          <w:rFonts w:eastAsia="Calibri"/>
          <w:kern w:val="0"/>
          <w:szCs w:val="24"/>
          <w:highlight w:val="yellow"/>
          <w14:ligatures w14:val="none"/>
        </w:rPr>
        <w:t xml:space="preserve">a </w:t>
      </w:r>
      <w:r w:rsidR="00FF7CE7" w:rsidRPr="00EF4BC4">
        <w:rPr>
          <w:rFonts w:eastAsia="Calibri"/>
          <w:kern w:val="0"/>
          <w:szCs w:val="24"/>
          <w:highlight w:val="yellow"/>
          <w14:ligatures w14:val="none"/>
        </w:rPr>
        <w:t xml:space="preserve">case study </w:t>
      </w:r>
      <w:r w:rsidR="00A91928" w:rsidRPr="00EF4BC4">
        <w:rPr>
          <w:rFonts w:eastAsia="Calibri"/>
          <w:kern w:val="0"/>
          <w:szCs w:val="24"/>
          <w:highlight w:val="yellow"/>
          <w14:ligatures w14:val="none"/>
        </w:rPr>
        <w:t xml:space="preserve">conducted for the apartment building </w:t>
      </w:r>
      <w:r w:rsidR="002E38C8" w:rsidRPr="00EF4BC4">
        <w:rPr>
          <w:rFonts w:eastAsia="Calibri"/>
          <w:kern w:val="0"/>
          <w:szCs w:val="24"/>
          <w:highlight w:val="yellow"/>
          <w14:ligatures w14:val="none"/>
        </w:rPr>
        <w:t>on location, Climate and topography, Orientation, Planning concept</w:t>
      </w:r>
      <w:r w:rsidR="00E8377A">
        <w:rPr>
          <w:rFonts w:eastAsia="Calibri"/>
          <w:kern w:val="0"/>
          <w:szCs w:val="24"/>
          <w:highlight w:val="yellow"/>
          <w14:ligatures w14:val="none"/>
        </w:rPr>
        <w:t>,</w:t>
      </w:r>
      <w:r w:rsidR="002E38C8" w:rsidRPr="00EF4BC4">
        <w:rPr>
          <w:rFonts w:eastAsia="Calibri"/>
          <w:kern w:val="0"/>
          <w:szCs w:val="24"/>
          <w:highlight w:val="yellow"/>
          <w14:ligatures w14:val="none"/>
        </w:rPr>
        <w:t xml:space="preserve"> etc. And secondly</w:t>
      </w:r>
      <w:r w:rsidR="00E8377A">
        <w:rPr>
          <w:rFonts w:eastAsia="Calibri"/>
          <w:kern w:val="0"/>
          <w:szCs w:val="24"/>
          <w:highlight w:val="yellow"/>
          <w14:ligatures w14:val="none"/>
        </w:rPr>
        <w:t>,</w:t>
      </w:r>
      <w:r w:rsidR="002E38C8" w:rsidRPr="00EF4BC4">
        <w:rPr>
          <w:rFonts w:eastAsia="Calibri"/>
          <w:kern w:val="0"/>
          <w:szCs w:val="24"/>
          <w:highlight w:val="yellow"/>
          <w14:ligatures w14:val="none"/>
        </w:rPr>
        <w:t xml:space="preserve"> an </w:t>
      </w:r>
      <w:r w:rsidRPr="00EF4BC4">
        <w:rPr>
          <w:rFonts w:eastAsia="Calibri"/>
          <w:kern w:val="0"/>
          <w:szCs w:val="24"/>
          <w:highlight w:val="yellow"/>
          <w14:ligatures w14:val="none"/>
        </w:rPr>
        <w:t>interview</w:t>
      </w:r>
      <w:r w:rsidR="002E38C8" w:rsidRPr="00EF4BC4">
        <w:rPr>
          <w:rFonts w:eastAsia="Calibri"/>
          <w:kern w:val="0"/>
          <w:szCs w:val="24"/>
          <w:highlight w:val="yellow"/>
          <w14:ligatures w14:val="none"/>
        </w:rPr>
        <w:t xml:space="preserve"> was conducted </w:t>
      </w:r>
      <w:r w:rsidRPr="00EF4BC4">
        <w:rPr>
          <w:rFonts w:eastAsia="Calibri"/>
          <w:kern w:val="0"/>
          <w:szCs w:val="24"/>
          <w:highlight w:val="yellow"/>
          <w14:ligatures w14:val="none"/>
        </w:rPr>
        <w:t xml:space="preserve">with residents of the apartment, using a structured interview schedule. A purposive random sampling technique was employed to select participants. The interviews were conducted with family members aged 18 and above </w:t>
      </w:r>
      <w:r w:rsidR="002E38C8" w:rsidRPr="00EF4BC4">
        <w:rPr>
          <w:rFonts w:eastAsia="Calibri"/>
          <w:kern w:val="0"/>
          <w:szCs w:val="24"/>
          <w:highlight w:val="yellow"/>
          <w14:ligatures w14:val="none"/>
        </w:rPr>
        <w:t>to get a reliable answer</w:t>
      </w:r>
      <w:r w:rsidR="00690C12" w:rsidRPr="00EF4BC4">
        <w:rPr>
          <w:rFonts w:eastAsia="Calibri"/>
          <w:kern w:val="0"/>
          <w:szCs w:val="24"/>
          <w:highlight w:val="yellow"/>
          <w14:ligatures w14:val="none"/>
        </w:rPr>
        <w:t>.</w:t>
      </w:r>
      <w:r w:rsidR="002E38C8" w:rsidRPr="00EF4BC4">
        <w:rPr>
          <w:rFonts w:eastAsia="Calibri"/>
          <w:kern w:val="0"/>
          <w:szCs w:val="24"/>
          <w:highlight w:val="yellow"/>
          <w14:ligatures w14:val="none"/>
        </w:rPr>
        <w:t xml:space="preserve"> </w:t>
      </w:r>
      <w:r w:rsidRPr="00EF4BC4">
        <w:rPr>
          <w:rFonts w:eastAsia="Calibri"/>
          <w:kern w:val="0"/>
          <w:szCs w:val="24"/>
          <w:highlight w:val="yellow"/>
          <w14:ligatures w14:val="none"/>
        </w:rPr>
        <w:t>In this interview</w:t>
      </w:r>
      <w:r w:rsidR="00E8377A">
        <w:rPr>
          <w:rFonts w:eastAsia="Calibri"/>
          <w:kern w:val="0"/>
          <w:szCs w:val="24"/>
          <w:highlight w:val="yellow"/>
          <w14:ligatures w14:val="none"/>
        </w:rPr>
        <w:t>,</w:t>
      </w:r>
      <w:r w:rsidRPr="00EF4BC4">
        <w:rPr>
          <w:rFonts w:eastAsia="Calibri"/>
          <w:kern w:val="0"/>
          <w:szCs w:val="24"/>
          <w:highlight w:val="yellow"/>
          <w14:ligatures w14:val="none"/>
        </w:rPr>
        <w:t xml:space="preserve"> participants were asked questions regarding their house and the equipment used for maintaining thermal comfort and ventilation. Since there were 88 houses in total, the sample size was N=88. An interview schedule was developed and pretested on 20 respondents. </w:t>
      </w:r>
      <w:r w:rsidR="00E8377A">
        <w:rPr>
          <w:rFonts w:eastAsia="Calibri"/>
          <w:kern w:val="0"/>
          <w:szCs w:val="24"/>
          <w:highlight w:val="yellow"/>
          <w14:ligatures w14:val="none"/>
        </w:rPr>
        <w:t>The i</w:t>
      </w:r>
      <w:r w:rsidRPr="00EF4BC4">
        <w:rPr>
          <w:rFonts w:eastAsia="Calibri"/>
          <w:kern w:val="0"/>
          <w:szCs w:val="24"/>
          <w:highlight w:val="yellow"/>
          <w14:ligatures w14:val="none"/>
        </w:rPr>
        <w:t xml:space="preserve">nterview </w:t>
      </w:r>
      <w:r w:rsidR="00FF7CE7" w:rsidRPr="00EF4BC4">
        <w:rPr>
          <w:rFonts w:eastAsia="Calibri"/>
          <w:kern w:val="0"/>
          <w:szCs w:val="24"/>
          <w:highlight w:val="yellow"/>
          <w14:ligatures w14:val="none"/>
        </w:rPr>
        <w:t>schedule ha</w:t>
      </w:r>
      <w:r w:rsidR="00E8377A">
        <w:rPr>
          <w:rFonts w:eastAsia="Calibri"/>
          <w:kern w:val="0"/>
          <w:szCs w:val="24"/>
          <w:highlight w:val="yellow"/>
          <w14:ligatures w14:val="none"/>
        </w:rPr>
        <w:t>s</w:t>
      </w:r>
      <w:r w:rsidRPr="00EF4BC4">
        <w:rPr>
          <w:rFonts w:eastAsia="Calibri"/>
          <w:kern w:val="0"/>
          <w:szCs w:val="24"/>
          <w:highlight w:val="yellow"/>
          <w14:ligatures w14:val="none"/>
        </w:rPr>
        <w:t xml:space="preserve"> different questions on different aspect</w:t>
      </w:r>
      <w:r w:rsidR="00E8377A">
        <w:rPr>
          <w:rFonts w:eastAsia="Calibri"/>
          <w:kern w:val="0"/>
          <w:szCs w:val="24"/>
          <w:highlight w:val="yellow"/>
          <w14:ligatures w14:val="none"/>
        </w:rPr>
        <w:t>s,</w:t>
      </w:r>
      <w:r w:rsidRPr="00EF4BC4">
        <w:rPr>
          <w:rFonts w:eastAsia="Calibri"/>
          <w:kern w:val="0"/>
          <w:szCs w:val="24"/>
          <w:highlight w:val="yellow"/>
          <w14:ligatures w14:val="none"/>
        </w:rPr>
        <w:t xml:space="preserve"> like demographic information and some specific information on electricity bill, window opening time and duration, number of air conditions, fan, exhaust fan used, and the duration of usage of these electrical appliances at their home. Whether they are satisfied/unsatisfied with the natural ventilation of the home</w:t>
      </w:r>
      <w:r w:rsidR="00E8377A">
        <w:rPr>
          <w:rFonts w:eastAsia="Calibri"/>
          <w:kern w:val="0"/>
          <w:szCs w:val="24"/>
          <w:highlight w:val="yellow"/>
          <w14:ligatures w14:val="none"/>
        </w:rPr>
        <w:t>,</w:t>
      </w:r>
      <w:r w:rsidRPr="00EF4BC4">
        <w:rPr>
          <w:rFonts w:eastAsia="Calibri"/>
          <w:kern w:val="0"/>
          <w:szCs w:val="24"/>
          <w:highlight w:val="yellow"/>
          <w14:ligatures w14:val="none"/>
        </w:rPr>
        <w:t xml:space="preserve"> and what are the reason</w:t>
      </w:r>
      <w:r w:rsidR="00E8377A">
        <w:rPr>
          <w:rFonts w:eastAsia="Calibri"/>
          <w:kern w:val="0"/>
          <w:szCs w:val="24"/>
          <w:highlight w:val="yellow"/>
          <w14:ligatures w14:val="none"/>
        </w:rPr>
        <w:t>s</w:t>
      </w:r>
      <w:r w:rsidRPr="00EF4BC4">
        <w:rPr>
          <w:rFonts w:eastAsia="Calibri"/>
          <w:kern w:val="0"/>
          <w:szCs w:val="24"/>
          <w:highlight w:val="yellow"/>
          <w14:ligatures w14:val="none"/>
        </w:rPr>
        <w:t xml:space="preserve"> for </w:t>
      </w:r>
      <w:r w:rsidR="00E8377A">
        <w:rPr>
          <w:rFonts w:eastAsia="Calibri"/>
          <w:kern w:val="0"/>
          <w:szCs w:val="24"/>
          <w:highlight w:val="yellow"/>
          <w14:ligatures w14:val="none"/>
        </w:rPr>
        <w:t>dissatisfaction,</w:t>
      </w:r>
      <w:r w:rsidRPr="00EF4BC4">
        <w:rPr>
          <w:rFonts w:eastAsia="Calibri"/>
          <w:kern w:val="0"/>
          <w:szCs w:val="24"/>
          <w:highlight w:val="yellow"/>
          <w14:ligatures w14:val="none"/>
        </w:rPr>
        <w:t xml:space="preserve"> etc.</w:t>
      </w:r>
      <w:r w:rsidR="00E8377A">
        <w:rPr>
          <w:rFonts w:eastAsia="Calibri"/>
          <w:kern w:val="0"/>
          <w:szCs w:val="24"/>
          <w:highlight w:val="yellow"/>
          <w14:ligatures w14:val="none"/>
        </w:rPr>
        <w:t>,</w:t>
      </w:r>
      <w:r w:rsidRPr="00EF4BC4">
        <w:rPr>
          <w:rFonts w:eastAsia="Calibri"/>
          <w:kern w:val="0"/>
          <w:szCs w:val="24"/>
          <w:highlight w:val="yellow"/>
          <w14:ligatures w14:val="none"/>
        </w:rPr>
        <w:t xml:space="preserve"> the collected data were compiled, tabulate</w:t>
      </w:r>
      <w:r w:rsidR="00E8377A">
        <w:rPr>
          <w:rFonts w:eastAsia="Calibri"/>
          <w:kern w:val="0"/>
          <w:szCs w:val="24"/>
          <w:highlight w:val="yellow"/>
          <w14:ligatures w14:val="none"/>
        </w:rPr>
        <w:t>d</w:t>
      </w:r>
      <w:r w:rsidRPr="00EF4BC4">
        <w:rPr>
          <w:rFonts w:eastAsia="Calibri"/>
          <w:kern w:val="0"/>
          <w:szCs w:val="24"/>
          <w:highlight w:val="yellow"/>
          <w14:ligatures w14:val="none"/>
        </w:rPr>
        <w:t xml:space="preserve"> and represented in the form of </w:t>
      </w:r>
      <w:r w:rsidR="00E8377A">
        <w:rPr>
          <w:rFonts w:eastAsia="Calibri"/>
          <w:kern w:val="0"/>
          <w:szCs w:val="24"/>
          <w:highlight w:val="yellow"/>
          <w14:ligatures w14:val="none"/>
        </w:rPr>
        <w:t xml:space="preserve">a </w:t>
      </w:r>
      <w:r w:rsidRPr="00EF4BC4">
        <w:rPr>
          <w:rFonts w:eastAsia="Calibri"/>
          <w:kern w:val="0"/>
          <w:szCs w:val="24"/>
          <w:highlight w:val="yellow"/>
          <w14:ligatures w14:val="none"/>
        </w:rPr>
        <w:t>graph by using MS Excel.</w:t>
      </w:r>
    </w:p>
    <w:p w14:paraId="373C2DCF" w14:textId="77777777" w:rsidR="00882A03" w:rsidRDefault="00882A03" w:rsidP="00FF7CE7">
      <w:pPr>
        <w:spacing w:line="240" w:lineRule="auto"/>
        <w:jc w:val="both"/>
        <w:rPr>
          <w:rFonts w:eastAsia="Calibri"/>
          <w:kern w:val="0"/>
          <w:szCs w:val="24"/>
          <w14:ligatures w14:val="none"/>
        </w:rPr>
      </w:pPr>
    </w:p>
    <w:p w14:paraId="7BC3884F" w14:textId="4E4DDCC1" w:rsidR="00FF7CE7" w:rsidRPr="009E6C75" w:rsidRDefault="00FF7CE7" w:rsidP="00FF7CE7">
      <w:pPr>
        <w:spacing w:line="240" w:lineRule="auto"/>
        <w:jc w:val="both"/>
        <w:rPr>
          <w:rFonts w:eastAsia="Calibri"/>
          <w:b/>
          <w:bCs/>
          <w:kern w:val="0"/>
          <w:szCs w:val="24"/>
          <w14:ligatures w14:val="none"/>
        </w:rPr>
      </w:pPr>
      <w:r w:rsidRPr="009E6C75">
        <w:rPr>
          <w:rFonts w:eastAsia="Calibri"/>
          <w:b/>
          <w:bCs/>
          <w:kern w:val="0"/>
          <w:szCs w:val="24"/>
          <w14:ligatures w14:val="none"/>
        </w:rPr>
        <w:t>Result and discussion</w:t>
      </w:r>
      <w:r w:rsidR="00C479C2">
        <w:rPr>
          <w:rFonts w:eastAsia="Calibri"/>
          <w:b/>
          <w:bCs/>
          <w:kern w:val="0"/>
          <w:szCs w:val="24"/>
          <w14:ligatures w14:val="none"/>
        </w:rPr>
        <w:t>:</w:t>
      </w:r>
    </w:p>
    <w:p w14:paraId="29F86C0E" w14:textId="77777777" w:rsidR="004849B3" w:rsidRPr="004849B3" w:rsidRDefault="004849B3" w:rsidP="00FF7CE7">
      <w:pPr>
        <w:keepNext/>
        <w:keepLines/>
        <w:numPr>
          <w:ilvl w:val="1"/>
          <w:numId w:val="0"/>
        </w:numPr>
        <w:spacing w:before="40" w:after="0" w:line="240" w:lineRule="auto"/>
        <w:ind w:left="576" w:hanging="576"/>
        <w:jc w:val="both"/>
        <w:outlineLvl w:val="1"/>
        <w:rPr>
          <w:rFonts w:eastAsia="Times New Roman"/>
          <w:b/>
          <w:szCs w:val="26"/>
        </w:rPr>
      </w:pPr>
      <w:r w:rsidRPr="004849B3">
        <w:rPr>
          <w:rFonts w:eastAsia="Times New Roman"/>
          <w:b/>
          <w:szCs w:val="26"/>
        </w:rPr>
        <w:t>Case study of selected apartment:</w:t>
      </w:r>
    </w:p>
    <w:p w14:paraId="3A561F57" w14:textId="0946F1E9" w:rsidR="004849B3" w:rsidRPr="004849B3" w:rsidRDefault="00E8377A" w:rsidP="00FF7CE7">
      <w:pPr>
        <w:spacing w:line="240" w:lineRule="auto"/>
        <w:jc w:val="both"/>
        <w:rPr>
          <w:rFonts w:eastAsia="Calibri"/>
          <w:kern w:val="0"/>
          <w:szCs w:val="24"/>
          <w14:ligatures w14:val="none"/>
        </w:rPr>
      </w:pPr>
      <w:r>
        <w:rPr>
          <w:rFonts w:eastAsia="Calibri"/>
          <w:szCs w:val="24"/>
        </w:rPr>
        <w:t>The s</w:t>
      </w:r>
      <w:r w:rsidR="004849B3" w:rsidRPr="004849B3">
        <w:rPr>
          <w:rFonts w:eastAsia="Calibri"/>
          <w:szCs w:val="24"/>
        </w:rPr>
        <w:t xml:space="preserve">elected sample apartment is situated in Raghunathpur, Bhubaneswar, Odisha, India, </w:t>
      </w:r>
      <w:r>
        <w:rPr>
          <w:rFonts w:eastAsia="Calibri"/>
          <w:szCs w:val="24"/>
        </w:rPr>
        <w:t xml:space="preserve">and </w:t>
      </w:r>
      <w:r w:rsidR="004849B3" w:rsidRPr="004849B3">
        <w:rPr>
          <w:rFonts w:eastAsia="Calibri"/>
          <w:szCs w:val="24"/>
        </w:rPr>
        <w:t xml:space="preserve">is an apartment developed by a private </w:t>
      </w:r>
      <w:r>
        <w:rPr>
          <w:rFonts w:eastAsia="Calibri"/>
          <w:szCs w:val="24"/>
        </w:rPr>
        <w:t>builder</w:t>
      </w:r>
      <w:r w:rsidR="004849B3" w:rsidRPr="004849B3">
        <w:rPr>
          <w:rFonts w:eastAsia="Calibri"/>
          <w:szCs w:val="24"/>
        </w:rPr>
        <w:t>. The apartment comprises four distinct blocks: Block</w:t>
      </w:r>
      <w:r>
        <w:rPr>
          <w:rFonts w:eastAsia="Calibri"/>
          <w:szCs w:val="24"/>
        </w:rPr>
        <w:t xml:space="preserve"> </w:t>
      </w:r>
      <w:r w:rsidR="004849B3" w:rsidRPr="004849B3">
        <w:rPr>
          <w:rFonts w:eastAsia="Calibri"/>
          <w:szCs w:val="24"/>
        </w:rPr>
        <w:t>A, Block</w:t>
      </w:r>
      <w:r>
        <w:rPr>
          <w:rFonts w:eastAsia="Calibri"/>
          <w:szCs w:val="24"/>
        </w:rPr>
        <w:t xml:space="preserve"> </w:t>
      </w:r>
      <w:r w:rsidR="004849B3" w:rsidRPr="004849B3">
        <w:rPr>
          <w:rFonts w:eastAsia="Calibri"/>
          <w:szCs w:val="24"/>
        </w:rPr>
        <w:t>B, Block</w:t>
      </w:r>
      <w:r>
        <w:rPr>
          <w:rFonts w:eastAsia="Calibri"/>
          <w:szCs w:val="24"/>
        </w:rPr>
        <w:t xml:space="preserve"> </w:t>
      </w:r>
      <w:r w:rsidR="004849B3" w:rsidRPr="004849B3">
        <w:rPr>
          <w:rFonts w:eastAsia="Calibri"/>
          <w:szCs w:val="24"/>
        </w:rPr>
        <w:t>C, and Block</w:t>
      </w:r>
      <w:r>
        <w:rPr>
          <w:rFonts w:eastAsia="Calibri"/>
          <w:szCs w:val="24"/>
        </w:rPr>
        <w:t xml:space="preserve"> </w:t>
      </w:r>
      <w:r w:rsidR="004849B3" w:rsidRPr="004849B3">
        <w:rPr>
          <w:rFonts w:eastAsia="Calibri"/>
          <w:szCs w:val="24"/>
        </w:rPr>
        <w:t xml:space="preserve">D. Offering a total of 88 flats, it provides residents with a choice between 16 2 BHK flats, having 1120 sq. ft. each, and 72 3 BHK flats, having </w:t>
      </w:r>
      <w:r>
        <w:rPr>
          <w:rFonts w:eastAsia="Calibri"/>
          <w:szCs w:val="24"/>
        </w:rPr>
        <w:t xml:space="preserve">a </w:t>
      </w:r>
      <w:r w:rsidR="004849B3" w:rsidRPr="004849B3">
        <w:rPr>
          <w:rFonts w:eastAsia="Calibri"/>
          <w:szCs w:val="24"/>
        </w:rPr>
        <w:t>floor area</w:t>
      </w:r>
      <w:r>
        <w:rPr>
          <w:rFonts w:eastAsia="Calibri"/>
          <w:szCs w:val="24"/>
        </w:rPr>
        <w:t xml:space="preserve"> of </w:t>
      </w:r>
      <w:r w:rsidR="004849B3" w:rsidRPr="004849B3">
        <w:rPr>
          <w:rFonts w:eastAsia="Calibri"/>
          <w:szCs w:val="24"/>
        </w:rPr>
        <w:t xml:space="preserve">1540 sq. ft. The construction of </w:t>
      </w:r>
      <w:r>
        <w:rPr>
          <w:rFonts w:eastAsia="Calibri"/>
          <w:szCs w:val="24"/>
        </w:rPr>
        <w:t xml:space="preserve">the </w:t>
      </w:r>
      <w:r w:rsidR="004849B3" w:rsidRPr="004849B3">
        <w:rPr>
          <w:rFonts w:eastAsia="Calibri"/>
          <w:szCs w:val="24"/>
        </w:rPr>
        <w:t xml:space="preserve">selected sample apartment commenced in November </w:t>
      </w:r>
      <w:r w:rsidR="004849B3" w:rsidRPr="004849B3">
        <w:rPr>
          <w:rFonts w:eastAsia="Calibri"/>
          <w:szCs w:val="24"/>
        </w:rPr>
        <w:lastRenderedPageBreak/>
        <w:t>2012, and it was completed by August 2016. With a height reaching 72 ft, having a basement and five stories in total, the apartment primarily serves residential purposes. The basement and the first floor are dedicated to parking facilities, while the remaining four floors house the residential units</w:t>
      </w:r>
      <w:r w:rsidR="004849B3" w:rsidRPr="004849B3">
        <w:rPr>
          <w:rFonts w:eastAsia="Calibri"/>
          <w:kern w:val="0"/>
          <w:szCs w:val="24"/>
          <w14:ligatures w14:val="none"/>
        </w:rPr>
        <w:t>.</w:t>
      </w:r>
    </w:p>
    <w:p w14:paraId="14FD26AC" w14:textId="77777777" w:rsidR="004849B3" w:rsidRPr="004849B3" w:rsidRDefault="004849B3" w:rsidP="00FF7CE7">
      <w:pPr>
        <w:keepNext/>
        <w:keepLines/>
        <w:numPr>
          <w:ilvl w:val="2"/>
          <w:numId w:val="0"/>
        </w:numPr>
        <w:spacing w:before="40" w:after="0" w:line="240" w:lineRule="auto"/>
        <w:ind w:left="720" w:hanging="720"/>
        <w:jc w:val="both"/>
        <w:outlineLvl w:val="2"/>
        <w:rPr>
          <w:rFonts w:eastAsia="Times New Roman"/>
          <w:b/>
          <w:szCs w:val="24"/>
          <w:lang w:val="en-US"/>
        </w:rPr>
      </w:pPr>
      <w:r w:rsidRPr="004849B3">
        <w:rPr>
          <w:rFonts w:eastAsia="Times New Roman"/>
          <w:b/>
          <w:szCs w:val="24"/>
          <w:lang w:val="en-US"/>
        </w:rPr>
        <w:t xml:space="preserve"> Climate and topography </w:t>
      </w:r>
    </w:p>
    <w:p w14:paraId="4EC154B3" w14:textId="1A89EB13" w:rsidR="004849B3" w:rsidRPr="004849B3" w:rsidRDefault="004849B3" w:rsidP="00FF7CE7">
      <w:pPr>
        <w:spacing w:line="240" w:lineRule="auto"/>
        <w:jc w:val="both"/>
        <w:rPr>
          <w:rFonts w:eastAsia="Calibri"/>
          <w:kern w:val="0"/>
          <w:szCs w:val="24"/>
          <w14:ligatures w14:val="none"/>
        </w:rPr>
      </w:pPr>
      <w:r w:rsidRPr="004849B3">
        <w:rPr>
          <w:rFonts w:eastAsia="Calibri"/>
          <w:kern w:val="0"/>
          <w:szCs w:val="24"/>
          <w14:ligatures w14:val="none"/>
        </w:rPr>
        <w:t>Bhubaneswar experiences a tropical climate characteri</w:t>
      </w:r>
      <w:r w:rsidR="00E8377A">
        <w:rPr>
          <w:rFonts w:eastAsia="Calibri"/>
          <w:kern w:val="0"/>
          <w:szCs w:val="24"/>
          <w14:ligatures w14:val="none"/>
        </w:rPr>
        <w:t>s</w:t>
      </w:r>
      <w:r w:rsidRPr="004849B3">
        <w:rPr>
          <w:rFonts w:eastAsia="Calibri"/>
          <w:kern w:val="0"/>
          <w:szCs w:val="24"/>
          <w14:ligatures w14:val="none"/>
        </w:rPr>
        <w:t xml:space="preserve">ed by two distinct seasons: a dry season spanning from November to May, and a rainy season brought on by the monsoon, occurring from June to October. The rainy season typically concludes in early to mid-October. </w:t>
      </w:r>
      <w:r w:rsidR="00E8377A">
        <w:rPr>
          <w:rFonts w:eastAsia="Calibri"/>
          <w:kern w:val="0"/>
          <w:szCs w:val="24"/>
          <w14:ligatures w14:val="none"/>
        </w:rPr>
        <w:t>Before</w:t>
      </w:r>
      <w:r w:rsidRPr="004849B3">
        <w:rPr>
          <w:rFonts w:eastAsia="Calibri"/>
          <w:kern w:val="0"/>
          <w:szCs w:val="24"/>
          <w14:ligatures w14:val="none"/>
        </w:rPr>
        <w:t xml:space="preserve"> the arrival of the monsoon, which typically begins in early March and lasts until early June, the city undergoes scorching temperatures accompanied by sporadic showers, particularly in May. During the peak of summer, temperatures can soar up to 45 °C (113 °F), and in June 2022, it even reached an exceptionally high temperature of 46.7 °C (116 °F). Bhubaneswar receives an annual average rainfall of and the wettest month is September, with precipitation measuring approximately 8.41 inches. As for wind patterns, April stands as the windiest month, with an average wind speed of 11 mph. In terms of the coldest month, January takes the lead, with an average temperature of 73 degrees Fahrenheit.</w:t>
      </w:r>
      <w:r w:rsidRPr="004849B3">
        <w:rPr>
          <w:rFonts w:eastAsia="Calibri"/>
          <w:kern w:val="0"/>
          <w:szCs w:val="24"/>
          <w14:ligatures w14:val="none"/>
        </w:rPr>
        <w:fldChar w:fldCharType="begin"/>
      </w:r>
      <w:r w:rsidR="000D650B">
        <w:rPr>
          <w:rFonts w:eastAsia="Calibri"/>
          <w:kern w:val="0"/>
          <w:szCs w:val="24"/>
          <w14:ligatures w14:val="none"/>
        </w:rPr>
        <w:instrText xml:space="preserve"> ADDIN EN.CITE &lt;EndNote&gt;&lt;Cite&gt;&lt;Author&gt;Garg&lt;/Author&gt;&lt;Year&gt;2022&lt;/Year&gt;&lt;RecNum&gt;185&lt;/RecNum&gt;&lt;DisplayText&gt;(Garg, 2022)&lt;/DisplayText&gt;&lt;record&gt;&lt;rec-number&gt;185&lt;/rec-number&gt;&lt;foreign-keys&gt;&lt;key app="EN" db-id="dwdr0wwrbzzptmevws8xvsxyrdxpwa2sa2px" timestamp="1695707196"&gt;185&lt;/key&gt;&lt;/foreign-keys&gt;&lt;ref-type name="Journal Article"&gt;17&lt;/ref-type&gt;&lt;contributors&gt;&lt;authors&gt;&lt;author&gt;Garg, RD &lt;/author&gt;&lt;/authors&gt;&lt;/contributors&gt;&lt;titles&gt;&lt;title&gt;Evaluating the Impact of Climate Change on the Urban Environment Using Geospatial Technologies in Bhubaneswar, India&lt;/title&gt;&lt;secondary-title&gt;J The International Archives of the Photogrammetry, Remote Sensing Spatial Information Sciences&lt;/secondary-title&gt;&lt;/titles&gt;&lt;periodical&gt;&lt;full-title&gt;J The International Archives of the Photogrammetry, Remote Sensing Spatial Information Sciences&lt;/full-title&gt;&lt;/periodical&gt;&lt;pages&gt;159-166&lt;/pages&gt;&lt;volume&gt;48&lt;/volume&gt;&lt;dates&gt;&lt;year&gt;2022&lt;/year&gt;&lt;/dates&gt;&lt;isbn&gt;1682-1750&lt;/isbn&gt;&lt;urls&gt;&lt;/urls&gt;&lt;/record&gt;&lt;/Cite&gt;&lt;/EndNote&gt;</w:instrText>
      </w:r>
      <w:r w:rsidRPr="004849B3">
        <w:rPr>
          <w:rFonts w:eastAsia="Calibri"/>
          <w:kern w:val="0"/>
          <w:szCs w:val="24"/>
          <w14:ligatures w14:val="none"/>
        </w:rPr>
        <w:fldChar w:fldCharType="separate"/>
      </w:r>
      <w:r w:rsidR="000D650B">
        <w:rPr>
          <w:rFonts w:eastAsia="Calibri"/>
          <w:noProof/>
          <w:kern w:val="0"/>
          <w:szCs w:val="24"/>
          <w14:ligatures w14:val="none"/>
        </w:rPr>
        <w:t>(Garg, 2022)</w:t>
      </w:r>
      <w:r w:rsidRPr="004849B3">
        <w:rPr>
          <w:rFonts w:eastAsia="Calibri"/>
          <w:kern w:val="0"/>
          <w:szCs w:val="24"/>
          <w14:ligatures w14:val="none"/>
        </w:rPr>
        <w:fldChar w:fldCharType="end"/>
      </w:r>
    </w:p>
    <w:p w14:paraId="69DB240D" w14:textId="77777777" w:rsidR="004849B3" w:rsidRPr="004849B3" w:rsidRDefault="004849B3" w:rsidP="00FF7CE7">
      <w:pPr>
        <w:keepNext/>
        <w:keepLines/>
        <w:numPr>
          <w:ilvl w:val="2"/>
          <w:numId w:val="0"/>
        </w:numPr>
        <w:spacing w:before="40" w:after="0" w:line="240" w:lineRule="auto"/>
        <w:ind w:left="720" w:hanging="720"/>
        <w:jc w:val="both"/>
        <w:outlineLvl w:val="2"/>
        <w:rPr>
          <w:rFonts w:eastAsia="Times New Roman"/>
          <w:b/>
          <w:szCs w:val="24"/>
          <w:lang w:val="en-US"/>
        </w:rPr>
      </w:pPr>
      <w:r w:rsidRPr="004849B3">
        <w:rPr>
          <w:rFonts w:eastAsia="Times New Roman"/>
          <w:b/>
          <w:szCs w:val="24"/>
          <w:lang w:val="en-US"/>
        </w:rPr>
        <w:t>Orientation</w:t>
      </w:r>
    </w:p>
    <w:p w14:paraId="1702FC70" w14:textId="0979AD03" w:rsidR="004849B3" w:rsidRPr="004849B3" w:rsidRDefault="004849B3" w:rsidP="00FF7CE7">
      <w:pPr>
        <w:spacing w:line="240" w:lineRule="auto"/>
        <w:jc w:val="both"/>
        <w:rPr>
          <w:rFonts w:eastAsia="Calibri"/>
          <w:kern w:val="0"/>
          <w:szCs w:val="24"/>
          <w14:ligatures w14:val="none"/>
        </w:rPr>
      </w:pPr>
      <w:r w:rsidRPr="004849B3">
        <w:rPr>
          <w:rFonts w:eastAsia="Calibri"/>
          <w:kern w:val="0"/>
          <w:szCs w:val="24"/>
          <w14:ligatures w14:val="none"/>
        </w:rPr>
        <w:t xml:space="preserve">The selected apartment is facing towards the west direction with </w:t>
      </w:r>
      <w:r w:rsidR="00E8377A">
        <w:rPr>
          <w:rFonts w:eastAsia="Calibri"/>
          <w:kern w:val="0"/>
          <w:szCs w:val="24"/>
          <w14:ligatures w14:val="none"/>
        </w:rPr>
        <w:t xml:space="preserve">a </w:t>
      </w:r>
      <w:r w:rsidRPr="004849B3">
        <w:rPr>
          <w:rFonts w:eastAsia="Calibri"/>
          <w:kern w:val="0"/>
          <w:szCs w:val="24"/>
          <w14:ligatures w14:val="none"/>
        </w:rPr>
        <w:t>latitude of 20.3747</w:t>
      </w:r>
      <w:r w:rsidRPr="004849B3">
        <w:rPr>
          <w:rFonts w:eastAsia="Calibri"/>
          <w:kern w:val="0"/>
          <w:szCs w:val="24"/>
          <w:vertAlign w:val="superscript"/>
          <w14:ligatures w14:val="none"/>
        </w:rPr>
        <w:t>o</w:t>
      </w:r>
      <w:r w:rsidRPr="004849B3">
        <w:rPr>
          <w:rFonts w:eastAsia="Calibri"/>
          <w:kern w:val="0"/>
          <w:szCs w:val="24"/>
          <w14:ligatures w14:val="none"/>
        </w:rPr>
        <w:t xml:space="preserve">N </w:t>
      </w:r>
      <w:r w:rsidR="00E8377A">
        <w:rPr>
          <w:rFonts w:eastAsia="Calibri"/>
          <w:kern w:val="0"/>
          <w:szCs w:val="24"/>
          <w14:ligatures w14:val="none"/>
        </w:rPr>
        <w:t xml:space="preserve">°N </w:t>
      </w:r>
      <w:r w:rsidRPr="004849B3">
        <w:rPr>
          <w:rFonts w:eastAsia="Calibri"/>
          <w:kern w:val="0"/>
          <w:szCs w:val="24"/>
          <w14:ligatures w14:val="none"/>
        </w:rPr>
        <w:t xml:space="preserve">and </w:t>
      </w:r>
      <w:r w:rsidR="00E8377A">
        <w:rPr>
          <w:rFonts w:eastAsia="Calibri"/>
          <w:kern w:val="0"/>
          <w:szCs w:val="24"/>
          <w14:ligatures w14:val="none"/>
        </w:rPr>
        <w:t xml:space="preserve">a </w:t>
      </w:r>
      <w:r w:rsidRPr="004849B3">
        <w:rPr>
          <w:rFonts w:eastAsia="Calibri"/>
          <w:kern w:val="0"/>
          <w:szCs w:val="24"/>
          <w14:ligatures w14:val="none"/>
        </w:rPr>
        <w:t xml:space="preserve">longitude </w:t>
      </w:r>
      <w:r w:rsidR="00E8377A">
        <w:rPr>
          <w:rFonts w:eastAsia="Calibri"/>
          <w:kern w:val="0"/>
          <w:szCs w:val="24"/>
          <w14:ligatures w14:val="none"/>
        </w:rPr>
        <w:t xml:space="preserve">of </w:t>
      </w:r>
      <w:r w:rsidRPr="004849B3">
        <w:rPr>
          <w:rFonts w:eastAsia="Calibri"/>
          <w:kern w:val="0"/>
          <w:szCs w:val="24"/>
          <w14:ligatures w14:val="none"/>
        </w:rPr>
        <w:t>85.8305</w:t>
      </w:r>
      <w:r w:rsidRPr="004849B3">
        <w:rPr>
          <w:rFonts w:eastAsia="Calibri"/>
          <w:kern w:val="0"/>
          <w:szCs w:val="24"/>
          <w:vertAlign w:val="superscript"/>
          <w14:ligatures w14:val="none"/>
        </w:rPr>
        <w:t>o</w:t>
      </w:r>
      <w:r w:rsidRPr="004849B3">
        <w:rPr>
          <w:rFonts w:eastAsia="Calibri"/>
          <w:kern w:val="0"/>
          <w:szCs w:val="24"/>
          <w14:ligatures w14:val="none"/>
        </w:rPr>
        <w:t>E</w:t>
      </w:r>
      <w:r w:rsidR="00E8377A">
        <w:rPr>
          <w:rFonts w:eastAsia="Calibri"/>
          <w:kern w:val="0"/>
          <w:szCs w:val="24"/>
          <w14:ligatures w14:val="none"/>
        </w:rPr>
        <w:t xml:space="preserve"> °E</w:t>
      </w:r>
      <w:r w:rsidRPr="004849B3">
        <w:rPr>
          <w:rFonts w:eastAsia="Calibri"/>
          <w:kern w:val="0"/>
          <w:szCs w:val="24"/>
          <w14:ligatures w14:val="none"/>
        </w:rPr>
        <w:t>. A road is located to the front of the apartment which connect</w:t>
      </w:r>
      <w:r w:rsidR="00E8377A">
        <w:rPr>
          <w:rFonts w:eastAsia="Calibri"/>
          <w:kern w:val="0"/>
          <w:szCs w:val="24"/>
          <w14:ligatures w14:val="none"/>
        </w:rPr>
        <w:t>s</w:t>
      </w:r>
      <w:r w:rsidRPr="004849B3">
        <w:rPr>
          <w:rFonts w:eastAsia="Calibri"/>
          <w:kern w:val="0"/>
          <w:szCs w:val="24"/>
          <w14:ligatures w14:val="none"/>
        </w:rPr>
        <w:t xml:space="preserve"> Bhubaneswar to Cuttack. The wind orientation is from South and South west</w:t>
      </w:r>
      <w:r w:rsidR="00E8377A">
        <w:rPr>
          <w:rFonts w:eastAsia="Calibri"/>
          <w:kern w:val="0"/>
          <w:szCs w:val="24"/>
          <w14:ligatures w14:val="none"/>
        </w:rPr>
        <w:t>,</w:t>
      </w:r>
      <w:r w:rsidRPr="004849B3">
        <w:rPr>
          <w:rFonts w:eastAsia="Calibri"/>
          <w:kern w:val="0"/>
          <w:szCs w:val="24"/>
          <w14:ligatures w14:val="none"/>
        </w:rPr>
        <w:t xml:space="preserve"> mainly in the range of 1.5 -4.5 m/s over the year. The sun rises from west of the plot. </w:t>
      </w:r>
      <w:r w:rsidRPr="004849B3">
        <w:rPr>
          <w:rFonts w:eastAsia="Calibri"/>
          <w:kern w:val="0"/>
          <w:szCs w:val="24"/>
          <w14:ligatures w14:val="none"/>
        </w:rPr>
        <w:fldChar w:fldCharType="begin"/>
      </w:r>
      <w:r w:rsidR="000D650B">
        <w:rPr>
          <w:rFonts w:eastAsia="Calibri"/>
          <w:kern w:val="0"/>
          <w:szCs w:val="24"/>
          <w14:ligatures w14:val="none"/>
        </w:rPr>
        <w:instrText xml:space="preserve"> ADDIN EN.CITE &lt;EndNote&gt;&lt;Cite&gt;&lt;Author&gt;Pradhan&lt;/Author&gt;&lt;Year&gt;2013&lt;/Year&gt;&lt;RecNum&gt;187&lt;/RecNum&gt;&lt;DisplayText&gt;(Pradhan, 2013)&lt;/DisplayText&gt;&lt;record&gt;&lt;rec-number&gt;187&lt;/rec-number&gt;&lt;foreign-keys&gt;&lt;key app="EN" db-id="dwdr0wwrbzzptmevws8xvsxyrdxpwa2sa2px" timestamp="1695707519"&gt;187&lt;/key&gt;&lt;/foreign-keys&gt;&lt;ref-type name="Journal Article"&gt;17&lt;/ref-type&gt;&lt;contributors&gt;&lt;authors&gt;&lt;author&gt;Pradhan, Atul Chandra&lt;/author&gt;&lt;/authors&gt;&lt;/contributors&gt;&lt;titles&gt;&lt;title&gt;The New Capital at Bhubaneswar&lt;/title&gt;&lt;secondary-title&gt;J Odisha Review&lt;/secondary-title&gt;&lt;/titles&gt;&lt;periodical&gt;&lt;full-title&gt;J Odisha Review&lt;/full-title&gt;&lt;/periodical&gt;&lt;dates&gt;&lt;year&gt;2013&lt;/year&gt;&lt;/dates&gt;&lt;urls&gt;&lt;/urls&gt;&lt;/record&gt;&lt;/Cite&gt;&lt;/EndNote&gt;</w:instrText>
      </w:r>
      <w:r w:rsidRPr="004849B3">
        <w:rPr>
          <w:rFonts w:eastAsia="Calibri"/>
          <w:kern w:val="0"/>
          <w:szCs w:val="24"/>
          <w14:ligatures w14:val="none"/>
        </w:rPr>
        <w:fldChar w:fldCharType="separate"/>
      </w:r>
      <w:r w:rsidR="000D650B">
        <w:rPr>
          <w:rFonts w:eastAsia="Calibri"/>
          <w:noProof/>
          <w:kern w:val="0"/>
          <w:szCs w:val="24"/>
          <w14:ligatures w14:val="none"/>
        </w:rPr>
        <w:t>(Pradhan, 2013)</w:t>
      </w:r>
      <w:r w:rsidRPr="004849B3">
        <w:rPr>
          <w:rFonts w:eastAsia="Calibri"/>
          <w:kern w:val="0"/>
          <w:szCs w:val="24"/>
          <w14:ligatures w14:val="none"/>
        </w:rPr>
        <w:fldChar w:fldCharType="end"/>
      </w:r>
      <w:r w:rsidRPr="004849B3">
        <w:rPr>
          <w:rFonts w:eastAsia="Calibri"/>
          <w:kern w:val="0"/>
          <w:szCs w:val="24"/>
          <w14:ligatures w14:val="none"/>
        </w:rPr>
        <w:t xml:space="preserve">  </w:t>
      </w:r>
    </w:p>
    <w:p w14:paraId="689B15DF" w14:textId="5E11BB30" w:rsidR="004849B3" w:rsidRDefault="004849B3" w:rsidP="00FF7CE7">
      <w:pPr>
        <w:spacing w:line="240" w:lineRule="auto"/>
        <w:jc w:val="both"/>
        <w:rPr>
          <w:rFonts w:eastAsia="Calibri"/>
          <w:noProof/>
          <w:kern w:val="0"/>
          <w:szCs w:val="24"/>
          <w:lang w:eastAsia="en-IN"/>
          <w14:ligatures w14:val="none"/>
        </w:rPr>
      </w:pPr>
      <w:r w:rsidRPr="004849B3">
        <w:rPr>
          <w:rFonts w:eastAsia="Times New Roman"/>
          <w:kern w:val="0"/>
          <w:szCs w:val="24"/>
          <w:lang w:eastAsia="en-IN"/>
          <w14:ligatures w14:val="none"/>
        </w:rPr>
        <w:t>.</w:t>
      </w:r>
      <w:r w:rsidRPr="004849B3">
        <w:rPr>
          <w:rFonts w:eastAsia="Calibri"/>
          <w:noProof/>
          <w:kern w:val="0"/>
          <w:szCs w:val="24"/>
          <w:lang w:eastAsia="en-IN"/>
          <w14:ligatures w14:val="none"/>
        </w:rPr>
        <w:t xml:space="preserve"> </w:t>
      </w:r>
      <w:r w:rsidRPr="004849B3">
        <w:rPr>
          <w:rFonts w:eastAsia="Calibri"/>
          <w:noProof/>
          <w:kern w:val="0"/>
          <w:szCs w:val="24"/>
          <w:lang w:eastAsia="en-IN"/>
          <w14:ligatures w14:val="none"/>
        </w:rPr>
        <w:drawing>
          <wp:inline distT="0" distB="0" distL="0" distR="0" wp14:anchorId="141F1F8C" wp14:editId="4A41C7A4">
            <wp:extent cx="3028950" cy="2496048"/>
            <wp:effectExtent l="0" t="0" r="0" b="0"/>
            <wp:docPr id="210712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25548" name=""/>
                    <pic:cNvPicPr/>
                  </pic:nvPicPr>
                  <pic:blipFill>
                    <a:blip r:embed="rId8"/>
                    <a:stretch>
                      <a:fillRect/>
                    </a:stretch>
                  </pic:blipFill>
                  <pic:spPr>
                    <a:xfrm>
                      <a:off x="0" y="0"/>
                      <a:ext cx="3047640" cy="2511450"/>
                    </a:xfrm>
                    <a:prstGeom prst="rect">
                      <a:avLst/>
                    </a:prstGeom>
                  </pic:spPr>
                </pic:pic>
              </a:graphicData>
            </a:graphic>
          </wp:inline>
        </w:drawing>
      </w:r>
    </w:p>
    <w:p w14:paraId="1699233F" w14:textId="3C071151" w:rsidR="00033ECE" w:rsidRPr="007A1084" w:rsidRDefault="00033ECE" w:rsidP="00033ECE">
      <w:pPr>
        <w:pStyle w:val="Caption"/>
        <w:rPr>
          <w:rFonts w:eastAsia="Calibri"/>
          <w:i w:val="0"/>
          <w:iCs w:val="0"/>
          <w:noProof/>
          <w:color w:val="auto"/>
          <w:kern w:val="0"/>
          <w:sz w:val="24"/>
          <w:lang w:eastAsia="en-IN"/>
          <w14:ligatures w14:val="none"/>
        </w:rPr>
      </w:pPr>
      <w:r w:rsidRPr="007A1084">
        <w:rPr>
          <w:i w:val="0"/>
          <w:iCs w:val="0"/>
          <w:color w:val="auto"/>
          <w:sz w:val="24"/>
        </w:rPr>
        <w:t xml:space="preserve">Figure </w:t>
      </w:r>
      <w:r w:rsidR="00E23323" w:rsidRPr="007A1084">
        <w:rPr>
          <w:i w:val="0"/>
          <w:iCs w:val="0"/>
          <w:color w:val="auto"/>
          <w:sz w:val="24"/>
        </w:rPr>
        <w:fldChar w:fldCharType="begin"/>
      </w:r>
      <w:r w:rsidR="00E23323" w:rsidRPr="007A1084">
        <w:rPr>
          <w:i w:val="0"/>
          <w:iCs w:val="0"/>
          <w:color w:val="auto"/>
          <w:sz w:val="24"/>
        </w:rPr>
        <w:instrText xml:space="preserve"> SEQ Figure \* ARABIC </w:instrText>
      </w:r>
      <w:r w:rsidR="00E23323" w:rsidRPr="007A1084">
        <w:rPr>
          <w:i w:val="0"/>
          <w:iCs w:val="0"/>
          <w:color w:val="auto"/>
          <w:sz w:val="24"/>
        </w:rPr>
        <w:fldChar w:fldCharType="separate"/>
      </w:r>
      <w:r w:rsidR="00BA4311" w:rsidRPr="007A1084">
        <w:rPr>
          <w:i w:val="0"/>
          <w:iCs w:val="0"/>
          <w:noProof/>
          <w:color w:val="auto"/>
          <w:sz w:val="24"/>
        </w:rPr>
        <w:t>1</w:t>
      </w:r>
      <w:r w:rsidR="00E23323" w:rsidRPr="007A1084">
        <w:rPr>
          <w:i w:val="0"/>
          <w:iCs w:val="0"/>
          <w:noProof/>
          <w:color w:val="auto"/>
          <w:sz w:val="24"/>
        </w:rPr>
        <w:fldChar w:fldCharType="end"/>
      </w:r>
      <w:r w:rsidRPr="007A1084">
        <w:rPr>
          <w:i w:val="0"/>
          <w:iCs w:val="0"/>
          <w:color w:val="auto"/>
          <w:sz w:val="24"/>
        </w:rPr>
        <w:t xml:space="preserve">: Lay out </w:t>
      </w:r>
      <w:r w:rsidR="00E8377A">
        <w:rPr>
          <w:i w:val="0"/>
          <w:iCs w:val="0"/>
          <w:color w:val="auto"/>
          <w:sz w:val="24"/>
        </w:rPr>
        <w:t xml:space="preserve">the </w:t>
      </w:r>
      <w:r w:rsidRPr="007A1084">
        <w:rPr>
          <w:i w:val="0"/>
          <w:iCs w:val="0"/>
          <w:color w:val="auto"/>
          <w:sz w:val="24"/>
        </w:rPr>
        <w:t xml:space="preserve">plane of the blocks of </w:t>
      </w:r>
      <w:r w:rsidR="00E8377A">
        <w:rPr>
          <w:i w:val="0"/>
          <w:iCs w:val="0"/>
          <w:color w:val="auto"/>
          <w:sz w:val="24"/>
        </w:rPr>
        <w:t xml:space="preserve">the </w:t>
      </w:r>
      <w:r w:rsidRPr="007A1084">
        <w:rPr>
          <w:i w:val="0"/>
          <w:iCs w:val="0"/>
          <w:color w:val="auto"/>
          <w:sz w:val="24"/>
        </w:rPr>
        <w:t>selected apartment for study</w:t>
      </w:r>
    </w:p>
    <w:p w14:paraId="2C7DC39E" w14:textId="763023DB" w:rsidR="004849B3" w:rsidRPr="004849B3" w:rsidRDefault="004849B3" w:rsidP="00FF7CE7">
      <w:pPr>
        <w:keepNext/>
        <w:keepLines/>
        <w:numPr>
          <w:ilvl w:val="2"/>
          <w:numId w:val="0"/>
        </w:numPr>
        <w:spacing w:before="40" w:after="0" w:line="240" w:lineRule="auto"/>
        <w:ind w:left="720" w:hanging="720"/>
        <w:jc w:val="both"/>
        <w:outlineLvl w:val="2"/>
        <w:rPr>
          <w:rFonts w:eastAsia="Times New Roman"/>
          <w:b/>
          <w:szCs w:val="24"/>
          <w:shd w:val="clear" w:color="auto" w:fill="FFFFFF"/>
          <w:lang w:val="en-US"/>
        </w:rPr>
      </w:pPr>
      <w:r w:rsidRPr="004849B3">
        <w:rPr>
          <w:rFonts w:eastAsia="Times New Roman"/>
          <w:b/>
          <w:szCs w:val="24"/>
          <w:shd w:val="clear" w:color="auto" w:fill="FFFFFF"/>
          <w:lang w:val="en-US"/>
        </w:rPr>
        <w:t xml:space="preserve">Planning concept of </w:t>
      </w:r>
      <w:r w:rsidR="00E8377A">
        <w:rPr>
          <w:rFonts w:eastAsia="Times New Roman"/>
          <w:b/>
          <w:szCs w:val="24"/>
          <w:shd w:val="clear" w:color="auto" w:fill="FFFFFF"/>
          <w:lang w:val="en-US"/>
        </w:rPr>
        <w:t xml:space="preserve">the </w:t>
      </w:r>
      <w:r w:rsidRPr="004849B3">
        <w:rPr>
          <w:rFonts w:eastAsia="Times New Roman"/>
          <w:b/>
          <w:szCs w:val="24"/>
          <w:shd w:val="clear" w:color="auto" w:fill="FFFFFF"/>
          <w:lang w:val="en-US"/>
        </w:rPr>
        <w:t>selected apartment for study</w:t>
      </w:r>
    </w:p>
    <w:p w14:paraId="6FC641FD" w14:textId="52DDFF6F" w:rsidR="004849B3" w:rsidRPr="004849B3" w:rsidRDefault="004849B3" w:rsidP="00FF7CE7">
      <w:pPr>
        <w:spacing w:line="240" w:lineRule="auto"/>
        <w:jc w:val="both"/>
        <w:rPr>
          <w:rFonts w:eastAsia="Times New Roman"/>
          <w:kern w:val="0"/>
          <w:szCs w:val="24"/>
          <w:lang w:eastAsia="en-IN"/>
          <w14:ligatures w14:val="none"/>
        </w:rPr>
      </w:pPr>
      <w:r w:rsidRPr="004849B3">
        <w:rPr>
          <w:rFonts w:eastAsia="Times New Roman"/>
          <w:kern w:val="0"/>
          <w:szCs w:val="24"/>
          <w:lang w:eastAsia="en-IN"/>
          <w14:ligatures w14:val="none"/>
        </w:rPr>
        <w:t>The sample apartment is an economically designed building that maximi</w:t>
      </w:r>
      <w:r w:rsidR="00E8377A">
        <w:rPr>
          <w:rFonts w:eastAsia="Times New Roman"/>
          <w:kern w:val="0"/>
          <w:szCs w:val="24"/>
          <w:lang w:eastAsia="en-IN"/>
          <w14:ligatures w14:val="none"/>
        </w:rPr>
        <w:t>s</w:t>
      </w:r>
      <w:r w:rsidRPr="004849B3">
        <w:rPr>
          <w:rFonts w:eastAsia="Times New Roman"/>
          <w:kern w:val="0"/>
          <w:szCs w:val="24"/>
          <w:lang w:eastAsia="en-IN"/>
          <w14:ligatures w14:val="none"/>
        </w:rPr>
        <w:t>es the available space while compromising on natural ventilation and lighting. The building consists of four blocks named Block-A, Block-B, Block-C, and Block-D, with a congested layout. Three blocks shown in fig-1 are situated closely together, while Block</w:t>
      </w:r>
      <w:r w:rsidR="00E8377A">
        <w:rPr>
          <w:rFonts w:eastAsia="Times New Roman"/>
          <w:kern w:val="0"/>
          <w:szCs w:val="24"/>
          <w:lang w:eastAsia="en-IN"/>
          <w14:ligatures w14:val="none"/>
        </w:rPr>
        <w:t xml:space="preserve"> </w:t>
      </w:r>
      <w:r w:rsidRPr="004849B3">
        <w:rPr>
          <w:rFonts w:eastAsia="Times New Roman"/>
          <w:kern w:val="0"/>
          <w:szCs w:val="24"/>
          <w:lang w:eastAsia="en-IN"/>
          <w14:ligatures w14:val="none"/>
        </w:rPr>
        <w:t xml:space="preserve">A is positioned separately. The shape of all blocks </w:t>
      </w:r>
      <w:r w:rsidR="00E8377A">
        <w:rPr>
          <w:rFonts w:eastAsia="Times New Roman"/>
          <w:kern w:val="0"/>
          <w:szCs w:val="24"/>
          <w:lang w:eastAsia="en-IN"/>
          <w14:ligatures w14:val="none"/>
        </w:rPr>
        <w:t>is</w:t>
      </w:r>
      <w:r w:rsidRPr="004849B3">
        <w:rPr>
          <w:rFonts w:eastAsia="Times New Roman"/>
          <w:kern w:val="0"/>
          <w:szCs w:val="24"/>
          <w:lang w:eastAsia="en-IN"/>
          <w14:ligatures w14:val="none"/>
        </w:rPr>
        <w:t xml:space="preserve"> rectangular, featuring narrow passages for circulation. Among the blocks, Block-B is particularly congested, housing eight flats arranged in a mirrored position with another set of four flats, connected by a narrow corridor measuring only 3 feet in width and 75 feet in length. All blocks consist of three bedrooms, one dining space, one living room, one kitchen, two toilets, and two balconies, except for Block-A, which has two bedrooms, one dining space, one living room, two toilets, and one balcony</w:t>
      </w:r>
      <w:r w:rsidR="00E8377A">
        <w:rPr>
          <w:rFonts w:eastAsia="Times New Roman"/>
          <w:kern w:val="0"/>
          <w:szCs w:val="24"/>
          <w:lang w:eastAsia="en-IN"/>
          <w14:ligatures w14:val="none"/>
        </w:rPr>
        <w:t>. I</w:t>
      </w:r>
      <w:r w:rsidRPr="004849B3">
        <w:rPr>
          <w:rFonts w:eastAsia="Times New Roman"/>
          <w:kern w:val="0"/>
          <w:szCs w:val="24"/>
          <w:lang w:eastAsia="en-IN"/>
          <w14:ligatures w14:val="none"/>
        </w:rPr>
        <w:t xml:space="preserve">t is clearly shown in </w:t>
      </w:r>
      <w:r w:rsidRPr="004849B3">
        <w:rPr>
          <w:rFonts w:eastAsia="Times New Roman"/>
          <w:kern w:val="0"/>
          <w:szCs w:val="24"/>
          <w:lang w:eastAsia="en-IN"/>
          <w14:ligatures w14:val="none"/>
        </w:rPr>
        <w:fldChar w:fldCharType="begin"/>
      </w:r>
      <w:r w:rsidRPr="004849B3">
        <w:rPr>
          <w:rFonts w:eastAsia="Times New Roman"/>
          <w:kern w:val="0"/>
          <w:szCs w:val="24"/>
          <w:lang w:eastAsia="en-IN"/>
          <w14:ligatures w14:val="none"/>
        </w:rPr>
        <w:instrText xml:space="preserve"> REF _Ref148594556 \h  \* MERGEFORMAT </w:instrText>
      </w:r>
      <w:r w:rsidRPr="004849B3">
        <w:rPr>
          <w:rFonts w:eastAsia="Times New Roman"/>
          <w:kern w:val="0"/>
          <w:szCs w:val="24"/>
          <w:lang w:eastAsia="en-IN"/>
          <w14:ligatures w14:val="none"/>
        </w:rPr>
      </w:r>
      <w:r w:rsidRPr="004849B3">
        <w:rPr>
          <w:rFonts w:eastAsia="Times New Roman"/>
          <w:kern w:val="0"/>
          <w:szCs w:val="24"/>
          <w:lang w:eastAsia="en-IN"/>
          <w14:ligatures w14:val="none"/>
        </w:rPr>
        <w:fldChar w:fldCharType="end"/>
      </w:r>
      <w:r w:rsidRPr="004849B3">
        <w:rPr>
          <w:rFonts w:eastAsia="Times New Roman"/>
          <w:kern w:val="0"/>
          <w:szCs w:val="24"/>
          <w:lang w:eastAsia="en-IN"/>
          <w14:ligatures w14:val="none"/>
        </w:rPr>
        <w:t xml:space="preserve">fig-2. Among the total 77 flats </w:t>
      </w:r>
      <w:r w:rsidRPr="004849B3">
        <w:rPr>
          <w:rFonts w:eastAsia="Times New Roman"/>
          <w:kern w:val="0"/>
          <w:szCs w:val="24"/>
          <w:lang w:eastAsia="en-IN"/>
          <w14:ligatures w14:val="none"/>
        </w:rPr>
        <w:lastRenderedPageBreak/>
        <w:t>in the building, 17 flats in Block</w:t>
      </w:r>
      <w:r w:rsidR="00E8377A">
        <w:rPr>
          <w:rFonts w:eastAsia="Times New Roman"/>
          <w:kern w:val="0"/>
          <w:szCs w:val="24"/>
          <w:lang w:eastAsia="en-IN"/>
          <w14:ligatures w14:val="none"/>
        </w:rPr>
        <w:t xml:space="preserve"> </w:t>
      </w:r>
      <w:r w:rsidRPr="004849B3">
        <w:rPr>
          <w:rFonts w:eastAsia="Times New Roman"/>
          <w:kern w:val="0"/>
          <w:szCs w:val="24"/>
          <w:lang w:eastAsia="en-IN"/>
          <w14:ligatures w14:val="none"/>
        </w:rPr>
        <w:t>D have a size of 1540 square feet, while the remaining 60 flats in Block</w:t>
      </w:r>
      <w:r w:rsidR="00E8377A">
        <w:rPr>
          <w:rFonts w:eastAsia="Times New Roman"/>
          <w:kern w:val="0"/>
          <w:szCs w:val="24"/>
          <w:lang w:eastAsia="en-IN"/>
          <w14:ligatures w14:val="none"/>
        </w:rPr>
        <w:t xml:space="preserve"> </w:t>
      </w:r>
      <w:r w:rsidRPr="004849B3">
        <w:rPr>
          <w:rFonts w:eastAsia="Times New Roman"/>
          <w:kern w:val="0"/>
          <w:szCs w:val="24"/>
          <w:lang w:eastAsia="en-IN"/>
          <w14:ligatures w14:val="none"/>
        </w:rPr>
        <w:t>B and Block</w:t>
      </w:r>
      <w:r w:rsidR="00E8377A">
        <w:rPr>
          <w:rFonts w:eastAsia="Times New Roman"/>
          <w:kern w:val="0"/>
          <w:szCs w:val="24"/>
          <w:lang w:eastAsia="en-IN"/>
          <w14:ligatures w14:val="none"/>
        </w:rPr>
        <w:t xml:space="preserve"> </w:t>
      </w:r>
      <w:r w:rsidRPr="004849B3">
        <w:rPr>
          <w:rFonts w:eastAsia="Times New Roman"/>
          <w:kern w:val="0"/>
          <w:szCs w:val="24"/>
          <w:lang w:eastAsia="en-IN"/>
          <w14:ligatures w14:val="none"/>
        </w:rPr>
        <w:t>C have a super built-up area of 1455 square feet. Additionally, there are 16 two-bedroom flats, with eight flats measuring 1120 square feet and the other eight measuring 1175 square feet of super built-up area. Each block is equipped with one staircase and one lift for vertical connections between floors, except for Block</w:t>
      </w:r>
      <w:r w:rsidR="00E8377A">
        <w:rPr>
          <w:rFonts w:eastAsia="Times New Roman"/>
          <w:kern w:val="0"/>
          <w:szCs w:val="24"/>
          <w:lang w:eastAsia="en-IN"/>
          <w14:ligatures w14:val="none"/>
        </w:rPr>
        <w:t xml:space="preserve"> </w:t>
      </w:r>
      <w:r w:rsidRPr="004849B3">
        <w:rPr>
          <w:rFonts w:eastAsia="Times New Roman"/>
          <w:kern w:val="0"/>
          <w:szCs w:val="24"/>
          <w:lang w:eastAsia="en-IN"/>
          <w14:ligatures w14:val="none"/>
        </w:rPr>
        <w:t>B, which has three staircases and three lifts. The apartment also features two community halls and one gym space for the residents. Parking is available on the basement and first floor, connected through a cemented ramp. Notably, there is an unused and unconstructed swimming pool near Block</w:t>
      </w:r>
      <w:r w:rsidR="00E8377A">
        <w:rPr>
          <w:rFonts w:eastAsia="Times New Roman"/>
          <w:kern w:val="0"/>
          <w:szCs w:val="24"/>
          <w:lang w:eastAsia="en-IN"/>
          <w14:ligatures w14:val="none"/>
        </w:rPr>
        <w:t xml:space="preserve"> </w:t>
      </w:r>
      <w:r w:rsidRPr="004849B3">
        <w:rPr>
          <w:rFonts w:eastAsia="Times New Roman"/>
          <w:kern w:val="0"/>
          <w:szCs w:val="24"/>
          <w:lang w:eastAsia="en-IN"/>
          <w14:ligatures w14:val="none"/>
        </w:rPr>
        <w:t>D.</w:t>
      </w:r>
    </w:p>
    <w:p w14:paraId="5969A376" w14:textId="437DA037" w:rsidR="004849B3" w:rsidRDefault="004849B3" w:rsidP="00FF7CE7">
      <w:pPr>
        <w:spacing w:line="240" w:lineRule="auto"/>
        <w:jc w:val="both"/>
        <w:rPr>
          <w:rFonts w:eastAsia="Times New Roman"/>
          <w:kern w:val="0"/>
          <w:szCs w:val="24"/>
          <w:lang w:eastAsia="en-IN"/>
          <w14:ligatures w14:val="none"/>
        </w:rPr>
      </w:pPr>
      <w:r w:rsidRPr="004849B3">
        <w:rPr>
          <w:rFonts w:eastAsia="Calibri"/>
          <w:noProof/>
          <w:kern w:val="0"/>
          <w:szCs w:val="24"/>
          <w:lang w:eastAsia="en-IN"/>
          <w14:ligatures w14:val="none"/>
        </w:rPr>
        <w:drawing>
          <wp:inline distT="0" distB="0" distL="0" distR="0" wp14:anchorId="7C4D171E" wp14:editId="7976A480">
            <wp:extent cx="877844" cy="2209530"/>
            <wp:effectExtent l="0" t="0" r="0" b="635"/>
            <wp:docPr id="1506989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89560" name=""/>
                    <pic:cNvPicPr/>
                  </pic:nvPicPr>
                  <pic:blipFill>
                    <a:blip r:embed="rId9"/>
                    <a:stretch>
                      <a:fillRect/>
                    </a:stretch>
                  </pic:blipFill>
                  <pic:spPr>
                    <a:xfrm>
                      <a:off x="0" y="0"/>
                      <a:ext cx="893865" cy="2249855"/>
                    </a:xfrm>
                    <a:prstGeom prst="rect">
                      <a:avLst/>
                    </a:prstGeom>
                  </pic:spPr>
                </pic:pic>
              </a:graphicData>
            </a:graphic>
          </wp:inline>
        </w:drawing>
      </w:r>
      <w:r w:rsidRPr="008D4AD6">
        <w:rPr>
          <w:noProof/>
          <w:kern w:val="0"/>
          <w:lang w:eastAsia="en-IN"/>
          <w14:ligatures w14:val="none"/>
        </w:rPr>
        <w:drawing>
          <wp:inline distT="0" distB="0" distL="0" distR="0" wp14:anchorId="457823BD" wp14:editId="493BE2E1">
            <wp:extent cx="2724150" cy="2256041"/>
            <wp:effectExtent l="0" t="0" r="0" b="0"/>
            <wp:docPr id="6106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4912" name=""/>
                    <pic:cNvPicPr/>
                  </pic:nvPicPr>
                  <pic:blipFill>
                    <a:blip r:embed="rId10"/>
                    <a:stretch>
                      <a:fillRect/>
                    </a:stretch>
                  </pic:blipFill>
                  <pic:spPr>
                    <a:xfrm>
                      <a:off x="0" y="0"/>
                      <a:ext cx="2738561" cy="2267976"/>
                    </a:xfrm>
                    <a:prstGeom prst="rect">
                      <a:avLst/>
                    </a:prstGeom>
                  </pic:spPr>
                </pic:pic>
              </a:graphicData>
            </a:graphic>
          </wp:inline>
        </w:drawing>
      </w:r>
    </w:p>
    <w:p w14:paraId="4041C2FD" w14:textId="77777777" w:rsidR="004849B3" w:rsidRPr="004849B3" w:rsidRDefault="004849B3" w:rsidP="00FF7CE7">
      <w:pPr>
        <w:spacing w:line="240" w:lineRule="auto"/>
        <w:jc w:val="both"/>
        <w:rPr>
          <w:rFonts w:eastAsia="Calibri"/>
          <w:color w:val="3B3835"/>
          <w:kern w:val="0"/>
          <w:szCs w:val="24"/>
          <w:shd w:val="clear" w:color="auto" w:fill="FFFFFF"/>
          <w14:ligatures w14:val="none"/>
        </w:rPr>
      </w:pPr>
      <w:r w:rsidRPr="004849B3">
        <w:rPr>
          <w:rFonts w:eastAsia="Calibri"/>
          <w:color w:val="3B3835"/>
          <w:kern w:val="0"/>
          <w:szCs w:val="24"/>
          <w:shd w:val="clear" w:color="auto" w:fill="FFFFFF"/>
          <w14:ligatures w14:val="none"/>
        </w:rPr>
        <w:t>Floor plan of block -A                                Floor plan of block-B</w:t>
      </w:r>
    </w:p>
    <w:p w14:paraId="242CADA8" w14:textId="77777777" w:rsidR="004849B3" w:rsidRDefault="004849B3" w:rsidP="00FF7CE7">
      <w:pPr>
        <w:spacing w:line="240" w:lineRule="auto"/>
        <w:jc w:val="both"/>
        <w:rPr>
          <w:rFonts w:eastAsia="Times New Roman"/>
          <w:kern w:val="0"/>
          <w:szCs w:val="24"/>
          <w:lang w:eastAsia="en-IN"/>
          <w14:ligatures w14:val="none"/>
        </w:rPr>
      </w:pPr>
      <w:r w:rsidRPr="008D4AD6">
        <w:rPr>
          <w:noProof/>
          <w:color w:val="3B3835"/>
          <w:kern w:val="0"/>
          <w:shd w:val="clear" w:color="auto" w:fill="FFFFFF"/>
          <w:lang w:eastAsia="en-IN"/>
          <w14:ligatures w14:val="none"/>
        </w:rPr>
        <w:drawing>
          <wp:inline distT="0" distB="0" distL="0" distR="0" wp14:anchorId="1008DE35" wp14:editId="3F4157C4">
            <wp:extent cx="2101850" cy="1343405"/>
            <wp:effectExtent l="0" t="0" r="0" b="9525"/>
            <wp:docPr id="78070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05413" name=""/>
                    <pic:cNvPicPr/>
                  </pic:nvPicPr>
                  <pic:blipFill>
                    <a:blip r:embed="rId11"/>
                    <a:stretch>
                      <a:fillRect/>
                    </a:stretch>
                  </pic:blipFill>
                  <pic:spPr>
                    <a:xfrm>
                      <a:off x="0" y="0"/>
                      <a:ext cx="2123887" cy="1357490"/>
                    </a:xfrm>
                    <a:prstGeom prst="rect">
                      <a:avLst/>
                    </a:prstGeom>
                  </pic:spPr>
                </pic:pic>
              </a:graphicData>
            </a:graphic>
          </wp:inline>
        </w:drawing>
      </w:r>
      <w:r>
        <w:rPr>
          <w:rFonts w:eastAsia="Times New Roman"/>
          <w:kern w:val="0"/>
          <w:szCs w:val="24"/>
          <w:lang w:eastAsia="en-IN"/>
          <w14:ligatures w14:val="none"/>
        </w:rPr>
        <w:t xml:space="preserve">             </w:t>
      </w:r>
      <w:r w:rsidRPr="008D4AD6">
        <w:rPr>
          <w:noProof/>
          <w:color w:val="3B3835"/>
          <w:kern w:val="0"/>
          <w:shd w:val="clear" w:color="auto" w:fill="FFFFFF"/>
          <w:lang w:eastAsia="en-IN"/>
          <w14:ligatures w14:val="none"/>
        </w:rPr>
        <w:drawing>
          <wp:inline distT="0" distB="0" distL="0" distR="0" wp14:anchorId="57FBB10E" wp14:editId="6DC458CC">
            <wp:extent cx="1989543" cy="2305050"/>
            <wp:effectExtent l="0" t="0" r="0" b="0"/>
            <wp:docPr id="168964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40845" name=""/>
                    <pic:cNvPicPr/>
                  </pic:nvPicPr>
                  <pic:blipFill>
                    <a:blip r:embed="rId12"/>
                    <a:stretch>
                      <a:fillRect/>
                    </a:stretch>
                  </pic:blipFill>
                  <pic:spPr>
                    <a:xfrm>
                      <a:off x="0" y="0"/>
                      <a:ext cx="2007454" cy="2325801"/>
                    </a:xfrm>
                    <a:prstGeom prst="rect">
                      <a:avLst/>
                    </a:prstGeom>
                  </pic:spPr>
                </pic:pic>
              </a:graphicData>
            </a:graphic>
          </wp:inline>
        </w:drawing>
      </w:r>
    </w:p>
    <w:p w14:paraId="076F75AB" w14:textId="77777777" w:rsidR="004849B3" w:rsidRDefault="004849B3" w:rsidP="00FF7CE7">
      <w:pPr>
        <w:spacing w:line="240" w:lineRule="auto"/>
        <w:jc w:val="both"/>
        <w:rPr>
          <w:color w:val="3B3835"/>
          <w:kern w:val="0"/>
          <w:shd w:val="clear" w:color="auto" w:fill="FFFFFF"/>
          <w14:ligatures w14:val="none"/>
        </w:rPr>
      </w:pPr>
      <w:r>
        <w:rPr>
          <w:color w:val="3B3835"/>
          <w:kern w:val="0"/>
          <w:shd w:val="clear" w:color="auto" w:fill="FFFFFF"/>
          <w14:ligatures w14:val="none"/>
        </w:rPr>
        <w:t xml:space="preserve">                          </w:t>
      </w:r>
      <w:r w:rsidRPr="008D4AD6">
        <w:rPr>
          <w:color w:val="3B3835"/>
          <w:kern w:val="0"/>
          <w:shd w:val="clear" w:color="auto" w:fill="FFFFFF"/>
          <w14:ligatures w14:val="none"/>
        </w:rPr>
        <w:t xml:space="preserve">Floor plan of block-C   </w:t>
      </w:r>
      <w:r>
        <w:rPr>
          <w:color w:val="3B3835"/>
          <w:kern w:val="0"/>
          <w:shd w:val="clear" w:color="auto" w:fill="FFFFFF"/>
          <w14:ligatures w14:val="none"/>
        </w:rPr>
        <w:t xml:space="preserve">                   </w:t>
      </w:r>
      <w:r w:rsidRPr="008D4AD6">
        <w:rPr>
          <w:color w:val="3B3835"/>
          <w:kern w:val="0"/>
          <w:shd w:val="clear" w:color="auto" w:fill="FFFFFF"/>
          <w14:ligatures w14:val="none"/>
        </w:rPr>
        <w:t>Floor plan of block-D</w:t>
      </w:r>
    </w:p>
    <w:p w14:paraId="60C4D6DD" w14:textId="3C07EF83" w:rsidR="00BA4311" w:rsidRPr="007A1084" w:rsidRDefault="00BA4311" w:rsidP="00BA4311">
      <w:pPr>
        <w:pStyle w:val="Caption"/>
        <w:rPr>
          <w:i w:val="0"/>
          <w:iCs w:val="0"/>
          <w:color w:val="auto"/>
          <w:kern w:val="0"/>
          <w:sz w:val="24"/>
          <w:shd w:val="clear" w:color="auto" w:fill="FFFFFF"/>
          <w14:ligatures w14:val="none"/>
        </w:rPr>
      </w:pPr>
      <w:r w:rsidRPr="007A1084">
        <w:rPr>
          <w:i w:val="0"/>
          <w:iCs w:val="0"/>
          <w:color w:val="auto"/>
          <w:sz w:val="24"/>
        </w:rPr>
        <w:t xml:space="preserve">Figure </w:t>
      </w:r>
      <w:r w:rsidR="00E23323" w:rsidRPr="007A1084">
        <w:rPr>
          <w:i w:val="0"/>
          <w:iCs w:val="0"/>
          <w:color w:val="auto"/>
          <w:sz w:val="24"/>
        </w:rPr>
        <w:fldChar w:fldCharType="begin"/>
      </w:r>
      <w:r w:rsidR="00E23323" w:rsidRPr="007A1084">
        <w:rPr>
          <w:i w:val="0"/>
          <w:iCs w:val="0"/>
          <w:color w:val="auto"/>
          <w:sz w:val="24"/>
        </w:rPr>
        <w:instrText xml:space="preserve"> SEQ Figure \* ARABIC </w:instrText>
      </w:r>
      <w:r w:rsidR="00E23323" w:rsidRPr="007A1084">
        <w:rPr>
          <w:i w:val="0"/>
          <w:iCs w:val="0"/>
          <w:color w:val="auto"/>
          <w:sz w:val="24"/>
        </w:rPr>
        <w:fldChar w:fldCharType="separate"/>
      </w:r>
      <w:r w:rsidRPr="007A1084">
        <w:rPr>
          <w:i w:val="0"/>
          <w:iCs w:val="0"/>
          <w:noProof/>
          <w:color w:val="auto"/>
          <w:sz w:val="24"/>
        </w:rPr>
        <w:t>2</w:t>
      </w:r>
      <w:r w:rsidR="00E23323" w:rsidRPr="007A1084">
        <w:rPr>
          <w:i w:val="0"/>
          <w:iCs w:val="0"/>
          <w:noProof/>
          <w:color w:val="auto"/>
          <w:sz w:val="24"/>
        </w:rPr>
        <w:fldChar w:fldCharType="end"/>
      </w:r>
      <w:r w:rsidRPr="007A1084">
        <w:rPr>
          <w:i w:val="0"/>
          <w:iCs w:val="0"/>
          <w:color w:val="auto"/>
          <w:sz w:val="24"/>
        </w:rPr>
        <w:t>:</w:t>
      </w:r>
      <w:r w:rsidR="007A1084">
        <w:rPr>
          <w:i w:val="0"/>
          <w:iCs w:val="0"/>
          <w:color w:val="auto"/>
          <w:sz w:val="24"/>
        </w:rPr>
        <w:t xml:space="preserve"> </w:t>
      </w:r>
      <w:r w:rsidRPr="007A1084">
        <w:rPr>
          <w:i w:val="0"/>
          <w:iCs w:val="0"/>
          <w:color w:val="auto"/>
          <w:sz w:val="24"/>
        </w:rPr>
        <w:t>Floor plan of different blocks</w:t>
      </w:r>
    </w:p>
    <w:p w14:paraId="5A01CB14" w14:textId="27D1821A" w:rsidR="004849B3" w:rsidRPr="00C0538C" w:rsidRDefault="004849B3" w:rsidP="007A1084">
      <w:pPr>
        <w:pStyle w:val="Caption"/>
        <w:rPr>
          <w:i w:val="0"/>
          <w:iCs w:val="0"/>
          <w:color w:val="000000" w:themeColor="text1"/>
          <w:kern w:val="0"/>
          <w:sz w:val="24"/>
          <w:shd w:val="clear" w:color="auto" w:fill="FFFFFF"/>
          <w14:ligatures w14:val="none"/>
        </w:rPr>
      </w:pPr>
    </w:p>
    <w:p w14:paraId="2494948D" w14:textId="0B936201" w:rsidR="004849B3" w:rsidRPr="004849B3" w:rsidRDefault="004849B3" w:rsidP="00FF7CE7">
      <w:pPr>
        <w:keepNext/>
        <w:keepLines/>
        <w:numPr>
          <w:ilvl w:val="2"/>
          <w:numId w:val="0"/>
        </w:numPr>
        <w:spacing w:before="40" w:after="0" w:line="240" w:lineRule="auto"/>
        <w:ind w:left="720" w:hanging="720"/>
        <w:jc w:val="both"/>
        <w:outlineLvl w:val="2"/>
        <w:rPr>
          <w:rFonts w:eastAsia="Times New Roman"/>
          <w:b/>
          <w:szCs w:val="24"/>
          <w:shd w:val="clear" w:color="auto" w:fill="FFFFFF"/>
          <w:lang w:val="en-US"/>
        </w:rPr>
      </w:pPr>
      <w:r w:rsidRPr="004849B3">
        <w:rPr>
          <w:rFonts w:eastAsia="Times New Roman"/>
          <w:b/>
          <w:szCs w:val="24"/>
          <w:shd w:val="clear" w:color="auto" w:fill="FFFFFF"/>
          <w:lang w:val="en-US"/>
        </w:rPr>
        <w:t>Built</w:t>
      </w:r>
      <w:r w:rsidR="00E8377A">
        <w:rPr>
          <w:rFonts w:eastAsia="Times New Roman"/>
          <w:b/>
          <w:szCs w:val="24"/>
          <w:shd w:val="clear" w:color="auto" w:fill="FFFFFF"/>
          <w:lang w:val="en-US"/>
        </w:rPr>
        <w:t>-</w:t>
      </w:r>
      <w:r w:rsidRPr="004849B3">
        <w:rPr>
          <w:rFonts w:eastAsia="Times New Roman"/>
          <w:b/>
          <w:szCs w:val="24"/>
          <w:shd w:val="clear" w:color="auto" w:fill="FFFFFF"/>
          <w:lang w:val="en-US"/>
        </w:rPr>
        <w:t>up area.</w:t>
      </w:r>
    </w:p>
    <w:p w14:paraId="7313A8E1" w14:textId="050CE758" w:rsidR="004849B3" w:rsidRPr="004849B3" w:rsidRDefault="004849B3" w:rsidP="00FF7CE7">
      <w:pPr>
        <w:spacing w:line="240" w:lineRule="auto"/>
        <w:jc w:val="both"/>
        <w:rPr>
          <w:rFonts w:eastAsia="Times New Roman"/>
          <w:kern w:val="0"/>
          <w:szCs w:val="24"/>
          <w:lang w:eastAsia="en-IN"/>
          <w14:ligatures w14:val="none"/>
        </w:rPr>
      </w:pPr>
      <w:r w:rsidRPr="004849B3">
        <w:rPr>
          <w:rFonts w:eastAsia="Times New Roman"/>
          <w:kern w:val="0"/>
          <w:szCs w:val="24"/>
          <w:lang w:eastAsia="en-IN"/>
          <w14:ligatures w14:val="none"/>
        </w:rPr>
        <w:t>Hear built</w:t>
      </w:r>
      <w:r w:rsidR="00E8377A">
        <w:rPr>
          <w:rFonts w:eastAsia="Times New Roman"/>
          <w:kern w:val="0"/>
          <w:szCs w:val="24"/>
          <w:lang w:eastAsia="en-IN"/>
          <w14:ligatures w14:val="none"/>
        </w:rPr>
        <w:t>-</w:t>
      </w:r>
      <w:r w:rsidRPr="004849B3">
        <w:rPr>
          <w:rFonts w:eastAsia="Times New Roman"/>
          <w:kern w:val="0"/>
          <w:szCs w:val="24"/>
          <w:lang w:eastAsia="en-IN"/>
          <w14:ligatures w14:val="none"/>
        </w:rPr>
        <w:t xml:space="preserve">up area </w:t>
      </w:r>
      <w:r w:rsidR="00E8377A">
        <w:rPr>
          <w:rFonts w:eastAsia="Times New Roman"/>
          <w:kern w:val="0"/>
          <w:szCs w:val="24"/>
          <w:lang w:eastAsia="en-IN"/>
          <w14:ligatures w14:val="none"/>
        </w:rPr>
        <w:t>refers</w:t>
      </w:r>
      <w:r w:rsidRPr="004849B3">
        <w:rPr>
          <w:rFonts w:eastAsia="Times New Roman"/>
          <w:kern w:val="0"/>
          <w:szCs w:val="24"/>
          <w:lang w:eastAsia="en-IN"/>
          <w14:ligatures w14:val="none"/>
        </w:rPr>
        <w:t xml:space="preserve"> to carpet area</w:t>
      </w:r>
      <w:r w:rsidR="00E8377A">
        <w:rPr>
          <w:rFonts w:eastAsia="Times New Roman"/>
          <w:kern w:val="0"/>
          <w:szCs w:val="24"/>
          <w:lang w:eastAsia="en-IN"/>
          <w14:ligatures w14:val="none"/>
        </w:rPr>
        <w:t>,</w:t>
      </w:r>
      <w:r w:rsidRPr="004849B3">
        <w:rPr>
          <w:rFonts w:eastAsia="Times New Roman"/>
          <w:kern w:val="0"/>
          <w:szCs w:val="24"/>
          <w:lang w:eastAsia="en-IN"/>
          <w14:ligatures w14:val="none"/>
        </w:rPr>
        <w:t xml:space="preserve"> pulse area of thickness of wall and ducts</w:t>
      </w:r>
      <w:r w:rsidR="00E8377A">
        <w:rPr>
          <w:rFonts w:eastAsia="Times New Roman"/>
          <w:kern w:val="0"/>
          <w:szCs w:val="24"/>
          <w:lang w:eastAsia="en-IN"/>
          <w14:ligatures w14:val="none"/>
        </w:rPr>
        <w:t>,</w:t>
      </w:r>
      <w:r w:rsidRPr="004849B3">
        <w:rPr>
          <w:rFonts w:eastAsia="Times New Roman"/>
          <w:kern w:val="0"/>
          <w:szCs w:val="24"/>
          <w:lang w:eastAsia="en-IN"/>
          <w14:ligatures w14:val="none"/>
        </w:rPr>
        <w:t xml:space="preserve"> pulse area of balcony, corridor, </w:t>
      </w:r>
      <w:r w:rsidR="00E8377A">
        <w:rPr>
          <w:rFonts w:eastAsia="Times New Roman"/>
          <w:kern w:val="0"/>
          <w:szCs w:val="24"/>
          <w:lang w:eastAsia="en-IN"/>
          <w14:ligatures w14:val="none"/>
        </w:rPr>
        <w:t>which</w:t>
      </w:r>
      <w:r w:rsidRPr="004849B3">
        <w:rPr>
          <w:rFonts w:eastAsia="Times New Roman"/>
          <w:kern w:val="0"/>
          <w:szCs w:val="24"/>
          <w:lang w:eastAsia="en-IN"/>
          <w14:ligatures w14:val="none"/>
        </w:rPr>
        <w:t xml:space="preserve"> is usually more than 10% of the carpet area. Built</w:t>
      </w:r>
      <w:r w:rsidR="00E8377A">
        <w:rPr>
          <w:rFonts w:eastAsia="Times New Roman"/>
          <w:kern w:val="0"/>
          <w:szCs w:val="24"/>
          <w:lang w:eastAsia="en-IN"/>
          <w14:ligatures w14:val="none"/>
        </w:rPr>
        <w:t>-</w:t>
      </w:r>
      <w:r w:rsidRPr="004849B3">
        <w:rPr>
          <w:rFonts w:eastAsia="Times New Roman"/>
          <w:kern w:val="0"/>
          <w:szCs w:val="24"/>
          <w:lang w:eastAsia="en-IN"/>
          <w14:ligatures w14:val="none"/>
        </w:rPr>
        <w:t xml:space="preserve">up area for 3 </w:t>
      </w:r>
      <w:proofErr w:type="spellStart"/>
      <w:r w:rsidRPr="004849B3">
        <w:rPr>
          <w:rFonts w:eastAsia="Times New Roman"/>
          <w:kern w:val="0"/>
          <w:szCs w:val="24"/>
          <w:lang w:eastAsia="en-IN"/>
          <w14:ligatures w14:val="none"/>
        </w:rPr>
        <w:t>bhk</w:t>
      </w:r>
      <w:proofErr w:type="spellEnd"/>
      <w:r w:rsidRPr="004849B3">
        <w:rPr>
          <w:rFonts w:eastAsia="Times New Roman"/>
          <w:kern w:val="0"/>
          <w:szCs w:val="24"/>
          <w:lang w:eastAsia="en-IN"/>
          <w14:ligatures w14:val="none"/>
        </w:rPr>
        <w:t xml:space="preserve"> is 950sq ft</w:t>
      </w:r>
      <w:r w:rsidR="00E8377A">
        <w:rPr>
          <w:rFonts w:eastAsia="Times New Roman"/>
          <w:kern w:val="0"/>
          <w:szCs w:val="24"/>
          <w:lang w:eastAsia="en-IN"/>
          <w14:ligatures w14:val="none"/>
        </w:rPr>
        <w:t>,</w:t>
      </w:r>
      <w:r w:rsidRPr="004849B3">
        <w:rPr>
          <w:rFonts w:eastAsia="Times New Roman"/>
          <w:kern w:val="0"/>
          <w:szCs w:val="24"/>
          <w:lang w:eastAsia="en-IN"/>
          <w14:ligatures w14:val="none"/>
        </w:rPr>
        <w:t xml:space="preserve"> and built-up area for 2 </w:t>
      </w:r>
      <w:proofErr w:type="spellStart"/>
      <w:r w:rsidRPr="004849B3">
        <w:rPr>
          <w:rFonts w:eastAsia="Times New Roman"/>
          <w:kern w:val="0"/>
          <w:szCs w:val="24"/>
          <w:lang w:eastAsia="en-IN"/>
          <w14:ligatures w14:val="none"/>
        </w:rPr>
        <w:t>bhk</w:t>
      </w:r>
      <w:proofErr w:type="spellEnd"/>
      <w:r w:rsidRPr="004849B3">
        <w:rPr>
          <w:rFonts w:eastAsia="Times New Roman"/>
          <w:kern w:val="0"/>
          <w:szCs w:val="24"/>
          <w:lang w:eastAsia="en-IN"/>
          <w14:ligatures w14:val="none"/>
        </w:rPr>
        <w:t xml:space="preserve"> is 755 </w:t>
      </w:r>
      <w:proofErr w:type="spellStart"/>
      <w:r w:rsidRPr="004849B3">
        <w:rPr>
          <w:rFonts w:eastAsia="Times New Roman"/>
          <w:kern w:val="0"/>
          <w:szCs w:val="24"/>
          <w:lang w:eastAsia="en-IN"/>
          <w14:ligatures w14:val="none"/>
        </w:rPr>
        <w:t>sq</w:t>
      </w:r>
      <w:proofErr w:type="spellEnd"/>
      <w:r w:rsidRPr="004849B3">
        <w:rPr>
          <w:rFonts w:eastAsia="Times New Roman"/>
          <w:kern w:val="0"/>
          <w:szCs w:val="24"/>
          <w:lang w:eastAsia="en-IN"/>
          <w14:ligatures w14:val="none"/>
        </w:rPr>
        <w:t xml:space="preserve"> ft. The apartment </w:t>
      </w:r>
      <w:r w:rsidR="00E8377A">
        <w:rPr>
          <w:rFonts w:eastAsia="Times New Roman"/>
          <w:kern w:val="0"/>
          <w:szCs w:val="24"/>
          <w:lang w:eastAsia="en-IN"/>
          <w14:ligatures w14:val="none"/>
        </w:rPr>
        <w:t>ha</w:t>
      </w:r>
      <w:r w:rsidRPr="004849B3">
        <w:rPr>
          <w:rFonts w:eastAsia="Times New Roman"/>
          <w:kern w:val="0"/>
          <w:szCs w:val="24"/>
          <w:lang w:eastAsia="en-IN"/>
          <w14:ligatures w14:val="none"/>
        </w:rPr>
        <w:t>s having service area like ducts</w:t>
      </w:r>
      <w:r w:rsidR="00E8377A">
        <w:rPr>
          <w:rFonts w:eastAsia="Times New Roman"/>
          <w:kern w:val="0"/>
          <w:szCs w:val="24"/>
          <w:lang w:eastAsia="en-IN"/>
          <w14:ligatures w14:val="none"/>
        </w:rPr>
        <w:t>,</w:t>
      </w:r>
      <w:r w:rsidRPr="004849B3">
        <w:rPr>
          <w:rFonts w:eastAsia="Times New Roman"/>
          <w:kern w:val="0"/>
          <w:szCs w:val="24"/>
          <w:lang w:eastAsia="en-IN"/>
          <w14:ligatures w14:val="none"/>
        </w:rPr>
        <w:t xml:space="preserve"> 54 </w:t>
      </w:r>
      <w:proofErr w:type="spellStart"/>
      <w:r w:rsidRPr="004849B3">
        <w:rPr>
          <w:rFonts w:eastAsia="Times New Roman"/>
          <w:kern w:val="0"/>
          <w:szCs w:val="24"/>
          <w:lang w:eastAsia="en-IN"/>
          <w14:ligatures w14:val="none"/>
        </w:rPr>
        <w:t>sq</w:t>
      </w:r>
      <w:proofErr w:type="spellEnd"/>
      <w:r w:rsidRPr="004849B3">
        <w:rPr>
          <w:rFonts w:eastAsia="Times New Roman"/>
          <w:kern w:val="0"/>
          <w:szCs w:val="24"/>
          <w:lang w:eastAsia="en-IN"/>
          <w14:ligatures w14:val="none"/>
        </w:rPr>
        <w:t xml:space="preserve"> ft floor area each, two lifts</w:t>
      </w:r>
      <w:r w:rsidR="00E8377A">
        <w:rPr>
          <w:rFonts w:eastAsia="Times New Roman"/>
          <w:kern w:val="0"/>
          <w:szCs w:val="24"/>
          <w:lang w:eastAsia="en-IN"/>
          <w14:ligatures w14:val="none"/>
        </w:rPr>
        <w:t>,</w:t>
      </w:r>
      <w:r w:rsidRPr="004849B3">
        <w:rPr>
          <w:rFonts w:eastAsia="Times New Roman"/>
          <w:kern w:val="0"/>
          <w:szCs w:val="24"/>
          <w:lang w:eastAsia="en-IN"/>
          <w14:ligatures w14:val="none"/>
        </w:rPr>
        <w:t xml:space="preserve"> 23 </w:t>
      </w:r>
      <w:proofErr w:type="spellStart"/>
      <w:r w:rsidRPr="004849B3">
        <w:rPr>
          <w:rFonts w:eastAsia="Times New Roman"/>
          <w:kern w:val="0"/>
          <w:szCs w:val="24"/>
          <w:lang w:eastAsia="en-IN"/>
          <w14:ligatures w14:val="none"/>
        </w:rPr>
        <w:t>sq</w:t>
      </w:r>
      <w:proofErr w:type="spellEnd"/>
      <w:r w:rsidRPr="004849B3">
        <w:rPr>
          <w:rFonts w:eastAsia="Times New Roman"/>
          <w:kern w:val="0"/>
          <w:szCs w:val="24"/>
          <w:lang w:eastAsia="en-IN"/>
          <w14:ligatures w14:val="none"/>
        </w:rPr>
        <w:t xml:space="preserve"> ft and </w:t>
      </w:r>
      <w:r w:rsidR="00E8377A">
        <w:rPr>
          <w:rFonts w:eastAsia="Times New Roman"/>
          <w:kern w:val="0"/>
          <w:szCs w:val="24"/>
          <w:lang w:eastAsia="en-IN"/>
          <w14:ligatures w14:val="none"/>
        </w:rPr>
        <w:t>the remaining</w:t>
      </w:r>
      <w:r w:rsidRPr="004849B3">
        <w:rPr>
          <w:rFonts w:eastAsia="Times New Roman"/>
          <w:kern w:val="0"/>
          <w:szCs w:val="24"/>
          <w:lang w:eastAsia="en-IN"/>
          <w14:ligatures w14:val="none"/>
        </w:rPr>
        <w:t xml:space="preserve"> four lifts of 16 </w:t>
      </w:r>
      <w:proofErr w:type="spellStart"/>
      <w:r w:rsidRPr="004849B3">
        <w:rPr>
          <w:rFonts w:eastAsia="Times New Roman"/>
          <w:kern w:val="0"/>
          <w:szCs w:val="24"/>
          <w:lang w:eastAsia="en-IN"/>
          <w14:ligatures w14:val="none"/>
        </w:rPr>
        <w:t>sq</w:t>
      </w:r>
      <w:proofErr w:type="spellEnd"/>
      <w:r w:rsidRPr="004849B3">
        <w:rPr>
          <w:rFonts w:eastAsia="Times New Roman"/>
          <w:kern w:val="0"/>
          <w:szCs w:val="24"/>
          <w:lang w:eastAsia="en-IN"/>
          <w14:ligatures w14:val="none"/>
        </w:rPr>
        <w:t xml:space="preserve"> ft of floor area each. Floor area of each staircase </w:t>
      </w:r>
      <w:r w:rsidR="00E8377A">
        <w:rPr>
          <w:rFonts w:eastAsia="Times New Roman"/>
          <w:kern w:val="0"/>
          <w:szCs w:val="24"/>
          <w:lang w:eastAsia="en-IN"/>
          <w14:ligatures w14:val="none"/>
        </w:rPr>
        <w:t>is</w:t>
      </w:r>
      <w:r w:rsidRPr="004849B3">
        <w:rPr>
          <w:rFonts w:eastAsia="Times New Roman"/>
          <w:kern w:val="0"/>
          <w:szCs w:val="24"/>
          <w:lang w:eastAsia="en-IN"/>
          <w14:ligatures w14:val="none"/>
        </w:rPr>
        <w:t xml:space="preserve"> 16 4”.</w:t>
      </w:r>
    </w:p>
    <w:p w14:paraId="5442C0C4" w14:textId="2398A96E" w:rsidR="004849B3" w:rsidRPr="004849B3" w:rsidRDefault="004849B3" w:rsidP="000A1106">
      <w:pPr>
        <w:spacing w:line="240" w:lineRule="auto"/>
        <w:jc w:val="both"/>
        <w:rPr>
          <w:rFonts w:eastAsia="Times New Roman"/>
          <w:kern w:val="0"/>
          <w:szCs w:val="24"/>
          <w:lang w:eastAsia="en-IN"/>
          <w14:ligatures w14:val="none"/>
        </w:rPr>
      </w:pPr>
      <w:r w:rsidRPr="004849B3">
        <w:rPr>
          <w:rFonts w:eastAsia="Times New Roman"/>
          <w:kern w:val="0"/>
          <w:szCs w:val="24"/>
          <w:lang w:eastAsia="en-IN"/>
          <w14:ligatures w14:val="none"/>
        </w:rPr>
        <w:lastRenderedPageBreak/>
        <w:t xml:space="preserve">Below placed several figures depicting various elements within the apartment that contribute to poor ventilation. These elements are illustrated in the </w:t>
      </w:r>
      <w:r w:rsidR="005B527E">
        <w:rPr>
          <w:rFonts w:eastAsia="Times New Roman"/>
          <w:color w:val="000000"/>
          <w:kern w:val="0"/>
          <w:szCs w:val="24"/>
          <w:lang w:eastAsia="en-IN"/>
          <w14:ligatures w14:val="none"/>
        </w:rPr>
        <w:t>3</w:t>
      </w:r>
      <w:r w:rsidRPr="004849B3">
        <w:rPr>
          <w:rFonts w:eastAsia="Times New Roman"/>
          <w:kern w:val="0"/>
          <w:szCs w:val="24"/>
          <w:lang w:eastAsia="en-IN"/>
          <w14:ligatures w14:val="none"/>
        </w:rPr>
        <w:t xml:space="preserve"> Conjugated Blocks and </w:t>
      </w:r>
      <w:r w:rsidR="00E8377A">
        <w:rPr>
          <w:rFonts w:eastAsia="Times New Roman"/>
          <w:kern w:val="0"/>
          <w:szCs w:val="24"/>
          <w:lang w:eastAsia="en-IN"/>
          <w14:ligatures w14:val="none"/>
        </w:rPr>
        <w:t>F</w:t>
      </w:r>
      <w:r w:rsidR="00BA4311">
        <w:rPr>
          <w:rFonts w:eastAsia="Times New Roman"/>
          <w:kern w:val="0"/>
          <w:szCs w:val="24"/>
          <w:lang w:eastAsia="en-IN"/>
          <w14:ligatures w14:val="none"/>
        </w:rPr>
        <w:t xml:space="preserve">igure </w:t>
      </w:r>
      <w:r w:rsidR="005B527E">
        <w:rPr>
          <w:rFonts w:eastAsia="Times New Roman"/>
          <w:kern w:val="0"/>
          <w:szCs w:val="24"/>
          <w:lang w:eastAsia="en-IN"/>
          <w14:ligatures w14:val="none"/>
        </w:rPr>
        <w:t>4</w:t>
      </w:r>
      <w:r w:rsidR="00BA4311">
        <w:rPr>
          <w:rFonts w:eastAsia="Times New Roman"/>
          <w:kern w:val="0"/>
          <w:szCs w:val="24"/>
          <w:lang w:eastAsia="en-IN"/>
          <w14:ligatures w14:val="none"/>
        </w:rPr>
        <w:t xml:space="preserve"> </w:t>
      </w:r>
      <w:r w:rsidRPr="004849B3">
        <w:rPr>
          <w:rFonts w:eastAsia="Times New Roman"/>
          <w:kern w:val="0"/>
          <w:szCs w:val="24"/>
          <w:lang w:eastAsia="en-IN"/>
          <w14:ligatures w14:val="none"/>
        </w:rPr>
        <w:t>Narrow Spaces within the Sample Apartment. These figures provide a visual representation of the factors responsible for the inadequate ventilation in the apartment.</w:t>
      </w:r>
    </w:p>
    <w:p w14:paraId="32821573" w14:textId="19EA92C2" w:rsidR="004849B3" w:rsidRDefault="004849B3" w:rsidP="00FF7CE7">
      <w:pPr>
        <w:spacing w:line="240" w:lineRule="auto"/>
        <w:jc w:val="both"/>
        <w:rPr>
          <w:rFonts w:eastAsia="Times New Roman"/>
          <w:kern w:val="0"/>
          <w:szCs w:val="24"/>
          <w:lang w:eastAsia="en-IN"/>
          <w14:ligatures w14:val="none"/>
        </w:rPr>
      </w:pPr>
      <w:r w:rsidRPr="004849B3">
        <w:rPr>
          <w:rFonts w:eastAsia="Calibri"/>
          <w:noProof/>
          <w:color w:val="3B3835"/>
          <w:kern w:val="0"/>
          <w:szCs w:val="24"/>
          <w:shd w:val="clear" w:color="auto" w:fill="FFFFFF"/>
          <w:lang w:eastAsia="en-IN"/>
          <w14:ligatures w14:val="none"/>
        </w:rPr>
        <w:drawing>
          <wp:inline distT="0" distB="0" distL="0" distR="0" wp14:anchorId="570CCA42" wp14:editId="20B81F25">
            <wp:extent cx="4368800" cy="1981110"/>
            <wp:effectExtent l="0" t="0" r="0" b="635"/>
            <wp:docPr id="747149619" name="Picture 74714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8446" cy="1985484"/>
                    </a:xfrm>
                    <a:prstGeom prst="rect">
                      <a:avLst/>
                    </a:prstGeom>
                  </pic:spPr>
                </pic:pic>
              </a:graphicData>
            </a:graphic>
          </wp:inline>
        </w:drawing>
      </w:r>
    </w:p>
    <w:p w14:paraId="18CF343F" w14:textId="666B33DC" w:rsidR="004849B3" w:rsidRPr="00820C21" w:rsidRDefault="004849B3" w:rsidP="00FF7CE7">
      <w:pPr>
        <w:pStyle w:val="Caption"/>
        <w:rPr>
          <w:i w:val="0"/>
          <w:iCs w:val="0"/>
          <w:color w:val="000000" w:themeColor="text1"/>
          <w:kern w:val="0"/>
          <w:sz w:val="24"/>
          <w:shd w:val="clear" w:color="auto" w:fill="FFFFFF"/>
          <w14:ligatures w14:val="none"/>
        </w:rPr>
      </w:pPr>
      <w:bookmarkStart w:id="1" w:name="_Ref148595517"/>
      <w:r w:rsidRPr="00820C21">
        <w:rPr>
          <w:i w:val="0"/>
          <w:iCs w:val="0"/>
          <w:color w:val="000000" w:themeColor="text1"/>
          <w:sz w:val="24"/>
        </w:rPr>
        <w:t xml:space="preserve">Figure </w:t>
      </w:r>
      <w:bookmarkEnd w:id="1"/>
      <w:r w:rsidR="005B527E">
        <w:rPr>
          <w:i w:val="0"/>
          <w:iCs w:val="0"/>
          <w:color w:val="000000" w:themeColor="text1"/>
          <w:sz w:val="24"/>
        </w:rPr>
        <w:t>3</w:t>
      </w:r>
      <w:r w:rsidR="000A1106">
        <w:rPr>
          <w:i w:val="0"/>
          <w:iCs w:val="0"/>
          <w:color w:val="000000" w:themeColor="text1"/>
          <w:sz w:val="24"/>
        </w:rPr>
        <w:t xml:space="preserve">: </w:t>
      </w:r>
      <w:r w:rsidRPr="00820C21">
        <w:rPr>
          <w:i w:val="0"/>
          <w:iCs w:val="0"/>
          <w:color w:val="000000" w:themeColor="text1"/>
          <w:sz w:val="24"/>
        </w:rPr>
        <w:t>Conjugated blocks (Block-B) and (Block-C)</w:t>
      </w:r>
    </w:p>
    <w:p w14:paraId="37823244" w14:textId="67CAD5C2" w:rsidR="004849B3" w:rsidRDefault="004849B3" w:rsidP="00FF7CE7">
      <w:pPr>
        <w:spacing w:line="240" w:lineRule="auto"/>
        <w:jc w:val="both"/>
        <w:rPr>
          <w:rFonts w:eastAsia="Times New Roman"/>
          <w:kern w:val="0"/>
          <w:szCs w:val="24"/>
          <w:lang w:eastAsia="en-IN"/>
          <w14:ligatures w14:val="none"/>
        </w:rPr>
      </w:pPr>
      <w:r w:rsidRPr="004849B3">
        <w:rPr>
          <w:rFonts w:eastAsia="Calibri"/>
          <w:noProof/>
          <w:szCs w:val="24"/>
          <w:lang w:eastAsia="en-IN"/>
        </w:rPr>
        <w:drawing>
          <wp:inline distT="0" distB="0" distL="0" distR="0" wp14:anchorId="6B776344" wp14:editId="3CB31B51">
            <wp:extent cx="5731510" cy="3717290"/>
            <wp:effectExtent l="0" t="0" r="2540" b="0"/>
            <wp:docPr id="137452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27716" name=""/>
                    <pic:cNvPicPr/>
                  </pic:nvPicPr>
                  <pic:blipFill>
                    <a:blip r:embed="rId14"/>
                    <a:stretch>
                      <a:fillRect/>
                    </a:stretch>
                  </pic:blipFill>
                  <pic:spPr>
                    <a:xfrm>
                      <a:off x="0" y="0"/>
                      <a:ext cx="5731510" cy="3717290"/>
                    </a:xfrm>
                    <a:prstGeom prst="rect">
                      <a:avLst/>
                    </a:prstGeom>
                  </pic:spPr>
                </pic:pic>
              </a:graphicData>
            </a:graphic>
          </wp:inline>
        </w:drawing>
      </w:r>
    </w:p>
    <w:p w14:paraId="532E347F" w14:textId="0C1EF2A7" w:rsidR="004849B3" w:rsidRDefault="004849B3" w:rsidP="00FF7CE7">
      <w:pPr>
        <w:pStyle w:val="Caption"/>
        <w:rPr>
          <w:i w:val="0"/>
          <w:iCs w:val="0"/>
          <w:color w:val="000000" w:themeColor="text1"/>
          <w:sz w:val="24"/>
        </w:rPr>
      </w:pPr>
      <w:r w:rsidRPr="00C33EDC">
        <w:rPr>
          <w:i w:val="0"/>
          <w:iCs w:val="0"/>
          <w:color w:val="000000" w:themeColor="text1"/>
          <w:sz w:val="24"/>
        </w:rPr>
        <w:t xml:space="preserve">Figure </w:t>
      </w:r>
      <w:r w:rsidR="005B527E">
        <w:rPr>
          <w:i w:val="0"/>
          <w:iCs w:val="0"/>
          <w:color w:val="000000" w:themeColor="text1"/>
          <w:sz w:val="24"/>
        </w:rPr>
        <w:t>4</w:t>
      </w:r>
      <w:r w:rsidRPr="00C33EDC">
        <w:rPr>
          <w:i w:val="0"/>
          <w:iCs w:val="0"/>
          <w:color w:val="000000" w:themeColor="text1"/>
          <w:sz w:val="24"/>
        </w:rPr>
        <w:t>:</w:t>
      </w:r>
      <w:r w:rsidR="000A1106">
        <w:rPr>
          <w:i w:val="0"/>
          <w:iCs w:val="0"/>
          <w:color w:val="000000" w:themeColor="text1"/>
          <w:sz w:val="24"/>
        </w:rPr>
        <w:t xml:space="preserve"> </w:t>
      </w:r>
      <w:r w:rsidRPr="00C33EDC">
        <w:rPr>
          <w:i w:val="0"/>
          <w:iCs w:val="0"/>
          <w:color w:val="000000" w:themeColor="text1"/>
          <w:sz w:val="24"/>
        </w:rPr>
        <w:t>Different narrow space</w:t>
      </w:r>
      <w:r w:rsidR="00E8377A">
        <w:rPr>
          <w:i w:val="0"/>
          <w:iCs w:val="0"/>
          <w:color w:val="000000" w:themeColor="text1"/>
          <w:sz w:val="24"/>
        </w:rPr>
        <w:t>s</w:t>
      </w:r>
      <w:r w:rsidRPr="00C33EDC">
        <w:rPr>
          <w:i w:val="0"/>
          <w:iCs w:val="0"/>
          <w:color w:val="000000" w:themeColor="text1"/>
          <w:sz w:val="24"/>
        </w:rPr>
        <w:t xml:space="preserve"> present in </w:t>
      </w:r>
      <w:r w:rsidR="00E8377A">
        <w:rPr>
          <w:i w:val="0"/>
          <w:iCs w:val="0"/>
          <w:color w:val="000000" w:themeColor="text1"/>
          <w:sz w:val="24"/>
        </w:rPr>
        <w:t xml:space="preserve">the </w:t>
      </w:r>
      <w:r w:rsidRPr="00C33EDC">
        <w:rPr>
          <w:i w:val="0"/>
          <w:iCs w:val="0"/>
          <w:color w:val="000000" w:themeColor="text1"/>
          <w:sz w:val="24"/>
        </w:rPr>
        <w:t>sample apartment. (a), (b), (c), (d), (e).</w:t>
      </w:r>
    </w:p>
    <w:p w14:paraId="35D69AB1" w14:textId="77777777" w:rsidR="004849B3" w:rsidRPr="004849B3" w:rsidRDefault="004849B3" w:rsidP="00FF7CE7">
      <w:pPr>
        <w:spacing w:line="240" w:lineRule="auto"/>
        <w:jc w:val="both"/>
      </w:pPr>
    </w:p>
    <w:p w14:paraId="2EA0CA53" w14:textId="7A818652" w:rsidR="004849B3" w:rsidRPr="008D4AD6" w:rsidRDefault="004849B3" w:rsidP="00FF7CE7">
      <w:pPr>
        <w:spacing w:line="240" w:lineRule="auto"/>
        <w:jc w:val="both"/>
        <w:rPr>
          <w:color w:val="3B3835"/>
          <w:kern w:val="0"/>
          <w:shd w:val="clear" w:color="auto" w:fill="FFFFFF"/>
          <w14:ligatures w14:val="none"/>
        </w:rPr>
      </w:pPr>
      <w:r w:rsidRPr="008D4AD6">
        <w:rPr>
          <w:color w:val="3B3835"/>
          <w:kern w:val="0"/>
          <w:shd w:val="clear" w:color="auto" w:fill="FFFFFF"/>
          <w14:ligatures w14:val="none"/>
        </w:rPr>
        <w:t>The builder has maximi</w:t>
      </w:r>
      <w:r w:rsidR="00E8377A">
        <w:rPr>
          <w:color w:val="3B3835"/>
          <w:kern w:val="0"/>
          <w:shd w:val="clear" w:color="auto" w:fill="FFFFFF"/>
          <w14:ligatures w14:val="none"/>
        </w:rPr>
        <w:t>s</w:t>
      </w:r>
      <w:r w:rsidRPr="008D4AD6">
        <w:rPr>
          <w:color w:val="3B3835"/>
          <w:kern w:val="0"/>
          <w:shd w:val="clear" w:color="auto" w:fill="FFFFFF"/>
          <w14:ligatures w14:val="none"/>
        </w:rPr>
        <w:t xml:space="preserve">ed space usage to construct a densely populated building, primarily driven by economic considerations, unfortunately, compromising the well-being of its occupants. However, an attempt to mitigate this issue is visible in </w:t>
      </w:r>
      <w:r w:rsidR="005B527E">
        <w:rPr>
          <w:color w:val="3B3835"/>
          <w:kern w:val="0"/>
          <w:shd w:val="clear" w:color="auto" w:fill="FFFFFF"/>
          <w14:ligatures w14:val="none"/>
        </w:rPr>
        <w:t>5</w:t>
      </w:r>
      <w:r>
        <w:rPr>
          <w:color w:val="3B3835"/>
          <w:kern w:val="0"/>
          <w:shd w:val="clear" w:color="auto" w:fill="FFFFFF"/>
          <w14:ligatures w14:val="none"/>
        </w:rPr>
        <w:fldChar w:fldCharType="begin"/>
      </w:r>
      <w:r>
        <w:rPr>
          <w:color w:val="3B3835"/>
          <w:kern w:val="0"/>
          <w:shd w:val="clear" w:color="auto" w:fill="FFFFFF"/>
          <w14:ligatures w14:val="none"/>
        </w:rPr>
        <w:instrText xml:space="preserve"> REF _Ref148608098 \h  \* MERGEFORMAT </w:instrText>
      </w:r>
      <w:r>
        <w:rPr>
          <w:color w:val="3B3835"/>
          <w:kern w:val="0"/>
          <w:shd w:val="clear" w:color="auto" w:fill="FFFFFF"/>
          <w14:ligatures w14:val="none"/>
        </w:rPr>
      </w:r>
      <w:r>
        <w:rPr>
          <w:color w:val="3B3835"/>
          <w:kern w:val="0"/>
          <w:shd w:val="clear" w:color="auto" w:fill="FFFFFF"/>
          <w14:ligatures w14:val="none"/>
        </w:rPr>
        <w:fldChar w:fldCharType="end"/>
      </w:r>
      <w:r w:rsidRPr="008D4AD6">
        <w:rPr>
          <w:color w:val="3B3835"/>
          <w:kern w:val="0"/>
          <w:shd w:val="clear" w:color="auto" w:fill="FFFFFF"/>
          <w14:ligatures w14:val="none"/>
        </w:rPr>
        <w:t>, where a rooftop vent has been incorporated to facilitate natural ventilation.</w:t>
      </w:r>
    </w:p>
    <w:p w14:paraId="697E91FD" w14:textId="0BF59107" w:rsidR="004849B3" w:rsidRPr="008D4AD6" w:rsidRDefault="004849B3" w:rsidP="00FF7CE7">
      <w:pPr>
        <w:spacing w:line="240" w:lineRule="auto"/>
        <w:jc w:val="both"/>
        <w:rPr>
          <w:color w:val="3B3835"/>
          <w:kern w:val="0"/>
          <w:shd w:val="clear" w:color="auto" w:fill="FFFFFF"/>
          <w14:ligatures w14:val="none"/>
        </w:rPr>
      </w:pPr>
      <w:r w:rsidRPr="008D4AD6">
        <w:rPr>
          <w:color w:val="3B3835"/>
          <w:kern w:val="0"/>
          <w:shd w:val="clear" w:color="auto" w:fill="FFFFFF"/>
          <w14:ligatures w14:val="none"/>
        </w:rPr>
        <w:t xml:space="preserve">In addition, some of the residents have taken proactive measures to enhance air quality and beautify the surroundings, as depicted in Figure </w:t>
      </w:r>
      <w:r w:rsidR="005B527E">
        <w:rPr>
          <w:color w:val="3B3835"/>
          <w:kern w:val="0"/>
          <w:shd w:val="clear" w:color="auto" w:fill="FFFFFF"/>
          <w14:ligatures w14:val="none"/>
        </w:rPr>
        <w:t>5</w:t>
      </w:r>
      <w:r w:rsidRPr="008D4AD6">
        <w:rPr>
          <w:color w:val="3B3835"/>
          <w:kern w:val="0"/>
          <w:shd w:val="clear" w:color="auto" w:fill="FFFFFF"/>
          <w14:ligatures w14:val="none"/>
        </w:rPr>
        <w:t xml:space="preserve">, by creating immediate exterior plantations. </w:t>
      </w:r>
      <w:r w:rsidRPr="008D4AD6">
        <w:rPr>
          <w:color w:val="3B3835"/>
          <w:kern w:val="0"/>
          <w:shd w:val="clear" w:color="auto" w:fill="FFFFFF"/>
          <w14:ligatures w14:val="none"/>
        </w:rPr>
        <w:lastRenderedPageBreak/>
        <w:t>These green spaces serve the dual purpose of purifying the air and enhancing the aesthetic appeal of the environment.</w:t>
      </w:r>
    </w:p>
    <w:p w14:paraId="1932F6AE" w14:textId="77777777" w:rsidR="004849B3" w:rsidRDefault="004849B3" w:rsidP="00FF7CE7">
      <w:pPr>
        <w:spacing w:line="240" w:lineRule="auto"/>
        <w:jc w:val="both"/>
        <w:rPr>
          <w:rFonts w:eastAsia="Times New Roman"/>
          <w:kern w:val="0"/>
          <w:szCs w:val="24"/>
          <w:lang w:eastAsia="en-IN"/>
          <w14:ligatures w14:val="none"/>
        </w:rPr>
      </w:pPr>
    </w:p>
    <w:p w14:paraId="66DDC6D2" w14:textId="65215A5A" w:rsidR="004849B3" w:rsidRDefault="004849B3" w:rsidP="00FF7CE7">
      <w:pPr>
        <w:spacing w:line="240" w:lineRule="auto"/>
        <w:jc w:val="both"/>
        <w:rPr>
          <w:rFonts w:eastAsia="Times New Roman"/>
          <w:kern w:val="0"/>
          <w:szCs w:val="24"/>
          <w:lang w:eastAsia="en-IN"/>
          <w14:ligatures w14:val="none"/>
        </w:rPr>
      </w:pPr>
      <w:r w:rsidRPr="00094DAE">
        <w:rPr>
          <w:noProof/>
          <w:color w:val="3B3835"/>
          <w:kern w:val="0"/>
          <w:shd w:val="clear" w:color="auto" w:fill="FFFFFF"/>
          <w:lang w:eastAsia="en-IN"/>
          <w14:ligatures w14:val="none"/>
        </w:rPr>
        <w:drawing>
          <wp:inline distT="0" distB="0" distL="0" distR="0" wp14:anchorId="4B941665" wp14:editId="2F8B1E92">
            <wp:extent cx="5731510" cy="1729105"/>
            <wp:effectExtent l="0" t="0" r="2540" b="4445"/>
            <wp:docPr id="179270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03495" name=""/>
                    <pic:cNvPicPr/>
                  </pic:nvPicPr>
                  <pic:blipFill>
                    <a:blip r:embed="rId15"/>
                    <a:stretch>
                      <a:fillRect/>
                    </a:stretch>
                  </pic:blipFill>
                  <pic:spPr>
                    <a:xfrm>
                      <a:off x="0" y="0"/>
                      <a:ext cx="5731510" cy="1729105"/>
                    </a:xfrm>
                    <a:prstGeom prst="rect">
                      <a:avLst/>
                    </a:prstGeom>
                  </pic:spPr>
                </pic:pic>
              </a:graphicData>
            </a:graphic>
          </wp:inline>
        </w:drawing>
      </w:r>
    </w:p>
    <w:p w14:paraId="213BAE47" w14:textId="05F9665F" w:rsidR="004849B3" w:rsidRDefault="004849B3" w:rsidP="00FF7CE7">
      <w:pPr>
        <w:pStyle w:val="Caption"/>
        <w:rPr>
          <w:color w:val="3B3835"/>
          <w:kern w:val="0"/>
          <w:shd w:val="clear" w:color="auto" w:fill="FFFFFF"/>
          <w14:ligatures w14:val="none"/>
        </w:rPr>
      </w:pPr>
      <w:r>
        <w:rPr>
          <w:i w:val="0"/>
          <w:iCs w:val="0"/>
          <w:color w:val="000000" w:themeColor="text1"/>
          <w:sz w:val="24"/>
        </w:rPr>
        <w:t xml:space="preserve">           </w:t>
      </w:r>
      <w:bookmarkStart w:id="2" w:name="_Ref148608098"/>
      <w:r w:rsidRPr="00094DAE">
        <w:rPr>
          <w:i w:val="0"/>
          <w:iCs w:val="0"/>
          <w:color w:val="000000" w:themeColor="text1"/>
          <w:sz w:val="24"/>
        </w:rPr>
        <w:t xml:space="preserve">Figure </w:t>
      </w:r>
      <w:bookmarkEnd w:id="2"/>
      <w:r w:rsidR="005B527E">
        <w:rPr>
          <w:i w:val="0"/>
          <w:iCs w:val="0"/>
          <w:color w:val="000000" w:themeColor="text1"/>
          <w:sz w:val="24"/>
        </w:rPr>
        <w:t>5</w:t>
      </w:r>
      <w:r w:rsidR="00BA4311">
        <w:rPr>
          <w:i w:val="0"/>
          <w:iCs w:val="0"/>
          <w:color w:val="000000" w:themeColor="text1"/>
          <w:sz w:val="24"/>
        </w:rPr>
        <w:t xml:space="preserve"> </w:t>
      </w:r>
      <w:r w:rsidRPr="00094DAE">
        <w:rPr>
          <w:i w:val="0"/>
          <w:iCs w:val="0"/>
          <w:color w:val="000000" w:themeColor="text1"/>
          <w:sz w:val="24"/>
        </w:rPr>
        <w:t>Architectural feature for natural ventilation and natural lighting</w:t>
      </w:r>
      <w:r>
        <w:rPr>
          <w:i w:val="0"/>
          <w:iCs w:val="0"/>
          <w:color w:val="000000" w:themeColor="text1"/>
          <w:sz w:val="24"/>
        </w:rPr>
        <w:t>(a), (b)</w:t>
      </w:r>
      <w:r>
        <w:rPr>
          <w:rFonts w:eastAsia="Times New Roman"/>
          <w:kern w:val="0"/>
          <w:lang w:eastAsia="en-IN"/>
          <w14:ligatures w14:val="none"/>
        </w:rPr>
        <w:t xml:space="preserve">  </w:t>
      </w:r>
    </w:p>
    <w:p w14:paraId="569B5C95" w14:textId="3EF09D05" w:rsidR="004849B3" w:rsidRDefault="003450E8" w:rsidP="00FF7CE7">
      <w:pPr>
        <w:spacing w:line="240" w:lineRule="auto"/>
        <w:jc w:val="both"/>
        <w:rPr>
          <w:rFonts w:eastAsia="Times New Roman"/>
          <w:kern w:val="0"/>
          <w:szCs w:val="24"/>
          <w:lang w:eastAsia="en-IN"/>
          <w14:ligatures w14:val="none"/>
        </w:rPr>
      </w:pPr>
      <w:r>
        <w:rPr>
          <w:rFonts w:eastAsia="Times New Roman"/>
          <w:kern w:val="0"/>
          <w:szCs w:val="24"/>
          <w:lang w:eastAsia="en-IN"/>
          <w14:ligatures w14:val="none"/>
        </w:rPr>
        <w:t xml:space="preserve">                                       </w:t>
      </w:r>
      <w:r w:rsidR="004849B3" w:rsidRPr="004849B3">
        <w:rPr>
          <w:rFonts w:eastAsia="Calibri"/>
          <w:noProof/>
          <w:color w:val="3B3835"/>
          <w:kern w:val="0"/>
          <w:szCs w:val="24"/>
          <w:shd w:val="clear" w:color="auto" w:fill="FFFFFF"/>
          <w:lang w:eastAsia="en-IN"/>
          <w14:ligatures w14:val="none"/>
        </w:rPr>
        <w:drawing>
          <wp:inline distT="0" distB="0" distL="0" distR="0" wp14:anchorId="3F8F3016" wp14:editId="7334871B">
            <wp:extent cx="1177286" cy="2527300"/>
            <wp:effectExtent l="0" t="0" r="4445"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97561" cy="2570824"/>
                    </a:xfrm>
                    <a:prstGeom prst="rect">
                      <a:avLst/>
                    </a:prstGeom>
                  </pic:spPr>
                </pic:pic>
              </a:graphicData>
            </a:graphic>
          </wp:inline>
        </w:drawing>
      </w:r>
      <w:r w:rsidR="004849B3" w:rsidRPr="004849B3">
        <w:rPr>
          <w:rFonts w:eastAsia="Calibri"/>
          <w:noProof/>
          <w:color w:val="3B3835"/>
          <w:kern w:val="0"/>
          <w:szCs w:val="24"/>
          <w:shd w:val="clear" w:color="auto" w:fill="FFFFFF"/>
          <w:lang w:eastAsia="en-IN"/>
          <w14:ligatures w14:val="none"/>
        </w:rPr>
        <w:drawing>
          <wp:inline distT="0" distB="0" distL="0" distR="0" wp14:anchorId="07CBB062" wp14:editId="2C3A45E4">
            <wp:extent cx="1157123" cy="2537471"/>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2547" cy="2593224"/>
                    </a:xfrm>
                    <a:prstGeom prst="rect">
                      <a:avLst/>
                    </a:prstGeom>
                  </pic:spPr>
                </pic:pic>
              </a:graphicData>
            </a:graphic>
          </wp:inline>
        </w:drawing>
      </w:r>
    </w:p>
    <w:p w14:paraId="1D9B0753" w14:textId="211D8711" w:rsidR="004849B3" w:rsidRPr="005914E3" w:rsidRDefault="004849B3" w:rsidP="00FF7CE7">
      <w:pPr>
        <w:pStyle w:val="Caption"/>
        <w:rPr>
          <w:i w:val="0"/>
          <w:iCs w:val="0"/>
          <w:color w:val="000000" w:themeColor="text1"/>
          <w:sz w:val="24"/>
        </w:rPr>
      </w:pPr>
      <w:r>
        <w:rPr>
          <w:i w:val="0"/>
          <w:iCs w:val="0"/>
          <w:color w:val="000000" w:themeColor="text1"/>
          <w:sz w:val="24"/>
        </w:rPr>
        <w:t xml:space="preserve">                 </w:t>
      </w:r>
      <w:r w:rsidRPr="005914E3">
        <w:rPr>
          <w:i w:val="0"/>
          <w:iCs w:val="0"/>
          <w:color w:val="000000" w:themeColor="text1"/>
          <w:sz w:val="24"/>
        </w:rPr>
        <w:t xml:space="preserve">Figure </w:t>
      </w:r>
      <w:r w:rsidR="005B527E">
        <w:rPr>
          <w:i w:val="0"/>
          <w:iCs w:val="0"/>
          <w:color w:val="000000" w:themeColor="text1"/>
          <w:sz w:val="24"/>
        </w:rPr>
        <w:t>6</w:t>
      </w:r>
      <w:r w:rsidRPr="005914E3">
        <w:rPr>
          <w:i w:val="0"/>
          <w:iCs w:val="0"/>
          <w:color w:val="000000" w:themeColor="text1"/>
          <w:sz w:val="24"/>
        </w:rPr>
        <w:t>:</w:t>
      </w:r>
      <w:r w:rsidR="00B93093">
        <w:rPr>
          <w:i w:val="0"/>
          <w:iCs w:val="0"/>
          <w:color w:val="000000" w:themeColor="text1"/>
          <w:sz w:val="24"/>
        </w:rPr>
        <w:t xml:space="preserve"> </w:t>
      </w:r>
      <w:r w:rsidRPr="005914E3">
        <w:rPr>
          <w:i w:val="0"/>
          <w:iCs w:val="0"/>
          <w:color w:val="000000" w:themeColor="text1"/>
          <w:sz w:val="24"/>
        </w:rPr>
        <w:t>Immediate exterior plantation for clean air and beautification.</w:t>
      </w:r>
    </w:p>
    <w:p w14:paraId="7285A4DF" w14:textId="7B93F724" w:rsidR="004849B3" w:rsidRPr="004849B3" w:rsidRDefault="005B527E" w:rsidP="00FF7CE7">
      <w:pPr>
        <w:spacing w:line="240" w:lineRule="auto"/>
        <w:jc w:val="both"/>
        <w:rPr>
          <w:rFonts w:eastAsia="Calibri"/>
          <w:b/>
          <w:bCs/>
          <w:kern w:val="0"/>
          <w:szCs w:val="24"/>
          <w14:ligatures w14:val="none"/>
        </w:rPr>
      </w:pPr>
      <w:r>
        <w:rPr>
          <w:rFonts w:eastAsia="Calibri"/>
          <w:b/>
          <w:bCs/>
          <w:kern w:val="0"/>
          <w:szCs w:val="24"/>
          <w14:ligatures w14:val="none"/>
        </w:rPr>
        <w:t xml:space="preserve">Table 1: </w:t>
      </w:r>
      <w:r w:rsidR="004849B3" w:rsidRPr="004849B3">
        <w:rPr>
          <w:rFonts w:eastAsia="Calibri"/>
          <w:b/>
          <w:bCs/>
          <w:kern w:val="0"/>
          <w:szCs w:val="24"/>
          <w14:ligatures w14:val="none"/>
        </w:rPr>
        <w:t>Number, sizes and percentage of openability of door</w:t>
      </w:r>
      <w:r w:rsidR="00E8377A">
        <w:rPr>
          <w:rFonts w:eastAsia="Calibri"/>
          <w:b/>
          <w:bCs/>
          <w:kern w:val="0"/>
          <w:szCs w:val="24"/>
          <w14:ligatures w14:val="none"/>
        </w:rPr>
        <w:t>s</w:t>
      </w:r>
      <w:r w:rsidR="004849B3" w:rsidRPr="004849B3">
        <w:rPr>
          <w:rFonts w:eastAsia="Calibri"/>
          <w:b/>
          <w:bCs/>
          <w:kern w:val="0"/>
          <w:szCs w:val="24"/>
          <w14:ligatures w14:val="none"/>
        </w:rPr>
        <w:t xml:space="preserve"> and window</w:t>
      </w:r>
      <w:r w:rsidR="00E8377A">
        <w:rPr>
          <w:rFonts w:eastAsia="Calibri"/>
          <w:b/>
          <w:bCs/>
          <w:kern w:val="0"/>
          <w:szCs w:val="24"/>
          <w14:ligatures w14:val="none"/>
        </w:rPr>
        <w:t>s</w:t>
      </w:r>
      <w:r w:rsidR="004849B3" w:rsidRPr="004849B3">
        <w:rPr>
          <w:rFonts w:eastAsia="Calibri"/>
          <w:b/>
          <w:bCs/>
          <w:kern w:val="0"/>
          <w:szCs w:val="24"/>
          <w14:ligatures w14:val="none"/>
        </w:rPr>
        <w:t xml:space="preserve"> </w:t>
      </w:r>
    </w:p>
    <w:tbl>
      <w:tblPr>
        <w:tblStyle w:val="TableGrid"/>
        <w:tblW w:w="0" w:type="auto"/>
        <w:tblLook w:val="04A0" w:firstRow="1" w:lastRow="0" w:firstColumn="1" w:lastColumn="0" w:noHBand="0" w:noVBand="1"/>
      </w:tblPr>
      <w:tblGrid>
        <w:gridCol w:w="1232"/>
        <w:gridCol w:w="1211"/>
        <w:gridCol w:w="1322"/>
        <w:gridCol w:w="1350"/>
        <w:gridCol w:w="1352"/>
        <w:gridCol w:w="1199"/>
        <w:gridCol w:w="1350"/>
      </w:tblGrid>
      <w:tr w:rsidR="004849B3" w:rsidRPr="004849B3" w14:paraId="153B5E92" w14:textId="77777777" w:rsidTr="00A42CAE">
        <w:tc>
          <w:tcPr>
            <w:tcW w:w="1232" w:type="dxa"/>
            <w:vAlign w:val="center"/>
          </w:tcPr>
          <w:p w14:paraId="2B651024" w14:textId="767D1B42" w:rsidR="004849B3" w:rsidRPr="004849B3" w:rsidRDefault="004849B3" w:rsidP="00FF7CE7">
            <w:pPr>
              <w:jc w:val="both"/>
              <w:rPr>
                <w:rFonts w:eastAsia="Calibri"/>
              </w:rPr>
            </w:pPr>
            <w:r w:rsidRPr="004849B3">
              <w:rPr>
                <w:rFonts w:eastAsia="Calibri"/>
              </w:rPr>
              <w:t>Bedroom type</w:t>
            </w:r>
          </w:p>
        </w:tc>
        <w:tc>
          <w:tcPr>
            <w:tcW w:w="1211" w:type="dxa"/>
            <w:vAlign w:val="center"/>
          </w:tcPr>
          <w:p w14:paraId="5F28EE3F" w14:textId="77777777" w:rsidR="004849B3" w:rsidRPr="004849B3" w:rsidRDefault="004849B3" w:rsidP="00FF7CE7">
            <w:pPr>
              <w:jc w:val="both"/>
              <w:rPr>
                <w:rFonts w:eastAsia="Calibri"/>
              </w:rPr>
            </w:pPr>
            <w:r w:rsidRPr="004849B3">
              <w:rPr>
                <w:rFonts w:eastAsia="Calibri"/>
              </w:rPr>
              <w:t>No of Door</w:t>
            </w:r>
          </w:p>
        </w:tc>
        <w:tc>
          <w:tcPr>
            <w:tcW w:w="1322" w:type="dxa"/>
            <w:vAlign w:val="center"/>
          </w:tcPr>
          <w:p w14:paraId="4048D76E" w14:textId="77777777" w:rsidR="004849B3" w:rsidRPr="004849B3" w:rsidRDefault="004849B3" w:rsidP="00FF7CE7">
            <w:pPr>
              <w:jc w:val="both"/>
              <w:rPr>
                <w:rFonts w:eastAsia="Calibri"/>
              </w:rPr>
            </w:pPr>
            <w:r w:rsidRPr="004849B3">
              <w:rPr>
                <w:rFonts w:eastAsia="Calibri"/>
              </w:rPr>
              <w:t>sizes</w:t>
            </w:r>
          </w:p>
        </w:tc>
        <w:tc>
          <w:tcPr>
            <w:tcW w:w="1350" w:type="dxa"/>
            <w:vAlign w:val="center"/>
          </w:tcPr>
          <w:p w14:paraId="457D6A0E" w14:textId="77777777" w:rsidR="004849B3" w:rsidRPr="004849B3" w:rsidRDefault="004849B3" w:rsidP="00FF7CE7">
            <w:pPr>
              <w:jc w:val="both"/>
              <w:rPr>
                <w:rFonts w:eastAsia="Calibri"/>
              </w:rPr>
            </w:pPr>
            <w:r w:rsidRPr="004849B3">
              <w:rPr>
                <w:rFonts w:eastAsia="Calibri"/>
              </w:rPr>
              <w:t>Openability</w:t>
            </w:r>
          </w:p>
          <w:p w14:paraId="775A85C8" w14:textId="77777777" w:rsidR="004849B3" w:rsidRPr="004849B3" w:rsidRDefault="004849B3" w:rsidP="00FF7CE7">
            <w:pPr>
              <w:jc w:val="both"/>
              <w:rPr>
                <w:rFonts w:eastAsia="Calibri"/>
              </w:rPr>
            </w:pPr>
            <w:r w:rsidRPr="004849B3">
              <w:rPr>
                <w:rFonts w:eastAsia="Calibri"/>
              </w:rPr>
              <w:t>(%)</w:t>
            </w:r>
          </w:p>
        </w:tc>
        <w:tc>
          <w:tcPr>
            <w:tcW w:w="1352" w:type="dxa"/>
            <w:vAlign w:val="center"/>
          </w:tcPr>
          <w:p w14:paraId="66CB3CAB" w14:textId="77777777" w:rsidR="004849B3" w:rsidRPr="004849B3" w:rsidRDefault="004849B3" w:rsidP="00FF7CE7">
            <w:pPr>
              <w:jc w:val="both"/>
              <w:rPr>
                <w:rFonts w:eastAsia="Calibri"/>
              </w:rPr>
            </w:pPr>
            <w:r w:rsidRPr="004849B3">
              <w:rPr>
                <w:rFonts w:eastAsia="Calibri"/>
              </w:rPr>
              <w:t>No of window</w:t>
            </w:r>
          </w:p>
        </w:tc>
        <w:tc>
          <w:tcPr>
            <w:tcW w:w="1199" w:type="dxa"/>
            <w:vAlign w:val="center"/>
          </w:tcPr>
          <w:p w14:paraId="1DE3656F" w14:textId="77777777" w:rsidR="004849B3" w:rsidRPr="004849B3" w:rsidRDefault="004849B3" w:rsidP="00FF7CE7">
            <w:pPr>
              <w:jc w:val="both"/>
              <w:rPr>
                <w:rFonts w:eastAsia="Calibri"/>
              </w:rPr>
            </w:pPr>
            <w:r w:rsidRPr="004849B3">
              <w:rPr>
                <w:rFonts w:eastAsia="Calibri"/>
              </w:rPr>
              <w:t>sizes</w:t>
            </w:r>
          </w:p>
        </w:tc>
        <w:tc>
          <w:tcPr>
            <w:tcW w:w="1350" w:type="dxa"/>
            <w:vAlign w:val="center"/>
          </w:tcPr>
          <w:p w14:paraId="37B709B9" w14:textId="77777777" w:rsidR="004849B3" w:rsidRPr="004849B3" w:rsidRDefault="004849B3" w:rsidP="00FF7CE7">
            <w:pPr>
              <w:jc w:val="both"/>
              <w:rPr>
                <w:rFonts w:eastAsia="Calibri"/>
              </w:rPr>
            </w:pPr>
            <w:r w:rsidRPr="004849B3">
              <w:rPr>
                <w:rFonts w:eastAsia="Calibri"/>
              </w:rPr>
              <w:t>Openability</w:t>
            </w:r>
          </w:p>
          <w:p w14:paraId="03FCD31B" w14:textId="77777777" w:rsidR="004849B3" w:rsidRPr="004849B3" w:rsidRDefault="004849B3" w:rsidP="00FF7CE7">
            <w:pPr>
              <w:jc w:val="both"/>
              <w:rPr>
                <w:rFonts w:eastAsia="Calibri"/>
              </w:rPr>
            </w:pPr>
            <w:r w:rsidRPr="004849B3">
              <w:rPr>
                <w:rFonts w:eastAsia="Calibri"/>
              </w:rPr>
              <w:t>(%)</w:t>
            </w:r>
          </w:p>
        </w:tc>
      </w:tr>
      <w:tr w:rsidR="004849B3" w:rsidRPr="004849B3" w14:paraId="6DFAA50C" w14:textId="77777777" w:rsidTr="00A42CAE">
        <w:tc>
          <w:tcPr>
            <w:tcW w:w="1232" w:type="dxa"/>
            <w:vAlign w:val="center"/>
          </w:tcPr>
          <w:p w14:paraId="21A7BD84" w14:textId="77777777" w:rsidR="004849B3" w:rsidRPr="004849B3" w:rsidRDefault="004849B3" w:rsidP="00FF7CE7">
            <w:pPr>
              <w:jc w:val="both"/>
              <w:rPr>
                <w:rFonts w:eastAsia="Calibri"/>
              </w:rPr>
            </w:pPr>
            <w:r w:rsidRPr="004849B3">
              <w:rPr>
                <w:rFonts w:eastAsia="Calibri"/>
              </w:rPr>
              <w:t xml:space="preserve">3 </w:t>
            </w:r>
            <w:proofErr w:type="spellStart"/>
            <w:r w:rsidRPr="004849B3">
              <w:rPr>
                <w:rFonts w:eastAsia="Calibri"/>
              </w:rPr>
              <w:t>bhk</w:t>
            </w:r>
            <w:proofErr w:type="spellEnd"/>
          </w:p>
        </w:tc>
        <w:tc>
          <w:tcPr>
            <w:tcW w:w="1211" w:type="dxa"/>
            <w:vAlign w:val="center"/>
          </w:tcPr>
          <w:p w14:paraId="3B1E2674" w14:textId="77777777" w:rsidR="004849B3" w:rsidRPr="004849B3" w:rsidRDefault="004849B3" w:rsidP="00FF7CE7">
            <w:pPr>
              <w:jc w:val="both"/>
              <w:rPr>
                <w:rFonts w:eastAsia="Calibri"/>
              </w:rPr>
            </w:pPr>
            <w:r w:rsidRPr="004849B3">
              <w:rPr>
                <w:rFonts w:eastAsia="Calibri"/>
              </w:rPr>
              <w:t>6</w:t>
            </w:r>
          </w:p>
        </w:tc>
        <w:tc>
          <w:tcPr>
            <w:tcW w:w="1322" w:type="dxa"/>
            <w:vAlign w:val="center"/>
          </w:tcPr>
          <w:p w14:paraId="0EB5FE25" w14:textId="77777777" w:rsidR="004849B3" w:rsidRPr="004849B3" w:rsidRDefault="004849B3" w:rsidP="00FF7CE7">
            <w:pPr>
              <w:jc w:val="both"/>
              <w:rPr>
                <w:rFonts w:eastAsia="Calibri"/>
              </w:rPr>
            </w:pPr>
            <w:r w:rsidRPr="004849B3">
              <w:rPr>
                <w:rFonts w:eastAsia="Calibri"/>
              </w:rPr>
              <w:t>3’ x7’</w:t>
            </w:r>
          </w:p>
        </w:tc>
        <w:tc>
          <w:tcPr>
            <w:tcW w:w="1350" w:type="dxa"/>
            <w:vAlign w:val="center"/>
          </w:tcPr>
          <w:p w14:paraId="76E38849" w14:textId="77777777" w:rsidR="004849B3" w:rsidRPr="004849B3" w:rsidRDefault="004849B3" w:rsidP="00FF7CE7">
            <w:pPr>
              <w:jc w:val="both"/>
              <w:rPr>
                <w:rFonts w:eastAsia="Calibri"/>
              </w:rPr>
            </w:pPr>
            <w:r w:rsidRPr="004849B3">
              <w:rPr>
                <w:rFonts w:eastAsia="Calibri"/>
              </w:rPr>
              <w:t>100</w:t>
            </w:r>
          </w:p>
        </w:tc>
        <w:tc>
          <w:tcPr>
            <w:tcW w:w="1352" w:type="dxa"/>
            <w:vAlign w:val="center"/>
          </w:tcPr>
          <w:p w14:paraId="11F0573A" w14:textId="77777777" w:rsidR="004849B3" w:rsidRPr="004849B3" w:rsidRDefault="004849B3" w:rsidP="00FF7CE7">
            <w:pPr>
              <w:jc w:val="both"/>
              <w:rPr>
                <w:rFonts w:eastAsia="Calibri"/>
              </w:rPr>
            </w:pPr>
            <w:r w:rsidRPr="004849B3">
              <w:rPr>
                <w:rFonts w:eastAsia="Calibri"/>
              </w:rPr>
              <w:t>4</w:t>
            </w:r>
          </w:p>
        </w:tc>
        <w:tc>
          <w:tcPr>
            <w:tcW w:w="1199" w:type="dxa"/>
            <w:vAlign w:val="center"/>
          </w:tcPr>
          <w:p w14:paraId="4C4F058A" w14:textId="77777777" w:rsidR="004849B3" w:rsidRPr="004849B3" w:rsidRDefault="004849B3" w:rsidP="00FF7CE7">
            <w:pPr>
              <w:jc w:val="both"/>
              <w:rPr>
                <w:rFonts w:eastAsia="Calibri"/>
              </w:rPr>
            </w:pPr>
            <w:r w:rsidRPr="004849B3">
              <w:rPr>
                <w:rFonts w:eastAsia="Calibri"/>
              </w:rPr>
              <w:t>4’ x4’</w:t>
            </w:r>
          </w:p>
        </w:tc>
        <w:tc>
          <w:tcPr>
            <w:tcW w:w="1350" w:type="dxa"/>
            <w:vAlign w:val="center"/>
          </w:tcPr>
          <w:p w14:paraId="0E946530" w14:textId="77777777" w:rsidR="004849B3" w:rsidRPr="004849B3" w:rsidRDefault="004849B3" w:rsidP="00FF7CE7">
            <w:pPr>
              <w:jc w:val="both"/>
              <w:rPr>
                <w:rFonts w:eastAsia="Calibri"/>
              </w:rPr>
            </w:pPr>
            <w:r w:rsidRPr="004849B3">
              <w:rPr>
                <w:rFonts w:eastAsia="Calibri"/>
              </w:rPr>
              <w:t>50</w:t>
            </w:r>
          </w:p>
        </w:tc>
      </w:tr>
      <w:tr w:rsidR="004849B3" w:rsidRPr="004849B3" w14:paraId="34C7CFE7" w14:textId="77777777" w:rsidTr="00A42CAE">
        <w:tc>
          <w:tcPr>
            <w:tcW w:w="1232" w:type="dxa"/>
            <w:vAlign w:val="center"/>
          </w:tcPr>
          <w:p w14:paraId="439AA98E" w14:textId="77777777" w:rsidR="004849B3" w:rsidRPr="004849B3" w:rsidRDefault="004849B3" w:rsidP="00FF7CE7">
            <w:pPr>
              <w:jc w:val="both"/>
              <w:rPr>
                <w:rFonts w:eastAsia="Calibri"/>
              </w:rPr>
            </w:pPr>
          </w:p>
        </w:tc>
        <w:tc>
          <w:tcPr>
            <w:tcW w:w="1211" w:type="dxa"/>
            <w:vAlign w:val="center"/>
          </w:tcPr>
          <w:p w14:paraId="1F679184" w14:textId="77777777" w:rsidR="004849B3" w:rsidRPr="004849B3" w:rsidRDefault="004849B3" w:rsidP="00FF7CE7">
            <w:pPr>
              <w:jc w:val="both"/>
              <w:rPr>
                <w:rFonts w:eastAsia="Calibri"/>
              </w:rPr>
            </w:pPr>
            <w:r w:rsidRPr="004849B3">
              <w:rPr>
                <w:rFonts w:eastAsia="Calibri"/>
              </w:rPr>
              <w:t>2</w:t>
            </w:r>
          </w:p>
        </w:tc>
        <w:tc>
          <w:tcPr>
            <w:tcW w:w="1322" w:type="dxa"/>
            <w:vAlign w:val="center"/>
          </w:tcPr>
          <w:p w14:paraId="63464221" w14:textId="77777777" w:rsidR="004849B3" w:rsidRPr="004849B3" w:rsidRDefault="004849B3" w:rsidP="00FF7CE7">
            <w:pPr>
              <w:jc w:val="both"/>
              <w:rPr>
                <w:rFonts w:eastAsia="Calibri"/>
              </w:rPr>
            </w:pPr>
            <w:r w:rsidRPr="004849B3">
              <w:rPr>
                <w:rFonts w:eastAsia="Calibri"/>
              </w:rPr>
              <w:t>2’6”’x7’</w:t>
            </w:r>
          </w:p>
        </w:tc>
        <w:tc>
          <w:tcPr>
            <w:tcW w:w="1350" w:type="dxa"/>
            <w:vAlign w:val="center"/>
          </w:tcPr>
          <w:p w14:paraId="1963C947" w14:textId="77777777" w:rsidR="004849B3" w:rsidRPr="004849B3" w:rsidRDefault="004849B3" w:rsidP="00FF7CE7">
            <w:pPr>
              <w:jc w:val="both"/>
              <w:rPr>
                <w:rFonts w:eastAsia="Calibri"/>
              </w:rPr>
            </w:pPr>
            <w:r w:rsidRPr="004849B3">
              <w:rPr>
                <w:rFonts w:eastAsia="Calibri"/>
              </w:rPr>
              <w:t>100</w:t>
            </w:r>
          </w:p>
        </w:tc>
        <w:tc>
          <w:tcPr>
            <w:tcW w:w="1352" w:type="dxa"/>
            <w:vAlign w:val="center"/>
          </w:tcPr>
          <w:p w14:paraId="242D61BE" w14:textId="77777777" w:rsidR="004849B3" w:rsidRPr="004849B3" w:rsidRDefault="004849B3" w:rsidP="00FF7CE7">
            <w:pPr>
              <w:jc w:val="both"/>
              <w:rPr>
                <w:rFonts w:eastAsia="Calibri"/>
              </w:rPr>
            </w:pPr>
            <w:r w:rsidRPr="004849B3">
              <w:rPr>
                <w:rFonts w:eastAsia="Calibri"/>
              </w:rPr>
              <w:t>1</w:t>
            </w:r>
          </w:p>
        </w:tc>
        <w:tc>
          <w:tcPr>
            <w:tcW w:w="1199" w:type="dxa"/>
            <w:vAlign w:val="center"/>
          </w:tcPr>
          <w:p w14:paraId="7C0B6B4B" w14:textId="77777777" w:rsidR="004849B3" w:rsidRPr="004849B3" w:rsidRDefault="004849B3" w:rsidP="00FF7CE7">
            <w:pPr>
              <w:jc w:val="both"/>
              <w:rPr>
                <w:rFonts w:eastAsia="Calibri"/>
              </w:rPr>
            </w:pPr>
            <w:r w:rsidRPr="004849B3">
              <w:rPr>
                <w:rFonts w:eastAsia="Calibri"/>
              </w:rPr>
              <w:t>6’ x 4’</w:t>
            </w:r>
          </w:p>
        </w:tc>
        <w:tc>
          <w:tcPr>
            <w:tcW w:w="1350" w:type="dxa"/>
            <w:vAlign w:val="center"/>
          </w:tcPr>
          <w:p w14:paraId="5D202211" w14:textId="77777777" w:rsidR="004849B3" w:rsidRPr="004849B3" w:rsidRDefault="004849B3" w:rsidP="00FF7CE7">
            <w:pPr>
              <w:jc w:val="both"/>
              <w:rPr>
                <w:rFonts w:eastAsia="Calibri"/>
              </w:rPr>
            </w:pPr>
            <w:r w:rsidRPr="004849B3">
              <w:rPr>
                <w:rFonts w:eastAsia="Calibri"/>
              </w:rPr>
              <w:t>33.3</w:t>
            </w:r>
          </w:p>
        </w:tc>
      </w:tr>
      <w:tr w:rsidR="004849B3" w:rsidRPr="004849B3" w14:paraId="4AACE0E1" w14:textId="77777777" w:rsidTr="00A42CAE">
        <w:tc>
          <w:tcPr>
            <w:tcW w:w="1232" w:type="dxa"/>
            <w:vAlign w:val="center"/>
          </w:tcPr>
          <w:p w14:paraId="707F8FB5" w14:textId="77777777" w:rsidR="004849B3" w:rsidRPr="004849B3" w:rsidRDefault="004849B3" w:rsidP="00FF7CE7">
            <w:pPr>
              <w:jc w:val="both"/>
              <w:rPr>
                <w:rFonts w:eastAsia="Calibri"/>
              </w:rPr>
            </w:pPr>
            <w:r w:rsidRPr="004849B3">
              <w:rPr>
                <w:rFonts w:eastAsia="Calibri"/>
              </w:rPr>
              <w:t xml:space="preserve">2 </w:t>
            </w:r>
            <w:proofErr w:type="spellStart"/>
            <w:r w:rsidRPr="004849B3">
              <w:rPr>
                <w:rFonts w:eastAsia="Calibri"/>
              </w:rPr>
              <w:t>bhk</w:t>
            </w:r>
            <w:proofErr w:type="spellEnd"/>
          </w:p>
        </w:tc>
        <w:tc>
          <w:tcPr>
            <w:tcW w:w="1211" w:type="dxa"/>
            <w:vAlign w:val="center"/>
          </w:tcPr>
          <w:p w14:paraId="68B8F4D5" w14:textId="77777777" w:rsidR="004849B3" w:rsidRPr="004849B3" w:rsidRDefault="004849B3" w:rsidP="00FF7CE7">
            <w:pPr>
              <w:jc w:val="both"/>
              <w:rPr>
                <w:rFonts w:eastAsia="Calibri"/>
              </w:rPr>
            </w:pPr>
            <w:r w:rsidRPr="004849B3">
              <w:rPr>
                <w:rFonts w:eastAsia="Calibri"/>
              </w:rPr>
              <w:t>5</w:t>
            </w:r>
          </w:p>
        </w:tc>
        <w:tc>
          <w:tcPr>
            <w:tcW w:w="1322" w:type="dxa"/>
            <w:vAlign w:val="center"/>
          </w:tcPr>
          <w:p w14:paraId="1A9586BE" w14:textId="77777777" w:rsidR="004849B3" w:rsidRPr="004849B3" w:rsidRDefault="004849B3" w:rsidP="00FF7CE7">
            <w:pPr>
              <w:jc w:val="both"/>
              <w:rPr>
                <w:rFonts w:eastAsia="Calibri"/>
              </w:rPr>
            </w:pPr>
            <w:r w:rsidRPr="004849B3">
              <w:rPr>
                <w:rFonts w:eastAsia="Calibri"/>
              </w:rPr>
              <w:t>3’ x7’</w:t>
            </w:r>
          </w:p>
        </w:tc>
        <w:tc>
          <w:tcPr>
            <w:tcW w:w="1350" w:type="dxa"/>
            <w:vAlign w:val="center"/>
          </w:tcPr>
          <w:p w14:paraId="755EE80F" w14:textId="77777777" w:rsidR="004849B3" w:rsidRPr="004849B3" w:rsidRDefault="004849B3" w:rsidP="00FF7CE7">
            <w:pPr>
              <w:jc w:val="both"/>
              <w:rPr>
                <w:rFonts w:eastAsia="Calibri"/>
              </w:rPr>
            </w:pPr>
            <w:r w:rsidRPr="004849B3">
              <w:rPr>
                <w:rFonts w:eastAsia="Calibri"/>
              </w:rPr>
              <w:t>100</w:t>
            </w:r>
          </w:p>
        </w:tc>
        <w:tc>
          <w:tcPr>
            <w:tcW w:w="1352" w:type="dxa"/>
            <w:vAlign w:val="center"/>
          </w:tcPr>
          <w:p w14:paraId="54F97AC3" w14:textId="77777777" w:rsidR="004849B3" w:rsidRPr="004849B3" w:rsidRDefault="004849B3" w:rsidP="00FF7CE7">
            <w:pPr>
              <w:jc w:val="both"/>
              <w:rPr>
                <w:rFonts w:eastAsia="Calibri"/>
              </w:rPr>
            </w:pPr>
            <w:r w:rsidRPr="004849B3">
              <w:rPr>
                <w:rFonts w:eastAsia="Calibri"/>
              </w:rPr>
              <w:t>5</w:t>
            </w:r>
          </w:p>
        </w:tc>
        <w:tc>
          <w:tcPr>
            <w:tcW w:w="1199" w:type="dxa"/>
            <w:vAlign w:val="center"/>
          </w:tcPr>
          <w:p w14:paraId="01E779AA" w14:textId="77777777" w:rsidR="004849B3" w:rsidRPr="004849B3" w:rsidRDefault="004849B3" w:rsidP="00FF7CE7">
            <w:pPr>
              <w:jc w:val="both"/>
              <w:rPr>
                <w:rFonts w:eastAsia="Calibri"/>
              </w:rPr>
            </w:pPr>
            <w:r w:rsidRPr="004849B3">
              <w:rPr>
                <w:rFonts w:eastAsia="Calibri"/>
              </w:rPr>
              <w:t>4’ x4’</w:t>
            </w:r>
          </w:p>
        </w:tc>
        <w:tc>
          <w:tcPr>
            <w:tcW w:w="1350" w:type="dxa"/>
            <w:vAlign w:val="center"/>
          </w:tcPr>
          <w:p w14:paraId="283314AC" w14:textId="77777777" w:rsidR="004849B3" w:rsidRPr="004849B3" w:rsidRDefault="004849B3" w:rsidP="00FF7CE7">
            <w:pPr>
              <w:jc w:val="both"/>
              <w:rPr>
                <w:rFonts w:eastAsia="Calibri"/>
              </w:rPr>
            </w:pPr>
            <w:r w:rsidRPr="004849B3">
              <w:rPr>
                <w:rFonts w:eastAsia="Calibri"/>
              </w:rPr>
              <w:t>50</w:t>
            </w:r>
          </w:p>
        </w:tc>
      </w:tr>
      <w:tr w:rsidR="004849B3" w:rsidRPr="004849B3" w14:paraId="56627951" w14:textId="77777777" w:rsidTr="00A42CAE">
        <w:tc>
          <w:tcPr>
            <w:tcW w:w="1232" w:type="dxa"/>
            <w:vAlign w:val="center"/>
          </w:tcPr>
          <w:p w14:paraId="653BF2C6" w14:textId="77777777" w:rsidR="004849B3" w:rsidRPr="004849B3" w:rsidRDefault="004849B3" w:rsidP="00FF7CE7">
            <w:pPr>
              <w:jc w:val="both"/>
              <w:rPr>
                <w:rFonts w:eastAsia="Calibri"/>
              </w:rPr>
            </w:pPr>
          </w:p>
        </w:tc>
        <w:tc>
          <w:tcPr>
            <w:tcW w:w="1211" w:type="dxa"/>
            <w:vAlign w:val="center"/>
          </w:tcPr>
          <w:p w14:paraId="47DD8A5E" w14:textId="77777777" w:rsidR="004849B3" w:rsidRPr="004849B3" w:rsidRDefault="004849B3" w:rsidP="00FF7CE7">
            <w:pPr>
              <w:jc w:val="both"/>
              <w:rPr>
                <w:rFonts w:eastAsia="Calibri"/>
              </w:rPr>
            </w:pPr>
            <w:r w:rsidRPr="004849B3">
              <w:rPr>
                <w:rFonts w:eastAsia="Calibri"/>
              </w:rPr>
              <w:t>2</w:t>
            </w:r>
          </w:p>
        </w:tc>
        <w:tc>
          <w:tcPr>
            <w:tcW w:w="1322" w:type="dxa"/>
            <w:vAlign w:val="center"/>
          </w:tcPr>
          <w:p w14:paraId="19121C55" w14:textId="77777777" w:rsidR="004849B3" w:rsidRPr="004849B3" w:rsidRDefault="004849B3" w:rsidP="00FF7CE7">
            <w:pPr>
              <w:jc w:val="both"/>
              <w:rPr>
                <w:rFonts w:eastAsia="Calibri"/>
              </w:rPr>
            </w:pPr>
            <w:r w:rsidRPr="004849B3">
              <w:rPr>
                <w:rFonts w:eastAsia="Calibri"/>
              </w:rPr>
              <w:t>2’6” x7’</w:t>
            </w:r>
          </w:p>
        </w:tc>
        <w:tc>
          <w:tcPr>
            <w:tcW w:w="1350" w:type="dxa"/>
            <w:vAlign w:val="center"/>
          </w:tcPr>
          <w:p w14:paraId="66D596BC" w14:textId="77777777" w:rsidR="004849B3" w:rsidRPr="004849B3" w:rsidRDefault="004849B3" w:rsidP="00FF7CE7">
            <w:pPr>
              <w:jc w:val="both"/>
              <w:rPr>
                <w:rFonts w:eastAsia="Calibri"/>
              </w:rPr>
            </w:pPr>
            <w:r w:rsidRPr="004849B3">
              <w:rPr>
                <w:rFonts w:eastAsia="Calibri"/>
              </w:rPr>
              <w:t>100</w:t>
            </w:r>
          </w:p>
        </w:tc>
        <w:tc>
          <w:tcPr>
            <w:tcW w:w="1352" w:type="dxa"/>
            <w:vAlign w:val="center"/>
          </w:tcPr>
          <w:p w14:paraId="2B048A6E" w14:textId="77777777" w:rsidR="004849B3" w:rsidRPr="004849B3" w:rsidRDefault="004849B3" w:rsidP="00FF7CE7">
            <w:pPr>
              <w:jc w:val="both"/>
              <w:rPr>
                <w:rFonts w:eastAsia="Calibri"/>
              </w:rPr>
            </w:pPr>
            <w:r w:rsidRPr="004849B3">
              <w:rPr>
                <w:rFonts w:eastAsia="Calibri"/>
              </w:rPr>
              <w:t>1</w:t>
            </w:r>
          </w:p>
        </w:tc>
        <w:tc>
          <w:tcPr>
            <w:tcW w:w="1199" w:type="dxa"/>
            <w:vAlign w:val="center"/>
          </w:tcPr>
          <w:p w14:paraId="683F7985" w14:textId="77777777" w:rsidR="004849B3" w:rsidRPr="004849B3" w:rsidRDefault="004849B3" w:rsidP="00FF7CE7">
            <w:pPr>
              <w:jc w:val="both"/>
              <w:rPr>
                <w:rFonts w:eastAsia="Calibri"/>
              </w:rPr>
            </w:pPr>
            <w:r w:rsidRPr="004849B3">
              <w:rPr>
                <w:rFonts w:eastAsia="Calibri"/>
              </w:rPr>
              <w:t>6’ x4’</w:t>
            </w:r>
          </w:p>
        </w:tc>
        <w:tc>
          <w:tcPr>
            <w:tcW w:w="1350" w:type="dxa"/>
            <w:vAlign w:val="center"/>
          </w:tcPr>
          <w:p w14:paraId="6625E22B" w14:textId="77777777" w:rsidR="004849B3" w:rsidRPr="004849B3" w:rsidRDefault="004849B3" w:rsidP="00FF7CE7">
            <w:pPr>
              <w:jc w:val="both"/>
              <w:rPr>
                <w:rFonts w:eastAsia="Calibri"/>
              </w:rPr>
            </w:pPr>
            <w:r w:rsidRPr="004849B3">
              <w:rPr>
                <w:rFonts w:eastAsia="Calibri"/>
              </w:rPr>
              <w:t>33.3</w:t>
            </w:r>
          </w:p>
        </w:tc>
      </w:tr>
    </w:tbl>
    <w:p w14:paraId="5C254A2A" w14:textId="77777777" w:rsidR="004849B3" w:rsidRDefault="004849B3" w:rsidP="00FF7CE7">
      <w:pPr>
        <w:spacing w:line="240" w:lineRule="auto"/>
        <w:jc w:val="both"/>
        <w:rPr>
          <w:rFonts w:eastAsia="Times New Roman"/>
          <w:kern w:val="0"/>
          <w:szCs w:val="24"/>
          <w:lang w:eastAsia="en-IN"/>
          <w14:ligatures w14:val="none"/>
        </w:rPr>
      </w:pPr>
    </w:p>
    <w:p w14:paraId="7087B38D" w14:textId="53A6ADA5" w:rsidR="004849B3" w:rsidRDefault="004849B3" w:rsidP="00FF7CE7">
      <w:pPr>
        <w:spacing w:line="240" w:lineRule="auto"/>
        <w:jc w:val="both"/>
        <w:rPr>
          <w:kern w:val="0"/>
          <w14:ligatures w14:val="none"/>
        </w:rPr>
      </w:pPr>
      <w:r w:rsidRPr="008D4AD6">
        <w:rPr>
          <w:kern w:val="0"/>
          <w14:ligatures w14:val="none"/>
        </w:rPr>
        <w:t>Table</w:t>
      </w:r>
      <w:r w:rsidR="00E8377A">
        <w:rPr>
          <w:kern w:val="0"/>
          <w14:ligatures w14:val="none"/>
        </w:rPr>
        <w:t xml:space="preserve"> </w:t>
      </w:r>
      <w:r w:rsidR="005B527E">
        <w:rPr>
          <w:kern w:val="0"/>
          <w14:ligatures w14:val="none"/>
        </w:rPr>
        <w:t>1</w:t>
      </w:r>
      <w:r w:rsidRPr="008D4AD6">
        <w:rPr>
          <w:kern w:val="0"/>
          <w14:ligatures w14:val="none"/>
        </w:rPr>
        <w:t xml:space="preserve"> provides information on the openability of doors and windows in different bedroom types, with a specific focus on ventilation. The data is categori</w:t>
      </w:r>
      <w:r w:rsidR="00E8377A">
        <w:rPr>
          <w:kern w:val="0"/>
          <w14:ligatures w14:val="none"/>
        </w:rPr>
        <w:t>s</w:t>
      </w:r>
      <w:r w:rsidRPr="008D4AD6">
        <w:rPr>
          <w:kern w:val="0"/>
          <w14:ligatures w14:val="none"/>
        </w:rPr>
        <w:t>ed into two-bedroom types: 3 BHK (3 bedrooms, hall, and kitchen) and 2 BHK (2 bedrooms, hall, and kitchen). For each bedroom type, the table displays the number of doors, their sizes, and openability percentages, as well as the number of windows, their sizes, and openability percentages. The data reveals that the openability of windows in both 3 BHK and 2 BHK bedroom types is limited. Windows play a crucial role in facilitating natural ventilation, and the low openability percentages signify that residents may face challenges in achieving adequate airflow</w:t>
      </w:r>
    </w:p>
    <w:p w14:paraId="6A97B6D4" w14:textId="3C608522" w:rsidR="004849B3" w:rsidRPr="004F6BB8" w:rsidRDefault="004849B3" w:rsidP="00FF7CE7">
      <w:pPr>
        <w:pStyle w:val="Heading2"/>
        <w:spacing w:line="240" w:lineRule="auto"/>
        <w:rPr>
          <w:rFonts w:ascii="Times New Roman" w:eastAsiaTheme="minorHAnsi" w:hAnsi="Times New Roman" w:cs="Times New Roman"/>
          <w:b/>
          <w:bCs/>
          <w:color w:val="auto"/>
          <w:kern w:val="0"/>
          <w:sz w:val="24"/>
          <w:szCs w:val="18"/>
          <w14:ligatures w14:val="none"/>
        </w:rPr>
      </w:pPr>
      <w:bookmarkStart w:id="3" w:name="_Hlk139950279"/>
      <w:bookmarkStart w:id="4" w:name="_Hlk146360299"/>
      <w:r w:rsidRPr="004F6BB8">
        <w:rPr>
          <w:rFonts w:ascii="Times New Roman" w:eastAsiaTheme="minorHAnsi" w:hAnsi="Times New Roman" w:cs="Times New Roman"/>
          <w:b/>
          <w:bCs/>
          <w:color w:val="auto"/>
          <w:kern w:val="0"/>
          <w:sz w:val="24"/>
          <w:szCs w:val="18"/>
          <w14:ligatures w14:val="none"/>
        </w:rPr>
        <w:lastRenderedPageBreak/>
        <w:t xml:space="preserve">Opinion of the inmate on </w:t>
      </w:r>
      <w:r w:rsidR="00E8377A">
        <w:rPr>
          <w:rFonts w:ascii="Times New Roman" w:eastAsiaTheme="minorHAnsi" w:hAnsi="Times New Roman" w:cs="Times New Roman"/>
          <w:b/>
          <w:bCs/>
          <w:color w:val="auto"/>
          <w:kern w:val="0"/>
          <w:sz w:val="24"/>
          <w:szCs w:val="18"/>
          <w14:ligatures w14:val="none"/>
        </w:rPr>
        <w:t xml:space="preserve">the </w:t>
      </w:r>
      <w:r w:rsidRPr="004F6BB8">
        <w:rPr>
          <w:rFonts w:ascii="Times New Roman" w:eastAsiaTheme="minorHAnsi" w:hAnsi="Times New Roman" w:cs="Times New Roman"/>
          <w:b/>
          <w:bCs/>
          <w:color w:val="auto"/>
          <w:kern w:val="0"/>
          <w:sz w:val="24"/>
          <w:szCs w:val="18"/>
          <w14:ligatures w14:val="none"/>
        </w:rPr>
        <w:t xml:space="preserve">apartment regarding </w:t>
      </w:r>
      <w:bookmarkEnd w:id="3"/>
      <w:r w:rsidRPr="004F6BB8">
        <w:rPr>
          <w:rFonts w:ascii="Times New Roman" w:eastAsiaTheme="minorHAnsi" w:hAnsi="Times New Roman" w:cs="Times New Roman"/>
          <w:b/>
          <w:bCs/>
          <w:color w:val="auto"/>
          <w:kern w:val="0"/>
          <w:sz w:val="24"/>
          <w:szCs w:val="18"/>
          <w14:ligatures w14:val="none"/>
        </w:rPr>
        <w:t>natural ventilation</w:t>
      </w:r>
      <w:bookmarkEnd w:id="4"/>
      <w:r w:rsidRPr="004F6BB8">
        <w:rPr>
          <w:rFonts w:ascii="Times New Roman" w:eastAsiaTheme="minorHAnsi" w:hAnsi="Times New Roman" w:cs="Times New Roman"/>
          <w:b/>
          <w:bCs/>
          <w:color w:val="auto"/>
          <w:kern w:val="0"/>
          <w:sz w:val="24"/>
          <w:szCs w:val="18"/>
          <w14:ligatures w14:val="none"/>
        </w:rPr>
        <w:t>:</w:t>
      </w:r>
    </w:p>
    <w:p w14:paraId="594DD308" w14:textId="1A6D72DA" w:rsidR="004849B3" w:rsidRPr="00FF7CE7" w:rsidRDefault="004849B3" w:rsidP="00FF7CE7">
      <w:pPr>
        <w:spacing w:line="240" w:lineRule="auto"/>
        <w:jc w:val="both"/>
        <w:rPr>
          <w:kern w:val="0"/>
          <w14:ligatures w14:val="none"/>
        </w:rPr>
      </w:pPr>
      <w:r w:rsidRPr="005054B6">
        <w:rPr>
          <w:kern w:val="0"/>
          <w:highlight w:val="yellow"/>
          <w14:ligatures w14:val="none"/>
        </w:rPr>
        <w:t xml:space="preserve">The information for this study was obtained by conducting interviews with residents of the apartment, using a structured interview schedule. A purposive random sampling technique was employed to select participants. The interviews were conducted with family members aged 12 and above, who were free from ailments such as anaemia, diabetes, heart problems, or any other chronic health disorders, and who were present during the interview. </w:t>
      </w:r>
      <w:r w:rsidR="00CB35D9" w:rsidRPr="005054B6">
        <w:rPr>
          <w:kern w:val="0"/>
          <w:highlight w:val="yellow"/>
          <w14:ligatures w14:val="none"/>
        </w:rPr>
        <w:t>Beyond this 12</w:t>
      </w:r>
      <w:r w:rsidR="00E8377A">
        <w:rPr>
          <w:kern w:val="0"/>
          <w:highlight w:val="yellow"/>
          <w14:ligatures w14:val="none"/>
        </w:rPr>
        <w:t>-year</w:t>
      </w:r>
      <w:r w:rsidR="00CB35D9" w:rsidRPr="005054B6">
        <w:rPr>
          <w:kern w:val="0"/>
          <w:highlight w:val="yellow"/>
          <w14:ligatures w14:val="none"/>
        </w:rPr>
        <w:t xml:space="preserve"> limit, </w:t>
      </w:r>
      <w:r w:rsidR="00E8377A">
        <w:rPr>
          <w:kern w:val="0"/>
          <w:highlight w:val="yellow"/>
          <w14:ligatures w14:val="none"/>
        </w:rPr>
        <w:t xml:space="preserve">a </w:t>
      </w:r>
      <w:r w:rsidR="00CB35D9" w:rsidRPr="005054B6">
        <w:rPr>
          <w:kern w:val="0"/>
          <w:highlight w:val="yellow"/>
          <w14:ligatures w14:val="none"/>
        </w:rPr>
        <w:t>Random sampling approach is used for this survey work in order to generate unbiased and generali</w:t>
      </w:r>
      <w:r w:rsidR="00E8377A">
        <w:rPr>
          <w:kern w:val="0"/>
          <w:highlight w:val="yellow"/>
          <w14:ligatures w14:val="none"/>
        </w:rPr>
        <w:t>s</w:t>
      </w:r>
      <w:r w:rsidR="00CB35D9" w:rsidRPr="005054B6">
        <w:rPr>
          <w:kern w:val="0"/>
          <w:highlight w:val="yellow"/>
          <w14:ligatures w14:val="none"/>
        </w:rPr>
        <w:t>ed result</w:t>
      </w:r>
      <w:r w:rsidR="00E8377A">
        <w:rPr>
          <w:kern w:val="0"/>
          <w:highlight w:val="yellow"/>
          <w14:ligatures w14:val="none"/>
        </w:rPr>
        <w:t>s</w:t>
      </w:r>
      <w:r w:rsidR="00CB35D9" w:rsidRPr="005054B6">
        <w:rPr>
          <w:kern w:val="0"/>
          <w:highlight w:val="yellow"/>
          <w14:ligatures w14:val="none"/>
        </w:rPr>
        <w:t>.</w:t>
      </w:r>
      <w:r w:rsidR="00CB35D9" w:rsidRPr="005054B6">
        <w:rPr>
          <w:b/>
          <w:highlight w:val="yellow"/>
          <w:lang w:val="en-GB"/>
        </w:rPr>
        <w:t xml:space="preserve"> </w:t>
      </w:r>
      <w:r w:rsidR="00E8377A">
        <w:rPr>
          <w:kern w:val="0"/>
          <w:highlight w:val="yellow"/>
          <w14:ligatures w14:val="none"/>
        </w:rPr>
        <w:t>The i</w:t>
      </w:r>
      <w:r w:rsidRPr="005054B6">
        <w:rPr>
          <w:kern w:val="0"/>
          <w:highlight w:val="yellow"/>
          <w14:ligatures w14:val="none"/>
        </w:rPr>
        <w:t>nterview schedule ha</w:t>
      </w:r>
      <w:r w:rsidR="00E8377A">
        <w:rPr>
          <w:kern w:val="0"/>
          <w:highlight w:val="yellow"/>
          <w14:ligatures w14:val="none"/>
        </w:rPr>
        <w:t>s</w:t>
      </w:r>
      <w:r w:rsidRPr="005054B6">
        <w:rPr>
          <w:kern w:val="0"/>
          <w:highlight w:val="yellow"/>
          <w14:ligatures w14:val="none"/>
        </w:rPr>
        <w:t xml:space="preserve"> different questions on different aspect</w:t>
      </w:r>
      <w:r w:rsidR="00E8377A">
        <w:rPr>
          <w:kern w:val="0"/>
          <w:highlight w:val="yellow"/>
          <w14:ligatures w14:val="none"/>
        </w:rPr>
        <w:t>s,</w:t>
      </w:r>
      <w:r w:rsidRPr="005054B6">
        <w:rPr>
          <w:kern w:val="0"/>
          <w:highlight w:val="yellow"/>
          <w14:ligatures w14:val="none"/>
        </w:rPr>
        <w:t xml:space="preserve"> like some general information about the family and some specific information on </w:t>
      </w:r>
      <w:r w:rsidR="00E8377A">
        <w:rPr>
          <w:kern w:val="0"/>
          <w:highlight w:val="yellow"/>
          <w14:ligatures w14:val="none"/>
        </w:rPr>
        <w:t xml:space="preserve">the </w:t>
      </w:r>
      <w:r w:rsidRPr="005054B6">
        <w:rPr>
          <w:kern w:val="0"/>
          <w:highlight w:val="yellow"/>
          <w14:ligatures w14:val="none"/>
        </w:rPr>
        <w:t>electricity bill, window opening time and duration, number of air conditions, fan, exhaust fan used, and the duration of usage of these electrical appliances at their home. Whether they are satisfied/unsatisfied with the natural ventilation of the home</w:t>
      </w:r>
      <w:r w:rsidR="00E8377A">
        <w:rPr>
          <w:kern w:val="0"/>
          <w:highlight w:val="yellow"/>
          <w14:ligatures w14:val="none"/>
        </w:rPr>
        <w:t>,</w:t>
      </w:r>
      <w:r w:rsidRPr="005054B6">
        <w:rPr>
          <w:kern w:val="0"/>
          <w:highlight w:val="yellow"/>
          <w14:ligatures w14:val="none"/>
        </w:rPr>
        <w:t xml:space="preserve"> and what are the reason</w:t>
      </w:r>
      <w:r w:rsidR="00E8377A">
        <w:rPr>
          <w:kern w:val="0"/>
          <w:highlight w:val="yellow"/>
          <w14:ligatures w14:val="none"/>
        </w:rPr>
        <w:t>s</w:t>
      </w:r>
      <w:r w:rsidRPr="005054B6">
        <w:rPr>
          <w:kern w:val="0"/>
          <w:highlight w:val="yellow"/>
          <w14:ligatures w14:val="none"/>
        </w:rPr>
        <w:t xml:space="preserve"> for </w:t>
      </w:r>
      <w:r w:rsidR="00E8377A">
        <w:rPr>
          <w:kern w:val="0"/>
          <w:highlight w:val="yellow"/>
          <w14:ligatures w14:val="none"/>
        </w:rPr>
        <w:t>dissatisfaction,</w:t>
      </w:r>
      <w:r w:rsidRPr="005054B6">
        <w:rPr>
          <w:kern w:val="0"/>
          <w:highlight w:val="yellow"/>
          <w14:ligatures w14:val="none"/>
        </w:rPr>
        <w:t xml:space="preserve"> etc.</w:t>
      </w:r>
      <w:r w:rsidR="00E8377A">
        <w:rPr>
          <w:kern w:val="0"/>
          <w:highlight w:val="yellow"/>
          <w14:ligatures w14:val="none"/>
        </w:rPr>
        <w:t>,</w:t>
      </w:r>
      <w:r w:rsidRPr="005054B6">
        <w:rPr>
          <w:kern w:val="0"/>
          <w:highlight w:val="yellow"/>
          <w14:ligatures w14:val="none"/>
        </w:rPr>
        <w:t xml:space="preserve"> the collected data were compiled, tabulate</w:t>
      </w:r>
      <w:r w:rsidR="00E8377A">
        <w:rPr>
          <w:kern w:val="0"/>
          <w:highlight w:val="yellow"/>
          <w14:ligatures w14:val="none"/>
        </w:rPr>
        <w:t>d</w:t>
      </w:r>
      <w:r w:rsidRPr="005054B6">
        <w:rPr>
          <w:kern w:val="0"/>
          <w:highlight w:val="yellow"/>
          <w14:ligatures w14:val="none"/>
        </w:rPr>
        <w:t xml:space="preserve"> and represented in the form of </w:t>
      </w:r>
      <w:r w:rsidR="00E8377A">
        <w:rPr>
          <w:kern w:val="0"/>
          <w:highlight w:val="yellow"/>
          <w14:ligatures w14:val="none"/>
        </w:rPr>
        <w:t xml:space="preserve">a </w:t>
      </w:r>
      <w:r w:rsidRPr="005054B6">
        <w:rPr>
          <w:kern w:val="0"/>
          <w:highlight w:val="yellow"/>
          <w14:ligatures w14:val="none"/>
        </w:rPr>
        <w:t xml:space="preserve">graph by using MS </w:t>
      </w:r>
      <w:r w:rsidR="005054B6" w:rsidRPr="005054B6">
        <w:rPr>
          <w:kern w:val="0"/>
          <w:highlight w:val="yellow"/>
          <w14:ligatures w14:val="none"/>
        </w:rPr>
        <w:t xml:space="preserve">Excel. And the result </w:t>
      </w:r>
      <w:r w:rsidR="005054B6">
        <w:rPr>
          <w:kern w:val="0"/>
          <w:highlight w:val="yellow"/>
          <w14:ligatures w14:val="none"/>
        </w:rPr>
        <w:t>was</w:t>
      </w:r>
      <w:r w:rsidR="005054B6" w:rsidRPr="005054B6">
        <w:rPr>
          <w:kern w:val="0"/>
          <w:highlight w:val="yellow"/>
          <w14:ligatures w14:val="none"/>
        </w:rPr>
        <w:t xml:space="preserve"> discussed below.</w:t>
      </w:r>
    </w:p>
    <w:p w14:paraId="19A5C8F4" w14:textId="57A981D5" w:rsidR="004849B3" w:rsidRPr="000450AE" w:rsidRDefault="004849B3" w:rsidP="00FF7CE7">
      <w:pPr>
        <w:pStyle w:val="Heading3"/>
        <w:spacing w:line="240" w:lineRule="auto"/>
        <w:rPr>
          <w:rFonts w:cs="Times New Roman"/>
          <w:bCs/>
          <w:kern w:val="0"/>
          <w14:ligatures w14:val="none"/>
        </w:rPr>
      </w:pPr>
      <w:r w:rsidRPr="004F6BB8">
        <w:rPr>
          <w:rFonts w:ascii="Times New Roman" w:eastAsiaTheme="minorHAnsi" w:hAnsi="Times New Roman" w:cs="Times New Roman"/>
          <w:b/>
          <w:bCs/>
          <w:color w:val="auto"/>
          <w:kern w:val="0"/>
          <w:sz w:val="24"/>
          <w:szCs w:val="24"/>
          <w14:ligatures w14:val="none"/>
        </w:rPr>
        <w:t xml:space="preserve"> Information obtain</w:t>
      </w:r>
      <w:r w:rsidR="00E8377A">
        <w:rPr>
          <w:rFonts w:ascii="Times New Roman" w:eastAsiaTheme="minorHAnsi" w:hAnsi="Times New Roman" w:cs="Times New Roman"/>
          <w:b/>
          <w:bCs/>
          <w:color w:val="auto"/>
          <w:kern w:val="0"/>
          <w:sz w:val="24"/>
          <w:szCs w:val="24"/>
          <w14:ligatures w14:val="none"/>
        </w:rPr>
        <w:t>ed</w:t>
      </w:r>
      <w:r w:rsidRPr="004F6BB8">
        <w:rPr>
          <w:rFonts w:ascii="Times New Roman" w:eastAsiaTheme="minorHAnsi" w:hAnsi="Times New Roman" w:cs="Times New Roman"/>
          <w:b/>
          <w:bCs/>
          <w:color w:val="auto"/>
          <w:kern w:val="0"/>
          <w:sz w:val="24"/>
          <w:szCs w:val="24"/>
          <w14:ligatures w14:val="none"/>
        </w:rPr>
        <w:t xml:space="preserve"> from the respondent</w:t>
      </w:r>
      <w:r w:rsidR="00E8377A">
        <w:rPr>
          <w:rFonts w:ascii="Times New Roman" w:eastAsiaTheme="minorHAnsi" w:hAnsi="Times New Roman" w:cs="Times New Roman"/>
          <w:b/>
          <w:bCs/>
          <w:color w:val="auto"/>
          <w:kern w:val="0"/>
          <w:sz w:val="24"/>
          <w:szCs w:val="24"/>
          <w14:ligatures w14:val="none"/>
        </w:rPr>
        <w:t>s</w:t>
      </w:r>
      <w:r w:rsidRPr="004F6BB8">
        <w:rPr>
          <w:rFonts w:ascii="Times New Roman" w:eastAsiaTheme="minorHAnsi" w:hAnsi="Times New Roman" w:cs="Times New Roman"/>
          <w:b/>
          <w:bCs/>
          <w:color w:val="auto"/>
          <w:kern w:val="0"/>
          <w:sz w:val="24"/>
          <w:szCs w:val="24"/>
          <w14:ligatures w14:val="none"/>
        </w:rPr>
        <w:t xml:space="preserve"> of the families</w:t>
      </w:r>
      <w:r w:rsidRPr="00FF7CE7">
        <w:rPr>
          <w:rStyle w:val="Heading3Char"/>
          <w:color w:val="000000" w:themeColor="text1"/>
        </w:rPr>
        <w:t xml:space="preserve"> </w:t>
      </w:r>
      <w:r w:rsidRPr="008D4AD6">
        <w:rPr>
          <w:rFonts w:cs="Times New Roman"/>
          <w:bCs/>
          <w:noProof/>
          <w:kern w:val="0"/>
          <w:lang w:eastAsia="en-IN"/>
          <w14:ligatures w14:val="none"/>
        </w:rPr>
        <w:drawing>
          <wp:inline distT="0" distB="0" distL="0" distR="0" wp14:anchorId="08B09963" wp14:editId="79F92422">
            <wp:extent cx="3790462" cy="2370194"/>
            <wp:effectExtent l="0" t="0" r="635" b="0"/>
            <wp:docPr id="209351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11362" name=""/>
                    <pic:cNvPicPr/>
                  </pic:nvPicPr>
                  <pic:blipFill>
                    <a:blip r:embed="rId18"/>
                    <a:stretch>
                      <a:fillRect/>
                    </a:stretch>
                  </pic:blipFill>
                  <pic:spPr>
                    <a:xfrm>
                      <a:off x="0" y="0"/>
                      <a:ext cx="3811316" cy="2383234"/>
                    </a:xfrm>
                    <a:prstGeom prst="rect">
                      <a:avLst/>
                    </a:prstGeom>
                  </pic:spPr>
                </pic:pic>
              </a:graphicData>
            </a:graphic>
          </wp:inline>
        </w:drawing>
      </w:r>
    </w:p>
    <w:p w14:paraId="081AF377" w14:textId="5720AD8F" w:rsidR="004849B3" w:rsidRDefault="004849B3" w:rsidP="00FF7CE7">
      <w:pPr>
        <w:keepNext/>
        <w:spacing w:line="240" w:lineRule="auto"/>
        <w:jc w:val="both"/>
      </w:pPr>
      <w:r>
        <w:rPr>
          <w:kern w:val="0"/>
          <w14:ligatures w14:val="none"/>
        </w:rPr>
        <w:t xml:space="preserve">                  </w:t>
      </w:r>
      <w:bookmarkStart w:id="5" w:name="_Ref148609324"/>
      <w:r>
        <w:t xml:space="preserve">Figure </w:t>
      </w:r>
      <w:bookmarkEnd w:id="5"/>
      <w:r w:rsidR="005B527E">
        <w:t>7</w:t>
      </w:r>
      <w:r>
        <w:t>:</w:t>
      </w:r>
      <w:r w:rsidR="00B93093">
        <w:t xml:space="preserve"> </w:t>
      </w:r>
      <w:r w:rsidRPr="00B6149F">
        <w:t>No</w:t>
      </w:r>
      <w:r w:rsidR="00B93093">
        <w:t>.</w:t>
      </w:r>
      <w:r w:rsidRPr="00B6149F">
        <w:t xml:space="preserve"> </w:t>
      </w:r>
      <w:r w:rsidR="00E8377A">
        <w:t>O</w:t>
      </w:r>
      <w:r w:rsidRPr="00B6149F">
        <w:t>f persons living in the family</w:t>
      </w:r>
    </w:p>
    <w:p w14:paraId="0CFABFE6" w14:textId="1EB96FB0" w:rsidR="004849B3" w:rsidRPr="005858A8" w:rsidRDefault="004849B3" w:rsidP="00FF7CE7">
      <w:pPr>
        <w:spacing w:line="240" w:lineRule="auto"/>
        <w:jc w:val="both"/>
        <w:rPr>
          <w:rFonts w:eastAsia="Calibri"/>
          <w:kern w:val="0"/>
          <w:szCs w:val="24"/>
          <w14:ligatures w14:val="none"/>
        </w:rPr>
      </w:pPr>
      <w:r w:rsidRPr="005858A8">
        <w:rPr>
          <w:rFonts w:eastAsia="Calibri"/>
          <w:kern w:val="0"/>
          <w:szCs w:val="24"/>
          <w14:ligatures w14:val="none"/>
        </w:rPr>
        <w:fldChar w:fldCharType="begin"/>
      </w:r>
      <w:r w:rsidRPr="005858A8">
        <w:rPr>
          <w:rFonts w:eastAsia="Calibri"/>
          <w:kern w:val="0"/>
          <w:szCs w:val="24"/>
          <w14:ligatures w14:val="none"/>
        </w:rPr>
        <w:instrText xml:space="preserve"> REF _Ref148609324 \h  \* MERGEFORMAT </w:instrText>
      </w:r>
      <w:r w:rsidRPr="005858A8">
        <w:rPr>
          <w:rFonts w:eastAsia="Calibri"/>
          <w:kern w:val="0"/>
          <w:szCs w:val="24"/>
          <w14:ligatures w14:val="none"/>
        </w:rPr>
      </w:r>
      <w:r w:rsidRPr="005858A8">
        <w:rPr>
          <w:rFonts w:eastAsia="Calibri"/>
          <w:kern w:val="0"/>
          <w:szCs w:val="24"/>
          <w14:ligatures w14:val="none"/>
        </w:rPr>
        <w:fldChar w:fldCharType="separate"/>
      </w:r>
      <w:r w:rsidR="00FD0A37" w:rsidRPr="00FD0A37">
        <w:rPr>
          <w:rFonts w:eastAsia="Calibri"/>
          <w:kern w:val="0"/>
          <w:szCs w:val="24"/>
          <w14:ligatures w14:val="none"/>
        </w:rPr>
        <w:t xml:space="preserve">Figure </w:t>
      </w:r>
      <w:r w:rsidRPr="005858A8">
        <w:rPr>
          <w:rFonts w:eastAsia="Calibri"/>
          <w:kern w:val="0"/>
          <w:szCs w:val="24"/>
          <w14:ligatures w14:val="none"/>
        </w:rPr>
        <w:fldChar w:fldCharType="end"/>
      </w:r>
      <w:r w:rsidR="005B527E">
        <w:rPr>
          <w:rFonts w:eastAsia="Calibri"/>
          <w:kern w:val="0"/>
          <w:szCs w:val="24"/>
          <w14:ligatures w14:val="none"/>
        </w:rPr>
        <w:t>7</w:t>
      </w:r>
      <w:r w:rsidRPr="005858A8">
        <w:rPr>
          <w:rFonts w:eastAsia="Calibri"/>
          <w:kern w:val="0"/>
          <w:szCs w:val="24"/>
          <w14:ligatures w14:val="none"/>
        </w:rPr>
        <w:t xml:space="preserve"> provides a breakdown of the family sizes in the apartment. Among the 88 flats surveyed, it is evident that 3.2% of the flats are occupied by 2 family members, 14.2% by 3 family members, 30.7% by 4 family members, 41.7% by 5 family members, and 9.8% by 6 family members. On average, each family in this apartment consists of 4 members, with a standard deviation of 0.97.</w:t>
      </w:r>
    </w:p>
    <w:p w14:paraId="0AA09FB8" w14:textId="77777777" w:rsidR="004849B3" w:rsidRDefault="004849B3" w:rsidP="00FF7CE7">
      <w:pPr>
        <w:pStyle w:val="Caption"/>
        <w:rPr>
          <w:i w:val="0"/>
          <w:iCs w:val="0"/>
          <w:color w:val="000000" w:themeColor="text1"/>
          <w:sz w:val="24"/>
        </w:rPr>
      </w:pPr>
      <w:bookmarkStart w:id="6" w:name="_Ref148609632"/>
      <w:r w:rsidRPr="008D4AD6">
        <w:rPr>
          <w:noProof/>
          <w:kern w:val="0"/>
          <w:lang w:eastAsia="en-IN"/>
          <w14:ligatures w14:val="none"/>
        </w:rPr>
        <w:lastRenderedPageBreak/>
        <w:drawing>
          <wp:inline distT="0" distB="0" distL="0" distR="0" wp14:anchorId="65EC1CE4" wp14:editId="2E1D5070">
            <wp:extent cx="4025900" cy="2326958"/>
            <wp:effectExtent l="0" t="0" r="0" b="0"/>
            <wp:docPr id="674028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28025" name=""/>
                    <pic:cNvPicPr/>
                  </pic:nvPicPr>
                  <pic:blipFill>
                    <a:blip r:embed="rId19"/>
                    <a:stretch>
                      <a:fillRect/>
                    </a:stretch>
                  </pic:blipFill>
                  <pic:spPr>
                    <a:xfrm>
                      <a:off x="0" y="0"/>
                      <a:ext cx="4057012" cy="2344940"/>
                    </a:xfrm>
                    <a:prstGeom prst="rect">
                      <a:avLst/>
                    </a:prstGeom>
                  </pic:spPr>
                </pic:pic>
              </a:graphicData>
            </a:graphic>
          </wp:inline>
        </w:drawing>
      </w:r>
      <w:r w:rsidRPr="008D4AD6">
        <w:rPr>
          <w:kern w:val="0"/>
          <w14:ligatures w14:val="none"/>
        </w:rPr>
        <w:br w:type="textWrapping" w:clear="all"/>
      </w:r>
    </w:p>
    <w:p w14:paraId="3A897E0F" w14:textId="77777777" w:rsidR="00621DFB" w:rsidRPr="00A37302" w:rsidRDefault="004849B3" w:rsidP="00621DFB">
      <w:pPr>
        <w:pStyle w:val="Caption"/>
        <w:jc w:val="center"/>
        <w:rPr>
          <w:i w:val="0"/>
          <w:iCs w:val="0"/>
          <w:color w:val="auto"/>
          <w:kern w:val="0"/>
          <w:sz w:val="24"/>
          <w14:ligatures w14:val="none"/>
        </w:rPr>
      </w:pPr>
      <w:bookmarkStart w:id="7" w:name="_Ref148609858"/>
      <w:r w:rsidRPr="009A142E">
        <w:rPr>
          <w:i w:val="0"/>
          <w:iCs w:val="0"/>
          <w:color w:val="000000" w:themeColor="text1"/>
          <w:sz w:val="24"/>
          <w:highlight w:val="yellow"/>
        </w:rPr>
        <w:t xml:space="preserve">Figure </w:t>
      </w:r>
      <w:bookmarkEnd w:id="6"/>
      <w:bookmarkEnd w:id="7"/>
      <w:r w:rsidR="005B527E" w:rsidRPr="009A142E">
        <w:rPr>
          <w:i w:val="0"/>
          <w:iCs w:val="0"/>
          <w:color w:val="000000" w:themeColor="text1"/>
          <w:sz w:val="24"/>
          <w:highlight w:val="yellow"/>
        </w:rPr>
        <w:t>8</w:t>
      </w:r>
      <w:r w:rsidRPr="009A142E">
        <w:rPr>
          <w:i w:val="0"/>
          <w:iCs w:val="0"/>
          <w:color w:val="000000" w:themeColor="text1"/>
          <w:sz w:val="24"/>
          <w:highlight w:val="yellow"/>
        </w:rPr>
        <w:t>:</w:t>
      </w:r>
      <w:r w:rsidR="00F2168F" w:rsidRPr="009A142E">
        <w:rPr>
          <w:i w:val="0"/>
          <w:iCs w:val="0"/>
          <w:color w:val="000000" w:themeColor="text1"/>
          <w:sz w:val="24"/>
          <w:highlight w:val="yellow"/>
        </w:rPr>
        <w:t xml:space="preserve"> </w:t>
      </w:r>
      <w:r w:rsidR="00621DFB" w:rsidRPr="009A142E">
        <w:rPr>
          <w:i w:val="0"/>
          <w:iCs w:val="0"/>
          <w:color w:val="auto"/>
          <w:sz w:val="24"/>
          <w:highlight w:val="yellow"/>
        </w:rPr>
        <w:t>Average electricity bill in the summer per household</w:t>
      </w:r>
    </w:p>
    <w:p w14:paraId="4F1BFC0E" w14:textId="47B5CA4F" w:rsidR="004849B3" w:rsidRPr="00C14C2F" w:rsidRDefault="004849B3" w:rsidP="00FF7CE7">
      <w:pPr>
        <w:pStyle w:val="Caption"/>
        <w:rPr>
          <w:i w:val="0"/>
          <w:iCs w:val="0"/>
          <w:color w:val="000000" w:themeColor="text1"/>
          <w:kern w:val="0"/>
          <w:sz w:val="24"/>
          <w14:ligatures w14:val="none"/>
        </w:rPr>
      </w:pPr>
    </w:p>
    <w:p w14:paraId="7FA19759" w14:textId="7EC7D6EB" w:rsidR="004849B3" w:rsidRPr="008D4AD6" w:rsidRDefault="004849B3" w:rsidP="00FF7CE7">
      <w:pPr>
        <w:spacing w:line="240" w:lineRule="auto"/>
        <w:jc w:val="both"/>
        <w:rPr>
          <w:kern w:val="0"/>
          <w14:ligatures w14:val="none"/>
        </w:rPr>
      </w:pPr>
      <w:r w:rsidRPr="005858A8">
        <w:rPr>
          <w:rFonts w:eastAsia="Calibri"/>
          <w:kern w:val="0"/>
          <w:szCs w:val="24"/>
          <w14:ligatures w14:val="none"/>
        </w:rPr>
        <w:t xml:space="preserve"> </w:t>
      </w:r>
      <w:r w:rsidRPr="005858A8">
        <w:rPr>
          <w:rFonts w:eastAsia="Calibri"/>
          <w:kern w:val="0"/>
          <w:szCs w:val="24"/>
          <w14:ligatures w14:val="none"/>
        </w:rPr>
        <w:fldChar w:fldCharType="begin"/>
      </w:r>
      <w:r w:rsidRPr="005858A8">
        <w:rPr>
          <w:rFonts w:eastAsia="Calibri"/>
          <w:kern w:val="0"/>
          <w:szCs w:val="24"/>
          <w14:ligatures w14:val="none"/>
        </w:rPr>
        <w:instrText xml:space="preserve"> REF _Ref148609632 \h  \* MERGEFORMAT </w:instrText>
      </w:r>
      <w:r w:rsidRPr="005858A8">
        <w:rPr>
          <w:rFonts w:eastAsia="Calibri"/>
          <w:kern w:val="0"/>
          <w:szCs w:val="24"/>
          <w14:ligatures w14:val="none"/>
        </w:rPr>
      </w:r>
      <w:r w:rsidRPr="005858A8">
        <w:rPr>
          <w:rFonts w:eastAsia="Calibri"/>
          <w:kern w:val="0"/>
          <w:szCs w:val="24"/>
          <w14:ligatures w14:val="none"/>
        </w:rPr>
        <w:fldChar w:fldCharType="separate"/>
      </w:r>
      <w:r w:rsidRPr="005858A8">
        <w:rPr>
          <w:rFonts w:eastAsia="Calibri"/>
          <w:kern w:val="0"/>
          <w:szCs w:val="24"/>
          <w14:ligatures w14:val="none"/>
        </w:rPr>
        <w:br w:type="textWrapping" w:clear="all"/>
        <w:t xml:space="preserve">  In </w:t>
      </w:r>
      <w:r w:rsidRPr="005858A8">
        <w:rPr>
          <w:rFonts w:eastAsia="Calibri"/>
          <w:kern w:val="0"/>
          <w:szCs w:val="24"/>
          <w14:ligatures w14:val="none"/>
        </w:rPr>
        <w:fldChar w:fldCharType="end"/>
      </w:r>
      <w:r w:rsidRPr="005858A8">
        <w:rPr>
          <w:rFonts w:eastAsia="Calibri"/>
          <w:kern w:val="0"/>
          <w:szCs w:val="24"/>
          <w14:ligatures w14:val="none"/>
        </w:rPr>
        <w:t xml:space="preserve"> </w:t>
      </w:r>
      <w:r w:rsidRPr="005858A8">
        <w:rPr>
          <w:rFonts w:eastAsia="Calibri"/>
          <w:kern w:val="0"/>
          <w:szCs w:val="24"/>
          <w14:ligatures w14:val="none"/>
        </w:rPr>
        <w:fldChar w:fldCharType="begin"/>
      </w:r>
      <w:r w:rsidRPr="005858A8">
        <w:rPr>
          <w:rFonts w:eastAsia="Calibri"/>
          <w:kern w:val="0"/>
          <w:szCs w:val="24"/>
          <w14:ligatures w14:val="none"/>
        </w:rPr>
        <w:instrText xml:space="preserve"> REF _Ref148609858 \h  \* MERGEFORMAT </w:instrText>
      </w:r>
      <w:r w:rsidRPr="005858A8">
        <w:rPr>
          <w:rFonts w:eastAsia="Calibri"/>
          <w:kern w:val="0"/>
          <w:szCs w:val="24"/>
          <w14:ligatures w14:val="none"/>
        </w:rPr>
      </w:r>
      <w:r w:rsidRPr="005858A8">
        <w:rPr>
          <w:rFonts w:eastAsia="Calibri"/>
          <w:kern w:val="0"/>
          <w:szCs w:val="24"/>
          <w14:ligatures w14:val="none"/>
        </w:rPr>
        <w:fldChar w:fldCharType="separate"/>
      </w:r>
      <w:r w:rsidR="00FD0A37" w:rsidRPr="00FD0A37">
        <w:rPr>
          <w:rFonts w:eastAsia="Calibri"/>
          <w:kern w:val="0"/>
          <w:szCs w:val="24"/>
          <w14:ligatures w14:val="none"/>
        </w:rPr>
        <w:t xml:space="preserve">Figure </w:t>
      </w:r>
      <w:r w:rsidRPr="005858A8">
        <w:rPr>
          <w:rFonts w:eastAsia="Calibri"/>
          <w:kern w:val="0"/>
          <w:szCs w:val="24"/>
          <w14:ligatures w14:val="none"/>
        </w:rPr>
        <w:fldChar w:fldCharType="end"/>
      </w:r>
      <w:r w:rsidR="005B527E">
        <w:rPr>
          <w:rFonts w:eastAsia="Calibri"/>
          <w:kern w:val="0"/>
          <w:szCs w:val="24"/>
          <w14:ligatures w14:val="none"/>
        </w:rPr>
        <w:t>8</w:t>
      </w:r>
      <w:r w:rsidR="00E8377A">
        <w:rPr>
          <w:rFonts w:eastAsia="Calibri"/>
          <w:kern w:val="0"/>
          <w:szCs w:val="24"/>
          <w14:ligatures w14:val="none"/>
        </w:rPr>
        <w:t>,</w:t>
      </w:r>
      <w:r w:rsidRPr="005858A8">
        <w:rPr>
          <w:rFonts w:eastAsia="Calibri"/>
          <w:kern w:val="0"/>
          <w:szCs w:val="24"/>
          <w14:ligatures w14:val="none"/>
        </w:rPr>
        <w:t xml:space="preserve"> it can be observed that during the summer months (May, June, July, and August), a significant proportion of families </w:t>
      </w:r>
      <w:bookmarkStart w:id="8" w:name="_Hlk158238207"/>
      <w:r w:rsidRPr="005858A8">
        <w:rPr>
          <w:rFonts w:eastAsia="Calibri"/>
          <w:kern w:val="0"/>
          <w:szCs w:val="24"/>
          <w14:ligatures w14:val="none"/>
        </w:rPr>
        <w:t>experience higher electricity bills</w:t>
      </w:r>
      <w:bookmarkEnd w:id="8"/>
      <w:r w:rsidRPr="005858A8">
        <w:rPr>
          <w:rFonts w:eastAsia="Calibri"/>
          <w:kern w:val="0"/>
          <w:szCs w:val="24"/>
          <w14:ligatures w14:val="none"/>
        </w:rPr>
        <w:t>. Specifically, 37 per</w:t>
      </w:r>
      <w:r w:rsidR="00E8377A">
        <w:rPr>
          <w:rFonts w:eastAsia="Calibri"/>
          <w:kern w:val="0"/>
          <w:szCs w:val="24"/>
          <w14:ligatures w14:val="none"/>
        </w:rPr>
        <w:t xml:space="preserve"> </w:t>
      </w:r>
      <w:r w:rsidRPr="005858A8">
        <w:rPr>
          <w:rFonts w:eastAsia="Calibri"/>
          <w:kern w:val="0"/>
          <w:szCs w:val="24"/>
          <w14:ligatures w14:val="none"/>
        </w:rPr>
        <w:t>cent of families pay more than Rs 2000 to 2500 per month, while 29.5 per</w:t>
      </w:r>
      <w:r w:rsidR="00E8377A">
        <w:rPr>
          <w:rFonts w:eastAsia="Calibri"/>
          <w:kern w:val="0"/>
          <w:szCs w:val="24"/>
          <w14:ligatures w14:val="none"/>
        </w:rPr>
        <w:t xml:space="preserve"> </w:t>
      </w:r>
      <w:r w:rsidRPr="005858A8">
        <w:rPr>
          <w:rFonts w:eastAsia="Calibri"/>
          <w:kern w:val="0"/>
          <w:szCs w:val="24"/>
          <w14:ligatures w14:val="none"/>
        </w:rPr>
        <w:t>cent pay between Rs 1500 and Rs 3000. Additionally, 18.2 per</w:t>
      </w:r>
      <w:r w:rsidR="00E8377A">
        <w:rPr>
          <w:rFonts w:eastAsia="Calibri"/>
          <w:kern w:val="0"/>
          <w:szCs w:val="24"/>
          <w14:ligatures w14:val="none"/>
        </w:rPr>
        <w:t xml:space="preserve"> </w:t>
      </w:r>
      <w:r w:rsidRPr="005858A8">
        <w:rPr>
          <w:rFonts w:eastAsia="Calibri"/>
          <w:kern w:val="0"/>
          <w:szCs w:val="24"/>
          <w14:ligatures w14:val="none"/>
        </w:rPr>
        <w:t>cent of families pay bills ranging from Rs 2500 to Rs 3000, and 1.1 per</w:t>
      </w:r>
      <w:r w:rsidR="00E8377A">
        <w:rPr>
          <w:rFonts w:eastAsia="Calibri"/>
          <w:kern w:val="0"/>
          <w:szCs w:val="24"/>
          <w14:ligatures w14:val="none"/>
        </w:rPr>
        <w:t xml:space="preserve"> </w:t>
      </w:r>
      <w:r w:rsidRPr="005858A8">
        <w:rPr>
          <w:rFonts w:eastAsia="Calibri"/>
          <w:kern w:val="0"/>
          <w:szCs w:val="24"/>
          <w14:ligatures w14:val="none"/>
        </w:rPr>
        <w:t>cent pay more than Rs 3000.</w:t>
      </w:r>
      <w:r w:rsidR="00E8377A">
        <w:rPr>
          <w:rFonts w:eastAsia="Calibri"/>
          <w:kern w:val="0"/>
          <w:szCs w:val="24"/>
          <w14:ligatures w14:val="none"/>
        </w:rPr>
        <w:t xml:space="preserve"> </w:t>
      </w:r>
      <w:r w:rsidRPr="005858A8">
        <w:rPr>
          <w:rFonts w:eastAsia="Calibri"/>
          <w:kern w:val="0"/>
          <w:szCs w:val="24"/>
          <w14:ligatures w14:val="none"/>
        </w:rPr>
        <w:t>It is found that among 88 families</w:t>
      </w:r>
      <w:r w:rsidR="00E8377A">
        <w:rPr>
          <w:rFonts w:eastAsia="Calibri"/>
          <w:kern w:val="0"/>
          <w:szCs w:val="24"/>
          <w14:ligatures w14:val="none"/>
        </w:rPr>
        <w:t>,</w:t>
      </w:r>
      <w:r w:rsidRPr="005858A8">
        <w:rPr>
          <w:rFonts w:eastAsia="Calibri"/>
          <w:kern w:val="0"/>
          <w:szCs w:val="24"/>
          <w14:ligatures w14:val="none"/>
        </w:rPr>
        <w:t xml:space="preserve"> the average electricity bill is Rs 2205.73, with a standard deviation of approximately Rs 490.53. The main reason for the majority of families experiencing higher electricity bills is attributed to inadequate natural ventilation or airflow in their houses</w:t>
      </w:r>
      <w:r w:rsidRPr="008D4AD6">
        <w:rPr>
          <w:kern w:val="0"/>
          <w14:ligatures w14:val="none"/>
        </w:rPr>
        <w:t>.</w:t>
      </w:r>
    </w:p>
    <w:p w14:paraId="7538319B" w14:textId="77777777" w:rsidR="004849B3" w:rsidRPr="008D4AD6" w:rsidRDefault="004849B3" w:rsidP="00FF7CE7">
      <w:pPr>
        <w:spacing w:line="240" w:lineRule="auto"/>
        <w:jc w:val="both"/>
        <w:rPr>
          <w:kern w:val="0"/>
          <w14:ligatures w14:val="none"/>
        </w:rPr>
      </w:pPr>
      <w:r w:rsidRPr="008D4AD6">
        <w:rPr>
          <w:noProof/>
          <w:kern w:val="0"/>
          <w:lang w:eastAsia="en-IN"/>
          <w14:ligatures w14:val="none"/>
        </w:rPr>
        <w:drawing>
          <wp:inline distT="0" distB="0" distL="0" distR="0" wp14:anchorId="35A3AAF6" wp14:editId="62E263C6">
            <wp:extent cx="4457700" cy="2631357"/>
            <wp:effectExtent l="0" t="0" r="0" b="0"/>
            <wp:docPr id="2070407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07735" name=""/>
                    <pic:cNvPicPr/>
                  </pic:nvPicPr>
                  <pic:blipFill>
                    <a:blip r:embed="rId20"/>
                    <a:stretch>
                      <a:fillRect/>
                    </a:stretch>
                  </pic:blipFill>
                  <pic:spPr>
                    <a:xfrm>
                      <a:off x="0" y="0"/>
                      <a:ext cx="4470535" cy="2638934"/>
                    </a:xfrm>
                    <a:prstGeom prst="rect">
                      <a:avLst/>
                    </a:prstGeom>
                  </pic:spPr>
                </pic:pic>
              </a:graphicData>
            </a:graphic>
          </wp:inline>
        </w:drawing>
      </w:r>
    </w:p>
    <w:p w14:paraId="07D40651" w14:textId="4B5FCDE3" w:rsidR="004849B3" w:rsidRPr="00160BCA" w:rsidRDefault="004849B3" w:rsidP="00FF7CE7">
      <w:pPr>
        <w:pStyle w:val="Caption"/>
        <w:rPr>
          <w:i w:val="0"/>
          <w:iCs w:val="0"/>
          <w:color w:val="000000" w:themeColor="text1"/>
          <w:sz w:val="24"/>
        </w:rPr>
      </w:pPr>
      <w:bookmarkStart w:id="9" w:name="_Ref148610721"/>
      <w:r w:rsidRPr="009E1CC8">
        <w:rPr>
          <w:i w:val="0"/>
          <w:iCs w:val="0"/>
          <w:color w:val="000000" w:themeColor="text1"/>
          <w:sz w:val="24"/>
          <w:highlight w:val="yellow"/>
        </w:rPr>
        <w:t xml:space="preserve">Figure </w:t>
      </w:r>
      <w:bookmarkEnd w:id="9"/>
      <w:r w:rsidR="005B527E" w:rsidRPr="009E1CC8">
        <w:rPr>
          <w:i w:val="0"/>
          <w:iCs w:val="0"/>
          <w:color w:val="000000" w:themeColor="text1"/>
          <w:sz w:val="24"/>
          <w:highlight w:val="yellow"/>
        </w:rPr>
        <w:t>9</w:t>
      </w:r>
      <w:r w:rsidRPr="009E1CC8">
        <w:rPr>
          <w:i w:val="0"/>
          <w:iCs w:val="0"/>
          <w:color w:val="000000" w:themeColor="text1"/>
          <w:sz w:val="24"/>
          <w:highlight w:val="yellow"/>
        </w:rPr>
        <w:t>:</w:t>
      </w:r>
      <w:r w:rsidR="009A142E" w:rsidRPr="009E1CC8">
        <w:rPr>
          <w:i w:val="0"/>
          <w:iCs w:val="0"/>
          <w:color w:val="000000" w:themeColor="text1"/>
          <w:sz w:val="24"/>
          <w:highlight w:val="yellow"/>
        </w:rPr>
        <w:t xml:space="preserve"> The chosen time for the family to open the windows.</w:t>
      </w:r>
    </w:p>
    <w:p w14:paraId="6C030067" w14:textId="0A878B06" w:rsidR="004849B3" w:rsidRPr="008D4AD6" w:rsidRDefault="004849B3" w:rsidP="00FF7CE7">
      <w:pPr>
        <w:spacing w:line="240" w:lineRule="auto"/>
        <w:jc w:val="both"/>
        <w:rPr>
          <w:kern w:val="0"/>
          <w14:ligatures w14:val="none"/>
        </w:rPr>
      </w:pPr>
      <w:r w:rsidRPr="008D4AD6">
        <w:rPr>
          <w:kern w:val="0"/>
          <w14:ligatures w14:val="none"/>
        </w:rPr>
        <w:t xml:space="preserve">The findings from the research on respondents' window-opening habits at different times of the day, as depicted in </w:t>
      </w:r>
      <w:r>
        <w:rPr>
          <w:kern w:val="0"/>
          <w14:ligatures w14:val="none"/>
        </w:rPr>
        <w:fldChar w:fldCharType="begin"/>
      </w:r>
      <w:r>
        <w:rPr>
          <w:kern w:val="0"/>
          <w14:ligatures w14:val="none"/>
        </w:rPr>
        <w:instrText xml:space="preserve"> REF _Ref148610721 \h  \* MERGEFORMAT </w:instrText>
      </w:r>
      <w:r>
        <w:rPr>
          <w:kern w:val="0"/>
          <w14:ligatures w14:val="none"/>
        </w:rPr>
      </w:r>
      <w:r>
        <w:rPr>
          <w:kern w:val="0"/>
          <w14:ligatures w14:val="none"/>
        </w:rPr>
        <w:fldChar w:fldCharType="separate"/>
      </w:r>
      <w:r w:rsidR="00FD0A37" w:rsidRPr="00FD0A37">
        <w:rPr>
          <w:i/>
          <w:iCs/>
          <w:color w:val="000000" w:themeColor="text1"/>
        </w:rPr>
        <w:t xml:space="preserve">Figure </w:t>
      </w:r>
      <w:r>
        <w:rPr>
          <w:kern w:val="0"/>
          <w14:ligatures w14:val="none"/>
        </w:rPr>
        <w:fldChar w:fldCharType="end"/>
      </w:r>
      <w:r w:rsidR="005B527E">
        <w:rPr>
          <w:kern w:val="0"/>
          <w14:ligatures w14:val="none"/>
        </w:rPr>
        <w:t>9</w:t>
      </w:r>
      <w:r w:rsidR="00E8377A">
        <w:rPr>
          <w:kern w:val="0"/>
          <w14:ligatures w14:val="none"/>
        </w:rPr>
        <w:t>,</w:t>
      </w:r>
      <w:r w:rsidR="009E1CC8" w:rsidRPr="009E1CC8">
        <w:rPr>
          <w:kern w:val="0"/>
          <w14:ligatures w14:val="none"/>
        </w:rPr>
        <w:t xml:space="preserve"> </w:t>
      </w:r>
      <w:r w:rsidR="009E1CC8" w:rsidRPr="007957CB">
        <w:rPr>
          <w:kern w:val="0"/>
          <w:highlight w:val="yellow"/>
          <w14:ligatures w14:val="none"/>
        </w:rPr>
        <w:t xml:space="preserve">provide valuable insights into the behaviour of families in relation to window usage. The primary objective of this inquiry was to examine the timing of window openings throughout the day, the data revealed that a significant number of families residing in the apartment opened their windows between 5 to 7 am in the morning, with the exact timing </w:t>
      </w:r>
      <w:r w:rsidR="009E1CC8" w:rsidRPr="007957CB">
        <w:rPr>
          <w:kern w:val="0"/>
          <w:highlight w:val="yellow"/>
          <w14:ligatures w14:val="none"/>
        </w:rPr>
        <w:lastRenderedPageBreak/>
        <w:t xml:space="preserve">depending on their wake-up routines. Approximately 17 percent of the families reported opening their windows between 8 to 10 am. Additionally, 8 percent of the families mentioned that they opened their windows in the very early hours, specifically before 4 am. The remaining 1.1 percent of families opened their windows between 11 to 12 pm, 12 to 2 pm, and after 2 pm, respectively. A study on Malaysia home by </w:t>
      </w:r>
      <w:r w:rsidR="009E1CC8" w:rsidRPr="007957CB">
        <w:rPr>
          <w:kern w:val="0"/>
          <w:highlight w:val="yellow"/>
          <w14:ligatures w14:val="none"/>
        </w:rPr>
        <w:fldChar w:fldCharType="begin"/>
      </w:r>
      <w:r w:rsidR="009E1CC8" w:rsidRPr="007957CB">
        <w:rPr>
          <w:kern w:val="0"/>
          <w:highlight w:val="yellow"/>
          <w14:ligatures w14:val="none"/>
        </w:rPr>
        <w:instrText xml:space="preserve"> ADDIN EN.CITE &lt;EndNote&gt;&lt;Cite&gt;&lt;Author&gt;Kubota&lt;/Author&gt;&lt;Year&gt;2005&lt;/Year&gt;&lt;RecNum&gt;138&lt;/RecNum&gt;&lt;DisplayText&gt;(Kubota &amp;amp; Ahmad, 2005)&lt;/DisplayText&gt;&lt;record&gt;&lt;rec-number&gt;138&lt;/rec-number&gt;&lt;foreign-keys&gt;&lt;key app="EN" db-id="dwdr0wwrbzzptmevws8xvsxyrdxpwa2sa2px" timestamp="1688364855"&gt;138&lt;/key&gt;&lt;/foreign-keys&gt;&lt;ref-type name="Conference Proceedings"&gt;10&lt;/ref-type&gt;&lt;contributors&gt;&lt;authors&gt;&lt;author&gt;Kubota, Tetsu&lt;/author&gt;&lt;author&gt;Ahmad, Supian&lt;/author&gt;&lt;/authors&gt;&lt;/contributors&gt;&lt;titles&gt;&lt;title&gt;Questionnaire survey on behavior for natural ventilation and electricity consumption in terraced houses: A case study of Johor Bahru City&lt;/title&gt;&lt;secondary-title&gt;Asian Planning Schools Association (APSA) Conference&lt;/secondary-title&gt;&lt;/titles&gt;&lt;pages&gt;11-14&lt;/pages&gt;&lt;dates&gt;&lt;year&gt;2005&lt;/year&gt;&lt;/dates&gt;&lt;urls&gt;&lt;/urls&gt;&lt;/record&gt;&lt;/Cite&gt;&lt;/EndNote&gt;</w:instrText>
      </w:r>
      <w:r w:rsidR="009E1CC8" w:rsidRPr="007957CB">
        <w:rPr>
          <w:kern w:val="0"/>
          <w:highlight w:val="yellow"/>
          <w14:ligatures w14:val="none"/>
        </w:rPr>
        <w:fldChar w:fldCharType="separate"/>
      </w:r>
      <w:r w:rsidR="009E1CC8" w:rsidRPr="007957CB">
        <w:rPr>
          <w:noProof/>
          <w:kern w:val="0"/>
          <w:highlight w:val="yellow"/>
          <w14:ligatures w14:val="none"/>
        </w:rPr>
        <w:t>(Kubota &amp; Ahmad, 2005)</w:t>
      </w:r>
      <w:r w:rsidR="009E1CC8" w:rsidRPr="007957CB">
        <w:rPr>
          <w:kern w:val="0"/>
          <w:highlight w:val="yellow"/>
          <w14:ligatures w14:val="none"/>
        </w:rPr>
        <w:fldChar w:fldCharType="end"/>
      </w:r>
      <w:r w:rsidR="009E1CC8" w:rsidRPr="007957CB">
        <w:rPr>
          <w:kern w:val="0"/>
          <w:highlight w:val="yellow"/>
          <w14:ligatures w14:val="none"/>
        </w:rPr>
        <w:t xml:space="preserve">    shows that by opening the windows, these households can effectively enhance the thermal conditions within their residences</w:t>
      </w:r>
      <w:r w:rsidRPr="007957CB">
        <w:rPr>
          <w:kern w:val="0"/>
          <w:highlight w:val="yellow"/>
          <w14:ligatures w14:val="none"/>
        </w:rPr>
        <w:t>.</w:t>
      </w:r>
    </w:p>
    <w:p w14:paraId="4A336B59" w14:textId="77777777" w:rsidR="004849B3" w:rsidRPr="008D4AD6" w:rsidRDefault="004849B3" w:rsidP="00FF7CE7">
      <w:pPr>
        <w:spacing w:line="240" w:lineRule="auto"/>
        <w:jc w:val="both"/>
        <w:rPr>
          <w:kern w:val="0"/>
          <w14:ligatures w14:val="none"/>
        </w:rPr>
      </w:pPr>
      <w:r w:rsidRPr="008D4AD6">
        <w:rPr>
          <w:noProof/>
          <w:kern w:val="0"/>
          <w:lang w:eastAsia="en-IN"/>
          <w14:ligatures w14:val="none"/>
        </w:rPr>
        <w:drawing>
          <wp:inline distT="0" distB="0" distL="0" distR="0" wp14:anchorId="221A9CEA" wp14:editId="72028BC1">
            <wp:extent cx="4819650" cy="2703511"/>
            <wp:effectExtent l="0" t="0" r="0" b="1905"/>
            <wp:docPr id="1256286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86844" name=""/>
                    <pic:cNvPicPr/>
                  </pic:nvPicPr>
                  <pic:blipFill>
                    <a:blip r:embed="rId21"/>
                    <a:stretch>
                      <a:fillRect/>
                    </a:stretch>
                  </pic:blipFill>
                  <pic:spPr>
                    <a:xfrm>
                      <a:off x="0" y="0"/>
                      <a:ext cx="4841095" cy="2715540"/>
                    </a:xfrm>
                    <a:prstGeom prst="rect">
                      <a:avLst/>
                    </a:prstGeom>
                  </pic:spPr>
                </pic:pic>
              </a:graphicData>
            </a:graphic>
          </wp:inline>
        </w:drawing>
      </w:r>
    </w:p>
    <w:p w14:paraId="046609D2" w14:textId="77777777" w:rsidR="00715F1C" w:rsidRDefault="004849B3" w:rsidP="00715F1C">
      <w:pPr>
        <w:pStyle w:val="Caption"/>
        <w:jc w:val="center"/>
        <w:rPr>
          <w:i w:val="0"/>
          <w:iCs w:val="0"/>
          <w:color w:val="auto"/>
          <w:sz w:val="24"/>
        </w:rPr>
      </w:pPr>
      <w:bookmarkStart w:id="10" w:name="_Ref148638728"/>
      <w:r w:rsidRPr="00715F1C">
        <w:rPr>
          <w:i w:val="0"/>
          <w:iCs w:val="0"/>
          <w:color w:val="auto"/>
          <w:sz w:val="24"/>
          <w:highlight w:val="yellow"/>
        </w:rPr>
        <w:t xml:space="preserve">Figure </w:t>
      </w:r>
      <w:r w:rsidR="00BA4311" w:rsidRPr="00715F1C">
        <w:rPr>
          <w:i w:val="0"/>
          <w:iCs w:val="0"/>
          <w:color w:val="auto"/>
          <w:sz w:val="24"/>
          <w:highlight w:val="yellow"/>
        </w:rPr>
        <w:fldChar w:fldCharType="begin"/>
      </w:r>
      <w:r w:rsidR="00BA4311" w:rsidRPr="00715F1C">
        <w:rPr>
          <w:i w:val="0"/>
          <w:iCs w:val="0"/>
          <w:color w:val="auto"/>
          <w:sz w:val="24"/>
          <w:highlight w:val="yellow"/>
        </w:rPr>
        <w:instrText xml:space="preserve"> SEQ Figure \* ARABIC </w:instrText>
      </w:r>
      <w:r w:rsidR="00BA4311" w:rsidRPr="00715F1C">
        <w:rPr>
          <w:i w:val="0"/>
          <w:iCs w:val="0"/>
          <w:color w:val="auto"/>
          <w:sz w:val="24"/>
          <w:highlight w:val="yellow"/>
        </w:rPr>
        <w:fldChar w:fldCharType="separate"/>
      </w:r>
      <w:r w:rsidR="00BA4311" w:rsidRPr="00715F1C">
        <w:rPr>
          <w:i w:val="0"/>
          <w:iCs w:val="0"/>
          <w:noProof/>
          <w:color w:val="auto"/>
          <w:sz w:val="24"/>
          <w:highlight w:val="yellow"/>
        </w:rPr>
        <w:t>1</w:t>
      </w:r>
      <w:r w:rsidR="00BA4311" w:rsidRPr="00715F1C">
        <w:rPr>
          <w:i w:val="0"/>
          <w:iCs w:val="0"/>
          <w:color w:val="auto"/>
          <w:sz w:val="24"/>
          <w:highlight w:val="yellow"/>
        </w:rPr>
        <w:fldChar w:fldCharType="end"/>
      </w:r>
      <w:bookmarkEnd w:id="10"/>
      <w:r w:rsidR="005054B6" w:rsidRPr="00715F1C">
        <w:rPr>
          <w:i w:val="0"/>
          <w:iCs w:val="0"/>
          <w:color w:val="auto"/>
          <w:sz w:val="24"/>
          <w:highlight w:val="yellow"/>
        </w:rPr>
        <w:t xml:space="preserve">0: </w:t>
      </w:r>
      <w:r w:rsidR="00715F1C" w:rsidRPr="00715F1C">
        <w:rPr>
          <w:i w:val="0"/>
          <w:iCs w:val="0"/>
          <w:color w:val="auto"/>
          <w:sz w:val="24"/>
          <w:highlight w:val="yellow"/>
        </w:rPr>
        <w:t>The daily duration for opening windows in the household.</w:t>
      </w:r>
    </w:p>
    <w:p w14:paraId="31AA1FF5" w14:textId="59936560" w:rsidR="004849B3" w:rsidRPr="00110C6E" w:rsidRDefault="004849B3" w:rsidP="00FF7CE7">
      <w:pPr>
        <w:pStyle w:val="Caption"/>
        <w:rPr>
          <w:i w:val="0"/>
          <w:iCs w:val="0"/>
          <w:color w:val="auto"/>
          <w:sz w:val="24"/>
        </w:rPr>
      </w:pPr>
    </w:p>
    <w:p w14:paraId="2B9A291E" w14:textId="77777777" w:rsidR="00715F1C" w:rsidRDefault="004849B3" w:rsidP="00715F1C">
      <w:pPr>
        <w:jc w:val="both"/>
        <w:rPr>
          <w:kern w:val="0"/>
          <w14:ligatures w14:val="none"/>
        </w:rPr>
      </w:pPr>
      <w:r w:rsidRPr="008D4AD6">
        <w:rPr>
          <w:kern w:val="0"/>
          <w14:ligatures w14:val="none"/>
        </w:rPr>
        <w:t>The findings in</w:t>
      </w:r>
      <w:r>
        <w:rPr>
          <w:kern w:val="0"/>
          <w14:ligatures w14:val="none"/>
        </w:rPr>
        <w:t xml:space="preserve"> </w:t>
      </w:r>
      <w:r>
        <w:rPr>
          <w:kern w:val="0"/>
          <w14:ligatures w14:val="none"/>
        </w:rPr>
        <w:fldChar w:fldCharType="begin"/>
      </w:r>
      <w:r>
        <w:rPr>
          <w:kern w:val="0"/>
          <w14:ligatures w14:val="none"/>
        </w:rPr>
        <w:instrText xml:space="preserve"> REF _Ref148638728 \h  \* MERGEFORMAT </w:instrText>
      </w:r>
      <w:r>
        <w:rPr>
          <w:kern w:val="0"/>
          <w14:ligatures w14:val="none"/>
        </w:rPr>
      </w:r>
      <w:r>
        <w:rPr>
          <w:kern w:val="0"/>
          <w14:ligatures w14:val="none"/>
        </w:rPr>
        <w:fldChar w:fldCharType="separate"/>
      </w:r>
      <w:r w:rsidR="00FD0A37" w:rsidRPr="00FD0A37">
        <w:rPr>
          <w:i/>
          <w:iCs/>
        </w:rPr>
        <w:t xml:space="preserve">Figure </w:t>
      </w:r>
      <w:r w:rsidR="00FD0A37">
        <w:rPr>
          <w:i/>
          <w:iCs/>
          <w:noProof/>
        </w:rPr>
        <w:t>1</w:t>
      </w:r>
      <w:r>
        <w:rPr>
          <w:kern w:val="0"/>
          <w14:ligatures w14:val="none"/>
        </w:rPr>
        <w:fldChar w:fldCharType="end"/>
      </w:r>
      <w:r w:rsidR="005B527E">
        <w:rPr>
          <w:kern w:val="0"/>
          <w14:ligatures w14:val="none"/>
        </w:rPr>
        <w:t>0</w:t>
      </w:r>
      <w:r w:rsidRPr="008D4AD6">
        <w:rPr>
          <w:kern w:val="0"/>
          <w14:ligatures w14:val="none"/>
        </w:rPr>
        <w:t xml:space="preserve"> </w:t>
      </w:r>
      <w:r w:rsidR="00715F1C" w:rsidRPr="00715F1C">
        <w:rPr>
          <w:kern w:val="0"/>
          <w:highlight w:val="yellow"/>
          <w14:ligatures w14:val="none"/>
        </w:rPr>
        <w:t>indicate that a significant portion of families, approximately 25 percent, open their windows for 11 to 13 hours each day. This duration allows for a sufficient exchange of fresh air and ventilation within the house. Furthermore, approximately 21.5 percent of the surveyed families mentioned that they keep their windows open for a slightly longer period, ranging from 14 to 16 hours daily. This extended window opening duration suggests that these households prioritize natural ventilation and air circulation within their living spaces. A smaller portion of the families, comprising 12.5 percent, reported opening their windows for 5 to 7 hours daily. While this duration may be comparatively shorter, it still allows for some fresh air to enter the common areas of the house, such as the dining, living, and kitchen rooms. Interestingly, a minority of families, representing 5.6 percent, reported only opening their windows for a limited duration of 2 to 4 hours. Although this percentage is relatively low, it is worth noting that even a short window opening period can contribute to the overall ventilation and air quality within a home. The study also highlighted that approximately 3.4 percent of families consistently keep their windows open for more than 22 hours. This extended window usage suggests a strong preference for fresh air and a desire to maintain a well-ventilated environment throughout the day. In contrast, households with air conditioning installed in their rooms tend to keep the windows closed when the air conditioning is in use.</w:t>
      </w:r>
      <w:r w:rsidR="00715F1C" w:rsidRPr="008D4AD6">
        <w:rPr>
          <w:kern w:val="0"/>
          <w14:ligatures w14:val="none"/>
        </w:rPr>
        <w:t xml:space="preserve"> </w:t>
      </w:r>
    </w:p>
    <w:p w14:paraId="6698BFAF" w14:textId="542837AB" w:rsidR="004849B3" w:rsidRPr="008D4AD6" w:rsidRDefault="004849B3" w:rsidP="00FF7CE7">
      <w:pPr>
        <w:spacing w:line="240" w:lineRule="auto"/>
        <w:jc w:val="both"/>
        <w:rPr>
          <w:kern w:val="0"/>
          <w14:ligatures w14:val="none"/>
        </w:rPr>
      </w:pPr>
    </w:p>
    <w:p w14:paraId="0CFE99EF" w14:textId="77777777" w:rsidR="004849B3" w:rsidRPr="008D4AD6" w:rsidRDefault="004849B3" w:rsidP="00FF7CE7">
      <w:pPr>
        <w:spacing w:line="240" w:lineRule="auto"/>
        <w:jc w:val="both"/>
        <w:rPr>
          <w:kern w:val="0"/>
          <w14:ligatures w14:val="none"/>
        </w:rPr>
      </w:pPr>
      <w:r w:rsidRPr="008D4AD6">
        <w:rPr>
          <w:noProof/>
          <w:kern w:val="0"/>
          <w:lang w:eastAsia="en-IN"/>
          <w14:ligatures w14:val="none"/>
        </w:rPr>
        <w:lastRenderedPageBreak/>
        <w:drawing>
          <wp:inline distT="0" distB="0" distL="0" distR="0" wp14:anchorId="66B867A4" wp14:editId="4B6CFA96">
            <wp:extent cx="4406739" cy="2239010"/>
            <wp:effectExtent l="0" t="0" r="0" b="8890"/>
            <wp:docPr id="811597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97433" name=""/>
                    <pic:cNvPicPr/>
                  </pic:nvPicPr>
                  <pic:blipFill>
                    <a:blip r:embed="rId22"/>
                    <a:stretch>
                      <a:fillRect/>
                    </a:stretch>
                  </pic:blipFill>
                  <pic:spPr>
                    <a:xfrm>
                      <a:off x="0" y="0"/>
                      <a:ext cx="4413733" cy="2242563"/>
                    </a:xfrm>
                    <a:prstGeom prst="rect">
                      <a:avLst/>
                    </a:prstGeom>
                  </pic:spPr>
                </pic:pic>
              </a:graphicData>
            </a:graphic>
          </wp:inline>
        </w:drawing>
      </w:r>
    </w:p>
    <w:p w14:paraId="789EEEE0" w14:textId="77777777" w:rsidR="00384F2D" w:rsidRDefault="004849B3" w:rsidP="00384F2D">
      <w:pPr>
        <w:pStyle w:val="Caption"/>
        <w:jc w:val="center"/>
        <w:rPr>
          <w:i w:val="0"/>
          <w:iCs w:val="0"/>
          <w:color w:val="auto"/>
          <w:sz w:val="24"/>
        </w:rPr>
      </w:pPr>
      <w:bookmarkStart w:id="11" w:name="_Ref148639099"/>
      <w:r w:rsidRPr="006B108B">
        <w:rPr>
          <w:i w:val="0"/>
          <w:iCs w:val="0"/>
          <w:color w:val="auto"/>
          <w:sz w:val="24"/>
        </w:rPr>
        <w:t xml:space="preserve">Figure </w:t>
      </w:r>
      <w:r w:rsidR="00BA4311" w:rsidRPr="006B108B">
        <w:rPr>
          <w:i w:val="0"/>
          <w:iCs w:val="0"/>
          <w:color w:val="auto"/>
          <w:sz w:val="24"/>
        </w:rPr>
        <w:fldChar w:fldCharType="begin"/>
      </w:r>
      <w:r w:rsidR="00BA4311" w:rsidRPr="006B108B">
        <w:rPr>
          <w:i w:val="0"/>
          <w:iCs w:val="0"/>
          <w:color w:val="auto"/>
          <w:sz w:val="24"/>
        </w:rPr>
        <w:instrText xml:space="preserve"> SEQ Figure \* ARABIC </w:instrText>
      </w:r>
      <w:r w:rsidR="00BA4311" w:rsidRPr="006B108B">
        <w:rPr>
          <w:i w:val="0"/>
          <w:iCs w:val="0"/>
          <w:color w:val="auto"/>
          <w:sz w:val="24"/>
        </w:rPr>
        <w:fldChar w:fldCharType="separate"/>
      </w:r>
      <w:r w:rsidR="00BA4311" w:rsidRPr="006B108B">
        <w:rPr>
          <w:i w:val="0"/>
          <w:iCs w:val="0"/>
          <w:noProof/>
          <w:color w:val="auto"/>
          <w:sz w:val="24"/>
        </w:rPr>
        <w:t>1</w:t>
      </w:r>
      <w:r w:rsidR="00BA4311" w:rsidRPr="006B108B">
        <w:rPr>
          <w:i w:val="0"/>
          <w:iCs w:val="0"/>
          <w:color w:val="auto"/>
          <w:sz w:val="24"/>
        </w:rPr>
        <w:fldChar w:fldCharType="end"/>
      </w:r>
      <w:bookmarkEnd w:id="11"/>
      <w:r w:rsidR="005B527E" w:rsidRPr="006B108B">
        <w:rPr>
          <w:i w:val="0"/>
          <w:iCs w:val="0"/>
          <w:color w:val="auto"/>
          <w:sz w:val="24"/>
        </w:rPr>
        <w:t>1</w:t>
      </w:r>
      <w:r w:rsidRPr="006B108B">
        <w:rPr>
          <w:i w:val="0"/>
          <w:iCs w:val="0"/>
          <w:color w:val="auto"/>
          <w:sz w:val="24"/>
        </w:rPr>
        <w:t>:</w:t>
      </w:r>
      <w:r w:rsidR="007957CB" w:rsidRPr="006B108B">
        <w:t xml:space="preserve"> </w:t>
      </w:r>
      <w:r w:rsidR="00384F2D" w:rsidRPr="006B108B">
        <w:rPr>
          <w:i w:val="0"/>
          <w:iCs w:val="0"/>
          <w:color w:val="auto"/>
          <w:sz w:val="24"/>
        </w:rPr>
        <w:t>Reason for window closer.</w:t>
      </w:r>
    </w:p>
    <w:p w14:paraId="1E6414E2" w14:textId="043EEEEE" w:rsidR="004849B3" w:rsidRPr="00110C6E" w:rsidRDefault="004849B3" w:rsidP="00384F2D">
      <w:pPr>
        <w:pStyle w:val="Caption"/>
        <w:jc w:val="center"/>
        <w:rPr>
          <w:i w:val="0"/>
          <w:iCs w:val="0"/>
          <w:color w:val="auto"/>
          <w:sz w:val="24"/>
        </w:rPr>
      </w:pPr>
    </w:p>
    <w:p w14:paraId="0438A675" w14:textId="77777777" w:rsidR="006B108B" w:rsidRDefault="004849B3" w:rsidP="006B108B">
      <w:pPr>
        <w:jc w:val="both"/>
        <w:rPr>
          <w:kern w:val="0"/>
          <w14:ligatures w14:val="none"/>
        </w:rPr>
      </w:pPr>
      <w:r w:rsidRPr="008D4AD6">
        <w:rPr>
          <w:kern w:val="0"/>
          <w14:ligatures w14:val="none"/>
        </w:rPr>
        <w:t xml:space="preserve">With regards to </w:t>
      </w:r>
      <w:r w:rsidR="00E8377A">
        <w:rPr>
          <w:kern w:val="0"/>
          <w14:ligatures w14:val="none"/>
        </w:rPr>
        <w:t xml:space="preserve">the </w:t>
      </w:r>
      <w:r w:rsidRPr="008D4AD6">
        <w:rPr>
          <w:kern w:val="0"/>
          <w14:ligatures w14:val="none"/>
        </w:rPr>
        <w:t>reason for not opening window</w:t>
      </w:r>
      <w:r w:rsidR="00E8377A">
        <w:rPr>
          <w:kern w:val="0"/>
          <w14:ligatures w14:val="none"/>
        </w:rPr>
        <w:t>s</w:t>
      </w:r>
      <w:r w:rsidRPr="008D4AD6">
        <w:rPr>
          <w:kern w:val="0"/>
          <w14:ligatures w14:val="none"/>
        </w:rPr>
        <w:t xml:space="preserve"> </w:t>
      </w:r>
      <w:r w:rsidR="00E8377A">
        <w:rPr>
          <w:kern w:val="0"/>
          <w14:ligatures w14:val="none"/>
        </w:rPr>
        <w:t xml:space="preserve">at </w:t>
      </w:r>
      <w:r w:rsidRPr="008D4AD6">
        <w:rPr>
          <w:kern w:val="0"/>
          <w14:ligatures w14:val="none"/>
        </w:rPr>
        <w:t>all time</w:t>
      </w:r>
      <w:r w:rsidR="00E8377A">
        <w:rPr>
          <w:kern w:val="0"/>
          <w14:ligatures w14:val="none"/>
        </w:rPr>
        <w:t>s</w:t>
      </w:r>
      <w:r w:rsidRPr="008D4AD6">
        <w:rPr>
          <w:kern w:val="0"/>
          <w14:ligatures w14:val="none"/>
        </w:rPr>
        <w:t xml:space="preserve">, as shown in </w:t>
      </w:r>
      <w:r>
        <w:rPr>
          <w:kern w:val="0"/>
          <w14:ligatures w14:val="none"/>
        </w:rPr>
        <w:fldChar w:fldCharType="begin"/>
      </w:r>
      <w:r>
        <w:rPr>
          <w:kern w:val="0"/>
          <w14:ligatures w14:val="none"/>
        </w:rPr>
        <w:instrText xml:space="preserve"> REF _Ref148639099 \h  \* MERGEFORMAT </w:instrText>
      </w:r>
      <w:r>
        <w:rPr>
          <w:kern w:val="0"/>
          <w14:ligatures w14:val="none"/>
        </w:rPr>
      </w:r>
      <w:r>
        <w:rPr>
          <w:kern w:val="0"/>
          <w14:ligatures w14:val="none"/>
        </w:rPr>
        <w:fldChar w:fldCharType="separate"/>
      </w:r>
      <w:r w:rsidR="00FD0A37" w:rsidRPr="00FD0A37">
        <w:rPr>
          <w:i/>
          <w:iCs/>
        </w:rPr>
        <w:t xml:space="preserve">Figure </w:t>
      </w:r>
      <w:r w:rsidR="00FD0A37">
        <w:rPr>
          <w:i/>
          <w:iCs/>
          <w:noProof/>
        </w:rPr>
        <w:t>1</w:t>
      </w:r>
      <w:r>
        <w:rPr>
          <w:kern w:val="0"/>
          <w14:ligatures w14:val="none"/>
        </w:rPr>
        <w:fldChar w:fldCharType="end"/>
      </w:r>
      <w:r w:rsidR="005B527E">
        <w:rPr>
          <w:kern w:val="0"/>
          <w14:ligatures w14:val="none"/>
        </w:rPr>
        <w:t>1</w:t>
      </w:r>
      <w:r w:rsidR="00E8377A">
        <w:rPr>
          <w:kern w:val="0"/>
          <w14:ligatures w14:val="none"/>
        </w:rPr>
        <w:t>,</w:t>
      </w:r>
      <w:r>
        <w:rPr>
          <w:kern w:val="0"/>
          <w14:ligatures w14:val="none"/>
        </w:rPr>
        <w:t xml:space="preserve"> </w:t>
      </w:r>
      <w:r w:rsidR="006B108B" w:rsidRPr="006B108B">
        <w:rPr>
          <w:kern w:val="0"/>
          <w:highlight w:val="yellow"/>
          <w14:ligatures w14:val="none"/>
        </w:rPr>
        <w:t>30 percent of the families mention that due to running air conditions, dust outside the house, insects and for the privacy they have to close their windows. 19.2 percent families said due to use of air condition and entry of insects they are closing window.16 percent of the families expressed the reasons as air conditioners, dust, privacy and bed smell for closing the window .9 percent of the families given the answer as A.C, insects and bad smell as the reason.6,6 percent stated the reason as A.C, dust, insects, privacy, bad smell respectively. Furthermore, 19.2 percent of the families indicated that the use of air conditioning and the entry of insects were the primary factors behind their decision to close the windows. windows closed is influenced by a variety of reasons, as demonstrated by the study findings. These include the use of air conditioning systems, concerns regarding dust, insects, privacy, and unpleasant odours. By understanding these factors and their respective impacts, families can make informed choices to create a comfortable, healthy, and secure living space</w:t>
      </w:r>
      <w:r w:rsidR="006B108B" w:rsidRPr="008D4AD6">
        <w:rPr>
          <w:kern w:val="0"/>
          <w14:ligatures w14:val="none"/>
        </w:rPr>
        <w:t>.</w:t>
      </w:r>
    </w:p>
    <w:p w14:paraId="0081D847" w14:textId="0C5687BC" w:rsidR="004849B3" w:rsidRPr="008D4AD6" w:rsidRDefault="004849B3" w:rsidP="00FF7CE7">
      <w:pPr>
        <w:spacing w:line="240" w:lineRule="auto"/>
        <w:jc w:val="both"/>
        <w:rPr>
          <w:kern w:val="0"/>
          <w14:ligatures w14:val="none"/>
        </w:rPr>
      </w:pPr>
    </w:p>
    <w:p w14:paraId="1052DBC9" w14:textId="77777777" w:rsidR="004849B3" w:rsidRPr="008D4AD6" w:rsidRDefault="004849B3" w:rsidP="00FF7CE7">
      <w:pPr>
        <w:spacing w:line="240" w:lineRule="auto"/>
        <w:jc w:val="both"/>
        <w:rPr>
          <w:kern w:val="0"/>
          <w14:ligatures w14:val="none"/>
        </w:rPr>
      </w:pPr>
      <w:r w:rsidRPr="008D4AD6">
        <w:rPr>
          <w:noProof/>
          <w:kern w:val="0"/>
          <w:lang w:eastAsia="en-IN"/>
          <w14:ligatures w14:val="none"/>
        </w:rPr>
        <w:drawing>
          <wp:inline distT="0" distB="0" distL="0" distR="0" wp14:anchorId="2ED61792" wp14:editId="66531607">
            <wp:extent cx="3756025" cy="2663937"/>
            <wp:effectExtent l="0" t="0" r="0" b="3175"/>
            <wp:docPr id="167177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71074" name=""/>
                    <pic:cNvPicPr/>
                  </pic:nvPicPr>
                  <pic:blipFill>
                    <a:blip r:embed="rId23"/>
                    <a:stretch>
                      <a:fillRect/>
                    </a:stretch>
                  </pic:blipFill>
                  <pic:spPr>
                    <a:xfrm>
                      <a:off x="0" y="0"/>
                      <a:ext cx="3765048" cy="2670336"/>
                    </a:xfrm>
                    <a:prstGeom prst="rect">
                      <a:avLst/>
                    </a:prstGeom>
                  </pic:spPr>
                </pic:pic>
              </a:graphicData>
            </a:graphic>
          </wp:inline>
        </w:drawing>
      </w:r>
    </w:p>
    <w:p w14:paraId="6DA36999" w14:textId="237369FD" w:rsidR="006B108B" w:rsidRPr="00214D6C" w:rsidRDefault="004849B3" w:rsidP="006B108B">
      <w:pPr>
        <w:pStyle w:val="Caption"/>
        <w:jc w:val="center"/>
        <w:rPr>
          <w:i w:val="0"/>
          <w:iCs w:val="0"/>
          <w:color w:val="auto"/>
          <w:kern w:val="0"/>
          <w:sz w:val="24"/>
          <w14:ligatures w14:val="none"/>
        </w:rPr>
      </w:pPr>
      <w:bookmarkStart w:id="12" w:name="_Ref148639313"/>
      <w:r w:rsidRPr="006B108B">
        <w:rPr>
          <w:i w:val="0"/>
          <w:iCs w:val="0"/>
          <w:color w:val="auto"/>
          <w:sz w:val="24"/>
          <w:highlight w:val="yellow"/>
        </w:rPr>
        <w:t xml:space="preserve">Figure </w:t>
      </w:r>
      <w:r w:rsidR="00BA4311" w:rsidRPr="006B108B">
        <w:rPr>
          <w:i w:val="0"/>
          <w:iCs w:val="0"/>
          <w:color w:val="auto"/>
          <w:sz w:val="24"/>
          <w:highlight w:val="yellow"/>
        </w:rPr>
        <w:fldChar w:fldCharType="begin"/>
      </w:r>
      <w:r w:rsidR="00BA4311" w:rsidRPr="006B108B">
        <w:rPr>
          <w:i w:val="0"/>
          <w:iCs w:val="0"/>
          <w:color w:val="auto"/>
          <w:sz w:val="24"/>
          <w:highlight w:val="yellow"/>
        </w:rPr>
        <w:instrText xml:space="preserve"> SEQ Figure \* ARABIC </w:instrText>
      </w:r>
      <w:r w:rsidR="00BA4311" w:rsidRPr="006B108B">
        <w:rPr>
          <w:i w:val="0"/>
          <w:iCs w:val="0"/>
          <w:color w:val="auto"/>
          <w:sz w:val="24"/>
          <w:highlight w:val="yellow"/>
        </w:rPr>
        <w:fldChar w:fldCharType="separate"/>
      </w:r>
      <w:r w:rsidR="00BA4311" w:rsidRPr="006B108B">
        <w:rPr>
          <w:i w:val="0"/>
          <w:iCs w:val="0"/>
          <w:noProof/>
          <w:color w:val="auto"/>
          <w:sz w:val="24"/>
          <w:highlight w:val="yellow"/>
        </w:rPr>
        <w:t>1</w:t>
      </w:r>
      <w:r w:rsidR="00BA4311" w:rsidRPr="006B108B">
        <w:rPr>
          <w:i w:val="0"/>
          <w:iCs w:val="0"/>
          <w:color w:val="auto"/>
          <w:sz w:val="24"/>
          <w:highlight w:val="yellow"/>
        </w:rPr>
        <w:fldChar w:fldCharType="end"/>
      </w:r>
      <w:bookmarkEnd w:id="12"/>
      <w:r w:rsidR="005B527E" w:rsidRPr="006B108B">
        <w:rPr>
          <w:i w:val="0"/>
          <w:iCs w:val="0"/>
          <w:color w:val="auto"/>
          <w:sz w:val="24"/>
          <w:highlight w:val="yellow"/>
        </w:rPr>
        <w:t>2</w:t>
      </w:r>
      <w:r w:rsidRPr="006B108B">
        <w:rPr>
          <w:i w:val="0"/>
          <w:iCs w:val="0"/>
          <w:color w:val="auto"/>
          <w:sz w:val="24"/>
          <w:highlight w:val="yellow"/>
        </w:rPr>
        <w:t>:</w:t>
      </w:r>
      <w:r w:rsidR="006B108B" w:rsidRPr="006B108B">
        <w:rPr>
          <w:highlight w:val="yellow"/>
        </w:rPr>
        <w:t xml:space="preserve"> </w:t>
      </w:r>
      <w:r w:rsidR="006B108B" w:rsidRPr="006B108B">
        <w:rPr>
          <w:i w:val="0"/>
          <w:iCs w:val="0"/>
          <w:color w:val="auto"/>
          <w:sz w:val="24"/>
          <w:highlight w:val="yellow"/>
        </w:rPr>
        <w:t>Number of air conditioning units installed per household.</w:t>
      </w:r>
    </w:p>
    <w:p w14:paraId="55C66624" w14:textId="31170659" w:rsidR="004849B3" w:rsidRPr="00214D6C" w:rsidRDefault="004849B3" w:rsidP="00FF7CE7">
      <w:pPr>
        <w:pStyle w:val="Caption"/>
        <w:rPr>
          <w:i w:val="0"/>
          <w:iCs w:val="0"/>
          <w:color w:val="auto"/>
          <w:kern w:val="0"/>
          <w:sz w:val="24"/>
          <w14:ligatures w14:val="none"/>
        </w:rPr>
      </w:pPr>
    </w:p>
    <w:p w14:paraId="2639AF9A" w14:textId="77777777" w:rsidR="006B108B" w:rsidRDefault="004849B3" w:rsidP="006B108B">
      <w:pPr>
        <w:jc w:val="both"/>
        <w:rPr>
          <w:kern w:val="0"/>
          <w14:ligatures w14:val="none"/>
        </w:rPr>
      </w:pPr>
      <w:r>
        <w:rPr>
          <w:kern w:val="0"/>
          <w14:ligatures w14:val="none"/>
        </w:rPr>
        <w:fldChar w:fldCharType="begin"/>
      </w:r>
      <w:r>
        <w:rPr>
          <w:kern w:val="0"/>
          <w14:ligatures w14:val="none"/>
        </w:rPr>
        <w:instrText xml:space="preserve"> REF _Ref148639313 \h  \* MERGEFORMAT </w:instrText>
      </w:r>
      <w:r>
        <w:rPr>
          <w:kern w:val="0"/>
          <w14:ligatures w14:val="none"/>
        </w:rPr>
      </w:r>
      <w:r>
        <w:rPr>
          <w:kern w:val="0"/>
          <w14:ligatures w14:val="none"/>
        </w:rPr>
        <w:fldChar w:fldCharType="separate"/>
      </w:r>
      <w:r w:rsidR="00FD0A37" w:rsidRPr="00FD0A37">
        <w:rPr>
          <w:i/>
          <w:iCs/>
        </w:rPr>
        <w:t xml:space="preserve">Figure </w:t>
      </w:r>
      <w:r w:rsidR="00FD0A37">
        <w:rPr>
          <w:i/>
          <w:iCs/>
          <w:noProof/>
        </w:rPr>
        <w:t>1</w:t>
      </w:r>
      <w:r>
        <w:rPr>
          <w:kern w:val="0"/>
          <w14:ligatures w14:val="none"/>
        </w:rPr>
        <w:fldChar w:fldCharType="end"/>
      </w:r>
      <w:r w:rsidR="005B527E">
        <w:rPr>
          <w:kern w:val="0"/>
          <w14:ligatures w14:val="none"/>
        </w:rPr>
        <w:t>2</w:t>
      </w:r>
      <w:r>
        <w:rPr>
          <w:kern w:val="0"/>
          <w14:ligatures w14:val="none"/>
        </w:rPr>
        <w:t xml:space="preserve"> s</w:t>
      </w:r>
      <w:r w:rsidRPr="008D4AD6">
        <w:rPr>
          <w:kern w:val="0"/>
          <w14:ligatures w14:val="none"/>
        </w:rPr>
        <w:t xml:space="preserve">hows the data on </w:t>
      </w:r>
      <w:r w:rsidR="00E8377A">
        <w:rPr>
          <w:kern w:val="0"/>
          <w14:ligatures w14:val="none"/>
        </w:rPr>
        <w:t xml:space="preserve">the </w:t>
      </w:r>
      <w:r w:rsidRPr="008D4AD6">
        <w:rPr>
          <w:kern w:val="0"/>
          <w14:ligatures w14:val="none"/>
        </w:rPr>
        <w:t>number of air conditions used</w:t>
      </w:r>
      <w:r w:rsidRPr="006B108B">
        <w:rPr>
          <w:kern w:val="0"/>
          <w:highlight w:val="yellow"/>
          <w14:ligatures w14:val="none"/>
        </w:rPr>
        <w:t xml:space="preserve">. </w:t>
      </w:r>
      <w:r w:rsidR="006B108B" w:rsidRPr="006B108B">
        <w:rPr>
          <w:kern w:val="0"/>
          <w:highlight w:val="yellow"/>
          <w14:ligatures w14:val="none"/>
        </w:rPr>
        <w:t>in selected apartment all flats had installed air condition as due to less air entered inside the house and the temperature outside is very high in summer days.  Out of 88 families present in apartment, 63.6 percent of the families having two numbers of Air conditions, 28.4 percent of the family having one Air conditions in their home and 8 percent of the family says they have installed three Air condition in their home. According to the data presented it can be observed that the usage of air conditioners in apartment is influenced by several factors. The main reason behind the high installation rate of air conditioners in this residential building is the limited air circulation and the extremely high temperatures experienced during summer days.</w:t>
      </w:r>
    </w:p>
    <w:p w14:paraId="37495A4B" w14:textId="0E127194" w:rsidR="004849B3" w:rsidRPr="008D4AD6" w:rsidRDefault="004849B3" w:rsidP="00FF7CE7">
      <w:pPr>
        <w:spacing w:line="240" w:lineRule="auto"/>
        <w:jc w:val="both"/>
        <w:rPr>
          <w:kern w:val="0"/>
          <w14:ligatures w14:val="none"/>
        </w:rPr>
      </w:pPr>
    </w:p>
    <w:p w14:paraId="1419BDEC" w14:textId="77777777" w:rsidR="004849B3" w:rsidRPr="008D4AD6" w:rsidRDefault="004849B3" w:rsidP="00FF7CE7">
      <w:pPr>
        <w:spacing w:line="240" w:lineRule="auto"/>
        <w:jc w:val="both"/>
        <w:rPr>
          <w:kern w:val="0"/>
          <w14:ligatures w14:val="none"/>
        </w:rPr>
      </w:pPr>
      <w:r w:rsidRPr="008D4AD6">
        <w:rPr>
          <w:noProof/>
          <w:kern w:val="0"/>
          <w:lang w:eastAsia="en-IN"/>
          <w14:ligatures w14:val="none"/>
        </w:rPr>
        <w:drawing>
          <wp:inline distT="0" distB="0" distL="0" distR="0" wp14:anchorId="1C80EA27" wp14:editId="18A3AB51">
            <wp:extent cx="4246552" cy="2524125"/>
            <wp:effectExtent l="0" t="0" r="1905" b="0"/>
            <wp:docPr id="6446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453" name=""/>
                    <pic:cNvPicPr/>
                  </pic:nvPicPr>
                  <pic:blipFill>
                    <a:blip r:embed="rId24"/>
                    <a:stretch>
                      <a:fillRect/>
                    </a:stretch>
                  </pic:blipFill>
                  <pic:spPr>
                    <a:xfrm>
                      <a:off x="0" y="0"/>
                      <a:ext cx="4252637" cy="2527742"/>
                    </a:xfrm>
                    <a:prstGeom prst="rect">
                      <a:avLst/>
                    </a:prstGeom>
                  </pic:spPr>
                </pic:pic>
              </a:graphicData>
            </a:graphic>
          </wp:inline>
        </w:drawing>
      </w:r>
    </w:p>
    <w:p w14:paraId="3A97D5EF" w14:textId="4EB44BA2" w:rsidR="004849B3" w:rsidRPr="00214D6C" w:rsidRDefault="004849B3" w:rsidP="00FF7CE7">
      <w:pPr>
        <w:pStyle w:val="Caption"/>
        <w:rPr>
          <w:i w:val="0"/>
          <w:iCs w:val="0"/>
          <w:color w:val="auto"/>
          <w:sz w:val="24"/>
        </w:rPr>
      </w:pPr>
      <w:bookmarkStart w:id="13" w:name="_Ref150368255"/>
      <w:r w:rsidRPr="001703F5">
        <w:rPr>
          <w:i w:val="0"/>
          <w:iCs w:val="0"/>
          <w:color w:val="auto"/>
          <w:sz w:val="24"/>
          <w:highlight w:val="yellow"/>
        </w:rPr>
        <w:t xml:space="preserve">Figure </w:t>
      </w:r>
      <w:r w:rsidR="00BA4311" w:rsidRPr="001703F5">
        <w:rPr>
          <w:i w:val="0"/>
          <w:iCs w:val="0"/>
          <w:color w:val="auto"/>
          <w:sz w:val="24"/>
          <w:highlight w:val="yellow"/>
        </w:rPr>
        <w:fldChar w:fldCharType="begin"/>
      </w:r>
      <w:r w:rsidR="00BA4311" w:rsidRPr="001703F5">
        <w:rPr>
          <w:i w:val="0"/>
          <w:iCs w:val="0"/>
          <w:color w:val="auto"/>
          <w:sz w:val="24"/>
          <w:highlight w:val="yellow"/>
        </w:rPr>
        <w:instrText xml:space="preserve"> SEQ Figure \* ARABIC </w:instrText>
      </w:r>
      <w:r w:rsidR="00BA4311" w:rsidRPr="001703F5">
        <w:rPr>
          <w:i w:val="0"/>
          <w:iCs w:val="0"/>
          <w:color w:val="auto"/>
          <w:sz w:val="24"/>
          <w:highlight w:val="yellow"/>
        </w:rPr>
        <w:fldChar w:fldCharType="separate"/>
      </w:r>
      <w:r w:rsidR="00BA4311" w:rsidRPr="001703F5">
        <w:rPr>
          <w:i w:val="0"/>
          <w:iCs w:val="0"/>
          <w:noProof/>
          <w:color w:val="auto"/>
          <w:sz w:val="24"/>
          <w:highlight w:val="yellow"/>
        </w:rPr>
        <w:t>1</w:t>
      </w:r>
      <w:r w:rsidR="00BA4311" w:rsidRPr="001703F5">
        <w:rPr>
          <w:i w:val="0"/>
          <w:iCs w:val="0"/>
          <w:color w:val="auto"/>
          <w:sz w:val="24"/>
          <w:highlight w:val="yellow"/>
        </w:rPr>
        <w:fldChar w:fldCharType="end"/>
      </w:r>
      <w:bookmarkEnd w:id="13"/>
      <w:r w:rsidR="005B527E" w:rsidRPr="001703F5">
        <w:rPr>
          <w:i w:val="0"/>
          <w:iCs w:val="0"/>
          <w:color w:val="auto"/>
          <w:sz w:val="24"/>
          <w:highlight w:val="yellow"/>
        </w:rPr>
        <w:t>3</w:t>
      </w:r>
      <w:r w:rsidRPr="001703F5">
        <w:rPr>
          <w:i w:val="0"/>
          <w:iCs w:val="0"/>
          <w:color w:val="auto"/>
          <w:sz w:val="24"/>
          <w:highlight w:val="yellow"/>
        </w:rPr>
        <w:t>:</w:t>
      </w:r>
      <w:r w:rsidR="006B108B" w:rsidRPr="001703F5">
        <w:rPr>
          <w:i w:val="0"/>
          <w:iCs w:val="0"/>
          <w:color w:val="auto"/>
          <w:sz w:val="24"/>
          <w:highlight w:val="yellow"/>
        </w:rPr>
        <w:t xml:space="preserve"> The room equipped with an installed air conditioning system</w:t>
      </w:r>
    </w:p>
    <w:p w14:paraId="77599251" w14:textId="5FEE6CD8" w:rsidR="001703F5" w:rsidRDefault="004849B3" w:rsidP="001703F5">
      <w:pPr>
        <w:jc w:val="both"/>
        <w:rPr>
          <w:kern w:val="0"/>
          <w14:ligatures w14:val="none"/>
        </w:rPr>
      </w:pPr>
      <w:r w:rsidRPr="008D4AD6">
        <w:rPr>
          <w:kern w:val="0"/>
          <w14:ligatures w14:val="none"/>
        </w:rPr>
        <w:t xml:space="preserve">Based on the findings presented in </w:t>
      </w:r>
      <w:r>
        <w:rPr>
          <w:kern w:val="0"/>
          <w14:ligatures w14:val="none"/>
        </w:rPr>
        <w:fldChar w:fldCharType="begin"/>
      </w:r>
      <w:r>
        <w:rPr>
          <w:kern w:val="0"/>
          <w14:ligatures w14:val="none"/>
        </w:rPr>
        <w:instrText xml:space="preserve"> REF _Ref150368255 \h  \* MERGEFORMAT </w:instrText>
      </w:r>
      <w:r>
        <w:rPr>
          <w:kern w:val="0"/>
          <w14:ligatures w14:val="none"/>
        </w:rPr>
      </w:r>
      <w:r>
        <w:rPr>
          <w:kern w:val="0"/>
          <w14:ligatures w14:val="none"/>
        </w:rPr>
        <w:fldChar w:fldCharType="separate"/>
      </w:r>
      <w:r w:rsidR="00BA4311" w:rsidRPr="00214D6C">
        <w:t xml:space="preserve">Figure </w:t>
      </w:r>
      <w:r w:rsidR="00BA4311" w:rsidRPr="00BA4311">
        <w:rPr>
          <w:noProof/>
        </w:rPr>
        <w:t>1</w:t>
      </w:r>
      <w:r>
        <w:rPr>
          <w:kern w:val="0"/>
          <w14:ligatures w14:val="none"/>
        </w:rPr>
        <w:fldChar w:fldCharType="end"/>
      </w:r>
      <w:r w:rsidR="005B527E">
        <w:rPr>
          <w:kern w:val="0"/>
          <w14:ligatures w14:val="none"/>
        </w:rPr>
        <w:t>3</w:t>
      </w:r>
      <w:r w:rsidRPr="008D4AD6">
        <w:rPr>
          <w:kern w:val="0"/>
          <w14:ligatures w14:val="none"/>
        </w:rPr>
        <w:t xml:space="preserve">, </w:t>
      </w:r>
      <w:r w:rsidR="001703F5" w:rsidRPr="001703F5">
        <w:rPr>
          <w:kern w:val="0"/>
          <w:highlight w:val="yellow"/>
          <w14:ligatures w14:val="none"/>
        </w:rPr>
        <w:t>from the finding it is clear that air conditioning usage varies among 88 families. The data clearly demonstrates that 100 percent of the families surveyed utilize air conditioning in their master bedrooms, indicating its widespread use in this particular room. Furthermore, it was observed that 44.31 percent of the families surveyed also installed air conditioning in their children's bedrooms. Upon further examination, it was discovered that out of the total 100 families surveyed, 27.27 percent of them utilize air conditioning in their guest bedrooms. Moreover, a smaller proportion of families, specifically 4.54 percent, make use of air conditioning in their living rooms, while 3.4 percent of families reported using air conditioning in their dining rooms. These findings are supported by existing research on the prevalence of air conditioning usage in residential settings. According to a study conducted</w:t>
      </w:r>
      <w:r w:rsidR="001703F5" w:rsidRPr="001703F5">
        <w:rPr>
          <w:kern w:val="0"/>
          <w:highlight w:val="yellow"/>
          <w14:ligatures w14:val="none"/>
        </w:rPr>
        <w:fldChar w:fldCharType="begin"/>
      </w:r>
      <w:r w:rsidR="001703F5" w:rsidRPr="001703F5">
        <w:rPr>
          <w:kern w:val="0"/>
          <w:highlight w:val="yellow"/>
          <w14:ligatures w14:val="none"/>
        </w:rPr>
        <w:instrText xml:space="preserve"> ADDIN EN.CITE &lt;EndNote&gt;&lt;Cite&gt;&lt;Author&gt;Kubota&lt;/Author&gt;&lt;Year&gt;2011&lt;/Year&gt;&lt;RecNum&gt;139&lt;/RecNum&gt;&lt;DisplayText&gt;(Kubota, Jeong, Toe, &amp;amp; Ossen, 2011)&lt;/DisplayText&gt;&lt;record&gt;&lt;rec-number&gt;139&lt;/rec-number&gt;&lt;foreign-keys&gt;&lt;key app="EN" db-id="dwdr0wwrbzzptmevws8xvsxyrdxpwa2sa2px" timestamp="1688435567"&gt;139&lt;/key&gt;&lt;/foreign-keys&gt;&lt;ref-type name="Journal Article"&gt;17&lt;/ref-type&gt;&lt;contributors&gt;&lt;authors&gt;&lt;author&gt;Kubota, Tetsu&lt;/author&gt;&lt;author&gt;Jeong, Sangwoo&lt;/author&gt;&lt;author&gt;Toe, Doris Hooi Chyee&lt;/author&gt;&lt;author&gt;Ossen, Dilshan Remaz&lt;/author&gt;&lt;/authors&gt;&lt;/contributors&gt;&lt;titles&gt;&lt;title&gt;Energy consumption and air-conditioning usage in residential buildings of Malaysia&lt;/title&gt;&lt;secondary-title&gt;J Journal of international Development Cooperation&lt;/secondary-title&gt;&lt;/titles&gt;&lt;periodical&gt;&lt;full-title&gt;J Journal of international Development Cooperation&lt;/full-title&gt;&lt;/periodical&gt;&lt;pages&gt;61-69&lt;/pages&gt;&lt;volume&gt;17&lt;/volume&gt;&lt;number&gt;3&lt;/number&gt;&lt;dates&gt;&lt;year&gt;2011&lt;/year&gt;&lt;/dates&gt;&lt;urls&gt;&lt;/urls&gt;&lt;/record&gt;&lt;/Cite&gt;&lt;/EndNote&gt;</w:instrText>
      </w:r>
      <w:r w:rsidR="001703F5" w:rsidRPr="001703F5">
        <w:rPr>
          <w:kern w:val="0"/>
          <w:highlight w:val="yellow"/>
          <w14:ligatures w14:val="none"/>
        </w:rPr>
        <w:fldChar w:fldCharType="separate"/>
      </w:r>
      <w:r w:rsidR="001703F5" w:rsidRPr="001703F5">
        <w:rPr>
          <w:noProof/>
          <w:kern w:val="0"/>
          <w:highlight w:val="yellow"/>
          <w14:ligatures w14:val="none"/>
        </w:rPr>
        <w:t>(Kubota, Jeong, Toe, &amp; Ossen, 2011)</w:t>
      </w:r>
      <w:r w:rsidR="001703F5" w:rsidRPr="001703F5">
        <w:rPr>
          <w:kern w:val="0"/>
          <w:highlight w:val="yellow"/>
          <w14:ligatures w14:val="none"/>
        </w:rPr>
        <w:fldChar w:fldCharType="end"/>
      </w:r>
      <w:r w:rsidR="001703F5" w:rsidRPr="001703F5">
        <w:rPr>
          <w:kern w:val="0"/>
          <w:highlight w:val="yellow"/>
          <w14:ligatures w14:val="none"/>
        </w:rPr>
        <w:t xml:space="preserve">, it was observed that the master bedroom is one of the most commonly air-conditioned spaces in households, due to the emphasis placed on individual comfort during sleep. Additionally, the study also highlighted the significance of air conditioning in children's bedrooms, as it contributes to maintaining suitable temperatures for optimal sleep and overall well-being. Furthermore, the study conducted by </w:t>
      </w:r>
      <w:r w:rsidR="001703F5" w:rsidRPr="001703F5">
        <w:rPr>
          <w:kern w:val="0"/>
          <w:highlight w:val="yellow"/>
          <w14:ligatures w14:val="none"/>
        </w:rPr>
        <w:fldChar w:fldCharType="begin"/>
      </w:r>
      <w:r w:rsidR="001703F5" w:rsidRPr="001703F5">
        <w:rPr>
          <w:kern w:val="0"/>
          <w:highlight w:val="yellow"/>
          <w14:ligatures w14:val="none"/>
        </w:rPr>
        <w:instrText xml:space="preserve"> ADDIN EN.CITE &lt;EndNote&gt;&lt;Cite&gt;&lt;Author&gt;Lin&lt;/Author&gt;&lt;Year&gt;2006&lt;/Year&gt;&lt;RecNum&gt;140&lt;/RecNum&gt;&lt;DisplayText&gt;(Lin &amp;amp; Deng, 2006)&lt;/DisplayText&gt;&lt;record&gt;&lt;rec-number&gt;140&lt;/rec-number&gt;&lt;foreign-keys&gt;&lt;key app="EN" db-id="dwdr0wwrbzzptmevws8xvsxyrdxpwa2sa2px" timestamp="1688435669"&gt;140&lt;/key&gt;&lt;/foreign-keys&gt;&lt;ref-type name="Journal Article"&gt;17&lt;/ref-type&gt;&lt;contributors&gt;&lt;authors&gt;&lt;author&gt;Lin, Zhongping&lt;/author&gt;&lt;author&gt;Deng, Shiming &lt;/author&gt;&lt;/authors&gt;&lt;/contributors&gt;&lt;titles&gt;&lt;title&gt;A questionnaire survey on sleeping thermal environment and bedroom air conditioning in high-rise residences in Hong Kong&lt;/title&gt;&lt;secondary-title&gt;J Energy Buildings&lt;/secondary-title&gt;&lt;/titles&gt;&lt;periodical&gt;&lt;full-title&gt;J Energy Buildings&lt;/full-title&gt;&lt;/periodical&gt;&lt;pages&gt;1302-1307&lt;/pages&gt;&lt;volume&gt;38&lt;/volume&gt;&lt;number&gt;11&lt;/number&gt;&lt;dates&gt;&lt;year&gt;2006&lt;/year&gt;&lt;/dates&gt;&lt;isbn&gt;0378-7788&lt;/isbn&gt;&lt;urls&gt;&lt;/urls&gt;&lt;/record&gt;&lt;/Cite&gt;&lt;/EndNote&gt;</w:instrText>
      </w:r>
      <w:r w:rsidR="001703F5" w:rsidRPr="001703F5">
        <w:rPr>
          <w:kern w:val="0"/>
          <w:highlight w:val="yellow"/>
          <w14:ligatures w14:val="none"/>
        </w:rPr>
        <w:fldChar w:fldCharType="separate"/>
      </w:r>
      <w:r w:rsidR="001703F5" w:rsidRPr="001703F5">
        <w:rPr>
          <w:noProof/>
          <w:kern w:val="0"/>
          <w:highlight w:val="yellow"/>
          <w14:ligatures w14:val="none"/>
        </w:rPr>
        <w:t>(Lin &amp; Deng, 2006)</w:t>
      </w:r>
      <w:r w:rsidR="001703F5" w:rsidRPr="001703F5">
        <w:rPr>
          <w:kern w:val="0"/>
          <w:highlight w:val="yellow"/>
          <w14:ligatures w14:val="none"/>
        </w:rPr>
        <w:fldChar w:fldCharType="end"/>
      </w:r>
      <w:r w:rsidR="001703F5" w:rsidRPr="001703F5">
        <w:rPr>
          <w:kern w:val="0"/>
          <w:highlight w:val="yellow"/>
          <w14:ligatures w14:val="none"/>
        </w:rPr>
        <w:t xml:space="preserve"> found that guest bedrooms often have air conditioning units to ensure the comfort and satisfaction of visiting guests. Similarly, the inclusion of air conditioning in living rooms and </w:t>
      </w:r>
      <w:r w:rsidR="001703F5" w:rsidRPr="001703F5">
        <w:rPr>
          <w:kern w:val="0"/>
          <w:highlight w:val="yellow"/>
          <w14:ligatures w14:val="none"/>
        </w:rPr>
        <w:lastRenderedPageBreak/>
        <w:t>dining rooms was also noted, as these areas are frequently utilized for social gatherings and relaxation, necessitating a pleasant indoor environment.</w:t>
      </w:r>
      <w:r w:rsidR="001703F5" w:rsidRPr="008D4AD6">
        <w:rPr>
          <w:kern w:val="0"/>
          <w14:ligatures w14:val="none"/>
        </w:rPr>
        <w:t xml:space="preserve"> </w:t>
      </w:r>
    </w:p>
    <w:p w14:paraId="6DF70B70" w14:textId="424F3665" w:rsidR="004849B3" w:rsidRPr="008D4AD6" w:rsidRDefault="004849B3" w:rsidP="001703F5">
      <w:pPr>
        <w:spacing w:line="240" w:lineRule="auto"/>
        <w:jc w:val="both"/>
        <w:rPr>
          <w:kern w:val="0"/>
          <w14:ligatures w14:val="none"/>
        </w:rPr>
      </w:pPr>
    </w:p>
    <w:p w14:paraId="397EAAD2" w14:textId="77777777" w:rsidR="004849B3" w:rsidRPr="008D4AD6" w:rsidRDefault="004849B3" w:rsidP="00FF7CE7">
      <w:pPr>
        <w:spacing w:line="240" w:lineRule="auto"/>
        <w:jc w:val="both"/>
        <w:rPr>
          <w:kern w:val="0"/>
          <w14:ligatures w14:val="none"/>
        </w:rPr>
      </w:pPr>
      <w:r w:rsidRPr="008D4AD6">
        <w:rPr>
          <w:noProof/>
          <w:kern w:val="0"/>
          <w:lang w:eastAsia="en-IN"/>
          <w14:ligatures w14:val="none"/>
        </w:rPr>
        <w:drawing>
          <wp:inline distT="0" distB="0" distL="0" distR="0" wp14:anchorId="59F01166" wp14:editId="69D86120">
            <wp:extent cx="3975100" cy="2327103"/>
            <wp:effectExtent l="0" t="0" r="6350" b="0"/>
            <wp:docPr id="218621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21007" name=""/>
                    <pic:cNvPicPr/>
                  </pic:nvPicPr>
                  <pic:blipFill>
                    <a:blip r:embed="rId25"/>
                    <a:stretch>
                      <a:fillRect/>
                    </a:stretch>
                  </pic:blipFill>
                  <pic:spPr>
                    <a:xfrm>
                      <a:off x="0" y="0"/>
                      <a:ext cx="3985679" cy="2333296"/>
                    </a:xfrm>
                    <a:prstGeom prst="rect">
                      <a:avLst/>
                    </a:prstGeom>
                  </pic:spPr>
                </pic:pic>
              </a:graphicData>
            </a:graphic>
          </wp:inline>
        </w:drawing>
      </w:r>
    </w:p>
    <w:p w14:paraId="4B6BF9C1" w14:textId="1A536C35" w:rsidR="004849B3" w:rsidRPr="00FC0486" w:rsidRDefault="004849B3" w:rsidP="00FF7CE7">
      <w:pPr>
        <w:pStyle w:val="Caption"/>
        <w:rPr>
          <w:i w:val="0"/>
          <w:iCs w:val="0"/>
          <w:color w:val="auto"/>
          <w:sz w:val="24"/>
        </w:rPr>
      </w:pPr>
      <w:r w:rsidRPr="001703F5">
        <w:rPr>
          <w:i w:val="0"/>
          <w:iCs w:val="0"/>
          <w:color w:val="auto"/>
          <w:sz w:val="24"/>
          <w:highlight w:val="yellow"/>
        </w:rPr>
        <w:t xml:space="preserve">Figure </w:t>
      </w:r>
      <w:r w:rsidR="005B527E" w:rsidRPr="001703F5">
        <w:rPr>
          <w:i w:val="0"/>
          <w:iCs w:val="0"/>
          <w:color w:val="auto"/>
          <w:sz w:val="24"/>
          <w:highlight w:val="yellow"/>
        </w:rPr>
        <w:t>14</w:t>
      </w:r>
      <w:r w:rsidRPr="001703F5">
        <w:rPr>
          <w:i w:val="0"/>
          <w:iCs w:val="0"/>
          <w:color w:val="auto"/>
          <w:sz w:val="24"/>
          <w:highlight w:val="yellow"/>
        </w:rPr>
        <w:t>:</w:t>
      </w:r>
      <w:r w:rsidR="001703F5" w:rsidRPr="001703F5">
        <w:rPr>
          <w:i w:val="0"/>
          <w:iCs w:val="0"/>
          <w:color w:val="auto"/>
          <w:sz w:val="24"/>
          <w:highlight w:val="yellow"/>
        </w:rPr>
        <w:t xml:space="preserve"> Daily duration of air conditioning usage in hours</w:t>
      </w:r>
    </w:p>
    <w:p w14:paraId="17430E7C" w14:textId="77777777" w:rsidR="001703F5" w:rsidRPr="001703F5" w:rsidRDefault="004849B3" w:rsidP="001703F5">
      <w:pPr>
        <w:jc w:val="both"/>
        <w:rPr>
          <w:kern w:val="0"/>
          <w:highlight w:val="yellow"/>
          <w14:ligatures w14:val="none"/>
        </w:rPr>
      </w:pPr>
      <w:r w:rsidRPr="008D4AD6">
        <w:rPr>
          <w:kern w:val="0"/>
          <w14:ligatures w14:val="none"/>
        </w:rPr>
        <w:t xml:space="preserve">According to the findings illustrated in Figure </w:t>
      </w:r>
      <w:r w:rsidR="005B527E">
        <w:rPr>
          <w:kern w:val="0"/>
          <w14:ligatures w14:val="none"/>
        </w:rPr>
        <w:t>14</w:t>
      </w:r>
      <w:r w:rsidRPr="008D4AD6">
        <w:rPr>
          <w:kern w:val="0"/>
          <w14:ligatures w14:val="none"/>
        </w:rPr>
        <w:t xml:space="preserve">, </w:t>
      </w:r>
      <w:r w:rsidR="001703F5" w:rsidRPr="001703F5">
        <w:rPr>
          <w:kern w:val="0"/>
          <w:highlight w:val="yellow"/>
          <w14:ligatures w14:val="none"/>
        </w:rPr>
        <w:t>the respondents' views on the duration of air conditioner (A.C.) usage during summer vary significantly. Approximately 34 percent of the families reported using A.C. for 12 to 14 hours per day, while 23.8 percent stated a usage duration of 15 to 17 hours. Furthermore, 21.5 percent of the families reported using A.C. for 9 to 11 hours, 9 percent for 18 to 20 hours, and 3.4 percent for more than 20 hours. Only 4.5 percent of the families reported using A.C. for 4 to 6 hours, and a mere 1.1 percent reported usage of less than 4 hours per day. The primary reason for the extended usage of air conditioners in these households can be attributed to their location within the apartment complex. These houses are situated in the middle of the building and are surrounded by neighbouring flats on all sides, resulting in limited natural airflow and reduced natural light entering the premises. As a consequence, these families heavily rely on air conditioning systems to maintain a comfortable indoor environment.</w:t>
      </w:r>
    </w:p>
    <w:p w14:paraId="028F7155" w14:textId="77777777" w:rsidR="001703F5" w:rsidRDefault="001703F5" w:rsidP="001703F5">
      <w:pPr>
        <w:jc w:val="both"/>
        <w:rPr>
          <w:kern w:val="0"/>
          <w14:ligatures w14:val="none"/>
        </w:rPr>
      </w:pPr>
      <w:r w:rsidRPr="001703F5">
        <w:rPr>
          <w:kern w:val="0"/>
          <w:highlight w:val="yellow"/>
          <w14:ligatures w14:val="none"/>
        </w:rPr>
        <w:t>On the other hand, some households within the same apartment complex reported using air conditioners for significantly less time. This can be attributed to the fact that these families primarily consist of older individuals who face health issues such as joint pains and cold symptoms when spending an extended period in an air-conditioned room. Due to these health concerns, they opt for limited A.C. usage to minimize any potential discomfort or adverse effects on their well-being.</w:t>
      </w:r>
    </w:p>
    <w:p w14:paraId="3F21E2C1" w14:textId="53FB8BE4" w:rsidR="004849B3" w:rsidRPr="008D4AD6" w:rsidRDefault="004849B3" w:rsidP="001703F5">
      <w:pPr>
        <w:spacing w:line="240" w:lineRule="auto"/>
        <w:jc w:val="both"/>
        <w:rPr>
          <w:kern w:val="0"/>
          <w14:ligatures w14:val="none"/>
        </w:rPr>
      </w:pPr>
    </w:p>
    <w:p w14:paraId="1204D47E" w14:textId="77777777" w:rsidR="004849B3" w:rsidRPr="008D4AD6" w:rsidRDefault="004849B3" w:rsidP="00FF7CE7">
      <w:pPr>
        <w:spacing w:line="240" w:lineRule="auto"/>
        <w:jc w:val="both"/>
        <w:rPr>
          <w:kern w:val="0"/>
          <w14:ligatures w14:val="none"/>
        </w:rPr>
      </w:pPr>
      <w:r w:rsidRPr="008D4AD6">
        <w:rPr>
          <w:noProof/>
          <w:kern w:val="0"/>
          <w:lang w:eastAsia="en-IN"/>
          <w14:ligatures w14:val="none"/>
        </w:rPr>
        <w:lastRenderedPageBreak/>
        <w:drawing>
          <wp:inline distT="0" distB="0" distL="0" distR="0" wp14:anchorId="2D12F81F" wp14:editId="4BC57B87">
            <wp:extent cx="4559679" cy="2767330"/>
            <wp:effectExtent l="0" t="0" r="0" b="0"/>
            <wp:docPr id="265414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14302" name=""/>
                    <pic:cNvPicPr/>
                  </pic:nvPicPr>
                  <pic:blipFill>
                    <a:blip r:embed="rId26"/>
                    <a:stretch>
                      <a:fillRect/>
                    </a:stretch>
                  </pic:blipFill>
                  <pic:spPr>
                    <a:xfrm>
                      <a:off x="0" y="0"/>
                      <a:ext cx="4567895" cy="2772316"/>
                    </a:xfrm>
                    <a:prstGeom prst="rect">
                      <a:avLst/>
                    </a:prstGeom>
                  </pic:spPr>
                </pic:pic>
              </a:graphicData>
            </a:graphic>
          </wp:inline>
        </w:drawing>
      </w:r>
    </w:p>
    <w:p w14:paraId="745BE15E" w14:textId="263A8401" w:rsidR="00DA5797" w:rsidRDefault="004849B3" w:rsidP="00DA5797">
      <w:pPr>
        <w:pStyle w:val="Caption"/>
        <w:spacing w:after="0"/>
        <w:jc w:val="center"/>
        <w:rPr>
          <w:i w:val="0"/>
          <w:iCs w:val="0"/>
          <w:color w:val="auto"/>
          <w:sz w:val="24"/>
        </w:rPr>
      </w:pPr>
      <w:bookmarkStart w:id="14" w:name="_Ref148639857"/>
      <w:r w:rsidRPr="00DA5797">
        <w:rPr>
          <w:i w:val="0"/>
          <w:iCs w:val="0"/>
          <w:color w:val="auto"/>
          <w:sz w:val="24"/>
          <w:highlight w:val="yellow"/>
        </w:rPr>
        <w:t xml:space="preserve">Figure </w:t>
      </w:r>
      <w:r w:rsidR="00BA4311" w:rsidRPr="00DA5797">
        <w:rPr>
          <w:i w:val="0"/>
          <w:iCs w:val="0"/>
          <w:color w:val="auto"/>
          <w:sz w:val="24"/>
          <w:highlight w:val="yellow"/>
        </w:rPr>
        <w:fldChar w:fldCharType="begin"/>
      </w:r>
      <w:r w:rsidR="00BA4311" w:rsidRPr="00DA5797">
        <w:rPr>
          <w:i w:val="0"/>
          <w:iCs w:val="0"/>
          <w:color w:val="auto"/>
          <w:sz w:val="24"/>
          <w:highlight w:val="yellow"/>
        </w:rPr>
        <w:instrText xml:space="preserve"> SEQ Figure \* ARABIC </w:instrText>
      </w:r>
      <w:r w:rsidR="00BA4311" w:rsidRPr="00DA5797">
        <w:rPr>
          <w:i w:val="0"/>
          <w:iCs w:val="0"/>
          <w:color w:val="auto"/>
          <w:sz w:val="24"/>
          <w:highlight w:val="yellow"/>
        </w:rPr>
        <w:fldChar w:fldCharType="separate"/>
      </w:r>
      <w:r w:rsidR="00BA4311" w:rsidRPr="00DA5797">
        <w:rPr>
          <w:i w:val="0"/>
          <w:iCs w:val="0"/>
          <w:noProof/>
          <w:color w:val="auto"/>
          <w:sz w:val="24"/>
          <w:highlight w:val="yellow"/>
        </w:rPr>
        <w:t>1</w:t>
      </w:r>
      <w:r w:rsidR="00BA4311" w:rsidRPr="00DA5797">
        <w:rPr>
          <w:i w:val="0"/>
          <w:iCs w:val="0"/>
          <w:color w:val="auto"/>
          <w:sz w:val="24"/>
          <w:highlight w:val="yellow"/>
        </w:rPr>
        <w:fldChar w:fldCharType="end"/>
      </w:r>
      <w:bookmarkEnd w:id="14"/>
      <w:r w:rsidR="005B527E" w:rsidRPr="00DA5797">
        <w:rPr>
          <w:i w:val="0"/>
          <w:iCs w:val="0"/>
          <w:color w:val="auto"/>
          <w:sz w:val="24"/>
          <w:highlight w:val="yellow"/>
        </w:rPr>
        <w:t>5</w:t>
      </w:r>
      <w:r w:rsidRPr="00DA5797">
        <w:rPr>
          <w:i w:val="0"/>
          <w:iCs w:val="0"/>
          <w:color w:val="auto"/>
          <w:sz w:val="24"/>
          <w:highlight w:val="yellow"/>
        </w:rPr>
        <w:t>:</w:t>
      </w:r>
      <w:r w:rsidR="00DA5797" w:rsidRPr="00DA5797">
        <w:rPr>
          <w:highlight w:val="yellow"/>
        </w:rPr>
        <w:t xml:space="preserve"> </w:t>
      </w:r>
      <w:r w:rsidR="00DA5797" w:rsidRPr="00DA5797">
        <w:rPr>
          <w:i w:val="0"/>
          <w:iCs w:val="0"/>
          <w:color w:val="auto"/>
          <w:sz w:val="24"/>
          <w:highlight w:val="yellow"/>
        </w:rPr>
        <w:t>Daily Duration of Fan Usage</w:t>
      </w:r>
    </w:p>
    <w:p w14:paraId="5E589919" w14:textId="03E1B8AE" w:rsidR="004849B3" w:rsidRPr="00FC0486" w:rsidRDefault="004849B3" w:rsidP="009E6C75">
      <w:pPr>
        <w:pStyle w:val="Caption"/>
        <w:jc w:val="center"/>
        <w:rPr>
          <w:i w:val="0"/>
          <w:iCs w:val="0"/>
          <w:color w:val="auto"/>
          <w:kern w:val="0"/>
          <w:sz w:val="24"/>
          <w14:ligatures w14:val="none"/>
        </w:rPr>
      </w:pPr>
    </w:p>
    <w:p w14:paraId="07F63E2F" w14:textId="7E94F86B" w:rsidR="004849B3" w:rsidRPr="008D4AD6" w:rsidRDefault="004849B3" w:rsidP="00FF7CE7">
      <w:pPr>
        <w:spacing w:line="240" w:lineRule="auto"/>
        <w:jc w:val="both"/>
        <w:rPr>
          <w:kern w:val="0"/>
          <w14:ligatures w14:val="none"/>
        </w:rPr>
      </w:pPr>
      <w:r w:rsidRPr="008D4AD6">
        <w:rPr>
          <w:kern w:val="0"/>
          <w14:ligatures w14:val="none"/>
        </w:rPr>
        <w:t xml:space="preserve"> The findings indicate that</w:t>
      </w:r>
      <w:r>
        <w:rPr>
          <w:kern w:val="0"/>
          <w14:ligatures w14:val="none"/>
        </w:rPr>
        <w:t xml:space="preserve"> in </w:t>
      </w:r>
      <w:r>
        <w:rPr>
          <w:kern w:val="0"/>
          <w14:ligatures w14:val="none"/>
        </w:rPr>
        <w:fldChar w:fldCharType="begin"/>
      </w:r>
      <w:r>
        <w:rPr>
          <w:kern w:val="0"/>
          <w14:ligatures w14:val="none"/>
        </w:rPr>
        <w:instrText xml:space="preserve"> REF _Ref148639857 \h  \* MERGEFORMAT </w:instrText>
      </w:r>
      <w:r>
        <w:rPr>
          <w:kern w:val="0"/>
          <w14:ligatures w14:val="none"/>
        </w:rPr>
      </w:r>
      <w:r>
        <w:rPr>
          <w:kern w:val="0"/>
          <w14:ligatures w14:val="none"/>
        </w:rPr>
        <w:fldChar w:fldCharType="separate"/>
      </w:r>
      <w:r w:rsidR="00FD0A37" w:rsidRPr="00FD0A37">
        <w:rPr>
          <w:i/>
          <w:iCs/>
        </w:rPr>
        <w:t xml:space="preserve">Figure </w:t>
      </w:r>
      <w:r w:rsidR="00FD0A37">
        <w:rPr>
          <w:i/>
          <w:iCs/>
          <w:noProof/>
        </w:rPr>
        <w:t>1</w:t>
      </w:r>
      <w:r>
        <w:rPr>
          <w:kern w:val="0"/>
          <w14:ligatures w14:val="none"/>
        </w:rPr>
        <w:fldChar w:fldCharType="end"/>
      </w:r>
      <w:r w:rsidR="005B527E">
        <w:rPr>
          <w:kern w:val="0"/>
          <w14:ligatures w14:val="none"/>
        </w:rPr>
        <w:t>5</w:t>
      </w:r>
      <w:r w:rsidR="00E8377A">
        <w:rPr>
          <w:kern w:val="0"/>
          <w14:ligatures w14:val="none"/>
        </w:rPr>
        <w:t>,</w:t>
      </w:r>
      <w:r w:rsidRPr="008D4AD6">
        <w:rPr>
          <w:kern w:val="0"/>
          <w14:ligatures w14:val="none"/>
        </w:rPr>
        <w:t xml:space="preserve"> the majority of households heavily rely on fans for cooling during summer days (May-August), with only a few exceptions for the kitchen and toilet. A comprehensive survey was conducted to understand the usage patterns of fans in different households. The findings revealed that 30.68 per</w:t>
      </w:r>
      <w:r w:rsidR="00E8377A">
        <w:rPr>
          <w:kern w:val="0"/>
          <w14:ligatures w14:val="none"/>
        </w:rPr>
        <w:t xml:space="preserve"> </w:t>
      </w:r>
      <w:r w:rsidRPr="008D4AD6">
        <w:rPr>
          <w:kern w:val="0"/>
          <w14:ligatures w14:val="none"/>
        </w:rPr>
        <w:t>cent of families used fans for 16-18 hours daily, while 27.27 per</w:t>
      </w:r>
      <w:r w:rsidR="00E8377A">
        <w:rPr>
          <w:kern w:val="0"/>
          <w14:ligatures w14:val="none"/>
        </w:rPr>
        <w:t xml:space="preserve"> </w:t>
      </w:r>
      <w:r w:rsidRPr="008D4AD6">
        <w:rPr>
          <w:kern w:val="0"/>
          <w14:ligatures w14:val="none"/>
        </w:rPr>
        <w:t>cent used fans for 19-21 hours. Additionally, 13.63 per</w:t>
      </w:r>
      <w:r w:rsidR="00E8377A">
        <w:rPr>
          <w:kern w:val="0"/>
          <w14:ligatures w14:val="none"/>
        </w:rPr>
        <w:t xml:space="preserve"> </w:t>
      </w:r>
      <w:r w:rsidRPr="008D4AD6">
        <w:rPr>
          <w:kern w:val="0"/>
          <w14:ligatures w14:val="none"/>
        </w:rPr>
        <w:t>cent of households reported running fans for 13-15 hours, and an equal percentage for more than 21 hours per day. A smaller portion, 7.95 per</w:t>
      </w:r>
      <w:r w:rsidR="00E8377A">
        <w:rPr>
          <w:kern w:val="0"/>
          <w14:ligatures w14:val="none"/>
        </w:rPr>
        <w:t xml:space="preserve"> </w:t>
      </w:r>
      <w:r w:rsidRPr="008D4AD6">
        <w:rPr>
          <w:kern w:val="0"/>
          <w14:ligatures w14:val="none"/>
        </w:rPr>
        <w:t>cent, utili</w:t>
      </w:r>
      <w:r w:rsidR="00E8377A">
        <w:rPr>
          <w:kern w:val="0"/>
          <w14:ligatures w14:val="none"/>
        </w:rPr>
        <w:t>s</w:t>
      </w:r>
      <w:r w:rsidRPr="008D4AD6">
        <w:rPr>
          <w:kern w:val="0"/>
          <w14:ligatures w14:val="none"/>
        </w:rPr>
        <w:t>ed fans for 10-12 hours during summer. Further analysis showed that 3.4 per</w:t>
      </w:r>
      <w:r w:rsidR="00E8377A">
        <w:rPr>
          <w:kern w:val="0"/>
          <w14:ligatures w14:val="none"/>
        </w:rPr>
        <w:t xml:space="preserve"> </w:t>
      </w:r>
      <w:r w:rsidRPr="008D4AD6">
        <w:rPr>
          <w:kern w:val="0"/>
          <w14:ligatures w14:val="none"/>
        </w:rPr>
        <w:t>cent of families relied on fans for 7-9 hours, and only 2.27 per</w:t>
      </w:r>
      <w:r w:rsidR="00E8377A">
        <w:rPr>
          <w:kern w:val="0"/>
          <w14:ligatures w14:val="none"/>
        </w:rPr>
        <w:t xml:space="preserve"> </w:t>
      </w:r>
      <w:r w:rsidRPr="008D4AD6">
        <w:rPr>
          <w:kern w:val="0"/>
          <w14:ligatures w14:val="none"/>
        </w:rPr>
        <w:t>cent ran fans for less than four hours per day. Surprisingly, a mere 1.1 per</w:t>
      </w:r>
      <w:r w:rsidR="00E8377A">
        <w:rPr>
          <w:kern w:val="0"/>
          <w14:ligatures w14:val="none"/>
        </w:rPr>
        <w:t xml:space="preserve"> </w:t>
      </w:r>
      <w:r w:rsidRPr="008D4AD6">
        <w:rPr>
          <w:kern w:val="0"/>
          <w14:ligatures w14:val="none"/>
        </w:rPr>
        <w:t xml:space="preserve">cent of households used fans for 4 to 6 hours. The primary reason behind such extensive fan usage was the limited natural airflow in the respondents' homes. Many households reported feeling inadequate natural ventilation, compelling them to depend heavily on either fans or air conditioning to maintain a comfortable indoor environment during hot summer days. </w:t>
      </w:r>
    </w:p>
    <w:p w14:paraId="0CBC4C59" w14:textId="77777777" w:rsidR="004849B3" w:rsidRPr="008D4AD6" w:rsidRDefault="004849B3" w:rsidP="00FF7CE7">
      <w:pPr>
        <w:spacing w:line="240" w:lineRule="auto"/>
        <w:jc w:val="both"/>
        <w:rPr>
          <w:kern w:val="0"/>
          <w14:ligatures w14:val="none"/>
        </w:rPr>
      </w:pPr>
      <w:r w:rsidRPr="008D4AD6">
        <w:rPr>
          <w:noProof/>
          <w:kern w:val="0"/>
          <w:lang w:eastAsia="en-IN"/>
          <w14:ligatures w14:val="none"/>
        </w:rPr>
        <w:drawing>
          <wp:inline distT="0" distB="0" distL="0" distR="0" wp14:anchorId="7220C1B5" wp14:editId="6DB42A85">
            <wp:extent cx="4257872" cy="2586990"/>
            <wp:effectExtent l="0" t="0" r="9525" b="3810"/>
            <wp:docPr id="1524295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95733" name=""/>
                    <pic:cNvPicPr/>
                  </pic:nvPicPr>
                  <pic:blipFill>
                    <a:blip r:embed="rId27"/>
                    <a:stretch>
                      <a:fillRect/>
                    </a:stretch>
                  </pic:blipFill>
                  <pic:spPr>
                    <a:xfrm>
                      <a:off x="0" y="0"/>
                      <a:ext cx="4265629" cy="2591703"/>
                    </a:xfrm>
                    <a:prstGeom prst="rect">
                      <a:avLst/>
                    </a:prstGeom>
                  </pic:spPr>
                </pic:pic>
              </a:graphicData>
            </a:graphic>
          </wp:inline>
        </w:drawing>
      </w:r>
    </w:p>
    <w:p w14:paraId="2EC99972" w14:textId="722E8349" w:rsidR="004849B3" w:rsidRPr="00ED7A6D" w:rsidRDefault="004849B3" w:rsidP="009E6C75">
      <w:pPr>
        <w:pStyle w:val="Caption"/>
        <w:jc w:val="center"/>
        <w:rPr>
          <w:i w:val="0"/>
          <w:iCs w:val="0"/>
          <w:color w:val="auto"/>
          <w:sz w:val="24"/>
        </w:rPr>
      </w:pPr>
      <w:bookmarkStart w:id="15" w:name="_Ref148639990"/>
      <w:r w:rsidRPr="00ED7A6D">
        <w:rPr>
          <w:i w:val="0"/>
          <w:iCs w:val="0"/>
          <w:color w:val="auto"/>
          <w:sz w:val="24"/>
        </w:rPr>
        <w:t xml:space="preserve">Figure </w:t>
      </w:r>
      <w:r w:rsidR="00BA4311">
        <w:rPr>
          <w:i w:val="0"/>
          <w:iCs w:val="0"/>
          <w:color w:val="auto"/>
          <w:sz w:val="24"/>
        </w:rPr>
        <w:fldChar w:fldCharType="begin"/>
      </w:r>
      <w:r w:rsidR="00BA4311">
        <w:rPr>
          <w:i w:val="0"/>
          <w:iCs w:val="0"/>
          <w:color w:val="auto"/>
          <w:sz w:val="24"/>
        </w:rPr>
        <w:instrText xml:space="preserve"> SEQ Figure \* ARABIC </w:instrText>
      </w:r>
      <w:r w:rsidR="00BA4311">
        <w:rPr>
          <w:i w:val="0"/>
          <w:iCs w:val="0"/>
          <w:color w:val="auto"/>
          <w:sz w:val="24"/>
        </w:rPr>
        <w:fldChar w:fldCharType="separate"/>
      </w:r>
      <w:r w:rsidR="00BA4311">
        <w:rPr>
          <w:i w:val="0"/>
          <w:iCs w:val="0"/>
          <w:noProof/>
          <w:color w:val="auto"/>
          <w:sz w:val="24"/>
        </w:rPr>
        <w:t>1</w:t>
      </w:r>
      <w:r w:rsidR="00BA4311">
        <w:rPr>
          <w:i w:val="0"/>
          <w:iCs w:val="0"/>
          <w:color w:val="auto"/>
          <w:sz w:val="24"/>
        </w:rPr>
        <w:fldChar w:fldCharType="end"/>
      </w:r>
      <w:bookmarkEnd w:id="15"/>
      <w:r w:rsidR="005B527E">
        <w:rPr>
          <w:i w:val="0"/>
          <w:iCs w:val="0"/>
          <w:color w:val="auto"/>
          <w:sz w:val="24"/>
        </w:rPr>
        <w:t>6</w:t>
      </w:r>
      <w:r w:rsidRPr="00ED7A6D">
        <w:rPr>
          <w:i w:val="0"/>
          <w:iCs w:val="0"/>
          <w:color w:val="auto"/>
          <w:sz w:val="24"/>
        </w:rPr>
        <w:t>:</w:t>
      </w:r>
      <w:r w:rsidR="00816EB9">
        <w:rPr>
          <w:i w:val="0"/>
          <w:iCs w:val="0"/>
          <w:color w:val="auto"/>
          <w:sz w:val="24"/>
        </w:rPr>
        <w:t xml:space="preserve"> </w:t>
      </w:r>
      <w:r w:rsidRPr="00ED7A6D">
        <w:rPr>
          <w:i w:val="0"/>
          <w:iCs w:val="0"/>
          <w:color w:val="auto"/>
          <w:sz w:val="24"/>
        </w:rPr>
        <w:t>Number of exhaust fan</w:t>
      </w:r>
      <w:r w:rsidR="00E8377A">
        <w:rPr>
          <w:i w:val="0"/>
          <w:iCs w:val="0"/>
          <w:color w:val="auto"/>
          <w:sz w:val="24"/>
        </w:rPr>
        <w:t>s</w:t>
      </w:r>
      <w:r w:rsidRPr="00ED7A6D">
        <w:rPr>
          <w:i w:val="0"/>
          <w:iCs w:val="0"/>
          <w:color w:val="auto"/>
          <w:sz w:val="24"/>
        </w:rPr>
        <w:t xml:space="preserve"> used</w:t>
      </w:r>
    </w:p>
    <w:p w14:paraId="07107D37" w14:textId="723FDFDA" w:rsidR="004849B3" w:rsidRPr="008D4AD6" w:rsidRDefault="004849B3" w:rsidP="00FF7CE7">
      <w:pPr>
        <w:spacing w:line="240" w:lineRule="auto"/>
        <w:jc w:val="both"/>
        <w:rPr>
          <w:kern w:val="0"/>
          <w14:ligatures w14:val="none"/>
        </w:rPr>
      </w:pPr>
      <w:r w:rsidRPr="008D4AD6">
        <w:rPr>
          <w:kern w:val="0"/>
          <w14:ligatures w14:val="none"/>
        </w:rPr>
        <w:lastRenderedPageBreak/>
        <w:t xml:space="preserve"> According to</w:t>
      </w:r>
      <w:r>
        <w:rPr>
          <w:kern w:val="0"/>
          <w14:ligatures w14:val="none"/>
        </w:rPr>
        <w:t xml:space="preserve"> </w:t>
      </w:r>
      <w:r>
        <w:rPr>
          <w:kern w:val="0"/>
          <w14:ligatures w14:val="none"/>
        </w:rPr>
        <w:fldChar w:fldCharType="begin"/>
      </w:r>
      <w:r>
        <w:rPr>
          <w:kern w:val="0"/>
          <w14:ligatures w14:val="none"/>
        </w:rPr>
        <w:instrText xml:space="preserve"> REF _Ref148639990 \h  \* MERGEFORMAT </w:instrText>
      </w:r>
      <w:r>
        <w:rPr>
          <w:kern w:val="0"/>
          <w14:ligatures w14:val="none"/>
        </w:rPr>
      </w:r>
      <w:r>
        <w:rPr>
          <w:kern w:val="0"/>
          <w14:ligatures w14:val="none"/>
        </w:rPr>
        <w:fldChar w:fldCharType="separate"/>
      </w:r>
      <w:r w:rsidR="00FD0A37" w:rsidRPr="00FD0A37">
        <w:rPr>
          <w:i/>
          <w:iCs/>
        </w:rPr>
        <w:t xml:space="preserve">Figure </w:t>
      </w:r>
      <w:r>
        <w:rPr>
          <w:kern w:val="0"/>
          <w14:ligatures w14:val="none"/>
        </w:rPr>
        <w:fldChar w:fldCharType="end"/>
      </w:r>
      <w:r w:rsidR="005B527E">
        <w:rPr>
          <w:kern w:val="0"/>
          <w14:ligatures w14:val="none"/>
        </w:rPr>
        <w:t>16</w:t>
      </w:r>
      <w:r w:rsidR="00E8377A">
        <w:rPr>
          <w:kern w:val="0"/>
          <w14:ligatures w14:val="none"/>
        </w:rPr>
        <w:t>,</w:t>
      </w:r>
      <w:r w:rsidRPr="008D4AD6">
        <w:rPr>
          <w:kern w:val="0"/>
          <w14:ligatures w14:val="none"/>
        </w:rPr>
        <w:t xml:space="preserve"> the respondents</w:t>
      </w:r>
      <w:r w:rsidR="00E8377A">
        <w:rPr>
          <w:kern w:val="0"/>
          <w14:ligatures w14:val="none"/>
        </w:rPr>
        <w:t>'</w:t>
      </w:r>
      <w:r w:rsidRPr="008D4AD6">
        <w:rPr>
          <w:kern w:val="0"/>
          <w14:ligatures w14:val="none"/>
        </w:rPr>
        <w:t xml:space="preserve"> view of all 88 flats in selected apartment</w:t>
      </w:r>
      <w:r w:rsidR="00E8377A">
        <w:rPr>
          <w:kern w:val="0"/>
          <w14:ligatures w14:val="none"/>
        </w:rPr>
        <w:t>s,</w:t>
      </w:r>
      <w:r w:rsidRPr="008D4AD6">
        <w:rPr>
          <w:kern w:val="0"/>
          <w14:ligatures w14:val="none"/>
        </w:rPr>
        <w:t xml:space="preserve"> 62.5 per</w:t>
      </w:r>
      <w:r w:rsidR="00E8377A">
        <w:rPr>
          <w:kern w:val="0"/>
          <w14:ligatures w14:val="none"/>
        </w:rPr>
        <w:t xml:space="preserve"> </w:t>
      </w:r>
      <w:r w:rsidRPr="008D4AD6">
        <w:rPr>
          <w:kern w:val="0"/>
          <w14:ligatures w14:val="none"/>
        </w:rPr>
        <w:t>cent of families are using two numbers of exhaust fan</w:t>
      </w:r>
      <w:r w:rsidR="00E8377A">
        <w:rPr>
          <w:kern w:val="0"/>
          <w14:ligatures w14:val="none"/>
        </w:rPr>
        <w:t>s</w:t>
      </w:r>
      <w:r w:rsidRPr="008D4AD6">
        <w:rPr>
          <w:kern w:val="0"/>
          <w14:ligatures w14:val="none"/>
        </w:rPr>
        <w:t xml:space="preserve"> in their houses</w:t>
      </w:r>
      <w:r w:rsidR="00E8377A">
        <w:rPr>
          <w:kern w:val="0"/>
          <w14:ligatures w14:val="none"/>
        </w:rPr>
        <w:t>,</w:t>
      </w:r>
      <w:r w:rsidRPr="008D4AD6">
        <w:rPr>
          <w:kern w:val="0"/>
          <w14:ligatures w14:val="none"/>
        </w:rPr>
        <w:t xml:space="preserve"> whereas 21.5 per</w:t>
      </w:r>
      <w:r w:rsidR="00E8377A">
        <w:rPr>
          <w:kern w:val="0"/>
          <w14:ligatures w14:val="none"/>
        </w:rPr>
        <w:t xml:space="preserve"> </w:t>
      </w:r>
      <w:r w:rsidRPr="008D4AD6">
        <w:rPr>
          <w:kern w:val="0"/>
          <w14:ligatures w14:val="none"/>
        </w:rPr>
        <w:t xml:space="preserve">cent </w:t>
      </w:r>
      <w:r w:rsidR="00E8377A">
        <w:rPr>
          <w:kern w:val="0"/>
          <w14:ligatures w14:val="none"/>
        </w:rPr>
        <w:t xml:space="preserve">of </w:t>
      </w:r>
      <w:r w:rsidRPr="008D4AD6">
        <w:rPr>
          <w:kern w:val="0"/>
          <w14:ligatures w14:val="none"/>
        </w:rPr>
        <w:t>households us</w:t>
      </w:r>
      <w:r w:rsidR="00E8377A">
        <w:rPr>
          <w:kern w:val="0"/>
          <w14:ligatures w14:val="none"/>
        </w:rPr>
        <w:t>e</w:t>
      </w:r>
      <w:r w:rsidRPr="008D4AD6">
        <w:rPr>
          <w:kern w:val="0"/>
          <w14:ligatures w14:val="none"/>
        </w:rPr>
        <w:t xml:space="preserve"> one exhaust fan in their house and 15.9 per</w:t>
      </w:r>
      <w:r w:rsidR="00E8377A">
        <w:rPr>
          <w:kern w:val="0"/>
          <w14:ligatures w14:val="none"/>
        </w:rPr>
        <w:t xml:space="preserve"> </w:t>
      </w:r>
      <w:r w:rsidRPr="008D4AD6">
        <w:rPr>
          <w:kern w:val="0"/>
          <w14:ligatures w14:val="none"/>
        </w:rPr>
        <w:t xml:space="preserve">cent </w:t>
      </w:r>
      <w:r w:rsidR="00E8377A">
        <w:rPr>
          <w:kern w:val="0"/>
          <w14:ligatures w14:val="none"/>
        </w:rPr>
        <w:t xml:space="preserve">of </w:t>
      </w:r>
      <w:r w:rsidRPr="008D4AD6">
        <w:rPr>
          <w:kern w:val="0"/>
          <w14:ligatures w14:val="none"/>
        </w:rPr>
        <w:t xml:space="preserve">families </w:t>
      </w:r>
      <w:r w:rsidR="00E8377A">
        <w:rPr>
          <w:kern w:val="0"/>
          <w14:ligatures w14:val="none"/>
        </w:rPr>
        <w:t>use</w:t>
      </w:r>
      <w:r w:rsidRPr="008D4AD6">
        <w:rPr>
          <w:kern w:val="0"/>
          <w14:ligatures w14:val="none"/>
        </w:rPr>
        <w:t xml:space="preserve"> three numbers of exhaust fan</w:t>
      </w:r>
      <w:r w:rsidR="00E8377A">
        <w:rPr>
          <w:kern w:val="0"/>
          <w14:ligatures w14:val="none"/>
        </w:rPr>
        <w:t>s</w:t>
      </w:r>
      <w:r w:rsidRPr="008D4AD6">
        <w:rPr>
          <w:kern w:val="0"/>
          <w14:ligatures w14:val="none"/>
        </w:rPr>
        <w:t xml:space="preserve">. The families who used one exhaust fan specifically used it in their frequently used toilet. The families who used two numbers of exhaust fans have used one in </w:t>
      </w:r>
      <w:r w:rsidR="00E8377A">
        <w:rPr>
          <w:kern w:val="0"/>
          <w14:ligatures w14:val="none"/>
        </w:rPr>
        <w:t xml:space="preserve">the </w:t>
      </w:r>
      <w:r w:rsidRPr="008D4AD6">
        <w:rPr>
          <w:kern w:val="0"/>
          <w14:ligatures w14:val="none"/>
        </w:rPr>
        <w:t>kitchen and one in their toilet</w:t>
      </w:r>
      <w:r w:rsidR="00E8377A">
        <w:rPr>
          <w:kern w:val="0"/>
          <w14:ligatures w14:val="none"/>
        </w:rPr>
        <w:t>,</w:t>
      </w:r>
      <w:r w:rsidRPr="008D4AD6">
        <w:rPr>
          <w:kern w:val="0"/>
          <w14:ligatures w14:val="none"/>
        </w:rPr>
        <w:t xml:space="preserve"> and </w:t>
      </w:r>
      <w:r w:rsidR="00E8377A">
        <w:rPr>
          <w:kern w:val="0"/>
          <w14:ligatures w14:val="none"/>
        </w:rPr>
        <w:t xml:space="preserve">a </w:t>
      </w:r>
      <w:r w:rsidRPr="008D4AD6">
        <w:rPr>
          <w:kern w:val="0"/>
          <w14:ligatures w14:val="none"/>
        </w:rPr>
        <w:t>few families used the three exhaust fans</w:t>
      </w:r>
      <w:r w:rsidR="00E8377A">
        <w:rPr>
          <w:kern w:val="0"/>
          <w14:ligatures w14:val="none"/>
        </w:rPr>
        <w:t>,</w:t>
      </w:r>
      <w:r w:rsidRPr="008D4AD6">
        <w:rPr>
          <w:kern w:val="0"/>
          <w14:ligatures w14:val="none"/>
        </w:rPr>
        <w:t xml:space="preserve"> one in </w:t>
      </w:r>
      <w:r w:rsidR="00E8377A">
        <w:rPr>
          <w:kern w:val="0"/>
          <w14:ligatures w14:val="none"/>
        </w:rPr>
        <w:t xml:space="preserve">the </w:t>
      </w:r>
      <w:r w:rsidRPr="008D4AD6">
        <w:rPr>
          <w:kern w:val="0"/>
          <w14:ligatures w14:val="none"/>
        </w:rPr>
        <w:t>kitchen and two in their toilets</w:t>
      </w:r>
      <w:r w:rsidR="00E8377A">
        <w:rPr>
          <w:kern w:val="0"/>
          <w14:ligatures w14:val="none"/>
        </w:rPr>
        <w:t>,</w:t>
      </w:r>
      <w:r w:rsidRPr="008D4AD6">
        <w:rPr>
          <w:kern w:val="0"/>
          <w14:ligatures w14:val="none"/>
        </w:rPr>
        <w:t xml:space="preserve"> to sucks air out of the toilets and kitchens and direct it out</w:t>
      </w:r>
      <w:r w:rsidR="00E8377A">
        <w:rPr>
          <w:kern w:val="0"/>
          <w14:ligatures w14:val="none"/>
        </w:rPr>
        <w:t>door</w:t>
      </w:r>
      <w:r w:rsidRPr="008D4AD6">
        <w:rPr>
          <w:kern w:val="0"/>
          <w14:ligatures w14:val="none"/>
        </w:rPr>
        <w:t xml:space="preserve">s. Using </w:t>
      </w:r>
      <w:r w:rsidR="00E8377A">
        <w:rPr>
          <w:kern w:val="0"/>
          <w14:ligatures w14:val="none"/>
        </w:rPr>
        <w:t xml:space="preserve">an </w:t>
      </w:r>
      <w:r w:rsidRPr="008D4AD6">
        <w:rPr>
          <w:kern w:val="0"/>
          <w14:ligatures w14:val="none"/>
        </w:rPr>
        <w:t xml:space="preserve">exhaust fan in the house creates air circulation in the space or ventilates the area and dries out the air. If </w:t>
      </w:r>
      <w:r w:rsidR="00E8377A">
        <w:rPr>
          <w:kern w:val="0"/>
          <w14:ligatures w14:val="none"/>
        </w:rPr>
        <w:t xml:space="preserve">the </w:t>
      </w:r>
      <w:r w:rsidRPr="008D4AD6">
        <w:rPr>
          <w:kern w:val="0"/>
          <w14:ligatures w14:val="none"/>
        </w:rPr>
        <w:t>exhaust fan is not used in the toilets</w:t>
      </w:r>
      <w:r w:rsidR="00E8377A">
        <w:rPr>
          <w:kern w:val="0"/>
          <w14:ligatures w14:val="none"/>
        </w:rPr>
        <w:t>,</w:t>
      </w:r>
      <w:r w:rsidRPr="008D4AD6">
        <w:rPr>
          <w:kern w:val="0"/>
          <w14:ligatures w14:val="none"/>
        </w:rPr>
        <w:t xml:space="preserve"> </w:t>
      </w:r>
      <w:r w:rsidR="00E8377A">
        <w:rPr>
          <w:kern w:val="0"/>
          <w14:ligatures w14:val="none"/>
        </w:rPr>
        <w:t>e</w:t>
      </w:r>
      <w:r w:rsidRPr="008D4AD6">
        <w:rPr>
          <w:kern w:val="0"/>
          <w14:ligatures w14:val="none"/>
        </w:rPr>
        <w:t>specially then moist air remain</w:t>
      </w:r>
      <w:r w:rsidR="00E8377A">
        <w:rPr>
          <w:kern w:val="0"/>
          <w14:ligatures w14:val="none"/>
        </w:rPr>
        <w:t>s</w:t>
      </w:r>
      <w:r w:rsidRPr="008D4AD6">
        <w:rPr>
          <w:kern w:val="0"/>
          <w14:ligatures w14:val="none"/>
        </w:rPr>
        <w:t xml:space="preserve"> long time for it makes paint peel off, promotes mould growth and rusts metal fixtures. It can even damage </w:t>
      </w:r>
      <w:r w:rsidR="00E8377A">
        <w:rPr>
          <w:kern w:val="0"/>
          <w14:ligatures w14:val="none"/>
        </w:rPr>
        <w:t xml:space="preserve">the </w:t>
      </w:r>
      <w:r w:rsidRPr="008D4AD6">
        <w:rPr>
          <w:kern w:val="0"/>
          <w14:ligatures w14:val="none"/>
        </w:rPr>
        <w:t>wall and ceiling framings.</w:t>
      </w:r>
    </w:p>
    <w:p w14:paraId="1EA04F72" w14:textId="77777777" w:rsidR="004849B3" w:rsidRPr="008D4AD6" w:rsidRDefault="004849B3" w:rsidP="00FF7CE7">
      <w:pPr>
        <w:spacing w:line="240" w:lineRule="auto"/>
        <w:jc w:val="both"/>
        <w:rPr>
          <w:kern w:val="0"/>
          <w14:ligatures w14:val="none"/>
        </w:rPr>
      </w:pPr>
      <w:r w:rsidRPr="008D4AD6">
        <w:rPr>
          <w:noProof/>
          <w:kern w:val="0"/>
          <w:lang w:eastAsia="en-IN"/>
          <w14:ligatures w14:val="none"/>
        </w:rPr>
        <w:drawing>
          <wp:inline distT="0" distB="0" distL="0" distR="0" wp14:anchorId="33D03491" wp14:editId="557D6914">
            <wp:extent cx="3235693" cy="2038350"/>
            <wp:effectExtent l="0" t="0" r="3175" b="0"/>
            <wp:docPr id="146151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15937" name=""/>
                    <pic:cNvPicPr/>
                  </pic:nvPicPr>
                  <pic:blipFill>
                    <a:blip r:embed="rId28"/>
                    <a:stretch>
                      <a:fillRect/>
                    </a:stretch>
                  </pic:blipFill>
                  <pic:spPr>
                    <a:xfrm>
                      <a:off x="0" y="0"/>
                      <a:ext cx="3248426" cy="2046372"/>
                    </a:xfrm>
                    <a:prstGeom prst="rect">
                      <a:avLst/>
                    </a:prstGeom>
                  </pic:spPr>
                </pic:pic>
              </a:graphicData>
            </a:graphic>
          </wp:inline>
        </w:drawing>
      </w:r>
    </w:p>
    <w:p w14:paraId="141EEF40" w14:textId="2B387C69" w:rsidR="00816EB9" w:rsidRPr="00ED7A6D" w:rsidRDefault="004849B3" w:rsidP="00816EB9">
      <w:pPr>
        <w:pStyle w:val="Caption"/>
        <w:jc w:val="center"/>
        <w:rPr>
          <w:i w:val="0"/>
          <w:iCs w:val="0"/>
          <w:color w:val="auto"/>
          <w:sz w:val="24"/>
        </w:rPr>
      </w:pPr>
      <w:bookmarkStart w:id="16" w:name="_Ref148640132"/>
      <w:r w:rsidRPr="00AB71EA">
        <w:rPr>
          <w:i w:val="0"/>
          <w:iCs w:val="0"/>
          <w:color w:val="auto"/>
          <w:sz w:val="24"/>
          <w:highlight w:val="yellow"/>
        </w:rPr>
        <w:t xml:space="preserve">Figure </w:t>
      </w:r>
      <w:bookmarkEnd w:id="16"/>
      <w:r w:rsidR="005B527E" w:rsidRPr="00AB71EA">
        <w:rPr>
          <w:i w:val="0"/>
          <w:iCs w:val="0"/>
          <w:color w:val="auto"/>
          <w:sz w:val="24"/>
          <w:highlight w:val="yellow"/>
        </w:rPr>
        <w:t>17</w:t>
      </w:r>
      <w:r w:rsidRPr="00AB71EA">
        <w:rPr>
          <w:i w:val="0"/>
          <w:iCs w:val="0"/>
          <w:color w:val="auto"/>
          <w:sz w:val="24"/>
          <w:highlight w:val="yellow"/>
        </w:rPr>
        <w:t>:</w:t>
      </w:r>
      <w:r w:rsidR="00816EB9" w:rsidRPr="00AB71EA">
        <w:rPr>
          <w:highlight w:val="yellow"/>
        </w:rPr>
        <w:t xml:space="preserve"> </w:t>
      </w:r>
      <w:r w:rsidR="00816EB9" w:rsidRPr="00AB71EA">
        <w:rPr>
          <w:i w:val="0"/>
          <w:iCs w:val="0"/>
          <w:color w:val="auto"/>
          <w:sz w:val="24"/>
          <w:highlight w:val="yellow"/>
        </w:rPr>
        <w:t>Daily duration of exhaust fan usage.</w:t>
      </w:r>
    </w:p>
    <w:p w14:paraId="07147F31" w14:textId="01CD2F0A" w:rsidR="004849B3" w:rsidRPr="00ED7A6D" w:rsidRDefault="004849B3" w:rsidP="00FF7CE7">
      <w:pPr>
        <w:pStyle w:val="Caption"/>
        <w:rPr>
          <w:i w:val="0"/>
          <w:iCs w:val="0"/>
          <w:color w:val="auto"/>
          <w:sz w:val="24"/>
        </w:rPr>
      </w:pPr>
    </w:p>
    <w:p w14:paraId="386025CF" w14:textId="6FCA18CF" w:rsidR="004849B3" w:rsidRPr="008D4AD6" w:rsidRDefault="004849B3" w:rsidP="00FF7CE7">
      <w:pPr>
        <w:spacing w:line="240" w:lineRule="auto"/>
        <w:jc w:val="both"/>
        <w:rPr>
          <w:kern w:val="0"/>
          <w14:ligatures w14:val="none"/>
        </w:rPr>
      </w:pPr>
      <w:r w:rsidRPr="008D4AD6">
        <w:rPr>
          <w:kern w:val="0"/>
          <w14:ligatures w14:val="none"/>
        </w:rPr>
        <w:t xml:space="preserve">According to </w:t>
      </w:r>
      <w:r>
        <w:rPr>
          <w:kern w:val="0"/>
          <w14:ligatures w14:val="none"/>
        </w:rPr>
        <w:fldChar w:fldCharType="begin"/>
      </w:r>
      <w:r>
        <w:rPr>
          <w:kern w:val="0"/>
          <w14:ligatures w14:val="none"/>
        </w:rPr>
        <w:instrText xml:space="preserve"> REF _Ref148640132 \h  \* MERGEFORMAT </w:instrText>
      </w:r>
      <w:r>
        <w:rPr>
          <w:kern w:val="0"/>
          <w14:ligatures w14:val="none"/>
        </w:rPr>
      </w:r>
      <w:r>
        <w:rPr>
          <w:kern w:val="0"/>
          <w14:ligatures w14:val="none"/>
        </w:rPr>
        <w:fldChar w:fldCharType="separate"/>
      </w:r>
      <w:r w:rsidR="00FD0A37" w:rsidRPr="00FD0A37">
        <w:rPr>
          <w:i/>
          <w:iCs/>
        </w:rPr>
        <w:t xml:space="preserve">Figure </w:t>
      </w:r>
      <w:r>
        <w:rPr>
          <w:kern w:val="0"/>
          <w14:ligatures w14:val="none"/>
        </w:rPr>
        <w:fldChar w:fldCharType="end"/>
      </w:r>
      <w:r w:rsidR="005B527E">
        <w:rPr>
          <w:kern w:val="0"/>
          <w14:ligatures w14:val="none"/>
        </w:rPr>
        <w:t>17</w:t>
      </w:r>
      <w:r w:rsidRPr="008D4AD6">
        <w:rPr>
          <w:kern w:val="0"/>
          <w14:ligatures w14:val="none"/>
        </w:rPr>
        <w:t>, a significant proportion of households, approximately 56.81 per</w:t>
      </w:r>
      <w:r w:rsidR="00E8377A">
        <w:rPr>
          <w:kern w:val="0"/>
          <w14:ligatures w14:val="none"/>
        </w:rPr>
        <w:t xml:space="preserve"> </w:t>
      </w:r>
      <w:r w:rsidRPr="008D4AD6">
        <w:rPr>
          <w:kern w:val="0"/>
          <w14:ligatures w14:val="none"/>
        </w:rPr>
        <w:t>cent, utili</w:t>
      </w:r>
      <w:r w:rsidR="00E8377A">
        <w:rPr>
          <w:kern w:val="0"/>
          <w14:ligatures w14:val="none"/>
        </w:rPr>
        <w:t>s</w:t>
      </w:r>
      <w:r w:rsidRPr="008D4AD6">
        <w:rPr>
          <w:kern w:val="0"/>
          <w14:ligatures w14:val="none"/>
        </w:rPr>
        <w:t>e exhaust fans for a duration of 3 hours. About 25 per</w:t>
      </w:r>
      <w:r w:rsidR="00E8377A">
        <w:rPr>
          <w:kern w:val="0"/>
          <w14:ligatures w14:val="none"/>
        </w:rPr>
        <w:t xml:space="preserve"> </w:t>
      </w:r>
      <w:r w:rsidRPr="008D4AD6">
        <w:rPr>
          <w:kern w:val="0"/>
          <w14:ligatures w14:val="none"/>
        </w:rPr>
        <w:t>cent of the surveyed households run their exhaust fans for 4 hours, while 18.18 per</w:t>
      </w:r>
      <w:r w:rsidR="00E8377A">
        <w:rPr>
          <w:kern w:val="0"/>
          <w14:ligatures w14:val="none"/>
        </w:rPr>
        <w:t xml:space="preserve"> </w:t>
      </w:r>
      <w:r w:rsidRPr="008D4AD6">
        <w:rPr>
          <w:kern w:val="0"/>
          <w14:ligatures w14:val="none"/>
        </w:rPr>
        <w:t xml:space="preserve">cent of families prefer a usage time of 2 hours. As the apartments </w:t>
      </w:r>
      <w:r w:rsidR="00E8377A">
        <w:rPr>
          <w:kern w:val="0"/>
          <w14:ligatures w14:val="none"/>
        </w:rPr>
        <w:t xml:space="preserve">are </w:t>
      </w:r>
      <w:r w:rsidRPr="008D4AD6">
        <w:rPr>
          <w:kern w:val="0"/>
          <w14:ligatures w14:val="none"/>
        </w:rPr>
        <w:t>located in the middle section of the building, there are narrow corridors on three sides and one common wall on the other side. To optimi</w:t>
      </w:r>
      <w:r w:rsidR="00E8377A">
        <w:rPr>
          <w:kern w:val="0"/>
          <w14:ligatures w14:val="none"/>
        </w:rPr>
        <w:t>s</w:t>
      </w:r>
      <w:r w:rsidRPr="008D4AD6">
        <w:rPr>
          <w:kern w:val="0"/>
          <w14:ligatures w14:val="none"/>
        </w:rPr>
        <w:t>e ventilation in such flats, residents tend to operate their exhaust fans for 4 hours.</w:t>
      </w:r>
    </w:p>
    <w:p w14:paraId="58678FF9" w14:textId="77777777" w:rsidR="004849B3" w:rsidRPr="008D4AD6" w:rsidRDefault="004849B3" w:rsidP="00FF7CE7">
      <w:pPr>
        <w:spacing w:line="240" w:lineRule="auto"/>
        <w:jc w:val="both"/>
        <w:rPr>
          <w:noProof/>
          <w:kern w:val="0"/>
          <w14:ligatures w14:val="none"/>
        </w:rPr>
      </w:pPr>
      <w:r w:rsidRPr="008D4AD6">
        <w:rPr>
          <w:noProof/>
          <w:kern w:val="0"/>
          <w14:ligatures w14:val="none"/>
        </w:rPr>
        <w:t xml:space="preserve">    </w:t>
      </w:r>
      <w:r w:rsidRPr="008D4AD6">
        <w:rPr>
          <w:noProof/>
          <w:kern w:val="0"/>
          <w:lang w:eastAsia="en-IN"/>
          <w14:ligatures w14:val="none"/>
        </w:rPr>
        <w:drawing>
          <wp:inline distT="0" distB="0" distL="0" distR="0" wp14:anchorId="47350C44" wp14:editId="59246B09">
            <wp:extent cx="4480731" cy="2707005"/>
            <wp:effectExtent l="0" t="0" r="0" b="0"/>
            <wp:docPr id="909745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45730" name=""/>
                    <pic:cNvPicPr/>
                  </pic:nvPicPr>
                  <pic:blipFill>
                    <a:blip r:embed="rId29"/>
                    <a:stretch>
                      <a:fillRect/>
                    </a:stretch>
                  </pic:blipFill>
                  <pic:spPr>
                    <a:xfrm>
                      <a:off x="0" y="0"/>
                      <a:ext cx="4495478" cy="2715914"/>
                    </a:xfrm>
                    <a:prstGeom prst="rect">
                      <a:avLst/>
                    </a:prstGeom>
                  </pic:spPr>
                </pic:pic>
              </a:graphicData>
            </a:graphic>
          </wp:inline>
        </w:drawing>
      </w:r>
    </w:p>
    <w:p w14:paraId="180B3414" w14:textId="7AD4E36C" w:rsidR="004849B3" w:rsidRDefault="004849B3" w:rsidP="00AB71EA">
      <w:pPr>
        <w:keepNext/>
        <w:spacing w:line="240" w:lineRule="auto"/>
        <w:jc w:val="center"/>
      </w:pPr>
      <w:r w:rsidRPr="00250E05">
        <w:lastRenderedPageBreak/>
        <w:t xml:space="preserve">Figure </w:t>
      </w:r>
      <w:r w:rsidR="00AB71EA">
        <w:t>18</w:t>
      </w:r>
      <w:r w:rsidR="00AB71EA" w:rsidRPr="00250E05">
        <w:t>: Satisfaction</w:t>
      </w:r>
      <w:r w:rsidRPr="00250E05">
        <w:t xml:space="preserve"> on natural ventilation</w:t>
      </w:r>
    </w:p>
    <w:p w14:paraId="4550B568" w14:textId="77777777" w:rsidR="00AB71EA" w:rsidRPr="00250E05" w:rsidRDefault="00AB71EA" w:rsidP="00AB71EA">
      <w:pPr>
        <w:keepNext/>
        <w:spacing w:line="240" w:lineRule="auto"/>
        <w:jc w:val="center"/>
      </w:pPr>
    </w:p>
    <w:p w14:paraId="00D996F8" w14:textId="77777777" w:rsidR="004849B3" w:rsidRPr="008D4AD6" w:rsidRDefault="004849B3" w:rsidP="00FF7CE7">
      <w:pPr>
        <w:spacing w:line="240" w:lineRule="auto"/>
        <w:jc w:val="both"/>
        <w:rPr>
          <w:kern w:val="0"/>
          <w14:ligatures w14:val="none"/>
        </w:rPr>
      </w:pPr>
      <w:r w:rsidRPr="008D4AD6">
        <w:rPr>
          <w:noProof/>
          <w:kern w:val="0"/>
          <w:lang w:eastAsia="en-IN"/>
          <w14:ligatures w14:val="none"/>
        </w:rPr>
        <w:drawing>
          <wp:inline distT="0" distB="0" distL="0" distR="0" wp14:anchorId="652B2C68" wp14:editId="44538073">
            <wp:extent cx="4387850" cy="2320806"/>
            <wp:effectExtent l="0" t="0" r="0" b="3810"/>
            <wp:docPr id="465118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18694" name=""/>
                    <pic:cNvPicPr/>
                  </pic:nvPicPr>
                  <pic:blipFill>
                    <a:blip r:embed="rId30"/>
                    <a:stretch>
                      <a:fillRect/>
                    </a:stretch>
                  </pic:blipFill>
                  <pic:spPr>
                    <a:xfrm>
                      <a:off x="0" y="0"/>
                      <a:ext cx="4432846" cy="2344605"/>
                    </a:xfrm>
                    <a:prstGeom prst="rect">
                      <a:avLst/>
                    </a:prstGeom>
                  </pic:spPr>
                </pic:pic>
              </a:graphicData>
            </a:graphic>
          </wp:inline>
        </w:drawing>
      </w:r>
    </w:p>
    <w:p w14:paraId="3681684F" w14:textId="36A957B1" w:rsidR="004849B3" w:rsidRPr="00C416ED" w:rsidRDefault="004849B3" w:rsidP="00FF7CE7">
      <w:pPr>
        <w:pStyle w:val="Caption"/>
        <w:rPr>
          <w:i w:val="0"/>
          <w:iCs w:val="0"/>
          <w:color w:val="auto"/>
          <w:kern w:val="0"/>
          <w:sz w:val="24"/>
          <w14:ligatures w14:val="none"/>
        </w:rPr>
      </w:pPr>
      <w:bookmarkStart w:id="17" w:name="_Ref148640453"/>
      <w:r w:rsidRPr="00C416ED">
        <w:rPr>
          <w:i w:val="0"/>
          <w:iCs w:val="0"/>
          <w:color w:val="auto"/>
          <w:sz w:val="24"/>
        </w:rPr>
        <w:t xml:space="preserve">Figure </w:t>
      </w:r>
      <w:bookmarkEnd w:id="17"/>
      <w:r w:rsidR="00427B1D">
        <w:rPr>
          <w:i w:val="0"/>
          <w:iCs w:val="0"/>
          <w:color w:val="auto"/>
          <w:sz w:val="24"/>
        </w:rPr>
        <w:t>19</w:t>
      </w:r>
      <w:r w:rsidR="00427B1D" w:rsidRPr="00C416ED">
        <w:rPr>
          <w:i w:val="0"/>
          <w:iCs w:val="0"/>
          <w:color w:val="auto"/>
          <w:sz w:val="24"/>
        </w:rPr>
        <w:t>: Reason</w:t>
      </w:r>
      <w:r w:rsidRPr="00C416ED">
        <w:rPr>
          <w:i w:val="0"/>
          <w:iCs w:val="0"/>
          <w:color w:val="auto"/>
          <w:sz w:val="24"/>
        </w:rPr>
        <w:t xml:space="preserve"> for less natural ventilation</w:t>
      </w:r>
    </w:p>
    <w:p w14:paraId="1D8B6BBB" w14:textId="2563DD81" w:rsidR="004849B3" w:rsidRDefault="004849B3" w:rsidP="00FF7CE7">
      <w:pPr>
        <w:spacing w:line="240" w:lineRule="auto"/>
        <w:jc w:val="both"/>
        <w:rPr>
          <w:kern w:val="0"/>
          <w14:ligatures w14:val="none"/>
        </w:rPr>
      </w:pPr>
      <w:r w:rsidRPr="008D4AD6">
        <w:rPr>
          <w:kern w:val="0"/>
          <w14:ligatures w14:val="none"/>
        </w:rPr>
        <w:t>According to the findings presented in</w:t>
      </w:r>
      <w:r>
        <w:rPr>
          <w:kern w:val="0"/>
          <w14:ligatures w14:val="none"/>
        </w:rPr>
        <w:t xml:space="preserve"> </w:t>
      </w:r>
      <w:r>
        <w:rPr>
          <w:kern w:val="0"/>
          <w14:ligatures w14:val="none"/>
        </w:rPr>
        <w:fldChar w:fldCharType="begin"/>
      </w:r>
      <w:r>
        <w:rPr>
          <w:kern w:val="0"/>
          <w14:ligatures w14:val="none"/>
        </w:rPr>
        <w:instrText xml:space="preserve"> REF _Ref148640453 \h  \* MERGEFORMAT </w:instrText>
      </w:r>
      <w:r>
        <w:rPr>
          <w:kern w:val="0"/>
          <w14:ligatures w14:val="none"/>
        </w:rPr>
      </w:r>
      <w:r>
        <w:rPr>
          <w:kern w:val="0"/>
          <w14:ligatures w14:val="none"/>
        </w:rPr>
        <w:fldChar w:fldCharType="separate"/>
      </w:r>
      <w:r w:rsidR="00FD0A37" w:rsidRPr="00C416ED">
        <w:t xml:space="preserve">Figure </w:t>
      </w:r>
      <w:r>
        <w:rPr>
          <w:kern w:val="0"/>
          <w14:ligatures w14:val="none"/>
        </w:rPr>
        <w:fldChar w:fldCharType="end"/>
      </w:r>
      <w:r w:rsidR="005B527E">
        <w:rPr>
          <w:kern w:val="0"/>
          <w14:ligatures w14:val="none"/>
        </w:rPr>
        <w:t>19</w:t>
      </w:r>
      <w:r w:rsidRPr="008D4AD6">
        <w:rPr>
          <w:kern w:val="0"/>
          <w14:ligatures w14:val="none"/>
        </w:rPr>
        <w:t>, a significant majority of households</w:t>
      </w:r>
      <w:r w:rsidR="00E8377A">
        <w:rPr>
          <w:kern w:val="0"/>
          <w14:ligatures w14:val="none"/>
        </w:rPr>
        <w:t>,</w:t>
      </w:r>
      <w:r w:rsidRPr="008D4AD6">
        <w:rPr>
          <w:kern w:val="0"/>
          <w14:ligatures w14:val="none"/>
        </w:rPr>
        <w:t xml:space="preserve"> 86.3 per</w:t>
      </w:r>
      <w:r w:rsidR="00E8377A">
        <w:rPr>
          <w:kern w:val="0"/>
          <w14:ligatures w14:val="none"/>
        </w:rPr>
        <w:t xml:space="preserve"> </w:t>
      </w:r>
      <w:r w:rsidRPr="008D4AD6">
        <w:rPr>
          <w:kern w:val="0"/>
          <w14:ligatures w14:val="none"/>
        </w:rPr>
        <w:t>cent, express dissatisfaction with the natural ventilation in their homes. However, there is a minority of households, comprising 13.63 per</w:t>
      </w:r>
      <w:r w:rsidR="00E8377A">
        <w:rPr>
          <w:kern w:val="0"/>
          <w14:ligatures w14:val="none"/>
        </w:rPr>
        <w:t xml:space="preserve"> </w:t>
      </w:r>
      <w:r w:rsidRPr="008D4AD6">
        <w:rPr>
          <w:kern w:val="0"/>
          <w14:ligatures w14:val="none"/>
        </w:rPr>
        <w:t xml:space="preserve">cent, who report being satisfied with the natural ventilation. Upon further investigation, as indicated </w:t>
      </w:r>
      <w:r w:rsidRPr="00DF2AE3">
        <w:rPr>
          <w:kern w:val="0"/>
          <w:highlight w:val="yellow"/>
          <w14:ligatures w14:val="none"/>
        </w:rPr>
        <w:t>in Figure 1</w:t>
      </w:r>
      <w:r w:rsidR="002B1195" w:rsidRPr="00DF2AE3">
        <w:rPr>
          <w:kern w:val="0"/>
          <w:highlight w:val="yellow"/>
          <w14:ligatures w14:val="none"/>
        </w:rPr>
        <w:t>8</w:t>
      </w:r>
      <w:r w:rsidRPr="008D4AD6">
        <w:rPr>
          <w:kern w:val="0"/>
          <w14:ligatures w14:val="none"/>
        </w:rPr>
        <w:t>, it was discovered that the primary reason for unsatisfactory natural ventilation among respondents is the limited opening of windows. In fact, 100 per</w:t>
      </w:r>
      <w:r w:rsidR="00E8377A">
        <w:rPr>
          <w:kern w:val="0"/>
          <w14:ligatures w14:val="none"/>
        </w:rPr>
        <w:t xml:space="preserve"> </w:t>
      </w:r>
      <w:r w:rsidRPr="008D4AD6">
        <w:rPr>
          <w:kern w:val="0"/>
          <w14:ligatures w14:val="none"/>
        </w:rPr>
        <w:t>cent of the participants highlighted that their windows only open to 50 per</w:t>
      </w:r>
      <w:r w:rsidR="00E8377A">
        <w:rPr>
          <w:kern w:val="0"/>
          <w14:ligatures w14:val="none"/>
        </w:rPr>
        <w:t xml:space="preserve"> </w:t>
      </w:r>
      <w:r w:rsidRPr="008D4AD6">
        <w:rPr>
          <w:kern w:val="0"/>
          <w14:ligatures w14:val="none"/>
        </w:rPr>
        <w:t>cent of their full capacity due to the sliding design, resulting in reduced airflow into their homes. Furthermore, the study participants also mentioned other factors contributing to their dissatisfaction with natural ventilation. Ninety per</w:t>
      </w:r>
      <w:r w:rsidR="00E8377A">
        <w:rPr>
          <w:kern w:val="0"/>
          <w14:ligatures w14:val="none"/>
        </w:rPr>
        <w:t xml:space="preserve"> </w:t>
      </w:r>
      <w:r w:rsidRPr="008D4AD6">
        <w:rPr>
          <w:kern w:val="0"/>
          <w14:ligatures w14:val="none"/>
        </w:rPr>
        <w:t>cent of the respondents expressed dissatisfaction due to small-sized windows, while 89.77 per</w:t>
      </w:r>
      <w:r w:rsidR="00E8377A">
        <w:rPr>
          <w:kern w:val="0"/>
          <w14:ligatures w14:val="none"/>
        </w:rPr>
        <w:t xml:space="preserve"> </w:t>
      </w:r>
      <w:r w:rsidRPr="008D4AD6">
        <w:rPr>
          <w:kern w:val="0"/>
          <w14:ligatures w14:val="none"/>
        </w:rPr>
        <w:t>cent attributed their lack of satisfaction to neighbouring flats obstructing the airflow. Additionally, 88.6 per</w:t>
      </w:r>
      <w:r w:rsidR="00E8377A">
        <w:rPr>
          <w:kern w:val="0"/>
          <w14:ligatures w14:val="none"/>
        </w:rPr>
        <w:t xml:space="preserve"> </w:t>
      </w:r>
      <w:r w:rsidRPr="008D4AD6">
        <w:rPr>
          <w:kern w:val="0"/>
          <w14:ligatures w14:val="none"/>
        </w:rPr>
        <w:t>cent of households reported that their homes were hindered by other blocks within the same apartment complex. Lack of cross ventilation was cited as a reason for unsatisfactory natural ventilation by 71.59 per</w:t>
      </w:r>
      <w:r w:rsidR="00E8377A">
        <w:rPr>
          <w:kern w:val="0"/>
          <w14:ligatures w14:val="none"/>
        </w:rPr>
        <w:t xml:space="preserve"> </w:t>
      </w:r>
      <w:r w:rsidRPr="008D4AD6">
        <w:rPr>
          <w:kern w:val="0"/>
          <w14:ligatures w14:val="none"/>
        </w:rPr>
        <w:t>cent of families, and 53.4 per</w:t>
      </w:r>
      <w:r w:rsidR="00E8377A">
        <w:rPr>
          <w:kern w:val="0"/>
          <w14:ligatures w14:val="none"/>
        </w:rPr>
        <w:t xml:space="preserve"> </w:t>
      </w:r>
      <w:r w:rsidRPr="008D4AD6">
        <w:rPr>
          <w:kern w:val="0"/>
          <w14:ligatures w14:val="none"/>
        </w:rPr>
        <w:t>cent of respondents claimed that their homes were less ventilated due to obstructions from neighbouring apartments. These observations are supported by various research studies that shed light on the importance of proper ventilation in residential buildings. For instance, a study conducted demonstrated that inadequate ventilation can lead to poor indoor air quality, which in turn can have negative effects on occupants' health and well-being. The research findings further emphasi</w:t>
      </w:r>
      <w:r w:rsidR="00E8377A">
        <w:rPr>
          <w:kern w:val="0"/>
          <w14:ligatures w14:val="none"/>
        </w:rPr>
        <w:t>s</w:t>
      </w:r>
      <w:r w:rsidRPr="008D4AD6">
        <w:rPr>
          <w:kern w:val="0"/>
          <w14:ligatures w14:val="none"/>
        </w:rPr>
        <w:t>e the significance of natural ventilation in reducing the risk of airborne diseases and improving overall indoor comfort.</w:t>
      </w:r>
    </w:p>
    <w:p w14:paraId="159115DE" w14:textId="094F98B9" w:rsidR="0077552B" w:rsidRDefault="00904253" w:rsidP="00FF7CE7">
      <w:pPr>
        <w:pStyle w:val="Style2"/>
        <w:spacing w:line="240" w:lineRule="auto"/>
      </w:pPr>
      <w:r>
        <w:t>Conclusion</w:t>
      </w:r>
      <w:r w:rsidR="009E6C75">
        <w:t>:</w:t>
      </w:r>
    </w:p>
    <w:p w14:paraId="7A00991F" w14:textId="77777777" w:rsidR="0077552B" w:rsidRDefault="0077552B" w:rsidP="00FF7CE7">
      <w:pPr>
        <w:pStyle w:val="ListParagraph"/>
        <w:numPr>
          <w:ilvl w:val="0"/>
          <w:numId w:val="1"/>
        </w:numPr>
        <w:spacing w:line="240" w:lineRule="auto"/>
        <w:jc w:val="both"/>
      </w:pPr>
      <w:r w:rsidRPr="005629E0">
        <w:t>The findings from the survey conducted in the apartment shed light on various aspects related to family sizes, electricity bills, window usage habits, air conditioning usage, fan usage, exhaust fan usage, and satisfaction with natural ventilation.</w:t>
      </w:r>
    </w:p>
    <w:p w14:paraId="03FF324D" w14:textId="3972489C" w:rsidR="0077552B" w:rsidRDefault="0077552B" w:rsidP="00FF7CE7">
      <w:pPr>
        <w:pStyle w:val="ListParagraph"/>
        <w:numPr>
          <w:ilvl w:val="0"/>
          <w:numId w:val="1"/>
        </w:numPr>
        <w:spacing w:line="240" w:lineRule="auto"/>
        <w:jc w:val="both"/>
      </w:pPr>
      <w:r>
        <w:t>The data shows that a significant proportion of families face higher electricity bills</w:t>
      </w:r>
      <w:r w:rsidR="00E8377A">
        <w:t>.</w:t>
      </w:r>
      <w:r>
        <w:t xml:space="preserve"> Among the 88 surveyed families, the average electricity bill is Rs. 2205.73, with a standard deviation of approximately Rs. 490.53. The primary reason for these high electricity bills is inadequate natural ventilation or airflow in homes, which forces the inmates to depend on air conditioning and mechanical ventilation.</w:t>
      </w:r>
      <w:r w:rsidRPr="00B540E5">
        <w:t xml:space="preserve"> </w:t>
      </w:r>
    </w:p>
    <w:p w14:paraId="70396725" w14:textId="77777777" w:rsidR="0077552B" w:rsidRDefault="0077552B" w:rsidP="00FF7CE7">
      <w:pPr>
        <w:pStyle w:val="ListParagraph"/>
        <w:numPr>
          <w:ilvl w:val="0"/>
          <w:numId w:val="1"/>
        </w:numPr>
        <w:spacing w:line="240" w:lineRule="auto"/>
        <w:jc w:val="both"/>
      </w:pPr>
      <w:r w:rsidRPr="005629E0">
        <w:t xml:space="preserve">Families tend to open their windows in the morning and keep them open for a considerable duration to enhance air circulation. However, there are several reasons for </w:t>
      </w:r>
      <w:r w:rsidRPr="005629E0">
        <w:lastRenderedPageBreak/>
        <w:t>closing windows, including the use of air conditioning, dust, insects, and privacy concerns</w:t>
      </w:r>
      <w:r>
        <w:t>.</w:t>
      </w:r>
    </w:p>
    <w:p w14:paraId="6536F8F7" w14:textId="77777777" w:rsidR="0077552B" w:rsidRDefault="0077552B" w:rsidP="00FF7CE7">
      <w:pPr>
        <w:pStyle w:val="ListParagraph"/>
        <w:numPr>
          <w:ilvl w:val="0"/>
          <w:numId w:val="1"/>
        </w:numPr>
        <w:spacing w:line="240" w:lineRule="auto"/>
        <w:jc w:val="both"/>
      </w:pPr>
      <w:r w:rsidRPr="005629E0">
        <w:t xml:space="preserve">The installation of air conditioners is common in the apartment, with the master bedroom being the most frequently air-conditioned room. The usage duration of air conditioners varies among families, with some using them for extended periods. </w:t>
      </w:r>
    </w:p>
    <w:p w14:paraId="08FA05C2" w14:textId="77777777" w:rsidR="0077552B" w:rsidRDefault="0077552B" w:rsidP="00FF7CE7">
      <w:pPr>
        <w:pStyle w:val="ListParagraph"/>
        <w:numPr>
          <w:ilvl w:val="0"/>
          <w:numId w:val="1"/>
        </w:numPr>
        <w:spacing w:line="240" w:lineRule="auto"/>
        <w:jc w:val="both"/>
      </w:pPr>
      <w:r w:rsidRPr="005629E0">
        <w:t>Fan usage is prevalent in households due to limited natural airflow, and exhaust fans are primarily used in toilets and kitchens.</w:t>
      </w:r>
    </w:p>
    <w:p w14:paraId="7ABB97C6" w14:textId="77777777" w:rsidR="0077552B" w:rsidRDefault="0077552B" w:rsidP="00FF7CE7">
      <w:pPr>
        <w:pStyle w:val="ListParagraph"/>
        <w:numPr>
          <w:ilvl w:val="0"/>
          <w:numId w:val="1"/>
        </w:numPr>
        <w:spacing w:line="240" w:lineRule="auto"/>
        <w:jc w:val="both"/>
      </w:pPr>
      <w:r w:rsidRPr="00D47045">
        <w:t>A significant 86.3% of households report being dissatisfied with the natural ventilation in their houses, primarily because of windows that only open halfway. Inadequate ventilation is also caused by small windows (90%) and obstructions from nearby apartments (897.7%) and other buildings in the same complex (88.6%). Furthermore, 53.4% of families report impediments from nearby apartments, and 71.59% of families are impacted by a lack of cross ventilation. The percentage of homes satisfied with their natural ventilation is just 13.63%.</w:t>
      </w:r>
    </w:p>
    <w:p w14:paraId="09BA7EE5" w14:textId="0977A7E4" w:rsidR="0077552B" w:rsidRDefault="0077552B" w:rsidP="00FF7CE7">
      <w:pPr>
        <w:pStyle w:val="ListParagraph"/>
        <w:spacing w:line="240" w:lineRule="auto"/>
      </w:pPr>
      <w:r w:rsidRPr="005629E0">
        <w:t>These findings highlight the importance of optimi</w:t>
      </w:r>
      <w:r w:rsidR="00E8377A">
        <w:t>s</w:t>
      </w:r>
      <w:r w:rsidRPr="005629E0">
        <w:t>ing natural ventilation, designing energy-efficient buildings, and promoting healthy indoor environments in residential settings.</w:t>
      </w:r>
    </w:p>
    <w:p w14:paraId="39CEAD99" w14:textId="48E68BE4" w:rsidR="003B192A" w:rsidRPr="004D6BC3" w:rsidRDefault="003B192A" w:rsidP="00FF7CE7">
      <w:pPr>
        <w:pStyle w:val="ListParagraph"/>
        <w:spacing w:line="240" w:lineRule="auto"/>
        <w:rPr>
          <w:b/>
          <w:bCs/>
        </w:rPr>
      </w:pPr>
    </w:p>
    <w:p w14:paraId="4F918457" w14:textId="779FBD20" w:rsidR="003B192A" w:rsidRPr="004D6BC3" w:rsidRDefault="00526510" w:rsidP="00526510">
      <w:pPr>
        <w:spacing w:line="240" w:lineRule="auto"/>
        <w:rPr>
          <w:b/>
          <w:bCs/>
        </w:rPr>
      </w:pPr>
      <w:r w:rsidRPr="004D6BC3">
        <w:rPr>
          <w:b/>
          <w:bCs/>
        </w:rPr>
        <w:t>Few recommendations</w:t>
      </w:r>
      <w:bookmarkStart w:id="18" w:name="_GoBack"/>
      <w:bookmarkEnd w:id="18"/>
    </w:p>
    <w:p w14:paraId="59555D27" w14:textId="0730BFD8" w:rsidR="00B917D3" w:rsidRPr="004D6BC3" w:rsidRDefault="00B917D3" w:rsidP="002435FD">
      <w:pPr>
        <w:pStyle w:val="ListParagraph"/>
        <w:numPr>
          <w:ilvl w:val="0"/>
          <w:numId w:val="1"/>
        </w:numPr>
        <w:spacing w:line="240" w:lineRule="auto"/>
        <w:jc w:val="both"/>
        <w:rPr>
          <w:highlight w:val="yellow"/>
        </w:rPr>
      </w:pPr>
      <w:r w:rsidRPr="004D6BC3">
        <w:rPr>
          <w:highlight w:val="yellow"/>
        </w:rPr>
        <w:t xml:space="preserve">Association between poor natural ventilation and increased electricity consumption has been investigated. It is observed that 86.1% of family have higher electricity bills between Rs.1500- 3000 and above because of frequent use of A.C. due to improper natural ventilation. </w:t>
      </w:r>
      <w:r w:rsidR="002435FD" w:rsidRPr="004D6BC3">
        <w:rPr>
          <w:highlight w:val="yellow"/>
        </w:rPr>
        <w:t>Therefore, study</w:t>
      </w:r>
      <w:r w:rsidRPr="004D6BC3">
        <w:rPr>
          <w:highlight w:val="yellow"/>
        </w:rPr>
        <w:t xml:space="preserve"> on different types of windows on air flow pattern and air exchange efficiency can be </w:t>
      </w:r>
      <w:r w:rsidR="002435FD" w:rsidRPr="004D6BC3">
        <w:rPr>
          <w:highlight w:val="yellow"/>
        </w:rPr>
        <w:t>suggested</w:t>
      </w:r>
      <w:r w:rsidRPr="004D6BC3">
        <w:rPr>
          <w:highlight w:val="yellow"/>
        </w:rPr>
        <w:t xml:space="preserve">. </w:t>
      </w:r>
    </w:p>
    <w:p w14:paraId="0F2040FF" w14:textId="6C24A9CC" w:rsidR="002435FD" w:rsidRPr="004D6BC3" w:rsidRDefault="002435FD" w:rsidP="002435FD">
      <w:pPr>
        <w:pStyle w:val="ListParagraph"/>
        <w:numPr>
          <w:ilvl w:val="0"/>
          <w:numId w:val="1"/>
        </w:numPr>
        <w:spacing w:line="240" w:lineRule="auto"/>
        <w:jc w:val="both"/>
        <w:rPr>
          <w:highlight w:val="yellow"/>
        </w:rPr>
      </w:pPr>
      <w:r w:rsidRPr="004D6BC3">
        <w:rPr>
          <w:highlight w:val="yellow"/>
        </w:rPr>
        <w:t xml:space="preserve">Approximately 21.5 percent of the surveyed families mentioned that they keep their windows open for a slightly longer period, ranging from 14 to 16 hours daily. This extended window opening duration suggests that these households prioritize natural ventilation and air circulation within their living </w:t>
      </w:r>
      <w:r w:rsidR="004D6BC3" w:rsidRPr="004D6BC3">
        <w:rPr>
          <w:highlight w:val="yellow"/>
        </w:rPr>
        <w:t xml:space="preserve">spaces. For this some research has to be conducted and hundred percent opening of the window should be designed to induce maximum air flow to the apartment building.   </w:t>
      </w:r>
    </w:p>
    <w:p w14:paraId="76FB7DB2" w14:textId="074F1E2A" w:rsidR="004D6BC3" w:rsidRPr="004D6BC3" w:rsidRDefault="00B917D3" w:rsidP="004D6BC3">
      <w:pPr>
        <w:pStyle w:val="ListParagraph"/>
        <w:numPr>
          <w:ilvl w:val="0"/>
          <w:numId w:val="3"/>
        </w:numPr>
        <w:jc w:val="both"/>
        <w:rPr>
          <w:highlight w:val="yellow"/>
          <w:lang w:val="en-US"/>
        </w:rPr>
      </w:pPr>
      <w:r w:rsidRPr="004D6BC3">
        <w:rPr>
          <w:highlight w:val="yellow"/>
          <w:lang w:val="en-US"/>
        </w:rPr>
        <w:t xml:space="preserve"> </w:t>
      </w:r>
      <w:r w:rsidR="004D6BC3" w:rsidRPr="004D6BC3">
        <w:rPr>
          <w:highlight w:val="yellow"/>
          <w:lang w:val="en-US"/>
        </w:rPr>
        <w:t>83.6% respondents are not satisfied with natural ventilation because windows cannot fully open, small size of window, obstruction by other blocks, obstruction by neighboring flats and lack of cross ventilation.</w:t>
      </w:r>
      <w:r w:rsidR="004D6BC3" w:rsidRPr="004D6BC3">
        <w:rPr>
          <w:rFonts w:eastAsia="Calibri"/>
          <w:szCs w:val="24"/>
          <w:highlight w:val="yellow"/>
        </w:rPr>
        <w:t xml:space="preserve"> Study of air flow pattern from windows and position of furniture for better natural ventilation can be carried out</w:t>
      </w:r>
    </w:p>
    <w:p w14:paraId="31D50910" w14:textId="2912180A" w:rsidR="00B917D3" w:rsidRDefault="00B917D3" w:rsidP="004D6BC3">
      <w:pPr>
        <w:pStyle w:val="ListParagraph"/>
        <w:spacing w:line="360" w:lineRule="auto"/>
        <w:jc w:val="both"/>
        <w:rPr>
          <w:lang w:val="en-US"/>
        </w:rPr>
      </w:pPr>
    </w:p>
    <w:p w14:paraId="3095D5A7" w14:textId="34B6FC5E" w:rsidR="00B917D3" w:rsidRPr="00B51355" w:rsidRDefault="00B51355" w:rsidP="00526510">
      <w:pPr>
        <w:spacing w:line="240" w:lineRule="auto"/>
        <w:rPr>
          <w:rFonts w:eastAsia="Times New Roman"/>
          <w:b/>
          <w:bCs/>
          <w:kern w:val="0"/>
          <w:sz w:val="20"/>
          <w:szCs w:val="20"/>
          <w:highlight w:val="yellow"/>
          <w:lang w:val="en-GB"/>
          <w14:ligatures w14:val="none"/>
        </w:rPr>
      </w:pPr>
      <w:r w:rsidRPr="00B51355">
        <w:rPr>
          <w:rFonts w:eastAsia="Times New Roman"/>
          <w:b/>
          <w:bCs/>
          <w:kern w:val="0"/>
          <w:sz w:val="20"/>
          <w:szCs w:val="20"/>
          <w:highlight w:val="yellow"/>
          <w:lang w:val="en-GB"/>
          <w14:ligatures w14:val="none"/>
        </w:rPr>
        <w:t>Ethical Issues</w:t>
      </w:r>
    </w:p>
    <w:p w14:paraId="271F26DC" w14:textId="77777777" w:rsidR="00B51355" w:rsidRPr="00900E9B" w:rsidRDefault="00B51355" w:rsidP="00B51355">
      <w:pPr>
        <w:rPr>
          <w:rFonts w:eastAsia="Arial Unicode MS"/>
          <w:sz w:val="20"/>
          <w:szCs w:val="20"/>
          <w:lang w:val="en-GB"/>
        </w:rPr>
      </w:pPr>
      <w:r w:rsidRPr="00B51355">
        <w:rPr>
          <w:sz w:val="20"/>
          <w:szCs w:val="20"/>
          <w:highlight w:val="yellow"/>
        </w:rPr>
        <w:t>No human-subjects research is reported, and no ethical issues are apparent. The review uses secondary literature only.</w:t>
      </w:r>
    </w:p>
    <w:p w14:paraId="36F66F78" w14:textId="77777777" w:rsidR="00B51355" w:rsidRPr="00B51355" w:rsidRDefault="00B51355" w:rsidP="00526510">
      <w:pPr>
        <w:spacing w:line="240" w:lineRule="auto"/>
        <w:rPr>
          <w:b/>
          <w:bCs/>
        </w:rPr>
      </w:pPr>
    </w:p>
    <w:p w14:paraId="3F029D1A" w14:textId="77777777" w:rsidR="00526510" w:rsidRDefault="00526510" w:rsidP="00526510">
      <w:pPr>
        <w:spacing w:line="240" w:lineRule="auto"/>
      </w:pPr>
    </w:p>
    <w:p w14:paraId="3158E627" w14:textId="3A8237C4" w:rsidR="003B192A" w:rsidRDefault="003B192A" w:rsidP="00FF7CE7">
      <w:pPr>
        <w:pStyle w:val="ListParagraph"/>
        <w:spacing w:line="240" w:lineRule="auto"/>
      </w:pPr>
    </w:p>
    <w:p w14:paraId="5896C878" w14:textId="77777777" w:rsidR="003B192A" w:rsidRPr="00E1335E" w:rsidRDefault="003B192A" w:rsidP="003B192A">
      <w:bookmarkStart w:id="19" w:name="_Hlk190852809"/>
      <w:r w:rsidRPr="00E1335E">
        <w:t>Disclaimer (Artificial intelligence)</w:t>
      </w:r>
    </w:p>
    <w:p w14:paraId="2B959556" w14:textId="77777777" w:rsidR="003B192A" w:rsidRPr="00E1335E" w:rsidRDefault="003B192A" w:rsidP="003B192A">
      <w:r w:rsidRPr="00E1335E">
        <w:t xml:space="preserve">Option 1: </w:t>
      </w:r>
    </w:p>
    <w:p w14:paraId="248ED3BE" w14:textId="77777777" w:rsidR="003B192A" w:rsidRPr="00E1335E" w:rsidRDefault="003B192A" w:rsidP="003B192A">
      <w:r w:rsidRPr="00E1335E">
        <w:lastRenderedPageBreak/>
        <w:t xml:space="preserve">Author(s) hereby declare that NO generative AI technologies such as Large Language Models (ChatGPT, COPILOT, etc.) and text-to-image generators have been used during the writing or editing of this manuscript. </w:t>
      </w:r>
    </w:p>
    <w:bookmarkEnd w:id="19"/>
    <w:p w14:paraId="30A22CA0" w14:textId="77777777" w:rsidR="003B192A" w:rsidRDefault="003B192A" w:rsidP="00FF7CE7">
      <w:pPr>
        <w:pStyle w:val="ListParagraph"/>
        <w:spacing w:line="240" w:lineRule="auto"/>
      </w:pPr>
    </w:p>
    <w:p w14:paraId="2D4FF378" w14:textId="6B4D5758" w:rsidR="00B12D2D" w:rsidRDefault="00B12D2D" w:rsidP="00FF7CE7">
      <w:pPr>
        <w:pStyle w:val="ListParagraph"/>
        <w:spacing w:line="240" w:lineRule="auto"/>
      </w:pPr>
    </w:p>
    <w:p w14:paraId="65C0627F" w14:textId="0587021D" w:rsidR="00904253" w:rsidRPr="005C40D9" w:rsidRDefault="005C40D9" w:rsidP="00FF7CE7">
      <w:pPr>
        <w:spacing w:line="240" w:lineRule="auto"/>
        <w:jc w:val="both"/>
        <w:rPr>
          <w:rFonts w:eastAsia="Times New Roman"/>
          <w:b/>
          <w:bCs/>
          <w:kern w:val="0"/>
          <w:szCs w:val="24"/>
          <w:lang w:eastAsia="en-IN"/>
          <w14:ligatures w14:val="none"/>
        </w:rPr>
      </w:pPr>
      <w:r w:rsidRPr="005C40D9">
        <w:rPr>
          <w:rFonts w:eastAsia="Times New Roman"/>
          <w:b/>
          <w:bCs/>
          <w:kern w:val="0"/>
          <w:szCs w:val="24"/>
          <w:lang w:eastAsia="en-IN"/>
          <w14:ligatures w14:val="none"/>
        </w:rPr>
        <w:t>References:</w:t>
      </w:r>
    </w:p>
    <w:p w14:paraId="3DBEBE88" w14:textId="77777777" w:rsidR="00904253" w:rsidRDefault="00904253" w:rsidP="00FF7CE7">
      <w:pPr>
        <w:spacing w:line="240" w:lineRule="auto"/>
        <w:jc w:val="both"/>
        <w:rPr>
          <w:rFonts w:eastAsia="Times New Roman"/>
          <w:kern w:val="0"/>
          <w:szCs w:val="24"/>
          <w:lang w:eastAsia="en-IN"/>
          <w14:ligatures w14:val="none"/>
        </w:rPr>
      </w:pPr>
    </w:p>
    <w:p w14:paraId="40AE59B5" w14:textId="77777777" w:rsidR="00E266DD" w:rsidRPr="00E266DD" w:rsidRDefault="00904253" w:rsidP="002A49BA">
      <w:pPr>
        <w:pStyle w:val="EndNoteBibliography"/>
        <w:numPr>
          <w:ilvl w:val="0"/>
          <w:numId w:val="5"/>
        </w:numPr>
        <w:spacing w:after="0"/>
      </w:pPr>
      <w:r>
        <w:rPr>
          <w:rFonts w:eastAsia="Times New Roman"/>
          <w:kern w:val="0"/>
          <w:szCs w:val="24"/>
          <w:lang w:eastAsia="en-IN"/>
          <w14:ligatures w14:val="none"/>
        </w:rPr>
        <w:fldChar w:fldCharType="begin"/>
      </w:r>
      <w:r w:rsidRPr="00B01561">
        <w:rPr>
          <w:rFonts w:eastAsia="Times New Roman"/>
          <w:kern w:val="0"/>
          <w:szCs w:val="24"/>
          <w:lang w:eastAsia="en-IN"/>
          <w14:ligatures w14:val="none"/>
        </w:rPr>
        <w:instrText xml:space="preserve"> ADDIN EN.REFLIST </w:instrText>
      </w:r>
      <w:r>
        <w:rPr>
          <w:rFonts w:eastAsia="Times New Roman"/>
          <w:kern w:val="0"/>
          <w:szCs w:val="24"/>
          <w:lang w:eastAsia="en-IN"/>
          <w14:ligatures w14:val="none"/>
        </w:rPr>
        <w:fldChar w:fldCharType="separate"/>
      </w:r>
      <w:r w:rsidR="00E266DD" w:rsidRPr="00E266DD">
        <w:t xml:space="preserve">Aflaki, A., Mahyuddin, N., Mahmoud, Z. A.-C., &amp; Baharum, M. R. (2015). A review on natural ventilation applications through building façade components and ventilation openings in tropical climates. </w:t>
      </w:r>
      <w:r w:rsidR="00E266DD" w:rsidRPr="00E266DD">
        <w:rPr>
          <w:i/>
        </w:rPr>
        <w:t>J Energy Buildings, 101</w:t>
      </w:r>
      <w:r w:rsidR="00E266DD" w:rsidRPr="00E266DD">
        <w:t xml:space="preserve">, 153-162. </w:t>
      </w:r>
    </w:p>
    <w:p w14:paraId="3589268F" w14:textId="77777777" w:rsidR="00E266DD" w:rsidRPr="00E266DD" w:rsidRDefault="00E266DD" w:rsidP="002A49BA">
      <w:pPr>
        <w:pStyle w:val="EndNoteBibliography"/>
        <w:numPr>
          <w:ilvl w:val="0"/>
          <w:numId w:val="5"/>
        </w:numPr>
        <w:spacing w:after="0"/>
      </w:pPr>
      <w:r w:rsidRPr="00E266DD">
        <w:t xml:space="preserve">Ahmed, Z. N. (2003). Natural ventilation in dense residential areas: studying alternatives. </w:t>
      </w:r>
      <w:r w:rsidRPr="00E266DD">
        <w:rPr>
          <w:i/>
        </w:rPr>
        <w:t>J Department of Architecture, Bangladesh University of Technology, Banglades</w:t>
      </w:r>
      <w:r w:rsidRPr="00E266DD">
        <w:t xml:space="preserve">. </w:t>
      </w:r>
    </w:p>
    <w:p w14:paraId="620D3206" w14:textId="77777777" w:rsidR="00E266DD" w:rsidRPr="00E266DD" w:rsidRDefault="00E266DD" w:rsidP="002A49BA">
      <w:pPr>
        <w:pStyle w:val="EndNoteBibliography"/>
        <w:numPr>
          <w:ilvl w:val="0"/>
          <w:numId w:val="5"/>
        </w:numPr>
        <w:spacing w:after="0"/>
      </w:pPr>
      <w:r w:rsidRPr="00E266DD">
        <w:t xml:space="preserve">Al-Yasiri, Q., Alktranee, M., Szabó, M., &amp; Arıcı, M. (2023). Building envelope-enhanced phase change material and night ventilation: Effect of window orientation and window-to-wall ratio on indoor temperature. </w:t>
      </w:r>
      <w:r w:rsidRPr="00E266DD">
        <w:rPr>
          <w:i/>
        </w:rPr>
        <w:t>J Renewable Energy, 218</w:t>
      </w:r>
      <w:r w:rsidRPr="00E266DD">
        <w:t xml:space="preserve">, 119263. </w:t>
      </w:r>
    </w:p>
    <w:p w14:paraId="54F2E47E" w14:textId="77777777" w:rsidR="00E266DD" w:rsidRPr="00E266DD" w:rsidRDefault="00E266DD" w:rsidP="002A49BA">
      <w:pPr>
        <w:pStyle w:val="EndNoteBibliography"/>
        <w:numPr>
          <w:ilvl w:val="0"/>
          <w:numId w:val="5"/>
        </w:numPr>
        <w:spacing w:after="0"/>
      </w:pPr>
      <w:r w:rsidRPr="00E266DD">
        <w:t xml:space="preserve">Aldawoud, A. (2017). Windows design for maximum cross-ventilation in buildings. </w:t>
      </w:r>
      <w:r w:rsidRPr="00E266DD">
        <w:rPr>
          <w:i/>
        </w:rPr>
        <w:t>J Advances in building energy research, 11</w:t>
      </w:r>
      <w:r w:rsidRPr="00E266DD">
        <w:t xml:space="preserve">(1), 67-86. </w:t>
      </w:r>
    </w:p>
    <w:p w14:paraId="4CD52770" w14:textId="77777777" w:rsidR="00E266DD" w:rsidRPr="00E266DD" w:rsidRDefault="00E266DD" w:rsidP="002A49BA">
      <w:pPr>
        <w:pStyle w:val="EndNoteBibliography"/>
        <w:numPr>
          <w:ilvl w:val="0"/>
          <w:numId w:val="5"/>
        </w:numPr>
        <w:spacing w:after="0"/>
      </w:pPr>
      <w:r w:rsidRPr="00E266DD">
        <w:t xml:space="preserve">Bal-Fontaine, S., Jay, A., &amp; Rouchier, S. (2025). </w:t>
      </w:r>
      <w:r w:rsidRPr="00E266DD">
        <w:rPr>
          <w:i/>
        </w:rPr>
        <w:t>Performance of natural ventilation in office buildings: impact of climate, building properties and building use.</w:t>
      </w:r>
      <w:r w:rsidRPr="00E266DD">
        <w:t xml:space="preserve"> Paper presented at the Journal of Physics: Conference Series.</w:t>
      </w:r>
    </w:p>
    <w:p w14:paraId="5AE17C0D" w14:textId="77777777" w:rsidR="00E266DD" w:rsidRPr="00E266DD" w:rsidRDefault="00E266DD" w:rsidP="002A49BA">
      <w:pPr>
        <w:pStyle w:val="EndNoteBibliography"/>
        <w:numPr>
          <w:ilvl w:val="0"/>
          <w:numId w:val="5"/>
        </w:numPr>
        <w:spacing w:after="0"/>
      </w:pPr>
      <w:r w:rsidRPr="00E266DD">
        <w:t xml:space="preserve">Belleri, A., Lollini, R., &amp; Dutton, S. M. (2014). Natural ventilation design: An analysis of predicted and measured performance. </w:t>
      </w:r>
      <w:r w:rsidRPr="00E266DD">
        <w:rPr>
          <w:i/>
        </w:rPr>
        <w:t>J Building Environment, 81</w:t>
      </w:r>
      <w:r w:rsidRPr="00E266DD">
        <w:t xml:space="preserve">, 123-138. </w:t>
      </w:r>
    </w:p>
    <w:p w14:paraId="2016B2C0" w14:textId="77777777" w:rsidR="00E266DD" w:rsidRPr="00E266DD" w:rsidRDefault="00E266DD" w:rsidP="002A49BA">
      <w:pPr>
        <w:pStyle w:val="EndNoteBibliography"/>
        <w:numPr>
          <w:ilvl w:val="0"/>
          <w:numId w:val="5"/>
        </w:numPr>
        <w:spacing w:after="0"/>
      </w:pPr>
      <w:r w:rsidRPr="00E266DD">
        <w:t xml:space="preserve">Burridge, H. C., Bontitsopoulos, S., Brown, C., Carter, H., Roberts, K., Vouriot, C., . . . Noakes, C. (2023). Variations in classroom ventilation during the COVID-19 pandemic: Insights from monitoring 36 naturally ventilated classrooms in the UK during 2021. </w:t>
      </w:r>
      <w:r w:rsidRPr="00E266DD">
        <w:rPr>
          <w:i/>
        </w:rPr>
        <w:t>J Journal of Building Engineering, 63</w:t>
      </w:r>
      <w:r w:rsidRPr="00E266DD">
        <w:t xml:space="preserve">, 105459. </w:t>
      </w:r>
    </w:p>
    <w:p w14:paraId="5FA11C53" w14:textId="77777777" w:rsidR="00E266DD" w:rsidRPr="00E266DD" w:rsidRDefault="00E266DD" w:rsidP="002A49BA">
      <w:pPr>
        <w:pStyle w:val="EndNoteBibliography"/>
        <w:numPr>
          <w:ilvl w:val="0"/>
          <w:numId w:val="5"/>
        </w:numPr>
        <w:spacing w:after="0"/>
      </w:pPr>
      <w:r w:rsidRPr="00E266DD">
        <w:t xml:space="preserve">Costanzo, V., Yao, R., Xu, T., Xiong, J., Zhang, Q., &amp; Li, B. (2019). Natural ventilation potential for residential buildings in a densely built-up and highly polluted environment. A case study. </w:t>
      </w:r>
      <w:r w:rsidRPr="00E266DD">
        <w:rPr>
          <w:i/>
        </w:rPr>
        <w:t>J Renewable Energy, 138</w:t>
      </w:r>
      <w:r w:rsidRPr="00E266DD">
        <w:t xml:space="preserve">, 340-353. </w:t>
      </w:r>
    </w:p>
    <w:p w14:paraId="74A92E8D" w14:textId="75D8374D" w:rsidR="00E266DD" w:rsidRPr="00E266DD" w:rsidRDefault="00E266DD" w:rsidP="002A49BA">
      <w:pPr>
        <w:pStyle w:val="EndNoteBibliography"/>
        <w:numPr>
          <w:ilvl w:val="0"/>
          <w:numId w:val="5"/>
        </w:numPr>
        <w:spacing w:after="0"/>
      </w:pPr>
      <w:r w:rsidRPr="00E266DD">
        <w:t xml:space="preserve">Dugolli, M. (2023). Energy efficient cooling through natural ventilation in Kosovo. </w:t>
      </w:r>
      <w:r w:rsidRPr="002A49BA">
        <w:rPr>
          <w:i/>
        </w:rPr>
        <w:t>J Journal of Energy Systems7</w:t>
      </w:r>
      <w:r w:rsidRPr="00E266DD">
        <w:t xml:space="preserve">(1), 30-45. </w:t>
      </w:r>
    </w:p>
    <w:p w14:paraId="1C36A659" w14:textId="77777777" w:rsidR="00E266DD" w:rsidRPr="00E266DD" w:rsidRDefault="00E266DD" w:rsidP="002A49BA">
      <w:pPr>
        <w:pStyle w:val="EndNoteBibliography"/>
        <w:numPr>
          <w:ilvl w:val="0"/>
          <w:numId w:val="5"/>
        </w:numPr>
        <w:spacing w:after="0"/>
      </w:pPr>
      <w:r w:rsidRPr="00E266DD">
        <w:t xml:space="preserve">Escombe, A. R., Oeser, C. C., Gilman, R. H., Navincopa, M., Ticona, E., Pan, W., . . . Moore, D. A. J. (2007). Natural ventilation for the prevention of airborne contagion. </w:t>
      </w:r>
      <w:r w:rsidRPr="00E266DD">
        <w:rPr>
          <w:i/>
        </w:rPr>
        <w:t>J PLoS medicine, 4</w:t>
      </w:r>
      <w:r w:rsidRPr="00E266DD">
        <w:t xml:space="preserve">(2), e68. </w:t>
      </w:r>
    </w:p>
    <w:p w14:paraId="2A8470D7" w14:textId="77777777" w:rsidR="00E266DD" w:rsidRPr="00E266DD" w:rsidRDefault="00E266DD" w:rsidP="002A49BA">
      <w:pPr>
        <w:pStyle w:val="EndNoteBibliography"/>
        <w:numPr>
          <w:ilvl w:val="0"/>
          <w:numId w:val="5"/>
        </w:numPr>
        <w:spacing w:after="0"/>
      </w:pPr>
      <w:r w:rsidRPr="00E266DD">
        <w:t xml:space="preserve">Garg, R. (2022). Evaluating the Impact of Climate Change on the Urban Environment Using Geospatial Technologies in Bhubaneswar, India. </w:t>
      </w:r>
      <w:r w:rsidRPr="00E266DD">
        <w:rPr>
          <w:i/>
        </w:rPr>
        <w:t>J The International Archives of the Photogrammetry, Remote Sensing Spatial Information Sciences, 48</w:t>
      </w:r>
      <w:r w:rsidRPr="00E266DD">
        <w:t xml:space="preserve">, 159-166. </w:t>
      </w:r>
    </w:p>
    <w:p w14:paraId="69FBD66D" w14:textId="77777777" w:rsidR="00E266DD" w:rsidRPr="00E266DD" w:rsidRDefault="00E266DD" w:rsidP="002A49BA">
      <w:pPr>
        <w:pStyle w:val="EndNoteBibliography"/>
        <w:numPr>
          <w:ilvl w:val="0"/>
          <w:numId w:val="5"/>
        </w:numPr>
        <w:spacing w:after="0"/>
      </w:pPr>
      <w:r w:rsidRPr="00E266DD">
        <w:t xml:space="preserve">Kubota, T., &amp; Ahmad, S. (2005). </w:t>
      </w:r>
      <w:r w:rsidRPr="00E266DD">
        <w:rPr>
          <w:i/>
        </w:rPr>
        <w:t>Questionnaire survey on behavior for natural ventilation and electricity consumption in terraced houses: A case study of Johor Bahru City.</w:t>
      </w:r>
      <w:r w:rsidRPr="00E266DD">
        <w:t xml:space="preserve"> Paper presented at the Asian Planning Schools Association (APSA) Conference.</w:t>
      </w:r>
    </w:p>
    <w:p w14:paraId="24522FA9" w14:textId="77777777" w:rsidR="00E266DD" w:rsidRPr="00E266DD" w:rsidRDefault="00E266DD" w:rsidP="002A49BA">
      <w:pPr>
        <w:pStyle w:val="EndNoteBibliography"/>
        <w:numPr>
          <w:ilvl w:val="0"/>
          <w:numId w:val="5"/>
        </w:numPr>
        <w:spacing w:after="0"/>
      </w:pPr>
      <w:r w:rsidRPr="00E266DD">
        <w:t xml:space="preserve">Kubota, T., Jeong, S., Toe, D. H. C., &amp; Ossen, D. R. (2011). Energy consumption and air-conditioning usage in residential buildings of Malaysia. </w:t>
      </w:r>
      <w:r w:rsidRPr="00E266DD">
        <w:rPr>
          <w:i/>
        </w:rPr>
        <w:t>J Journal of international Development Cooperation, 17</w:t>
      </w:r>
      <w:r w:rsidRPr="00E266DD">
        <w:t xml:space="preserve">(3), 61-69. </w:t>
      </w:r>
    </w:p>
    <w:p w14:paraId="0F01AFAA" w14:textId="77777777" w:rsidR="00E266DD" w:rsidRPr="00E266DD" w:rsidRDefault="00E266DD" w:rsidP="002A49BA">
      <w:pPr>
        <w:pStyle w:val="EndNoteBibliography"/>
        <w:numPr>
          <w:ilvl w:val="0"/>
          <w:numId w:val="5"/>
        </w:numPr>
        <w:spacing w:after="0"/>
      </w:pPr>
      <w:r w:rsidRPr="00E266DD">
        <w:t xml:space="preserve">Lin, Z., &amp; Deng, S. (2006). A questionnaire survey on sleeping thermal environment and bedroom air conditioning in high-rise residences in Hong Kong. </w:t>
      </w:r>
      <w:r w:rsidRPr="00E266DD">
        <w:rPr>
          <w:i/>
        </w:rPr>
        <w:t>J Energy Buildings, 38</w:t>
      </w:r>
      <w:r w:rsidRPr="00E266DD">
        <w:t xml:space="preserve">(11), 1302-1307. </w:t>
      </w:r>
    </w:p>
    <w:p w14:paraId="3BE6B8D1" w14:textId="77777777" w:rsidR="00E266DD" w:rsidRPr="00E266DD" w:rsidRDefault="00E266DD" w:rsidP="002A49BA">
      <w:pPr>
        <w:pStyle w:val="EndNoteBibliography"/>
        <w:numPr>
          <w:ilvl w:val="0"/>
          <w:numId w:val="5"/>
        </w:numPr>
        <w:spacing w:after="0"/>
      </w:pPr>
      <w:r w:rsidRPr="00E266DD">
        <w:lastRenderedPageBreak/>
        <w:t xml:space="preserve">Pathirana, S., Rodrigo, A., &amp; Halwatura, R. (2019). Effect of building shape, orientation, window to wall ratios and zones on energy efficiency and thermal comfort of naturally ventilated houses in tropical climate. </w:t>
      </w:r>
      <w:r w:rsidRPr="00E266DD">
        <w:rPr>
          <w:i/>
        </w:rPr>
        <w:t>J International Journal of Energy Environmental Engineering, 10</w:t>
      </w:r>
      <w:r w:rsidRPr="00E266DD">
        <w:t xml:space="preserve">(1), 107-120. </w:t>
      </w:r>
    </w:p>
    <w:p w14:paraId="2FE9789E" w14:textId="77777777" w:rsidR="00E266DD" w:rsidRPr="00E266DD" w:rsidRDefault="00E266DD" w:rsidP="002A49BA">
      <w:pPr>
        <w:pStyle w:val="EndNoteBibliography"/>
        <w:numPr>
          <w:ilvl w:val="0"/>
          <w:numId w:val="5"/>
        </w:numPr>
        <w:spacing w:after="0"/>
      </w:pPr>
      <w:r w:rsidRPr="00E266DD">
        <w:t xml:space="preserve">Pradhan, A. C. (2013). The New Capital at Bhubaneswar. </w:t>
      </w:r>
      <w:r w:rsidRPr="00E266DD">
        <w:rPr>
          <w:i/>
        </w:rPr>
        <w:t>J Odisha Review</w:t>
      </w:r>
      <w:r w:rsidRPr="00E266DD">
        <w:t xml:space="preserve">. </w:t>
      </w:r>
    </w:p>
    <w:p w14:paraId="515B8341" w14:textId="77777777" w:rsidR="00E266DD" w:rsidRPr="00E266DD" w:rsidRDefault="00E266DD" w:rsidP="002A49BA">
      <w:pPr>
        <w:pStyle w:val="EndNoteBibliography"/>
        <w:numPr>
          <w:ilvl w:val="0"/>
          <w:numId w:val="5"/>
        </w:numPr>
        <w:spacing w:after="0"/>
      </w:pPr>
      <w:r w:rsidRPr="00E266DD">
        <w:t xml:space="preserve">Sacht, H., &amp; Lukiantchuki, M. A. (2017). Windows size and the performance of natural ventilation. </w:t>
      </w:r>
      <w:r w:rsidRPr="00E266DD">
        <w:rPr>
          <w:i/>
        </w:rPr>
        <w:t>J Procedia engineering, 196</w:t>
      </w:r>
      <w:r w:rsidRPr="00E266DD">
        <w:t xml:space="preserve">, 972-979. </w:t>
      </w:r>
    </w:p>
    <w:p w14:paraId="7BCC389C" w14:textId="77777777" w:rsidR="00E266DD" w:rsidRPr="00E266DD" w:rsidRDefault="00E266DD" w:rsidP="002A49BA">
      <w:pPr>
        <w:pStyle w:val="EndNoteBibliography"/>
        <w:numPr>
          <w:ilvl w:val="0"/>
          <w:numId w:val="5"/>
        </w:numPr>
        <w:spacing w:after="0"/>
      </w:pPr>
      <w:r w:rsidRPr="00E266DD">
        <w:t xml:space="preserve">Szokolay, S., &amp; Koenigsberger, O. (1973). </w:t>
      </w:r>
      <w:r w:rsidRPr="00E266DD">
        <w:rPr>
          <w:i/>
        </w:rPr>
        <w:t>Manual of tropical housing and building</w:t>
      </w:r>
      <w:r w:rsidRPr="00E266DD">
        <w:t xml:space="preserve">. Retrieved from </w:t>
      </w:r>
    </w:p>
    <w:p w14:paraId="5EB78B38" w14:textId="77777777" w:rsidR="00E266DD" w:rsidRPr="00E266DD" w:rsidRDefault="00E266DD" w:rsidP="002A49BA">
      <w:pPr>
        <w:pStyle w:val="EndNoteBibliography"/>
        <w:numPr>
          <w:ilvl w:val="0"/>
          <w:numId w:val="5"/>
        </w:numPr>
        <w:spacing w:after="0"/>
      </w:pPr>
      <w:r w:rsidRPr="00E266DD">
        <w:t xml:space="preserve">Yin, W., Zhang, G., Yang, W., &amp; Wang, X. (2010). Natural ventilation potential model considering solution multiplicity, window opening percentage, air velocity and humidity in China. </w:t>
      </w:r>
      <w:r w:rsidRPr="00E266DD">
        <w:rPr>
          <w:i/>
        </w:rPr>
        <w:t>J Building Environment, 45</w:t>
      </w:r>
      <w:r w:rsidRPr="00E266DD">
        <w:t xml:space="preserve">(2), 338-344. </w:t>
      </w:r>
    </w:p>
    <w:p w14:paraId="52034E6E" w14:textId="77777777" w:rsidR="00E266DD" w:rsidRPr="00E266DD" w:rsidRDefault="00E266DD" w:rsidP="002A49BA">
      <w:pPr>
        <w:pStyle w:val="EndNoteBibliography"/>
        <w:numPr>
          <w:ilvl w:val="0"/>
          <w:numId w:val="5"/>
        </w:numPr>
      </w:pPr>
      <w:r w:rsidRPr="00E266DD">
        <w:t xml:space="preserve">Zhai, Z. J., Johnson, M.-H., &amp; Krarti, M. (2011). Assessment of natural and hybrid ventilation models in whole-building energy simulations. </w:t>
      </w:r>
      <w:r w:rsidRPr="00E266DD">
        <w:rPr>
          <w:i/>
        </w:rPr>
        <w:t>J Energy Buildings, 43</w:t>
      </w:r>
      <w:r w:rsidRPr="00E266DD">
        <w:t xml:space="preserve">(9), 2251-2261. </w:t>
      </w:r>
    </w:p>
    <w:p w14:paraId="17918C66" w14:textId="2DA94686" w:rsidR="00904253" w:rsidRPr="004849B3" w:rsidRDefault="00904253" w:rsidP="002A49BA">
      <w:pPr>
        <w:pStyle w:val="EndNoteBibliography"/>
        <w:ind w:left="720"/>
        <w:rPr>
          <w:rFonts w:eastAsia="Times New Roman"/>
          <w:kern w:val="0"/>
          <w:szCs w:val="24"/>
          <w:lang w:eastAsia="en-IN"/>
          <w14:ligatures w14:val="none"/>
        </w:rPr>
      </w:pPr>
      <w:r>
        <w:rPr>
          <w:rFonts w:eastAsia="Times New Roman"/>
          <w:kern w:val="0"/>
          <w:szCs w:val="24"/>
          <w:lang w:eastAsia="en-IN"/>
          <w14:ligatures w14:val="none"/>
        </w:rPr>
        <w:fldChar w:fldCharType="end"/>
      </w:r>
    </w:p>
    <w:sectPr w:rsidR="00904253" w:rsidRPr="004849B3">
      <w:headerReference w:type="even" r:id="rId31"/>
      <w:headerReference w:type="default" r:id="rId32"/>
      <w:head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DC9FF" w14:textId="77777777" w:rsidR="00136CD0" w:rsidRDefault="00136CD0" w:rsidP="008D51DD">
      <w:pPr>
        <w:spacing w:after="0" w:line="240" w:lineRule="auto"/>
      </w:pPr>
      <w:r>
        <w:separator/>
      </w:r>
    </w:p>
  </w:endnote>
  <w:endnote w:type="continuationSeparator" w:id="0">
    <w:p w14:paraId="359DC116" w14:textId="77777777" w:rsidR="00136CD0" w:rsidRDefault="00136CD0" w:rsidP="008D5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BBA83" w14:textId="77777777" w:rsidR="00136CD0" w:rsidRDefault="00136CD0" w:rsidP="008D51DD">
      <w:pPr>
        <w:spacing w:after="0" w:line="240" w:lineRule="auto"/>
      </w:pPr>
      <w:r>
        <w:separator/>
      </w:r>
    </w:p>
  </w:footnote>
  <w:footnote w:type="continuationSeparator" w:id="0">
    <w:p w14:paraId="397D9DEA" w14:textId="77777777" w:rsidR="00136CD0" w:rsidRDefault="00136CD0" w:rsidP="008D5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5AC77" w14:textId="0556E32B" w:rsidR="008D51DD" w:rsidRDefault="00136CD0">
    <w:pPr>
      <w:pStyle w:val="Header"/>
    </w:pPr>
    <w:r>
      <w:rPr>
        <w:noProof/>
      </w:rPr>
      <w:pict w14:anchorId="086E2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17657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19741" w14:textId="592DAA64" w:rsidR="008D51DD" w:rsidRDefault="00136CD0">
    <w:pPr>
      <w:pStyle w:val="Header"/>
    </w:pPr>
    <w:r>
      <w:rPr>
        <w:noProof/>
      </w:rPr>
      <w:pict w14:anchorId="7E889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17658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E90CD" w14:textId="5DA356A7" w:rsidR="008D51DD" w:rsidRDefault="00136CD0">
    <w:pPr>
      <w:pStyle w:val="Header"/>
    </w:pPr>
    <w:r>
      <w:rPr>
        <w:noProof/>
      </w:rPr>
      <w:pict w14:anchorId="420F3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17657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87FEA"/>
    <w:multiLevelType w:val="hybridMultilevel"/>
    <w:tmpl w:val="2CD0B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E44B75"/>
    <w:multiLevelType w:val="hybridMultilevel"/>
    <w:tmpl w:val="232C937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D825DD4"/>
    <w:multiLevelType w:val="hybridMultilevel"/>
    <w:tmpl w:val="BAF01EDC"/>
    <w:lvl w:ilvl="0" w:tplc="4009000B">
      <w:start w:val="1"/>
      <w:numFmt w:val="bullet"/>
      <w:lvlText w:val=""/>
      <w:lvlJc w:val="left"/>
      <w:pPr>
        <w:ind w:left="1380" w:hanging="360"/>
      </w:pPr>
      <w:rPr>
        <w:rFonts w:ascii="Wingdings" w:hAnsi="Wingdings" w:hint="default"/>
      </w:rPr>
    </w:lvl>
    <w:lvl w:ilvl="1" w:tplc="40090003" w:tentative="1">
      <w:start w:val="1"/>
      <w:numFmt w:val="bullet"/>
      <w:lvlText w:val="o"/>
      <w:lvlJc w:val="left"/>
      <w:pPr>
        <w:ind w:left="2100" w:hanging="360"/>
      </w:pPr>
      <w:rPr>
        <w:rFonts w:ascii="Courier New" w:hAnsi="Courier New" w:cs="Courier New" w:hint="default"/>
      </w:rPr>
    </w:lvl>
    <w:lvl w:ilvl="2" w:tplc="40090005" w:tentative="1">
      <w:start w:val="1"/>
      <w:numFmt w:val="bullet"/>
      <w:lvlText w:val=""/>
      <w:lvlJc w:val="left"/>
      <w:pPr>
        <w:ind w:left="2820" w:hanging="360"/>
      </w:pPr>
      <w:rPr>
        <w:rFonts w:ascii="Wingdings" w:hAnsi="Wingdings" w:hint="default"/>
      </w:rPr>
    </w:lvl>
    <w:lvl w:ilvl="3" w:tplc="40090001" w:tentative="1">
      <w:start w:val="1"/>
      <w:numFmt w:val="bullet"/>
      <w:lvlText w:val=""/>
      <w:lvlJc w:val="left"/>
      <w:pPr>
        <w:ind w:left="3540" w:hanging="360"/>
      </w:pPr>
      <w:rPr>
        <w:rFonts w:ascii="Symbol" w:hAnsi="Symbol" w:hint="default"/>
      </w:rPr>
    </w:lvl>
    <w:lvl w:ilvl="4" w:tplc="40090003" w:tentative="1">
      <w:start w:val="1"/>
      <w:numFmt w:val="bullet"/>
      <w:lvlText w:val="o"/>
      <w:lvlJc w:val="left"/>
      <w:pPr>
        <w:ind w:left="4260" w:hanging="360"/>
      </w:pPr>
      <w:rPr>
        <w:rFonts w:ascii="Courier New" w:hAnsi="Courier New" w:cs="Courier New" w:hint="default"/>
      </w:rPr>
    </w:lvl>
    <w:lvl w:ilvl="5" w:tplc="40090005" w:tentative="1">
      <w:start w:val="1"/>
      <w:numFmt w:val="bullet"/>
      <w:lvlText w:val=""/>
      <w:lvlJc w:val="left"/>
      <w:pPr>
        <w:ind w:left="4980" w:hanging="360"/>
      </w:pPr>
      <w:rPr>
        <w:rFonts w:ascii="Wingdings" w:hAnsi="Wingdings" w:hint="default"/>
      </w:rPr>
    </w:lvl>
    <w:lvl w:ilvl="6" w:tplc="40090001" w:tentative="1">
      <w:start w:val="1"/>
      <w:numFmt w:val="bullet"/>
      <w:lvlText w:val=""/>
      <w:lvlJc w:val="left"/>
      <w:pPr>
        <w:ind w:left="5700" w:hanging="360"/>
      </w:pPr>
      <w:rPr>
        <w:rFonts w:ascii="Symbol" w:hAnsi="Symbol" w:hint="default"/>
      </w:rPr>
    </w:lvl>
    <w:lvl w:ilvl="7" w:tplc="40090003" w:tentative="1">
      <w:start w:val="1"/>
      <w:numFmt w:val="bullet"/>
      <w:lvlText w:val="o"/>
      <w:lvlJc w:val="left"/>
      <w:pPr>
        <w:ind w:left="6420" w:hanging="360"/>
      </w:pPr>
      <w:rPr>
        <w:rFonts w:ascii="Courier New" w:hAnsi="Courier New" w:cs="Courier New" w:hint="default"/>
      </w:rPr>
    </w:lvl>
    <w:lvl w:ilvl="8" w:tplc="40090005" w:tentative="1">
      <w:start w:val="1"/>
      <w:numFmt w:val="bullet"/>
      <w:lvlText w:val=""/>
      <w:lvlJc w:val="left"/>
      <w:pPr>
        <w:ind w:left="7140" w:hanging="360"/>
      </w:pPr>
      <w:rPr>
        <w:rFonts w:ascii="Wingdings" w:hAnsi="Wingdings" w:hint="default"/>
      </w:rPr>
    </w:lvl>
  </w:abstractNum>
  <w:abstractNum w:abstractNumId="3" w15:restartNumberingAfterBreak="0">
    <w:nsid w:val="451322B0"/>
    <w:multiLevelType w:val="hybridMultilevel"/>
    <w:tmpl w:val="9F96CC4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A5B5889"/>
    <w:multiLevelType w:val="hybridMultilevel"/>
    <w:tmpl w:val="779AE1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2NDWzMDY2N7E0MzJR0lEKTi0uzszPAykwqgUAvSj1Xyw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wdr0wwrbzzptmevws8xvsxyrdxpwa2sa2px&quot;&gt;My EndNote Library&lt;record-ids&gt;&lt;item&gt;12&lt;/item&gt;&lt;item&gt;41&lt;/item&gt;&lt;item&gt;121&lt;/item&gt;&lt;item&gt;138&lt;/item&gt;&lt;item&gt;139&lt;/item&gt;&lt;item&gt;140&lt;/item&gt;&lt;item&gt;144&lt;/item&gt;&lt;item&gt;146&lt;/item&gt;&lt;item&gt;148&lt;/item&gt;&lt;item&gt;185&lt;/item&gt;&lt;item&gt;187&lt;/item&gt;&lt;item&gt;195&lt;/item&gt;&lt;item&gt;240&lt;/item&gt;&lt;item&gt;308&lt;/item&gt;&lt;/record-ids&gt;&lt;/item&gt;&lt;/Libraries&gt;"/>
  </w:docVars>
  <w:rsids>
    <w:rsidRoot w:val="005120B6"/>
    <w:rsid w:val="00025CD7"/>
    <w:rsid w:val="00033ECE"/>
    <w:rsid w:val="000429DC"/>
    <w:rsid w:val="0006568A"/>
    <w:rsid w:val="000A1106"/>
    <w:rsid w:val="000A3999"/>
    <w:rsid w:val="000D650B"/>
    <w:rsid w:val="000F7506"/>
    <w:rsid w:val="0011231B"/>
    <w:rsid w:val="00136CD0"/>
    <w:rsid w:val="00164667"/>
    <w:rsid w:val="001703F5"/>
    <w:rsid w:val="00173A58"/>
    <w:rsid w:val="001A5C7B"/>
    <w:rsid w:val="001C4DFD"/>
    <w:rsid w:val="00210591"/>
    <w:rsid w:val="002435FD"/>
    <w:rsid w:val="00260126"/>
    <w:rsid w:val="00297E42"/>
    <w:rsid w:val="002A488B"/>
    <w:rsid w:val="002A49BA"/>
    <w:rsid w:val="002A53D6"/>
    <w:rsid w:val="002B1195"/>
    <w:rsid w:val="002D6427"/>
    <w:rsid w:val="002E38C8"/>
    <w:rsid w:val="003450E8"/>
    <w:rsid w:val="00347DEC"/>
    <w:rsid w:val="00384F2D"/>
    <w:rsid w:val="003A3258"/>
    <w:rsid w:val="003B192A"/>
    <w:rsid w:val="003E4404"/>
    <w:rsid w:val="0042483C"/>
    <w:rsid w:val="00427B1D"/>
    <w:rsid w:val="00432729"/>
    <w:rsid w:val="004849B3"/>
    <w:rsid w:val="004C1D31"/>
    <w:rsid w:val="004C4D1A"/>
    <w:rsid w:val="004D6BC3"/>
    <w:rsid w:val="004F6BB8"/>
    <w:rsid w:val="005054B6"/>
    <w:rsid w:val="005120B6"/>
    <w:rsid w:val="00526510"/>
    <w:rsid w:val="005368A3"/>
    <w:rsid w:val="00566B30"/>
    <w:rsid w:val="00573586"/>
    <w:rsid w:val="00584877"/>
    <w:rsid w:val="005858A8"/>
    <w:rsid w:val="005B527E"/>
    <w:rsid w:val="005C40D9"/>
    <w:rsid w:val="00606855"/>
    <w:rsid w:val="00621DFB"/>
    <w:rsid w:val="00654098"/>
    <w:rsid w:val="00661AB1"/>
    <w:rsid w:val="00690C12"/>
    <w:rsid w:val="006B108B"/>
    <w:rsid w:val="006B30F8"/>
    <w:rsid w:val="006B4506"/>
    <w:rsid w:val="006B4888"/>
    <w:rsid w:val="006C5AFA"/>
    <w:rsid w:val="00715F1C"/>
    <w:rsid w:val="00740E03"/>
    <w:rsid w:val="00772EC8"/>
    <w:rsid w:val="0077361D"/>
    <w:rsid w:val="0077552B"/>
    <w:rsid w:val="0077765F"/>
    <w:rsid w:val="00794557"/>
    <w:rsid w:val="007957CB"/>
    <w:rsid w:val="007A1084"/>
    <w:rsid w:val="007F41B9"/>
    <w:rsid w:val="00816EB9"/>
    <w:rsid w:val="00882A03"/>
    <w:rsid w:val="008D51DD"/>
    <w:rsid w:val="008F5D48"/>
    <w:rsid w:val="00904253"/>
    <w:rsid w:val="0090715E"/>
    <w:rsid w:val="00971608"/>
    <w:rsid w:val="00980C46"/>
    <w:rsid w:val="00994D10"/>
    <w:rsid w:val="009A142E"/>
    <w:rsid w:val="009B71DB"/>
    <w:rsid w:val="009E1CC8"/>
    <w:rsid w:val="009E6C75"/>
    <w:rsid w:val="009F3E0C"/>
    <w:rsid w:val="00A40A0E"/>
    <w:rsid w:val="00A91928"/>
    <w:rsid w:val="00AA78A2"/>
    <w:rsid w:val="00AB71EA"/>
    <w:rsid w:val="00AC3C79"/>
    <w:rsid w:val="00AE0751"/>
    <w:rsid w:val="00AF6C3B"/>
    <w:rsid w:val="00B01561"/>
    <w:rsid w:val="00B12D2D"/>
    <w:rsid w:val="00B2698A"/>
    <w:rsid w:val="00B51355"/>
    <w:rsid w:val="00B917D3"/>
    <w:rsid w:val="00B93093"/>
    <w:rsid w:val="00BA4311"/>
    <w:rsid w:val="00C14BDF"/>
    <w:rsid w:val="00C36905"/>
    <w:rsid w:val="00C479C2"/>
    <w:rsid w:val="00C55641"/>
    <w:rsid w:val="00CA39CF"/>
    <w:rsid w:val="00CB35D9"/>
    <w:rsid w:val="00CC505A"/>
    <w:rsid w:val="00CE2613"/>
    <w:rsid w:val="00D5660D"/>
    <w:rsid w:val="00D7336F"/>
    <w:rsid w:val="00D90ABC"/>
    <w:rsid w:val="00DA55B7"/>
    <w:rsid w:val="00DA5797"/>
    <w:rsid w:val="00DF2AE3"/>
    <w:rsid w:val="00E055AD"/>
    <w:rsid w:val="00E1335E"/>
    <w:rsid w:val="00E23323"/>
    <w:rsid w:val="00E266DD"/>
    <w:rsid w:val="00E45CCC"/>
    <w:rsid w:val="00E513D4"/>
    <w:rsid w:val="00E8377A"/>
    <w:rsid w:val="00E9769E"/>
    <w:rsid w:val="00EF4BC4"/>
    <w:rsid w:val="00F11D44"/>
    <w:rsid w:val="00F2168F"/>
    <w:rsid w:val="00F400C5"/>
    <w:rsid w:val="00F93744"/>
    <w:rsid w:val="00F97BFC"/>
    <w:rsid w:val="00FD0A37"/>
    <w:rsid w:val="00FD5D73"/>
    <w:rsid w:val="00FF7CE7"/>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94004D"/>
  <w15:chartTrackingRefBased/>
  <w15:docId w15:val="{79B71445-932E-43BF-98E8-900C1EDA4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18"/>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38C8"/>
  </w:style>
  <w:style w:type="paragraph" w:styleId="Heading1">
    <w:name w:val="heading 1"/>
    <w:basedOn w:val="Normal"/>
    <w:next w:val="Normal"/>
    <w:link w:val="Heading1Char"/>
    <w:uiPriority w:val="9"/>
    <w:qFormat/>
    <w:rsid w:val="005120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120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120B6"/>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120B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120B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120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120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120B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5120B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0B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120B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120B6"/>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120B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120B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120B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120B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120B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120B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120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20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20B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20B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120B6"/>
    <w:pPr>
      <w:spacing w:before="160"/>
      <w:jc w:val="center"/>
    </w:pPr>
    <w:rPr>
      <w:i/>
      <w:iCs/>
      <w:color w:val="404040" w:themeColor="text1" w:themeTint="BF"/>
    </w:rPr>
  </w:style>
  <w:style w:type="character" w:customStyle="1" w:styleId="QuoteChar">
    <w:name w:val="Quote Char"/>
    <w:basedOn w:val="DefaultParagraphFont"/>
    <w:link w:val="Quote"/>
    <w:uiPriority w:val="29"/>
    <w:rsid w:val="005120B6"/>
    <w:rPr>
      <w:i/>
      <w:iCs/>
      <w:color w:val="404040" w:themeColor="text1" w:themeTint="BF"/>
    </w:rPr>
  </w:style>
  <w:style w:type="paragraph" w:styleId="ListParagraph">
    <w:name w:val="List Paragraph"/>
    <w:basedOn w:val="Normal"/>
    <w:uiPriority w:val="34"/>
    <w:qFormat/>
    <w:rsid w:val="005120B6"/>
    <w:pPr>
      <w:ind w:left="720"/>
      <w:contextualSpacing/>
    </w:pPr>
  </w:style>
  <w:style w:type="character" w:styleId="IntenseEmphasis">
    <w:name w:val="Intense Emphasis"/>
    <w:basedOn w:val="DefaultParagraphFont"/>
    <w:uiPriority w:val="21"/>
    <w:qFormat/>
    <w:rsid w:val="005120B6"/>
    <w:rPr>
      <w:i/>
      <w:iCs/>
      <w:color w:val="2F5496" w:themeColor="accent1" w:themeShade="BF"/>
    </w:rPr>
  </w:style>
  <w:style w:type="paragraph" w:styleId="IntenseQuote">
    <w:name w:val="Intense Quote"/>
    <w:basedOn w:val="Normal"/>
    <w:next w:val="Normal"/>
    <w:link w:val="IntenseQuoteChar"/>
    <w:uiPriority w:val="30"/>
    <w:qFormat/>
    <w:rsid w:val="005120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120B6"/>
    <w:rPr>
      <w:i/>
      <w:iCs/>
      <w:color w:val="2F5496" w:themeColor="accent1" w:themeShade="BF"/>
    </w:rPr>
  </w:style>
  <w:style w:type="character" w:styleId="IntenseReference">
    <w:name w:val="Intense Reference"/>
    <w:basedOn w:val="DefaultParagraphFont"/>
    <w:uiPriority w:val="32"/>
    <w:qFormat/>
    <w:rsid w:val="005120B6"/>
    <w:rPr>
      <w:b/>
      <w:bCs/>
      <w:smallCaps/>
      <w:color w:val="2F5496" w:themeColor="accent1" w:themeShade="BF"/>
      <w:spacing w:val="5"/>
    </w:rPr>
  </w:style>
  <w:style w:type="table" w:styleId="TableGrid">
    <w:name w:val="Table Grid"/>
    <w:aliases w:val="Table UUM"/>
    <w:basedOn w:val="TableNormal"/>
    <w:uiPriority w:val="39"/>
    <w:rsid w:val="004849B3"/>
    <w:pPr>
      <w:spacing w:after="0" w:line="240" w:lineRule="auto"/>
    </w:pPr>
    <w:rPr>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849B3"/>
    <w:pPr>
      <w:spacing w:after="200" w:line="240" w:lineRule="auto"/>
      <w:jc w:val="both"/>
    </w:pPr>
    <w:rPr>
      <w:i/>
      <w:iCs/>
      <w:color w:val="44546A" w:themeColor="text2"/>
      <w:sz w:val="18"/>
      <w:szCs w:val="24"/>
    </w:rPr>
  </w:style>
  <w:style w:type="paragraph" w:customStyle="1" w:styleId="Style2">
    <w:name w:val="Style2"/>
    <w:basedOn w:val="Heading3"/>
    <w:qFormat/>
    <w:rsid w:val="0077552B"/>
    <w:pPr>
      <w:numPr>
        <w:ilvl w:val="2"/>
      </w:numPr>
      <w:spacing w:before="40" w:after="0" w:line="360" w:lineRule="auto"/>
      <w:ind w:left="720" w:hanging="720"/>
    </w:pPr>
    <w:rPr>
      <w:rFonts w:ascii="Times New Roman" w:hAnsi="Times New Roman"/>
      <w:b/>
      <w:color w:val="282829"/>
      <w:sz w:val="24"/>
      <w:szCs w:val="24"/>
      <w:shd w:val="clear" w:color="auto" w:fill="FFFFFF"/>
      <w:lang w:val="en-US"/>
    </w:rPr>
  </w:style>
  <w:style w:type="paragraph" w:customStyle="1" w:styleId="EndNoteBibliographyTitle">
    <w:name w:val="EndNote Bibliography Title"/>
    <w:basedOn w:val="Normal"/>
    <w:link w:val="EndNoteBibliographyTitleChar"/>
    <w:rsid w:val="00904253"/>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904253"/>
    <w:rPr>
      <w:noProof/>
      <w:lang w:val="en-US"/>
    </w:rPr>
  </w:style>
  <w:style w:type="paragraph" w:customStyle="1" w:styleId="EndNoteBibliography">
    <w:name w:val="EndNote Bibliography"/>
    <w:basedOn w:val="Normal"/>
    <w:link w:val="EndNoteBibliographyChar"/>
    <w:rsid w:val="00904253"/>
    <w:pPr>
      <w:spacing w:line="240" w:lineRule="auto"/>
      <w:jc w:val="both"/>
    </w:pPr>
    <w:rPr>
      <w:noProof/>
      <w:lang w:val="en-US"/>
    </w:rPr>
  </w:style>
  <w:style w:type="character" w:customStyle="1" w:styleId="EndNoteBibliographyChar">
    <w:name w:val="EndNote Bibliography Char"/>
    <w:basedOn w:val="DefaultParagraphFont"/>
    <w:link w:val="EndNoteBibliography"/>
    <w:rsid w:val="00904253"/>
    <w:rPr>
      <w:noProof/>
      <w:lang w:val="en-US"/>
    </w:rPr>
  </w:style>
  <w:style w:type="paragraph" w:styleId="NormalWeb">
    <w:name w:val="Normal (Web)"/>
    <w:basedOn w:val="Normal"/>
    <w:uiPriority w:val="99"/>
    <w:semiHidden/>
    <w:unhideWhenUsed/>
    <w:rsid w:val="001A5C7B"/>
    <w:pPr>
      <w:spacing w:before="100" w:beforeAutospacing="1" w:after="100" w:afterAutospacing="1" w:line="240" w:lineRule="auto"/>
    </w:pPr>
    <w:rPr>
      <w:rFonts w:eastAsia="Times New Roman"/>
      <w:kern w:val="0"/>
      <w:szCs w:val="24"/>
      <w:lang w:eastAsia="en-IN"/>
      <w14:ligatures w14:val="none"/>
    </w:rPr>
  </w:style>
  <w:style w:type="character" w:styleId="Strong">
    <w:name w:val="Strong"/>
    <w:basedOn w:val="DefaultParagraphFont"/>
    <w:uiPriority w:val="22"/>
    <w:qFormat/>
    <w:rsid w:val="001A5C7B"/>
    <w:rPr>
      <w:b/>
      <w:bCs/>
    </w:rPr>
  </w:style>
  <w:style w:type="character" w:styleId="Hyperlink">
    <w:name w:val="Hyperlink"/>
    <w:basedOn w:val="DefaultParagraphFont"/>
    <w:uiPriority w:val="99"/>
    <w:unhideWhenUsed/>
    <w:rsid w:val="001A5C7B"/>
    <w:rPr>
      <w:color w:val="0563C1" w:themeColor="hyperlink"/>
      <w:u w:val="single"/>
    </w:rPr>
  </w:style>
  <w:style w:type="paragraph" w:styleId="TableofFigures">
    <w:name w:val="table of figures"/>
    <w:basedOn w:val="Normal"/>
    <w:next w:val="Normal"/>
    <w:uiPriority w:val="99"/>
    <w:semiHidden/>
    <w:unhideWhenUsed/>
    <w:rsid w:val="00033ECE"/>
    <w:pPr>
      <w:spacing w:after="0"/>
    </w:pPr>
  </w:style>
  <w:style w:type="character" w:customStyle="1" w:styleId="UnresolvedMention1">
    <w:name w:val="Unresolved Mention1"/>
    <w:basedOn w:val="DefaultParagraphFont"/>
    <w:uiPriority w:val="99"/>
    <w:semiHidden/>
    <w:unhideWhenUsed/>
    <w:rsid w:val="00CC505A"/>
    <w:rPr>
      <w:color w:val="605E5C"/>
      <w:shd w:val="clear" w:color="auto" w:fill="E1DFDD"/>
    </w:rPr>
  </w:style>
  <w:style w:type="paragraph" w:styleId="Header">
    <w:name w:val="header"/>
    <w:basedOn w:val="Normal"/>
    <w:link w:val="HeaderChar"/>
    <w:uiPriority w:val="99"/>
    <w:unhideWhenUsed/>
    <w:rsid w:val="008D5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1DD"/>
  </w:style>
  <w:style w:type="paragraph" w:styleId="Footer">
    <w:name w:val="footer"/>
    <w:basedOn w:val="Normal"/>
    <w:link w:val="FooterChar"/>
    <w:uiPriority w:val="99"/>
    <w:unhideWhenUsed/>
    <w:rsid w:val="008D5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1DD"/>
  </w:style>
  <w:style w:type="character" w:customStyle="1" w:styleId="mf-jss626">
    <w:name w:val="mf-jss626"/>
    <w:basedOn w:val="DefaultParagraphFont"/>
    <w:rsid w:val="00065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20DAB-0C2F-4326-8C97-47159D289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19</Pages>
  <Words>8976</Words>
  <Characters>51166</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 Kalia</dc:creator>
  <cp:keywords/>
  <dc:description/>
  <cp:lastModifiedBy>Editor-11</cp:lastModifiedBy>
  <cp:revision>50</cp:revision>
  <dcterms:created xsi:type="dcterms:W3CDTF">2025-12-12T13:22:00Z</dcterms:created>
  <dcterms:modified xsi:type="dcterms:W3CDTF">2025-12-15T05:16:00Z</dcterms:modified>
</cp:coreProperties>
</file>