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37DA9" w14:textId="77777777" w:rsidR="009D58D7" w:rsidRPr="009D58D7" w:rsidRDefault="009D58D7" w:rsidP="009D58D7">
      <w:pPr>
        <w:pStyle w:val="Author"/>
        <w:spacing w:line="240" w:lineRule="auto"/>
        <w:ind w:right="-252"/>
        <w:jc w:val="left"/>
        <w:rPr>
          <w:rFonts w:ascii="Calibri" w:hAnsi="Calibri" w:cs="Calibri"/>
          <w:sz w:val="28"/>
          <w:szCs w:val="28"/>
        </w:rPr>
      </w:pPr>
      <w:r w:rsidRPr="009D58D7">
        <w:rPr>
          <w:rFonts w:ascii="Calibri" w:hAnsi="Calibri" w:cs="Calibri"/>
          <w:sz w:val="28"/>
          <w:szCs w:val="28"/>
        </w:rPr>
        <w:t>POSITION CONTROL OF MULTIPLE HYDRAULIC ACTUATORS IN AN ELECTROHYDRAULIC SYSTEM</w:t>
      </w:r>
    </w:p>
    <w:p w14:paraId="08FC2872" w14:textId="77777777" w:rsidR="009D58D7" w:rsidRDefault="009D58D7" w:rsidP="00441B6F">
      <w:pPr>
        <w:pStyle w:val="Author"/>
        <w:spacing w:line="240" w:lineRule="auto"/>
        <w:rPr>
          <w:rFonts w:ascii="Calibri" w:hAnsi="Calibri" w:cs="Calibri"/>
          <w:sz w:val="22"/>
          <w:szCs w:val="22"/>
        </w:rPr>
      </w:pPr>
    </w:p>
    <w:p w14:paraId="2F14DC71" w14:textId="66BD5895" w:rsidR="00163BC4" w:rsidRPr="00E3463D" w:rsidRDefault="00231920" w:rsidP="00441B6F">
      <w:pPr>
        <w:pStyle w:val="Author"/>
        <w:spacing w:line="240" w:lineRule="auto"/>
        <w:rPr>
          <w:rFonts w:ascii="Arial" w:hAnsi="Arial" w:cs="Arial"/>
          <w:bCs/>
          <w:iCs/>
          <w:kern w:val="28"/>
          <w:szCs w:val="24"/>
        </w:rPr>
      </w:pPr>
      <w:r w:rsidRPr="00E3463D">
        <w:rPr>
          <w:rFonts w:ascii="Arial" w:hAnsi="Arial" w:cs="Arial"/>
          <w:bCs/>
          <w:iCs/>
          <w:kern w:val="28"/>
          <w:szCs w:val="24"/>
        </w:rPr>
        <w:t xml:space="preserve"> </w:t>
      </w:r>
    </w:p>
    <w:p w14:paraId="7E131D2F" w14:textId="77777777" w:rsidR="001608FB" w:rsidRDefault="001608FB" w:rsidP="00441B6F">
      <w:pPr>
        <w:pStyle w:val="AbstHead"/>
        <w:spacing w:after="0"/>
        <w:jc w:val="both"/>
        <w:rPr>
          <w:rFonts w:ascii="Arial" w:hAnsi="Arial" w:cs="Arial"/>
        </w:rPr>
      </w:pPr>
    </w:p>
    <w:p w14:paraId="794738AE" w14:textId="082E94E7" w:rsidR="00B01FCD" w:rsidRPr="00E3463D" w:rsidRDefault="00E13E32" w:rsidP="00441B6F">
      <w:pPr>
        <w:pStyle w:val="AbstHead"/>
        <w:spacing w:after="0"/>
        <w:jc w:val="both"/>
        <w:rPr>
          <w:rFonts w:ascii="Arial" w:hAnsi="Arial" w:cs="Arial"/>
        </w:rPr>
      </w:pPr>
      <w:r w:rsidRPr="00E3463D">
        <w:rPr>
          <w:rFonts w:ascii="Arial" w:hAnsi="Arial" w:cs="Arial"/>
        </w:rPr>
        <w:t>ABSTRACT</w:t>
      </w:r>
      <w:r w:rsidR="0066510A" w:rsidRPr="00E3463D">
        <w:rPr>
          <w:rFonts w:ascii="Arial" w:hAnsi="Arial" w:cs="Arial"/>
        </w:rPr>
        <w:t xml:space="preserve"> </w:t>
      </w:r>
    </w:p>
    <w:p w14:paraId="3C565F5A" w14:textId="77777777" w:rsidR="00790ADA" w:rsidRPr="00E3463D"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16"/>
      </w:tblGrid>
      <w:tr w:rsidR="003C7595" w:rsidRPr="00E3463D" w14:paraId="2DA49579" w14:textId="77777777" w:rsidTr="001E44FE">
        <w:tc>
          <w:tcPr>
            <w:tcW w:w="9576" w:type="dxa"/>
            <w:shd w:val="clear" w:color="auto" w:fill="F2F2F2"/>
          </w:tcPr>
          <w:p w14:paraId="3A012D8C" w14:textId="31B3B7C9" w:rsidR="00505F06" w:rsidRPr="00CC3245" w:rsidRDefault="00471EC8" w:rsidP="00CC09BD">
            <w:pPr>
              <w:spacing w:line="276" w:lineRule="auto"/>
              <w:jc w:val="both"/>
              <w:rPr>
                <w:rFonts w:ascii="Arial" w:hAnsi="Arial" w:cs="Arial"/>
                <w:sz w:val="22"/>
                <w:szCs w:val="22"/>
              </w:rPr>
            </w:pPr>
            <w:r w:rsidRPr="00CC3245">
              <w:rPr>
                <w:rFonts w:ascii="Arial" w:hAnsi="Arial" w:cs="Arial"/>
                <w:sz w:val="22"/>
                <w:szCs w:val="22"/>
              </w:rPr>
              <w:t xml:space="preserve">Hydraulic actuators are the output of electrohydraulic system that requires control </w:t>
            </w:r>
            <w:r w:rsidR="004C40F2" w:rsidRPr="00CC3245">
              <w:rPr>
                <w:rFonts w:ascii="Arial" w:hAnsi="Arial" w:cs="Arial"/>
                <w:sz w:val="22"/>
                <w:szCs w:val="22"/>
              </w:rPr>
              <w:t>to</w:t>
            </w:r>
            <w:r w:rsidRPr="00CC3245">
              <w:rPr>
                <w:rFonts w:ascii="Arial" w:hAnsi="Arial" w:cs="Arial"/>
                <w:sz w:val="22"/>
                <w:szCs w:val="22"/>
              </w:rPr>
              <w:t xml:space="preserve"> achieve effectiveness of the system’s operation. In this article, the position control of an electrohydraulic system with multiple actuators is achieved by modelling the design of the system in the FluidSim environment </w:t>
            </w:r>
            <w:r w:rsidRPr="00F4436D">
              <w:rPr>
                <w:rFonts w:ascii="Arial" w:hAnsi="Arial" w:cs="Arial"/>
                <w:color w:val="FF0000"/>
                <w:sz w:val="22"/>
                <w:szCs w:val="22"/>
              </w:rPr>
              <w:t xml:space="preserve">using </w:t>
            </w:r>
            <w:r w:rsidR="00F4436D" w:rsidRPr="00F4436D">
              <w:rPr>
                <w:rFonts w:ascii="Arial" w:hAnsi="Arial" w:cs="Arial"/>
                <w:color w:val="FF0000"/>
                <w:sz w:val="22"/>
                <w:szCs w:val="22"/>
              </w:rPr>
              <w:t>3-way flow control valves and pressure reducing valves</w:t>
            </w:r>
            <w:r w:rsidR="00F4436D">
              <w:rPr>
                <w:rFonts w:ascii="Arial" w:hAnsi="Arial" w:cs="Arial"/>
                <w:sz w:val="22"/>
                <w:szCs w:val="22"/>
              </w:rPr>
              <w:t xml:space="preserve">. The model </w:t>
            </w:r>
            <w:r w:rsidRPr="00CC3245">
              <w:rPr>
                <w:rFonts w:ascii="Arial" w:hAnsi="Arial" w:cs="Arial"/>
                <w:sz w:val="22"/>
                <w:szCs w:val="22"/>
              </w:rPr>
              <w:t xml:space="preserve">parameters </w:t>
            </w:r>
            <w:r w:rsidR="00F4436D">
              <w:rPr>
                <w:rFonts w:ascii="Arial" w:hAnsi="Arial" w:cs="Arial"/>
                <w:sz w:val="22"/>
                <w:szCs w:val="22"/>
              </w:rPr>
              <w:t xml:space="preserve">were obtained </w:t>
            </w:r>
            <w:r w:rsidRPr="00CC3245">
              <w:rPr>
                <w:rFonts w:ascii="Arial" w:hAnsi="Arial" w:cs="Arial"/>
                <w:sz w:val="22"/>
                <w:szCs w:val="22"/>
              </w:rPr>
              <w:t xml:space="preserve">to simulate the design and ensuring that the positions of the actuators are synchronized. A mathematical model of the system was developed and simulated in MATLAB with a PID controller </w:t>
            </w:r>
            <w:r w:rsidR="00B46966" w:rsidRPr="00CC3245">
              <w:rPr>
                <w:rFonts w:ascii="Arial" w:hAnsi="Arial" w:cs="Arial"/>
                <w:sz w:val="22"/>
                <w:szCs w:val="22"/>
              </w:rPr>
              <w:t>to</w:t>
            </w:r>
            <w:r w:rsidRPr="00CC3245">
              <w:rPr>
                <w:rFonts w:ascii="Arial" w:hAnsi="Arial" w:cs="Arial"/>
                <w:sz w:val="22"/>
                <w:szCs w:val="22"/>
              </w:rPr>
              <w:t xml:space="preserve"> track the positions of the actuators</w:t>
            </w:r>
            <w:r w:rsidR="001F36E5">
              <w:rPr>
                <w:rFonts w:ascii="Arial" w:hAnsi="Arial" w:cs="Arial"/>
                <w:sz w:val="22"/>
                <w:szCs w:val="22"/>
              </w:rPr>
              <w:t xml:space="preserve">. </w:t>
            </w:r>
            <w:r w:rsidR="001F36E5" w:rsidRPr="001F36E5">
              <w:rPr>
                <w:rFonts w:ascii="Arial" w:hAnsi="Arial" w:cs="Arial"/>
                <w:color w:val="FF0000"/>
                <w:sz w:val="22"/>
                <w:szCs w:val="22"/>
              </w:rPr>
              <w:t>The controller attained a rise and settling time of 0.014s ad 0.055s respectively</w:t>
            </w:r>
            <w:r w:rsidRPr="00CC3245">
              <w:rPr>
                <w:rFonts w:ascii="Arial" w:hAnsi="Arial" w:cs="Arial"/>
                <w:sz w:val="22"/>
                <w:szCs w:val="22"/>
              </w:rPr>
              <w:t xml:space="preserve">. The gains of the controller obtained from the are imported into the SIMULINK model of the electrohydraulic system </w:t>
            </w:r>
            <w:r w:rsidR="00B46966" w:rsidRPr="00CC3245">
              <w:rPr>
                <w:rFonts w:ascii="Arial" w:hAnsi="Arial" w:cs="Arial"/>
                <w:sz w:val="22"/>
                <w:szCs w:val="22"/>
              </w:rPr>
              <w:t>to</w:t>
            </w:r>
            <w:r w:rsidRPr="00CC3245">
              <w:rPr>
                <w:rFonts w:ascii="Arial" w:hAnsi="Arial" w:cs="Arial"/>
                <w:sz w:val="22"/>
                <w:szCs w:val="22"/>
              </w:rPr>
              <w:t xml:space="preserve"> view the output of the system in comparison with the input. The results obtained from the simulations show that the gains of the controller improve the system characteristics performance and the step responses of the actuators in the SIMULINK model show that the output of the actuators follows a step input in the system. </w:t>
            </w:r>
          </w:p>
        </w:tc>
      </w:tr>
    </w:tbl>
    <w:p w14:paraId="1E070B91" w14:textId="77777777" w:rsidR="00636EB2" w:rsidRPr="00E3463D" w:rsidRDefault="00636EB2" w:rsidP="00441B6F">
      <w:pPr>
        <w:pStyle w:val="Body"/>
        <w:spacing w:after="0"/>
        <w:rPr>
          <w:rFonts w:ascii="Arial" w:hAnsi="Arial" w:cs="Arial"/>
          <w:i/>
        </w:rPr>
      </w:pPr>
    </w:p>
    <w:p w14:paraId="24CFB1B6" w14:textId="032F5B0D" w:rsidR="00CF0ACA" w:rsidRPr="00E3463D" w:rsidRDefault="00E13E32" w:rsidP="00CF0ACA">
      <w:pPr>
        <w:spacing w:line="276" w:lineRule="auto"/>
        <w:jc w:val="both"/>
        <w:rPr>
          <w:rFonts w:ascii="Arial" w:hAnsi="Arial" w:cs="Arial"/>
          <w:sz w:val="22"/>
          <w:szCs w:val="22"/>
        </w:rPr>
      </w:pPr>
      <w:r w:rsidRPr="00E3463D">
        <w:rPr>
          <w:rFonts w:ascii="Arial" w:hAnsi="Arial" w:cs="Arial"/>
          <w:i/>
        </w:rPr>
        <w:t>Keywords:</w:t>
      </w:r>
      <w:r w:rsidR="00CF0ACA" w:rsidRPr="00E3463D">
        <w:rPr>
          <w:rFonts w:ascii="Arial" w:hAnsi="Arial" w:cs="Arial"/>
          <w:sz w:val="22"/>
          <w:szCs w:val="22"/>
        </w:rPr>
        <w:t xml:space="preserve"> </w:t>
      </w:r>
      <w:r w:rsidR="00CF0ACA" w:rsidRPr="00E3463D">
        <w:rPr>
          <w:rFonts w:ascii="Arial" w:hAnsi="Arial" w:cs="Arial"/>
        </w:rPr>
        <w:t>Hydraulic actuators, Electrohydraulic system, position control, PID controller, Control system simulation</w:t>
      </w:r>
    </w:p>
    <w:p w14:paraId="703668D1" w14:textId="0C8106BD" w:rsidR="004C40F2" w:rsidRPr="00E3463D" w:rsidRDefault="00E13E32" w:rsidP="00441B6F">
      <w:pPr>
        <w:pStyle w:val="Body"/>
        <w:spacing w:after="0"/>
        <w:rPr>
          <w:rFonts w:ascii="Arial" w:hAnsi="Arial" w:cs="Arial"/>
          <w:i/>
          <w:sz w:val="18"/>
        </w:rPr>
      </w:pPr>
      <w:r w:rsidRPr="00E3463D">
        <w:rPr>
          <w:rFonts w:ascii="Arial" w:hAnsi="Arial" w:cs="Arial"/>
          <w:i/>
          <w:sz w:val="18"/>
        </w:rPr>
        <w:t>.</w:t>
      </w:r>
    </w:p>
    <w:p w14:paraId="245321D4" w14:textId="77777777" w:rsidR="00505F06" w:rsidRPr="00E3463D" w:rsidRDefault="00505F06" w:rsidP="00441B6F">
      <w:pPr>
        <w:pStyle w:val="Body"/>
        <w:spacing w:after="0"/>
        <w:rPr>
          <w:rFonts w:ascii="Arial" w:hAnsi="Arial" w:cs="Arial"/>
          <w:i/>
        </w:rPr>
      </w:pPr>
    </w:p>
    <w:p w14:paraId="24458B39" w14:textId="102C6292" w:rsidR="007F7B32" w:rsidRPr="00E3463D" w:rsidRDefault="00E13E32" w:rsidP="00441B6F">
      <w:pPr>
        <w:pStyle w:val="AbstHead"/>
        <w:spacing w:after="0"/>
        <w:jc w:val="both"/>
        <w:rPr>
          <w:rFonts w:ascii="Arial" w:hAnsi="Arial" w:cs="Arial"/>
        </w:rPr>
      </w:pPr>
      <w:r w:rsidRPr="00E3463D">
        <w:rPr>
          <w:rFonts w:ascii="Arial" w:hAnsi="Arial" w:cs="Arial"/>
        </w:rPr>
        <w:t xml:space="preserve">1. </w:t>
      </w:r>
      <w:r w:rsidR="00B01FCD" w:rsidRPr="00E3463D">
        <w:rPr>
          <w:rFonts w:ascii="Arial" w:hAnsi="Arial" w:cs="Arial"/>
        </w:rPr>
        <w:t>INTRODUCTION</w:t>
      </w:r>
      <w:r w:rsidRPr="00E3463D">
        <w:rPr>
          <w:rFonts w:ascii="Arial" w:hAnsi="Arial" w:cs="Arial"/>
        </w:rPr>
        <w:t xml:space="preserve"> </w:t>
      </w:r>
    </w:p>
    <w:p w14:paraId="1AFACEF2" w14:textId="77777777" w:rsidR="00790ADA" w:rsidRPr="00E3463D" w:rsidRDefault="00790ADA" w:rsidP="00441B6F">
      <w:pPr>
        <w:pStyle w:val="AbstHead"/>
        <w:spacing w:after="0"/>
        <w:jc w:val="both"/>
        <w:rPr>
          <w:rFonts w:ascii="Arial" w:hAnsi="Arial" w:cs="Arial"/>
        </w:rPr>
      </w:pPr>
    </w:p>
    <w:p w14:paraId="5158D641" w14:textId="77777777" w:rsidR="00BC3598" w:rsidRPr="00E3463D" w:rsidRDefault="00BC3598" w:rsidP="00BC3598">
      <w:pPr>
        <w:spacing w:line="360" w:lineRule="auto"/>
        <w:jc w:val="both"/>
        <w:rPr>
          <w:rFonts w:ascii="Arial" w:hAnsi="Arial" w:cs="Arial"/>
        </w:rPr>
      </w:pPr>
      <w:r w:rsidRPr="00E3463D">
        <w:rPr>
          <w:rFonts w:ascii="Arial" w:hAnsi="Arial" w:cs="Arial"/>
        </w:rPr>
        <w:t xml:space="preserve">The application of electrohydraulic system (EHS) to create force and complex motion in the design of machineries has drawn attention to their importance in the field of manufacturing. The EHS is usually a sub-assembly compared to the entire machinery. It comprises of electrical and hydraulic components which forms a part of the machinery that provides the clamping force, lifting force, positioning and motion to other parts of the machinery as needed in operation. Examples of machineries that make use of EHSs include; heavy duty fixtures, tractors and trucks, industrial robots, numerical control machines, machine tools and actuators (Coskun and </w:t>
      </w:r>
      <w:proofErr w:type="spellStart"/>
      <w:r w:rsidRPr="00E3463D">
        <w:rPr>
          <w:rFonts w:ascii="Arial" w:hAnsi="Arial" w:cs="Arial"/>
        </w:rPr>
        <w:t>Itik</w:t>
      </w:r>
      <w:proofErr w:type="spellEnd"/>
      <w:r w:rsidRPr="00E3463D">
        <w:rPr>
          <w:rFonts w:ascii="Arial" w:hAnsi="Arial" w:cs="Arial"/>
        </w:rPr>
        <w:t xml:space="preserve">, 2023; Olabanji 2015). The hydraulic components of the EHSs comprises of hydraulic actuators, control valves, pressure relief valves, flow control valves, pump, reservoir and other accessories that are not in the electrical connection. The components of the hydraulic part of the EHS are connected together by hydraulic hose which conveys the hydraulic fluid from the pumping unit to the hydraulic actuator (Li </w:t>
      </w:r>
      <w:r w:rsidRPr="00E3463D">
        <w:rPr>
          <w:rFonts w:ascii="Arial" w:hAnsi="Arial" w:cs="Arial"/>
          <w:i/>
          <w:iCs/>
        </w:rPr>
        <w:t>et. al</w:t>
      </w:r>
      <w:r w:rsidRPr="00E3463D">
        <w:rPr>
          <w:rFonts w:ascii="Arial" w:hAnsi="Arial" w:cs="Arial"/>
        </w:rPr>
        <w:t xml:space="preserve">., 2024). The use of EHSs has some distinctive advantages depending on the context of application. Machineries with several motions need EHSs in order to achieve compact design, active motion and force control, and reduction in set-up time for operation. In some intelligent machines, the EHS also play a vital role in repositioning of the machine elements during operation in order to achieve accuracy and tight tolerance (Coskun and </w:t>
      </w:r>
      <w:proofErr w:type="spellStart"/>
      <w:r w:rsidRPr="00E3463D">
        <w:rPr>
          <w:rFonts w:ascii="Arial" w:hAnsi="Arial" w:cs="Arial"/>
        </w:rPr>
        <w:t>Itik</w:t>
      </w:r>
      <w:proofErr w:type="spellEnd"/>
      <w:r w:rsidRPr="00E3463D">
        <w:rPr>
          <w:rFonts w:ascii="Arial" w:hAnsi="Arial" w:cs="Arial"/>
        </w:rPr>
        <w:t xml:space="preserve">, 2023; Coskun and </w:t>
      </w:r>
      <w:proofErr w:type="spellStart"/>
      <w:r w:rsidRPr="00E3463D">
        <w:rPr>
          <w:rFonts w:ascii="Arial" w:hAnsi="Arial" w:cs="Arial"/>
        </w:rPr>
        <w:t>Itik</w:t>
      </w:r>
      <w:proofErr w:type="spellEnd"/>
      <w:r w:rsidRPr="00E3463D">
        <w:rPr>
          <w:rFonts w:ascii="Arial" w:hAnsi="Arial" w:cs="Arial"/>
        </w:rPr>
        <w:t xml:space="preserve">, 2024). </w:t>
      </w:r>
    </w:p>
    <w:p w14:paraId="58206350" w14:textId="77777777" w:rsidR="00BC3598" w:rsidRPr="00E3463D" w:rsidRDefault="00BC3598" w:rsidP="00BC3598">
      <w:pPr>
        <w:spacing w:line="360" w:lineRule="auto"/>
        <w:jc w:val="both"/>
        <w:rPr>
          <w:rFonts w:ascii="Arial" w:hAnsi="Arial" w:cs="Arial"/>
        </w:rPr>
      </w:pPr>
      <w:r w:rsidRPr="00E3463D">
        <w:rPr>
          <w:rFonts w:ascii="Arial" w:hAnsi="Arial" w:cs="Arial"/>
        </w:rPr>
        <w:t xml:space="preserve">The hydraulic actuators are broadly classified into linear and rotary actuators. The linear actuators play an important role because of its ability to produce precise translational motion and accurate linear force in operation. Linear actuators are further classified as single or double action. The double action </w:t>
      </w:r>
      <w:r w:rsidRPr="00E3463D">
        <w:rPr>
          <w:rFonts w:ascii="Arial" w:hAnsi="Arial" w:cs="Arial"/>
        </w:rPr>
        <w:lastRenderedPageBreak/>
        <w:t xml:space="preserve">actuators are suitable for applications in equipment considering their precision in return action due to fluid power. There are several applications of EHSs in machineries that uses multiple linear actuators with double action depending on the task to be achieved by the machine. The tasks required from the applications of the actuators determines the mode of their connection (Meena </w:t>
      </w:r>
      <w:r w:rsidRPr="00E3463D">
        <w:rPr>
          <w:rFonts w:ascii="Arial" w:hAnsi="Arial" w:cs="Arial"/>
          <w:i/>
          <w:iCs/>
        </w:rPr>
        <w:t>et. al</w:t>
      </w:r>
      <w:r w:rsidRPr="00E3463D">
        <w:rPr>
          <w:rFonts w:ascii="Arial" w:hAnsi="Arial" w:cs="Arial"/>
        </w:rPr>
        <w:t xml:space="preserve">., 2023). Considering </w:t>
      </w:r>
      <w:r w:rsidRPr="00E3463D">
        <w:rPr>
          <w:rFonts w:ascii="Arial" w:hAnsi="Arial" w:cs="Arial"/>
          <w:color w:val="EE0000"/>
        </w:rPr>
        <w:t>Figure 1</w:t>
      </w:r>
      <w:r w:rsidRPr="00E3463D">
        <w:rPr>
          <w:rFonts w:ascii="Arial" w:hAnsi="Arial" w:cs="Arial"/>
        </w:rPr>
        <w:t xml:space="preserve">, the framework for the layout of the EHS is such that, as the electrical system initiates the start of operation of the hydraulic system, the pumping unit supply fluid to the hydraulic components which are synchronized in order to ensure metered discharge of fluids into the actuators (Sarkar </w:t>
      </w:r>
      <w:r w:rsidRPr="00E3463D">
        <w:rPr>
          <w:rFonts w:ascii="Arial" w:hAnsi="Arial" w:cs="Arial"/>
          <w:i/>
          <w:iCs/>
        </w:rPr>
        <w:t>et. al</w:t>
      </w:r>
      <w:r w:rsidRPr="00E3463D">
        <w:rPr>
          <w:rFonts w:ascii="Arial" w:hAnsi="Arial" w:cs="Arial"/>
        </w:rPr>
        <w:t xml:space="preserve">., 2024). The hydraulic system synchronization adopted in this article uses a three-way flow control valve and pressure reducing valve to synchronize the motion of four actuators as described in </w:t>
      </w:r>
      <w:r w:rsidRPr="00E3463D">
        <w:rPr>
          <w:rFonts w:ascii="Arial" w:hAnsi="Arial" w:cs="Arial"/>
          <w:color w:val="EE0000"/>
        </w:rPr>
        <w:t>Figure 2</w:t>
      </w:r>
      <w:r w:rsidRPr="00E3463D">
        <w:rPr>
          <w:rFonts w:ascii="Arial" w:hAnsi="Arial" w:cs="Arial"/>
        </w:rPr>
        <w:t xml:space="preserve">. The hydraulic system was simulated in the FluidSim environment in order to size the components and ensure perfect synchronization before the control system is designed (Olabanji and Mpofu, 2019; Olabanji and Mpofu, 2014). The function of control system in the EHS is to ensure that the hydraulic system provides the accurate positioning required (Olabanji </w:t>
      </w:r>
      <w:r w:rsidRPr="00E3463D">
        <w:rPr>
          <w:rFonts w:ascii="Arial" w:hAnsi="Arial" w:cs="Arial"/>
          <w:i/>
          <w:iCs/>
        </w:rPr>
        <w:t>et. al</w:t>
      </w:r>
      <w:r w:rsidRPr="00E3463D">
        <w:rPr>
          <w:rFonts w:ascii="Arial" w:hAnsi="Arial" w:cs="Arial"/>
        </w:rPr>
        <w:t xml:space="preserve">., 2016).   </w:t>
      </w:r>
    </w:p>
    <w:p w14:paraId="6D8EDCE2" w14:textId="77777777" w:rsidR="00BC3598" w:rsidRPr="00E3463D" w:rsidRDefault="00BC3598" w:rsidP="00BC3598">
      <w:pPr>
        <w:spacing w:line="360" w:lineRule="auto"/>
        <w:jc w:val="both"/>
        <w:rPr>
          <w:rFonts w:ascii="Arial" w:hAnsi="Arial" w:cs="Arial"/>
        </w:rPr>
      </w:pPr>
      <w:r w:rsidRPr="00E3463D">
        <w:rPr>
          <w:rFonts w:ascii="Arial" w:hAnsi="Arial" w:cs="Arial"/>
        </w:rPr>
        <w:t xml:space="preserve">Furthermore, in order to achieve effective synchronization of the actuators, the fluid will be dispersed continuously and equally in the hydraulic subsystem. All identical actuators receiving fluid from the same directional control valve are assumed to have similar characteristics. For instance, in the case of four actuators described in </w:t>
      </w:r>
      <w:r w:rsidRPr="00E3463D">
        <w:rPr>
          <w:rFonts w:ascii="Arial" w:hAnsi="Arial" w:cs="Arial"/>
          <w:color w:val="EE0000"/>
        </w:rPr>
        <w:t>Figure 2</w:t>
      </w:r>
      <w:r w:rsidRPr="00E3463D">
        <w:rPr>
          <w:rFonts w:ascii="Arial" w:hAnsi="Arial" w:cs="Arial"/>
        </w:rPr>
        <w:t>, the hydraulic attribute of one actuator is equal to a quarter of the summative requirement of the whole actuators that are connected in parallel. In order to simplify the analysis, the following</w:t>
      </w:r>
      <w:r w:rsidRPr="00E3463D">
        <w:rPr>
          <w:rFonts w:ascii="Arial" w:hAnsi="Arial" w:cs="Arial"/>
          <w:b/>
        </w:rPr>
        <w:t xml:space="preserve"> </w:t>
      </w:r>
      <w:r w:rsidRPr="00E3463D">
        <w:rPr>
          <w:rFonts w:ascii="Arial" w:hAnsi="Arial" w:cs="Arial"/>
        </w:rPr>
        <w:t xml:space="preserve">assumptions are made in the modelling (Olabanji </w:t>
      </w:r>
      <w:r w:rsidRPr="00E3463D">
        <w:rPr>
          <w:rFonts w:ascii="Arial" w:hAnsi="Arial" w:cs="Arial"/>
          <w:i/>
          <w:iCs/>
        </w:rPr>
        <w:t>et. al</w:t>
      </w:r>
      <w:r w:rsidRPr="00E3463D">
        <w:rPr>
          <w:rFonts w:ascii="Arial" w:hAnsi="Arial" w:cs="Arial"/>
        </w:rPr>
        <w:t xml:space="preserve">., 2020); </w:t>
      </w:r>
    </w:p>
    <w:p w14:paraId="1CBCCEBA" w14:textId="77777777" w:rsidR="00BC3598" w:rsidRPr="00E3463D" w:rsidRDefault="00BC3598" w:rsidP="00BC3598">
      <w:pPr>
        <w:spacing w:line="360" w:lineRule="auto"/>
        <w:jc w:val="both"/>
        <w:rPr>
          <w:rFonts w:ascii="Arial" w:hAnsi="Arial" w:cs="Arial"/>
        </w:rPr>
      </w:pPr>
      <w:r w:rsidRPr="00E3463D">
        <w:rPr>
          <w:rFonts w:ascii="Arial" w:hAnsi="Arial" w:cs="Arial"/>
        </w:rPr>
        <w:t>1. At relaxed state of the system, the net pressure across the cylinders, spool displacements of the directional control valves and the piston displacements of all the actuators are equal to zero.</w:t>
      </w:r>
    </w:p>
    <w:p w14:paraId="12537C88" w14:textId="77777777" w:rsidR="00BC3598" w:rsidRPr="00E3463D" w:rsidRDefault="00BC3598" w:rsidP="00BC3598">
      <w:pPr>
        <w:spacing w:line="360" w:lineRule="auto"/>
        <w:jc w:val="both"/>
        <w:rPr>
          <w:rFonts w:ascii="Arial" w:hAnsi="Arial" w:cs="Arial"/>
        </w:rPr>
      </w:pPr>
      <w:r w:rsidRPr="00E3463D">
        <w:rPr>
          <w:rFonts w:ascii="Arial" w:hAnsi="Arial" w:cs="Arial"/>
        </w:rPr>
        <w:t>2. In order to increase the sensitivity of the actuators to the spool displacement, an underlapped land is used for the directional control valves.</w:t>
      </w:r>
    </w:p>
    <w:p w14:paraId="27DD2169" w14:textId="77777777" w:rsidR="00BC3598" w:rsidRPr="00E3463D" w:rsidRDefault="00BC3598" w:rsidP="00BC3598">
      <w:pPr>
        <w:spacing w:line="360" w:lineRule="auto"/>
        <w:jc w:val="both"/>
        <w:rPr>
          <w:rFonts w:ascii="Arial" w:hAnsi="Arial" w:cs="Arial"/>
        </w:rPr>
      </w:pPr>
      <w:r w:rsidRPr="00E3463D">
        <w:rPr>
          <w:rFonts w:ascii="Arial" w:hAnsi="Arial" w:cs="Arial"/>
        </w:rPr>
        <w:t>3. The difference between the summation of the leakage pressure entering and leaving all identical actuators in the system is zero at equilibrium state.</w:t>
      </w:r>
    </w:p>
    <w:p w14:paraId="69576EDE" w14:textId="77777777" w:rsidR="00BC3598" w:rsidRPr="00E3463D" w:rsidRDefault="00BC3598" w:rsidP="00BC3598">
      <w:pPr>
        <w:spacing w:line="360" w:lineRule="auto"/>
        <w:jc w:val="both"/>
        <w:rPr>
          <w:rFonts w:ascii="Arial" w:hAnsi="Arial" w:cs="Arial"/>
        </w:rPr>
      </w:pPr>
      <w:r w:rsidRPr="00E3463D">
        <w:rPr>
          <w:rFonts w:ascii="Arial" w:hAnsi="Arial" w:cs="Arial"/>
        </w:rPr>
        <w:t xml:space="preserve">4. The dimensions (such as area, volume and travel length) of all identical actuators are uniform and the total is a summation of individual dimensions.  </w:t>
      </w:r>
    </w:p>
    <w:p w14:paraId="5A451D8D" w14:textId="77777777" w:rsidR="00BC3598" w:rsidRPr="00E3463D" w:rsidRDefault="00BC3598" w:rsidP="00BC3598">
      <w:pPr>
        <w:spacing w:line="360" w:lineRule="auto"/>
        <w:jc w:val="both"/>
        <w:rPr>
          <w:rFonts w:ascii="Arial" w:hAnsi="Arial" w:cs="Arial"/>
        </w:rPr>
      </w:pPr>
      <w:r w:rsidRPr="00E3463D">
        <w:rPr>
          <w:rFonts w:ascii="Arial" w:hAnsi="Arial" w:cs="Arial"/>
        </w:rPr>
        <w:t>5.  The leakage flow between the piston and cylinder wall of all identical actuator in the system is uniform.</w:t>
      </w:r>
    </w:p>
    <w:p w14:paraId="288BA16F" w14:textId="77777777" w:rsidR="00BC3598" w:rsidRPr="00E3463D" w:rsidRDefault="00BC3598" w:rsidP="00BC3598">
      <w:pPr>
        <w:spacing w:line="360" w:lineRule="auto"/>
        <w:jc w:val="both"/>
        <w:rPr>
          <w:rFonts w:ascii="Arial" w:hAnsi="Arial" w:cs="Arial"/>
        </w:rPr>
      </w:pPr>
      <w:r w:rsidRPr="00E3463D">
        <w:rPr>
          <w:rFonts w:ascii="Arial" w:hAnsi="Arial" w:cs="Arial"/>
        </w:rPr>
        <w:t>6. The displacement, viscous friction and acceleration force of all identical actuators are equal, since the flow and pressure of the hydraulic fluid entering and leaving each of the identical actuator is equal.</w:t>
      </w:r>
    </w:p>
    <w:p w14:paraId="0FBCF8CB" w14:textId="77777777" w:rsidR="00BC3598" w:rsidRPr="00E3463D" w:rsidRDefault="00BC3598" w:rsidP="00BC3598">
      <w:pPr>
        <w:spacing w:line="360" w:lineRule="auto"/>
        <w:jc w:val="both"/>
        <w:rPr>
          <w:rFonts w:ascii="Arial" w:hAnsi="Arial" w:cs="Arial"/>
        </w:rPr>
      </w:pPr>
      <w:r w:rsidRPr="00E3463D">
        <w:rPr>
          <w:rFonts w:ascii="Arial" w:hAnsi="Arial" w:cs="Arial"/>
        </w:rPr>
        <w:t xml:space="preserve">7. All identical actuators in the hydraulic subsystem are connected in parallel.  </w:t>
      </w:r>
    </w:p>
    <w:p w14:paraId="5FA13293" w14:textId="77777777" w:rsidR="00BC3598" w:rsidRPr="00E3463D" w:rsidRDefault="00BC3598" w:rsidP="00BC3598">
      <w:pPr>
        <w:spacing w:line="360" w:lineRule="auto"/>
        <w:jc w:val="both"/>
        <w:rPr>
          <w:rFonts w:ascii="Arial" w:hAnsi="Arial" w:cs="Arial"/>
        </w:rPr>
      </w:pPr>
      <w:r w:rsidRPr="00E3463D">
        <w:rPr>
          <w:rFonts w:ascii="Arial" w:hAnsi="Arial" w:cs="Arial"/>
        </w:rPr>
        <w:t>8. The volumetric and mass flow rate of the pump is equal to the summation of the volumetric and mass flow rate in the two subsystems.</w:t>
      </w:r>
    </w:p>
    <w:p w14:paraId="64687123" w14:textId="77777777" w:rsidR="00471476" w:rsidRDefault="00471476" w:rsidP="00BC3598">
      <w:pPr>
        <w:spacing w:line="360" w:lineRule="auto"/>
        <w:jc w:val="both"/>
        <w:rPr>
          <w:rFonts w:ascii="Arial" w:hAnsi="Arial" w:cs="Arial"/>
        </w:rPr>
      </w:pPr>
    </w:p>
    <w:p w14:paraId="7CCCAFA8" w14:textId="77777777" w:rsidR="00E65253" w:rsidRDefault="00E65253" w:rsidP="00BC3598">
      <w:pPr>
        <w:spacing w:line="360" w:lineRule="auto"/>
        <w:jc w:val="both"/>
        <w:rPr>
          <w:rFonts w:ascii="Arial" w:hAnsi="Arial" w:cs="Arial"/>
        </w:rPr>
      </w:pPr>
    </w:p>
    <w:p w14:paraId="4C991A68" w14:textId="77777777" w:rsidR="00E65253" w:rsidRDefault="00E65253" w:rsidP="00BC3598">
      <w:pPr>
        <w:spacing w:line="360" w:lineRule="auto"/>
        <w:jc w:val="both"/>
        <w:rPr>
          <w:rFonts w:ascii="Arial" w:hAnsi="Arial" w:cs="Arial"/>
        </w:rPr>
      </w:pPr>
    </w:p>
    <w:p w14:paraId="4076F5A1" w14:textId="77777777" w:rsidR="00E65253" w:rsidRPr="00E3463D" w:rsidRDefault="00E65253" w:rsidP="00BC3598">
      <w:pPr>
        <w:spacing w:line="360" w:lineRule="auto"/>
        <w:jc w:val="both"/>
        <w:rPr>
          <w:rFonts w:ascii="Arial" w:hAnsi="Arial" w:cs="Arial"/>
        </w:rPr>
      </w:pPr>
    </w:p>
    <w:p w14:paraId="64AEFC58" w14:textId="77777777" w:rsidR="00471476" w:rsidRPr="00E3463D" w:rsidRDefault="00471476" w:rsidP="00BC3598">
      <w:pPr>
        <w:spacing w:line="360" w:lineRule="auto"/>
        <w:jc w:val="both"/>
        <w:rPr>
          <w:rFonts w:ascii="Arial" w:hAnsi="Arial" w:cs="Arial"/>
        </w:rPr>
      </w:pPr>
    </w:p>
    <w:p w14:paraId="174F1F5C" w14:textId="77777777" w:rsidR="00471476" w:rsidRPr="00E3463D" w:rsidRDefault="00471476" w:rsidP="00BC3598">
      <w:pPr>
        <w:spacing w:line="360" w:lineRule="auto"/>
        <w:jc w:val="both"/>
        <w:rPr>
          <w:rFonts w:ascii="Arial" w:hAnsi="Arial" w:cs="Arial"/>
        </w:rPr>
      </w:pPr>
    </w:p>
    <w:p w14:paraId="3A7AC941" w14:textId="77777777" w:rsidR="00471476" w:rsidRDefault="00471476" w:rsidP="00BC3598">
      <w:pPr>
        <w:spacing w:line="360" w:lineRule="auto"/>
        <w:jc w:val="both"/>
        <w:rPr>
          <w:rFonts w:ascii="Arial" w:hAnsi="Arial" w:cs="Arial"/>
        </w:rPr>
      </w:pPr>
    </w:p>
    <w:p w14:paraId="38288477" w14:textId="77777777" w:rsidR="00512752" w:rsidRPr="00E3463D" w:rsidRDefault="00512752" w:rsidP="00BC3598">
      <w:pPr>
        <w:spacing w:line="360" w:lineRule="auto"/>
        <w:jc w:val="both"/>
        <w:rPr>
          <w:rFonts w:ascii="Arial" w:hAnsi="Arial" w:cs="Arial"/>
        </w:rPr>
      </w:pPr>
    </w:p>
    <w:p w14:paraId="461E1F66" w14:textId="77777777" w:rsidR="00BC3598" w:rsidRPr="00E3463D" w:rsidRDefault="00BC3598" w:rsidP="00BC3598">
      <w:pPr>
        <w:spacing w:line="360" w:lineRule="auto"/>
        <w:jc w:val="both"/>
        <w:rPr>
          <w:rFonts w:ascii="Arial" w:hAnsi="Arial" w:cs="Arial"/>
        </w:rPr>
      </w:pPr>
    </w:p>
    <w:p w14:paraId="0CA75869" w14:textId="77777777" w:rsidR="00BC3598" w:rsidRPr="00E3463D" w:rsidRDefault="00BC3598" w:rsidP="00BC3598">
      <w:pPr>
        <w:spacing w:line="360" w:lineRule="auto"/>
        <w:jc w:val="both"/>
        <w:rPr>
          <w:rFonts w:ascii="Arial" w:hAnsi="Arial" w:cs="Arial"/>
        </w:rPr>
      </w:pPr>
    </w:p>
    <w:p w14:paraId="0AF76B25" w14:textId="77777777" w:rsidR="00BC3598" w:rsidRPr="00E3463D" w:rsidRDefault="00BC3598" w:rsidP="00BC3598">
      <w:pPr>
        <w:spacing w:line="360" w:lineRule="auto"/>
        <w:jc w:val="both"/>
        <w:rPr>
          <w:rFonts w:ascii="Arial" w:hAnsi="Arial" w:cs="Arial"/>
        </w:rPr>
      </w:pPr>
    </w:p>
    <w:p w14:paraId="50D62A5B" w14:textId="77777777" w:rsidR="00BC3598" w:rsidRPr="00E3463D" w:rsidRDefault="00BC3598" w:rsidP="00BC3598">
      <w:pPr>
        <w:spacing w:line="360" w:lineRule="auto"/>
        <w:jc w:val="both"/>
        <w:rPr>
          <w:rFonts w:ascii="Arial" w:hAnsi="Arial" w:cs="Arial"/>
        </w:rPr>
      </w:pPr>
      <w:r w:rsidRPr="00E3463D">
        <w:rPr>
          <w:rFonts w:ascii="Arial" w:hAnsi="Arial" w:cs="Arial"/>
          <w:noProof/>
          <w14:ligatures w14:val="standardContextual"/>
        </w:rPr>
        <mc:AlternateContent>
          <mc:Choice Requires="wpg">
            <w:drawing>
              <wp:anchor distT="0" distB="0" distL="114300" distR="114300" simplePos="0" relativeHeight="251660288" behindDoc="0" locked="0" layoutInCell="1" allowOverlap="1" wp14:anchorId="1298F753" wp14:editId="1154D5F1">
                <wp:simplePos x="0" y="0"/>
                <wp:positionH relativeFrom="margin">
                  <wp:align>center</wp:align>
                </wp:positionH>
                <wp:positionV relativeFrom="paragraph">
                  <wp:posOffset>0</wp:posOffset>
                </wp:positionV>
                <wp:extent cx="5421606" cy="3381375"/>
                <wp:effectExtent l="0" t="0" r="27305" b="28575"/>
                <wp:wrapNone/>
                <wp:docPr id="1403280272" name="Group 1403280272"/>
                <wp:cNvGraphicFramePr/>
                <a:graphic xmlns:a="http://schemas.openxmlformats.org/drawingml/2006/main">
                  <a:graphicData uri="http://schemas.microsoft.com/office/word/2010/wordprocessingGroup">
                    <wpg:wgp>
                      <wpg:cNvGrpSpPr/>
                      <wpg:grpSpPr>
                        <a:xfrm>
                          <a:off x="0" y="0"/>
                          <a:ext cx="5421606" cy="3381375"/>
                          <a:chOff x="0" y="0"/>
                          <a:chExt cx="5421606" cy="3381375"/>
                        </a:xfrm>
                      </wpg:grpSpPr>
                      <wpg:grpSp>
                        <wpg:cNvPr id="1762970664" name="Group 1762970664"/>
                        <wpg:cNvGrpSpPr/>
                        <wpg:grpSpPr>
                          <a:xfrm>
                            <a:off x="0" y="0"/>
                            <a:ext cx="5421606" cy="3381375"/>
                            <a:chOff x="-1248272" y="1392148"/>
                            <a:chExt cx="5423080" cy="3078062"/>
                          </a:xfrm>
                        </wpg:grpSpPr>
                        <wpg:grpSp>
                          <wpg:cNvPr id="39376294" name="Group 39376294"/>
                          <wpg:cNvGrpSpPr/>
                          <wpg:grpSpPr>
                            <a:xfrm>
                              <a:off x="-1248272" y="1392148"/>
                              <a:ext cx="5423080" cy="3078062"/>
                              <a:chOff x="-1139647" y="1028700"/>
                              <a:chExt cx="4951129" cy="2274455"/>
                            </a:xfrm>
                          </wpg:grpSpPr>
                          <wps:wsp>
                            <wps:cNvPr id="1354018185" name="Straight Connector 1354018185"/>
                            <wps:cNvCnPr/>
                            <wps:spPr>
                              <a:xfrm>
                                <a:off x="2657475" y="2571273"/>
                                <a:ext cx="0" cy="249971"/>
                              </a:xfrm>
                              <a:prstGeom prst="line">
                                <a:avLst/>
                              </a:prstGeom>
                              <a:ln w="19050">
                                <a:solidFill>
                                  <a:schemeClr val="tx1"/>
                                </a:solidFill>
                                <a:headEnd/>
                                <a:tailEnd type="triangle"/>
                              </a:ln>
                            </wps:spPr>
                            <wps:style>
                              <a:lnRef idx="1">
                                <a:schemeClr val="accent1"/>
                              </a:lnRef>
                              <a:fillRef idx="0">
                                <a:schemeClr val="accent1"/>
                              </a:fillRef>
                              <a:effectRef idx="0">
                                <a:schemeClr val="accent1"/>
                              </a:effectRef>
                              <a:fontRef idx="minor">
                                <a:schemeClr val="tx1"/>
                              </a:fontRef>
                            </wps:style>
                            <wps:bodyPr/>
                          </wps:wsp>
                          <wps:wsp>
                            <wps:cNvPr id="1397777402" name="Straight Connector 1397777402"/>
                            <wps:cNvCnPr/>
                            <wps:spPr>
                              <a:xfrm flipV="1">
                                <a:off x="-165850" y="1608684"/>
                                <a:ext cx="0" cy="135876"/>
                              </a:xfrm>
                              <a:prstGeom prst="line">
                                <a:avLst/>
                              </a:prstGeom>
                              <a:ln w="19050">
                                <a:solidFill>
                                  <a:schemeClr val="tx1"/>
                                </a:solidFill>
                                <a:headEnd/>
                                <a:tailEnd type="triangle"/>
                              </a:ln>
                            </wps:spPr>
                            <wps:style>
                              <a:lnRef idx="1">
                                <a:schemeClr val="accent1"/>
                              </a:lnRef>
                              <a:fillRef idx="0">
                                <a:schemeClr val="accent1"/>
                              </a:fillRef>
                              <a:effectRef idx="0">
                                <a:schemeClr val="accent1"/>
                              </a:effectRef>
                              <a:fontRef idx="minor">
                                <a:schemeClr val="tx1"/>
                              </a:fontRef>
                            </wps:style>
                            <wps:bodyPr/>
                          </wps:wsp>
                          <wpg:grpSp>
                            <wpg:cNvPr id="514945348" name="Group 514945348"/>
                            <wpg:cNvGrpSpPr/>
                            <wpg:grpSpPr>
                              <a:xfrm>
                                <a:off x="-1139647" y="2818563"/>
                                <a:ext cx="4938197" cy="484592"/>
                                <a:chOff x="-2903531" y="102944"/>
                                <a:chExt cx="4938197" cy="484592"/>
                              </a:xfrm>
                            </wpg:grpSpPr>
                            <wps:wsp>
                              <wps:cNvPr id="1750706701" name="Text Box 1750706701"/>
                              <wps:cNvSpPr txBox="1"/>
                              <wps:spPr>
                                <a:xfrm>
                                  <a:off x="-2903531" y="102944"/>
                                  <a:ext cx="4938197" cy="484592"/>
                                </a:xfrm>
                                <a:prstGeom prst="rect">
                                  <a:avLst/>
                                </a:prstGeom>
                                <a:solidFill>
                                  <a:schemeClr val="accent1">
                                    <a:lumMod val="40000"/>
                                    <a:lumOff val="60000"/>
                                  </a:schemeClr>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2268BD14" w14:textId="77777777" w:rsidR="00BC3598" w:rsidRPr="001B49A4" w:rsidRDefault="00BC3598" w:rsidP="00BC3598">
                                    <w:pPr>
                                      <w:jc w:val="center"/>
                                      <w:rPr>
                                        <w:b/>
                                        <w:sz w:val="22"/>
                                        <w:szCs w:val="22"/>
                                      </w:rPr>
                                    </w:pPr>
                                    <w:r w:rsidRPr="001B49A4">
                                      <w:rPr>
                                        <w:b/>
                                        <w:sz w:val="22"/>
                                        <w:szCs w:val="22"/>
                                      </w:rPr>
                                      <w:t>Electrical system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wps:cNvPr id="1533649984" name="Text Box 1533649984"/>
                              <wps:cNvSpPr txBox="1"/>
                              <wps:spPr>
                                <a:xfrm>
                                  <a:off x="-2868741" y="258458"/>
                                  <a:ext cx="4879828" cy="305735"/>
                                </a:xfrm>
                                <a:prstGeom prst="rect">
                                  <a:avLst/>
                                </a:prstGeom>
                                <a:solidFill>
                                  <a:schemeClr val="accent2">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36F6743" w14:textId="77777777" w:rsidR="00BC3598" w:rsidRPr="001B49A4" w:rsidRDefault="00BC3598" w:rsidP="00BC3598">
                                    <w:pPr>
                                      <w:jc w:val="both"/>
                                      <w:rPr>
                                        <w:sz w:val="22"/>
                                        <w:szCs w:val="22"/>
                                      </w:rPr>
                                    </w:pPr>
                                    <w:r w:rsidRPr="001B49A4">
                                      <w:rPr>
                                        <w:sz w:val="22"/>
                                        <w:szCs w:val="22"/>
                                      </w:rPr>
                                      <w:t xml:space="preserve">Comprises of the push buttons, switches, Power source for valves, and power pack for pumping unit.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g:grpSp>
                          <wps:wsp>
                            <wps:cNvPr id="1240648453" name="Text Box 1240648453"/>
                            <wps:cNvSpPr txBox="1"/>
                            <wps:spPr>
                              <a:xfrm>
                                <a:off x="-297853" y="2519726"/>
                                <a:ext cx="1371807" cy="187000"/>
                              </a:xfrm>
                              <a:prstGeom prst="rect">
                                <a:avLst/>
                              </a:prstGeom>
                              <a:solidFill>
                                <a:schemeClr val="accent2">
                                  <a:lumMod val="20000"/>
                                  <a:lumOff val="80000"/>
                                </a:schemeClr>
                              </a:solidFill>
                              <a:ln w="190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D89A564" w14:textId="77777777" w:rsidR="00BC3598" w:rsidRPr="001B49A4" w:rsidRDefault="00BC3598" w:rsidP="00BC3598">
                                  <w:pPr>
                                    <w:ind w:left="-90" w:right="-120"/>
                                    <w:jc w:val="center"/>
                                    <w:rPr>
                                      <w:sz w:val="22"/>
                                      <w:szCs w:val="22"/>
                                    </w:rPr>
                                  </w:pPr>
                                  <w:r w:rsidRPr="001B49A4">
                                    <w:rPr>
                                      <w:sz w:val="22"/>
                                      <w:szCs w:val="22"/>
                                    </w:rPr>
                                    <w:t>Hydraulic Pumping Unit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g:grpSp>
                            <wpg:cNvPr id="300183167" name="Group 300183167"/>
                            <wpg:cNvGrpSpPr/>
                            <wpg:grpSpPr>
                              <a:xfrm>
                                <a:off x="-1139647" y="1746452"/>
                                <a:ext cx="1913003" cy="709708"/>
                                <a:chOff x="-1520647" y="-2568373"/>
                                <a:chExt cx="1913003" cy="709708"/>
                              </a:xfrm>
                            </wpg:grpSpPr>
                            <wps:wsp>
                              <wps:cNvPr id="1525533500" name="Text Box 1525533500"/>
                              <wps:cNvSpPr txBox="1"/>
                              <wps:spPr>
                                <a:xfrm>
                                  <a:off x="-1520647" y="-2568373"/>
                                  <a:ext cx="1913003" cy="709708"/>
                                </a:xfrm>
                                <a:prstGeom prst="rect">
                                  <a:avLst/>
                                </a:prstGeom>
                                <a:solidFill>
                                  <a:schemeClr val="accent1">
                                    <a:lumMod val="40000"/>
                                    <a:lumOff val="60000"/>
                                  </a:schemeClr>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1FE0596B" w14:textId="77777777" w:rsidR="00BC3598" w:rsidRPr="001B49A4" w:rsidRDefault="00BC3598" w:rsidP="00BC3598">
                                    <w:pPr>
                                      <w:jc w:val="center"/>
                                      <w:rPr>
                                        <w:b/>
                                        <w:sz w:val="22"/>
                                        <w:szCs w:val="22"/>
                                      </w:rPr>
                                    </w:pPr>
                                    <w:r w:rsidRPr="001B49A4">
                                      <w:rPr>
                                        <w:b/>
                                        <w:sz w:val="22"/>
                                        <w:szCs w:val="22"/>
                                      </w:rPr>
                                      <w:t xml:space="preserve">Hydraulic sub- system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wps:cNvPr id="1158241933" name="Text Box 1158241933"/>
                              <wps:cNvSpPr txBox="1"/>
                              <wps:spPr>
                                <a:xfrm>
                                  <a:off x="-1459764" y="-2401192"/>
                                  <a:ext cx="1798631" cy="515701"/>
                                </a:xfrm>
                                <a:prstGeom prst="rect">
                                  <a:avLst/>
                                </a:prstGeom>
                                <a:solidFill>
                                  <a:schemeClr val="accent2">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99AC600" w14:textId="77777777" w:rsidR="00BC3598" w:rsidRPr="001B49A4" w:rsidRDefault="00BC3598" w:rsidP="00BC3598">
                                    <w:pPr>
                                      <w:ind w:left="-90" w:right="-60"/>
                                      <w:jc w:val="both"/>
                                      <w:rPr>
                                        <w:sz w:val="22"/>
                                        <w:szCs w:val="22"/>
                                      </w:rPr>
                                    </w:pPr>
                                    <w:r w:rsidRPr="001B49A4">
                                      <w:rPr>
                                        <w:sz w:val="22"/>
                                        <w:szCs w:val="22"/>
                                      </w:rPr>
                                      <w:t>Comprises of</w:t>
                                    </w:r>
                                    <w:r>
                                      <w:rPr>
                                        <w:sz w:val="22"/>
                                        <w:szCs w:val="22"/>
                                      </w:rPr>
                                      <w:t xml:space="preserve"> hydraulic</w:t>
                                    </w:r>
                                    <w:r w:rsidRPr="001B49A4">
                                      <w:rPr>
                                        <w:sz w:val="22"/>
                                        <w:szCs w:val="22"/>
                                      </w:rPr>
                                      <w:t xml:space="preserve"> cylinders, directional control valve (A), 3-way flow control valves, and pressure reducing valves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g:grpSp>
                          <wps:wsp>
                            <wps:cNvPr id="160393964" name="Text Box 160393964"/>
                            <wps:cNvSpPr txBox="1"/>
                            <wps:spPr>
                              <a:xfrm>
                                <a:off x="823929" y="1610434"/>
                                <a:ext cx="516135" cy="172505"/>
                              </a:xfrm>
                              <a:prstGeom prst="rect">
                                <a:avLst/>
                              </a:prstGeom>
                              <a:solidFill>
                                <a:schemeClr val="accent2">
                                  <a:lumMod val="20000"/>
                                  <a:lumOff val="80000"/>
                                </a:schemeClr>
                              </a:solidFill>
                              <a:ln w="190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22CF319A" w14:textId="77777777" w:rsidR="00BC3598" w:rsidRPr="001B49A4" w:rsidRDefault="00BC3598" w:rsidP="00BC3598">
                                  <w:pPr>
                                    <w:ind w:left="-90" w:right="-150" w:hanging="90"/>
                                    <w:jc w:val="center"/>
                                    <w:rPr>
                                      <w:sz w:val="22"/>
                                      <w:szCs w:val="22"/>
                                    </w:rPr>
                                  </w:pPr>
                                  <w:r w:rsidRPr="001B49A4">
                                    <w:rPr>
                                      <w:sz w:val="22"/>
                                      <w:szCs w:val="22"/>
                                    </w:rPr>
                                    <w:t xml:space="preserve">LVDTs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wps:cNvPr id="1076534996" name="Straight Connector 1076534996"/>
                            <wps:cNvCnPr/>
                            <wps:spPr>
                              <a:xfrm rot="5400000" flipH="1">
                                <a:off x="838772" y="2216122"/>
                                <a:ext cx="0" cy="135651"/>
                              </a:xfrm>
                              <a:prstGeom prst="line">
                                <a:avLst/>
                              </a:prstGeom>
                              <a:ln w="19050">
                                <a:solidFill>
                                  <a:schemeClr val="tx1"/>
                                </a:solidFill>
                                <a:headEnd/>
                                <a:tailEnd type="triangle"/>
                              </a:ln>
                            </wps:spPr>
                            <wps:style>
                              <a:lnRef idx="1">
                                <a:schemeClr val="accent1"/>
                              </a:lnRef>
                              <a:fillRef idx="0">
                                <a:schemeClr val="accent1"/>
                              </a:fillRef>
                              <a:effectRef idx="0">
                                <a:schemeClr val="accent1"/>
                              </a:effectRef>
                              <a:fontRef idx="minor">
                                <a:schemeClr val="tx1"/>
                              </a:fontRef>
                            </wps:style>
                            <wps:bodyPr/>
                          </wps:wsp>
                          <wps:wsp>
                            <wps:cNvPr id="2057783791" name="Straight Connector 2057783791"/>
                            <wps:cNvCnPr/>
                            <wps:spPr>
                              <a:xfrm rot="5400000" flipV="1">
                                <a:off x="1075618" y="1796275"/>
                                <a:ext cx="0" cy="611283"/>
                              </a:xfrm>
                              <a:prstGeom prst="line">
                                <a:avLst/>
                              </a:prstGeom>
                              <a:ln w="19050">
                                <a:solidFill>
                                  <a:schemeClr val="tx1"/>
                                </a:solidFill>
                                <a:headEnd type="triangle"/>
                                <a:tailEnd/>
                              </a:ln>
                            </wps:spPr>
                            <wps:style>
                              <a:lnRef idx="1">
                                <a:schemeClr val="accent1"/>
                              </a:lnRef>
                              <a:fillRef idx="0">
                                <a:schemeClr val="accent1"/>
                              </a:fillRef>
                              <a:effectRef idx="0">
                                <a:schemeClr val="accent1"/>
                              </a:effectRef>
                              <a:fontRef idx="minor">
                                <a:schemeClr val="tx1"/>
                              </a:fontRef>
                            </wps:style>
                            <wps:bodyPr/>
                          </wps:wsp>
                          <wps:wsp>
                            <wps:cNvPr id="2049141987" name="Straight Connector 2049141987"/>
                            <wps:cNvCnPr/>
                            <wps:spPr>
                              <a:xfrm flipV="1">
                                <a:off x="1380887" y="2098942"/>
                                <a:ext cx="1" cy="713966"/>
                              </a:xfrm>
                              <a:prstGeom prst="line">
                                <a:avLst/>
                              </a:prstGeom>
                              <a:ln w="19050">
                                <a:solidFill>
                                  <a:schemeClr val="tx1"/>
                                </a:solidFill>
                                <a:prstDash val="solid"/>
                                <a:headEnd/>
                                <a:tailEnd/>
                              </a:ln>
                            </wps:spPr>
                            <wps:style>
                              <a:lnRef idx="1">
                                <a:schemeClr val="accent1"/>
                              </a:lnRef>
                              <a:fillRef idx="0">
                                <a:schemeClr val="accent1"/>
                              </a:fillRef>
                              <a:effectRef idx="0">
                                <a:schemeClr val="accent1"/>
                              </a:effectRef>
                              <a:fontRef idx="minor">
                                <a:schemeClr val="tx1"/>
                              </a:fontRef>
                            </wps:style>
                            <wps:bodyPr/>
                          </wps:wsp>
                          <wps:wsp>
                            <wps:cNvPr id="1978599557" name="Text Box 1978599557"/>
                            <wps:cNvSpPr txBox="1"/>
                            <wps:spPr>
                              <a:xfrm>
                                <a:off x="-906438" y="1096086"/>
                                <a:ext cx="1492774" cy="514350"/>
                              </a:xfrm>
                              <a:prstGeom prst="rect">
                                <a:avLst/>
                              </a:prstGeom>
                              <a:solidFill>
                                <a:schemeClr val="accent2">
                                  <a:lumMod val="20000"/>
                                  <a:lumOff val="80000"/>
                                </a:schemeClr>
                              </a:solidFill>
                              <a:ln w="190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25ED51F4" w14:textId="77777777" w:rsidR="00BC3598" w:rsidRPr="001B49A4" w:rsidRDefault="00BC3598" w:rsidP="00BC3598">
                                  <w:pPr>
                                    <w:jc w:val="center"/>
                                    <w:rPr>
                                      <w:b/>
                                      <w:sz w:val="22"/>
                                      <w:szCs w:val="22"/>
                                    </w:rPr>
                                  </w:pPr>
                                  <w:r w:rsidRPr="001B49A4">
                                    <w:rPr>
                                      <w:b/>
                                      <w:sz w:val="22"/>
                                      <w:szCs w:val="22"/>
                                    </w:rPr>
                                    <w:t>Output</w:t>
                                  </w:r>
                                </w:p>
                                <w:p w14:paraId="1C6DCA99" w14:textId="77777777" w:rsidR="00BC3598" w:rsidRPr="001B49A4" w:rsidRDefault="00BC3598" w:rsidP="00BC3598">
                                  <w:pPr>
                                    <w:jc w:val="center"/>
                                    <w:rPr>
                                      <w:sz w:val="22"/>
                                      <w:szCs w:val="22"/>
                                    </w:rPr>
                                  </w:pPr>
                                  <w:r>
                                    <w:rPr>
                                      <w:sz w:val="22"/>
                                      <w:szCs w:val="22"/>
                                    </w:rPr>
                                    <w:t xml:space="preserve">Hydraulic </w:t>
                                  </w:r>
                                  <w:r w:rsidRPr="001B49A4">
                                    <w:rPr>
                                      <w:sz w:val="22"/>
                                      <w:szCs w:val="22"/>
                                    </w:rPr>
                                    <w:t>cylinders displacement (FC)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wps:cNvPr id="1889542095" name="Straight Connector 1889542095"/>
                            <wps:cNvCnPr/>
                            <wps:spPr>
                              <a:xfrm flipH="1" flipV="1">
                                <a:off x="-165953" y="1692810"/>
                                <a:ext cx="990135" cy="0"/>
                              </a:xfrm>
                              <a:prstGeom prst="line">
                                <a:avLst/>
                              </a:prstGeom>
                              <a:ln w="19050">
                                <a:solidFill>
                                  <a:schemeClr val="tx1"/>
                                </a:solidFill>
                                <a:prstDash val="dash"/>
                                <a:headEnd type="triangle"/>
                                <a:tailEnd/>
                              </a:ln>
                            </wps:spPr>
                            <wps:style>
                              <a:lnRef idx="1">
                                <a:schemeClr val="accent1"/>
                              </a:lnRef>
                              <a:fillRef idx="0">
                                <a:schemeClr val="accent1"/>
                              </a:fillRef>
                              <a:effectRef idx="0">
                                <a:schemeClr val="accent1"/>
                              </a:effectRef>
                              <a:fontRef idx="minor">
                                <a:schemeClr val="tx1"/>
                              </a:fontRef>
                            </wps:style>
                            <wps:bodyPr/>
                          </wps:wsp>
                          <wpg:grpSp>
                            <wpg:cNvPr id="2110316318" name="Group 2110316318"/>
                            <wpg:cNvGrpSpPr/>
                            <wpg:grpSpPr>
                              <a:xfrm>
                                <a:off x="1560525" y="1552567"/>
                                <a:ext cx="2250957" cy="1016407"/>
                                <a:chOff x="550875" y="-8"/>
                                <a:chExt cx="2250957" cy="1016407"/>
                              </a:xfrm>
                            </wpg:grpSpPr>
                            <wpg:grpSp>
                              <wpg:cNvPr id="917995771" name="Group 917995771"/>
                              <wpg:cNvGrpSpPr/>
                              <wpg:grpSpPr>
                                <a:xfrm>
                                  <a:off x="550875" y="-8"/>
                                  <a:ext cx="2250957" cy="1016407"/>
                                  <a:chOff x="550875" y="104767"/>
                                  <a:chExt cx="2250957" cy="1016407"/>
                                </a:xfrm>
                              </wpg:grpSpPr>
                              <wps:wsp>
                                <wps:cNvPr id="783336482" name="Rectangle 783336482"/>
                                <wps:cNvSpPr/>
                                <wps:spPr>
                                  <a:xfrm>
                                    <a:off x="550875" y="104767"/>
                                    <a:ext cx="2250957" cy="1016407"/>
                                  </a:xfrm>
                                  <a:prstGeom prst="rect">
                                    <a:avLst/>
                                  </a:prstGeom>
                                  <a:gradFill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8100000" scaled="1"/>
                                  </a:gra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1707216849" name="Text Box 1707216849"/>
                                <wps:cNvSpPr txBox="1"/>
                                <wps:spPr>
                                  <a:xfrm>
                                    <a:off x="1011158" y="636286"/>
                                    <a:ext cx="1285875" cy="449564"/>
                                  </a:xfrm>
                                  <a:prstGeom prst="rect">
                                    <a:avLst/>
                                  </a:prstGeom>
                                  <a:solidFill>
                                    <a:schemeClr val="accent2">
                                      <a:lumMod val="20000"/>
                                      <a:lumOff val="80000"/>
                                    </a:schemeClr>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810DE8D" w14:textId="77777777" w:rsidR="00BC3598" w:rsidRPr="001B49A4" w:rsidRDefault="00BC3598" w:rsidP="00BC3598">
                                      <w:pPr>
                                        <w:jc w:val="center"/>
                                        <w:rPr>
                                          <w:sz w:val="22"/>
                                          <w:szCs w:val="22"/>
                                        </w:rPr>
                                      </w:pPr>
                                      <w:r w:rsidRPr="001B49A4">
                                        <w:rPr>
                                          <w:sz w:val="22"/>
                                          <w:szCs w:val="22"/>
                                        </w:rPr>
                                        <w:t>PID Controller 1</w:t>
                                      </w:r>
                                    </w:p>
                                    <w:p w14:paraId="1A36A290" w14:textId="77777777" w:rsidR="00BC3598" w:rsidRPr="001B49A4" w:rsidRDefault="00BC3598" w:rsidP="00BC3598">
                                      <w:pPr>
                                        <w:jc w:val="center"/>
                                        <w:rPr>
                                          <w:sz w:val="22"/>
                                          <w:szCs w:val="22"/>
                                        </w:rPr>
                                      </w:pPr>
                                      <w:r w:rsidRPr="001B49A4">
                                        <w:rPr>
                                          <w:sz w:val="22"/>
                                          <w:szCs w:val="22"/>
                                        </w:rPr>
                                        <w:t xml:space="preserve">With parameters </w:t>
                                      </w:r>
                                      <m:oMath>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P</m:t>
                                            </m:r>
                                          </m:sub>
                                        </m:sSub>
                                      </m:oMath>
                                      <w:r w:rsidRPr="001B49A4">
                                        <w:rPr>
                                          <w:sz w:val="22"/>
                                          <w:szCs w:val="22"/>
                                        </w:rPr>
                                        <w:t xml:space="preserve"> </w:t>
                                      </w:r>
                                      <m:oMath>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I</m:t>
                                            </m:r>
                                          </m:sub>
                                        </m:sSub>
                                      </m:oMath>
                                      <w:r w:rsidRPr="001B49A4">
                                        <w:rPr>
                                          <w:sz w:val="22"/>
                                          <w:szCs w:val="22"/>
                                        </w:rPr>
                                        <w:t xml:space="preserve">  and </w:t>
                                      </w:r>
                                      <m:oMath>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D</m:t>
                                            </m:r>
                                          </m:sub>
                                        </m:sSub>
                                      </m:oMath>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g:grpSp>
                            <wps:wsp>
                              <wps:cNvPr id="684365984" name="Text Box 684365984"/>
                              <wps:cNvSpPr txBox="1"/>
                              <wps:spPr>
                                <a:xfrm>
                                  <a:off x="616519" y="24439"/>
                                  <a:ext cx="2139265" cy="338561"/>
                                </a:xfrm>
                                <a:prstGeom prst="rect">
                                  <a:avLst/>
                                </a:prstGeom>
                                <a:solidFill>
                                  <a:schemeClr val="accent2">
                                    <a:lumMod val="20000"/>
                                    <a:lumOff val="80000"/>
                                  </a:schemeClr>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8121840" w14:textId="77777777" w:rsidR="00BC3598" w:rsidRPr="001B49A4" w:rsidRDefault="00BC3598" w:rsidP="00BC3598">
                                    <w:pPr>
                                      <w:jc w:val="center"/>
                                      <w:rPr>
                                        <w:sz w:val="22"/>
                                        <w:szCs w:val="22"/>
                                      </w:rPr>
                                    </w:pPr>
                                    <w:r w:rsidRPr="001B49A4">
                                      <w:rPr>
                                        <w:sz w:val="22"/>
                                        <w:szCs w:val="22"/>
                                      </w:rPr>
                                      <w:t>Programmable Logic controller (PLC)</w:t>
                                    </w:r>
                                  </w:p>
                                  <w:p w14:paraId="493924F8" w14:textId="77777777" w:rsidR="00BC3598" w:rsidRPr="001B49A4" w:rsidRDefault="00BC3598" w:rsidP="00BC3598">
                                    <w:pPr>
                                      <w:jc w:val="cente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g:grpSp>
                          <wps:wsp>
                            <wps:cNvPr id="332406956" name="Text Box 332406956"/>
                            <wps:cNvSpPr txBox="1"/>
                            <wps:spPr>
                              <a:xfrm>
                                <a:off x="1548413" y="1028700"/>
                                <a:ext cx="2171678" cy="352425"/>
                              </a:xfrm>
                              <a:prstGeom prst="rect">
                                <a:avLst/>
                              </a:prstGeom>
                              <a:solidFill>
                                <a:schemeClr val="accent2">
                                  <a:lumMod val="20000"/>
                                  <a:lumOff val="80000"/>
                                </a:schemeClr>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1140AF1" w14:textId="77777777" w:rsidR="00BC3598" w:rsidRPr="001B49A4" w:rsidRDefault="00BC3598" w:rsidP="00BC3598">
                                  <w:pPr>
                                    <w:jc w:val="center"/>
                                    <w:rPr>
                                      <w:sz w:val="22"/>
                                      <w:szCs w:val="22"/>
                                    </w:rPr>
                                  </w:pPr>
                                  <w:r w:rsidRPr="001B49A4">
                                    <w:rPr>
                                      <w:sz w:val="22"/>
                                      <w:szCs w:val="22"/>
                                    </w:rPr>
                                    <w:t>Input desired travel length of hydraulic actuators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wps:cNvPr id="1486003559" name="Straight Connector 1486003559"/>
                            <wps:cNvCnPr/>
                            <wps:spPr>
                              <a:xfrm>
                                <a:off x="2638425" y="1381125"/>
                                <a:ext cx="0" cy="171450"/>
                              </a:xfrm>
                              <a:prstGeom prst="line">
                                <a:avLst/>
                              </a:prstGeom>
                              <a:ln w="19050">
                                <a:solidFill>
                                  <a:schemeClr val="tx1"/>
                                </a:solidFill>
                                <a:headEnd/>
                                <a:tailEnd type="triangle"/>
                              </a:ln>
                            </wps:spPr>
                            <wps:style>
                              <a:lnRef idx="1">
                                <a:schemeClr val="accent1"/>
                              </a:lnRef>
                              <a:fillRef idx="0">
                                <a:schemeClr val="accent1"/>
                              </a:fillRef>
                              <a:effectRef idx="0">
                                <a:schemeClr val="accent1"/>
                              </a:effectRef>
                              <a:fontRef idx="minor">
                                <a:schemeClr val="tx1"/>
                              </a:fontRef>
                            </wps:style>
                            <wps:bodyPr/>
                          </wps:wsp>
                          <wps:wsp>
                            <wps:cNvPr id="438494562" name="Straight Connector 438494562"/>
                            <wps:cNvCnPr/>
                            <wps:spPr>
                              <a:xfrm flipV="1">
                                <a:off x="396707" y="2712345"/>
                                <a:ext cx="0" cy="106458"/>
                              </a:xfrm>
                              <a:prstGeom prst="line">
                                <a:avLst/>
                              </a:prstGeom>
                              <a:ln w="19050">
                                <a:solidFill>
                                  <a:schemeClr val="tx1"/>
                                </a:solidFill>
                                <a:headEnd/>
                                <a:tailEnd type="triangle"/>
                              </a:ln>
                            </wps:spPr>
                            <wps:style>
                              <a:lnRef idx="1">
                                <a:schemeClr val="accent1"/>
                              </a:lnRef>
                              <a:fillRef idx="0">
                                <a:schemeClr val="accent1"/>
                              </a:fillRef>
                              <a:effectRef idx="0">
                                <a:schemeClr val="accent1"/>
                              </a:effectRef>
                              <a:fontRef idx="minor">
                                <a:schemeClr val="tx1"/>
                              </a:fontRef>
                            </wps:style>
                            <wps:bodyPr/>
                          </wps:wsp>
                          <wps:wsp>
                            <wps:cNvPr id="55960619" name="Straight Connector 55960619"/>
                            <wps:cNvCnPr/>
                            <wps:spPr>
                              <a:xfrm flipH="1">
                                <a:off x="1338457" y="1691639"/>
                                <a:ext cx="223394" cy="1158"/>
                              </a:xfrm>
                              <a:prstGeom prst="line">
                                <a:avLst/>
                              </a:prstGeom>
                              <a:ln w="19050">
                                <a:solidFill>
                                  <a:schemeClr val="tx1"/>
                                </a:solidFill>
                                <a:prstDash val="dash"/>
                                <a:headEnd type="triangle"/>
                                <a:tailEnd/>
                              </a:ln>
                            </wps:spPr>
                            <wps:style>
                              <a:lnRef idx="1">
                                <a:schemeClr val="accent1"/>
                              </a:lnRef>
                              <a:fillRef idx="0">
                                <a:schemeClr val="accent1"/>
                              </a:fillRef>
                              <a:effectRef idx="0">
                                <a:schemeClr val="accent1"/>
                              </a:effectRef>
                              <a:fontRef idx="minor">
                                <a:schemeClr val="tx1"/>
                              </a:fontRef>
                            </wps:style>
                            <wps:bodyPr/>
                          </wps:wsp>
                        </wpg:grpSp>
                        <wps:wsp>
                          <wps:cNvPr id="150595784" name="Up Arrow 2579"/>
                          <wps:cNvSpPr/>
                          <wps:spPr>
                            <a:xfrm flipV="1">
                              <a:off x="3286134" y="2592309"/>
                              <a:ext cx="168560" cy="214131"/>
                            </a:xfrm>
                            <a:prstGeom prst="upArrow">
                              <a:avLst/>
                            </a:prstGeom>
                            <a:solidFill>
                              <a:schemeClr val="accent2">
                                <a:lumMod val="20000"/>
                                <a:lumOff val="80000"/>
                              </a:schemeClr>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655422993" name="Up Arrow 2591"/>
                          <wps:cNvSpPr/>
                          <wps:spPr>
                            <a:xfrm>
                              <a:off x="2362209" y="2590156"/>
                              <a:ext cx="168560" cy="218435"/>
                            </a:xfrm>
                            <a:prstGeom prst="upArrow">
                              <a:avLst/>
                            </a:prstGeom>
                            <a:solidFill>
                              <a:schemeClr val="accent2">
                                <a:lumMod val="20000"/>
                                <a:lumOff val="80000"/>
                              </a:schemeClr>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grpSp>
                      <wps:wsp>
                        <wps:cNvPr id="209672289" name="Straight Connector 209672289"/>
                        <wps:cNvCnPr/>
                        <wps:spPr>
                          <a:xfrm flipV="1">
                            <a:off x="2247900" y="1857375"/>
                            <a:ext cx="0" cy="350150"/>
                          </a:xfrm>
                          <a:prstGeom prst="line">
                            <a:avLst/>
                          </a:prstGeom>
                          <a:ln w="19050">
                            <a:solidFill>
                              <a:schemeClr val="tx1"/>
                            </a:solidFill>
                            <a:prstDash val="solid"/>
                            <a:headEnd/>
                            <a:tailEnd/>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298F753" id="Group 1403280272" o:spid="_x0000_s1026" style="position:absolute;left:0;text-align:left;margin-left:0;margin-top:0;width:426.9pt;height:266.25pt;z-index:251660288;mso-position-horizontal:center;mso-position-horizontal-relative:margin" coordsize="54216,33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">
                <v:group id="Group 1762970664" o:spid="_x0000_s1027" style="position:absolute;width:54216;height:33813" coordorigin="-12482,13921" coordsize="54230,30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">
                  <v:group id="Group 39376294" o:spid="_x0000_s1028" style="position:absolute;left:-12482;top:13921;width:54230;height:30781" coordorigin="-11396,10287" coordsize="49511,2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">
                    <v:line id="Straight Connector 1354018185" o:spid="_x0000_s1029" style="position:absolute;visibility:visible;mso-wrap-style:square" from="26574,25712" to="26574,28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" strokecolor="black [3213]" strokeweight="1.5pt">
                      <v:stroke endarrow="block"/>
                    </v:line>
                    <v:line id="Straight Connector 1397777402" o:spid="_x0000_s1030" style="position:absolute;flip:y;visibility:visible;mso-wrap-style:square" from="-1658,16086" to="-1658,17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" strokecolor="black [3213]" strokeweight="1.5pt">
                      <v:stroke endarrow="block"/>
                    </v:line>
                    <v:group id="Group 514945348" o:spid="_x0000_s1031" style="position:absolute;left:-11396;top:28185;width:49381;height:4846" coordorigin="-29035,1029" coordsize="49381,4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">
                      <v:shapetype id="_x0000_t202" coordsize="21600,21600" o:spt="202" path="m,l,21600r21600,l21600,xe">
                        <v:stroke joinstyle="miter"/>
                        <v:path gradientshapeok="t" o:connecttype="rect"/>
                      </v:shapetype>
                      <v:shape id="Text Box 1750706701" o:spid="_x0000_s1032" type="#_x0000_t202" style="position:absolute;left:-29035;top:1029;width:49381;height:4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" fillcolor="#b8cce4 [1300]" strokecolor="black [3213]" strokeweight=".5pt">
                        <v:textbox>
                          <w:txbxContent>
                            <w:p w14:paraId="2268BD14" w14:textId="77777777" w:rsidR="00BC3598" w:rsidRPr="001B49A4" w:rsidRDefault="00BC3598" w:rsidP="00BC3598">
                              <w:pPr>
                                <w:jc w:val="center"/>
                                <w:rPr>
                                  <w:b/>
                                  <w:sz w:val="22"/>
                                  <w:szCs w:val="22"/>
                                </w:rPr>
                              </w:pPr>
                              <w:r w:rsidRPr="001B49A4">
                                <w:rPr>
                                  <w:b/>
                                  <w:sz w:val="22"/>
                                  <w:szCs w:val="22"/>
                                </w:rPr>
                                <w:t>Electrical system</w:t>
                              </w:r>
                            </w:p>
                          </w:txbxContent>
                        </v:textbox>
                      </v:shape>
                      <v:shape id="Text Box 1533649984" o:spid="_x0000_s1033" type="#_x0000_t202" style="position:absolute;left:-28687;top:2584;width:48797;height:3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" fillcolor="#f2dbdb [661]" strokeweight=".5pt">
                        <v:textbox>
                          <w:txbxContent>
                            <w:p w14:paraId="236F6743" w14:textId="77777777" w:rsidR="00BC3598" w:rsidRPr="001B49A4" w:rsidRDefault="00BC3598" w:rsidP="00BC3598">
                              <w:pPr>
                                <w:jc w:val="both"/>
                                <w:rPr>
                                  <w:sz w:val="22"/>
                                  <w:szCs w:val="22"/>
                                </w:rPr>
                              </w:pPr>
                              <w:r w:rsidRPr="001B49A4">
                                <w:rPr>
                                  <w:sz w:val="22"/>
                                  <w:szCs w:val="22"/>
                                </w:rPr>
                                <w:t xml:space="preserve">Comprises of the push buttons, switches, Power source for valves, and power pack for pumping unit. </w:t>
                              </w:r>
                            </w:p>
                          </w:txbxContent>
                        </v:textbox>
                      </v:shape>
                    </v:group>
                    <v:shape id="Text Box 1240648453" o:spid="_x0000_s1034" type="#_x0000_t202" style="position:absolute;left:-2978;top:25197;width:13717;height:1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" fillcolor="#f2dbdb [661]" strokecolor="black [3213]" strokeweight="1.5pt">
                      <v:textbox>
                        <w:txbxContent>
                          <w:p w14:paraId="3D89A564" w14:textId="77777777" w:rsidR="00BC3598" w:rsidRPr="001B49A4" w:rsidRDefault="00BC3598" w:rsidP="00BC3598">
                            <w:pPr>
                              <w:ind w:left="-90" w:right="-120"/>
                              <w:jc w:val="center"/>
                              <w:rPr>
                                <w:sz w:val="22"/>
                                <w:szCs w:val="22"/>
                              </w:rPr>
                            </w:pPr>
                            <w:r w:rsidRPr="001B49A4">
                              <w:rPr>
                                <w:sz w:val="22"/>
                                <w:szCs w:val="22"/>
                              </w:rPr>
                              <w:t>Hydraulic Pumping Unit</w:t>
                            </w:r>
                          </w:p>
                        </w:txbxContent>
                      </v:textbox>
                    </v:shape>
                    <v:group id="Group 300183167" o:spid="_x0000_s1035" style="position:absolute;left:-11396;top:17464;width:19129;height:7097" coordorigin="-15206,-25683" coordsize="19130,7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">
                      <v:shape id="Text Box 1525533500" o:spid="_x0000_s1036" type="#_x0000_t202" style="position:absolute;left:-15206;top:-25683;width:19129;height:7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" fillcolor="#b8cce4 [1300]" strokecolor="black [3213]" strokeweight=".5pt">
                        <v:textbox>
                          <w:txbxContent>
                            <w:p w14:paraId="1FE0596B" w14:textId="77777777" w:rsidR="00BC3598" w:rsidRPr="001B49A4" w:rsidRDefault="00BC3598" w:rsidP="00BC3598">
                              <w:pPr>
                                <w:jc w:val="center"/>
                                <w:rPr>
                                  <w:b/>
                                  <w:sz w:val="22"/>
                                  <w:szCs w:val="22"/>
                                </w:rPr>
                              </w:pPr>
                              <w:r w:rsidRPr="001B49A4">
                                <w:rPr>
                                  <w:b/>
                                  <w:sz w:val="22"/>
                                  <w:szCs w:val="22"/>
                                </w:rPr>
                                <w:t xml:space="preserve">Hydraulic sub- system </w:t>
                              </w:r>
                            </w:p>
                          </w:txbxContent>
                        </v:textbox>
                      </v:shape>
                      <v:shape id="Text Box 1158241933" o:spid="_x0000_s1037" type="#_x0000_t202" style="position:absolute;left:-14597;top:-24011;width:17985;height:5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" fillcolor="#f2dbdb [661]" strokeweight=".5pt">
                        <v:textbox>
                          <w:txbxContent>
                            <w:p w14:paraId="499AC600" w14:textId="77777777" w:rsidR="00BC3598" w:rsidRPr="001B49A4" w:rsidRDefault="00BC3598" w:rsidP="00BC3598">
                              <w:pPr>
                                <w:ind w:left="-90" w:right="-60"/>
                                <w:jc w:val="both"/>
                                <w:rPr>
                                  <w:sz w:val="22"/>
                                  <w:szCs w:val="22"/>
                                </w:rPr>
                              </w:pPr>
                              <w:r w:rsidRPr="001B49A4">
                                <w:rPr>
                                  <w:sz w:val="22"/>
                                  <w:szCs w:val="22"/>
                                </w:rPr>
                                <w:t>Comprises of</w:t>
                              </w:r>
                              <w:r>
                                <w:rPr>
                                  <w:sz w:val="22"/>
                                  <w:szCs w:val="22"/>
                                </w:rPr>
                                <w:t xml:space="preserve"> hydraulic</w:t>
                              </w:r>
                              <w:r w:rsidRPr="001B49A4">
                                <w:rPr>
                                  <w:sz w:val="22"/>
                                  <w:szCs w:val="22"/>
                                </w:rPr>
                                <w:t xml:space="preserve"> cylinders, directional control valve (A), 3-way flow control valves, and pressure reducing valves </w:t>
                              </w:r>
                            </w:p>
                          </w:txbxContent>
                        </v:textbox>
                      </v:shape>
                    </v:group>
                    <v:shape id="Text Box 160393964" o:spid="_x0000_s1038" type="#_x0000_t202" style="position:absolute;left:8239;top:16104;width:5161;height:1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" fillcolor="#f2dbdb [661]" strokecolor="black [3213]" strokeweight="1.5pt">
                      <v:textbox>
                        <w:txbxContent>
                          <w:p w14:paraId="22CF319A" w14:textId="77777777" w:rsidR="00BC3598" w:rsidRPr="001B49A4" w:rsidRDefault="00BC3598" w:rsidP="00BC3598">
                            <w:pPr>
                              <w:ind w:left="-90" w:right="-150" w:hanging="90"/>
                              <w:jc w:val="center"/>
                              <w:rPr>
                                <w:sz w:val="22"/>
                                <w:szCs w:val="22"/>
                              </w:rPr>
                            </w:pPr>
                            <w:r w:rsidRPr="001B49A4">
                              <w:rPr>
                                <w:sz w:val="22"/>
                                <w:szCs w:val="22"/>
                              </w:rPr>
                              <w:t xml:space="preserve">LVDTs </w:t>
                            </w:r>
                          </w:p>
                        </w:txbxContent>
                      </v:textbox>
                    </v:shape>
                    <v:line id="Straight Connector 1076534996" o:spid="_x0000_s1039" style="position:absolute;rotation:-90;flip:x;visibility:visible;mso-wrap-style:square" from="8387,22161" to="8387,235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" strokecolor="black [3213]" strokeweight="1.5pt">
                      <v:stroke endarrow="block"/>
                    </v:line>
                    <v:line id="Straight Connector 2057783791" o:spid="_x0000_s1040" style="position:absolute;rotation:-90;flip:y;visibility:visible;mso-wrap-style:square" from="10756,17962" to="10756,24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" strokecolor="black [3213]" strokeweight="1.5pt">
                      <v:stroke startarrow="block"/>
                    </v:line>
                    <v:line id="Straight Connector 2049141987" o:spid="_x0000_s1041" style="position:absolute;flip:y;visibility:visible;mso-wrap-style:square" from="13808,20989" to="13808,28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" strokecolor="black [3213]" strokeweight="1.5pt"/>
                    <v:shape id="Text Box 1978599557" o:spid="_x0000_s1042" type="#_x0000_t202" style="position:absolute;left:-9064;top:10960;width:14927;height:5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" fillcolor="#f2dbdb [661]" strokecolor="black [3213]" strokeweight="1.5pt">
                      <v:textbox>
                        <w:txbxContent>
                          <w:p w14:paraId="25ED51F4" w14:textId="77777777" w:rsidR="00BC3598" w:rsidRPr="001B49A4" w:rsidRDefault="00BC3598" w:rsidP="00BC3598">
                            <w:pPr>
                              <w:jc w:val="center"/>
                              <w:rPr>
                                <w:b/>
                                <w:sz w:val="22"/>
                                <w:szCs w:val="22"/>
                              </w:rPr>
                            </w:pPr>
                            <w:r w:rsidRPr="001B49A4">
                              <w:rPr>
                                <w:b/>
                                <w:sz w:val="22"/>
                                <w:szCs w:val="22"/>
                              </w:rPr>
                              <w:t>Output</w:t>
                            </w:r>
                          </w:p>
                          <w:p w14:paraId="1C6DCA99" w14:textId="77777777" w:rsidR="00BC3598" w:rsidRPr="001B49A4" w:rsidRDefault="00BC3598" w:rsidP="00BC3598">
                            <w:pPr>
                              <w:jc w:val="center"/>
                              <w:rPr>
                                <w:sz w:val="22"/>
                                <w:szCs w:val="22"/>
                              </w:rPr>
                            </w:pPr>
                            <w:r>
                              <w:rPr>
                                <w:sz w:val="22"/>
                                <w:szCs w:val="22"/>
                              </w:rPr>
                              <w:t xml:space="preserve">Hydraulic </w:t>
                            </w:r>
                            <w:r w:rsidRPr="001B49A4">
                              <w:rPr>
                                <w:sz w:val="22"/>
                                <w:szCs w:val="22"/>
                              </w:rPr>
                              <w:t>cylinders displacement (FC)</w:t>
                            </w:r>
                          </w:p>
                        </w:txbxContent>
                      </v:textbox>
                    </v:shape>
                    <v:line id="Straight Connector 1889542095" o:spid="_x0000_s1043" style="position:absolute;flip:x y;visibility:visible;mso-wrap-style:square" from="-1659,16928" to="8241,16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" strokecolor="black [3213]" strokeweight="1.5pt">
                      <v:stroke dashstyle="dash" startarrow="block"/>
                    </v:line>
                    <v:group id="Group 2110316318" o:spid="_x0000_s1044" style="position:absolute;left:15605;top:15525;width:22509;height:10164" coordorigin="5508" coordsize="22509,10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">
                      <v:group id="Group 917995771" o:spid="_x0000_s1045" style="position:absolute;left:5508;width:22510;height:10163" coordorigin="5508,1047" coordsize="22509,10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">
                        <v:rect id="Rectangle 783336482" o:spid="_x0000_s1046" style="position:absolute;left:5508;top:1047;width:22510;height:101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" fillcolor="#8aabd3 [2132]" strokecolor="black [3213]" strokeweight="1.5pt">
                          <v:fill color2="#d6e2f0 [756]" rotate="t" angle="315" colors="0 #9ab5e4;.5 #c2d1ed;1 #e1e8f5" focus="100%" type="gradient"/>
                        </v:rect>
                        <v:shape id="Text Box 1707216849" o:spid="_x0000_s1047" type="#_x0000_t202" style="position:absolute;left:10111;top:6362;width:12859;height:4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" fillcolor="#f2dbdb [661]" strokeweight="1.5pt">
                          <v:textbox>
                            <w:txbxContent>
                              <w:p w14:paraId="5810DE8D" w14:textId="77777777" w:rsidR="00BC3598" w:rsidRPr="001B49A4" w:rsidRDefault="00BC3598" w:rsidP="00BC3598">
                                <w:pPr>
                                  <w:jc w:val="center"/>
                                  <w:rPr>
                                    <w:sz w:val="22"/>
                                    <w:szCs w:val="22"/>
                                  </w:rPr>
                                </w:pPr>
                                <w:r w:rsidRPr="001B49A4">
                                  <w:rPr>
                                    <w:sz w:val="22"/>
                                    <w:szCs w:val="22"/>
                                  </w:rPr>
                                  <w:t>PID Controller 1</w:t>
                                </w:r>
                              </w:p>
                              <w:p w14:paraId="1A36A290" w14:textId="77777777" w:rsidR="00BC3598" w:rsidRPr="001B49A4" w:rsidRDefault="00BC3598" w:rsidP="00BC3598">
                                <w:pPr>
                                  <w:jc w:val="center"/>
                                  <w:rPr>
                                    <w:sz w:val="22"/>
                                    <w:szCs w:val="22"/>
                                  </w:rPr>
                                </w:pPr>
                                <w:r w:rsidRPr="001B49A4">
                                  <w:rPr>
                                    <w:sz w:val="22"/>
                                    <w:szCs w:val="22"/>
                                  </w:rPr>
                                  <w:t xml:space="preserve">With parameters </w:t>
                                </w:r>
                                <m:oMath>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P</m:t>
                                      </m:r>
                                    </m:sub>
                                  </m:sSub>
                                </m:oMath>
                                <w:r w:rsidRPr="001B49A4">
                                  <w:rPr>
                                    <w:sz w:val="22"/>
                                    <w:szCs w:val="22"/>
                                  </w:rPr>
                                  <w:t xml:space="preserve"> </w:t>
                                </w:r>
                                <m:oMath>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I</m:t>
                                      </m:r>
                                    </m:sub>
                                  </m:sSub>
                                </m:oMath>
                                <w:r w:rsidRPr="001B49A4">
                                  <w:rPr>
                                    <w:sz w:val="22"/>
                                    <w:szCs w:val="22"/>
                                  </w:rPr>
                                  <w:t xml:space="preserve">  and </w:t>
                                </w:r>
                                <m:oMath>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D</m:t>
                                      </m:r>
                                    </m:sub>
                                  </m:sSub>
                                </m:oMath>
                              </w:p>
                            </w:txbxContent>
                          </v:textbox>
                        </v:shape>
                      </v:group>
                      <v:shape id="Text Box 684365984" o:spid="_x0000_s1048" type="#_x0000_t202" style="position:absolute;left:6165;top:244;width:21392;height:3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" fillcolor="#f2dbdb [661]" strokeweight="1.5pt">
                        <v:textbox>
                          <w:txbxContent>
                            <w:p w14:paraId="58121840" w14:textId="77777777" w:rsidR="00BC3598" w:rsidRPr="001B49A4" w:rsidRDefault="00BC3598" w:rsidP="00BC3598">
                              <w:pPr>
                                <w:jc w:val="center"/>
                                <w:rPr>
                                  <w:sz w:val="22"/>
                                  <w:szCs w:val="22"/>
                                </w:rPr>
                              </w:pPr>
                              <w:r w:rsidRPr="001B49A4">
                                <w:rPr>
                                  <w:sz w:val="22"/>
                                  <w:szCs w:val="22"/>
                                </w:rPr>
                                <w:t>Programmable Logic controller (PLC)</w:t>
                              </w:r>
                            </w:p>
                            <w:p w14:paraId="493924F8" w14:textId="77777777" w:rsidR="00BC3598" w:rsidRPr="001B49A4" w:rsidRDefault="00BC3598" w:rsidP="00BC3598">
                              <w:pPr>
                                <w:jc w:val="center"/>
                                <w:rPr>
                                  <w:sz w:val="22"/>
                                  <w:szCs w:val="22"/>
                                </w:rPr>
                              </w:pPr>
                            </w:p>
                          </w:txbxContent>
                        </v:textbox>
                      </v:shape>
                    </v:group>
                    <v:shape id="Text Box 332406956" o:spid="_x0000_s1049" type="#_x0000_t202" style="position:absolute;left:15484;top:10287;width:21716;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" fillcolor="#f2dbdb [661]" strokeweight="1pt">
                      <v:textbox>
                        <w:txbxContent>
                          <w:p w14:paraId="71140AF1" w14:textId="77777777" w:rsidR="00BC3598" w:rsidRPr="001B49A4" w:rsidRDefault="00BC3598" w:rsidP="00BC3598">
                            <w:pPr>
                              <w:jc w:val="center"/>
                              <w:rPr>
                                <w:sz w:val="22"/>
                                <w:szCs w:val="22"/>
                              </w:rPr>
                            </w:pPr>
                            <w:r w:rsidRPr="001B49A4">
                              <w:rPr>
                                <w:sz w:val="22"/>
                                <w:szCs w:val="22"/>
                              </w:rPr>
                              <w:t>Input desired travel length of hydraulic actuators</w:t>
                            </w:r>
                          </w:p>
                        </w:txbxContent>
                      </v:textbox>
                    </v:shape>
                    <v:line id="Straight Connector 1486003559" o:spid="_x0000_s1050" style="position:absolute;visibility:visible;mso-wrap-style:square" from="26384,13811" to="26384,15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" strokecolor="black [3213]" strokeweight="1.5pt">
                      <v:stroke endarrow="block"/>
                    </v:line>
                    <v:line id="Straight Connector 438494562" o:spid="_x0000_s1051" style="position:absolute;flip:y;visibility:visible;mso-wrap-style:square" from="3967,27123" to="3967,28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" strokecolor="black [3213]" strokeweight="1.5pt">
                      <v:stroke endarrow="block"/>
                    </v:line>
                    <v:line id="Straight Connector 55960619" o:spid="_x0000_s1052" style="position:absolute;flip:x;visibility:visible;mso-wrap-style:square" from="13384,16916" to="15618,16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" strokecolor="black [3213]" strokeweight="1.5pt">
                      <v:stroke dashstyle="dash" startarrow="block"/>
                    </v:line>
                  </v:group>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2579" o:spid="_x0000_s1053" type="#_x0000_t68" style="position:absolute;left:32861;top:25923;width:1685;height:2141;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" adj="8502" fillcolor="#f2dbdb [661]" strokecolor="black [3213]" strokeweight="2.25pt"/>
                  <v:shape id="Up Arrow 2591" o:spid="_x0000_s1054" type="#_x0000_t68" style="position:absolute;left:23622;top:25901;width:1685;height:21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" adj="8334" fillcolor="#f2dbdb [661]" strokecolor="black [3213]" strokeweight="2.25pt"/>
                </v:group>
                <v:line id="Straight Connector 209672289" o:spid="_x0000_s1055" style="position:absolute;flip:y;visibility:visible;mso-wrap-style:square" from="22479,18573" to="22479,22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" strokecolor="black [3213]" strokeweight="1.5pt"/>
                <w10:wrap anchorx="margin"/>
              </v:group>
            </w:pict>
          </mc:Fallback>
        </mc:AlternateContent>
      </w:r>
    </w:p>
    <w:p w14:paraId="4323BC93" w14:textId="77777777" w:rsidR="00BC3598" w:rsidRPr="00E3463D" w:rsidRDefault="00BC3598" w:rsidP="00BC3598">
      <w:pPr>
        <w:spacing w:line="360" w:lineRule="auto"/>
        <w:jc w:val="both"/>
        <w:rPr>
          <w:rFonts w:ascii="Arial" w:hAnsi="Arial" w:cs="Arial"/>
        </w:rPr>
      </w:pPr>
    </w:p>
    <w:p w14:paraId="4D06333C" w14:textId="77777777" w:rsidR="00BC3598" w:rsidRPr="00E3463D" w:rsidRDefault="00BC3598" w:rsidP="00BC3598">
      <w:pPr>
        <w:spacing w:line="360" w:lineRule="auto"/>
        <w:jc w:val="both"/>
        <w:rPr>
          <w:rFonts w:ascii="Arial" w:hAnsi="Arial" w:cs="Arial"/>
        </w:rPr>
      </w:pPr>
    </w:p>
    <w:p w14:paraId="01E86ADA" w14:textId="77777777" w:rsidR="00BC3598" w:rsidRPr="00E3463D" w:rsidRDefault="00BC3598" w:rsidP="00BC3598">
      <w:pPr>
        <w:spacing w:line="360" w:lineRule="auto"/>
        <w:jc w:val="both"/>
        <w:rPr>
          <w:rFonts w:ascii="Arial" w:hAnsi="Arial" w:cs="Arial"/>
        </w:rPr>
      </w:pPr>
    </w:p>
    <w:p w14:paraId="4C57EFCE" w14:textId="77777777" w:rsidR="00BC3598" w:rsidRPr="00E3463D" w:rsidRDefault="00BC3598" w:rsidP="00BC3598">
      <w:pPr>
        <w:spacing w:line="360" w:lineRule="auto"/>
        <w:jc w:val="both"/>
        <w:rPr>
          <w:rFonts w:ascii="Arial" w:hAnsi="Arial" w:cs="Arial"/>
        </w:rPr>
      </w:pPr>
    </w:p>
    <w:p w14:paraId="64979E08" w14:textId="77777777" w:rsidR="00BC3598" w:rsidRPr="00E3463D" w:rsidRDefault="00BC3598" w:rsidP="00BC3598">
      <w:pPr>
        <w:spacing w:line="360" w:lineRule="auto"/>
        <w:jc w:val="both"/>
        <w:rPr>
          <w:rFonts w:ascii="Arial" w:hAnsi="Arial" w:cs="Arial"/>
        </w:rPr>
      </w:pPr>
    </w:p>
    <w:p w14:paraId="279694D7" w14:textId="77777777" w:rsidR="00BC3598" w:rsidRPr="00E3463D" w:rsidRDefault="00BC3598" w:rsidP="00BC3598">
      <w:pPr>
        <w:spacing w:line="360" w:lineRule="auto"/>
        <w:jc w:val="both"/>
        <w:rPr>
          <w:rFonts w:ascii="Arial" w:hAnsi="Arial" w:cs="Arial"/>
        </w:rPr>
      </w:pPr>
    </w:p>
    <w:p w14:paraId="56D8C037" w14:textId="77777777" w:rsidR="00BC3598" w:rsidRPr="00E3463D" w:rsidRDefault="00BC3598" w:rsidP="00BC3598">
      <w:pPr>
        <w:spacing w:line="360" w:lineRule="auto"/>
        <w:jc w:val="both"/>
        <w:rPr>
          <w:rFonts w:ascii="Arial" w:hAnsi="Arial" w:cs="Arial"/>
        </w:rPr>
      </w:pPr>
    </w:p>
    <w:p w14:paraId="5452DC17" w14:textId="77777777" w:rsidR="00BC3598" w:rsidRPr="00E3463D" w:rsidRDefault="00BC3598" w:rsidP="00BC3598">
      <w:pPr>
        <w:spacing w:line="360" w:lineRule="auto"/>
        <w:jc w:val="both"/>
        <w:rPr>
          <w:rFonts w:ascii="Arial" w:hAnsi="Arial" w:cs="Arial"/>
        </w:rPr>
      </w:pPr>
    </w:p>
    <w:p w14:paraId="09D23D98" w14:textId="77777777" w:rsidR="00BC3598" w:rsidRPr="00E3463D" w:rsidRDefault="00BC3598" w:rsidP="00BC3598">
      <w:pPr>
        <w:spacing w:line="360" w:lineRule="auto"/>
        <w:jc w:val="both"/>
        <w:rPr>
          <w:rFonts w:ascii="Arial" w:hAnsi="Arial" w:cs="Arial"/>
        </w:rPr>
      </w:pPr>
    </w:p>
    <w:p w14:paraId="61919E86" w14:textId="77777777" w:rsidR="00BC3598" w:rsidRPr="00E3463D" w:rsidRDefault="00BC3598" w:rsidP="00BC3598">
      <w:pPr>
        <w:spacing w:line="360" w:lineRule="auto"/>
        <w:jc w:val="both"/>
        <w:rPr>
          <w:rFonts w:ascii="Arial" w:hAnsi="Arial" w:cs="Arial"/>
        </w:rPr>
      </w:pPr>
    </w:p>
    <w:p w14:paraId="2A7B5E43" w14:textId="77777777" w:rsidR="00BC3598" w:rsidRPr="00E3463D" w:rsidRDefault="00BC3598" w:rsidP="00BC3598">
      <w:pPr>
        <w:spacing w:line="360" w:lineRule="auto"/>
        <w:jc w:val="both"/>
        <w:rPr>
          <w:rFonts w:ascii="Arial" w:hAnsi="Arial" w:cs="Arial"/>
        </w:rPr>
      </w:pPr>
    </w:p>
    <w:p w14:paraId="59DBF32D" w14:textId="77777777" w:rsidR="00BC3598" w:rsidRPr="00E3463D" w:rsidRDefault="00BC3598" w:rsidP="00BC3598">
      <w:pPr>
        <w:spacing w:line="360" w:lineRule="auto"/>
        <w:jc w:val="both"/>
        <w:rPr>
          <w:rFonts w:ascii="Arial" w:hAnsi="Arial" w:cs="Arial"/>
        </w:rPr>
      </w:pPr>
    </w:p>
    <w:p w14:paraId="660CE015" w14:textId="77777777" w:rsidR="00BC3598" w:rsidRPr="00E3463D" w:rsidRDefault="00BC3598" w:rsidP="00BC3598">
      <w:pPr>
        <w:spacing w:line="360" w:lineRule="auto"/>
        <w:jc w:val="both"/>
        <w:rPr>
          <w:rFonts w:ascii="Arial" w:hAnsi="Arial" w:cs="Arial"/>
        </w:rPr>
      </w:pPr>
    </w:p>
    <w:p w14:paraId="16FD848F" w14:textId="77777777" w:rsidR="00BC3598" w:rsidRDefault="00BC3598" w:rsidP="00BC3598">
      <w:pPr>
        <w:spacing w:before="240" w:line="276" w:lineRule="auto"/>
        <w:jc w:val="center"/>
        <w:rPr>
          <w:rFonts w:ascii="Arial" w:hAnsi="Arial" w:cs="Arial"/>
        </w:rPr>
      </w:pPr>
      <w:r w:rsidRPr="00E3463D">
        <w:rPr>
          <w:rFonts w:ascii="Arial" w:hAnsi="Arial" w:cs="Arial"/>
        </w:rPr>
        <w:t>Figure 1. Framework for the layout of the EHS</w:t>
      </w:r>
    </w:p>
    <w:p w14:paraId="68B40628" w14:textId="76AE6BCA" w:rsidR="004B7FAF" w:rsidRPr="00A9241F" w:rsidRDefault="00EC1A97" w:rsidP="00BC3598">
      <w:pPr>
        <w:spacing w:before="240" w:line="276" w:lineRule="auto"/>
        <w:jc w:val="center"/>
        <w:rPr>
          <w:rFonts w:ascii="Arial" w:hAnsi="Arial" w:cs="Arial"/>
          <w:i/>
          <w:iCs/>
        </w:rPr>
      </w:pPr>
      <w:r w:rsidRPr="00A9241F">
        <w:rPr>
          <w:rFonts w:ascii="Arial" w:hAnsi="Arial" w:cs="Arial"/>
          <w:i/>
          <w:iCs/>
        </w:rPr>
        <w:t>Figure 1</w:t>
      </w:r>
      <w:r w:rsidR="00A9241F" w:rsidRPr="00A9241F">
        <w:rPr>
          <w:rFonts w:ascii="Arial" w:hAnsi="Arial" w:cs="Arial"/>
          <w:i/>
          <w:iCs/>
        </w:rPr>
        <w:t>. Framework for the layout of the EHS</w:t>
      </w:r>
    </w:p>
    <w:p w14:paraId="16D33041" w14:textId="77777777" w:rsidR="00BC3598" w:rsidRPr="00E3463D" w:rsidRDefault="00BC3598" w:rsidP="00BC3598">
      <w:pPr>
        <w:spacing w:before="240" w:line="276" w:lineRule="auto"/>
        <w:jc w:val="center"/>
        <w:rPr>
          <w:rFonts w:ascii="Arial" w:hAnsi="Arial" w:cs="Arial"/>
        </w:rPr>
      </w:pPr>
    </w:p>
    <w:p w14:paraId="3EEED9F9" w14:textId="77777777" w:rsidR="00BC3598" w:rsidRPr="00E3463D" w:rsidRDefault="00BC3598" w:rsidP="00BC3598">
      <w:pPr>
        <w:spacing w:line="276" w:lineRule="auto"/>
        <w:jc w:val="center"/>
        <w:rPr>
          <w:rFonts w:ascii="Arial" w:hAnsi="Arial" w:cs="Arial"/>
          <w:color w:val="EE0000"/>
        </w:rPr>
      </w:pPr>
      <w:r w:rsidRPr="00E3463D">
        <w:rPr>
          <w:rFonts w:ascii="Arial" w:hAnsi="Arial" w:cs="Arial"/>
          <w:noProof/>
          <w14:ligatures w14:val="standardContextual"/>
        </w:rPr>
        <w:drawing>
          <wp:inline distT="0" distB="0" distL="0" distR="0" wp14:anchorId="7EA02729" wp14:editId="610B3AF7">
            <wp:extent cx="6296025" cy="3384550"/>
            <wp:effectExtent l="0" t="0" r="9525" b="6350"/>
            <wp:docPr id="10030843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084367" name=""/>
                    <pic:cNvPicPr/>
                  </pic:nvPicPr>
                  <pic:blipFill>
                    <a:blip r:embed="rId8">
                      <a:extLst>
                        <a:ext uri="{BEBA8EAE-BF5A-486C-A8C5-ECC9F3942E4B}">
                          <a14:imgProps xmlns:a14="http://schemas.microsoft.com/office/drawing/2010/main">
                            <a14:imgLayer>
                              <a14:imgEffect>
                                <a14:sharpenSoften amount="50000"/>
                              </a14:imgEffect>
                              <a14:imgEffect>
                                <a14:brightnessContrast bright="40000"/>
                              </a14:imgEffect>
                            </a14:imgLayer>
                          </a14:imgProps>
                        </a:ext>
                      </a:extLst>
                    </a:blip>
                    <a:srcRect l="3656" t="14483" r="33526" b="25813"/>
                    <a:stretch>
                      <a:fillRect/>
                    </a:stretch>
                  </pic:blipFill>
                  <pic:spPr bwMode="auto">
                    <a:xfrm>
                      <a:off x="0" y="0"/>
                      <a:ext cx="6317200" cy="3395933"/>
                    </a:xfrm>
                    <a:prstGeom prst="rect">
                      <a:avLst/>
                    </a:prstGeom>
                    <a:ln>
                      <a:noFill/>
                    </a:ln>
                    <a:extLst>
                      <a:ext uri="{53640926-AAD7-44D8-BBD7-CCE9431645EC}">
                        <a14:shadowObscured xmlns:a14="http://schemas.microsoft.com/office/drawing/2010/main"/>
                      </a:ext>
                    </a:extLst>
                  </pic:spPr>
                </pic:pic>
              </a:graphicData>
            </a:graphic>
          </wp:inline>
        </w:drawing>
      </w:r>
    </w:p>
    <w:p w14:paraId="516E0D85" w14:textId="6C2CED50" w:rsidR="00790ADA" w:rsidRDefault="00BC3598" w:rsidP="00471476">
      <w:pPr>
        <w:pStyle w:val="Body"/>
        <w:spacing w:after="0"/>
        <w:jc w:val="center"/>
        <w:rPr>
          <w:rFonts w:ascii="Arial" w:hAnsi="Arial" w:cs="Arial"/>
          <w:i/>
          <w:iCs/>
        </w:rPr>
      </w:pPr>
      <w:r w:rsidRPr="00E3463D">
        <w:rPr>
          <w:rFonts w:ascii="Arial" w:hAnsi="Arial" w:cs="Arial"/>
          <w:i/>
          <w:iCs/>
        </w:rPr>
        <w:t>Figure 2. Synchronization modelling of the multi-hydraulic actuator system in FluidSim Environment</w:t>
      </w:r>
    </w:p>
    <w:p w14:paraId="365BBE7C" w14:textId="77777777" w:rsidR="00F6416B" w:rsidRDefault="00F6416B" w:rsidP="00471476">
      <w:pPr>
        <w:pStyle w:val="Body"/>
        <w:spacing w:after="0"/>
        <w:jc w:val="center"/>
        <w:rPr>
          <w:rFonts w:ascii="Arial" w:hAnsi="Arial" w:cs="Arial"/>
          <w:i/>
          <w:iCs/>
        </w:rPr>
      </w:pPr>
    </w:p>
    <w:p w14:paraId="4B2ABAEA" w14:textId="77777777" w:rsidR="00F6416B" w:rsidRDefault="00F6416B" w:rsidP="00471476">
      <w:pPr>
        <w:pStyle w:val="Body"/>
        <w:spacing w:after="0"/>
        <w:jc w:val="center"/>
        <w:rPr>
          <w:rFonts w:ascii="Arial" w:hAnsi="Arial" w:cs="Arial"/>
          <w:i/>
          <w:iCs/>
        </w:rPr>
      </w:pPr>
    </w:p>
    <w:p w14:paraId="6C12FAD1" w14:textId="77777777" w:rsidR="00F6416B" w:rsidRDefault="00F6416B" w:rsidP="00471476">
      <w:pPr>
        <w:pStyle w:val="Body"/>
        <w:spacing w:after="0"/>
        <w:jc w:val="center"/>
        <w:rPr>
          <w:rFonts w:ascii="Arial" w:hAnsi="Arial" w:cs="Arial"/>
          <w:i/>
          <w:iCs/>
        </w:rPr>
      </w:pPr>
    </w:p>
    <w:p w14:paraId="6D1E4DCA" w14:textId="77777777" w:rsidR="00F6416B" w:rsidRDefault="00F6416B" w:rsidP="00471476">
      <w:pPr>
        <w:pStyle w:val="Body"/>
        <w:spacing w:after="0"/>
        <w:jc w:val="center"/>
        <w:rPr>
          <w:rFonts w:ascii="Arial" w:hAnsi="Arial" w:cs="Arial"/>
          <w:i/>
          <w:iCs/>
        </w:rPr>
      </w:pPr>
    </w:p>
    <w:p w14:paraId="65272D61" w14:textId="77777777" w:rsidR="00F6416B" w:rsidRDefault="00F6416B" w:rsidP="00471476">
      <w:pPr>
        <w:pStyle w:val="Body"/>
        <w:spacing w:after="0"/>
        <w:jc w:val="center"/>
        <w:rPr>
          <w:rFonts w:ascii="Arial" w:hAnsi="Arial" w:cs="Arial"/>
          <w:i/>
          <w:iCs/>
        </w:rPr>
      </w:pPr>
    </w:p>
    <w:p w14:paraId="6FC43C08" w14:textId="77777777" w:rsidR="00F6416B" w:rsidRPr="00E3463D" w:rsidRDefault="00F6416B" w:rsidP="00471476">
      <w:pPr>
        <w:pStyle w:val="Body"/>
        <w:spacing w:after="0"/>
        <w:jc w:val="center"/>
        <w:rPr>
          <w:rFonts w:ascii="Arial" w:hAnsi="Arial" w:cs="Arial"/>
          <w:i/>
          <w:iCs/>
        </w:rPr>
      </w:pPr>
    </w:p>
    <w:p w14:paraId="08C1FEA4" w14:textId="77777777" w:rsidR="00471476" w:rsidRPr="00E3463D" w:rsidRDefault="00471476" w:rsidP="00471476">
      <w:pPr>
        <w:pStyle w:val="Body"/>
        <w:spacing w:after="0"/>
        <w:jc w:val="center"/>
        <w:rPr>
          <w:rFonts w:ascii="Arial" w:hAnsi="Arial" w:cs="Arial"/>
          <w:i/>
          <w:iCs/>
        </w:rPr>
      </w:pPr>
    </w:p>
    <w:p w14:paraId="06098E59" w14:textId="389B9D88" w:rsidR="007F7B32" w:rsidRPr="00E3463D" w:rsidRDefault="00E13E32" w:rsidP="00441B6F">
      <w:pPr>
        <w:pStyle w:val="AbstHead"/>
        <w:spacing w:after="0"/>
        <w:jc w:val="both"/>
        <w:rPr>
          <w:rFonts w:ascii="Arial" w:hAnsi="Arial" w:cs="Arial"/>
        </w:rPr>
      </w:pPr>
      <w:r w:rsidRPr="00E3463D">
        <w:rPr>
          <w:rFonts w:ascii="Arial" w:hAnsi="Arial" w:cs="Arial"/>
        </w:rPr>
        <w:t xml:space="preserve">2. </w:t>
      </w:r>
      <w:r w:rsidR="006B57D0" w:rsidRPr="00E3463D">
        <w:rPr>
          <w:rFonts w:ascii="Arial" w:hAnsi="Arial" w:cs="Arial"/>
        </w:rPr>
        <w:t>methodology</w:t>
      </w:r>
      <w:r w:rsidRPr="00E3463D">
        <w:rPr>
          <w:rFonts w:ascii="Arial" w:hAnsi="Arial" w:cs="Arial"/>
        </w:rPr>
        <w:t xml:space="preserve"> </w:t>
      </w:r>
    </w:p>
    <w:p w14:paraId="37A69671" w14:textId="77777777" w:rsidR="00790ADA" w:rsidRPr="00E3463D" w:rsidRDefault="00790ADA" w:rsidP="00441B6F">
      <w:pPr>
        <w:pStyle w:val="AbstHead"/>
        <w:spacing w:after="0"/>
        <w:jc w:val="both"/>
        <w:rPr>
          <w:rFonts w:ascii="Arial" w:hAnsi="Arial" w:cs="Arial"/>
        </w:rPr>
      </w:pPr>
    </w:p>
    <w:p w14:paraId="329F440D" w14:textId="77777777" w:rsidR="003A5749" w:rsidRPr="00E3463D" w:rsidRDefault="003A5749" w:rsidP="003A5749">
      <w:pPr>
        <w:spacing w:line="276" w:lineRule="auto"/>
        <w:jc w:val="both"/>
        <w:rPr>
          <w:rFonts w:ascii="Arial" w:hAnsi="Arial" w:cs="Arial"/>
        </w:rPr>
      </w:pPr>
      <w:r w:rsidRPr="00E3463D">
        <w:rPr>
          <w:rFonts w:ascii="Arial" w:eastAsiaTheme="minorEastAsia" w:hAnsi="Arial" w:cs="Arial"/>
        </w:rPr>
        <w:t xml:space="preserve">In order to control the displacement of the actuators and check if it is equal to the actual or desired displacement, </w:t>
      </w:r>
      <w:r w:rsidRPr="00E3463D">
        <w:rPr>
          <w:rFonts w:ascii="Arial" w:hAnsi="Arial" w:cs="Arial"/>
        </w:rPr>
        <w:t xml:space="preserve">it is necessary to determine the model equations for fluid flow from the directional control valves to the piston displacements. The essence of the model equations is to create a mathematical representation of the system in state space and transfer functions. The mathematical modelling approach is based on the assumption that the hydraulic characteristics or attributes of the system at any portion in all identical actuators is uniform. The summation of pressure in each identical actuator is equal to the pressure in the subsystem supplied by the pump. Similarly, the summation of flow in each port or chamber of all identical actuators is equal to the flow supplied to the subsystem from the pump. This will ensure that, all identical actuators have an equal pressure and flow in order to achieve an excellent position tracking. In essence, the modelling ensures that the flow and pressure of hydraulic fluid entering and leaving all identical actuator is controlled and set to be constant and equal in order to obtain a perfect system. </w:t>
      </w:r>
    </w:p>
    <w:p w14:paraId="230268BD" w14:textId="77777777" w:rsidR="003A5749" w:rsidRPr="00E3463D" w:rsidRDefault="003A5749" w:rsidP="003A5749">
      <w:pPr>
        <w:spacing w:line="276" w:lineRule="auto"/>
        <w:jc w:val="both"/>
        <w:rPr>
          <w:rFonts w:ascii="Arial" w:eastAsiaTheme="minorEastAsia" w:hAnsi="Arial" w:cs="Arial"/>
        </w:rPr>
      </w:pPr>
      <w:r w:rsidRPr="00E3463D">
        <w:rPr>
          <w:rFonts w:ascii="Arial" w:hAnsi="Arial" w:cs="Arial"/>
        </w:rPr>
        <w:t xml:space="preserve">The spool’s displacement </w:t>
      </w:r>
      <w:r w:rsidRPr="00E3463D">
        <w:rPr>
          <w:rFonts w:ascii="Arial" w:eastAsiaTheme="minorEastAsia" w:hAnsi="Arial" w:cs="Arial"/>
        </w:rPr>
        <w:t xml:space="preserve">is as a result of the electromagnetic force created by the solenoid. </w:t>
      </w:r>
      <w:r w:rsidRPr="00E3463D">
        <w:rPr>
          <w:rFonts w:ascii="Arial" w:eastAsiaTheme="minorEastAsia" w:hAnsi="Arial" w:cs="Arial"/>
        </w:rPr>
        <w:fldChar w:fldCharType="begin"/>
      </w:r>
      <w:r w:rsidRPr="00E3463D">
        <w:rPr>
          <w:rFonts w:ascii="Arial" w:eastAsiaTheme="minorEastAsia" w:hAnsi="Arial" w:cs="Arial"/>
        </w:rPr>
        <w:instrText xml:space="preserve"> ADDIN EN.CITE &lt;EndNote&gt;&lt;Cite&gt;&lt;Author&gt;Zięba&lt;/Author&gt;&lt;Year&gt;2003&lt;/Year&gt;&lt;RecNum&gt;171&lt;/RecNum&gt;&lt;Pages&gt;85-87&lt;/Pages&gt;&lt;DisplayText&gt;(Dülk and Kovácsházy, 2013:36-43; Zięba, 2003:85-87)&lt;/DisplayText&gt;&lt;record&gt;&lt;rec-number&gt;171&lt;/rec-number&gt;&lt;foreign-keys&gt;&lt;key app="EN" db-id="prtdrtv54eet96ew02r5sx5hddat2f2vzpas" timestamp="1432460411"&gt;171&lt;/key&gt;&lt;/foreign-keys&gt;&lt;ref-type name="Journal Article"&gt;17&lt;/ref-type&gt;&lt;contributors&gt;&lt;authors&gt;&lt;author&gt;Zięba, Janusz&lt;/author&gt;&lt;/authors&gt;&lt;/contributors&gt;&lt;titles&gt;&lt;title&gt;Simulation of a Solenoid Actuator for a Device for Investigation Dynamic Air Permeability Through Flat Textile Products&lt;/title&gt;&lt;secondary-title&gt;Fibres &amp;amp; Textiles in Eastern Europe&lt;/secondary-title&gt;&lt;/titles&gt;&lt;periodical&gt;&lt;full-title&gt;Fibres &amp;amp; Textiles in Eastern Europe&lt;/full-title&gt;&lt;/periodical&gt;&lt;pages&gt;85-87&lt;/pages&gt;&lt;volume&gt;11&lt;/volume&gt;&lt;number&gt;2&lt;/number&gt;&lt;dates&gt;&lt;year&gt;2003&lt;/year&gt;&lt;/dates&gt;&lt;urls&gt;&lt;/urls&gt;&lt;/record&gt;&lt;/Cite&gt;&lt;Cite&gt;&lt;Author&gt;Dülk&lt;/Author&gt;&lt;Year&gt;2013&lt;/Year&gt;&lt;RecNum&gt;122&lt;/RecNum&gt;&lt;Pages&gt;36-43&lt;/Pages&gt;&lt;record&gt;&lt;rec-number&gt;122&lt;/rec-number&gt;&lt;foreign-keys&gt;&lt;key app="EN" db-id="prtdrtv54eet96ew02r5sx5hddat2f2vzpas" timestamp="1432460331"&gt;122&lt;/key&gt;&lt;/foreign-keys&gt;&lt;ref-type name="Journal Article"&gt;17&lt;/ref-type&gt;&lt;contributors&gt;&lt;authors&gt;&lt;author&gt;Dülk, Ivor&lt;/author&gt;&lt;author&gt;Kovácsházy, Tamás&lt;/author&gt;&lt;/authors&gt;&lt;/contributors&gt;&lt;titles&gt;&lt;title&gt;A Sensorless Method for Detecting Spool Position in Solenoid Actuators&lt;/title&gt;&lt;secondary-title&gt;Carpathian Journal of Electronic &amp;amp; Computer Engineering&lt;/secondary-title&gt;&lt;/titles&gt;&lt;periodical&gt;&lt;full-title&gt;Carpathian Journal of Electronic &amp;amp; Computer Engineering&lt;/full-title&gt;&lt;/periodical&gt;&lt;pages&gt;36-43&lt;/pages&gt;&lt;volume&gt;6&lt;/volume&gt;&lt;number&gt;1&lt;/number&gt;&lt;dates&gt;&lt;year&gt;2013&lt;/year&gt;&lt;/dates&gt;&lt;isbn&gt;1844-9689&lt;/isbn&gt;&lt;urls&gt;&lt;/urls&gt;&lt;/record&gt;&lt;/Cite&gt;&lt;/EndNote&gt;</w:instrText>
      </w:r>
      <w:r w:rsidRPr="00E3463D">
        <w:rPr>
          <w:rFonts w:ascii="Arial" w:eastAsiaTheme="minorEastAsia" w:hAnsi="Arial" w:cs="Arial"/>
        </w:rPr>
        <w:fldChar w:fldCharType="separate"/>
      </w:r>
      <w:r w:rsidRPr="00E3463D">
        <w:rPr>
          <w:rFonts w:ascii="Arial" w:eastAsiaTheme="minorEastAsia" w:hAnsi="Arial" w:cs="Arial"/>
          <w:noProof/>
        </w:rPr>
        <w:t>(Dülk and Kovácsházy, 2013)</w:t>
      </w:r>
      <w:r w:rsidRPr="00E3463D">
        <w:rPr>
          <w:rFonts w:ascii="Arial" w:eastAsiaTheme="minorEastAsia" w:hAnsi="Arial" w:cs="Arial"/>
        </w:rPr>
        <w:fldChar w:fldCharType="end"/>
      </w:r>
      <w:r w:rsidRPr="00E3463D">
        <w:rPr>
          <w:rFonts w:ascii="Arial" w:eastAsiaTheme="minorEastAsia" w:hAnsi="Arial" w:cs="Arial"/>
        </w:rPr>
        <w:t xml:space="preserve"> This electromagnetic force depends on rate of change of inductance with respect to spool displacement and current through the solenoid. The dynamic equation of the spool can be represented by its acceleration </w:t>
      </w:r>
      <w:r w:rsidRPr="00E3463D">
        <w:rPr>
          <w:rFonts w:ascii="Arial" w:eastAsiaTheme="minorEastAsia" w:hAnsi="Arial" w:cs="Arial"/>
        </w:rPr>
        <w:fldChar w:fldCharType="begin"/>
      </w:r>
      <w:r w:rsidRPr="00E3463D">
        <w:rPr>
          <w:rFonts w:ascii="Arial" w:eastAsiaTheme="minorEastAsia" w:hAnsi="Arial" w:cs="Arial"/>
        </w:rPr>
        <w:instrText xml:space="preserve"> ADDIN EN.CITE &lt;EndNote&gt;&lt;Cite&gt;&lt;Author&gt;Hosseini&lt;/Author&gt;&lt;Year&gt;2013&lt;/Year&gt;&lt;RecNum&gt;157&lt;/RecNum&gt;&lt;Pages&gt;1015-1023&lt;/Pages&gt;&lt;DisplayText&gt;(Hosseini&lt;style face="italic"&gt; et al.&lt;/style&gt;, 2013:1015-1023)&lt;/DisplayText&gt;&lt;record&gt;&lt;rec-number&gt;157&lt;/rec-number&gt;&lt;foreign-keys&gt;&lt;key app="EN" db-id="prtdrtv54eet96ew02r5sx5hddat2f2vzpas" timestamp="1432460391"&gt;157&lt;/key&gt;&lt;/foreign-keys&gt;&lt;ref-type name="Journal Article"&gt;17&lt;/ref-type&gt;&lt;contributors&gt;&lt;authors&gt;&lt;author&gt;Hosseini, A Masih&lt;/author&gt;&lt;author&gt;Arzanpour, Siamak&lt;/author&gt;&lt;author&gt;Golnaraghi, Farid&lt;/author&gt;&lt;author&gt;Parameswaran, Ash M&lt;/author&gt;&lt;/authors&gt;&lt;/contributors&gt;&lt;titles&gt;&lt;title&gt;Solenoid actuator design and modeling with application in engine vibration isolators&lt;/title&gt;&lt;secondary-title&gt;Journal of Vibration and Control&lt;/secondary-title&gt;&lt;/titles&gt;&lt;periodical&gt;&lt;full-title&gt;Journal of Vibration and Control&lt;/full-title&gt;&lt;/periodical&gt;&lt;pages&gt;1015-1023&lt;/pages&gt;&lt;volume&gt;19&lt;/volume&gt;&lt;number&gt;7&lt;/number&gt;&lt;dates&gt;&lt;year&gt;2013&lt;/year&gt;&lt;/dates&gt;&lt;isbn&gt;1077-5463&lt;/isbn&gt;&lt;urls&gt;&lt;/urls&gt;&lt;/record&gt;&lt;/Cite&gt;&lt;/EndNote&gt;</w:instrText>
      </w:r>
      <w:r w:rsidRPr="00E3463D">
        <w:rPr>
          <w:rFonts w:ascii="Arial" w:eastAsiaTheme="minorEastAsia" w:hAnsi="Arial" w:cs="Arial"/>
        </w:rPr>
        <w:fldChar w:fldCharType="separate"/>
      </w:r>
      <w:r w:rsidRPr="00E3463D">
        <w:rPr>
          <w:rFonts w:ascii="Arial" w:eastAsiaTheme="minorEastAsia" w:hAnsi="Arial" w:cs="Arial"/>
          <w:noProof/>
        </w:rPr>
        <w:t>(Hosseini</w:t>
      </w:r>
      <w:r w:rsidRPr="00E3463D">
        <w:rPr>
          <w:rFonts w:ascii="Arial" w:eastAsiaTheme="minorEastAsia" w:hAnsi="Arial" w:cs="Arial"/>
          <w:i/>
          <w:noProof/>
        </w:rPr>
        <w:t xml:space="preserve"> et al.</w:t>
      </w:r>
      <w:r w:rsidRPr="00E3463D">
        <w:rPr>
          <w:rFonts w:ascii="Arial" w:eastAsiaTheme="minorEastAsia" w:hAnsi="Arial" w:cs="Arial"/>
          <w:noProof/>
        </w:rPr>
        <w:t>, 2013)</w:t>
      </w:r>
      <w:r w:rsidRPr="00E3463D">
        <w:rPr>
          <w:rFonts w:ascii="Arial" w:eastAsiaTheme="minorEastAsia" w:hAnsi="Arial" w:cs="Arial"/>
        </w:rPr>
        <w:fldChar w:fldCharType="end"/>
      </w:r>
      <w:r w:rsidRPr="00E3463D">
        <w:rPr>
          <w:rFonts w:ascii="Arial" w:eastAsiaTheme="minorEastAsia" w:hAnsi="Arial" w:cs="Arial"/>
        </w:rPr>
        <w:t>. The solenoid acts as an interface between the digital output of the electronic controller and the directional control valve. Hence it is important to determine the transfer function of the solenoid. The transfer function of the solenoid is the ratio of displacement of the valve spool to the input current (</w:t>
      </w:r>
      <m:oMath>
        <m:r>
          <w:rPr>
            <w:rFonts w:ascii="Cambria Math" w:eastAsiaTheme="minorEastAsia" w:hAnsi="Cambria Math" w:cs="Arial"/>
          </w:rPr>
          <m:t>I</m:t>
        </m:r>
      </m:oMath>
      <w:r w:rsidRPr="00E3463D">
        <w:rPr>
          <w:rFonts w:ascii="Arial" w:eastAsiaTheme="minorEastAsia" w:hAnsi="Arial" w:cs="Arial"/>
        </w:rPr>
        <w:t xml:space="preserve">). The dynamic equation of the plunger-spool assembly can be represented by </w:t>
      </w:r>
      <w:r w:rsidRPr="00E3463D">
        <w:rPr>
          <w:rFonts w:ascii="Arial" w:eastAsiaTheme="minorEastAsia" w:hAnsi="Arial" w:cs="Arial"/>
          <w:color w:val="FF0000"/>
        </w:rPr>
        <w:t>equation 1</w:t>
      </w:r>
      <w:r w:rsidRPr="00E3463D">
        <w:rPr>
          <w:rFonts w:ascii="Arial" w:eastAsiaTheme="minorEastAsia" w:hAnsi="Arial" w:cs="Arial"/>
        </w:rPr>
        <w:t xml:space="preserve">; </w:t>
      </w:r>
    </w:p>
    <w:p w14:paraId="2E78CF1D" w14:textId="77777777" w:rsidR="003A5749" w:rsidRPr="00E3463D" w:rsidRDefault="003A5749" w:rsidP="003A5749">
      <w:pPr>
        <w:spacing w:line="276" w:lineRule="auto"/>
        <w:jc w:val="both"/>
        <w:rPr>
          <w:rFonts w:ascii="Arial" w:eastAsiaTheme="minorEastAsia" w:hAnsi="Arial" w:cs="Arial"/>
        </w:rPr>
      </w:pPr>
      <w:r w:rsidRPr="00E3463D">
        <w:rPr>
          <w:rFonts w:ascii="Arial" w:eastAsiaTheme="minorEastAsia" w:hAnsi="Arial" w:cs="Arial"/>
          <w:position w:val="-24"/>
        </w:rPr>
        <w:object w:dxaOrig="3945" w:dyaOrig="615" w14:anchorId="233626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7.3pt;height:30.85pt" o:ole="">
            <v:imagedata r:id="rId9" o:title=""/>
          </v:shape>
          <o:OLEObject Type="Embed" ProgID="Equation.DSMT4" ShapeID="_x0000_i1025" DrawAspect="Content" ObjectID="_1825908657" r:id="rId10"/>
        </w:object>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t xml:space="preserve">  (1)</w:t>
      </w:r>
    </w:p>
    <w:p w14:paraId="6BAE44B4" w14:textId="77777777" w:rsidR="003A5749" w:rsidRPr="00E3463D" w:rsidRDefault="003A5749" w:rsidP="003A5749">
      <w:pPr>
        <w:spacing w:line="276" w:lineRule="auto"/>
        <w:jc w:val="both"/>
        <w:rPr>
          <w:rFonts w:ascii="Arial" w:eastAsiaTheme="minorEastAsia" w:hAnsi="Arial" w:cs="Arial"/>
          <w:color w:val="FF0000"/>
        </w:rPr>
      </w:pPr>
      <w:r w:rsidRPr="00E3463D">
        <w:rPr>
          <w:rFonts w:ascii="Arial" w:eastAsiaTheme="minorEastAsia" w:hAnsi="Arial" w:cs="Arial"/>
        </w:rPr>
        <w:t xml:space="preserve">In equation 1, </w:t>
      </w:r>
      <m:oMath>
        <m:sSub>
          <m:sSubPr>
            <m:ctrlPr>
              <w:rPr>
                <w:rFonts w:ascii="Cambria Math" w:eastAsiaTheme="minorEastAsia" w:hAnsi="Cambria Math" w:cs="Arial"/>
                <w:i/>
              </w:rPr>
            </m:ctrlPr>
          </m:sSubPr>
          <m:e>
            <m:r>
              <w:rPr>
                <w:rFonts w:ascii="Cambria Math" w:eastAsiaTheme="minorEastAsia" w:hAnsi="Cambria Math" w:cs="Arial"/>
              </w:rPr>
              <m:t>m</m:t>
            </m:r>
          </m:e>
          <m:sub>
            <m:r>
              <w:rPr>
                <w:rFonts w:ascii="Cambria Math" w:eastAsiaTheme="minorEastAsia" w:hAnsi="Cambria Math" w:cs="Arial"/>
              </w:rPr>
              <m:t>ps</m:t>
            </m:r>
          </m:sub>
        </m:sSub>
      </m:oMath>
      <w:r w:rsidRPr="00E3463D">
        <w:rPr>
          <w:rFonts w:ascii="Arial" w:eastAsiaTheme="minorEastAsia" w:hAnsi="Arial" w:cs="Arial"/>
        </w:rPr>
        <w:t xml:space="preserve"> is the mass of the plunger and spool; </w:t>
      </w:r>
      <m:oMath>
        <m:sSub>
          <m:sSubPr>
            <m:ctrlPr>
              <w:rPr>
                <w:rFonts w:ascii="Cambria Math" w:eastAsiaTheme="minorEastAsia" w:hAnsi="Cambria Math" w:cs="Arial"/>
                <w:i/>
              </w:rPr>
            </m:ctrlPr>
          </m:sSubPr>
          <m:e>
            <m:r>
              <w:rPr>
                <w:rFonts w:ascii="Cambria Math" w:eastAsiaTheme="minorEastAsia" w:hAnsi="Cambria Math" w:cs="Arial"/>
              </w:rPr>
              <m:t>U</m:t>
            </m:r>
          </m:e>
          <m:sub>
            <m:r>
              <w:rPr>
                <w:rFonts w:ascii="Cambria Math" w:eastAsiaTheme="minorEastAsia" w:hAnsi="Cambria Math" w:cs="Arial"/>
              </w:rPr>
              <m:t>a</m:t>
            </m:r>
          </m:sub>
        </m:sSub>
      </m:oMath>
      <w:r w:rsidRPr="00E3463D">
        <w:rPr>
          <w:rFonts w:ascii="Arial" w:eastAsiaTheme="minorEastAsia" w:hAnsi="Arial" w:cs="Arial"/>
        </w:rPr>
        <w:t xml:space="preserve"> is the displacement of the spool; </w:t>
      </w:r>
      <m:oMath>
        <m:sSub>
          <m:sSubPr>
            <m:ctrlPr>
              <w:rPr>
                <w:rFonts w:ascii="Cambria Math" w:eastAsiaTheme="minorEastAsia" w:hAnsi="Cambria Math" w:cs="Arial"/>
                <w:i/>
              </w:rPr>
            </m:ctrlPr>
          </m:sSubPr>
          <m:e>
            <m:r>
              <w:rPr>
                <w:rFonts w:ascii="Cambria Math" w:eastAsiaTheme="minorEastAsia" w:hAnsi="Cambria Math" w:cs="Arial"/>
              </w:rPr>
              <m:t>K</m:t>
            </m:r>
          </m:e>
          <m:sub>
            <m:r>
              <w:rPr>
                <w:rFonts w:ascii="Cambria Math" w:eastAsiaTheme="minorEastAsia" w:hAnsi="Cambria Math" w:cs="Arial"/>
              </w:rPr>
              <m:t>c</m:t>
            </m:r>
          </m:sub>
        </m:sSub>
      </m:oMath>
      <w:r w:rsidRPr="00E3463D">
        <w:rPr>
          <w:rFonts w:ascii="Arial" w:eastAsiaTheme="minorEastAsia" w:hAnsi="Arial" w:cs="Arial"/>
        </w:rPr>
        <w:t xml:space="preserve"> is the back e.m.f of the coil winding; </w:t>
      </w:r>
      <m:oMath>
        <m:sSub>
          <m:sSubPr>
            <m:ctrlPr>
              <w:rPr>
                <w:rFonts w:ascii="Cambria Math" w:eastAsiaTheme="minorEastAsia" w:hAnsi="Cambria Math" w:cs="Arial"/>
                <w:i/>
              </w:rPr>
            </m:ctrlPr>
          </m:sSubPr>
          <m:e>
            <m:r>
              <w:rPr>
                <w:rFonts w:ascii="Cambria Math" w:eastAsiaTheme="minorEastAsia" w:hAnsi="Cambria Math" w:cs="Arial"/>
              </w:rPr>
              <m:t>K</m:t>
            </m:r>
          </m:e>
          <m:sub>
            <m:r>
              <w:rPr>
                <w:rFonts w:ascii="Cambria Math" w:eastAsiaTheme="minorEastAsia" w:hAnsi="Cambria Math" w:cs="Arial"/>
              </w:rPr>
              <m:t>cs</m:t>
            </m:r>
          </m:sub>
        </m:sSub>
      </m:oMath>
      <w:r w:rsidRPr="00E3463D">
        <w:rPr>
          <w:rFonts w:ascii="Arial" w:eastAsiaTheme="minorEastAsia" w:hAnsi="Arial" w:cs="Arial"/>
        </w:rPr>
        <w:t xml:space="preserve"> is the spring constant of the valve. This is usually the ratio of the peak force and stroke length of the spool; </w:t>
      </w:r>
      <m:oMath>
        <m:sSub>
          <m:sSubPr>
            <m:ctrlPr>
              <w:rPr>
                <w:rFonts w:ascii="Cambria Math" w:eastAsiaTheme="minorEastAsia" w:hAnsi="Cambria Math" w:cs="Arial"/>
                <w:i/>
              </w:rPr>
            </m:ctrlPr>
          </m:sSubPr>
          <m:e>
            <m:r>
              <w:rPr>
                <w:rFonts w:ascii="Cambria Math" w:eastAsiaTheme="minorEastAsia" w:hAnsi="Cambria Math" w:cs="Arial"/>
              </w:rPr>
              <m:t>d</m:t>
            </m:r>
          </m:e>
          <m:sub>
            <m:r>
              <w:rPr>
                <w:rFonts w:ascii="Cambria Math" w:eastAsiaTheme="minorEastAsia" w:hAnsi="Cambria Math" w:cs="Arial"/>
              </w:rPr>
              <m:t>ct</m:t>
            </m:r>
          </m:sub>
        </m:sSub>
        <m:r>
          <w:rPr>
            <w:rFonts w:ascii="Cambria Math" w:eastAsiaTheme="minorEastAsia" w:hAnsi="Cambria Math" w:cs="Arial"/>
          </w:rPr>
          <m:t xml:space="preserve"> </m:t>
        </m:r>
      </m:oMath>
      <w:r w:rsidRPr="00E3463D">
        <w:rPr>
          <w:rFonts w:ascii="Arial" w:eastAsiaTheme="minorEastAsia" w:hAnsi="Arial" w:cs="Arial"/>
        </w:rPr>
        <w:t>is the damping coefficient due to transient flow force</w:t>
      </w:r>
      <m:oMath>
        <m:r>
          <w:rPr>
            <w:rFonts w:ascii="Cambria Math" w:eastAsiaTheme="minorEastAsia" w:hAnsi="Cambria Math" w:cs="Arial"/>
          </w:rPr>
          <m:t xml:space="preserve"> (Ns/m)</m:t>
        </m:r>
      </m:oMath>
      <w:r w:rsidRPr="00E3463D">
        <w:rPr>
          <w:rFonts w:ascii="Arial" w:eastAsiaTheme="minorEastAsia" w:hAnsi="Arial" w:cs="Arial"/>
        </w:rPr>
        <w:t xml:space="preserve">; </w:t>
      </w:r>
      <m:oMath>
        <m:sSub>
          <m:sSubPr>
            <m:ctrlPr>
              <w:rPr>
                <w:rFonts w:ascii="Cambria Math" w:eastAsiaTheme="minorEastAsia" w:hAnsi="Cambria Math" w:cs="Arial"/>
                <w:i/>
              </w:rPr>
            </m:ctrlPr>
          </m:sSubPr>
          <m:e>
            <m:r>
              <w:rPr>
                <w:rFonts w:ascii="Cambria Math" w:eastAsiaTheme="minorEastAsia" w:hAnsi="Cambria Math" w:cs="Arial"/>
              </w:rPr>
              <m:t>F</m:t>
            </m:r>
          </m:e>
          <m:sub>
            <m:r>
              <w:rPr>
                <w:rFonts w:ascii="Cambria Math" w:eastAsiaTheme="minorEastAsia" w:hAnsi="Cambria Math" w:cs="Arial"/>
              </w:rPr>
              <m:t>spool</m:t>
            </m:r>
          </m:sub>
        </m:sSub>
      </m:oMath>
      <w:r w:rsidRPr="00E3463D">
        <w:rPr>
          <w:rFonts w:ascii="Arial" w:eastAsiaTheme="minorEastAsia" w:hAnsi="Arial" w:cs="Arial"/>
        </w:rPr>
        <w:t xml:space="preserve"> is the force spring rate of the spool. In essence, the spool acceleration can be derived from </w:t>
      </w:r>
      <w:r w:rsidRPr="00E3463D">
        <w:rPr>
          <w:rFonts w:ascii="Arial" w:eastAsiaTheme="minorEastAsia" w:hAnsi="Arial" w:cs="Arial"/>
          <w:color w:val="EE0000"/>
        </w:rPr>
        <w:t>equation 2</w:t>
      </w:r>
      <w:r w:rsidRPr="00E3463D">
        <w:rPr>
          <w:rFonts w:ascii="Arial" w:eastAsiaTheme="minorEastAsia" w:hAnsi="Arial" w:cs="Arial"/>
        </w:rPr>
        <w:t xml:space="preserve">. </w:t>
      </w:r>
      <w:r w:rsidRPr="00E3463D">
        <w:rPr>
          <w:rFonts w:ascii="Arial" w:eastAsiaTheme="minorEastAsia" w:hAnsi="Arial" w:cs="Arial"/>
          <w:color w:val="FF0000"/>
        </w:rPr>
        <w:t xml:space="preserve">Equation 2 </w:t>
      </w:r>
      <w:r w:rsidRPr="00E3463D">
        <w:rPr>
          <w:rFonts w:ascii="Arial" w:eastAsiaTheme="minorEastAsia" w:hAnsi="Arial" w:cs="Arial"/>
        </w:rPr>
        <w:t xml:space="preserve">can be represented in Laplace form as presented in </w:t>
      </w:r>
      <w:r w:rsidRPr="00E3463D">
        <w:rPr>
          <w:rFonts w:ascii="Arial" w:eastAsiaTheme="minorEastAsia" w:hAnsi="Arial" w:cs="Arial"/>
          <w:color w:val="EE0000"/>
        </w:rPr>
        <w:t>equation 3</w:t>
      </w:r>
      <w:r w:rsidRPr="00E3463D">
        <w:rPr>
          <w:rFonts w:ascii="Arial" w:eastAsiaTheme="minorEastAsia" w:hAnsi="Arial" w:cs="Arial"/>
        </w:rPr>
        <w:fldChar w:fldCharType="begin"/>
      </w:r>
      <w:r w:rsidRPr="00E3463D">
        <w:rPr>
          <w:rFonts w:ascii="Arial" w:eastAsiaTheme="minorEastAsia" w:hAnsi="Arial" w:cs="Arial"/>
        </w:rPr>
        <w:instrText xml:space="preserve"> ADDIN EN.CITE &lt;EndNote&gt;&lt;Cite&gt;&lt;Author&gt;Kim&lt;/Author&gt;&lt;Year&gt;2000&lt;/Year&gt;&lt;RecNum&gt;130&lt;/RecNum&gt;&lt;Pages&gt;179-187&lt;/Pages&gt;&lt;DisplayText&gt;(Kim and Tsao, 2000:179-187)&lt;/DisplayText&gt;&lt;record&gt;&lt;rec-number&gt;130&lt;/rec-number&gt;&lt;foreign-keys&gt;&lt;key app="EN" db-id="prtdrtv54eet96ew02r5sx5hddat2f2vzpas" timestamp="1432460345"&gt;130&lt;/key&gt;&lt;/foreign-keys&gt;&lt;ref-type name="Journal Article"&gt;17&lt;/ref-type&gt;&lt;contributors&gt;&lt;authors&gt;&lt;author&gt;Kim, Dean H&lt;/author&gt;&lt;author&gt;Tsao, Tsu-Chin&lt;/author&gt;&lt;/authors&gt;&lt;/contributors&gt;&lt;titles&gt;&lt;title&gt;A linearized electrohydraulic servovalve model for valve dynamics sensitivity analysis and control system design&lt;/title&gt;&lt;secondary-title&gt;Journal of dynamic systems, measurement, and control&lt;/secondary-title&gt;&lt;/titles&gt;&lt;periodical&gt;&lt;full-title&gt;Journal of Dynamic Systems, Measurement, and Control&lt;/full-title&gt;&lt;/periodical&gt;&lt;pages&gt;179-187&lt;/pages&gt;&lt;volume&gt;122&lt;/volume&gt;&lt;number&gt;1&lt;/number&gt;&lt;dates&gt;&lt;year&gt;2000&lt;/year&gt;&lt;/dates&gt;&lt;isbn&gt;0022-0434&lt;/isbn&gt;&lt;urls&gt;&lt;/urls&gt;&lt;/record&gt;&lt;/Cite&gt;&lt;/EndNote&gt;</w:instrText>
      </w:r>
      <w:r w:rsidRPr="00E3463D">
        <w:rPr>
          <w:rFonts w:ascii="Arial" w:eastAsiaTheme="minorEastAsia" w:hAnsi="Arial" w:cs="Arial"/>
        </w:rPr>
        <w:fldChar w:fldCharType="end"/>
      </w:r>
      <w:r w:rsidRPr="00E3463D">
        <w:rPr>
          <w:rFonts w:ascii="Arial" w:eastAsiaTheme="minorEastAsia" w:hAnsi="Arial" w:cs="Arial"/>
        </w:rPr>
        <w:t xml:space="preserve">; The flow at the ports of the valves can be related to an orifice flow or restricted flow, which is govern by a nonlinear equation as expressed in </w:t>
      </w:r>
      <w:r w:rsidRPr="00E3463D">
        <w:rPr>
          <w:rFonts w:ascii="Arial" w:eastAsiaTheme="minorEastAsia" w:hAnsi="Arial" w:cs="Arial"/>
          <w:color w:val="FF0000"/>
        </w:rPr>
        <w:t>equation 4.</w:t>
      </w:r>
    </w:p>
    <w:p w14:paraId="178E9DF0" w14:textId="77777777" w:rsidR="003A5749" w:rsidRPr="00E3463D" w:rsidRDefault="003A5749" w:rsidP="003A5749">
      <w:pPr>
        <w:spacing w:line="276" w:lineRule="auto"/>
        <w:jc w:val="both"/>
        <w:rPr>
          <w:rFonts w:ascii="Arial" w:eastAsiaTheme="minorEastAsia" w:hAnsi="Arial" w:cs="Arial"/>
        </w:rPr>
      </w:pPr>
      <w:r w:rsidRPr="00E3463D">
        <w:rPr>
          <w:rFonts w:ascii="Arial" w:eastAsiaTheme="minorEastAsia" w:hAnsi="Arial" w:cs="Arial"/>
          <w:position w:val="-34"/>
        </w:rPr>
        <w:object w:dxaOrig="4275" w:dyaOrig="735" w14:anchorId="6F68855B">
          <v:shape id="_x0000_i1026" type="#_x0000_t75" style="width:212.25pt;height:36.45pt" o:ole="">
            <v:imagedata r:id="rId11" o:title=""/>
          </v:shape>
          <o:OLEObject Type="Embed" ProgID="Equation.DSMT4" ShapeID="_x0000_i1026" DrawAspect="Content" ObjectID="_1825908658" r:id="rId12"/>
        </w:object>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t xml:space="preserve">  (2)</w:t>
      </w:r>
    </w:p>
    <w:p w14:paraId="554DAD12" w14:textId="77777777" w:rsidR="003A5749" w:rsidRPr="00E3463D" w:rsidRDefault="003A5749" w:rsidP="003A5749">
      <w:pPr>
        <w:spacing w:line="276" w:lineRule="auto"/>
        <w:jc w:val="both"/>
        <w:rPr>
          <w:rFonts w:ascii="Arial" w:eastAsiaTheme="minorEastAsia" w:hAnsi="Arial" w:cs="Arial"/>
        </w:rPr>
      </w:pPr>
      <w:r w:rsidRPr="00E3463D">
        <w:rPr>
          <w:rFonts w:ascii="Arial" w:eastAsiaTheme="minorEastAsia" w:hAnsi="Arial" w:cs="Arial"/>
          <w:position w:val="-36"/>
        </w:rPr>
        <w:object w:dxaOrig="3960" w:dyaOrig="735" w14:anchorId="17D0DA0A">
          <v:shape id="_x0000_i1027" type="#_x0000_t75" style="width:198.25pt;height:36.45pt" o:ole="">
            <v:imagedata r:id="rId13" o:title=""/>
          </v:shape>
          <o:OLEObject Type="Embed" ProgID="Equation.DSMT4" ShapeID="_x0000_i1027" DrawAspect="Content" ObjectID="_1825908659" r:id="rId14"/>
        </w:object>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t xml:space="preserve">  (3)</w:t>
      </w:r>
    </w:p>
    <w:p w14:paraId="1FF55DD0" w14:textId="13ABCD3F" w:rsidR="003A5749" w:rsidRPr="00E3463D" w:rsidRDefault="003A5749" w:rsidP="003A5749">
      <w:pPr>
        <w:spacing w:line="276" w:lineRule="auto"/>
        <w:jc w:val="both"/>
        <w:rPr>
          <w:rFonts w:ascii="Arial" w:eastAsiaTheme="minorEastAsia" w:hAnsi="Arial" w:cs="Arial"/>
          <w:color w:val="FF0000"/>
        </w:rPr>
      </w:pPr>
      <w:r w:rsidRPr="00E3463D">
        <w:rPr>
          <w:rFonts w:ascii="Arial" w:eastAsiaTheme="minorEastAsia" w:hAnsi="Arial" w:cs="Arial"/>
          <w:color w:val="FF0000"/>
          <w:position w:val="-30"/>
        </w:rPr>
        <w:object w:dxaOrig="2040" w:dyaOrig="780" w14:anchorId="42496D5A">
          <v:shape id="_x0000_i1028" type="#_x0000_t75" style="width:101.9pt;height:39.25pt" o:ole="">
            <v:imagedata r:id="rId15" o:title=""/>
          </v:shape>
          <o:OLEObject Type="Embed" ProgID="Equation.DSMT4" ShapeID="_x0000_i1028" DrawAspect="Content" ObjectID="_1825908660" r:id="rId16"/>
        </w:object>
      </w:r>
      <w:r w:rsidRPr="00E3463D">
        <w:rPr>
          <w:rFonts w:ascii="Arial" w:eastAsiaTheme="minorEastAsia" w:hAnsi="Arial" w:cs="Arial"/>
          <w:color w:val="FF0000"/>
        </w:rPr>
        <w:tab/>
      </w:r>
      <w:r w:rsidRPr="00E3463D">
        <w:rPr>
          <w:rFonts w:ascii="Arial" w:eastAsiaTheme="minorEastAsia" w:hAnsi="Arial" w:cs="Arial"/>
          <w:color w:val="FF0000"/>
        </w:rPr>
        <w:tab/>
      </w:r>
      <w:r w:rsidRPr="00E3463D">
        <w:rPr>
          <w:rFonts w:ascii="Arial" w:eastAsiaTheme="minorEastAsia" w:hAnsi="Arial" w:cs="Arial"/>
          <w:color w:val="FF0000"/>
        </w:rPr>
        <w:tab/>
      </w:r>
      <w:r w:rsidRPr="00E3463D">
        <w:rPr>
          <w:rFonts w:ascii="Arial" w:eastAsiaTheme="minorEastAsia" w:hAnsi="Arial" w:cs="Arial"/>
          <w:color w:val="FF0000"/>
        </w:rPr>
        <w:tab/>
      </w:r>
      <w:r w:rsidRPr="00E3463D">
        <w:rPr>
          <w:rFonts w:ascii="Arial" w:eastAsiaTheme="minorEastAsia" w:hAnsi="Arial" w:cs="Arial"/>
          <w:color w:val="FF0000"/>
        </w:rPr>
        <w:tab/>
      </w:r>
      <w:r w:rsidRPr="00E3463D">
        <w:rPr>
          <w:rFonts w:ascii="Arial" w:eastAsiaTheme="minorEastAsia" w:hAnsi="Arial" w:cs="Arial"/>
          <w:color w:val="FF0000"/>
        </w:rPr>
        <w:tab/>
      </w:r>
      <w:r w:rsidRPr="00E3463D">
        <w:rPr>
          <w:rFonts w:ascii="Arial" w:eastAsiaTheme="minorEastAsia" w:hAnsi="Arial" w:cs="Arial"/>
          <w:color w:val="FF0000"/>
        </w:rPr>
        <w:tab/>
      </w:r>
      <w:r w:rsidR="007D5302" w:rsidRPr="00E3463D">
        <w:rPr>
          <w:rFonts w:ascii="Arial" w:eastAsiaTheme="minorEastAsia" w:hAnsi="Arial" w:cs="Arial"/>
          <w:color w:val="FF0000"/>
        </w:rPr>
        <w:t xml:space="preserve">                          </w:t>
      </w:r>
      <w:r w:rsidRPr="00E3463D">
        <w:rPr>
          <w:rFonts w:ascii="Arial" w:eastAsiaTheme="minorEastAsia" w:hAnsi="Arial" w:cs="Arial"/>
          <w:color w:val="FF0000"/>
        </w:rPr>
        <w:tab/>
      </w:r>
      <w:r w:rsidRPr="00E3463D">
        <w:rPr>
          <w:rFonts w:ascii="Arial" w:eastAsiaTheme="minorEastAsia" w:hAnsi="Arial" w:cs="Arial"/>
        </w:rPr>
        <w:t xml:space="preserve">  (4)</w:t>
      </w:r>
    </w:p>
    <w:p w14:paraId="231CB8F9" w14:textId="77777777" w:rsidR="003A5749" w:rsidRPr="00E3463D" w:rsidRDefault="003A5749" w:rsidP="003A5749">
      <w:pPr>
        <w:spacing w:line="276" w:lineRule="auto"/>
        <w:jc w:val="both"/>
        <w:rPr>
          <w:rFonts w:ascii="Arial" w:hAnsi="Arial" w:cs="Arial"/>
        </w:rPr>
      </w:pPr>
      <w:r w:rsidRPr="00E3463D">
        <w:rPr>
          <w:rFonts w:ascii="Arial" w:eastAsiaTheme="minorEastAsia" w:hAnsi="Arial" w:cs="Arial"/>
        </w:rPr>
        <w:t xml:space="preserve">In equation 4, </w:t>
      </w:r>
      <m:oMath>
        <m:r>
          <w:rPr>
            <w:rFonts w:ascii="Cambria Math" w:hAnsi="Cambria Math" w:cs="Arial"/>
          </w:rPr>
          <m:t>∆</m:t>
        </m:r>
        <m:sSub>
          <m:sSubPr>
            <m:ctrlPr>
              <w:rPr>
                <w:rFonts w:ascii="Cambria Math" w:hAnsi="Cambria Math" w:cs="Arial"/>
                <w:i/>
              </w:rPr>
            </m:ctrlPr>
          </m:sSubPr>
          <m:e>
            <m:r>
              <w:rPr>
                <w:rFonts w:ascii="Cambria Math" w:hAnsi="Cambria Math" w:cs="Arial"/>
              </w:rPr>
              <m:t>P</m:t>
            </m:r>
          </m:e>
          <m:sub>
            <m:r>
              <w:rPr>
                <w:rFonts w:ascii="Cambria Math" w:hAnsi="Cambria Math" w:cs="Arial"/>
              </w:rPr>
              <m:t>p</m:t>
            </m:r>
          </m:sub>
        </m:sSub>
      </m:oMath>
      <w:r w:rsidRPr="00E3463D">
        <w:rPr>
          <w:rFonts w:ascii="Arial" w:eastAsiaTheme="minorEastAsia" w:hAnsi="Arial" w:cs="Arial"/>
        </w:rPr>
        <w:t xml:space="preserve"> is the pressure drop across the ports of the valve; </w:t>
      </w:r>
      <m:oMath>
        <m:r>
          <w:rPr>
            <w:rFonts w:ascii="Cambria Math" w:hAnsi="Cambria Math" w:cs="Arial"/>
          </w:rPr>
          <m:t>Q</m:t>
        </m:r>
      </m:oMath>
      <w:r w:rsidRPr="00E3463D">
        <w:rPr>
          <w:rFonts w:ascii="Arial" w:eastAsiaTheme="minorEastAsia" w:hAnsi="Arial" w:cs="Arial"/>
        </w:rPr>
        <w:t xml:space="preserve"> is the flow through the ports; </w:t>
      </w:r>
      <m:oMath>
        <m:sSub>
          <m:sSubPr>
            <m:ctrlPr>
              <w:rPr>
                <w:rFonts w:ascii="Cambria Math" w:hAnsi="Cambria Math" w:cs="Arial"/>
                <w:i/>
              </w:rPr>
            </m:ctrlPr>
          </m:sSubPr>
          <m:e>
            <m:r>
              <w:rPr>
                <w:rFonts w:ascii="Cambria Math" w:hAnsi="Cambria Math" w:cs="Arial"/>
              </w:rPr>
              <m:t>C</m:t>
            </m:r>
          </m:e>
          <m:sub>
            <m:r>
              <w:rPr>
                <w:rFonts w:ascii="Cambria Math" w:hAnsi="Cambria Math" w:cs="Arial"/>
              </w:rPr>
              <m:t>d</m:t>
            </m:r>
          </m:sub>
        </m:sSub>
      </m:oMath>
      <w:r w:rsidRPr="00E3463D">
        <w:rPr>
          <w:rFonts w:ascii="Arial" w:eastAsiaTheme="minorEastAsia" w:hAnsi="Arial" w:cs="Arial"/>
        </w:rPr>
        <w:t xml:space="preserve"> is the coefficient of discharge of the oil from the port; </w:t>
      </w:r>
      <m:oMath>
        <m:sSub>
          <m:sSubPr>
            <m:ctrlPr>
              <w:rPr>
                <w:rFonts w:ascii="Cambria Math" w:hAnsi="Cambria Math" w:cs="Arial"/>
                <w:i/>
              </w:rPr>
            </m:ctrlPr>
          </m:sSubPr>
          <m:e>
            <m:r>
              <w:rPr>
                <w:rFonts w:ascii="Cambria Math" w:hAnsi="Cambria Math" w:cs="Arial"/>
              </w:rPr>
              <m:t>A</m:t>
            </m:r>
          </m:e>
          <m:sub>
            <m:r>
              <w:rPr>
                <w:rFonts w:ascii="Cambria Math" w:hAnsi="Cambria Math" w:cs="Arial"/>
              </w:rPr>
              <m:t>o</m:t>
            </m:r>
          </m:sub>
        </m:sSub>
      </m:oMath>
      <w:r w:rsidRPr="00E3463D">
        <w:rPr>
          <w:rFonts w:ascii="Arial" w:eastAsiaTheme="minorEastAsia" w:hAnsi="Arial" w:cs="Arial"/>
        </w:rPr>
        <w:t xml:space="preserve"> is the area of the uncovered portion of the valve; </w:t>
      </w:r>
      <m:oMath>
        <m:r>
          <w:rPr>
            <w:rFonts w:ascii="Cambria Math" w:hAnsi="Cambria Math" w:cs="Arial"/>
          </w:rPr>
          <m:t>ρ</m:t>
        </m:r>
      </m:oMath>
      <w:r w:rsidRPr="00E3463D">
        <w:rPr>
          <w:rFonts w:ascii="Arial" w:eastAsiaTheme="minorEastAsia" w:hAnsi="Arial" w:cs="Arial"/>
        </w:rPr>
        <w:t xml:space="preserve"> is the density of the hydraulic fluid in the system. </w:t>
      </w:r>
      <w:r w:rsidRPr="00E3463D">
        <w:rPr>
          <w:rFonts w:ascii="Arial" w:hAnsi="Arial" w:cs="Arial"/>
        </w:rPr>
        <w:t>The leakage pressure in the piston sides of all the cylinders (</w:t>
      </w:r>
      <m:oMath>
        <m:sSub>
          <m:sSubPr>
            <m:ctrlPr>
              <w:rPr>
                <w:rFonts w:ascii="Cambria Math" w:hAnsi="Cambria Math" w:cs="Arial"/>
                <w:i/>
              </w:rPr>
            </m:ctrlPr>
          </m:sSubPr>
          <m:e>
            <m:sSub>
              <m:sSubPr>
                <m:ctrlPr>
                  <w:rPr>
                    <w:rFonts w:ascii="Cambria Math" w:hAnsi="Cambria Math" w:cs="Arial"/>
                    <w:i/>
                  </w:rPr>
                </m:ctrlPr>
              </m:sSubPr>
              <m:e>
                <m:r>
                  <w:rPr>
                    <w:rFonts w:ascii="Cambria Math" w:hAnsi="Cambria Math" w:cs="Arial"/>
                  </w:rPr>
                  <m:t>P</m:t>
                </m:r>
              </m:e>
              <m:sub>
                <m:r>
                  <w:rPr>
                    <w:rFonts w:ascii="Cambria Math" w:hAnsi="Cambria Math" w:cs="Arial"/>
                  </w:rPr>
                  <m:t>Le</m:t>
                </m:r>
              </m:sub>
            </m:sSub>
          </m:e>
          <m:sub>
            <m:r>
              <w:rPr>
                <w:rFonts w:ascii="Cambria Math" w:hAnsi="Cambria Math" w:cs="Arial"/>
              </w:rPr>
              <m:t>1</m:t>
            </m:r>
          </m:sub>
        </m:sSub>
      </m:oMath>
      <w:r w:rsidRPr="00E3463D">
        <w:rPr>
          <w:rFonts w:ascii="Arial" w:eastAsiaTheme="minorEastAsia" w:hAnsi="Arial" w:cs="Arial"/>
        </w:rPr>
        <w:t xml:space="preserve">) </w:t>
      </w:r>
      <w:r w:rsidRPr="00E3463D">
        <w:rPr>
          <w:rFonts w:ascii="Arial" w:hAnsi="Arial" w:cs="Arial"/>
        </w:rPr>
        <w:t xml:space="preserve">to the supply port of the </w:t>
      </w:r>
      <w:bookmarkStart w:id="0" w:name="_Hlk213043914"/>
      <w:r w:rsidRPr="00E3463D">
        <w:rPr>
          <w:rFonts w:ascii="Arial" w:hAnsi="Arial" w:cs="Arial"/>
        </w:rPr>
        <w:t>directional control valve</w:t>
      </w:r>
      <w:bookmarkEnd w:id="0"/>
      <w:r w:rsidRPr="00E3463D">
        <w:rPr>
          <w:rFonts w:ascii="Arial" w:hAnsi="Arial" w:cs="Arial"/>
        </w:rPr>
        <w:t xml:space="preserve"> can be represented by </w:t>
      </w:r>
      <w:r w:rsidRPr="00E3463D">
        <w:rPr>
          <w:rFonts w:ascii="Arial" w:hAnsi="Arial" w:cs="Arial"/>
          <w:color w:val="FF0000"/>
        </w:rPr>
        <w:t>equation 5;</w:t>
      </w:r>
      <w:r w:rsidRPr="00E3463D">
        <w:rPr>
          <w:rFonts w:ascii="Arial" w:hAnsi="Arial" w:cs="Arial"/>
        </w:rPr>
        <w:t xml:space="preserve">  </w:t>
      </w:r>
    </w:p>
    <w:p w14:paraId="1FF0FC14" w14:textId="0EDC180A" w:rsidR="003A5749" w:rsidRPr="00E3463D" w:rsidRDefault="003A5749" w:rsidP="003A5749">
      <w:pPr>
        <w:spacing w:line="276" w:lineRule="auto"/>
        <w:jc w:val="both"/>
        <w:rPr>
          <w:rFonts w:ascii="Arial" w:eastAsiaTheme="minorEastAsia" w:hAnsi="Arial" w:cs="Arial"/>
        </w:rPr>
      </w:pPr>
      <w:r w:rsidRPr="00E3463D">
        <w:rPr>
          <w:rFonts w:ascii="Arial" w:hAnsi="Arial" w:cs="Arial"/>
          <w:position w:val="-30"/>
        </w:rPr>
        <w:object w:dxaOrig="3075" w:dyaOrig="720" w14:anchorId="15F4E69F">
          <v:shape id="_x0000_i1029" type="#_x0000_t75" style="width:153.35pt;height:36.45pt" o:ole="">
            <v:imagedata r:id="rId17" o:title=""/>
          </v:shape>
          <o:OLEObject Type="Embed" ProgID="Equation.DSMT4" ShapeID="_x0000_i1029" DrawAspect="Content" ObjectID="_1825908661" r:id="rId18"/>
        </w:object>
      </w:r>
      <w:r w:rsidRPr="00E3463D">
        <w:rPr>
          <w:rFonts w:ascii="Arial" w:hAnsi="Arial" w:cs="Arial"/>
        </w:rPr>
        <w:tab/>
      </w:r>
      <w:r w:rsidRPr="00E3463D">
        <w:rPr>
          <w:rFonts w:ascii="Arial" w:hAnsi="Arial" w:cs="Arial"/>
        </w:rPr>
        <w:tab/>
      </w:r>
      <w:r w:rsidRPr="00E3463D">
        <w:rPr>
          <w:rFonts w:ascii="Arial" w:hAnsi="Arial" w:cs="Arial"/>
        </w:rPr>
        <w:tab/>
      </w:r>
      <w:r w:rsidRPr="00E3463D">
        <w:rPr>
          <w:rFonts w:ascii="Arial" w:hAnsi="Arial" w:cs="Arial"/>
        </w:rPr>
        <w:tab/>
      </w:r>
      <w:r w:rsidRPr="00E3463D">
        <w:rPr>
          <w:rFonts w:ascii="Arial" w:hAnsi="Arial" w:cs="Arial"/>
        </w:rPr>
        <w:tab/>
      </w:r>
      <w:r w:rsidR="007D5302" w:rsidRPr="00E3463D">
        <w:rPr>
          <w:rFonts w:ascii="Arial" w:hAnsi="Arial" w:cs="Arial"/>
        </w:rPr>
        <w:t xml:space="preserve">                          </w:t>
      </w:r>
      <w:r w:rsidRPr="00E3463D">
        <w:rPr>
          <w:rFonts w:ascii="Arial" w:hAnsi="Arial" w:cs="Arial"/>
        </w:rPr>
        <w:tab/>
        <w:t xml:space="preserve"> (5)</w:t>
      </w:r>
    </w:p>
    <w:p w14:paraId="7B035A03" w14:textId="77777777" w:rsidR="003A5749" w:rsidRPr="00E3463D" w:rsidRDefault="003A5749" w:rsidP="003A5749">
      <w:pPr>
        <w:spacing w:line="276" w:lineRule="auto"/>
        <w:jc w:val="both"/>
        <w:rPr>
          <w:rFonts w:ascii="Arial" w:eastAsiaTheme="minorEastAsia" w:hAnsi="Arial" w:cs="Arial"/>
        </w:rPr>
      </w:pPr>
      <w:r w:rsidRPr="00E3463D">
        <w:rPr>
          <w:rFonts w:ascii="Arial" w:eastAsiaTheme="minorEastAsia" w:hAnsi="Arial" w:cs="Arial"/>
        </w:rPr>
        <w:t xml:space="preserve">In equation 5, </w:t>
      </w:r>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S</m:t>
            </m:r>
          </m:sub>
        </m:sSub>
      </m:oMath>
      <w:r w:rsidRPr="00E3463D">
        <w:rPr>
          <w:rFonts w:ascii="Arial" w:eastAsiaTheme="minorEastAsia" w:hAnsi="Arial" w:cs="Arial"/>
        </w:rPr>
        <w:t xml:space="preserve"> is the supply pressure from </w:t>
      </w:r>
      <w:r w:rsidRPr="00E3463D">
        <w:rPr>
          <w:rFonts w:ascii="Arial" w:hAnsi="Arial" w:cs="Arial"/>
        </w:rPr>
        <w:t>directional control valve</w:t>
      </w:r>
      <w:r w:rsidRPr="00E3463D">
        <w:rPr>
          <w:rFonts w:ascii="Arial" w:eastAsiaTheme="minorEastAsia" w:hAnsi="Arial" w:cs="Arial"/>
        </w:rPr>
        <w:t xml:space="preserve"> to the piston sides of the cylinders;</w:t>
      </w:r>
    </w:p>
    <w:p w14:paraId="4AA1219F" w14:textId="77777777" w:rsidR="003A5749" w:rsidRPr="00E3463D" w:rsidRDefault="00BF65FE" w:rsidP="003A5749">
      <w:pPr>
        <w:spacing w:line="276" w:lineRule="auto"/>
        <w:jc w:val="both"/>
        <w:rPr>
          <w:rFonts w:ascii="Arial" w:eastAsiaTheme="minorEastAsia" w:hAnsi="Arial" w:cs="Arial"/>
        </w:rPr>
      </w:pPr>
      <m:oMath>
        <m:sSub>
          <m:sSubPr>
            <m:ctrlPr>
              <w:rPr>
                <w:rFonts w:ascii="Cambria Math" w:eastAsiaTheme="minorEastAsia" w:hAnsi="Cambria Math" w:cs="Arial"/>
                <w:i/>
              </w:rPr>
            </m:ctrlPr>
          </m:sSubPr>
          <m:e>
            <m:r>
              <w:rPr>
                <w:rFonts w:ascii="Cambria Math" w:eastAsiaTheme="minorEastAsia" w:hAnsi="Cambria Math" w:cs="Arial"/>
              </w:rPr>
              <m:t>P</m:t>
            </m:r>
          </m:e>
          <m:sub>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i</m:t>
                </m:r>
              </m:sub>
            </m:sSub>
          </m:sub>
        </m:sSub>
      </m:oMath>
      <w:r w:rsidR="003A5749" w:rsidRPr="00E3463D">
        <w:rPr>
          <w:rFonts w:ascii="Arial" w:eastAsiaTheme="minorEastAsia" w:hAnsi="Arial" w:cs="Arial"/>
        </w:rPr>
        <w:t xml:space="preserve"> is the pressure at the piston side of the cylinders. In this study, four cylinders are considered, it follows that </w:t>
      </w:r>
      <m:oMath>
        <m:r>
          <w:rPr>
            <w:rFonts w:ascii="Cambria Math" w:eastAsiaTheme="minorEastAsia" w:hAnsi="Cambria Math" w:cs="Arial"/>
          </w:rPr>
          <m:t>n=4</m:t>
        </m:r>
      </m:oMath>
      <w:r w:rsidR="003A5749" w:rsidRPr="00E3463D">
        <w:rPr>
          <w:rFonts w:ascii="Arial" w:eastAsiaTheme="minorEastAsia" w:hAnsi="Arial" w:cs="Arial"/>
        </w:rPr>
        <w:t xml:space="preserve">; </w:t>
      </w:r>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R</m:t>
            </m:r>
          </m:sub>
        </m:sSub>
      </m:oMath>
      <w:r w:rsidR="003A5749" w:rsidRPr="00E3463D">
        <w:rPr>
          <w:rFonts w:ascii="Arial" w:eastAsiaTheme="minorEastAsia" w:hAnsi="Arial" w:cs="Arial"/>
        </w:rPr>
        <w:t xml:space="preserve"> is the return pressure to the reservoir, which is taken as atmospheric pressure </w:t>
      </w:r>
      <w:r w:rsidR="003A5749" w:rsidRPr="00E3463D">
        <w:rPr>
          <w:rFonts w:ascii="Arial" w:eastAsiaTheme="minorEastAsia" w:hAnsi="Arial" w:cs="Arial"/>
        </w:rPr>
        <w:fldChar w:fldCharType="begin"/>
      </w:r>
      <w:r w:rsidR="003A5749" w:rsidRPr="00E3463D">
        <w:rPr>
          <w:rFonts w:ascii="Arial" w:eastAsiaTheme="minorEastAsia" w:hAnsi="Arial" w:cs="Arial"/>
        </w:rPr>
        <w:instrText xml:space="preserve"> ADDIN EN.CITE &lt;EndNote&gt;&lt;Cite&gt;&lt;Author&gt;Alaydi&lt;/Author&gt;&lt;Year&gt;2008&lt;/Year&gt;&lt;RecNum&gt;121&lt;/RecNum&gt;&lt;Pages&gt;157-162&lt;/Pages&gt;&lt;DisplayText&gt;(Alaydi, 2008:157-162)&lt;/DisplayText&gt;&lt;record&gt;&lt;rec-number&gt;121&lt;/rec-number&gt;&lt;foreign-keys&gt;&lt;key app="EN" db-id="prtdrtv54eet96ew02r5sx5hddat2f2vzpas" timestamp="1432460329"&gt;121&lt;/key&gt;&lt;/foreign-keys&gt;&lt;ref-type name="Journal Article"&gt;17&lt;/ref-type&gt;&lt;contributors&gt;&lt;authors&gt;&lt;author&gt;Alaydi, Juma Yousuf&lt;/author&gt;&lt;/authors&gt;&lt;/contributors&gt;&lt;titles&gt;&lt;title&gt;Mathematical modeling for pump controlled system of hydraulic drive unit of single bucket excavator digging mechanism&lt;/title&gt;&lt;secondary-title&gt;JJMIE&lt;/secondary-title&gt;&lt;/titles&gt;&lt;periodical&gt;&lt;full-title&gt;JJMIE&lt;/full-title&gt;&lt;/periodical&gt;&lt;pages&gt;157-162&lt;/pages&gt;&lt;volume&gt;2&lt;/volume&gt;&lt;number&gt;3&lt;/number&gt;&lt;section&gt;157&lt;/section&gt;&lt;dates&gt;&lt;year&gt;2008&lt;/year&gt;&lt;/dates&gt;&lt;urls&gt;&lt;/urls&gt;&lt;/record&gt;&lt;/Cite&gt;&lt;/EndNote&gt;</w:instrText>
      </w:r>
      <w:r w:rsidR="003A5749" w:rsidRPr="00E3463D">
        <w:rPr>
          <w:rFonts w:ascii="Arial" w:eastAsiaTheme="minorEastAsia" w:hAnsi="Arial" w:cs="Arial"/>
        </w:rPr>
        <w:fldChar w:fldCharType="separate"/>
      </w:r>
      <w:r w:rsidR="003A5749" w:rsidRPr="00E3463D">
        <w:rPr>
          <w:rFonts w:ascii="Arial" w:eastAsiaTheme="minorEastAsia" w:hAnsi="Arial" w:cs="Arial"/>
          <w:noProof/>
        </w:rPr>
        <w:t>(Alaydi, 2008)</w:t>
      </w:r>
      <w:r w:rsidR="003A5749" w:rsidRPr="00E3463D">
        <w:rPr>
          <w:rFonts w:ascii="Arial" w:eastAsiaTheme="minorEastAsia" w:hAnsi="Arial" w:cs="Arial"/>
        </w:rPr>
        <w:fldChar w:fldCharType="end"/>
      </w:r>
      <w:r w:rsidR="003A5749" w:rsidRPr="00E3463D">
        <w:rPr>
          <w:rFonts w:ascii="Arial" w:eastAsiaTheme="minorEastAsia" w:hAnsi="Arial" w:cs="Arial"/>
        </w:rPr>
        <w:t>. Similarly,</w:t>
      </w:r>
      <w:r w:rsidR="003A5749" w:rsidRPr="00E3463D">
        <w:rPr>
          <w:rFonts w:ascii="Arial" w:eastAsiaTheme="minorEastAsia" w:hAnsi="Arial" w:cs="Arial"/>
          <w:color w:val="FF0000"/>
        </w:rPr>
        <w:t xml:space="preserve"> </w:t>
      </w:r>
      <w:r w:rsidR="003A5749" w:rsidRPr="00E3463D">
        <w:rPr>
          <w:rFonts w:ascii="Arial" w:hAnsi="Arial" w:cs="Arial"/>
        </w:rPr>
        <w:t>the leakage pressure in the annulus sides of all the cylinders (</w:t>
      </w:r>
      <m:oMath>
        <m:sSub>
          <m:sSubPr>
            <m:ctrlPr>
              <w:rPr>
                <w:rFonts w:ascii="Cambria Math" w:hAnsi="Cambria Math" w:cs="Arial"/>
                <w:i/>
              </w:rPr>
            </m:ctrlPr>
          </m:sSubPr>
          <m:e>
            <m:sSub>
              <m:sSubPr>
                <m:ctrlPr>
                  <w:rPr>
                    <w:rFonts w:ascii="Cambria Math" w:hAnsi="Cambria Math" w:cs="Arial"/>
                    <w:i/>
                  </w:rPr>
                </m:ctrlPr>
              </m:sSubPr>
              <m:e>
                <m:r>
                  <w:rPr>
                    <w:rFonts w:ascii="Cambria Math" w:hAnsi="Cambria Math" w:cs="Arial"/>
                  </w:rPr>
                  <m:t>P</m:t>
                </m:r>
              </m:e>
              <m:sub>
                <m:r>
                  <w:rPr>
                    <w:rFonts w:ascii="Cambria Math" w:hAnsi="Cambria Math" w:cs="Arial"/>
                  </w:rPr>
                  <m:t>Le</m:t>
                </m:r>
              </m:sub>
            </m:sSub>
          </m:e>
          <m:sub>
            <m:r>
              <w:rPr>
                <w:rFonts w:ascii="Cambria Math" w:hAnsi="Cambria Math" w:cs="Arial"/>
              </w:rPr>
              <m:t>2</m:t>
            </m:r>
          </m:sub>
        </m:sSub>
      </m:oMath>
      <w:r w:rsidR="003A5749" w:rsidRPr="00E3463D">
        <w:rPr>
          <w:rFonts w:ascii="Arial" w:eastAsiaTheme="minorEastAsia" w:hAnsi="Arial" w:cs="Arial"/>
        </w:rPr>
        <w:t xml:space="preserve">) </w:t>
      </w:r>
      <w:r w:rsidR="003A5749" w:rsidRPr="00E3463D">
        <w:rPr>
          <w:rFonts w:ascii="Arial" w:hAnsi="Arial" w:cs="Arial"/>
        </w:rPr>
        <w:t xml:space="preserve">to the supply port of directional control valve can be represented by </w:t>
      </w:r>
      <w:r w:rsidR="003A5749" w:rsidRPr="00E3463D">
        <w:rPr>
          <w:rFonts w:ascii="Arial" w:hAnsi="Arial" w:cs="Arial"/>
          <w:color w:val="FF0000"/>
        </w:rPr>
        <w:t>equation 6;</w:t>
      </w:r>
      <w:r w:rsidR="003A5749" w:rsidRPr="00E3463D">
        <w:rPr>
          <w:rFonts w:ascii="Arial" w:eastAsiaTheme="minorEastAsia" w:hAnsi="Arial" w:cs="Arial"/>
        </w:rPr>
        <w:t xml:space="preserve"> </w:t>
      </w:r>
    </w:p>
    <w:p w14:paraId="2293A668" w14:textId="77777777" w:rsidR="003A5749" w:rsidRPr="00E3463D" w:rsidRDefault="003A5749" w:rsidP="003A5749">
      <w:pPr>
        <w:spacing w:line="276" w:lineRule="auto"/>
        <w:jc w:val="both"/>
        <w:rPr>
          <w:rFonts w:ascii="Arial" w:eastAsiaTheme="minorEastAsia" w:hAnsi="Arial" w:cs="Arial"/>
        </w:rPr>
      </w:pPr>
      <w:r w:rsidRPr="00E3463D">
        <w:rPr>
          <w:rFonts w:ascii="Arial" w:hAnsi="Arial" w:cs="Arial"/>
          <w:position w:val="-30"/>
        </w:rPr>
        <w:object w:dxaOrig="3105" w:dyaOrig="720" w14:anchorId="6F401BD4">
          <v:shape id="_x0000_i1030" type="#_x0000_t75" style="width:155.2pt;height:36.45pt" o:ole="">
            <v:imagedata r:id="rId19" o:title=""/>
          </v:shape>
          <o:OLEObject Type="Embed" ProgID="Equation.DSMT4" ShapeID="_x0000_i1030" DrawAspect="Content" ObjectID="_1825908662" r:id="rId20"/>
        </w:object>
      </w:r>
      <w:r w:rsidRPr="00E3463D">
        <w:rPr>
          <w:rFonts w:ascii="Arial" w:hAnsi="Arial" w:cs="Arial"/>
        </w:rPr>
        <w:tab/>
      </w:r>
      <w:r w:rsidRPr="00E3463D">
        <w:rPr>
          <w:rFonts w:ascii="Arial" w:hAnsi="Arial" w:cs="Arial"/>
        </w:rPr>
        <w:tab/>
      </w:r>
      <w:r w:rsidRPr="00E3463D">
        <w:rPr>
          <w:rFonts w:ascii="Arial" w:hAnsi="Arial" w:cs="Arial"/>
        </w:rPr>
        <w:tab/>
      </w:r>
      <w:r w:rsidRPr="00E3463D">
        <w:rPr>
          <w:rFonts w:ascii="Arial" w:hAnsi="Arial" w:cs="Arial"/>
        </w:rPr>
        <w:tab/>
      </w:r>
      <w:r w:rsidRPr="00E3463D">
        <w:rPr>
          <w:rFonts w:ascii="Arial" w:hAnsi="Arial" w:cs="Arial"/>
        </w:rPr>
        <w:tab/>
      </w:r>
      <w:r w:rsidRPr="00E3463D">
        <w:rPr>
          <w:rFonts w:ascii="Arial" w:hAnsi="Arial" w:cs="Arial"/>
        </w:rPr>
        <w:tab/>
      </w:r>
      <w:r w:rsidRPr="00E3463D">
        <w:rPr>
          <w:rFonts w:ascii="Arial" w:hAnsi="Arial" w:cs="Arial"/>
        </w:rPr>
        <w:tab/>
      </w:r>
      <w:r w:rsidRPr="00E3463D">
        <w:rPr>
          <w:rFonts w:ascii="Arial" w:hAnsi="Arial" w:cs="Arial"/>
        </w:rPr>
        <w:tab/>
        <w:t xml:space="preserve">  (6)</w:t>
      </w:r>
    </w:p>
    <w:p w14:paraId="1563AEDD" w14:textId="77777777" w:rsidR="003A5749" w:rsidRPr="00E3463D" w:rsidRDefault="00BF65FE" w:rsidP="003A5749">
      <w:pPr>
        <w:spacing w:line="276" w:lineRule="auto"/>
        <w:jc w:val="both"/>
        <w:rPr>
          <w:rFonts w:ascii="Arial" w:eastAsiaTheme="minorEastAsia" w:hAnsi="Arial" w:cs="Arial"/>
        </w:rPr>
      </w:pPr>
      <m:oMath>
        <m:sSub>
          <m:sSubPr>
            <m:ctrlPr>
              <w:rPr>
                <w:rFonts w:ascii="Cambria Math" w:eastAsiaTheme="minorEastAsia" w:hAnsi="Cambria Math" w:cs="Arial"/>
                <w:i/>
              </w:rPr>
            </m:ctrlPr>
          </m:sSubPr>
          <m:e>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B</m:t>
                </m:r>
              </m:sub>
            </m:sSub>
          </m:e>
          <m:sub>
            <m:r>
              <w:rPr>
                <w:rFonts w:ascii="Cambria Math" w:eastAsiaTheme="minorEastAsia" w:hAnsi="Cambria Math" w:cs="Arial"/>
              </w:rPr>
              <m:t>i</m:t>
            </m:r>
          </m:sub>
        </m:sSub>
      </m:oMath>
      <w:r w:rsidR="003A5749" w:rsidRPr="00E3463D">
        <w:rPr>
          <w:rFonts w:ascii="Arial" w:eastAsiaTheme="minorEastAsia" w:hAnsi="Arial" w:cs="Arial"/>
        </w:rPr>
        <w:t xml:space="preserve"> is the pressure at the annulus side of the cylinders; Following assumption three as stated in the introduction, it follows that, the difference in leakage pressure in the piston and annulus sides of all the finger cylinders can be expressed as </w:t>
      </w:r>
      <w:r w:rsidR="003A5749" w:rsidRPr="00E3463D">
        <w:rPr>
          <w:rFonts w:ascii="Arial" w:eastAsiaTheme="minorEastAsia" w:hAnsi="Arial" w:cs="Arial"/>
          <w:color w:val="FF0000"/>
        </w:rPr>
        <w:t>equation 7</w:t>
      </w:r>
      <w:r w:rsidR="003A5749" w:rsidRPr="00E3463D">
        <w:rPr>
          <w:rFonts w:ascii="Arial" w:eastAsiaTheme="minorEastAsia" w:hAnsi="Arial" w:cs="Arial"/>
        </w:rPr>
        <w:t>;</w:t>
      </w:r>
    </w:p>
    <w:p w14:paraId="2C3807EA" w14:textId="77777777" w:rsidR="003A5749" w:rsidRPr="00E3463D" w:rsidRDefault="003A5749" w:rsidP="003A5749">
      <w:pPr>
        <w:spacing w:line="276" w:lineRule="auto"/>
        <w:jc w:val="both"/>
        <w:rPr>
          <w:rFonts w:ascii="Arial" w:eastAsiaTheme="minorEastAsia" w:hAnsi="Arial" w:cs="Arial"/>
        </w:rPr>
      </w:pPr>
      <w:r w:rsidRPr="00E3463D">
        <w:rPr>
          <w:rFonts w:ascii="Arial" w:hAnsi="Arial" w:cs="Arial"/>
          <w:position w:val="-30"/>
        </w:rPr>
        <w:object w:dxaOrig="6612" w:dyaOrig="720" w14:anchorId="09788B74">
          <v:shape id="_x0000_i1031" type="#_x0000_t75" style="width:331pt;height:36.45pt" o:ole="">
            <v:imagedata r:id="rId21" o:title=""/>
          </v:shape>
          <o:OLEObject Type="Embed" ProgID="Equation.DSMT4" ShapeID="_x0000_i1031" DrawAspect="Content" ObjectID="_1825908663" r:id="rId22"/>
        </w:object>
      </w:r>
      <w:r w:rsidRPr="00E3463D">
        <w:rPr>
          <w:rFonts w:ascii="Arial" w:hAnsi="Arial" w:cs="Arial"/>
        </w:rPr>
        <w:tab/>
      </w:r>
      <w:r w:rsidRPr="00E3463D">
        <w:rPr>
          <w:rFonts w:ascii="Arial" w:hAnsi="Arial" w:cs="Arial"/>
        </w:rPr>
        <w:tab/>
      </w:r>
      <w:r w:rsidRPr="00E3463D">
        <w:rPr>
          <w:rFonts w:ascii="Arial" w:hAnsi="Arial" w:cs="Arial"/>
        </w:rPr>
        <w:tab/>
        <w:t xml:space="preserve">  (7)</w:t>
      </w:r>
    </w:p>
    <w:p w14:paraId="7C945540" w14:textId="77777777" w:rsidR="003A5749" w:rsidRPr="00E3463D" w:rsidRDefault="003A5749" w:rsidP="003A5749">
      <w:pPr>
        <w:spacing w:line="276" w:lineRule="auto"/>
        <w:jc w:val="both"/>
        <w:rPr>
          <w:rFonts w:ascii="Arial" w:eastAsiaTheme="minorEastAsia" w:hAnsi="Arial" w:cs="Arial"/>
        </w:rPr>
      </w:pPr>
      <w:r w:rsidRPr="00E3463D">
        <w:rPr>
          <w:rFonts w:ascii="Arial" w:eastAsiaTheme="minorEastAsia" w:hAnsi="Arial" w:cs="Arial"/>
          <w:color w:val="FF0000"/>
        </w:rPr>
        <w:t xml:space="preserve">Equations 7 </w:t>
      </w:r>
      <w:r w:rsidRPr="00E3463D">
        <w:rPr>
          <w:rFonts w:ascii="Arial" w:eastAsiaTheme="minorEastAsia" w:hAnsi="Arial" w:cs="Arial"/>
        </w:rPr>
        <w:t>can be reduced to;</w:t>
      </w:r>
    </w:p>
    <w:p w14:paraId="61976FC2" w14:textId="77777777" w:rsidR="003A5749" w:rsidRPr="00E3463D" w:rsidRDefault="003A5749" w:rsidP="003A5749">
      <w:pPr>
        <w:spacing w:line="276" w:lineRule="auto"/>
        <w:jc w:val="both"/>
        <w:rPr>
          <w:rFonts w:ascii="Arial" w:eastAsiaTheme="minorEastAsia" w:hAnsi="Arial" w:cs="Arial"/>
        </w:rPr>
      </w:pPr>
      <w:r w:rsidRPr="00E3463D">
        <w:rPr>
          <w:rFonts w:ascii="Arial" w:hAnsi="Arial" w:cs="Arial"/>
          <w:position w:val="-30"/>
        </w:rPr>
        <w:object w:dxaOrig="1725" w:dyaOrig="720" w14:anchorId="708AA94B">
          <v:shape id="_x0000_i1032" type="#_x0000_t75" style="width:86.05pt;height:36.45pt" o:ole="">
            <v:imagedata r:id="rId23" o:title=""/>
          </v:shape>
          <o:OLEObject Type="Embed" ProgID="Equation.DSMT4" ShapeID="_x0000_i1032" DrawAspect="Content" ObjectID="_1825908664" r:id="rId24"/>
        </w:object>
      </w:r>
      <w:r w:rsidRPr="00E3463D">
        <w:rPr>
          <w:rFonts w:ascii="Arial" w:hAnsi="Arial" w:cs="Arial"/>
        </w:rPr>
        <w:tab/>
      </w:r>
      <w:r w:rsidRPr="00E3463D">
        <w:rPr>
          <w:rFonts w:ascii="Arial" w:hAnsi="Arial" w:cs="Arial"/>
        </w:rPr>
        <w:tab/>
      </w:r>
      <w:r w:rsidRPr="00E3463D">
        <w:rPr>
          <w:rFonts w:ascii="Arial" w:hAnsi="Arial" w:cs="Arial"/>
        </w:rPr>
        <w:tab/>
      </w:r>
      <w:r w:rsidRPr="00E3463D">
        <w:rPr>
          <w:rFonts w:ascii="Arial" w:hAnsi="Arial" w:cs="Arial"/>
        </w:rPr>
        <w:tab/>
      </w:r>
      <w:r w:rsidRPr="00E3463D">
        <w:rPr>
          <w:rFonts w:ascii="Arial" w:hAnsi="Arial" w:cs="Arial"/>
        </w:rPr>
        <w:tab/>
      </w:r>
      <w:r w:rsidRPr="00E3463D">
        <w:rPr>
          <w:rFonts w:ascii="Arial" w:hAnsi="Arial" w:cs="Arial"/>
        </w:rPr>
        <w:tab/>
      </w:r>
      <w:r w:rsidRPr="00E3463D">
        <w:rPr>
          <w:rFonts w:ascii="Arial" w:hAnsi="Arial" w:cs="Arial"/>
        </w:rPr>
        <w:tab/>
      </w:r>
      <w:r w:rsidRPr="00E3463D">
        <w:rPr>
          <w:rFonts w:ascii="Arial" w:hAnsi="Arial" w:cs="Arial"/>
        </w:rPr>
        <w:tab/>
      </w:r>
      <w:r w:rsidRPr="00E3463D">
        <w:rPr>
          <w:rFonts w:ascii="Arial" w:hAnsi="Arial" w:cs="Arial"/>
        </w:rPr>
        <w:tab/>
      </w:r>
      <w:r w:rsidRPr="00E3463D">
        <w:rPr>
          <w:rFonts w:ascii="Arial" w:hAnsi="Arial" w:cs="Arial"/>
        </w:rPr>
        <w:tab/>
        <w:t xml:space="preserve">  (8)</w:t>
      </w:r>
    </w:p>
    <w:p w14:paraId="09A75AE5" w14:textId="77777777" w:rsidR="003A5749" w:rsidRPr="00E3463D" w:rsidRDefault="003A5749" w:rsidP="003A5749">
      <w:pPr>
        <w:spacing w:line="276" w:lineRule="auto"/>
        <w:jc w:val="both"/>
        <w:rPr>
          <w:rFonts w:ascii="Arial" w:eastAsiaTheme="minorEastAsia" w:hAnsi="Arial" w:cs="Arial"/>
          <w:color w:val="FF0000"/>
        </w:rPr>
      </w:pPr>
      <w:r w:rsidRPr="00E3463D">
        <w:rPr>
          <w:rFonts w:ascii="Arial" w:eastAsiaTheme="minorEastAsia" w:hAnsi="Arial" w:cs="Arial"/>
        </w:rPr>
        <w:t xml:space="preserve">Furthermore, </w:t>
      </w:r>
      <w:r w:rsidRPr="00E3463D">
        <w:rPr>
          <w:rFonts w:ascii="Arial" w:eastAsiaTheme="minorEastAsia" w:hAnsi="Arial" w:cs="Arial"/>
          <w:color w:val="FF0000"/>
        </w:rPr>
        <w:t xml:space="preserve">equations 8 </w:t>
      </w:r>
      <w:r w:rsidRPr="00E3463D">
        <w:rPr>
          <w:rFonts w:ascii="Arial" w:eastAsiaTheme="minorEastAsia" w:hAnsi="Arial" w:cs="Arial"/>
        </w:rPr>
        <w:t xml:space="preserve">represents the net pressure across the ports of the cylinders at relaxed state. If the net pressure across the ports of the cylinders is represented by </w:t>
      </w:r>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np</m:t>
            </m:r>
          </m:sub>
        </m:sSub>
      </m:oMath>
      <w:r w:rsidRPr="00E3463D">
        <w:rPr>
          <w:rFonts w:ascii="Arial" w:eastAsiaTheme="minorEastAsia" w:hAnsi="Arial" w:cs="Arial"/>
        </w:rPr>
        <w:t xml:space="preserve">, then the net pressure across the ports of all the cylinders due to the spool displacement of directional control valve can be represented by </w:t>
      </w:r>
      <w:r w:rsidRPr="00E3463D">
        <w:rPr>
          <w:rFonts w:ascii="Arial" w:eastAsiaTheme="minorEastAsia" w:hAnsi="Arial" w:cs="Arial"/>
          <w:color w:val="FF0000"/>
        </w:rPr>
        <w:t>equation 9</w:t>
      </w:r>
    </w:p>
    <w:p w14:paraId="7456A881" w14:textId="77777777" w:rsidR="003A5749" w:rsidRPr="00E3463D" w:rsidRDefault="003A5749" w:rsidP="003A5749">
      <w:pPr>
        <w:spacing w:line="276" w:lineRule="auto"/>
        <w:jc w:val="both"/>
        <w:rPr>
          <w:rFonts w:ascii="Arial" w:eastAsiaTheme="minorEastAsia" w:hAnsi="Arial" w:cs="Arial"/>
          <w:color w:val="FF0000"/>
        </w:rPr>
      </w:pPr>
      <w:r w:rsidRPr="00E3463D">
        <w:rPr>
          <w:rFonts w:ascii="Arial" w:hAnsi="Arial" w:cs="Arial"/>
          <w:position w:val="-30"/>
        </w:rPr>
        <w:object w:dxaOrig="3660" w:dyaOrig="720" w14:anchorId="128D9F61">
          <v:shape id="_x0000_i1033" type="#_x0000_t75" style="width:183.25pt;height:36.45pt" o:ole="">
            <v:imagedata r:id="rId25" o:title=""/>
          </v:shape>
          <o:OLEObject Type="Embed" ProgID="Equation.DSMT4" ShapeID="_x0000_i1033" DrawAspect="Content" ObjectID="_1825908665" r:id="rId26"/>
        </w:object>
      </w:r>
      <w:r w:rsidRPr="00E3463D">
        <w:rPr>
          <w:rFonts w:ascii="Arial" w:hAnsi="Arial" w:cs="Arial"/>
        </w:rPr>
        <w:tab/>
      </w:r>
      <w:r w:rsidRPr="00E3463D">
        <w:rPr>
          <w:rFonts w:ascii="Arial" w:hAnsi="Arial" w:cs="Arial"/>
        </w:rPr>
        <w:tab/>
      </w:r>
      <w:r w:rsidRPr="00E3463D">
        <w:rPr>
          <w:rFonts w:ascii="Arial" w:hAnsi="Arial" w:cs="Arial"/>
        </w:rPr>
        <w:tab/>
      </w:r>
      <w:r w:rsidRPr="00E3463D">
        <w:rPr>
          <w:rFonts w:ascii="Arial" w:hAnsi="Arial" w:cs="Arial"/>
        </w:rPr>
        <w:tab/>
      </w:r>
      <w:r w:rsidRPr="00E3463D">
        <w:rPr>
          <w:rFonts w:ascii="Arial" w:hAnsi="Arial" w:cs="Arial"/>
        </w:rPr>
        <w:tab/>
      </w:r>
      <w:r w:rsidRPr="00E3463D">
        <w:rPr>
          <w:rFonts w:ascii="Arial" w:hAnsi="Arial" w:cs="Arial"/>
        </w:rPr>
        <w:tab/>
      </w:r>
      <w:r w:rsidRPr="00E3463D">
        <w:rPr>
          <w:rFonts w:ascii="Arial" w:hAnsi="Arial" w:cs="Arial"/>
        </w:rPr>
        <w:tab/>
        <w:t xml:space="preserve">  (9)</w:t>
      </w:r>
    </w:p>
    <w:p w14:paraId="3B8B483C" w14:textId="77777777" w:rsidR="003A5749" w:rsidRPr="00E3463D" w:rsidRDefault="003A5749" w:rsidP="003A5749">
      <w:pPr>
        <w:spacing w:line="276" w:lineRule="auto"/>
        <w:jc w:val="both"/>
        <w:rPr>
          <w:rFonts w:ascii="Arial" w:hAnsi="Arial" w:cs="Arial"/>
        </w:rPr>
      </w:pPr>
      <w:r w:rsidRPr="00E3463D">
        <w:rPr>
          <w:rFonts w:ascii="Arial" w:eastAsiaTheme="minorEastAsia" w:hAnsi="Arial" w:cs="Arial"/>
        </w:rPr>
        <w:t xml:space="preserve">In equation 9, </w:t>
      </w:r>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A</m:t>
            </m:r>
          </m:sub>
        </m:sSub>
      </m:oMath>
      <w:r w:rsidRPr="00E3463D">
        <w:rPr>
          <w:rFonts w:ascii="Arial" w:eastAsiaTheme="minorEastAsia" w:hAnsi="Arial" w:cs="Arial"/>
        </w:rPr>
        <w:t xml:space="preserve"> and </w:t>
      </w:r>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B</m:t>
            </m:r>
          </m:sub>
        </m:sSub>
      </m:oMath>
      <w:r w:rsidRPr="00E3463D">
        <w:rPr>
          <w:rFonts w:ascii="Arial" w:eastAsiaTheme="minorEastAsia" w:hAnsi="Arial" w:cs="Arial"/>
        </w:rPr>
        <w:t xml:space="preserve"> are the pressure induced in the ports of the finger cylinders due to the spool displacement. </w:t>
      </w:r>
      <w:r w:rsidRPr="00E3463D">
        <w:rPr>
          <w:rFonts w:ascii="Arial" w:hAnsi="Arial" w:cs="Arial"/>
        </w:rPr>
        <w:t xml:space="preserve">In essence the flow of oil from the discharge port of directional control valve feeding the cylinders can be obtained by </w:t>
      </w:r>
      <w:r w:rsidRPr="00E3463D">
        <w:rPr>
          <w:rFonts w:ascii="Arial" w:hAnsi="Arial" w:cs="Arial"/>
          <w:color w:val="FF0000"/>
        </w:rPr>
        <w:t>equation 6.32</w:t>
      </w:r>
      <w:r w:rsidRPr="00E3463D">
        <w:rPr>
          <w:rFonts w:ascii="Arial" w:hAnsi="Arial" w:cs="Arial"/>
        </w:rPr>
        <w:t xml:space="preserve"> </w:t>
      </w:r>
      <w:r w:rsidRPr="00E3463D">
        <w:rPr>
          <w:rFonts w:ascii="Arial" w:hAnsi="Arial" w:cs="Arial"/>
        </w:rPr>
        <w:fldChar w:fldCharType="begin"/>
      </w:r>
      <w:r w:rsidRPr="00E3463D">
        <w:rPr>
          <w:rFonts w:ascii="Arial" w:hAnsi="Arial" w:cs="Arial"/>
        </w:rPr>
        <w:instrText xml:space="preserve"> ADDIN EN.CITE &lt;EndNote&gt;&lt;Cite&gt;&lt;Author&gt;Kaddissi&lt;/Author&gt;&lt;Year&gt;2011&lt;/Year&gt;&lt;RecNum&gt;161&lt;/RecNum&gt;&lt;Pages&gt;1171-1177&lt;/Pages&gt;&lt;DisplayText&gt;(Kaddissi, Kenne and Saad, 2011:1171-1177; Kim and Tsao, 2000:179-187)&lt;/DisplayText&gt;&lt;record&gt;&lt;rec-number&gt;161&lt;/rec-number&gt;&lt;foreign-keys&gt;&lt;key app="EN" db-id="prtdrtv54eet96ew02r5sx5hddat2f2vzpas" timestamp="1432460396"&gt;161&lt;/key&gt;&lt;/foreign-keys&gt;&lt;ref-type name="Journal Article"&gt;17&lt;/ref-type&gt;&lt;contributors&gt;&lt;authors&gt;&lt;author&gt;Kaddissi, Claude&lt;/author&gt;&lt;author&gt;Kenne, J-P&lt;/author&gt;&lt;author&gt;Saad, Maarouf&lt;/author&gt;&lt;/authors&gt;&lt;/contributors&gt;&lt;titles&gt;&lt;title&gt;Indirect adaptive control of an electrohydraulic servo system based on nonlinear backstepping&lt;/title&gt;&lt;secondary-title&gt;Mechatronics, IEEE/ASME Transactions on&lt;/secondary-title&gt;&lt;/titles&gt;&lt;periodical&gt;&lt;full-title&gt;Mechatronics, IEEE/ASME Transactions on&lt;/full-title&gt;&lt;/periodical&gt;&lt;pages&gt;1171-1177&lt;/pages&gt;&lt;volume&gt;16&lt;/volume&gt;&lt;number&gt;6&lt;/number&gt;&lt;dates&gt;&lt;year&gt;2011&lt;/year&gt;&lt;/dates&gt;&lt;isbn&gt;1083-4435&lt;/isbn&gt;&lt;urls&gt;&lt;/urls&gt;&lt;/record&gt;&lt;/Cite&gt;&lt;Cite&gt;&lt;Author&gt;Kim&lt;/Author&gt;&lt;Year&gt;2000&lt;/Year&gt;&lt;RecNum&gt;130&lt;/RecNum&gt;&lt;Pages&gt;179-187&lt;/Pages&gt;&lt;record&gt;&lt;rec-number&gt;130&lt;/rec-number&gt;&lt;foreign-keys&gt;&lt;key app="EN" db-id="prtdrtv54eet96ew02r5sx5hddat2f2vzpas" timestamp="1432460345"&gt;130&lt;/key&gt;&lt;/foreign-keys&gt;&lt;ref-type name="Journal Article"&gt;17&lt;/ref-type&gt;&lt;contributors&gt;&lt;authors&gt;&lt;author&gt;Kim, Dean H&lt;/author&gt;&lt;author&gt;Tsao, Tsu-Chin&lt;/author&gt;&lt;/authors&gt;&lt;/contributors&gt;&lt;titles&gt;&lt;title&gt;A linearized electrohydraulic servovalve model for valve dynamics sensitivity analysis and control system design&lt;/title&gt;&lt;secondary-title&gt;Journal of dynamic systems, measurement, and control&lt;/secondary-title&gt;&lt;/titles&gt;&lt;periodical&gt;&lt;full-title&gt;Journal of Dynamic Systems, Measurement, and Control&lt;/full-title&gt;&lt;/periodical&gt;&lt;pages&gt;179-187&lt;/pages&gt;&lt;volume&gt;122&lt;/volume&gt;&lt;number&gt;1&lt;/number&gt;&lt;dates&gt;&lt;year&gt;2000&lt;/year&gt;&lt;/dates&gt;&lt;isbn&gt;0022-0434&lt;/isbn&gt;&lt;urls&gt;&lt;/urls&gt;&lt;/record&gt;&lt;/Cite&gt;&lt;/EndNote&gt;</w:instrText>
      </w:r>
      <w:r w:rsidRPr="00E3463D">
        <w:rPr>
          <w:rFonts w:ascii="Arial" w:hAnsi="Arial" w:cs="Arial"/>
        </w:rPr>
        <w:fldChar w:fldCharType="separate"/>
      </w:r>
      <w:r w:rsidRPr="00E3463D">
        <w:rPr>
          <w:rFonts w:ascii="Arial" w:hAnsi="Arial" w:cs="Arial"/>
          <w:noProof/>
        </w:rPr>
        <w:t xml:space="preserve">(Kaddissi </w:t>
      </w:r>
      <w:r w:rsidRPr="00E3463D">
        <w:rPr>
          <w:rFonts w:ascii="Arial" w:hAnsi="Arial" w:cs="Arial"/>
          <w:i/>
          <w:iCs/>
          <w:noProof/>
        </w:rPr>
        <w:t>et. al</w:t>
      </w:r>
      <w:r w:rsidRPr="00E3463D">
        <w:rPr>
          <w:rFonts w:ascii="Arial" w:hAnsi="Arial" w:cs="Arial"/>
          <w:noProof/>
        </w:rPr>
        <w:t>., 2011)</w:t>
      </w:r>
      <w:r w:rsidRPr="00E3463D">
        <w:rPr>
          <w:rFonts w:ascii="Arial" w:hAnsi="Arial" w:cs="Arial"/>
        </w:rPr>
        <w:fldChar w:fldCharType="end"/>
      </w:r>
    </w:p>
    <w:p w14:paraId="695F0ADF" w14:textId="77777777" w:rsidR="003A5749" w:rsidRPr="00E3463D" w:rsidRDefault="003A5749" w:rsidP="003A5749">
      <w:pPr>
        <w:spacing w:line="276" w:lineRule="auto"/>
        <w:jc w:val="both"/>
        <w:rPr>
          <w:rFonts w:ascii="Arial" w:hAnsi="Arial" w:cs="Arial"/>
        </w:rPr>
      </w:pPr>
      <w:r w:rsidRPr="00E3463D">
        <w:rPr>
          <w:rFonts w:ascii="Arial" w:hAnsi="Arial" w:cs="Arial"/>
          <w:position w:val="-68"/>
        </w:rPr>
        <w:object w:dxaOrig="4275" w:dyaOrig="1635" w14:anchorId="5E280CE6">
          <v:shape id="_x0000_i1034" type="#_x0000_t75" style="width:212.25pt;height:81.35pt" o:ole="">
            <v:imagedata r:id="rId27" o:title=""/>
          </v:shape>
          <o:OLEObject Type="Embed" ProgID="Equation.DSMT4" ShapeID="_x0000_i1034" DrawAspect="Content" ObjectID="_1825908666" r:id="rId28"/>
        </w:object>
      </w:r>
      <w:r w:rsidRPr="00E3463D">
        <w:rPr>
          <w:rFonts w:ascii="Arial" w:hAnsi="Arial" w:cs="Arial"/>
        </w:rPr>
        <w:tab/>
      </w:r>
      <w:r w:rsidRPr="00E3463D">
        <w:rPr>
          <w:rFonts w:ascii="Arial" w:hAnsi="Arial" w:cs="Arial"/>
        </w:rPr>
        <w:tab/>
      </w:r>
      <w:r w:rsidRPr="00E3463D">
        <w:rPr>
          <w:rFonts w:ascii="Arial" w:hAnsi="Arial" w:cs="Arial"/>
        </w:rPr>
        <w:tab/>
      </w:r>
      <w:r w:rsidRPr="00E3463D">
        <w:rPr>
          <w:rFonts w:ascii="Arial" w:hAnsi="Arial" w:cs="Arial"/>
        </w:rPr>
        <w:tab/>
      </w:r>
      <w:r w:rsidRPr="00E3463D">
        <w:rPr>
          <w:rFonts w:ascii="Arial" w:hAnsi="Arial" w:cs="Arial"/>
        </w:rPr>
        <w:tab/>
      </w:r>
      <w:r w:rsidRPr="00E3463D">
        <w:rPr>
          <w:rFonts w:ascii="Arial" w:hAnsi="Arial" w:cs="Arial"/>
        </w:rPr>
        <w:tab/>
      </w:r>
      <w:r w:rsidRPr="00E3463D">
        <w:rPr>
          <w:rFonts w:ascii="Arial" w:hAnsi="Arial" w:cs="Arial"/>
        </w:rPr>
        <w:tab/>
        <w:t>(10)</w:t>
      </w:r>
    </w:p>
    <w:p w14:paraId="7E310E7C" w14:textId="77777777" w:rsidR="003A5749" w:rsidRPr="00E3463D" w:rsidRDefault="003A5749" w:rsidP="003A5749">
      <w:pPr>
        <w:spacing w:line="276" w:lineRule="auto"/>
        <w:jc w:val="both"/>
        <w:rPr>
          <w:rFonts w:ascii="Arial" w:hAnsi="Arial" w:cs="Arial"/>
          <w:lang w:eastAsia="en-GB"/>
        </w:rPr>
      </w:pPr>
      <w:r w:rsidRPr="00E3463D">
        <w:rPr>
          <w:rFonts w:ascii="Arial" w:hAnsi="Arial" w:cs="Arial"/>
          <w:lang w:eastAsia="en-GB"/>
        </w:rPr>
        <w:t>In essence,</w:t>
      </w:r>
      <w:r w:rsidRPr="00E3463D">
        <w:rPr>
          <w:rFonts w:ascii="Arial" w:hAnsi="Arial" w:cs="Arial"/>
          <w:color w:val="FF0000"/>
          <w:lang w:eastAsia="en-GB"/>
        </w:rPr>
        <w:t xml:space="preserve"> </w:t>
      </w:r>
      <w:r w:rsidRPr="00E3463D">
        <w:rPr>
          <w:rFonts w:ascii="Arial" w:eastAsiaTheme="minorEastAsia" w:hAnsi="Arial" w:cs="Arial"/>
        </w:rPr>
        <w:t xml:space="preserve">the linearized equation of flow </w:t>
      </w:r>
      <w:r w:rsidRPr="00E3463D">
        <w:rPr>
          <w:rFonts w:ascii="Arial" w:hAnsi="Arial" w:cs="Arial"/>
          <w:lang w:eastAsia="en-GB"/>
        </w:rPr>
        <w:t>at relaxed state (</w:t>
      </w:r>
      <m:oMath>
        <m:sSub>
          <m:sSubPr>
            <m:ctrlPr>
              <w:rPr>
                <w:rFonts w:ascii="Cambria Math" w:hAnsi="Cambria Math" w:cs="Arial"/>
                <w:i/>
              </w:rPr>
            </m:ctrlPr>
          </m:sSubPr>
          <m:e>
            <m:r>
              <w:rPr>
                <w:rFonts w:ascii="Cambria Math" w:hAnsi="Cambria Math" w:cs="Arial"/>
              </w:rPr>
              <m:t>U</m:t>
            </m:r>
          </m:e>
          <m:sub>
            <m:r>
              <w:rPr>
                <w:rFonts w:ascii="Cambria Math" w:hAnsi="Cambria Math" w:cs="Arial"/>
              </w:rPr>
              <m:t>a</m:t>
            </m:r>
          </m:sub>
        </m:sSub>
        <m:sSub>
          <m:sSubPr>
            <m:ctrlPr>
              <w:rPr>
                <w:rFonts w:ascii="Cambria Math" w:hAnsi="Cambria Math" w:cs="Arial"/>
                <w:i/>
              </w:rPr>
            </m:ctrlPr>
          </m:sSubPr>
          <m:e>
            <m:r>
              <w:rPr>
                <w:rFonts w:ascii="Cambria Math" w:hAnsi="Cambria Math" w:cs="Arial"/>
              </w:rPr>
              <m:t>=U</m:t>
            </m:r>
          </m:e>
          <m:sub>
            <m:r>
              <w:rPr>
                <w:rFonts w:ascii="Cambria Math" w:hAnsi="Cambria Math" w:cs="Arial"/>
              </w:rPr>
              <m:t>b</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P</m:t>
            </m:r>
          </m:e>
          <m:sub>
            <m:r>
              <w:rPr>
                <w:rFonts w:ascii="Cambria Math" w:hAnsi="Cambria Math" w:cs="Arial"/>
              </w:rPr>
              <m:t>np</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P</m:t>
            </m:r>
          </m:e>
          <m:sub>
            <m:r>
              <w:rPr>
                <w:rFonts w:ascii="Cambria Math" w:hAnsi="Cambria Math" w:cs="Arial"/>
              </w:rPr>
              <m:t>mp</m:t>
            </m:r>
          </m:sub>
        </m:sSub>
        <m:r>
          <w:rPr>
            <w:rFonts w:ascii="Cambria Math" w:hAnsi="Cambria Math" w:cs="Arial"/>
          </w:rPr>
          <m:t>=0)</m:t>
        </m:r>
      </m:oMath>
      <w:r w:rsidRPr="00E3463D">
        <w:rPr>
          <w:rFonts w:ascii="Arial" w:eastAsiaTheme="minorEastAsia" w:hAnsi="Arial" w:cs="Arial"/>
        </w:rPr>
        <w:t xml:space="preserve"> from directional control valves A and B to the cylinders</w:t>
      </w:r>
      <w:r w:rsidRPr="00E3463D">
        <w:rPr>
          <w:rFonts w:ascii="Arial" w:hAnsi="Arial" w:cs="Arial"/>
          <w:color w:val="FF0000"/>
          <w:lang w:eastAsia="en-GB"/>
        </w:rPr>
        <w:t xml:space="preserve"> </w:t>
      </w:r>
      <w:r w:rsidRPr="00E3463D">
        <w:rPr>
          <w:rFonts w:ascii="Arial" w:hAnsi="Arial" w:cs="Arial"/>
          <w:lang w:eastAsia="en-GB"/>
        </w:rPr>
        <w:t>is presented in</w:t>
      </w:r>
      <w:r w:rsidRPr="00E3463D">
        <w:rPr>
          <w:rFonts w:ascii="Arial" w:hAnsi="Arial" w:cs="Arial"/>
          <w:color w:val="FF0000"/>
          <w:lang w:eastAsia="en-GB"/>
        </w:rPr>
        <w:t xml:space="preserve"> equations 11 </w:t>
      </w:r>
      <w:r w:rsidRPr="00E3463D">
        <w:rPr>
          <w:rFonts w:ascii="Arial" w:hAnsi="Arial" w:cs="Arial"/>
          <w:lang w:eastAsia="en-GB"/>
        </w:rPr>
        <w:fldChar w:fldCharType="begin"/>
      </w:r>
      <w:r w:rsidRPr="00E3463D">
        <w:rPr>
          <w:rFonts w:ascii="Arial" w:hAnsi="Arial" w:cs="Arial"/>
          <w:lang w:eastAsia="en-GB"/>
        </w:rPr>
        <w:instrText xml:space="preserve"> ADDIN EN.CITE &lt;EndNote&gt;&lt;Cite&gt;&lt;Author&gt;Li&lt;/Author&gt;&lt;Year&gt;2013&lt;/Year&gt;&lt;RecNum&gt;153&lt;/RecNum&gt;&lt;Pages&gt;462-470&lt;/Pages&gt;&lt;DisplayText&gt;(Li and Thurner, 2013:462-470; Liu and Daley, 2000:1045-1053)&lt;/DisplayText&gt;&lt;record&gt;&lt;rec-number&gt;153&lt;/rec-number&gt;&lt;foreign-keys&gt;&lt;key app="EN" db-id="prtdrtv54eet96ew02r5sx5hddat2f2vzpas" timestamp="1432460387"&gt;153&lt;/key&gt;&lt;/foreign-keys&gt;&lt;ref-type name="Journal Article"&gt;17&lt;/ref-type&gt;&lt;contributors&gt;&lt;authors&gt;&lt;author&gt;Li, Lingjun&lt;/author&gt;&lt;author&gt;Thurner, Thomas&lt;/author&gt;&lt;/authors&gt;&lt;/contributors&gt;&lt;titles&gt;&lt;title&gt;Accurate Modeling and Identification of Servo-Hydraulic Cylinder Systems in Multi-Axial Test Applications&lt;/title&gt;&lt;secondary-title&gt;MODELIRANJE – IDENTIFIKACIJA SISTEMOV&lt;/secondary-title&gt;&lt;/titles&gt;&lt;periodical&gt;&lt;full-title&gt;MODELIRANJE – IDENTIFIKACIJA SISTEMOV&lt;/full-title&gt;&lt;/periodical&gt;&lt;pages&gt;462-470&lt;/pages&gt;&lt;volume&gt;19&lt;/volume&gt;&lt;number&gt;6&lt;/number&gt;&lt;section&gt;462&lt;/section&gt;&lt;dates&gt;&lt;year&gt;2013&lt;/year&gt;&lt;/dates&gt;&lt;urls&gt;&lt;/urls&gt;&lt;/record&gt;&lt;/Cite&gt;&lt;Cite&gt;&lt;Author&gt;Liu&lt;/Author&gt;&lt;Year&gt;2000&lt;/Year&gt;&lt;RecNum&gt;154&lt;/RecNum&gt;&lt;Pages&gt;1045-1053&lt;/Pages&gt;&lt;record&gt;&lt;rec-number&gt;154&lt;/rec-number&gt;&lt;foreign-keys&gt;&lt;key app="EN" db-id="prtdrtv54eet96ew02r5sx5hddat2f2vzpas" timestamp="1432460388"&gt;154&lt;/key&gt;&lt;/foreign-keys&gt;&lt;ref-type name="Journal Article"&gt;17&lt;/ref-type&gt;&lt;contributors&gt;&lt;authors&gt;&lt;author&gt;Liu, GP&lt;/author&gt;&lt;author&gt;Daley, S&lt;/author&gt;&lt;/authors&gt;&lt;/contributors&gt;&lt;titles&gt;&lt;title&gt;Optimal-tuning nonlinear PID control of hydraulic systems&lt;/title&gt;&lt;secondary-title&gt;Control Engineering Practice&lt;/secondary-title&gt;&lt;/titles&gt;&lt;periodical&gt;&lt;full-title&gt;Control Engineering Practice&lt;/full-title&gt;&lt;/periodical&gt;&lt;pages&gt;1045-1053&lt;/pages&gt;&lt;volume&gt;8&lt;/volume&gt;&lt;number&gt;9&lt;/number&gt;&lt;dates&gt;&lt;year&gt;2000&lt;/year&gt;&lt;/dates&gt;&lt;isbn&gt;0967-0661&lt;/isbn&gt;&lt;urls&gt;&lt;/urls&gt;&lt;/record&gt;&lt;/Cite&gt;&lt;/EndNote&gt;</w:instrText>
      </w:r>
      <w:r w:rsidRPr="00E3463D">
        <w:rPr>
          <w:rFonts w:ascii="Arial" w:hAnsi="Arial" w:cs="Arial"/>
          <w:lang w:eastAsia="en-GB"/>
        </w:rPr>
        <w:fldChar w:fldCharType="separate"/>
      </w:r>
      <w:r w:rsidRPr="00E3463D">
        <w:rPr>
          <w:rFonts w:ascii="Arial" w:hAnsi="Arial" w:cs="Arial"/>
          <w:noProof/>
          <w:lang w:eastAsia="en-GB"/>
        </w:rPr>
        <w:t>(Li and Thurner, 2013</w:t>
      </w:r>
      <w:r w:rsidRPr="00E3463D">
        <w:rPr>
          <w:rFonts w:ascii="Arial" w:hAnsi="Arial" w:cs="Arial"/>
          <w:lang w:eastAsia="en-GB"/>
        </w:rPr>
        <w:fldChar w:fldCharType="end"/>
      </w:r>
      <w:r w:rsidRPr="00E3463D">
        <w:rPr>
          <w:rFonts w:ascii="Arial" w:hAnsi="Arial" w:cs="Arial"/>
          <w:lang w:eastAsia="en-GB"/>
        </w:rPr>
        <w:t xml:space="preserve">) </w:t>
      </w:r>
    </w:p>
    <w:p w14:paraId="3B05A674" w14:textId="77777777" w:rsidR="003A5749" w:rsidRPr="00E3463D" w:rsidRDefault="003A5749" w:rsidP="003A5749">
      <w:pPr>
        <w:spacing w:line="276" w:lineRule="auto"/>
        <w:jc w:val="both"/>
        <w:rPr>
          <w:rFonts w:ascii="Arial" w:hAnsi="Arial" w:cs="Arial"/>
          <w:lang w:eastAsia="en-GB"/>
        </w:rPr>
      </w:pPr>
      <w:r w:rsidRPr="00E3463D">
        <w:rPr>
          <w:rFonts w:ascii="Arial" w:hAnsi="Arial" w:cs="Arial"/>
          <w:position w:val="-14"/>
          <w:lang w:eastAsia="en-GB"/>
        </w:rPr>
        <w:object w:dxaOrig="2070" w:dyaOrig="375" w14:anchorId="4183CA64">
          <v:shape id="_x0000_i1035" type="#_x0000_t75" style="width:103.8pt;height:18.7pt" o:ole="">
            <v:imagedata r:id="rId29" o:title=""/>
          </v:shape>
          <o:OLEObject Type="Embed" ProgID="Equation.DSMT4" ShapeID="_x0000_i1035" DrawAspect="Content" ObjectID="_1825908667" r:id="rId30"/>
        </w:object>
      </w:r>
      <w:r w:rsidRPr="00E3463D">
        <w:rPr>
          <w:rFonts w:ascii="Arial" w:hAnsi="Arial" w:cs="Arial"/>
          <w:lang w:eastAsia="en-GB"/>
        </w:rPr>
        <w:tab/>
      </w:r>
      <w:r w:rsidRPr="00E3463D">
        <w:rPr>
          <w:rFonts w:ascii="Arial" w:hAnsi="Arial" w:cs="Arial"/>
          <w:lang w:eastAsia="en-GB"/>
        </w:rPr>
        <w:tab/>
      </w:r>
      <w:r w:rsidRPr="00E3463D">
        <w:rPr>
          <w:rFonts w:ascii="Arial" w:hAnsi="Arial" w:cs="Arial"/>
          <w:lang w:eastAsia="en-GB"/>
        </w:rPr>
        <w:tab/>
      </w:r>
      <w:r w:rsidRPr="00E3463D">
        <w:rPr>
          <w:rFonts w:ascii="Arial" w:hAnsi="Arial" w:cs="Arial"/>
          <w:lang w:eastAsia="en-GB"/>
        </w:rPr>
        <w:tab/>
      </w:r>
      <w:r w:rsidRPr="00E3463D">
        <w:rPr>
          <w:rFonts w:ascii="Arial" w:hAnsi="Arial" w:cs="Arial"/>
          <w:lang w:eastAsia="en-GB"/>
        </w:rPr>
        <w:tab/>
      </w:r>
      <w:r w:rsidRPr="00E3463D">
        <w:rPr>
          <w:rFonts w:ascii="Arial" w:hAnsi="Arial" w:cs="Arial"/>
          <w:lang w:eastAsia="en-GB"/>
        </w:rPr>
        <w:tab/>
      </w:r>
      <w:r w:rsidRPr="00E3463D">
        <w:rPr>
          <w:rFonts w:ascii="Arial" w:hAnsi="Arial" w:cs="Arial"/>
          <w:lang w:eastAsia="en-GB"/>
        </w:rPr>
        <w:tab/>
      </w:r>
      <w:r w:rsidRPr="00E3463D">
        <w:rPr>
          <w:rFonts w:ascii="Arial" w:hAnsi="Arial" w:cs="Arial"/>
          <w:lang w:eastAsia="en-GB"/>
        </w:rPr>
        <w:tab/>
      </w:r>
      <w:r w:rsidRPr="00E3463D">
        <w:rPr>
          <w:rFonts w:ascii="Arial" w:hAnsi="Arial" w:cs="Arial"/>
          <w:lang w:eastAsia="en-GB"/>
        </w:rPr>
        <w:tab/>
      </w:r>
      <w:r w:rsidRPr="00E3463D">
        <w:rPr>
          <w:rFonts w:ascii="Arial" w:hAnsi="Arial" w:cs="Arial"/>
          <w:lang w:eastAsia="en-GB"/>
        </w:rPr>
        <w:tab/>
        <w:t>(11)</w:t>
      </w:r>
    </w:p>
    <w:p w14:paraId="62CF9046" w14:textId="77777777" w:rsidR="003A5749" w:rsidRPr="00E3463D" w:rsidRDefault="00BF65FE" w:rsidP="003A5749">
      <w:pPr>
        <w:spacing w:line="276" w:lineRule="auto"/>
        <w:jc w:val="both"/>
        <w:rPr>
          <w:rFonts w:ascii="Arial" w:eastAsiaTheme="minorEastAsia" w:hAnsi="Arial" w:cs="Arial"/>
          <w:color w:val="FF0000"/>
        </w:rPr>
      </w:pPr>
      <m:oMath>
        <m:sSub>
          <m:sSubPr>
            <m:ctrlPr>
              <w:rPr>
                <w:rFonts w:ascii="Cambria Math" w:hAnsi="Cambria Math" w:cs="Arial"/>
                <w:i/>
              </w:rPr>
            </m:ctrlPr>
          </m:sSubPr>
          <m:e>
            <m:r>
              <w:rPr>
                <w:rFonts w:ascii="Cambria Math" w:hAnsi="Cambria Math" w:cs="Arial"/>
              </w:rPr>
              <m:t>K</m:t>
            </m:r>
          </m:e>
          <m:sub>
            <m:r>
              <w:rPr>
                <w:rFonts w:ascii="Cambria Math" w:hAnsi="Cambria Math" w:cs="Arial"/>
              </w:rPr>
              <m:t>1</m:t>
            </m:r>
          </m:sub>
        </m:sSub>
        <m:r>
          <w:rPr>
            <w:rFonts w:ascii="Cambria Math" w:eastAsiaTheme="minorEastAsia" w:hAnsi="Cambria Math" w:cs="Arial"/>
          </w:rPr>
          <m:t xml:space="preserve"> and </m:t>
        </m:r>
        <m:sSub>
          <m:sSubPr>
            <m:ctrlPr>
              <w:rPr>
                <w:rFonts w:ascii="Cambria Math" w:hAnsi="Cambria Math" w:cs="Arial"/>
                <w:i/>
              </w:rPr>
            </m:ctrlPr>
          </m:sSubPr>
          <m:e>
            <m:r>
              <w:rPr>
                <w:rFonts w:ascii="Cambria Math" w:hAnsi="Cambria Math" w:cs="Arial"/>
              </w:rPr>
              <m:t>K</m:t>
            </m:r>
          </m:e>
          <m:sub>
            <m:r>
              <w:rPr>
                <w:rFonts w:ascii="Cambria Math" w:hAnsi="Cambria Math" w:cs="Arial"/>
              </w:rPr>
              <m:t>2</m:t>
            </m:r>
          </m:sub>
        </m:sSub>
        <m:r>
          <w:rPr>
            <w:rFonts w:ascii="Cambria Math" w:eastAsiaTheme="minorEastAsia" w:hAnsi="Cambria Math" w:cs="Arial"/>
          </w:rPr>
          <m:t xml:space="preserve"> </m:t>
        </m:r>
      </m:oMath>
      <w:r w:rsidR="003A5749" w:rsidRPr="00E3463D">
        <w:rPr>
          <w:rFonts w:ascii="Arial" w:eastAsiaTheme="minorEastAsia" w:hAnsi="Arial" w:cs="Arial"/>
        </w:rPr>
        <w:t xml:space="preserve"> are the flow gain and flow pressure coefficients for directional control valve. The equation of flow in the piston and annulus chambers of all the cylinders is deduced in </w:t>
      </w:r>
      <w:r w:rsidR="003A5749" w:rsidRPr="00E3463D">
        <w:rPr>
          <w:rFonts w:ascii="Arial" w:eastAsiaTheme="minorEastAsia" w:hAnsi="Arial" w:cs="Arial"/>
          <w:color w:val="FF0000"/>
        </w:rPr>
        <w:t xml:space="preserve">equation 12 and 13 </w:t>
      </w:r>
    </w:p>
    <w:p w14:paraId="4FDEA8FE" w14:textId="77777777" w:rsidR="003A5749" w:rsidRPr="00E3463D" w:rsidRDefault="003A5749" w:rsidP="003A5749">
      <w:pPr>
        <w:spacing w:line="276" w:lineRule="auto"/>
        <w:jc w:val="both"/>
        <w:rPr>
          <w:rFonts w:ascii="Arial" w:eastAsiaTheme="minorEastAsia" w:hAnsi="Arial" w:cs="Arial"/>
          <w:color w:val="FF0000"/>
        </w:rPr>
      </w:pPr>
      <w:r w:rsidRPr="00E3463D">
        <w:rPr>
          <w:rFonts w:ascii="Arial" w:eastAsiaTheme="minorEastAsia" w:hAnsi="Arial" w:cs="Arial"/>
          <w:color w:val="FF0000"/>
          <w:position w:val="-30"/>
        </w:rPr>
        <w:object w:dxaOrig="5535" w:dyaOrig="720" w14:anchorId="77F83B50">
          <v:shape id="_x0000_i1036" type="#_x0000_t75" style="width:276.8pt;height:36.45pt" o:ole="">
            <v:imagedata r:id="rId31" o:title=""/>
          </v:shape>
          <o:OLEObject Type="Embed" ProgID="Equation.DSMT4" ShapeID="_x0000_i1036" DrawAspect="Content" ObjectID="_1825908668" r:id="rId32"/>
        </w:object>
      </w:r>
      <w:r w:rsidRPr="00E3463D">
        <w:rPr>
          <w:rFonts w:ascii="Arial" w:eastAsiaTheme="minorEastAsia" w:hAnsi="Arial" w:cs="Arial"/>
          <w:color w:val="FF0000"/>
        </w:rPr>
        <w:tab/>
      </w:r>
      <w:r w:rsidRPr="00E3463D">
        <w:rPr>
          <w:rFonts w:ascii="Arial" w:eastAsiaTheme="minorEastAsia" w:hAnsi="Arial" w:cs="Arial"/>
          <w:color w:val="FF0000"/>
        </w:rPr>
        <w:tab/>
      </w:r>
      <w:r w:rsidRPr="00E3463D">
        <w:rPr>
          <w:rFonts w:ascii="Arial" w:eastAsiaTheme="minorEastAsia" w:hAnsi="Arial" w:cs="Arial"/>
          <w:color w:val="FF0000"/>
        </w:rPr>
        <w:tab/>
      </w:r>
      <w:r w:rsidRPr="00E3463D">
        <w:rPr>
          <w:rFonts w:ascii="Arial" w:eastAsiaTheme="minorEastAsia" w:hAnsi="Arial" w:cs="Arial"/>
          <w:color w:val="FF0000"/>
        </w:rPr>
        <w:tab/>
      </w:r>
      <w:r w:rsidRPr="00E3463D">
        <w:rPr>
          <w:rFonts w:ascii="Arial" w:eastAsiaTheme="minorEastAsia" w:hAnsi="Arial" w:cs="Arial"/>
          <w:color w:val="FF0000"/>
        </w:rPr>
        <w:tab/>
        <w:t>(12)</w:t>
      </w:r>
    </w:p>
    <w:p w14:paraId="2C05F0C4" w14:textId="77777777" w:rsidR="003A5749" w:rsidRPr="00E3463D" w:rsidRDefault="003A5749" w:rsidP="003A5749">
      <w:pPr>
        <w:spacing w:line="276" w:lineRule="auto"/>
        <w:jc w:val="both"/>
        <w:rPr>
          <w:rFonts w:ascii="Arial" w:eastAsiaTheme="minorEastAsia" w:hAnsi="Arial" w:cs="Arial"/>
        </w:rPr>
      </w:pPr>
      <w:r w:rsidRPr="00E3463D">
        <w:rPr>
          <w:rFonts w:ascii="Arial" w:eastAsiaTheme="minorEastAsia" w:hAnsi="Arial" w:cs="Arial"/>
          <w:color w:val="FF0000"/>
          <w:position w:val="-30"/>
        </w:rPr>
        <w:object w:dxaOrig="5655" w:dyaOrig="720" w14:anchorId="090855DD">
          <v:shape id="_x0000_i1037" type="#_x0000_t75" style="width:282.4pt;height:36.45pt" o:ole="">
            <v:imagedata r:id="rId33" o:title=""/>
          </v:shape>
          <o:OLEObject Type="Embed" ProgID="Equation.DSMT4" ShapeID="_x0000_i1037" DrawAspect="Content" ObjectID="_1825908669" r:id="rId34"/>
        </w:object>
      </w:r>
      <w:r w:rsidRPr="00E3463D">
        <w:rPr>
          <w:rFonts w:ascii="Arial" w:eastAsiaTheme="minorEastAsia" w:hAnsi="Arial" w:cs="Arial"/>
          <w:color w:val="FF0000"/>
        </w:rPr>
        <w:tab/>
      </w:r>
      <w:r w:rsidRPr="00E3463D">
        <w:rPr>
          <w:rFonts w:ascii="Arial" w:eastAsiaTheme="minorEastAsia" w:hAnsi="Arial" w:cs="Arial"/>
          <w:color w:val="FF0000"/>
        </w:rPr>
        <w:tab/>
      </w:r>
      <w:r w:rsidRPr="00E3463D">
        <w:rPr>
          <w:rFonts w:ascii="Arial" w:eastAsiaTheme="minorEastAsia" w:hAnsi="Arial" w:cs="Arial"/>
          <w:color w:val="FF0000"/>
        </w:rPr>
        <w:tab/>
      </w:r>
      <w:r w:rsidRPr="00E3463D">
        <w:rPr>
          <w:rFonts w:ascii="Arial" w:eastAsiaTheme="minorEastAsia" w:hAnsi="Arial" w:cs="Arial"/>
          <w:color w:val="FF0000"/>
        </w:rPr>
        <w:tab/>
      </w:r>
      <w:r w:rsidRPr="00E3463D">
        <w:rPr>
          <w:rFonts w:ascii="Arial" w:eastAsiaTheme="minorEastAsia" w:hAnsi="Arial" w:cs="Arial"/>
          <w:color w:val="FF0000"/>
        </w:rPr>
        <w:tab/>
        <w:t>(13)</w:t>
      </w:r>
    </w:p>
    <w:p w14:paraId="7AF25688" w14:textId="77777777" w:rsidR="003A5749" w:rsidRPr="00E3463D" w:rsidRDefault="00BF65FE" w:rsidP="003A5749">
      <w:pPr>
        <w:spacing w:line="276" w:lineRule="auto"/>
        <w:jc w:val="both"/>
        <w:rPr>
          <w:rFonts w:ascii="Arial" w:eastAsiaTheme="minorEastAsia" w:hAnsi="Arial" w:cs="Arial"/>
        </w:rPr>
      </w:pPr>
      <m:oMath>
        <m:sSub>
          <m:sSubPr>
            <m:ctrlPr>
              <w:rPr>
                <w:rFonts w:ascii="Cambria Math" w:hAnsi="Cambria Math" w:cs="Arial"/>
                <w:i/>
              </w:rPr>
            </m:ctrlPr>
          </m:sSubPr>
          <m:e>
            <m:r>
              <w:rPr>
                <w:rFonts w:ascii="Cambria Math" w:hAnsi="Cambria Math" w:cs="Arial"/>
              </w:rPr>
              <m:t>Q</m:t>
            </m:r>
          </m:e>
          <m:sub>
            <m:r>
              <w:rPr>
                <w:rFonts w:ascii="Cambria Math" w:hAnsi="Cambria Math" w:cs="Arial"/>
              </w:rPr>
              <m:t>S</m:t>
            </m:r>
          </m:sub>
        </m:sSub>
      </m:oMath>
      <w:r w:rsidR="003A5749" w:rsidRPr="00E3463D">
        <w:rPr>
          <w:rFonts w:ascii="Arial" w:eastAsiaTheme="minorEastAsia" w:hAnsi="Arial" w:cs="Arial"/>
        </w:rPr>
        <w:t xml:space="preserve"> and </w:t>
      </w:r>
      <m:oMath>
        <m:sSub>
          <m:sSubPr>
            <m:ctrlPr>
              <w:rPr>
                <w:rFonts w:ascii="Cambria Math" w:hAnsi="Cambria Math" w:cs="Arial"/>
                <w:i/>
              </w:rPr>
            </m:ctrlPr>
          </m:sSubPr>
          <m:e>
            <m:r>
              <w:rPr>
                <w:rFonts w:ascii="Cambria Math" w:hAnsi="Cambria Math" w:cs="Arial"/>
              </w:rPr>
              <m:t>Q</m:t>
            </m:r>
          </m:e>
          <m:sub>
            <m:r>
              <w:rPr>
                <w:rFonts w:ascii="Cambria Math" w:hAnsi="Cambria Math" w:cs="Arial"/>
              </w:rPr>
              <m:t>R</m:t>
            </m:r>
          </m:sub>
        </m:sSub>
      </m:oMath>
      <w:r w:rsidR="003A5749" w:rsidRPr="00E3463D">
        <w:rPr>
          <w:rFonts w:ascii="Arial" w:eastAsiaTheme="minorEastAsia" w:hAnsi="Arial" w:cs="Arial"/>
        </w:rPr>
        <w:t xml:space="preserve"> are the flow rate of hydraulic fluid into the piston and annulus side of the cylinders respectively; </w:t>
      </w:r>
      <m:oMath>
        <m:sSub>
          <m:sSubPr>
            <m:ctrlPr>
              <w:rPr>
                <w:rFonts w:ascii="Cambria Math" w:eastAsiaTheme="minorEastAsia" w:hAnsi="Cambria Math" w:cs="Arial"/>
                <w:i/>
              </w:rPr>
            </m:ctrlPr>
          </m:sSubPr>
          <m:e>
            <m:sSub>
              <m:sSubPr>
                <m:ctrlPr>
                  <w:rPr>
                    <w:rFonts w:ascii="Cambria Math" w:eastAsiaTheme="minorEastAsia" w:hAnsi="Cambria Math" w:cs="Arial"/>
                    <w:i/>
                  </w:rPr>
                </m:ctrlPr>
              </m:sSubPr>
              <m:e>
                <m:r>
                  <w:rPr>
                    <w:rFonts w:ascii="Cambria Math" w:eastAsiaTheme="minorEastAsia" w:hAnsi="Cambria Math" w:cs="Arial"/>
                  </w:rPr>
                  <m:t>V</m:t>
                </m:r>
              </m:e>
              <m:sub>
                <m:r>
                  <w:rPr>
                    <w:rFonts w:ascii="Cambria Math" w:eastAsiaTheme="minorEastAsia" w:hAnsi="Cambria Math" w:cs="Arial"/>
                  </w:rPr>
                  <m:t>A</m:t>
                </m:r>
              </m:sub>
            </m:sSub>
          </m:e>
          <m:sub>
            <m:r>
              <w:rPr>
                <w:rFonts w:ascii="Cambria Math" w:eastAsiaTheme="minorEastAsia" w:hAnsi="Cambria Math" w:cs="Arial"/>
              </w:rPr>
              <m:t>i</m:t>
            </m:r>
          </m:sub>
        </m:sSub>
      </m:oMath>
      <w:r w:rsidR="003A5749" w:rsidRPr="00E3463D">
        <w:rPr>
          <w:rFonts w:ascii="Arial" w:eastAsiaTheme="minorEastAsia" w:hAnsi="Arial" w:cs="Arial"/>
        </w:rPr>
        <w:t xml:space="preserve"> and </w:t>
      </w:r>
      <m:oMath>
        <m:sSub>
          <m:sSubPr>
            <m:ctrlPr>
              <w:rPr>
                <w:rFonts w:ascii="Cambria Math" w:eastAsiaTheme="minorEastAsia" w:hAnsi="Cambria Math" w:cs="Arial"/>
                <w:i/>
              </w:rPr>
            </m:ctrlPr>
          </m:sSubPr>
          <m:e>
            <m:sSub>
              <m:sSubPr>
                <m:ctrlPr>
                  <w:rPr>
                    <w:rFonts w:ascii="Cambria Math" w:eastAsiaTheme="minorEastAsia" w:hAnsi="Cambria Math" w:cs="Arial"/>
                    <w:i/>
                  </w:rPr>
                </m:ctrlPr>
              </m:sSubPr>
              <m:e>
                <m:r>
                  <w:rPr>
                    <w:rFonts w:ascii="Cambria Math" w:eastAsiaTheme="minorEastAsia" w:hAnsi="Cambria Math" w:cs="Arial"/>
                  </w:rPr>
                  <m:t>V</m:t>
                </m:r>
              </m:e>
              <m:sub>
                <m:r>
                  <w:rPr>
                    <w:rFonts w:ascii="Cambria Math" w:eastAsiaTheme="minorEastAsia" w:hAnsi="Cambria Math" w:cs="Arial"/>
                  </w:rPr>
                  <m:t>B</m:t>
                </m:r>
              </m:sub>
            </m:sSub>
          </m:e>
          <m:sub>
            <m:r>
              <w:rPr>
                <w:rFonts w:ascii="Cambria Math" w:eastAsiaTheme="minorEastAsia" w:hAnsi="Cambria Math" w:cs="Arial"/>
              </w:rPr>
              <m:t>i</m:t>
            </m:r>
          </m:sub>
        </m:sSub>
      </m:oMath>
      <w:r w:rsidR="003A5749" w:rsidRPr="00E3463D">
        <w:rPr>
          <w:rFonts w:ascii="Arial" w:eastAsiaTheme="minorEastAsia" w:hAnsi="Arial" w:cs="Arial"/>
        </w:rPr>
        <w:t xml:space="preserve"> are the volume of fluid in the piston and annulus side of the cylinders respectively; </w:t>
      </w:r>
      <m:oMath>
        <m:r>
          <w:rPr>
            <w:rFonts w:ascii="Cambria Math" w:eastAsiaTheme="minorEastAsia" w:hAnsi="Cambria Math" w:cs="Arial"/>
          </w:rPr>
          <m:t>∂</m:t>
        </m:r>
        <m:sSub>
          <m:sSubPr>
            <m:ctrlPr>
              <w:rPr>
                <w:rFonts w:ascii="Cambria Math" w:hAnsi="Cambria Math" w:cs="Arial"/>
                <w:i/>
              </w:rPr>
            </m:ctrlPr>
          </m:sSubPr>
          <m:e>
            <m:sSub>
              <m:sSubPr>
                <m:ctrlPr>
                  <w:rPr>
                    <w:rFonts w:ascii="Cambria Math" w:hAnsi="Cambria Math" w:cs="Arial"/>
                    <w:i/>
                  </w:rPr>
                </m:ctrlPr>
              </m:sSubPr>
              <m:e>
                <m:r>
                  <w:rPr>
                    <w:rFonts w:ascii="Cambria Math" w:hAnsi="Cambria Math" w:cs="Arial"/>
                  </w:rPr>
                  <m:t>P</m:t>
                </m:r>
              </m:e>
              <m:sub>
                <m:r>
                  <w:rPr>
                    <w:rFonts w:ascii="Cambria Math" w:hAnsi="Cambria Math" w:cs="Arial"/>
                  </w:rPr>
                  <m:t>A</m:t>
                </m:r>
              </m:sub>
            </m:sSub>
          </m:e>
          <m:sub>
            <m:r>
              <w:rPr>
                <w:rFonts w:ascii="Cambria Math" w:hAnsi="Cambria Math" w:cs="Arial"/>
              </w:rPr>
              <m:t>i</m:t>
            </m:r>
          </m:sub>
        </m:sSub>
      </m:oMath>
      <w:r w:rsidR="003A5749" w:rsidRPr="00E3463D">
        <w:rPr>
          <w:rFonts w:ascii="Arial" w:eastAsiaTheme="minorEastAsia" w:hAnsi="Arial" w:cs="Arial"/>
        </w:rPr>
        <w:t xml:space="preserve"> and </w:t>
      </w:r>
      <m:oMath>
        <m:r>
          <w:rPr>
            <w:rFonts w:ascii="Cambria Math" w:eastAsiaTheme="minorEastAsia" w:hAnsi="Cambria Math" w:cs="Arial"/>
          </w:rPr>
          <m:t>∂</m:t>
        </m:r>
        <m:sSub>
          <m:sSubPr>
            <m:ctrlPr>
              <w:rPr>
                <w:rFonts w:ascii="Cambria Math" w:hAnsi="Cambria Math" w:cs="Arial"/>
                <w:i/>
              </w:rPr>
            </m:ctrlPr>
          </m:sSubPr>
          <m:e>
            <m:sSub>
              <m:sSubPr>
                <m:ctrlPr>
                  <w:rPr>
                    <w:rFonts w:ascii="Cambria Math" w:hAnsi="Cambria Math" w:cs="Arial"/>
                    <w:i/>
                  </w:rPr>
                </m:ctrlPr>
              </m:sSubPr>
              <m:e>
                <m:r>
                  <w:rPr>
                    <w:rFonts w:ascii="Cambria Math" w:hAnsi="Cambria Math" w:cs="Arial"/>
                  </w:rPr>
                  <m:t>P</m:t>
                </m:r>
              </m:e>
              <m:sub>
                <m:r>
                  <w:rPr>
                    <w:rFonts w:ascii="Cambria Math" w:hAnsi="Cambria Math" w:cs="Arial"/>
                  </w:rPr>
                  <m:t>B</m:t>
                </m:r>
              </m:sub>
            </m:sSub>
          </m:e>
          <m:sub>
            <m:r>
              <w:rPr>
                <w:rFonts w:ascii="Cambria Math" w:hAnsi="Cambria Math" w:cs="Arial"/>
              </w:rPr>
              <m:t>i</m:t>
            </m:r>
          </m:sub>
        </m:sSub>
      </m:oMath>
      <w:r w:rsidR="003A5749" w:rsidRPr="00E3463D">
        <w:rPr>
          <w:rFonts w:ascii="Arial" w:eastAsiaTheme="minorEastAsia" w:hAnsi="Arial" w:cs="Arial"/>
        </w:rPr>
        <w:t xml:space="preserve">are the differential pressures in the piston and annulus side of the cylinders </w:t>
      </w:r>
      <w:r w:rsidR="003A5749" w:rsidRPr="00E3463D">
        <w:rPr>
          <w:rFonts w:ascii="Arial" w:eastAsiaTheme="minorEastAsia" w:hAnsi="Arial" w:cs="Arial"/>
        </w:rPr>
        <w:lastRenderedPageBreak/>
        <w:t xml:space="preserve">respectively; </w:t>
      </w:r>
      <m:oMath>
        <m:sSub>
          <m:sSubPr>
            <m:ctrlPr>
              <w:rPr>
                <w:rFonts w:ascii="Cambria Math" w:hAnsi="Cambria Math" w:cs="Arial"/>
                <w:i/>
              </w:rPr>
            </m:ctrlPr>
          </m:sSubPr>
          <m:e>
            <m:sSub>
              <m:sSubPr>
                <m:ctrlPr>
                  <w:rPr>
                    <w:rFonts w:ascii="Cambria Math" w:hAnsi="Cambria Math" w:cs="Arial"/>
                    <w:i/>
                  </w:rPr>
                </m:ctrlPr>
              </m:sSubPr>
              <m:e>
                <m:r>
                  <w:rPr>
                    <w:rFonts w:ascii="Cambria Math" w:hAnsi="Cambria Math" w:cs="Arial"/>
                  </w:rPr>
                  <m:t>K</m:t>
                </m:r>
              </m:e>
              <m:sub>
                <m:r>
                  <w:rPr>
                    <w:rFonts w:ascii="Cambria Math" w:hAnsi="Cambria Math" w:cs="Arial"/>
                  </w:rPr>
                  <m:t>I</m:t>
                </m:r>
              </m:sub>
            </m:sSub>
          </m:e>
          <m:sub>
            <m:r>
              <w:rPr>
                <w:rFonts w:ascii="Cambria Math" w:hAnsi="Cambria Math" w:cs="Arial"/>
              </w:rPr>
              <m:t>i</m:t>
            </m:r>
          </m:sub>
        </m:sSub>
      </m:oMath>
      <w:r w:rsidR="003A5749" w:rsidRPr="00E3463D">
        <w:rPr>
          <w:rFonts w:ascii="Arial" w:eastAsiaTheme="minorEastAsia" w:hAnsi="Arial" w:cs="Arial"/>
        </w:rPr>
        <w:t xml:space="preserve"> and </w:t>
      </w:r>
      <m:oMath>
        <m:sSub>
          <m:sSubPr>
            <m:ctrlPr>
              <w:rPr>
                <w:rFonts w:ascii="Cambria Math" w:hAnsi="Cambria Math" w:cs="Arial"/>
                <w:i/>
              </w:rPr>
            </m:ctrlPr>
          </m:sSubPr>
          <m:e>
            <m:sSub>
              <m:sSubPr>
                <m:ctrlPr>
                  <w:rPr>
                    <w:rFonts w:ascii="Cambria Math" w:hAnsi="Cambria Math" w:cs="Arial"/>
                    <w:i/>
                  </w:rPr>
                </m:ctrlPr>
              </m:sSubPr>
              <m:e>
                <m:r>
                  <w:rPr>
                    <w:rFonts w:ascii="Cambria Math" w:hAnsi="Cambria Math" w:cs="Arial"/>
                  </w:rPr>
                  <m:t>K</m:t>
                </m:r>
              </m:e>
              <m:sub>
                <m:r>
                  <w:rPr>
                    <w:rFonts w:ascii="Cambria Math" w:hAnsi="Cambria Math" w:cs="Arial"/>
                  </w:rPr>
                  <m:t>E</m:t>
                </m:r>
              </m:sub>
            </m:sSub>
          </m:e>
          <m:sub>
            <m:r>
              <w:rPr>
                <w:rFonts w:ascii="Cambria Math" w:hAnsi="Cambria Math" w:cs="Arial"/>
              </w:rPr>
              <m:t>i</m:t>
            </m:r>
          </m:sub>
        </m:sSub>
      </m:oMath>
      <w:r w:rsidR="003A5749" w:rsidRPr="00E3463D">
        <w:rPr>
          <w:rFonts w:ascii="Arial" w:eastAsiaTheme="minorEastAsia" w:hAnsi="Arial" w:cs="Arial"/>
        </w:rPr>
        <w:t xml:space="preserve"> are the internal and external leakages in each cylinder; </w:t>
      </w:r>
      <m:oMath>
        <m:r>
          <w:rPr>
            <w:rFonts w:ascii="Cambria Math" w:eastAsiaTheme="minorEastAsia" w:hAnsi="Cambria Math" w:cs="Arial"/>
          </w:rPr>
          <m:t>β</m:t>
        </m:r>
      </m:oMath>
      <w:r w:rsidR="003A5749" w:rsidRPr="00E3463D">
        <w:rPr>
          <w:rFonts w:ascii="Arial" w:eastAsiaTheme="minorEastAsia" w:hAnsi="Arial" w:cs="Arial"/>
        </w:rPr>
        <w:t xml:space="preserve"> is the bulk modulus of the hydraulic fluid. In essence,</w:t>
      </w:r>
      <m:oMath>
        <m:r>
          <w:rPr>
            <w:rFonts w:ascii="Cambria Math" w:eastAsiaTheme="minorEastAsia" w:hAnsi="Cambria Math" w:cs="Arial"/>
          </w:rPr>
          <m:t xml:space="preserve"> </m:t>
        </m:r>
        <m:sSub>
          <m:sSubPr>
            <m:ctrlPr>
              <w:rPr>
                <w:rFonts w:ascii="Cambria Math" w:eastAsiaTheme="minorEastAsia" w:hAnsi="Cambria Math" w:cs="Arial"/>
                <w:i/>
              </w:rPr>
            </m:ctrlPr>
          </m:sSubPr>
          <m:e>
            <m:sSub>
              <m:sSubPr>
                <m:ctrlPr>
                  <w:rPr>
                    <w:rFonts w:ascii="Cambria Math" w:eastAsiaTheme="minorEastAsia" w:hAnsi="Cambria Math" w:cs="Arial"/>
                    <w:i/>
                  </w:rPr>
                </m:ctrlPr>
              </m:sSubPr>
              <m:e>
                <m:r>
                  <w:rPr>
                    <w:rFonts w:ascii="Cambria Math" w:eastAsiaTheme="minorEastAsia" w:hAnsi="Cambria Math" w:cs="Arial"/>
                  </w:rPr>
                  <m:t>V</m:t>
                </m:r>
              </m:e>
              <m:sub>
                <m:r>
                  <w:rPr>
                    <w:rFonts w:ascii="Cambria Math" w:eastAsiaTheme="minorEastAsia" w:hAnsi="Cambria Math" w:cs="Arial"/>
                  </w:rPr>
                  <m:t>A</m:t>
                </m:r>
              </m:sub>
            </m:sSub>
          </m:e>
          <m:sub>
            <m:r>
              <w:rPr>
                <w:rFonts w:ascii="Cambria Math" w:eastAsiaTheme="minorEastAsia" w:hAnsi="Cambria Math" w:cs="Arial"/>
              </w:rPr>
              <m:t>i</m:t>
            </m:r>
          </m:sub>
        </m:sSub>
        <m:r>
          <w:rPr>
            <w:rFonts w:ascii="Cambria Math" w:eastAsiaTheme="minorEastAsia" w:hAnsi="Cambria Math" w:cs="Arial"/>
          </w:rPr>
          <m:t xml:space="preserve"> and </m:t>
        </m:r>
        <m:sSub>
          <m:sSubPr>
            <m:ctrlPr>
              <w:rPr>
                <w:rFonts w:ascii="Cambria Math" w:eastAsiaTheme="minorEastAsia" w:hAnsi="Cambria Math" w:cs="Arial"/>
                <w:i/>
              </w:rPr>
            </m:ctrlPr>
          </m:sSubPr>
          <m:e>
            <m:sSub>
              <m:sSubPr>
                <m:ctrlPr>
                  <w:rPr>
                    <w:rFonts w:ascii="Cambria Math" w:eastAsiaTheme="minorEastAsia" w:hAnsi="Cambria Math" w:cs="Arial"/>
                    <w:i/>
                  </w:rPr>
                </m:ctrlPr>
              </m:sSubPr>
              <m:e>
                <m:r>
                  <w:rPr>
                    <w:rFonts w:ascii="Cambria Math" w:eastAsiaTheme="minorEastAsia" w:hAnsi="Cambria Math" w:cs="Arial"/>
                  </w:rPr>
                  <m:t>V</m:t>
                </m:r>
              </m:e>
              <m:sub>
                <m:r>
                  <w:rPr>
                    <w:rFonts w:ascii="Cambria Math" w:eastAsiaTheme="minorEastAsia" w:hAnsi="Cambria Math" w:cs="Arial"/>
                  </w:rPr>
                  <m:t>B</m:t>
                </m:r>
              </m:sub>
            </m:sSub>
          </m:e>
          <m:sub>
            <m:r>
              <w:rPr>
                <w:rFonts w:ascii="Cambria Math" w:eastAsiaTheme="minorEastAsia" w:hAnsi="Cambria Math" w:cs="Arial"/>
              </w:rPr>
              <m:t>i</m:t>
            </m:r>
          </m:sub>
        </m:sSub>
        <m:r>
          <w:rPr>
            <w:rFonts w:ascii="Cambria Math" w:eastAsiaTheme="minorEastAsia" w:hAnsi="Cambria Math" w:cs="Arial"/>
          </w:rPr>
          <m:t xml:space="preserve"> </m:t>
        </m:r>
      </m:oMath>
      <w:r w:rsidR="003A5749" w:rsidRPr="00E3463D">
        <w:rPr>
          <w:rFonts w:ascii="Arial" w:eastAsiaTheme="minorEastAsia" w:hAnsi="Arial" w:cs="Arial"/>
        </w:rPr>
        <w:t xml:space="preserve"> can be expressed by </w:t>
      </w:r>
      <w:r w:rsidR="003A5749" w:rsidRPr="00E3463D">
        <w:rPr>
          <w:rFonts w:ascii="Arial" w:eastAsiaTheme="minorEastAsia" w:hAnsi="Arial" w:cs="Arial"/>
          <w:color w:val="FF0000"/>
        </w:rPr>
        <w:t xml:space="preserve">equations 14 and 15 </w:t>
      </w:r>
      <w:r w:rsidR="003A5749" w:rsidRPr="00E3463D">
        <w:rPr>
          <w:rFonts w:ascii="Arial" w:eastAsiaTheme="minorEastAsia" w:hAnsi="Arial" w:cs="Arial"/>
        </w:rPr>
        <w:t>respectively.</w:t>
      </w:r>
    </w:p>
    <w:p w14:paraId="3DEE9C9D" w14:textId="77777777" w:rsidR="003A5749" w:rsidRPr="00E3463D" w:rsidRDefault="003A5749" w:rsidP="003A5749">
      <w:pPr>
        <w:spacing w:line="276" w:lineRule="auto"/>
        <w:jc w:val="both"/>
        <w:rPr>
          <w:rFonts w:ascii="Arial" w:eastAsiaTheme="minorEastAsia" w:hAnsi="Arial" w:cs="Arial"/>
        </w:rPr>
      </w:pPr>
      <w:r w:rsidRPr="00E3463D">
        <w:rPr>
          <w:rFonts w:ascii="Arial" w:eastAsiaTheme="minorEastAsia" w:hAnsi="Arial" w:cs="Arial"/>
          <w:position w:val="-30"/>
        </w:rPr>
        <w:object w:dxaOrig="2535" w:dyaOrig="720" w14:anchorId="1FD2C50C">
          <v:shape id="_x0000_i1038" type="#_x0000_t75" style="width:126.25pt;height:36.45pt" o:ole="">
            <v:imagedata r:id="rId35" o:title=""/>
          </v:shape>
          <o:OLEObject Type="Embed" ProgID="Equation.DSMT4" ShapeID="_x0000_i1038" DrawAspect="Content" ObjectID="_1825908670" r:id="rId36"/>
        </w:object>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t>(14)</w:t>
      </w:r>
    </w:p>
    <w:p w14:paraId="05FAFA98" w14:textId="77777777" w:rsidR="003A5749" w:rsidRPr="00E3463D" w:rsidRDefault="003A5749" w:rsidP="003A5749">
      <w:pPr>
        <w:spacing w:line="276" w:lineRule="auto"/>
        <w:jc w:val="both"/>
        <w:rPr>
          <w:rFonts w:ascii="Arial" w:eastAsiaTheme="minorEastAsia" w:hAnsi="Arial" w:cs="Arial"/>
        </w:rPr>
      </w:pPr>
      <w:r w:rsidRPr="00E3463D">
        <w:rPr>
          <w:rFonts w:ascii="Arial" w:hAnsi="Arial" w:cs="Arial"/>
          <w:position w:val="-30"/>
        </w:rPr>
        <w:object w:dxaOrig="2535" w:dyaOrig="720" w14:anchorId="73DE14F4">
          <v:shape id="_x0000_i1039" type="#_x0000_t75" style="width:126.25pt;height:36.45pt" o:ole="">
            <v:imagedata r:id="rId37" o:title=""/>
          </v:shape>
          <o:OLEObject Type="Embed" ProgID="Equation.DSMT4" ShapeID="_x0000_i1039" DrawAspect="Content" ObjectID="_1825908671" r:id="rId38"/>
        </w:object>
      </w:r>
      <w:r w:rsidRPr="00E3463D">
        <w:rPr>
          <w:rFonts w:ascii="Arial" w:hAnsi="Arial" w:cs="Arial"/>
        </w:rPr>
        <w:tab/>
      </w:r>
      <w:r w:rsidRPr="00E3463D">
        <w:rPr>
          <w:rFonts w:ascii="Arial" w:hAnsi="Arial" w:cs="Arial"/>
        </w:rPr>
        <w:tab/>
      </w:r>
      <w:r w:rsidRPr="00E3463D">
        <w:rPr>
          <w:rFonts w:ascii="Arial" w:hAnsi="Arial" w:cs="Arial"/>
        </w:rPr>
        <w:tab/>
      </w:r>
      <w:r w:rsidRPr="00E3463D">
        <w:rPr>
          <w:rFonts w:ascii="Arial" w:hAnsi="Arial" w:cs="Arial"/>
        </w:rPr>
        <w:tab/>
      </w:r>
      <w:r w:rsidRPr="00E3463D">
        <w:rPr>
          <w:rFonts w:ascii="Arial" w:hAnsi="Arial" w:cs="Arial"/>
        </w:rPr>
        <w:tab/>
      </w:r>
      <w:r w:rsidRPr="00E3463D">
        <w:rPr>
          <w:rFonts w:ascii="Arial" w:hAnsi="Arial" w:cs="Arial"/>
        </w:rPr>
        <w:tab/>
      </w:r>
      <w:r w:rsidRPr="00E3463D">
        <w:rPr>
          <w:rFonts w:ascii="Arial" w:hAnsi="Arial" w:cs="Arial"/>
        </w:rPr>
        <w:tab/>
      </w:r>
      <w:r w:rsidRPr="00E3463D">
        <w:rPr>
          <w:rFonts w:ascii="Arial" w:hAnsi="Arial" w:cs="Arial"/>
        </w:rPr>
        <w:tab/>
        <w:t xml:space="preserve">           (15)</w:t>
      </w:r>
    </w:p>
    <w:p w14:paraId="086C5E9B" w14:textId="77777777" w:rsidR="003A5749" w:rsidRPr="00E3463D" w:rsidRDefault="00BF65FE" w:rsidP="003A5749">
      <w:pPr>
        <w:spacing w:line="276" w:lineRule="auto"/>
        <w:jc w:val="both"/>
        <w:rPr>
          <w:rFonts w:ascii="Arial" w:eastAsiaTheme="minorEastAsia" w:hAnsi="Arial" w:cs="Arial"/>
        </w:rPr>
      </w:pPr>
      <m:oMath>
        <m:sSub>
          <m:sSubPr>
            <m:ctrlPr>
              <w:rPr>
                <w:rFonts w:ascii="Cambria Math" w:eastAsiaTheme="minorEastAsia" w:hAnsi="Cambria Math" w:cs="Arial"/>
                <w:i/>
              </w:rPr>
            </m:ctrlPr>
          </m:sSubPr>
          <m:e>
            <m:r>
              <w:rPr>
                <w:rFonts w:ascii="Cambria Math" w:eastAsiaTheme="minorEastAsia" w:hAnsi="Cambria Math" w:cs="Arial"/>
              </w:rPr>
              <m:t>X</m:t>
            </m:r>
          </m:e>
          <m:sub>
            <m:r>
              <w:rPr>
                <w:rFonts w:ascii="Cambria Math" w:eastAsiaTheme="minorEastAsia" w:hAnsi="Cambria Math" w:cs="Arial"/>
              </w:rPr>
              <m:t>C</m:t>
            </m:r>
          </m:sub>
        </m:sSub>
      </m:oMath>
      <w:r w:rsidR="003A5749" w:rsidRPr="00E3463D">
        <w:rPr>
          <w:rFonts w:ascii="Arial" w:eastAsiaTheme="minorEastAsia" w:hAnsi="Arial" w:cs="Arial"/>
        </w:rPr>
        <w:t xml:space="preserve"> </w:t>
      </w:r>
      <w:proofErr w:type="gramStart"/>
      <w:r w:rsidR="003A5749" w:rsidRPr="00E3463D">
        <w:rPr>
          <w:rFonts w:ascii="Arial" w:eastAsiaTheme="minorEastAsia" w:hAnsi="Arial" w:cs="Arial"/>
        </w:rPr>
        <w:t>is</w:t>
      </w:r>
      <w:proofErr w:type="gramEnd"/>
      <w:r w:rsidR="003A5749" w:rsidRPr="00E3463D">
        <w:rPr>
          <w:rFonts w:ascii="Arial" w:eastAsiaTheme="minorEastAsia" w:hAnsi="Arial" w:cs="Arial"/>
        </w:rPr>
        <w:t xml:space="preserve"> the displacements of the cylinders; </w:t>
      </w:r>
      <m:oMath>
        <m:sSub>
          <m:sSubPr>
            <m:ctrlPr>
              <w:rPr>
                <w:rFonts w:ascii="Cambria Math" w:eastAsiaTheme="minorEastAsia" w:hAnsi="Cambria Math" w:cs="Arial"/>
                <w:i/>
              </w:rPr>
            </m:ctrlPr>
          </m:sSubPr>
          <m:e>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P</m:t>
                </m:r>
              </m:sub>
            </m:sSub>
          </m:e>
          <m:sub>
            <m:r>
              <w:rPr>
                <w:rFonts w:ascii="Cambria Math" w:eastAsiaTheme="minorEastAsia" w:hAnsi="Cambria Math" w:cs="Arial"/>
              </w:rPr>
              <m:t>i</m:t>
            </m:r>
          </m:sub>
        </m:sSub>
      </m:oMath>
      <w:r w:rsidR="003A5749" w:rsidRPr="00E3463D">
        <w:rPr>
          <w:rFonts w:ascii="Arial" w:eastAsiaTheme="minorEastAsia" w:hAnsi="Arial" w:cs="Arial"/>
        </w:rPr>
        <w:t xml:space="preserve"> is the area of the piston for the cylinders; </w:t>
      </w:r>
      <m:oMath>
        <m:sSub>
          <m:sSubPr>
            <m:ctrlPr>
              <w:rPr>
                <w:rFonts w:ascii="Cambria Math" w:eastAsiaTheme="minorEastAsia" w:hAnsi="Cambria Math" w:cs="Arial"/>
                <w:i/>
              </w:rPr>
            </m:ctrlPr>
          </m:sSubPr>
          <m:e>
            <m:sSub>
              <m:sSubPr>
                <m:ctrlPr>
                  <w:rPr>
                    <w:rFonts w:ascii="Cambria Math" w:eastAsiaTheme="minorEastAsia" w:hAnsi="Cambria Math" w:cs="Arial"/>
                    <w:i/>
                  </w:rPr>
                </m:ctrlPr>
              </m:sSubPr>
              <m:e>
                <m:r>
                  <w:rPr>
                    <w:rFonts w:ascii="Cambria Math" w:eastAsiaTheme="minorEastAsia" w:hAnsi="Cambria Math" w:cs="Arial"/>
                  </w:rPr>
                  <m:t>V</m:t>
                </m:r>
              </m:e>
              <m:sub>
                <m:r>
                  <w:rPr>
                    <w:rFonts w:ascii="Cambria Math" w:eastAsiaTheme="minorEastAsia" w:hAnsi="Cambria Math" w:cs="Arial"/>
                  </w:rPr>
                  <m:t>O</m:t>
                </m:r>
              </m:sub>
            </m:sSub>
          </m:e>
          <m:sub>
            <m:r>
              <w:rPr>
                <w:rFonts w:ascii="Cambria Math" w:eastAsiaTheme="minorEastAsia" w:hAnsi="Cambria Math" w:cs="Arial"/>
              </w:rPr>
              <m:t>i</m:t>
            </m:r>
          </m:sub>
        </m:sSub>
      </m:oMath>
      <w:r w:rsidR="003A5749" w:rsidRPr="00E3463D">
        <w:rPr>
          <w:rFonts w:ascii="Arial" w:eastAsiaTheme="minorEastAsia" w:hAnsi="Arial" w:cs="Arial"/>
        </w:rPr>
        <w:t xml:space="preserve"> is the initial volume of hydraulic fluid in the cylinders. Substituting </w:t>
      </w:r>
      <w:r w:rsidR="003A5749" w:rsidRPr="00E3463D">
        <w:rPr>
          <w:rFonts w:ascii="Arial" w:eastAsiaTheme="minorEastAsia" w:hAnsi="Arial" w:cs="Arial"/>
          <w:color w:val="FF0000"/>
        </w:rPr>
        <w:t xml:space="preserve">equations 14 and 15 </w:t>
      </w:r>
      <w:r w:rsidR="003A5749" w:rsidRPr="00E3463D">
        <w:rPr>
          <w:rFonts w:ascii="Arial" w:eastAsiaTheme="minorEastAsia" w:hAnsi="Arial" w:cs="Arial"/>
        </w:rPr>
        <w:t xml:space="preserve">into </w:t>
      </w:r>
      <w:r w:rsidR="003A5749" w:rsidRPr="00E3463D">
        <w:rPr>
          <w:rFonts w:ascii="Arial" w:eastAsiaTheme="minorEastAsia" w:hAnsi="Arial" w:cs="Arial"/>
          <w:color w:val="FF0000"/>
        </w:rPr>
        <w:t xml:space="preserve">equations 12 and 13 </w:t>
      </w:r>
      <w:r w:rsidR="003A5749" w:rsidRPr="00E3463D">
        <w:rPr>
          <w:rFonts w:ascii="Arial" w:eastAsiaTheme="minorEastAsia" w:hAnsi="Arial" w:cs="Arial"/>
        </w:rPr>
        <w:t xml:space="preserve">the equation of flow in the piston and annulus sides of the cylinders is expressed as </w:t>
      </w:r>
      <w:r w:rsidR="003A5749" w:rsidRPr="00E3463D">
        <w:rPr>
          <w:rFonts w:ascii="Arial" w:eastAsiaTheme="minorEastAsia" w:hAnsi="Arial" w:cs="Arial"/>
          <w:color w:val="FF0000"/>
        </w:rPr>
        <w:t>equations 16 and 17</w:t>
      </w:r>
      <w:r w:rsidR="003A5749" w:rsidRPr="00E3463D">
        <w:rPr>
          <w:rFonts w:ascii="Arial" w:eastAsiaTheme="minorEastAsia" w:hAnsi="Arial" w:cs="Arial"/>
        </w:rPr>
        <w:t xml:space="preserve"> respectively.</w:t>
      </w:r>
    </w:p>
    <w:p w14:paraId="40761B6D" w14:textId="77777777" w:rsidR="003A5749" w:rsidRPr="00E3463D" w:rsidRDefault="003A5749" w:rsidP="003A5749">
      <w:pPr>
        <w:spacing w:line="276" w:lineRule="auto"/>
        <w:jc w:val="both"/>
        <w:rPr>
          <w:rFonts w:ascii="Arial" w:eastAsiaTheme="minorEastAsia" w:hAnsi="Arial" w:cs="Arial"/>
          <w:color w:val="FF0000"/>
        </w:rPr>
      </w:pPr>
      <w:r w:rsidRPr="00E3463D">
        <w:rPr>
          <w:rFonts w:ascii="Arial" w:eastAsiaTheme="minorEastAsia" w:hAnsi="Arial" w:cs="Arial"/>
          <w:color w:val="FF0000"/>
          <w:position w:val="-40"/>
        </w:rPr>
        <w:object w:dxaOrig="7788" w:dyaOrig="915" w14:anchorId="29D6CC4E">
          <v:shape id="_x0000_i1040" type="#_x0000_t75" style="width:389pt;height:45.8pt" o:ole="">
            <v:imagedata r:id="rId39" o:title=""/>
          </v:shape>
          <o:OLEObject Type="Embed" ProgID="Equation.DSMT4" ShapeID="_x0000_i1040" DrawAspect="Content" ObjectID="_1825908672" r:id="rId40"/>
        </w:object>
      </w:r>
      <w:r w:rsidRPr="00E3463D">
        <w:rPr>
          <w:rFonts w:ascii="Arial" w:eastAsiaTheme="minorEastAsia" w:hAnsi="Arial" w:cs="Arial"/>
          <w:color w:val="FF0000"/>
        </w:rPr>
        <w:tab/>
      </w:r>
      <w:r w:rsidRPr="00E3463D">
        <w:rPr>
          <w:rFonts w:ascii="Arial" w:eastAsiaTheme="minorEastAsia" w:hAnsi="Arial" w:cs="Arial"/>
          <w:color w:val="FF0000"/>
        </w:rPr>
        <w:tab/>
        <w:t>(16)</w:t>
      </w:r>
    </w:p>
    <w:p w14:paraId="0E070A81" w14:textId="77777777" w:rsidR="003A5749" w:rsidRPr="00E3463D" w:rsidRDefault="003A5749" w:rsidP="003A5749">
      <w:pPr>
        <w:spacing w:line="276" w:lineRule="auto"/>
        <w:jc w:val="both"/>
        <w:rPr>
          <w:rFonts w:ascii="Arial" w:eastAsiaTheme="minorEastAsia" w:hAnsi="Arial" w:cs="Arial"/>
          <w:color w:val="FF0000"/>
        </w:rPr>
      </w:pPr>
      <w:r w:rsidRPr="00E3463D">
        <w:rPr>
          <w:rFonts w:ascii="Arial" w:eastAsiaTheme="minorEastAsia" w:hAnsi="Arial" w:cs="Arial"/>
          <w:color w:val="FF0000"/>
          <w:position w:val="-40"/>
        </w:rPr>
        <w:object w:dxaOrig="7920" w:dyaOrig="915" w14:anchorId="306882F6">
          <v:shape id="_x0000_i1041" type="#_x0000_t75" style="width:397.4pt;height:45.8pt" o:ole="">
            <v:imagedata r:id="rId41" o:title=""/>
          </v:shape>
          <o:OLEObject Type="Embed" ProgID="Equation.DSMT4" ShapeID="_x0000_i1041" DrawAspect="Content" ObjectID="_1825908673" r:id="rId42"/>
        </w:object>
      </w:r>
      <w:r w:rsidRPr="00E3463D">
        <w:rPr>
          <w:rFonts w:ascii="Arial" w:eastAsiaTheme="minorEastAsia" w:hAnsi="Arial" w:cs="Arial"/>
          <w:color w:val="FF0000"/>
        </w:rPr>
        <w:tab/>
        <w:t>(17)</w:t>
      </w:r>
    </w:p>
    <w:p w14:paraId="3F2AAB8A" w14:textId="77777777" w:rsidR="003A5749" w:rsidRPr="00E3463D" w:rsidRDefault="003A5749" w:rsidP="003A5749">
      <w:pPr>
        <w:spacing w:line="276" w:lineRule="auto"/>
        <w:jc w:val="both"/>
        <w:rPr>
          <w:rFonts w:ascii="Arial" w:eastAsiaTheme="minorEastAsia" w:hAnsi="Arial" w:cs="Arial"/>
          <w:color w:val="FF0000"/>
        </w:rPr>
      </w:pPr>
      <w:r w:rsidRPr="00E3463D">
        <w:rPr>
          <w:rFonts w:ascii="Arial" w:eastAsiaTheme="minorEastAsia" w:hAnsi="Arial" w:cs="Arial"/>
        </w:rPr>
        <w:t xml:space="preserve">Subtracting the continuity equations of the chambers for the cylinders we obtain </w:t>
      </w:r>
      <w:r w:rsidRPr="00E3463D">
        <w:rPr>
          <w:rFonts w:ascii="Arial" w:eastAsiaTheme="minorEastAsia" w:hAnsi="Arial" w:cs="Arial"/>
          <w:color w:val="FF0000"/>
        </w:rPr>
        <w:t>equation 18.</w:t>
      </w:r>
    </w:p>
    <w:p w14:paraId="63039B35" w14:textId="77777777" w:rsidR="003A5749" w:rsidRPr="00E3463D" w:rsidRDefault="003A5749" w:rsidP="003A5749">
      <w:pPr>
        <w:spacing w:line="276" w:lineRule="auto"/>
        <w:jc w:val="both"/>
        <w:rPr>
          <w:rFonts w:ascii="Arial" w:eastAsiaTheme="minorEastAsia" w:hAnsi="Arial" w:cs="Arial"/>
        </w:rPr>
      </w:pPr>
      <w:r w:rsidRPr="00E3463D">
        <w:rPr>
          <w:rFonts w:ascii="Arial" w:eastAsiaTheme="minorEastAsia" w:hAnsi="Arial" w:cs="Arial"/>
          <w:color w:val="FF0000"/>
          <w:position w:val="-68"/>
        </w:rPr>
        <w:object w:dxaOrig="6795" w:dyaOrig="1485" w14:anchorId="3474DACE">
          <v:shape id="_x0000_i1042" type="#_x0000_t75" style="width:339.45pt;height:74.8pt" o:ole="">
            <v:imagedata r:id="rId43" o:title=""/>
          </v:shape>
          <o:OLEObject Type="Embed" ProgID="Equation.DSMT4" ShapeID="_x0000_i1042" DrawAspect="Content" ObjectID="_1825908674" r:id="rId44"/>
        </w:object>
      </w:r>
      <w:r w:rsidRPr="00E3463D">
        <w:rPr>
          <w:rFonts w:ascii="Arial" w:eastAsiaTheme="minorEastAsia" w:hAnsi="Arial" w:cs="Arial"/>
          <w:color w:val="FF0000"/>
        </w:rPr>
        <w:t xml:space="preserve"> </w:t>
      </w:r>
      <w:r w:rsidRPr="00E3463D">
        <w:rPr>
          <w:rFonts w:ascii="Arial" w:eastAsiaTheme="minorEastAsia" w:hAnsi="Arial" w:cs="Arial"/>
          <w:color w:val="FF0000"/>
        </w:rPr>
        <w:tab/>
      </w:r>
      <w:r w:rsidRPr="00E3463D">
        <w:rPr>
          <w:rFonts w:ascii="Arial" w:eastAsiaTheme="minorEastAsia" w:hAnsi="Arial" w:cs="Arial"/>
          <w:color w:val="FF0000"/>
        </w:rPr>
        <w:tab/>
      </w:r>
      <w:r w:rsidRPr="00E3463D">
        <w:rPr>
          <w:rFonts w:ascii="Arial" w:eastAsiaTheme="minorEastAsia" w:hAnsi="Arial" w:cs="Arial"/>
          <w:color w:val="FF0000"/>
        </w:rPr>
        <w:tab/>
        <w:t>(18)</w:t>
      </w:r>
    </w:p>
    <w:p w14:paraId="1C66246F" w14:textId="77777777" w:rsidR="003A5749" w:rsidRPr="00E3463D" w:rsidRDefault="003A5749" w:rsidP="003A5749">
      <w:pPr>
        <w:spacing w:line="276" w:lineRule="auto"/>
        <w:jc w:val="both"/>
        <w:rPr>
          <w:rFonts w:ascii="Arial" w:eastAsiaTheme="minorEastAsia" w:hAnsi="Arial" w:cs="Arial"/>
        </w:rPr>
      </w:pPr>
      <w:r w:rsidRPr="00E3463D">
        <w:rPr>
          <w:rFonts w:ascii="Arial" w:eastAsiaTheme="minorEastAsia" w:hAnsi="Arial" w:cs="Arial"/>
        </w:rPr>
        <w:t xml:space="preserve">Considering a small perturbation about the relaxed state or equilibrium point, it is obvious that the term </w:t>
      </w:r>
      <m:oMath>
        <m:sSub>
          <m:sSubPr>
            <m:ctrlPr>
              <w:rPr>
                <w:rFonts w:ascii="Cambria Math" w:hAnsi="Cambria Math" w:cs="Arial"/>
                <w:i/>
              </w:rPr>
            </m:ctrlPr>
          </m:sSubPr>
          <m:e>
            <m:sSub>
              <m:sSubPr>
                <m:ctrlPr>
                  <w:rPr>
                    <w:rFonts w:ascii="Cambria Math" w:hAnsi="Cambria Math" w:cs="Arial"/>
                    <w:i/>
                  </w:rPr>
                </m:ctrlPr>
              </m:sSubPr>
              <m:e>
                <m:r>
                  <w:rPr>
                    <w:rFonts w:ascii="Cambria Math" w:hAnsi="Cambria Math" w:cs="Arial"/>
                  </w:rPr>
                  <m:t>A</m:t>
                </m:r>
              </m:e>
              <m:sub>
                <m:r>
                  <w:rPr>
                    <w:rFonts w:ascii="Cambria Math" w:hAnsi="Cambria Math" w:cs="Arial"/>
                  </w:rPr>
                  <m:t>P</m:t>
                </m:r>
              </m:sub>
            </m:sSub>
          </m:e>
          <m:sub>
            <m:r>
              <w:rPr>
                <w:rFonts w:ascii="Cambria Math" w:hAnsi="Cambria Math" w:cs="Arial"/>
              </w:rPr>
              <m:t>i</m:t>
            </m:r>
          </m:sub>
        </m:sSub>
        <m:sSub>
          <m:sSubPr>
            <m:ctrlPr>
              <w:rPr>
                <w:rFonts w:ascii="Cambria Math" w:eastAsiaTheme="minorEastAsia" w:hAnsi="Cambria Math" w:cs="Arial"/>
                <w:i/>
              </w:rPr>
            </m:ctrlPr>
          </m:sSubPr>
          <m:e>
            <m:sSub>
              <m:sSubPr>
                <m:ctrlPr>
                  <w:rPr>
                    <w:rFonts w:ascii="Cambria Math" w:eastAsiaTheme="minorEastAsia" w:hAnsi="Cambria Math" w:cs="Arial"/>
                    <w:i/>
                  </w:rPr>
                </m:ctrlPr>
              </m:sSubPr>
              <m:e>
                <m:r>
                  <w:rPr>
                    <w:rFonts w:ascii="Cambria Math" w:eastAsiaTheme="minorEastAsia" w:hAnsi="Cambria Math" w:cs="Arial"/>
                  </w:rPr>
                  <m:t>X</m:t>
                </m:r>
              </m:e>
              <m:sub>
                <m:r>
                  <w:rPr>
                    <w:rFonts w:ascii="Cambria Math" w:eastAsiaTheme="minorEastAsia" w:hAnsi="Cambria Math" w:cs="Arial"/>
                  </w:rPr>
                  <m:t>C</m:t>
                </m:r>
              </m:sub>
            </m:sSub>
          </m:e>
          <m:sub>
            <m:r>
              <w:rPr>
                <w:rFonts w:ascii="Cambria Math" w:eastAsiaTheme="minorEastAsia" w:hAnsi="Cambria Math" w:cs="Arial"/>
              </w:rPr>
              <m:t>i</m:t>
            </m:r>
          </m:sub>
        </m:sSub>
      </m:oMath>
      <w:r w:rsidRPr="00E3463D">
        <w:rPr>
          <w:rFonts w:ascii="Arial" w:eastAsiaTheme="minorEastAsia" w:hAnsi="Arial" w:cs="Arial"/>
        </w:rPr>
        <w:t xml:space="preserve"> is far less than</w:t>
      </w:r>
      <m:oMath>
        <m:sSub>
          <m:sSubPr>
            <m:ctrlPr>
              <w:rPr>
                <w:rFonts w:ascii="Cambria Math" w:eastAsiaTheme="minorEastAsia" w:hAnsi="Cambria Math" w:cs="Arial"/>
                <w:i/>
              </w:rPr>
            </m:ctrlPr>
          </m:sSubPr>
          <m:e>
            <m:r>
              <w:rPr>
                <w:rFonts w:ascii="Cambria Math" w:eastAsiaTheme="minorEastAsia" w:hAnsi="Cambria Math" w:cs="Arial"/>
              </w:rPr>
              <m:t xml:space="preserve"> </m:t>
            </m:r>
            <m:sSub>
              <m:sSubPr>
                <m:ctrlPr>
                  <w:rPr>
                    <w:rFonts w:ascii="Cambria Math" w:eastAsiaTheme="minorEastAsia" w:hAnsi="Cambria Math" w:cs="Arial"/>
                    <w:i/>
                  </w:rPr>
                </m:ctrlPr>
              </m:sSubPr>
              <m:e>
                <m:r>
                  <w:rPr>
                    <w:rFonts w:ascii="Cambria Math" w:eastAsiaTheme="minorEastAsia" w:hAnsi="Cambria Math" w:cs="Arial"/>
                  </w:rPr>
                  <m:t>V</m:t>
                </m:r>
              </m:e>
              <m:sub>
                <m:r>
                  <w:rPr>
                    <w:rFonts w:ascii="Cambria Math" w:eastAsiaTheme="minorEastAsia" w:hAnsi="Cambria Math" w:cs="Arial"/>
                  </w:rPr>
                  <m:t>O</m:t>
                </m:r>
              </m:sub>
            </m:sSub>
          </m:e>
          <m:sub>
            <m:r>
              <w:rPr>
                <w:rFonts w:ascii="Cambria Math" w:eastAsiaTheme="minorEastAsia" w:hAnsi="Cambria Math" w:cs="Arial"/>
              </w:rPr>
              <m:t>i</m:t>
            </m:r>
          </m:sub>
        </m:sSub>
      </m:oMath>
      <w:r w:rsidRPr="00E3463D">
        <w:rPr>
          <w:rFonts w:ascii="Arial" w:eastAsiaTheme="minorEastAsia" w:hAnsi="Arial" w:cs="Arial"/>
        </w:rPr>
        <w:t xml:space="preserve">. In addition, the terms </w:t>
      </w:r>
      <m:oMath>
        <m:r>
          <w:rPr>
            <w:rFonts w:ascii="Cambria Math" w:eastAsiaTheme="minorEastAsia" w:hAnsi="Cambria Math" w:cs="Arial"/>
          </w:rPr>
          <m:t>∂</m:t>
        </m:r>
        <m:sSub>
          <m:sSubPr>
            <m:ctrlPr>
              <w:rPr>
                <w:rFonts w:ascii="Cambria Math" w:hAnsi="Cambria Math" w:cs="Arial"/>
                <w:i/>
              </w:rPr>
            </m:ctrlPr>
          </m:sSubPr>
          <m:e>
            <m:sSub>
              <m:sSubPr>
                <m:ctrlPr>
                  <w:rPr>
                    <w:rFonts w:ascii="Cambria Math" w:hAnsi="Cambria Math" w:cs="Arial"/>
                    <w:i/>
                  </w:rPr>
                </m:ctrlPr>
              </m:sSubPr>
              <m:e>
                <m:r>
                  <w:rPr>
                    <w:rFonts w:ascii="Cambria Math" w:hAnsi="Cambria Math" w:cs="Arial"/>
                  </w:rPr>
                  <m:t>P</m:t>
                </m:r>
              </m:e>
              <m:sub>
                <m:r>
                  <w:rPr>
                    <w:rFonts w:ascii="Cambria Math" w:hAnsi="Cambria Math" w:cs="Arial"/>
                  </w:rPr>
                  <m:t>A</m:t>
                </m:r>
              </m:sub>
            </m:sSub>
          </m:e>
          <m:sub>
            <m:r>
              <w:rPr>
                <w:rFonts w:ascii="Cambria Math" w:hAnsi="Cambria Math" w:cs="Arial"/>
              </w:rPr>
              <m:t>i</m:t>
            </m:r>
          </m:sub>
        </m:sSub>
      </m:oMath>
      <w:r w:rsidRPr="00E3463D">
        <w:rPr>
          <w:rFonts w:ascii="Arial" w:eastAsiaTheme="minorEastAsia" w:hAnsi="Arial" w:cs="Arial"/>
        </w:rPr>
        <w:t xml:space="preserve"> and </w:t>
      </w:r>
      <m:oMath>
        <m:r>
          <w:rPr>
            <w:rFonts w:ascii="Cambria Math" w:eastAsiaTheme="minorEastAsia" w:hAnsi="Cambria Math" w:cs="Arial"/>
          </w:rPr>
          <m:t>∂</m:t>
        </m:r>
        <m:sSub>
          <m:sSubPr>
            <m:ctrlPr>
              <w:rPr>
                <w:rFonts w:ascii="Cambria Math" w:hAnsi="Cambria Math" w:cs="Arial"/>
                <w:i/>
              </w:rPr>
            </m:ctrlPr>
          </m:sSubPr>
          <m:e>
            <m:sSub>
              <m:sSubPr>
                <m:ctrlPr>
                  <w:rPr>
                    <w:rFonts w:ascii="Cambria Math" w:hAnsi="Cambria Math" w:cs="Arial"/>
                    <w:i/>
                  </w:rPr>
                </m:ctrlPr>
              </m:sSubPr>
              <m:e>
                <m:r>
                  <w:rPr>
                    <w:rFonts w:ascii="Cambria Math" w:hAnsi="Cambria Math" w:cs="Arial"/>
                  </w:rPr>
                  <m:t>P</m:t>
                </m:r>
              </m:e>
              <m:sub>
                <m:r>
                  <w:rPr>
                    <w:rFonts w:ascii="Cambria Math" w:hAnsi="Cambria Math" w:cs="Arial"/>
                  </w:rPr>
                  <m:t>B</m:t>
                </m:r>
              </m:sub>
            </m:sSub>
          </m:e>
          <m:sub>
            <m:r>
              <w:rPr>
                <w:rFonts w:ascii="Cambria Math" w:hAnsi="Cambria Math" w:cs="Arial"/>
              </w:rPr>
              <m:t>i</m:t>
            </m:r>
          </m:sub>
        </m:sSub>
      </m:oMath>
      <w:r w:rsidRPr="00E3463D">
        <w:rPr>
          <w:rFonts w:ascii="Arial" w:eastAsiaTheme="minorEastAsia" w:hAnsi="Arial" w:cs="Arial"/>
        </w:rPr>
        <w:t xml:space="preserve"> are opposite signs. Hence linearizing about the equilibrium state will eliminate the last term on the right-hand side of </w:t>
      </w:r>
      <w:r w:rsidRPr="00E3463D">
        <w:rPr>
          <w:rFonts w:ascii="Arial" w:eastAsiaTheme="minorEastAsia" w:hAnsi="Arial" w:cs="Arial"/>
          <w:color w:val="FF0000"/>
        </w:rPr>
        <w:t xml:space="preserve">equation 18. </w:t>
      </w:r>
      <w:r w:rsidRPr="00E3463D">
        <w:rPr>
          <w:rFonts w:ascii="Arial" w:eastAsiaTheme="minorEastAsia" w:hAnsi="Arial" w:cs="Arial"/>
        </w:rPr>
        <w:t>In addition, the flow rate of hydraulic fluid from the directional control valves to the cylinders (</w:t>
      </w:r>
      <m:oMath>
        <m:sSub>
          <m:sSubPr>
            <m:ctrlPr>
              <w:rPr>
                <w:rFonts w:ascii="Cambria Math" w:hAnsi="Cambria Math" w:cs="Arial"/>
                <w:i/>
              </w:rPr>
            </m:ctrlPr>
          </m:sSubPr>
          <m:e>
            <m:r>
              <w:rPr>
                <w:rFonts w:ascii="Cambria Math" w:hAnsi="Cambria Math" w:cs="Arial"/>
              </w:rPr>
              <m:t>Q</m:t>
            </m:r>
          </m:e>
          <m:sub>
            <m:r>
              <w:rPr>
                <w:rFonts w:ascii="Cambria Math" w:hAnsi="Cambria Math" w:cs="Arial"/>
              </w:rPr>
              <m:t>va</m:t>
            </m:r>
          </m:sub>
        </m:sSub>
      </m:oMath>
      <w:r w:rsidRPr="00E3463D">
        <w:rPr>
          <w:rFonts w:ascii="Arial" w:eastAsiaTheme="minorEastAsia" w:hAnsi="Arial" w:cs="Arial"/>
        </w:rPr>
        <w:t>) is the mean flow rate conveyed to the pistons of the actuators which is the average of the flow rate into the piston side and out of the annulus side of the actuators. In essence;</w:t>
      </w:r>
    </w:p>
    <w:p w14:paraId="15908A8C" w14:textId="77777777" w:rsidR="003A5749" w:rsidRPr="00E3463D" w:rsidRDefault="003A5749" w:rsidP="003A5749">
      <w:pPr>
        <w:spacing w:line="276" w:lineRule="auto"/>
        <w:jc w:val="both"/>
        <w:rPr>
          <w:rFonts w:ascii="Arial" w:eastAsiaTheme="minorEastAsia" w:hAnsi="Arial" w:cs="Arial"/>
        </w:rPr>
      </w:pPr>
      <w:r w:rsidRPr="00E3463D">
        <w:rPr>
          <w:rFonts w:ascii="Arial" w:eastAsiaTheme="minorEastAsia" w:hAnsi="Arial" w:cs="Arial"/>
          <w:position w:val="-24"/>
        </w:rPr>
        <w:object w:dxaOrig="1485" w:dyaOrig="615" w14:anchorId="01FAD699">
          <v:shape id="_x0000_i1043" type="#_x0000_t75" style="width:74.8pt;height:30.85pt" o:ole="">
            <v:imagedata r:id="rId45" o:title=""/>
          </v:shape>
          <o:OLEObject Type="Embed" ProgID="Equation.DSMT4" ShapeID="_x0000_i1043" DrawAspect="Content" ObjectID="_1825908675" r:id="rId46"/>
        </w:object>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t>(19)</w:t>
      </w:r>
    </w:p>
    <w:p w14:paraId="651FD6A1" w14:textId="77777777" w:rsidR="003A5749" w:rsidRPr="00E3463D" w:rsidRDefault="003A5749" w:rsidP="003A5749">
      <w:pPr>
        <w:spacing w:line="276" w:lineRule="auto"/>
        <w:jc w:val="both"/>
        <w:rPr>
          <w:rFonts w:ascii="Arial" w:eastAsiaTheme="minorEastAsia" w:hAnsi="Arial" w:cs="Arial"/>
        </w:rPr>
      </w:pPr>
      <w:r w:rsidRPr="00E3463D">
        <w:rPr>
          <w:rFonts w:ascii="Arial" w:eastAsiaTheme="minorEastAsia" w:hAnsi="Arial" w:cs="Arial"/>
        </w:rPr>
        <w:t xml:space="preserve">Hence, </w:t>
      </w:r>
      <w:r w:rsidRPr="00E3463D">
        <w:rPr>
          <w:rFonts w:ascii="Arial" w:eastAsiaTheme="minorEastAsia" w:hAnsi="Arial" w:cs="Arial"/>
          <w:color w:val="FF0000"/>
        </w:rPr>
        <w:t>equation 18</w:t>
      </w:r>
      <w:r w:rsidRPr="00E3463D">
        <w:rPr>
          <w:rFonts w:ascii="Arial" w:eastAsiaTheme="minorEastAsia" w:hAnsi="Arial" w:cs="Arial"/>
        </w:rPr>
        <w:t xml:space="preserve"> reduces to; </w:t>
      </w:r>
    </w:p>
    <w:p w14:paraId="1179BA0E" w14:textId="77777777" w:rsidR="003A5749" w:rsidRPr="00E3463D" w:rsidRDefault="003A5749" w:rsidP="003A5749">
      <w:pPr>
        <w:spacing w:line="276" w:lineRule="auto"/>
        <w:jc w:val="both"/>
        <w:rPr>
          <w:rFonts w:ascii="Arial" w:eastAsiaTheme="minorEastAsia" w:hAnsi="Arial" w:cs="Arial"/>
        </w:rPr>
      </w:pPr>
      <w:r w:rsidRPr="00E3463D">
        <w:rPr>
          <w:rFonts w:ascii="Arial" w:eastAsiaTheme="minorEastAsia" w:hAnsi="Arial" w:cs="Arial"/>
          <w:color w:val="FF0000"/>
          <w:position w:val="-30"/>
        </w:rPr>
        <w:object w:dxaOrig="7247" w:dyaOrig="720" w14:anchorId="0F07632F">
          <v:shape id="_x0000_i1044" type="#_x0000_t75" style="width:362.8pt;height:36.45pt" o:ole="">
            <v:imagedata r:id="rId47" o:title=""/>
          </v:shape>
          <o:OLEObject Type="Embed" ProgID="Equation.DSMT4" ShapeID="_x0000_i1044" DrawAspect="Content" ObjectID="_1825908676" r:id="rId48"/>
        </w:object>
      </w:r>
      <w:r w:rsidRPr="00E3463D">
        <w:rPr>
          <w:rFonts w:ascii="Arial" w:eastAsiaTheme="minorEastAsia" w:hAnsi="Arial" w:cs="Arial"/>
          <w:color w:val="FF0000"/>
        </w:rPr>
        <w:tab/>
      </w:r>
      <w:r w:rsidRPr="00E3463D">
        <w:rPr>
          <w:rFonts w:ascii="Arial" w:eastAsiaTheme="minorEastAsia" w:hAnsi="Arial" w:cs="Arial"/>
          <w:color w:val="FF0000"/>
        </w:rPr>
        <w:tab/>
        <w:t>(20)</w:t>
      </w:r>
    </w:p>
    <w:p w14:paraId="05E35D38" w14:textId="77777777" w:rsidR="003A5749" w:rsidRPr="00E3463D" w:rsidRDefault="003A5749" w:rsidP="003A5749">
      <w:pPr>
        <w:spacing w:line="276" w:lineRule="auto"/>
        <w:jc w:val="both"/>
        <w:rPr>
          <w:rFonts w:ascii="Arial" w:eastAsiaTheme="minorEastAsia" w:hAnsi="Arial" w:cs="Arial"/>
        </w:rPr>
      </w:pPr>
      <w:r w:rsidRPr="00E3463D">
        <w:rPr>
          <w:rFonts w:ascii="Arial" w:eastAsiaTheme="minorEastAsia" w:hAnsi="Arial" w:cs="Arial"/>
        </w:rPr>
        <w:t>In addition, if the summation of the internal and external leakage of the cylinder is represented by</w:t>
      </w:r>
      <m:oMath>
        <m:sSub>
          <m:sSubPr>
            <m:ctrlPr>
              <w:rPr>
                <w:rFonts w:ascii="Cambria Math" w:hAnsi="Cambria Math" w:cs="Arial"/>
                <w:i/>
              </w:rPr>
            </m:ctrlPr>
          </m:sSubPr>
          <m:e>
            <m:sSub>
              <m:sSubPr>
                <m:ctrlPr>
                  <w:rPr>
                    <w:rFonts w:ascii="Cambria Math" w:hAnsi="Cambria Math" w:cs="Arial"/>
                    <w:i/>
                  </w:rPr>
                </m:ctrlPr>
              </m:sSubPr>
              <m:e>
                <m:r>
                  <w:rPr>
                    <w:rFonts w:ascii="Cambria Math" w:hAnsi="Cambria Math" w:cs="Arial"/>
                  </w:rPr>
                  <m:t xml:space="preserve"> K</m:t>
                </m:r>
              </m:e>
              <m:sub>
                <m:r>
                  <w:rPr>
                    <w:rFonts w:ascii="Cambria Math" w:hAnsi="Cambria Math" w:cs="Arial"/>
                  </w:rPr>
                  <m:t>T</m:t>
                </m:r>
              </m:sub>
            </m:sSub>
          </m:e>
          <m:sub>
            <m:r>
              <w:rPr>
                <w:rFonts w:ascii="Cambria Math" w:hAnsi="Cambria Math" w:cs="Arial"/>
              </w:rPr>
              <m:t>i</m:t>
            </m:r>
          </m:sub>
        </m:sSub>
      </m:oMath>
      <w:r w:rsidRPr="00E3463D">
        <w:rPr>
          <w:rFonts w:ascii="Arial" w:eastAsiaTheme="minorEastAsia" w:hAnsi="Arial" w:cs="Arial"/>
        </w:rPr>
        <w:t xml:space="preserve"> also, recalling the net pressure across the port of the cylinders from </w:t>
      </w:r>
      <w:r w:rsidRPr="00E3463D">
        <w:rPr>
          <w:rFonts w:ascii="Arial" w:eastAsiaTheme="minorEastAsia" w:hAnsi="Arial" w:cs="Arial"/>
          <w:color w:val="FF0000"/>
        </w:rPr>
        <w:t xml:space="preserve">equation 9, then equation 20 </w:t>
      </w:r>
      <w:r w:rsidRPr="00E3463D">
        <w:rPr>
          <w:rFonts w:ascii="Arial" w:eastAsiaTheme="minorEastAsia" w:hAnsi="Arial" w:cs="Arial"/>
        </w:rPr>
        <w:t>is reduced to;</w:t>
      </w:r>
    </w:p>
    <w:p w14:paraId="7E7BCE4F" w14:textId="77777777" w:rsidR="003A5749" w:rsidRPr="00E3463D" w:rsidRDefault="003A5749" w:rsidP="003A5749">
      <w:pPr>
        <w:spacing w:line="276" w:lineRule="auto"/>
        <w:jc w:val="both"/>
        <w:rPr>
          <w:rFonts w:ascii="Arial" w:eastAsiaTheme="minorEastAsia" w:hAnsi="Arial" w:cs="Arial"/>
          <w:color w:val="FF0000"/>
        </w:rPr>
      </w:pPr>
      <w:r w:rsidRPr="00E3463D">
        <w:rPr>
          <w:rFonts w:ascii="Arial" w:eastAsiaTheme="minorEastAsia" w:hAnsi="Arial" w:cs="Arial"/>
          <w:color w:val="FF0000"/>
          <w:position w:val="-34"/>
        </w:rPr>
        <w:object w:dxaOrig="4185" w:dyaOrig="795" w14:anchorId="2974AD03">
          <v:shape id="_x0000_i1045" type="#_x0000_t75" style="width:209.45pt;height:39.25pt" o:ole="">
            <v:imagedata r:id="rId49" o:title=""/>
          </v:shape>
          <o:OLEObject Type="Embed" ProgID="Equation.DSMT4" ShapeID="_x0000_i1045" DrawAspect="Content" ObjectID="_1825908677" r:id="rId50"/>
        </w:object>
      </w:r>
      <w:r w:rsidRPr="00E3463D">
        <w:rPr>
          <w:rFonts w:ascii="Arial" w:eastAsiaTheme="minorEastAsia" w:hAnsi="Arial" w:cs="Arial"/>
          <w:color w:val="FF0000"/>
        </w:rPr>
        <w:tab/>
      </w:r>
      <w:r w:rsidRPr="00E3463D">
        <w:rPr>
          <w:rFonts w:ascii="Arial" w:eastAsiaTheme="minorEastAsia" w:hAnsi="Arial" w:cs="Arial"/>
          <w:color w:val="FF0000"/>
        </w:rPr>
        <w:tab/>
      </w:r>
      <w:r w:rsidRPr="00E3463D">
        <w:rPr>
          <w:rFonts w:ascii="Arial" w:eastAsiaTheme="minorEastAsia" w:hAnsi="Arial" w:cs="Arial"/>
          <w:color w:val="FF0000"/>
        </w:rPr>
        <w:tab/>
      </w:r>
      <w:r w:rsidRPr="00E3463D">
        <w:rPr>
          <w:rFonts w:ascii="Arial" w:eastAsiaTheme="minorEastAsia" w:hAnsi="Arial" w:cs="Arial"/>
          <w:color w:val="FF0000"/>
        </w:rPr>
        <w:tab/>
      </w:r>
      <w:r w:rsidRPr="00E3463D">
        <w:rPr>
          <w:rFonts w:ascii="Arial" w:eastAsiaTheme="minorEastAsia" w:hAnsi="Arial" w:cs="Arial"/>
          <w:color w:val="FF0000"/>
        </w:rPr>
        <w:tab/>
      </w:r>
      <w:r w:rsidRPr="00E3463D">
        <w:rPr>
          <w:rFonts w:ascii="Arial" w:eastAsiaTheme="minorEastAsia" w:hAnsi="Arial" w:cs="Arial"/>
          <w:color w:val="FF0000"/>
        </w:rPr>
        <w:tab/>
      </w:r>
      <w:r w:rsidRPr="00E3463D">
        <w:rPr>
          <w:rFonts w:ascii="Arial" w:eastAsiaTheme="minorEastAsia" w:hAnsi="Arial" w:cs="Arial"/>
          <w:color w:val="FF0000"/>
        </w:rPr>
        <w:tab/>
        <w:t>(21)</w:t>
      </w:r>
    </w:p>
    <w:p w14:paraId="6EA6A9E7" w14:textId="77777777" w:rsidR="003A5749" w:rsidRPr="00E3463D" w:rsidRDefault="003A5749" w:rsidP="003A5749">
      <w:pPr>
        <w:spacing w:line="276" w:lineRule="auto"/>
        <w:jc w:val="both"/>
        <w:rPr>
          <w:rFonts w:ascii="Arial" w:eastAsiaTheme="minorEastAsia" w:hAnsi="Arial" w:cs="Arial"/>
        </w:rPr>
      </w:pPr>
      <w:r w:rsidRPr="00E3463D">
        <w:rPr>
          <w:rFonts w:ascii="Arial" w:eastAsiaTheme="minorEastAsia" w:hAnsi="Arial" w:cs="Arial"/>
          <w:color w:val="FF0000"/>
        </w:rPr>
        <w:t xml:space="preserve">Equations 21 </w:t>
      </w:r>
      <w:r w:rsidRPr="00E3463D">
        <w:rPr>
          <w:rFonts w:ascii="Arial" w:eastAsiaTheme="minorEastAsia" w:hAnsi="Arial" w:cs="Arial"/>
        </w:rPr>
        <w:t xml:space="preserve">is the linearized flow rate of hydraulic fluid in the chambers of the cylinders. </w:t>
      </w:r>
      <w:r w:rsidRPr="00E3463D">
        <w:rPr>
          <w:rFonts w:ascii="Arial" w:hAnsi="Arial" w:cs="Arial"/>
        </w:rPr>
        <w:t>Following assumption one, at steady state the displacement of the actuators is zero and such the terms (</w:t>
      </w:r>
      <m:oMath>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Pi</m:t>
            </m:r>
          </m:sub>
        </m:sSub>
        <m:acc>
          <m:accPr>
            <m:chr m:val="̇"/>
            <m:ctrlPr>
              <w:rPr>
                <w:rFonts w:ascii="Cambria Math" w:eastAsiaTheme="minorEastAsia" w:hAnsi="Cambria Math" w:cs="Arial"/>
                <w:i/>
              </w:rPr>
            </m:ctrlPr>
          </m:accPr>
          <m:e>
            <m:sSub>
              <m:sSubPr>
                <m:ctrlPr>
                  <w:rPr>
                    <w:rFonts w:ascii="Cambria Math" w:eastAsiaTheme="minorEastAsia" w:hAnsi="Cambria Math" w:cs="Arial"/>
                    <w:i/>
                  </w:rPr>
                </m:ctrlPr>
              </m:sSubPr>
              <m:e>
                <m:r>
                  <w:rPr>
                    <w:rFonts w:ascii="Cambria Math" w:eastAsiaTheme="minorEastAsia" w:hAnsi="Cambria Math" w:cs="Arial"/>
                  </w:rPr>
                  <m:t>X</m:t>
                </m:r>
              </m:e>
              <m:sub>
                <m:r>
                  <w:rPr>
                    <w:rFonts w:ascii="Cambria Math" w:eastAsiaTheme="minorEastAsia" w:hAnsi="Cambria Math" w:cs="Arial"/>
                  </w:rPr>
                  <m:t>Ci</m:t>
                </m:r>
              </m:sub>
            </m:sSub>
          </m:e>
        </m:acc>
      </m:oMath>
      <w:r w:rsidRPr="00E3463D">
        <w:rPr>
          <w:rFonts w:ascii="Arial" w:eastAsiaTheme="minorEastAsia" w:hAnsi="Arial" w:cs="Arial"/>
        </w:rPr>
        <w:t>) is equal to zero at the equilibrium state.</w:t>
      </w:r>
      <w:r w:rsidRPr="00E3463D">
        <w:rPr>
          <w:rFonts w:ascii="Arial" w:hAnsi="Arial" w:cs="Arial"/>
        </w:rPr>
        <w:t xml:space="preserve"> </w:t>
      </w:r>
      <w:r w:rsidRPr="00E3463D">
        <w:rPr>
          <w:rFonts w:ascii="Arial" w:eastAsiaTheme="minorEastAsia" w:hAnsi="Arial" w:cs="Arial"/>
        </w:rPr>
        <w:t xml:space="preserve">This equation will be compared with the linearized equation of the valve to obtain the net differential pressure of the actuators. In essence </w:t>
      </w:r>
      <w:r w:rsidRPr="00E3463D">
        <w:rPr>
          <w:rFonts w:ascii="Arial" w:eastAsiaTheme="minorEastAsia" w:hAnsi="Arial" w:cs="Arial"/>
          <w:color w:val="FF0000"/>
        </w:rPr>
        <w:t xml:space="preserve">equations 21 </w:t>
      </w:r>
      <w:r w:rsidRPr="00E3463D">
        <w:rPr>
          <w:rFonts w:ascii="Arial" w:eastAsiaTheme="minorEastAsia" w:hAnsi="Arial" w:cs="Arial"/>
        </w:rPr>
        <w:t>reduces to;</w:t>
      </w:r>
    </w:p>
    <w:p w14:paraId="0AD0F0D7" w14:textId="77777777" w:rsidR="003A5749" w:rsidRPr="00E3463D" w:rsidRDefault="003A5749" w:rsidP="003A5749">
      <w:pPr>
        <w:spacing w:line="276" w:lineRule="auto"/>
        <w:jc w:val="both"/>
        <w:rPr>
          <w:rFonts w:ascii="Arial" w:eastAsiaTheme="minorEastAsia" w:hAnsi="Arial" w:cs="Arial"/>
        </w:rPr>
      </w:pPr>
      <w:r w:rsidRPr="00E3463D">
        <w:rPr>
          <w:rFonts w:ascii="Arial" w:eastAsiaTheme="minorEastAsia" w:hAnsi="Arial" w:cs="Arial"/>
          <w:color w:val="FF0000"/>
          <w:position w:val="-34"/>
        </w:rPr>
        <w:object w:dxaOrig="3105" w:dyaOrig="795" w14:anchorId="7C1E19A3">
          <v:shape id="_x0000_i1046" type="#_x0000_t75" style="width:155.2pt;height:39.25pt" o:ole="">
            <v:imagedata r:id="rId51" o:title=""/>
          </v:shape>
          <o:OLEObject Type="Embed" ProgID="Equation.DSMT4" ShapeID="_x0000_i1046" DrawAspect="Content" ObjectID="_1825908678" r:id="rId52"/>
        </w:object>
      </w:r>
      <w:r w:rsidRPr="00E3463D">
        <w:rPr>
          <w:rFonts w:ascii="Arial" w:eastAsiaTheme="minorEastAsia" w:hAnsi="Arial" w:cs="Arial"/>
          <w:color w:val="FF0000"/>
        </w:rPr>
        <w:tab/>
      </w:r>
      <w:r w:rsidRPr="00E3463D">
        <w:rPr>
          <w:rFonts w:ascii="Arial" w:eastAsiaTheme="minorEastAsia" w:hAnsi="Arial" w:cs="Arial"/>
          <w:color w:val="FF0000"/>
        </w:rPr>
        <w:tab/>
      </w:r>
      <w:r w:rsidRPr="00E3463D">
        <w:rPr>
          <w:rFonts w:ascii="Arial" w:eastAsiaTheme="minorEastAsia" w:hAnsi="Arial" w:cs="Arial"/>
          <w:color w:val="FF0000"/>
        </w:rPr>
        <w:tab/>
      </w:r>
      <w:r w:rsidRPr="00E3463D">
        <w:rPr>
          <w:rFonts w:ascii="Arial" w:eastAsiaTheme="minorEastAsia" w:hAnsi="Arial" w:cs="Arial"/>
          <w:color w:val="FF0000"/>
        </w:rPr>
        <w:tab/>
      </w:r>
      <w:r w:rsidRPr="00E3463D">
        <w:rPr>
          <w:rFonts w:ascii="Arial" w:eastAsiaTheme="minorEastAsia" w:hAnsi="Arial" w:cs="Arial"/>
          <w:color w:val="FF0000"/>
        </w:rPr>
        <w:tab/>
      </w:r>
      <w:r w:rsidRPr="00E3463D">
        <w:rPr>
          <w:rFonts w:ascii="Arial" w:eastAsiaTheme="minorEastAsia" w:hAnsi="Arial" w:cs="Arial"/>
          <w:color w:val="FF0000"/>
        </w:rPr>
        <w:tab/>
      </w:r>
      <w:r w:rsidRPr="00E3463D">
        <w:rPr>
          <w:rFonts w:ascii="Arial" w:eastAsiaTheme="minorEastAsia" w:hAnsi="Arial" w:cs="Arial"/>
          <w:color w:val="FF0000"/>
        </w:rPr>
        <w:tab/>
      </w:r>
      <w:r w:rsidRPr="00E3463D">
        <w:rPr>
          <w:rFonts w:ascii="Arial" w:eastAsiaTheme="minorEastAsia" w:hAnsi="Arial" w:cs="Arial"/>
          <w:color w:val="FF0000"/>
        </w:rPr>
        <w:tab/>
        <w:t>(22)</w:t>
      </w:r>
    </w:p>
    <w:p w14:paraId="0CB42D91" w14:textId="77777777" w:rsidR="003A5749" w:rsidRPr="00E3463D" w:rsidRDefault="003A5749" w:rsidP="003A5749">
      <w:pPr>
        <w:spacing w:line="276" w:lineRule="auto"/>
        <w:jc w:val="both"/>
        <w:rPr>
          <w:rFonts w:ascii="Arial" w:eastAsiaTheme="minorEastAsia" w:hAnsi="Arial" w:cs="Arial"/>
        </w:rPr>
      </w:pPr>
      <w:r w:rsidRPr="00E3463D">
        <w:rPr>
          <w:rFonts w:ascii="Arial" w:eastAsiaTheme="minorEastAsia" w:hAnsi="Arial" w:cs="Arial"/>
        </w:rPr>
        <w:lastRenderedPageBreak/>
        <w:t xml:space="preserve">Combining </w:t>
      </w:r>
      <w:r w:rsidRPr="00E3463D">
        <w:rPr>
          <w:rFonts w:ascii="Arial" w:eastAsiaTheme="minorEastAsia" w:hAnsi="Arial" w:cs="Arial"/>
          <w:color w:val="FF0000"/>
        </w:rPr>
        <w:t xml:space="preserve">equations 11 </w:t>
      </w:r>
      <w:r w:rsidRPr="00E3463D">
        <w:rPr>
          <w:rFonts w:ascii="Arial" w:eastAsiaTheme="minorEastAsia" w:hAnsi="Arial" w:cs="Arial"/>
        </w:rPr>
        <w:t xml:space="preserve">and </w:t>
      </w:r>
      <w:r w:rsidRPr="00E3463D">
        <w:rPr>
          <w:rFonts w:ascii="Arial" w:eastAsiaTheme="minorEastAsia" w:hAnsi="Arial" w:cs="Arial"/>
          <w:color w:val="FF0000"/>
        </w:rPr>
        <w:t>22</w:t>
      </w:r>
      <w:r w:rsidRPr="00E3463D">
        <w:rPr>
          <w:rFonts w:ascii="Arial" w:eastAsiaTheme="minorEastAsia" w:hAnsi="Arial" w:cs="Arial"/>
        </w:rPr>
        <w:t xml:space="preserve"> we obtain;</w:t>
      </w:r>
    </w:p>
    <w:p w14:paraId="7744D5C2" w14:textId="77777777" w:rsidR="003A5749" w:rsidRPr="00E3463D" w:rsidRDefault="003A5749" w:rsidP="003A5749">
      <w:pPr>
        <w:spacing w:line="276" w:lineRule="auto"/>
        <w:jc w:val="both"/>
        <w:rPr>
          <w:rFonts w:ascii="Arial" w:eastAsiaTheme="minorEastAsia" w:hAnsi="Arial" w:cs="Arial"/>
        </w:rPr>
      </w:pPr>
      <w:r w:rsidRPr="00E3463D">
        <w:rPr>
          <w:rFonts w:ascii="Arial" w:hAnsi="Arial" w:cs="Arial"/>
          <w:position w:val="-34"/>
          <w:lang w:eastAsia="en-GB"/>
        </w:rPr>
        <w:object w:dxaOrig="4305" w:dyaOrig="795" w14:anchorId="29CA8258">
          <v:shape id="_x0000_i1047" type="#_x0000_t75" style="width:215.05pt;height:39.25pt" o:ole="">
            <v:imagedata r:id="rId53" o:title=""/>
          </v:shape>
          <o:OLEObject Type="Embed" ProgID="Equation.DSMT4" ShapeID="_x0000_i1047" DrawAspect="Content" ObjectID="_1825908679" r:id="rId54"/>
        </w:object>
      </w:r>
      <w:r w:rsidRPr="00E3463D">
        <w:rPr>
          <w:rFonts w:ascii="Arial" w:hAnsi="Arial" w:cs="Arial"/>
          <w:lang w:eastAsia="en-GB"/>
        </w:rPr>
        <w:tab/>
      </w:r>
      <w:r w:rsidRPr="00E3463D">
        <w:rPr>
          <w:rFonts w:ascii="Arial" w:hAnsi="Arial" w:cs="Arial"/>
          <w:lang w:eastAsia="en-GB"/>
        </w:rPr>
        <w:tab/>
      </w:r>
      <w:r w:rsidRPr="00E3463D">
        <w:rPr>
          <w:rFonts w:ascii="Arial" w:hAnsi="Arial" w:cs="Arial"/>
          <w:lang w:eastAsia="en-GB"/>
        </w:rPr>
        <w:tab/>
      </w:r>
      <w:r w:rsidRPr="00E3463D">
        <w:rPr>
          <w:rFonts w:ascii="Arial" w:hAnsi="Arial" w:cs="Arial"/>
          <w:lang w:eastAsia="en-GB"/>
        </w:rPr>
        <w:tab/>
      </w:r>
      <w:r w:rsidRPr="00E3463D">
        <w:rPr>
          <w:rFonts w:ascii="Arial" w:hAnsi="Arial" w:cs="Arial"/>
          <w:lang w:eastAsia="en-GB"/>
        </w:rPr>
        <w:tab/>
      </w:r>
      <w:r w:rsidRPr="00E3463D">
        <w:rPr>
          <w:rFonts w:ascii="Arial" w:hAnsi="Arial" w:cs="Arial"/>
          <w:lang w:eastAsia="en-GB"/>
        </w:rPr>
        <w:tab/>
      </w:r>
      <w:r w:rsidRPr="00E3463D">
        <w:rPr>
          <w:rFonts w:ascii="Arial" w:hAnsi="Arial" w:cs="Arial"/>
          <w:lang w:eastAsia="en-GB"/>
        </w:rPr>
        <w:tab/>
        <w:t>(23)</w:t>
      </w:r>
    </w:p>
    <w:p w14:paraId="26C97BA0" w14:textId="77777777" w:rsidR="003A5749" w:rsidRPr="00E3463D" w:rsidRDefault="003A5749" w:rsidP="003A5749">
      <w:pPr>
        <w:spacing w:line="276" w:lineRule="auto"/>
        <w:jc w:val="both"/>
        <w:rPr>
          <w:rFonts w:ascii="Arial" w:eastAsiaTheme="minorEastAsia" w:hAnsi="Arial" w:cs="Arial"/>
        </w:rPr>
      </w:pPr>
      <w:r w:rsidRPr="00E3463D">
        <w:rPr>
          <w:rFonts w:ascii="Arial" w:eastAsiaTheme="minorEastAsia" w:hAnsi="Arial" w:cs="Arial"/>
        </w:rPr>
        <w:t xml:space="preserve">The Laplace form of </w:t>
      </w:r>
      <w:r w:rsidRPr="00E3463D">
        <w:rPr>
          <w:rFonts w:ascii="Arial" w:eastAsiaTheme="minorEastAsia" w:hAnsi="Arial" w:cs="Arial"/>
          <w:color w:val="FF0000"/>
        </w:rPr>
        <w:t xml:space="preserve">equations 23 </w:t>
      </w:r>
      <w:r w:rsidRPr="00E3463D">
        <w:rPr>
          <w:rFonts w:ascii="Arial" w:eastAsiaTheme="minorEastAsia" w:hAnsi="Arial" w:cs="Arial"/>
        </w:rPr>
        <w:t xml:space="preserve">can be used to obtain the transfer functions </w:t>
      </w:r>
      <w:r w:rsidRPr="00E3463D">
        <w:rPr>
          <w:rFonts w:ascii="Arial" w:eastAsiaTheme="minorEastAsia" w:hAnsi="Arial" w:cs="Arial"/>
          <w:lang w:eastAsia="en-GB"/>
        </w:rPr>
        <w:t xml:space="preserve">from the spool displacement of the directional control valves to the net pressure across the piston of the cylinders as described in </w:t>
      </w:r>
      <w:r w:rsidRPr="00E3463D">
        <w:rPr>
          <w:rFonts w:ascii="Arial" w:eastAsiaTheme="minorEastAsia" w:hAnsi="Arial" w:cs="Arial"/>
          <w:color w:val="FF0000"/>
          <w:lang w:eastAsia="en-GB"/>
        </w:rPr>
        <w:t>equation 24</w:t>
      </w:r>
      <w:r w:rsidRPr="00E3463D">
        <w:rPr>
          <w:rFonts w:ascii="Arial" w:eastAsiaTheme="minorEastAsia" w:hAnsi="Arial" w:cs="Arial"/>
          <w:lang w:eastAsia="en-GB"/>
        </w:rPr>
        <w:t>.</w:t>
      </w:r>
      <w:r w:rsidRPr="00E3463D">
        <w:rPr>
          <w:rFonts w:ascii="Arial" w:eastAsiaTheme="minorEastAsia" w:hAnsi="Arial" w:cs="Arial"/>
        </w:rPr>
        <w:t xml:space="preserve"> </w:t>
      </w:r>
    </w:p>
    <w:p w14:paraId="1A985E40" w14:textId="77777777" w:rsidR="003A5749" w:rsidRPr="00E3463D" w:rsidRDefault="003A5749" w:rsidP="003A5749">
      <w:pPr>
        <w:spacing w:line="276" w:lineRule="auto"/>
        <w:jc w:val="both"/>
        <w:rPr>
          <w:rFonts w:ascii="Arial" w:eastAsiaTheme="minorEastAsia" w:hAnsi="Arial" w:cs="Arial"/>
        </w:rPr>
      </w:pPr>
      <w:r w:rsidRPr="00E3463D">
        <w:rPr>
          <w:rFonts w:ascii="Arial" w:eastAsiaTheme="minorEastAsia" w:hAnsi="Arial" w:cs="Arial"/>
          <w:position w:val="-66"/>
        </w:rPr>
        <w:object w:dxaOrig="3435" w:dyaOrig="1080" w14:anchorId="58F734D2">
          <v:shape id="_x0000_i1048" type="#_x0000_t75" style="width:171.1pt;height:54.25pt" o:ole="">
            <v:imagedata r:id="rId55" o:title=""/>
          </v:shape>
          <o:OLEObject Type="Embed" ProgID="Equation.DSMT4" ShapeID="_x0000_i1048" DrawAspect="Content" ObjectID="_1825908680" r:id="rId56"/>
        </w:object>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t>(24)</w:t>
      </w:r>
    </w:p>
    <w:p w14:paraId="62648EC5" w14:textId="77777777" w:rsidR="003A5749" w:rsidRPr="00E3463D" w:rsidRDefault="003A5749" w:rsidP="003A5749">
      <w:pPr>
        <w:spacing w:line="276" w:lineRule="auto"/>
        <w:jc w:val="both"/>
        <w:rPr>
          <w:rFonts w:ascii="Arial" w:eastAsiaTheme="minorEastAsia" w:hAnsi="Arial" w:cs="Arial"/>
        </w:rPr>
      </w:pPr>
      <w:r w:rsidRPr="00E3463D">
        <w:rPr>
          <w:rFonts w:ascii="Arial" w:eastAsiaTheme="minorEastAsia" w:hAnsi="Arial" w:cs="Arial"/>
        </w:rPr>
        <w:t>The net force on the pistons of the cylinders (</w:t>
      </w:r>
      <m:oMath>
        <m:sSub>
          <m:sSubPr>
            <m:ctrlPr>
              <w:rPr>
                <w:rFonts w:ascii="Cambria Math" w:eastAsiaTheme="minorEastAsia" w:hAnsi="Cambria Math" w:cs="Arial"/>
                <w:i/>
              </w:rPr>
            </m:ctrlPr>
          </m:sSubPr>
          <m:e>
            <m:r>
              <w:rPr>
                <w:rFonts w:ascii="Cambria Math" w:eastAsiaTheme="minorEastAsia" w:hAnsi="Cambria Math" w:cs="Arial"/>
              </w:rPr>
              <m:t>F</m:t>
            </m:r>
          </m:e>
          <m:sub>
            <m:r>
              <w:rPr>
                <w:rFonts w:ascii="Cambria Math" w:eastAsiaTheme="minorEastAsia" w:hAnsi="Cambria Math" w:cs="Arial"/>
              </w:rPr>
              <m:t>NF</m:t>
            </m:r>
          </m:sub>
        </m:sSub>
      </m:oMath>
      <w:r w:rsidRPr="00E3463D">
        <w:rPr>
          <w:rFonts w:ascii="Arial" w:eastAsiaTheme="minorEastAsia" w:hAnsi="Arial" w:cs="Arial"/>
        </w:rPr>
        <w:t>) is a summation of the acceleration force on the load pushed by the piston (</w:t>
      </w:r>
      <m:oMath>
        <m:sSub>
          <m:sSubPr>
            <m:ctrlPr>
              <w:rPr>
                <w:rFonts w:ascii="Cambria Math" w:eastAsiaTheme="minorEastAsia" w:hAnsi="Cambria Math" w:cs="Arial"/>
                <w:i/>
              </w:rPr>
            </m:ctrlPr>
          </m:sSubPr>
          <m:e>
            <m:r>
              <w:rPr>
                <w:rFonts w:ascii="Cambria Math" w:eastAsiaTheme="minorEastAsia" w:hAnsi="Cambria Math" w:cs="Arial"/>
              </w:rPr>
              <m:t>F</m:t>
            </m:r>
          </m:e>
          <m:sub>
            <m:r>
              <w:rPr>
                <w:rFonts w:ascii="Cambria Math" w:eastAsiaTheme="minorEastAsia" w:hAnsi="Cambria Math" w:cs="Arial"/>
              </w:rPr>
              <m:t>af</m:t>
            </m:r>
          </m:sub>
        </m:sSub>
      </m:oMath>
      <w:r w:rsidRPr="00E3463D">
        <w:rPr>
          <w:rFonts w:ascii="Arial" w:eastAsiaTheme="minorEastAsia" w:hAnsi="Arial" w:cs="Arial"/>
        </w:rPr>
        <w:t>), force due to the viscous friction of the load (</w:t>
      </w:r>
      <m:oMath>
        <m:sSub>
          <m:sSubPr>
            <m:ctrlPr>
              <w:rPr>
                <w:rFonts w:ascii="Cambria Math" w:eastAsiaTheme="minorEastAsia" w:hAnsi="Cambria Math" w:cs="Arial"/>
                <w:i/>
              </w:rPr>
            </m:ctrlPr>
          </m:sSubPr>
          <m:e>
            <m:r>
              <w:rPr>
                <w:rFonts w:ascii="Cambria Math" w:eastAsiaTheme="minorEastAsia" w:hAnsi="Cambria Math" w:cs="Arial"/>
              </w:rPr>
              <m:t xml:space="preserve"> F</m:t>
            </m:r>
          </m:e>
          <m:sub>
            <m:r>
              <w:rPr>
                <w:rFonts w:ascii="Cambria Math" w:eastAsiaTheme="minorEastAsia" w:hAnsi="Cambria Math" w:cs="Arial"/>
              </w:rPr>
              <m:t>vf</m:t>
            </m:r>
          </m:sub>
        </m:sSub>
      </m:oMath>
      <w:r w:rsidRPr="00E3463D">
        <w:rPr>
          <w:rFonts w:ascii="Arial" w:eastAsiaTheme="minorEastAsia" w:hAnsi="Arial" w:cs="Arial"/>
        </w:rPr>
        <w:t xml:space="preserve">) and the stiffness of the load </w:t>
      </w:r>
      <m:oMath>
        <m:sSub>
          <m:sSubPr>
            <m:ctrlPr>
              <w:rPr>
                <w:rFonts w:ascii="Cambria Math" w:eastAsiaTheme="minorEastAsia" w:hAnsi="Cambria Math" w:cs="Arial"/>
                <w:i/>
              </w:rPr>
            </m:ctrlPr>
          </m:sSubPr>
          <m:e>
            <m:r>
              <w:rPr>
                <w:rFonts w:ascii="Cambria Math" w:eastAsiaTheme="minorEastAsia" w:hAnsi="Cambria Math" w:cs="Arial"/>
              </w:rPr>
              <m:t>(F</m:t>
            </m:r>
          </m:e>
          <m:sub>
            <m:r>
              <w:rPr>
                <w:rFonts w:ascii="Cambria Math" w:eastAsiaTheme="minorEastAsia" w:hAnsi="Cambria Math" w:cs="Arial"/>
              </w:rPr>
              <m:t>s</m:t>
            </m:r>
          </m:sub>
        </m:sSub>
      </m:oMath>
      <w:r w:rsidRPr="00E3463D">
        <w:rPr>
          <w:rFonts w:ascii="Arial" w:eastAsiaTheme="minorEastAsia" w:hAnsi="Arial" w:cs="Arial"/>
        </w:rPr>
        <w:t>) which can be expressed as;</w:t>
      </w:r>
    </w:p>
    <w:p w14:paraId="46C60D62" w14:textId="77777777" w:rsidR="003A5749" w:rsidRPr="00E3463D" w:rsidRDefault="003A5749" w:rsidP="003A5749">
      <w:pPr>
        <w:spacing w:line="276" w:lineRule="auto"/>
        <w:jc w:val="both"/>
        <w:rPr>
          <w:rFonts w:ascii="Arial" w:eastAsiaTheme="minorEastAsia" w:hAnsi="Arial" w:cs="Arial"/>
        </w:rPr>
      </w:pPr>
      <w:r w:rsidRPr="00E3463D">
        <w:rPr>
          <w:rFonts w:ascii="Arial" w:eastAsiaTheme="minorEastAsia" w:hAnsi="Arial" w:cs="Arial"/>
          <w:position w:val="-14"/>
        </w:rPr>
        <w:object w:dxaOrig="2985" w:dyaOrig="375" w14:anchorId="1EB247BD">
          <v:shape id="_x0000_i1049" type="#_x0000_t75" style="width:149.6pt;height:18.7pt" o:ole="">
            <v:imagedata r:id="rId57" o:title=""/>
          </v:shape>
          <o:OLEObject Type="Embed" ProgID="Equation.DSMT4" ShapeID="_x0000_i1049" DrawAspect="Content" ObjectID="_1825908681" r:id="rId58"/>
        </w:object>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t>(25)</w:t>
      </w:r>
    </w:p>
    <w:p w14:paraId="36FC3F12" w14:textId="77777777" w:rsidR="003A5749" w:rsidRPr="00E3463D" w:rsidRDefault="003A5749" w:rsidP="003A5749">
      <w:pPr>
        <w:spacing w:line="276" w:lineRule="auto"/>
        <w:jc w:val="both"/>
        <w:rPr>
          <w:rFonts w:ascii="Arial" w:eastAsiaTheme="minorEastAsia" w:hAnsi="Arial" w:cs="Arial"/>
        </w:rPr>
      </w:pPr>
      <w:r w:rsidRPr="00E3463D">
        <w:rPr>
          <w:rFonts w:ascii="Arial" w:eastAsiaTheme="minorEastAsia" w:hAnsi="Arial" w:cs="Arial"/>
        </w:rPr>
        <w:t>The values of these forces are expressed as;</w:t>
      </w:r>
    </w:p>
    <w:p w14:paraId="060C608C" w14:textId="77777777" w:rsidR="003A5749" w:rsidRPr="00E3463D" w:rsidRDefault="003A5749" w:rsidP="003A5749">
      <w:pPr>
        <w:spacing w:line="276" w:lineRule="auto"/>
        <w:jc w:val="both"/>
        <w:rPr>
          <w:rFonts w:ascii="Arial" w:eastAsiaTheme="minorEastAsia" w:hAnsi="Arial" w:cs="Arial"/>
        </w:rPr>
      </w:pPr>
      <w:r w:rsidRPr="00E3463D">
        <w:rPr>
          <w:rFonts w:ascii="Arial" w:eastAsiaTheme="minorEastAsia" w:hAnsi="Arial" w:cs="Arial"/>
          <w:position w:val="-14"/>
        </w:rPr>
        <w:object w:dxaOrig="1275" w:dyaOrig="405" w14:anchorId="3876E345">
          <v:shape id="_x0000_i1050" type="#_x0000_t75" style="width:63.6pt;height:20.55pt" o:ole="">
            <v:imagedata r:id="rId59" o:title=""/>
          </v:shape>
          <o:OLEObject Type="Embed" ProgID="Equation.DSMT4" ShapeID="_x0000_i1050" DrawAspect="Content" ObjectID="_1825908682" r:id="rId60"/>
        </w:object>
      </w:r>
      <w:r w:rsidRPr="00E3463D">
        <w:rPr>
          <w:rFonts w:ascii="Arial" w:eastAsiaTheme="minorEastAsia" w:hAnsi="Arial" w:cs="Arial"/>
        </w:rPr>
        <w:t xml:space="preserve">; </w:t>
      </w:r>
      <w:r w:rsidRPr="00E3463D">
        <w:rPr>
          <w:rFonts w:ascii="Arial" w:eastAsiaTheme="minorEastAsia" w:hAnsi="Arial" w:cs="Arial"/>
          <w:position w:val="-14"/>
        </w:rPr>
        <w:object w:dxaOrig="1080" w:dyaOrig="405" w14:anchorId="43F99E17">
          <v:shape id="_x0000_i1051" type="#_x0000_t75" style="width:54.25pt;height:20.55pt" o:ole="">
            <v:imagedata r:id="rId61" o:title=""/>
          </v:shape>
          <o:OLEObject Type="Embed" ProgID="Equation.DSMT4" ShapeID="_x0000_i1051" DrawAspect="Content" ObjectID="_1825908683" r:id="rId62"/>
        </w:object>
      </w:r>
      <w:r w:rsidRPr="00E3463D">
        <w:rPr>
          <w:rFonts w:ascii="Arial" w:eastAsiaTheme="minorEastAsia" w:hAnsi="Arial" w:cs="Arial"/>
        </w:rPr>
        <w:t xml:space="preserve">; </w:t>
      </w:r>
      <w:r w:rsidRPr="00E3463D">
        <w:rPr>
          <w:rFonts w:ascii="Arial" w:eastAsiaTheme="minorEastAsia" w:hAnsi="Arial" w:cs="Arial"/>
          <w:position w:val="-12"/>
        </w:rPr>
        <w:object w:dxaOrig="1080" w:dyaOrig="360" w14:anchorId="5A32B1E5">
          <v:shape id="_x0000_i1052" type="#_x0000_t75" style="width:54.25pt;height:17.75pt" o:ole="">
            <v:imagedata r:id="rId63" o:title=""/>
          </v:shape>
          <o:OLEObject Type="Embed" ProgID="Equation.DSMT4" ShapeID="_x0000_i1052" DrawAspect="Content" ObjectID="_1825908684" r:id="rId64"/>
        </w:object>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t>(26)</w:t>
      </w:r>
    </w:p>
    <w:p w14:paraId="23E08785" w14:textId="77777777" w:rsidR="003A5749" w:rsidRPr="00E3463D" w:rsidRDefault="003A5749" w:rsidP="003A5749">
      <w:pPr>
        <w:spacing w:line="276" w:lineRule="auto"/>
        <w:jc w:val="both"/>
        <w:rPr>
          <w:rFonts w:ascii="Arial" w:eastAsiaTheme="minorEastAsia" w:hAnsi="Arial" w:cs="Arial"/>
        </w:rPr>
      </w:pPr>
      <w:r w:rsidRPr="00E3463D">
        <w:rPr>
          <w:rFonts w:ascii="Arial" w:eastAsiaTheme="minorEastAsia" w:hAnsi="Arial" w:cs="Arial"/>
        </w:rPr>
        <w:t xml:space="preserve">In essence, </w:t>
      </w:r>
      <w:r w:rsidRPr="00E3463D">
        <w:rPr>
          <w:rFonts w:ascii="Arial" w:eastAsiaTheme="minorEastAsia" w:hAnsi="Arial" w:cs="Arial"/>
          <w:color w:val="FF0000"/>
        </w:rPr>
        <w:t xml:space="preserve">equation 25 </w:t>
      </w:r>
      <w:r w:rsidRPr="00E3463D">
        <w:rPr>
          <w:rFonts w:ascii="Arial" w:eastAsiaTheme="minorEastAsia" w:hAnsi="Arial" w:cs="Arial"/>
        </w:rPr>
        <w:t>can be written as;</w:t>
      </w:r>
    </w:p>
    <w:p w14:paraId="77BBB6AE" w14:textId="77777777" w:rsidR="003A5749" w:rsidRPr="00E3463D" w:rsidRDefault="003A5749" w:rsidP="003A5749">
      <w:pPr>
        <w:spacing w:line="276" w:lineRule="auto"/>
        <w:jc w:val="both"/>
        <w:rPr>
          <w:rFonts w:ascii="Arial" w:eastAsiaTheme="minorEastAsia" w:hAnsi="Arial" w:cs="Arial"/>
        </w:rPr>
      </w:pPr>
      <w:r w:rsidRPr="00E3463D">
        <w:rPr>
          <w:rFonts w:ascii="Arial" w:eastAsiaTheme="minorEastAsia" w:hAnsi="Arial" w:cs="Arial"/>
          <w:position w:val="-14"/>
        </w:rPr>
        <w:object w:dxaOrig="3165" w:dyaOrig="390" w14:anchorId="65DF7A5A">
          <v:shape id="_x0000_i1053" type="#_x0000_t75" style="width:158.05pt;height:19.65pt" o:ole="">
            <v:imagedata r:id="rId65" o:title=""/>
          </v:shape>
          <o:OLEObject Type="Embed" ProgID="Equation.DSMT4" ShapeID="_x0000_i1053" DrawAspect="Content" ObjectID="_1825908685" r:id="rId66"/>
        </w:object>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t>(27)</w:t>
      </w:r>
    </w:p>
    <w:p w14:paraId="775C2858" w14:textId="77777777" w:rsidR="003A5749" w:rsidRPr="00E3463D" w:rsidRDefault="003A5749" w:rsidP="003A5749">
      <w:pPr>
        <w:spacing w:line="276" w:lineRule="auto"/>
        <w:jc w:val="both"/>
        <w:rPr>
          <w:rFonts w:ascii="Arial" w:eastAsiaTheme="minorEastAsia" w:hAnsi="Arial" w:cs="Arial"/>
        </w:rPr>
      </w:pPr>
      <w:r w:rsidRPr="00E3463D">
        <w:rPr>
          <w:rFonts w:ascii="Arial" w:eastAsiaTheme="minorEastAsia" w:hAnsi="Arial" w:cs="Arial"/>
        </w:rPr>
        <w:t>From which;</w:t>
      </w:r>
    </w:p>
    <w:p w14:paraId="2584B0FB" w14:textId="77777777" w:rsidR="003A5749" w:rsidRPr="00E3463D" w:rsidRDefault="003A5749" w:rsidP="003A5749">
      <w:pPr>
        <w:spacing w:line="276" w:lineRule="auto"/>
        <w:jc w:val="both"/>
        <w:rPr>
          <w:rFonts w:ascii="Arial" w:eastAsiaTheme="minorEastAsia" w:hAnsi="Arial" w:cs="Arial"/>
        </w:rPr>
      </w:pPr>
      <w:r w:rsidRPr="00E3463D">
        <w:rPr>
          <w:rFonts w:ascii="Arial" w:eastAsiaTheme="minorEastAsia" w:hAnsi="Arial" w:cs="Arial"/>
          <w:position w:val="-34"/>
        </w:rPr>
        <w:object w:dxaOrig="2925" w:dyaOrig="750" w14:anchorId="4965B892">
          <v:shape id="_x0000_i1054" type="#_x0000_t75" style="width:146.8pt;height:37.4pt" o:ole="">
            <v:imagedata r:id="rId67" o:title=""/>
          </v:shape>
          <o:OLEObject Type="Embed" ProgID="Equation.DSMT4" ShapeID="_x0000_i1054" DrawAspect="Content" ObjectID="_1825908686" r:id="rId68"/>
        </w:object>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t>(28)</w:t>
      </w:r>
    </w:p>
    <w:p w14:paraId="6E864E25" w14:textId="77777777" w:rsidR="003A5749" w:rsidRPr="00E3463D" w:rsidRDefault="00BF65FE" w:rsidP="003A5749">
      <w:pPr>
        <w:spacing w:line="276" w:lineRule="auto"/>
        <w:jc w:val="both"/>
        <w:rPr>
          <w:rFonts w:ascii="Arial" w:eastAsiaTheme="minorEastAsia" w:hAnsi="Arial" w:cs="Arial"/>
        </w:rPr>
      </w:pPr>
      <m:oMath>
        <m:sSub>
          <m:sSubPr>
            <m:ctrlPr>
              <w:rPr>
                <w:rFonts w:ascii="Cambria Math" w:eastAsiaTheme="minorEastAsia" w:hAnsi="Cambria Math" w:cs="Arial"/>
                <w:i/>
              </w:rPr>
            </m:ctrlPr>
          </m:sSubPr>
          <m:e>
            <m:r>
              <w:rPr>
                <w:rFonts w:ascii="Cambria Math" w:eastAsiaTheme="minorEastAsia" w:hAnsi="Cambria Math" w:cs="Arial"/>
              </w:rPr>
              <m:t>M</m:t>
            </m:r>
          </m:e>
          <m:sub>
            <m:r>
              <w:rPr>
                <w:rFonts w:ascii="Cambria Math" w:eastAsiaTheme="minorEastAsia" w:hAnsi="Cambria Math" w:cs="Arial"/>
              </w:rPr>
              <m:t>F</m:t>
            </m:r>
          </m:sub>
        </m:sSub>
        <m:r>
          <w:rPr>
            <w:rFonts w:ascii="Cambria Math" w:eastAsiaTheme="minorEastAsia" w:hAnsi="Cambria Math" w:cs="Arial"/>
          </w:rPr>
          <m:t xml:space="preserve"> </m:t>
        </m:r>
      </m:oMath>
      <w:r w:rsidR="003A5749" w:rsidRPr="00E3463D">
        <w:rPr>
          <w:rFonts w:ascii="Arial" w:eastAsiaTheme="minorEastAsia" w:hAnsi="Arial" w:cs="Arial"/>
        </w:rPr>
        <w:t xml:space="preserve">is the mass of the load pushed by the cylinder; </w:t>
      </w:r>
      <m:oMath>
        <m:sSub>
          <m:sSubPr>
            <m:ctrlPr>
              <w:rPr>
                <w:rFonts w:ascii="Cambria Math" w:eastAsiaTheme="minorEastAsia" w:hAnsi="Cambria Math" w:cs="Arial"/>
                <w:i/>
              </w:rPr>
            </m:ctrlPr>
          </m:sSubPr>
          <m:e>
            <m:r>
              <w:rPr>
                <w:rFonts w:ascii="Cambria Math" w:eastAsiaTheme="minorEastAsia" w:hAnsi="Cambria Math" w:cs="Arial"/>
              </w:rPr>
              <m:t>b</m:t>
            </m:r>
          </m:e>
          <m:sub>
            <m:r>
              <w:rPr>
                <w:rFonts w:ascii="Cambria Math" w:eastAsiaTheme="minorEastAsia" w:hAnsi="Cambria Math" w:cs="Arial"/>
              </w:rPr>
              <m:t>v</m:t>
            </m:r>
          </m:sub>
        </m:sSub>
      </m:oMath>
      <w:r w:rsidR="003A5749" w:rsidRPr="00E3463D">
        <w:rPr>
          <w:rFonts w:ascii="Arial" w:eastAsiaTheme="minorEastAsia" w:hAnsi="Arial" w:cs="Arial"/>
        </w:rPr>
        <w:t xml:space="preserve"> is the coefficient of viscous friction; </w:t>
      </w:r>
      <m:oMath>
        <m:sSub>
          <m:sSubPr>
            <m:ctrlPr>
              <w:rPr>
                <w:rFonts w:ascii="Cambria Math" w:eastAsiaTheme="minorEastAsia" w:hAnsi="Cambria Math" w:cs="Arial"/>
                <w:i/>
              </w:rPr>
            </m:ctrlPr>
          </m:sSubPr>
          <m:e>
            <m:r>
              <w:rPr>
                <w:rFonts w:ascii="Cambria Math" w:eastAsiaTheme="minorEastAsia" w:hAnsi="Cambria Math" w:cs="Arial"/>
              </w:rPr>
              <m:t>K</m:t>
            </m:r>
          </m:e>
          <m:sub>
            <m:r>
              <w:rPr>
                <w:rFonts w:ascii="Cambria Math" w:eastAsiaTheme="minorEastAsia" w:hAnsi="Cambria Math" w:cs="Arial"/>
              </w:rPr>
              <m:t>s</m:t>
            </m:r>
          </m:sub>
        </m:sSub>
      </m:oMath>
      <w:r w:rsidR="003A5749" w:rsidRPr="00E3463D">
        <w:rPr>
          <w:rFonts w:ascii="Arial" w:eastAsiaTheme="minorEastAsia" w:hAnsi="Arial" w:cs="Arial"/>
        </w:rPr>
        <w:t xml:space="preserve"> is the elastic load stiffness. The Laplace form of </w:t>
      </w:r>
      <w:r w:rsidR="003A5749" w:rsidRPr="00E3463D">
        <w:rPr>
          <w:rFonts w:ascii="Arial" w:eastAsiaTheme="minorEastAsia" w:hAnsi="Arial" w:cs="Arial"/>
          <w:color w:val="FF0000"/>
        </w:rPr>
        <w:t>equation 28</w:t>
      </w:r>
      <w:r w:rsidR="003A5749" w:rsidRPr="00E3463D">
        <w:rPr>
          <w:rFonts w:ascii="Arial" w:eastAsiaTheme="minorEastAsia" w:hAnsi="Arial" w:cs="Arial"/>
        </w:rPr>
        <w:t xml:space="preserve"> can be written as;</w:t>
      </w:r>
    </w:p>
    <w:p w14:paraId="3170CDCA" w14:textId="77777777" w:rsidR="003A5749" w:rsidRPr="00E3463D" w:rsidRDefault="003A5749" w:rsidP="003A5749">
      <w:pPr>
        <w:spacing w:line="276" w:lineRule="auto"/>
        <w:jc w:val="both"/>
        <w:rPr>
          <w:rFonts w:ascii="Arial" w:eastAsiaTheme="minorEastAsia" w:hAnsi="Arial" w:cs="Arial"/>
        </w:rPr>
      </w:pPr>
      <w:r w:rsidRPr="00E3463D">
        <w:rPr>
          <w:rFonts w:ascii="Arial" w:eastAsiaTheme="minorEastAsia" w:hAnsi="Arial" w:cs="Arial"/>
          <w:position w:val="-14"/>
        </w:rPr>
        <w:object w:dxaOrig="4650" w:dyaOrig="420" w14:anchorId="5E6685C4">
          <v:shape id="_x0000_i1055" type="#_x0000_t75" style="width:232.85pt;height:20.55pt" o:ole="">
            <v:imagedata r:id="rId69" o:title=""/>
          </v:shape>
          <o:OLEObject Type="Embed" ProgID="Equation.DSMT4" ShapeID="_x0000_i1055" DrawAspect="Content" ObjectID="_1825908687" r:id="rId70"/>
        </w:object>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t>(29)</w:t>
      </w:r>
    </w:p>
    <w:p w14:paraId="4F938B09" w14:textId="77777777" w:rsidR="003A5749" w:rsidRPr="00E3463D" w:rsidRDefault="003A5749" w:rsidP="003A5749">
      <w:pPr>
        <w:spacing w:line="276" w:lineRule="auto"/>
        <w:jc w:val="both"/>
        <w:rPr>
          <w:rFonts w:ascii="Arial" w:eastAsiaTheme="minorEastAsia" w:hAnsi="Arial" w:cs="Arial"/>
          <w:color w:val="FF0000"/>
        </w:rPr>
      </w:pPr>
      <w:r w:rsidRPr="00E3463D">
        <w:rPr>
          <w:rFonts w:ascii="Arial" w:eastAsiaTheme="minorEastAsia" w:hAnsi="Arial" w:cs="Arial"/>
        </w:rPr>
        <w:t xml:space="preserve">Therefore, the transfer function from the net pressure across the piston of the cylinder to the displacement of the piston rod is represented in </w:t>
      </w:r>
      <w:r w:rsidRPr="00E3463D">
        <w:rPr>
          <w:rFonts w:ascii="Arial" w:eastAsiaTheme="minorEastAsia" w:hAnsi="Arial" w:cs="Arial"/>
          <w:color w:val="FF0000"/>
        </w:rPr>
        <w:t>equation 30.</w:t>
      </w:r>
    </w:p>
    <w:p w14:paraId="6A49AB23" w14:textId="77777777" w:rsidR="003A5749" w:rsidRPr="00E3463D" w:rsidRDefault="003A5749" w:rsidP="003A5749">
      <w:pPr>
        <w:spacing w:line="276" w:lineRule="auto"/>
        <w:jc w:val="both"/>
        <w:rPr>
          <w:rFonts w:ascii="Arial" w:eastAsiaTheme="minorEastAsia" w:hAnsi="Arial" w:cs="Arial"/>
        </w:rPr>
      </w:pPr>
      <w:r w:rsidRPr="00E3463D">
        <w:rPr>
          <w:rFonts w:ascii="Arial" w:eastAsiaTheme="minorEastAsia" w:hAnsi="Arial" w:cs="Arial"/>
          <w:color w:val="FF0000"/>
          <w:position w:val="-36"/>
        </w:rPr>
        <w:object w:dxaOrig="2565" w:dyaOrig="735" w14:anchorId="1E268A0B">
          <v:shape id="_x0000_i1056" type="#_x0000_t75" style="width:128.1pt;height:36.45pt" o:ole="">
            <v:imagedata r:id="rId71" o:title=""/>
          </v:shape>
          <o:OLEObject Type="Embed" ProgID="Equation.DSMT4" ShapeID="_x0000_i1056" DrawAspect="Content" ObjectID="_1825908688" r:id="rId72"/>
        </w:object>
      </w:r>
      <w:r w:rsidRPr="00E3463D">
        <w:rPr>
          <w:rFonts w:ascii="Arial" w:eastAsiaTheme="minorEastAsia" w:hAnsi="Arial" w:cs="Arial"/>
          <w:color w:val="FF0000"/>
        </w:rPr>
        <w:tab/>
      </w:r>
      <w:r w:rsidRPr="00E3463D">
        <w:rPr>
          <w:rFonts w:ascii="Arial" w:eastAsiaTheme="minorEastAsia" w:hAnsi="Arial" w:cs="Arial"/>
          <w:color w:val="FF0000"/>
        </w:rPr>
        <w:tab/>
      </w:r>
      <w:r w:rsidRPr="00E3463D">
        <w:rPr>
          <w:rFonts w:ascii="Arial" w:eastAsiaTheme="minorEastAsia" w:hAnsi="Arial" w:cs="Arial"/>
          <w:color w:val="FF0000"/>
        </w:rPr>
        <w:tab/>
      </w:r>
      <w:r w:rsidRPr="00E3463D">
        <w:rPr>
          <w:rFonts w:ascii="Arial" w:eastAsiaTheme="minorEastAsia" w:hAnsi="Arial" w:cs="Arial"/>
          <w:color w:val="FF0000"/>
        </w:rPr>
        <w:tab/>
      </w:r>
      <w:r w:rsidRPr="00E3463D">
        <w:rPr>
          <w:rFonts w:ascii="Arial" w:eastAsiaTheme="minorEastAsia" w:hAnsi="Arial" w:cs="Arial"/>
          <w:color w:val="FF0000"/>
        </w:rPr>
        <w:tab/>
      </w:r>
      <w:r w:rsidRPr="00E3463D">
        <w:rPr>
          <w:rFonts w:ascii="Arial" w:eastAsiaTheme="minorEastAsia" w:hAnsi="Arial" w:cs="Arial"/>
          <w:color w:val="FF0000"/>
        </w:rPr>
        <w:tab/>
      </w:r>
      <w:r w:rsidRPr="00E3463D">
        <w:rPr>
          <w:rFonts w:ascii="Arial" w:eastAsiaTheme="minorEastAsia" w:hAnsi="Arial" w:cs="Arial"/>
          <w:color w:val="FF0000"/>
        </w:rPr>
        <w:tab/>
      </w:r>
      <w:r w:rsidRPr="00E3463D">
        <w:rPr>
          <w:rFonts w:ascii="Arial" w:eastAsiaTheme="minorEastAsia" w:hAnsi="Arial" w:cs="Arial"/>
          <w:color w:val="FF0000"/>
        </w:rPr>
        <w:tab/>
      </w:r>
      <w:r w:rsidRPr="00E3463D">
        <w:rPr>
          <w:rFonts w:ascii="Arial" w:eastAsiaTheme="minorEastAsia" w:hAnsi="Arial" w:cs="Arial"/>
          <w:color w:val="FF0000"/>
        </w:rPr>
        <w:tab/>
      </w:r>
      <w:r w:rsidRPr="00E3463D">
        <w:rPr>
          <w:rFonts w:ascii="Arial" w:eastAsiaTheme="minorEastAsia" w:hAnsi="Arial" w:cs="Arial"/>
        </w:rPr>
        <w:t>(30)</w:t>
      </w:r>
    </w:p>
    <w:p w14:paraId="273759DF" w14:textId="77777777" w:rsidR="003A5749" w:rsidRPr="00E3463D" w:rsidRDefault="003A5749" w:rsidP="003A5749">
      <w:pPr>
        <w:spacing w:line="276" w:lineRule="auto"/>
        <w:jc w:val="both"/>
        <w:rPr>
          <w:rFonts w:ascii="Arial" w:hAnsi="Arial" w:cs="Arial"/>
        </w:rPr>
      </w:pPr>
      <w:r w:rsidRPr="00E3463D">
        <w:rPr>
          <w:rFonts w:ascii="Arial" w:hAnsi="Arial" w:cs="Arial"/>
        </w:rPr>
        <w:t>In order to represent the system in state space, the following assumptions are made in order to simplify the analysis from directional control valve (A) to cylinders</w:t>
      </w:r>
      <w:r w:rsidRPr="00E3463D">
        <w:rPr>
          <w:rFonts w:ascii="Arial" w:hAnsi="Arial" w:cs="Arial"/>
          <w:color w:val="FF0000"/>
        </w:rPr>
        <w:t xml:space="preserve"> </w:t>
      </w:r>
      <w:r w:rsidRPr="00E3463D">
        <w:rPr>
          <w:rFonts w:ascii="Arial" w:hAnsi="Arial" w:cs="Arial"/>
        </w:rPr>
        <w:fldChar w:fldCharType="begin"/>
      </w:r>
      <w:r w:rsidRPr="00E3463D">
        <w:rPr>
          <w:rFonts w:ascii="Arial" w:hAnsi="Arial" w:cs="Arial"/>
        </w:rPr>
        <w:instrText xml:space="preserve"> ADDIN EN.CITE &lt;EndNote&gt;&lt;Cite&gt;&lt;Author&gt;Norman&lt;/Author&gt;&lt;Year&gt;2011&lt;/Year&gt;&lt;RecNum&gt;576&lt;/RecNum&gt;&lt;Pages&gt;664-721&lt;/Pages&gt;&lt;DisplayText&gt;(Norman, 2011:664-721)&lt;/DisplayText&gt;&lt;record&gt;&lt;rec-number&gt;576&lt;/rec-number&gt;&lt;foreign-keys&gt;&lt;key app="EN" db-id="prtdrtv54eet96ew02r5sx5hddat2f2vzpas" timestamp="1433701773"&gt;576&lt;/key&gt;&lt;/foreign-keys&gt;&lt;ref-type name="Book"&gt;6&lt;/ref-type&gt;&lt;contributors&gt;&lt;authors&gt;&lt;author&gt;Norman, S Nise&lt;/author&gt;&lt;/authors&gt;&lt;/contributors&gt;&lt;titles&gt;&lt;title&gt;CONTROL SYSTEMS ENGINEERING: Sixth Edition&lt;/title&gt;&lt;/titles&gt;&lt;dates&gt;&lt;year&gt;2011&lt;/year&gt;&lt;/dates&gt;&lt;pub-location&gt;Printed in the United States of America&lt;/pub-location&gt;&lt;publisher&gt;John Wiley &amp;amp; Sons, Inc., H I River Street, Hoboken, NJ 07030-5774, (201) 748-6011, fax (201) 748-6008.: ISBN 13 978-0470-54756-4 ISBN 13 978-0470-91769-5: 876: Pg 664-721&lt;/publisher&gt;&lt;urls&gt;&lt;/urls&gt;&lt;/record&gt;&lt;/Cite&gt;&lt;/EndNote&gt;</w:instrText>
      </w:r>
      <w:r w:rsidRPr="00E3463D">
        <w:rPr>
          <w:rFonts w:ascii="Arial" w:hAnsi="Arial" w:cs="Arial"/>
        </w:rPr>
        <w:fldChar w:fldCharType="separate"/>
      </w:r>
      <w:r w:rsidRPr="00E3463D">
        <w:rPr>
          <w:rFonts w:ascii="Arial" w:hAnsi="Arial" w:cs="Arial"/>
          <w:noProof/>
        </w:rPr>
        <w:t>(Norman, 2011)</w:t>
      </w:r>
      <w:r w:rsidRPr="00E3463D">
        <w:rPr>
          <w:rFonts w:ascii="Arial" w:hAnsi="Arial" w:cs="Arial"/>
        </w:rPr>
        <w:fldChar w:fldCharType="end"/>
      </w:r>
      <w:r w:rsidRPr="00E3463D">
        <w:rPr>
          <w:rFonts w:ascii="Arial" w:hAnsi="Arial" w:cs="Arial"/>
        </w:rPr>
        <w:t>;</w:t>
      </w:r>
    </w:p>
    <w:p w14:paraId="117F9908" w14:textId="77777777" w:rsidR="003A5749" w:rsidRPr="00E3463D" w:rsidRDefault="003A5749" w:rsidP="003A5749">
      <w:pPr>
        <w:spacing w:line="276" w:lineRule="auto"/>
        <w:jc w:val="both"/>
        <w:rPr>
          <w:rFonts w:ascii="Arial" w:hAnsi="Arial" w:cs="Arial"/>
        </w:rPr>
      </w:pPr>
      <w:r w:rsidRPr="00E3463D">
        <w:rPr>
          <w:rFonts w:ascii="Arial" w:hAnsi="Arial" w:cs="Arial"/>
          <w:position w:val="-14"/>
        </w:rPr>
        <w:object w:dxaOrig="7062" w:dyaOrig="450" w14:anchorId="478A99AB">
          <v:shape id="_x0000_i1057" type="#_x0000_t75" style="width:353.45pt;height:23.4pt" o:ole="">
            <v:imagedata r:id="rId73" o:title=""/>
          </v:shape>
          <o:OLEObject Type="Embed" ProgID="Equation.DSMT4" ShapeID="_x0000_i1057" DrawAspect="Content" ObjectID="_1825908689" r:id="rId74"/>
        </w:object>
      </w:r>
      <w:r w:rsidRPr="00E3463D">
        <w:rPr>
          <w:rFonts w:ascii="Arial" w:hAnsi="Arial" w:cs="Arial"/>
        </w:rPr>
        <w:tab/>
      </w:r>
      <w:r w:rsidRPr="00E3463D">
        <w:rPr>
          <w:rFonts w:ascii="Arial" w:hAnsi="Arial" w:cs="Arial"/>
        </w:rPr>
        <w:tab/>
      </w:r>
      <w:r w:rsidRPr="00E3463D">
        <w:rPr>
          <w:rFonts w:ascii="Arial" w:hAnsi="Arial" w:cs="Arial"/>
        </w:rPr>
        <w:tab/>
        <w:t>(31)</w:t>
      </w:r>
    </w:p>
    <w:p w14:paraId="671E734A" w14:textId="77777777" w:rsidR="003A5749" w:rsidRPr="00E3463D" w:rsidRDefault="003A5749" w:rsidP="003A5749">
      <w:pPr>
        <w:spacing w:line="276" w:lineRule="auto"/>
        <w:jc w:val="both"/>
        <w:rPr>
          <w:rFonts w:ascii="Arial" w:hAnsi="Arial" w:cs="Arial"/>
        </w:rPr>
      </w:pPr>
      <w:r w:rsidRPr="00E3463D">
        <w:rPr>
          <w:rFonts w:ascii="Arial" w:hAnsi="Arial" w:cs="Arial"/>
        </w:rPr>
        <w:t xml:space="preserve">Hence, </w:t>
      </w:r>
    </w:p>
    <w:p w14:paraId="1639BE3E" w14:textId="77777777" w:rsidR="003A5749" w:rsidRPr="00E3463D" w:rsidRDefault="003A5749" w:rsidP="003A5749">
      <w:pPr>
        <w:spacing w:line="276" w:lineRule="auto"/>
        <w:jc w:val="both"/>
        <w:rPr>
          <w:rFonts w:ascii="Arial" w:hAnsi="Arial" w:cs="Arial"/>
        </w:rPr>
      </w:pPr>
      <w:r w:rsidRPr="00E3463D">
        <w:rPr>
          <w:rFonts w:ascii="Arial" w:hAnsi="Arial" w:cs="Arial"/>
          <w:position w:val="-34"/>
        </w:rPr>
        <w:object w:dxaOrig="4035" w:dyaOrig="735" w14:anchorId="2B360E83">
          <v:shape id="_x0000_i1058" type="#_x0000_t75" style="width:201.95pt;height:36.45pt" o:ole="">
            <v:imagedata r:id="rId75" o:title=""/>
          </v:shape>
          <o:OLEObject Type="Embed" ProgID="Equation.DSMT4" ShapeID="_x0000_i1058" DrawAspect="Content" ObjectID="_1825908690" r:id="rId76"/>
        </w:object>
      </w:r>
      <w:r w:rsidRPr="00E3463D">
        <w:rPr>
          <w:rFonts w:ascii="Arial" w:hAnsi="Arial" w:cs="Arial"/>
        </w:rPr>
        <w:tab/>
      </w:r>
      <w:r w:rsidRPr="00E3463D">
        <w:rPr>
          <w:rFonts w:ascii="Arial" w:hAnsi="Arial" w:cs="Arial"/>
        </w:rPr>
        <w:tab/>
      </w:r>
      <w:r w:rsidRPr="00E3463D">
        <w:rPr>
          <w:rFonts w:ascii="Arial" w:hAnsi="Arial" w:cs="Arial"/>
        </w:rPr>
        <w:tab/>
      </w:r>
      <w:r w:rsidRPr="00E3463D">
        <w:rPr>
          <w:rFonts w:ascii="Arial" w:hAnsi="Arial" w:cs="Arial"/>
        </w:rPr>
        <w:tab/>
      </w:r>
      <w:r w:rsidRPr="00E3463D">
        <w:rPr>
          <w:rFonts w:ascii="Arial" w:hAnsi="Arial" w:cs="Arial"/>
        </w:rPr>
        <w:tab/>
      </w:r>
      <w:r w:rsidRPr="00E3463D">
        <w:rPr>
          <w:rFonts w:ascii="Arial" w:hAnsi="Arial" w:cs="Arial"/>
        </w:rPr>
        <w:tab/>
      </w:r>
      <w:r w:rsidRPr="00E3463D">
        <w:rPr>
          <w:rFonts w:ascii="Arial" w:hAnsi="Arial" w:cs="Arial"/>
        </w:rPr>
        <w:tab/>
        <w:t>(32)</w:t>
      </w:r>
    </w:p>
    <w:p w14:paraId="40441AA1" w14:textId="77777777" w:rsidR="003A5749" w:rsidRPr="00E3463D" w:rsidRDefault="003A5749" w:rsidP="003A5749">
      <w:pPr>
        <w:spacing w:line="276" w:lineRule="auto"/>
        <w:jc w:val="both"/>
        <w:rPr>
          <w:rFonts w:ascii="Arial" w:hAnsi="Arial" w:cs="Arial"/>
        </w:rPr>
      </w:pPr>
      <w:r w:rsidRPr="00E3463D">
        <w:rPr>
          <w:rFonts w:ascii="Arial" w:hAnsi="Arial" w:cs="Arial"/>
          <w:position w:val="-66"/>
        </w:rPr>
        <w:object w:dxaOrig="3795" w:dyaOrig="1125" w14:anchorId="53D785D0">
          <v:shape id="_x0000_i1059" type="#_x0000_t75" style="width:189.8pt;height:56.1pt" o:ole="">
            <v:imagedata r:id="rId77" o:title=""/>
          </v:shape>
          <o:OLEObject Type="Embed" ProgID="Equation.DSMT4" ShapeID="_x0000_i1059" DrawAspect="Content" ObjectID="_1825908691" r:id="rId78"/>
        </w:object>
      </w:r>
      <w:r w:rsidRPr="00E3463D">
        <w:rPr>
          <w:rFonts w:ascii="Arial" w:hAnsi="Arial" w:cs="Arial"/>
        </w:rPr>
        <w:tab/>
      </w:r>
      <w:r w:rsidRPr="00E3463D">
        <w:rPr>
          <w:rFonts w:ascii="Arial" w:hAnsi="Arial" w:cs="Arial"/>
        </w:rPr>
        <w:tab/>
      </w:r>
      <w:r w:rsidRPr="00E3463D">
        <w:rPr>
          <w:rFonts w:ascii="Arial" w:hAnsi="Arial" w:cs="Arial"/>
        </w:rPr>
        <w:tab/>
      </w:r>
      <w:r w:rsidRPr="00E3463D">
        <w:rPr>
          <w:rFonts w:ascii="Arial" w:hAnsi="Arial" w:cs="Arial"/>
        </w:rPr>
        <w:tab/>
      </w:r>
      <w:r w:rsidRPr="00E3463D">
        <w:rPr>
          <w:rFonts w:ascii="Arial" w:hAnsi="Arial" w:cs="Arial"/>
        </w:rPr>
        <w:tab/>
      </w:r>
      <w:r w:rsidRPr="00E3463D">
        <w:rPr>
          <w:rFonts w:ascii="Arial" w:hAnsi="Arial" w:cs="Arial"/>
        </w:rPr>
        <w:tab/>
      </w:r>
      <w:r w:rsidRPr="00E3463D">
        <w:rPr>
          <w:rFonts w:ascii="Arial" w:hAnsi="Arial" w:cs="Arial"/>
        </w:rPr>
        <w:tab/>
        <w:t>(33)</w:t>
      </w:r>
    </w:p>
    <w:p w14:paraId="0FBE5E9E" w14:textId="77777777" w:rsidR="003A5749" w:rsidRPr="00E3463D" w:rsidRDefault="003A5749" w:rsidP="003A5749">
      <w:pPr>
        <w:spacing w:line="276" w:lineRule="auto"/>
        <w:jc w:val="both"/>
        <w:rPr>
          <w:rFonts w:ascii="Arial" w:hAnsi="Arial" w:cs="Arial"/>
        </w:rPr>
      </w:pPr>
      <w:r w:rsidRPr="00E3463D">
        <w:rPr>
          <w:rFonts w:ascii="Arial" w:hAnsi="Arial" w:cs="Arial"/>
          <w:position w:val="-34"/>
        </w:rPr>
        <w:object w:dxaOrig="2940" w:dyaOrig="720" w14:anchorId="0E356EAF">
          <v:shape id="_x0000_i1060" type="#_x0000_t75" style="width:146.8pt;height:36.45pt" o:ole="">
            <v:imagedata r:id="rId79" o:title=""/>
          </v:shape>
          <o:OLEObject Type="Embed" ProgID="Equation.DSMT4" ShapeID="_x0000_i1060" DrawAspect="Content" ObjectID="_1825908692" r:id="rId80"/>
        </w:object>
      </w:r>
      <w:r w:rsidRPr="00E3463D">
        <w:rPr>
          <w:rFonts w:ascii="Arial" w:hAnsi="Arial" w:cs="Arial"/>
        </w:rPr>
        <w:tab/>
      </w:r>
      <w:r w:rsidRPr="00E3463D">
        <w:rPr>
          <w:rFonts w:ascii="Arial" w:hAnsi="Arial" w:cs="Arial"/>
        </w:rPr>
        <w:tab/>
      </w:r>
      <w:r w:rsidRPr="00E3463D">
        <w:rPr>
          <w:rFonts w:ascii="Arial" w:hAnsi="Arial" w:cs="Arial"/>
        </w:rPr>
        <w:tab/>
      </w:r>
      <w:r w:rsidRPr="00E3463D">
        <w:rPr>
          <w:rFonts w:ascii="Arial" w:hAnsi="Arial" w:cs="Arial"/>
        </w:rPr>
        <w:tab/>
      </w:r>
      <w:r w:rsidRPr="00E3463D">
        <w:rPr>
          <w:rFonts w:ascii="Arial" w:hAnsi="Arial" w:cs="Arial"/>
        </w:rPr>
        <w:tab/>
      </w:r>
      <w:r w:rsidRPr="00E3463D">
        <w:rPr>
          <w:rFonts w:ascii="Arial" w:hAnsi="Arial" w:cs="Arial"/>
        </w:rPr>
        <w:tab/>
      </w:r>
      <w:r w:rsidRPr="00E3463D">
        <w:rPr>
          <w:rFonts w:ascii="Arial" w:hAnsi="Arial" w:cs="Arial"/>
        </w:rPr>
        <w:tab/>
      </w:r>
      <w:r w:rsidRPr="00E3463D">
        <w:rPr>
          <w:rFonts w:ascii="Arial" w:hAnsi="Arial" w:cs="Arial"/>
        </w:rPr>
        <w:tab/>
        <w:t>(34)</w:t>
      </w:r>
    </w:p>
    <w:p w14:paraId="15409BDB" w14:textId="3BD7D334" w:rsidR="003A5749" w:rsidRPr="00E3463D" w:rsidRDefault="003A5749" w:rsidP="003A5749">
      <w:pPr>
        <w:spacing w:line="276" w:lineRule="auto"/>
        <w:jc w:val="both"/>
        <w:rPr>
          <w:rFonts w:ascii="Arial" w:eastAsiaTheme="minorEastAsia" w:hAnsi="Arial" w:cs="Arial"/>
        </w:rPr>
      </w:pPr>
      <w:r w:rsidRPr="00E3463D">
        <w:rPr>
          <w:rFonts w:ascii="Arial" w:eastAsiaTheme="minorEastAsia" w:hAnsi="Arial" w:cs="Arial"/>
        </w:rPr>
        <w:t xml:space="preserve">If </w:t>
      </w:r>
      <m:oMath>
        <m:r>
          <w:rPr>
            <w:rFonts w:ascii="Cambria Math" w:eastAsiaTheme="minorEastAsia" w:hAnsi="Cambria Math" w:cs="Arial"/>
          </w:rPr>
          <m:t>A, B, C and</m:t>
        </m:r>
      </m:oMath>
      <w:r w:rsidRPr="00E3463D">
        <w:rPr>
          <w:rFonts w:ascii="Arial" w:eastAsiaTheme="minorEastAsia" w:hAnsi="Arial" w:cs="Arial"/>
        </w:rPr>
        <w:t xml:space="preserve"> </w:t>
      </w:r>
      <m:oMath>
        <m:r>
          <w:rPr>
            <w:rFonts w:ascii="Cambria Math" w:eastAsiaTheme="minorEastAsia" w:hAnsi="Cambria Math" w:cs="Arial"/>
          </w:rPr>
          <m:t>D</m:t>
        </m:r>
      </m:oMath>
      <w:r w:rsidRPr="00E3463D">
        <w:rPr>
          <w:rFonts w:ascii="Arial" w:eastAsiaTheme="minorEastAsia" w:hAnsi="Arial" w:cs="Arial"/>
        </w:rPr>
        <w:t xml:space="preserve"> are the system matrix, control matrix or input matrix, output matrix and feed forward matrix respectively. The modal (or parallel) form of </w:t>
      </w:r>
      <m:oMath>
        <m:r>
          <w:rPr>
            <w:rFonts w:ascii="Cambria Math" w:eastAsiaTheme="minorEastAsia" w:hAnsi="Cambria Math" w:cs="Arial"/>
          </w:rPr>
          <m:t>A, B, C and</m:t>
        </m:r>
      </m:oMath>
      <w:r w:rsidRPr="00E3463D">
        <w:rPr>
          <w:rFonts w:ascii="Arial" w:eastAsiaTheme="minorEastAsia" w:hAnsi="Arial" w:cs="Arial"/>
        </w:rPr>
        <w:t xml:space="preserve"> </w:t>
      </w:r>
      <m:oMath>
        <m:r>
          <w:rPr>
            <w:rFonts w:ascii="Cambria Math" w:eastAsiaTheme="minorEastAsia" w:hAnsi="Cambria Math" w:cs="Arial"/>
          </w:rPr>
          <m:t>D</m:t>
        </m:r>
      </m:oMath>
      <w:r w:rsidRPr="00E3463D">
        <w:rPr>
          <w:rFonts w:ascii="Arial" w:eastAsiaTheme="minorEastAsia" w:hAnsi="Arial" w:cs="Arial"/>
        </w:rPr>
        <w:t xml:space="preserve"> are obtained from </w:t>
      </w:r>
      <w:r w:rsidRPr="00E3463D">
        <w:rPr>
          <w:rFonts w:ascii="Arial" w:eastAsiaTheme="minorEastAsia" w:hAnsi="Arial" w:cs="Arial"/>
          <w:color w:val="EE0000"/>
        </w:rPr>
        <w:t>equations</w:t>
      </w:r>
      <w:r w:rsidRPr="00E3463D">
        <w:rPr>
          <w:rFonts w:ascii="Arial" w:eastAsiaTheme="minorEastAsia" w:hAnsi="Arial" w:cs="Arial"/>
        </w:rPr>
        <w:t xml:space="preserve"> </w:t>
      </w:r>
      <w:r w:rsidRPr="00E3463D">
        <w:rPr>
          <w:rFonts w:ascii="Arial" w:eastAsiaTheme="minorEastAsia" w:hAnsi="Arial" w:cs="Arial"/>
          <w:color w:val="FF0000"/>
        </w:rPr>
        <w:t>31 to 34</w:t>
      </w:r>
      <w:r w:rsidRPr="00E3463D">
        <w:rPr>
          <w:rFonts w:ascii="Arial" w:eastAsiaTheme="minorEastAsia" w:hAnsi="Arial" w:cs="Arial"/>
        </w:rPr>
        <w:t xml:space="preserve"> as represented as </w:t>
      </w:r>
      <w:r w:rsidR="005B1308" w:rsidRPr="00E3463D">
        <w:rPr>
          <w:rFonts w:ascii="Arial" w:eastAsiaTheme="minorEastAsia" w:hAnsi="Arial" w:cs="Arial"/>
        </w:rPr>
        <w:t>follows.</w:t>
      </w:r>
    </w:p>
    <w:p w14:paraId="6AA7ECD5" w14:textId="77777777" w:rsidR="003A5749" w:rsidRPr="00E3463D" w:rsidRDefault="003A5749" w:rsidP="003A5749">
      <w:pPr>
        <w:spacing w:line="276" w:lineRule="auto"/>
        <w:jc w:val="both"/>
        <w:rPr>
          <w:rFonts w:ascii="Arial" w:eastAsiaTheme="minorEastAsia" w:hAnsi="Arial" w:cs="Arial"/>
        </w:rPr>
      </w:pPr>
      <w:r w:rsidRPr="00E3463D">
        <w:rPr>
          <w:rFonts w:ascii="Arial" w:eastAsiaTheme="minorEastAsia" w:hAnsi="Arial" w:cs="Arial"/>
          <w:position w:val="-166"/>
        </w:rPr>
        <w:object w:dxaOrig="6825" w:dyaOrig="3435" w14:anchorId="32E3D530">
          <v:shape id="_x0000_i1061" type="#_x0000_t75" style="width:341.3pt;height:172.05pt" o:ole="">
            <v:imagedata r:id="rId81" o:title=""/>
          </v:shape>
          <o:OLEObject Type="Embed" ProgID="Equation.DSMT4" ShapeID="_x0000_i1061" DrawAspect="Content" ObjectID="_1825908693" r:id="rId82"/>
        </w:object>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t>(35)</w:t>
      </w:r>
    </w:p>
    <w:p w14:paraId="4735A422" w14:textId="77777777" w:rsidR="003A5749" w:rsidRPr="00E3463D" w:rsidRDefault="003A5749" w:rsidP="003A5749">
      <w:pPr>
        <w:spacing w:line="276" w:lineRule="auto"/>
        <w:jc w:val="both"/>
        <w:rPr>
          <w:rFonts w:ascii="Arial" w:eastAsiaTheme="minorEastAsia" w:hAnsi="Arial" w:cs="Arial"/>
        </w:rPr>
      </w:pPr>
      <w:r w:rsidRPr="00E3463D">
        <w:rPr>
          <w:rFonts w:ascii="Arial" w:eastAsiaTheme="minorEastAsia" w:hAnsi="Arial" w:cs="Arial"/>
          <w:position w:val="-104"/>
        </w:rPr>
        <w:object w:dxaOrig="1215" w:dyaOrig="2205" w14:anchorId="69767351">
          <v:shape id="_x0000_i1062" type="#_x0000_t75" style="width:60.8pt;height:110.35pt" o:ole="">
            <v:imagedata r:id="rId83" o:title=""/>
          </v:shape>
          <o:OLEObject Type="Embed" ProgID="Equation.DSMT4" ShapeID="_x0000_i1062" DrawAspect="Content" ObjectID="_1825908694" r:id="rId84"/>
        </w:object>
      </w:r>
      <w:r w:rsidRPr="00E3463D">
        <w:rPr>
          <w:rFonts w:ascii="Arial" w:eastAsiaTheme="minorEastAsia" w:hAnsi="Arial" w:cs="Arial"/>
        </w:rPr>
        <w:t>;</w:t>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position w:val="-14"/>
        </w:rPr>
        <w:object w:dxaOrig="2085" w:dyaOrig="405" w14:anchorId="0032E550">
          <v:shape id="_x0000_i1063" type="#_x0000_t75" style="width:103.8pt;height:20.55pt" o:ole="">
            <v:imagedata r:id="rId85" o:title=""/>
          </v:shape>
          <o:OLEObject Type="Embed" ProgID="Equation.DSMT4" ShapeID="_x0000_i1063" DrawAspect="Content" ObjectID="_1825908695" r:id="rId86"/>
        </w:object>
      </w:r>
      <w:r w:rsidRPr="00E3463D">
        <w:rPr>
          <w:rFonts w:ascii="Arial" w:eastAsiaTheme="minorEastAsia" w:hAnsi="Arial" w:cs="Arial"/>
        </w:rPr>
        <w:t>;</w:t>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position w:val="-6"/>
        </w:rPr>
        <w:object w:dxaOrig="615" w:dyaOrig="285" w14:anchorId="3B93DD58">
          <v:shape id="_x0000_i1064" type="#_x0000_t75" style="width:30.85pt;height:14.05pt" o:ole="">
            <v:imagedata r:id="rId87" o:title=""/>
          </v:shape>
          <o:OLEObject Type="Embed" ProgID="Equation.DSMT4" ShapeID="_x0000_i1064" DrawAspect="Content" ObjectID="_1825908696" r:id="rId88"/>
        </w:object>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t>(36)</w:t>
      </w:r>
    </w:p>
    <w:p w14:paraId="5739B37C" w14:textId="77777777" w:rsidR="00315ACB" w:rsidRPr="00E3463D" w:rsidRDefault="00315ACB" w:rsidP="003A5749">
      <w:pPr>
        <w:spacing w:line="276" w:lineRule="auto"/>
        <w:jc w:val="both"/>
        <w:rPr>
          <w:rFonts w:ascii="Arial" w:eastAsiaTheme="minorEastAsia" w:hAnsi="Arial" w:cs="Arial"/>
        </w:rPr>
      </w:pPr>
    </w:p>
    <w:p w14:paraId="1391DA87" w14:textId="5A84C4B9" w:rsidR="00315ACB" w:rsidRPr="00E3463D" w:rsidRDefault="00315ACB" w:rsidP="003A5749">
      <w:pPr>
        <w:spacing w:line="276" w:lineRule="auto"/>
        <w:jc w:val="both"/>
        <w:rPr>
          <w:rFonts w:ascii="Arial" w:eastAsiaTheme="minorEastAsia" w:hAnsi="Arial" w:cs="Arial"/>
          <w:b/>
          <w:bCs/>
          <w:sz w:val="22"/>
          <w:szCs w:val="22"/>
        </w:rPr>
      </w:pPr>
      <w:r w:rsidRPr="00E3463D">
        <w:rPr>
          <w:rFonts w:ascii="Arial" w:eastAsiaTheme="minorEastAsia" w:hAnsi="Arial" w:cs="Arial"/>
          <w:b/>
          <w:bCs/>
        </w:rPr>
        <w:t>2.1</w:t>
      </w:r>
      <w:r w:rsidR="00C376BD" w:rsidRPr="00E3463D">
        <w:rPr>
          <w:rFonts w:ascii="Arial" w:eastAsiaTheme="minorEastAsia" w:hAnsi="Arial" w:cs="Arial"/>
          <w:b/>
          <w:bCs/>
        </w:rPr>
        <w:t xml:space="preserve"> </w:t>
      </w:r>
      <w:r w:rsidR="00C376BD" w:rsidRPr="00E3463D">
        <w:rPr>
          <w:rFonts w:ascii="Arial" w:eastAsiaTheme="minorEastAsia" w:hAnsi="Arial" w:cs="Arial"/>
          <w:b/>
          <w:bCs/>
          <w:sz w:val="22"/>
          <w:szCs w:val="22"/>
        </w:rPr>
        <w:t>SIMULATION OF THE SYSTEM</w:t>
      </w:r>
    </w:p>
    <w:p w14:paraId="1179F269" w14:textId="77777777" w:rsidR="00A775F5" w:rsidRPr="00E3463D" w:rsidRDefault="00A775F5" w:rsidP="00A775F5">
      <w:pPr>
        <w:spacing w:line="276" w:lineRule="auto"/>
        <w:jc w:val="both"/>
        <w:rPr>
          <w:rFonts w:ascii="Arial" w:eastAsiaTheme="minorEastAsia" w:hAnsi="Arial" w:cs="Arial"/>
        </w:rPr>
      </w:pPr>
      <w:r w:rsidRPr="00E3463D">
        <w:rPr>
          <w:rFonts w:ascii="Arial" w:hAnsi="Arial" w:cs="Arial"/>
        </w:rPr>
        <w:t xml:space="preserve">The mathematical model developed for the hydraulic system was modelled in MATLAB using a PID controller. The controller will receive feedback signal from the differential transducers and track the positions of the actuators through the proportional, integral and derivative gains. The reason for using a PID is because </w:t>
      </w:r>
      <w:r w:rsidRPr="00E3463D">
        <w:rPr>
          <w:rFonts w:ascii="Arial" w:eastAsiaTheme="minorEastAsia" w:hAnsi="Arial" w:cs="Arial"/>
        </w:rPr>
        <w:t>hydraulic systems are typically nonlinear systems, with uncertain flow parameters</w:t>
      </w:r>
      <w:r w:rsidRPr="00E3463D">
        <w:rPr>
          <w:rFonts w:ascii="Arial" w:hAnsi="Arial" w:cs="Arial"/>
        </w:rPr>
        <w:t xml:space="preserve"> </w:t>
      </w:r>
      <w:r w:rsidRPr="00E3463D">
        <w:rPr>
          <w:rFonts w:ascii="Arial" w:hAnsi="Arial" w:cs="Arial"/>
        </w:rPr>
        <w:fldChar w:fldCharType="begin"/>
      </w:r>
      <w:r w:rsidRPr="00E3463D">
        <w:rPr>
          <w:rFonts w:ascii="Arial" w:hAnsi="Arial" w:cs="Arial"/>
        </w:rPr>
        <w:instrText xml:space="preserve"> ADDIN EN.CITE &lt;EndNote&gt;&lt;Cite&gt;&lt;Author&gt;Madady&lt;/Author&gt;&lt;Year&gt;2013&lt;/Year&gt;&lt;RecNum&gt;164&lt;/RecNum&gt;&lt;Pages&gt;470-481&lt;/Pages&gt;&lt;DisplayText&gt;(Farahani and Ganjefar, 2012:744-752; Madady, 2013:470-481)&lt;/DisplayText&gt;&lt;record&gt;&lt;rec-number&gt;164&lt;/rec-number&gt;&lt;foreign-keys&gt;&lt;key app="EN" db-id="prtdrtv54eet96ew02r5sx5hddat2f2vzpas" timestamp="1432460404"&gt;164&lt;/key&gt;&lt;/foreign-keys&gt;&lt;ref-type name="Journal Article"&gt;17&lt;/ref-type&gt;&lt;contributors&gt;&lt;authors&gt;&lt;author&gt;Madady, Ali&lt;/author&gt;&lt;/authors&gt;&lt;/contributors&gt;&lt;titles&gt;&lt;title&gt;An extended PID type iterative learning control&lt;/title&gt;&lt;secondary-title&gt;International Journal of Control, Automation and Systems&lt;/secondary-title&gt;&lt;/titles&gt;&lt;periodical&gt;&lt;full-title&gt;International Journal of Control, Automation and Systems&lt;/full-title&gt;&lt;/periodical&gt;&lt;pages&gt;470-481&lt;/pages&gt;&lt;volume&gt;11&lt;/volume&gt;&lt;number&gt;3&lt;/number&gt;&lt;dates&gt;&lt;year&gt;2013&lt;/year&gt;&lt;/dates&gt;&lt;isbn&gt;1598-6446&lt;/isbn&gt;&lt;urls&gt;&lt;/urls&gt;&lt;/record&gt;&lt;/Cite&gt;&lt;Cite&gt;&lt;Author&gt;Farahani&lt;/Author&gt;&lt;Year&gt;2012&lt;/Year&gt;&lt;RecNum&gt;163&lt;/RecNum&gt;&lt;Pages&gt;744-752&lt;/Pages&gt;&lt;record&gt;&lt;rec-number&gt;163&lt;/rec-number&gt;&lt;foreign-keys&gt;&lt;key app="EN" db-id="prtdrtv54eet96ew02r5sx5hddat2f2vzpas" timestamp="1432460403"&gt;163&lt;/key&gt;&lt;/foreign-keys&gt;&lt;ref-type name="Journal Article"&gt;17&lt;/ref-type&gt;&lt;contributors&gt;&lt;authors&gt;&lt;author&gt;Farahani, Mohsen&lt;/author&gt;&lt;author&gt;Ganjefar, Soheil&lt;/author&gt;&lt;/authors&gt;&lt;/contributors&gt;&lt;titles&gt;&lt;title&gt;Intelligent control of static synchronous series compensator via an adaptive self-tuning PID controller for suppression of torsional oscillations&lt;/title&gt;&lt;secondary-title&gt;International Journal of Control, Automation and Systems&lt;/secondary-title&gt;&lt;/titles&gt;&lt;periodical&gt;&lt;full-title&gt;International Journal of Control, Automation and Systems&lt;/full-title&gt;&lt;/periodical&gt;&lt;pages&gt;744-752&lt;/pages&gt;&lt;volume&gt;10&lt;/volume&gt;&lt;number&gt;4&lt;/number&gt;&lt;dates&gt;&lt;year&gt;2012&lt;/year&gt;&lt;/dates&gt;&lt;isbn&gt;1598-6446&lt;/isbn&gt;&lt;urls&gt;&lt;/urls&gt;&lt;/record&gt;&lt;/Cite&gt;&lt;/EndNote&gt;</w:instrText>
      </w:r>
      <w:r w:rsidRPr="00E3463D">
        <w:rPr>
          <w:rFonts w:ascii="Arial" w:hAnsi="Arial" w:cs="Arial"/>
        </w:rPr>
        <w:fldChar w:fldCharType="separate"/>
      </w:r>
      <w:r w:rsidRPr="00E3463D">
        <w:rPr>
          <w:rFonts w:ascii="Arial" w:hAnsi="Arial" w:cs="Arial"/>
          <w:noProof/>
        </w:rPr>
        <w:t>(Madady, 2013)</w:t>
      </w:r>
      <w:r w:rsidRPr="00E3463D">
        <w:rPr>
          <w:rFonts w:ascii="Arial" w:hAnsi="Arial" w:cs="Arial"/>
        </w:rPr>
        <w:fldChar w:fldCharType="end"/>
      </w:r>
      <w:r w:rsidRPr="00E3463D">
        <w:rPr>
          <w:rFonts w:ascii="Arial" w:hAnsi="Arial" w:cs="Arial"/>
        </w:rPr>
        <w:t>.</w:t>
      </w:r>
      <w:r w:rsidRPr="00E3463D">
        <w:rPr>
          <w:rFonts w:ascii="Arial" w:eastAsiaTheme="minorEastAsia" w:hAnsi="Arial" w:cs="Arial"/>
        </w:rPr>
        <w:t xml:space="preserve"> Also, the PID controller is effective on system behaviour for decreasing overshoot, raising damping and decreasing rise and settling time since it is a simple characteristic controller. In general, a PID controller (</w:t>
      </w:r>
      <m:oMath>
        <m:sSub>
          <m:sSubPr>
            <m:ctrlPr>
              <w:rPr>
                <w:rFonts w:ascii="Cambria Math" w:eastAsiaTheme="minorEastAsia" w:hAnsi="Cambria Math" w:cs="Arial"/>
                <w:i/>
              </w:rPr>
            </m:ctrlPr>
          </m:sSubPr>
          <m:e>
            <m:r>
              <w:rPr>
                <w:rFonts w:ascii="Cambria Math" w:eastAsiaTheme="minorEastAsia" w:hAnsi="Cambria Math" w:cs="Arial"/>
              </w:rPr>
              <m:t>G</m:t>
            </m:r>
          </m:e>
          <m:sub>
            <m:r>
              <w:rPr>
                <w:rFonts w:ascii="Cambria Math" w:eastAsiaTheme="minorEastAsia" w:hAnsi="Cambria Math" w:cs="Arial"/>
              </w:rPr>
              <m:t>PID</m:t>
            </m:r>
          </m:sub>
        </m:sSub>
      </m:oMath>
      <w:r w:rsidRPr="00E3463D">
        <w:rPr>
          <w:rFonts w:ascii="Arial" w:eastAsiaTheme="minorEastAsia" w:hAnsi="Arial" w:cs="Arial"/>
        </w:rPr>
        <w:t xml:space="preserve">) in parallel form is presented in </w:t>
      </w:r>
      <w:r w:rsidRPr="00E3463D">
        <w:rPr>
          <w:rFonts w:ascii="Arial" w:eastAsiaTheme="minorEastAsia" w:hAnsi="Arial" w:cs="Arial"/>
          <w:color w:val="FF0000"/>
        </w:rPr>
        <w:t xml:space="preserve">equation 37 </w:t>
      </w:r>
      <w:r w:rsidRPr="00E3463D">
        <w:rPr>
          <w:rFonts w:ascii="Arial" w:eastAsiaTheme="minorEastAsia" w:hAnsi="Arial" w:cs="Arial"/>
        </w:rPr>
        <w:fldChar w:fldCharType="begin"/>
      </w:r>
      <w:r w:rsidRPr="00E3463D">
        <w:rPr>
          <w:rFonts w:ascii="Arial" w:eastAsiaTheme="minorEastAsia" w:hAnsi="Arial" w:cs="Arial"/>
        </w:rPr>
        <w:instrText xml:space="preserve"> ADDIN EN.CITE &lt;EndNote&gt;&lt;Cite&gt;&lt;Author&gt;Salem&lt;/Author&gt;&lt;Year&gt;2013&lt;/Year&gt;&lt;RecNum&gt;128&lt;/RecNum&gt;&lt;Pages&gt;191-203&lt;/Pages&gt;&lt;DisplayText&gt;(Salem and Rashed, 2013:191-203)&lt;/DisplayText&gt;&lt;record&gt;&lt;rec-number&gt;128&lt;/rec-number&gt;&lt;foreign-keys&gt;&lt;key app="EN" db-id="prtdrtv54eet96ew02r5sx5hddat2f2vzpas" timestamp="1432460343"&gt;128&lt;/key&gt;&lt;/foreign-keys&gt;&lt;ref-type name="Journal Article"&gt;17&lt;/ref-type&gt;&lt;contributors&gt;&lt;authors&gt;&lt;author&gt;Salem, Farhan A&lt;/author&gt;&lt;author&gt;Rashed, Albaradi A&lt;/author&gt;&lt;/authors&gt;&lt;/contributors&gt;&lt;titles&gt;&lt;title&gt;PID Controllers and Algorithms: Selection and Design Techniques Applied in Mechatronics Systems Design-Part II&lt;/title&gt;&lt;secondary-title&gt;International Journal of Engineering&lt;/secondary-title&gt;&lt;/titles&gt;&lt;periodical&gt;&lt;full-title&gt;International Journal of Engineering&lt;/full-title&gt;&lt;/periodical&gt;&lt;pages&gt;191-203&lt;/pages&gt;&lt;volume&gt;2&lt;/volume&gt;&lt;number&gt;5&lt;/number&gt;&lt;dates&gt;&lt;year&gt;2013&lt;/year&gt;&lt;/dates&gt;&lt;urls&gt;&lt;/urls&gt;&lt;/record&gt;&lt;/Cite&gt;&lt;/EndNote&gt;</w:instrText>
      </w:r>
      <w:r w:rsidRPr="00E3463D">
        <w:rPr>
          <w:rFonts w:ascii="Arial" w:eastAsiaTheme="minorEastAsia" w:hAnsi="Arial" w:cs="Arial"/>
        </w:rPr>
        <w:fldChar w:fldCharType="separate"/>
      </w:r>
      <w:r w:rsidRPr="00E3463D">
        <w:rPr>
          <w:rFonts w:ascii="Arial" w:eastAsiaTheme="minorEastAsia" w:hAnsi="Arial" w:cs="Arial"/>
          <w:noProof/>
        </w:rPr>
        <w:t>(Salem and Rashed, 2013)</w:t>
      </w:r>
      <w:r w:rsidRPr="00E3463D">
        <w:rPr>
          <w:rFonts w:ascii="Arial" w:eastAsiaTheme="minorEastAsia" w:hAnsi="Arial" w:cs="Arial"/>
        </w:rPr>
        <w:fldChar w:fldCharType="end"/>
      </w:r>
      <w:r w:rsidRPr="00E3463D">
        <w:rPr>
          <w:rFonts w:ascii="Arial" w:eastAsiaTheme="minorEastAsia" w:hAnsi="Arial" w:cs="Arial"/>
        </w:rPr>
        <w:t xml:space="preserve">. </w:t>
      </w:r>
    </w:p>
    <w:p w14:paraId="0E5569CF" w14:textId="77777777" w:rsidR="00A775F5" w:rsidRPr="00E3463D" w:rsidRDefault="00A775F5" w:rsidP="00A775F5">
      <w:pPr>
        <w:spacing w:line="276" w:lineRule="auto"/>
        <w:jc w:val="both"/>
        <w:rPr>
          <w:rFonts w:ascii="Arial" w:eastAsiaTheme="minorEastAsia" w:hAnsi="Arial" w:cs="Arial"/>
        </w:rPr>
      </w:pPr>
      <w:r w:rsidRPr="00E3463D">
        <w:rPr>
          <w:rFonts w:ascii="Arial" w:eastAsiaTheme="minorEastAsia" w:hAnsi="Arial" w:cs="Arial"/>
          <w:position w:val="-32"/>
        </w:rPr>
        <w:object w:dxaOrig="4425" w:dyaOrig="765" w14:anchorId="7CF9AD4A">
          <v:shape id="_x0000_i1065" type="#_x0000_t75" style="width:221.6pt;height:39.25pt" o:ole="">
            <v:imagedata r:id="rId89" o:title=""/>
          </v:shape>
          <o:OLEObject Type="Embed" ProgID="Equation.DSMT4" ShapeID="_x0000_i1065" DrawAspect="Content" ObjectID="_1825908697" r:id="rId90"/>
        </w:object>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r>
      <w:r w:rsidRPr="00E3463D">
        <w:rPr>
          <w:rFonts w:ascii="Arial" w:eastAsiaTheme="minorEastAsia" w:hAnsi="Arial" w:cs="Arial"/>
        </w:rPr>
        <w:tab/>
        <w:t>(37)</w:t>
      </w:r>
    </w:p>
    <w:p w14:paraId="7DC8DE7F" w14:textId="77777777" w:rsidR="00A775F5" w:rsidRPr="00E3463D" w:rsidRDefault="00A775F5" w:rsidP="00A775F5">
      <w:pPr>
        <w:spacing w:line="276" w:lineRule="auto"/>
        <w:jc w:val="both"/>
        <w:rPr>
          <w:rFonts w:ascii="Arial" w:eastAsiaTheme="minorEastAsia" w:hAnsi="Arial" w:cs="Arial"/>
        </w:rPr>
      </w:pPr>
      <w:r w:rsidRPr="00E3463D">
        <w:rPr>
          <w:rFonts w:ascii="Arial" w:eastAsiaTheme="minorEastAsia" w:hAnsi="Arial" w:cs="Arial"/>
        </w:rPr>
        <w:t>Where;</w:t>
      </w:r>
    </w:p>
    <w:p w14:paraId="1E0CA619" w14:textId="77777777" w:rsidR="00A775F5" w:rsidRPr="00E3463D" w:rsidRDefault="00BF65FE" w:rsidP="00A775F5">
      <w:pPr>
        <w:spacing w:line="276" w:lineRule="auto"/>
        <w:jc w:val="both"/>
        <w:rPr>
          <w:rFonts w:ascii="Arial" w:eastAsiaTheme="minorEastAsia" w:hAnsi="Arial" w:cs="Arial"/>
        </w:rPr>
      </w:pPr>
      <m:oMath>
        <m:sSub>
          <m:sSubPr>
            <m:ctrlPr>
              <w:rPr>
                <w:rFonts w:ascii="Cambria Math" w:eastAsiaTheme="minorEastAsia" w:hAnsi="Cambria Math" w:cs="Arial"/>
                <w:i/>
              </w:rPr>
            </m:ctrlPr>
          </m:sSubPr>
          <m:e>
            <m:r>
              <w:rPr>
                <w:rFonts w:ascii="Cambria Math" w:eastAsiaTheme="minorEastAsia" w:hAnsi="Cambria Math" w:cs="Arial"/>
              </w:rPr>
              <m:t>K</m:t>
            </m:r>
          </m:e>
          <m:sub>
            <m:r>
              <w:rPr>
                <w:rFonts w:ascii="Cambria Math" w:eastAsiaTheme="minorEastAsia" w:hAnsi="Cambria Math" w:cs="Arial"/>
              </w:rPr>
              <m:t>P</m:t>
            </m:r>
          </m:sub>
        </m:sSub>
      </m:oMath>
      <w:r w:rsidR="00A775F5" w:rsidRPr="00E3463D">
        <w:rPr>
          <w:rFonts w:ascii="Arial" w:eastAsiaTheme="minorEastAsia" w:hAnsi="Arial" w:cs="Arial"/>
        </w:rPr>
        <w:t xml:space="preserve">, </w:t>
      </w:r>
      <m:oMath>
        <m:sSub>
          <m:sSubPr>
            <m:ctrlPr>
              <w:rPr>
                <w:rFonts w:ascii="Cambria Math" w:eastAsiaTheme="minorEastAsia" w:hAnsi="Cambria Math" w:cs="Arial"/>
                <w:i/>
              </w:rPr>
            </m:ctrlPr>
          </m:sSubPr>
          <m:e>
            <m:r>
              <w:rPr>
                <w:rFonts w:ascii="Cambria Math" w:eastAsiaTheme="minorEastAsia" w:hAnsi="Cambria Math" w:cs="Arial"/>
              </w:rPr>
              <m:t>K</m:t>
            </m:r>
          </m:e>
          <m:sub>
            <m:r>
              <w:rPr>
                <w:rFonts w:ascii="Cambria Math" w:eastAsiaTheme="minorEastAsia" w:hAnsi="Cambria Math" w:cs="Arial"/>
              </w:rPr>
              <m:t>I</m:t>
            </m:r>
          </m:sub>
        </m:sSub>
      </m:oMath>
      <w:r w:rsidR="00A775F5" w:rsidRPr="00E3463D">
        <w:rPr>
          <w:rFonts w:ascii="Arial" w:eastAsiaTheme="minorEastAsia" w:hAnsi="Arial" w:cs="Arial"/>
        </w:rPr>
        <w:t xml:space="preserve"> and </w:t>
      </w:r>
      <m:oMath>
        <m:sSub>
          <m:sSubPr>
            <m:ctrlPr>
              <w:rPr>
                <w:rFonts w:ascii="Cambria Math" w:eastAsiaTheme="minorEastAsia" w:hAnsi="Cambria Math" w:cs="Arial"/>
                <w:i/>
              </w:rPr>
            </m:ctrlPr>
          </m:sSubPr>
          <m:e>
            <m:r>
              <w:rPr>
                <w:rFonts w:ascii="Cambria Math" w:eastAsiaTheme="minorEastAsia" w:hAnsi="Cambria Math" w:cs="Arial"/>
              </w:rPr>
              <m:t>K</m:t>
            </m:r>
          </m:e>
          <m:sub>
            <m:r>
              <w:rPr>
                <w:rFonts w:ascii="Cambria Math" w:eastAsiaTheme="minorEastAsia" w:hAnsi="Cambria Math" w:cs="Arial"/>
              </w:rPr>
              <m:t>D</m:t>
            </m:r>
          </m:sub>
        </m:sSub>
      </m:oMath>
      <w:r w:rsidR="00A775F5" w:rsidRPr="00E3463D">
        <w:rPr>
          <w:rFonts w:ascii="Arial" w:eastAsiaTheme="minorEastAsia" w:hAnsi="Arial" w:cs="Arial"/>
        </w:rPr>
        <w:t xml:space="preserve"> are referred to as the proportional, integral, and derivative gain respectively, while </w:t>
      </w:r>
      <m:oMath>
        <m:sSub>
          <m:sSubPr>
            <m:ctrlPr>
              <w:rPr>
                <w:rFonts w:ascii="Cambria Math" w:eastAsiaTheme="minorEastAsia" w:hAnsi="Cambria Math" w:cs="Arial"/>
                <w:i/>
              </w:rPr>
            </m:ctrlPr>
          </m:sSubPr>
          <m:e>
            <m:r>
              <w:rPr>
                <w:rFonts w:ascii="Cambria Math" w:eastAsiaTheme="minorEastAsia" w:hAnsi="Cambria Math" w:cs="Arial"/>
              </w:rPr>
              <m:t>T</m:t>
            </m:r>
          </m:e>
          <m:sub>
            <m:r>
              <w:rPr>
                <w:rFonts w:ascii="Cambria Math" w:eastAsiaTheme="minorEastAsia" w:hAnsi="Cambria Math" w:cs="Arial"/>
              </w:rPr>
              <m:t>I</m:t>
            </m:r>
          </m:sub>
        </m:sSub>
      </m:oMath>
      <w:r w:rsidR="00A775F5" w:rsidRPr="00E3463D">
        <w:rPr>
          <w:rFonts w:ascii="Arial" w:eastAsiaTheme="minorEastAsia" w:hAnsi="Arial" w:cs="Arial"/>
        </w:rPr>
        <w:t xml:space="preserve"> and </w:t>
      </w:r>
      <m:oMath>
        <m:sSub>
          <m:sSubPr>
            <m:ctrlPr>
              <w:rPr>
                <w:rFonts w:ascii="Cambria Math" w:eastAsiaTheme="minorEastAsia" w:hAnsi="Cambria Math" w:cs="Arial"/>
                <w:i/>
              </w:rPr>
            </m:ctrlPr>
          </m:sSubPr>
          <m:e>
            <m:r>
              <w:rPr>
                <w:rFonts w:ascii="Cambria Math" w:eastAsiaTheme="minorEastAsia" w:hAnsi="Cambria Math" w:cs="Arial"/>
              </w:rPr>
              <m:t>T</m:t>
            </m:r>
          </m:e>
          <m:sub>
            <m:r>
              <w:rPr>
                <w:rFonts w:ascii="Cambria Math" w:eastAsiaTheme="minorEastAsia" w:hAnsi="Cambria Math" w:cs="Arial"/>
              </w:rPr>
              <m:t>D</m:t>
            </m:r>
          </m:sub>
        </m:sSub>
      </m:oMath>
      <w:r w:rsidR="00A775F5" w:rsidRPr="00E3463D">
        <w:rPr>
          <w:rFonts w:ascii="Arial" w:eastAsiaTheme="minorEastAsia" w:hAnsi="Arial" w:cs="Arial"/>
        </w:rPr>
        <w:t xml:space="preserve"> are called the integral time and derivative time respectively.  </w:t>
      </w:r>
    </w:p>
    <w:p w14:paraId="664CDF93" w14:textId="77777777" w:rsidR="00A775F5" w:rsidRPr="00E3463D" w:rsidRDefault="00A775F5" w:rsidP="00A775F5">
      <w:pPr>
        <w:spacing w:line="276" w:lineRule="auto"/>
        <w:jc w:val="both"/>
        <w:rPr>
          <w:rFonts w:ascii="Arial" w:eastAsiaTheme="minorEastAsia" w:hAnsi="Arial" w:cs="Arial"/>
        </w:rPr>
      </w:pPr>
      <w:r w:rsidRPr="00E3463D">
        <w:rPr>
          <w:rFonts w:ascii="Arial" w:eastAsiaTheme="minorEastAsia" w:hAnsi="Arial" w:cs="Arial"/>
        </w:rPr>
        <w:t xml:space="preserve">The system was simulated in the MATLAB environment without a controller and the system response (step response) was observed before introducing a controller into the system. The values used for the system parameters were the values from the FluidSim model of the system presented in </w:t>
      </w:r>
      <w:r w:rsidRPr="00E3463D">
        <w:rPr>
          <w:rFonts w:ascii="Arial" w:eastAsiaTheme="minorEastAsia" w:hAnsi="Arial" w:cs="Arial"/>
          <w:color w:val="FF0000"/>
        </w:rPr>
        <w:t>Figure 2</w:t>
      </w:r>
      <w:r w:rsidRPr="00E3463D">
        <w:rPr>
          <w:rFonts w:ascii="Arial" w:eastAsiaTheme="minorEastAsia" w:hAnsi="Arial" w:cs="Arial"/>
        </w:rPr>
        <w:t>.</w:t>
      </w:r>
    </w:p>
    <w:p w14:paraId="43BC2F43" w14:textId="77777777" w:rsidR="003C0538" w:rsidRPr="00E3463D" w:rsidRDefault="003C0538" w:rsidP="003A5749">
      <w:pPr>
        <w:spacing w:line="276" w:lineRule="auto"/>
        <w:jc w:val="both"/>
        <w:rPr>
          <w:rFonts w:ascii="Arial" w:eastAsiaTheme="minorEastAsia" w:hAnsi="Arial" w:cs="Arial"/>
          <w:b/>
          <w:bCs/>
        </w:rPr>
      </w:pPr>
    </w:p>
    <w:p w14:paraId="54207DDB" w14:textId="77777777" w:rsidR="003C0538" w:rsidRPr="00E3463D" w:rsidRDefault="003C0538" w:rsidP="003A5749">
      <w:pPr>
        <w:spacing w:line="276" w:lineRule="auto"/>
        <w:jc w:val="both"/>
        <w:rPr>
          <w:rFonts w:ascii="Arial" w:eastAsiaTheme="minorEastAsia" w:hAnsi="Arial" w:cs="Arial"/>
          <w:b/>
          <w:bCs/>
        </w:rPr>
      </w:pPr>
    </w:p>
    <w:p w14:paraId="403C437B" w14:textId="77777777" w:rsidR="00902823" w:rsidRPr="00E3463D" w:rsidRDefault="00E13E32" w:rsidP="00441B6F">
      <w:pPr>
        <w:pStyle w:val="Head1"/>
        <w:spacing w:after="0"/>
        <w:jc w:val="both"/>
        <w:rPr>
          <w:rFonts w:ascii="Arial" w:hAnsi="Arial" w:cs="Arial"/>
        </w:rPr>
      </w:pPr>
      <w:r w:rsidRPr="00E3463D">
        <w:rPr>
          <w:rFonts w:ascii="Arial" w:hAnsi="Arial" w:cs="Arial"/>
        </w:rPr>
        <w:t>3. results and discussion</w:t>
      </w:r>
    </w:p>
    <w:p w14:paraId="62F5AE95" w14:textId="77777777" w:rsidR="00790ADA" w:rsidRPr="00E3463D" w:rsidRDefault="00790ADA" w:rsidP="00441B6F">
      <w:pPr>
        <w:pStyle w:val="Head1"/>
        <w:spacing w:after="0"/>
        <w:jc w:val="both"/>
        <w:rPr>
          <w:rFonts w:ascii="Arial" w:hAnsi="Arial" w:cs="Arial"/>
        </w:rPr>
      </w:pPr>
    </w:p>
    <w:p w14:paraId="3314CA48" w14:textId="77777777" w:rsidR="00825C54" w:rsidRDefault="00C5443E" w:rsidP="00C5443E">
      <w:pPr>
        <w:spacing w:line="276" w:lineRule="auto"/>
        <w:jc w:val="both"/>
        <w:rPr>
          <w:rFonts w:ascii="Arial" w:eastAsiaTheme="minorEastAsia" w:hAnsi="Arial" w:cs="Arial"/>
          <w:color w:val="FF0000"/>
        </w:rPr>
      </w:pPr>
      <w:r w:rsidRPr="00E3463D">
        <w:rPr>
          <w:rFonts w:ascii="Arial" w:eastAsiaTheme="minorEastAsia" w:hAnsi="Arial" w:cs="Arial"/>
        </w:rPr>
        <w:t xml:space="preserve">The step response of the position tracking of the cylinders without a controller is shown in </w:t>
      </w:r>
      <w:r w:rsidRPr="00E3463D">
        <w:rPr>
          <w:rFonts w:ascii="Arial" w:eastAsiaTheme="minorEastAsia" w:hAnsi="Arial" w:cs="Arial"/>
          <w:color w:val="FF0000"/>
        </w:rPr>
        <w:t>Figure 3.</w:t>
      </w:r>
      <w:r w:rsidRPr="00E3463D">
        <w:rPr>
          <w:rFonts w:ascii="Arial" w:eastAsiaTheme="minorEastAsia" w:hAnsi="Arial" w:cs="Arial"/>
        </w:rPr>
        <w:t xml:space="preserve"> The gains of the controller was obtained by using the Nichol Ziegler ultimate sensitivity tuning method </w:t>
      </w:r>
      <w:r w:rsidRPr="00E3463D">
        <w:rPr>
          <w:rFonts w:ascii="Arial" w:eastAsiaTheme="minorEastAsia" w:hAnsi="Arial" w:cs="Arial"/>
        </w:rPr>
        <w:fldChar w:fldCharType="begin"/>
      </w:r>
      <w:r w:rsidRPr="00E3463D">
        <w:rPr>
          <w:rFonts w:ascii="Arial" w:eastAsiaTheme="minorEastAsia" w:hAnsi="Arial" w:cs="Arial"/>
        </w:rPr>
        <w:instrText xml:space="preserve"> ADDIN EN.CITE &lt;EndNote&gt;&lt;Cite&gt;&lt;Author&gt;Sami&lt;/Author&gt;&lt;Year&gt;2013&lt;/Year&gt;&lt;RecNum&gt;577&lt;/RecNum&gt;&lt;Pages&gt;1-7&lt;/Pages&gt;&lt;DisplayText&gt;(Salem and Rashed, 2013:191-203; Sami, Bhatti and Sharma, 2013:1-7)&lt;/DisplayText&gt;&lt;record&gt;&lt;rec-number&gt;577&lt;/rec-number&gt;&lt;foreign-keys&gt;&lt;key app="EN" db-id="prtdrtv54eet96ew02r5sx5hddat2f2vzpas" timestamp="1433705341"&gt;577&lt;/key&gt;&lt;/foreign-keys&gt;&lt;ref-type name="Journal Article"&gt;17&lt;/ref-type&gt;&lt;contributors&gt;&lt;authors&gt;&lt;author&gt;Sami, Jan Lolu&lt;/author&gt;&lt;author&gt;Sukhdeep Singh Bhatti&lt;/author&gt;&lt;author&gt;Prof. R. K. Sharma&lt;/author&gt;&lt;/authors&gt;&lt;/contributors&gt;&lt;titles&gt;&lt;title&gt;Approaches for tuning PID controllers&lt;/title&gt;&lt;secondary-title&gt;INTERNATIONAL JOURNAL OF ENHANCED RESEARCH IN SCIENCE TECHNOLOGY &amp;amp; ENGINEERING VOL. 2 ISSUE 3, MARCH-2013 ISSN NO: 2319-7463: 1-7&lt;/secondary-title&gt;&lt;/titles&gt;&lt;periodical&gt;&lt;full-title&gt;INTERNATIONAL JOURNAL OF ENHANCED RESEARCH IN SCIENCE TECHNOLOGY &amp;amp; ENGINEERING VOL. 2 ISSUE 3, MARCH-2013 ISSN NO: 2319-7463: 1-7&lt;/full-title&gt;&lt;/periodical&gt;&lt;dates&gt;&lt;year&gt;2013&lt;/year&gt;&lt;/dates&gt;&lt;urls&gt;&lt;/urls&gt;&lt;/record&gt;&lt;/Cite&gt;&lt;Cite&gt;&lt;Author&gt;Salem&lt;/Author&gt;&lt;Year&gt;2013&lt;/Year&gt;&lt;RecNum&gt;128&lt;/RecNum&gt;&lt;Pages&gt;191-203&lt;/Pages&gt;&lt;record&gt;&lt;rec-number&gt;128&lt;/rec-number&gt;&lt;foreign-keys&gt;&lt;key app="EN" db-id="prtdrtv54eet96ew02r5sx5hddat2f2vzpas" timestamp="1432460343"&gt;128&lt;/key&gt;&lt;/foreign-keys&gt;&lt;ref-type name="Journal Article"&gt;17&lt;/ref-type&gt;&lt;contributors&gt;&lt;authors&gt;&lt;author&gt;Salem, Farhan A&lt;/author&gt;&lt;author&gt;Rashed, Albaradi A&lt;/author&gt;&lt;/authors&gt;&lt;/contributors&gt;&lt;titles&gt;&lt;title&gt;PID Controllers and Algorithms: Selection and Design Techniques Applied in Mechatronics Systems Design-Part II&lt;/title&gt;&lt;secondary-title&gt;International Journal of Engineering&lt;/secondary-title&gt;&lt;/titles&gt;&lt;periodical&gt;&lt;full-title&gt;International Journal of Engineering&lt;/full-title&gt;&lt;/periodical&gt;&lt;pages&gt;191-203&lt;/pages&gt;&lt;volume&gt;2&lt;/volume&gt;&lt;number&gt;5&lt;/number&gt;&lt;dates&gt;&lt;year&gt;2013&lt;/year&gt;&lt;/dates&gt;&lt;urls&gt;&lt;/urls&gt;&lt;/record&gt;&lt;/Cite&gt;&lt;/EndNote&gt;</w:instrText>
      </w:r>
      <w:r w:rsidRPr="00E3463D">
        <w:rPr>
          <w:rFonts w:ascii="Arial" w:eastAsiaTheme="minorEastAsia" w:hAnsi="Arial" w:cs="Arial"/>
        </w:rPr>
        <w:fldChar w:fldCharType="separate"/>
      </w:r>
      <w:r w:rsidRPr="00E3463D">
        <w:rPr>
          <w:rFonts w:ascii="Arial" w:eastAsiaTheme="minorEastAsia" w:hAnsi="Arial" w:cs="Arial"/>
          <w:noProof/>
        </w:rPr>
        <w:t>(Salem and Rashed, 2013)</w:t>
      </w:r>
      <w:r w:rsidRPr="00E3463D">
        <w:rPr>
          <w:rFonts w:ascii="Arial" w:eastAsiaTheme="minorEastAsia" w:hAnsi="Arial" w:cs="Arial"/>
        </w:rPr>
        <w:fldChar w:fldCharType="end"/>
      </w:r>
      <w:r w:rsidRPr="00E3463D">
        <w:rPr>
          <w:rFonts w:ascii="Arial" w:eastAsiaTheme="minorEastAsia" w:hAnsi="Arial" w:cs="Arial"/>
        </w:rPr>
        <w:t xml:space="preserve">. The values of </w:t>
      </w:r>
      <m:oMath>
        <m:sSub>
          <m:sSubPr>
            <m:ctrlPr>
              <w:rPr>
                <w:rFonts w:ascii="Cambria Math" w:eastAsiaTheme="minorEastAsia" w:hAnsi="Cambria Math" w:cs="Arial"/>
                <w:i/>
              </w:rPr>
            </m:ctrlPr>
          </m:sSubPr>
          <m:e>
            <m:r>
              <w:rPr>
                <w:rFonts w:ascii="Cambria Math" w:eastAsiaTheme="minorEastAsia" w:hAnsi="Cambria Math" w:cs="Arial"/>
              </w:rPr>
              <m:t>K</m:t>
            </m:r>
          </m:e>
          <m:sub>
            <m:r>
              <w:rPr>
                <w:rFonts w:ascii="Cambria Math" w:eastAsiaTheme="minorEastAsia" w:hAnsi="Cambria Math" w:cs="Arial"/>
              </w:rPr>
              <m:t>I</m:t>
            </m:r>
          </m:sub>
        </m:sSub>
      </m:oMath>
      <w:r w:rsidRPr="00E3463D">
        <w:rPr>
          <w:rFonts w:ascii="Arial" w:eastAsiaTheme="minorEastAsia" w:hAnsi="Arial" w:cs="Arial"/>
        </w:rPr>
        <w:t xml:space="preserve"> and  </w:t>
      </w:r>
      <m:oMath>
        <m:sSub>
          <m:sSubPr>
            <m:ctrlPr>
              <w:rPr>
                <w:rFonts w:ascii="Cambria Math" w:eastAsiaTheme="minorEastAsia" w:hAnsi="Cambria Math" w:cs="Arial"/>
                <w:i/>
              </w:rPr>
            </m:ctrlPr>
          </m:sSubPr>
          <m:e>
            <m:r>
              <w:rPr>
                <w:rFonts w:ascii="Cambria Math" w:eastAsiaTheme="minorEastAsia" w:hAnsi="Cambria Math" w:cs="Arial"/>
              </w:rPr>
              <m:t>K</m:t>
            </m:r>
          </m:e>
          <m:sub>
            <m:r>
              <w:rPr>
                <w:rFonts w:ascii="Cambria Math" w:eastAsiaTheme="minorEastAsia" w:hAnsi="Cambria Math" w:cs="Arial"/>
              </w:rPr>
              <m:t>D</m:t>
            </m:r>
          </m:sub>
        </m:sSub>
      </m:oMath>
      <w:r w:rsidRPr="00E3463D">
        <w:rPr>
          <w:rFonts w:ascii="Arial" w:eastAsiaTheme="minorEastAsia" w:hAnsi="Arial" w:cs="Arial"/>
        </w:rPr>
        <w:t xml:space="preserve"> to are set to zero while </w:t>
      </w:r>
      <m:oMath>
        <m:sSub>
          <m:sSubPr>
            <m:ctrlPr>
              <w:rPr>
                <w:rFonts w:ascii="Cambria Math" w:eastAsiaTheme="minorEastAsia" w:hAnsi="Cambria Math" w:cs="Arial"/>
                <w:i/>
              </w:rPr>
            </m:ctrlPr>
          </m:sSubPr>
          <m:e>
            <m:r>
              <w:rPr>
                <w:rFonts w:ascii="Cambria Math" w:eastAsiaTheme="minorEastAsia" w:hAnsi="Cambria Math" w:cs="Arial"/>
              </w:rPr>
              <m:t>K</m:t>
            </m:r>
          </m:e>
          <m:sub>
            <m:r>
              <w:rPr>
                <w:rFonts w:ascii="Cambria Math" w:eastAsiaTheme="minorEastAsia" w:hAnsi="Cambria Math" w:cs="Arial"/>
              </w:rPr>
              <m:t>P</m:t>
            </m:r>
          </m:sub>
        </m:sSub>
      </m:oMath>
      <w:r w:rsidRPr="00E3463D">
        <w:rPr>
          <w:rFonts w:ascii="Arial" w:eastAsiaTheme="minorEastAsia" w:hAnsi="Arial" w:cs="Arial"/>
        </w:rPr>
        <w:t xml:space="preserve"> is increased gradually until the system starts to oscillates. The critical gain which is the value of </w:t>
      </w:r>
      <m:oMath>
        <m:sSub>
          <m:sSubPr>
            <m:ctrlPr>
              <w:rPr>
                <w:rFonts w:ascii="Cambria Math" w:eastAsiaTheme="minorEastAsia" w:hAnsi="Cambria Math" w:cs="Arial"/>
                <w:i/>
              </w:rPr>
            </m:ctrlPr>
          </m:sSubPr>
          <m:e>
            <m:r>
              <w:rPr>
                <w:rFonts w:ascii="Cambria Math" w:eastAsiaTheme="minorEastAsia" w:hAnsi="Cambria Math" w:cs="Arial"/>
              </w:rPr>
              <m:t>K</m:t>
            </m:r>
          </m:e>
          <m:sub>
            <m:r>
              <w:rPr>
                <w:rFonts w:ascii="Cambria Math" w:eastAsiaTheme="minorEastAsia" w:hAnsi="Cambria Math" w:cs="Arial"/>
              </w:rPr>
              <m:t>P</m:t>
            </m:r>
          </m:sub>
        </m:sSub>
      </m:oMath>
      <w:r w:rsidRPr="00E3463D">
        <w:rPr>
          <w:rFonts w:ascii="Arial" w:eastAsiaTheme="minorEastAsia" w:hAnsi="Arial" w:cs="Arial"/>
        </w:rPr>
        <w:t xml:space="preserve"> at the point of sustained oscillation while the period at this point is denoted as the ultimate period. The controller gains are set according to Nichole Ziegler tunning rule as presented in </w:t>
      </w:r>
      <w:r w:rsidRPr="00E3463D">
        <w:rPr>
          <w:rFonts w:ascii="Arial" w:eastAsiaTheme="minorEastAsia" w:hAnsi="Arial" w:cs="Arial"/>
          <w:color w:val="EE0000"/>
        </w:rPr>
        <w:t>Table 1</w:t>
      </w:r>
      <w:r w:rsidRPr="00E3463D">
        <w:rPr>
          <w:rFonts w:ascii="Arial" w:eastAsiaTheme="minorEastAsia" w:hAnsi="Arial" w:cs="Arial"/>
        </w:rPr>
        <w:t xml:space="preserve">. The model was executed several times with the gains changing in order to obtain good system characteristics. Observations shows that increasing the critical gain increases the percentage overshoot of the system which may not provide a favourable system performance. The period of the system was obtained when the proportional gain is </w:t>
      </w:r>
      <w:r w:rsidRPr="00E3463D">
        <w:rPr>
          <w:rFonts w:ascii="Arial" w:eastAsiaTheme="minorEastAsia" w:hAnsi="Arial" w:cs="Arial"/>
        </w:rPr>
        <w:lastRenderedPageBreak/>
        <w:t>increased to the value of the critical gain.</w:t>
      </w:r>
      <w:r w:rsidRPr="00E3463D">
        <w:rPr>
          <w:rFonts w:ascii="Arial" w:eastAsiaTheme="minorEastAsia" w:hAnsi="Arial" w:cs="Arial"/>
          <w:color w:val="FF0000"/>
        </w:rPr>
        <w:t xml:space="preserve"> </w:t>
      </w:r>
      <w:r w:rsidRPr="00E3463D">
        <w:rPr>
          <w:rFonts w:ascii="Arial" w:eastAsiaTheme="minorEastAsia" w:hAnsi="Arial" w:cs="Arial"/>
        </w:rPr>
        <w:t xml:space="preserve">The step response of the system when the proportional gain is increased to the value of the critical gain are presented in </w:t>
      </w:r>
      <w:r w:rsidRPr="00E3463D">
        <w:rPr>
          <w:rFonts w:ascii="Arial" w:eastAsiaTheme="minorEastAsia" w:hAnsi="Arial" w:cs="Arial"/>
          <w:color w:val="FF0000"/>
        </w:rPr>
        <w:t xml:space="preserve">Figure 4. </w:t>
      </w:r>
      <w:r w:rsidRPr="00E3463D">
        <w:rPr>
          <w:rFonts w:ascii="Arial" w:eastAsiaTheme="minorEastAsia" w:hAnsi="Arial" w:cs="Arial"/>
        </w:rPr>
        <w:t xml:space="preserve">The step response of the system when the controller gains are executed with the program is shown in </w:t>
      </w:r>
      <w:r w:rsidRPr="00E3463D">
        <w:rPr>
          <w:rFonts w:ascii="Arial" w:eastAsiaTheme="minorEastAsia" w:hAnsi="Arial" w:cs="Arial"/>
          <w:color w:val="FF0000"/>
        </w:rPr>
        <w:t xml:space="preserve">Figure 5.   </w:t>
      </w:r>
    </w:p>
    <w:p w14:paraId="4DB38941" w14:textId="7AF8BA6C" w:rsidR="00C5443E" w:rsidRPr="00E3463D" w:rsidRDefault="00C5443E" w:rsidP="00C5443E">
      <w:pPr>
        <w:spacing w:line="276" w:lineRule="auto"/>
        <w:jc w:val="both"/>
        <w:rPr>
          <w:rFonts w:ascii="Arial" w:eastAsiaTheme="minorEastAsia" w:hAnsi="Arial" w:cs="Arial"/>
          <w:color w:val="FF0000"/>
        </w:rPr>
      </w:pPr>
      <w:r w:rsidRPr="00E3463D">
        <w:rPr>
          <w:rFonts w:ascii="Arial" w:eastAsiaTheme="minorEastAsia" w:hAnsi="Arial" w:cs="Arial"/>
          <w:color w:val="FF0000"/>
        </w:rPr>
        <w:t xml:space="preserve"> </w:t>
      </w:r>
    </w:p>
    <w:p w14:paraId="7BA57327" w14:textId="77777777" w:rsidR="00C5443E" w:rsidRPr="00E3463D" w:rsidRDefault="00C5443E" w:rsidP="00C5443E">
      <w:pPr>
        <w:pStyle w:val="Caption"/>
        <w:keepNext/>
        <w:spacing w:line="276" w:lineRule="auto"/>
        <w:rPr>
          <w:rFonts w:ascii="Arial" w:hAnsi="Arial" w:cs="Arial"/>
          <w:sz w:val="20"/>
          <w:szCs w:val="20"/>
        </w:rPr>
      </w:pPr>
      <w:bookmarkStart w:id="1" w:name="_Toc426222024"/>
      <w:r w:rsidRPr="00E3463D">
        <w:rPr>
          <w:rFonts w:ascii="Arial" w:hAnsi="Arial" w:cs="Arial"/>
          <w:color w:val="EE0000"/>
          <w:sz w:val="20"/>
          <w:szCs w:val="20"/>
        </w:rPr>
        <w:t>Table 1</w:t>
      </w:r>
      <w:r w:rsidRPr="00E3463D">
        <w:rPr>
          <w:rFonts w:ascii="Arial" w:hAnsi="Arial" w:cs="Arial"/>
          <w:sz w:val="20"/>
          <w:szCs w:val="20"/>
        </w:rPr>
        <w:t xml:space="preserve">: Determination of PID gains following Nichole Ziegler Tuning rule </w:t>
      </w:r>
      <w:r w:rsidRPr="00E3463D">
        <w:rPr>
          <w:rFonts w:ascii="Arial" w:eastAsiaTheme="minorEastAsia" w:hAnsi="Arial" w:cs="Arial"/>
          <w:sz w:val="20"/>
          <w:szCs w:val="20"/>
        </w:rPr>
        <w:t>(</w:t>
      </w: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K</m:t>
            </m:r>
          </m:e>
          <m:sub>
            <m:r>
              <w:rPr>
                <w:rFonts w:ascii="Cambria Math" w:eastAsiaTheme="minorEastAsia" w:hAnsi="Cambria Math" w:cs="Arial"/>
                <w:sz w:val="20"/>
                <w:szCs w:val="20"/>
              </w:rPr>
              <m:t>C</m:t>
            </m:r>
          </m:sub>
        </m:sSub>
      </m:oMath>
      <w:r w:rsidRPr="00E3463D">
        <w:rPr>
          <w:rFonts w:ascii="Arial" w:eastAsiaTheme="minorEastAsia" w:hAnsi="Arial" w:cs="Arial"/>
          <w:sz w:val="20"/>
          <w:szCs w:val="20"/>
        </w:rPr>
        <w:t xml:space="preserve"> and </w:t>
      </w: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P</m:t>
            </m:r>
          </m:e>
          <m:sub>
            <m:r>
              <w:rPr>
                <w:rFonts w:ascii="Cambria Math" w:eastAsiaTheme="minorEastAsia" w:hAnsi="Cambria Math" w:cs="Arial"/>
                <w:sz w:val="20"/>
                <w:szCs w:val="20"/>
              </w:rPr>
              <m:t>U</m:t>
            </m:r>
          </m:sub>
        </m:sSub>
      </m:oMath>
      <w:r w:rsidRPr="00E3463D">
        <w:rPr>
          <w:rFonts w:ascii="Arial" w:eastAsiaTheme="minorEastAsia" w:hAnsi="Arial" w:cs="Arial"/>
          <w:sz w:val="20"/>
          <w:szCs w:val="20"/>
        </w:rPr>
        <w:t xml:space="preserve"> are referred to as; critical gain and ultimate period respectively)</w:t>
      </w:r>
      <w:bookmarkEnd w:id="1"/>
    </w:p>
    <w:tbl>
      <w:tblPr>
        <w:tblStyle w:val="TableGrid"/>
        <w:tblW w:w="0" w:type="auto"/>
        <w:jc w:val="center"/>
        <w:tblLayout w:type="fixed"/>
        <w:tblCellMar>
          <w:left w:w="29" w:type="dxa"/>
          <w:right w:w="29" w:type="dxa"/>
        </w:tblCellMar>
        <w:tblLook w:val="04A0" w:firstRow="1" w:lastRow="0" w:firstColumn="1" w:lastColumn="0" w:noHBand="0" w:noVBand="1"/>
      </w:tblPr>
      <w:tblGrid>
        <w:gridCol w:w="1705"/>
        <w:gridCol w:w="720"/>
        <w:gridCol w:w="720"/>
        <w:gridCol w:w="720"/>
      </w:tblGrid>
      <w:tr w:rsidR="00C5443E" w:rsidRPr="00E3463D" w14:paraId="3DF244E9" w14:textId="77777777" w:rsidTr="00DB1D82">
        <w:trPr>
          <w:trHeight w:val="301"/>
          <w:jc w:val="center"/>
        </w:trPr>
        <w:tc>
          <w:tcPr>
            <w:tcW w:w="1705" w:type="dxa"/>
          </w:tcPr>
          <w:p w14:paraId="153FA418" w14:textId="77777777" w:rsidR="00C5443E" w:rsidRPr="00E3463D" w:rsidRDefault="00C5443E" w:rsidP="00DB1D82">
            <w:pPr>
              <w:spacing w:line="276" w:lineRule="auto"/>
              <w:jc w:val="both"/>
              <w:rPr>
                <w:rFonts w:ascii="Arial" w:eastAsiaTheme="minorEastAsia" w:hAnsi="Arial" w:cs="Arial"/>
                <w:sz w:val="20"/>
                <w:szCs w:val="20"/>
              </w:rPr>
            </w:pPr>
            <w:r w:rsidRPr="00E3463D">
              <w:rPr>
                <w:rFonts w:ascii="Arial" w:eastAsiaTheme="minorEastAsia" w:hAnsi="Arial" w:cs="Arial"/>
                <w:sz w:val="20"/>
                <w:szCs w:val="20"/>
              </w:rPr>
              <w:t>Type of Controller</w:t>
            </w:r>
          </w:p>
        </w:tc>
        <w:tc>
          <w:tcPr>
            <w:tcW w:w="720" w:type="dxa"/>
          </w:tcPr>
          <w:p w14:paraId="4586E930" w14:textId="77777777" w:rsidR="00C5443E" w:rsidRPr="00E3463D" w:rsidRDefault="00BF65FE" w:rsidP="00DB1D82">
            <w:pPr>
              <w:spacing w:line="276" w:lineRule="auto"/>
              <w:jc w:val="both"/>
              <w:rPr>
                <w:rFonts w:ascii="Arial" w:eastAsiaTheme="minorEastAsia" w:hAnsi="Arial" w:cs="Arial"/>
                <w:sz w:val="20"/>
                <w:szCs w:val="20"/>
              </w:rPr>
            </w:pPr>
            <m:oMathPara>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K</m:t>
                    </m:r>
                  </m:e>
                  <m:sub>
                    <m:r>
                      <w:rPr>
                        <w:rFonts w:ascii="Cambria Math" w:eastAsiaTheme="minorEastAsia" w:hAnsi="Cambria Math" w:cs="Arial"/>
                        <w:sz w:val="20"/>
                        <w:szCs w:val="20"/>
                      </w:rPr>
                      <m:t>P</m:t>
                    </m:r>
                  </m:sub>
                </m:sSub>
              </m:oMath>
            </m:oMathPara>
          </w:p>
        </w:tc>
        <w:tc>
          <w:tcPr>
            <w:tcW w:w="720" w:type="dxa"/>
          </w:tcPr>
          <w:p w14:paraId="63ACA051" w14:textId="77777777" w:rsidR="00C5443E" w:rsidRPr="00E3463D" w:rsidRDefault="00BF65FE" w:rsidP="00DB1D82">
            <w:pPr>
              <w:spacing w:line="276" w:lineRule="auto"/>
              <w:jc w:val="both"/>
              <w:rPr>
                <w:rFonts w:ascii="Arial" w:eastAsiaTheme="minorEastAsia" w:hAnsi="Arial" w:cs="Arial"/>
                <w:sz w:val="20"/>
                <w:szCs w:val="20"/>
              </w:rPr>
            </w:pPr>
            <m:oMathPara>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K</m:t>
                    </m:r>
                  </m:e>
                  <m:sub>
                    <m:r>
                      <w:rPr>
                        <w:rFonts w:ascii="Cambria Math" w:eastAsiaTheme="minorEastAsia" w:hAnsi="Cambria Math" w:cs="Arial"/>
                        <w:sz w:val="20"/>
                        <w:szCs w:val="20"/>
                      </w:rPr>
                      <m:t>I</m:t>
                    </m:r>
                  </m:sub>
                </m:sSub>
              </m:oMath>
            </m:oMathPara>
          </w:p>
        </w:tc>
        <w:tc>
          <w:tcPr>
            <w:tcW w:w="720" w:type="dxa"/>
          </w:tcPr>
          <w:p w14:paraId="708F2102" w14:textId="77777777" w:rsidR="00C5443E" w:rsidRPr="00E3463D" w:rsidRDefault="00BF65FE" w:rsidP="00DB1D82">
            <w:pPr>
              <w:spacing w:line="276" w:lineRule="auto"/>
              <w:jc w:val="both"/>
              <w:rPr>
                <w:rFonts w:ascii="Arial" w:eastAsiaTheme="minorEastAsia" w:hAnsi="Arial" w:cs="Arial"/>
                <w:sz w:val="20"/>
                <w:szCs w:val="20"/>
              </w:rPr>
            </w:pPr>
            <m:oMathPara>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K</m:t>
                    </m:r>
                  </m:e>
                  <m:sub>
                    <m:r>
                      <w:rPr>
                        <w:rFonts w:ascii="Cambria Math" w:eastAsiaTheme="minorEastAsia" w:hAnsi="Cambria Math" w:cs="Arial"/>
                        <w:sz w:val="20"/>
                        <w:szCs w:val="20"/>
                      </w:rPr>
                      <m:t>D</m:t>
                    </m:r>
                  </m:sub>
                </m:sSub>
              </m:oMath>
            </m:oMathPara>
          </w:p>
        </w:tc>
      </w:tr>
      <w:tr w:rsidR="00C5443E" w:rsidRPr="00E3463D" w14:paraId="5FF5AB9C" w14:textId="77777777" w:rsidTr="00DB1D82">
        <w:trPr>
          <w:trHeight w:val="246"/>
          <w:jc w:val="center"/>
        </w:trPr>
        <w:tc>
          <w:tcPr>
            <w:tcW w:w="1705" w:type="dxa"/>
          </w:tcPr>
          <w:p w14:paraId="124A69CD" w14:textId="77777777" w:rsidR="00C5443E" w:rsidRPr="00E3463D" w:rsidRDefault="00C5443E" w:rsidP="00DB1D82">
            <w:pPr>
              <w:spacing w:line="276" w:lineRule="auto"/>
              <w:jc w:val="both"/>
              <w:rPr>
                <w:rFonts w:ascii="Arial" w:eastAsiaTheme="minorEastAsia" w:hAnsi="Arial" w:cs="Arial"/>
                <w:sz w:val="20"/>
                <w:szCs w:val="20"/>
              </w:rPr>
            </w:pPr>
            <m:oMathPara>
              <m:oMath>
                <m:r>
                  <w:rPr>
                    <w:rFonts w:ascii="Cambria Math" w:eastAsiaTheme="minorEastAsia" w:hAnsi="Cambria Math" w:cs="Arial"/>
                    <w:sz w:val="20"/>
                    <w:szCs w:val="20"/>
                  </w:rPr>
                  <m:t>P</m:t>
                </m:r>
              </m:oMath>
            </m:oMathPara>
          </w:p>
        </w:tc>
        <w:tc>
          <w:tcPr>
            <w:tcW w:w="720" w:type="dxa"/>
            <w:vAlign w:val="center"/>
          </w:tcPr>
          <w:p w14:paraId="4BC99811" w14:textId="77777777" w:rsidR="00C5443E" w:rsidRPr="00E3463D" w:rsidRDefault="00C5443E" w:rsidP="00DB1D82">
            <w:pPr>
              <w:spacing w:line="276" w:lineRule="auto"/>
              <w:jc w:val="center"/>
              <w:rPr>
                <w:rFonts w:ascii="Arial" w:eastAsiaTheme="minorEastAsia" w:hAnsi="Arial" w:cs="Arial"/>
                <w:sz w:val="20"/>
                <w:szCs w:val="20"/>
              </w:rPr>
            </w:pPr>
            <m:oMathPara>
              <m:oMath>
                <m:r>
                  <w:rPr>
                    <w:rFonts w:ascii="Cambria Math" w:eastAsiaTheme="minorEastAsia" w:hAnsi="Cambria Math" w:cs="Arial"/>
                    <w:sz w:val="20"/>
                    <w:szCs w:val="20"/>
                  </w:rPr>
                  <m:t>0.5</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K</m:t>
                    </m:r>
                  </m:e>
                  <m:sub>
                    <m:r>
                      <w:rPr>
                        <w:rFonts w:ascii="Cambria Math" w:eastAsiaTheme="minorEastAsia" w:hAnsi="Cambria Math" w:cs="Arial"/>
                        <w:sz w:val="20"/>
                        <w:szCs w:val="20"/>
                      </w:rPr>
                      <m:t>C</m:t>
                    </m:r>
                  </m:sub>
                </m:sSub>
              </m:oMath>
            </m:oMathPara>
          </w:p>
        </w:tc>
        <w:tc>
          <w:tcPr>
            <w:tcW w:w="720" w:type="dxa"/>
          </w:tcPr>
          <w:p w14:paraId="0FDB9FAB" w14:textId="77777777" w:rsidR="00C5443E" w:rsidRPr="00E3463D" w:rsidRDefault="00C5443E" w:rsidP="00DB1D82">
            <w:pPr>
              <w:spacing w:line="276" w:lineRule="auto"/>
              <w:jc w:val="both"/>
              <w:rPr>
                <w:rFonts w:ascii="Arial" w:eastAsiaTheme="minorEastAsia" w:hAnsi="Arial" w:cs="Arial"/>
                <w:sz w:val="20"/>
                <w:szCs w:val="20"/>
              </w:rPr>
            </w:pPr>
            <m:oMathPara>
              <m:oMath>
                <m:r>
                  <w:rPr>
                    <w:rFonts w:ascii="Cambria Math" w:eastAsiaTheme="minorEastAsia" w:hAnsi="Cambria Math" w:cs="Arial"/>
                    <w:sz w:val="20"/>
                    <w:szCs w:val="20"/>
                  </w:rPr>
                  <m:t>∞</m:t>
                </m:r>
              </m:oMath>
            </m:oMathPara>
          </w:p>
        </w:tc>
        <w:tc>
          <w:tcPr>
            <w:tcW w:w="720" w:type="dxa"/>
          </w:tcPr>
          <w:p w14:paraId="77890E47" w14:textId="77777777" w:rsidR="00C5443E" w:rsidRPr="00E3463D" w:rsidRDefault="00C5443E" w:rsidP="00DB1D82">
            <w:pPr>
              <w:spacing w:line="276" w:lineRule="auto"/>
              <w:jc w:val="both"/>
              <w:rPr>
                <w:rFonts w:ascii="Arial" w:eastAsiaTheme="minorEastAsia" w:hAnsi="Arial" w:cs="Arial"/>
                <w:sz w:val="20"/>
                <w:szCs w:val="20"/>
              </w:rPr>
            </w:pPr>
            <m:oMathPara>
              <m:oMath>
                <m:r>
                  <w:rPr>
                    <w:rFonts w:ascii="Cambria Math" w:eastAsiaTheme="minorEastAsia" w:hAnsi="Cambria Math" w:cs="Arial"/>
                    <w:sz w:val="20"/>
                    <w:szCs w:val="20"/>
                  </w:rPr>
                  <m:t>0</m:t>
                </m:r>
              </m:oMath>
            </m:oMathPara>
          </w:p>
        </w:tc>
      </w:tr>
      <w:tr w:rsidR="00C5443E" w:rsidRPr="00E3463D" w14:paraId="693DE731" w14:textId="77777777" w:rsidTr="00DB1D82">
        <w:trPr>
          <w:trHeight w:val="567"/>
          <w:jc w:val="center"/>
        </w:trPr>
        <w:tc>
          <w:tcPr>
            <w:tcW w:w="1705" w:type="dxa"/>
          </w:tcPr>
          <w:p w14:paraId="6EC55636" w14:textId="77777777" w:rsidR="00C5443E" w:rsidRPr="00E3463D" w:rsidRDefault="00C5443E" w:rsidP="00DB1D82">
            <w:pPr>
              <w:spacing w:line="276" w:lineRule="auto"/>
              <w:jc w:val="both"/>
              <w:rPr>
                <w:rFonts w:ascii="Arial" w:eastAsiaTheme="minorEastAsia" w:hAnsi="Arial" w:cs="Arial"/>
                <w:sz w:val="20"/>
                <w:szCs w:val="20"/>
              </w:rPr>
            </w:pPr>
            <m:oMathPara>
              <m:oMath>
                <m:r>
                  <w:rPr>
                    <w:rFonts w:ascii="Cambria Math" w:eastAsiaTheme="minorEastAsia" w:hAnsi="Cambria Math" w:cs="Arial"/>
                    <w:sz w:val="20"/>
                    <w:szCs w:val="20"/>
                  </w:rPr>
                  <m:t>PI</m:t>
                </m:r>
              </m:oMath>
            </m:oMathPara>
          </w:p>
        </w:tc>
        <w:tc>
          <w:tcPr>
            <w:tcW w:w="720" w:type="dxa"/>
            <w:vAlign w:val="center"/>
          </w:tcPr>
          <w:p w14:paraId="23894DF4" w14:textId="77777777" w:rsidR="00C5443E" w:rsidRPr="00E3463D" w:rsidRDefault="00C5443E" w:rsidP="00DB1D82">
            <w:pPr>
              <w:spacing w:line="276" w:lineRule="auto"/>
              <w:jc w:val="center"/>
              <w:rPr>
                <w:rFonts w:ascii="Arial" w:eastAsiaTheme="minorEastAsia" w:hAnsi="Arial" w:cs="Arial"/>
                <w:sz w:val="20"/>
                <w:szCs w:val="20"/>
              </w:rPr>
            </w:pPr>
            <m:oMathPara>
              <m:oMath>
                <m:r>
                  <w:rPr>
                    <w:rFonts w:ascii="Cambria Math" w:eastAsiaTheme="minorEastAsia" w:hAnsi="Cambria Math" w:cs="Arial"/>
                    <w:sz w:val="20"/>
                    <w:szCs w:val="20"/>
                  </w:rPr>
                  <m:t>0.45</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K</m:t>
                    </m:r>
                  </m:e>
                  <m:sub>
                    <m:r>
                      <w:rPr>
                        <w:rFonts w:ascii="Cambria Math" w:eastAsiaTheme="minorEastAsia" w:hAnsi="Cambria Math" w:cs="Arial"/>
                        <w:sz w:val="20"/>
                        <w:szCs w:val="20"/>
                      </w:rPr>
                      <m:t>C</m:t>
                    </m:r>
                  </m:sub>
                </m:sSub>
              </m:oMath>
            </m:oMathPara>
          </w:p>
        </w:tc>
        <w:tc>
          <w:tcPr>
            <w:tcW w:w="720" w:type="dxa"/>
          </w:tcPr>
          <w:p w14:paraId="658058B0" w14:textId="77777777" w:rsidR="00C5443E" w:rsidRPr="00E3463D" w:rsidRDefault="00BF65FE" w:rsidP="00DB1D82">
            <w:pPr>
              <w:spacing w:line="276" w:lineRule="auto"/>
              <w:jc w:val="both"/>
              <w:rPr>
                <w:rFonts w:ascii="Arial" w:eastAsiaTheme="minorEastAsia" w:hAnsi="Arial" w:cs="Arial"/>
                <w:sz w:val="20"/>
                <w:szCs w:val="20"/>
              </w:rPr>
            </w:pPr>
            <m:oMathPara>
              <m:oMath>
                <m:f>
                  <m:fPr>
                    <m:ctrlPr>
                      <w:rPr>
                        <w:rFonts w:ascii="Cambria Math" w:eastAsiaTheme="minorEastAsia" w:hAnsi="Cambria Math" w:cs="Arial"/>
                        <w:i/>
                        <w:sz w:val="20"/>
                        <w:szCs w:val="20"/>
                      </w:rPr>
                    </m:ctrlPr>
                  </m:fPr>
                  <m:num>
                    <m:r>
                      <w:rPr>
                        <w:rFonts w:ascii="Cambria Math" w:eastAsiaTheme="minorEastAsia" w:hAnsi="Cambria Math" w:cs="Arial"/>
                        <w:sz w:val="20"/>
                        <w:szCs w:val="20"/>
                      </w:rPr>
                      <m:t>1</m:t>
                    </m:r>
                  </m:num>
                  <m:den>
                    <m:r>
                      <w:rPr>
                        <w:rFonts w:ascii="Cambria Math" w:eastAsiaTheme="minorEastAsia" w:hAnsi="Cambria Math" w:cs="Arial"/>
                        <w:sz w:val="20"/>
                        <w:szCs w:val="20"/>
                      </w:rPr>
                      <m:t>1.2</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P</m:t>
                        </m:r>
                      </m:e>
                      <m:sub>
                        <m:r>
                          <w:rPr>
                            <w:rFonts w:ascii="Cambria Math" w:eastAsiaTheme="minorEastAsia" w:hAnsi="Cambria Math" w:cs="Arial"/>
                            <w:sz w:val="20"/>
                            <w:szCs w:val="20"/>
                          </w:rPr>
                          <m:t>U</m:t>
                        </m:r>
                      </m:sub>
                    </m:sSub>
                  </m:den>
                </m:f>
              </m:oMath>
            </m:oMathPara>
          </w:p>
        </w:tc>
        <w:tc>
          <w:tcPr>
            <w:tcW w:w="720" w:type="dxa"/>
          </w:tcPr>
          <w:p w14:paraId="07D749FB" w14:textId="77777777" w:rsidR="00C5443E" w:rsidRPr="00E3463D" w:rsidRDefault="00C5443E" w:rsidP="00DB1D82">
            <w:pPr>
              <w:spacing w:line="276" w:lineRule="auto"/>
              <w:jc w:val="both"/>
              <w:rPr>
                <w:rFonts w:ascii="Arial" w:eastAsiaTheme="minorEastAsia" w:hAnsi="Arial" w:cs="Arial"/>
                <w:sz w:val="20"/>
                <w:szCs w:val="20"/>
              </w:rPr>
            </w:pPr>
            <m:oMathPara>
              <m:oMath>
                <m:r>
                  <w:rPr>
                    <w:rFonts w:ascii="Cambria Math" w:eastAsiaTheme="minorEastAsia" w:hAnsi="Cambria Math" w:cs="Arial"/>
                    <w:sz w:val="20"/>
                    <w:szCs w:val="20"/>
                  </w:rPr>
                  <m:t>0</m:t>
                </m:r>
              </m:oMath>
            </m:oMathPara>
          </w:p>
        </w:tc>
      </w:tr>
      <w:tr w:rsidR="00C5443E" w:rsidRPr="00E3463D" w14:paraId="03DA0693" w14:textId="77777777" w:rsidTr="00DB1D82">
        <w:trPr>
          <w:trHeight w:val="617"/>
          <w:jc w:val="center"/>
        </w:trPr>
        <w:tc>
          <w:tcPr>
            <w:tcW w:w="1705" w:type="dxa"/>
          </w:tcPr>
          <w:p w14:paraId="06DB27CF" w14:textId="77777777" w:rsidR="00C5443E" w:rsidRPr="00E3463D" w:rsidRDefault="00C5443E" w:rsidP="00DB1D82">
            <w:pPr>
              <w:spacing w:line="276" w:lineRule="auto"/>
              <w:jc w:val="both"/>
              <w:rPr>
                <w:rFonts w:ascii="Arial" w:eastAsiaTheme="minorEastAsia" w:hAnsi="Arial" w:cs="Arial"/>
                <w:sz w:val="20"/>
                <w:szCs w:val="20"/>
              </w:rPr>
            </w:pPr>
            <m:oMathPara>
              <m:oMath>
                <m:r>
                  <w:rPr>
                    <w:rFonts w:ascii="Cambria Math" w:eastAsiaTheme="minorEastAsia" w:hAnsi="Cambria Math" w:cs="Arial"/>
                    <w:sz w:val="20"/>
                    <w:szCs w:val="20"/>
                  </w:rPr>
                  <m:t>PID</m:t>
                </m:r>
              </m:oMath>
            </m:oMathPara>
          </w:p>
        </w:tc>
        <w:tc>
          <w:tcPr>
            <w:tcW w:w="720" w:type="dxa"/>
            <w:vAlign w:val="center"/>
          </w:tcPr>
          <w:p w14:paraId="2092DDFC" w14:textId="77777777" w:rsidR="00C5443E" w:rsidRPr="00E3463D" w:rsidRDefault="00C5443E" w:rsidP="00DB1D82">
            <w:pPr>
              <w:spacing w:line="276" w:lineRule="auto"/>
              <w:jc w:val="center"/>
              <w:rPr>
                <w:rFonts w:ascii="Arial" w:eastAsiaTheme="minorEastAsia" w:hAnsi="Arial" w:cs="Arial"/>
                <w:sz w:val="20"/>
                <w:szCs w:val="20"/>
              </w:rPr>
            </w:pPr>
            <m:oMathPara>
              <m:oMath>
                <m:r>
                  <w:rPr>
                    <w:rFonts w:ascii="Cambria Math" w:eastAsiaTheme="minorEastAsia" w:hAnsi="Cambria Math" w:cs="Arial"/>
                    <w:sz w:val="20"/>
                    <w:szCs w:val="20"/>
                  </w:rPr>
                  <m:t>0.6</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K</m:t>
                    </m:r>
                  </m:e>
                  <m:sub>
                    <m:r>
                      <w:rPr>
                        <w:rFonts w:ascii="Cambria Math" w:eastAsiaTheme="minorEastAsia" w:hAnsi="Cambria Math" w:cs="Arial"/>
                        <w:sz w:val="20"/>
                        <w:szCs w:val="20"/>
                      </w:rPr>
                      <m:t>C</m:t>
                    </m:r>
                  </m:sub>
                </m:sSub>
              </m:oMath>
            </m:oMathPara>
          </w:p>
        </w:tc>
        <w:tc>
          <w:tcPr>
            <w:tcW w:w="720" w:type="dxa"/>
          </w:tcPr>
          <w:p w14:paraId="3D5ABF59" w14:textId="77777777" w:rsidR="00C5443E" w:rsidRPr="00E3463D" w:rsidRDefault="00BF65FE" w:rsidP="00DB1D82">
            <w:pPr>
              <w:spacing w:line="276" w:lineRule="auto"/>
              <w:jc w:val="both"/>
              <w:rPr>
                <w:rFonts w:ascii="Arial" w:eastAsiaTheme="minorEastAsia" w:hAnsi="Arial" w:cs="Arial"/>
                <w:sz w:val="20"/>
                <w:szCs w:val="20"/>
              </w:rPr>
            </w:pPr>
            <m:oMathPara>
              <m:oMath>
                <m:f>
                  <m:fPr>
                    <m:ctrlPr>
                      <w:rPr>
                        <w:rFonts w:ascii="Cambria Math" w:eastAsiaTheme="minorEastAsia" w:hAnsi="Cambria Math" w:cs="Arial"/>
                        <w:i/>
                        <w:sz w:val="20"/>
                        <w:szCs w:val="20"/>
                      </w:rPr>
                    </m:ctrlPr>
                  </m:fPr>
                  <m:num>
                    <m:r>
                      <w:rPr>
                        <w:rFonts w:ascii="Cambria Math" w:eastAsiaTheme="minorEastAsia" w:hAnsi="Cambria Math" w:cs="Arial"/>
                        <w:sz w:val="20"/>
                        <w:szCs w:val="20"/>
                      </w:rPr>
                      <m:t>2</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K</m:t>
                        </m:r>
                      </m:e>
                      <m:sub>
                        <m:r>
                          <w:rPr>
                            <w:rFonts w:ascii="Cambria Math" w:eastAsiaTheme="minorEastAsia" w:hAnsi="Cambria Math" w:cs="Arial"/>
                            <w:sz w:val="20"/>
                            <w:szCs w:val="20"/>
                          </w:rPr>
                          <m:t>P</m:t>
                        </m:r>
                      </m:sub>
                    </m:sSub>
                  </m:num>
                  <m:den>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P</m:t>
                        </m:r>
                      </m:e>
                      <m:sub>
                        <m:r>
                          <w:rPr>
                            <w:rFonts w:ascii="Cambria Math" w:eastAsiaTheme="minorEastAsia" w:hAnsi="Cambria Math" w:cs="Arial"/>
                            <w:sz w:val="20"/>
                            <w:szCs w:val="20"/>
                          </w:rPr>
                          <m:t>U</m:t>
                        </m:r>
                      </m:sub>
                    </m:sSub>
                  </m:den>
                </m:f>
              </m:oMath>
            </m:oMathPara>
          </w:p>
        </w:tc>
        <w:tc>
          <w:tcPr>
            <w:tcW w:w="720" w:type="dxa"/>
          </w:tcPr>
          <w:p w14:paraId="5D6B9904" w14:textId="77777777" w:rsidR="00C5443E" w:rsidRPr="00E3463D" w:rsidRDefault="00BF65FE" w:rsidP="00DB1D82">
            <w:pPr>
              <w:spacing w:line="276" w:lineRule="auto"/>
              <w:jc w:val="both"/>
              <w:rPr>
                <w:rFonts w:ascii="Arial" w:eastAsiaTheme="minorEastAsia" w:hAnsi="Arial" w:cs="Arial"/>
                <w:sz w:val="20"/>
                <w:szCs w:val="20"/>
              </w:rPr>
            </w:pPr>
            <m:oMathPara>
              <m:oMath>
                <m:f>
                  <m:fPr>
                    <m:ctrlPr>
                      <w:rPr>
                        <w:rFonts w:ascii="Cambria Math" w:eastAsiaTheme="minorEastAsia" w:hAnsi="Cambria Math" w:cs="Arial"/>
                        <w:i/>
                        <w:sz w:val="20"/>
                        <w:szCs w:val="20"/>
                      </w:rPr>
                    </m:ctrlPr>
                  </m:fPr>
                  <m:num>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K</m:t>
                        </m:r>
                      </m:e>
                      <m:sub>
                        <m:r>
                          <w:rPr>
                            <w:rFonts w:ascii="Cambria Math" w:eastAsiaTheme="minorEastAsia" w:hAnsi="Cambria Math" w:cs="Arial"/>
                            <w:sz w:val="20"/>
                            <w:szCs w:val="20"/>
                          </w:rPr>
                          <m:t>P</m:t>
                        </m:r>
                      </m:sub>
                    </m:sSub>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P</m:t>
                        </m:r>
                      </m:e>
                      <m:sub>
                        <m:r>
                          <w:rPr>
                            <w:rFonts w:ascii="Cambria Math" w:eastAsiaTheme="minorEastAsia" w:hAnsi="Cambria Math" w:cs="Arial"/>
                            <w:sz w:val="20"/>
                            <w:szCs w:val="20"/>
                          </w:rPr>
                          <m:t>U</m:t>
                        </m:r>
                      </m:sub>
                    </m:sSub>
                  </m:num>
                  <m:den>
                    <m:r>
                      <w:rPr>
                        <w:rFonts w:ascii="Cambria Math" w:eastAsiaTheme="minorEastAsia" w:hAnsi="Cambria Math" w:cs="Arial"/>
                        <w:sz w:val="20"/>
                        <w:szCs w:val="20"/>
                      </w:rPr>
                      <m:t>8</m:t>
                    </m:r>
                  </m:den>
                </m:f>
              </m:oMath>
            </m:oMathPara>
          </w:p>
        </w:tc>
      </w:tr>
    </w:tbl>
    <w:p w14:paraId="5E3AD9E4" w14:textId="77777777" w:rsidR="00C5443E" w:rsidRPr="00E3463D" w:rsidRDefault="00C5443E" w:rsidP="00C5443E">
      <w:pPr>
        <w:keepNext/>
        <w:spacing w:line="276" w:lineRule="auto"/>
        <w:jc w:val="center"/>
        <w:rPr>
          <w:rFonts w:ascii="Arial" w:hAnsi="Arial" w:cs="Arial"/>
        </w:rPr>
      </w:pPr>
      <w:r w:rsidRPr="00E3463D">
        <w:rPr>
          <w:rFonts w:ascii="Arial" w:hAnsi="Arial" w:cs="Arial"/>
          <w:noProof/>
          <w:lang w:val="en-ZA" w:eastAsia="en-ZA"/>
        </w:rPr>
        <w:drawing>
          <wp:inline distT="0" distB="0" distL="0" distR="0" wp14:anchorId="16A86592" wp14:editId="554D47C3">
            <wp:extent cx="4933950" cy="3638550"/>
            <wp:effectExtent l="0" t="0" r="0" b="0"/>
            <wp:docPr id="3615" name="Picture 3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5" name="Picture 1"/>
                    <pic:cNvPicPr>
                      <a:picLocks noChangeAspect="1" noChangeArrowheads="1"/>
                    </pic:cNvPicPr>
                  </pic:nvPicPr>
                  <pic:blipFill>
                    <a:blip r:embed="rId91">
                      <a:extLst>
                        <a:ext uri="{28A0092B-C50C-407E-A947-70E740481C1C}">
                          <a14:useLocalDpi xmlns:a14="http://schemas.microsoft.com/office/drawing/2010/main" val="0"/>
                        </a:ext>
                      </a:extLst>
                    </a:blip>
                    <a:srcRect l="6600" t="6323" r="6600" b="1639"/>
                    <a:stretch>
                      <a:fillRect/>
                    </a:stretch>
                  </pic:blipFill>
                  <pic:spPr bwMode="auto">
                    <a:xfrm>
                      <a:off x="0" y="0"/>
                      <a:ext cx="4933950" cy="3638550"/>
                    </a:xfrm>
                    <a:prstGeom prst="rect">
                      <a:avLst/>
                    </a:prstGeom>
                    <a:noFill/>
                    <a:ln>
                      <a:noFill/>
                    </a:ln>
                    <a:extLst>
                      <a:ext uri="{53640926-AAD7-44D8-BBD7-CCE9431645EC}">
                        <a14:shadowObscured xmlns:a14="http://schemas.microsoft.com/office/drawing/2010/main"/>
                      </a:ext>
                    </a:extLst>
                  </pic:spPr>
                </pic:pic>
              </a:graphicData>
            </a:graphic>
          </wp:inline>
        </w:drawing>
      </w:r>
    </w:p>
    <w:p w14:paraId="12C5EB47" w14:textId="77777777" w:rsidR="00C5443E" w:rsidRPr="00176E36" w:rsidRDefault="00C5443E" w:rsidP="00C5443E">
      <w:pPr>
        <w:pStyle w:val="Caption"/>
        <w:spacing w:after="0" w:line="276" w:lineRule="auto"/>
        <w:jc w:val="center"/>
        <w:rPr>
          <w:rFonts w:ascii="Arial" w:eastAsiaTheme="minorEastAsia" w:hAnsi="Arial" w:cs="Arial"/>
          <w:i/>
          <w:iCs w:val="0"/>
          <w:color w:val="FF0000"/>
          <w:sz w:val="20"/>
          <w:szCs w:val="20"/>
        </w:rPr>
      </w:pPr>
      <w:bookmarkStart w:id="2" w:name="_Toc425364325"/>
      <w:r w:rsidRPr="00176E36">
        <w:rPr>
          <w:rFonts w:ascii="Arial" w:hAnsi="Arial" w:cs="Arial"/>
          <w:i/>
          <w:iCs w:val="0"/>
          <w:color w:val="EE0000"/>
          <w:sz w:val="20"/>
          <w:szCs w:val="20"/>
        </w:rPr>
        <w:t>Figure 3</w:t>
      </w:r>
      <w:r w:rsidRPr="00176E36">
        <w:rPr>
          <w:rFonts w:ascii="Arial" w:hAnsi="Arial" w:cs="Arial"/>
          <w:i/>
          <w:iCs w:val="0"/>
          <w:sz w:val="20"/>
          <w:szCs w:val="20"/>
        </w:rPr>
        <w:t>: Step response of the system without a controller</w:t>
      </w:r>
      <w:bookmarkEnd w:id="2"/>
    </w:p>
    <w:p w14:paraId="4DDFC867" w14:textId="77777777" w:rsidR="00C5443E" w:rsidRPr="00E3463D" w:rsidRDefault="00C5443E" w:rsidP="00C5443E">
      <w:pPr>
        <w:spacing w:line="276" w:lineRule="auto"/>
        <w:jc w:val="both"/>
        <w:rPr>
          <w:rFonts w:ascii="Arial" w:eastAsiaTheme="minorEastAsia" w:hAnsi="Arial" w:cs="Arial"/>
        </w:rPr>
      </w:pPr>
    </w:p>
    <w:p w14:paraId="1D17E772" w14:textId="77777777" w:rsidR="00C5443E" w:rsidRPr="00E3463D" w:rsidRDefault="00C5443E" w:rsidP="00C5443E">
      <w:pPr>
        <w:keepNext/>
        <w:spacing w:line="276" w:lineRule="auto"/>
        <w:jc w:val="center"/>
        <w:rPr>
          <w:rFonts w:ascii="Arial" w:hAnsi="Arial" w:cs="Arial"/>
        </w:rPr>
      </w:pPr>
      <w:r w:rsidRPr="00E3463D">
        <w:rPr>
          <w:rFonts w:ascii="Arial" w:hAnsi="Arial" w:cs="Arial"/>
          <w:noProof/>
          <w:lang w:val="en-ZA" w:eastAsia="en-ZA"/>
        </w:rPr>
        <w:lastRenderedPageBreak/>
        <w:drawing>
          <wp:inline distT="0" distB="0" distL="0" distR="0" wp14:anchorId="10C6E6C0" wp14:editId="398EFE3C">
            <wp:extent cx="4943475" cy="3646826"/>
            <wp:effectExtent l="0" t="0" r="0" b="0"/>
            <wp:docPr id="3621" name="Picture 3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1" name="Picture 5"/>
                    <pic:cNvPicPr>
                      <a:picLocks noChangeAspect="1" noChangeArrowheads="1"/>
                    </pic:cNvPicPr>
                  </pic:nvPicPr>
                  <pic:blipFill>
                    <a:blip r:embed="rId92">
                      <a:extLst>
                        <a:ext uri="{28A0092B-C50C-407E-A947-70E740481C1C}">
                          <a14:useLocalDpi xmlns:a14="http://schemas.microsoft.com/office/drawing/2010/main" val="0"/>
                        </a:ext>
                      </a:extLst>
                    </a:blip>
                    <a:srcRect l="7611" t="6596" r="7611"/>
                    <a:stretch>
                      <a:fillRect/>
                    </a:stretch>
                  </pic:blipFill>
                  <pic:spPr bwMode="auto">
                    <a:xfrm>
                      <a:off x="0" y="0"/>
                      <a:ext cx="4956171" cy="3656192"/>
                    </a:xfrm>
                    <a:prstGeom prst="rect">
                      <a:avLst/>
                    </a:prstGeom>
                    <a:noFill/>
                    <a:ln>
                      <a:noFill/>
                    </a:ln>
                    <a:extLst>
                      <a:ext uri="{53640926-AAD7-44D8-BBD7-CCE9431645EC}">
                        <a14:shadowObscured xmlns:a14="http://schemas.microsoft.com/office/drawing/2010/main"/>
                      </a:ext>
                    </a:extLst>
                  </pic:spPr>
                </pic:pic>
              </a:graphicData>
            </a:graphic>
          </wp:inline>
        </w:drawing>
      </w:r>
    </w:p>
    <w:p w14:paraId="3916B397" w14:textId="5CF94392" w:rsidR="00C5443E" w:rsidRPr="00176E36" w:rsidRDefault="00C5443E" w:rsidP="00C5443E">
      <w:pPr>
        <w:pStyle w:val="Caption"/>
        <w:spacing w:line="276" w:lineRule="auto"/>
        <w:jc w:val="center"/>
        <w:rPr>
          <w:rFonts w:ascii="Arial" w:hAnsi="Arial" w:cs="Arial"/>
          <w:i/>
          <w:iCs w:val="0"/>
          <w:sz w:val="20"/>
          <w:szCs w:val="20"/>
        </w:rPr>
      </w:pPr>
      <w:bookmarkStart w:id="3" w:name="_Toc425364327"/>
      <w:r w:rsidRPr="00176E36">
        <w:rPr>
          <w:rFonts w:ascii="Arial" w:hAnsi="Arial" w:cs="Arial"/>
          <w:i/>
          <w:iCs w:val="0"/>
          <w:color w:val="EE0000"/>
          <w:sz w:val="20"/>
          <w:szCs w:val="20"/>
        </w:rPr>
        <w:t>Figure 4</w:t>
      </w:r>
      <w:r w:rsidRPr="00176E36">
        <w:rPr>
          <w:rFonts w:ascii="Arial" w:hAnsi="Arial" w:cs="Arial"/>
          <w:i/>
          <w:iCs w:val="0"/>
          <w:sz w:val="20"/>
          <w:szCs w:val="20"/>
        </w:rPr>
        <w:t>: Step response of the system when the critical gain (</w:t>
      </w:r>
      <m:oMath>
        <m:sSub>
          <m:sSubPr>
            <m:ctrlPr>
              <w:rPr>
                <w:rFonts w:ascii="Cambria Math" w:eastAsiaTheme="minorEastAsia" w:hAnsi="Cambria Math" w:cs="Arial"/>
                <w:i/>
                <w:iCs w:val="0"/>
                <w:sz w:val="20"/>
                <w:szCs w:val="20"/>
              </w:rPr>
            </m:ctrlPr>
          </m:sSubPr>
          <m:e>
            <m:sSub>
              <m:sSubPr>
                <m:ctrlPr>
                  <w:rPr>
                    <w:rFonts w:ascii="Cambria Math" w:eastAsiaTheme="minorEastAsia" w:hAnsi="Cambria Math" w:cs="Arial"/>
                    <w:i/>
                    <w:iCs w:val="0"/>
                    <w:sz w:val="20"/>
                    <w:szCs w:val="20"/>
                  </w:rPr>
                </m:ctrlPr>
              </m:sSubPr>
              <m:e>
                <m:r>
                  <w:rPr>
                    <w:rFonts w:ascii="Cambria Math" w:eastAsiaTheme="minorEastAsia" w:hAnsi="Cambria Math" w:cs="Arial"/>
                    <w:sz w:val="20"/>
                    <w:szCs w:val="20"/>
                  </w:rPr>
                  <m:t>K</m:t>
                </m:r>
              </m:e>
              <m:sub>
                <m:r>
                  <w:rPr>
                    <w:rFonts w:ascii="Cambria Math" w:eastAsiaTheme="minorEastAsia" w:hAnsi="Cambria Math" w:cs="Arial"/>
                    <w:sz w:val="20"/>
                    <w:szCs w:val="20"/>
                  </w:rPr>
                  <m:t>C</m:t>
                </m:r>
              </m:sub>
            </m:sSub>
          </m:e>
          <m:sub>
            <m:r>
              <w:rPr>
                <w:rFonts w:ascii="Cambria Math" w:eastAsiaTheme="minorEastAsia" w:hAnsi="Cambria Math" w:cs="Arial"/>
                <w:sz w:val="20"/>
                <w:szCs w:val="20"/>
              </w:rPr>
              <m:t>1</m:t>
            </m:r>
          </m:sub>
        </m:sSub>
      </m:oMath>
      <w:r w:rsidRPr="00176E36">
        <w:rPr>
          <w:rFonts w:ascii="Arial" w:hAnsi="Arial" w:cs="Arial"/>
          <w:i/>
          <w:iCs w:val="0"/>
          <w:sz w:val="20"/>
          <w:szCs w:val="20"/>
        </w:rPr>
        <w:t>) is increased to a value of 205534385, at an oscillating period (</w:t>
      </w:r>
      <m:oMath>
        <m:sSub>
          <m:sSubPr>
            <m:ctrlPr>
              <w:rPr>
                <w:rFonts w:ascii="Cambria Math" w:eastAsiaTheme="minorEastAsia" w:hAnsi="Cambria Math" w:cs="Arial"/>
                <w:i/>
                <w:iCs w:val="0"/>
                <w:sz w:val="20"/>
                <w:szCs w:val="20"/>
              </w:rPr>
            </m:ctrlPr>
          </m:sSubPr>
          <m:e>
            <m:sSub>
              <m:sSubPr>
                <m:ctrlPr>
                  <w:rPr>
                    <w:rFonts w:ascii="Cambria Math" w:eastAsiaTheme="minorEastAsia" w:hAnsi="Cambria Math" w:cs="Arial"/>
                    <w:i/>
                    <w:iCs w:val="0"/>
                    <w:sz w:val="20"/>
                    <w:szCs w:val="20"/>
                  </w:rPr>
                </m:ctrlPr>
              </m:sSubPr>
              <m:e>
                <m:r>
                  <w:rPr>
                    <w:rFonts w:ascii="Cambria Math" w:eastAsiaTheme="minorEastAsia" w:hAnsi="Cambria Math" w:cs="Arial"/>
                    <w:sz w:val="20"/>
                    <w:szCs w:val="20"/>
                  </w:rPr>
                  <m:t>P</m:t>
                </m:r>
              </m:e>
              <m:sub>
                <m:r>
                  <w:rPr>
                    <w:rFonts w:ascii="Cambria Math" w:eastAsiaTheme="minorEastAsia" w:hAnsi="Cambria Math" w:cs="Arial"/>
                    <w:sz w:val="20"/>
                    <w:szCs w:val="20"/>
                  </w:rPr>
                  <m:t>U</m:t>
                </m:r>
              </m:sub>
            </m:sSub>
          </m:e>
          <m:sub>
            <m:r>
              <w:rPr>
                <w:rFonts w:ascii="Cambria Math" w:eastAsiaTheme="minorEastAsia" w:hAnsi="Cambria Math" w:cs="Arial"/>
                <w:sz w:val="20"/>
                <w:szCs w:val="20"/>
              </w:rPr>
              <m:t>1</m:t>
            </m:r>
          </m:sub>
        </m:sSub>
      </m:oMath>
      <w:r w:rsidRPr="00176E36">
        <w:rPr>
          <w:rFonts w:ascii="Arial" w:hAnsi="Arial" w:cs="Arial"/>
          <w:i/>
          <w:iCs w:val="0"/>
          <w:sz w:val="20"/>
          <w:szCs w:val="20"/>
        </w:rPr>
        <w:t>) of 0.05</w:t>
      </w:r>
      <w:bookmarkEnd w:id="3"/>
    </w:p>
    <w:p w14:paraId="36F48405" w14:textId="77777777" w:rsidR="00C5443E" w:rsidRPr="00E3463D" w:rsidRDefault="00C5443E" w:rsidP="00C5443E">
      <w:pPr>
        <w:spacing w:line="276" w:lineRule="auto"/>
        <w:jc w:val="both"/>
        <w:rPr>
          <w:rFonts w:ascii="Arial" w:hAnsi="Arial" w:cs="Arial"/>
        </w:rPr>
      </w:pPr>
      <w:r w:rsidRPr="00E3463D">
        <w:rPr>
          <w:rFonts w:ascii="Arial" w:hAnsi="Arial" w:cs="Arial"/>
          <w:noProof/>
          <w:lang w:val="en-ZA" w:eastAsia="en-ZA"/>
        </w:rPr>
        <w:drawing>
          <wp:inline distT="0" distB="0" distL="0" distR="0" wp14:anchorId="3DBC1D43" wp14:editId="74BB6888">
            <wp:extent cx="5400675" cy="3676650"/>
            <wp:effectExtent l="0" t="0" r="9525" b="0"/>
            <wp:docPr id="3618" name="Picture 3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8" name="Picture 9"/>
                    <pic:cNvPicPr>
                      <a:picLocks noChangeAspect="1" noChangeArrowheads="1"/>
                    </pic:cNvPicPr>
                  </pic:nvPicPr>
                  <pic:blipFill>
                    <a:blip r:embed="rId93">
                      <a:extLst>
                        <a:ext uri="{28A0092B-C50C-407E-A947-70E740481C1C}">
                          <a14:useLocalDpi xmlns:a14="http://schemas.microsoft.com/office/drawing/2010/main" val="0"/>
                        </a:ext>
                      </a:extLst>
                    </a:blip>
                    <a:srcRect l="7434" t="7398" r="7965" b="2041"/>
                    <a:stretch>
                      <a:fillRect/>
                    </a:stretch>
                  </pic:blipFill>
                  <pic:spPr bwMode="auto">
                    <a:xfrm>
                      <a:off x="0" y="0"/>
                      <a:ext cx="5400675" cy="3676650"/>
                    </a:xfrm>
                    <a:prstGeom prst="rect">
                      <a:avLst/>
                    </a:prstGeom>
                    <a:noFill/>
                    <a:ln>
                      <a:noFill/>
                    </a:ln>
                    <a:extLst>
                      <a:ext uri="{53640926-AAD7-44D8-BBD7-CCE9431645EC}">
                        <a14:shadowObscured xmlns:a14="http://schemas.microsoft.com/office/drawing/2010/main"/>
                      </a:ext>
                    </a:extLst>
                  </pic:spPr>
                </pic:pic>
              </a:graphicData>
            </a:graphic>
          </wp:inline>
        </w:drawing>
      </w:r>
    </w:p>
    <w:p w14:paraId="5D797753" w14:textId="24A9DBDA" w:rsidR="00C5443E" w:rsidRPr="00176E36" w:rsidRDefault="00C5443E" w:rsidP="00C5443E">
      <w:pPr>
        <w:spacing w:line="276" w:lineRule="auto"/>
        <w:jc w:val="center"/>
        <w:rPr>
          <w:rFonts w:ascii="Arial" w:eastAsiaTheme="minorEastAsia" w:hAnsi="Arial" w:cs="Arial"/>
          <w:i/>
          <w:iCs/>
        </w:rPr>
      </w:pPr>
      <w:bookmarkStart w:id="4" w:name="_Toc425364329"/>
      <w:r w:rsidRPr="00176E36">
        <w:rPr>
          <w:rFonts w:ascii="Arial" w:hAnsi="Arial" w:cs="Arial"/>
          <w:i/>
          <w:iCs/>
        </w:rPr>
        <w:t xml:space="preserve">Figure 5: Step response of the system with controller gains </w:t>
      </w:r>
      <w:r w:rsidRPr="00176E36">
        <w:rPr>
          <w:rFonts w:ascii="Arial" w:eastAsiaTheme="minorEastAsia" w:hAnsi="Arial" w:cs="Arial"/>
          <w:i/>
          <w:iCs/>
        </w:rPr>
        <w:t>(</w:t>
      </w:r>
      <m:oMath>
        <m:sSub>
          <m:sSubPr>
            <m:ctrlPr>
              <w:rPr>
                <w:rFonts w:ascii="Cambria Math" w:eastAsiaTheme="minorEastAsia" w:hAnsi="Cambria Math" w:cs="Arial"/>
                <w:i/>
                <w:iCs/>
              </w:rPr>
            </m:ctrlPr>
          </m:sSubPr>
          <m:e>
            <m:sSub>
              <m:sSubPr>
                <m:ctrlPr>
                  <w:rPr>
                    <w:rFonts w:ascii="Cambria Math" w:eastAsiaTheme="minorEastAsia" w:hAnsi="Cambria Math" w:cs="Arial"/>
                    <w:i/>
                    <w:iCs/>
                  </w:rPr>
                </m:ctrlPr>
              </m:sSubPr>
              <m:e>
                <m:r>
                  <w:rPr>
                    <w:rFonts w:ascii="Cambria Math" w:eastAsiaTheme="minorEastAsia" w:hAnsi="Cambria Math" w:cs="Arial"/>
                  </w:rPr>
                  <m:t>K</m:t>
                </m:r>
              </m:e>
              <m:sub>
                <m:r>
                  <w:rPr>
                    <w:rFonts w:ascii="Cambria Math" w:eastAsiaTheme="minorEastAsia" w:hAnsi="Cambria Math" w:cs="Arial"/>
                  </w:rPr>
                  <m:t>P</m:t>
                </m:r>
              </m:sub>
            </m:sSub>
          </m:e>
          <m:sub>
            <m:r>
              <w:rPr>
                <w:rFonts w:ascii="Cambria Math" w:eastAsiaTheme="minorEastAsia" w:hAnsi="Cambria Math" w:cs="Arial"/>
              </w:rPr>
              <m:t>1</m:t>
            </m:r>
          </m:sub>
        </m:sSub>
        <m:r>
          <w:rPr>
            <w:rFonts w:ascii="Cambria Math" w:eastAsiaTheme="minorEastAsia" w:hAnsi="Cambria Math" w:cs="Arial"/>
          </w:rPr>
          <m:t xml:space="preserve">=123320631; </m:t>
        </m:r>
        <m:sSub>
          <m:sSubPr>
            <m:ctrlPr>
              <w:rPr>
                <w:rFonts w:ascii="Cambria Math" w:eastAsiaTheme="minorEastAsia" w:hAnsi="Cambria Math" w:cs="Arial"/>
                <w:i/>
                <w:iCs/>
              </w:rPr>
            </m:ctrlPr>
          </m:sSubPr>
          <m:e>
            <m:sSub>
              <m:sSubPr>
                <m:ctrlPr>
                  <w:rPr>
                    <w:rFonts w:ascii="Cambria Math" w:eastAsiaTheme="minorEastAsia" w:hAnsi="Cambria Math" w:cs="Arial"/>
                    <w:i/>
                    <w:iCs/>
                  </w:rPr>
                </m:ctrlPr>
              </m:sSubPr>
              <m:e>
                <m:r>
                  <w:rPr>
                    <w:rFonts w:ascii="Cambria Math" w:eastAsiaTheme="minorEastAsia" w:hAnsi="Cambria Math" w:cs="Arial"/>
                  </w:rPr>
                  <m:t>K</m:t>
                </m:r>
              </m:e>
              <m:sub>
                <m:r>
                  <w:rPr>
                    <w:rFonts w:ascii="Cambria Math" w:eastAsiaTheme="minorEastAsia" w:hAnsi="Cambria Math" w:cs="Arial"/>
                  </w:rPr>
                  <m:t>I</m:t>
                </m:r>
              </m:sub>
            </m:sSub>
          </m:e>
          <m:sub>
            <m:r>
              <w:rPr>
                <w:rFonts w:ascii="Cambria Math" w:eastAsiaTheme="minorEastAsia" w:hAnsi="Cambria Math" w:cs="Arial"/>
              </w:rPr>
              <m:t>1</m:t>
            </m:r>
          </m:sub>
        </m:sSub>
        <m:r>
          <w:rPr>
            <w:rFonts w:ascii="Cambria Math" w:eastAsiaTheme="minorEastAsia" w:hAnsi="Cambria Math" w:cs="Arial"/>
          </w:rPr>
          <m:t xml:space="preserve">=493282524; </m:t>
        </m:r>
        <m:sSub>
          <m:sSubPr>
            <m:ctrlPr>
              <w:rPr>
                <w:rFonts w:ascii="Cambria Math" w:eastAsiaTheme="minorEastAsia" w:hAnsi="Cambria Math" w:cs="Arial"/>
                <w:i/>
                <w:iCs/>
              </w:rPr>
            </m:ctrlPr>
          </m:sSubPr>
          <m:e>
            <m:sSub>
              <m:sSubPr>
                <m:ctrlPr>
                  <w:rPr>
                    <w:rFonts w:ascii="Cambria Math" w:eastAsiaTheme="minorEastAsia" w:hAnsi="Cambria Math" w:cs="Arial"/>
                    <w:i/>
                    <w:iCs/>
                  </w:rPr>
                </m:ctrlPr>
              </m:sSubPr>
              <m:e>
                <m:r>
                  <w:rPr>
                    <w:rFonts w:ascii="Cambria Math" w:eastAsiaTheme="minorEastAsia" w:hAnsi="Cambria Math" w:cs="Arial"/>
                  </w:rPr>
                  <m:t>K</m:t>
                </m:r>
              </m:e>
              <m:sub>
                <m:r>
                  <w:rPr>
                    <w:rFonts w:ascii="Cambria Math" w:eastAsiaTheme="minorEastAsia" w:hAnsi="Cambria Math" w:cs="Arial"/>
                  </w:rPr>
                  <m:t>D</m:t>
                </m:r>
              </m:sub>
            </m:sSub>
          </m:e>
          <m:sub>
            <m:r>
              <w:rPr>
                <w:rFonts w:ascii="Cambria Math" w:eastAsiaTheme="minorEastAsia" w:hAnsi="Cambria Math" w:cs="Arial"/>
              </w:rPr>
              <m:t>1</m:t>
            </m:r>
          </m:sub>
        </m:sSub>
        <m:r>
          <w:rPr>
            <w:rFonts w:ascii="Cambria Math" w:eastAsiaTheme="minorEastAsia" w:hAnsi="Cambria Math" w:cs="Arial"/>
          </w:rPr>
          <m:t>=770754</m:t>
        </m:r>
      </m:oMath>
      <w:r w:rsidRPr="00176E36">
        <w:rPr>
          <w:rFonts w:ascii="Arial" w:eastAsiaTheme="minorEastAsia" w:hAnsi="Arial" w:cs="Arial"/>
          <w:i/>
          <w:iCs/>
        </w:rPr>
        <w:t>)</w:t>
      </w:r>
      <w:bookmarkEnd w:id="4"/>
    </w:p>
    <w:p w14:paraId="17E39E3F" w14:textId="59AD6982" w:rsidR="00C5443E" w:rsidRPr="00E3463D" w:rsidRDefault="00C5443E" w:rsidP="00C5443E">
      <w:pPr>
        <w:spacing w:line="276" w:lineRule="auto"/>
        <w:jc w:val="both"/>
        <w:rPr>
          <w:rFonts w:ascii="Arial" w:eastAsiaTheme="minorEastAsia" w:hAnsi="Arial" w:cs="Arial"/>
        </w:rPr>
      </w:pPr>
      <w:r w:rsidRPr="00E3463D">
        <w:rPr>
          <w:rFonts w:ascii="Arial" w:eastAsiaTheme="minorEastAsia" w:hAnsi="Arial" w:cs="Arial"/>
        </w:rPr>
        <w:t xml:space="preserve">Considering </w:t>
      </w:r>
      <w:r w:rsidRPr="00E3463D">
        <w:rPr>
          <w:rFonts w:ascii="Arial" w:eastAsiaTheme="minorEastAsia" w:hAnsi="Arial" w:cs="Arial"/>
          <w:color w:val="FF0000"/>
        </w:rPr>
        <w:t>Figure 3</w:t>
      </w:r>
      <w:r w:rsidRPr="00E3463D">
        <w:rPr>
          <w:rFonts w:ascii="Arial" w:eastAsiaTheme="minorEastAsia" w:hAnsi="Arial" w:cs="Arial"/>
        </w:rPr>
        <w:t xml:space="preserve">, it is evident that without a controller in the system it takes the system </w:t>
      </w:r>
      <m:oMath>
        <m:r>
          <w:rPr>
            <w:rFonts w:ascii="Cambria Math" w:eastAsiaTheme="minorEastAsia" w:hAnsi="Cambria Math" w:cs="Arial"/>
          </w:rPr>
          <m:t>2.5s</m:t>
        </m:r>
      </m:oMath>
      <w:r w:rsidRPr="00E3463D">
        <w:rPr>
          <w:rFonts w:ascii="Arial" w:eastAsiaTheme="minorEastAsia" w:hAnsi="Arial" w:cs="Arial"/>
        </w:rPr>
        <w:t xml:space="preserve"> to attain a lower steady state and peak value of</w:t>
      </w:r>
      <m:oMath>
        <m:r>
          <w:rPr>
            <w:rFonts w:ascii="Cambria Math" w:eastAsiaTheme="minorEastAsia" w:hAnsi="Cambria Math" w:cs="Arial"/>
          </w:rPr>
          <m:t xml:space="preserve"> 4.48</m:t>
        </m:r>
        <m:sSup>
          <m:sSupPr>
            <m:ctrlPr>
              <w:rPr>
                <w:rFonts w:ascii="Cambria Math" w:eastAsiaTheme="minorEastAsia" w:hAnsi="Cambria Math" w:cs="Arial"/>
                <w:i/>
              </w:rPr>
            </m:ctrlPr>
          </m:sSupPr>
          <m:e>
            <m:r>
              <w:rPr>
                <w:rFonts w:ascii="Cambria Math" w:eastAsiaTheme="minorEastAsia" w:hAnsi="Cambria Math" w:cs="Arial"/>
              </w:rPr>
              <m:t>e</m:t>
            </m:r>
          </m:e>
          <m:sup>
            <m:r>
              <w:rPr>
                <w:rFonts w:ascii="Cambria Math" w:eastAsiaTheme="minorEastAsia" w:hAnsi="Cambria Math" w:cs="Arial"/>
              </w:rPr>
              <m:t>-07</m:t>
            </m:r>
          </m:sup>
        </m:sSup>
      </m:oMath>
      <w:r w:rsidRPr="00E3463D">
        <w:rPr>
          <w:rFonts w:ascii="Arial" w:eastAsiaTheme="minorEastAsia" w:hAnsi="Arial" w:cs="Arial"/>
        </w:rPr>
        <w:t xml:space="preserve">. This implies that the system is not stable, since its peak value and steady state value are the equal. The output response of the system is low compared </w:t>
      </w:r>
      <w:r w:rsidRPr="00E3463D">
        <w:rPr>
          <w:rFonts w:ascii="Arial" w:eastAsiaTheme="minorEastAsia" w:hAnsi="Arial" w:cs="Arial"/>
        </w:rPr>
        <w:lastRenderedPageBreak/>
        <w:t>to the input.  Further, the rise time of the system without a controller is</w:t>
      </w:r>
      <m:oMath>
        <m:r>
          <w:rPr>
            <w:rFonts w:ascii="Cambria Math" w:eastAsiaTheme="minorEastAsia" w:hAnsi="Cambria Math" w:cs="Arial"/>
          </w:rPr>
          <m:t xml:space="preserve"> 0.752s</m:t>
        </m:r>
      </m:oMath>
      <w:r w:rsidRPr="00E3463D">
        <w:rPr>
          <w:rFonts w:ascii="Arial" w:eastAsiaTheme="minorEastAsia" w:hAnsi="Arial" w:cs="Arial"/>
        </w:rPr>
        <w:t xml:space="preserve">, which indicates that, it takes the system </w:t>
      </w:r>
      <m:oMath>
        <m:r>
          <w:rPr>
            <w:rFonts w:ascii="Cambria Math" w:eastAsiaTheme="minorEastAsia" w:hAnsi="Cambria Math" w:cs="Arial"/>
          </w:rPr>
          <m:t>0.752s</m:t>
        </m:r>
      </m:oMath>
      <w:r w:rsidRPr="00E3463D">
        <w:rPr>
          <w:rFonts w:ascii="Arial" w:eastAsiaTheme="minorEastAsia" w:hAnsi="Arial" w:cs="Arial"/>
        </w:rPr>
        <w:t xml:space="preserve"> to attain the low steady state value. In addition, even when the peak amplitude of the system is low, it still took </w:t>
      </w:r>
      <m:oMath>
        <m:r>
          <w:rPr>
            <w:rFonts w:ascii="Cambria Math" w:eastAsiaTheme="minorEastAsia" w:hAnsi="Cambria Math" w:cs="Arial"/>
          </w:rPr>
          <m:t>1.35s</m:t>
        </m:r>
      </m:oMath>
      <w:r w:rsidRPr="00E3463D">
        <w:rPr>
          <w:rFonts w:ascii="Arial" w:eastAsiaTheme="minorEastAsia" w:hAnsi="Arial" w:cs="Arial"/>
        </w:rPr>
        <w:t xml:space="preserve"> to settle at the steady state value. In essence the system characteristics of the system without a controller indicates that the system will not perform excellently without a controller. The introduction of controllers into the system increases their steady state value to</w:t>
      </w:r>
      <m:oMath>
        <m:r>
          <w:rPr>
            <w:rFonts w:ascii="Cambria Math" w:eastAsiaTheme="minorEastAsia" w:hAnsi="Cambria Math" w:cs="Arial"/>
          </w:rPr>
          <m:t xml:space="preserve"> 1</m:t>
        </m:r>
      </m:oMath>
      <w:r w:rsidRPr="00E3463D">
        <w:rPr>
          <w:rFonts w:ascii="Arial" w:eastAsiaTheme="minorEastAsia" w:hAnsi="Arial" w:cs="Arial"/>
        </w:rPr>
        <w:t xml:space="preserve">, as shown in </w:t>
      </w:r>
      <w:r w:rsidRPr="00E3463D">
        <w:rPr>
          <w:rFonts w:ascii="Arial" w:eastAsiaTheme="minorEastAsia" w:hAnsi="Arial" w:cs="Arial"/>
          <w:color w:val="FF0000"/>
        </w:rPr>
        <w:t>Figure 5</w:t>
      </w:r>
      <w:r w:rsidRPr="00E3463D">
        <w:rPr>
          <w:rFonts w:ascii="Arial" w:eastAsiaTheme="minorEastAsia" w:hAnsi="Arial" w:cs="Arial"/>
        </w:rPr>
        <w:t xml:space="preserve">. Furthermore, the use of controllers in the system increases the peak amplitude and percentage overshoot. The peak amplitude of the system is greater than the set point value which is a step input, this signifies that the systems attain values greater than the input in less time. The rise time and settling time of the systems reduces as a result of the use of controller which indicates that there is an improvement in the responsiveness of the system. The characteristics performance of the system when there is no controller and when a controller is introduced in the simulation is presented in </w:t>
      </w:r>
      <w:r w:rsidRPr="00E3463D">
        <w:rPr>
          <w:rFonts w:ascii="Arial" w:eastAsiaTheme="minorEastAsia" w:hAnsi="Arial" w:cs="Arial"/>
          <w:color w:val="FF0000"/>
        </w:rPr>
        <w:t>Table 2</w:t>
      </w:r>
      <w:r w:rsidRPr="00E3463D">
        <w:rPr>
          <w:rFonts w:ascii="Arial" w:eastAsiaTheme="minorEastAsia" w:hAnsi="Arial" w:cs="Arial"/>
        </w:rPr>
        <w:t>.</w:t>
      </w:r>
      <w:r w:rsidR="001F36E5">
        <w:rPr>
          <w:rFonts w:ascii="Arial" w:eastAsiaTheme="minorEastAsia" w:hAnsi="Arial" w:cs="Arial"/>
        </w:rPr>
        <w:t xml:space="preserve"> </w:t>
      </w:r>
      <w:r w:rsidR="001F36E5" w:rsidRPr="001F36E5">
        <w:rPr>
          <w:rFonts w:ascii="Arial" w:eastAsiaTheme="minorEastAsia" w:hAnsi="Arial" w:cs="Arial"/>
          <w:color w:val="FF0000"/>
        </w:rPr>
        <w:t xml:space="preserve">In table two, the reason for the high values of the controller gains is the low system open loop gain. In order to achieve a high </w:t>
      </w:r>
      <w:proofErr w:type="gramStart"/>
      <w:r w:rsidR="001F36E5" w:rsidRPr="001F36E5">
        <w:rPr>
          <w:rFonts w:ascii="Arial" w:eastAsiaTheme="minorEastAsia" w:hAnsi="Arial" w:cs="Arial"/>
          <w:color w:val="FF0000"/>
        </w:rPr>
        <w:t>loop</w:t>
      </w:r>
      <w:proofErr w:type="gramEnd"/>
      <w:r w:rsidR="001F36E5" w:rsidRPr="001F36E5">
        <w:rPr>
          <w:rFonts w:ascii="Arial" w:eastAsiaTheme="minorEastAsia" w:hAnsi="Arial" w:cs="Arial"/>
          <w:color w:val="FF0000"/>
        </w:rPr>
        <w:t xml:space="preserve"> gain in the system</w:t>
      </w:r>
      <w:r w:rsidR="001F36E5">
        <w:rPr>
          <w:rFonts w:ascii="Arial" w:eastAsiaTheme="minorEastAsia" w:hAnsi="Arial" w:cs="Arial"/>
          <w:color w:val="FF0000"/>
        </w:rPr>
        <w:t>,</w:t>
      </w:r>
      <w:r w:rsidR="001F36E5" w:rsidRPr="001F36E5">
        <w:rPr>
          <w:rFonts w:ascii="Arial" w:eastAsiaTheme="minorEastAsia" w:hAnsi="Arial" w:cs="Arial"/>
          <w:color w:val="FF0000"/>
        </w:rPr>
        <w:t xml:space="preserve"> the proportional gain was tuned to be high because the system reacted slowly to control input</w:t>
      </w:r>
      <w:r w:rsidR="001F36E5">
        <w:rPr>
          <w:rFonts w:ascii="Arial" w:eastAsiaTheme="minorEastAsia" w:hAnsi="Arial" w:cs="Arial"/>
        </w:rPr>
        <w:t xml:space="preserve">.  </w:t>
      </w:r>
      <w:r w:rsidRPr="00E3463D">
        <w:rPr>
          <w:rFonts w:ascii="Arial" w:eastAsiaTheme="minorEastAsia" w:hAnsi="Arial" w:cs="Arial"/>
        </w:rPr>
        <w:t xml:space="preserve"> </w:t>
      </w:r>
    </w:p>
    <w:p w14:paraId="123A8A5E" w14:textId="589F6B0B" w:rsidR="00C5443E" w:rsidRDefault="00C5443E" w:rsidP="00C5443E">
      <w:pPr>
        <w:spacing w:line="276" w:lineRule="auto"/>
        <w:jc w:val="both"/>
        <w:rPr>
          <w:rFonts w:ascii="Arial" w:hAnsi="Arial" w:cs="Arial"/>
        </w:rPr>
      </w:pPr>
      <w:r w:rsidRPr="00E3463D">
        <w:rPr>
          <w:rFonts w:ascii="Arial" w:hAnsi="Arial" w:cs="Arial"/>
        </w:rPr>
        <w:t xml:space="preserve">Further, it is desired that, identical actuators follow a reference command with an output displacement equal to desired input. In essence it is necessary to observe the output response of the actuators. In order to achieve this, the output of the actuators in the electrohydraulic system was tracked with the reference input using the same gains of the controllers.  The system was subjected to a step reference signal. A Simulink model of the electro-hydraulic system and the controllers is presented in </w:t>
      </w:r>
      <w:r w:rsidRPr="00E3463D">
        <w:rPr>
          <w:rFonts w:ascii="Arial" w:hAnsi="Arial" w:cs="Arial"/>
          <w:color w:val="EE0000"/>
        </w:rPr>
        <w:t>Figure 6</w:t>
      </w:r>
      <w:r w:rsidRPr="00E3463D">
        <w:rPr>
          <w:rFonts w:ascii="Arial" w:hAnsi="Arial" w:cs="Arial"/>
        </w:rPr>
        <w:t>.</w:t>
      </w:r>
      <w:r w:rsidRPr="00E3463D">
        <w:rPr>
          <w:rFonts w:ascii="Arial" w:hAnsi="Arial" w:cs="Arial"/>
          <w:b/>
        </w:rPr>
        <w:t xml:space="preserve"> </w:t>
      </w:r>
      <w:r w:rsidRPr="00E3463D">
        <w:rPr>
          <w:rFonts w:ascii="Arial" w:hAnsi="Arial" w:cs="Arial"/>
        </w:rPr>
        <w:t>Hence, the</w:t>
      </w:r>
      <w:r w:rsidRPr="00E3463D">
        <w:rPr>
          <w:rFonts w:ascii="Arial" w:hAnsi="Arial" w:cs="Arial"/>
          <w:b/>
        </w:rPr>
        <w:t xml:space="preserve"> </w:t>
      </w:r>
      <w:r w:rsidRPr="00E3463D">
        <w:rPr>
          <w:rFonts w:ascii="Arial" w:hAnsi="Arial" w:cs="Arial"/>
        </w:rPr>
        <w:t xml:space="preserve">objective of the controller is to improve the </w:t>
      </w:r>
      <w:r w:rsidR="001F36E5" w:rsidRPr="00E3463D">
        <w:rPr>
          <w:rFonts w:ascii="Arial" w:hAnsi="Arial" w:cs="Arial"/>
        </w:rPr>
        <w:t>synchronization</w:t>
      </w:r>
      <w:r w:rsidRPr="00E3463D">
        <w:rPr>
          <w:rFonts w:ascii="Arial" w:hAnsi="Arial" w:cs="Arial"/>
        </w:rPr>
        <w:t xml:space="preserve"> of identical actuators in the system. In essence, the obtained values for the proportional, integral and derivative gains were inserted into the Simulink model in order to obtain the response of each actuator in the system. The results obtained from the simulation are presented graphically in </w:t>
      </w:r>
      <w:r w:rsidRPr="00E3463D">
        <w:rPr>
          <w:rFonts w:ascii="Arial" w:hAnsi="Arial" w:cs="Arial"/>
          <w:color w:val="EE0000"/>
        </w:rPr>
        <w:t xml:space="preserve">Figure 7. </w:t>
      </w:r>
      <w:r w:rsidRPr="00E3463D">
        <w:rPr>
          <w:rFonts w:ascii="Arial" w:hAnsi="Arial" w:cs="Arial"/>
        </w:rPr>
        <w:t xml:space="preserve">It is obvious from the graphs that the controller can successfully manage the process and provide a good transient response, because the response of the actuators tracks the reference input. </w:t>
      </w:r>
    </w:p>
    <w:p w14:paraId="29101A99" w14:textId="77777777" w:rsidR="00176E36" w:rsidRPr="00E3463D" w:rsidRDefault="00176E36" w:rsidP="00C5443E">
      <w:pPr>
        <w:spacing w:line="276" w:lineRule="auto"/>
        <w:jc w:val="both"/>
        <w:rPr>
          <w:rFonts w:ascii="Arial" w:hAnsi="Arial" w:cs="Arial"/>
        </w:rPr>
      </w:pPr>
    </w:p>
    <w:p w14:paraId="6ADAE374" w14:textId="77777777" w:rsidR="00C5443E" w:rsidRPr="00176E36" w:rsidRDefault="00C5443E" w:rsidP="00C5443E">
      <w:pPr>
        <w:pStyle w:val="Caption"/>
        <w:keepNext/>
        <w:spacing w:after="0" w:line="276" w:lineRule="auto"/>
        <w:jc w:val="center"/>
        <w:rPr>
          <w:rFonts w:ascii="Arial" w:hAnsi="Arial" w:cs="Arial"/>
          <w:i/>
          <w:iCs w:val="0"/>
          <w:sz w:val="20"/>
          <w:szCs w:val="20"/>
        </w:rPr>
      </w:pPr>
      <w:bookmarkStart w:id="5" w:name="_Toc426222025"/>
      <w:r w:rsidRPr="00176E36">
        <w:rPr>
          <w:rFonts w:ascii="Arial" w:hAnsi="Arial" w:cs="Arial"/>
          <w:i/>
          <w:iCs w:val="0"/>
          <w:color w:val="EE0000"/>
          <w:sz w:val="20"/>
          <w:szCs w:val="20"/>
        </w:rPr>
        <w:t>Table 2</w:t>
      </w:r>
      <w:r w:rsidRPr="00176E36">
        <w:rPr>
          <w:rFonts w:ascii="Arial" w:hAnsi="Arial" w:cs="Arial"/>
          <w:i/>
          <w:iCs w:val="0"/>
          <w:sz w:val="20"/>
          <w:szCs w:val="20"/>
        </w:rPr>
        <w:t>: Result of simulation for the electrohydraulic systems.</w:t>
      </w:r>
      <w:bookmarkEnd w:id="5"/>
    </w:p>
    <w:tbl>
      <w:tblPr>
        <w:tblStyle w:val="TableGrid"/>
        <w:tblW w:w="8545" w:type="dxa"/>
        <w:tblCellMar>
          <w:top w:w="43" w:type="dxa"/>
          <w:left w:w="43" w:type="dxa"/>
          <w:bottom w:w="43" w:type="dxa"/>
          <w:right w:w="43" w:type="dxa"/>
        </w:tblCellMar>
        <w:tblLook w:val="04A0" w:firstRow="1" w:lastRow="0" w:firstColumn="1" w:lastColumn="0" w:noHBand="0" w:noVBand="1"/>
      </w:tblPr>
      <w:tblGrid>
        <w:gridCol w:w="3325"/>
        <w:gridCol w:w="2790"/>
        <w:gridCol w:w="2430"/>
      </w:tblGrid>
      <w:tr w:rsidR="00C5443E" w:rsidRPr="00E3463D" w14:paraId="51A6C2FE" w14:textId="77777777" w:rsidTr="00DB1D82">
        <w:trPr>
          <w:trHeight w:val="219"/>
        </w:trPr>
        <w:tc>
          <w:tcPr>
            <w:tcW w:w="3325" w:type="dxa"/>
          </w:tcPr>
          <w:p w14:paraId="6A54D8E4" w14:textId="77777777" w:rsidR="00C5443E" w:rsidRPr="00E3463D" w:rsidRDefault="00C5443E" w:rsidP="00DB1D82">
            <w:pPr>
              <w:ind w:right="-126"/>
              <w:jc w:val="center"/>
              <w:rPr>
                <w:rFonts w:ascii="Arial" w:hAnsi="Arial" w:cs="Arial"/>
                <w:sz w:val="20"/>
                <w:szCs w:val="20"/>
              </w:rPr>
            </w:pPr>
            <w:r w:rsidRPr="00E3463D">
              <w:rPr>
                <w:rFonts w:ascii="Arial" w:hAnsi="Arial" w:cs="Arial"/>
                <w:sz w:val="20"/>
                <w:szCs w:val="20"/>
              </w:rPr>
              <w:t>System Characteristic Performance</w:t>
            </w:r>
          </w:p>
        </w:tc>
        <w:tc>
          <w:tcPr>
            <w:tcW w:w="2790" w:type="dxa"/>
          </w:tcPr>
          <w:p w14:paraId="5411977E" w14:textId="77777777" w:rsidR="00C5443E" w:rsidRPr="00E3463D" w:rsidRDefault="00C5443E" w:rsidP="00DB1D82">
            <w:pPr>
              <w:jc w:val="center"/>
              <w:rPr>
                <w:rFonts w:ascii="Arial" w:hAnsi="Arial" w:cs="Arial"/>
                <w:sz w:val="20"/>
                <w:szCs w:val="20"/>
              </w:rPr>
            </w:pPr>
            <w:r w:rsidRPr="00E3463D">
              <w:rPr>
                <w:rFonts w:ascii="Arial" w:hAnsi="Arial" w:cs="Arial"/>
                <w:sz w:val="20"/>
                <w:szCs w:val="20"/>
              </w:rPr>
              <w:t>Simulation without Controller</w:t>
            </w:r>
          </w:p>
        </w:tc>
        <w:tc>
          <w:tcPr>
            <w:tcW w:w="2430" w:type="dxa"/>
          </w:tcPr>
          <w:p w14:paraId="41ED8F7F" w14:textId="77777777" w:rsidR="00C5443E" w:rsidRPr="00E3463D" w:rsidRDefault="00C5443E" w:rsidP="00DB1D82">
            <w:pPr>
              <w:jc w:val="center"/>
              <w:rPr>
                <w:rFonts w:ascii="Arial" w:hAnsi="Arial" w:cs="Arial"/>
                <w:sz w:val="20"/>
                <w:szCs w:val="20"/>
              </w:rPr>
            </w:pPr>
            <w:r w:rsidRPr="00E3463D">
              <w:rPr>
                <w:rFonts w:ascii="Arial" w:hAnsi="Arial" w:cs="Arial"/>
                <w:sz w:val="20"/>
                <w:szCs w:val="20"/>
              </w:rPr>
              <w:t>Simulation with controller</w:t>
            </w:r>
          </w:p>
        </w:tc>
      </w:tr>
      <w:tr w:rsidR="00C5443E" w:rsidRPr="00E3463D" w14:paraId="3EAEDC3E" w14:textId="77777777" w:rsidTr="00DB1D82">
        <w:trPr>
          <w:trHeight w:val="283"/>
        </w:trPr>
        <w:tc>
          <w:tcPr>
            <w:tcW w:w="3325" w:type="dxa"/>
          </w:tcPr>
          <w:p w14:paraId="05936B89" w14:textId="77777777" w:rsidR="00C5443E" w:rsidRPr="00E3463D" w:rsidRDefault="00C5443E" w:rsidP="00DB1D82">
            <w:pPr>
              <w:jc w:val="both"/>
              <w:rPr>
                <w:rFonts w:ascii="Arial" w:hAnsi="Arial" w:cs="Arial"/>
                <w:sz w:val="20"/>
                <w:szCs w:val="20"/>
              </w:rPr>
            </w:pPr>
            <w:r w:rsidRPr="00E3463D">
              <w:rPr>
                <w:rFonts w:ascii="Arial" w:hAnsi="Arial" w:cs="Arial"/>
                <w:sz w:val="20"/>
                <w:szCs w:val="20"/>
              </w:rPr>
              <w:t>Steady State Value</w:t>
            </w:r>
          </w:p>
        </w:tc>
        <w:tc>
          <w:tcPr>
            <w:tcW w:w="2790" w:type="dxa"/>
          </w:tcPr>
          <w:p w14:paraId="03911168" w14:textId="77777777" w:rsidR="00C5443E" w:rsidRPr="00E3463D" w:rsidRDefault="00C5443E" w:rsidP="00DB1D82">
            <w:pPr>
              <w:jc w:val="both"/>
              <w:rPr>
                <w:rFonts w:ascii="Arial" w:hAnsi="Arial" w:cs="Arial"/>
                <w:sz w:val="20"/>
                <w:szCs w:val="20"/>
              </w:rPr>
            </w:pPr>
            <m:oMathPara>
              <m:oMath>
                <m:r>
                  <w:rPr>
                    <w:rFonts w:ascii="Cambria Math" w:hAnsi="Cambria Math" w:cs="Arial"/>
                    <w:sz w:val="20"/>
                    <w:szCs w:val="20"/>
                  </w:rPr>
                  <m:t>4.48</m:t>
                </m:r>
                <m:sSup>
                  <m:sSupPr>
                    <m:ctrlPr>
                      <w:rPr>
                        <w:rFonts w:ascii="Cambria Math" w:hAnsi="Cambria Math" w:cs="Arial"/>
                        <w:i/>
                        <w:sz w:val="20"/>
                        <w:szCs w:val="20"/>
                      </w:rPr>
                    </m:ctrlPr>
                  </m:sSupPr>
                  <m:e>
                    <m:r>
                      <w:rPr>
                        <w:rFonts w:ascii="Cambria Math" w:hAnsi="Cambria Math" w:cs="Arial"/>
                        <w:sz w:val="20"/>
                        <w:szCs w:val="20"/>
                      </w:rPr>
                      <m:t>e</m:t>
                    </m:r>
                  </m:e>
                  <m:sup>
                    <m:r>
                      <w:rPr>
                        <w:rFonts w:ascii="Cambria Math" w:hAnsi="Cambria Math" w:cs="Arial"/>
                        <w:sz w:val="20"/>
                        <w:szCs w:val="20"/>
                      </w:rPr>
                      <m:t>-07</m:t>
                    </m:r>
                  </m:sup>
                </m:sSup>
              </m:oMath>
            </m:oMathPara>
          </w:p>
        </w:tc>
        <w:tc>
          <w:tcPr>
            <w:tcW w:w="2430" w:type="dxa"/>
          </w:tcPr>
          <w:p w14:paraId="6F5583D1" w14:textId="77777777" w:rsidR="00C5443E" w:rsidRPr="00E3463D" w:rsidRDefault="00C5443E" w:rsidP="00DB1D82">
            <w:pPr>
              <w:jc w:val="both"/>
              <w:rPr>
                <w:rFonts w:ascii="Cambria Math" w:hAnsi="Cambria Math" w:cs="Arial"/>
                <w:sz w:val="20"/>
                <w:szCs w:val="20"/>
                <w:oMath/>
              </w:rPr>
            </w:pPr>
            <m:oMathPara>
              <m:oMath>
                <m:r>
                  <w:rPr>
                    <w:rFonts w:ascii="Cambria Math" w:hAnsi="Cambria Math" w:cs="Arial"/>
                    <w:sz w:val="20"/>
                    <w:szCs w:val="20"/>
                  </w:rPr>
                  <m:t>1</m:t>
                </m:r>
              </m:oMath>
            </m:oMathPara>
          </w:p>
        </w:tc>
      </w:tr>
      <w:tr w:rsidR="00C5443E" w:rsidRPr="00E3463D" w14:paraId="08C88661" w14:textId="77777777" w:rsidTr="00DB1D82">
        <w:trPr>
          <w:trHeight w:val="283"/>
        </w:trPr>
        <w:tc>
          <w:tcPr>
            <w:tcW w:w="3325" w:type="dxa"/>
          </w:tcPr>
          <w:p w14:paraId="5543FEFA" w14:textId="77777777" w:rsidR="00C5443E" w:rsidRPr="00E3463D" w:rsidRDefault="00C5443E" w:rsidP="00DB1D82">
            <w:pPr>
              <w:jc w:val="both"/>
              <w:rPr>
                <w:rFonts w:ascii="Arial" w:hAnsi="Arial" w:cs="Arial"/>
                <w:sz w:val="20"/>
                <w:szCs w:val="20"/>
              </w:rPr>
            </w:pPr>
            <w:r w:rsidRPr="00E3463D">
              <w:rPr>
                <w:rFonts w:ascii="Arial" w:hAnsi="Arial" w:cs="Arial"/>
                <w:sz w:val="20"/>
                <w:szCs w:val="20"/>
              </w:rPr>
              <w:t>Peak Amplitude</w:t>
            </w:r>
          </w:p>
        </w:tc>
        <w:tc>
          <w:tcPr>
            <w:tcW w:w="2790" w:type="dxa"/>
          </w:tcPr>
          <w:p w14:paraId="2C99AF76" w14:textId="77777777" w:rsidR="00C5443E" w:rsidRPr="00E3463D" w:rsidRDefault="00C5443E" w:rsidP="00DB1D82">
            <w:pPr>
              <w:jc w:val="both"/>
              <w:rPr>
                <w:rFonts w:ascii="Arial" w:hAnsi="Arial" w:cs="Arial"/>
                <w:sz w:val="20"/>
                <w:szCs w:val="20"/>
              </w:rPr>
            </w:pPr>
            <m:oMathPara>
              <m:oMath>
                <m:r>
                  <w:rPr>
                    <w:rFonts w:ascii="Cambria Math" w:hAnsi="Cambria Math" w:cs="Arial"/>
                    <w:sz w:val="20"/>
                    <w:szCs w:val="20"/>
                  </w:rPr>
                  <m:t>4.48</m:t>
                </m:r>
                <m:sSup>
                  <m:sSupPr>
                    <m:ctrlPr>
                      <w:rPr>
                        <w:rFonts w:ascii="Cambria Math" w:hAnsi="Cambria Math" w:cs="Arial"/>
                        <w:i/>
                        <w:sz w:val="20"/>
                        <w:szCs w:val="20"/>
                      </w:rPr>
                    </m:ctrlPr>
                  </m:sSupPr>
                  <m:e>
                    <m:r>
                      <w:rPr>
                        <w:rFonts w:ascii="Cambria Math" w:hAnsi="Cambria Math" w:cs="Arial"/>
                        <w:sz w:val="20"/>
                        <w:szCs w:val="20"/>
                      </w:rPr>
                      <m:t>e</m:t>
                    </m:r>
                  </m:e>
                  <m:sup>
                    <m:r>
                      <w:rPr>
                        <w:rFonts w:ascii="Cambria Math" w:hAnsi="Cambria Math" w:cs="Arial"/>
                        <w:sz w:val="20"/>
                        <w:szCs w:val="20"/>
                      </w:rPr>
                      <m:t>-07</m:t>
                    </m:r>
                  </m:sup>
                </m:sSup>
              </m:oMath>
            </m:oMathPara>
          </w:p>
        </w:tc>
        <w:tc>
          <w:tcPr>
            <w:tcW w:w="2430" w:type="dxa"/>
          </w:tcPr>
          <w:p w14:paraId="1EED1843" w14:textId="77777777" w:rsidR="00C5443E" w:rsidRPr="00E3463D" w:rsidRDefault="00C5443E" w:rsidP="00DB1D82">
            <w:pPr>
              <w:jc w:val="both"/>
              <w:rPr>
                <w:rFonts w:ascii="Cambria Math" w:hAnsi="Cambria Math" w:cs="Arial"/>
                <w:sz w:val="20"/>
                <w:szCs w:val="20"/>
                <w:oMath/>
              </w:rPr>
            </w:pPr>
            <m:oMathPara>
              <m:oMath>
                <m:r>
                  <w:rPr>
                    <w:rFonts w:ascii="Cambria Math" w:hAnsi="Cambria Math" w:cs="Arial"/>
                    <w:sz w:val="20"/>
                    <w:szCs w:val="20"/>
                  </w:rPr>
                  <m:t>1.14</m:t>
                </m:r>
              </m:oMath>
            </m:oMathPara>
          </w:p>
        </w:tc>
      </w:tr>
      <w:tr w:rsidR="00C5443E" w:rsidRPr="00E3463D" w14:paraId="66DD81DF" w14:textId="77777777" w:rsidTr="00DB1D82">
        <w:trPr>
          <w:trHeight w:val="283"/>
        </w:trPr>
        <w:tc>
          <w:tcPr>
            <w:tcW w:w="3325" w:type="dxa"/>
          </w:tcPr>
          <w:p w14:paraId="0FD7E805" w14:textId="77777777" w:rsidR="00C5443E" w:rsidRPr="00E3463D" w:rsidRDefault="00C5443E" w:rsidP="00DB1D82">
            <w:pPr>
              <w:jc w:val="both"/>
              <w:rPr>
                <w:rFonts w:ascii="Arial" w:hAnsi="Arial" w:cs="Arial"/>
                <w:sz w:val="20"/>
                <w:szCs w:val="20"/>
              </w:rPr>
            </w:pPr>
            <w:r w:rsidRPr="00E3463D">
              <w:rPr>
                <w:rFonts w:ascii="Arial" w:hAnsi="Arial" w:cs="Arial"/>
                <w:sz w:val="20"/>
                <w:szCs w:val="20"/>
              </w:rPr>
              <w:t>Percentage Overshoot</w:t>
            </w:r>
          </w:p>
        </w:tc>
        <w:tc>
          <w:tcPr>
            <w:tcW w:w="2790" w:type="dxa"/>
          </w:tcPr>
          <w:p w14:paraId="68ECC4CE" w14:textId="77777777" w:rsidR="00C5443E" w:rsidRPr="00E3463D" w:rsidRDefault="00C5443E" w:rsidP="00DB1D82">
            <w:pPr>
              <w:jc w:val="both"/>
              <w:rPr>
                <w:rFonts w:ascii="Arial" w:hAnsi="Arial" w:cs="Arial"/>
                <w:sz w:val="20"/>
                <w:szCs w:val="20"/>
              </w:rPr>
            </w:pPr>
            <m:oMathPara>
              <m:oMath>
                <m:r>
                  <w:rPr>
                    <w:rFonts w:ascii="Cambria Math" w:hAnsi="Cambria Math" w:cs="Arial"/>
                    <w:sz w:val="20"/>
                    <w:szCs w:val="20"/>
                  </w:rPr>
                  <m:t>0</m:t>
                </m:r>
              </m:oMath>
            </m:oMathPara>
          </w:p>
        </w:tc>
        <w:tc>
          <w:tcPr>
            <w:tcW w:w="2430" w:type="dxa"/>
          </w:tcPr>
          <w:p w14:paraId="5E470D7E" w14:textId="77777777" w:rsidR="00C5443E" w:rsidRPr="00E3463D" w:rsidRDefault="00C5443E" w:rsidP="00DB1D82">
            <w:pPr>
              <w:jc w:val="both"/>
              <w:rPr>
                <w:rFonts w:ascii="Cambria Math" w:hAnsi="Cambria Math" w:cs="Arial"/>
                <w:sz w:val="20"/>
                <w:szCs w:val="20"/>
                <w:oMath/>
              </w:rPr>
            </w:pPr>
            <m:oMathPara>
              <m:oMath>
                <m:r>
                  <w:rPr>
                    <w:rFonts w:ascii="Cambria Math" w:hAnsi="Cambria Math" w:cs="Arial"/>
                    <w:sz w:val="20"/>
                    <w:szCs w:val="20"/>
                  </w:rPr>
                  <m:t>13.8</m:t>
                </m:r>
              </m:oMath>
            </m:oMathPara>
          </w:p>
        </w:tc>
      </w:tr>
      <w:tr w:rsidR="00C5443E" w:rsidRPr="00E3463D" w14:paraId="6460962F" w14:textId="77777777" w:rsidTr="00DB1D82">
        <w:trPr>
          <w:trHeight w:val="283"/>
        </w:trPr>
        <w:tc>
          <w:tcPr>
            <w:tcW w:w="3325" w:type="dxa"/>
          </w:tcPr>
          <w:p w14:paraId="5ACC45D1" w14:textId="77777777" w:rsidR="00C5443E" w:rsidRPr="00E3463D" w:rsidRDefault="00C5443E" w:rsidP="00DB1D82">
            <w:pPr>
              <w:jc w:val="both"/>
              <w:rPr>
                <w:rFonts w:ascii="Arial" w:hAnsi="Arial" w:cs="Arial"/>
                <w:sz w:val="20"/>
                <w:szCs w:val="20"/>
              </w:rPr>
            </w:pPr>
            <w:r w:rsidRPr="00E3463D">
              <w:rPr>
                <w:rFonts w:ascii="Arial" w:hAnsi="Arial" w:cs="Arial"/>
                <w:sz w:val="20"/>
                <w:szCs w:val="20"/>
              </w:rPr>
              <w:t xml:space="preserve">Peak Time </w:t>
            </w:r>
            <m:oMath>
              <m:r>
                <w:rPr>
                  <w:rFonts w:ascii="Cambria Math" w:hAnsi="Cambria Math" w:cs="Arial"/>
                  <w:sz w:val="20"/>
                  <w:szCs w:val="20"/>
                </w:rPr>
                <m:t>(s)</m:t>
              </m:r>
            </m:oMath>
          </w:p>
        </w:tc>
        <w:tc>
          <w:tcPr>
            <w:tcW w:w="2790" w:type="dxa"/>
          </w:tcPr>
          <w:p w14:paraId="699F3BCA" w14:textId="77777777" w:rsidR="00C5443E" w:rsidRPr="00E3463D" w:rsidRDefault="00C5443E" w:rsidP="00DB1D82">
            <w:pPr>
              <w:jc w:val="both"/>
              <w:rPr>
                <w:rFonts w:ascii="Cambria Math" w:hAnsi="Cambria Math" w:cs="Arial"/>
                <w:sz w:val="20"/>
                <w:szCs w:val="20"/>
                <w:oMath/>
              </w:rPr>
            </w:pPr>
            <m:oMathPara>
              <m:oMath>
                <m:r>
                  <w:rPr>
                    <w:rFonts w:ascii="Cambria Math" w:hAnsi="Cambria Math" w:cs="Arial"/>
                    <w:sz w:val="20"/>
                    <w:szCs w:val="20"/>
                  </w:rPr>
                  <m:t>2.5</m:t>
                </m:r>
              </m:oMath>
            </m:oMathPara>
          </w:p>
        </w:tc>
        <w:tc>
          <w:tcPr>
            <w:tcW w:w="2430" w:type="dxa"/>
          </w:tcPr>
          <w:p w14:paraId="1CC59E8F" w14:textId="77777777" w:rsidR="00C5443E" w:rsidRPr="00E3463D" w:rsidRDefault="00C5443E" w:rsidP="00DB1D82">
            <w:pPr>
              <w:jc w:val="both"/>
              <w:rPr>
                <w:rFonts w:ascii="Cambria Math" w:hAnsi="Cambria Math" w:cs="Arial"/>
                <w:sz w:val="20"/>
                <w:szCs w:val="20"/>
                <w:oMath/>
              </w:rPr>
            </w:pPr>
            <m:oMathPara>
              <m:oMath>
                <m:r>
                  <w:rPr>
                    <w:rFonts w:ascii="Cambria Math" w:hAnsi="Cambria Math" w:cs="Arial"/>
                    <w:sz w:val="20"/>
                    <w:szCs w:val="20"/>
                  </w:rPr>
                  <m:t>0.0319</m:t>
                </m:r>
              </m:oMath>
            </m:oMathPara>
          </w:p>
        </w:tc>
      </w:tr>
      <w:tr w:rsidR="00C5443E" w:rsidRPr="00E3463D" w14:paraId="5F857574" w14:textId="77777777" w:rsidTr="00DB1D82">
        <w:trPr>
          <w:trHeight w:val="283"/>
        </w:trPr>
        <w:tc>
          <w:tcPr>
            <w:tcW w:w="3325" w:type="dxa"/>
          </w:tcPr>
          <w:p w14:paraId="686E78CA" w14:textId="77777777" w:rsidR="00C5443E" w:rsidRPr="00E3463D" w:rsidRDefault="00C5443E" w:rsidP="00DB1D82">
            <w:pPr>
              <w:jc w:val="both"/>
              <w:rPr>
                <w:rFonts w:ascii="Arial" w:hAnsi="Arial" w:cs="Arial"/>
                <w:sz w:val="20"/>
                <w:szCs w:val="20"/>
              </w:rPr>
            </w:pPr>
            <w:r w:rsidRPr="00E3463D">
              <w:rPr>
                <w:rFonts w:ascii="Arial" w:hAnsi="Arial" w:cs="Arial"/>
                <w:sz w:val="20"/>
                <w:szCs w:val="20"/>
              </w:rPr>
              <w:t xml:space="preserve">Rise Time </w:t>
            </w:r>
            <m:oMath>
              <m:r>
                <w:rPr>
                  <w:rFonts w:ascii="Cambria Math" w:hAnsi="Cambria Math" w:cs="Arial"/>
                  <w:sz w:val="20"/>
                  <w:szCs w:val="20"/>
                </w:rPr>
                <m:t>(s)</m:t>
              </m:r>
            </m:oMath>
          </w:p>
        </w:tc>
        <w:tc>
          <w:tcPr>
            <w:tcW w:w="2790" w:type="dxa"/>
          </w:tcPr>
          <w:p w14:paraId="711CD6EA" w14:textId="77777777" w:rsidR="00C5443E" w:rsidRPr="00E3463D" w:rsidRDefault="00C5443E" w:rsidP="00DB1D82">
            <w:pPr>
              <w:jc w:val="both"/>
              <w:rPr>
                <w:rFonts w:ascii="Cambria Math" w:hAnsi="Cambria Math" w:cs="Arial"/>
                <w:sz w:val="20"/>
                <w:szCs w:val="20"/>
                <w:oMath/>
              </w:rPr>
            </w:pPr>
            <m:oMathPara>
              <m:oMath>
                <m:r>
                  <w:rPr>
                    <w:rFonts w:ascii="Cambria Math" w:hAnsi="Cambria Math" w:cs="Arial"/>
                    <w:sz w:val="20"/>
                    <w:szCs w:val="20"/>
                  </w:rPr>
                  <m:t>0.752</m:t>
                </m:r>
              </m:oMath>
            </m:oMathPara>
          </w:p>
        </w:tc>
        <w:tc>
          <w:tcPr>
            <w:tcW w:w="2430" w:type="dxa"/>
          </w:tcPr>
          <w:p w14:paraId="7A6DC0AC" w14:textId="77777777" w:rsidR="00C5443E" w:rsidRPr="00E3463D" w:rsidRDefault="00C5443E" w:rsidP="00DB1D82">
            <w:pPr>
              <w:jc w:val="both"/>
              <w:rPr>
                <w:rFonts w:ascii="Cambria Math" w:hAnsi="Cambria Math" w:cs="Arial"/>
                <w:sz w:val="20"/>
                <w:szCs w:val="20"/>
                <w:oMath/>
              </w:rPr>
            </w:pPr>
            <m:oMathPara>
              <m:oMath>
                <m:r>
                  <w:rPr>
                    <w:rFonts w:ascii="Cambria Math" w:hAnsi="Cambria Math" w:cs="Arial"/>
                    <w:sz w:val="20"/>
                    <w:szCs w:val="20"/>
                  </w:rPr>
                  <m:t>0.0144</m:t>
                </m:r>
              </m:oMath>
            </m:oMathPara>
          </w:p>
        </w:tc>
      </w:tr>
      <w:tr w:rsidR="00C5443E" w:rsidRPr="00E3463D" w14:paraId="1252E5B9" w14:textId="77777777" w:rsidTr="00DB1D82">
        <w:trPr>
          <w:trHeight w:val="283"/>
        </w:trPr>
        <w:tc>
          <w:tcPr>
            <w:tcW w:w="3325" w:type="dxa"/>
          </w:tcPr>
          <w:p w14:paraId="1DF7BD6E" w14:textId="77777777" w:rsidR="00C5443E" w:rsidRPr="00E3463D" w:rsidRDefault="00C5443E" w:rsidP="00DB1D82">
            <w:pPr>
              <w:jc w:val="both"/>
              <w:rPr>
                <w:rFonts w:ascii="Arial" w:hAnsi="Arial" w:cs="Arial"/>
                <w:sz w:val="20"/>
                <w:szCs w:val="20"/>
              </w:rPr>
            </w:pPr>
            <w:r w:rsidRPr="00E3463D">
              <w:rPr>
                <w:rFonts w:ascii="Arial" w:hAnsi="Arial" w:cs="Arial"/>
                <w:sz w:val="20"/>
                <w:szCs w:val="20"/>
              </w:rPr>
              <w:t>Settling Time</w:t>
            </w:r>
          </w:p>
        </w:tc>
        <w:tc>
          <w:tcPr>
            <w:tcW w:w="2790" w:type="dxa"/>
          </w:tcPr>
          <w:p w14:paraId="442AFA14" w14:textId="77777777" w:rsidR="00C5443E" w:rsidRPr="00E3463D" w:rsidRDefault="00C5443E" w:rsidP="00DB1D82">
            <w:pPr>
              <w:jc w:val="both"/>
              <w:rPr>
                <w:rFonts w:ascii="Cambria Math" w:hAnsi="Cambria Math" w:cs="Arial"/>
                <w:sz w:val="20"/>
                <w:szCs w:val="20"/>
                <w:oMath/>
              </w:rPr>
            </w:pPr>
            <m:oMathPara>
              <m:oMath>
                <m:r>
                  <w:rPr>
                    <w:rFonts w:ascii="Cambria Math" w:hAnsi="Cambria Math" w:cs="Arial"/>
                    <w:sz w:val="20"/>
                    <w:szCs w:val="20"/>
                  </w:rPr>
                  <m:t>1.35</m:t>
                </m:r>
              </m:oMath>
            </m:oMathPara>
          </w:p>
        </w:tc>
        <w:tc>
          <w:tcPr>
            <w:tcW w:w="2430" w:type="dxa"/>
          </w:tcPr>
          <w:p w14:paraId="3FC8B84B" w14:textId="77777777" w:rsidR="00C5443E" w:rsidRPr="00E3463D" w:rsidRDefault="00C5443E" w:rsidP="00DB1D82">
            <w:pPr>
              <w:jc w:val="both"/>
              <w:rPr>
                <w:rFonts w:ascii="Cambria Math" w:hAnsi="Cambria Math" w:cs="Arial"/>
                <w:sz w:val="20"/>
                <w:szCs w:val="20"/>
                <w:oMath/>
              </w:rPr>
            </w:pPr>
            <m:oMathPara>
              <m:oMath>
                <m:r>
                  <w:rPr>
                    <w:rFonts w:ascii="Cambria Math" w:hAnsi="Cambria Math" w:cs="Arial"/>
                    <w:sz w:val="20"/>
                    <w:szCs w:val="20"/>
                  </w:rPr>
                  <m:t>0.0556</m:t>
                </m:r>
              </m:oMath>
            </m:oMathPara>
          </w:p>
        </w:tc>
      </w:tr>
      <w:tr w:rsidR="00C5443E" w:rsidRPr="00E3463D" w14:paraId="35723089" w14:textId="77777777" w:rsidTr="00DB1D82">
        <w:trPr>
          <w:trHeight w:val="283"/>
        </w:trPr>
        <w:tc>
          <w:tcPr>
            <w:tcW w:w="3325" w:type="dxa"/>
          </w:tcPr>
          <w:p w14:paraId="1143A0D5" w14:textId="6FFD08D7" w:rsidR="00C5443E" w:rsidRPr="00E3463D" w:rsidRDefault="00C5443E" w:rsidP="00DB1D82">
            <w:pPr>
              <w:jc w:val="both"/>
              <w:rPr>
                <w:rFonts w:ascii="Arial" w:hAnsi="Arial" w:cs="Arial"/>
                <w:sz w:val="20"/>
                <w:szCs w:val="20"/>
              </w:rPr>
            </w:pPr>
            <w:r w:rsidRPr="00E3463D">
              <w:rPr>
                <w:rFonts w:ascii="Arial" w:hAnsi="Arial" w:cs="Arial"/>
                <w:sz w:val="20"/>
                <w:szCs w:val="20"/>
              </w:rPr>
              <w:t>Proportional Gain</w:t>
            </w:r>
            <w:r w:rsidR="00FB3C79">
              <w:rPr>
                <w:rFonts w:ascii="Arial" w:hAnsi="Arial" w:cs="Arial"/>
                <w:sz w:val="20"/>
                <w:szCs w:val="20"/>
              </w:rPr>
              <w:t xml:space="preserve"> (V/m)</w:t>
            </w:r>
          </w:p>
        </w:tc>
        <w:tc>
          <w:tcPr>
            <w:tcW w:w="2790" w:type="dxa"/>
          </w:tcPr>
          <w:p w14:paraId="6A7DCED0" w14:textId="77777777" w:rsidR="00C5443E" w:rsidRPr="00E3463D" w:rsidRDefault="00C5443E" w:rsidP="00DB1D82">
            <w:pPr>
              <w:jc w:val="both"/>
              <w:rPr>
                <w:rFonts w:ascii="Cambria Math" w:hAnsi="Cambria Math" w:cs="Arial"/>
                <w:sz w:val="20"/>
                <w:szCs w:val="20"/>
                <w:oMath/>
              </w:rPr>
            </w:pPr>
            <m:oMathPara>
              <m:oMath>
                <m:r>
                  <w:rPr>
                    <w:rFonts w:ascii="Cambria Math" w:hAnsi="Cambria Math" w:cs="Arial"/>
                    <w:sz w:val="20"/>
                    <w:szCs w:val="20"/>
                  </w:rPr>
                  <m:t>0</m:t>
                </m:r>
              </m:oMath>
            </m:oMathPara>
          </w:p>
        </w:tc>
        <w:tc>
          <w:tcPr>
            <w:tcW w:w="2430" w:type="dxa"/>
          </w:tcPr>
          <w:p w14:paraId="7773EDAE" w14:textId="4B2F63FE" w:rsidR="00C5443E" w:rsidRPr="00E3463D" w:rsidRDefault="00C5443E" w:rsidP="00DB1D82">
            <w:pPr>
              <w:jc w:val="both"/>
              <w:rPr>
                <w:rFonts w:ascii="Cambria Math" w:hAnsi="Cambria Math" w:cs="Arial"/>
                <w:sz w:val="20"/>
                <w:szCs w:val="20"/>
                <w:oMath/>
              </w:rPr>
            </w:pPr>
            <m:oMathPara>
              <m:oMath>
                <m:r>
                  <w:rPr>
                    <w:rFonts w:ascii="Cambria Math" w:hAnsi="Cambria Math" w:cs="Arial"/>
                    <w:sz w:val="20"/>
                    <w:szCs w:val="20"/>
                  </w:rPr>
                  <m:t>123320631</m:t>
                </m:r>
              </m:oMath>
            </m:oMathPara>
          </w:p>
        </w:tc>
      </w:tr>
      <w:tr w:rsidR="00C5443E" w:rsidRPr="00E3463D" w14:paraId="57D5DCC1" w14:textId="77777777" w:rsidTr="00DB1D82">
        <w:trPr>
          <w:trHeight w:val="283"/>
        </w:trPr>
        <w:tc>
          <w:tcPr>
            <w:tcW w:w="3325" w:type="dxa"/>
          </w:tcPr>
          <w:p w14:paraId="78BCC937" w14:textId="263557C0" w:rsidR="00C5443E" w:rsidRPr="00E3463D" w:rsidRDefault="00C5443E" w:rsidP="00DB1D82">
            <w:pPr>
              <w:jc w:val="both"/>
              <w:rPr>
                <w:rFonts w:ascii="Arial" w:hAnsi="Arial" w:cs="Arial"/>
                <w:sz w:val="20"/>
                <w:szCs w:val="20"/>
              </w:rPr>
            </w:pPr>
            <w:r w:rsidRPr="00E3463D">
              <w:rPr>
                <w:rFonts w:ascii="Arial" w:hAnsi="Arial" w:cs="Arial"/>
                <w:sz w:val="20"/>
                <w:szCs w:val="20"/>
              </w:rPr>
              <w:t>Integral Gain</w:t>
            </w:r>
            <w:r w:rsidR="00FB3C79">
              <w:rPr>
                <w:rFonts w:ascii="Arial" w:hAnsi="Arial" w:cs="Arial"/>
                <w:sz w:val="20"/>
                <w:szCs w:val="20"/>
              </w:rPr>
              <w:t xml:space="preserve"> (</w:t>
            </w:r>
            <m:oMath>
              <m:sSup>
                <m:sSupPr>
                  <m:ctrlPr>
                    <w:rPr>
                      <w:rFonts w:ascii="Cambria Math" w:hAnsi="Cambria Math" w:cs="Arial"/>
                      <w:i/>
                      <w:sz w:val="20"/>
                      <w:szCs w:val="20"/>
                    </w:rPr>
                  </m:ctrlPr>
                </m:sSupPr>
                <m:e>
                  <m:r>
                    <w:rPr>
                      <w:rFonts w:ascii="Cambria Math" w:hAnsi="Cambria Math" w:cs="Arial"/>
                      <w:sz w:val="20"/>
                      <w:szCs w:val="20"/>
                    </w:rPr>
                    <m:t>s</m:t>
                  </m:r>
                </m:e>
                <m:sup>
                  <m:r>
                    <w:rPr>
                      <w:rFonts w:ascii="Cambria Math" w:hAnsi="Cambria Math" w:cs="Arial"/>
                      <w:sz w:val="20"/>
                      <w:szCs w:val="20"/>
                    </w:rPr>
                    <m:t>-1</m:t>
                  </m:r>
                </m:sup>
              </m:sSup>
            </m:oMath>
            <w:r w:rsidR="00FB3C79">
              <w:rPr>
                <w:rFonts w:ascii="Arial" w:hAnsi="Arial" w:cs="Arial"/>
                <w:sz w:val="20"/>
                <w:szCs w:val="20"/>
              </w:rPr>
              <w:t>)</w:t>
            </w:r>
          </w:p>
        </w:tc>
        <w:tc>
          <w:tcPr>
            <w:tcW w:w="2790" w:type="dxa"/>
          </w:tcPr>
          <w:p w14:paraId="7D802DD3" w14:textId="77777777" w:rsidR="00C5443E" w:rsidRPr="00E3463D" w:rsidRDefault="00C5443E" w:rsidP="00DB1D82">
            <w:pPr>
              <w:jc w:val="both"/>
              <w:rPr>
                <w:rFonts w:ascii="Cambria Math" w:hAnsi="Cambria Math" w:cs="Arial"/>
                <w:sz w:val="20"/>
                <w:szCs w:val="20"/>
                <w:oMath/>
              </w:rPr>
            </w:pPr>
            <m:oMathPara>
              <m:oMath>
                <m:r>
                  <w:rPr>
                    <w:rFonts w:ascii="Cambria Math" w:hAnsi="Cambria Math" w:cs="Arial"/>
                    <w:sz w:val="20"/>
                    <w:szCs w:val="20"/>
                  </w:rPr>
                  <m:t>0</m:t>
                </m:r>
              </m:oMath>
            </m:oMathPara>
          </w:p>
        </w:tc>
        <w:tc>
          <w:tcPr>
            <w:tcW w:w="2430" w:type="dxa"/>
          </w:tcPr>
          <w:p w14:paraId="396AF8C1" w14:textId="741BD92B" w:rsidR="00C5443E" w:rsidRPr="00E3463D" w:rsidRDefault="00C5443E" w:rsidP="00DB1D82">
            <w:pPr>
              <w:jc w:val="both"/>
              <w:rPr>
                <w:rFonts w:ascii="Cambria Math" w:hAnsi="Cambria Math" w:cs="Arial"/>
                <w:sz w:val="20"/>
                <w:szCs w:val="20"/>
                <w:oMath/>
              </w:rPr>
            </w:pPr>
            <m:oMathPara>
              <m:oMath>
                <m:r>
                  <w:rPr>
                    <w:rFonts w:ascii="Cambria Math" w:hAnsi="Cambria Math" w:cs="Arial"/>
                    <w:sz w:val="20"/>
                    <w:szCs w:val="20"/>
                  </w:rPr>
                  <m:t>493282524</m:t>
                </m:r>
                <m:r>
                  <w:rPr>
                    <w:rFonts w:ascii="Cambria Math" w:hAnsi="Cambria Math" w:cs="Arial"/>
                    <w:sz w:val="20"/>
                    <w:szCs w:val="20"/>
                  </w:rPr>
                  <m:t xml:space="preserve"> </m:t>
                </m:r>
              </m:oMath>
            </m:oMathPara>
          </w:p>
        </w:tc>
      </w:tr>
      <w:tr w:rsidR="00C5443E" w:rsidRPr="00E3463D" w14:paraId="10AE3900" w14:textId="77777777" w:rsidTr="00DB1D82">
        <w:trPr>
          <w:trHeight w:val="283"/>
        </w:trPr>
        <w:tc>
          <w:tcPr>
            <w:tcW w:w="3325" w:type="dxa"/>
          </w:tcPr>
          <w:p w14:paraId="4282AD62" w14:textId="0E45F908" w:rsidR="00C5443E" w:rsidRPr="00E3463D" w:rsidRDefault="00C5443E" w:rsidP="00DB1D82">
            <w:pPr>
              <w:jc w:val="both"/>
              <w:rPr>
                <w:rFonts w:ascii="Arial" w:hAnsi="Arial" w:cs="Arial"/>
                <w:sz w:val="20"/>
                <w:szCs w:val="20"/>
              </w:rPr>
            </w:pPr>
            <w:r w:rsidRPr="00E3463D">
              <w:rPr>
                <w:rFonts w:ascii="Arial" w:hAnsi="Arial" w:cs="Arial"/>
                <w:sz w:val="20"/>
                <w:szCs w:val="20"/>
              </w:rPr>
              <w:t>Derivative Gain</w:t>
            </w:r>
            <w:r w:rsidR="00FB3C79">
              <w:rPr>
                <w:rFonts w:ascii="Arial" w:hAnsi="Arial" w:cs="Arial"/>
                <w:sz w:val="20"/>
                <w:szCs w:val="20"/>
              </w:rPr>
              <w:t xml:space="preserve"> (s)</w:t>
            </w:r>
          </w:p>
        </w:tc>
        <w:tc>
          <w:tcPr>
            <w:tcW w:w="2790" w:type="dxa"/>
          </w:tcPr>
          <w:p w14:paraId="2A425734" w14:textId="77777777" w:rsidR="00C5443E" w:rsidRPr="00E3463D" w:rsidRDefault="00C5443E" w:rsidP="00DB1D82">
            <w:pPr>
              <w:jc w:val="both"/>
              <w:rPr>
                <w:rFonts w:ascii="Cambria Math" w:hAnsi="Cambria Math" w:cs="Arial"/>
                <w:sz w:val="20"/>
                <w:szCs w:val="20"/>
                <w:oMath/>
              </w:rPr>
            </w:pPr>
            <m:oMathPara>
              <m:oMath>
                <m:r>
                  <w:rPr>
                    <w:rFonts w:ascii="Cambria Math" w:hAnsi="Cambria Math" w:cs="Arial"/>
                    <w:sz w:val="20"/>
                    <w:szCs w:val="20"/>
                  </w:rPr>
                  <m:t>0</m:t>
                </m:r>
              </m:oMath>
            </m:oMathPara>
          </w:p>
        </w:tc>
        <w:tc>
          <w:tcPr>
            <w:tcW w:w="2430" w:type="dxa"/>
          </w:tcPr>
          <w:p w14:paraId="4E182E1F" w14:textId="6B6734EA" w:rsidR="00C5443E" w:rsidRPr="00E3463D" w:rsidRDefault="00C5443E" w:rsidP="00DB1D82">
            <w:pPr>
              <w:jc w:val="both"/>
              <w:rPr>
                <w:rFonts w:ascii="Cambria Math" w:hAnsi="Cambria Math" w:cs="Arial"/>
                <w:sz w:val="20"/>
                <w:szCs w:val="20"/>
                <w:oMath/>
              </w:rPr>
            </w:pPr>
            <m:oMathPara>
              <m:oMath>
                <m:r>
                  <w:rPr>
                    <w:rFonts w:ascii="Cambria Math" w:hAnsi="Cambria Math" w:cs="Arial"/>
                    <w:sz w:val="20"/>
                    <w:szCs w:val="20"/>
                  </w:rPr>
                  <m:t>770754</m:t>
                </m:r>
                <m:r>
                  <w:rPr>
                    <w:rFonts w:ascii="Cambria Math" w:hAnsi="Cambria Math" w:cs="Arial"/>
                    <w:sz w:val="20"/>
                    <w:szCs w:val="20"/>
                  </w:rPr>
                  <m:t xml:space="preserve"> </m:t>
                </m:r>
              </m:oMath>
            </m:oMathPara>
          </w:p>
        </w:tc>
      </w:tr>
      <w:tr w:rsidR="00C5443E" w:rsidRPr="00E3463D" w14:paraId="4ED6DE1D" w14:textId="77777777" w:rsidTr="00DB1D82">
        <w:trPr>
          <w:trHeight w:val="283"/>
        </w:trPr>
        <w:tc>
          <w:tcPr>
            <w:tcW w:w="3325" w:type="dxa"/>
          </w:tcPr>
          <w:p w14:paraId="06CD7165" w14:textId="0C34D163" w:rsidR="00C5443E" w:rsidRPr="00E3463D" w:rsidRDefault="00C5443E" w:rsidP="00DB1D82">
            <w:pPr>
              <w:jc w:val="both"/>
              <w:rPr>
                <w:rFonts w:ascii="Arial" w:hAnsi="Arial" w:cs="Arial"/>
                <w:sz w:val="20"/>
                <w:szCs w:val="20"/>
              </w:rPr>
            </w:pPr>
            <w:r w:rsidRPr="00E3463D">
              <w:rPr>
                <w:rFonts w:ascii="Arial" w:hAnsi="Arial" w:cs="Arial"/>
                <w:sz w:val="20"/>
                <w:szCs w:val="20"/>
              </w:rPr>
              <w:t>Critical gain</w:t>
            </w:r>
            <w:r w:rsidR="00FB3C79">
              <w:rPr>
                <w:rFonts w:ascii="Arial" w:hAnsi="Arial" w:cs="Arial"/>
                <w:sz w:val="20"/>
                <w:szCs w:val="20"/>
              </w:rPr>
              <w:t xml:space="preserve"> (V/m)</w:t>
            </w:r>
          </w:p>
        </w:tc>
        <w:tc>
          <w:tcPr>
            <w:tcW w:w="2790" w:type="dxa"/>
          </w:tcPr>
          <w:p w14:paraId="1283F29B" w14:textId="77777777" w:rsidR="00C5443E" w:rsidRPr="00E3463D" w:rsidRDefault="00C5443E" w:rsidP="00DB1D82">
            <w:pPr>
              <w:jc w:val="both"/>
              <w:rPr>
                <w:rFonts w:ascii="Cambria Math" w:hAnsi="Cambria Math" w:cs="Arial"/>
                <w:sz w:val="20"/>
                <w:szCs w:val="20"/>
                <w:oMath/>
              </w:rPr>
            </w:pPr>
          </w:p>
        </w:tc>
        <w:tc>
          <w:tcPr>
            <w:tcW w:w="2430" w:type="dxa"/>
          </w:tcPr>
          <w:p w14:paraId="6AFEDFA6" w14:textId="27243E9C" w:rsidR="00C5443E" w:rsidRPr="00E3463D" w:rsidRDefault="00C5443E" w:rsidP="00DB1D82">
            <w:pPr>
              <w:jc w:val="both"/>
              <w:rPr>
                <w:rFonts w:ascii="Cambria Math" w:hAnsi="Cambria Math" w:cs="Arial"/>
                <w:sz w:val="20"/>
                <w:szCs w:val="20"/>
                <w:oMath/>
              </w:rPr>
            </w:pPr>
            <m:oMathPara>
              <m:oMath>
                <m:r>
                  <w:rPr>
                    <w:rFonts w:ascii="Cambria Math" w:hAnsi="Cambria Math" w:cs="Arial"/>
                    <w:sz w:val="20"/>
                    <w:szCs w:val="20"/>
                  </w:rPr>
                  <m:t>205534385</m:t>
                </m:r>
              </m:oMath>
            </m:oMathPara>
          </w:p>
        </w:tc>
      </w:tr>
      <w:tr w:rsidR="00C5443E" w:rsidRPr="00E3463D" w14:paraId="7A9D1776" w14:textId="77777777" w:rsidTr="00DB1D82">
        <w:trPr>
          <w:trHeight w:val="283"/>
        </w:trPr>
        <w:tc>
          <w:tcPr>
            <w:tcW w:w="3325" w:type="dxa"/>
          </w:tcPr>
          <w:p w14:paraId="2413CD49" w14:textId="77777777" w:rsidR="00C5443E" w:rsidRPr="00E3463D" w:rsidRDefault="00C5443E" w:rsidP="00DB1D82">
            <w:pPr>
              <w:jc w:val="both"/>
              <w:rPr>
                <w:rFonts w:ascii="Arial" w:hAnsi="Arial" w:cs="Arial"/>
                <w:sz w:val="20"/>
                <w:szCs w:val="20"/>
              </w:rPr>
            </w:pPr>
            <w:r w:rsidRPr="00E3463D">
              <w:rPr>
                <w:rFonts w:ascii="Arial" w:hAnsi="Arial" w:cs="Arial"/>
                <w:sz w:val="20"/>
                <w:szCs w:val="20"/>
              </w:rPr>
              <w:t xml:space="preserve">Ultimate Period </w:t>
            </w:r>
            <m:oMath>
              <m:r>
                <w:rPr>
                  <w:rFonts w:ascii="Cambria Math" w:hAnsi="Cambria Math" w:cs="Arial"/>
                  <w:sz w:val="20"/>
                  <w:szCs w:val="20"/>
                </w:rPr>
                <m:t>(s)</m:t>
              </m:r>
            </m:oMath>
          </w:p>
        </w:tc>
        <w:tc>
          <w:tcPr>
            <w:tcW w:w="2790" w:type="dxa"/>
          </w:tcPr>
          <w:p w14:paraId="26B73FB0" w14:textId="77777777" w:rsidR="00C5443E" w:rsidRPr="00E3463D" w:rsidRDefault="00C5443E" w:rsidP="00DB1D82">
            <w:pPr>
              <w:jc w:val="both"/>
              <w:rPr>
                <w:rFonts w:ascii="Cambria Math" w:hAnsi="Cambria Math" w:cs="Arial"/>
                <w:sz w:val="20"/>
                <w:szCs w:val="20"/>
                <w:oMath/>
              </w:rPr>
            </w:pPr>
          </w:p>
        </w:tc>
        <w:tc>
          <w:tcPr>
            <w:tcW w:w="2430" w:type="dxa"/>
          </w:tcPr>
          <w:p w14:paraId="5F13186E" w14:textId="77777777" w:rsidR="00C5443E" w:rsidRPr="00E3463D" w:rsidRDefault="00C5443E" w:rsidP="00DB1D82">
            <w:pPr>
              <w:jc w:val="both"/>
              <w:rPr>
                <w:rFonts w:ascii="Cambria Math" w:hAnsi="Cambria Math" w:cs="Arial"/>
                <w:sz w:val="20"/>
                <w:szCs w:val="20"/>
                <w:oMath/>
              </w:rPr>
            </w:pPr>
            <m:oMathPara>
              <m:oMath>
                <m:r>
                  <w:rPr>
                    <w:rFonts w:ascii="Cambria Math" w:hAnsi="Cambria Math" w:cs="Arial"/>
                    <w:sz w:val="20"/>
                    <w:szCs w:val="20"/>
                  </w:rPr>
                  <m:t>0.05</m:t>
                </m:r>
              </m:oMath>
            </m:oMathPara>
          </w:p>
        </w:tc>
      </w:tr>
    </w:tbl>
    <w:p w14:paraId="779A1275" w14:textId="77777777" w:rsidR="00C5443E" w:rsidRPr="00E3463D" w:rsidRDefault="00C5443E" w:rsidP="00C5443E">
      <w:pPr>
        <w:spacing w:line="276" w:lineRule="auto"/>
        <w:jc w:val="both"/>
        <w:rPr>
          <w:rFonts w:ascii="Arial" w:eastAsiaTheme="minorEastAsia" w:hAnsi="Arial" w:cs="Arial"/>
          <w:sz w:val="22"/>
          <w:szCs w:val="22"/>
        </w:rPr>
      </w:pPr>
    </w:p>
    <w:p w14:paraId="3FD8CB94" w14:textId="77777777" w:rsidR="00790ADA" w:rsidRDefault="00790ADA" w:rsidP="00441B6F">
      <w:pPr>
        <w:pStyle w:val="Body"/>
        <w:spacing w:after="0"/>
        <w:rPr>
          <w:rFonts w:ascii="Arial" w:hAnsi="Arial" w:cs="Arial"/>
        </w:rPr>
      </w:pPr>
    </w:p>
    <w:p w14:paraId="6E28CD70" w14:textId="77777777" w:rsidR="004F6966" w:rsidRDefault="004F6966" w:rsidP="00441B6F">
      <w:pPr>
        <w:pStyle w:val="Body"/>
        <w:spacing w:after="0"/>
        <w:rPr>
          <w:rFonts w:ascii="Arial" w:hAnsi="Arial" w:cs="Arial"/>
        </w:rPr>
      </w:pPr>
    </w:p>
    <w:p w14:paraId="6C4FD068" w14:textId="77777777" w:rsidR="004F6966" w:rsidRDefault="004F6966" w:rsidP="00441B6F">
      <w:pPr>
        <w:pStyle w:val="Body"/>
        <w:spacing w:after="0"/>
        <w:rPr>
          <w:rFonts w:ascii="Arial" w:hAnsi="Arial" w:cs="Arial"/>
        </w:rPr>
      </w:pPr>
    </w:p>
    <w:p w14:paraId="584C391F" w14:textId="77777777" w:rsidR="004F6966" w:rsidRDefault="004F6966" w:rsidP="00441B6F">
      <w:pPr>
        <w:pStyle w:val="Body"/>
        <w:spacing w:after="0"/>
        <w:rPr>
          <w:rFonts w:ascii="Arial" w:hAnsi="Arial" w:cs="Arial"/>
        </w:rPr>
      </w:pPr>
    </w:p>
    <w:p w14:paraId="29C93FE7" w14:textId="77777777" w:rsidR="004F6966" w:rsidRDefault="004F6966" w:rsidP="00441B6F">
      <w:pPr>
        <w:pStyle w:val="Body"/>
        <w:spacing w:after="0"/>
        <w:rPr>
          <w:rFonts w:ascii="Arial" w:hAnsi="Arial" w:cs="Arial"/>
        </w:rPr>
      </w:pPr>
    </w:p>
    <w:p w14:paraId="6A63D879" w14:textId="77777777" w:rsidR="004F6966" w:rsidRDefault="004F6966" w:rsidP="00441B6F">
      <w:pPr>
        <w:pStyle w:val="Body"/>
        <w:spacing w:after="0"/>
        <w:rPr>
          <w:rFonts w:ascii="Arial" w:hAnsi="Arial" w:cs="Arial"/>
        </w:rPr>
      </w:pPr>
    </w:p>
    <w:p w14:paraId="19D915C6" w14:textId="77777777" w:rsidR="004F6966" w:rsidRDefault="004F6966" w:rsidP="00441B6F">
      <w:pPr>
        <w:pStyle w:val="Body"/>
        <w:spacing w:after="0"/>
        <w:rPr>
          <w:rFonts w:ascii="Arial" w:hAnsi="Arial" w:cs="Arial"/>
        </w:rPr>
      </w:pPr>
    </w:p>
    <w:p w14:paraId="7E87A7B5" w14:textId="77777777" w:rsidR="004F6966" w:rsidRDefault="004F6966" w:rsidP="00441B6F">
      <w:pPr>
        <w:pStyle w:val="Body"/>
        <w:spacing w:after="0"/>
        <w:rPr>
          <w:rFonts w:ascii="Arial" w:hAnsi="Arial" w:cs="Arial"/>
        </w:rPr>
      </w:pPr>
    </w:p>
    <w:p w14:paraId="0656DD4E" w14:textId="77777777" w:rsidR="004F6966" w:rsidRDefault="004F6966" w:rsidP="00441B6F">
      <w:pPr>
        <w:pStyle w:val="Body"/>
        <w:spacing w:after="0"/>
        <w:rPr>
          <w:rFonts w:ascii="Arial" w:hAnsi="Arial" w:cs="Arial"/>
        </w:rPr>
      </w:pPr>
    </w:p>
    <w:p w14:paraId="1013995E" w14:textId="77777777" w:rsidR="004F6966" w:rsidRPr="00E3463D" w:rsidRDefault="004F6966" w:rsidP="00441B6F">
      <w:pPr>
        <w:pStyle w:val="Body"/>
        <w:spacing w:after="0"/>
        <w:rPr>
          <w:rFonts w:ascii="Arial" w:hAnsi="Arial" w:cs="Arial"/>
        </w:rPr>
      </w:pPr>
    </w:p>
    <w:p w14:paraId="7B06CAB9" w14:textId="6C3A19AF" w:rsidR="00B01FCD" w:rsidRPr="00E3463D" w:rsidRDefault="00E13E32" w:rsidP="00441B6F">
      <w:pPr>
        <w:pStyle w:val="ConcHead"/>
        <w:spacing w:after="0"/>
        <w:jc w:val="both"/>
        <w:rPr>
          <w:rFonts w:ascii="Arial" w:hAnsi="Arial" w:cs="Arial"/>
        </w:rPr>
      </w:pPr>
      <w:r w:rsidRPr="00E3463D">
        <w:rPr>
          <w:rFonts w:ascii="Arial" w:hAnsi="Arial" w:cs="Arial"/>
        </w:rPr>
        <w:t>4. Conclusion</w:t>
      </w:r>
    </w:p>
    <w:p w14:paraId="11D5BA8E" w14:textId="76BF1CFE" w:rsidR="003A2F1E" w:rsidRPr="00E3463D" w:rsidRDefault="003A2F1E" w:rsidP="003A2F1E">
      <w:pPr>
        <w:rPr>
          <w:rFonts w:ascii="Arial" w:hAnsi="Arial" w:cs="Arial"/>
          <w:b/>
          <w:bCs/>
          <w:sz w:val="22"/>
          <w:szCs w:val="22"/>
        </w:rPr>
      </w:pPr>
    </w:p>
    <w:p w14:paraId="0137BE9C" w14:textId="582EC135" w:rsidR="000074AC" w:rsidRPr="000074AC" w:rsidRDefault="003A2F1E" w:rsidP="00F4436D">
      <w:pPr>
        <w:spacing w:line="276" w:lineRule="auto"/>
        <w:jc w:val="both"/>
        <w:rPr>
          <w:rFonts w:ascii="Arial" w:hAnsi="Arial" w:cs="Arial"/>
          <w:color w:val="FF0000"/>
        </w:rPr>
      </w:pPr>
      <w:r w:rsidRPr="00190DF0">
        <w:rPr>
          <w:rFonts w:ascii="Arial" w:hAnsi="Arial" w:cs="Arial"/>
        </w:rPr>
        <w:t>In this study, an electrohydraulic system to operate multiple hydraulic system was designed and modelled in the FluidSim environment in order to observe the system performance and the design values. The mathematical model of the system in the form of transfer functions and state space model was formulated in order to model the system using a PID controller.</w:t>
      </w:r>
      <w:r w:rsidR="00F4436D" w:rsidRPr="00F4436D">
        <w:rPr>
          <w:rFonts w:ascii="Arial" w:hAnsi="Arial" w:cs="Arial"/>
        </w:rPr>
        <w:t xml:space="preserve"> </w:t>
      </w:r>
      <w:r w:rsidR="00F4436D" w:rsidRPr="00252245">
        <w:rPr>
          <w:rFonts w:ascii="Arial" w:hAnsi="Arial" w:cs="Arial"/>
        </w:rPr>
        <w:t>A detail analysis of the mathematical modelling for the electrohydraulic system was done considering some assumptions.  In order to obtain the response of the system to a step input and obtain the gains of the controller, the modelled system is simulated in MATLAB. The step response of the system, with and without a controller is obtained and presented graphically. The results of the controller gains and other system characteristics performance is obtained. These results shows that the controller increase the system characteristic performance. In order to further demonstrate the performance of the model, a SIMULINK model of the system was developed and the gains of the controller is used to obtain the output response of the actuators to step input. The output response of the actuators obtained from the simulation is presented graphically.</w:t>
      </w:r>
      <w:r w:rsidR="000074AC">
        <w:rPr>
          <w:rFonts w:ascii="Arial" w:hAnsi="Arial" w:cs="Arial"/>
        </w:rPr>
        <w:t xml:space="preserve"> </w:t>
      </w:r>
      <w:r w:rsidR="000074AC" w:rsidRPr="000074AC">
        <w:rPr>
          <w:rFonts w:ascii="Arial" w:hAnsi="Arial" w:cs="Arial"/>
          <w:color w:val="FF0000"/>
        </w:rPr>
        <w:t>In essence, the article combines the FluidSim for component sizing with MATLAB/Simulink for the control system design and providing an understanding of PID tuning in an electrohydraulic system which will provide useful methodological framework for hydraulic system design engineers</w:t>
      </w:r>
    </w:p>
    <w:p w14:paraId="2FF957F0" w14:textId="77777777" w:rsidR="000074AC" w:rsidRDefault="000074AC" w:rsidP="00F4436D">
      <w:pPr>
        <w:spacing w:line="276" w:lineRule="auto"/>
        <w:jc w:val="both"/>
        <w:rPr>
          <w:rFonts w:ascii="Arial" w:hAnsi="Arial" w:cs="Arial"/>
        </w:rPr>
      </w:pPr>
    </w:p>
    <w:p w14:paraId="14543EC5" w14:textId="77777777" w:rsidR="003A2F1E" w:rsidRPr="00E3463D" w:rsidRDefault="003A2F1E" w:rsidP="003A2F1E">
      <w:pPr>
        <w:spacing w:line="276" w:lineRule="auto"/>
        <w:jc w:val="both"/>
        <w:rPr>
          <w:rFonts w:ascii="Arial" w:hAnsi="Arial" w:cs="Arial"/>
          <w:sz w:val="22"/>
          <w:szCs w:val="22"/>
        </w:rPr>
        <w:sectPr w:rsidR="003A2F1E" w:rsidRPr="00E3463D" w:rsidSect="005A3926">
          <w:headerReference w:type="even" r:id="rId94"/>
          <w:headerReference w:type="default" r:id="rId95"/>
          <w:footerReference w:type="even" r:id="rId96"/>
          <w:footerReference w:type="default" r:id="rId97"/>
          <w:headerReference w:type="first" r:id="rId98"/>
          <w:footerReference w:type="first" r:id="rId99"/>
          <w:pgSz w:w="11906" w:h="16838"/>
          <w:pgMar w:top="1440" w:right="1440" w:bottom="1440" w:left="1440" w:header="709" w:footer="709" w:gutter="0"/>
          <w:cols w:space="708"/>
          <w:docGrid w:linePitch="360"/>
        </w:sectPr>
      </w:pPr>
    </w:p>
    <w:p w14:paraId="7EF8C974" w14:textId="77777777" w:rsidR="003A2F1E" w:rsidRPr="00E3463D" w:rsidRDefault="003A2F1E" w:rsidP="003A2F1E">
      <w:pPr>
        <w:rPr>
          <w:rFonts w:ascii="Arial" w:hAnsi="Arial" w:cs="Arial"/>
        </w:rPr>
      </w:pPr>
      <w:r w:rsidRPr="00E3463D">
        <w:rPr>
          <w:rFonts w:ascii="Arial" w:hAnsi="Arial" w:cs="Arial"/>
          <w:noProof/>
          <w:sz w:val="22"/>
          <w:szCs w:val="22"/>
          <w14:ligatures w14:val="standardContextual"/>
        </w:rPr>
        <w:lastRenderedPageBreak/>
        <w:drawing>
          <wp:inline distT="0" distB="0" distL="0" distR="0" wp14:anchorId="2251089A" wp14:editId="771B557F">
            <wp:extent cx="9797143" cy="34721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00"/>
                    <a:srcRect l="11467" t="27783" r="3778" b="12217"/>
                    <a:stretch>
                      <a:fillRect/>
                    </a:stretch>
                  </pic:blipFill>
                  <pic:spPr bwMode="auto">
                    <a:xfrm>
                      <a:off x="0" y="0"/>
                      <a:ext cx="9849942" cy="3490847"/>
                    </a:xfrm>
                    <a:prstGeom prst="rect">
                      <a:avLst/>
                    </a:prstGeom>
                    <a:ln>
                      <a:noFill/>
                    </a:ln>
                    <a:extLst>
                      <a:ext uri="{53640926-AAD7-44D8-BBD7-CCE9431645EC}">
                        <a14:shadowObscured xmlns:a14="http://schemas.microsoft.com/office/drawing/2010/main"/>
                      </a:ext>
                    </a:extLst>
                  </pic:spPr>
                </pic:pic>
              </a:graphicData>
            </a:graphic>
          </wp:inline>
        </w:drawing>
      </w:r>
    </w:p>
    <w:p w14:paraId="295568B1" w14:textId="77777777" w:rsidR="003A2F1E" w:rsidRPr="00176E36" w:rsidRDefault="003A2F1E" w:rsidP="003A2F1E">
      <w:pPr>
        <w:jc w:val="center"/>
        <w:rPr>
          <w:rFonts w:ascii="Arial" w:hAnsi="Arial" w:cs="Arial"/>
          <w:i/>
          <w:iCs/>
        </w:rPr>
      </w:pPr>
      <w:r w:rsidRPr="00176E36">
        <w:rPr>
          <w:rFonts w:ascii="Arial" w:hAnsi="Arial" w:cs="Arial"/>
          <w:i/>
          <w:iCs/>
        </w:rPr>
        <w:t>Figure 6. Simulink model of the Electrohydraulic system</w:t>
      </w:r>
    </w:p>
    <w:p w14:paraId="1D9AE886" w14:textId="77777777" w:rsidR="004F6966" w:rsidRDefault="004F6966" w:rsidP="003A2F1E">
      <w:pPr>
        <w:jc w:val="center"/>
        <w:rPr>
          <w:rFonts w:ascii="Arial" w:hAnsi="Arial" w:cs="Arial"/>
        </w:rPr>
      </w:pPr>
    </w:p>
    <w:p w14:paraId="2C44B1AC" w14:textId="77777777" w:rsidR="004F6966" w:rsidRPr="00E3463D" w:rsidRDefault="004F6966" w:rsidP="003A2F1E">
      <w:pPr>
        <w:jc w:val="center"/>
        <w:rPr>
          <w:rFonts w:ascii="Arial" w:hAnsi="Arial" w:cs="Arial"/>
        </w:rPr>
      </w:pPr>
    </w:p>
    <w:p w14:paraId="4C9E2A63" w14:textId="77777777" w:rsidR="003A2F1E" w:rsidRPr="00E3463D" w:rsidRDefault="003A2F1E" w:rsidP="003A2F1E">
      <w:pPr>
        <w:spacing w:line="276" w:lineRule="auto"/>
        <w:jc w:val="both"/>
        <w:rPr>
          <w:rFonts w:ascii="Arial" w:hAnsi="Arial" w:cs="Arial"/>
          <w:sz w:val="22"/>
          <w:szCs w:val="22"/>
        </w:rPr>
      </w:pPr>
      <w:r w:rsidRPr="00E3463D">
        <w:rPr>
          <w:rFonts w:ascii="Arial" w:hAnsi="Arial" w:cs="Arial"/>
          <w:noProof/>
          <w:sz w:val="22"/>
          <w:szCs w:val="22"/>
          <w14:ligatures w14:val="standardContextual"/>
        </w:rPr>
        <w:drawing>
          <wp:inline distT="0" distB="0" distL="0" distR="0" wp14:anchorId="032D93E9" wp14:editId="3B5E429A">
            <wp:extent cx="2327564" cy="2268547"/>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01"/>
                    <a:srcRect l="698" t="887" r="75101" b="54298"/>
                    <a:stretch>
                      <a:fillRect/>
                    </a:stretch>
                  </pic:blipFill>
                  <pic:spPr bwMode="auto">
                    <a:xfrm>
                      <a:off x="0" y="0"/>
                      <a:ext cx="2332946" cy="2273793"/>
                    </a:xfrm>
                    <a:prstGeom prst="rect">
                      <a:avLst/>
                    </a:prstGeom>
                    <a:ln>
                      <a:noFill/>
                    </a:ln>
                    <a:extLst>
                      <a:ext uri="{53640926-AAD7-44D8-BBD7-CCE9431645EC}">
                        <a14:shadowObscured xmlns:a14="http://schemas.microsoft.com/office/drawing/2010/main"/>
                      </a:ext>
                    </a:extLst>
                  </pic:spPr>
                </pic:pic>
              </a:graphicData>
            </a:graphic>
          </wp:inline>
        </w:drawing>
      </w:r>
      <w:r w:rsidRPr="00E3463D">
        <w:rPr>
          <w:rFonts w:ascii="Arial" w:hAnsi="Arial" w:cs="Arial"/>
          <w:noProof/>
          <w:sz w:val="22"/>
          <w:szCs w:val="22"/>
          <w14:ligatures w14:val="standardContextual"/>
        </w:rPr>
        <w:drawing>
          <wp:inline distT="0" distB="0" distL="0" distR="0" wp14:anchorId="5E1008B6" wp14:editId="0A671F13">
            <wp:extent cx="2244746" cy="2280063"/>
            <wp:effectExtent l="0" t="0" r="3175"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01"/>
                    <a:srcRect l="25696" t="887" r="49811" b="54121"/>
                    <a:stretch>
                      <a:fillRect/>
                    </a:stretch>
                  </pic:blipFill>
                  <pic:spPr bwMode="auto">
                    <a:xfrm>
                      <a:off x="0" y="0"/>
                      <a:ext cx="2251418" cy="2286840"/>
                    </a:xfrm>
                    <a:prstGeom prst="rect">
                      <a:avLst/>
                    </a:prstGeom>
                    <a:ln>
                      <a:noFill/>
                    </a:ln>
                    <a:extLst>
                      <a:ext uri="{53640926-AAD7-44D8-BBD7-CCE9431645EC}">
                        <a14:shadowObscured xmlns:a14="http://schemas.microsoft.com/office/drawing/2010/main"/>
                      </a:ext>
                    </a:extLst>
                  </pic:spPr>
                </pic:pic>
              </a:graphicData>
            </a:graphic>
          </wp:inline>
        </w:drawing>
      </w:r>
      <w:r w:rsidRPr="00E3463D">
        <w:rPr>
          <w:rFonts w:ascii="Arial" w:hAnsi="Arial" w:cs="Arial"/>
          <w:noProof/>
          <w:sz w:val="22"/>
          <w:szCs w:val="22"/>
          <w14:ligatures w14:val="standardContextual"/>
        </w:rPr>
        <w:drawing>
          <wp:inline distT="0" distB="0" distL="0" distR="0" wp14:anchorId="1732C847" wp14:editId="03178A31">
            <wp:extent cx="2286047" cy="2268187"/>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01"/>
                    <a:srcRect l="698" t="47473" r="75101" b="7170"/>
                    <a:stretch>
                      <a:fillRect/>
                    </a:stretch>
                  </pic:blipFill>
                  <pic:spPr bwMode="auto">
                    <a:xfrm>
                      <a:off x="0" y="0"/>
                      <a:ext cx="2291559" cy="2273655"/>
                    </a:xfrm>
                    <a:prstGeom prst="rect">
                      <a:avLst/>
                    </a:prstGeom>
                    <a:ln>
                      <a:noFill/>
                    </a:ln>
                    <a:extLst>
                      <a:ext uri="{53640926-AAD7-44D8-BBD7-CCE9431645EC}">
                        <a14:shadowObscured xmlns:a14="http://schemas.microsoft.com/office/drawing/2010/main"/>
                      </a:ext>
                    </a:extLst>
                  </pic:spPr>
                </pic:pic>
              </a:graphicData>
            </a:graphic>
          </wp:inline>
        </w:drawing>
      </w:r>
      <w:r w:rsidRPr="00E3463D">
        <w:rPr>
          <w:rFonts w:ascii="Arial" w:hAnsi="Arial" w:cs="Arial"/>
          <w:noProof/>
          <w:sz w:val="22"/>
          <w:szCs w:val="22"/>
          <w14:ligatures w14:val="standardContextual"/>
        </w:rPr>
        <w:drawing>
          <wp:inline distT="0" distB="0" distL="0" distR="0" wp14:anchorId="56E021C7" wp14:editId="1D07511F">
            <wp:extent cx="2268187" cy="224921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01"/>
                    <a:srcRect l="25696" t="47827" r="49811" b="6307"/>
                    <a:stretch>
                      <a:fillRect/>
                    </a:stretch>
                  </pic:blipFill>
                  <pic:spPr bwMode="auto">
                    <a:xfrm>
                      <a:off x="0" y="0"/>
                      <a:ext cx="2272962" cy="2253946"/>
                    </a:xfrm>
                    <a:prstGeom prst="rect">
                      <a:avLst/>
                    </a:prstGeom>
                    <a:ln>
                      <a:noFill/>
                    </a:ln>
                    <a:extLst>
                      <a:ext uri="{53640926-AAD7-44D8-BBD7-CCE9431645EC}">
                        <a14:shadowObscured xmlns:a14="http://schemas.microsoft.com/office/drawing/2010/main"/>
                      </a:ext>
                    </a:extLst>
                  </pic:spPr>
                </pic:pic>
              </a:graphicData>
            </a:graphic>
          </wp:inline>
        </w:drawing>
      </w:r>
    </w:p>
    <w:p w14:paraId="0CF5AD08" w14:textId="2A5AA4AF" w:rsidR="007537B1" w:rsidRPr="007537B1" w:rsidRDefault="003A2F1E" w:rsidP="00FD40ED">
      <w:pPr>
        <w:spacing w:line="276" w:lineRule="auto"/>
        <w:jc w:val="center"/>
        <w:rPr>
          <w:rFonts w:ascii="Arial" w:hAnsi="Arial" w:cs="Arial"/>
        </w:rPr>
        <w:sectPr w:rsidR="007537B1" w:rsidRPr="007537B1" w:rsidSect="003A2F1E">
          <w:pgSz w:w="16838" w:h="11906" w:orient="landscape"/>
          <w:pgMar w:top="576" w:right="576" w:bottom="576" w:left="576" w:header="706" w:footer="706" w:gutter="0"/>
          <w:cols w:space="708"/>
          <w:docGrid w:linePitch="360"/>
        </w:sectPr>
      </w:pPr>
      <w:r w:rsidRPr="00A2372E">
        <w:rPr>
          <w:rFonts w:ascii="Arial" w:hAnsi="Arial" w:cs="Arial"/>
          <w:i/>
          <w:iCs/>
        </w:rPr>
        <w:t>Figure 7. Step response of the actuators to considering the gains of the controller in the model</w:t>
      </w:r>
      <w:r w:rsidR="00752F37">
        <w:rPr>
          <w:rFonts w:ascii="Arial" w:hAnsi="Arial" w:cs="Arial"/>
          <w:i/>
          <w:iCs/>
        </w:rPr>
        <w:t>.</w:t>
      </w:r>
    </w:p>
    <w:p w14:paraId="5509851F" w14:textId="77777777" w:rsidR="005C784C" w:rsidRPr="00E3463D" w:rsidRDefault="005C784C" w:rsidP="00441B6F">
      <w:pPr>
        <w:pStyle w:val="ReferHead"/>
        <w:spacing w:after="0"/>
        <w:jc w:val="both"/>
        <w:rPr>
          <w:rFonts w:ascii="Arial" w:hAnsi="Arial" w:cs="Arial"/>
          <w:b w:val="0"/>
          <w:caps w:val="0"/>
          <w:sz w:val="20"/>
        </w:rPr>
      </w:pPr>
    </w:p>
    <w:p w14:paraId="165CA515" w14:textId="77777777" w:rsidR="00860000" w:rsidRPr="00E3463D" w:rsidRDefault="00860000" w:rsidP="00441B6F">
      <w:pPr>
        <w:pStyle w:val="ReferHead"/>
        <w:spacing w:after="0"/>
        <w:jc w:val="both"/>
        <w:rPr>
          <w:rFonts w:ascii="Arial" w:hAnsi="Arial" w:cs="Arial"/>
        </w:rPr>
      </w:pPr>
    </w:p>
    <w:p w14:paraId="59090556" w14:textId="77777777" w:rsidR="00B8033F" w:rsidRPr="00B8033F" w:rsidRDefault="00B8033F" w:rsidP="00B8033F">
      <w:pPr>
        <w:spacing w:after="200" w:line="276" w:lineRule="auto"/>
        <w:jc w:val="both"/>
        <w:outlineLvl w:val="0"/>
        <w:rPr>
          <w:rFonts w:ascii="Arial" w:eastAsiaTheme="minorEastAsia" w:hAnsi="Arial" w:cs="Arial"/>
          <w:sz w:val="22"/>
          <w:szCs w:val="22"/>
          <w:lang w:val="en-GB" w:eastAsia="en-GB"/>
        </w:rPr>
      </w:pPr>
      <w:r w:rsidRPr="00B8033F">
        <w:rPr>
          <w:rFonts w:ascii="Arial" w:eastAsiaTheme="minorEastAsia" w:hAnsi="Arial" w:cs="Arial"/>
          <w:b/>
          <w:bCs/>
          <w:sz w:val="22"/>
          <w:szCs w:val="22"/>
          <w:lang w:val="en-GB" w:eastAsia="en-GB"/>
        </w:rPr>
        <w:t>COMPETING INTERESTS DISCLAIMER:</w:t>
      </w:r>
    </w:p>
    <w:p w14:paraId="4A1EAC80" w14:textId="77777777" w:rsidR="00B8033F" w:rsidRPr="00B8033F" w:rsidRDefault="00B8033F" w:rsidP="00B8033F">
      <w:pPr>
        <w:spacing w:after="200" w:line="276" w:lineRule="auto"/>
        <w:rPr>
          <w:rFonts w:asciiTheme="minorHAnsi" w:eastAsiaTheme="minorEastAsia" w:hAnsiTheme="minorHAnsi" w:cstheme="minorBidi"/>
          <w:sz w:val="22"/>
          <w:szCs w:val="22"/>
          <w:lang w:val="en-GB" w:eastAsia="en-GB"/>
        </w:rPr>
      </w:pPr>
      <w:r w:rsidRPr="00B8033F">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49EEC457" w14:textId="77777777" w:rsidR="00B8033F" w:rsidRDefault="00B8033F" w:rsidP="00441B6F">
      <w:pPr>
        <w:pStyle w:val="ReferHead"/>
        <w:spacing w:after="0"/>
        <w:jc w:val="both"/>
        <w:rPr>
          <w:rFonts w:ascii="Arial" w:hAnsi="Arial" w:cs="Arial"/>
        </w:rPr>
      </w:pPr>
    </w:p>
    <w:p w14:paraId="1C6047D5" w14:textId="77777777" w:rsidR="004E372E" w:rsidRPr="00740879" w:rsidRDefault="004E372E" w:rsidP="004E372E">
      <w:pPr>
        <w:rPr>
          <w:highlight w:val="yellow"/>
        </w:rPr>
      </w:pPr>
      <w:r w:rsidRPr="00740879">
        <w:rPr>
          <w:highlight w:val="yellow"/>
        </w:rPr>
        <w:t>Disclaimer (Artificial intelligence)</w:t>
      </w:r>
    </w:p>
    <w:p w14:paraId="34B07DA3" w14:textId="77777777" w:rsidR="004E372E" w:rsidRPr="00740879" w:rsidRDefault="004E372E" w:rsidP="004E372E">
      <w:pPr>
        <w:rPr>
          <w:highlight w:val="yellow"/>
        </w:rPr>
      </w:pPr>
      <w:r w:rsidRPr="00740879">
        <w:rPr>
          <w:highlight w:val="yellow"/>
        </w:rPr>
        <w:t xml:space="preserve">Option 1: </w:t>
      </w:r>
    </w:p>
    <w:p w14:paraId="71D0A616" w14:textId="77777777" w:rsidR="004E372E" w:rsidRPr="00740879" w:rsidRDefault="004E372E" w:rsidP="004E372E">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6C808BF5" w14:textId="77777777" w:rsidR="004E372E" w:rsidRPr="00740879" w:rsidRDefault="004E372E" w:rsidP="004E372E">
      <w:pPr>
        <w:rPr>
          <w:highlight w:val="yellow"/>
        </w:rPr>
      </w:pPr>
      <w:r w:rsidRPr="00740879">
        <w:rPr>
          <w:highlight w:val="yellow"/>
        </w:rPr>
        <w:t xml:space="preserve">Option 2: </w:t>
      </w:r>
    </w:p>
    <w:p w14:paraId="1A861A7C" w14:textId="77777777" w:rsidR="004E372E" w:rsidRPr="00740879" w:rsidRDefault="004E372E" w:rsidP="004E372E">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5B2D0DA" w14:textId="77777777" w:rsidR="004E372E" w:rsidRPr="00740879" w:rsidRDefault="004E372E" w:rsidP="004E372E">
      <w:pPr>
        <w:rPr>
          <w:highlight w:val="yellow"/>
        </w:rPr>
      </w:pPr>
      <w:r w:rsidRPr="00740879">
        <w:rPr>
          <w:highlight w:val="yellow"/>
        </w:rPr>
        <w:t>Details of the AI usage are given below:</w:t>
      </w:r>
    </w:p>
    <w:p w14:paraId="580311D0" w14:textId="77777777" w:rsidR="004E372E" w:rsidRPr="00740879" w:rsidRDefault="004E372E" w:rsidP="004E372E">
      <w:pPr>
        <w:rPr>
          <w:highlight w:val="yellow"/>
        </w:rPr>
      </w:pPr>
      <w:r w:rsidRPr="00740879">
        <w:rPr>
          <w:highlight w:val="yellow"/>
        </w:rPr>
        <w:t>1.</w:t>
      </w:r>
    </w:p>
    <w:p w14:paraId="08CF3182" w14:textId="77777777" w:rsidR="004E372E" w:rsidRPr="00740879" w:rsidRDefault="004E372E" w:rsidP="004E372E">
      <w:pPr>
        <w:rPr>
          <w:highlight w:val="yellow"/>
        </w:rPr>
      </w:pPr>
      <w:r w:rsidRPr="00740879">
        <w:rPr>
          <w:highlight w:val="yellow"/>
        </w:rPr>
        <w:t>2.</w:t>
      </w:r>
    </w:p>
    <w:p w14:paraId="0FAAECA5" w14:textId="77777777" w:rsidR="004E372E" w:rsidRPr="00D047BB" w:rsidRDefault="004E372E" w:rsidP="004E372E">
      <w:r w:rsidRPr="00740879">
        <w:rPr>
          <w:highlight w:val="yellow"/>
        </w:rPr>
        <w:t>3.</w:t>
      </w:r>
    </w:p>
    <w:p w14:paraId="5CCA6669" w14:textId="77777777" w:rsidR="00B8033F" w:rsidRDefault="00B8033F" w:rsidP="00441B6F">
      <w:pPr>
        <w:pStyle w:val="ReferHead"/>
        <w:spacing w:after="0"/>
        <w:jc w:val="both"/>
        <w:rPr>
          <w:rFonts w:ascii="Arial" w:hAnsi="Arial" w:cs="Arial"/>
        </w:rPr>
      </w:pPr>
    </w:p>
    <w:p w14:paraId="14EACC39" w14:textId="77777777" w:rsidR="00B8033F" w:rsidRDefault="00B8033F" w:rsidP="00441B6F">
      <w:pPr>
        <w:pStyle w:val="ReferHead"/>
        <w:spacing w:after="0"/>
        <w:jc w:val="both"/>
        <w:rPr>
          <w:rFonts w:ascii="Arial" w:hAnsi="Arial" w:cs="Arial"/>
        </w:rPr>
      </w:pPr>
    </w:p>
    <w:p w14:paraId="11E44F86" w14:textId="77777777" w:rsidR="00B8033F" w:rsidRDefault="00B8033F" w:rsidP="00441B6F">
      <w:pPr>
        <w:pStyle w:val="ReferHead"/>
        <w:spacing w:after="0"/>
        <w:jc w:val="both"/>
        <w:rPr>
          <w:rFonts w:ascii="Arial" w:hAnsi="Arial" w:cs="Arial"/>
        </w:rPr>
      </w:pPr>
    </w:p>
    <w:p w14:paraId="62E3D54D" w14:textId="77777777" w:rsidR="00B8033F" w:rsidRDefault="00B8033F" w:rsidP="00441B6F">
      <w:pPr>
        <w:pStyle w:val="ReferHead"/>
        <w:spacing w:after="0"/>
        <w:jc w:val="both"/>
        <w:rPr>
          <w:rFonts w:ascii="Arial" w:hAnsi="Arial" w:cs="Arial"/>
        </w:rPr>
      </w:pPr>
    </w:p>
    <w:p w14:paraId="56F124D1" w14:textId="77777777" w:rsidR="00B8033F" w:rsidRDefault="00B8033F" w:rsidP="00441B6F">
      <w:pPr>
        <w:pStyle w:val="ReferHead"/>
        <w:spacing w:after="0"/>
        <w:jc w:val="both"/>
        <w:rPr>
          <w:rFonts w:ascii="Arial" w:hAnsi="Arial" w:cs="Arial"/>
        </w:rPr>
      </w:pPr>
    </w:p>
    <w:p w14:paraId="7B35C9E0" w14:textId="597ACC01" w:rsidR="00B01FCD" w:rsidRPr="00E3463D" w:rsidRDefault="00E13E32" w:rsidP="00441B6F">
      <w:pPr>
        <w:pStyle w:val="ReferHead"/>
        <w:spacing w:after="0"/>
        <w:jc w:val="both"/>
        <w:rPr>
          <w:rFonts w:ascii="Arial" w:hAnsi="Arial" w:cs="Arial"/>
        </w:rPr>
      </w:pPr>
      <w:r w:rsidRPr="00E3463D">
        <w:rPr>
          <w:rFonts w:ascii="Arial" w:hAnsi="Arial" w:cs="Arial"/>
        </w:rPr>
        <w:t>References</w:t>
      </w:r>
    </w:p>
    <w:p w14:paraId="598E9FDE" w14:textId="77777777" w:rsidR="00790ADA" w:rsidRPr="00E3463D" w:rsidRDefault="00790ADA" w:rsidP="00441B6F">
      <w:pPr>
        <w:pStyle w:val="ReferHead"/>
        <w:spacing w:after="0"/>
        <w:jc w:val="both"/>
        <w:rPr>
          <w:rFonts w:ascii="Arial" w:hAnsi="Arial" w:cs="Arial"/>
        </w:rPr>
      </w:pPr>
    </w:p>
    <w:p w14:paraId="3726DC86" w14:textId="77777777" w:rsidR="008D722D" w:rsidRDefault="00E13E32" w:rsidP="005376EA">
      <w:pPr>
        <w:pStyle w:val="Body"/>
        <w:rPr>
          <w:rFonts w:ascii="Arial" w:hAnsi="Arial" w:cs="Arial"/>
        </w:rPr>
      </w:pPr>
      <w:r w:rsidRPr="00E3463D">
        <w:rPr>
          <w:rFonts w:ascii="Arial" w:hAnsi="Arial" w:cs="Arial"/>
        </w:rPr>
        <w:t>References must be listed at the end of the manuscript and numbered in the order that they appear in t</w:t>
      </w:r>
      <w:r w:rsidR="005376EA" w:rsidRPr="00E3463D">
        <w:rPr>
          <w:rFonts w:ascii="Arial" w:hAnsi="Arial" w:cs="Arial"/>
        </w:rPr>
        <w:t xml:space="preserve"> </w:t>
      </w:r>
    </w:p>
    <w:p w14:paraId="51F73C71" w14:textId="27425796" w:rsidR="005376EA" w:rsidRPr="00E3463D" w:rsidRDefault="005376EA" w:rsidP="005376EA">
      <w:pPr>
        <w:pStyle w:val="Body"/>
        <w:rPr>
          <w:rFonts w:ascii="Arial" w:hAnsi="Arial" w:cs="Arial"/>
        </w:rPr>
      </w:pPr>
      <w:proofErr w:type="spellStart"/>
      <w:r w:rsidRPr="00E3463D">
        <w:rPr>
          <w:rFonts w:ascii="Arial" w:hAnsi="Arial" w:cs="Arial"/>
        </w:rPr>
        <w:t>Alaydi</w:t>
      </w:r>
      <w:proofErr w:type="spellEnd"/>
      <w:r w:rsidRPr="00E3463D">
        <w:rPr>
          <w:rFonts w:ascii="Arial" w:hAnsi="Arial" w:cs="Arial"/>
        </w:rPr>
        <w:t xml:space="preserve">, J.Y. (2008). Mathematical modeling for pump-controlled system of hydraulic drive unit of single bucket excavator digging mechanism. JJMIE, 2(3):157-162. </w:t>
      </w:r>
    </w:p>
    <w:p w14:paraId="14D696C4" w14:textId="77777777" w:rsidR="005376EA" w:rsidRPr="00E3463D" w:rsidRDefault="005376EA" w:rsidP="005376EA">
      <w:pPr>
        <w:pStyle w:val="Body"/>
        <w:rPr>
          <w:rFonts w:ascii="Arial" w:hAnsi="Arial" w:cs="Arial"/>
        </w:rPr>
      </w:pPr>
      <w:r w:rsidRPr="00E3463D">
        <w:rPr>
          <w:rFonts w:ascii="Arial" w:hAnsi="Arial" w:cs="Arial"/>
        </w:rPr>
        <w:t xml:space="preserve">Coskun M. Y &amp; </w:t>
      </w:r>
      <w:proofErr w:type="spellStart"/>
      <w:r w:rsidRPr="00E3463D">
        <w:rPr>
          <w:rFonts w:ascii="Arial" w:hAnsi="Arial" w:cs="Arial"/>
        </w:rPr>
        <w:t>Itik</w:t>
      </w:r>
      <w:proofErr w:type="spellEnd"/>
      <w:r w:rsidRPr="00E3463D">
        <w:rPr>
          <w:rFonts w:ascii="Arial" w:hAnsi="Arial" w:cs="Arial"/>
        </w:rPr>
        <w:t>, M (2023). Intelligent PID control of an industrial electrohydraulic system. ISA transactions 139, 484-498</w:t>
      </w:r>
    </w:p>
    <w:p w14:paraId="07629D45" w14:textId="77777777" w:rsidR="005376EA" w:rsidRPr="00E3463D" w:rsidRDefault="005376EA" w:rsidP="005376EA">
      <w:pPr>
        <w:pStyle w:val="Body"/>
        <w:rPr>
          <w:rFonts w:ascii="Arial" w:hAnsi="Arial" w:cs="Arial"/>
        </w:rPr>
      </w:pPr>
      <w:r w:rsidRPr="00E3463D">
        <w:rPr>
          <w:rFonts w:ascii="Arial" w:hAnsi="Arial" w:cs="Arial"/>
        </w:rPr>
        <w:t xml:space="preserve">Coskun M. Y &amp; </w:t>
      </w:r>
      <w:proofErr w:type="spellStart"/>
      <w:r w:rsidRPr="00E3463D">
        <w:rPr>
          <w:rFonts w:ascii="Arial" w:hAnsi="Arial" w:cs="Arial"/>
        </w:rPr>
        <w:t>Itik</w:t>
      </w:r>
      <w:proofErr w:type="spellEnd"/>
      <w:r w:rsidRPr="00E3463D">
        <w:rPr>
          <w:rFonts w:ascii="Arial" w:hAnsi="Arial" w:cs="Arial"/>
        </w:rPr>
        <w:t>, M (2024). Position control of a digital electrohydraulic system with limited sensory data using double deep q-network controller. Expert systems with applications, 252. 124275</w:t>
      </w:r>
    </w:p>
    <w:p w14:paraId="6D381F27" w14:textId="77777777" w:rsidR="005376EA" w:rsidRPr="00E3463D" w:rsidRDefault="005376EA" w:rsidP="005376EA">
      <w:pPr>
        <w:pStyle w:val="Body"/>
        <w:rPr>
          <w:rFonts w:ascii="Arial" w:hAnsi="Arial" w:cs="Arial"/>
        </w:rPr>
      </w:pPr>
      <w:proofErr w:type="spellStart"/>
      <w:r w:rsidRPr="00E3463D">
        <w:rPr>
          <w:rFonts w:ascii="Arial" w:hAnsi="Arial" w:cs="Arial"/>
        </w:rPr>
        <w:t>Dülk</w:t>
      </w:r>
      <w:proofErr w:type="spellEnd"/>
      <w:r w:rsidRPr="00E3463D">
        <w:rPr>
          <w:rFonts w:ascii="Arial" w:hAnsi="Arial" w:cs="Arial"/>
        </w:rPr>
        <w:t xml:space="preserve">, I. &amp; </w:t>
      </w:r>
      <w:proofErr w:type="spellStart"/>
      <w:r w:rsidRPr="00E3463D">
        <w:rPr>
          <w:rFonts w:ascii="Arial" w:hAnsi="Arial" w:cs="Arial"/>
        </w:rPr>
        <w:t>Kovácsházy</w:t>
      </w:r>
      <w:proofErr w:type="spellEnd"/>
      <w:r w:rsidRPr="00E3463D">
        <w:rPr>
          <w:rFonts w:ascii="Arial" w:hAnsi="Arial" w:cs="Arial"/>
        </w:rPr>
        <w:t xml:space="preserve">, T. (2013). A </w:t>
      </w:r>
      <w:proofErr w:type="spellStart"/>
      <w:r w:rsidRPr="00E3463D">
        <w:rPr>
          <w:rFonts w:ascii="Arial" w:hAnsi="Arial" w:cs="Arial"/>
        </w:rPr>
        <w:t>Sensorless</w:t>
      </w:r>
      <w:proofErr w:type="spellEnd"/>
      <w:r w:rsidRPr="00E3463D">
        <w:rPr>
          <w:rFonts w:ascii="Arial" w:hAnsi="Arial" w:cs="Arial"/>
        </w:rPr>
        <w:t xml:space="preserve"> Method for Detecting Spool Position in Solenoid Actuators. Carpathian Journal of Electronic &amp; Computer Engineering, 6(1):36-43. </w:t>
      </w:r>
    </w:p>
    <w:p w14:paraId="1D101920" w14:textId="77777777" w:rsidR="005376EA" w:rsidRPr="00E3463D" w:rsidRDefault="005376EA" w:rsidP="005376EA">
      <w:pPr>
        <w:pStyle w:val="Body"/>
        <w:rPr>
          <w:rFonts w:ascii="Arial" w:hAnsi="Arial" w:cs="Arial"/>
        </w:rPr>
      </w:pPr>
      <w:r w:rsidRPr="00E3463D">
        <w:rPr>
          <w:rFonts w:ascii="Arial" w:hAnsi="Arial" w:cs="Arial"/>
        </w:rPr>
        <w:t xml:space="preserve">Hosseini, A.M., </w:t>
      </w:r>
      <w:proofErr w:type="spellStart"/>
      <w:r w:rsidRPr="00E3463D">
        <w:rPr>
          <w:rFonts w:ascii="Arial" w:hAnsi="Arial" w:cs="Arial"/>
        </w:rPr>
        <w:t>Arzanpour</w:t>
      </w:r>
      <w:proofErr w:type="spellEnd"/>
      <w:r w:rsidRPr="00E3463D">
        <w:rPr>
          <w:rFonts w:ascii="Arial" w:hAnsi="Arial" w:cs="Arial"/>
        </w:rPr>
        <w:t xml:space="preserve">, S., </w:t>
      </w:r>
      <w:proofErr w:type="spellStart"/>
      <w:r w:rsidRPr="00E3463D">
        <w:rPr>
          <w:rFonts w:ascii="Arial" w:hAnsi="Arial" w:cs="Arial"/>
        </w:rPr>
        <w:t>Golnaraghi</w:t>
      </w:r>
      <w:proofErr w:type="spellEnd"/>
      <w:r w:rsidRPr="00E3463D">
        <w:rPr>
          <w:rFonts w:ascii="Arial" w:hAnsi="Arial" w:cs="Arial"/>
        </w:rPr>
        <w:t xml:space="preserve">, F. &amp; Parameswaran, A.M. (2013). Solenoid actuator design and modeling with application in engine vibration isolators. Journal of Vibration and Control, 19(7):1015-1023. </w:t>
      </w:r>
    </w:p>
    <w:p w14:paraId="0DA0A124" w14:textId="77777777" w:rsidR="005376EA" w:rsidRPr="00E3463D" w:rsidRDefault="005376EA" w:rsidP="005376EA">
      <w:pPr>
        <w:pStyle w:val="Body"/>
        <w:rPr>
          <w:rFonts w:ascii="Arial" w:hAnsi="Arial" w:cs="Arial"/>
        </w:rPr>
      </w:pPr>
      <w:proofErr w:type="spellStart"/>
      <w:r w:rsidRPr="00E3463D">
        <w:rPr>
          <w:rFonts w:ascii="Arial" w:hAnsi="Arial" w:cs="Arial"/>
        </w:rPr>
        <w:lastRenderedPageBreak/>
        <w:t>Kaddissi</w:t>
      </w:r>
      <w:proofErr w:type="spellEnd"/>
      <w:r w:rsidRPr="00E3463D">
        <w:rPr>
          <w:rFonts w:ascii="Arial" w:hAnsi="Arial" w:cs="Arial"/>
        </w:rPr>
        <w:t xml:space="preserve">, C., Kenne, J.-P. &amp; Saad, M. (2011). Indirect adaptive control of an electrohydraulic servo system based on nonlinear backstepping. Mechatronics, IEEE/ASME Transactions on, 16(6):1171-1177. </w:t>
      </w:r>
    </w:p>
    <w:p w14:paraId="6652A49D" w14:textId="77777777" w:rsidR="005376EA" w:rsidRPr="00E3463D" w:rsidRDefault="005376EA" w:rsidP="005376EA">
      <w:pPr>
        <w:pStyle w:val="Body"/>
        <w:rPr>
          <w:rFonts w:ascii="Arial" w:hAnsi="Arial" w:cs="Arial"/>
        </w:rPr>
      </w:pPr>
      <w:r w:rsidRPr="00E3463D">
        <w:rPr>
          <w:rFonts w:ascii="Arial" w:hAnsi="Arial" w:cs="Arial"/>
        </w:rPr>
        <w:t xml:space="preserve">Kalyoncu, M. &amp; </w:t>
      </w:r>
      <w:proofErr w:type="spellStart"/>
      <w:r w:rsidRPr="00E3463D">
        <w:rPr>
          <w:rFonts w:ascii="Arial" w:hAnsi="Arial" w:cs="Arial"/>
        </w:rPr>
        <w:t>Haydim</w:t>
      </w:r>
      <w:proofErr w:type="spellEnd"/>
      <w:r w:rsidRPr="00E3463D">
        <w:rPr>
          <w:rFonts w:ascii="Arial" w:hAnsi="Arial" w:cs="Arial"/>
        </w:rPr>
        <w:t xml:space="preserve">, M. (2009). Mathematical modelling and fuzzy logic-based position control of an electrohydraulic servosystem with internal leakage. Mechatronics, 19(6):847-858. </w:t>
      </w:r>
    </w:p>
    <w:p w14:paraId="0B820044" w14:textId="77777777" w:rsidR="005376EA" w:rsidRPr="00E3463D" w:rsidRDefault="005376EA" w:rsidP="005376EA">
      <w:pPr>
        <w:pStyle w:val="Body"/>
        <w:rPr>
          <w:rFonts w:ascii="Arial" w:hAnsi="Arial" w:cs="Arial"/>
        </w:rPr>
      </w:pPr>
      <w:r w:rsidRPr="00E3463D">
        <w:rPr>
          <w:rFonts w:ascii="Arial" w:hAnsi="Arial" w:cs="Arial"/>
        </w:rPr>
        <w:t>Li, J, Kong, L, Liang H, &amp; Li, W (2024). Review of development and characteristics research on electrohydraulic servo systems. Recent Patents on Engineering 18(6). 140-154.</w:t>
      </w:r>
    </w:p>
    <w:p w14:paraId="1550F364" w14:textId="77777777" w:rsidR="005376EA" w:rsidRPr="00E3463D" w:rsidRDefault="005376EA" w:rsidP="005376EA">
      <w:pPr>
        <w:pStyle w:val="Body"/>
        <w:rPr>
          <w:rFonts w:ascii="Arial" w:hAnsi="Arial" w:cs="Arial"/>
        </w:rPr>
      </w:pPr>
      <w:r w:rsidRPr="00E3463D">
        <w:rPr>
          <w:rFonts w:ascii="Arial" w:hAnsi="Arial" w:cs="Arial"/>
        </w:rPr>
        <w:t xml:space="preserve">Li, L. &amp; Thurner, T. (2013). Accurate Modeling and Identification of Servo-Hydraulic Cylinder Systems in Multi-Axial Test Applications. MODELIRANJE – IDENTIFIKACIJA SISTEMOV, 19(6):462-470. </w:t>
      </w:r>
    </w:p>
    <w:p w14:paraId="5D961021" w14:textId="77777777" w:rsidR="005376EA" w:rsidRPr="00E3463D" w:rsidRDefault="005376EA" w:rsidP="005376EA">
      <w:pPr>
        <w:pStyle w:val="Body"/>
        <w:rPr>
          <w:rFonts w:ascii="Arial" w:hAnsi="Arial" w:cs="Arial"/>
        </w:rPr>
      </w:pPr>
      <w:r w:rsidRPr="00E3463D">
        <w:rPr>
          <w:rFonts w:ascii="Arial" w:hAnsi="Arial" w:cs="Arial"/>
        </w:rPr>
        <w:t xml:space="preserve">Liu, G. &amp; Daley, S. (2000). Optimal-tuning nonlinear PID control of hydraulic systems. Control Engineering Practice, 8(9):1045-1053. </w:t>
      </w:r>
    </w:p>
    <w:p w14:paraId="60F5A2CB" w14:textId="77777777" w:rsidR="005376EA" w:rsidRPr="00E3463D" w:rsidRDefault="005376EA" w:rsidP="005376EA">
      <w:pPr>
        <w:pStyle w:val="Body"/>
        <w:rPr>
          <w:rFonts w:ascii="Arial" w:hAnsi="Arial" w:cs="Arial"/>
        </w:rPr>
      </w:pPr>
      <w:proofErr w:type="spellStart"/>
      <w:r w:rsidRPr="00E3463D">
        <w:rPr>
          <w:rFonts w:ascii="Arial" w:hAnsi="Arial" w:cs="Arial"/>
        </w:rPr>
        <w:t>Madady</w:t>
      </w:r>
      <w:proofErr w:type="spellEnd"/>
      <w:r w:rsidRPr="00E3463D">
        <w:rPr>
          <w:rFonts w:ascii="Arial" w:hAnsi="Arial" w:cs="Arial"/>
        </w:rPr>
        <w:t xml:space="preserve">, A. (2013). An extended PID type iterative learning control. International Journal of Control, Automation and Systems, 11(3):470-481. </w:t>
      </w:r>
    </w:p>
    <w:p w14:paraId="4A7339A9" w14:textId="77777777" w:rsidR="005376EA" w:rsidRPr="00E3463D" w:rsidRDefault="005376EA" w:rsidP="005376EA">
      <w:pPr>
        <w:pStyle w:val="Body"/>
        <w:rPr>
          <w:rFonts w:ascii="Arial" w:hAnsi="Arial" w:cs="Arial"/>
        </w:rPr>
      </w:pPr>
      <w:r w:rsidRPr="00E3463D">
        <w:rPr>
          <w:rFonts w:ascii="Arial" w:hAnsi="Arial" w:cs="Arial"/>
        </w:rPr>
        <w:t>Meena K, Dhavalikar M &amp;Throat S. (2023). A review on position control of hydraulic cylinder for accuracy and response time. Materials Today Proceedings 72, 995-999</w:t>
      </w:r>
    </w:p>
    <w:p w14:paraId="4177E229" w14:textId="77777777" w:rsidR="005376EA" w:rsidRPr="00E3463D" w:rsidRDefault="005376EA" w:rsidP="005376EA">
      <w:pPr>
        <w:pStyle w:val="Body"/>
        <w:rPr>
          <w:rFonts w:ascii="Arial" w:hAnsi="Arial" w:cs="Arial"/>
        </w:rPr>
      </w:pPr>
      <w:r w:rsidRPr="00E3463D">
        <w:rPr>
          <w:rFonts w:ascii="Arial" w:hAnsi="Arial" w:cs="Arial"/>
        </w:rPr>
        <w:t xml:space="preserve">Norman, S.N. (2011). Control Systems Engineering: Sixth Edition. Printed in the United States of America: John Wiley &amp; Sons, Inc., H I River Street, Hoboken, NJ 07030-5774, (201) 748-6011, fax (201) 748-6008.: ISBN 13 978-0470-54756-4 ISBN 13 978-0470-91769-5: 876: Pg 664-721. </w:t>
      </w:r>
    </w:p>
    <w:p w14:paraId="2F2C0999" w14:textId="77777777" w:rsidR="005376EA" w:rsidRPr="00E3463D" w:rsidRDefault="005376EA" w:rsidP="005376EA">
      <w:pPr>
        <w:pStyle w:val="Body"/>
        <w:rPr>
          <w:rFonts w:ascii="Arial" w:hAnsi="Arial" w:cs="Arial"/>
        </w:rPr>
      </w:pPr>
      <w:r w:rsidRPr="00E3463D">
        <w:rPr>
          <w:rFonts w:ascii="Arial" w:hAnsi="Arial" w:cs="Arial"/>
        </w:rPr>
        <w:t>Olabanji O. M &amp; Mpofu K. (2019), "Physical Modelling, Simulation and Experimental Analysis for Synchronizing Multiple Hydraulic Actuators," International Journal of Mechanical &amp; Mechatronics Engineering IJMME-IJENS, vol. 19, no. 4, pp. 122-136.</w:t>
      </w:r>
    </w:p>
    <w:p w14:paraId="47791018" w14:textId="77777777" w:rsidR="005376EA" w:rsidRPr="00E3463D" w:rsidRDefault="005376EA" w:rsidP="005376EA">
      <w:pPr>
        <w:pStyle w:val="Body"/>
        <w:rPr>
          <w:rFonts w:ascii="Arial" w:hAnsi="Arial" w:cs="Arial"/>
        </w:rPr>
      </w:pPr>
      <w:r w:rsidRPr="00E3463D">
        <w:rPr>
          <w:rFonts w:ascii="Arial" w:hAnsi="Arial" w:cs="Arial"/>
        </w:rPr>
        <w:t>Olabanji O. M, Mpofu K, &amp; Battaia, O (2016), "Design, simulation and experimental investigation of a novel reconfigurable assembly fixture for press brakes," The International Journal of Advanced Manufacturing Technology, vol. 82, no. 1-4, pp. 663-679.</w:t>
      </w:r>
    </w:p>
    <w:p w14:paraId="0A6B3693" w14:textId="77777777" w:rsidR="005376EA" w:rsidRPr="00E3463D" w:rsidRDefault="005376EA" w:rsidP="005376EA">
      <w:pPr>
        <w:pStyle w:val="Body"/>
        <w:rPr>
          <w:rFonts w:ascii="Arial" w:hAnsi="Arial" w:cs="Arial"/>
        </w:rPr>
      </w:pPr>
      <w:r w:rsidRPr="00E3463D">
        <w:rPr>
          <w:rFonts w:ascii="Arial" w:hAnsi="Arial" w:cs="Arial"/>
        </w:rPr>
        <w:t>Olabanji O. M, Mpofu K, &amp; Battaia, O (2020), "A distributive approach for position control of clamps in a reconfigurable assembly fixture," International Journal of Automation and Control, vol. 14, no. 1, pp. 34-51.</w:t>
      </w:r>
    </w:p>
    <w:p w14:paraId="4E194E50" w14:textId="77777777" w:rsidR="005376EA" w:rsidRPr="00E3463D" w:rsidRDefault="005376EA" w:rsidP="005376EA">
      <w:pPr>
        <w:pStyle w:val="Body"/>
        <w:rPr>
          <w:rFonts w:ascii="Arial" w:hAnsi="Arial" w:cs="Arial"/>
        </w:rPr>
      </w:pPr>
      <w:r w:rsidRPr="00E3463D">
        <w:rPr>
          <w:rFonts w:ascii="Arial" w:hAnsi="Arial" w:cs="Arial"/>
        </w:rPr>
        <w:t>Olabanji O. M. (2015), Development of a Reconfigurable Assembly System for the Assembly of Press Brakes. URL: https://books.google.com.ng/books?id=5VNDAQAACAAJ: A doctoral Thesis in the Department of industrial Engineering, Tshwane University of Technology, Pretoria West, South Africa.</w:t>
      </w:r>
    </w:p>
    <w:p w14:paraId="3BDE33A5" w14:textId="77777777" w:rsidR="005376EA" w:rsidRPr="00E3463D" w:rsidRDefault="005376EA" w:rsidP="005376EA">
      <w:pPr>
        <w:pStyle w:val="Body"/>
        <w:rPr>
          <w:rFonts w:ascii="Arial" w:hAnsi="Arial" w:cs="Arial"/>
        </w:rPr>
      </w:pPr>
      <w:r w:rsidRPr="00E3463D">
        <w:rPr>
          <w:rFonts w:ascii="Arial" w:hAnsi="Arial" w:cs="Arial"/>
        </w:rPr>
        <w:t xml:space="preserve">Olabanji, O. &amp; Mpofu, K. (2014). Programmable Logic Control of an Electro-hydraulic System for a Reconfigurable Assembly Fixture used for Press Brake assembly. In: </w:t>
      </w:r>
      <w:proofErr w:type="spellStart"/>
      <w:r w:rsidRPr="00E3463D">
        <w:rPr>
          <w:rFonts w:ascii="Arial" w:hAnsi="Arial" w:cs="Arial"/>
        </w:rPr>
        <w:t>Robmech</w:t>
      </w:r>
      <w:proofErr w:type="spellEnd"/>
      <w:r w:rsidRPr="00E3463D">
        <w:rPr>
          <w:rFonts w:ascii="Arial" w:hAnsi="Arial" w:cs="Arial"/>
        </w:rPr>
        <w:t xml:space="preserve"> </w:t>
      </w:r>
      <w:proofErr w:type="spellStart"/>
      <w:r w:rsidRPr="00E3463D">
        <w:rPr>
          <w:rFonts w:ascii="Arial" w:hAnsi="Arial" w:cs="Arial"/>
        </w:rPr>
        <w:t>AflaT</w:t>
      </w:r>
      <w:proofErr w:type="spellEnd"/>
      <w:r w:rsidRPr="00E3463D">
        <w:rPr>
          <w:rFonts w:ascii="Arial" w:hAnsi="Arial" w:cs="Arial"/>
        </w:rPr>
        <w:t xml:space="preserve"> and PRASA joint conference; 1-9. </w:t>
      </w:r>
    </w:p>
    <w:p w14:paraId="56701FF3" w14:textId="77777777" w:rsidR="005376EA" w:rsidRPr="00E3463D" w:rsidRDefault="005376EA" w:rsidP="005376EA">
      <w:pPr>
        <w:pStyle w:val="Body"/>
        <w:rPr>
          <w:rFonts w:ascii="Arial" w:hAnsi="Arial" w:cs="Arial"/>
        </w:rPr>
      </w:pPr>
      <w:r w:rsidRPr="00E3463D">
        <w:rPr>
          <w:rFonts w:ascii="Arial" w:hAnsi="Arial" w:cs="Arial"/>
        </w:rPr>
        <w:t>Salem, F.A. &amp; Rashed, A.A. (2013). PID Controllers and Algorithms: Selection and Design Techniques Applied in Mechatronics Systems Design-Part II. International Journal of Engineering, 2(5):191-203.</w:t>
      </w:r>
    </w:p>
    <w:p w14:paraId="6928DAD4" w14:textId="00B06247" w:rsidR="004D4277" w:rsidRPr="00E3463D" w:rsidRDefault="005376EA" w:rsidP="00812825">
      <w:pPr>
        <w:pStyle w:val="Body"/>
        <w:rPr>
          <w:rFonts w:ascii="Arial" w:hAnsi="Arial" w:cs="Arial"/>
        </w:rPr>
        <w:sectPr w:rsidR="004D4277" w:rsidRPr="00E3463D" w:rsidSect="00BF2B9F">
          <w:headerReference w:type="even" r:id="rId102"/>
          <w:headerReference w:type="default" r:id="rId103"/>
          <w:footerReference w:type="default" r:id="rId104"/>
          <w:headerReference w:type="first" r:id="rId105"/>
          <w:pgSz w:w="12240" w:h="15840"/>
          <w:pgMar w:top="1440" w:right="2016" w:bottom="2016" w:left="2016" w:header="720" w:footer="1123" w:gutter="0"/>
          <w:cols w:space="720"/>
          <w:docGrid w:linePitch="272"/>
        </w:sectPr>
      </w:pPr>
      <w:r w:rsidRPr="00E3463D">
        <w:rPr>
          <w:rFonts w:ascii="Arial" w:hAnsi="Arial" w:cs="Arial"/>
        </w:rPr>
        <w:lastRenderedPageBreak/>
        <w:t xml:space="preserve">Sarkar, A, </w:t>
      </w:r>
      <w:proofErr w:type="spellStart"/>
      <w:r w:rsidRPr="00E3463D">
        <w:rPr>
          <w:rFonts w:ascii="Arial" w:hAnsi="Arial" w:cs="Arial"/>
        </w:rPr>
        <w:t>Dasmahapatra</w:t>
      </w:r>
      <w:proofErr w:type="spellEnd"/>
      <w:r w:rsidRPr="00E3463D">
        <w:rPr>
          <w:rFonts w:ascii="Arial" w:hAnsi="Arial" w:cs="Arial"/>
        </w:rPr>
        <w:t xml:space="preserve">, S, Chaudhuri, S., Saha, R., </w:t>
      </w:r>
      <w:proofErr w:type="spellStart"/>
      <w:r w:rsidRPr="00E3463D">
        <w:rPr>
          <w:rFonts w:ascii="Arial" w:hAnsi="Arial" w:cs="Arial"/>
        </w:rPr>
        <w:t>Mookherjee</w:t>
      </w:r>
      <w:proofErr w:type="spellEnd"/>
      <w:r w:rsidRPr="00E3463D">
        <w:rPr>
          <w:rFonts w:ascii="Arial" w:hAnsi="Arial" w:cs="Arial"/>
        </w:rPr>
        <w:t xml:space="preserve">, S., &amp; </w:t>
      </w:r>
      <w:proofErr w:type="spellStart"/>
      <w:r w:rsidRPr="00E3463D">
        <w:rPr>
          <w:rFonts w:ascii="Arial" w:hAnsi="Arial" w:cs="Arial"/>
        </w:rPr>
        <w:t>Sanyai</w:t>
      </w:r>
      <w:proofErr w:type="spellEnd"/>
      <w:r w:rsidRPr="00E3463D">
        <w:rPr>
          <w:rFonts w:ascii="Arial" w:hAnsi="Arial" w:cs="Arial"/>
        </w:rPr>
        <w:t>, D (2024). A novel order-separated generalized feedforward design for motion control in energy efficient electrohydraulic system with proportional and integral feedback. ISA transactions, 146, 336-351</w:t>
      </w:r>
    </w:p>
    <w:p w14:paraId="5F5FE156" w14:textId="77777777" w:rsidR="00B01FCD" w:rsidRPr="00E3463D" w:rsidRDefault="00B01FCD" w:rsidP="00441B6F">
      <w:pPr>
        <w:pStyle w:val="Appendix"/>
        <w:spacing w:after="0"/>
        <w:jc w:val="both"/>
        <w:rPr>
          <w:rFonts w:ascii="Arial" w:hAnsi="Arial" w:cs="Arial"/>
          <w:b w:val="0"/>
        </w:rPr>
      </w:pPr>
    </w:p>
    <w:sectPr w:rsidR="00B01FCD" w:rsidRPr="00E3463D" w:rsidSect="005A392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B45DB" w14:textId="77777777" w:rsidR="00BF65FE" w:rsidRDefault="00BF65FE">
      <w:r>
        <w:separator/>
      </w:r>
    </w:p>
  </w:endnote>
  <w:endnote w:type="continuationSeparator" w:id="0">
    <w:p w14:paraId="18A40C9B" w14:textId="77777777" w:rsidR="00BF65FE" w:rsidRDefault="00BF6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AEDEA" w14:textId="77777777" w:rsidR="001608FB" w:rsidRDefault="001608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A0CEE" w14:textId="671DA66E" w:rsidR="00C37E61" w:rsidRPr="00D256EB" w:rsidRDefault="00C37E61" w:rsidP="00D256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B8FFA" w14:textId="77777777" w:rsidR="009E048A" w:rsidRDefault="009E048A">
    <w:pPr>
      <w:pStyle w:val="Footer"/>
      <w:rPr>
        <w:rFonts w:ascii="Arial" w:hAnsi="Arial" w:cs="Arial"/>
        <w:sz w:val="16"/>
      </w:rPr>
    </w:pPr>
  </w:p>
  <w:p w14:paraId="287F3221" w14:textId="77777777" w:rsidR="009E048A" w:rsidRDefault="00E13E32"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2B2E8B7" w14:textId="77777777" w:rsidR="009E048A" w:rsidRDefault="009E048A">
    <w:pPr>
      <w:pStyle w:val="Footer"/>
      <w:rPr>
        <w:rFonts w:ascii="Arial" w:hAnsi="Arial" w:cs="Arial"/>
        <w:sz w:val="16"/>
      </w:rPr>
    </w:pPr>
  </w:p>
  <w:p w14:paraId="14968E53" w14:textId="77777777" w:rsidR="00754C9A" w:rsidRPr="009E048A" w:rsidRDefault="00E13E32">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AFE4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4F887" w14:textId="77777777" w:rsidR="00BF65FE" w:rsidRDefault="00BF65FE">
      <w:r>
        <w:separator/>
      </w:r>
    </w:p>
  </w:footnote>
  <w:footnote w:type="continuationSeparator" w:id="0">
    <w:p w14:paraId="06371886" w14:textId="77777777" w:rsidR="00BF65FE" w:rsidRDefault="00BF6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1EEF5" w14:textId="64B0E2FB" w:rsidR="001608FB" w:rsidRDefault="00BF65FE">
    <w:pPr>
      <w:pStyle w:val="Header"/>
    </w:pPr>
    <w:r>
      <w:rPr>
        <w:noProof/>
      </w:rPr>
      <w:pict w14:anchorId="52BE2C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872282"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8BB50" w14:textId="5FD3273A" w:rsidR="001608FB" w:rsidRDefault="00BF65FE">
    <w:pPr>
      <w:pStyle w:val="Header"/>
    </w:pPr>
    <w:r>
      <w:rPr>
        <w:noProof/>
      </w:rPr>
      <w:pict w14:anchorId="1DF875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872283"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A1D02" w14:textId="3D2BD981" w:rsidR="00296529" w:rsidRPr="00296529" w:rsidRDefault="00BF65FE" w:rsidP="00296529">
    <w:pPr>
      <w:ind w:left="2160"/>
      <w:jc w:val="center"/>
      <w:rPr>
        <w:rFonts w:ascii="Times New Roman" w:eastAsia="Calibri" w:hAnsi="Times New Roman"/>
        <w:i/>
        <w:sz w:val="18"/>
        <w:szCs w:val="22"/>
      </w:rPr>
    </w:pPr>
    <w:r>
      <w:rPr>
        <w:noProof/>
      </w:rPr>
      <w:pict w14:anchorId="2AB6AD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872281" o:spid="_x0000_s2049" type="#_x0000_t136" style="position:absolute;left:0;text-align:left;margin-left:0;margin-top:0;width:571.65pt;height:64.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4C7CA8B" w14:textId="77777777" w:rsidR="00296529" w:rsidRPr="00296529" w:rsidRDefault="00E13E32"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FB1F0DD" w14:textId="77777777" w:rsidR="00296529" w:rsidRPr="00296529" w:rsidRDefault="00E13E32"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8723B3A" w14:textId="77777777" w:rsidR="00296529" w:rsidRPr="00296529" w:rsidRDefault="00E13E32"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1572451" w14:textId="77777777" w:rsidR="00296529" w:rsidRDefault="00E13E32"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7192832" w14:textId="77777777" w:rsidR="00296529" w:rsidRDefault="00E13E32"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B27C7CD" w14:textId="77777777" w:rsidR="00296529" w:rsidRDefault="00E13E32">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CA90C" w14:textId="13A39E76" w:rsidR="001608FB" w:rsidRDefault="00BF65FE">
    <w:pPr>
      <w:pStyle w:val="Header"/>
    </w:pPr>
    <w:r>
      <w:rPr>
        <w:noProof/>
      </w:rPr>
      <w:pict w14:anchorId="75A345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872285" o:spid="_x0000_s2053" type="#_x0000_t136" style="position:absolute;margin-left:0;margin-top:0;width:571.65pt;height:64.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8EBF9" w14:textId="31C20717" w:rsidR="001608FB" w:rsidRDefault="00BF65FE">
    <w:pPr>
      <w:pStyle w:val="Header"/>
    </w:pPr>
    <w:r>
      <w:rPr>
        <w:noProof/>
      </w:rPr>
      <w:pict w14:anchorId="47E4DB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872286" o:spid="_x0000_s2054" type="#_x0000_t136" style="position:absolute;margin-left:0;margin-top:0;width:571.65pt;height:64.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84EB3" w14:textId="4E12ABF3" w:rsidR="001608FB" w:rsidRDefault="00BF65FE">
    <w:pPr>
      <w:pStyle w:val="Header"/>
    </w:pPr>
    <w:r>
      <w:rPr>
        <w:noProof/>
      </w:rPr>
      <w:pict w14:anchorId="7D15F2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872284" o:spid="_x0000_s2052" type="#_x0000_t136" style="position:absolute;margin-left:0;margin-top:0;width:571.65pt;height:64.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6C9AC9A8">
      <w:start w:val="1"/>
      <w:numFmt w:val="bullet"/>
      <w:lvlText w:val=""/>
      <w:lvlJc w:val="left"/>
      <w:pPr>
        <w:ind w:left="720" w:hanging="360"/>
      </w:pPr>
      <w:rPr>
        <w:rFonts w:ascii="Wingdings" w:hAnsi="Wingdings" w:hint="default"/>
      </w:rPr>
    </w:lvl>
    <w:lvl w:ilvl="1" w:tplc="A8E013FA" w:tentative="1">
      <w:start w:val="1"/>
      <w:numFmt w:val="bullet"/>
      <w:lvlText w:val="o"/>
      <w:lvlJc w:val="left"/>
      <w:pPr>
        <w:ind w:left="1440" w:hanging="360"/>
      </w:pPr>
      <w:rPr>
        <w:rFonts w:ascii="Courier New" w:hAnsi="Courier New" w:cs="Courier New" w:hint="default"/>
      </w:rPr>
    </w:lvl>
    <w:lvl w:ilvl="2" w:tplc="D6F0778C" w:tentative="1">
      <w:start w:val="1"/>
      <w:numFmt w:val="bullet"/>
      <w:lvlText w:val=""/>
      <w:lvlJc w:val="left"/>
      <w:pPr>
        <w:ind w:left="2160" w:hanging="360"/>
      </w:pPr>
      <w:rPr>
        <w:rFonts w:ascii="Wingdings" w:hAnsi="Wingdings" w:hint="default"/>
      </w:rPr>
    </w:lvl>
    <w:lvl w:ilvl="3" w:tplc="A5183580" w:tentative="1">
      <w:start w:val="1"/>
      <w:numFmt w:val="bullet"/>
      <w:lvlText w:val=""/>
      <w:lvlJc w:val="left"/>
      <w:pPr>
        <w:ind w:left="2880" w:hanging="360"/>
      </w:pPr>
      <w:rPr>
        <w:rFonts w:ascii="Symbol" w:hAnsi="Symbol" w:hint="default"/>
      </w:rPr>
    </w:lvl>
    <w:lvl w:ilvl="4" w:tplc="B9AEFA7C" w:tentative="1">
      <w:start w:val="1"/>
      <w:numFmt w:val="bullet"/>
      <w:lvlText w:val="o"/>
      <w:lvlJc w:val="left"/>
      <w:pPr>
        <w:ind w:left="3600" w:hanging="360"/>
      </w:pPr>
      <w:rPr>
        <w:rFonts w:ascii="Courier New" w:hAnsi="Courier New" w:cs="Courier New" w:hint="default"/>
      </w:rPr>
    </w:lvl>
    <w:lvl w:ilvl="5" w:tplc="FDECE3BA" w:tentative="1">
      <w:start w:val="1"/>
      <w:numFmt w:val="bullet"/>
      <w:lvlText w:val=""/>
      <w:lvlJc w:val="left"/>
      <w:pPr>
        <w:ind w:left="4320" w:hanging="360"/>
      </w:pPr>
      <w:rPr>
        <w:rFonts w:ascii="Wingdings" w:hAnsi="Wingdings" w:hint="default"/>
      </w:rPr>
    </w:lvl>
    <w:lvl w:ilvl="6" w:tplc="F7A638D8" w:tentative="1">
      <w:start w:val="1"/>
      <w:numFmt w:val="bullet"/>
      <w:lvlText w:val=""/>
      <w:lvlJc w:val="left"/>
      <w:pPr>
        <w:ind w:left="5040" w:hanging="360"/>
      </w:pPr>
      <w:rPr>
        <w:rFonts w:ascii="Symbol" w:hAnsi="Symbol" w:hint="default"/>
      </w:rPr>
    </w:lvl>
    <w:lvl w:ilvl="7" w:tplc="FE64EE20" w:tentative="1">
      <w:start w:val="1"/>
      <w:numFmt w:val="bullet"/>
      <w:lvlText w:val="o"/>
      <w:lvlJc w:val="left"/>
      <w:pPr>
        <w:ind w:left="5760" w:hanging="360"/>
      </w:pPr>
      <w:rPr>
        <w:rFonts w:ascii="Courier New" w:hAnsi="Courier New" w:cs="Courier New" w:hint="default"/>
      </w:rPr>
    </w:lvl>
    <w:lvl w:ilvl="8" w:tplc="C220EA9A"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3DDC701C">
      <w:numFmt w:val="bullet"/>
      <w:lvlText w:val="·"/>
      <w:lvlJc w:val="left"/>
      <w:pPr>
        <w:ind w:left="900" w:hanging="540"/>
      </w:pPr>
      <w:rPr>
        <w:rFonts w:ascii="Arial" w:eastAsia="Times New Roman" w:hAnsi="Arial" w:cs="Arial" w:hint="default"/>
      </w:rPr>
    </w:lvl>
    <w:lvl w:ilvl="1" w:tplc="62E4357C" w:tentative="1">
      <w:start w:val="1"/>
      <w:numFmt w:val="bullet"/>
      <w:lvlText w:val="o"/>
      <w:lvlJc w:val="left"/>
      <w:pPr>
        <w:ind w:left="1440" w:hanging="360"/>
      </w:pPr>
      <w:rPr>
        <w:rFonts w:ascii="Courier New" w:hAnsi="Courier New" w:cs="Courier New" w:hint="default"/>
      </w:rPr>
    </w:lvl>
    <w:lvl w:ilvl="2" w:tplc="5436F0EC" w:tentative="1">
      <w:start w:val="1"/>
      <w:numFmt w:val="bullet"/>
      <w:lvlText w:val=""/>
      <w:lvlJc w:val="left"/>
      <w:pPr>
        <w:ind w:left="2160" w:hanging="360"/>
      </w:pPr>
      <w:rPr>
        <w:rFonts w:ascii="Wingdings" w:hAnsi="Wingdings" w:hint="default"/>
      </w:rPr>
    </w:lvl>
    <w:lvl w:ilvl="3" w:tplc="46A4617E" w:tentative="1">
      <w:start w:val="1"/>
      <w:numFmt w:val="bullet"/>
      <w:lvlText w:val=""/>
      <w:lvlJc w:val="left"/>
      <w:pPr>
        <w:ind w:left="2880" w:hanging="360"/>
      </w:pPr>
      <w:rPr>
        <w:rFonts w:ascii="Symbol" w:hAnsi="Symbol" w:hint="default"/>
      </w:rPr>
    </w:lvl>
    <w:lvl w:ilvl="4" w:tplc="780617A4" w:tentative="1">
      <w:start w:val="1"/>
      <w:numFmt w:val="bullet"/>
      <w:lvlText w:val="o"/>
      <w:lvlJc w:val="left"/>
      <w:pPr>
        <w:ind w:left="3600" w:hanging="360"/>
      </w:pPr>
      <w:rPr>
        <w:rFonts w:ascii="Courier New" w:hAnsi="Courier New" w:cs="Courier New" w:hint="default"/>
      </w:rPr>
    </w:lvl>
    <w:lvl w:ilvl="5" w:tplc="5E321C48" w:tentative="1">
      <w:start w:val="1"/>
      <w:numFmt w:val="bullet"/>
      <w:lvlText w:val=""/>
      <w:lvlJc w:val="left"/>
      <w:pPr>
        <w:ind w:left="4320" w:hanging="360"/>
      </w:pPr>
      <w:rPr>
        <w:rFonts w:ascii="Wingdings" w:hAnsi="Wingdings" w:hint="default"/>
      </w:rPr>
    </w:lvl>
    <w:lvl w:ilvl="6" w:tplc="63E4B40E" w:tentative="1">
      <w:start w:val="1"/>
      <w:numFmt w:val="bullet"/>
      <w:lvlText w:val=""/>
      <w:lvlJc w:val="left"/>
      <w:pPr>
        <w:ind w:left="5040" w:hanging="360"/>
      </w:pPr>
      <w:rPr>
        <w:rFonts w:ascii="Symbol" w:hAnsi="Symbol" w:hint="default"/>
      </w:rPr>
    </w:lvl>
    <w:lvl w:ilvl="7" w:tplc="F49A5DA0" w:tentative="1">
      <w:start w:val="1"/>
      <w:numFmt w:val="bullet"/>
      <w:lvlText w:val="o"/>
      <w:lvlJc w:val="left"/>
      <w:pPr>
        <w:ind w:left="5760" w:hanging="360"/>
      </w:pPr>
      <w:rPr>
        <w:rFonts w:ascii="Courier New" w:hAnsi="Courier New" w:cs="Courier New" w:hint="default"/>
      </w:rPr>
    </w:lvl>
    <w:lvl w:ilvl="8" w:tplc="56BE2DE6"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ABD20F6E">
      <w:start w:val="1"/>
      <w:numFmt w:val="bullet"/>
      <w:lvlText w:val=""/>
      <w:lvlJc w:val="left"/>
      <w:pPr>
        <w:tabs>
          <w:tab w:val="num" w:pos="720"/>
        </w:tabs>
        <w:ind w:left="720" w:hanging="360"/>
      </w:pPr>
      <w:rPr>
        <w:rFonts w:ascii="Symbol" w:hAnsi="Symbol" w:hint="default"/>
      </w:rPr>
    </w:lvl>
    <w:lvl w:ilvl="1" w:tplc="5686EB7C" w:tentative="1">
      <w:start w:val="1"/>
      <w:numFmt w:val="bullet"/>
      <w:lvlText w:val="o"/>
      <w:lvlJc w:val="left"/>
      <w:pPr>
        <w:tabs>
          <w:tab w:val="num" w:pos="1440"/>
        </w:tabs>
        <w:ind w:left="1440" w:hanging="360"/>
      </w:pPr>
      <w:rPr>
        <w:rFonts w:ascii="Courier New" w:hAnsi="Courier New" w:cs="Courier New" w:hint="default"/>
      </w:rPr>
    </w:lvl>
    <w:lvl w:ilvl="2" w:tplc="B94C4510" w:tentative="1">
      <w:start w:val="1"/>
      <w:numFmt w:val="bullet"/>
      <w:lvlText w:val=""/>
      <w:lvlJc w:val="left"/>
      <w:pPr>
        <w:tabs>
          <w:tab w:val="num" w:pos="2160"/>
        </w:tabs>
        <w:ind w:left="2160" w:hanging="360"/>
      </w:pPr>
      <w:rPr>
        <w:rFonts w:ascii="Wingdings" w:hAnsi="Wingdings" w:hint="default"/>
      </w:rPr>
    </w:lvl>
    <w:lvl w:ilvl="3" w:tplc="FC9473A2" w:tentative="1">
      <w:start w:val="1"/>
      <w:numFmt w:val="bullet"/>
      <w:lvlText w:val=""/>
      <w:lvlJc w:val="left"/>
      <w:pPr>
        <w:tabs>
          <w:tab w:val="num" w:pos="2880"/>
        </w:tabs>
        <w:ind w:left="2880" w:hanging="360"/>
      </w:pPr>
      <w:rPr>
        <w:rFonts w:ascii="Symbol" w:hAnsi="Symbol" w:hint="default"/>
      </w:rPr>
    </w:lvl>
    <w:lvl w:ilvl="4" w:tplc="A7A299C6" w:tentative="1">
      <w:start w:val="1"/>
      <w:numFmt w:val="bullet"/>
      <w:lvlText w:val="o"/>
      <w:lvlJc w:val="left"/>
      <w:pPr>
        <w:tabs>
          <w:tab w:val="num" w:pos="3600"/>
        </w:tabs>
        <w:ind w:left="3600" w:hanging="360"/>
      </w:pPr>
      <w:rPr>
        <w:rFonts w:ascii="Courier New" w:hAnsi="Courier New" w:cs="Courier New" w:hint="default"/>
      </w:rPr>
    </w:lvl>
    <w:lvl w:ilvl="5" w:tplc="DCEA8CE0" w:tentative="1">
      <w:start w:val="1"/>
      <w:numFmt w:val="bullet"/>
      <w:lvlText w:val=""/>
      <w:lvlJc w:val="left"/>
      <w:pPr>
        <w:tabs>
          <w:tab w:val="num" w:pos="4320"/>
        </w:tabs>
        <w:ind w:left="4320" w:hanging="360"/>
      </w:pPr>
      <w:rPr>
        <w:rFonts w:ascii="Wingdings" w:hAnsi="Wingdings" w:hint="default"/>
      </w:rPr>
    </w:lvl>
    <w:lvl w:ilvl="6" w:tplc="E7A402D8" w:tentative="1">
      <w:start w:val="1"/>
      <w:numFmt w:val="bullet"/>
      <w:lvlText w:val=""/>
      <w:lvlJc w:val="left"/>
      <w:pPr>
        <w:tabs>
          <w:tab w:val="num" w:pos="5040"/>
        </w:tabs>
        <w:ind w:left="5040" w:hanging="360"/>
      </w:pPr>
      <w:rPr>
        <w:rFonts w:ascii="Symbol" w:hAnsi="Symbol" w:hint="default"/>
      </w:rPr>
    </w:lvl>
    <w:lvl w:ilvl="7" w:tplc="520C1F16" w:tentative="1">
      <w:start w:val="1"/>
      <w:numFmt w:val="bullet"/>
      <w:lvlText w:val="o"/>
      <w:lvlJc w:val="left"/>
      <w:pPr>
        <w:tabs>
          <w:tab w:val="num" w:pos="5760"/>
        </w:tabs>
        <w:ind w:left="5760" w:hanging="360"/>
      </w:pPr>
      <w:rPr>
        <w:rFonts w:ascii="Courier New" w:hAnsi="Courier New" w:cs="Courier New" w:hint="default"/>
      </w:rPr>
    </w:lvl>
    <w:lvl w:ilvl="8" w:tplc="F9BA21F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239A2C22">
      <w:start w:val="1"/>
      <w:numFmt w:val="decimal"/>
      <w:lvlText w:val="%1."/>
      <w:lvlJc w:val="left"/>
      <w:pPr>
        <w:ind w:left="720" w:hanging="360"/>
      </w:pPr>
    </w:lvl>
    <w:lvl w:ilvl="1" w:tplc="75607C68" w:tentative="1">
      <w:start w:val="1"/>
      <w:numFmt w:val="lowerLetter"/>
      <w:lvlText w:val="%2."/>
      <w:lvlJc w:val="left"/>
      <w:pPr>
        <w:ind w:left="1440" w:hanging="360"/>
      </w:pPr>
    </w:lvl>
    <w:lvl w:ilvl="2" w:tplc="1D56C794" w:tentative="1">
      <w:start w:val="1"/>
      <w:numFmt w:val="lowerRoman"/>
      <w:lvlText w:val="%3."/>
      <w:lvlJc w:val="right"/>
      <w:pPr>
        <w:ind w:left="2160" w:hanging="180"/>
      </w:pPr>
    </w:lvl>
    <w:lvl w:ilvl="3" w:tplc="25EAF8A2" w:tentative="1">
      <w:start w:val="1"/>
      <w:numFmt w:val="decimal"/>
      <w:lvlText w:val="%4."/>
      <w:lvlJc w:val="left"/>
      <w:pPr>
        <w:ind w:left="2880" w:hanging="360"/>
      </w:pPr>
    </w:lvl>
    <w:lvl w:ilvl="4" w:tplc="E702E28E" w:tentative="1">
      <w:start w:val="1"/>
      <w:numFmt w:val="lowerLetter"/>
      <w:lvlText w:val="%5."/>
      <w:lvlJc w:val="left"/>
      <w:pPr>
        <w:ind w:left="3600" w:hanging="360"/>
      </w:pPr>
    </w:lvl>
    <w:lvl w:ilvl="5" w:tplc="F648EF2E" w:tentative="1">
      <w:start w:val="1"/>
      <w:numFmt w:val="lowerRoman"/>
      <w:lvlText w:val="%6."/>
      <w:lvlJc w:val="right"/>
      <w:pPr>
        <w:ind w:left="4320" w:hanging="180"/>
      </w:pPr>
    </w:lvl>
    <w:lvl w:ilvl="6" w:tplc="3AA8CEFC" w:tentative="1">
      <w:start w:val="1"/>
      <w:numFmt w:val="decimal"/>
      <w:lvlText w:val="%7."/>
      <w:lvlJc w:val="left"/>
      <w:pPr>
        <w:ind w:left="5040" w:hanging="360"/>
      </w:pPr>
    </w:lvl>
    <w:lvl w:ilvl="7" w:tplc="52363E5A" w:tentative="1">
      <w:start w:val="1"/>
      <w:numFmt w:val="lowerLetter"/>
      <w:lvlText w:val="%8."/>
      <w:lvlJc w:val="left"/>
      <w:pPr>
        <w:ind w:left="5760" w:hanging="360"/>
      </w:pPr>
    </w:lvl>
    <w:lvl w:ilvl="8" w:tplc="88326B46"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74AC"/>
    <w:rsid w:val="00030174"/>
    <w:rsid w:val="0004579C"/>
    <w:rsid w:val="00075FDC"/>
    <w:rsid w:val="000A47FA"/>
    <w:rsid w:val="000A65D3"/>
    <w:rsid w:val="000B0CD8"/>
    <w:rsid w:val="000B1E33"/>
    <w:rsid w:val="000C78AE"/>
    <w:rsid w:val="000D689F"/>
    <w:rsid w:val="000E2CB5"/>
    <w:rsid w:val="000E7B7B"/>
    <w:rsid w:val="000E7D62"/>
    <w:rsid w:val="00103357"/>
    <w:rsid w:val="00123C9F"/>
    <w:rsid w:val="00126190"/>
    <w:rsid w:val="00130F17"/>
    <w:rsid w:val="001320BF"/>
    <w:rsid w:val="001608FB"/>
    <w:rsid w:val="00163BC4"/>
    <w:rsid w:val="001717BF"/>
    <w:rsid w:val="00176E36"/>
    <w:rsid w:val="00190DF0"/>
    <w:rsid w:val="00191062"/>
    <w:rsid w:val="00192B72"/>
    <w:rsid w:val="00194F1F"/>
    <w:rsid w:val="001A29D8"/>
    <w:rsid w:val="001A5CAA"/>
    <w:rsid w:val="001B0427"/>
    <w:rsid w:val="001D3A51"/>
    <w:rsid w:val="001E10D2"/>
    <w:rsid w:val="001E25B4"/>
    <w:rsid w:val="001E44FE"/>
    <w:rsid w:val="001F36E5"/>
    <w:rsid w:val="00200595"/>
    <w:rsid w:val="00204240"/>
    <w:rsid w:val="00204835"/>
    <w:rsid w:val="00231920"/>
    <w:rsid w:val="0023195C"/>
    <w:rsid w:val="0024282C"/>
    <w:rsid w:val="002460DC"/>
    <w:rsid w:val="00250985"/>
    <w:rsid w:val="00252245"/>
    <w:rsid w:val="002537EE"/>
    <w:rsid w:val="002556F6"/>
    <w:rsid w:val="00283105"/>
    <w:rsid w:val="00284C4C"/>
    <w:rsid w:val="00287E68"/>
    <w:rsid w:val="00296529"/>
    <w:rsid w:val="002A1039"/>
    <w:rsid w:val="002B27FB"/>
    <w:rsid w:val="002B50C6"/>
    <w:rsid w:val="002B685A"/>
    <w:rsid w:val="002C57D2"/>
    <w:rsid w:val="002E0D56"/>
    <w:rsid w:val="00315186"/>
    <w:rsid w:val="00315ACB"/>
    <w:rsid w:val="0033343E"/>
    <w:rsid w:val="00343F54"/>
    <w:rsid w:val="003512C2"/>
    <w:rsid w:val="00371FB6"/>
    <w:rsid w:val="003763C1"/>
    <w:rsid w:val="00376BBE"/>
    <w:rsid w:val="0039224F"/>
    <w:rsid w:val="003A2F1E"/>
    <w:rsid w:val="003A43A4"/>
    <w:rsid w:val="003A5749"/>
    <w:rsid w:val="003A7E18"/>
    <w:rsid w:val="003C0538"/>
    <w:rsid w:val="003C4C86"/>
    <w:rsid w:val="003C6258"/>
    <w:rsid w:val="003C7595"/>
    <w:rsid w:val="003E2904"/>
    <w:rsid w:val="00401927"/>
    <w:rsid w:val="0041027F"/>
    <w:rsid w:val="00411409"/>
    <w:rsid w:val="00412475"/>
    <w:rsid w:val="00423789"/>
    <w:rsid w:val="00440F43"/>
    <w:rsid w:val="00441B6F"/>
    <w:rsid w:val="00446221"/>
    <w:rsid w:val="00450E62"/>
    <w:rsid w:val="004539DB"/>
    <w:rsid w:val="00471476"/>
    <w:rsid w:val="00471A80"/>
    <w:rsid w:val="00471EC8"/>
    <w:rsid w:val="004B7FAF"/>
    <w:rsid w:val="004C40F2"/>
    <w:rsid w:val="004D305E"/>
    <w:rsid w:val="004D4277"/>
    <w:rsid w:val="004E372E"/>
    <w:rsid w:val="004E7BB6"/>
    <w:rsid w:val="004F6966"/>
    <w:rsid w:val="00502516"/>
    <w:rsid w:val="00505F06"/>
    <w:rsid w:val="00506828"/>
    <w:rsid w:val="00512752"/>
    <w:rsid w:val="0053056E"/>
    <w:rsid w:val="005376EA"/>
    <w:rsid w:val="00554FDA"/>
    <w:rsid w:val="005704B5"/>
    <w:rsid w:val="005A3926"/>
    <w:rsid w:val="005B1308"/>
    <w:rsid w:val="005C784C"/>
    <w:rsid w:val="005D17F6"/>
    <w:rsid w:val="005E5539"/>
    <w:rsid w:val="00602BF5"/>
    <w:rsid w:val="00617FDD"/>
    <w:rsid w:val="00633614"/>
    <w:rsid w:val="00633F68"/>
    <w:rsid w:val="00636EB2"/>
    <w:rsid w:val="006375B8"/>
    <w:rsid w:val="00651C7E"/>
    <w:rsid w:val="0066510A"/>
    <w:rsid w:val="00673F9F"/>
    <w:rsid w:val="00686953"/>
    <w:rsid w:val="00687DEA"/>
    <w:rsid w:val="00687E67"/>
    <w:rsid w:val="006928A1"/>
    <w:rsid w:val="006967F7"/>
    <w:rsid w:val="006A250C"/>
    <w:rsid w:val="006B21D3"/>
    <w:rsid w:val="006B57D0"/>
    <w:rsid w:val="006D30FF"/>
    <w:rsid w:val="006D6940"/>
    <w:rsid w:val="006F11EC"/>
    <w:rsid w:val="0070082C"/>
    <w:rsid w:val="007145ED"/>
    <w:rsid w:val="007369E6"/>
    <w:rsid w:val="0074557B"/>
    <w:rsid w:val="00746E59"/>
    <w:rsid w:val="00752F37"/>
    <w:rsid w:val="007537B1"/>
    <w:rsid w:val="00754C9A"/>
    <w:rsid w:val="0075599A"/>
    <w:rsid w:val="00761D52"/>
    <w:rsid w:val="0077749E"/>
    <w:rsid w:val="00786D36"/>
    <w:rsid w:val="00790ADA"/>
    <w:rsid w:val="007D2288"/>
    <w:rsid w:val="007D5302"/>
    <w:rsid w:val="007E088F"/>
    <w:rsid w:val="007F7B32"/>
    <w:rsid w:val="00802CF6"/>
    <w:rsid w:val="00804BC2"/>
    <w:rsid w:val="008121E0"/>
    <w:rsid w:val="00812825"/>
    <w:rsid w:val="0081431A"/>
    <w:rsid w:val="008247A6"/>
    <w:rsid w:val="00825C54"/>
    <w:rsid w:val="0083216F"/>
    <w:rsid w:val="0085634A"/>
    <w:rsid w:val="00860000"/>
    <w:rsid w:val="00863BD3"/>
    <w:rsid w:val="008641ED"/>
    <w:rsid w:val="00866D66"/>
    <w:rsid w:val="008671C6"/>
    <w:rsid w:val="00875803"/>
    <w:rsid w:val="008A640D"/>
    <w:rsid w:val="008B3140"/>
    <w:rsid w:val="008B459E"/>
    <w:rsid w:val="008C73BB"/>
    <w:rsid w:val="008D722D"/>
    <w:rsid w:val="008E13AE"/>
    <w:rsid w:val="008E1506"/>
    <w:rsid w:val="008E710C"/>
    <w:rsid w:val="008F69D6"/>
    <w:rsid w:val="00902823"/>
    <w:rsid w:val="00915CA6"/>
    <w:rsid w:val="00927834"/>
    <w:rsid w:val="009500A6"/>
    <w:rsid w:val="00957C18"/>
    <w:rsid w:val="009659BA"/>
    <w:rsid w:val="00971E05"/>
    <w:rsid w:val="00983040"/>
    <w:rsid w:val="009B3FB9"/>
    <w:rsid w:val="009C2465"/>
    <w:rsid w:val="009D1C19"/>
    <w:rsid w:val="009D35A0"/>
    <w:rsid w:val="009D58D7"/>
    <w:rsid w:val="009D7EB7"/>
    <w:rsid w:val="009E048A"/>
    <w:rsid w:val="009E08E9"/>
    <w:rsid w:val="009E3DB9"/>
    <w:rsid w:val="009E4508"/>
    <w:rsid w:val="009E6E35"/>
    <w:rsid w:val="009F0EDA"/>
    <w:rsid w:val="00A03B96"/>
    <w:rsid w:val="00A05B19"/>
    <w:rsid w:val="00A1134E"/>
    <w:rsid w:val="00A12FAF"/>
    <w:rsid w:val="00A2372E"/>
    <w:rsid w:val="00A24E7E"/>
    <w:rsid w:val="00A258C3"/>
    <w:rsid w:val="00A347C0"/>
    <w:rsid w:val="00A421AB"/>
    <w:rsid w:val="00A51431"/>
    <w:rsid w:val="00A539AD"/>
    <w:rsid w:val="00A73F11"/>
    <w:rsid w:val="00A775F5"/>
    <w:rsid w:val="00A9241F"/>
    <w:rsid w:val="00A94063"/>
    <w:rsid w:val="00AA6219"/>
    <w:rsid w:val="00AA74E0"/>
    <w:rsid w:val="00AB703F"/>
    <w:rsid w:val="00AC6BB8"/>
    <w:rsid w:val="00AE008F"/>
    <w:rsid w:val="00B01FCD"/>
    <w:rsid w:val="00B1776C"/>
    <w:rsid w:val="00B26C3B"/>
    <w:rsid w:val="00B37E01"/>
    <w:rsid w:val="00B46966"/>
    <w:rsid w:val="00B52583"/>
    <w:rsid w:val="00B52896"/>
    <w:rsid w:val="00B8033F"/>
    <w:rsid w:val="00B8127A"/>
    <w:rsid w:val="00B95236"/>
    <w:rsid w:val="00B96BD9"/>
    <w:rsid w:val="00BA184B"/>
    <w:rsid w:val="00BA1B01"/>
    <w:rsid w:val="00BA20B9"/>
    <w:rsid w:val="00BA2641"/>
    <w:rsid w:val="00BB37AA"/>
    <w:rsid w:val="00BC3598"/>
    <w:rsid w:val="00BC53A0"/>
    <w:rsid w:val="00BD090C"/>
    <w:rsid w:val="00BE62AD"/>
    <w:rsid w:val="00BF121F"/>
    <w:rsid w:val="00BF1F80"/>
    <w:rsid w:val="00BF2B9F"/>
    <w:rsid w:val="00BF65FE"/>
    <w:rsid w:val="00C04585"/>
    <w:rsid w:val="00C166EF"/>
    <w:rsid w:val="00C17EB0"/>
    <w:rsid w:val="00C27F5F"/>
    <w:rsid w:val="00C30A0F"/>
    <w:rsid w:val="00C31D88"/>
    <w:rsid w:val="00C33EA0"/>
    <w:rsid w:val="00C376BD"/>
    <w:rsid w:val="00C37E61"/>
    <w:rsid w:val="00C5443E"/>
    <w:rsid w:val="00C70F1B"/>
    <w:rsid w:val="00C71A47"/>
    <w:rsid w:val="00C7464C"/>
    <w:rsid w:val="00C85588"/>
    <w:rsid w:val="00CC09BD"/>
    <w:rsid w:val="00CC3245"/>
    <w:rsid w:val="00CD4649"/>
    <w:rsid w:val="00CD6755"/>
    <w:rsid w:val="00CD6856"/>
    <w:rsid w:val="00CE0089"/>
    <w:rsid w:val="00CE793C"/>
    <w:rsid w:val="00CF0ACA"/>
    <w:rsid w:val="00CF193C"/>
    <w:rsid w:val="00D173F1"/>
    <w:rsid w:val="00D256EB"/>
    <w:rsid w:val="00D27DD0"/>
    <w:rsid w:val="00D74CB0"/>
    <w:rsid w:val="00D8295D"/>
    <w:rsid w:val="00DB41B6"/>
    <w:rsid w:val="00DC2A65"/>
    <w:rsid w:val="00DC3180"/>
    <w:rsid w:val="00DE15F0"/>
    <w:rsid w:val="00DE5663"/>
    <w:rsid w:val="00DE78AA"/>
    <w:rsid w:val="00E01ADD"/>
    <w:rsid w:val="00E053D0"/>
    <w:rsid w:val="00E064E0"/>
    <w:rsid w:val="00E13E32"/>
    <w:rsid w:val="00E15994"/>
    <w:rsid w:val="00E3114E"/>
    <w:rsid w:val="00E31A70"/>
    <w:rsid w:val="00E3463D"/>
    <w:rsid w:val="00E35B02"/>
    <w:rsid w:val="00E42FEA"/>
    <w:rsid w:val="00E50679"/>
    <w:rsid w:val="00E54B3D"/>
    <w:rsid w:val="00E65253"/>
    <w:rsid w:val="00E66496"/>
    <w:rsid w:val="00E66B35"/>
    <w:rsid w:val="00E66E10"/>
    <w:rsid w:val="00E769F6"/>
    <w:rsid w:val="00E8407C"/>
    <w:rsid w:val="00E84F3C"/>
    <w:rsid w:val="00EA012C"/>
    <w:rsid w:val="00EC0944"/>
    <w:rsid w:val="00EC1A97"/>
    <w:rsid w:val="00EC6A55"/>
    <w:rsid w:val="00ED0288"/>
    <w:rsid w:val="00ED5301"/>
    <w:rsid w:val="00EE52CB"/>
    <w:rsid w:val="00EF4F5D"/>
    <w:rsid w:val="00EF581D"/>
    <w:rsid w:val="00EF7FD8"/>
    <w:rsid w:val="00F0102F"/>
    <w:rsid w:val="00F046D8"/>
    <w:rsid w:val="00F06F59"/>
    <w:rsid w:val="00F17988"/>
    <w:rsid w:val="00F4436D"/>
    <w:rsid w:val="00F469F0"/>
    <w:rsid w:val="00F53273"/>
    <w:rsid w:val="00F6416B"/>
    <w:rsid w:val="00F71E02"/>
    <w:rsid w:val="00F755E4"/>
    <w:rsid w:val="00F77D02"/>
    <w:rsid w:val="00FB3A86"/>
    <w:rsid w:val="00FB3C79"/>
    <w:rsid w:val="00FD36C8"/>
    <w:rsid w:val="00FD4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EB8910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BC35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rsid w:val="00BC3598"/>
    <w:rPr>
      <w:rFonts w:asciiTheme="majorHAnsi" w:eastAsiaTheme="majorEastAsia" w:hAnsiTheme="majorHAnsi" w:cstheme="majorBidi"/>
      <w:color w:val="243F60" w:themeColor="accent1" w:themeShade="7F"/>
      <w:sz w:val="24"/>
      <w:szCs w:val="24"/>
    </w:rPr>
  </w:style>
  <w:style w:type="paragraph" w:styleId="Caption">
    <w:name w:val="caption"/>
    <w:basedOn w:val="Normal"/>
    <w:next w:val="Normal"/>
    <w:uiPriority w:val="35"/>
    <w:unhideWhenUsed/>
    <w:qFormat/>
    <w:rsid w:val="00C5443E"/>
    <w:pPr>
      <w:spacing w:after="200"/>
    </w:pPr>
    <w:rPr>
      <w:rFonts w:ascii="Times New Roman" w:eastAsiaTheme="minorHAnsi" w:hAnsi="Times New Roman" w:cstheme="minorHAnsi"/>
      <w:iCs/>
      <w:sz w:val="24"/>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21" Type="http://schemas.openxmlformats.org/officeDocument/2006/relationships/image" Target="media/image8.wmf"/><Relationship Id="rId42" Type="http://schemas.openxmlformats.org/officeDocument/2006/relationships/oleObject" Target="embeddings/oleObject17.bin"/><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oleObject" Target="embeddings/oleObject30.bin"/><Relationship Id="rId84" Type="http://schemas.openxmlformats.org/officeDocument/2006/relationships/oleObject" Target="embeddings/oleObject38.bin"/><Relationship Id="rId89" Type="http://schemas.openxmlformats.org/officeDocument/2006/relationships/image" Target="media/image42.wmf"/><Relationship Id="rId16" Type="http://schemas.openxmlformats.org/officeDocument/2006/relationships/oleObject" Target="embeddings/oleObject4.bin"/><Relationship Id="rId107" Type="http://schemas.openxmlformats.org/officeDocument/2006/relationships/theme" Target="theme/theme1.xml"/><Relationship Id="rId11" Type="http://schemas.openxmlformats.org/officeDocument/2006/relationships/image" Target="media/image3.wmf"/><Relationship Id="rId32" Type="http://schemas.openxmlformats.org/officeDocument/2006/relationships/oleObject" Target="embeddings/oleObject12.bin"/><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oleObject" Target="embeddings/oleObject25.bin"/><Relationship Id="rId74" Type="http://schemas.openxmlformats.org/officeDocument/2006/relationships/oleObject" Target="embeddings/oleObject33.bin"/><Relationship Id="rId79" Type="http://schemas.openxmlformats.org/officeDocument/2006/relationships/image" Target="media/image37.wmf"/><Relationship Id="rId102" Type="http://schemas.openxmlformats.org/officeDocument/2006/relationships/header" Target="header4.xml"/><Relationship Id="rId5" Type="http://schemas.openxmlformats.org/officeDocument/2006/relationships/webSettings" Target="webSettings.xml"/><Relationship Id="rId90" Type="http://schemas.openxmlformats.org/officeDocument/2006/relationships/oleObject" Target="embeddings/oleObject41.bin"/><Relationship Id="rId95" Type="http://schemas.openxmlformats.org/officeDocument/2006/relationships/header" Target="header2.xml"/><Relationship Id="rId22" Type="http://schemas.openxmlformats.org/officeDocument/2006/relationships/oleObject" Target="embeddings/oleObject7.bin"/><Relationship Id="rId27" Type="http://schemas.openxmlformats.org/officeDocument/2006/relationships/image" Target="media/image11.wmf"/><Relationship Id="rId43" Type="http://schemas.openxmlformats.org/officeDocument/2006/relationships/image" Target="media/image19.wmf"/><Relationship Id="rId48" Type="http://schemas.openxmlformats.org/officeDocument/2006/relationships/oleObject" Target="embeddings/oleObject20.bin"/><Relationship Id="rId64" Type="http://schemas.openxmlformats.org/officeDocument/2006/relationships/oleObject" Target="embeddings/oleObject28.bin"/><Relationship Id="rId69" Type="http://schemas.openxmlformats.org/officeDocument/2006/relationships/image" Target="media/image32.wmf"/><Relationship Id="rId80" Type="http://schemas.openxmlformats.org/officeDocument/2006/relationships/oleObject" Target="embeddings/oleObject36.bin"/><Relationship Id="rId85" Type="http://schemas.openxmlformats.org/officeDocument/2006/relationships/image" Target="media/image40.wmf"/><Relationship Id="rId12" Type="http://schemas.openxmlformats.org/officeDocument/2006/relationships/oleObject" Target="embeddings/oleObject2.bin"/><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oleObject" Target="embeddings/oleObject15.bin"/><Relationship Id="rId59" Type="http://schemas.openxmlformats.org/officeDocument/2006/relationships/image" Target="media/image27.wmf"/><Relationship Id="rId103" Type="http://schemas.openxmlformats.org/officeDocument/2006/relationships/header" Target="header5.xml"/><Relationship Id="rId20" Type="http://schemas.openxmlformats.org/officeDocument/2006/relationships/oleObject" Target="embeddings/oleObject6.bin"/><Relationship Id="rId41" Type="http://schemas.openxmlformats.org/officeDocument/2006/relationships/image" Target="media/image18.wmf"/><Relationship Id="rId54" Type="http://schemas.openxmlformats.org/officeDocument/2006/relationships/oleObject" Target="embeddings/oleObject23.bin"/><Relationship Id="rId62" Type="http://schemas.openxmlformats.org/officeDocument/2006/relationships/oleObject" Target="embeddings/oleObject27.bin"/><Relationship Id="rId70" Type="http://schemas.openxmlformats.org/officeDocument/2006/relationships/oleObject" Target="embeddings/oleObject31.bin"/><Relationship Id="rId75" Type="http://schemas.openxmlformats.org/officeDocument/2006/relationships/image" Target="media/image35.wmf"/><Relationship Id="rId83" Type="http://schemas.openxmlformats.org/officeDocument/2006/relationships/image" Target="media/image39.wmf"/><Relationship Id="rId88" Type="http://schemas.openxmlformats.org/officeDocument/2006/relationships/oleObject" Target="embeddings/oleObject40.bin"/><Relationship Id="rId91" Type="http://schemas.openxmlformats.org/officeDocument/2006/relationships/image" Target="media/image43.emf"/><Relationship Id="rId9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2.wmf"/><Relationship Id="rId57" Type="http://schemas.openxmlformats.org/officeDocument/2006/relationships/image" Target="media/image26.wmf"/><Relationship Id="rId106" Type="http://schemas.openxmlformats.org/officeDocument/2006/relationships/fontTable" Target="fontTable.xml"/><Relationship Id="rId10" Type="http://schemas.openxmlformats.org/officeDocument/2006/relationships/oleObject" Target="embeddings/oleObject1.bin"/><Relationship Id="rId31" Type="http://schemas.openxmlformats.org/officeDocument/2006/relationships/image" Target="media/image13.wmf"/><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image" Target="media/image30.wmf"/><Relationship Id="rId73" Type="http://schemas.openxmlformats.org/officeDocument/2006/relationships/image" Target="media/image34.wmf"/><Relationship Id="rId78" Type="http://schemas.openxmlformats.org/officeDocument/2006/relationships/oleObject" Target="embeddings/oleObject35.bin"/><Relationship Id="rId81" Type="http://schemas.openxmlformats.org/officeDocument/2006/relationships/image" Target="media/image38.wmf"/><Relationship Id="rId86" Type="http://schemas.openxmlformats.org/officeDocument/2006/relationships/oleObject" Target="embeddings/oleObject39.bin"/><Relationship Id="rId94" Type="http://schemas.openxmlformats.org/officeDocument/2006/relationships/header" Target="header1.xml"/><Relationship Id="rId99" Type="http://schemas.openxmlformats.org/officeDocument/2006/relationships/footer" Target="footer3.xml"/><Relationship Id="rId101" Type="http://schemas.openxmlformats.org/officeDocument/2006/relationships/image" Target="media/image47.png"/><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5.bin"/><Relationship Id="rId39" Type="http://schemas.openxmlformats.org/officeDocument/2006/relationships/image" Target="media/image17.wmf"/><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image" Target="media/image25.wmf"/><Relationship Id="rId76" Type="http://schemas.openxmlformats.org/officeDocument/2006/relationships/oleObject" Target="embeddings/oleObject34.bin"/><Relationship Id="rId97" Type="http://schemas.openxmlformats.org/officeDocument/2006/relationships/footer" Target="footer2.xml"/><Relationship Id="rId104" Type="http://schemas.openxmlformats.org/officeDocument/2006/relationships/footer" Target="footer4.xml"/><Relationship Id="rId7" Type="http://schemas.openxmlformats.org/officeDocument/2006/relationships/endnotes" Target="endnotes.xml"/><Relationship Id="rId71" Type="http://schemas.openxmlformats.org/officeDocument/2006/relationships/image" Target="media/image33.wmf"/><Relationship Id="rId92" Type="http://schemas.openxmlformats.org/officeDocument/2006/relationships/image" Target="media/image44.emf"/><Relationship Id="rId2" Type="http://schemas.openxmlformats.org/officeDocument/2006/relationships/numbering" Target="numbering.xml"/><Relationship Id="rId29" Type="http://schemas.openxmlformats.org/officeDocument/2006/relationships/image" Target="media/image12.wmf"/><Relationship Id="rId24" Type="http://schemas.openxmlformats.org/officeDocument/2006/relationships/oleObject" Target="embeddings/oleObject8.bin"/><Relationship Id="rId40" Type="http://schemas.openxmlformats.org/officeDocument/2006/relationships/oleObject" Target="embeddings/oleObject16.bin"/><Relationship Id="rId45" Type="http://schemas.openxmlformats.org/officeDocument/2006/relationships/image" Target="media/image20.wmf"/><Relationship Id="rId66" Type="http://schemas.openxmlformats.org/officeDocument/2006/relationships/oleObject" Target="embeddings/oleObject29.bin"/><Relationship Id="rId87" Type="http://schemas.openxmlformats.org/officeDocument/2006/relationships/image" Target="media/image41.wmf"/><Relationship Id="rId61" Type="http://schemas.openxmlformats.org/officeDocument/2006/relationships/image" Target="media/image28.wmf"/><Relationship Id="rId82" Type="http://schemas.openxmlformats.org/officeDocument/2006/relationships/oleObject" Target="embeddings/oleObject37.bin"/><Relationship Id="rId19" Type="http://schemas.openxmlformats.org/officeDocument/2006/relationships/image" Target="media/image7.wmf"/><Relationship Id="rId14" Type="http://schemas.openxmlformats.org/officeDocument/2006/relationships/oleObject" Target="embeddings/oleObject3.bin"/><Relationship Id="rId30" Type="http://schemas.openxmlformats.org/officeDocument/2006/relationships/oleObject" Target="embeddings/oleObject11.bin"/><Relationship Id="rId35" Type="http://schemas.openxmlformats.org/officeDocument/2006/relationships/image" Target="media/image15.wmf"/><Relationship Id="rId56" Type="http://schemas.openxmlformats.org/officeDocument/2006/relationships/oleObject" Target="embeddings/oleObject24.bin"/><Relationship Id="rId77" Type="http://schemas.openxmlformats.org/officeDocument/2006/relationships/image" Target="media/image36.wmf"/><Relationship Id="rId100" Type="http://schemas.openxmlformats.org/officeDocument/2006/relationships/image" Target="media/image46.png"/><Relationship Id="rId105" Type="http://schemas.openxmlformats.org/officeDocument/2006/relationships/header" Target="header6.xml"/><Relationship Id="rId8" Type="http://schemas.openxmlformats.org/officeDocument/2006/relationships/image" Target="media/image1.png"/><Relationship Id="rId51" Type="http://schemas.openxmlformats.org/officeDocument/2006/relationships/image" Target="media/image23.wmf"/><Relationship Id="rId72" Type="http://schemas.openxmlformats.org/officeDocument/2006/relationships/oleObject" Target="embeddings/oleObject32.bin"/><Relationship Id="rId93" Type="http://schemas.openxmlformats.org/officeDocument/2006/relationships/image" Target="media/image45.emf"/><Relationship Id="rId98" Type="http://schemas.openxmlformats.org/officeDocument/2006/relationships/header" Target="header3.xml"/><Relationship Id="rId3" Type="http://schemas.openxmlformats.org/officeDocument/2006/relationships/styles" Target="styles.xml"/><Relationship Id="rId25" Type="http://schemas.openxmlformats.org/officeDocument/2006/relationships/image" Target="media/image10.wmf"/><Relationship Id="rId46" Type="http://schemas.openxmlformats.org/officeDocument/2006/relationships/oleObject" Target="embeddings/oleObject19.bin"/><Relationship Id="rId67" Type="http://schemas.openxmlformats.org/officeDocument/2006/relationships/image" Target="media/image3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5A1D0-BCEA-480B-B051-25790FA35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42</TotalTime>
  <Pages>16</Pages>
  <Words>6534</Words>
  <Characters>37248</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Dr. Olabanji</cp:lastModifiedBy>
  <cp:revision>37</cp:revision>
  <cp:lastPrinted>1999-07-06T11:00:00Z</cp:lastPrinted>
  <dcterms:created xsi:type="dcterms:W3CDTF">2025-11-14T01:12:00Z</dcterms:created>
  <dcterms:modified xsi:type="dcterms:W3CDTF">2025-11-29T06:51:00Z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418558-72e5-4d8e-958f-cfe0e73e210d_Enabled">
    <vt:lpwstr>true</vt:lpwstr>
  </property>
  <property fmtid="{D5CDD505-2E9C-101B-9397-08002B2CF9AE}" pid="3" name="MSIP_Label_ff418558-72e5-4d8e-958f-cfe0e73e210d_SetDate">
    <vt:lpwstr>2025-11-14T00:08:30Z</vt:lpwstr>
  </property>
  <property fmtid="{D5CDD505-2E9C-101B-9397-08002B2CF9AE}" pid="4" name="MSIP_Label_ff418558-72e5-4d8e-958f-cfe0e73e210d_Method">
    <vt:lpwstr>Standard</vt:lpwstr>
  </property>
  <property fmtid="{D5CDD505-2E9C-101B-9397-08002B2CF9AE}" pid="5" name="MSIP_Label_ff418558-72e5-4d8e-958f-cfe0e73e210d_Name">
    <vt:lpwstr>Eaton Internal Only (IP2)</vt:lpwstr>
  </property>
  <property fmtid="{D5CDD505-2E9C-101B-9397-08002B2CF9AE}" pid="6" name="MSIP_Label_ff418558-72e5-4d8e-958f-cfe0e73e210d_SiteId">
    <vt:lpwstr>d6525c95-b906-431a-b926-e9b51ba43cc4</vt:lpwstr>
  </property>
  <property fmtid="{D5CDD505-2E9C-101B-9397-08002B2CF9AE}" pid="7" name="MSIP_Label_ff418558-72e5-4d8e-958f-cfe0e73e210d_ActionId">
    <vt:lpwstr>8eae4545-83fa-425d-80fb-fae2e736f06d</vt:lpwstr>
  </property>
  <property fmtid="{D5CDD505-2E9C-101B-9397-08002B2CF9AE}" pid="8" name="MSIP_Label_ff418558-72e5-4d8e-958f-cfe0e73e210d_ContentBits">
    <vt:lpwstr>0</vt:lpwstr>
  </property>
</Properties>
</file>