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BC5" w:rsidRDefault="006D7BC5">
      <w:pPr>
        <w:spacing w:line="276" w:lineRule="auto"/>
        <w:jc w:val="center"/>
        <w:rPr>
          <w:rFonts w:ascii="Times New Roman" w:hAnsi="Times New Roman" w:cs="Times New Roman"/>
          <w:b/>
          <w:bCs/>
          <w:sz w:val="28"/>
          <w:szCs w:val="28"/>
        </w:rPr>
      </w:pPr>
    </w:p>
    <w:p w:rsidR="009B25FC" w:rsidRPr="00AE0A0F" w:rsidRDefault="00A93FF0">
      <w:pPr>
        <w:spacing w:line="276" w:lineRule="auto"/>
        <w:jc w:val="center"/>
        <w:rPr>
          <w:rFonts w:ascii="Times New Roman" w:hAnsi="Times New Roman" w:cs="Times New Roman"/>
          <w:b/>
          <w:bCs/>
          <w:sz w:val="28"/>
          <w:szCs w:val="28"/>
        </w:rPr>
      </w:pPr>
      <w:r w:rsidRPr="00AE0A0F">
        <w:rPr>
          <w:rFonts w:ascii="Times New Roman" w:hAnsi="Times New Roman" w:cs="Times New Roman"/>
          <w:b/>
          <w:bCs/>
          <w:sz w:val="28"/>
          <w:szCs w:val="28"/>
        </w:rPr>
        <w:t xml:space="preserve">Design, Simulation and </w:t>
      </w:r>
      <w:proofErr w:type="spellStart"/>
      <w:r w:rsidRPr="00AE0A0F">
        <w:rPr>
          <w:rFonts w:ascii="Times New Roman" w:hAnsi="Times New Roman" w:cs="Times New Roman"/>
          <w:b/>
          <w:bCs/>
          <w:sz w:val="28"/>
          <w:szCs w:val="28"/>
        </w:rPr>
        <w:t>Fabication</w:t>
      </w:r>
      <w:proofErr w:type="spellEnd"/>
      <w:r w:rsidRPr="00AE0A0F">
        <w:rPr>
          <w:rFonts w:ascii="Times New Roman" w:hAnsi="Times New Roman" w:cs="Times New Roman"/>
          <w:b/>
          <w:bCs/>
          <w:sz w:val="28"/>
          <w:szCs w:val="28"/>
        </w:rPr>
        <w:t xml:space="preserve"> of a Coconut </w:t>
      </w:r>
      <w:proofErr w:type="spellStart"/>
      <w:r w:rsidRPr="00AE0A0F">
        <w:rPr>
          <w:rFonts w:ascii="Times New Roman" w:hAnsi="Times New Roman" w:cs="Times New Roman"/>
          <w:b/>
          <w:bCs/>
          <w:sz w:val="28"/>
          <w:szCs w:val="28"/>
        </w:rPr>
        <w:t>Dehusking</w:t>
      </w:r>
      <w:proofErr w:type="spellEnd"/>
      <w:r w:rsidRPr="00AE0A0F">
        <w:rPr>
          <w:rFonts w:ascii="Times New Roman" w:hAnsi="Times New Roman" w:cs="Times New Roman"/>
          <w:b/>
          <w:bCs/>
          <w:sz w:val="28"/>
          <w:szCs w:val="28"/>
        </w:rPr>
        <w:t xml:space="preserve"> Machine</w:t>
      </w:r>
    </w:p>
    <w:p w:rsidR="001A754B" w:rsidRDefault="001A754B">
      <w:pPr>
        <w:spacing w:line="276" w:lineRule="auto"/>
        <w:jc w:val="center"/>
        <w:rPr>
          <w:rFonts w:ascii="Times New Roman" w:hAnsi="Times New Roman" w:cs="Times New Roman"/>
          <w:sz w:val="20"/>
          <w:szCs w:val="20"/>
        </w:rPr>
      </w:pPr>
    </w:p>
    <w:p w:rsidR="008F7CB4" w:rsidRPr="00AE0A0F" w:rsidRDefault="008F7CB4">
      <w:pPr>
        <w:spacing w:line="276" w:lineRule="auto"/>
        <w:jc w:val="center"/>
        <w:rPr>
          <w:rFonts w:ascii="Times New Roman" w:hAnsi="Times New Roman" w:cs="Times New Roman"/>
          <w:sz w:val="20"/>
          <w:szCs w:val="20"/>
        </w:rPr>
      </w:pPr>
    </w:p>
    <w:p w:rsidR="009B25FC" w:rsidRPr="00AE0A0F" w:rsidRDefault="009B25FC">
      <w:pPr>
        <w:spacing w:line="276" w:lineRule="auto"/>
        <w:jc w:val="center"/>
        <w:rPr>
          <w:rFonts w:ascii="Times New Roman" w:hAnsi="Times New Roman" w:cs="Times New Roman"/>
          <w:sz w:val="20"/>
          <w:szCs w:val="20"/>
        </w:rPr>
      </w:pPr>
    </w:p>
    <w:p w:rsidR="009B25FC" w:rsidRPr="00AE0A0F" w:rsidRDefault="00D61A86">
      <w:pPr>
        <w:spacing w:line="276" w:lineRule="auto"/>
        <w:jc w:val="both"/>
        <w:rPr>
          <w:rFonts w:ascii="Times New Roman" w:hAnsi="Times New Roman" w:cs="Times New Roman"/>
          <w:i/>
          <w:iCs/>
          <w:sz w:val="22"/>
          <w:szCs w:val="22"/>
        </w:rPr>
      </w:pPr>
      <w:r w:rsidRPr="00AE0A0F">
        <w:rPr>
          <w:rFonts w:ascii="Times New Roman" w:hAnsi="Times New Roman" w:cs="Times New Roman"/>
          <w:b/>
          <w:bCs/>
        </w:rPr>
        <w:t xml:space="preserve">Abstract- </w:t>
      </w:r>
      <w:r w:rsidR="001656C9" w:rsidRPr="00AE0A0F">
        <w:rPr>
          <w:rFonts w:ascii="Times New Roman" w:hAnsi="Times New Roman" w:cs="Times New Roman"/>
          <w:i/>
          <w:iCs/>
        </w:rPr>
        <w:t xml:space="preserve">Coconut </w:t>
      </w:r>
      <w:proofErr w:type="spellStart"/>
      <w:r w:rsidR="001656C9" w:rsidRPr="00AE0A0F">
        <w:rPr>
          <w:rFonts w:ascii="Times New Roman" w:hAnsi="Times New Roman" w:cs="Times New Roman"/>
          <w:i/>
          <w:iCs/>
        </w:rPr>
        <w:t>dehusking</w:t>
      </w:r>
      <w:proofErr w:type="spellEnd"/>
      <w:r w:rsidR="001656C9" w:rsidRPr="00AE0A0F">
        <w:rPr>
          <w:rFonts w:ascii="Times New Roman" w:hAnsi="Times New Roman" w:cs="Times New Roman"/>
          <w:i/>
          <w:iCs/>
        </w:rPr>
        <w:t xml:space="preserve"> is a critical post-harvest operation in coconut processing, particularly in developing countries where the process is still largely carried out manually using machetes or spike-based tools. These traditional methods are labour-intensive, unsafe, time-consuming, and often result in damage to the coconut shell and meat. This study presents the design, simulation, and fabrication of an electrically powered coconut </w:t>
      </w:r>
      <w:proofErr w:type="spellStart"/>
      <w:r w:rsidR="001656C9" w:rsidRPr="00AE0A0F">
        <w:rPr>
          <w:rFonts w:ascii="Times New Roman" w:hAnsi="Times New Roman" w:cs="Times New Roman"/>
          <w:i/>
          <w:iCs/>
        </w:rPr>
        <w:t>dehusking</w:t>
      </w:r>
      <w:proofErr w:type="spellEnd"/>
      <w:r w:rsidR="001656C9" w:rsidRPr="00AE0A0F">
        <w:rPr>
          <w:rFonts w:ascii="Times New Roman" w:hAnsi="Times New Roman" w:cs="Times New Roman"/>
          <w:i/>
          <w:iCs/>
        </w:rPr>
        <w:t xml:space="preserve"> machine aimed at improving efficiency, safety, and product quality. The machine utilises a pair of counter-rotating roller blades that bite and tear the husk from the coconut without penetrating the shell, thereby minimising the breakage associated with conventional spike mechanisms. The design methodology involved conceptual development, component selection, and analytical calculations to determine key parameters such as coconut geometry, torque, power requirement, and gear transmission. A three-dimensional computer-aided design (CAD) model of the machine was developed and subjected to kinematic and finite element simulations to assess its operational behaviour and structural integrity before fabrication. The machine was subsequently fabricated using locally available materials and assembled into a functional prototype. Performance evaluation of the fabricated machine shows that it can </w:t>
      </w:r>
      <w:proofErr w:type="spellStart"/>
      <w:r w:rsidR="001656C9" w:rsidRPr="00AE0A0F">
        <w:rPr>
          <w:rFonts w:ascii="Times New Roman" w:hAnsi="Times New Roman" w:cs="Times New Roman"/>
          <w:i/>
          <w:iCs/>
        </w:rPr>
        <w:t>dehusk</w:t>
      </w:r>
      <w:proofErr w:type="spellEnd"/>
      <w:r w:rsidR="001656C9" w:rsidRPr="00AE0A0F">
        <w:rPr>
          <w:rFonts w:ascii="Times New Roman" w:hAnsi="Times New Roman" w:cs="Times New Roman"/>
          <w:i/>
          <w:iCs/>
        </w:rPr>
        <w:t xml:space="preserve"> approximately 200–250 coconuts per hour, with reduced labour input and improved operational safety. The results demonstrate that the developed machine is efficient, economical, and suitable for small- to medium-scale coconut processing enterprises. This work provides a practical approach to integrating design analysis, simulation, and fabrication in the development of indigenous agricultural processing equipment.</w:t>
      </w:r>
    </w:p>
    <w:p w:rsidR="006967A3" w:rsidRDefault="00D61A86" w:rsidP="006967A3">
      <w:pPr>
        <w:spacing w:line="276" w:lineRule="auto"/>
        <w:jc w:val="both"/>
        <w:rPr>
          <w:rFonts w:ascii="Times New Roman" w:hAnsi="Times New Roman" w:cs="Times New Roman"/>
          <w:i/>
          <w:iCs/>
          <w:sz w:val="22"/>
          <w:szCs w:val="22"/>
        </w:rPr>
      </w:pPr>
      <w:r w:rsidRPr="00AE0A0F">
        <w:rPr>
          <w:rFonts w:ascii="Times New Roman" w:hAnsi="Times New Roman" w:cs="Times New Roman"/>
          <w:b/>
          <w:bCs/>
        </w:rPr>
        <w:t>Keywords:</w:t>
      </w:r>
      <w:r w:rsidRPr="00AE0A0F">
        <w:rPr>
          <w:rFonts w:ascii="Times New Roman" w:hAnsi="Times New Roman" w:cs="Times New Roman"/>
          <w:b/>
          <w:bCs/>
          <w:i/>
          <w:iCs/>
          <w:sz w:val="22"/>
          <w:szCs w:val="22"/>
        </w:rPr>
        <w:t xml:space="preserve"> </w:t>
      </w:r>
      <w:r w:rsidRPr="00AE0A0F">
        <w:rPr>
          <w:rFonts w:ascii="Times New Roman" w:hAnsi="Times New Roman" w:cs="Times New Roman"/>
          <w:i/>
          <w:iCs/>
          <w:sz w:val="22"/>
          <w:szCs w:val="22"/>
        </w:rPr>
        <w:t xml:space="preserve">Coconut, </w:t>
      </w:r>
      <w:proofErr w:type="spellStart"/>
      <w:r w:rsidRPr="00AE0A0F">
        <w:rPr>
          <w:rFonts w:ascii="Times New Roman" w:hAnsi="Times New Roman" w:cs="Times New Roman"/>
          <w:i/>
          <w:iCs/>
          <w:sz w:val="22"/>
          <w:szCs w:val="22"/>
        </w:rPr>
        <w:t>Dehusking</w:t>
      </w:r>
      <w:proofErr w:type="spellEnd"/>
      <w:r w:rsidR="001656C9" w:rsidRPr="00AE0A0F">
        <w:rPr>
          <w:rFonts w:ascii="Times New Roman" w:hAnsi="Times New Roman" w:cs="Times New Roman"/>
          <w:i/>
          <w:iCs/>
          <w:sz w:val="22"/>
          <w:szCs w:val="22"/>
        </w:rPr>
        <w:t xml:space="preserve"> m</w:t>
      </w:r>
      <w:r w:rsidRPr="00AE0A0F">
        <w:rPr>
          <w:rFonts w:ascii="Times New Roman" w:hAnsi="Times New Roman" w:cs="Times New Roman"/>
          <w:i/>
          <w:iCs/>
          <w:sz w:val="22"/>
          <w:szCs w:val="22"/>
        </w:rPr>
        <w:t xml:space="preserve">achine, </w:t>
      </w:r>
      <w:r w:rsidR="001656C9" w:rsidRPr="00AE0A0F">
        <w:rPr>
          <w:rFonts w:ascii="Times New Roman" w:hAnsi="Times New Roman" w:cs="Times New Roman"/>
          <w:i/>
          <w:iCs/>
          <w:sz w:val="22"/>
          <w:szCs w:val="22"/>
        </w:rPr>
        <w:t>Mechanical design, Roller blade mechanism, CAD simulation, Fabrication, Agricultural mechanisation.</w:t>
      </w:r>
    </w:p>
    <w:p w:rsidR="006967A3" w:rsidRDefault="006967A3" w:rsidP="006967A3">
      <w:pPr>
        <w:spacing w:line="276" w:lineRule="auto"/>
        <w:jc w:val="both"/>
        <w:rPr>
          <w:rFonts w:ascii="Times New Roman" w:hAnsi="Times New Roman" w:cs="Times New Roman"/>
          <w:i/>
          <w:iCs/>
          <w:sz w:val="22"/>
          <w:szCs w:val="22"/>
        </w:rPr>
      </w:pPr>
    </w:p>
    <w:p w:rsidR="009B25FC" w:rsidRPr="00AE0A0F" w:rsidRDefault="00D61A86" w:rsidP="006967A3">
      <w:pPr>
        <w:tabs>
          <w:tab w:val="left" w:pos="1483"/>
        </w:tabs>
        <w:jc w:val="both"/>
        <w:rPr>
          <w:rFonts w:ascii="Times New Roman" w:hAnsi="Times New Roman" w:cs="Times New Roman"/>
          <w:b/>
          <w:bCs/>
        </w:rPr>
      </w:pPr>
      <w:r w:rsidRPr="00AE0A0F">
        <w:rPr>
          <w:rFonts w:ascii="Times New Roman" w:hAnsi="Times New Roman" w:cs="Times New Roman"/>
          <w:b/>
          <w:bCs/>
        </w:rPr>
        <w:t>INTRODUCTION</w:t>
      </w:r>
    </w:p>
    <w:p w:rsidR="009B25FC" w:rsidRPr="00AE0A0F" w:rsidRDefault="00D61A86">
      <w:p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 xml:space="preserve">Coconut palm (Cocos nucifera L.) is a member of the family </w:t>
      </w:r>
      <w:proofErr w:type="spellStart"/>
      <w:r w:rsidRPr="00AE0A0F">
        <w:rPr>
          <w:rFonts w:ascii="Times New Roman" w:hAnsi="Times New Roman" w:cs="Times New Roman"/>
          <w:sz w:val="22"/>
          <w:szCs w:val="22"/>
        </w:rPr>
        <w:t>Arecaceae</w:t>
      </w:r>
      <w:proofErr w:type="spellEnd"/>
      <w:r w:rsidRPr="00AE0A0F">
        <w:rPr>
          <w:rFonts w:ascii="Times New Roman" w:hAnsi="Times New Roman" w:cs="Times New Roman"/>
          <w:sz w:val="22"/>
          <w:szCs w:val="22"/>
        </w:rPr>
        <w:t xml:space="preserve"> (palm family) and the only species of the genus </w:t>
      </w:r>
      <w:proofErr w:type="spellStart"/>
      <w:r w:rsidRPr="00AE0A0F">
        <w:rPr>
          <w:rFonts w:ascii="Times New Roman" w:hAnsi="Times New Roman" w:cs="Times New Roman"/>
          <w:sz w:val="22"/>
          <w:szCs w:val="22"/>
        </w:rPr>
        <w:t>Cocos</w:t>
      </w:r>
      <w:proofErr w:type="spellEnd"/>
      <w:r w:rsidRPr="00AE0A0F">
        <w:rPr>
          <w:rFonts w:ascii="Times New Roman" w:hAnsi="Times New Roman" w:cs="Times New Roman"/>
          <w:sz w:val="22"/>
          <w:szCs w:val="22"/>
        </w:rPr>
        <w:t xml:space="preserve"> (</w:t>
      </w:r>
      <w:proofErr w:type="spellStart"/>
      <w:r w:rsidRPr="00AE0A0F">
        <w:rPr>
          <w:rFonts w:ascii="Times New Roman" w:hAnsi="Times New Roman" w:cs="Times New Roman"/>
          <w:sz w:val="22"/>
          <w:szCs w:val="22"/>
        </w:rPr>
        <w:t>Nampoothiri</w:t>
      </w:r>
      <w:proofErr w:type="spellEnd"/>
      <w:r w:rsidRPr="00AE0A0F">
        <w:rPr>
          <w:rFonts w:ascii="Times New Roman" w:hAnsi="Times New Roman" w:cs="Times New Roman"/>
          <w:sz w:val="22"/>
          <w:szCs w:val="22"/>
        </w:rPr>
        <w:t xml:space="preserve"> </w:t>
      </w:r>
      <w:r w:rsidRPr="00AE0A0F">
        <w:rPr>
          <w:rFonts w:ascii="Times New Roman" w:hAnsi="Times New Roman" w:cs="Times New Roman"/>
          <w:i/>
          <w:iCs/>
          <w:sz w:val="22"/>
          <w:szCs w:val="22"/>
        </w:rPr>
        <w:t>et al.</w:t>
      </w:r>
      <w:r w:rsidRPr="00AE0A0F">
        <w:rPr>
          <w:rFonts w:ascii="Times New Roman" w:hAnsi="Times New Roman" w:cs="Times New Roman"/>
          <w:sz w:val="22"/>
          <w:szCs w:val="22"/>
        </w:rPr>
        <w:t xml:space="preserve">, 2018) that is widely cultivated and consumed globally. </w:t>
      </w:r>
      <w:r w:rsidR="001656C9" w:rsidRPr="00AE0A0F">
        <w:rPr>
          <w:rFonts w:ascii="Times New Roman" w:hAnsi="Times New Roman" w:cs="Times New Roman"/>
          <w:sz w:val="22"/>
          <w:szCs w:val="22"/>
        </w:rPr>
        <w:t>The coconut</w:t>
      </w:r>
      <w:r w:rsidRPr="00AE0A0F">
        <w:rPr>
          <w:rFonts w:ascii="Times New Roman" w:hAnsi="Times New Roman" w:cs="Times New Roman"/>
          <w:sz w:val="22"/>
          <w:szCs w:val="22"/>
        </w:rPr>
        <w:t xml:space="preserve"> fruit is a drupe, not a true nut. A coconut has three layers: exocarp, mesocarp, and endocarp (Library of Congress, 2019). The exocarp and mesocarp make up the husk of the coconut. The mesocarp or “shell” thus exposed is the hardest part of the coconut and is composed of </w:t>
      </w:r>
      <w:r w:rsidR="001656C9" w:rsidRPr="00AE0A0F">
        <w:rPr>
          <w:rFonts w:ascii="Times New Roman" w:hAnsi="Times New Roman" w:cs="Times New Roman"/>
          <w:sz w:val="22"/>
          <w:szCs w:val="22"/>
        </w:rPr>
        <w:t>fibres</w:t>
      </w:r>
      <w:r w:rsidRPr="00AE0A0F">
        <w:rPr>
          <w:rFonts w:ascii="Times New Roman" w:hAnsi="Times New Roman" w:cs="Times New Roman"/>
          <w:sz w:val="22"/>
          <w:szCs w:val="22"/>
        </w:rPr>
        <w:t xml:space="preserve"> called coir (Oladele </w:t>
      </w:r>
      <w:r w:rsidRPr="00AE0A0F">
        <w:rPr>
          <w:rFonts w:ascii="Times New Roman" w:hAnsi="Times New Roman" w:cs="Times New Roman"/>
          <w:i/>
          <w:iCs/>
          <w:sz w:val="22"/>
          <w:szCs w:val="22"/>
        </w:rPr>
        <w:t>et al.,</w:t>
      </w:r>
      <w:r w:rsidRPr="00AE0A0F">
        <w:rPr>
          <w:rFonts w:ascii="Times New Roman" w:hAnsi="Times New Roman" w:cs="Times New Roman"/>
          <w:sz w:val="22"/>
          <w:szCs w:val="22"/>
        </w:rPr>
        <w:t xml:space="preserve"> 2022). However, the outer shell of the coconut is smooth and greenish or yellowish or brownish</w:t>
      </w:r>
      <w:r w:rsidR="001656C9" w:rsidRPr="00AE0A0F">
        <w:rPr>
          <w:rFonts w:ascii="Times New Roman" w:hAnsi="Times New Roman" w:cs="Times New Roman"/>
          <w:sz w:val="22"/>
          <w:szCs w:val="22"/>
        </w:rPr>
        <w:t>,</w:t>
      </w:r>
      <w:r w:rsidRPr="00AE0A0F">
        <w:rPr>
          <w:rFonts w:ascii="Times New Roman" w:hAnsi="Times New Roman" w:cs="Times New Roman"/>
          <w:sz w:val="22"/>
          <w:szCs w:val="22"/>
        </w:rPr>
        <w:t xml:space="preserve"> while the inner shell that surrounds the seed</w:t>
      </w:r>
      <w:r w:rsidR="001656C9" w:rsidRPr="00AE0A0F">
        <w:rPr>
          <w:rFonts w:ascii="Times New Roman" w:hAnsi="Times New Roman" w:cs="Times New Roman"/>
          <w:sz w:val="22"/>
          <w:szCs w:val="22"/>
        </w:rPr>
        <w:t>,</w:t>
      </w:r>
      <w:r w:rsidRPr="00AE0A0F">
        <w:rPr>
          <w:rFonts w:ascii="Times New Roman" w:hAnsi="Times New Roman" w:cs="Times New Roman"/>
          <w:sz w:val="22"/>
          <w:szCs w:val="22"/>
        </w:rPr>
        <w:t xml:space="preserve"> which is the white coconut meat</w:t>
      </w:r>
      <w:r w:rsidR="001656C9" w:rsidRPr="00AE0A0F">
        <w:rPr>
          <w:rFonts w:ascii="Times New Roman" w:hAnsi="Times New Roman" w:cs="Times New Roman"/>
          <w:sz w:val="22"/>
          <w:szCs w:val="22"/>
        </w:rPr>
        <w:t>,</w:t>
      </w:r>
      <w:r w:rsidRPr="00AE0A0F">
        <w:rPr>
          <w:rFonts w:ascii="Times New Roman" w:hAnsi="Times New Roman" w:cs="Times New Roman"/>
          <w:sz w:val="22"/>
          <w:szCs w:val="22"/>
        </w:rPr>
        <w:t xml:space="preserve"> is brown and hard. The size of a coconut with husk varies from 145 to 200 mm in diameter</w:t>
      </w:r>
      <w:r w:rsidR="001656C9" w:rsidRPr="00AE0A0F">
        <w:rPr>
          <w:rFonts w:ascii="Times New Roman" w:hAnsi="Times New Roman" w:cs="Times New Roman"/>
          <w:sz w:val="22"/>
          <w:szCs w:val="22"/>
        </w:rPr>
        <w:t>,</w:t>
      </w:r>
      <w:r w:rsidRPr="00AE0A0F">
        <w:rPr>
          <w:rFonts w:ascii="Times New Roman" w:hAnsi="Times New Roman" w:cs="Times New Roman"/>
          <w:sz w:val="22"/>
          <w:szCs w:val="22"/>
        </w:rPr>
        <w:t xml:space="preserve"> and it can be 200 to 300 mm long (</w:t>
      </w:r>
      <w:proofErr w:type="spellStart"/>
      <w:r w:rsidRPr="00AE0A0F">
        <w:rPr>
          <w:rFonts w:ascii="Times New Roman" w:hAnsi="Times New Roman" w:cs="Times New Roman"/>
          <w:sz w:val="22"/>
          <w:szCs w:val="22"/>
        </w:rPr>
        <w:t>Piyathissa</w:t>
      </w:r>
      <w:proofErr w:type="spellEnd"/>
      <w:r w:rsidRPr="00AE0A0F">
        <w:rPr>
          <w:rFonts w:ascii="Times New Roman" w:hAnsi="Times New Roman" w:cs="Times New Roman"/>
          <w:sz w:val="22"/>
          <w:szCs w:val="22"/>
        </w:rPr>
        <w:t xml:space="preserve"> and </w:t>
      </w:r>
      <w:proofErr w:type="spellStart"/>
      <w:r w:rsidRPr="00AE0A0F">
        <w:rPr>
          <w:rFonts w:ascii="Times New Roman" w:hAnsi="Times New Roman" w:cs="Times New Roman"/>
          <w:sz w:val="22"/>
          <w:szCs w:val="22"/>
        </w:rPr>
        <w:t>Kahandage</w:t>
      </w:r>
      <w:proofErr w:type="spellEnd"/>
      <w:r w:rsidRPr="00AE0A0F">
        <w:rPr>
          <w:rFonts w:ascii="Times New Roman" w:hAnsi="Times New Roman" w:cs="Times New Roman"/>
          <w:sz w:val="22"/>
          <w:szCs w:val="22"/>
        </w:rPr>
        <w:t>, 2016). The thickness of the outer shell</w:t>
      </w:r>
      <w:r w:rsidR="001656C9" w:rsidRPr="00AE0A0F">
        <w:rPr>
          <w:rFonts w:ascii="Times New Roman" w:hAnsi="Times New Roman" w:cs="Times New Roman"/>
          <w:sz w:val="22"/>
          <w:szCs w:val="22"/>
        </w:rPr>
        <w:t>,</w:t>
      </w:r>
      <w:r w:rsidRPr="00AE0A0F">
        <w:rPr>
          <w:rFonts w:ascii="Times New Roman" w:hAnsi="Times New Roman" w:cs="Times New Roman"/>
          <w:sz w:val="22"/>
          <w:szCs w:val="22"/>
        </w:rPr>
        <w:t xml:space="preserve"> which is also called the husk</w:t>
      </w:r>
      <w:r w:rsidR="001656C9" w:rsidRPr="00AE0A0F">
        <w:rPr>
          <w:rFonts w:ascii="Times New Roman" w:hAnsi="Times New Roman" w:cs="Times New Roman"/>
          <w:sz w:val="22"/>
          <w:szCs w:val="22"/>
        </w:rPr>
        <w:t>,</w:t>
      </w:r>
      <w:r w:rsidRPr="00AE0A0F">
        <w:rPr>
          <w:rFonts w:ascii="Times New Roman" w:hAnsi="Times New Roman" w:cs="Times New Roman"/>
          <w:sz w:val="22"/>
          <w:szCs w:val="22"/>
        </w:rPr>
        <w:t xml:space="preserve"> is about 25 – 50 mm thick (Friday </w:t>
      </w:r>
      <w:proofErr w:type="spellStart"/>
      <w:r w:rsidRPr="00AE0A0F">
        <w:rPr>
          <w:rFonts w:ascii="Times New Roman" w:hAnsi="Times New Roman" w:cs="Times New Roman"/>
          <w:sz w:val="22"/>
          <w:szCs w:val="22"/>
        </w:rPr>
        <w:t>Aje</w:t>
      </w:r>
      <w:proofErr w:type="spellEnd"/>
      <w:r w:rsidRPr="00AE0A0F">
        <w:rPr>
          <w:rFonts w:ascii="Times New Roman" w:hAnsi="Times New Roman" w:cs="Times New Roman"/>
          <w:sz w:val="22"/>
          <w:szCs w:val="22"/>
        </w:rPr>
        <w:t xml:space="preserve"> </w:t>
      </w:r>
      <w:proofErr w:type="spellStart"/>
      <w:r w:rsidRPr="00AE0A0F">
        <w:rPr>
          <w:rFonts w:ascii="Times New Roman" w:hAnsi="Times New Roman" w:cs="Times New Roman"/>
          <w:sz w:val="22"/>
          <w:szCs w:val="22"/>
        </w:rPr>
        <w:t>Ovat</w:t>
      </w:r>
      <w:proofErr w:type="spellEnd"/>
      <w:r w:rsidRPr="00AE0A0F">
        <w:rPr>
          <w:rFonts w:ascii="Times New Roman" w:hAnsi="Times New Roman" w:cs="Times New Roman"/>
          <w:sz w:val="22"/>
          <w:szCs w:val="22"/>
        </w:rPr>
        <w:t xml:space="preserve"> </w:t>
      </w:r>
      <w:r w:rsidRPr="00AE0A0F">
        <w:rPr>
          <w:rFonts w:ascii="Times New Roman" w:hAnsi="Times New Roman" w:cs="Times New Roman"/>
          <w:i/>
          <w:iCs/>
          <w:sz w:val="22"/>
          <w:szCs w:val="22"/>
        </w:rPr>
        <w:t>et al</w:t>
      </w:r>
      <w:r w:rsidRPr="00AE0A0F">
        <w:rPr>
          <w:rFonts w:ascii="Times New Roman" w:hAnsi="Times New Roman" w:cs="Times New Roman"/>
          <w:sz w:val="22"/>
          <w:szCs w:val="22"/>
        </w:rPr>
        <w:t xml:space="preserve">., 2019). </w:t>
      </w:r>
      <w:r w:rsidRPr="00AE0A0F">
        <w:rPr>
          <w:rFonts w:ascii="Times New Roman" w:hAnsi="Times New Roman" w:cs="Times New Roman"/>
          <w:sz w:val="22"/>
          <w:szCs w:val="22"/>
        </w:rPr>
        <w:lastRenderedPageBreak/>
        <w:t xml:space="preserve">Moreover, the different parts of a coconut can be used for domestic, commercial, and industrial purposes. They are part of the daily diet of people. In some villages in Nigeria, the coconut husk is used for cooking, the coir or the </w:t>
      </w:r>
      <w:r w:rsidR="001656C9" w:rsidRPr="00AE0A0F">
        <w:rPr>
          <w:rFonts w:ascii="Times New Roman" w:hAnsi="Times New Roman" w:cs="Times New Roman"/>
          <w:sz w:val="22"/>
          <w:szCs w:val="22"/>
        </w:rPr>
        <w:t>fibre</w:t>
      </w:r>
      <w:r w:rsidRPr="00AE0A0F">
        <w:rPr>
          <w:rFonts w:ascii="Times New Roman" w:hAnsi="Times New Roman" w:cs="Times New Roman"/>
          <w:sz w:val="22"/>
          <w:szCs w:val="22"/>
        </w:rPr>
        <w:t xml:space="preserve"> is used for making mats, carpets, ropes, and nets, while the liquid (Coconut water) stored in the nut is used for drinking, cooking, and also for making coconut oil. Coconut is known for greater versatility than other fruits (Balaji and Abinaya, 2024; Olorunfemi</w:t>
      </w:r>
      <w:r w:rsidRPr="00AE0A0F">
        <w:rPr>
          <w:rFonts w:ascii="Times New Roman" w:hAnsi="Times New Roman" w:cs="Times New Roman"/>
          <w:i/>
          <w:iCs/>
          <w:sz w:val="22"/>
          <w:szCs w:val="22"/>
        </w:rPr>
        <w:t xml:space="preserve"> et al., </w:t>
      </w:r>
      <w:r w:rsidRPr="00AE0A0F">
        <w:rPr>
          <w:rFonts w:ascii="Times New Roman" w:hAnsi="Times New Roman" w:cs="Times New Roman"/>
          <w:sz w:val="22"/>
          <w:szCs w:val="22"/>
        </w:rPr>
        <w:t>2022).</w:t>
      </w:r>
    </w:p>
    <w:p w:rsidR="003F0D1F" w:rsidRPr="00AE0A0F" w:rsidRDefault="003F0D1F" w:rsidP="003F0D1F">
      <w:p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In Nigeria, coconut contributes significantly to household nutrition and small-scale</w:t>
      </w:r>
      <w:r w:rsidR="007039A7" w:rsidRPr="00AE0A0F">
        <w:rPr>
          <w:rFonts w:ascii="Times New Roman" w:hAnsi="Times New Roman" w:cs="Times New Roman"/>
          <w:sz w:val="22"/>
          <w:szCs w:val="22"/>
        </w:rPr>
        <w:t xml:space="preserve"> </w:t>
      </w:r>
      <w:r w:rsidRPr="00AE0A0F">
        <w:rPr>
          <w:rFonts w:ascii="Times New Roman" w:hAnsi="Times New Roman" w:cs="Times New Roman"/>
          <w:sz w:val="22"/>
          <w:szCs w:val="22"/>
        </w:rPr>
        <w:t xml:space="preserve">agro-based enterprises, with its husk, shell, water, and meat finding diverse uses in local and commercial settings. Despite its economic importance, one of the major challenges in coconut processing remains the removal of the tough outer husk, a post-harvest operation that is essential before further utilisation of the nut. </w:t>
      </w:r>
      <w:r w:rsidR="00D61A86" w:rsidRPr="00AE0A0F">
        <w:rPr>
          <w:rFonts w:ascii="Times New Roman" w:hAnsi="Times New Roman" w:cs="Times New Roman"/>
          <w:sz w:val="22"/>
          <w:szCs w:val="22"/>
        </w:rPr>
        <w:t xml:space="preserve">There is a need to improve the method of </w:t>
      </w:r>
      <w:proofErr w:type="spellStart"/>
      <w:r w:rsidR="009D0E09" w:rsidRPr="00AE0A0F">
        <w:rPr>
          <w:rFonts w:ascii="Times New Roman" w:hAnsi="Times New Roman" w:cs="Times New Roman"/>
          <w:sz w:val="22"/>
          <w:szCs w:val="22"/>
        </w:rPr>
        <w:t>dehusking</w:t>
      </w:r>
      <w:proofErr w:type="spellEnd"/>
      <w:r w:rsidR="00D61A86" w:rsidRPr="00AE0A0F">
        <w:rPr>
          <w:rFonts w:ascii="Times New Roman" w:hAnsi="Times New Roman" w:cs="Times New Roman"/>
          <w:sz w:val="22"/>
          <w:szCs w:val="22"/>
        </w:rPr>
        <w:t xml:space="preserve"> coconuts in Nigeria</w:t>
      </w:r>
      <w:r w:rsidR="009D0E09" w:rsidRPr="00AE0A0F">
        <w:rPr>
          <w:rFonts w:ascii="Times New Roman" w:hAnsi="Times New Roman" w:cs="Times New Roman"/>
          <w:sz w:val="22"/>
          <w:szCs w:val="22"/>
        </w:rPr>
        <w:t>,</w:t>
      </w:r>
      <w:r w:rsidR="00D61A86" w:rsidRPr="00AE0A0F">
        <w:rPr>
          <w:rFonts w:ascii="Times New Roman" w:hAnsi="Times New Roman" w:cs="Times New Roman"/>
          <w:sz w:val="22"/>
          <w:szCs w:val="22"/>
        </w:rPr>
        <w:t xml:space="preserve"> as the manual method mostly used is </w:t>
      </w:r>
      <w:r w:rsidR="009D0E09" w:rsidRPr="00AE0A0F">
        <w:rPr>
          <w:rFonts w:ascii="Times New Roman" w:hAnsi="Times New Roman" w:cs="Times New Roman"/>
          <w:sz w:val="22"/>
          <w:szCs w:val="22"/>
        </w:rPr>
        <w:t>somewhat</w:t>
      </w:r>
      <w:r w:rsidR="00D61A86" w:rsidRPr="00AE0A0F">
        <w:rPr>
          <w:rFonts w:ascii="Times New Roman" w:hAnsi="Times New Roman" w:cs="Times New Roman"/>
          <w:sz w:val="22"/>
          <w:szCs w:val="22"/>
        </w:rPr>
        <w:t xml:space="preserve"> unsafe, uncomfortable, and uneconomical. It exposes the workers to injury from sharp objects and heavy lifting. With the development and advancement in technology, machines and some special means have been developed to carry out the removal of the husk, depending on the particular kind of nuts in question</w:t>
      </w:r>
      <w:r w:rsidR="009D0E09" w:rsidRPr="00AE0A0F">
        <w:rPr>
          <w:rFonts w:ascii="Times New Roman" w:hAnsi="Times New Roman" w:cs="Times New Roman"/>
          <w:sz w:val="22"/>
          <w:szCs w:val="22"/>
        </w:rPr>
        <w:t>,</w:t>
      </w:r>
      <w:r w:rsidR="00D61A86" w:rsidRPr="00AE0A0F">
        <w:rPr>
          <w:rFonts w:ascii="Times New Roman" w:hAnsi="Times New Roman" w:cs="Times New Roman"/>
          <w:sz w:val="22"/>
          <w:szCs w:val="22"/>
        </w:rPr>
        <w:t xml:space="preserve"> to appropriately separate and/or treat the nut to recover either the husk/or the meat area. </w:t>
      </w:r>
    </w:p>
    <w:p w:rsidR="007039A7" w:rsidRPr="00AE0A0F" w:rsidRDefault="007039A7" w:rsidP="003F0D1F">
      <w:p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 xml:space="preserve">A critical review of existing mechanised coconut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machines reveals that many designs rely on penetrating spikes or sharp projections to pierce and tear the husk. While effective to some extent, such mechanisms often lead to cracking of the shell, damage to the endosperm, and inconsistent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performance. Furthermore, spike-based systems may pose additional safety risks to operators. These limitations highlight the need for improved machine concepts that can achieve efficient husk removal while preserving coconut quality and ensuring safer operation. Consequently, alternative mechanisms that rely on controlled biting and tearing actions rather than penetration are desirable for enhanced performance.</w:t>
      </w:r>
    </w:p>
    <w:p w:rsidR="007039A7" w:rsidRPr="00AE0A0F" w:rsidRDefault="007039A7" w:rsidP="003F0D1F">
      <w:p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 xml:space="preserve">In response to these challenges, this study proposes the development of an electrically powered coconut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machine that employs a pair of counter-rotating roller blades to remove the husk through a controlled peeling and tearing action. Unlike conventional spike mechanisms, the roller blade system is intended to </w:t>
      </w:r>
      <w:r w:rsidR="004C4078" w:rsidRPr="00AE0A0F">
        <w:rPr>
          <w:rFonts w:ascii="Times New Roman" w:hAnsi="Times New Roman" w:cs="Times New Roman"/>
          <w:sz w:val="22"/>
          <w:szCs w:val="22"/>
        </w:rPr>
        <w:t>minimise</w:t>
      </w:r>
      <w:r w:rsidRPr="00AE0A0F">
        <w:rPr>
          <w:rFonts w:ascii="Times New Roman" w:hAnsi="Times New Roman" w:cs="Times New Roman"/>
          <w:sz w:val="22"/>
          <w:szCs w:val="22"/>
        </w:rPr>
        <w:t xml:space="preserve"> shell breakage and product loss while maintaining high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efficiency. The machine is designed using locally available materials and simple power transmission elements such as gears, chains, and sprockets, </w:t>
      </w:r>
      <w:r w:rsidR="00D2309A" w:rsidRPr="00AE0A0F">
        <w:rPr>
          <w:rFonts w:ascii="Times New Roman" w:hAnsi="Times New Roman" w:cs="Times New Roman"/>
          <w:sz w:val="22"/>
          <w:szCs w:val="22"/>
        </w:rPr>
        <w:t>which makes it</w:t>
      </w:r>
      <w:r w:rsidRPr="00AE0A0F">
        <w:rPr>
          <w:rFonts w:ascii="Times New Roman" w:hAnsi="Times New Roman" w:cs="Times New Roman"/>
          <w:sz w:val="22"/>
          <w:szCs w:val="22"/>
        </w:rPr>
        <w:t xml:space="preserve"> suitable for small- and medium-scale agro-processing enterprises in developing economies.</w:t>
      </w:r>
    </w:p>
    <w:p w:rsidR="00DF5F99" w:rsidRPr="00AE0A0F" w:rsidRDefault="00DF5F99" w:rsidP="00DF5F99">
      <w:p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 xml:space="preserve">Therefore, this research aims to design, simulate, and fabricate a coconut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machine that is efficient, safe, and cost-effective. The specific objectives are to: </w:t>
      </w:r>
    </w:p>
    <w:p w:rsidR="00DF5F99" w:rsidRPr="00AE0A0F" w:rsidRDefault="00DF5F99" w:rsidP="00DF5F99">
      <w:pPr>
        <w:pStyle w:val="ListParagraph"/>
        <w:numPr>
          <w:ilvl w:val="0"/>
          <w:numId w:val="7"/>
        </w:num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Develop a conceptual and analytical design of the machine based on coconut geometric and mechanical requirements;</w:t>
      </w:r>
    </w:p>
    <w:p w:rsidR="00DF5F99" w:rsidRPr="00AE0A0F" w:rsidRDefault="00DF5F99" w:rsidP="00DF5F99">
      <w:pPr>
        <w:pStyle w:val="ListParagraph"/>
        <w:numPr>
          <w:ilvl w:val="0"/>
          <w:numId w:val="7"/>
        </w:num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Create a CAD model and perform kinematic and finite element simulations to assess operational feasibility and structural integrity; and</w:t>
      </w:r>
    </w:p>
    <w:p w:rsidR="00DF5F99" w:rsidRPr="00AE0A0F" w:rsidRDefault="00DF5F99" w:rsidP="00DF5F99">
      <w:pPr>
        <w:pStyle w:val="ListParagraph"/>
        <w:numPr>
          <w:ilvl w:val="0"/>
          <w:numId w:val="7"/>
        </w:num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 xml:space="preserve">Fabricate a functional prototype and evaluate its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capacity and practical performance.</w:t>
      </w:r>
    </w:p>
    <w:p w:rsidR="00EB7DE8" w:rsidRPr="00AE0A0F" w:rsidRDefault="00EB7DE8" w:rsidP="00EB7DE8">
      <w:pPr>
        <w:spacing w:line="276" w:lineRule="auto"/>
        <w:jc w:val="both"/>
        <w:rPr>
          <w:rFonts w:ascii="Times New Roman" w:hAnsi="Times New Roman" w:cs="Times New Roman"/>
          <w:sz w:val="22"/>
          <w:szCs w:val="22"/>
        </w:rPr>
      </w:pPr>
    </w:p>
    <w:p w:rsidR="00EB7DE8" w:rsidRPr="00AE0A0F" w:rsidRDefault="00EB7DE8" w:rsidP="00EB7DE8">
      <w:pPr>
        <w:spacing w:line="276" w:lineRule="auto"/>
        <w:jc w:val="both"/>
        <w:rPr>
          <w:rFonts w:ascii="Times New Roman" w:hAnsi="Times New Roman" w:cs="Times New Roman"/>
          <w:b/>
          <w:bCs/>
          <w:sz w:val="22"/>
          <w:szCs w:val="22"/>
        </w:rPr>
      </w:pPr>
      <w:r w:rsidRPr="00AE0A0F">
        <w:rPr>
          <w:rFonts w:ascii="Times New Roman" w:hAnsi="Times New Roman" w:cs="Times New Roman"/>
          <w:b/>
          <w:bCs/>
          <w:sz w:val="22"/>
          <w:szCs w:val="22"/>
        </w:rPr>
        <w:t>LITERATURE REVIEW</w:t>
      </w:r>
    </w:p>
    <w:p w:rsidR="00EB7DE8" w:rsidRPr="00AE0A0F" w:rsidRDefault="00EB7DE8" w:rsidP="00EB7DE8">
      <w:p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 xml:space="preserve">The coconut palm (Cocos nucifera) probably originates from the tropical regions of Southeast Asia and Melanesia. For thousands of years, it has been an important part of the region's economy and </w:t>
      </w:r>
      <w:r w:rsidRPr="00AE0A0F">
        <w:rPr>
          <w:rFonts w:ascii="Times New Roman" w:hAnsi="Times New Roman" w:cs="Times New Roman"/>
          <w:sz w:val="22"/>
          <w:szCs w:val="22"/>
        </w:rPr>
        <w:lastRenderedPageBreak/>
        <w:t xml:space="preserve">culture. Coconuts are often referred to as the "tree of life" because they provide food, shelter, clothing, and even medicine (Foale, 2019). Coconut is a common ingredient in most Nigerian households. It is commonly used in cuisine, such as coconut rice, and in the production of coconut oil (Parmar et al., 2020). In the country of Nigeria. Coconut is sometimes eaten raw because of its great nutritional value, benefits to heart health, contributions to blood sugar regulation, potent antioxidants, and fibre content. Water for rehydration, milk for dairy alternatives, coconut cream for cooking, and </w:t>
      </w:r>
      <w:proofErr w:type="spellStart"/>
      <w:r w:rsidRPr="00AE0A0F">
        <w:rPr>
          <w:rFonts w:ascii="Times New Roman" w:hAnsi="Times New Roman" w:cs="Times New Roman"/>
          <w:sz w:val="22"/>
          <w:szCs w:val="22"/>
        </w:rPr>
        <w:t>dessicated</w:t>
      </w:r>
      <w:proofErr w:type="spellEnd"/>
      <w:r w:rsidRPr="00AE0A0F">
        <w:rPr>
          <w:rFonts w:ascii="Times New Roman" w:hAnsi="Times New Roman" w:cs="Times New Roman"/>
          <w:sz w:val="22"/>
          <w:szCs w:val="22"/>
        </w:rPr>
        <w:t xml:space="preserve"> coconut for baking are all available in coconut. In botany, husk is the outer shell of a seed. It may also refer to the leafy outer covering of a coconut. A husk is the protective outer layer of a seed, fruit, or vegetable. The husk of nuts is not always edible and should be removed before consuming the nut meat inside. The diameter and length of a coconut husk can range from 145 to 200 mm. Though coconut is widely used throughout Nigeria,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is a difficult task (Friday </w:t>
      </w:r>
      <w:proofErr w:type="spellStart"/>
      <w:r w:rsidRPr="00AE0A0F">
        <w:rPr>
          <w:rFonts w:ascii="Times New Roman" w:hAnsi="Times New Roman" w:cs="Times New Roman"/>
          <w:sz w:val="22"/>
          <w:szCs w:val="22"/>
        </w:rPr>
        <w:t>Aje</w:t>
      </w:r>
      <w:proofErr w:type="spellEnd"/>
      <w:r w:rsidRPr="00AE0A0F">
        <w:rPr>
          <w:rFonts w:ascii="Times New Roman" w:hAnsi="Times New Roman" w:cs="Times New Roman"/>
          <w:sz w:val="22"/>
          <w:szCs w:val="22"/>
        </w:rPr>
        <w:t xml:space="preserve"> </w:t>
      </w:r>
      <w:proofErr w:type="spellStart"/>
      <w:r w:rsidRPr="00AE0A0F">
        <w:rPr>
          <w:rFonts w:ascii="Times New Roman" w:hAnsi="Times New Roman" w:cs="Times New Roman"/>
          <w:sz w:val="22"/>
          <w:szCs w:val="22"/>
        </w:rPr>
        <w:t>Ovat</w:t>
      </w:r>
      <w:proofErr w:type="spellEnd"/>
      <w:r w:rsidRPr="00AE0A0F">
        <w:rPr>
          <w:rFonts w:ascii="Times New Roman" w:hAnsi="Times New Roman" w:cs="Times New Roman"/>
          <w:sz w:val="22"/>
          <w:szCs w:val="22"/>
        </w:rPr>
        <w:t xml:space="preserve"> et al., 2019).</w:t>
      </w:r>
    </w:p>
    <w:p w:rsidR="00EB7DE8" w:rsidRPr="00AE0A0F" w:rsidRDefault="00EB7DE8" w:rsidP="00EB7DE8">
      <w:p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 xml:space="preserve">Coconut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is the process of removing the husk from a coconut. Coconut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is one of the most demanding post-harvest processes (VARGHESER &amp; JACOB, 2014). Coconut farmers in Nigeria and around the world have traditionally utilised a crowbar-shaped instrument of iron or wood mounted vertically with the tip of the above or a machete to de-husk a coconut (Rahul Sabale, 2016). Conventional technology has limitations, such as the need for great strength and specialised skills, the risk of the blade crushed coconut injuring a hand or foot, and the time-consuming and uncomfortable de-husking position (</w:t>
      </w:r>
      <w:proofErr w:type="spellStart"/>
      <w:r w:rsidRPr="00AE0A0F">
        <w:rPr>
          <w:rFonts w:ascii="Times New Roman" w:hAnsi="Times New Roman" w:cs="Times New Roman"/>
          <w:sz w:val="22"/>
          <w:szCs w:val="22"/>
        </w:rPr>
        <w:t>Candra</w:t>
      </w:r>
      <w:proofErr w:type="spellEnd"/>
      <w:r w:rsidRPr="00AE0A0F">
        <w:rPr>
          <w:rFonts w:ascii="Times New Roman" w:hAnsi="Times New Roman" w:cs="Times New Roman"/>
          <w:sz w:val="22"/>
          <w:szCs w:val="22"/>
        </w:rPr>
        <w:t xml:space="preserve"> B </w:t>
      </w:r>
      <w:proofErr w:type="spellStart"/>
      <w:r w:rsidRPr="00AE0A0F">
        <w:rPr>
          <w:rFonts w:ascii="Times New Roman" w:hAnsi="Times New Roman" w:cs="Times New Roman"/>
          <w:sz w:val="22"/>
          <w:szCs w:val="22"/>
        </w:rPr>
        <w:t>Satriardi</w:t>
      </w:r>
      <w:proofErr w:type="spellEnd"/>
      <w:r w:rsidRPr="00AE0A0F">
        <w:rPr>
          <w:rFonts w:ascii="Times New Roman" w:hAnsi="Times New Roman" w:cs="Times New Roman"/>
          <w:sz w:val="22"/>
          <w:szCs w:val="22"/>
        </w:rPr>
        <w:t xml:space="preserve"> et al., 2016). Traditional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is done manually with a machete or a crowbar, which requires a lot of human effort, expertise, and training. After considering the extra work and energy required to </w:t>
      </w:r>
      <w:proofErr w:type="spellStart"/>
      <w:r w:rsidRPr="00AE0A0F">
        <w:rPr>
          <w:rFonts w:ascii="Times New Roman" w:hAnsi="Times New Roman" w:cs="Times New Roman"/>
          <w:sz w:val="22"/>
          <w:szCs w:val="22"/>
        </w:rPr>
        <w:t>dehusk</w:t>
      </w:r>
      <w:proofErr w:type="spellEnd"/>
      <w:r w:rsidRPr="00AE0A0F">
        <w:rPr>
          <w:rFonts w:ascii="Times New Roman" w:hAnsi="Times New Roman" w:cs="Times New Roman"/>
          <w:sz w:val="22"/>
          <w:szCs w:val="22"/>
        </w:rPr>
        <w:t xml:space="preserve"> coconut, as well as the very limited results obtained, it became clear that a mechanised and more efficient method of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was required. </w:t>
      </w:r>
      <w:proofErr w:type="spellStart"/>
      <w:r w:rsidRPr="00AE0A0F">
        <w:rPr>
          <w:rFonts w:ascii="Times New Roman" w:hAnsi="Times New Roman" w:cs="Times New Roman"/>
          <w:sz w:val="22"/>
          <w:szCs w:val="22"/>
        </w:rPr>
        <w:t>Jippu</w:t>
      </w:r>
      <w:proofErr w:type="spellEnd"/>
      <w:r w:rsidRPr="00AE0A0F">
        <w:rPr>
          <w:rFonts w:ascii="Times New Roman" w:hAnsi="Times New Roman" w:cs="Times New Roman"/>
          <w:sz w:val="22"/>
          <w:szCs w:val="22"/>
        </w:rPr>
        <w:t xml:space="preserve"> Jacob, then an Associate Professor at the </w:t>
      </w:r>
      <w:proofErr w:type="spellStart"/>
      <w:r w:rsidRPr="00AE0A0F">
        <w:rPr>
          <w:rFonts w:ascii="Times New Roman" w:hAnsi="Times New Roman" w:cs="Times New Roman"/>
          <w:sz w:val="22"/>
          <w:szCs w:val="22"/>
        </w:rPr>
        <w:t>Kelappaji</w:t>
      </w:r>
      <w:proofErr w:type="spellEnd"/>
      <w:r w:rsidRPr="00AE0A0F">
        <w:rPr>
          <w:rFonts w:ascii="Times New Roman" w:hAnsi="Times New Roman" w:cs="Times New Roman"/>
          <w:sz w:val="22"/>
          <w:szCs w:val="22"/>
        </w:rPr>
        <w:t xml:space="preserve"> College of Agricultural Engineering and Technology (KCAET) of the Kerala Agricultural University (KAU), invented the first coconut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machine. This machine removes the coconut husk </w:t>
      </w:r>
      <w:proofErr w:type="spellStart"/>
      <w:r w:rsidRPr="00AE0A0F">
        <w:rPr>
          <w:rFonts w:ascii="Times New Roman" w:hAnsi="Times New Roman" w:cs="Times New Roman"/>
          <w:sz w:val="22"/>
          <w:szCs w:val="22"/>
        </w:rPr>
        <w:t>from</w:t>
      </w:r>
      <w:r w:rsidR="00807D6F">
        <w:rPr>
          <w:rFonts w:ascii="Times New Roman" w:hAnsi="Times New Roman" w:cs="Times New Roman"/>
          <w:sz w:val="22"/>
          <w:szCs w:val="22"/>
        </w:rPr>
        <w:t>s</w:t>
      </w:r>
      <w:proofErr w:type="spellEnd"/>
      <w:r w:rsidRPr="00AE0A0F">
        <w:rPr>
          <w:rFonts w:ascii="Times New Roman" w:hAnsi="Times New Roman" w:cs="Times New Roman"/>
          <w:sz w:val="22"/>
          <w:szCs w:val="22"/>
        </w:rPr>
        <w:t xml:space="preserve"> the coconut to produce </w:t>
      </w:r>
      <w:proofErr w:type="spellStart"/>
      <w:r w:rsidRPr="00AE0A0F">
        <w:rPr>
          <w:rFonts w:ascii="Times New Roman" w:hAnsi="Times New Roman" w:cs="Times New Roman"/>
          <w:sz w:val="22"/>
          <w:szCs w:val="22"/>
        </w:rPr>
        <w:t>dehusked</w:t>
      </w:r>
      <w:proofErr w:type="spellEnd"/>
      <w:r w:rsidRPr="00AE0A0F">
        <w:rPr>
          <w:rFonts w:ascii="Times New Roman" w:hAnsi="Times New Roman" w:cs="Times New Roman"/>
          <w:sz w:val="22"/>
          <w:szCs w:val="22"/>
        </w:rPr>
        <w:t xml:space="preserve"> coconut using two rotating rollers with spikes at the tips. Coconut husk can also be used in downstream industries. Coconut husk can be used as a raw material in numerous industries, including spring beds, mattresses, car seats, vehicle seats, pillows, rugs, rope, net, doormats, carpets, and vehicle dashboards. </w:t>
      </w:r>
    </w:p>
    <w:p w:rsidR="00EB7DE8" w:rsidRPr="00AE0A0F" w:rsidRDefault="00EB7DE8" w:rsidP="00EB7DE8">
      <w:p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 xml:space="preserve">In the mid-20th century, electric and gasoline-powered machines were developed to replace old manual models. These machines use rotating blades or rollers to cut and strip coconut shells. They are much faster and more efficient than their predecessors, but they still have their drawbacks. For example, they are often noisy, heavy, and require considerable maintenance. In recent years, advances in technology have led to the development of more complex coconut peeling machines. These machines use a variety of techniques to remove coconut shells, including abrasive sandblasting, water jet, and mechanical rollers. They are usually computer-controlled and can be programmed to handle different sizes and shapes of coconuts. However, one of the main advantages of modern coconut peeling machines is that they are much more efficient and precise than previous models. They can process large quantities of coconuts in a relatively short time and with little waste. This is especially important where coconut production is a major industry, as it can help reduce labour costs and increase productivity (I.U. </w:t>
      </w:r>
      <w:proofErr w:type="spellStart"/>
      <w:r w:rsidRPr="00AE0A0F">
        <w:rPr>
          <w:rFonts w:ascii="Times New Roman" w:hAnsi="Times New Roman" w:cs="Times New Roman"/>
          <w:sz w:val="22"/>
          <w:szCs w:val="22"/>
        </w:rPr>
        <w:t>Onyenanu</w:t>
      </w:r>
      <w:proofErr w:type="spellEnd"/>
      <w:r w:rsidRPr="00AE0A0F">
        <w:rPr>
          <w:rFonts w:ascii="Times New Roman" w:hAnsi="Times New Roman" w:cs="Times New Roman"/>
          <w:sz w:val="22"/>
          <w:szCs w:val="22"/>
        </w:rPr>
        <w:t xml:space="preserve"> &amp; U.O. </w:t>
      </w:r>
      <w:proofErr w:type="spellStart"/>
      <w:r w:rsidRPr="00AE0A0F">
        <w:rPr>
          <w:rFonts w:ascii="Times New Roman" w:hAnsi="Times New Roman" w:cs="Times New Roman"/>
          <w:sz w:val="22"/>
          <w:szCs w:val="22"/>
        </w:rPr>
        <w:t>Uwadibe</w:t>
      </w:r>
      <w:proofErr w:type="spellEnd"/>
      <w:r w:rsidRPr="00AE0A0F">
        <w:rPr>
          <w:rFonts w:ascii="Times New Roman" w:hAnsi="Times New Roman" w:cs="Times New Roman"/>
          <w:sz w:val="22"/>
          <w:szCs w:val="22"/>
        </w:rPr>
        <w:t>, 2024).</w:t>
      </w:r>
    </w:p>
    <w:p w:rsidR="00EB7DE8" w:rsidRPr="00AE0A0F" w:rsidRDefault="00EB7DE8" w:rsidP="00EB7DE8">
      <w:p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 xml:space="preserve">Chandra Dinath explained the machine's obvious way to remove the husk from the coconut using the majority of rollers that rotate in opposite directions appropriately. Thus, each roller incorporates the majority of the infiltrating spikes placed to effectively enter and connect to the shell segment. Coconut. The connection of the rollers is mixed with the holding action of the head, which has the effect of tearing the coconut shell, leaving the bare coconut without the shell. </w:t>
      </w:r>
      <w:proofErr w:type="spellStart"/>
      <w:r w:rsidRPr="00AE0A0F">
        <w:rPr>
          <w:rFonts w:ascii="Times New Roman" w:hAnsi="Times New Roman" w:cs="Times New Roman"/>
          <w:sz w:val="22"/>
          <w:szCs w:val="22"/>
        </w:rPr>
        <w:t>Rahul</w:t>
      </w:r>
      <w:proofErr w:type="spellEnd"/>
      <w:r w:rsidRPr="00AE0A0F">
        <w:rPr>
          <w:rFonts w:ascii="Times New Roman" w:hAnsi="Times New Roman" w:cs="Times New Roman"/>
          <w:sz w:val="22"/>
          <w:szCs w:val="22"/>
        </w:rPr>
        <w:t xml:space="preserve"> </w:t>
      </w:r>
      <w:proofErr w:type="spellStart"/>
      <w:r w:rsidRPr="00AE0A0F">
        <w:rPr>
          <w:rFonts w:ascii="Times New Roman" w:hAnsi="Times New Roman" w:cs="Times New Roman"/>
          <w:sz w:val="22"/>
          <w:szCs w:val="22"/>
        </w:rPr>
        <w:t>Sabale</w:t>
      </w:r>
      <w:proofErr w:type="spellEnd"/>
      <w:r w:rsidRPr="00AE0A0F">
        <w:rPr>
          <w:rFonts w:ascii="Times New Roman" w:hAnsi="Times New Roman" w:cs="Times New Roman"/>
          <w:sz w:val="22"/>
          <w:szCs w:val="22"/>
        </w:rPr>
        <w:t xml:space="preserve"> says that “many agricultural equipment items are developed for post-harvest operations as all post-harvest operations are tedious tasks to perform”. The coconut peeling stage is considered the longest, most </w:t>
      </w:r>
      <w:r w:rsidRPr="00AE0A0F">
        <w:rPr>
          <w:rFonts w:ascii="Times New Roman" w:hAnsi="Times New Roman" w:cs="Times New Roman"/>
          <w:sz w:val="22"/>
          <w:szCs w:val="22"/>
        </w:rPr>
        <w:lastRenderedPageBreak/>
        <w:t>stressful, most tiring, and most difficult to perform. Many attempts have been made to carry out this shelling mission manually as well as by mechanised methods. This shelling mission was traditionally performed with different hand tools such as crowbars and machetes, depending on the skill of the worker and sometimes involving training. Machines or mechanisation were also developed to eliminate the low output caused by hand tools. Such machines were developed all over the world, and very few became popular. "The basic purpose of this machine is to suck out the coconut shell and get rid of the traditional method of peeling," says Vijay Kumar G Tile. The outer shell of a coconut is hard, about 1 to 2 inches thick. This article deals with the improvement and structure of the pneumatic coconut shelling machine. This company plans to provide a machine with high performance and an affordable price to coconut growers and the coconut industry.</w:t>
      </w:r>
    </w:p>
    <w:p w:rsidR="009B25FC" w:rsidRPr="00AE0A0F" w:rsidRDefault="00D61A86" w:rsidP="00DF5F99">
      <w:pPr>
        <w:spacing w:line="276" w:lineRule="auto"/>
        <w:jc w:val="both"/>
        <w:rPr>
          <w:rFonts w:ascii="Times New Roman" w:hAnsi="Times New Roman" w:cs="Times New Roman"/>
          <w:b/>
          <w:bCs/>
        </w:rPr>
      </w:pPr>
      <w:r w:rsidRPr="00AE0A0F">
        <w:rPr>
          <w:rFonts w:ascii="Times New Roman" w:hAnsi="Times New Roman" w:cs="Times New Roman"/>
          <w:b/>
          <w:bCs/>
        </w:rPr>
        <w:t>MATERIALS AND METHODS</w:t>
      </w:r>
    </w:p>
    <w:p w:rsidR="009B25FC" w:rsidRDefault="0093057D">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This study adopted a design-based engineering approach that integrates conceptual development, analytical design, computer-aided modelling and simulation, and physical fabrication of a coconut </w:t>
      </w:r>
      <w:proofErr w:type="spellStart"/>
      <w:r>
        <w:rPr>
          <w:rFonts w:ascii="Times New Roman" w:hAnsi="Times New Roman" w:cs="Times New Roman"/>
          <w:sz w:val="22"/>
          <w:szCs w:val="22"/>
        </w:rPr>
        <w:t>dehusking</w:t>
      </w:r>
      <w:proofErr w:type="spellEnd"/>
      <w:r>
        <w:rPr>
          <w:rFonts w:ascii="Times New Roman" w:hAnsi="Times New Roman" w:cs="Times New Roman"/>
          <w:sz w:val="22"/>
          <w:szCs w:val="22"/>
        </w:rPr>
        <w:t xml:space="preserve"> machine. The methodology was structured to progress from problem definition and concept generation to prototype development and performance assessment.</w:t>
      </w:r>
    </w:p>
    <w:p w:rsidR="000F2B0E" w:rsidRPr="000F2B0E" w:rsidRDefault="000F2B0E">
      <w:pPr>
        <w:spacing w:line="276" w:lineRule="auto"/>
        <w:jc w:val="both"/>
        <w:rPr>
          <w:rFonts w:ascii="Times New Roman" w:hAnsi="Times New Roman" w:cs="Times New Roman"/>
          <w:b/>
          <w:bCs/>
        </w:rPr>
      </w:pPr>
      <w:r w:rsidRPr="000F2B0E">
        <w:rPr>
          <w:rFonts w:ascii="Times New Roman" w:hAnsi="Times New Roman" w:cs="Times New Roman"/>
          <w:b/>
          <w:bCs/>
        </w:rPr>
        <w:t>Conceptual Design and Working Principle</w:t>
      </w:r>
    </w:p>
    <w:p w:rsidR="002558CF" w:rsidRPr="00AE0A0F" w:rsidRDefault="000F2B0E">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The conceptual design of the coconut </w:t>
      </w:r>
      <w:proofErr w:type="spellStart"/>
      <w:r>
        <w:rPr>
          <w:rFonts w:ascii="Times New Roman" w:hAnsi="Times New Roman" w:cs="Times New Roman"/>
          <w:sz w:val="22"/>
          <w:szCs w:val="22"/>
        </w:rPr>
        <w:t>dehusking</w:t>
      </w:r>
      <w:proofErr w:type="spellEnd"/>
      <w:r>
        <w:rPr>
          <w:rFonts w:ascii="Times New Roman" w:hAnsi="Times New Roman" w:cs="Times New Roman"/>
          <w:sz w:val="22"/>
          <w:szCs w:val="22"/>
        </w:rPr>
        <w:t xml:space="preserve"> machine was developed after a critical review of existing manual and </w:t>
      </w:r>
      <w:r w:rsidR="004454C2">
        <w:rPr>
          <w:rFonts w:ascii="Times New Roman" w:hAnsi="Times New Roman" w:cs="Times New Roman"/>
          <w:sz w:val="22"/>
          <w:szCs w:val="22"/>
        </w:rPr>
        <w:t>mechanised</w:t>
      </w:r>
      <w:r>
        <w:rPr>
          <w:rFonts w:ascii="Times New Roman" w:hAnsi="Times New Roman" w:cs="Times New Roman"/>
          <w:sz w:val="22"/>
          <w:szCs w:val="22"/>
        </w:rPr>
        <w:t xml:space="preserve"> </w:t>
      </w:r>
      <w:proofErr w:type="spellStart"/>
      <w:r>
        <w:rPr>
          <w:rFonts w:ascii="Times New Roman" w:hAnsi="Times New Roman" w:cs="Times New Roman"/>
          <w:sz w:val="22"/>
          <w:szCs w:val="22"/>
        </w:rPr>
        <w:t>dehusking</w:t>
      </w:r>
      <w:proofErr w:type="spellEnd"/>
      <w:r>
        <w:rPr>
          <w:rFonts w:ascii="Times New Roman" w:hAnsi="Times New Roman" w:cs="Times New Roman"/>
          <w:sz w:val="22"/>
          <w:szCs w:val="22"/>
        </w:rPr>
        <w:t xml:space="preserve"> methods. </w:t>
      </w:r>
      <w:r w:rsidR="004454C2">
        <w:rPr>
          <w:rFonts w:ascii="Times New Roman" w:hAnsi="Times New Roman" w:cs="Times New Roman"/>
          <w:sz w:val="22"/>
          <w:szCs w:val="22"/>
        </w:rPr>
        <w:t xml:space="preserve">The design emphasises </w:t>
      </w:r>
      <w:r>
        <w:rPr>
          <w:rFonts w:ascii="Times New Roman" w:hAnsi="Times New Roman" w:cs="Times New Roman"/>
          <w:sz w:val="22"/>
          <w:szCs w:val="22"/>
        </w:rPr>
        <w:t xml:space="preserve">overcoming the limitations of spike-based mechanisms, which often damage the coconut shell and kernel. The proposed machine </w:t>
      </w:r>
      <w:r w:rsidR="00223C66">
        <w:rPr>
          <w:rFonts w:ascii="Times New Roman" w:hAnsi="Times New Roman" w:cs="Times New Roman"/>
          <w:sz w:val="22"/>
          <w:szCs w:val="22"/>
        </w:rPr>
        <w:t>uses</w:t>
      </w:r>
      <w:r>
        <w:rPr>
          <w:rFonts w:ascii="Times New Roman" w:hAnsi="Times New Roman" w:cs="Times New Roman"/>
          <w:sz w:val="22"/>
          <w:szCs w:val="22"/>
        </w:rPr>
        <w:t xml:space="preserve"> a pair of counter-rotating rollers fitted with blades that bite and tear the husk from the coconut through a controlled peeling action rather than penetration.</w:t>
      </w:r>
      <w:r w:rsidR="00B02C4C">
        <w:rPr>
          <w:rFonts w:ascii="Times New Roman" w:hAnsi="Times New Roman" w:cs="Times New Roman"/>
          <w:sz w:val="22"/>
          <w:szCs w:val="22"/>
        </w:rPr>
        <w:t xml:space="preserve"> </w:t>
      </w:r>
      <w:r>
        <w:rPr>
          <w:rFonts w:ascii="Times New Roman" w:hAnsi="Times New Roman" w:cs="Times New Roman"/>
          <w:sz w:val="22"/>
          <w:szCs w:val="22"/>
        </w:rPr>
        <w:t xml:space="preserve">The machine is electrically powered and consists of two main </w:t>
      </w:r>
      <w:proofErr w:type="spellStart"/>
      <w:r>
        <w:rPr>
          <w:rFonts w:ascii="Times New Roman" w:hAnsi="Times New Roman" w:cs="Times New Roman"/>
          <w:sz w:val="22"/>
          <w:szCs w:val="22"/>
        </w:rPr>
        <w:t>dehusking</w:t>
      </w:r>
      <w:proofErr w:type="spellEnd"/>
      <w:r>
        <w:rPr>
          <w:rFonts w:ascii="Times New Roman" w:hAnsi="Times New Roman" w:cs="Times New Roman"/>
          <w:sz w:val="22"/>
          <w:szCs w:val="22"/>
        </w:rPr>
        <w:t xml:space="preserve"> rollers, a roller flap for holding and guiding the coconut, and a power transmission system</w:t>
      </w:r>
      <w:r w:rsidR="00223C66">
        <w:rPr>
          <w:rFonts w:ascii="Times New Roman" w:hAnsi="Times New Roman" w:cs="Times New Roman"/>
          <w:sz w:val="22"/>
          <w:szCs w:val="22"/>
        </w:rPr>
        <w:t xml:space="preserve">, which comprises </w:t>
      </w:r>
      <w:r>
        <w:rPr>
          <w:rFonts w:ascii="Times New Roman" w:hAnsi="Times New Roman" w:cs="Times New Roman"/>
          <w:sz w:val="22"/>
          <w:szCs w:val="22"/>
        </w:rPr>
        <w:t xml:space="preserve">a geared reduction motor, </w:t>
      </w:r>
      <w:r w:rsidR="001D1E69">
        <w:rPr>
          <w:rFonts w:ascii="Times New Roman" w:hAnsi="Times New Roman" w:cs="Times New Roman"/>
          <w:sz w:val="22"/>
          <w:szCs w:val="22"/>
        </w:rPr>
        <w:t xml:space="preserve">a </w:t>
      </w:r>
      <w:r>
        <w:rPr>
          <w:rFonts w:ascii="Times New Roman" w:hAnsi="Times New Roman" w:cs="Times New Roman"/>
          <w:sz w:val="22"/>
          <w:szCs w:val="22"/>
        </w:rPr>
        <w:t xml:space="preserve">chain and sprocket arrangement, and spur gears. </w:t>
      </w:r>
      <w:r w:rsidR="00B02C4C">
        <w:rPr>
          <w:rFonts w:ascii="Times New Roman" w:hAnsi="Times New Roman" w:cs="Times New Roman"/>
          <w:sz w:val="22"/>
          <w:szCs w:val="22"/>
        </w:rPr>
        <w:t>Also, torque</w:t>
      </w:r>
      <w:r>
        <w:rPr>
          <w:rFonts w:ascii="Times New Roman" w:hAnsi="Times New Roman" w:cs="Times New Roman"/>
          <w:sz w:val="22"/>
          <w:szCs w:val="22"/>
        </w:rPr>
        <w:t xml:space="preserve"> is transmitted from the electric motor to one roller via </w:t>
      </w:r>
      <w:r w:rsidR="001D1E69">
        <w:rPr>
          <w:rFonts w:ascii="Times New Roman" w:hAnsi="Times New Roman" w:cs="Times New Roman"/>
          <w:sz w:val="22"/>
          <w:szCs w:val="22"/>
        </w:rPr>
        <w:t xml:space="preserve">a </w:t>
      </w:r>
      <w:r>
        <w:rPr>
          <w:rFonts w:ascii="Times New Roman" w:hAnsi="Times New Roman" w:cs="Times New Roman"/>
          <w:sz w:val="22"/>
          <w:szCs w:val="22"/>
        </w:rPr>
        <w:t xml:space="preserve">chain and sprocket, while the second roller is driven through a gear pair, ensuring </w:t>
      </w:r>
      <w:r w:rsidR="001D1E69">
        <w:rPr>
          <w:rFonts w:ascii="Times New Roman" w:hAnsi="Times New Roman" w:cs="Times New Roman"/>
          <w:sz w:val="22"/>
          <w:szCs w:val="22"/>
        </w:rPr>
        <w:t>synchronised</w:t>
      </w:r>
      <w:r>
        <w:rPr>
          <w:rFonts w:ascii="Times New Roman" w:hAnsi="Times New Roman" w:cs="Times New Roman"/>
          <w:sz w:val="22"/>
          <w:szCs w:val="22"/>
        </w:rPr>
        <w:t xml:space="preserve"> counter-rotation.</w:t>
      </w:r>
    </w:p>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 xml:space="preserve"> </w:t>
      </w:r>
      <w:r w:rsidR="00681BDD">
        <w:rPr>
          <w:rFonts w:ascii="Times New Roman" w:hAnsi="Times New Roman" w:cs="Times New Roman"/>
          <w:b/>
          <w:bCs/>
        </w:rPr>
        <w:t>Machine Components and Materials</w:t>
      </w:r>
    </w:p>
    <w:p w:rsidR="00B67264" w:rsidRDefault="00D61A86">
      <w:pPr>
        <w:spacing w:line="276" w:lineRule="auto"/>
        <w:jc w:val="both"/>
        <w:rPr>
          <w:rFonts w:ascii="Times New Roman" w:hAnsi="Times New Roman" w:cs="Times New Roman"/>
          <w:b/>
          <w:bCs/>
        </w:rPr>
      </w:pPr>
      <w:r w:rsidRPr="00AE0A0F">
        <w:rPr>
          <w:rFonts w:ascii="Times New Roman" w:hAnsi="Times New Roman" w:cs="Times New Roman"/>
        </w:rPr>
        <w:t xml:space="preserve">These components and their uses </w:t>
      </w:r>
      <w:r w:rsidR="001656C9" w:rsidRPr="00AE0A0F">
        <w:rPr>
          <w:rFonts w:ascii="Times New Roman" w:hAnsi="Times New Roman" w:cs="Times New Roman"/>
        </w:rPr>
        <w:t>are</w:t>
      </w:r>
      <w:r w:rsidRPr="00AE0A0F">
        <w:rPr>
          <w:rFonts w:ascii="Times New Roman" w:hAnsi="Times New Roman" w:cs="Times New Roman"/>
        </w:rPr>
        <w:t xml:space="preserve"> shown in </w:t>
      </w:r>
      <w:r w:rsidR="001656C9" w:rsidRPr="00681BDD">
        <w:rPr>
          <w:rFonts w:ascii="Times New Roman" w:hAnsi="Times New Roman" w:cs="Times New Roman"/>
          <w:i/>
          <w:iCs/>
        </w:rPr>
        <w:t>Table 1</w:t>
      </w:r>
      <w:r w:rsidR="00BF347C">
        <w:rPr>
          <w:rFonts w:ascii="Times New Roman" w:hAnsi="Times New Roman" w:cs="Times New Roman"/>
          <w:i/>
          <w:iCs/>
        </w:rPr>
        <w:t xml:space="preserve">, </w:t>
      </w:r>
      <w:r w:rsidR="00BF347C">
        <w:rPr>
          <w:rFonts w:ascii="Times New Roman" w:hAnsi="Times New Roman" w:cs="Times New Roman"/>
        </w:rPr>
        <w:t xml:space="preserve">while </w:t>
      </w:r>
      <w:r w:rsidR="00BF347C">
        <w:rPr>
          <w:rFonts w:ascii="Times New Roman" w:hAnsi="Times New Roman" w:cs="Times New Roman"/>
          <w:i/>
          <w:iCs/>
        </w:rPr>
        <w:t xml:space="preserve">Table 2 </w:t>
      </w:r>
      <w:r w:rsidR="00BF347C">
        <w:rPr>
          <w:rFonts w:ascii="Times New Roman" w:hAnsi="Times New Roman" w:cs="Times New Roman"/>
        </w:rPr>
        <w:t>shows the material selection</w:t>
      </w:r>
      <w:r w:rsidR="001D1E69">
        <w:rPr>
          <w:rFonts w:ascii="Times New Roman" w:hAnsi="Times New Roman" w:cs="Times New Roman"/>
        </w:rPr>
        <w:t>,</w:t>
      </w:r>
      <w:r w:rsidR="00BF347C">
        <w:rPr>
          <w:rFonts w:ascii="Times New Roman" w:hAnsi="Times New Roman" w:cs="Times New Roman"/>
        </w:rPr>
        <w:t xml:space="preserve"> which was guided by mechanical strength requirements, resistance to </w:t>
      </w:r>
      <w:r w:rsidR="001D1E69">
        <w:rPr>
          <w:rFonts w:ascii="Times New Roman" w:hAnsi="Times New Roman" w:cs="Times New Roman"/>
        </w:rPr>
        <w:t>weather</w:t>
      </w:r>
      <w:r w:rsidR="00BF347C">
        <w:rPr>
          <w:rFonts w:ascii="Times New Roman" w:hAnsi="Times New Roman" w:cs="Times New Roman"/>
        </w:rPr>
        <w:t>, ease of fabrication, and suitability of local sourcing</w:t>
      </w:r>
      <w:r w:rsidR="001656C9" w:rsidRPr="00AE0A0F">
        <w:rPr>
          <w:rFonts w:ascii="Times New Roman" w:hAnsi="Times New Roman" w:cs="Times New Roman"/>
        </w:rPr>
        <w:t>.</w:t>
      </w:r>
      <w:r w:rsidRPr="00AE0A0F">
        <w:rPr>
          <w:rFonts w:ascii="Times New Roman" w:hAnsi="Times New Roman" w:cs="Times New Roman"/>
          <w:b/>
          <w:bCs/>
        </w:rPr>
        <w:t xml:space="preserve"> </w:t>
      </w:r>
    </w:p>
    <w:p w:rsidR="00681BDD" w:rsidRPr="00681BDD" w:rsidRDefault="00681BDD" w:rsidP="00BF347C">
      <w:pPr>
        <w:spacing w:after="0" w:line="240" w:lineRule="auto"/>
        <w:jc w:val="both"/>
        <w:rPr>
          <w:rFonts w:ascii="Times New Roman" w:hAnsi="Times New Roman" w:cs="Times New Roman"/>
          <w:b/>
          <w:bCs/>
          <w:i/>
          <w:iCs/>
          <w:sz w:val="20"/>
          <w:szCs w:val="20"/>
        </w:rPr>
      </w:pPr>
      <w:r w:rsidRPr="00681BDD">
        <w:rPr>
          <w:rFonts w:ascii="Times New Roman" w:hAnsi="Times New Roman" w:cs="Times New Roman"/>
          <w:b/>
          <w:bCs/>
          <w:i/>
          <w:iCs/>
          <w:sz w:val="20"/>
          <w:szCs w:val="20"/>
        </w:rPr>
        <w:t>Table 1</w:t>
      </w:r>
      <w:r>
        <w:rPr>
          <w:rFonts w:ascii="Times New Roman" w:hAnsi="Times New Roman" w:cs="Times New Roman"/>
          <w:b/>
          <w:bCs/>
          <w:i/>
          <w:iCs/>
          <w:sz w:val="20"/>
          <w:szCs w:val="20"/>
        </w:rPr>
        <w:t xml:space="preserve">: Components of the Coconut </w:t>
      </w:r>
      <w:proofErr w:type="spellStart"/>
      <w:r>
        <w:rPr>
          <w:rFonts w:ascii="Times New Roman" w:hAnsi="Times New Roman" w:cs="Times New Roman"/>
          <w:b/>
          <w:bCs/>
          <w:i/>
          <w:iCs/>
          <w:sz w:val="20"/>
          <w:szCs w:val="20"/>
        </w:rPr>
        <w:t>Dehusking</w:t>
      </w:r>
      <w:proofErr w:type="spellEnd"/>
      <w:r>
        <w:rPr>
          <w:rFonts w:ascii="Times New Roman" w:hAnsi="Times New Roman" w:cs="Times New Roman"/>
          <w:b/>
          <w:bCs/>
          <w:i/>
          <w:iCs/>
          <w:sz w:val="20"/>
          <w:szCs w:val="20"/>
        </w:rPr>
        <w:t xml:space="preserve"> Machine and </w:t>
      </w:r>
      <w:r w:rsidR="00267EA5">
        <w:rPr>
          <w:rFonts w:ascii="Times New Roman" w:hAnsi="Times New Roman" w:cs="Times New Roman"/>
          <w:b/>
          <w:bCs/>
          <w:i/>
          <w:iCs/>
          <w:sz w:val="20"/>
          <w:szCs w:val="20"/>
        </w:rPr>
        <w:t>T</w:t>
      </w:r>
      <w:r>
        <w:rPr>
          <w:rFonts w:ascii="Times New Roman" w:hAnsi="Times New Roman" w:cs="Times New Roman"/>
          <w:b/>
          <w:bCs/>
          <w:i/>
          <w:iCs/>
          <w:sz w:val="20"/>
          <w:szCs w:val="20"/>
        </w:rPr>
        <w:t>hei</w:t>
      </w:r>
      <w:r w:rsidR="00BF347C" w:rsidRPr="00BF347C">
        <w:rPr>
          <w:rFonts w:ascii="Times New Roman" w:hAnsi="Times New Roman" w:cs="Times New Roman"/>
          <w:b/>
          <w:bCs/>
          <w:i/>
          <w:iCs/>
          <w:sz w:val="20"/>
          <w:szCs w:val="20"/>
        </w:rPr>
        <w:t>r</w:t>
      </w:r>
      <w:r>
        <w:rPr>
          <w:rFonts w:ascii="Times New Roman" w:hAnsi="Times New Roman" w:cs="Times New Roman"/>
          <w:b/>
          <w:bCs/>
          <w:i/>
          <w:iCs/>
          <w:sz w:val="20"/>
          <w:szCs w:val="20"/>
        </w:rPr>
        <w:t xml:space="preserve"> </w:t>
      </w:r>
      <w:r w:rsidR="00267EA5">
        <w:rPr>
          <w:rFonts w:ascii="Times New Roman" w:hAnsi="Times New Roman" w:cs="Times New Roman"/>
          <w:b/>
          <w:bCs/>
          <w:i/>
          <w:iCs/>
          <w:sz w:val="20"/>
          <w:szCs w:val="20"/>
        </w:rPr>
        <w:t>U</w:t>
      </w:r>
      <w:r>
        <w:rPr>
          <w:rFonts w:ascii="Times New Roman" w:hAnsi="Times New Roman" w:cs="Times New Roman"/>
          <w:b/>
          <w:bCs/>
          <w:i/>
          <w:iCs/>
          <w:sz w:val="20"/>
          <w:szCs w:val="20"/>
        </w:rPr>
        <w:t>ses</w:t>
      </w:r>
    </w:p>
    <w:tbl>
      <w:tblPr>
        <w:tblStyle w:val="TableGrid"/>
        <w:tblW w:w="10632" w:type="dxa"/>
        <w:tblInd w:w="-714" w:type="dxa"/>
        <w:tblLayout w:type="fixed"/>
        <w:tblLook w:val="04A0"/>
      </w:tblPr>
      <w:tblGrid>
        <w:gridCol w:w="709"/>
        <w:gridCol w:w="2268"/>
        <w:gridCol w:w="3544"/>
        <w:gridCol w:w="4111"/>
      </w:tblGrid>
      <w:tr w:rsidR="009B25FC" w:rsidRPr="00AE0A0F" w:rsidTr="00823312">
        <w:trPr>
          <w:trHeight w:val="300"/>
        </w:trPr>
        <w:tc>
          <w:tcPr>
            <w:tcW w:w="709"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S/N</w:t>
            </w:r>
          </w:p>
        </w:tc>
        <w:tc>
          <w:tcPr>
            <w:tcW w:w="2268"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Element</w:t>
            </w:r>
          </w:p>
        </w:tc>
        <w:tc>
          <w:tcPr>
            <w:tcW w:w="3544"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Diagram</w:t>
            </w:r>
          </w:p>
        </w:tc>
        <w:tc>
          <w:tcPr>
            <w:tcW w:w="4111"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Proposed Usage</w:t>
            </w:r>
          </w:p>
        </w:tc>
      </w:tr>
      <w:tr w:rsidR="009B25FC" w:rsidRPr="00AE0A0F" w:rsidTr="00823312">
        <w:tc>
          <w:tcPr>
            <w:tcW w:w="709"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1</w:t>
            </w:r>
          </w:p>
        </w:tc>
        <w:tc>
          <w:tcPr>
            <w:tcW w:w="2268"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sz w:val="22"/>
                <w:szCs w:val="22"/>
              </w:rPr>
              <w:t>Machine Frame</w:t>
            </w:r>
          </w:p>
        </w:tc>
        <w:tc>
          <w:tcPr>
            <w:tcW w:w="3544" w:type="dxa"/>
          </w:tcPr>
          <w:p w:rsidR="00823312" w:rsidRPr="00AE0A0F" w:rsidRDefault="00823312">
            <w:pPr>
              <w:pStyle w:val="ListParagraph"/>
              <w:spacing w:line="276" w:lineRule="auto"/>
              <w:rPr>
                <w:rFonts w:ascii="Times New Roman" w:hAnsi="Times New Roman" w:cs="Times New Roman"/>
                <w:b/>
                <w:bCs/>
                <w:sz w:val="22"/>
                <w:szCs w:val="22"/>
              </w:rPr>
            </w:pPr>
          </w:p>
          <w:p w:rsidR="00823312" w:rsidRPr="00AE0A0F" w:rsidRDefault="00823312">
            <w:pPr>
              <w:pStyle w:val="ListParagraph"/>
              <w:spacing w:line="276" w:lineRule="auto"/>
              <w:rPr>
                <w:rFonts w:ascii="Times New Roman" w:hAnsi="Times New Roman" w:cs="Times New Roman"/>
                <w:b/>
                <w:bCs/>
                <w:sz w:val="22"/>
                <w:szCs w:val="22"/>
              </w:rPr>
            </w:pPr>
          </w:p>
          <w:p w:rsidR="009B25FC" w:rsidRPr="00AE0A0F" w:rsidRDefault="00D61A86">
            <w:pPr>
              <w:pStyle w:val="ListParagraph"/>
              <w:spacing w:line="276" w:lineRule="auto"/>
              <w:rPr>
                <w:rFonts w:ascii="Times New Roman" w:hAnsi="Times New Roman" w:cs="Times New Roman"/>
                <w:b/>
                <w:bCs/>
                <w:sz w:val="22"/>
                <w:szCs w:val="22"/>
              </w:rPr>
            </w:pPr>
            <w:r w:rsidRPr="00AE0A0F">
              <w:rPr>
                <w:rFonts w:ascii="Times New Roman" w:hAnsi="Times New Roman" w:cs="Times New Roman"/>
                <w:b/>
                <w:bCs/>
                <w:sz w:val="22"/>
                <w:szCs w:val="22"/>
              </w:rPr>
              <w:t xml:space="preserve">Figure 1: Frame of a </w:t>
            </w:r>
            <w:proofErr w:type="spellStart"/>
            <w:r w:rsidRPr="00AE0A0F">
              <w:rPr>
                <w:rFonts w:ascii="Times New Roman" w:hAnsi="Times New Roman" w:cs="Times New Roman"/>
                <w:b/>
                <w:bCs/>
                <w:sz w:val="22"/>
                <w:szCs w:val="22"/>
              </w:rPr>
              <w:t>dehusking</w:t>
            </w:r>
            <w:proofErr w:type="spellEnd"/>
            <w:r w:rsidRPr="00AE0A0F">
              <w:rPr>
                <w:rFonts w:ascii="Times New Roman" w:hAnsi="Times New Roman" w:cs="Times New Roman"/>
                <w:b/>
                <w:bCs/>
                <w:sz w:val="22"/>
                <w:szCs w:val="22"/>
              </w:rPr>
              <w:t xml:space="preserve"> machine</w:t>
            </w:r>
          </w:p>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noProof/>
                <w:sz w:val="22"/>
                <w:szCs w:val="22"/>
                <w:lang w:val="en-US"/>
              </w:rPr>
              <w:lastRenderedPageBreak/>
              <w:drawing>
                <wp:anchor distT="0" distB="0" distL="114300" distR="114300" simplePos="0" relativeHeight="251659264" behindDoc="0" locked="0" layoutInCell="1" allowOverlap="0">
                  <wp:simplePos x="0" y="0"/>
                  <wp:positionH relativeFrom="column">
                    <wp:posOffset>-2067560</wp:posOffset>
                  </wp:positionH>
                  <wp:positionV relativeFrom="paragraph">
                    <wp:posOffset>-11911330</wp:posOffset>
                  </wp:positionV>
                  <wp:extent cx="1959610" cy="1247775"/>
                  <wp:effectExtent l="0" t="0" r="2540" b="9525"/>
                  <wp:wrapTopAndBottom/>
                  <wp:docPr id="2096778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778936" name="Picture 1"/>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59610" cy="1247775"/>
                          </a:xfrm>
                          <a:prstGeom prst="rect">
                            <a:avLst/>
                          </a:prstGeom>
                        </pic:spPr>
                      </pic:pic>
                    </a:graphicData>
                  </a:graphic>
                </wp:anchor>
              </w:drawing>
            </w:r>
          </w:p>
        </w:tc>
        <w:tc>
          <w:tcPr>
            <w:tcW w:w="4111"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sz w:val="22"/>
                <w:szCs w:val="22"/>
              </w:rPr>
              <w:lastRenderedPageBreak/>
              <w:t>The machine frame is a metallic structure welded together to serve as the support, base, and body of the machine. It is formed by welding angle iron and metal sheets together</w:t>
            </w:r>
            <w:r w:rsidR="001656C9" w:rsidRPr="00AE0A0F">
              <w:rPr>
                <w:rFonts w:ascii="Times New Roman" w:hAnsi="Times New Roman" w:cs="Times New Roman"/>
                <w:sz w:val="22"/>
                <w:szCs w:val="22"/>
              </w:rPr>
              <w:t>.</w:t>
            </w:r>
          </w:p>
        </w:tc>
      </w:tr>
      <w:tr w:rsidR="009B25FC" w:rsidRPr="00AE0A0F" w:rsidTr="00823312">
        <w:tc>
          <w:tcPr>
            <w:tcW w:w="709"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lastRenderedPageBreak/>
              <w:t>2</w:t>
            </w:r>
          </w:p>
        </w:tc>
        <w:tc>
          <w:tcPr>
            <w:tcW w:w="2268"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Shaft</w:t>
            </w:r>
          </w:p>
        </w:tc>
        <w:tc>
          <w:tcPr>
            <w:tcW w:w="3544" w:type="dxa"/>
          </w:tcPr>
          <w:p w:rsidR="00823312" w:rsidRPr="00AE0A0F" w:rsidRDefault="00823312">
            <w:pPr>
              <w:pStyle w:val="ListParagraph"/>
              <w:spacing w:line="276" w:lineRule="auto"/>
              <w:jc w:val="both"/>
              <w:rPr>
                <w:rFonts w:ascii="Times New Roman" w:hAnsi="Times New Roman" w:cs="Times New Roman"/>
                <w:b/>
                <w:bCs/>
                <w:sz w:val="22"/>
                <w:szCs w:val="22"/>
              </w:rPr>
            </w:pPr>
          </w:p>
          <w:p w:rsidR="009B25FC" w:rsidRPr="00AE0A0F" w:rsidRDefault="00823312">
            <w:pPr>
              <w:pStyle w:val="ListParagraph"/>
              <w:spacing w:line="276" w:lineRule="auto"/>
              <w:jc w:val="both"/>
              <w:rPr>
                <w:rFonts w:ascii="Times New Roman" w:hAnsi="Times New Roman" w:cs="Times New Roman"/>
                <w:b/>
                <w:bCs/>
                <w:sz w:val="22"/>
                <w:szCs w:val="22"/>
              </w:rPr>
            </w:pPr>
            <w:r w:rsidRPr="00AE0A0F">
              <w:rPr>
                <w:rFonts w:ascii="Times New Roman" w:hAnsi="Times New Roman" w:cs="Times New Roman"/>
                <w:noProof/>
                <w:sz w:val="22"/>
                <w:szCs w:val="22"/>
                <w:lang w:val="en-US"/>
              </w:rPr>
              <w:drawing>
                <wp:anchor distT="0" distB="0" distL="114300" distR="114300" simplePos="0" relativeHeight="251660288" behindDoc="0" locked="0" layoutInCell="1" allowOverlap="0">
                  <wp:simplePos x="0" y="0"/>
                  <wp:positionH relativeFrom="column">
                    <wp:posOffset>246095</wp:posOffset>
                  </wp:positionH>
                  <wp:positionV relativeFrom="paragraph">
                    <wp:posOffset>53975</wp:posOffset>
                  </wp:positionV>
                  <wp:extent cx="1788160" cy="464820"/>
                  <wp:effectExtent l="0" t="0" r="2540" b="11430"/>
                  <wp:wrapTopAndBottom/>
                  <wp:docPr id="91108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8383" name="Picture 1"/>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88160" cy="464820"/>
                          </a:xfrm>
                          <a:prstGeom prst="rect">
                            <a:avLst/>
                          </a:prstGeom>
                        </pic:spPr>
                      </pic:pic>
                    </a:graphicData>
                  </a:graphic>
                </wp:anchor>
              </w:drawing>
            </w:r>
            <w:r w:rsidR="00D61A86" w:rsidRPr="00AE0A0F">
              <w:rPr>
                <w:rFonts w:ascii="Times New Roman" w:hAnsi="Times New Roman" w:cs="Times New Roman"/>
                <w:b/>
                <w:bCs/>
                <w:sz w:val="22"/>
                <w:szCs w:val="22"/>
              </w:rPr>
              <w:t>Figure 2: Shaft</w:t>
            </w:r>
          </w:p>
          <w:p w:rsidR="009B25FC" w:rsidRPr="00AE0A0F" w:rsidRDefault="009B25FC">
            <w:pPr>
              <w:spacing w:line="276" w:lineRule="auto"/>
              <w:jc w:val="both"/>
              <w:rPr>
                <w:rFonts w:ascii="Times New Roman" w:hAnsi="Times New Roman" w:cs="Times New Roman"/>
                <w:b/>
                <w:bCs/>
              </w:rPr>
            </w:pPr>
          </w:p>
        </w:tc>
        <w:tc>
          <w:tcPr>
            <w:tcW w:w="4111" w:type="dxa"/>
          </w:tcPr>
          <w:p w:rsidR="009B25FC" w:rsidRPr="00AE0A0F" w:rsidRDefault="00D61A86">
            <w:pPr>
              <w:pStyle w:val="ListParagraph"/>
              <w:spacing w:line="276" w:lineRule="auto"/>
              <w:ind w:left="0"/>
              <w:jc w:val="both"/>
              <w:rPr>
                <w:rFonts w:ascii="Times New Roman" w:hAnsi="Times New Roman" w:cs="Times New Roman"/>
                <w:b/>
                <w:bCs/>
              </w:rPr>
            </w:pPr>
            <w:r w:rsidRPr="00AE0A0F">
              <w:rPr>
                <w:rFonts w:ascii="Times New Roman" w:hAnsi="Times New Roman" w:cs="Times New Roman"/>
                <w:b/>
                <w:bCs/>
                <w:sz w:val="22"/>
                <w:szCs w:val="22"/>
              </w:rPr>
              <w:t xml:space="preserve"> A</w:t>
            </w:r>
            <w:r w:rsidRPr="00AE0A0F">
              <w:rPr>
                <w:rFonts w:ascii="Times New Roman" w:hAnsi="Times New Roman" w:cs="Times New Roman"/>
                <w:sz w:val="22"/>
                <w:szCs w:val="22"/>
              </w:rPr>
              <w:t xml:space="preserve"> long piece of circular metal used for transmitting rotary motion and torque from one point to the other in a machine. Shafts are machined on and are considered based on length and diameter.</w:t>
            </w:r>
          </w:p>
        </w:tc>
      </w:tr>
      <w:tr w:rsidR="009B25FC" w:rsidRPr="00AE0A0F" w:rsidTr="00823312">
        <w:tc>
          <w:tcPr>
            <w:tcW w:w="709"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3</w:t>
            </w:r>
          </w:p>
        </w:tc>
        <w:tc>
          <w:tcPr>
            <w:tcW w:w="2268"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Roller with Blade</w:t>
            </w:r>
          </w:p>
        </w:tc>
        <w:tc>
          <w:tcPr>
            <w:tcW w:w="3544" w:type="dxa"/>
          </w:tcPr>
          <w:p w:rsidR="009B25FC" w:rsidRPr="00AE0A0F" w:rsidRDefault="009B25FC">
            <w:pPr>
              <w:spacing w:line="276" w:lineRule="auto"/>
              <w:jc w:val="both"/>
              <w:rPr>
                <w:rFonts w:ascii="Times New Roman" w:hAnsi="Times New Roman" w:cs="Times New Roman"/>
                <w:b/>
                <w:bCs/>
                <w:sz w:val="22"/>
                <w:szCs w:val="22"/>
              </w:rPr>
            </w:pPr>
          </w:p>
          <w:p w:rsidR="0070455D" w:rsidRPr="00AE0A0F" w:rsidRDefault="0070455D">
            <w:pPr>
              <w:spacing w:line="276" w:lineRule="auto"/>
              <w:jc w:val="both"/>
              <w:rPr>
                <w:rFonts w:ascii="Times New Roman" w:hAnsi="Times New Roman" w:cs="Times New Roman"/>
                <w:b/>
                <w:bCs/>
                <w:sz w:val="22"/>
                <w:szCs w:val="22"/>
              </w:rPr>
            </w:pPr>
            <w:r w:rsidRPr="00AE0A0F">
              <w:rPr>
                <w:rFonts w:ascii="Times New Roman" w:hAnsi="Times New Roman" w:cs="Times New Roman"/>
                <w:noProof/>
                <w:sz w:val="22"/>
                <w:szCs w:val="22"/>
                <w:lang w:val="en-US"/>
              </w:rPr>
              <w:drawing>
                <wp:anchor distT="0" distB="0" distL="114300" distR="114300" simplePos="0" relativeHeight="251661312" behindDoc="0" locked="0" layoutInCell="1" allowOverlap="0">
                  <wp:simplePos x="0" y="0"/>
                  <wp:positionH relativeFrom="column">
                    <wp:posOffset>70266</wp:posOffset>
                  </wp:positionH>
                  <wp:positionV relativeFrom="paragraph">
                    <wp:posOffset>260350</wp:posOffset>
                  </wp:positionV>
                  <wp:extent cx="1954530" cy="896620"/>
                  <wp:effectExtent l="0" t="0" r="7620" b="0"/>
                  <wp:wrapTopAndBottom/>
                  <wp:docPr id="480612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612320" name="Picture 1"/>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54530" cy="896620"/>
                          </a:xfrm>
                          <a:prstGeom prst="rect">
                            <a:avLst/>
                          </a:prstGeom>
                        </pic:spPr>
                      </pic:pic>
                    </a:graphicData>
                  </a:graphic>
                </wp:anchor>
              </w:drawing>
            </w:r>
          </w:p>
          <w:p w:rsidR="0070455D" w:rsidRPr="00AE0A0F" w:rsidRDefault="0070455D">
            <w:pPr>
              <w:spacing w:line="276" w:lineRule="auto"/>
              <w:jc w:val="both"/>
              <w:rPr>
                <w:rFonts w:ascii="Times New Roman" w:hAnsi="Times New Roman" w:cs="Times New Roman"/>
                <w:b/>
                <w:bCs/>
                <w:sz w:val="22"/>
                <w:szCs w:val="22"/>
              </w:rPr>
            </w:pPr>
          </w:p>
          <w:p w:rsidR="009B25FC" w:rsidRPr="00AE0A0F" w:rsidRDefault="00D61A86" w:rsidP="0070455D">
            <w:pPr>
              <w:spacing w:line="276" w:lineRule="auto"/>
              <w:jc w:val="center"/>
              <w:rPr>
                <w:rFonts w:ascii="Times New Roman" w:hAnsi="Times New Roman" w:cs="Times New Roman"/>
                <w:b/>
                <w:bCs/>
                <w:sz w:val="22"/>
                <w:szCs w:val="22"/>
              </w:rPr>
            </w:pPr>
            <w:r w:rsidRPr="00AE0A0F">
              <w:rPr>
                <w:rFonts w:ascii="Times New Roman" w:hAnsi="Times New Roman" w:cs="Times New Roman"/>
                <w:b/>
                <w:bCs/>
                <w:sz w:val="22"/>
                <w:szCs w:val="22"/>
              </w:rPr>
              <w:t>Figure 3: Roller with Blade</w:t>
            </w:r>
          </w:p>
          <w:p w:rsidR="009B25FC" w:rsidRPr="00AE0A0F" w:rsidRDefault="009B25FC">
            <w:pPr>
              <w:spacing w:line="276" w:lineRule="auto"/>
              <w:jc w:val="both"/>
              <w:rPr>
                <w:rFonts w:ascii="Times New Roman" w:hAnsi="Times New Roman" w:cs="Times New Roman"/>
                <w:b/>
                <w:bCs/>
              </w:rPr>
            </w:pPr>
          </w:p>
        </w:tc>
        <w:tc>
          <w:tcPr>
            <w:tcW w:w="4111" w:type="dxa"/>
          </w:tcPr>
          <w:p w:rsidR="009B25FC" w:rsidRPr="00AE0A0F" w:rsidRDefault="00D61A86" w:rsidP="0070455D">
            <w:pPr>
              <w:pStyle w:val="ListParagraph"/>
              <w:spacing w:line="276" w:lineRule="auto"/>
              <w:ind w:left="0"/>
              <w:jc w:val="both"/>
              <w:rPr>
                <w:rFonts w:ascii="Times New Roman" w:hAnsi="Times New Roman" w:cs="Times New Roman"/>
                <w:sz w:val="22"/>
                <w:szCs w:val="22"/>
              </w:rPr>
            </w:pPr>
            <w:r w:rsidRPr="00AE0A0F">
              <w:rPr>
                <w:rFonts w:ascii="Times New Roman" w:hAnsi="Times New Roman" w:cs="Times New Roman"/>
                <w:sz w:val="22"/>
                <w:szCs w:val="22"/>
              </w:rPr>
              <w:t xml:space="preserve">A roller having blades attached to it through the </w:t>
            </w:r>
            <w:proofErr w:type="spellStart"/>
            <w:r w:rsidRPr="00AE0A0F">
              <w:rPr>
                <w:rFonts w:ascii="Times New Roman" w:hAnsi="Times New Roman" w:cs="Times New Roman"/>
                <w:sz w:val="22"/>
                <w:szCs w:val="22"/>
              </w:rPr>
              <w:t>allen</w:t>
            </w:r>
            <w:proofErr w:type="spellEnd"/>
            <w:r w:rsidRPr="00AE0A0F">
              <w:rPr>
                <w:rFonts w:ascii="Times New Roman" w:hAnsi="Times New Roman" w:cs="Times New Roman"/>
                <w:sz w:val="22"/>
                <w:szCs w:val="22"/>
              </w:rPr>
              <w:t xml:space="preserve"> nuts to make it replaceable for ease of maintenance or replacement, welding or machining process and the blade rotates on the same axis as the roller. The blade attached to the roller has a sharp edge to serve the purpose of peeling circular objects in any direction.</w:t>
            </w:r>
          </w:p>
        </w:tc>
      </w:tr>
      <w:tr w:rsidR="009B25FC" w:rsidRPr="00AE0A0F" w:rsidTr="00823312">
        <w:tc>
          <w:tcPr>
            <w:tcW w:w="709"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4.</w:t>
            </w:r>
          </w:p>
        </w:tc>
        <w:tc>
          <w:tcPr>
            <w:tcW w:w="2268" w:type="dxa"/>
          </w:tcPr>
          <w:p w:rsidR="009B25FC" w:rsidRPr="00AE0A0F" w:rsidRDefault="0070455D">
            <w:pPr>
              <w:spacing w:line="276" w:lineRule="auto"/>
              <w:jc w:val="both"/>
              <w:rPr>
                <w:rFonts w:ascii="Times New Roman" w:hAnsi="Times New Roman" w:cs="Times New Roman"/>
                <w:b/>
                <w:bCs/>
              </w:rPr>
            </w:pPr>
            <w:r w:rsidRPr="00AE0A0F">
              <w:rPr>
                <w:rFonts w:ascii="Times New Roman" w:hAnsi="Times New Roman" w:cs="Times New Roman"/>
                <w:b/>
                <w:bCs/>
                <w:sz w:val="22"/>
                <w:szCs w:val="22"/>
              </w:rPr>
              <w:t>Roller with</w:t>
            </w:r>
            <w:r w:rsidR="00D61A86" w:rsidRPr="00AE0A0F">
              <w:rPr>
                <w:rFonts w:ascii="Times New Roman" w:hAnsi="Times New Roman" w:cs="Times New Roman"/>
                <w:b/>
                <w:bCs/>
                <w:sz w:val="22"/>
                <w:szCs w:val="22"/>
              </w:rPr>
              <w:t xml:space="preserve"> Flap</w:t>
            </w:r>
          </w:p>
        </w:tc>
        <w:tc>
          <w:tcPr>
            <w:tcW w:w="3544" w:type="dxa"/>
          </w:tcPr>
          <w:p w:rsidR="009B25FC" w:rsidRPr="00AE0A0F" w:rsidRDefault="00D61A86">
            <w:pPr>
              <w:pStyle w:val="ListParagraph"/>
              <w:spacing w:line="276" w:lineRule="auto"/>
              <w:jc w:val="center"/>
              <w:rPr>
                <w:rFonts w:ascii="Times New Roman" w:hAnsi="Times New Roman" w:cs="Times New Roman"/>
                <w:b/>
                <w:bCs/>
                <w:sz w:val="22"/>
                <w:szCs w:val="22"/>
              </w:rPr>
            </w:pPr>
            <w:r w:rsidRPr="00AE0A0F">
              <w:rPr>
                <w:rFonts w:ascii="Times New Roman" w:hAnsi="Times New Roman" w:cs="Times New Roman"/>
                <w:noProof/>
                <w:sz w:val="22"/>
                <w:szCs w:val="22"/>
                <w:lang w:val="en-US"/>
              </w:rPr>
              <w:drawing>
                <wp:anchor distT="0" distB="0" distL="114300" distR="114300" simplePos="0" relativeHeight="251662336" behindDoc="0" locked="0" layoutInCell="1" allowOverlap="0">
                  <wp:simplePos x="0" y="0"/>
                  <wp:positionH relativeFrom="column">
                    <wp:posOffset>-68580</wp:posOffset>
                  </wp:positionH>
                  <wp:positionV relativeFrom="paragraph">
                    <wp:posOffset>32385</wp:posOffset>
                  </wp:positionV>
                  <wp:extent cx="2501900" cy="1071245"/>
                  <wp:effectExtent l="0" t="0" r="12700" b="14605"/>
                  <wp:wrapTopAndBottom/>
                  <wp:docPr id="1496328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328102" name="Picture 1"/>
                          <pic:cNvPicPr>
                            <a:picLocks noChangeAspect="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01900" cy="1071245"/>
                          </a:xfrm>
                          <a:prstGeom prst="rect">
                            <a:avLst/>
                          </a:prstGeom>
                        </pic:spPr>
                      </pic:pic>
                    </a:graphicData>
                  </a:graphic>
                </wp:anchor>
              </w:drawing>
            </w:r>
          </w:p>
          <w:p w:rsidR="009B25FC" w:rsidRPr="00AE0A0F" w:rsidRDefault="00D61A86">
            <w:pPr>
              <w:pStyle w:val="ListParagraph"/>
              <w:spacing w:line="276" w:lineRule="auto"/>
              <w:ind w:left="0"/>
              <w:jc w:val="both"/>
              <w:rPr>
                <w:rFonts w:ascii="Times New Roman" w:hAnsi="Times New Roman" w:cs="Times New Roman"/>
                <w:b/>
                <w:bCs/>
                <w:sz w:val="22"/>
                <w:szCs w:val="22"/>
              </w:rPr>
            </w:pPr>
            <w:r w:rsidRPr="00AE0A0F">
              <w:rPr>
                <w:rFonts w:ascii="Times New Roman" w:hAnsi="Times New Roman" w:cs="Times New Roman"/>
                <w:b/>
                <w:bCs/>
                <w:sz w:val="22"/>
                <w:szCs w:val="22"/>
              </w:rPr>
              <w:t xml:space="preserve">Figure 4: </w:t>
            </w:r>
            <w:r w:rsidR="0070455D" w:rsidRPr="00AE0A0F">
              <w:rPr>
                <w:rFonts w:ascii="Times New Roman" w:hAnsi="Times New Roman" w:cs="Times New Roman"/>
                <w:b/>
                <w:bCs/>
                <w:sz w:val="22"/>
                <w:szCs w:val="22"/>
              </w:rPr>
              <w:t>Roller with</w:t>
            </w:r>
            <w:r w:rsidRPr="00AE0A0F">
              <w:rPr>
                <w:rFonts w:ascii="Times New Roman" w:hAnsi="Times New Roman" w:cs="Times New Roman"/>
                <w:b/>
                <w:bCs/>
                <w:sz w:val="22"/>
                <w:szCs w:val="22"/>
              </w:rPr>
              <w:t xml:space="preserve"> Flap</w:t>
            </w:r>
          </w:p>
          <w:p w:rsidR="009B25FC" w:rsidRPr="00AE0A0F" w:rsidRDefault="009B25FC">
            <w:pPr>
              <w:spacing w:line="276" w:lineRule="auto"/>
              <w:jc w:val="both"/>
              <w:rPr>
                <w:rFonts w:ascii="Times New Roman" w:hAnsi="Times New Roman" w:cs="Times New Roman"/>
                <w:b/>
                <w:bCs/>
              </w:rPr>
            </w:pPr>
          </w:p>
        </w:tc>
        <w:tc>
          <w:tcPr>
            <w:tcW w:w="4111" w:type="dxa"/>
          </w:tcPr>
          <w:p w:rsidR="009B25FC" w:rsidRPr="00AE0A0F" w:rsidRDefault="00D61A86">
            <w:p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 xml:space="preserve">A flap </w:t>
            </w:r>
            <w:r w:rsidR="00EB7DE8" w:rsidRPr="00AE0A0F">
              <w:rPr>
                <w:rFonts w:ascii="Times New Roman" w:hAnsi="Times New Roman" w:cs="Times New Roman"/>
                <w:sz w:val="22"/>
                <w:szCs w:val="22"/>
              </w:rPr>
              <w:t xml:space="preserve">is </w:t>
            </w:r>
            <w:r w:rsidRPr="00AE0A0F">
              <w:rPr>
                <w:rFonts w:ascii="Times New Roman" w:hAnsi="Times New Roman" w:cs="Times New Roman"/>
                <w:sz w:val="22"/>
                <w:szCs w:val="22"/>
              </w:rPr>
              <w:t xml:space="preserve">attached to </w:t>
            </w:r>
            <w:r w:rsidR="003F0D1F" w:rsidRPr="00AE0A0F">
              <w:rPr>
                <w:rFonts w:ascii="Times New Roman" w:hAnsi="Times New Roman" w:cs="Times New Roman"/>
                <w:sz w:val="22"/>
                <w:szCs w:val="22"/>
              </w:rPr>
              <w:t xml:space="preserve">the </w:t>
            </w:r>
            <w:r w:rsidRPr="00AE0A0F">
              <w:rPr>
                <w:rFonts w:ascii="Times New Roman" w:hAnsi="Times New Roman" w:cs="Times New Roman"/>
                <w:sz w:val="22"/>
                <w:szCs w:val="22"/>
              </w:rPr>
              <w:t>roller through the machining process</w:t>
            </w:r>
            <w:r w:rsidR="003F0D1F" w:rsidRPr="00AE0A0F">
              <w:rPr>
                <w:rFonts w:ascii="Times New Roman" w:hAnsi="Times New Roman" w:cs="Times New Roman"/>
                <w:sz w:val="22"/>
                <w:szCs w:val="22"/>
              </w:rPr>
              <w:t>,</w:t>
            </w:r>
            <w:r w:rsidRPr="00AE0A0F">
              <w:rPr>
                <w:rFonts w:ascii="Times New Roman" w:hAnsi="Times New Roman" w:cs="Times New Roman"/>
                <w:sz w:val="22"/>
                <w:szCs w:val="22"/>
              </w:rPr>
              <w:t xml:space="preserve"> and the flap rotates on the same axis as the roller. The flap is a rubber-like material with a different kind of thickness</w:t>
            </w:r>
            <w:r w:rsidR="003F0D1F" w:rsidRPr="00AE0A0F">
              <w:rPr>
                <w:rFonts w:ascii="Times New Roman" w:hAnsi="Times New Roman" w:cs="Times New Roman"/>
                <w:sz w:val="22"/>
                <w:szCs w:val="22"/>
              </w:rPr>
              <w:t>,</w:t>
            </w:r>
            <w:r w:rsidRPr="00AE0A0F">
              <w:rPr>
                <w:rFonts w:ascii="Times New Roman" w:hAnsi="Times New Roman" w:cs="Times New Roman"/>
                <w:sz w:val="22"/>
                <w:szCs w:val="22"/>
              </w:rPr>
              <w:t xml:space="preserve"> and it is mostly used </w:t>
            </w:r>
            <w:r w:rsidR="003F0D1F" w:rsidRPr="00AE0A0F">
              <w:rPr>
                <w:rFonts w:ascii="Times New Roman" w:hAnsi="Times New Roman" w:cs="Times New Roman"/>
                <w:sz w:val="22"/>
                <w:szCs w:val="22"/>
              </w:rPr>
              <w:t>for</w:t>
            </w:r>
            <w:r w:rsidRPr="00AE0A0F">
              <w:rPr>
                <w:rFonts w:ascii="Times New Roman" w:hAnsi="Times New Roman" w:cs="Times New Roman"/>
                <w:sz w:val="22"/>
                <w:szCs w:val="22"/>
              </w:rPr>
              <w:t xml:space="preserve"> in-feed or mounting pressure in an operation. The kind of thickness needed to be attached to the roller is dependent on the kind of pressure needed to be mounted</w:t>
            </w:r>
            <w:r w:rsidR="003F0D1F" w:rsidRPr="00AE0A0F">
              <w:rPr>
                <w:rFonts w:ascii="Times New Roman" w:hAnsi="Times New Roman" w:cs="Times New Roman"/>
                <w:sz w:val="22"/>
                <w:szCs w:val="22"/>
              </w:rPr>
              <w:t>.</w:t>
            </w:r>
          </w:p>
          <w:p w:rsidR="009B25FC" w:rsidRPr="00AE0A0F" w:rsidRDefault="009B25FC">
            <w:pPr>
              <w:spacing w:line="276" w:lineRule="auto"/>
              <w:jc w:val="both"/>
              <w:rPr>
                <w:rFonts w:ascii="Times New Roman" w:hAnsi="Times New Roman" w:cs="Times New Roman"/>
                <w:b/>
                <w:bCs/>
              </w:rPr>
            </w:pPr>
          </w:p>
        </w:tc>
      </w:tr>
      <w:tr w:rsidR="009B25FC" w:rsidRPr="00AE0A0F" w:rsidTr="00823312">
        <w:tc>
          <w:tcPr>
            <w:tcW w:w="709"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5</w:t>
            </w:r>
          </w:p>
        </w:tc>
        <w:tc>
          <w:tcPr>
            <w:tcW w:w="2268"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sz w:val="22"/>
                <w:szCs w:val="22"/>
              </w:rPr>
              <w:t>Bearing (Pillow)</w:t>
            </w:r>
          </w:p>
        </w:tc>
        <w:tc>
          <w:tcPr>
            <w:tcW w:w="3544"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noProof/>
                <w:sz w:val="22"/>
                <w:szCs w:val="22"/>
                <w:lang w:val="en-US"/>
              </w:rPr>
              <w:drawing>
                <wp:anchor distT="0" distB="0" distL="114300" distR="114300" simplePos="0" relativeHeight="251663360" behindDoc="0" locked="0" layoutInCell="1" allowOverlap="0">
                  <wp:simplePos x="0" y="0"/>
                  <wp:positionH relativeFrom="column">
                    <wp:posOffset>608330</wp:posOffset>
                  </wp:positionH>
                  <wp:positionV relativeFrom="paragraph">
                    <wp:posOffset>0</wp:posOffset>
                  </wp:positionV>
                  <wp:extent cx="1925955" cy="854075"/>
                  <wp:effectExtent l="0" t="0" r="17145" b="3175"/>
                  <wp:wrapTopAndBottom/>
                  <wp:docPr id="1555308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08887" name="Picture 1"/>
                          <pic:cNvPicPr>
                            <a:picLocks noChangeAspect="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25955" cy="854075"/>
                          </a:xfrm>
                          <a:prstGeom prst="rect">
                            <a:avLst/>
                          </a:prstGeom>
                        </pic:spPr>
                      </pic:pic>
                    </a:graphicData>
                  </a:graphic>
                </wp:anchor>
              </w:drawing>
            </w:r>
            <w:r w:rsidRPr="00AE0A0F">
              <w:rPr>
                <w:rFonts w:ascii="Times New Roman" w:hAnsi="Times New Roman" w:cs="Times New Roman"/>
                <w:b/>
                <w:bCs/>
              </w:rPr>
              <w:t xml:space="preserve">Figure 5: </w:t>
            </w:r>
            <w:r w:rsidRPr="00AE0A0F">
              <w:rPr>
                <w:rFonts w:ascii="Times New Roman" w:hAnsi="Times New Roman" w:cs="Times New Roman"/>
                <w:b/>
                <w:bCs/>
                <w:sz w:val="22"/>
                <w:szCs w:val="22"/>
              </w:rPr>
              <w:t>Bearing (Pillow)</w:t>
            </w:r>
          </w:p>
        </w:tc>
        <w:tc>
          <w:tcPr>
            <w:tcW w:w="4111" w:type="dxa"/>
          </w:tcPr>
          <w:p w:rsidR="009B25FC" w:rsidRPr="00AE0A0F" w:rsidRDefault="00D61A86">
            <w:pPr>
              <w:pStyle w:val="ListParagraph"/>
              <w:spacing w:line="276" w:lineRule="auto"/>
              <w:ind w:left="0"/>
              <w:jc w:val="both"/>
              <w:rPr>
                <w:rFonts w:ascii="Times New Roman" w:hAnsi="Times New Roman" w:cs="Times New Roman"/>
                <w:sz w:val="22"/>
                <w:szCs w:val="22"/>
              </w:rPr>
            </w:pPr>
            <w:r w:rsidRPr="00AE0A0F">
              <w:rPr>
                <w:rFonts w:ascii="Times New Roman" w:hAnsi="Times New Roman" w:cs="Times New Roman"/>
                <w:sz w:val="22"/>
                <w:szCs w:val="22"/>
              </w:rPr>
              <w:t>This is assemblies consist of rolling elements and usually inner and outer races</w:t>
            </w:r>
            <w:r w:rsidR="003F0D1F" w:rsidRPr="00AE0A0F">
              <w:rPr>
                <w:rFonts w:ascii="Times New Roman" w:hAnsi="Times New Roman" w:cs="Times New Roman"/>
                <w:sz w:val="22"/>
                <w:szCs w:val="22"/>
              </w:rPr>
              <w:t>,</w:t>
            </w:r>
            <w:r w:rsidRPr="00AE0A0F">
              <w:rPr>
                <w:rFonts w:ascii="Times New Roman" w:hAnsi="Times New Roman" w:cs="Times New Roman"/>
                <w:sz w:val="22"/>
                <w:szCs w:val="22"/>
              </w:rPr>
              <w:t xml:space="preserve"> which are used for rotating or linear shaft applications</w:t>
            </w:r>
            <w:r w:rsidR="003F0D1F" w:rsidRPr="00AE0A0F">
              <w:rPr>
                <w:rFonts w:ascii="Times New Roman" w:hAnsi="Times New Roman" w:cs="Times New Roman"/>
                <w:sz w:val="22"/>
                <w:szCs w:val="22"/>
              </w:rPr>
              <w:t xml:space="preserve">. </w:t>
            </w:r>
            <w:r w:rsidR="00EB7DE8" w:rsidRPr="00AE0A0F">
              <w:rPr>
                <w:rFonts w:ascii="Times New Roman" w:hAnsi="Times New Roman" w:cs="Times New Roman"/>
                <w:sz w:val="22"/>
                <w:szCs w:val="22"/>
              </w:rPr>
              <w:t>This</w:t>
            </w:r>
            <w:r w:rsidRPr="00AE0A0F">
              <w:rPr>
                <w:rFonts w:ascii="Times New Roman" w:hAnsi="Times New Roman" w:cs="Times New Roman"/>
                <w:sz w:val="22"/>
                <w:szCs w:val="22"/>
              </w:rPr>
              <w:t xml:space="preserve"> project </w:t>
            </w:r>
            <w:r w:rsidR="00EB7DE8" w:rsidRPr="00AE0A0F">
              <w:rPr>
                <w:rFonts w:ascii="Times New Roman" w:hAnsi="Times New Roman" w:cs="Times New Roman"/>
                <w:sz w:val="22"/>
                <w:szCs w:val="22"/>
              </w:rPr>
              <w:t xml:space="preserve">is </w:t>
            </w:r>
            <w:r w:rsidRPr="00AE0A0F">
              <w:rPr>
                <w:rFonts w:ascii="Times New Roman" w:hAnsi="Times New Roman" w:cs="Times New Roman"/>
                <w:sz w:val="22"/>
                <w:szCs w:val="22"/>
              </w:rPr>
              <w:t xml:space="preserve">used to provide support for a rotating shaft with the help of compatible bearings and various accessories. The assembly consists of a </w:t>
            </w:r>
            <w:r w:rsidRPr="00AE0A0F">
              <w:rPr>
                <w:rFonts w:ascii="Times New Roman" w:hAnsi="Times New Roman" w:cs="Times New Roman"/>
                <w:sz w:val="22"/>
                <w:szCs w:val="22"/>
              </w:rPr>
              <w:lastRenderedPageBreak/>
              <w:t>mounting block that houses a bearing.</w:t>
            </w:r>
          </w:p>
          <w:p w:rsidR="009B25FC" w:rsidRPr="00AE0A0F" w:rsidRDefault="009B25FC">
            <w:pPr>
              <w:spacing w:line="276" w:lineRule="auto"/>
              <w:jc w:val="both"/>
              <w:rPr>
                <w:rFonts w:ascii="Times New Roman" w:hAnsi="Times New Roman" w:cs="Times New Roman"/>
                <w:b/>
                <w:bCs/>
              </w:rPr>
            </w:pPr>
          </w:p>
        </w:tc>
      </w:tr>
      <w:tr w:rsidR="009B25FC" w:rsidRPr="00AE0A0F" w:rsidTr="00823312">
        <w:tc>
          <w:tcPr>
            <w:tcW w:w="709"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lastRenderedPageBreak/>
              <w:t>6</w:t>
            </w:r>
          </w:p>
        </w:tc>
        <w:tc>
          <w:tcPr>
            <w:tcW w:w="2268"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sz w:val="22"/>
                <w:szCs w:val="22"/>
              </w:rPr>
              <w:t xml:space="preserve">Spur Gears </w:t>
            </w:r>
            <w:r w:rsidRPr="00AE0A0F">
              <w:rPr>
                <w:rFonts w:ascii="Times New Roman" w:hAnsi="Times New Roman" w:cs="Times New Roman"/>
                <w:b/>
                <w:bCs/>
              </w:rPr>
              <w:t>Gear system</w:t>
            </w:r>
          </w:p>
        </w:tc>
        <w:tc>
          <w:tcPr>
            <w:tcW w:w="3544"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noProof/>
                <w:sz w:val="22"/>
                <w:szCs w:val="22"/>
                <w:lang w:val="en-US"/>
              </w:rPr>
              <w:drawing>
                <wp:anchor distT="0" distB="0" distL="114300" distR="114300" simplePos="0" relativeHeight="251664384" behindDoc="0" locked="0" layoutInCell="1" allowOverlap="0">
                  <wp:simplePos x="0" y="0"/>
                  <wp:positionH relativeFrom="column">
                    <wp:posOffset>106045</wp:posOffset>
                  </wp:positionH>
                  <wp:positionV relativeFrom="paragraph">
                    <wp:posOffset>86995</wp:posOffset>
                  </wp:positionV>
                  <wp:extent cx="1898015" cy="807720"/>
                  <wp:effectExtent l="0" t="0" r="6985" b="11430"/>
                  <wp:wrapTopAndBottom/>
                  <wp:docPr id="584808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808408" name="Picture 1"/>
                          <pic:cNvPicPr>
                            <a:picLocks noChangeAspect="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98015" cy="807720"/>
                          </a:xfrm>
                          <a:prstGeom prst="rect">
                            <a:avLst/>
                          </a:prstGeom>
                        </pic:spPr>
                      </pic:pic>
                    </a:graphicData>
                  </a:graphic>
                </wp:anchor>
              </w:drawing>
            </w:r>
            <w:r w:rsidRPr="00AE0A0F">
              <w:rPr>
                <w:rFonts w:ascii="Times New Roman" w:hAnsi="Times New Roman" w:cs="Times New Roman"/>
                <w:b/>
                <w:bCs/>
              </w:rPr>
              <w:t xml:space="preserve">Figure 6: </w:t>
            </w:r>
            <w:r w:rsidRPr="00AE0A0F">
              <w:rPr>
                <w:rFonts w:ascii="Times New Roman" w:hAnsi="Times New Roman" w:cs="Times New Roman"/>
                <w:b/>
                <w:bCs/>
                <w:sz w:val="22"/>
                <w:szCs w:val="22"/>
              </w:rPr>
              <w:t>Spur Gears</w:t>
            </w:r>
            <w:r w:rsidRPr="00AE0A0F">
              <w:rPr>
                <w:rFonts w:ascii="Times New Roman" w:hAnsi="Times New Roman" w:cs="Times New Roman"/>
                <w:b/>
                <w:bCs/>
              </w:rPr>
              <w:t xml:space="preserve"> Arrangement</w:t>
            </w:r>
          </w:p>
        </w:tc>
        <w:tc>
          <w:tcPr>
            <w:tcW w:w="4111"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rPr>
              <w:t xml:space="preserve">Used for transmitting torque from one shaft to the other at very short or closed </w:t>
            </w:r>
            <w:r w:rsidR="00EB7DE8" w:rsidRPr="00AE0A0F">
              <w:rPr>
                <w:rFonts w:ascii="Times New Roman" w:hAnsi="Times New Roman" w:cs="Times New Roman"/>
              </w:rPr>
              <w:t>distances</w:t>
            </w:r>
            <w:r w:rsidRPr="00AE0A0F">
              <w:rPr>
                <w:rFonts w:ascii="Times New Roman" w:hAnsi="Times New Roman" w:cs="Times New Roman"/>
              </w:rPr>
              <w:t xml:space="preserve"> </w:t>
            </w:r>
          </w:p>
        </w:tc>
      </w:tr>
      <w:tr w:rsidR="009B25FC" w:rsidRPr="00AE0A0F" w:rsidTr="00823312">
        <w:tc>
          <w:tcPr>
            <w:tcW w:w="709"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7</w:t>
            </w:r>
          </w:p>
        </w:tc>
        <w:tc>
          <w:tcPr>
            <w:tcW w:w="2268"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Chain and Sprocket System</w:t>
            </w:r>
          </w:p>
        </w:tc>
        <w:tc>
          <w:tcPr>
            <w:tcW w:w="3544"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noProof/>
                <w:sz w:val="22"/>
                <w:szCs w:val="22"/>
                <w:lang w:val="en-US"/>
              </w:rPr>
              <w:drawing>
                <wp:anchor distT="0" distB="0" distL="114300" distR="114300" simplePos="0" relativeHeight="251665408" behindDoc="0" locked="0" layoutInCell="1" allowOverlap="0">
                  <wp:simplePos x="0" y="0"/>
                  <wp:positionH relativeFrom="column">
                    <wp:posOffset>372745</wp:posOffset>
                  </wp:positionH>
                  <wp:positionV relativeFrom="paragraph">
                    <wp:posOffset>40640</wp:posOffset>
                  </wp:positionV>
                  <wp:extent cx="2022475" cy="735330"/>
                  <wp:effectExtent l="0" t="0" r="15875" b="7620"/>
                  <wp:wrapTopAndBottom/>
                  <wp:docPr id="538778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778060" name="Picture 1"/>
                          <pic:cNvPicPr>
                            <a:picLocks noChangeAspect="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22475" cy="735330"/>
                          </a:xfrm>
                          <a:prstGeom prst="rect">
                            <a:avLst/>
                          </a:prstGeom>
                        </pic:spPr>
                      </pic:pic>
                    </a:graphicData>
                  </a:graphic>
                </wp:anchor>
              </w:drawing>
            </w:r>
            <w:r w:rsidRPr="00AE0A0F">
              <w:rPr>
                <w:rFonts w:ascii="Times New Roman" w:hAnsi="Times New Roman" w:cs="Times New Roman"/>
                <w:b/>
                <w:bCs/>
              </w:rPr>
              <w:t>Figure 7: Chain and Sprocket System</w:t>
            </w:r>
          </w:p>
        </w:tc>
        <w:tc>
          <w:tcPr>
            <w:tcW w:w="4111" w:type="dxa"/>
          </w:tcPr>
          <w:p w:rsidR="009B25FC" w:rsidRPr="00AE0A0F" w:rsidRDefault="003F0D1F">
            <w:pPr>
              <w:pStyle w:val="ListParagraph"/>
              <w:spacing w:line="276" w:lineRule="auto"/>
              <w:ind w:left="0"/>
              <w:jc w:val="both"/>
              <w:rPr>
                <w:rFonts w:ascii="Times New Roman" w:hAnsi="Times New Roman" w:cs="Times New Roman"/>
                <w:sz w:val="22"/>
                <w:szCs w:val="22"/>
              </w:rPr>
            </w:pPr>
            <w:r w:rsidRPr="00AE0A0F">
              <w:rPr>
                <w:rFonts w:ascii="Times New Roman" w:hAnsi="Times New Roman" w:cs="Times New Roman"/>
                <w:sz w:val="22"/>
                <w:szCs w:val="22"/>
              </w:rPr>
              <w:t>Chains</w:t>
            </w:r>
            <w:r w:rsidR="00D61A86" w:rsidRPr="00AE0A0F">
              <w:rPr>
                <w:rFonts w:ascii="Times New Roman" w:hAnsi="Times New Roman" w:cs="Times New Roman"/>
                <w:sz w:val="22"/>
                <w:szCs w:val="22"/>
              </w:rPr>
              <w:t xml:space="preserve"> and </w:t>
            </w:r>
            <w:r w:rsidR="00EB7DE8" w:rsidRPr="00AE0A0F">
              <w:rPr>
                <w:rFonts w:ascii="Times New Roman" w:hAnsi="Times New Roman" w:cs="Times New Roman"/>
                <w:sz w:val="22"/>
                <w:szCs w:val="22"/>
              </w:rPr>
              <w:t>sprockets</w:t>
            </w:r>
            <w:r w:rsidR="00D61A86" w:rsidRPr="00AE0A0F">
              <w:rPr>
                <w:rFonts w:ascii="Times New Roman" w:hAnsi="Times New Roman" w:cs="Times New Roman"/>
                <w:sz w:val="22"/>
                <w:szCs w:val="22"/>
              </w:rPr>
              <w:t xml:space="preserve"> are power transmission components used to transfer power from the electric motor to other parts of the machine that </w:t>
            </w:r>
            <w:r w:rsidRPr="00AE0A0F">
              <w:rPr>
                <w:rFonts w:ascii="Times New Roman" w:hAnsi="Times New Roman" w:cs="Times New Roman"/>
                <w:sz w:val="22"/>
                <w:szCs w:val="22"/>
              </w:rPr>
              <w:t>need</w:t>
            </w:r>
            <w:r w:rsidR="00D61A86" w:rsidRPr="00AE0A0F">
              <w:rPr>
                <w:rFonts w:ascii="Times New Roman" w:hAnsi="Times New Roman" w:cs="Times New Roman"/>
                <w:sz w:val="22"/>
                <w:szCs w:val="22"/>
              </w:rPr>
              <w:t xml:space="preserve"> to be driven. It is used to transmit </w:t>
            </w:r>
            <w:r w:rsidRPr="00AE0A0F">
              <w:rPr>
                <w:rFonts w:ascii="Times New Roman" w:hAnsi="Times New Roman" w:cs="Times New Roman"/>
                <w:sz w:val="22"/>
                <w:szCs w:val="22"/>
              </w:rPr>
              <w:t xml:space="preserve">a </w:t>
            </w:r>
            <w:r w:rsidR="00D61A86" w:rsidRPr="00AE0A0F">
              <w:rPr>
                <w:rFonts w:ascii="Times New Roman" w:hAnsi="Times New Roman" w:cs="Times New Roman"/>
                <w:sz w:val="22"/>
                <w:szCs w:val="22"/>
              </w:rPr>
              <w:t xml:space="preserve">large force and avoid slippage. </w:t>
            </w:r>
          </w:p>
          <w:p w:rsidR="009B25FC" w:rsidRPr="00AE0A0F" w:rsidRDefault="009B25FC">
            <w:pPr>
              <w:spacing w:line="276" w:lineRule="auto"/>
              <w:jc w:val="both"/>
              <w:rPr>
                <w:rFonts w:ascii="Times New Roman" w:hAnsi="Times New Roman" w:cs="Times New Roman"/>
                <w:b/>
                <w:bCs/>
              </w:rPr>
            </w:pPr>
          </w:p>
        </w:tc>
      </w:tr>
      <w:tr w:rsidR="009B25FC" w:rsidRPr="00AE0A0F" w:rsidTr="00823312">
        <w:tc>
          <w:tcPr>
            <w:tcW w:w="709"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8</w:t>
            </w:r>
          </w:p>
        </w:tc>
        <w:tc>
          <w:tcPr>
            <w:tcW w:w="2268"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sz w:val="22"/>
                <w:szCs w:val="22"/>
              </w:rPr>
              <w:t>Electric Geared Reduction Motor</w:t>
            </w:r>
          </w:p>
        </w:tc>
        <w:tc>
          <w:tcPr>
            <w:tcW w:w="3544" w:type="dxa"/>
          </w:tcPr>
          <w:p w:rsidR="001D226B" w:rsidRPr="00AE0A0F" w:rsidRDefault="001D226B" w:rsidP="00855BE8">
            <w:pPr>
              <w:spacing w:line="276" w:lineRule="auto"/>
              <w:jc w:val="center"/>
              <w:rPr>
                <w:rFonts w:ascii="Times New Roman" w:hAnsi="Times New Roman" w:cs="Times New Roman"/>
                <w:b/>
                <w:bCs/>
              </w:rPr>
            </w:pPr>
          </w:p>
          <w:p w:rsidR="009B25FC" w:rsidRPr="00AE0A0F" w:rsidRDefault="00D61A86" w:rsidP="00855BE8">
            <w:pPr>
              <w:spacing w:line="276" w:lineRule="auto"/>
              <w:jc w:val="center"/>
              <w:rPr>
                <w:rFonts w:ascii="Times New Roman" w:hAnsi="Times New Roman" w:cs="Times New Roman"/>
                <w:b/>
                <w:bCs/>
              </w:rPr>
            </w:pPr>
            <w:r w:rsidRPr="00AE0A0F">
              <w:rPr>
                <w:rFonts w:ascii="Times New Roman" w:hAnsi="Times New Roman" w:cs="Times New Roman"/>
                <w:noProof/>
                <w:sz w:val="22"/>
                <w:szCs w:val="22"/>
                <w:lang w:val="en-US"/>
              </w:rPr>
              <w:drawing>
                <wp:anchor distT="0" distB="0" distL="114300" distR="114300" simplePos="0" relativeHeight="251666432" behindDoc="0" locked="0" layoutInCell="1" allowOverlap="0">
                  <wp:simplePos x="0" y="0"/>
                  <wp:positionH relativeFrom="column">
                    <wp:posOffset>111125</wp:posOffset>
                  </wp:positionH>
                  <wp:positionV relativeFrom="paragraph">
                    <wp:posOffset>577</wp:posOffset>
                  </wp:positionV>
                  <wp:extent cx="1831975" cy="958215"/>
                  <wp:effectExtent l="0" t="0" r="15875" b="13335"/>
                  <wp:wrapTopAndBottom/>
                  <wp:docPr id="827756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756810" name="Picture 1"/>
                          <pic:cNvPicPr>
                            <a:picLocks noChangeAspect="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31975" cy="958215"/>
                          </a:xfrm>
                          <a:prstGeom prst="rect">
                            <a:avLst/>
                          </a:prstGeom>
                        </pic:spPr>
                      </pic:pic>
                    </a:graphicData>
                  </a:graphic>
                </wp:anchor>
              </w:drawing>
            </w:r>
            <w:r w:rsidRPr="00AE0A0F">
              <w:rPr>
                <w:rFonts w:ascii="Times New Roman" w:hAnsi="Times New Roman" w:cs="Times New Roman"/>
                <w:b/>
                <w:bCs/>
              </w:rPr>
              <w:t>Figure 8:</w:t>
            </w:r>
            <w:r w:rsidR="00681BDD">
              <w:rPr>
                <w:rFonts w:ascii="Times New Roman" w:hAnsi="Times New Roman" w:cs="Times New Roman"/>
                <w:b/>
                <w:bCs/>
              </w:rPr>
              <w:t xml:space="preserve"> </w:t>
            </w:r>
            <w:r w:rsidRPr="00AE0A0F">
              <w:rPr>
                <w:rFonts w:ascii="Times New Roman" w:hAnsi="Times New Roman" w:cs="Times New Roman"/>
                <w:b/>
                <w:bCs/>
                <w:sz w:val="22"/>
                <w:szCs w:val="22"/>
              </w:rPr>
              <w:t>Electric Geared Reduction Motor</w:t>
            </w:r>
          </w:p>
        </w:tc>
        <w:tc>
          <w:tcPr>
            <w:tcW w:w="4111" w:type="dxa"/>
          </w:tcPr>
          <w:p w:rsidR="009B25FC" w:rsidRPr="00AE0A0F" w:rsidRDefault="00D61A86">
            <w:pPr>
              <w:pStyle w:val="ListParagraph"/>
              <w:spacing w:line="276" w:lineRule="auto"/>
              <w:ind w:left="0"/>
              <w:jc w:val="both"/>
              <w:rPr>
                <w:rFonts w:ascii="Times New Roman" w:hAnsi="Times New Roman" w:cs="Times New Roman"/>
                <w:b/>
                <w:bCs/>
              </w:rPr>
            </w:pPr>
            <w:r w:rsidRPr="00AE0A0F">
              <w:rPr>
                <w:rFonts w:ascii="Times New Roman" w:hAnsi="Times New Roman" w:cs="Times New Roman"/>
                <w:sz w:val="22"/>
                <w:szCs w:val="22"/>
              </w:rPr>
              <w:t xml:space="preserve">An electric geared reduction motor is to be used because the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process </w:t>
            </w:r>
            <w:r w:rsidR="00EB7DE8" w:rsidRPr="00AE0A0F">
              <w:rPr>
                <w:rFonts w:ascii="Times New Roman" w:hAnsi="Times New Roman" w:cs="Times New Roman"/>
                <w:sz w:val="22"/>
                <w:szCs w:val="22"/>
              </w:rPr>
              <w:t>doesn’t</w:t>
            </w:r>
            <w:r w:rsidRPr="00AE0A0F">
              <w:rPr>
                <w:rFonts w:ascii="Times New Roman" w:hAnsi="Times New Roman" w:cs="Times New Roman"/>
                <w:sz w:val="22"/>
                <w:szCs w:val="22"/>
              </w:rPr>
              <w:t xml:space="preserve"> need high speed. It is </w:t>
            </w:r>
            <w:r w:rsidR="001D1E69">
              <w:rPr>
                <w:rFonts w:ascii="Times New Roman" w:hAnsi="Times New Roman" w:cs="Times New Roman"/>
                <w:sz w:val="22"/>
                <w:szCs w:val="22"/>
              </w:rPr>
              <w:t xml:space="preserve">an </w:t>
            </w:r>
            <w:r w:rsidRPr="00AE0A0F">
              <w:rPr>
                <w:rFonts w:ascii="Times New Roman" w:hAnsi="Times New Roman" w:cs="Times New Roman"/>
                <w:sz w:val="22"/>
                <w:szCs w:val="22"/>
              </w:rPr>
              <w:t xml:space="preserve">all-in-one combination of an electric motor and gearbox to reduce the actual speed of the motor to the desired speed. This makes the reduction of speed possible, with </w:t>
            </w:r>
            <w:r w:rsidR="001D1E69">
              <w:rPr>
                <w:rFonts w:ascii="Times New Roman" w:hAnsi="Times New Roman" w:cs="Times New Roman"/>
                <w:sz w:val="22"/>
                <w:szCs w:val="22"/>
              </w:rPr>
              <w:t>high torque</w:t>
            </w:r>
            <w:r w:rsidRPr="00AE0A0F">
              <w:rPr>
                <w:rFonts w:ascii="Times New Roman" w:hAnsi="Times New Roman" w:cs="Times New Roman"/>
                <w:sz w:val="22"/>
                <w:szCs w:val="22"/>
              </w:rPr>
              <w:t xml:space="preserve"> required for sharing the </w:t>
            </w:r>
            <w:r w:rsidR="00EB7DE8" w:rsidRPr="00AE0A0F">
              <w:rPr>
                <w:rFonts w:ascii="Times New Roman" w:hAnsi="Times New Roman" w:cs="Times New Roman"/>
                <w:sz w:val="22"/>
                <w:szCs w:val="22"/>
              </w:rPr>
              <w:t>coil</w:t>
            </w:r>
            <w:r w:rsidRPr="00AE0A0F">
              <w:rPr>
                <w:rFonts w:ascii="Times New Roman" w:hAnsi="Times New Roman" w:cs="Times New Roman"/>
                <w:sz w:val="22"/>
                <w:szCs w:val="22"/>
              </w:rPr>
              <w:t xml:space="preserve"> off the nut.</w:t>
            </w:r>
          </w:p>
        </w:tc>
      </w:tr>
      <w:tr w:rsidR="009B25FC" w:rsidRPr="00AE0A0F" w:rsidTr="00823312">
        <w:tc>
          <w:tcPr>
            <w:tcW w:w="709"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9</w:t>
            </w:r>
          </w:p>
        </w:tc>
        <w:tc>
          <w:tcPr>
            <w:tcW w:w="2268"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Coupling</w:t>
            </w:r>
          </w:p>
        </w:tc>
        <w:tc>
          <w:tcPr>
            <w:tcW w:w="3544" w:type="dxa"/>
          </w:tcPr>
          <w:p w:rsidR="009B25FC" w:rsidRPr="00AE0A0F" w:rsidRDefault="00D61A86" w:rsidP="002558CF">
            <w:pPr>
              <w:spacing w:line="276" w:lineRule="auto"/>
              <w:jc w:val="center"/>
              <w:rPr>
                <w:rFonts w:ascii="Times New Roman" w:hAnsi="Times New Roman" w:cs="Times New Roman"/>
                <w:b/>
                <w:bCs/>
              </w:rPr>
            </w:pPr>
            <w:r w:rsidRPr="00AE0A0F">
              <w:rPr>
                <w:rFonts w:ascii="Times New Roman" w:hAnsi="Times New Roman" w:cs="Times New Roman"/>
                <w:b/>
                <w:bCs/>
                <w:noProof/>
                <w:sz w:val="22"/>
                <w:szCs w:val="22"/>
                <w:lang w:val="en-US"/>
              </w:rPr>
              <w:drawing>
                <wp:anchor distT="0" distB="0" distL="114300" distR="114300" simplePos="0" relativeHeight="251667456" behindDoc="0" locked="0" layoutInCell="1" allowOverlap="0">
                  <wp:simplePos x="0" y="0"/>
                  <wp:positionH relativeFrom="column">
                    <wp:posOffset>293370</wp:posOffset>
                  </wp:positionH>
                  <wp:positionV relativeFrom="paragraph">
                    <wp:posOffset>0</wp:posOffset>
                  </wp:positionV>
                  <wp:extent cx="1191260" cy="417830"/>
                  <wp:effectExtent l="0" t="0" r="8890" b="1270"/>
                  <wp:wrapTopAndBottom/>
                  <wp:docPr id="2057494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94864" name="Picture 1"/>
                          <pic:cNvPicPr>
                            <a:picLocks noChangeAspect="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91260" cy="417830"/>
                          </a:xfrm>
                          <a:prstGeom prst="rect">
                            <a:avLst/>
                          </a:prstGeom>
                        </pic:spPr>
                      </pic:pic>
                    </a:graphicData>
                  </a:graphic>
                </wp:anchor>
              </w:drawing>
            </w:r>
            <w:r w:rsidRPr="00AE0A0F">
              <w:rPr>
                <w:rFonts w:ascii="Times New Roman" w:hAnsi="Times New Roman" w:cs="Times New Roman"/>
                <w:b/>
                <w:bCs/>
              </w:rPr>
              <w:t>Figure 9: Coupling</w:t>
            </w:r>
          </w:p>
        </w:tc>
        <w:tc>
          <w:tcPr>
            <w:tcW w:w="4111"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rPr>
              <w:t xml:space="preserve">Usually used between </w:t>
            </w:r>
            <w:r w:rsidR="001D1E69">
              <w:rPr>
                <w:rFonts w:ascii="Times New Roman" w:hAnsi="Times New Roman" w:cs="Times New Roman"/>
              </w:rPr>
              <w:t xml:space="preserve">the </w:t>
            </w:r>
            <w:r w:rsidRPr="00AE0A0F">
              <w:rPr>
                <w:rFonts w:ascii="Times New Roman" w:hAnsi="Times New Roman" w:cs="Times New Roman"/>
              </w:rPr>
              <w:t>output and input shafts for continuous rotation in the same direction.</w:t>
            </w:r>
          </w:p>
        </w:tc>
      </w:tr>
      <w:tr w:rsidR="009B25FC" w:rsidRPr="00AE0A0F" w:rsidTr="00823312">
        <w:tc>
          <w:tcPr>
            <w:tcW w:w="709"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10</w:t>
            </w:r>
          </w:p>
        </w:tc>
        <w:tc>
          <w:tcPr>
            <w:tcW w:w="2268"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Bolts and Nuts</w:t>
            </w:r>
          </w:p>
        </w:tc>
        <w:tc>
          <w:tcPr>
            <w:tcW w:w="3544" w:type="dxa"/>
          </w:tcPr>
          <w:p w:rsidR="009604BF" w:rsidRPr="00AE0A0F" w:rsidRDefault="002B4ECD" w:rsidP="002B4ECD">
            <w:pPr>
              <w:spacing w:line="276" w:lineRule="auto"/>
              <w:rPr>
                <w:rFonts w:ascii="Times New Roman" w:hAnsi="Times New Roman" w:cs="Times New Roman"/>
                <w:b/>
                <w:bCs/>
                <w:color w:val="000000" w:themeColor="text1"/>
              </w:rPr>
            </w:pPr>
            <w:r w:rsidRPr="00AE0A0F">
              <w:rPr>
                <w:rFonts w:ascii="Times New Roman" w:hAnsi="Times New Roman" w:cs="Times New Roman"/>
                <w:b/>
                <w:bCs/>
                <w:noProof/>
                <w:color w:val="000000" w:themeColor="text1"/>
                <w:lang w:val="en-US"/>
              </w:rPr>
              <w:drawing>
                <wp:anchor distT="0" distB="0" distL="114300" distR="114300" simplePos="0" relativeHeight="251668480" behindDoc="0" locked="0" layoutInCell="1" allowOverlap="1">
                  <wp:simplePos x="0" y="0"/>
                  <wp:positionH relativeFrom="column">
                    <wp:posOffset>218440</wp:posOffset>
                  </wp:positionH>
                  <wp:positionV relativeFrom="paragraph">
                    <wp:posOffset>287655</wp:posOffset>
                  </wp:positionV>
                  <wp:extent cx="1606550" cy="1274445"/>
                  <wp:effectExtent l="0" t="0" r="0" b="1905"/>
                  <wp:wrapTopAndBottom/>
                  <wp:docPr id="1901350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350311" name="Picture 190135031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06550" cy="1274445"/>
                          </a:xfrm>
                          <a:prstGeom prst="rect">
                            <a:avLst/>
                          </a:prstGeom>
                        </pic:spPr>
                      </pic:pic>
                    </a:graphicData>
                  </a:graphic>
                </wp:anchor>
              </w:drawing>
            </w:r>
          </w:p>
          <w:p w:rsidR="009B25FC" w:rsidRPr="00AE0A0F" w:rsidRDefault="00D61A86" w:rsidP="009604BF">
            <w:pPr>
              <w:spacing w:line="276" w:lineRule="auto"/>
              <w:jc w:val="center"/>
              <w:rPr>
                <w:rFonts w:ascii="Times New Roman" w:hAnsi="Times New Roman" w:cs="Times New Roman"/>
                <w:b/>
                <w:bCs/>
                <w:color w:val="000000" w:themeColor="text1"/>
              </w:rPr>
            </w:pPr>
            <w:r w:rsidRPr="00AE0A0F">
              <w:rPr>
                <w:rFonts w:ascii="Times New Roman" w:hAnsi="Times New Roman" w:cs="Times New Roman"/>
                <w:b/>
                <w:bCs/>
                <w:color w:val="000000" w:themeColor="text1"/>
              </w:rPr>
              <w:t xml:space="preserve">Figure 10: </w:t>
            </w:r>
            <w:r w:rsidR="002B4ECD" w:rsidRPr="00AE0A0F">
              <w:rPr>
                <w:rFonts w:ascii="Times New Roman" w:hAnsi="Times New Roman" w:cs="Times New Roman"/>
                <w:b/>
                <w:bCs/>
                <w:color w:val="000000" w:themeColor="text1"/>
              </w:rPr>
              <w:t>Bolt and nut</w:t>
            </w:r>
          </w:p>
        </w:tc>
        <w:tc>
          <w:tcPr>
            <w:tcW w:w="4111"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rPr>
              <w:t xml:space="preserve">For the </w:t>
            </w:r>
            <w:r w:rsidR="001D1E69" w:rsidRPr="00AE0A0F">
              <w:rPr>
                <w:rFonts w:ascii="Times New Roman" w:hAnsi="Times New Roman" w:cs="Times New Roman"/>
              </w:rPr>
              <w:t>component’s</w:t>
            </w:r>
            <w:r w:rsidRPr="00AE0A0F">
              <w:rPr>
                <w:rFonts w:ascii="Times New Roman" w:hAnsi="Times New Roman" w:cs="Times New Roman"/>
              </w:rPr>
              <w:t xml:space="preserve"> assembly at the temporal joints</w:t>
            </w:r>
            <w:r w:rsidR="00EB7DE8" w:rsidRPr="00AE0A0F">
              <w:rPr>
                <w:rFonts w:ascii="Times New Roman" w:hAnsi="Times New Roman" w:cs="Times New Roman"/>
              </w:rPr>
              <w:t>,</w:t>
            </w:r>
            <w:r w:rsidRPr="00AE0A0F">
              <w:rPr>
                <w:rFonts w:ascii="Times New Roman" w:hAnsi="Times New Roman" w:cs="Times New Roman"/>
              </w:rPr>
              <w:t xml:space="preserve"> for ease of disassembly during repair and maintenance.</w:t>
            </w:r>
            <w:r w:rsidR="00EB7DE8" w:rsidRPr="00AE0A0F">
              <w:rPr>
                <w:rFonts w:ascii="Times New Roman" w:hAnsi="Times New Roman" w:cs="Times New Roman"/>
              </w:rPr>
              <w:t xml:space="preserve"> </w:t>
            </w:r>
            <w:r w:rsidRPr="00AE0A0F">
              <w:rPr>
                <w:rFonts w:ascii="Times New Roman" w:hAnsi="Times New Roman" w:cs="Times New Roman"/>
              </w:rPr>
              <w:t xml:space="preserve">These also </w:t>
            </w:r>
            <w:r w:rsidRPr="00AE0A0F">
              <w:rPr>
                <w:rFonts w:ascii="Times New Roman" w:hAnsi="Times New Roman" w:cs="Times New Roman"/>
                <w:sz w:val="22"/>
                <w:szCs w:val="22"/>
              </w:rPr>
              <w:t>give grip and firmness to jointed parts.</w:t>
            </w:r>
            <w:r w:rsidRPr="00AE0A0F">
              <w:rPr>
                <w:rFonts w:ascii="Times New Roman" w:hAnsi="Times New Roman" w:cs="Times New Roman"/>
              </w:rPr>
              <w:t xml:space="preserve"> </w:t>
            </w:r>
          </w:p>
        </w:tc>
      </w:tr>
      <w:tr w:rsidR="009B25FC" w:rsidRPr="00AE0A0F" w:rsidTr="00823312">
        <w:tc>
          <w:tcPr>
            <w:tcW w:w="709"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11</w:t>
            </w:r>
          </w:p>
        </w:tc>
        <w:tc>
          <w:tcPr>
            <w:tcW w:w="2268" w:type="dxa"/>
          </w:tcPr>
          <w:p w:rsidR="00855BE8" w:rsidRPr="00AE0A0F" w:rsidRDefault="00D61A86">
            <w:pPr>
              <w:spacing w:line="276" w:lineRule="auto"/>
              <w:jc w:val="both"/>
              <w:rPr>
                <w:rFonts w:ascii="Times New Roman" w:hAnsi="Times New Roman" w:cs="Times New Roman"/>
                <w:b/>
                <w:bCs/>
                <w:sz w:val="22"/>
                <w:szCs w:val="22"/>
              </w:rPr>
            </w:pPr>
            <w:r w:rsidRPr="00AE0A0F">
              <w:rPr>
                <w:rFonts w:ascii="Times New Roman" w:hAnsi="Times New Roman" w:cs="Times New Roman"/>
                <w:b/>
                <w:bCs/>
                <w:sz w:val="22"/>
                <w:szCs w:val="22"/>
              </w:rPr>
              <w:t>Discharge</w:t>
            </w:r>
            <w:r w:rsidR="00855BE8" w:rsidRPr="00AE0A0F">
              <w:rPr>
                <w:rFonts w:ascii="Times New Roman" w:hAnsi="Times New Roman" w:cs="Times New Roman"/>
                <w:b/>
                <w:bCs/>
                <w:sz w:val="22"/>
                <w:szCs w:val="22"/>
              </w:rPr>
              <w:t xml:space="preserve"> </w:t>
            </w:r>
            <w:r w:rsidRPr="00AE0A0F">
              <w:rPr>
                <w:rFonts w:ascii="Times New Roman" w:hAnsi="Times New Roman" w:cs="Times New Roman"/>
                <w:b/>
                <w:bCs/>
                <w:sz w:val="22"/>
                <w:szCs w:val="22"/>
              </w:rPr>
              <w:t xml:space="preserve">Part </w:t>
            </w:r>
            <w:r w:rsidRPr="00AE0A0F">
              <w:rPr>
                <w:rFonts w:ascii="Times New Roman" w:hAnsi="Times New Roman" w:cs="Times New Roman"/>
                <w:b/>
                <w:bCs/>
                <w:sz w:val="22"/>
                <w:szCs w:val="22"/>
              </w:rPr>
              <w:lastRenderedPageBreak/>
              <w:t>(orifice)</w:t>
            </w:r>
          </w:p>
        </w:tc>
        <w:tc>
          <w:tcPr>
            <w:tcW w:w="3544" w:type="dxa"/>
          </w:tcPr>
          <w:p w:rsidR="009B25FC" w:rsidRPr="00AE0A0F" w:rsidRDefault="009B25FC">
            <w:pPr>
              <w:spacing w:line="276" w:lineRule="auto"/>
              <w:jc w:val="both"/>
              <w:rPr>
                <w:rFonts w:ascii="Times New Roman" w:hAnsi="Times New Roman" w:cs="Times New Roman"/>
                <w:b/>
                <w:bCs/>
              </w:rPr>
            </w:pPr>
          </w:p>
        </w:tc>
        <w:tc>
          <w:tcPr>
            <w:tcW w:w="4111" w:type="dxa"/>
          </w:tcPr>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sz w:val="22"/>
                <w:szCs w:val="22"/>
              </w:rPr>
              <w:t>The discharge part is</w:t>
            </w:r>
            <w:r w:rsidR="00681BDD">
              <w:rPr>
                <w:rFonts w:ascii="Times New Roman" w:hAnsi="Times New Roman" w:cs="Times New Roman"/>
                <w:sz w:val="22"/>
                <w:szCs w:val="22"/>
              </w:rPr>
              <w:t xml:space="preserve"> </w:t>
            </w:r>
            <w:r w:rsidRPr="00AE0A0F">
              <w:rPr>
                <w:rFonts w:ascii="Times New Roman" w:hAnsi="Times New Roman" w:cs="Times New Roman"/>
                <w:sz w:val="22"/>
                <w:szCs w:val="22"/>
              </w:rPr>
              <w:t>responsible</w:t>
            </w:r>
            <w:r w:rsidR="00681BDD">
              <w:rPr>
                <w:rFonts w:ascii="Times New Roman" w:hAnsi="Times New Roman" w:cs="Times New Roman"/>
                <w:sz w:val="22"/>
                <w:szCs w:val="22"/>
              </w:rPr>
              <w:t xml:space="preserve"> </w:t>
            </w:r>
            <w:r w:rsidRPr="00AE0A0F">
              <w:rPr>
                <w:rFonts w:ascii="Times New Roman" w:hAnsi="Times New Roman" w:cs="Times New Roman"/>
                <w:sz w:val="22"/>
                <w:szCs w:val="22"/>
              </w:rPr>
              <w:t xml:space="preserve">for </w:t>
            </w:r>
            <w:r w:rsidRPr="00AE0A0F">
              <w:rPr>
                <w:rFonts w:ascii="Times New Roman" w:hAnsi="Times New Roman" w:cs="Times New Roman"/>
                <w:sz w:val="22"/>
                <w:szCs w:val="22"/>
              </w:rPr>
              <w:lastRenderedPageBreak/>
              <w:t xml:space="preserve">displacing the </w:t>
            </w:r>
            <w:proofErr w:type="spellStart"/>
            <w:r w:rsidRPr="00AE0A0F">
              <w:rPr>
                <w:rFonts w:ascii="Times New Roman" w:hAnsi="Times New Roman" w:cs="Times New Roman"/>
                <w:sz w:val="22"/>
                <w:szCs w:val="22"/>
              </w:rPr>
              <w:t>deshusked</w:t>
            </w:r>
            <w:proofErr w:type="spellEnd"/>
            <w:r w:rsidRPr="00AE0A0F">
              <w:rPr>
                <w:rFonts w:ascii="Times New Roman" w:hAnsi="Times New Roman" w:cs="Times New Roman"/>
                <w:sz w:val="22"/>
                <w:szCs w:val="22"/>
              </w:rPr>
              <w:t xml:space="preserve"> coconut and the husk removed from the machine</w:t>
            </w:r>
            <w:r w:rsidR="00EB7DE8" w:rsidRPr="00AE0A0F">
              <w:rPr>
                <w:rFonts w:ascii="Times New Roman" w:hAnsi="Times New Roman" w:cs="Times New Roman"/>
                <w:sz w:val="22"/>
                <w:szCs w:val="22"/>
              </w:rPr>
              <w:t>.</w:t>
            </w:r>
          </w:p>
        </w:tc>
      </w:tr>
    </w:tbl>
    <w:p w:rsidR="00BF347C" w:rsidRDefault="00BF347C">
      <w:pPr>
        <w:spacing w:line="276" w:lineRule="auto"/>
        <w:jc w:val="both"/>
        <w:rPr>
          <w:rFonts w:ascii="Times New Roman" w:hAnsi="Times New Roman" w:cs="Times New Roman"/>
          <w:b/>
          <w:bCs/>
        </w:rPr>
      </w:pPr>
    </w:p>
    <w:p w:rsidR="006967A3" w:rsidRDefault="006967A3">
      <w:pPr>
        <w:spacing w:line="276" w:lineRule="auto"/>
        <w:jc w:val="both"/>
        <w:rPr>
          <w:rFonts w:ascii="Times New Roman" w:hAnsi="Times New Roman" w:cs="Times New Roman"/>
          <w:b/>
          <w:bCs/>
        </w:rPr>
      </w:pPr>
    </w:p>
    <w:p w:rsidR="006967A3" w:rsidRPr="00AE0A0F" w:rsidRDefault="006967A3">
      <w:pPr>
        <w:spacing w:line="276" w:lineRule="auto"/>
        <w:jc w:val="both"/>
        <w:rPr>
          <w:rFonts w:ascii="Times New Roman" w:hAnsi="Times New Roman" w:cs="Times New Roman"/>
          <w:b/>
          <w:bCs/>
        </w:rPr>
      </w:pPr>
    </w:p>
    <w:p w:rsidR="00BF347C" w:rsidRPr="00BF347C" w:rsidRDefault="00BF347C" w:rsidP="00BF347C">
      <w:pPr>
        <w:spacing w:after="0" w:line="276" w:lineRule="auto"/>
        <w:jc w:val="both"/>
        <w:rPr>
          <w:rFonts w:ascii="Times New Roman" w:hAnsi="Times New Roman" w:cs="Times New Roman"/>
          <w:b/>
          <w:bCs/>
          <w:sz w:val="20"/>
          <w:szCs w:val="20"/>
        </w:rPr>
      </w:pPr>
      <w:r w:rsidRPr="00BF347C">
        <w:rPr>
          <w:rFonts w:ascii="Times New Roman" w:hAnsi="Times New Roman" w:cs="Times New Roman"/>
          <w:b/>
          <w:bCs/>
          <w:i/>
          <w:iCs/>
          <w:sz w:val="20"/>
          <w:szCs w:val="20"/>
        </w:rPr>
        <w:t>Table 2: Material Selection for Fabrication</w:t>
      </w:r>
    </w:p>
    <w:tbl>
      <w:tblPr>
        <w:tblStyle w:val="TableGrid"/>
        <w:tblW w:w="10789" w:type="dxa"/>
        <w:tblInd w:w="-714" w:type="dxa"/>
        <w:tblLook w:val="04A0"/>
      </w:tblPr>
      <w:tblGrid>
        <w:gridCol w:w="709"/>
        <w:gridCol w:w="2268"/>
        <w:gridCol w:w="3544"/>
        <w:gridCol w:w="1700"/>
        <w:gridCol w:w="2568"/>
      </w:tblGrid>
      <w:tr w:rsidR="00BF347C" w:rsidRPr="003316DF" w:rsidTr="00BF347C">
        <w:tc>
          <w:tcPr>
            <w:tcW w:w="709" w:type="dxa"/>
          </w:tcPr>
          <w:p w:rsidR="00BF347C" w:rsidRPr="003316DF" w:rsidRDefault="00BF347C" w:rsidP="00BF347C">
            <w:pPr>
              <w:spacing w:after="0" w:line="240" w:lineRule="auto"/>
              <w:jc w:val="both"/>
              <w:rPr>
                <w:rFonts w:ascii="Times New Roman" w:hAnsi="Times New Roman" w:cs="Times New Roman"/>
                <w:b/>
                <w:bCs/>
                <w:sz w:val="22"/>
                <w:szCs w:val="22"/>
              </w:rPr>
            </w:pPr>
            <w:r w:rsidRPr="003316DF">
              <w:rPr>
                <w:rFonts w:ascii="Times New Roman" w:hAnsi="Times New Roman" w:cs="Times New Roman"/>
                <w:b/>
                <w:bCs/>
                <w:sz w:val="22"/>
                <w:szCs w:val="22"/>
              </w:rPr>
              <w:t>S/N</w:t>
            </w:r>
          </w:p>
        </w:tc>
        <w:tc>
          <w:tcPr>
            <w:tcW w:w="2268" w:type="dxa"/>
          </w:tcPr>
          <w:p w:rsidR="00BF347C" w:rsidRPr="003316DF" w:rsidRDefault="00BF347C" w:rsidP="00BF347C">
            <w:pPr>
              <w:spacing w:after="0" w:line="240" w:lineRule="auto"/>
              <w:jc w:val="center"/>
              <w:rPr>
                <w:rFonts w:ascii="Times New Roman" w:hAnsi="Times New Roman" w:cs="Times New Roman"/>
                <w:b/>
                <w:bCs/>
                <w:sz w:val="22"/>
                <w:szCs w:val="22"/>
              </w:rPr>
            </w:pPr>
            <w:r w:rsidRPr="003316DF">
              <w:rPr>
                <w:rFonts w:ascii="Times New Roman" w:hAnsi="Times New Roman" w:cs="Times New Roman"/>
                <w:b/>
                <w:bCs/>
                <w:sz w:val="22"/>
                <w:szCs w:val="22"/>
              </w:rPr>
              <w:t>Component</w:t>
            </w:r>
          </w:p>
        </w:tc>
        <w:tc>
          <w:tcPr>
            <w:tcW w:w="3544" w:type="dxa"/>
          </w:tcPr>
          <w:p w:rsidR="00BF347C" w:rsidRPr="003316DF" w:rsidRDefault="00BF347C" w:rsidP="00BF347C">
            <w:pPr>
              <w:spacing w:after="0" w:line="240" w:lineRule="auto"/>
              <w:jc w:val="center"/>
              <w:rPr>
                <w:rFonts w:ascii="Times New Roman" w:hAnsi="Times New Roman" w:cs="Times New Roman"/>
                <w:b/>
                <w:bCs/>
                <w:sz w:val="22"/>
                <w:szCs w:val="22"/>
              </w:rPr>
            </w:pPr>
            <w:r w:rsidRPr="003316DF">
              <w:rPr>
                <w:rFonts w:ascii="Times New Roman" w:hAnsi="Times New Roman" w:cs="Times New Roman"/>
                <w:b/>
                <w:bCs/>
                <w:sz w:val="22"/>
                <w:szCs w:val="22"/>
              </w:rPr>
              <w:t>Usable Materials</w:t>
            </w:r>
          </w:p>
        </w:tc>
        <w:tc>
          <w:tcPr>
            <w:tcW w:w="1700" w:type="dxa"/>
          </w:tcPr>
          <w:p w:rsidR="00BF347C" w:rsidRPr="003316DF" w:rsidRDefault="00BF347C" w:rsidP="00BF347C">
            <w:pPr>
              <w:spacing w:after="0" w:line="240" w:lineRule="auto"/>
              <w:jc w:val="center"/>
              <w:rPr>
                <w:rFonts w:ascii="Times New Roman" w:hAnsi="Times New Roman" w:cs="Times New Roman"/>
                <w:b/>
                <w:bCs/>
                <w:sz w:val="22"/>
                <w:szCs w:val="22"/>
              </w:rPr>
            </w:pPr>
            <w:r w:rsidRPr="003316DF">
              <w:rPr>
                <w:rFonts w:ascii="Times New Roman" w:hAnsi="Times New Roman" w:cs="Times New Roman"/>
                <w:b/>
                <w:bCs/>
                <w:sz w:val="22"/>
                <w:szCs w:val="22"/>
              </w:rPr>
              <w:t>Selected</w:t>
            </w:r>
          </w:p>
        </w:tc>
        <w:tc>
          <w:tcPr>
            <w:tcW w:w="2568" w:type="dxa"/>
          </w:tcPr>
          <w:p w:rsidR="00BF347C" w:rsidRPr="003316DF" w:rsidRDefault="00BF347C" w:rsidP="00BF347C">
            <w:pPr>
              <w:spacing w:after="0" w:line="240" w:lineRule="auto"/>
              <w:jc w:val="center"/>
              <w:rPr>
                <w:rFonts w:ascii="Times New Roman" w:hAnsi="Times New Roman" w:cs="Times New Roman"/>
                <w:b/>
                <w:bCs/>
                <w:sz w:val="22"/>
                <w:szCs w:val="22"/>
              </w:rPr>
            </w:pPr>
            <w:r w:rsidRPr="003316DF">
              <w:rPr>
                <w:rFonts w:ascii="Times New Roman" w:hAnsi="Times New Roman" w:cs="Times New Roman"/>
                <w:b/>
                <w:bCs/>
                <w:sz w:val="22"/>
                <w:szCs w:val="22"/>
              </w:rPr>
              <w:t>Reason for selection</w:t>
            </w:r>
          </w:p>
        </w:tc>
      </w:tr>
      <w:tr w:rsidR="00BF347C" w:rsidRPr="003316DF" w:rsidTr="00BF347C">
        <w:tc>
          <w:tcPr>
            <w:tcW w:w="709" w:type="dxa"/>
          </w:tcPr>
          <w:p w:rsidR="00BF347C" w:rsidRPr="003316DF" w:rsidRDefault="00BF347C" w:rsidP="00BF347C">
            <w:pPr>
              <w:spacing w:after="0" w:line="240" w:lineRule="auto"/>
              <w:jc w:val="both"/>
              <w:rPr>
                <w:rFonts w:ascii="Times New Roman" w:hAnsi="Times New Roman" w:cs="Times New Roman"/>
                <w:b/>
                <w:bCs/>
                <w:sz w:val="22"/>
                <w:szCs w:val="22"/>
              </w:rPr>
            </w:pPr>
            <w:r w:rsidRPr="003316DF">
              <w:rPr>
                <w:rFonts w:ascii="Times New Roman" w:hAnsi="Times New Roman" w:cs="Times New Roman"/>
                <w:b/>
                <w:bCs/>
                <w:sz w:val="22"/>
                <w:szCs w:val="22"/>
              </w:rPr>
              <w:t>1</w:t>
            </w:r>
          </w:p>
        </w:tc>
        <w:tc>
          <w:tcPr>
            <w:tcW w:w="2268" w:type="dxa"/>
          </w:tcPr>
          <w:p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Gear</w:t>
            </w:r>
          </w:p>
        </w:tc>
        <w:tc>
          <w:tcPr>
            <w:tcW w:w="3544" w:type="dxa"/>
          </w:tcPr>
          <w:p w:rsidR="00BF347C" w:rsidRPr="003316DF" w:rsidRDefault="00BF347C" w:rsidP="00BF347C">
            <w:pPr>
              <w:pStyle w:val="ListParagraph"/>
              <w:numPr>
                <w:ilvl w:val="0"/>
                <w:numId w:val="8"/>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Copper alloys</w:t>
            </w:r>
          </w:p>
          <w:p w:rsidR="00BF347C" w:rsidRPr="003316DF" w:rsidRDefault="00BF347C" w:rsidP="00BF347C">
            <w:pPr>
              <w:pStyle w:val="ListParagraph"/>
              <w:numPr>
                <w:ilvl w:val="0"/>
                <w:numId w:val="8"/>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Iron alloys</w:t>
            </w:r>
          </w:p>
          <w:p w:rsidR="00BF347C" w:rsidRPr="003316DF" w:rsidRDefault="00BF347C" w:rsidP="00BF347C">
            <w:pPr>
              <w:pStyle w:val="ListParagraph"/>
              <w:numPr>
                <w:ilvl w:val="0"/>
                <w:numId w:val="8"/>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Aluminium alloys</w:t>
            </w:r>
          </w:p>
          <w:p w:rsidR="00BF347C" w:rsidRPr="003316DF" w:rsidRDefault="00BF347C" w:rsidP="00BF347C">
            <w:pPr>
              <w:pStyle w:val="ListParagraph"/>
              <w:numPr>
                <w:ilvl w:val="0"/>
                <w:numId w:val="8"/>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Thermoplastics</w:t>
            </w:r>
          </w:p>
          <w:p w:rsidR="00BF347C" w:rsidRPr="003316DF" w:rsidRDefault="00BF347C" w:rsidP="00BF347C">
            <w:pPr>
              <w:pStyle w:val="ListParagraph"/>
              <w:numPr>
                <w:ilvl w:val="0"/>
                <w:numId w:val="8"/>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High carbon steel</w:t>
            </w:r>
          </w:p>
        </w:tc>
        <w:tc>
          <w:tcPr>
            <w:tcW w:w="1700" w:type="dxa"/>
          </w:tcPr>
          <w:p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High carbon steel</w:t>
            </w:r>
          </w:p>
        </w:tc>
        <w:tc>
          <w:tcPr>
            <w:tcW w:w="2568" w:type="dxa"/>
          </w:tcPr>
          <w:p w:rsidR="00BF347C" w:rsidRPr="003316DF" w:rsidRDefault="00BF347C" w:rsidP="00BF347C">
            <w:p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 xml:space="preserve">A high level of ductility in the brass alloy </w:t>
            </w:r>
          </w:p>
        </w:tc>
      </w:tr>
      <w:tr w:rsidR="00BF347C" w:rsidRPr="003316DF" w:rsidTr="00BF347C">
        <w:tc>
          <w:tcPr>
            <w:tcW w:w="709" w:type="dxa"/>
          </w:tcPr>
          <w:p w:rsidR="00BF347C" w:rsidRPr="003316DF" w:rsidRDefault="00BF347C" w:rsidP="00BF347C">
            <w:pPr>
              <w:spacing w:after="0" w:line="240" w:lineRule="auto"/>
              <w:jc w:val="both"/>
              <w:rPr>
                <w:rFonts w:ascii="Times New Roman" w:hAnsi="Times New Roman" w:cs="Times New Roman"/>
                <w:b/>
                <w:bCs/>
                <w:sz w:val="22"/>
                <w:szCs w:val="22"/>
              </w:rPr>
            </w:pPr>
            <w:r w:rsidRPr="003316DF">
              <w:rPr>
                <w:rFonts w:ascii="Times New Roman" w:hAnsi="Times New Roman" w:cs="Times New Roman"/>
                <w:b/>
                <w:bCs/>
                <w:sz w:val="22"/>
                <w:szCs w:val="22"/>
              </w:rPr>
              <w:t>2</w:t>
            </w:r>
          </w:p>
        </w:tc>
        <w:tc>
          <w:tcPr>
            <w:tcW w:w="2268" w:type="dxa"/>
          </w:tcPr>
          <w:p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Sprocket</w:t>
            </w:r>
          </w:p>
        </w:tc>
        <w:tc>
          <w:tcPr>
            <w:tcW w:w="3544" w:type="dxa"/>
          </w:tcPr>
          <w:p w:rsidR="00BF347C" w:rsidRPr="003316DF" w:rsidRDefault="00BF347C" w:rsidP="00BF347C">
            <w:pPr>
              <w:pStyle w:val="ListParagraph"/>
              <w:numPr>
                <w:ilvl w:val="0"/>
                <w:numId w:val="9"/>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Cast iron</w:t>
            </w:r>
          </w:p>
          <w:p w:rsidR="00BF347C" w:rsidRPr="003316DF" w:rsidRDefault="00BF347C" w:rsidP="00BF347C">
            <w:pPr>
              <w:pStyle w:val="ListParagraph"/>
              <w:numPr>
                <w:ilvl w:val="0"/>
                <w:numId w:val="9"/>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Plastic</w:t>
            </w:r>
          </w:p>
          <w:p w:rsidR="00BF347C" w:rsidRPr="003316DF" w:rsidRDefault="00BF347C" w:rsidP="00BF347C">
            <w:pPr>
              <w:pStyle w:val="ListParagraph"/>
              <w:numPr>
                <w:ilvl w:val="0"/>
                <w:numId w:val="9"/>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Steel</w:t>
            </w:r>
          </w:p>
          <w:p w:rsidR="00BF347C" w:rsidRPr="003316DF" w:rsidRDefault="00BF347C" w:rsidP="00BF347C">
            <w:pPr>
              <w:pStyle w:val="ListParagraph"/>
              <w:numPr>
                <w:ilvl w:val="0"/>
                <w:numId w:val="9"/>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Stainless steel</w:t>
            </w:r>
          </w:p>
          <w:p w:rsidR="00BF347C" w:rsidRPr="003316DF" w:rsidRDefault="00BF347C" w:rsidP="00BF347C">
            <w:pPr>
              <w:pStyle w:val="ListParagraph"/>
              <w:numPr>
                <w:ilvl w:val="0"/>
                <w:numId w:val="9"/>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High carbon steel</w:t>
            </w:r>
          </w:p>
        </w:tc>
        <w:tc>
          <w:tcPr>
            <w:tcW w:w="1700" w:type="dxa"/>
          </w:tcPr>
          <w:p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High carbon steel</w:t>
            </w:r>
          </w:p>
        </w:tc>
        <w:tc>
          <w:tcPr>
            <w:tcW w:w="2568" w:type="dxa"/>
          </w:tcPr>
          <w:p w:rsidR="00BF347C" w:rsidRPr="003316DF" w:rsidRDefault="00BF347C" w:rsidP="00BF347C">
            <w:p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It is the most common and economical material.</w:t>
            </w:r>
          </w:p>
        </w:tc>
      </w:tr>
      <w:tr w:rsidR="00BF347C" w:rsidRPr="003316DF" w:rsidTr="00BF347C">
        <w:tc>
          <w:tcPr>
            <w:tcW w:w="709" w:type="dxa"/>
          </w:tcPr>
          <w:p w:rsidR="00BF347C" w:rsidRPr="003316DF" w:rsidRDefault="00BF347C" w:rsidP="00BF347C">
            <w:pPr>
              <w:spacing w:after="0" w:line="240" w:lineRule="auto"/>
              <w:jc w:val="both"/>
              <w:rPr>
                <w:rFonts w:ascii="Times New Roman" w:hAnsi="Times New Roman" w:cs="Times New Roman"/>
                <w:b/>
                <w:bCs/>
                <w:sz w:val="22"/>
                <w:szCs w:val="22"/>
              </w:rPr>
            </w:pPr>
            <w:r w:rsidRPr="003316DF">
              <w:rPr>
                <w:rFonts w:ascii="Times New Roman" w:hAnsi="Times New Roman" w:cs="Times New Roman"/>
                <w:b/>
                <w:bCs/>
                <w:sz w:val="22"/>
                <w:szCs w:val="22"/>
              </w:rPr>
              <w:t>3</w:t>
            </w:r>
          </w:p>
        </w:tc>
        <w:tc>
          <w:tcPr>
            <w:tcW w:w="2268" w:type="dxa"/>
          </w:tcPr>
          <w:p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Shaft</w:t>
            </w:r>
          </w:p>
        </w:tc>
        <w:tc>
          <w:tcPr>
            <w:tcW w:w="3544" w:type="dxa"/>
          </w:tcPr>
          <w:p w:rsidR="00BF347C" w:rsidRPr="003316DF" w:rsidRDefault="00BF347C" w:rsidP="00BF347C">
            <w:pPr>
              <w:pStyle w:val="ListParagraph"/>
              <w:numPr>
                <w:ilvl w:val="0"/>
                <w:numId w:val="10"/>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Mild steel</w:t>
            </w:r>
          </w:p>
          <w:p w:rsidR="00BF347C" w:rsidRPr="003316DF" w:rsidRDefault="00BF347C" w:rsidP="00BF347C">
            <w:pPr>
              <w:pStyle w:val="ListParagraph"/>
              <w:numPr>
                <w:ilvl w:val="0"/>
                <w:numId w:val="10"/>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Stainless steel</w:t>
            </w:r>
          </w:p>
          <w:p w:rsidR="00BF347C" w:rsidRPr="003316DF" w:rsidRDefault="00BF347C" w:rsidP="00BF347C">
            <w:pPr>
              <w:pStyle w:val="ListParagraph"/>
              <w:numPr>
                <w:ilvl w:val="0"/>
                <w:numId w:val="10"/>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Chrome-plated carbon steel</w:t>
            </w:r>
          </w:p>
          <w:p w:rsidR="00BF347C" w:rsidRPr="003316DF" w:rsidRDefault="00BF347C" w:rsidP="00BF347C">
            <w:pPr>
              <w:pStyle w:val="ListParagraph"/>
              <w:numPr>
                <w:ilvl w:val="0"/>
                <w:numId w:val="10"/>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 xml:space="preserve">Carbon </w:t>
            </w:r>
            <w:r w:rsidR="001D1E69">
              <w:rPr>
                <w:rFonts w:ascii="Times New Roman" w:hAnsi="Times New Roman" w:cs="Times New Roman"/>
                <w:sz w:val="22"/>
                <w:szCs w:val="22"/>
              </w:rPr>
              <w:t>fibre</w:t>
            </w:r>
          </w:p>
        </w:tc>
        <w:tc>
          <w:tcPr>
            <w:tcW w:w="1700" w:type="dxa"/>
          </w:tcPr>
          <w:p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Mild steel</w:t>
            </w:r>
          </w:p>
        </w:tc>
        <w:tc>
          <w:tcPr>
            <w:tcW w:w="2568" w:type="dxa"/>
          </w:tcPr>
          <w:p w:rsidR="00BF347C" w:rsidRPr="003316DF" w:rsidRDefault="00BF347C" w:rsidP="00BF347C">
            <w:p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It has a good level of machinability and weldability.</w:t>
            </w:r>
          </w:p>
        </w:tc>
      </w:tr>
      <w:tr w:rsidR="00BF347C" w:rsidRPr="003316DF" w:rsidTr="00BF347C">
        <w:tc>
          <w:tcPr>
            <w:tcW w:w="709" w:type="dxa"/>
          </w:tcPr>
          <w:p w:rsidR="00BF347C" w:rsidRPr="003316DF" w:rsidRDefault="00BF347C" w:rsidP="00BF347C">
            <w:pPr>
              <w:spacing w:after="0" w:line="240" w:lineRule="auto"/>
              <w:jc w:val="both"/>
              <w:rPr>
                <w:rFonts w:ascii="Times New Roman" w:hAnsi="Times New Roman" w:cs="Times New Roman"/>
                <w:b/>
                <w:bCs/>
                <w:sz w:val="22"/>
                <w:szCs w:val="22"/>
              </w:rPr>
            </w:pPr>
            <w:bookmarkStart w:id="0" w:name="_Hlk192756922"/>
            <w:r w:rsidRPr="003316DF">
              <w:rPr>
                <w:rFonts w:ascii="Times New Roman" w:hAnsi="Times New Roman" w:cs="Times New Roman"/>
                <w:b/>
                <w:bCs/>
                <w:sz w:val="22"/>
                <w:szCs w:val="22"/>
              </w:rPr>
              <w:t>4</w:t>
            </w:r>
          </w:p>
        </w:tc>
        <w:tc>
          <w:tcPr>
            <w:tcW w:w="2268" w:type="dxa"/>
          </w:tcPr>
          <w:p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Frame</w:t>
            </w:r>
          </w:p>
        </w:tc>
        <w:tc>
          <w:tcPr>
            <w:tcW w:w="3544" w:type="dxa"/>
          </w:tcPr>
          <w:p w:rsidR="00BF347C" w:rsidRPr="003316DF" w:rsidRDefault="00BF347C" w:rsidP="00BF347C">
            <w:pPr>
              <w:pStyle w:val="ListParagraph"/>
              <w:numPr>
                <w:ilvl w:val="0"/>
                <w:numId w:val="11"/>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Mild steel</w:t>
            </w:r>
          </w:p>
          <w:p w:rsidR="00BF347C" w:rsidRPr="003316DF" w:rsidRDefault="00BF347C" w:rsidP="00BF347C">
            <w:pPr>
              <w:pStyle w:val="ListParagraph"/>
              <w:numPr>
                <w:ilvl w:val="0"/>
                <w:numId w:val="11"/>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Aluminium</w:t>
            </w:r>
          </w:p>
          <w:p w:rsidR="00BF347C" w:rsidRPr="003316DF" w:rsidRDefault="00BF347C" w:rsidP="00BF347C">
            <w:pPr>
              <w:pStyle w:val="ListParagraph"/>
              <w:numPr>
                <w:ilvl w:val="0"/>
                <w:numId w:val="11"/>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Angle iron</w:t>
            </w:r>
          </w:p>
        </w:tc>
        <w:tc>
          <w:tcPr>
            <w:tcW w:w="1700" w:type="dxa"/>
          </w:tcPr>
          <w:p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Mild steel</w:t>
            </w:r>
          </w:p>
          <w:p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 xml:space="preserve">Angle iron </w:t>
            </w:r>
          </w:p>
        </w:tc>
        <w:tc>
          <w:tcPr>
            <w:tcW w:w="2568" w:type="dxa"/>
          </w:tcPr>
          <w:p w:rsidR="00BF347C" w:rsidRPr="003316DF" w:rsidRDefault="00BF347C" w:rsidP="00BF347C">
            <w:pPr>
              <w:pStyle w:val="ListParagraph"/>
              <w:numPr>
                <w:ilvl w:val="0"/>
                <w:numId w:val="12"/>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High impact strength</w:t>
            </w:r>
          </w:p>
          <w:p w:rsidR="00BF347C" w:rsidRPr="003316DF" w:rsidRDefault="00BF347C" w:rsidP="00BF347C">
            <w:pPr>
              <w:pStyle w:val="ListParagraph"/>
              <w:numPr>
                <w:ilvl w:val="0"/>
                <w:numId w:val="12"/>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Good ductility and weldability</w:t>
            </w:r>
          </w:p>
        </w:tc>
      </w:tr>
      <w:bookmarkEnd w:id="0"/>
      <w:tr w:rsidR="00BF347C" w:rsidRPr="003316DF" w:rsidTr="00BF347C">
        <w:tc>
          <w:tcPr>
            <w:tcW w:w="709" w:type="dxa"/>
          </w:tcPr>
          <w:p w:rsidR="00BF347C" w:rsidRPr="003316DF" w:rsidRDefault="00BF347C" w:rsidP="00BF347C">
            <w:pPr>
              <w:spacing w:after="0" w:line="240" w:lineRule="auto"/>
              <w:jc w:val="both"/>
              <w:rPr>
                <w:rFonts w:ascii="Times New Roman" w:hAnsi="Times New Roman" w:cs="Times New Roman"/>
                <w:b/>
                <w:bCs/>
                <w:sz w:val="22"/>
                <w:szCs w:val="22"/>
              </w:rPr>
            </w:pPr>
            <w:r w:rsidRPr="003316DF">
              <w:rPr>
                <w:rFonts w:ascii="Times New Roman" w:hAnsi="Times New Roman" w:cs="Times New Roman"/>
                <w:b/>
                <w:bCs/>
                <w:sz w:val="22"/>
                <w:szCs w:val="22"/>
              </w:rPr>
              <w:t>5</w:t>
            </w:r>
          </w:p>
        </w:tc>
        <w:tc>
          <w:tcPr>
            <w:tcW w:w="2268" w:type="dxa"/>
          </w:tcPr>
          <w:p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Rollers</w:t>
            </w:r>
          </w:p>
        </w:tc>
        <w:tc>
          <w:tcPr>
            <w:tcW w:w="3544" w:type="dxa"/>
          </w:tcPr>
          <w:p w:rsidR="00BF347C" w:rsidRPr="003316DF" w:rsidRDefault="00BF347C" w:rsidP="00BF347C">
            <w:pPr>
              <w:pStyle w:val="ListParagraph"/>
              <w:numPr>
                <w:ilvl w:val="0"/>
                <w:numId w:val="13"/>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Mild steel</w:t>
            </w:r>
          </w:p>
          <w:p w:rsidR="00BF347C" w:rsidRPr="003316DF" w:rsidRDefault="00BF347C" w:rsidP="00BF347C">
            <w:pPr>
              <w:pStyle w:val="ListParagraph"/>
              <w:numPr>
                <w:ilvl w:val="0"/>
                <w:numId w:val="13"/>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Stainless steel</w:t>
            </w:r>
          </w:p>
          <w:p w:rsidR="00BF347C" w:rsidRPr="003316DF" w:rsidRDefault="00BF347C" w:rsidP="00BF347C">
            <w:pPr>
              <w:pStyle w:val="ListParagraph"/>
              <w:numPr>
                <w:ilvl w:val="0"/>
                <w:numId w:val="13"/>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Chrome-plated carbon steel</w:t>
            </w:r>
          </w:p>
          <w:p w:rsidR="00BF347C" w:rsidRPr="003316DF" w:rsidRDefault="00BF347C" w:rsidP="00BF347C">
            <w:pPr>
              <w:pStyle w:val="ListParagraph"/>
              <w:numPr>
                <w:ilvl w:val="0"/>
                <w:numId w:val="13"/>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 xml:space="preserve">Carbon </w:t>
            </w:r>
            <w:r w:rsidR="001D1E69">
              <w:rPr>
                <w:rFonts w:ascii="Times New Roman" w:hAnsi="Times New Roman" w:cs="Times New Roman"/>
                <w:sz w:val="22"/>
                <w:szCs w:val="22"/>
              </w:rPr>
              <w:t>fibre</w:t>
            </w:r>
          </w:p>
          <w:p w:rsidR="00BF347C" w:rsidRPr="003316DF" w:rsidRDefault="00BF347C" w:rsidP="00BF347C">
            <w:pPr>
              <w:pStyle w:val="ListParagraph"/>
              <w:numPr>
                <w:ilvl w:val="0"/>
                <w:numId w:val="13"/>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Wood</w:t>
            </w:r>
          </w:p>
        </w:tc>
        <w:tc>
          <w:tcPr>
            <w:tcW w:w="1700" w:type="dxa"/>
          </w:tcPr>
          <w:p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Mild steel</w:t>
            </w:r>
          </w:p>
        </w:tc>
        <w:tc>
          <w:tcPr>
            <w:tcW w:w="2568" w:type="dxa"/>
          </w:tcPr>
          <w:p w:rsidR="00BF347C" w:rsidRPr="003316DF" w:rsidRDefault="00BF347C" w:rsidP="00BF347C">
            <w:p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It has a good level of machinability and weldability.</w:t>
            </w:r>
          </w:p>
        </w:tc>
      </w:tr>
      <w:tr w:rsidR="00BF347C" w:rsidRPr="003316DF" w:rsidTr="00BF347C">
        <w:tc>
          <w:tcPr>
            <w:tcW w:w="709" w:type="dxa"/>
          </w:tcPr>
          <w:p w:rsidR="00BF347C" w:rsidRPr="003316DF" w:rsidRDefault="00BF347C" w:rsidP="00BF347C">
            <w:pPr>
              <w:spacing w:after="0" w:line="240" w:lineRule="auto"/>
              <w:jc w:val="both"/>
              <w:rPr>
                <w:rFonts w:ascii="Times New Roman" w:hAnsi="Times New Roman" w:cs="Times New Roman"/>
                <w:b/>
                <w:bCs/>
                <w:sz w:val="22"/>
                <w:szCs w:val="22"/>
              </w:rPr>
            </w:pPr>
            <w:r w:rsidRPr="003316DF">
              <w:rPr>
                <w:rFonts w:ascii="Times New Roman" w:hAnsi="Times New Roman" w:cs="Times New Roman"/>
                <w:b/>
                <w:bCs/>
                <w:sz w:val="22"/>
                <w:szCs w:val="22"/>
              </w:rPr>
              <w:t>6</w:t>
            </w:r>
          </w:p>
        </w:tc>
        <w:tc>
          <w:tcPr>
            <w:tcW w:w="2268" w:type="dxa"/>
          </w:tcPr>
          <w:p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Cover and blades</w:t>
            </w:r>
          </w:p>
        </w:tc>
        <w:tc>
          <w:tcPr>
            <w:tcW w:w="3544" w:type="dxa"/>
          </w:tcPr>
          <w:p w:rsidR="00BF347C" w:rsidRPr="003316DF" w:rsidRDefault="00BF347C" w:rsidP="00BF347C">
            <w:pPr>
              <w:pStyle w:val="ListParagraph"/>
              <w:numPr>
                <w:ilvl w:val="0"/>
                <w:numId w:val="13"/>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Mild steel</w:t>
            </w:r>
          </w:p>
          <w:p w:rsidR="00BF347C" w:rsidRPr="003316DF" w:rsidRDefault="00BF347C" w:rsidP="00BF347C">
            <w:pPr>
              <w:pStyle w:val="ListParagraph"/>
              <w:numPr>
                <w:ilvl w:val="0"/>
                <w:numId w:val="13"/>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Sheet metal</w:t>
            </w:r>
          </w:p>
        </w:tc>
        <w:tc>
          <w:tcPr>
            <w:tcW w:w="1700" w:type="dxa"/>
          </w:tcPr>
          <w:p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Sheet metal</w:t>
            </w:r>
          </w:p>
        </w:tc>
        <w:tc>
          <w:tcPr>
            <w:tcW w:w="2568" w:type="dxa"/>
          </w:tcPr>
          <w:p w:rsidR="00BF347C" w:rsidRPr="003316DF" w:rsidRDefault="00BF347C" w:rsidP="00BF347C">
            <w:pPr>
              <w:pStyle w:val="ListParagraph"/>
              <w:numPr>
                <w:ilvl w:val="0"/>
                <w:numId w:val="14"/>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High impact strength</w:t>
            </w:r>
          </w:p>
          <w:p w:rsidR="00BF347C" w:rsidRPr="003316DF" w:rsidRDefault="00BF347C" w:rsidP="00BF347C">
            <w:pPr>
              <w:pStyle w:val="ListParagraph"/>
              <w:numPr>
                <w:ilvl w:val="0"/>
                <w:numId w:val="14"/>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Good ductility and weldability</w:t>
            </w:r>
          </w:p>
          <w:p w:rsidR="00BF347C" w:rsidRPr="003316DF" w:rsidRDefault="00BF347C" w:rsidP="00BF347C">
            <w:pPr>
              <w:spacing w:after="0" w:line="240" w:lineRule="auto"/>
              <w:rPr>
                <w:rFonts w:ascii="Times New Roman" w:hAnsi="Times New Roman" w:cs="Times New Roman"/>
                <w:sz w:val="22"/>
                <w:szCs w:val="22"/>
              </w:rPr>
            </w:pPr>
          </w:p>
        </w:tc>
      </w:tr>
      <w:tr w:rsidR="00BF347C" w:rsidRPr="003316DF" w:rsidTr="00BF347C">
        <w:tc>
          <w:tcPr>
            <w:tcW w:w="709" w:type="dxa"/>
          </w:tcPr>
          <w:p w:rsidR="00BF347C" w:rsidRPr="003316DF" w:rsidRDefault="00BF347C" w:rsidP="00BF347C">
            <w:pPr>
              <w:spacing w:after="0" w:line="240" w:lineRule="auto"/>
              <w:jc w:val="both"/>
              <w:rPr>
                <w:rFonts w:ascii="Times New Roman" w:hAnsi="Times New Roman" w:cs="Times New Roman"/>
                <w:b/>
                <w:bCs/>
                <w:sz w:val="22"/>
                <w:szCs w:val="22"/>
              </w:rPr>
            </w:pPr>
            <w:r w:rsidRPr="003316DF">
              <w:rPr>
                <w:rFonts w:ascii="Times New Roman" w:hAnsi="Times New Roman" w:cs="Times New Roman"/>
                <w:b/>
                <w:bCs/>
                <w:sz w:val="22"/>
                <w:szCs w:val="22"/>
              </w:rPr>
              <w:t>7</w:t>
            </w:r>
          </w:p>
        </w:tc>
        <w:tc>
          <w:tcPr>
            <w:tcW w:w="2268" w:type="dxa"/>
          </w:tcPr>
          <w:p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Flaps</w:t>
            </w:r>
          </w:p>
        </w:tc>
        <w:tc>
          <w:tcPr>
            <w:tcW w:w="3544" w:type="dxa"/>
          </w:tcPr>
          <w:p w:rsidR="00BF347C" w:rsidRPr="003316DF" w:rsidRDefault="00BF347C" w:rsidP="00BF347C">
            <w:pPr>
              <w:pStyle w:val="ListParagraph"/>
              <w:numPr>
                <w:ilvl w:val="0"/>
                <w:numId w:val="13"/>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Rubber</w:t>
            </w:r>
          </w:p>
          <w:p w:rsidR="00BF347C" w:rsidRPr="003316DF" w:rsidRDefault="00BF347C" w:rsidP="00BF347C">
            <w:pPr>
              <w:pStyle w:val="ListParagraph"/>
              <w:numPr>
                <w:ilvl w:val="0"/>
                <w:numId w:val="13"/>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Fiber</w:t>
            </w:r>
          </w:p>
        </w:tc>
        <w:tc>
          <w:tcPr>
            <w:tcW w:w="1700" w:type="dxa"/>
          </w:tcPr>
          <w:p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Fiber</w:t>
            </w:r>
          </w:p>
        </w:tc>
        <w:tc>
          <w:tcPr>
            <w:tcW w:w="2568" w:type="dxa"/>
          </w:tcPr>
          <w:p w:rsidR="00BF347C" w:rsidRPr="003316DF" w:rsidRDefault="001D1E69" w:rsidP="00BF347C">
            <w:pPr>
              <w:pStyle w:val="ListParagraph"/>
              <w:numPr>
                <w:ilvl w:val="0"/>
                <w:numId w:val="15"/>
              </w:numPr>
              <w:spacing w:after="0" w:line="240" w:lineRule="auto"/>
              <w:rPr>
                <w:rFonts w:ascii="Times New Roman" w:hAnsi="Times New Roman" w:cs="Times New Roman"/>
                <w:sz w:val="22"/>
                <w:szCs w:val="22"/>
              </w:rPr>
            </w:pPr>
            <w:r>
              <w:rPr>
                <w:rFonts w:ascii="Times New Roman" w:hAnsi="Times New Roman" w:cs="Times New Roman"/>
                <w:sz w:val="22"/>
                <w:szCs w:val="22"/>
              </w:rPr>
              <w:t>Fibre</w:t>
            </w:r>
            <w:r w:rsidR="00BF347C" w:rsidRPr="003316DF">
              <w:rPr>
                <w:rFonts w:ascii="Times New Roman" w:hAnsi="Times New Roman" w:cs="Times New Roman"/>
                <w:sz w:val="22"/>
                <w:szCs w:val="22"/>
              </w:rPr>
              <w:t xml:space="preserve"> strength and flexibility</w:t>
            </w:r>
          </w:p>
          <w:p w:rsidR="00BF347C" w:rsidRPr="003316DF" w:rsidRDefault="001D1E69" w:rsidP="00BF347C">
            <w:pPr>
              <w:pStyle w:val="ListParagraph"/>
              <w:numPr>
                <w:ilvl w:val="0"/>
                <w:numId w:val="15"/>
              </w:numPr>
              <w:spacing w:after="0" w:line="240" w:lineRule="auto"/>
              <w:rPr>
                <w:rFonts w:ascii="Times New Roman" w:hAnsi="Times New Roman" w:cs="Times New Roman"/>
                <w:sz w:val="22"/>
                <w:szCs w:val="22"/>
              </w:rPr>
            </w:pPr>
            <w:r>
              <w:rPr>
                <w:rFonts w:ascii="Times New Roman" w:hAnsi="Times New Roman" w:cs="Times New Roman"/>
                <w:sz w:val="22"/>
                <w:szCs w:val="22"/>
              </w:rPr>
              <w:t>Fibre</w:t>
            </w:r>
            <w:r w:rsidR="00BF347C" w:rsidRPr="003316DF">
              <w:rPr>
                <w:rFonts w:ascii="Times New Roman" w:hAnsi="Times New Roman" w:cs="Times New Roman"/>
                <w:sz w:val="22"/>
                <w:szCs w:val="22"/>
              </w:rPr>
              <w:t xml:space="preserve"> extensibility and elasticity</w:t>
            </w:r>
          </w:p>
        </w:tc>
      </w:tr>
      <w:tr w:rsidR="00BF347C" w:rsidRPr="003316DF" w:rsidTr="00BF347C">
        <w:tc>
          <w:tcPr>
            <w:tcW w:w="709" w:type="dxa"/>
          </w:tcPr>
          <w:p w:rsidR="00BF347C" w:rsidRPr="003316DF" w:rsidRDefault="00BF347C" w:rsidP="00BF347C">
            <w:pPr>
              <w:spacing w:after="0" w:line="240" w:lineRule="auto"/>
              <w:jc w:val="both"/>
              <w:rPr>
                <w:rFonts w:ascii="Times New Roman" w:hAnsi="Times New Roman" w:cs="Times New Roman"/>
                <w:b/>
                <w:bCs/>
                <w:sz w:val="22"/>
                <w:szCs w:val="22"/>
              </w:rPr>
            </w:pPr>
            <w:r w:rsidRPr="003316DF">
              <w:rPr>
                <w:rFonts w:ascii="Times New Roman" w:hAnsi="Times New Roman" w:cs="Times New Roman"/>
                <w:b/>
                <w:bCs/>
                <w:sz w:val="22"/>
                <w:szCs w:val="22"/>
              </w:rPr>
              <w:t>8</w:t>
            </w:r>
          </w:p>
        </w:tc>
        <w:tc>
          <w:tcPr>
            <w:tcW w:w="2268" w:type="dxa"/>
          </w:tcPr>
          <w:p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Machine guides</w:t>
            </w:r>
          </w:p>
        </w:tc>
        <w:tc>
          <w:tcPr>
            <w:tcW w:w="3544" w:type="dxa"/>
          </w:tcPr>
          <w:p w:rsidR="00BF347C" w:rsidRPr="003316DF" w:rsidRDefault="00BF347C" w:rsidP="00BF347C">
            <w:pPr>
              <w:pStyle w:val="ListParagraph"/>
              <w:numPr>
                <w:ilvl w:val="0"/>
                <w:numId w:val="13"/>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Metal Sheet</w:t>
            </w:r>
          </w:p>
          <w:p w:rsidR="00BF347C" w:rsidRPr="003316DF" w:rsidRDefault="00BF347C" w:rsidP="00BF347C">
            <w:pPr>
              <w:pStyle w:val="ListParagraph"/>
              <w:numPr>
                <w:ilvl w:val="0"/>
                <w:numId w:val="13"/>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Aluminium sheet</w:t>
            </w:r>
          </w:p>
          <w:p w:rsidR="00BF347C" w:rsidRPr="003316DF" w:rsidRDefault="00BF347C" w:rsidP="00BF347C">
            <w:pPr>
              <w:pStyle w:val="ListParagraph"/>
              <w:numPr>
                <w:ilvl w:val="0"/>
                <w:numId w:val="13"/>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Copper</w:t>
            </w:r>
          </w:p>
        </w:tc>
        <w:tc>
          <w:tcPr>
            <w:tcW w:w="1700" w:type="dxa"/>
          </w:tcPr>
          <w:p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Metal sheet</w:t>
            </w:r>
          </w:p>
        </w:tc>
        <w:tc>
          <w:tcPr>
            <w:tcW w:w="2568" w:type="dxa"/>
          </w:tcPr>
          <w:p w:rsidR="00BF347C" w:rsidRPr="003316DF" w:rsidRDefault="00BF347C" w:rsidP="00BF347C">
            <w:p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It has more strength, corrosion resistance, and formability.</w:t>
            </w:r>
          </w:p>
        </w:tc>
      </w:tr>
    </w:tbl>
    <w:p w:rsidR="00932CFE" w:rsidRDefault="00932CFE">
      <w:pPr>
        <w:spacing w:line="276" w:lineRule="auto"/>
        <w:jc w:val="both"/>
        <w:rPr>
          <w:rFonts w:ascii="Times New Roman" w:hAnsi="Times New Roman" w:cs="Times New Roman"/>
          <w:b/>
          <w:bCs/>
        </w:rPr>
      </w:pPr>
    </w:p>
    <w:p w:rsidR="00BF347C" w:rsidRDefault="00932CFE">
      <w:pPr>
        <w:spacing w:line="276" w:lineRule="auto"/>
        <w:jc w:val="both"/>
        <w:rPr>
          <w:rFonts w:ascii="Times New Roman" w:hAnsi="Times New Roman" w:cs="Times New Roman"/>
          <w:b/>
          <w:bCs/>
        </w:rPr>
      </w:pPr>
      <w:r w:rsidRPr="00932CFE">
        <w:rPr>
          <w:rFonts w:ascii="Times New Roman" w:hAnsi="Times New Roman" w:cs="Times New Roman"/>
          <w:b/>
          <w:bCs/>
        </w:rPr>
        <w:t>RESULTS AND DISCUSSION</w:t>
      </w:r>
    </w:p>
    <w:p w:rsidR="009B25FC" w:rsidRPr="00AE0A0F" w:rsidRDefault="00BF347C">
      <w:pPr>
        <w:spacing w:line="276" w:lineRule="auto"/>
        <w:jc w:val="both"/>
        <w:rPr>
          <w:rFonts w:ascii="Times New Roman" w:hAnsi="Times New Roman" w:cs="Times New Roman"/>
          <w:b/>
          <w:bCs/>
        </w:rPr>
      </w:pPr>
      <w:r w:rsidRPr="00AE0A0F">
        <w:rPr>
          <w:rFonts w:ascii="Times New Roman" w:hAnsi="Times New Roman" w:cs="Times New Roman"/>
          <w:b/>
          <w:bCs/>
        </w:rPr>
        <w:t xml:space="preserve">Design Analysis </w:t>
      </w:r>
      <w:r>
        <w:rPr>
          <w:rFonts w:ascii="Times New Roman" w:hAnsi="Times New Roman" w:cs="Times New Roman"/>
          <w:b/>
          <w:bCs/>
        </w:rPr>
        <w:t>and Calculations</w:t>
      </w:r>
    </w:p>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Data Mining for the Coconut Fruit</w:t>
      </w:r>
    </w:p>
    <w:p w:rsidR="009B25FC" w:rsidRPr="00AE0A0F" w:rsidRDefault="00D61A86">
      <w:p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lastRenderedPageBreak/>
        <w:t xml:space="preserve">Geometric parameters of </w:t>
      </w:r>
      <w:r w:rsidR="00EB7DE8" w:rsidRPr="00AE0A0F">
        <w:rPr>
          <w:rFonts w:ascii="Times New Roman" w:hAnsi="Times New Roman" w:cs="Times New Roman"/>
          <w:sz w:val="22"/>
          <w:szCs w:val="22"/>
        </w:rPr>
        <w:t xml:space="preserve">the </w:t>
      </w:r>
      <w:r w:rsidRPr="00AE0A0F">
        <w:rPr>
          <w:rFonts w:ascii="Times New Roman" w:hAnsi="Times New Roman" w:cs="Times New Roman"/>
          <w:sz w:val="22"/>
          <w:szCs w:val="22"/>
        </w:rPr>
        <w:t xml:space="preserve">coconut fruit were collected </w:t>
      </w:r>
      <w:r w:rsidR="00EB7DE8" w:rsidRPr="00AE0A0F">
        <w:rPr>
          <w:rFonts w:ascii="Times New Roman" w:hAnsi="Times New Roman" w:cs="Times New Roman"/>
          <w:sz w:val="22"/>
          <w:szCs w:val="22"/>
        </w:rPr>
        <w:t>from</w:t>
      </w:r>
      <w:r w:rsidRPr="00AE0A0F">
        <w:rPr>
          <w:rFonts w:ascii="Times New Roman" w:hAnsi="Times New Roman" w:cs="Times New Roman"/>
          <w:sz w:val="22"/>
          <w:szCs w:val="22"/>
        </w:rPr>
        <w:t xml:space="preserve"> </w:t>
      </w:r>
      <w:r w:rsidR="00EB7DE8" w:rsidRPr="00AE0A0F">
        <w:rPr>
          <w:rFonts w:ascii="Times New Roman" w:hAnsi="Times New Roman" w:cs="Times New Roman"/>
          <w:sz w:val="22"/>
          <w:szCs w:val="22"/>
        </w:rPr>
        <w:t xml:space="preserve">the </w:t>
      </w:r>
      <w:r w:rsidRPr="00AE0A0F">
        <w:rPr>
          <w:rFonts w:ascii="Times New Roman" w:hAnsi="Times New Roman" w:cs="Times New Roman"/>
          <w:sz w:val="22"/>
          <w:szCs w:val="22"/>
        </w:rPr>
        <w:t xml:space="preserve">literature to ease the design process of the </w:t>
      </w:r>
      <w:proofErr w:type="spellStart"/>
      <w:r w:rsidRPr="00AE0A0F">
        <w:rPr>
          <w:rFonts w:ascii="Times New Roman" w:hAnsi="Times New Roman" w:cs="Times New Roman"/>
          <w:sz w:val="22"/>
          <w:szCs w:val="22"/>
        </w:rPr>
        <w:t>dehusker</w:t>
      </w:r>
      <w:proofErr w:type="spellEnd"/>
      <w:r w:rsidRPr="00AE0A0F">
        <w:rPr>
          <w:rFonts w:ascii="Times New Roman" w:hAnsi="Times New Roman" w:cs="Times New Roman"/>
          <w:sz w:val="22"/>
          <w:szCs w:val="22"/>
        </w:rPr>
        <w:t>. Geometric mean diameter (Dg), Sphericity (Φ), and surface area (S) were calculated by using the following equations (Jahromi</w:t>
      </w:r>
      <w:r w:rsidRPr="00AE0A0F">
        <w:rPr>
          <w:rFonts w:ascii="Times New Roman" w:hAnsi="Times New Roman" w:cs="Times New Roman"/>
          <w:i/>
          <w:iCs/>
          <w:sz w:val="22"/>
          <w:szCs w:val="22"/>
        </w:rPr>
        <w:t xml:space="preserve"> et al.</w:t>
      </w:r>
      <w:r w:rsidRPr="00AE0A0F">
        <w:rPr>
          <w:rFonts w:ascii="Times New Roman" w:hAnsi="Times New Roman" w:cs="Times New Roman"/>
          <w:sz w:val="22"/>
          <w:szCs w:val="22"/>
        </w:rPr>
        <w:t>, 2008)</w:t>
      </w:r>
    </w:p>
    <w:p w:rsidR="009B25FC" w:rsidRPr="00AE0A0F" w:rsidRDefault="00D61A86">
      <w:pPr>
        <w:pStyle w:val="ListParagraph"/>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D</w:t>
      </w:r>
      <w:r w:rsidRPr="00AE0A0F">
        <w:rPr>
          <w:rFonts w:ascii="Times New Roman" w:hAnsi="Times New Roman" w:cs="Times New Roman"/>
          <w:sz w:val="22"/>
          <w:szCs w:val="22"/>
          <w:vertAlign w:val="subscript"/>
        </w:rPr>
        <w:t>g</w:t>
      </w:r>
      <w:r w:rsidRPr="00AE0A0F">
        <w:rPr>
          <w:rFonts w:ascii="Times New Roman" w:hAnsi="Times New Roman" w:cs="Times New Roman"/>
          <w:sz w:val="22"/>
          <w:szCs w:val="22"/>
        </w:rPr>
        <w:t xml:space="preserve"> = (LWT)</w:t>
      </w:r>
      <w:r w:rsidRPr="00AE0A0F">
        <w:rPr>
          <w:rFonts w:ascii="Times New Roman" w:hAnsi="Times New Roman" w:cs="Times New Roman"/>
          <w:sz w:val="22"/>
          <w:szCs w:val="22"/>
          <w:vertAlign w:val="superscript"/>
        </w:rPr>
        <w:t xml:space="preserve">-3                                                                                  </w:t>
      </w:r>
      <w:r w:rsidRPr="00AE0A0F">
        <w:rPr>
          <w:rFonts w:ascii="Times New Roman" w:hAnsi="Times New Roman" w:cs="Times New Roman"/>
          <w:sz w:val="22"/>
          <w:szCs w:val="22"/>
        </w:rPr>
        <w:t xml:space="preserve">                                                            (1)</w:t>
      </w:r>
    </w:p>
    <w:p w:rsidR="009B25FC" w:rsidRPr="00AE0A0F" w:rsidRDefault="00D61A86">
      <w:pPr>
        <w:pStyle w:val="ListParagraph"/>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Φ = D</w:t>
      </w:r>
      <w:r w:rsidRPr="00AE0A0F">
        <w:rPr>
          <w:rFonts w:ascii="Times New Roman" w:hAnsi="Times New Roman" w:cs="Times New Roman"/>
          <w:sz w:val="22"/>
          <w:szCs w:val="22"/>
          <w:vertAlign w:val="subscript"/>
        </w:rPr>
        <w:t>g</w:t>
      </w:r>
      <w:r w:rsidRPr="00AE0A0F">
        <w:rPr>
          <w:rFonts w:ascii="Times New Roman" w:hAnsi="Times New Roman" w:cs="Times New Roman"/>
          <w:sz w:val="22"/>
          <w:szCs w:val="22"/>
        </w:rPr>
        <w:t xml:space="preserve"> /L                                                                                                                       (2)</w:t>
      </w:r>
    </w:p>
    <w:p w:rsidR="009B25FC" w:rsidRPr="00AE0A0F" w:rsidRDefault="00D61A86">
      <w:pPr>
        <w:pStyle w:val="ListParagraph"/>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S = πD</w:t>
      </w:r>
      <w:r w:rsidRPr="00AE0A0F">
        <w:rPr>
          <w:rFonts w:ascii="Times New Roman" w:hAnsi="Times New Roman" w:cs="Times New Roman"/>
          <w:sz w:val="22"/>
          <w:szCs w:val="22"/>
          <w:vertAlign w:val="subscript"/>
        </w:rPr>
        <w:t>g</w:t>
      </w:r>
      <w:r w:rsidRPr="00AE0A0F">
        <w:rPr>
          <w:rFonts w:ascii="Times New Roman" w:hAnsi="Times New Roman" w:cs="Times New Roman"/>
          <w:sz w:val="22"/>
          <w:szCs w:val="22"/>
          <w:vertAlign w:val="superscript"/>
        </w:rPr>
        <w:t>2</w:t>
      </w:r>
      <w:r w:rsidRPr="00AE0A0F">
        <w:rPr>
          <w:rFonts w:ascii="Times New Roman" w:hAnsi="Times New Roman" w:cs="Times New Roman"/>
          <w:sz w:val="22"/>
          <w:szCs w:val="22"/>
        </w:rPr>
        <w:t xml:space="preserve">                                                                                                                         (3)</w:t>
      </w:r>
    </w:p>
    <w:p w:rsidR="009B25FC" w:rsidRPr="00AE0A0F" w:rsidRDefault="00D61A86">
      <w:pPr>
        <w:pStyle w:val="ListParagraph"/>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 xml:space="preserve">Where:  L is </w:t>
      </w:r>
      <w:r w:rsidR="00EB7DE8" w:rsidRPr="00AE0A0F">
        <w:rPr>
          <w:rFonts w:ascii="Times New Roman" w:hAnsi="Times New Roman" w:cs="Times New Roman"/>
          <w:sz w:val="22"/>
          <w:szCs w:val="22"/>
        </w:rPr>
        <w:t xml:space="preserve">the </w:t>
      </w:r>
      <w:r w:rsidRPr="00AE0A0F">
        <w:rPr>
          <w:rFonts w:ascii="Times New Roman" w:hAnsi="Times New Roman" w:cs="Times New Roman"/>
          <w:sz w:val="22"/>
          <w:szCs w:val="22"/>
        </w:rPr>
        <w:t xml:space="preserve">Length of </w:t>
      </w:r>
      <w:r w:rsidR="00EB7DE8" w:rsidRPr="00AE0A0F">
        <w:rPr>
          <w:rFonts w:ascii="Times New Roman" w:hAnsi="Times New Roman" w:cs="Times New Roman"/>
          <w:sz w:val="22"/>
          <w:szCs w:val="22"/>
        </w:rPr>
        <w:t xml:space="preserve">the </w:t>
      </w:r>
      <w:r w:rsidRPr="00AE0A0F">
        <w:rPr>
          <w:rFonts w:ascii="Times New Roman" w:hAnsi="Times New Roman" w:cs="Times New Roman"/>
          <w:sz w:val="22"/>
          <w:szCs w:val="22"/>
        </w:rPr>
        <w:t>de-husked coconut, mm</w:t>
      </w:r>
      <w:r w:rsidR="001D1E69">
        <w:rPr>
          <w:rFonts w:ascii="Times New Roman" w:hAnsi="Times New Roman" w:cs="Times New Roman"/>
          <w:sz w:val="22"/>
          <w:szCs w:val="22"/>
        </w:rPr>
        <w:t>;</w:t>
      </w:r>
      <w:r w:rsidRPr="00AE0A0F">
        <w:rPr>
          <w:rFonts w:ascii="Times New Roman" w:hAnsi="Times New Roman" w:cs="Times New Roman"/>
          <w:sz w:val="22"/>
          <w:szCs w:val="22"/>
        </w:rPr>
        <w:t xml:space="preserve"> </w:t>
      </w:r>
      <w:r w:rsidR="001D1E69">
        <w:rPr>
          <w:rFonts w:ascii="Times New Roman" w:hAnsi="Times New Roman" w:cs="Times New Roman"/>
          <w:sz w:val="22"/>
          <w:szCs w:val="22"/>
        </w:rPr>
        <w:t xml:space="preserve">W </w:t>
      </w:r>
      <w:r w:rsidRPr="00AE0A0F">
        <w:rPr>
          <w:rFonts w:ascii="Times New Roman" w:hAnsi="Times New Roman" w:cs="Times New Roman"/>
          <w:sz w:val="22"/>
          <w:szCs w:val="22"/>
        </w:rPr>
        <w:t xml:space="preserve">is </w:t>
      </w:r>
      <w:r w:rsidR="00EB7DE8" w:rsidRPr="00AE0A0F">
        <w:rPr>
          <w:rFonts w:ascii="Times New Roman" w:hAnsi="Times New Roman" w:cs="Times New Roman"/>
          <w:sz w:val="22"/>
          <w:szCs w:val="22"/>
        </w:rPr>
        <w:t xml:space="preserve">the </w:t>
      </w:r>
      <w:r w:rsidRPr="00AE0A0F">
        <w:rPr>
          <w:rFonts w:ascii="Times New Roman" w:hAnsi="Times New Roman" w:cs="Times New Roman"/>
          <w:sz w:val="22"/>
          <w:szCs w:val="22"/>
        </w:rPr>
        <w:t xml:space="preserve">Width of </w:t>
      </w:r>
      <w:r w:rsidR="00EB7DE8" w:rsidRPr="00AE0A0F">
        <w:rPr>
          <w:rFonts w:ascii="Times New Roman" w:hAnsi="Times New Roman" w:cs="Times New Roman"/>
          <w:sz w:val="22"/>
          <w:szCs w:val="22"/>
        </w:rPr>
        <w:t xml:space="preserve">the </w:t>
      </w:r>
      <w:r w:rsidRPr="00AE0A0F">
        <w:rPr>
          <w:rFonts w:ascii="Times New Roman" w:hAnsi="Times New Roman" w:cs="Times New Roman"/>
          <w:sz w:val="22"/>
          <w:szCs w:val="22"/>
        </w:rPr>
        <w:t>de-husked coconut, mm</w:t>
      </w:r>
      <w:r w:rsidR="001D1E69">
        <w:rPr>
          <w:rFonts w:ascii="Times New Roman" w:hAnsi="Times New Roman" w:cs="Times New Roman"/>
          <w:sz w:val="22"/>
          <w:szCs w:val="22"/>
        </w:rPr>
        <w:t>;</w:t>
      </w:r>
      <w:r w:rsidRPr="00AE0A0F">
        <w:rPr>
          <w:rFonts w:ascii="Times New Roman" w:hAnsi="Times New Roman" w:cs="Times New Roman"/>
          <w:sz w:val="22"/>
          <w:szCs w:val="22"/>
        </w:rPr>
        <w:t xml:space="preserve"> T is </w:t>
      </w:r>
      <w:r w:rsidR="00EB7DE8" w:rsidRPr="00AE0A0F">
        <w:rPr>
          <w:rFonts w:ascii="Times New Roman" w:hAnsi="Times New Roman" w:cs="Times New Roman"/>
          <w:sz w:val="22"/>
          <w:szCs w:val="22"/>
        </w:rPr>
        <w:t xml:space="preserve">the </w:t>
      </w:r>
      <w:r w:rsidRPr="00AE0A0F">
        <w:rPr>
          <w:rFonts w:ascii="Times New Roman" w:hAnsi="Times New Roman" w:cs="Times New Roman"/>
          <w:sz w:val="22"/>
          <w:szCs w:val="22"/>
        </w:rPr>
        <w:t xml:space="preserve">Thickness of </w:t>
      </w:r>
      <w:r w:rsidR="00EB7DE8" w:rsidRPr="00AE0A0F">
        <w:rPr>
          <w:rFonts w:ascii="Times New Roman" w:hAnsi="Times New Roman" w:cs="Times New Roman"/>
          <w:sz w:val="22"/>
          <w:szCs w:val="22"/>
        </w:rPr>
        <w:t xml:space="preserve">the </w:t>
      </w:r>
      <w:r w:rsidRPr="00AE0A0F">
        <w:rPr>
          <w:rFonts w:ascii="Times New Roman" w:hAnsi="Times New Roman" w:cs="Times New Roman"/>
          <w:sz w:val="22"/>
          <w:szCs w:val="22"/>
        </w:rPr>
        <w:t>de-husked coconut, mm</w:t>
      </w:r>
      <w:r w:rsidR="00EB7DE8" w:rsidRPr="00AE0A0F">
        <w:rPr>
          <w:rFonts w:ascii="Times New Roman" w:hAnsi="Times New Roman" w:cs="Times New Roman"/>
          <w:sz w:val="22"/>
          <w:szCs w:val="22"/>
        </w:rPr>
        <w:t>,</w:t>
      </w:r>
      <w:r w:rsidRPr="00AE0A0F">
        <w:rPr>
          <w:rFonts w:ascii="Times New Roman" w:hAnsi="Times New Roman" w:cs="Times New Roman"/>
          <w:sz w:val="22"/>
          <w:szCs w:val="22"/>
        </w:rPr>
        <w:t xml:space="preserve"> and π is 3.142</w:t>
      </w:r>
    </w:p>
    <w:p w:rsidR="009B25FC" w:rsidRPr="00AE0A0F" w:rsidRDefault="00D61A86" w:rsidP="000A4C50">
      <w:pPr>
        <w:pStyle w:val="ListParagraph"/>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Using equations 1 to 3</w:t>
      </w:r>
      <w:r w:rsidR="00EB7DE8" w:rsidRPr="00AE0A0F">
        <w:rPr>
          <w:rFonts w:ascii="Times New Roman" w:hAnsi="Times New Roman" w:cs="Times New Roman"/>
          <w:sz w:val="22"/>
          <w:szCs w:val="22"/>
        </w:rPr>
        <w:t>,</w:t>
      </w:r>
      <w:r w:rsidRPr="00AE0A0F">
        <w:rPr>
          <w:rFonts w:ascii="Times New Roman" w:hAnsi="Times New Roman" w:cs="Times New Roman"/>
          <w:sz w:val="22"/>
          <w:szCs w:val="22"/>
        </w:rPr>
        <w:t xml:space="preserve"> after data </w:t>
      </w:r>
      <w:r w:rsidR="001D1E69">
        <w:rPr>
          <w:rFonts w:ascii="Times New Roman" w:hAnsi="Times New Roman" w:cs="Times New Roman"/>
          <w:sz w:val="22"/>
          <w:szCs w:val="22"/>
        </w:rPr>
        <w:t>collection</w:t>
      </w:r>
      <w:r w:rsidR="00EB7DE8" w:rsidRPr="00AE0A0F">
        <w:rPr>
          <w:rFonts w:ascii="Times New Roman" w:hAnsi="Times New Roman" w:cs="Times New Roman"/>
          <w:sz w:val="22"/>
          <w:szCs w:val="22"/>
        </w:rPr>
        <w:t xml:space="preserve">, </w:t>
      </w:r>
      <w:r w:rsidRPr="00AE0A0F">
        <w:rPr>
          <w:rFonts w:ascii="Times New Roman" w:hAnsi="Times New Roman" w:cs="Times New Roman"/>
          <w:sz w:val="22"/>
          <w:szCs w:val="22"/>
        </w:rPr>
        <w:t>D</w:t>
      </w:r>
      <w:r w:rsidRPr="00AE0A0F">
        <w:rPr>
          <w:rFonts w:ascii="Times New Roman" w:hAnsi="Times New Roman" w:cs="Times New Roman"/>
          <w:sz w:val="22"/>
          <w:szCs w:val="22"/>
          <w:vertAlign w:val="subscript"/>
        </w:rPr>
        <w:t xml:space="preserve">g, </w:t>
      </w:r>
      <w:r w:rsidRPr="00AE0A0F">
        <w:rPr>
          <w:rFonts w:ascii="Times New Roman" w:hAnsi="Times New Roman" w:cs="Times New Roman"/>
          <w:sz w:val="22"/>
          <w:szCs w:val="22"/>
        </w:rPr>
        <w:t>Φ, and S were found to be 131.04 mm, 0.436 mm and 53,952.8 mm</w:t>
      </w:r>
      <w:r w:rsidR="001D1E69">
        <w:rPr>
          <w:rFonts w:ascii="Times New Roman" w:hAnsi="Times New Roman" w:cs="Times New Roman"/>
          <w:sz w:val="22"/>
          <w:szCs w:val="22"/>
        </w:rPr>
        <w:t>,</w:t>
      </w:r>
      <w:r w:rsidRPr="00AE0A0F">
        <w:rPr>
          <w:rFonts w:ascii="Times New Roman" w:hAnsi="Times New Roman" w:cs="Times New Roman"/>
          <w:sz w:val="22"/>
          <w:szCs w:val="22"/>
        </w:rPr>
        <w:t xml:space="preserve"> respectively.</w:t>
      </w:r>
    </w:p>
    <w:p w:rsidR="00BF347C" w:rsidRPr="00A46BF0" w:rsidRDefault="00BF347C" w:rsidP="00BF347C">
      <w:pPr>
        <w:spacing w:after="0"/>
        <w:rPr>
          <w:rFonts w:ascii="Times New Roman" w:hAnsi="Times New Roman" w:cs="Times New Roman"/>
          <w:b/>
          <w:bCs/>
          <w:i/>
          <w:iCs/>
        </w:rPr>
      </w:pPr>
      <w:r w:rsidRPr="00A46BF0">
        <w:rPr>
          <w:rFonts w:ascii="Times New Roman" w:hAnsi="Times New Roman" w:cs="Times New Roman"/>
          <w:b/>
          <w:bCs/>
          <w:i/>
          <w:iCs/>
        </w:rPr>
        <w:t xml:space="preserve">Table </w:t>
      </w:r>
      <w:r>
        <w:rPr>
          <w:rFonts w:ascii="Times New Roman" w:hAnsi="Times New Roman" w:cs="Times New Roman"/>
          <w:b/>
          <w:bCs/>
          <w:i/>
          <w:iCs/>
        </w:rPr>
        <w:t>3</w:t>
      </w:r>
      <w:r w:rsidRPr="00A46BF0">
        <w:rPr>
          <w:rFonts w:ascii="Times New Roman" w:hAnsi="Times New Roman" w:cs="Times New Roman"/>
          <w:b/>
          <w:bCs/>
          <w:i/>
          <w:iCs/>
        </w:rPr>
        <w:t xml:space="preserve">: Design Analysis Results of Each Component of the Coconut </w:t>
      </w:r>
      <w:proofErr w:type="spellStart"/>
      <w:r w:rsidRPr="00A46BF0">
        <w:rPr>
          <w:rFonts w:ascii="Times New Roman" w:hAnsi="Times New Roman" w:cs="Times New Roman"/>
          <w:b/>
          <w:bCs/>
          <w:i/>
          <w:iCs/>
        </w:rPr>
        <w:t>Dehusking</w:t>
      </w:r>
      <w:proofErr w:type="spellEnd"/>
      <w:r w:rsidRPr="00A46BF0">
        <w:rPr>
          <w:rFonts w:ascii="Times New Roman" w:hAnsi="Times New Roman" w:cs="Times New Roman"/>
          <w:b/>
          <w:bCs/>
          <w:i/>
          <w:iCs/>
        </w:rPr>
        <w:t xml:space="preserve"> Machine</w:t>
      </w:r>
    </w:p>
    <w:tbl>
      <w:tblPr>
        <w:tblStyle w:val="TableGrid"/>
        <w:tblW w:w="10350" w:type="dxa"/>
        <w:tblInd w:w="-365" w:type="dxa"/>
        <w:tblLook w:val="04A0"/>
      </w:tblPr>
      <w:tblGrid>
        <w:gridCol w:w="590"/>
        <w:gridCol w:w="1779"/>
        <w:gridCol w:w="6006"/>
        <w:gridCol w:w="1975"/>
      </w:tblGrid>
      <w:tr w:rsidR="00BF347C" w:rsidRPr="00A46BF0" w:rsidTr="00DD36A9">
        <w:tc>
          <w:tcPr>
            <w:tcW w:w="559"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rPr>
                <w:rFonts w:ascii="Times New Roman" w:hAnsi="Times New Roman" w:cs="Times New Roman"/>
                <w:b/>
                <w:bCs/>
              </w:rPr>
            </w:pPr>
            <w:r w:rsidRPr="00A46BF0">
              <w:rPr>
                <w:rFonts w:ascii="Times New Roman" w:hAnsi="Times New Roman" w:cs="Times New Roman"/>
                <w:b/>
                <w:bCs/>
              </w:rPr>
              <w:t>S/N</w:t>
            </w:r>
          </w:p>
        </w:tc>
        <w:tc>
          <w:tcPr>
            <w:tcW w:w="1781"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rPr>
                <w:rFonts w:ascii="Times New Roman" w:hAnsi="Times New Roman" w:cs="Times New Roman"/>
                <w:b/>
                <w:bCs/>
              </w:rPr>
            </w:pPr>
            <w:r w:rsidRPr="00A46BF0">
              <w:rPr>
                <w:rFonts w:ascii="Times New Roman" w:hAnsi="Times New Roman" w:cs="Times New Roman"/>
                <w:b/>
                <w:bCs/>
              </w:rPr>
              <w:t>Components</w:t>
            </w:r>
          </w:p>
        </w:tc>
        <w:tc>
          <w:tcPr>
            <w:tcW w:w="6030"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rPr>
                <w:rFonts w:ascii="Times New Roman" w:hAnsi="Times New Roman" w:cs="Times New Roman"/>
                <w:b/>
                <w:bCs/>
              </w:rPr>
            </w:pPr>
            <w:r w:rsidRPr="00A46BF0">
              <w:rPr>
                <w:rFonts w:ascii="Times New Roman" w:hAnsi="Times New Roman" w:cs="Times New Roman"/>
                <w:b/>
                <w:bCs/>
              </w:rPr>
              <w:t>Equations</w:t>
            </w:r>
          </w:p>
        </w:tc>
        <w:tc>
          <w:tcPr>
            <w:tcW w:w="1980"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jc w:val="center"/>
              <w:rPr>
                <w:rFonts w:ascii="Times New Roman" w:hAnsi="Times New Roman" w:cs="Times New Roman"/>
                <w:b/>
                <w:bCs/>
              </w:rPr>
            </w:pPr>
            <w:r w:rsidRPr="00A46BF0">
              <w:rPr>
                <w:rFonts w:ascii="Times New Roman" w:hAnsi="Times New Roman" w:cs="Times New Roman"/>
                <w:b/>
                <w:bCs/>
              </w:rPr>
              <w:t>Result</w:t>
            </w:r>
          </w:p>
        </w:tc>
      </w:tr>
      <w:tr w:rsidR="00BF347C" w:rsidRPr="00A46BF0" w:rsidTr="00DD36A9">
        <w:tc>
          <w:tcPr>
            <w:tcW w:w="559"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1</w:t>
            </w:r>
          </w:p>
        </w:tc>
        <w:tc>
          <w:tcPr>
            <w:tcW w:w="1781"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Reduction motor</w:t>
            </w:r>
          </w:p>
        </w:tc>
        <w:tc>
          <w:tcPr>
            <w:tcW w:w="6030" w:type="dxa"/>
            <w:tcBorders>
              <w:top w:val="single" w:sz="4" w:space="0" w:color="auto"/>
              <w:left w:val="single" w:sz="4" w:space="0" w:color="auto"/>
              <w:bottom w:val="single" w:sz="4" w:space="0" w:color="auto"/>
              <w:right w:val="single" w:sz="4" w:space="0" w:color="auto"/>
            </w:tcBorders>
          </w:tcPr>
          <w:p w:rsidR="00BF347C" w:rsidRPr="00A46BF0" w:rsidRDefault="00BF347C" w:rsidP="00BF347C">
            <w:pPr>
              <w:numPr>
                <w:ilvl w:val="0"/>
                <w:numId w:val="3"/>
              </w:numPr>
              <w:spacing w:after="0" w:line="240" w:lineRule="auto"/>
              <w:rPr>
                <w:rFonts w:ascii="Times New Roman" w:hAnsi="Times New Roman" w:cs="Times New Roman"/>
              </w:rPr>
            </w:pPr>
            <w:r w:rsidRPr="00A46BF0">
              <w:rPr>
                <w:rFonts w:ascii="Times New Roman" w:hAnsi="Times New Roman" w:cs="Times New Roman"/>
              </w:rPr>
              <w:t>Torque = force x perpendicular distance</w:t>
            </w:r>
          </w:p>
          <w:p w:rsidR="00BF347C" w:rsidRPr="00A46BF0" w:rsidRDefault="00BF347C" w:rsidP="00BF347C">
            <w:pPr>
              <w:numPr>
                <w:ilvl w:val="0"/>
                <w:numId w:val="3"/>
              </w:numPr>
              <w:spacing w:after="0" w:line="240" w:lineRule="auto"/>
              <w:rPr>
                <w:rFonts w:ascii="Times New Roman" w:hAnsi="Times New Roman" w:cs="Times New Roman"/>
              </w:rPr>
            </w:pPr>
            <w:r w:rsidRPr="00A46BF0">
              <w:rPr>
                <w:rFonts w:ascii="Times New Roman" w:hAnsi="Times New Roman" w:cs="Times New Roman"/>
              </w:rPr>
              <w:t>Power = Torque x Angular velocity</w:t>
            </w:r>
          </w:p>
          <w:p w:rsidR="00BF347C" w:rsidRPr="00A46BF0" w:rsidRDefault="00BF347C" w:rsidP="00BF347C">
            <w:pPr>
              <w:numPr>
                <w:ilvl w:val="0"/>
                <w:numId w:val="3"/>
              </w:numPr>
              <w:spacing w:after="0" w:line="240" w:lineRule="auto"/>
              <w:rPr>
                <w:rFonts w:ascii="Times New Roman" w:hAnsi="Times New Roman" w:cs="Times New Roman"/>
              </w:rPr>
            </w:pPr>
            <w:r w:rsidRPr="00A46BF0">
              <w:rPr>
                <w:rFonts w:ascii="Times New Roman" w:hAnsi="Times New Roman" w:cs="Times New Roman"/>
              </w:rPr>
              <w:t xml:space="preserve">Torque of motor = </w:t>
            </w:r>
            <m:oMath>
              <m:f>
                <m:fPr>
                  <m:ctrlPr>
                    <w:rPr>
                      <w:rFonts w:ascii="Cambria Math" w:hAnsi="Cambria Math" w:cs="Times New Roman"/>
                      <w:i/>
                    </w:rPr>
                  </m:ctrlPr>
                </m:fPr>
                <m:num>
                  <m:r>
                    <w:rPr>
                      <w:rFonts w:ascii="Cambria Math" w:hAnsi="Cambria Math" w:cs="Times New Roman"/>
                    </w:rPr>
                    <m:t>power supplied by motor</m:t>
                  </m:r>
                </m:num>
                <m:den>
                  <m:r>
                    <w:rPr>
                      <w:rFonts w:ascii="Cambria Math" w:hAnsi="Cambria Math" w:cs="Times New Roman"/>
                    </w:rPr>
                    <m:t>angular velocity</m:t>
                  </m:r>
                </m:den>
              </m:f>
            </m:oMath>
          </w:p>
          <w:p w:rsidR="00BF347C" w:rsidRPr="00A46BF0" w:rsidRDefault="00BF347C" w:rsidP="00BF347C">
            <w:pPr>
              <w:numPr>
                <w:ilvl w:val="0"/>
                <w:numId w:val="3"/>
              </w:numPr>
              <w:spacing w:after="0" w:line="240" w:lineRule="auto"/>
              <w:rPr>
                <w:oMath/>
                <w:rFonts w:ascii="Cambria Math" w:hAnsi="Cambria Math" w:cs="Times New Roman"/>
              </w:rPr>
            </w:pPr>
            <w:r w:rsidRPr="00A46BF0">
              <w:rPr>
                <w:rFonts w:ascii="Times New Roman" w:hAnsi="Times New Roman" w:cs="Times New Roman"/>
              </w:rPr>
              <w:t>Velocity Ratio of reduction gear =</w:t>
            </w:r>
            <m:oMath>
              <m:f>
                <m:fPr>
                  <m:ctrlPr>
                    <w:rPr>
                      <w:rFonts w:ascii="Cambria Math" w:hAnsi="Cambria Math" w:cs="Times New Roman"/>
                      <w:i/>
                    </w:rPr>
                  </m:ctrlPr>
                </m:fPr>
                <m:num>
                  <m:r>
                    <w:rPr>
                      <w:rFonts w:ascii="Cambria Math" w:hAnsi="Cambria Math" w:cs="Times New Roman"/>
                    </w:rPr>
                    <m:t>speed of gear</m:t>
                  </m:r>
                </m:num>
                <m:den>
                  <m:r>
                    <w:rPr>
                      <w:rFonts w:ascii="Cambria Math" w:hAnsi="Cambria Math" w:cs="Times New Roman"/>
                    </w:rPr>
                    <m:t>speed of electric mot</m:t>
                  </m:r>
                  <m:r>
                    <w:rPr>
                      <w:rFonts w:ascii="Cambria Math" w:hAnsi="Cambria Math" w:cs="Times New Roman"/>
                    </w:rPr>
                    <m:t>or</m:t>
                  </m:r>
                </m:den>
              </m:f>
            </m:oMath>
          </w:p>
          <w:p w:rsidR="00BF347C" w:rsidRPr="00A46BF0" w:rsidRDefault="00BF347C" w:rsidP="00BF347C">
            <w:pPr>
              <w:spacing w:after="0" w:line="240" w:lineRule="auto"/>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450N</w:t>
            </w:r>
          </w:p>
          <w:p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339.3Nm/s</w:t>
            </w:r>
          </w:p>
          <w:p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10.2kNm/s</w:t>
            </w:r>
          </w:p>
          <w:p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1:19</w:t>
            </w:r>
          </w:p>
        </w:tc>
      </w:tr>
      <w:tr w:rsidR="00BF347C" w:rsidRPr="00A46BF0" w:rsidTr="00DD36A9">
        <w:tc>
          <w:tcPr>
            <w:tcW w:w="559"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2</w:t>
            </w:r>
          </w:p>
        </w:tc>
        <w:tc>
          <w:tcPr>
            <w:tcW w:w="1781"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Spur Gear</w:t>
            </w:r>
          </w:p>
        </w:tc>
        <w:tc>
          <w:tcPr>
            <w:tcW w:w="6030"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numPr>
                <w:ilvl w:val="0"/>
                <w:numId w:val="4"/>
              </w:numPr>
              <w:spacing w:after="0" w:line="240" w:lineRule="auto"/>
              <w:rPr>
                <w:rFonts w:ascii="Times New Roman" w:hAnsi="Times New Roman" w:cs="Times New Roman"/>
              </w:rPr>
            </w:pPr>
            <w:r w:rsidRPr="00A46BF0">
              <w:rPr>
                <w:rFonts w:ascii="Times New Roman" w:hAnsi="Times New Roman" w:cs="Times New Roman"/>
              </w:rPr>
              <w:t xml:space="preserve">Number of teeth = </w:t>
            </w:r>
            <m:oMath>
              <m:f>
                <m:fPr>
                  <m:ctrlPr>
                    <w:rPr>
                      <w:rFonts w:ascii="Cambria Math" w:hAnsi="Cambria Math" w:cs="Times New Roman"/>
                      <w:i/>
                    </w:rPr>
                  </m:ctrlPr>
                </m:fPr>
                <m:num>
                  <m:r>
                    <w:rPr>
                      <w:rFonts w:ascii="Cambria Math" w:hAnsi="Cambria Math" w:cs="Times New Roman"/>
                    </w:rPr>
                    <m:t xml:space="preserve"> pitch circle diameter</m:t>
                  </m:r>
                </m:num>
                <m:den>
                  <m:r>
                    <w:rPr>
                      <w:rFonts w:ascii="Cambria Math" w:hAnsi="Cambria Math" w:cs="Times New Roman"/>
                    </w:rPr>
                    <m:t>Module</m:t>
                  </m:r>
                </m:den>
              </m:f>
            </m:oMath>
          </w:p>
          <w:p w:rsidR="00BF347C" w:rsidRPr="00A46BF0" w:rsidRDefault="00BF347C" w:rsidP="00BF347C">
            <w:pPr>
              <w:numPr>
                <w:ilvl w:val="0"/>
                <w:numId w:val="4"/>
              </w:numPr>
              <w:spacing w:after="0" w:line="240" w:lineRule="auto"/>
              <w:rPr>
                <w:rFonts w:ascii="Times New Roman" w:hAnsi="Times New Roman" w:cs="Times New Roman"/>
              </w:rPr>
            </w:pPr>
            <w:r w:rsidRPr="00A46BF0">
              <w:rPr>
                <w:rFonts w:ascii="Times New Roman" w:hAnsi="Times New Roman" w:cs="Times New Roman"/>
              </w:rPr>
              <w:t>Addendum = 1.00 x m</w:t>
            </w:r>
          </w:p>
          <w:p w:rsidR="00BF347C" w:rsidRPr="00A46BF0" w:rsidRDefault="00BF347C" w:rsidP="00BF347C">
            <w:pPr>
              <w:numPr>
                <w:ilvl w:val="0"/>
                <w:numId w:val="4"/>
              </w:numPr>
              <w:spacing w:after="0" w:line="240" w:lineRule="auto"/>
              <w:rPr>
                <w:rFonts w:ascii="Times New Roman" w:hAnsi="Times New Roman" w:cs="Times New Roman"/>
              </w:rPr>
            </w:pPr>
            <w:r w:rsidRPr="00A46BF0">
              <w:rPr>
                <w:rFonts w:ascii="Times New Roman" w:hAnsi="Times New Roman" w:cs="Times New Roman"/>
              </w:rPr>
              <w:t>Dedendum = 1.25 x m</w:t>
            </w:r>
          </w:p>
          <w:p w:rsidR="00BF347C" w:rsidRPr="00A46BF0" w:rsidRDefault="00BF347C" w:rsidP="00BF347C">
            <w:pPr>
              <w:numPr>
                <w:ilvl w:val="0"/>
                <w:numId w:val="4"/>
              </w:numPr>
              <w:spacing w:after="0" w:line="240" w:lineRule="auto"/>
              <w:rPr>
                <w:rFonts w:ascii="Times New Roman" w:hAnsi="Times New Roman" w:cs="Times New Roman"/>
              </w:rPr>
            </w:pPr>
            <w:r w:rsidRPr="00A46BF0">
              <w:rPr>
                <w:rFonts w:ascii="Times New Roman" w:hAnsi="Times New Roman" w:cs="Times New Roman"/>
              </w:rPr>
              <w:t>Tooth Depth = 2.25 x m</w:t>
            </w:r>
          </w:p>
          <w:p w:rsidR="00BF347C" w:rsidRPr="00A46BF0" w:rsidRDefault="00BF347C" w:rsidP="00BF347C">
            <w:pPr>
              <w:numPr>
                <w:ilvl w:val="0"/>
                <w:numId w:val="4"/>
              </w:numPr>
              <w:spacing w:after="0" w:line="240" w:lineRule="auto"/>
              <w:rPr>
                <w:rFonts w:ascii="Times New Roman" w:hAnsi="Times New Roman" w:cs="Times New Roman"/>
              </w:rPr>
            </w:pPr>
            <w:r w:rsidRPr="00A46BF0">
              <w:rPr>
                <w:rFonts w:ascii="Times New Roman" w:hAnsi="Times New Roman" w:cs="Times New Roman"/>
              </w:rPr>
              <w:t>Tip Diameter = D + 2m</w:t>
            </w:r>
          </w:p>
          <w:p w:rsidR="00BF347C" w:rsidRPr="00A46BF0" w:rsidRDefault="00BF347C" w:rsidP="00BF347C">
            <w:pPr>
              <w:numPr>
                <w:ilvl w:val="0"/>
                <w:numId w:val="4"/>
              </w:numPr>
              <w:spacing w:after="0" w:line="240" w:lineRule="auto"/>
              <w:rPr>
                <w:rFonts w:ascii="Times New Roman" w:hAnsi="Times New Roman" w:cs="Times New Roman"/>
              </w:rPr>
            </w:pPr>
            <w:r w:rsidRPr="00A46BF0">
              <w:rPr>
                <w:rFonts w:ascii="Times New Roman" w:hAnsi="Times New Roman" w:cs="Times New Roman"/>
              </w:rPr>
              <w:t>Root diameter = d – 2.5m</w:t>
            </w:r>
          </w:p>
          <w:p w:rsidR="00BF347C" w:rsidRPr="00A46BF0" w:rsidRDefault="00BF347C" w:rsidP="00BF347C">
            <w:pPr>
              <w:numPr>
                <w:ilvl w:val="0"/>
                <w:numId w:val="4"/>
              </w:numPr>
              <w:spacing w:after="0" w:line="240" w:lineRule="auto"/>
              <w:rPr>
                <w:rFonts w:ascii="Times New Roman" w:hAnsi="Times New Roman" w:cs="Times New Roman"/>
              </w:rPr>
            </w:pPr>
            <w:r w:rsidRPr="00A46BF0">
              <w:rPr>
                <w:rFonts w:ascii="Times New Roman" w:hAnsi="Times New Roman" w:cs="Times New Roman"/>
              </w:rPr>
              <w:t>Gear Power Ratio = Na Ta</w:t>
            </w:r>
          </w:p>
        </w:tc>
        <w:tc>
          <w:tcPr>
            <w:tcW w:w="1980" w:type="dxa"/>
            <w:tcBorders>
              <w:top w:val="single" w:sz="4" w:space="0" w:color="auto"/>
              <w:left w:val="single" w:sz="4" w:space="0" w:color="auto"/>
              <w:bottom w:val="single" w:sz="4" w:space="0" w:color="auto"/>
              <w:right w:val="single" w:sz="4" w:space="0" w:color="auto"/>
            </w:tcBorders>
          </w:tcPr>
          <w:p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37 teeth</w:t>
            </w:r>
          </w:p>
          <w:p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4mm</w:t>
            </w:r>
          </w:p>
          <w:p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5mm</w:t>
            </w:r>
          </w:p>
          <w:p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9mm</w:t>
            </w:r>
          </w:p>
          <w:p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156mm</w:t>
            </w:r>
          </w:p>
          <w:p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138mm</w:t>
            </w:r>
          </w:p>
          <w:p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1:1</w:t>
            </w:r>
          </w:p>
          <w:p w:rsidR="00BF347C" w:rsidRPr="00A46BF0" w:rsidRDefault="00BF347C" w:rsidP="00BF347C">
            <w:pPr>
              <w:spacing w:after="0" w:line="240" w:lineRule="auto"/>
              <w:jc w:val="center"/>
              <w:rPr>
                <w:rFonts w:ascii="Times New Roman" w:hAnsi="Times New Roman" w:cs="Times New Roman"/>
              </w:rPr>
            </w:pPr>
          </w:p>
        </w:tc>
      </w:tr>
      <w:tr w:rsidR="00BF347C" w:rsidRPr="00A46BF0" w:rsidTr="00DD36A9">
        <w:tc>
          <w:tcPr>
            <w:tcW w:w="559"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3</w:t>
            </w:r>
          </w:p>
        </w:tc>
        <w:tc>
          <w:tcPr>
            <w:tcW w:w="1781"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 xml:space="preserve">Discharge Tray </w:t>
            </w:r>
          </w:p>
        </w:tc>
        <w:tc>
          <w:tcPr>
            <w:tcW w:w="6030"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 xml:space="preserve">Angle of repose = </w:t>
            </w:r>
            <w:proofErr w:type="spellStart"/>
            <w:r w:rsidRPr="00A46BF0">
              <w:rPr>
                <w:rFonts w:ascii="Times New Roman" w:hAnsi="Times New Roman" w:cs="Times New Roman"/>
              </w:rPr>
              <w:t>mgsinΦ</w:t>
            </w:r>
            <w:proofErr w:type="spellEnd"/>
            <w:r w:rsidRPr="00A46BF0">
              <w:rPr>
                <w:rFonts w:ascii="Times New Roman" w:hAnsi="Times New Roman" w:cs="Times New Roman"/>
              </w:rPr>
              <w:t xml:space="preserve"> (solid work derived) </w:t>
            </w:r>
          </w:p>
        </w:tc>
        <w:tc>
          <w:tcPr>
            <w:tcW w:w="1980"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jc w:val="center"/>
              <w:rPr>
                <w:rFonts w:ascii="Times New Roman" w:hAnsi="Times New Roman" w:cs="Times New Roman"/>
                <w:vertAlign w:val="superscript"/>
              </w:rPr>
            </w:pPr>
            <w:r w:rsidRPr="00A46BF0">
              <w:rPr>
                <w:rFonts w:ascii="Times New Roman" w:hAnsi="Times New Roman" w:cs="Times New Roman"/>
              </w:rPr>
              <w:t>15.97</w:t>
            </w:r>
            <w:r w:rsidRPr="00A46BF0">
              <w:rPr>
                <w:rFonts w:ascii="Times New Roman" w:hAnsi="Times New Roman" w:cs="Times New Roman"/>
                <w:vertAlign w:val="superscript"/>
              </w:rPr>
              <w:t>o</w:t>
            </w:r>
          </w:p>
        </w:tc>
      </w:tr>
      <w:tr w:rsidR="00BF347C" w:rsidRPr="00A46BF0" w:rsidTr="00DD36A9">
        <w:tc>
          <w:tcPr>
            <w:tcW w:w="559"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4</w:t>
            </w:r>
          </w:p>
        </w:tc>
        <w:tc>
          <w:tcPr>
            <w:tcW w:w="1781"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Bearing</w:t>
            </w:r>
          </w:p>
        </w:tc>
        <w:tc>
          <w:tcPr>
            <w:tcW w:w="6030"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Standard table</w:t>
            </w:r>
          </w:p>
        </w:tc>
        <w:tc>
          <w:tcPr>
            <w:tcW w:w="1980"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P208</w:t>
            </w:r>
          </w:p>
        </w:tc>
      </w:tr>
      <w:tr w:rsidR="00BF347C" w:rsidRPr="00A46BF0" w:rsidTr="00DD36A9">
        <w:tc>
          <w:tcPr>
            <w:tcW w:w="559"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5</w:t>
            </w:r>
          </w:p>
        </w:tc>
        <w:tc>
          <w:tcPr>
            <w:tcW w:w="1781"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Frame</w:t>
            </w:r>
          </w:p>
        </w:tc>
        <w:tc>
          <w:tcPr>
            <w:tcW w:w="6030"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Dimension</w:t>
            </w:r>
          </w:p>
        </w:tc>
        <w:tc>
          <w:tcPr>
            <w:tcW w:w="1980"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L= 900mm</w:t>
            </w:r>
          </w:p>
          <w:p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B= 500mm</w:t>
            </w:r>
          </w:p>
          <w:p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H= 650mm</w:t>
            </w:r>
          </w:p>
        </w:tc>
      </w:tr>
      <w:tr w:rsidR="00BF347C" w:rsidRPr="00A46BF0" w:rsidTr="00DD36A9">
        <w:tc>
          <w:tcPr>
            <w:tcW w:w="559"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6</w:t>
            </w:r>
          </w:p>
        </w:tc>
        <w:tc>
          <w:tcPr>
            <w:tcW w:w="1781"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Shaft</w:t>
            </w:r>
          </w:p>
        </w:tc>
        <w:tc>
          <w:tcPr>
            <w:tcW w:w="6030"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Dimension</w:t>
            </w:r>
          </w:p>
        </w:tc>
        <w:tc>
          <w:tcPr>
            <w:tcW w:w="1980"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D= 40mm</w:t>
            </w:r>
          </w:p>
          <w:p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L= 600mm</w:t>
            </w:r>
          </w:p>
        </w:tc>
      </w:tr>
      <w:tr w:rsidR="00BF347C" w:rsidRPr="00A46BF0" w:rsidTr="00DD36A9">
        <w:tc>
          <w:tcPr>
            <w:tcW w:w="559"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7</w:t>
            </w:r>
          </w:p>
        </w:tc>
        <w:tc>
          <w:tcPr>
            <w:tcW w:w="1781"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Blade</w:t>
            </w:r>
          </w:p>
        </w:tc>
        <w:tc>
          <w:tcPr>
            <w:tcW w:w="6030"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Dimension</w:t>
            </w:r>
          </w:p>
        </w:tc>
        <w:tc>
          <w:tcPr>
            <w:tcW w:w="1980"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L= 40mm</w:t>
            </w:r>
          </w:p>
          <w:p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B= 450mm</w:t>
            </w:r>
          </w:p>
          <w:p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T= 3mm</w:t>
            </w:r>
          </w:p>
        </w:tc>
      </w:tr>
      <w:tr w:rsidR="00BF347C" w:rsidRPr="00A46BF0" w:rsidTr="00DD36A9">
        <w:tc>
          <w:tcPr>
            <w:tcW w:w="559"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8</w:t>
            </w:r>
          </w:p>
        </w:tc>
        <w:tc>
          <w:tcPr>
            <w:tcW w:w="1781"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Flap</w:t>
            </w:r>
          </w:p>
        </w:tc>
        <w:tc>
          <w:tcPr>
            <w:tcW w:w="6030"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Dimension</w:t>
            </w:r>
          </w:p>
        </w:tc>
        <w:tc>
          <w:tcPr>
            <w:tcW w:w="1980" w:type="dxa"/>
            <w:tcBorders>
              <w:top w:val="single" w:sz="4" w:space="0" w:color="auto"/>
              <w:left w:val="single" w:sz="4" w:space="0" w:color="auto"/>
              <w:bottom w:val="single" w:sz="4" w:space="0" w:color="auto"/>
              <w:right w:val="single" w:sz="4" w:space="0" w:color="auto"/>
            </w:tcBorders>
            <w:hideMark/>
          </w:tcPr>
          <w:p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L= 200mm</w:t>
            </w:r>
          </w:p>
          <w:p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B= 450mm</w:t>
            </w:r>
          </w:p>
          <w:p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T= 10mm</w:t>
            </w:r>
          </w:p>
        </w:tc>
      </w:tr>
    </w:tbl>
    <w:p w:rsidR="00B67264" w:rsidRDefault="00B67264" w:rsidP="00B67264">
      <w:pPr>
        <w:rPr>
          <w:rFonts w:ascii="Times New Roman" w:hAnsi="Times New Roman" w:cs="Times New Roman"/>
        </w:rPr>
      </w:pPr>
    </w:p>
    <w:p w:rsidR="0000447D" w:rsidRDefault="00BF347C" w:rsidP="00BF347C">
      <w:pPr>
        <w:spacing w:line="276" w:lineRule="auto"/>
        <w:jc w:val="both"/>
        <w:rPr>
          <w:rFonts w:ascii="Times New Roman" w:hAnsi="Times New Roman" w:cs="Times New Roman"/>
          <w:b/>
          <w:bCs/>
        </w:rPr>
      </w:pPr>
      <w:r>
        <w:rPr>
          <w:rFonts w:ascii="Times New Roman" w:hAnsi="Times New Roman" w:cs="Times New Roman"/>
          <w:b/>
          <w:bCs/>
        </w:rPr>
        <w:t>CAD Modelling and Simulation</w:t>
      </w:r>
    </w:p>
    <w:p w:rsidR="0000447D" w:rsidRPr="0000447D" w:rsidRDefault="0000447D" w:rsidP="0000447D">
      <w:pPr>
        <w:spacing w:line="276" w:lineRule="auto"/>
        <w:jc w:val="both"/>
        <w:rPr>
          <w:rFonts w:ascii="Times New Roman" w:hAnsi="Times New Roman" w:cs="Times New Roman"/>
          <w:sz w:val="22"/>
          <w:szCs w:val="22"/>
        </w:rPr>
      </w:pPr>
      <w:r w:rsidRPr="0000447D">
        <w:rPr>
          <w:rFonts w:ascii="Times New Roman" w:hAnsi="Times New Roman" w:cs="Times New Roman"/>
          <w:sz w:val="22"/>
          <w:szCs w:val="22"/>
        </w:rPr>
        <w:t xml:space="preserve">A kinetic simulation of the coconut </w:t>
      </w:r>
      <w:proofErr w:type="spellStart"/>
      <w:r w:rsidRPr="0000447D">
        <w:rPr>
          <w:rFonts w:ascii="Times New Roman" w:hAnsi="Times New Roman" w:cs="Times New Roman"/>
          <w:sz w:val="22"/>
          <w:szCs w:val="22"/>
        </w:rPr>
        <w:t>dehusking</w:t>
      </w:r>
      <w:proofErr w:type="spellEnd"/>
      <w:r w:rsidRPr="0000447D">
        <w:rPr>
          <w:rFonts w:ascii="Times New Roman" w:hAnsi="Times New Roman" w:cs="Times New Roman"/>
          <w:sz w:val="22"/>
          <w:szCs w:val="22"/>
        </w:rPr>
        <w:t xml:space="preserve"> machine as performed using computer-aided design (CAD) software to analyse its </w:t>
      </w:r>
      <w:proofErr w:type="spellStart"/>
      <w:r w:rsidRPr="0000447D">
        <w:rPr>
          <w:rFonts w:ascii="Times New Roman" w:hAnsi="Times New Roman" w:cs="Times New Roman"/>
          <w:sz w:val="22"/>
          <w:szCs w:val="22"/>
        </w:rPr>
        <w:t>dehusking</w:t>
      </w:r>
      <w:proofErr w:type="spellEnd"/>
      <w:r w:rsidRPr="0000447D">
        <w:rPr>
          <w:rFonts w:ascii="Times New Roman" w:hAnsi="Times New Roman" w:cs="Times New Roman"/>
          <w:sz w:val="22"/>
          <w:szCs w:val="22"/>
        </w:rPr>
        <w:t xml:space="preserve"> efficiency. The simulation involved modelling the machine’s </w:t>
      </w:r>
      <w:proofErr w:type="spellStart"/>
      <w:r w:rsidRPr="0000447D">
        <w:rPr>
          <w:rFonts w:ascii="Times New Roman" w:hAnsi="Times New Roman" w:cs="Times New Roman"/>
          <w:sz w:val="22"/>
          <w:szCs w:val="22"/>
        </w:rPr>
        <w:t>dehusking</w:t>
      </w:r>
      <w:proofErr w:type="spellEnd"/>
      <w:r w:rsidRPr="0000447D">
        <w:rPr>
          <w:rFonts w:ascii="Times New Roman" w:hAnsi="Times New Roman" w:cs="Times New Roman"/>
          <w:sz w:val="22"/>
          <w:szCs w:val="22"/>
        </w:rPr>
        <w:t xml:space="preserve"> mechanism, including the movement of the </w:t>
      </w:r>
      <w:proofErr w:type="spellStart"/>
      <w:r w:rsidRPr="0000447D">
        <w:rPr>
          <w:rFonts w:ascii="Times New Roman" w:hAnsi="Times New Roman" w:cs="Times New Roman"/>
          <w:sz w:val="22"/>
          <w:szCs w:val="22"/>
        </w:rPr>
        <w:t>dehusking</w:t>
      </w:r>
      <w:proofErr w:type="spellEnd"/>
      <w:r w:rsidRPr="0000447D">
        <w:rPr>
          <w:rFonts w:ascii="Times New Roman" w:hAnsi="Times New Roman" w:cs="Times New Roman"/>
          <w:sz w:val="22"/>
          <w:szCs w:val="22"/>
        </w:rPr>
        <w:t xml:space="preserve"> drum and the coconut’s inte</w:t>
      </w:r>
      <w:bookmarkStart w:id="1" w:name="_Hlk217367212"/>
      <w:r w:rsidRPr="0000447D">
        <w:rPr>
          <w:rFonts w:ascii="Times New Roman" w:hAnsi="Times New Roman" w:cs="Times New Roman"/>
          <w:sz w:val="22"/>
          <w:szCs w:val="22"/>
        </w:rPr>
        <w:t>r</w:t>
      </w:r>
      <w:bookmarkEnd w:id="1"/>
      <w:r w:rsidRPr="0000447D">
        <w:rPr>
          <w:rFonts w:ascii="Times New Roman" w:hAnsi="Times New Roman" w:cs="Times New Roman"/>
          <w:sz w:val="22"/>
          <w:szCs w:val="22"/>
        </w:rPr>
        <w:t>action with the machine</w:t>
      </w:r>
      <w:r w:rsidR="001D1E69">
        <w:rPr>
          <w:rFonts w:ascii="Times New Roman" w:hAnsi="Times New Roman" w:cs="Times New Roman"/>
          <w:sz w:val="22"/>
          <w:szCs w:val="22"/>
        </w:rPr>
        <w:t>,</w:t>
      </w:r>
      <w:r>
        <w:rPr>
          <w:rFonts w:ascii="Times New Roman" w:hAnsi="Times New Roman" w:cs="Times New Roman"/>
          <w:sz w:val="22"/>
          <w:szCs w:val="22"/>
        </w:rPr>
        <w:t xml:space="preserve"> as shown in the images below</w:t>
      </w:r>
      <w:r w:rsidRPr="0000447D">
        <w:rPr>
          <w:rFonts w:ascii="Times New Roman" w:hAnsi="Times New Roman" w:cs="Times New Roman"/>
          <w:sz w:val="22"/>
          <w:szCs w:val="22"/>
        </w:rPr>
        <w:t xml:space="preserve">. </w:t>
      </w:r>
      <w:r>
        <w:rPr>
          <w:rFonts w:ascii="Times New Roman" w:hAnsi="Times New Roman" w:cs="Times New Roman"/>
          <w:sz w:val="22"/>
          <w:szCs w:val="22"/>
        </w:rPr>
        <w:t>The following a</w:t>
      </w:r>
      <w:r w:rsidRPr="0000447D">
        <w:rPr>
          <w:rFonts w:ascii="Times New Roman" w:hAnsi="Times New Roman" w:cs="Times New Roman"/>
          <w:sz w:val="22"/>
          <w:szCs w:val="22"/>
        </w:rPr>
        <w:t>r</w:t>
      </w:r>
      <w:r>
        <w:rPr>
          <w:rFonts w:ascii="Times New Roman" w:hAnsi="Times New Roman" w:cs="Times New Roman"/>
          <w:sz w:val="22"/>
          <w:szCs w:val="22"/>
        </w:rPr>
        <w:t>e the k</w:t>
      </w:r>
      <w:r w:rsidRPr="0000447D">
        <w:rPr>
          <w:rFonts w:ascii="Times New Roman" w:hAnsi="Times New Roman" w:cs="Times New Roman"/>
          <w:sz w:val="22"/>
          <w:szCs w:val="22"/>
        </w:rPr>
        <w:t xml:space="preserve">ey </w:t>
      </w:r>
      <w:r>
        <w:rPr>
          <w:rFonts w:ascii="Times New Roman" w:hAnsi="Times New Roman" w:cs="Times New Roman"/>
          <w:sz w:val="22"/>
          <w:szCs w:val="22"/>
        </w:rPr>
        <w:t>s</w:t>
      </w:r>
      <w:r w:rsidRPr="0000447D">
        <w:rPr>
          <w:rFonts w:ascii="Times New Roman" w:hAnsi="Times New Roman" w:cs="Times New Roman"/>
          <w:sz w:val="22"/>
          <w:szCs w:val="22"/>
        </w:rPr>
        <w:t xml:space="preserve">imulation </w:t>
      </w:r>
      <w:r>
        <w:rPr>
          <w:rFonts w:ascii="Times New Roman" w:hAnsi="Times New Roman" w:cs="Times New Roman"/>
          <w:sz w:val="22"/>
          <w:szCs w:val="22"/>
        </w:rPr>
        <w:t>p</w:t>
      </w:r>
      <w:r w:rsidRPr="0000447D">
        <w:rPr>
          <w:rFonts w:ascii="Times New Roman" w:hAnsi="Times New Roman" w:cs="Times New Roman"/>
          <w:sz w:val="22"/>
          <w:szCs w:val="22"/>
        </w:rPr>
        <w:t>arameters</w:t>
      </w:r>
      <w:r>
        <w:rPr>
          <w:rFonts w:ascii="Times New Roman" w:hAnsi="Times New Roman" w:cs="Times New Roman"/>
          <w:sz w:val="22"/>
          <w:szCs w:val="22"/>
        </w:rPr>
        <w:t>:</w:t>
      </w:r>
    </w:p>
    <w:p w:rsidR="0000447D" w:rsidRPr="0000447D" w:rsidRDefault="0000447D" w:rsidP="0000447D">
      <w:pPr>
        <w:pStyle w:val="ListParagraph"/>
        <w:numPr>
          <w:ilvl w:val="0"/>
          <w:numId w:val="16"/>
        </w:numPr>
        <w:spacing w:line="276" w:lineRule="auto"/>
        <w:jc w:val="both"/>
        <w:rPr>
          <w:rFonts w:ascii="Times New Roman" w:hAnsi="Times New Roman" w:cs="Times New Roman"/>
          <w:sz w:val="22"/>
          <w:szCs w:val="22"/>
        </w:rPr>
      </w:pPr>
      <w:r w:rsidRPr="0000447D">
        <w:rPr>
          <w:rFonts w:ascii="Times New Roman" w:hAnsi="Times New Roman" w:cs="Times New Roman"/>
          <w:sz w:val="22"/>
          <w:szCs w:val="22"/>
        </w:rPr>
        <w:lastRenderedPageBreak/>
        <w:t>Coconut size and shape</w:t>
      </w:r>
    </w:p>
    <w:p w:rsidR="0000447D" w:rsidRPr="0000447D" w:rsidRDefault="0000447D" w:rsidP="0000447D">
      <w:pPr>
        <w:pStyle w:val="ListParagraph"/>
        <w:numPr>
          <w:ilvl w:val="0"/>
          <w:numId w:val="16"/>
        </w:numPr>
        <w:spacing w:line="276" w:lineRule="auto"/>
        <w:jc w:val="both"/>
        <w:rPr>
          <w:rFonts w:ascii="Times New Roman" w:hAnsi="Times New Roman" w:cs="Times New Roman"/>
          <w:sz w:val="22"/>
          <w:szCs w:val="22"/>
        </w:rPr>
      </w:pPr>
      <w:proofErr w:type="spellStart"/>
      <w:r w:rsidRPr="0000447D">
        <w:rPr>
          <w:rFonts w:ascii="Times New Roman" w:hAnsi="Times New Roman" w:cs="Times New Roman"/>
          <w:sz w:val="22"/>
          <w:szCs w:val="22"/>
        </w:rPr>
        <w:t>Dehusking</w:t>
      </w:r>
      <w:proofErr w:type="spellEnd"/>
      <w:r w:rsidRPr="0000447D">
        <w:rPr>
          <w:rFonts w:ascii="Times New Roman" w:hAnsi="Times New Roman" w:cs="Times New Roman"/>
          <w:sz w:val="22"/>
          <w:szCs w:val="22"/>
        </w:rPr>
        <w:t xml:space="preserve"> drum speed and rotation</w:t>
      </w:r>
    </w:p>
    <w:p w:rsidR="0000447D" w:rsidRPr="0000447D" w:rsidRDefault="00FB7A88" w:rsidP="0000447D">
      <w:pPr>
        <w:pStyle w:val="ListParagraph"/>
        <w:numPr>
          <w:ilvl w:val="0"/>
          <w:numId w:val="16"/>
        </w:numPr>
        <w:spacing w:line="276" w:lineRule="auto"/>
        <w:jc w:val="both"/>
        <w:rPr>
          <w:rFonts w:ascii="Times New Roman" w:hAnsi="Times New Roman" w:cs="Times New Roman"/>
          <w:sz w:val="22"/>
          <w:szCs w:val="22"/>
        </w:rPr>
      </w:pPr>
      <w:r w:rsidRPr="00AE4C51">
        <w:rPr>
          <w:rFonts w:ascii="Times New Roman" w:hAnsi="Times New Roman" w:cs="Times New Roman"/>
          <w:noProof/>
          <w:lang w:val="en-US"/>
        </w:rPr>
        <w:drawing>
          <wp:anchor distT="0" distB="0" distL="114300" distR="114300" simplePos="0" relativeHeight="251670528" behindDoc="0" locked="0" layoutInCell="1" allowOverlap="1">
            <wp:simplePos x="0" y="0"/>
            <wp:positionH relativeFrom="column">
              <wp:posOffset>-138223</wp:posOffset>
            </wp:positionH>
            <wp:positionV relativeFrom="paragraph">
              <wp:posOffset>299085</wp:posOffset>
            </wp:positionV>
            <wp:extent cx="2600325" cy="1968500"/>
            <wp:effectExtent l="0" t="0" r="9525" b="0"/>
            <wp:wrapTopAndBottom/>
            <wp:docPr id="207510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0652" name=""/>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00325" cy="1968500"/>
                    </a:xfrm>
                    <a:prstGeom prst="rect">
                      <a:avLst/>
                    </a:prstGeom>
                  </pic:spPr>
                </pic:pic>
              </a:graphicData>
            </a:graphic>
          </wp:anchor>
        </w:drawing>
      </w:r>
      <w:r w:rsidR="0000447D" w:rsidRPr="00AE4C51">
        <w:rPr>
          <w:noProof/>
          <w:lang w:val="en-US"/>
        </w:rPr>
        <w:drawing>
          <wp:anchor distT="0" distB="0" distL="114300" distR="114300" simplePos="0" relativeHeight="251672576" behindDoc="0" locked="0" layoutInCell="1" allowOverlap="1">
            <wp:simplePos x="0" y="0"/>
            <wp:positionH relativeFrom="column">
              <wp:posOffset>2961005</wp:posOffset>
            </wp:positionH>
            <wp:positionV relativeFrom="paragraph">
              <wp:posOffset>369570</wp:posOffset>
            </wp:positionV>
            <wp:extent cx="2722245" cy="1830070"/>
            <wp:effectExtent l="0" t="0" r="1905" b="0"/>
            <wp:wrapTopAndBottom/>
            <wp:docPr id="866915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915839" name=""/>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22245" cy="1830070"/>
                    </a:xfrm>
                    <a:prstGeom prst="rect">
                      <a:avLst/>
                    </a:prstGeom>
                  </pic:spPr>
                </pic:pic>
              </a:graphicData>
            </a:graphic>
          </wp:anchor>
        </w:drawing>
      </w:r>
      <w:proofErr w:type="spellStart"/>
      <w:r w:rsidR="0000447D" w:rsidRPr="0000447D">
        <w:rPr>
          <w:rFonts w:ascii="Times New Roman" w:hAnsi="Times New Roman" w:cs="Times New Roman"/>
          <w:sz w:val="22"/>
          <w:szCs w:val="22"/>
        </w:rPr>
        <w:t>Dehusking</w:t>
      </w:r>
      <w:proofErr w:type="spellEnd"/>
      <w:r w:rsidR="0000447D" w:rsidRPr="0000447D">
        <w:rPr>
          <w:rFonts w:ascii="Times New Roman" w:hAnsi="Times New Roman" w:cs="Times New Roman"/>
          <w:sz w:val="22"/>
          <w:szCs w:val="22"/>
        </w:rPr>
        <w:t xml:space="preserve"> drum design and geometry.</w:t>
      </w:r>
    </w:p>
    <w:p w:rsidR="0000447D" w:rsidRDefault="0000447D" w:rsidP="0000447D">
      <w:pPr>
        <w:spacing w:line="276" w:lineRule="auto"/>
        <w:jc w:val="both"/>
        <w:rPr>
          <w:rFonts w:ascii="Times New Roman" w:hAnsi="Times New Roman" w:cs="Times New Roman"/>
          <w:sz w:val="22"/>
          <w:szCs w:val="22"/>
        </w:rPr>
      </w:pPr>
    </w:p>
    <w:p w:rsidR="0000447D" w:rsidRPr="0000447D" w:rsidRDefault="0000447D" w:rsidP="00B67264">
      <w:pPr>
        <w:spacing w:after="0"/>
        <w:jc w:val="both"/>
        <w:rPr>
          <w:rFonts w:ascii="Times New Roman" w:hAnsi="Times New Roman" w:cs="Times New Roman"/>
          <w:b/>
          <w:bCs/>
          <w:sz w:val="22"/>
          <w:szCs w:val="22"/>
        </w:rPr>
      </w:pPr>
      <w:r w:rsidRPr="0000447D">
        <w:rPr>
          <w:rFonts w:ascii="Times New Roman" w:hAnsi="Times New Roman" w:cs="Times New Roman"/>
          <w:b/>
          <w:bCs/>
          <w:sz w:val="22"/>
          <w:szCs w:val="22"/>
        </w:rPr>
        <w:t>Figure 11: Simulation process from start to finish</w:t>
      </w:r>
    </w:p>
    <w:p w:rsidR="0000447D" w:rsidRPr="0000447D" w:rsidRDefault="00B67264" w:rsidP="0000447D">
      <w:pPr>
        <w:rPr>
          <w:rFonts w:ascii="Times New Roman" w:hAnsi="Times New Roman" w:cs="Times New Roman"/>
          <w:sz w:val="22"/>
          <w:szCs w:val="22"/>
        </w:rPr>
      </w:pPr>
      <w:r w:rsidRPr="00AE4C51">
        <w:rPr>
          <w:rFonts w:ascii="Times New Roman" w:hAnsi="Times New Roman" w:cs="Times New Roman"/>
          <w:noProof/>
          <w:lang w:val="en-US"/>
        </w:rPr>
        <w:drawing>
          <wp:anchor distT="0" distB="0" distL="114300" distR="114300" simplePos="0" relativeHeight="251674624" behindDoc="0" locked="0" layoutInCell="1" allowOverlap="1">
            <wp:simplePos x="0" y="0"/>
            <wp:positionH relativeFrom="column">
              <wp:posOffset>-191135</wp:posOffset>
            </wp:positionH>
            <wp:positionV relativeFrom="paragraph">
              <wp:posOffset>408305</wp:posOffset>
            </wp:positionV>
            <wp:extent cx="2456180" cy="1659255"/>
            <wp:effectExtent l="0" t="0" r="1270" b="0"/>
            <wp:wrapTopAndBottom/>
            <wp:docPr id="176342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23757" name=""/>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56180" cy="1659255"/>
                    </a:xfrm>
                    <a:prstGeom prst="rect">
                      <a:avLst/>
                    </a:prstGeom>
                  </pic:spPr>
                </pic:pic>
              </a:graphicData>
            </a:graphic>
          </wp:anchor>
        </w:drawing>
      </w:r>
    </w:p>
    <w:p w:rsidR="0000447D" w:rsidRPr="0000447D" w:rsidRDefault="0000447D" w:rsidP="0000447D">
      <w:pPr>
        <w:spacing w:after="0"/>
        <w:jc w:val="both"/>
        <w:rPr>
          <w:rFonts w:ascii="Times New Roman" w:hAnsi="Times New Roman" w:cs="Times New Roman"/>
          <w:b/>
          <w:bCs/>
          <w:sz w:val="22"/>
          <w:szCs w:val="22"/>
        </w:rPr>
      </w:pPr>
      <w:r w:rsidRPr="0000447D">
        <w:rPr>
          <w:rFonts w:ascii="Times New Roman" w:hAnsi="Times New Roman" w:cs="Times New Roman"/>
          <w:b/>
          <w:bCs/>
          <w:sz w:val="22"/>
          <w:szCs w:val="22"/>
        </w:rPr>
        <w:t>Figure 1</w:t>
      </w:r>
      <w:r>
        <w:rPr>
          <w:rFonts w:ascii="Times New Roman" w:hAnsi="Times New Roman" w:cs="Times New Roman"/>
          <w:b/>
          <w:bCs/>
          <w:sz w:val="22"/>
          <w:szCs w:val="22"/>
        </w:rPr>
        <w:t>2</w:t>
      </w:r>
      <w:r w:rsidRPr="0000447D">
        <w:rPr>
          <w:rFonts w:ascii="Times New Roman" w:hAnsi="Times New Roman" w:cs="Times New Roman"/>
          <w:b/>
          <w:bCs/>
          <w:sz w:val="22"/>
          <w:szCs w:val="22"/>
        </w:rPr>
        <w:t xml:space="preserve">: Simulation </w:t>
      </w:r>
      <w:r>
        <w:rPr>
          <w:rFonts w:ascii="Times New Roman" w:hAnsi="Times New Roman" w:cs="Times New Roman"/>
          <w:b/>
          <w:bCs/>
          <w:sz w:val="22"/>
          <w:szCs w:val="22"/>
        </w:rPr>
        <w:t>F</w:t>
      </w:r>
      <w:r w:rsidRPr="0000447D">
        <w:rPr>
          <w:rFonts w:ascii="Times New Roman" w:hAnsi="Times New Roman" w:cs="Times New Roman"/>
          <w:b/>
          <w:bCs/>
          <w:sz w:val="22"/>
          <w:szCs w:val="22"/>
        </w:rPr>
        <w:t>inish</w:t>
      </w:r>
    </w:p>
    <w:p w:rsidR="0000447D" w:rsidRPr="0000447D" w:rsidRDefault="00CA4C11" w:rsidP="0000447D">
      <w:pPr>
        <w:rPr>
          <w:rFonts w:ascii="Times New Roman" w:hAnsi="Times New Roman" w:cs="Times New Roman"/>
          <w:sz w:val="22"/>
          <w:szCs w:val="22"/>
        </w:rPr>
      </w:pPr>
      <w:r w:rsidRPr="00CA4C11">
        <w:rPr>
          <w:rFonts w:ascii="Times New Roman" w:hAnsi="Times New Roman" w:cs="Times New Roman"/>
          <w:sz w:val="22"/>
          <w:szCs w:val="22"/>
        </w:rPr>
        <w:t xml:space="preserve">By varying the torque and speed of the motor with the geometric constraints of the </w:t>
      </w:r>
      <w:proofErr w:type="spellStart"/>
      <w:r w:rsidRPr="00CA4C11">
        <w:rPr>
          <w:rFonts w:ascii="Times New Roman" w:hAnsi="Times New Roman" w:cs="Times New Roman"/>
          <w:sz w:val="22"/>
          <w:szCs w:val="22"/>
        </w:rPr>
        <w:t>dehusking</w:t>
      </w:r>
      <w:proofErr w:type="spellEnd"/>
      <w:r w:rsidRPr="00CA4C11">
        <w:rPr>
          <w:rFonts w:ascii="Times New Roman" w:hAnsi="Times New Roman" w:cs="Times New Roman"/>
          <w:sz w:val="22"/>
          <w:szCs w:val="22"/>
        </w:rPr>
        <w:t xml:space="preserve"> part, the following results were observed in the figures </w:t>
      </w:r>
      <w:r>
        <w:rPr>
          <w:rFonts w:ascii="Times New Roman" w:hAnsi="Times New Roman" w:cs="Times New Roman"/>
          <w:sz w:val="22"/>
          <w:szCs w:val="22"/>
        </w:rPr>
        <w:t>above</w:t>
      </w:r>
      <w:r w:rsidRPr="00CA4C11">
        <w:rPr>
          <w:rFonts w:ascii="Times New Roman" w:hAnsi="Times New Roman" w:cs="Times New Roman"/>
          <w:sz w:val="22"/>
          <w:szCs w:val="22"/>
        </w:rPr>
        <w:t>. Figure 1</w:t>
      </w:r>
      <w:r>
        <w:rPr>
          <w:rFonts w:ascii="Times New Roman" w:hAnsi="Times New Roman" w:cs="Times New Roman"/>
          <w:sz w:val="22"/>
          <w:szCs w:val="22"/>
        </w:rPr>
        <w:t>1</w:t>
      </w:r>
      <w:r w:rsidRPr="00CA4C11">
        <w:rPr>
          <w:rFonts w:ascii="Times New Roman" w:hAnsi="Times New Roman" w:cs="Times New Roman"/>
          <w:sz w:val="22"/>
          <w:szCs w:val="22"/>
        </w:rPr>
        <w:t xml:space="preserve"> illustrates a sectional view of the machine and provides a detailed look at the internal alignment of the dual </w:t>
      </w:r>
      <w:proofErr w:type="spellStart"/>
      <w:r w:rsidRPr="00CA4C11">
        <w:rPr>
          <w:rFonts w:ascii="Times New Roman" w:hAnsi="Times New Roman" w:cs="Times New Roman"/>
          <w:sz w:val="22"/>
          <w:szCs w:val="22"/>
        </w:rPr>
        <w:t>dehusking</w:t>
      </w:r>
      <w:proofErr w:type="spellEnd"/>
      <w:r w:rsidRPr="00CA4C11">
        <w:rPr>
          <w:rFonts w:ascii="Times New Roman" w:hAnsi="Times New Roman" w:cs="Times New Roman"/>
          <w:sz w:val="22"/>
          <w:szCs w:val="22"/>
        </w:rPr>
        <w:t xml:space="preserve"> rollers. This view was used to verify the clearance zone between the rotating spikes and the internal chute. The simulation confirmed that the spatial arrangement allows the entry of various coconut sizes and maintains sufficient proximity for the rollers to engage the husk effectively. Figure 11 </w:t>
      </w:r>
      <w:r>
        <w:rPr>
          <w:rFonts w:ascii="Times New Roman" w:hAnsi="Times New Roman" w:cs="Times New Roman"/>
          <w:sz w:val="22"/>
          <w:szCs w:val="22"/>
        </w:rPr>
        <w:t xml:space="preserve">also </w:t>
      </w:r>
      <w:r w:rsidRPr="00CA4C11">
        <w:rPr>
          <w:rFonts w:ascii="Times New Roman" w:hAnsi="Times New Roman" w:cs="Times New Roman"/>
          <w:sz w:val="22"/>
          <w:szCs w:val="22"/>
        </w:rPr>
        <w:t xml:space="preserve">focused on the Chain and Sprocket Drive System. This stage of the analysis confirmed that the power transmission from the base-mounted electric motor to the upper </w:t>
      </w:r>
      <w:proofErr w:type="spellStart"/>
      <w:r w:rsidRPr="00CA4C11">
        <w:rPr>
          <w:rFonts w:ascii="Times New Roman" w:hAnsi="Times New Roman" w:cs="Times New Roman"/>
          <w:sz w:val="22"/>
          <w:szCs w:val="22"/>
        </w:rPr>
        <w:t>dehusking</w:t>
      </w:r>
      <w:proofErr w:type="spellEnd"/>
      <w:r w:rsidRPr="00CA4C11">
        <w:rPr>
          <w:rFonts w:ascii="Times New Roman" w:hAnsi="Times New Roman" w:cs="Times New Roman"/>
          <w:sz w:val="22"/>
          <w:szCs w:val="22"/>
        </w:rPr>
        <w:t xml:space="preserve"> assembly is seamless. The motion study verified that the rollers rotate in counter-directions at the required RPM, which is essential for the "grip and tear" action necessary to separate the husk from the shell without damaging the nut. Figure 12 represents the conclusion of the simulation sequence. At this stage, the model was checked for mechanical interference and structural vibrations. The simulation results indicated that the frame dimensions are sufficient to support the dynamic loads generated during operation.</w:t>
      </w:r>
    </w:p>
    <w:p w:rsidR="0000447D" w:rsidRDefault="0000447D" w:rsidP="0000447D">
      <w:pPr>
        <w:jc w:val="both"/>
        <w:rPr>
          <w:rFonts w:ascii="Times New Roman" w:hAnsi="Times New Roman" w:cs="Times New Roman"/>
          <w:b/>
          <w:bCs/>
        </w:rPr>
      </w:pPr>
      <w:r>
        <w:rPr>
          <w:rFonts w:ascii="Times New Roman" w:hAnsi="Times New Roman" w:cs="Times New Roman"/>
          <w:b/>
          <w:bCs/>
        </w:rPr>
        <w:t>Fabrication Procedure</w:t>
      </w:r>
    </w:p>
    <w:p w:rsidR="0000447D" w:rsidRPr="00CD7F1C" w:rsidRDefault="0000447D" w:rsidP="0000447D">
      <w:pPr>
        <w:jc w:val="both"/>
        <w:rPr>
          <w:rFonts w:ascii="Times New Roman" w:hAnsi="Times New Roman" w:cs="Times New Roman"/>
          <w:sz w:val="22"/>
          <w:szCs w:val="22"/>
        </w:rPr>
      </w:pPr>
      <w:r w:rsidRPr="0000447D">
        <w:rPr>
          <w:rFonts w:ascii="Times New Roman" w:hAnsi="Times New Roman" w:cs="Times New Roman"/>
          <w:sz w:val="22"/>
          <w:szCs w:val="22"/>
        </w:rPr>
        <w:t xml:space="preserve">The fabrication of the coconut de-husking consists of the components listed above, starting from the frame, which is the main supporting structure upon which other components of the machine </w:t>
      </w:r>
      <w:r w:rsidR="001D1E69">
        <w:rPr>
          <w:rFonts w:ascii="Times New Roman" w:hAnsi="Times New Roman" w:cs="Times New Roman"/>
          <w:sz w:val="22"/>
          <w:szCs w:val="22"/>
        </w:rPr>
        <w:t>are</w:t>
      </w:r>
      <w:r w:rsidRPr="0000447D">
        <w:rPr>
          <w:rFonts w:ascii="Times New Roman" w:hAnsi="Times New Roman" w:cs="Times New Roman"/>
          <w:sz w:val="22"/>
          <w:szCs w:val="22"/>
        </w:rPr>
        <w:t xml:space="preserve"> mounted. It is a welded structure constructed with a mild steel angle iron bar. The de-husking unit </w:t>
      </w:r>
      <w:r w:rsidRPr="0000447D">
        <w:rPr>
          <w:rFonts w:ascii="Times New Roman" w:hAnsi="Times New Roman" w:cs="Times New Roman"/>
          <w:sz w:val="22"/>
          <w:szCs w:val="22"/>
        </w:rPr>
        <w:lastRenderedPageBreak/>
        <w:t>consists of three rollers</w:t>
      </w:r>
      <w:r w:rsidR="001D1E69">
        <w:rPr>
          <w:rFonts w:ascii="Times New Roman" w:hAnsi="Times New Roman" w:cs="Times New Roman"/>
          <w:sz w:val="22"/>
          <w:szCs w:val="22"/>
        </w:rPr>
        <w:t>,</w:t>
      </w:r>
      <w:r w:rsidRPr="0000447D">
        <w:rPr>
          <w:rFonts w:ascii="Times New Roman" w:hAnsi="Times New Roman" w:cs="Times New Roman"/>
          <w:sz w:val="22"/>
          <w:szCs w:val="22"/>
        </w:rPr>
        <w:t xml:space="preserve"> with two rollers having fixed blades and the last roller </w:t>
      </w:r>
      <w:r w:rsidR="001D1E69">
        <w:rPr>
          <w:rFonts w:ascii="Times New Roman" w:hAnsi="Times New Roman" w:cs="Times New Roman"/>
          <w:sz w:val="22"/>
          <w:szCs w:val="22"/>
        </w:rPr>
        <w:t>having</w:t>
      </w:r>
      <w:r w:rsidRPr="0000447D">
        <w:rPr>
          <w:rFonts w:ascii="Times New Roman" w:hAnsi="Times New Roman" w:cs="Times New Roman"/>
          <w:sz w:val="22"/>
          <w:szCs w:val="22"/>
        </w:rPr>
        <w:t xml:space="preserve"> flaps attached to it. Those rollers are </w:t>
      </w:r>
      <w:r w:rsidR="001D1E69">
        <w:rPr>
          <w:rFonts w:ascii="Times New Roman" w:hAnsi="Times New Roman" w:cs="Times New Roman"/>
          <w:sz w:val="22"/>
          <w:szCs w:val="22"/>
        </w:rPr>
        <w:t>galvanised</w:t>
      </w:r>
      <w:r w:rsidRPr="0000447D">
        <w:rPr>
          <w:rFonts w:ascii="Times New Roman" w:hAnsi="Times New Roman" w:cs="Times New Roman"/>
          <w:sz w:val="22"/>
          <w:szCs w:val="22"/>
        </w:rPr>
        <w:t xml:space="preserve"> steel pipes of known diameters. Two of the blades were formed with welded metal sheets as blades on the rollers, while the last roller has a thick rubber fixed on it as a flap. The driving and driven roller shafts are mild steel rods supported at both ends by ball bearings. 2 spur gears are being used with the pitch circle diameters in consideration and number of teeth respectively to transmit power, and this was done by attaching the driving and driven roller shafts to a motor. The machine was driven by an electric motor in </w:t>
      </w:r>
      <w:r w:rsidR="001D1E69">
        <w:rPr>
          <w:rFonts w:ascii="Times New Roman" w:hAnsi="Times New Roman" w:cs="Times New Roman"/>
          <w:sz w:val="22"/>
          <w:szCs w:val="22"/>
        </w:rPr>
        <w:t>order</w:t>
      </w:r>
      <w:r w:rsidRPr="0000447D">
        <w:rPr>
          <w:rFonts w:ascii="Times New Roman" w:hAnsi="Times New Roman" w:cs="Times New Roman"/>
          <w:sz w:val="22"/>
          <w:szCs w:val="22"/>
        </w:rPr>
        <w:t xml:space="preserve"> to release the needed torque and power to de-husk.</w:t>
      </w:r>
    </w:p>
    <w:p w:rsidR="0000447D" w:rsidRDefault="00C65407" w:rsidP="00C65407">
      <w:pPr>
        <w:tabs>
          <w:tab w:val="left" w:pos="2085"/>
        </w:tabs>
        <w:spacing w:after="0" w:line="276" w:lineRule="auto"/>
        <w:jc w:val="both"/>
        <w:rPr>
          <w:rFonts w:ascii="Times New Roman" w:hAnsi="Times New Roman" w:cs="Times New Roman"/>
          <w:b/>
          <w:bCs/>
        </w:rPr>
      </w:pPr>
      <w:r w:rsidRPr="00F57C4C">
        <w:rPr>
          <w:rFonts w:ascii="Times New Roman" w:hAnsi="Times New Roman" w:cs="Times New Roman"/>
          <w:b/>
          <w:bCs/>
        </w:rPr>
        <w:t xml:space="preserve">Bill of Engineering Material and Evaluation (BEME) </w:t>
      </w:r>
    </w:p>
    <w:p w:rsidR="00C65407" w:rsidRDefault="00C65407" w:rsidP="00C65407">
      <w:pPr>
        <w:tabs>
          <w:tab w:val="left" w:pos="2085"/>
        </w:tabs>
        <w:spacing w:after="0" w:line="276" w:lineRule="auto"/>
        <w:jc w:val="both"/>
        <w:rPr>
          <w:rFonts w:ascii="Times New Roman" w:hAnsi="Times New Roman" w:cs="Times New Roman"/>
          <w:b/>
          <w:bCs/>
        </w:rPr>
      </w:pPr>
    </w:p>
    <w:p w:rsidR="00C65407" w:rsidRDefault="00C65407" w:rsidP="00C65407">
      <w:pPr>
        <w:tabs>
          <w:tab w:val="left" w:pos="2085"/>
        </w:tabs>
        <w:spacing w:after="0" w:line="276" w:lineRule="auto"/>
        <w:jc w:val="both"/>
        <w:rPr>
          <w:rFonts w:ascii="Times New Roman" w:hAnsi="Times New Roman" w:cs="Times New Roman"/>
          <w:sz w:val="22"/>
          <w:szCs w:val="22"/>
        </w:rPr>
      </w:pPr>
      <w:r w:rsidRPr="00C65407">
        <w:rPr>
          <w:rFonts w:ascii="Times New Roman" w:hAnsi="Times New Roman" w:cs="Times New Roman"/>
          <w:sz w:val="22"/>
          <w:szCs w:val="22"/>
        </w:rPr>
        <w:t xml:space="preserve">A bill of engineering material and evaluation (BEME) </w:t>
      </w:r>
      <w:r>
        <w:rPr>
          <w:rFonts w:ascii="Times New Roman" w:hAnsi="Times New Roman" w:cs="Times New Roman"/>
          <w:sz w:val="22"/>
          <w:szCs w:val="22"/>
        </w:rPr>
        <w:t xml:space="preserve">was prepared to estimate the cost of fabricating the machine. The major cost items </w:t>
      </w:r>
      <w:r w:rsidR="001D1E69">
        <w:rPr>
          <w:rFonts w:ascii="Times New Roman" w:hAnsi="Times New Roman" w:cs="Times New Roman"/>
          <w:sz w:val="22"/>
          <w:szCs w:val="22"/>
        </w:rPr>
        <w:t>are</w:t>
      </w:r>
      <w:r>
        <w:rPr>
          <w:rFonts w:ascii="Times New Roman" w:hAnsi="Times New Roman" w:cs="Times New Roman"/>
          <w:sz w:val="22"/>
          <w:szCs w:val="22"/>
        </w:rPr>
        <w:t xml:space="preserve"> seen </w:t>
      </w:r>
      <w:r w:rsidR="00C462C8">
        <w:rPr>
          <w:rFonts w:ascii="Times New Roman" w:hAnsi="Times New Roman" w:cs="Times New Roman"/>
          <w:sz w:val="22"/>
          <w:szCs w:val="22"/>
        </w:rPr>
        <w:t>in Table</w:t>
      </w:r>
      <w:r>
        <w:rPr>
          <w:rFonts w:ascii="Times New Roman" w:hAnsi="Times New Roman" w:cs="Times New Roman"/>
          <w:i/>
          <w:iCs/>
          <w:sz w:val="22"/>
          <w:szCs w:val="22"/>
        </w:rPr>
        <w:t xml:space="preserve"> 4 </w:t>
      </w:r>
      <w:r w:rsidR="00C462C8">
        <w:rPr>
          <w:rFonts w:ascii="Times New Roman" w:hAnsi="Times New Roman" w:cs="Times New Roman"/>
          <w:sz w:val="22"/>
          <w:szCs w:val="22"/>
        </w:rPr>
        <w:t>below</w:t>
      </w:r>
      <w:r w:rsidR="001D1E69">
        <w:rPr>
          <w:rFonts w:ascii="Times New Roman" w:hAnsi="Times New Roman" w:cs="Times New Roman"/>
          <w:sz w:val="22"/>
          <w:szCs w:val="22"/>
        </w:rPr>
        <w:t>,</w:t>
      </w:r>
      <w:r w:rsidR="00C462C8">
        <w:rPr>
          <w:rFonts w:ascii="Times New Roman" w:hAnsi="Times New Roman" w:cs="Times New Roman"/>
          <w:sz w:val="22"/>
          <w:szCs w:val="22"/>
        </w:rPr>
        <w:t xml:space="preserve"> and</w:t>
      </w:r>
      <w:r>
        <w:rPr>
          <w:rFonts w:ascii="Times New Roman" w:hAnsi="Times New Roman" w:cs="Times New Roman"/>
          <w:sz w:val="22"/>
          <w:szCs w:val="22"/>
        </w:rPr>
        <w:t xml:space="preserve"> the total fabrication cost of the machine was estimated at </w:t>
      </w:r>
      <w:r w:rsidR="00C462C8">
        <w:rPr>
          <w:rFonts w:ascii="Times New Roman" w:hAnsi="Times New Roman" w:cs="Times New Roman"/>
          <w:sz w:val="22"/>
          <w:szCs w:val="22"/>
        </w:rPr>
        <w:t>approximately N</w:t>
      </w:r>
      <w:r>
        <w:rPr>
          <w:rFonts w:ascii="Times New Roman" w:hAnsi="Times New Roman" w:cs="Times New Roman"/>
          <w:sz w:val="22"/>
          <w:szCs w:val="22"/>
        </w:rPr>
        <w:t>390,000.</w:t>
      </w:r>
      <w:r w:rsidR="00C462C8">
        <w:rPr>
          <w:rFonts w:ascii="Times New Roman" w:hAnsi="Times New Roman" w:cs="Times New Roman"/>
          <w:sz w:val="22"/>
          <w:szCs w:val="22"/>
        </w:rPr>
        <w:t xml:space="preserve"> This indicates that the machine can be produced at a relatively affordable cost using local resources. </w:t>
      </w:r>
    </w:p>
    <w:p w:rsidR="00C462C8" w:rsidRDefault="00C462C8" w:rsidP="00C65407">
      <w:pPr>
        <w:tabs>
          <w:tab w:val="left" w:pos="2085"/>
        </w:tabs>
        <w:spacing w:after="0" w:line="276" w:lineRule="auto"/>
        <w:jc w:val="both"/>
        <w:rPr>
          <w:rFonts w:ascii="Times New Roman" w:hAnsi="Times New Roman" w:cs="Times New Roman"/>
          <w:sz w:val="22"/>
          <w:szCs w:val="22"/>
        </w:rPr>
      </w:pPr>
    </w:p>
    <w:p w:rsidR="00C462C8" w:rsidRPr="00C462C8" w:rsidRDefault="00C462C8" w:rsidP="00C462C8">
      <w:pPr>
        <w:tabs>
          <w:tab w:val="left" w:pos="2085"/>
        </w:tabs>
        <w:spacing w:after="0" w:line="276" w:lineRule="auto"/>
        <w:jc w:val="both"/>
        <w:rPr>
          <w:rFonts w:ascii="Times New Roman" w:eastAsia="Calibri" w:hAnsi="Times New Roman" w:cs="Times New Roman"/>
          <w:b/>
          <w:bCs/>
          <w:i/>
          <w:iCs/>
          <w:sz w:val="20"/>
          <w:szCs w:val="20"/>
          <w:lang w:val="en-US"/>
        </w:rPr>
      </w:pPr>
      <w:r w:rsidRPr="00C462C8">
        <w:rPr>
          <w:rFonts w:ascii="Times New Roman" w:eastAsia="Calibri" w:hAnsi="Times New Roman" w:cs="Times New Roman"/>
          <w:b/>
          <w:bCs/>
          <w:i/>
          <w:iCs/>
          <w:sz w:val="20"/>
          <w:szCs w:val="20"/>
          <w:lang w:val="en-US"/>
        </w:rPr>
        <w:t xml:space="preserve">Table </w:t>
      </w:r>
      <w:r>
        <w:rPr>
          <w:rFonts w:ascii="Times New Roman" w:eastAsia="Calibri" w:hAnsi="Times New Roman" w:cs="Times New Roman"/>
          <w:b/>
          <w:bCs/>
          <w:i/>
          <w:iCs/>
          <w:sz w:val="20"/>
          <w:szCs w:val="20"/>
          <w:lang w:val="en-US"/>
        </w:rPr>
        <w:t>4</w:t>
      </w:r>
      <w:r w:rsidRPr="00C462C8">
        <w:rPr>
          <w:rFonts w:ascii="Times New Roman" w:eastAsia="Calibri" w:hAnsi="Times New Roman" w:cs="Times New Roman"/>
          <w:b/>
          <w:bCs/>
          <w:i/>
          <w:iCs/>
          <w:sz w:val="20"/>
          <w:szCs w:val="20"/>
          <w:lang w:val="en-US"/>
        </w:rPr>
        <w:t>: Bill of Engineering Material and Evaluation (BEME)</w:t>
      </w:r>
    </w:p>
    <w:tbl>
      <w:tblPr>
        <w:tblStyle w:val="TableGrid1"/>
        <w:tblW w:w="10128" w:type="dxa"/>
        <w:tblInd w:w="-635" w:type="dxa"/>
        <w:tblLook w:val="04A0"/>
      </w:tblPr>
      <w:tblGrid>
        <w:gridCol w:w="559"/>
        <w:gridCol w:w="2653"/>
        <w:gridCol w:w="1284"/>
        <w:gridCol w:w="1304"/>
        <w:gridCol w:w="1284"/>
        <w:gridCol w:w="1284"/>
        <w:gridCol w:w="1760"/>
      </w:tblGrid>
      <w:tr w:rsidR="00C462C8" w:rsidRPr="00C462C8" w:rsidTr="00C462C8">
        <w:tc>
          <w:tcPr>
            <w:tcW w:w="559"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S/N</w:t>
            </w:r>
          </w:p>
        </w:tc>
        <w:tc>
          <w:tcPr>
            <w:tcW w:w="2653" w:type="dxa"/>
          </w:tcPr>
          <w:p w:rsidR="00C462C8" w:rsidRPr="00C462C8" w:rsidRDefault="00C462C8" w:rsidP="00C462C8">
            <w:pPr>
              <w:tabs>
                <w:tab w:val="left" w:pos="2085"/>
              </w:tabs>
              <w:spacing w:after="0" w:line="240" w:lineRule="auto"/>
              <w:jc w:val="both"/>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Machine component</w:t>
            </w:r>
          </w:p>
        </w:tc>
        <w:tc>
          <w:tcPr>
            <w:tcW w:w="1284" w:type="dxa"/>
          </w:tcPr>
          <w:p w:rsidR="00C462C8" w:rsidRPr="00C462C8" w:rsidRDefault="00C462C8" w:rsidP="00C462C8">
            <w:pPr>
              <w:tabs>
                <w:tab w:val="left" w:pos="2085"/>
              </w:tabs>
              <w:spacing w:after="0" w:line="240" w:lineRule="auto"/>
              <w:jc w:val="both"/>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Material</w:t>
            </w:r>
          </w:p>
        </w:tc>
        <w:tc>
          <w:tcPr>
            <w:tcW w:w="1304" w:type="dxa"/>
          </w:tcPr>
          <w:p w:rsidR="00C462C8" w:rsidRPr="00C462C8" w:rsidRDefault="00C462C8" w:rsidP="00C462C8">
            <w:pPr>
              <w:tabs>
                <w:tab w:val="left" w:pos="2085"/>
              </w:tabs>
              <w:spacing w:after="0" w:line="240" w:lineRule="auto"/>
              <w:jc w:val="both"/>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Description</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Quantity</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Cost per quantity</w:t>
            </w:r>
          </w:p>
        </w:tc>
        <w:tc>
          <w:tcPr>
            <w:tcW w:w="1760"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Total Cost</w:t>
            </w:r>
          </w:p>
        </w:tc>
      </w:tr>
      <w:tr w:rsidR="00C462C8" w:rsidRPr="00C462C8" w:rsidTr="00C462C8">
        <w:tc>
          <w:tcPr>
            <w:tcW w:w="559"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1</w:t>
            </w:r>
          </w:p>
        </w:tc>
        <w:tc>
          <w:tcPr>
            <w:tcW w:w="2653"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Frame</w:t>
            </w:r>
          </w:p>
        </w:tc>
        <w:tc>
          <w:tcPr>
            <w:tcW w:w="1284" w:type="dxa"/>
          </w:tcPr>
          <w:p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r w:rsidRPr="00C462C8">
              <w:rPr>
                <w:rFonts w:ascii="Times New Roman" w:eastAsia="Calibri" w:hAnsi="Times New Roman" w:cs="Times New Roman"/>
                <w:sz w:val="22"/>
                <w:szCs w:val="22"/>
              </w:rPr>
              <w:t xml:space="preserve">2II x 2II Angle iron </w:t>
            </w:r>
          </w:p>
        </w:tc>
        <w:tc>
          <w:tcPr>
            <w:tcW w:w="1304"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 xml:space="preserve">50 x 50 x 4mm </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1 length</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13,000</w:t>
            </w:r>
          </w:p>
        </w:tc>
        <w:tc>
          <w:tcPr>
            <w:tcW w:w="1760"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N13,000</w:t>
            </w:r>
          </w:p>
        </w:tc>
      </w:tr>
      <w:tr w:rsidR="00C462C8" w:rsidRPr="00C462C8" w:rsidTr="00C462C8">
        <w:tc>
          <w:tcPr>
            <w:tcW w:w="559"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2</w:t>
            </w:r>
          </w:p>
        </w:tc>
        <w:tc>
          <w:tcPr>
            <w:tcW w:w="2653"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Shaft</w:t>
            </w:r>
          </w:p>
        </w:tc>
        <w:tc>
          <w:tcPr>
            <w:tcW w:w="1284" w:type="dxa"/>
          </w:tcPr>
          <w:p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r w:rsidRPr="00C462C8">
              <w:rPr>
                <w:rFonts w:ascii="Times New Roman" w:eastAsia="Calibri" w:hAnsi="Times New Roman" w:cs="Times New Roman"/>
                <w:sz w:val="22"/>
                <w:szCs w:val="22"/>
              </w:rPr>
              <w:t>Mild steel</w:t>
            </w:r>
          </w:p>
        </w:tc>
        <w:tc>
          <w:tcPr>
            <w:tcW w:w="1304"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 xml:space="preserve">40 </w:t>
            </w:r>
            <w:proofErr w:type="spellStart"/>
            <w:r w:rsidRPr="00C462C8">
              <w:rPr>
                <w:rFonts w:ascii="Times New Roman" w:eastAsia="Calibri" w:hAnsi="Times New Roman" w:cs="Times New Roman"/>
                <w:sz w:val="22"/>
                <w:szCs w:val="22"/>
              </w:rPr>
              <w:t>dia</w:t>
            </w:r>
            <w:proofErr w:type="spellEnd"/>
            <w:r w:rsidRPr="00C462C8">
              <w:rPr>
                <w:rFonts w:ascii="Times New Roman" w:eastAsia="Calibri" w:hAnsi="Times New Roman" w:cs="Times New Roman"/>
                <w:sz w:val="22"/>
                <w:szCs w:val="22"/>
              </w:rPr>
              <w:t xml:space="preserve"> x 600mm</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3</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5,000</w:t>
            </w:r>
          </w:p>
        </w:tc>
        <w:tc>
          <w:tcPr>
            <w:tcW w:w="1760"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N15,000</w:t>
            </w:r>
          </w:p>
        </w:tc>
      </w:tr>
      <w:tr w:rsidR="00C462C8" w:rsidRPr="00C462C8" w:rsidTr="00C462C8">
        <w:tc>
          <w:tcPr>
            <w:tcW w:w="559"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3</w:t>
            </w:r>
          </w:p>
        </w:tc>
        <w:tc>
          <w:tcPr>
            <w:tcW w:w="2653"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Rollers</w:t>
            </w:r>
          </w:p>
        </w:tc>
        <w:tc>
          <w:tcPr>
            <w:tcW w:w="1284" w:type="dxa"/>
          </w:tcPr>
          <w:p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r w:rsidRPr="00C462C8">
              <w:rPr>
                <w:rFonts w:ascii="Times New Roman" w:eastAsia="Calibri" w:hAnsi="Times New Roman" w:cs="Times New Roman"/>
                <w:sz w:val="22"/>
                <w:szCs w:val="22"/>
              </w:rPr>
              <w:t>Mild steel</w:t>
            </w:r>
          </w:p>
        </w:tc>
        <w:tc>
          <w:tcPr>
            <w:tcW w:w="1304"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 xml:space="preserve">80 </w:t>
            </w:r>
            <w:proofErr w:type="spellStart"/>
            <w:r w:rsidRPr="00C462C8">
              <w:rPr>
                <w:rFonts w:ascii="Times New Roman" w:eastAsia="Calibri" w:hAnsi="Times New Roman" w:cs="Times New Roman"/>
                <w:sz w:val="22"/>
                <w:szCs w:val="22"/>
              </w:rPr>
              <w:t>dia</w:t>
            </w:r>
            <w:proofErr w:type="spellEnd"/>
            <w:r w:rsidRPr="00C462C8">
              <w:rPr>
                <w:rFonts w:ascii="Times New Roman" w:eastAsia="Calibri" w:hAnsi="Times New Roman" w:cs="Times New Roman"/>
                <w:sz w:val="22"/>
                <w:szCs w:val="22"/>
              </w:rPr>
              <w:t xml:space="preserve"> x 450mm</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3</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8,000</w:t>
            </w:r>
          </w:p>
        </w:tc>
        <w:tc>
          <w:tcPr>
            <w:tcW w:w="1760"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N24,000</w:t>
            </w:r>
          </w:p>
        </w:tc>
      </w:tr>
      <w:tr w:rsidR="00C462C8" w:rsidRPr="00C462C8" w:rsidTr="00C462C8">
        <w:tc>
          <w:tcPr>
            <w:tcW w:w="559"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4</w:t>
            </w:r>
          </w:p>
        </w:tc>
        <w:tc>
          <w:tcPr>
            <w:tcW w:w="2653"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Roller blade</w:t>
            </w:r>
          </w:p>
        </w:tc>
        <w:tc>
          <w:tcPr>
            <w:tcW w:w="1284" w:type="dxa"/>
          </w:tcPr>
          <w:p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r w:rsidRPr="00C462C8">
              <w:rPr>
                <w:rFonts w:ascii="Times New Roman" w:eastAsia="Calibri" w:hAnsi="Times New Roman" w:cs="Times New Roman"/>
                <w:sz w:val="22"/>
                <w:szCs w:val="22"/>
              </w:rPr>
              <w:t>Mild steel</w:t>
            </w:r>
          </w:p>
        </w:tc>
        <w:tc>
          <w:tcPr>
            <w:tcW w:w="1304"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450 x 40 x 10mm thick</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1 full length</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12,000</w:t>
            </w:r>
          </w:p>
        </w:tc>
        <w:tc>
          <w:tcPr>
            <w:tcW w:w="1760"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N12,000</w:t>
            </w:r>
          </w:p>
        </w:tc>
      </w:tr>
      <w:tr w:rsidR="00C462C8" w:rsidRPr="00C462C8" w:rsidTr="00C462C8">
        <w:tc>
          <w:tcPr>
            <w:tcW w:w="559"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5</w:t>
            </w:r>
          </w:p>
        </w:tc>
        <w:tc>
          <w:tcPr>
            <w:tcW w:w="2653"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Flaps</w:t>
            </w:r>
          </w:p>
        </w:tc>
        <w:tc>
          <w:tcPr>
            <w:tcW w:w="1284" w:type="dxa"/>
          </w:tcPr>
          <w:p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r w:rsidRPr="00C462C8">
              <w:rPr>
                <w:rFonts w:ascii="Times New Roman" w:eastAsia="Calibri" w:hAnsi="Times New Roman" w:cs="Times New Roman"/>
                <w:sz w:val="22"/>
                <w:szCs w:val="22"/>
              </w:rPr>
              <w:t>Rubber (</w:t>
            </w:r>
            <w:proofErr w:type="spellStart"/>
            <w:r w:rsidR="001D1E69">
              <w:rPr>
                <w:rFonts w:ascii="Times New Roman" w:eastAsia="Calibri" w:hAnsi="Times New Roman" w:cs="Times New Roman"/>
                <w:sz w:val="22"/>
                <w:szCs w:val="22"/>
              </w:rPr>
              <w:t>Fibre</w:t>
            </w:r>
            <w:proofErr w:type="spellEnd"/>
            <w:r w:rsidRPr="00C462C8">
              <w:rPr>
                <w:rFonts w:ascii="Times New Roman" w:eastAsia="Calibri" w:hAnsi="Times New Roman" w:cs="Times New Roman"/>
                <w:sz w:val="22"/>
                <w:szCs w:val="22"/>
              </w:rPr>
              <w:t>)</w:t>
            </w:r>
          </w:p>
        </w:tc>
        <w:tc>
          <w:tcPr>
            <w:tcW w:w="1304"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450 x 200 x 15/20mm thick</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1 full length</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20,000</w:t>
            </w:r>
          </w:p>
        </w:tc>
        <w:tc>
          <w:tcPr>
            <w:tcW w:w="1760"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N20,000</w:t>
            </w:r>
          </w:p>
        </w:tc>
      </w:tr>
      <w:tr w:rsidR="00C462C8" w:rsidRPr="00C462C8" w:rsidTr="00C462C8">
        <w:tc>
          <w:tcPr>
            <w:tcW w:w="559"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6</w:t>
            </w:r>
          </w:p>
        </w:tc>
        <w:tc>
          <w:tcPr>
            <w:tcW w:w="2653"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Bearing (Pillow)</w:t>
            </w:r>
          </w:p>
        </w:tc>
        <w:tc>
          <w:tcPr>
            <w:tcW w:w="1284" w:type="dxa"/>
          </w:tcPr>
          <w:p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r w:rsidRPr="00C462C8">
              <w:rPr>
                <w:rFonts w:ascii="Times New Roman" w:eastAsia="Calibri" w:hAnsi="Times New Roman" w:cs="Times New Roman"/>
                <w:sz w:val="22"/>
                <w:szCs w:val="22"/>
              </w:rPr>
              <w:t>Bought out</w:t>
            </w:r>
          </w:p>
        </w:tc>
        <w:tc>
          <w:tcPr>
            <w:tcW w:w="1304"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 xml:space="preserve">Bore 40 </w:t>
            </w:r>
            <w:proofErr w:type="spellStart"/>
            <w:r w:rsidRPr="00C462C8">
              <w:rPr>
                <w:rFonts w:ascii="Times New Roman" w:eastAsia="Calibri" w:hAnsi="Times New Roman" w:cs="Times New Roman"/>
                <w:sz w:val="22"/>
                <w:szCs w:val="22"/>
              </w:rPr>
              <w:t>dia</w:t>
            </w:r>
            <w:proofErr w:type="spellEnd"/>
            <w:r w:rsidRPr="00C462C8">
              <w:rPr>
                <w:rFonts w:ascii="Times New Roman" w:eastAsia="Calibri" w:hAnsi="Times New Roman" w:cs="Times New Roman"/>
                <w:sz w:val="22"/>
                <w:szCs w:val="22"/>
              </w:rPr>
              <w:t xml:space="preserve"> P208</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6</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2,500</w:t>
            </w:r>
          </w:p>
        </w:tc>
        <w:tc>
          <w:tcPr>
            <w:tcW w:w="1760"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N15,000</w:t>
            </w:r>
          </w:p>
        </w:tc>
      </w:tr>
      <w:tr w:rsidR="00C462C8" w:rsidRPr="00C462C8" w:rsidTr="00C462C8">
        <w:tc>
          <w:tcPr>
            <w:tcW w:w="559"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7</w:t>
            </w:r>
          </w:p>
        </w:tc>
        <w:tc>
          <w:tcPr>
            <w:tcW w:w="2653"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Cover</w:t>
            </w:r>
          </w:p>
        </w:tc>
        <w:tc>
          <w:tcPr>
            <w:tcW w:w="1284" w:type="dxa"/>
          </w:tcPr>
          <w:p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r w:rsidRPr="00C462C8">
              <w:rPr>
                <w:rFonts w:ascii="Times New Roman" w:eastAsia="Calibri" w:hAnsi="Times New Roman" w:cs="Times New Roman"/>
                <w:sz w:val="22"/>
                <w:szCs w:val="22"/>
              </w:rPr>
              <w:t>Sheet metal</w:t>
            </w:r>
          </w:p>
        </w:tc>
        <w:tc>
          <w:tcPr>
            <w:tcW w:w="1304"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1 mm</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Full plate</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14,000</w:t>
            </w:r>
          </w:p>
        </w:tc>
        <w:tc>
          <w:tcPr>
            <w:tcW w:w="1760"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N14,000</w:t>
            </w:r>
          </w:p>
        </w:tc>
      </w:tr>
      <w:tr w:rsidR="00C462C8" w:rsidRPr="00C462C8" w:rsidTr="00C462C8">
        <w:tc>
          <w:tcPr>
            <w:tcW w:w="559"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8</w:t>
            </w:r>
          </w:p>
        </w:tc>
        <w:tc>
          <w:tcPr>
            <w:tcW w:w="2653"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Bolt, nut and washer</w:t>
            </w:r>
          </w:p>
        </w:tc>
        <w:tc>
          <w:tcPr>
            <w:tcW w:w="1284" w:type="dxa"/>
          </w:tcPr>
          <w:p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r w:rsidRPr="00C462C8">
              <w:rPr>
                <w:rFonts w:ascii="Times New Roman" w:eastAsia="Calibri" w:hAnsi="Times New Roman" w:cs="Times New Roman"/>
                <w:sz w:val="22"/>
                <w:szCs w:val="22"/>
              </w:rPr>
              <w:t>Bought out</w:t>
            </w:r>
          </w:p>
        </w:tc>
        <w:tc>
          <w:tcPr>
            <w:tcW w:w="1304"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M6 and M12</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M6-24</w:t>
            </w:r>
          </w:p>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M12</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760"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N4,000</w:t>
            </w:r>
          </w:p>
        </w:tc>
      </w:tr>
      <w:tr w:rsidR="00C462C8" w:rsidRPr="00C462C8" w:rsidTr="00C462C8">
        <w:tc>
          <w:tcPr>
            <w:tcW w:w="559"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9</w:t>
            </w:r>
          </w:p>
        </w:tc>
        <w:tc>
          <w:tcPr>
            <w:tcW w:w="2653"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Electric gear reduction motor</w:t>
            </w:r>
          </w:p>
        </w:tc>
        <w:tc>
          <w:tcPr>
            <w:tcW w:w="1284" w:type="dxa"/>
          </w:tcPr>
          <w:p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2hp, 100rpm, 1:12</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1 pc</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90,000</w:t>
            </w:r>
          </w:p>
        </w:tc>
        <w:tc>
          <w:tcPr>
            <w:tcW w:w="1760"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N90,000</w:t>
            </w:r>
          </w:p>
        </w:tc>
      </w:tr>
      <w:tr w:rsidR="00C462C8" w:rsidRPr="00C462C8" w:rsidTr="00C462C8">
        <w:tc>
          <w:tcPr>
            <w:tcW w:w="559"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10</w:t>
            </w:r>
          </w:p>
        </w:tc>
        <w:tc>
          <w:tcPr>
            <w:tcW w:w="2653"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Chain and sprocket</w:t>
            </w:r>
          </w:p>
        </w:tc>
        <w:tc>
          <w:tcPr>
            <w:tcW w:w="1284" w:type="dxa"/>
          </w:tcPr>
          <w:p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r w:rsidRPr="00C462C8">
              <w:rPr>
                <w:rFonts w:ascii="Times New Roman" w:eastAsia="Calibri" w:hAnsi="Times New Roman" w:cs="Times New Roman"/>
                <w:sz w:val="22"/>
                <w:szCs w:val="22"/>
              </w:rPr>
              <w:t>High Carbon steel</w:t>
            </w:r>
          </w:p>
        </w:tc>
        <w:tc>
          <w:tcPr>
            <w:tcW w:w="1304"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Same number of teeth</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 xml:space="preserve">4 </w:t>
            </w:r>
            <w:r w:rsidR="001D1E69">
              <w:rPr>
                <w:rFonts w:ascii="Times New Roman" w:eastAsia="Calibri" w:hAnsi="Times New Roman" w:cs="Times New Roman"/>
                <w:sz w:val="22"/>
                <w:szCs w:val="22"/>
              </w:rPr>
              <w:t>sprockets</w:t>
            </w:r>
            <w:r w:rsidRPr="00C462C8">
              <w:rPr>
                <w:rFonts w:ascii="Times New Roman" w:eastAsia="Calibri" w:hAnsi="Times New Roman" w:cs="Times New Roman"/>
                <w:sz w:val="22"/>
                <w:szCs w:val="22"/>
              </w:rPr>
              <w:t xml:space="preserve"> and 2 </w:t>
            </w:r>
            <w:r w:rsidR="001D1E69">
              <w:rPr>
                <w:rFonts w:ascii="Times New Roman" w:eastAsia="Calibri" w:hAnsi="Times New Roman" w:cs="Times New Roman"/>
                <w:sz w:val="22"/>
                <w:szCs w:val="22"/>
              </w:rPr>
              <w:t>chains</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5,000</w:t>
            </w:r>
          </w:p>
        </w:tc>
        <w:tc>
          <w:tcPr>
            <w:tcW w:w="1760"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N20,000</w:t>
            </w:r>
          </w:p>
        </w:tc>
      </w:tr>
      <w:tr w:rsidR="00C462C8" w:rsidRPr="00C462C8" w:rsidTr="00C462C8">
        <w:tc>
          <w:tcPr>
            <w:tcW w:w="559"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11</w:t>
            </w:r>
          </w:p>
        </w:tc>
        <w:tc>
          <w:tcPr>
            <w:tcW w:w="2653"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Spur gear</w:t>
            </w:r>
          </w:p>
        </w:tc>
        <w:tc>
          <w:tcPr>
            <w:tcW w:w="1284" w:type="dxa"/>
          </w:tcPr>
          <w:p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r w:rsidRPr="00C462C8">
              <w:rPr>
                <w:rFonts w:ascii="Times New Roman" w:eastAsia="Calibri" w:hAnsi="Times New Roman" w:cs="Times New Roman"/>
                <w:sz w:val="22"/>
                <w:szCs w:val="22"/>
              </w:rPr>
              <w:t>High Carbon steel</w:t>
            </w:r>
          </w:p>
        </w:tc>
        <w:tc>
          <w:tcPr>
            <w:tcW w:w="1304"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M2 40T</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2 pcs</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5,000</w:t>
            </w:r>
          </w:p>
        </w:tc>
        <w:tc>
          <w:tcPr>
            <w:tcW w:w="1760"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N10,000</w:t>
            </w:r>
          </w:p>
        </w:tc>
      </w:tr>
      <w:tr w:rsidR="00C462C8" w:rsidRPr="00C462C8" w:rsidTr="00C462C8">
        <w:tc>
          <w:tcPr>
            <w:tcW w:w="559"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12</w:t>
            </w:r>
          </w:p>
        </w:tc>
        <w:tc>
          <w:tcPr>
            <w:tcW w:w="2653"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Electrode</w:t>
            </w:r>
          </w:p>
        </w:tc>
        <w:tc>
          <w:tcPr>
            <w:tcW w:w="1284" w:type="dxa"/>
          </w:tcPr>
          <w:p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Guage 12</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1 pack</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4,000</w:t>
            </w:r>
          </w:p>
        </w:tc>
        <w:tc>
          <w:tcPr>
            <w:tcW w:w="1760"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N4,000</w:t>
            </w:r>
          </w:p>
        </w:tc>
      </w:tr>
      <w:tr w:rsidR="00C462C8" w:rsidRPr="00C462C8" w:rsidTr="00C462C8">
        <w:tc>
          <w:tcPr>
            <w:tcW w:w="559"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13</w:t>
            </w:r>
          </w:p>
        </w:tc>
        <w:tc>
          <w:tcPr>
            <w:tcW w:w="2653"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Cutting disc</w:t>
            </w:r>
          </w:p>
        </w:tc>
        <w:tc>
          <w:tcPr>
            <w:tcW w:w="1284" w:type="dxa"/>
          </w:tcPr>
          <w:p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2</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1,000</w:t>
            </w:r>
          </w:p>
        </w:tc>
        <w:tc>
          <w:tcPr>
            <w:tcW w:w="1760"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N2,000</w:t>
            </w:r>
          </w:p>
        </w:tc>
      </w:tr>
      <w:tr w:rsidR="00C462C8" w:rsidRPr="00C462C8" w:rsidTr="00C462C8">
        <w:tc>
          <w:tcPr>
            <w:tcW w:w="559"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14</w:t>
            </w:r>
          </w:p>
        </w:tc>
        <w:tc>
          <w:tcPr>
            <w:tcW w:w="2653"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Grinding disc</w:t>
            </w:r>
          </w:p>
        </w:tc>
        <w:tc>
          <w:tcPr>
            <w:tcW w:w="1284" w:type="dxa"/>
          </w:tcPr>
          <w:p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1</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1,500</w:t>
            </w:r>
          </w:p>
        </w:tc>
        <w:tc>
          <w:tcPr>
            <w:tcW w:w="1760"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N1,500</w:t>
            </w:r>
          </w:p>
        </w:tc>
      </w:tr>
      <w:tr w:rsidR="00C462C8" w:rsidRPr="00C462C8" w:rsidTr="00C462C8">
        <w:tc>
          <w:tcPr>
            <w:tcW w:w="559"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15</w:t>
            </w:r>
          </w:p>
        </w:tc>
        <w:tc>
          <w:tcPr>
            <w:tcW w:w="2653"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Hacksaw blade</w:t>
            </w:r>
          </w:p>
        </w:tc>
        <w:tc>
          <w:tcPr>
            <w:tcW w:w="1284" w:type="dxa"/>
          </w:tcPr>
          <w:p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5 pcs</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300</w:t>
            </w:r>
          </w:p>
        </w:tc>
        <w:tc>
          <w:tcPr>
            <w:tcW w:w="1760"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N1,500</w:t>
            </w:r>
          </w:p>
        </w:tc>
      </w:tr>
      <w:tr w:rsidR="00C462C8" w:rsidRPr="00C462C8" w:rsidTr="00C462C8">
        <w:tc>
          <w:tcPr>
            <w:tcW w:w="559"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16</w:t>
            </w:r>
          </w:p>
        </w:tc>
        <w:tc>
          <w:tcPr>
            <w:tcW w:w="2653"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Paints</w:t>
            </w:r>
          </w:p>
        </w:tc>
        <w:tc>
          <w:tcPr>
            <w:tcW w:w="1284" w:type="dxa"/>
          </w:tcPr>
          <w:p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760"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N8,500</w:t>
            </w:r>
          </w:p>
        </w:tc>
      </w:tr>
      <w:tr w:rsidR="00C462C8" w:rsidRPr="00C462C8" w:rsidTr="00C462C8">
        <w:tc>
          <w:tcPr>
            <w:tcW w:w="559"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17</w:t>
            </w:r>
          </w:p>
        </w:tc>
        <w:tc>
          <w:tcPr>
            <w:tcW w:w="2653"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Transport</w:t>
            </w:r>
          </w:p>
        </w:tc>
        <w:tc>
          <w:tcPr>
            <w:tcW w:w="1284" w:type="dxa"/>
          </w:tcPr>
          <w:p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760"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N5,000</w:t>
            </w:r>
          </w:p>
        </w:tc>
      </w:tr>
      <w:tr w:rsidR="00C462C8" w:rsidRPr="00C462C8" w:rsidTr="00C462C8">
        <w:tc>
          <w:tcPr>
            <w:tcW w:w="559"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18</w:t>
            </w:r>
          </w:p>
        </w:tc>
        <w:tc>
          <w:tcPr>
            <w:tcW w:w="2653"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Miscellaneous</w:t>
            </w:r>
          </w:p>
        </w:tc>
        <w:tc>
          <w:tcPr>
            <w:tcW w:w="1284" w:type="dxa"/>
          </w:tcPr>
          <w:p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760"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N15,000</w:t>
            </w:r>
          </w:p>
        </w:tc>
      </w:tr>
      <w:tr w:rsidR="00C462C8" w:rsidRPr="00C462C8" w:rsidTr="00C462C8">
        <w:tc>
          <w:tcPr>
            <w:tcW w:w="559"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19</w:t>
            </w:r>
          </w:p>
        </w:tc>
        <w:tc>
          <w:tcPr>
            <w:tcW w:w="2653"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Workmanship</w:t>
            </w:r>
          </w:p>
        </w:tc>
        <w:tc>
          <w:tcPr>
            <w:tcW w:w="1284" w:type="dxa"/>
          </w:tcPr>
          <w:p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760"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N100,000</w:t>
            </w:r>
          </w:p>
        </w:tc>
      </w:tr>
      <w:tr w:rsidR="00C462C8" w:rsidRPr="00C462C8" w:rsidTr="00C462C8">
        <w:tc>
          <w:tcPr>
            <w:tcW w:w="559"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lastRenderedPageBreak/>
              <w:t>20</w:t>
            </w:r>
          </w:p>
        </w:tc>
        <w:tc>
          <w:tcPr>
            <w:tcW w:w="2653"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Bushing</w:t>
            </w:r>
          </w:p>
        </w:tc>
        <w:tc>
          <w:tcPr>
            <w:tcW w:w="1284" w:type="dxa"/>
          </w:tcPr>
          <w:p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760"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N5,000</w:t>
            </w:r>
          </w:p>
        </w:tc>
      </w:tr>
      <w:tr w:rsidR="00C462C8" w:rsidRPr="00C462C8" w:rsidTr="00C462C8">
        <w:tc>
          <w:tcPr>
            <w:tcW w:w="559"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21</w:t>
            </w:r>
          </w:p>
        </w:tc>
        <w:tc>
          <w:tcPr>
            <w:tcW w:w="2653"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Flanges</w:t>
            </w:r>
          </w:p>
        </w:tc>
        <w:tc>
          <w:tcPr>
            <w:tcW w:w="1284" w:type="dxa"/>
          </w:tcPr>
          <w:p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760"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N5,000</w:t>
            </w:r>
          </w:p>
        </w:tc>
      </w:tr>
      <w:tr w:rsidR="00C462C8" w:rsidRPr="00C462C8" w:rsidTr="00C462C8">
        <w:tc>
          <w:tcPr>
            <w:tcW w:w="559"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22</w:t>
            </w:r>
          </w:p>
        </w:tc>
        <w:tc>
          <w:tcPr>
            <w:tcW w:w="2653"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 xml:space="preserve">Wires and </w:t>
            </w:r>
            <w:r w:rsidR="001D1E69">
              <w:rPr>
                <w:rFonts w:ascii="Times New Roman" w:eastAsia="Calibri" w:hAnsi="Times New Roman" w:cs="Times New Roman"/>
                <w:sz w:val="22"/>
                <w:szCs w:val="22"/>
              </w:rPr>
              <w:t xml:space="preserve">a </w:t>
            </w:r>
            <w:r w:rsidRPr="00C462C8">
              <w:rPr>
                <w:rFonts w:ascii="Times New Roman" w:eastAsia="Calibri" w:hAnsi="Times New Roman" w:cs="Times New Roman"/>
                <w:sz w:val="22"/>
                <w:szCs w:val="22"/>
              </w:rPr>
              <w:t>socket</w:t>
            </w:r>
          </w:p>
        </w:tc>
        <w:tc>
          <w:tcPr>
            <w:tcW w:w="1284" w:type="dxa"/>
          </w:tcPr>
          <w:p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2.5mm and 1.5mm</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2.5mm-8 yards</w:t>
            </w:r>
          </w:p>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1.5mm-4 yards</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760"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N5,600</w:t>
            </w:r>
          </w:p>
        </w:tc>
      </w:tr>
      <w:tr w:rsidR="00C462C8" w:rsidRPr="00C462C8" w:rsidTr="00C462C8">
        <w:tc>
          <w:tcPr>
            <w:tcW w:w="559"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p>
        </w:tc>
        <w:tc>
          <w:tcPr>
            <w:tcW w:w="2653"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p>
        </w:tc>
        <w:tc>
          <w:tcPr>
            <w:tcW w:w="1284" w:type="dxa"/>
          </w:tcPr>
          <w:p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rsidR="00C462C8" w:rsidRPr="00C462C8" w:rsidRDefault="00C462C8" w:rsidP="00C462C8">
            <w:pPr>
              <w:tabs>
                <w:tab w:val="left" w:pos="2085"/>
              </w:tabs>
              <w:spacing w:after="0" w:line="240" w:lineRule="auto"/>
              <w:rPr>
                <w:rFonts w:ascii="Times New Roman" w:eastAsia="Calibri" w:hAnsi="Times New Roman" w:cs="Times New Roman"/>
                <w:sz w:val="22"/>
                <w:szCs w:val="22"/>
              </w:rPr>
            </w:pP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Total</w:t>
            </w:r>
          </w:p>
        </w:tc>
        <w:tc>
          <w:tcPr>
            <w:tcW w:w="1284" w:type="dxa"/>
          </w:tcPr>
          <w:p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760" w:type="dxa"/>
          </w:tcPr>
          <w:p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390,000</w:t>
            </w:r>
          </w:p>
        </w:tc>
      </w:tr>
    </w:tbl>
    <w:p w:rsidR="00C462C8" w:rsidRDefault="00C462C8" w:rsidP="00C65407">
      <w:pPr>
        <w:tabs>
          <w:tab w:val="left" w:pos="2085"/>
        </w:tabs>
        <w:spacing w:after="0" w:line="276" w:lineRule="auto"/>
        <w:jc w:val="both"/>
        <w:rPr>
          <w:rFonts w:ascii="Times New Roman" w:hAnsi="Times New Roman" w:cs="Times New Roman"/>
          <w:sz w:val="22"/>
          <w:szCs w:val="22"/>
        </w:rPr>
      </w:pPr>
    </w:p>
    <w:p w:rsidR="00CD7F1C" w:rsidRDefault="00CD7F1C" w:rsidP="00EB7DE8">
      <w:pPr>
        <w:spacing w:line="276" w:lineRule="auto"/>
        <w:jc w:val="both"/>
        <w:rPr>
          <w:rFonts w:ascii="Times New Roman" w:hAnsi="Times New Roman" w:cs="Times New Roman"/>
          <w:b/>
          <w:bCs/>
        </w:rPr>
      </w:pPr>
    </w:p>
    <w:p w:rsidR="005F3B7C" w:rsidRPr="005F3B7C" w:rsidRDefault="005F3B7C" w:rsidP="005F3B7C">
      <w:pPr>
        <w:spacing w:line="276" w:lineRule="auto"/>
        <w:jc w:val="both"/>
        <w:rPr>
          <w:rFonts w:ascii="Times New Roman" w:hAnsi="Times New Roman" w:cs="Times New Roman"/>
          <w:sz w:val="22"/>
          <w:szCs w:val="22"/>
        </w:rPr>
      </w:pPr>
      <w:r w:rsidRPr="005F3B7C">
        <w:rPr>
          <w:rFonts w:ascii="Times New Roman" w:hAnsi="Times New Roman" w:cs="Times New Roman"/>
          <w:sz w:val="22"/>
          <w:szCs w:val="22"/>
        </w:rPr>
        <w:t xml:space="preserve">The results </w:t>
      </w:r>
      <w:r>
        <w:rPr>
          <w:rFonts w:ascii="Times New Roman" w:hAnsi="Times New Roman" w:cs="Times New Roman"/>
          <w:sz w:val="22"/>
          <w:szCs w:val="22"/>
        </w:rPr>
        <w:t xml:space="preserve">of </w:t>
      </w:r>
      <w:r w:rsidRPr="005F3B7C">
        <w:rPr>
          <w:rFonts w:ascii="Times New Roman" w:hAnsi="Times New Roman" w:cs="Times New Roman"/>
          <w:sz w:val="22"/>
          <w:szCs w:val="22"/>
        </w:rPr>
        <w:t xml:space="preserve">the design, simulation, and fabrication show that the coconut </w:t>
      </w:r>
      <w:proofErr w:type="spellStart"/>
      <w:r w:rsidRPr="005F3B7C">
        <w:rPr>
          <w:rFonts w:ascii="Times New Roman" w:hAnsi="Times New Roman" w:cs="Times New Roman"/>
          <w:sz w:val="22"/>
          <w:szCs w:val="22"/>
        </w:rPr>
        <w:t>dehusking</w:t>
      </w:r>
      <w:proofErr w:type="spellEnd"/>
      <w:r w:rsidRPr="005F3B7C">
        <w:rPr>
          <w:rFonts w:ascii="Times New Roman" w:hAnsi="Times New Roman" w:cs="Times New Roman"/>
          <w:sz w:val="22"/>
          <w:szCs w:val="22"/>
        </w:rPr>
        <w:t xml:space="preserve"> machine developed in this study works well and is more effective than many existing machines. During the design stage, the main mechanical values were calculated, and a 2 hp geared electric motor was chosen to give about 45 Nm of torque to drive the two rollers. This amount of torque is enough to remove the tough coconut husk. The frame and shafts were also sized based on the loads expected during operation, so the machine would be strong and stable when in use. This gave a good base for building the machine.</w:t>
      </w:r>
    </w:p>
    <w:p w:rsidR="005F3B7C" w:rsidRPr="005F3B7C" w:rsidRDefault="005F3B7C" w:rsidP="005F3B7C">
      <w:pPr>
        <w:spacing w:line="276" w:lineRule="auto"/>
        <w:jc w:val="both"/>
        <w:rPr>
          <w:rFonts w:ascii="Times New Roman" w:hAnsi="Times New Roman" w:cs="Times New Roman"/>
          <w:sz w:val="22"/>
          <w:szCs w:val="22"/>
        </w:rPr>
      </w:pPr>
      <w:r w:rsidRPr="005F3B7C">
        <w:rPr>
          <w:rFonts w:ascii="Times New Roman" w:hAnsi="Times New Roman" w:cs="Times New Roman"/>
          <w:sz w:val="22"/>
          <w:szCs w:val="22"/>
        </w:rPr>
        <w:t>The simulation results supported the design. The motion simulation showed that the rollers can rotate freely without blocking, and that the blades can grip the husk properly without causing problems. The structural simulation also showed that important parts like the frame and shafts can carry the working loads without damage. This means the machine is strong enough before even building it. Using simulation in this way helps to improve performance and reduce the risk of failure before making the real machine.</w:t>
      </w:r>
      <w:r>
        <w:rPr>
          <w:rFonts w:ascii="Times New Roman" w:hAnsi="Times New Roman" w:cs="Times New Roman"/>
          <w:sz w:val="22"/>
          <w:szCs w:val="22"/>
        </w:rPr>
        <w:t xml:space="preserve"> </w:t>
      </w:r>
      <w:r w:rsidRPr="005F3B7C">
        <w:rPr>
          <w:rFonts w:ascii="Times New Roman" w:hAnsi="Times New Roman" w:cs="Times New Roman"/>
          <w:sz w:val="22"/>
          <w:szCs w:val="22"/>
        </w:rPr>
        <w:t xml:space="preserve">After fabrication and testing, the machine was able to </w:t>
      </w:r>
      <w:proofErr w:type="spellStart"/>
      <w:r w:rsidRPr="005F3B7C">
        <w:rPr>
          <w:rFonts w:ascii="Times New Roman" w:hAnsi="Times New Roman" w:cs="Times New Roman"/>
          <w:sz w:val="22"/>
          <w:szCs w:val="22"/>
        </w:rPr>
        <w:t>dehusk</w:t>
      </w:r>
      <w:proofErr w:type="spellEnd"/>
      <w:r w:rsidRPr="005F3B7C">
        <w:rPr>
          <w:rFonts w:ascii="Times New Roman" w:hAnsi="Times New Roman" w:cs="Times New Roman"/>
          <w:sz w:val="22"/>
          <w:szCs w:val="22"/>
        </w:rPr>
        <w:t xml:space="preserve"> about 200 to 250 coconuts per hour. The husk was removed well, and there was very little damage to the coconut shell and meat. This result is better than many recent studies. For example, </w:t>
      </w:r>
      <w:proofErr w:type="spellStart"/>
      <w:r w:rsidRPr="005F3B7C">
        <w:rPr>
          <w:rFonts w:ascii="Times New Roman" w:hAnsi="Times New Roman" w:cs="Times New Roman"/>
          <w:sz w:val="22"/>
          <w:szCs w:val="22"/>
        </w:rPr>
        <w:t>Adedipe</w:t>
      </w:r>
      <w:proofErr w:type="spellEnd"/>
      <w:r w:rsidRPr="005F3B7C">
        <w:rPr>
          <w:rFonts w:ascii="Times New Roman" w:hAnsi="Times New Roman" w:cs="Times New Roman"/>
          <w:sz w:val="22"/>
          <w:szCs w:val="22"/>
        </w:rPr>
        <w:t xml:space="preserve"> (2024) reported a cost-effective machine that took about 96 seconds per coconut, which is about 37 coconuts per hour, although this was still better than manual </w:t>
      </w:r>
      <w:proofErr w:type="spellStart"/>
      <w:r w:rsidRPr="005F3B7C">
        <w:rPr>
          <w:rFonts w:ascii="Times New Roman" w:hAnsi="Times New Roman" w:cs="Times New Roman"/>
          <w:sz w:val="22"/>
          <w:szCs w:val="22"/>
        </w:rPr>
        <w:t>dehusking</w:t>
      </w:r>
      <w:proofErr w:type="spellEnd"/>
      <w:r>
        <w:rPr>
          <w:rFonts w:ascii="Times New Roman" w:hAnsi="Times New Roman" w:cs="Times New Roman"/>
          <w:sz w:val="22"/>
          <w:szCs w:val="22"/>
        </w:rPr>
        <w:t>,</w:t>
      </w:r>
      <w:r w:rsidRPr="005F3B7C">
        <w:rPr>
          <w:rFonts w:ascii="Times New Roman" w:hAnsi="Times New Roman" w:cs="Times New Roman"/>
          <w:sz w:val="22"/>
          <w:szCs w:val="22"/>
        </w:rPr>
        <w:t xml:space="preserve"> </w:t>
      </w:r>
      <w:r>
        <w:rPr>
          <w:rFonts w:ascii="Times New Roman" w:hAnsi="Times New Roman" w:cs="Times New Roman"/>
          <w:sz w:val="22"/>
          <w:szCs w:val="22"/>
        </w:rPr>
        <w:t>which</w:t>
      </w:r>
      <w:r w:rsidRPr="005F3B7C">
        <w:rPr>
          <w:rFonts w:ascii="Times New Roman" w:hAnsi="Times New Roman" w:cs="Times New Roman"/>
          <w:sz w:val="22"/>
          <w:szCs w:val="22"/>
        </w:rPr>
        <w:t xml:space="preserve"> takes about 165 seconds per nut. Another study in Nigeria reported a mechanised machine that could </w:t>
      </w:r>
      <w:proofErr w:type="spellStart"/>
      <w:r w:rsidRPr="005F3B7C">
        <w:rPr>
          <w:rFonts w:ascii="Times New Roman" w:hAnsi="Times New Roman" w:cs="Times New Roman"/>
          <w:sz w:val="22"/>
          <w:szCs w:val="22"/>
        </w:rPr>
        <w:t>dehusk</w:t>
      </w:r>
      <w:proofErr w:type="spellEnd"/>
      <w:r w:rsidRPr="005F3B7C">
        <w:rPr>
          <w:rFonts w:ascii="Times New Roman" w:hAnsi="Times New Roman" w:cs="Times New Roman"/>
          <w:sz w:val="22"/>
          <w:szCs w:val="22"/>
        </w:rPr>
        <w:t xml:space="preserve"> about 120 coconuts per hour with 90% efficiency using spiked rollers and a 1.5 hp motor. Compared to these, the present machine shows a much higher output.</w:t>
      </w:r>
    </w:p>
    <w:p w:rsidR="005F3B7C" w:rsidRPr="005F3B7C" w:rsidRDefault="005F3B7C" w:rsidP="005F3B7C">
      <w:pPr>
        <w:spacing w:line="276" w:lineRule="auto"/>
        <w:jc w:val="both"/>
        <w:rPr>
          <w:rFonts w:ascii="Times New Roman" w:hAnsi="Times New Roman" w:cs="Times New Roman"/>
          <w:sz w:val="22"/>
          <w:szCs w:val="22"/>
        </w:rPr>
      </w:pPr>
      <w:r w:rsidRPr="005F3B7C">
        <w:rPr>
          <w:rFonts w:ascii="Times New Roman" w:hAnsi="Times New Roman" w:cs="Times New Roman"/>
          <w:sz w:val="22"/>
          <w:szCs w:val="22"/>
        </w:rPr>
        <w:t xml:space="preserve">Recent reviews also show that most mechanised coconut </w:t>
      </w:r>
      <w:proofErr w:type="spellStart"/>
      <w:r w:rsidRPr="005F3B7C">
        <w:rPr>
          <w:rFonts w:ascii="Times New Roman" w:hAnsi="Times New Roman" w:cs="Times New Roman"/>
          <w:sz w:val="22"/>
          <w:szCs w:val="22"/>
        </w:rPr>
        <w:t>dehusking</w:t>
      </w:r>
      <w:proofErr w:type="spellEnd"/>
      <w:r w:rsidRPr="005F3B7C">
        <w:rPr>
          <w:rFonts w:ascii="Times New Roman" w:hAnsi="Times New Roman" w:cs="Times New Roman"/>
          <w:sz w:val="22"/>
          <w:szCs w:val="22"/>
        </w:rPr>
        <w:t xml:space="preserve"> machines can handle between 80 and 200 coconuts per hour, depending on their design and power. </w:t>
      </w:r>
      <w:proofErr w:type="spellStart"/>
      <w:r w:rsidRPr="005F3B7C">
        <w:rPr>
          <w:rFonts w:ascii="Times New Roman" w:hAnsi="Times New Roman" w:cs="Times New Roman"/>
          <w:sz w:val="22"/>
          <w:szCs w:val="22"/>
        </w:rPr>
        <w:t>Owuama</w:t>
      </w:r>
      <w:proofErr w:type="spellEnd"/>
      <w:r w:rsidRPr="005F3B7C">
        <w:rPr>
          <w:rFonts w:ascii="Times New Roman" w:hAnsi="Times New Roman" w:cs="Times New Roman"/>
          <w:sz w:val="22"/>
          <w:szCs w:val="22"/>
        </w:rPr>
        <w:t xml:space="preserve"> et al. (2025) reported that semi-automatic spiked roller machines usually fall within this range, while more advanced automatic machines can reach up to about 271 coconuts per hour in ideal conditions. This means that the performance of the present machine is within the upper range of modern designs, even though it uses a simple mechanism and materials that can be maintained locally.</w:t>
      </w:r>
      <w:r>
        <w:rPr>
          <w:rFonts w:ascii="Times New Roman" w:hAnsi="Times New Roman" w:cs="Times New Roman"/>
          <w:sz w:val="22"/>
          <w:szCs w:val="22"/>
        </w:rPr>
        <w:t xml:space="preserve"> </w:t>
      </w:r>
      <w:r w:rsidRPr="005F3B7C">
        <w:rPr>
          <w:rFonts w:ascii="Times New Roman" w:hAnsi="Times New Roman" w:cs="Times New Roman"/>
          <w:sz w:val="22"/>
          <w:szCs w:val="22"/>
        </w:rPr>
        <w:t>When compared with other designs, both strengths and weaknesses can be seen. Machines that use spiked rollers are good at removing husk, but they often crack the coconut shell, especially when the coconuts are not the same size. Olorunfemi et al. (2022) reported that although spiked machines can give good efficiency, controlling the force between the husk and shell is still a challenge. In contrast, the roller-blade system used in this study removes the husk in a more controlled way, and during testing, less shell breakage was observed.</w:t>
      </w:r>
      <w:r>
        <w:rPr>
          <w:rFonts w:ascii="Times New Roman" w:hAnsi="Times New Roman" w:cs="Times New Roman"/>
          <w:sz w:val="22"/>
          <w:szCs w:val="22"/>
        </w:rPr>
        <w:t xml:space="preserve"> </w:t>
      </w:r>
      <w:r w:rsidRPr="005F3B7C">
        <w:rPr>
          <w:rFonts w:ascii="Times New Roman" w:hAnsi="Times New Roman" w:cs="Times New Roman"/>
          <w:sz w:val="22"/>
          <w:szCs w:val="22"/>
        </w:rPr>
        <w:t>Also, when compared with dual-blade machines studied by Santos et al. (2025), which focused on usability and comfort for users, the present machine shows similar working ability but places more focus on mechanical efficiency and higher output. Santos and co-workers showed that user comfort and ease of use are important, and this suggests that adding more ergonomic features in future designs could further improve this machine.</w:t>
      </w:r>
    </w:p>
    <w:p w:rsidR="00CD7F1C" w:rsidRDefault="005F3B7C" w:rsidP="005F3B7C">
      <w:pPr>
        <w:spacing w:line="276" w:lineRule="auto"/>
        <w:jc w:val="both"/>
        <w:rPr>
          <w:rFonts w:ascii="Times New Roman" w:hAnsi="Times New Roman" w:cs="Times New Roman"/>
          <w:b/>
          <w:bCs/>
        </w:rPr>
      </w:pPr>
      <w:r w:rsidRPr="005F3B7C">
        <w:rPr>
          <w:rFonts w:ascii="Times New Roman" w:hAnsi="Times New Roman" w:cs="Times New Roman"/>
          <w:sz w:val="22"/>
          <w:szCs w:val="22"/>
        </w:rPr>
        <w:lastRenderedPageBreak/>
        <w:t xml:space="preserve">Overall, the performance of the developed coconut </w:t>
      </w:r>
      <w:proofErr w:type="spellStart"/>
      <w:r w:rsidRPr="005F3B7C">
        <w:rPr>
          <w:rFonts w:ascii="Times New Roman" w:hAnsi="Times New Roman" w:cs="Times New Roman"/>
          <w:sz w:val="22"/>
          <w:szCs w:val="22"/>
        </w:rPr>
        <w:t>dehusking</w:t>
      </w:r>
      <w:proofErr w:type="spellEnd"/>
      <w:r w:rsidRPr="005F3B7C">
        <w:rPr>
          <w:rFonts w:ascii="Times New Roman" w:hAnsi="Times New Roman" w:cs="Times New Roman"/>
          <w:sz w:val="22"/>
          <w:szCs w:val="22"/>
        </w:rPr>
        <w:t xml:space="preserve"> machine shows that combining design, simulation, and fabrication is an effective way to produce a simple and useful machine for local use. The machine works faster than many existing designs, reduces human effort, and is safer than manual </w:t>
      </w:r>
      <w:proofErr w:type="spellStart"/>
      <w:r w:rsidRPr="005F3B7C">
        <w:rPr>
          <w:rFonts w:ascii="Times New Roman" w:hAnsi="Times New Roman" w:cs="Times New Roman"/>
          <w:sz w:val="22"/>
          <w:szCs w:val="22"/>
        </w:rPr>
        <w:t>dehusking</w:t>
      </w:r>
      <w:proofErr w:type="spellEnd"/>
      <w:r w:rsidRPr="005F3B7C">
        <w:rPr>
          <w:rFonts w:ascii="Times New Roman" w:hAnsi="Times New Roman" w:cs="Times New Roman"/>
          <w:sz w:val="22"/>
          <w:szCs w:val="22"/>
        </w:rPr>
        <w:t>. However, there is still room for improvement, such as better blade shapes, adjustable feeding for different coconut sizes, and improved comfort for the operator. Future work could also look at using renewable energy, like solar power, so the machine can be used in areas without reliable electricity.</w:t>
      </w:r>
    </w:p>
    <w:p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CONCLUSION</w:t>
      </w:r>
    </w:p>
    <w:p w:rsidR="009B25FC" w:rsidRPr="00AE0A0F" w:rsidRDefault="005F3B7C" w:rsidP="005F3B7C">
      <w:pPr>
        <w:jc w:val="both"/>
        <w:rPr>
          <w:rFonts w:ascii="Times New Roman" w:hAnsi="Times New Roman" w:cs="Times New Roman"/>
          <w:sz w:val="22"/>
          <w:szCs w:val="22"/>
        </w:rPr>
        <w:sectPr w:rsidR="009B25FC" w:rsidRPr="00AE0A0F" w:rsidSect="005F3B7C">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20" w:footer="720" w:gutter="0"/>
          <w:cols w:space="720"/>
          <w:docGrid w:linePitch="360"/>
        </w:sectPr>
      </w:pPr>
      <w:r w:rsidRPr="005F3B7C">
        <w:rPr>
          <w:rFonts w:ascii="Times New Roman" w:hAnsi="Times New Roman" w:cs="Times New Roman"/>
          <w:sz w:val="22"/>
          <w:szCs w:val="22"/>
        </w:rPr>
        <w:t xml:space="preserve">This study successfully designed, simulated, and fabricated a coconut </w:t>
      </w:r>
      <w:proofErr w:type="spellStart"/>
      <w:r w:rsidRPr="005F3B7C">
        <w:rPr>
          <w:rFonts w:ascii="Times New Roman" w:hAnsi="Times New Roman" w:cs="Times New Roman"/>
          <w:sz w:val="22"/>
          <w:szCs w:val="22"/>
        </w:rPr>
        <w:t>dehusking</w:t>
      </w:r>
      <w:proofErr w:type="spellEnd"/>
      <w:r w:rsidRPr="005F3B7C">
        <w:rPr>
          <w:rFonts w:ascii="Times New Roman" w:hAnsi="Times New Roman" w:cs="Times New Roman"/>
          <w:sz w:val="22"/>
          <w:szCs w:val="22"/>
        </w:rPr>
        <w:t xml:space="preserve"> machine that can remove coconut husks faster, safer, and with less effort than manual methods. The design calculations helped in selecting suitable machine parts, especially the 2 hp geared motor, which provided enough torque to drive the rollers for effective </w:t>
      </w:r>
      <w:proofErr w:type="spellStart"/>
      <w:r w:rsidRPr="005F3B7C">
        <w:rPr>
          <w:rFonts w:ascii="Times New Roman" w:hAnsi="Times New Roman" w:cs="Times New Roman"/>
          <w:sz w:val="22"/>
          <w:szCs w:val="22"/>
        </w:rPr>
        <w:t>dehusking</w:t>
      </w:r>
      <w:proofErr w:type="spellEnd"/>
      <w:r w:rsidRPr="005F3B7C">
        <w:rPr>
          <w:rFonts w:ascii="Times New Roman" w:hAnsi="Times New Roman" w:cs="Times New Roman"/>
          <w:sz w:val="22"/>
          <w:szCs w:val="22"/>
        </w:rPr>
        <w:t>. The CAD modelling and simulations confirmed that the machine parts could move smoothly and withstand the expected working loads without failure.</w:t>
      </w:r>
      <w:r>
        <w:rPr>
          <w:rFonts w:ascii="Times New Roman" w:hAnsi="Times New Roman" w:cs="Times New Roman"/>
          <w:sz w:val="22"/>
          <w:szCs w:val="22"/>
        </w:rPr>
        <w:t xml:space="preserve"> </w:t>
      </w:r>
      <w:r w:rsidRPr="005F3B7C">
        <w:rPr>
          <w:rFonts w:ascii="Times New Roman" w:hAnsi="Times New Roman" w:cs="Times New Roman"/>
          <w:sz w:val="22"/>
          <w:szCs w:val="22"/>
        </w:rPr>
        <w:t xml:space="preserve">The fabricated prototype performed well during testing and achieved a </w:t>
      </w:r>
      <w:proofErr w:type="spellStart"/>
      <w:r w:rsidRPr="005F3B7C">
        <w:rPr>
          <w:rFonts w:ascii="Times New Roman" w:hAnsi="Times New Roman" w:cs="Times New Roman"/>
          <w:sz w:val="22"/>
          <w:szCs w:val="22"/>
        </w:rPr>
        <w:t>dehusking</w:t>
      </w:r>
      <w:proofErr w:type="spellEnd"/>
      <w:r w:rsidRPr="005F3B7C">
        <w:rPr>
          <w:rFonts w:ascii="Times New Roman" w:hAnsi="Times New Roman" w:cs="Times New Roman"/>
          <w:sz w:val="22"/>
          <w:szCs w:val="22"/>
        </w:rPr>
        <w:t xml:space="preserve"> capacity of about 200 to 250 coconuts per hour. The roller-blade mechanism was able to remove the husk effectively while causing little damage to the coconut shell and kernel. This shows that the machine can improve productivity and reduce operator fatigue compared to traditional hand methods and many existing mechanised designs.</w:t>
      </w:r>
      <w:r>
        <w:rPr>
          <w:rFonts w:ascii="Times New Roman" w:hAnsi="Times New Roman" w:cs="Times New Roman"/>
          <w:sz w:val="22"/>
          <w:szCs w:val="22"/>
        </w:rPr>
        <w:t xml:space="preserve"> </w:t>
      </w:r>
      <w:r w:rsidRPr="005F3B7C">
        <w:rPr>
          <w:rFonts w:ascii="Times New Roman" w:hAnsi="Times New Roman" w:cs="Times New Roman"/>
          <w:sz w:val="22"/>
          <w:szCs w:val="22"/>
        </w:rPr>
        <w:t xml:space="preserve">Overall, the results prove that integrating analytical design, computer simulation, and practical fabrication is an effective approach for developing simple and affordable agricultural processing machines. The developed coconut </w:t>
      </w:r>
      <w:proofErr w:type="spellStart"/>
      <w:r w:rsidRPr="005F3B7C">
        <w:rPr>
          <w:rFonts w:ascii="Times New Roman" w:hAnsi="Times New Roman" w:cs="Times New Roman"/>
          <w:sz w:val="22"/>
          <w:szCs w:val="22"/>
        </w:rPr>
        <w:t>dehusking</w:t>
      </w:r>
      <w:proofErr w:type="spellEnd"/>
      <w:r w:rsidRPr="005F3B7C">
        <w:rPr>
          <w:rFonts w:ascii="Times New Roman" w:hAnsi="Times New Roman" w:cs="Times New Roman"/>
          <w:sz w:val="22"/>
          <w:szCs w:val="22"/>
        </w:rPr>
        <w:t xml:space="preserve"> machine is therefore suitable for small- and medium-scale coconut processors, especially in developing regions where low-cost and locally maintainable equipment is needed.</w:t>
      </w:r>
    </w:p>
    <w:p w:rsidR="009B25FC" w:rsidRPr="00AE0A0F" w:rsidRDefault="00D61A86">
      <w:pPr>
        <w:rPr>
          <w:rFonts w:ascii="Times New Roman" w:hAnsi="Times New Roman" w:cs="Times New Roman"/>
          <w:b/>
          <w:bCs/>
        </w:rPr>
      </w:pPr>
      <w:r w:rsidRPr="00AE0A0F">
        <w:rPr>
          <w:rFonts w:ascii="Times New Roman" w:hAnsi="Times New Roman" w:cs="Times New Roman"/>
          <w:b/>
          <w:bCs/>
        </w:rPr>
        <w:lastRenderedPageBreak/>
        <w:t>RECOMMENDATION</w:t>
      </w:r>
    </w:p>
    <w:p w:rsidR="009B25FC" w:rsidRDefault="00FB7A88" w:rsidP="00FB7A88">
      <w:pPr>
        <w:pStyle w:val="NormalWeb"/>
        <w:jc w:val="both"/>
        <w:rPr>
          <w:sz w:val="22"/>
          <w:szCs w:val="22"/>
        </w:rPr>
      </w:pPr>
      <w:r w:rsidRPr="00FB7A88">
        <w:rPr>
          <w:sz w:val="22"/>
          <w:szCs w:val="22"/>
        </w:rPr>
        <w:t xml:space="preserve">Based on the results of this study, several improvements and future directions are suggested to further enhance the performance and usefulness of the developed coconut </w:t>
      </w:r>
      <w:proofErr w:type="spellStart"/>
      <w:r w:rsidRPr="00FB7A88">
        <w:rPr>
          <w:sz w:val="22"/>
          <w:szCs w:val="22"/>
        </w:rPr>
        <w:t>dehusking</w:t>
      </w:r>
      <w:proofErr w:type="spellEnd"/>
      <w:r w:rsidRPr="00FB7A88">
        <w:rPr>
          <w:sz w:val="22"/>
          <w:szCs w:val="22"/>
        </w:rPr>
        <w:t xml:space="preserve"> machine. The shape and material of the blades can be improved to make husk removal more efficient and to reduce wear during long-term use. Adding an adjustable feeding system or roller gap will help the machine handle coconuts of different sizes more easily and safely. The overall layout of the machine, including its height and operating position, can also be refined to improve user comfort and reduce strain during operation.</w:t>
      </w:r>
      <w:r>
        <w:rPr>
          <w:sz w:val="22"/>
          <w:szCs w:val="22"/>
        </w:rPr>
        <w:t xml:space="preserve"> </w:t>
      </w:r>
      <w:r w:rsidRPr="00FB7A88">
        <w:rPr>
          <w:sz w:val="22"/>
          <w:szCs w:val="22"/>
        </w:rPr>
        <w:t>Further testing of the machine over longer periods is recommended to better understand its durability, maintenance needs, and performance under real working conditions. Safety can be improved by adding protective covers around moving parts and including simple emergency stop features to protect the operator. It is also suggested that future versions of the machine explore the use of alternative power sources, such as solar or hybrid systems, so that the machine can be used in areas with limited access to electricity. With these improvements, the machine can be developed further for large-scale production and wider use by farmers and small coconut processors as an affordable and locally maintainable solution.</w:t>
      </w:r>
    </w:p>
    <w:p w:rsidR="00C02C10" w:rsidRDefault="00C02C10" w:rsidP="00FB7A88">
      <w:pPr>
        <w:pStyle w:val="NormalWeb"/>
        <w:jc w:val="both"/>
        <w:rPr>
          <w:sz w:val="22"/>
          <w:szCs w:val="22"/>
        </w:rPr>
      </w:pPr>
    </w:p>
    <w:p w:rsidR="00C02C10" w:rsidRPr="00A93FF0" w:rsidRDefault="00C02C10" w:rsidP="00C02C10">
      <w:pPr>
        <w:pStyle w:val="NormalWeb"/>
        <w:jc w:val="both"/>
        <w:rPr>
          <w:b/>
          <w:sz w:val="22"/>
          <w:szCs w:val="22"/>
        </w:rPr>
      </w:pPr>
      <w:r w:rsidRPr="00A93FF0">
        <w:rPr>
          <w:b/>
          <w:sz w:val="22"/>
          <w:szCs w:val="22"/>
        </w:rPr>
        <w:t>COMPETING INTERESTS DISCLAIMER:</w:t>
      </w:r>
    </w:p>
    <w:p w:rsidR="00C02C10" w:rsidRDefault="00C02C10" w:rsidP="00C02C10">
      <w:pPr>
        <w:pStyle w:val="NormalWeb"/>
        <w:jc w:val="both"/>
        <w:rPr>
          <w:sz w:val="22"/>
          <w:szCs w:val="22"/>
        </w:rPr>
      </w:pPr>
      <w:r w:rsidRPr="00C02C10">
        <w:rPr>
          <w:sz w:val="22"/>
          <w:szCs w:val="22"/>
        </w:rPr>
        <w:t>Authors have declared that they have no known competing financial interests OR non-financial interests OR personal relationships that could have appeared to influence the work reported in this paper.</w:t>
      </w:r>
    </w:p>
    <w:p w:rsidR="008D5F6A" w:rsidRDefault="008D5F6A" w:rsidP="00C02C10">
      <w:pPr>
        <w:pStyle w:val="NormalWeb"/>
        <w:jc w:val="both"/>
        <w:rPr>
          <w:sz w:val="22"/>
          <w:szCs w:val="22"/>
        </w:rPr>
      </w:pPr>
    </w:p>
    <w:p w:rsidR="008D5F6A" w:rsidRPr="00A93FF0" w:rsidRDefault="008D5F6A" w:rsidP="008D5F6A">
      <w:pPr>
        <w:rPr>
          <w:b/>
        </w:rPr>
      </w:pPr>
      <w:r w:rsidRPr="00A93FF0">
        <w:rPr>
          <w:b/>
        </w:rPr>
        <w:lastRenderedPageBreak/>
        <w:t>Disclaimer (Artificial intelligence)</w:t>
      </w:r>
    </w:p>
    <w:p w:rsidR="008D5F6A" w:rsidRPr="00EC30AE" w:rsidRDefault="008D5F6A" w:rsidP="008D5F6A">
      <w:r w:rsidRPr="00EC30AE">
        <w:t xml:space="preserve">Authors hereby declare that NO generative AI technologies such as Large Language Models (ChatGPT, COPILOT, etc.) and text-to-image generators have been used during the writing or editing of this manuscript. </w:t>
      </w:r>
    </w:p>
    <w:p w:rsidR="009B25FC" w:rsidRPr="00AE0A0F" w:rsidRDefault="00D61A86">
      <w:pPr>
        <w:spacing w:after="0" w:line="480" w:lineRule="auto"/>
        <w:jc w:val="both"/>
        <w:outlineLvl w:val="0"/>
        <w:rPr>
          <w:rFonts w:ascii="Times New Roman" w:eastAsia="Times New Roman" w:hAnsi="Times New Roman" w:cs="Times New Roman"/>
          <w:b/>
          <w:bCs/>
          <w:kern w:val="36"/>
        </w:rPr>
      </w:pPr>
      <w:r w:rsidRPr="00AE0A0F">
        <w:rPr>
          <w:rFonts w:ascii="Times New Roman" w:eastAsia="Times New Roman" w:hAnsi="Times New Roman" w:cs="Times New Roman"/>
          <w:b/>
          <w:bCs/>
          <w:kern w:val="36"/>
        </w:rPr>
        <w:t>REFERENCES</w:t>
      </w:r>
    </w:p>
    <w:p w:rsidR="00483203" w:rsidRPr="005D3A1B" w:rsidRDefault="00483203" w:rsidP="005D3A1B">
      <w:pPr>
        <w:pStyle w:val="ListParagraph"/>
        <w:numPr>
          <w:ilvl w:val="0"/>
          <w:numId w:val="18"/>
        </w:numPr>
        <w:spacing w:after="0" w:line="276" w:lineRule="auto"/>
        <w:jc w:val="both"/>
        <w:rPr>
          <w:rFonts w:ascii="Times New Roman" w:eastAsia="Times New Roman" w:hAnsi="Times New Roman" w:cs="Times New Roman"/>
          <w:kern w:val="0"/>
          <w:sz w:val="22"/>
          <w:szCs w:val="22"/>
        </w:rPr>
      </w:pPr>
      <w:r w:rsidRPr="005D3A1B">
        <w:rPr>
          <w:rFonts w:ascii="Times New Roman" w:eastAsia="Times New Roman" w:hAnsi="Times New Roman" w:cs="Times New Roman"/>
          <w:kern w:val="0"/>
          <w:sz w:val="22"/>
          <w:szCs w:val="22"/>
        </w:rPr>
        <w:t xml:space="preserve">Balaji, D. G., &amp; Abinaya, C. (2024). COCONUT: A VERSATILE AND MULTIPURPOSE CROP. KRISHI SCIENCE – </w:t>
      </w:r>
      <w:proofErr w:type="spellStart"/>
      <w:r w:rsidRPr="005D3A1B">
        <w:rPr>
          <w:rFonts w:ascii="Times New Roman" w:eastAsia="Times New Roman" w:hAnsi="Times New Roman" w:cs="Times New Roman"/>
          <w:kern w:val="0"/>
          <w:sz w:val="22"/>
          <w:szCs w:val="22"/>
        </w:rPr>
        <w:t>eMagazine</w:t>
      </w:r>
      <w:proofErr w:type="spellEnd"/>
      <w:r w:rsidRPr="005D3A1B">
        <w:rPr>
          <w:rFonts w:ascii="Times New Roman" w:eastAsia="Times New Roman" w:hAnsi="Times New Roman" w:cs="Times New Roman"/>
          <w:kern w:val="0"/>
          <w:sz w:val="22"/>
          <w:szCs w:val="22"/>
        </w:rPr>
        <w:t xml:space="preserve"> for Agricultural Sciences, 5(6). </w:t>
      </w:r>
      <w:hyperlink r:id="rId26" w:history="1">
        <w:r w:rsidRPr="005D3A1B">
          <w:rPr>
            <w:rStyle w:val="Hyperlink"/>
            <w:rFonts w:ascii="Times New Roman" w:eastAsia="Times New Roman" w:hAnsi="Times New Roman" w:cs="Times New Roman"/>
            <w:kern w:val="0"/>
            <w:sz w:val="22"/>
            <w:szCs w:val="22"/>
          </w:rPr>
          <w:t>https://www.researchgate.net/publication/381550813_COCONUT_A_VERSATILE_AND_MULTIPURPOSE_CROP</w:t>
        </w:r>
      </w:hyperlink>
    </w:p>
    <w:p w:rsidR="00483203" w:rsidRPr="005D3A1B" w:rsidRDefault="00483203" w:rsidP="005D3A1B">
      <w:pPr>
        <w:pStyle w:val="ListParagraph"/>
        <w:numPr>
          <w:ilvl w:val="0"/>
          <w:numId w:val="18"/>
        </w:numPr>
        <w:spacing w:after="0" w:line="276" w:lineRule="auto"/>
        <w:jc w:val="both"/>
        <w:rPr>
          <w:rFonts w:ascii="Times New Roman" w:eastAsia="Times New Roman" w:hAnsi="Times New Roman" w:cs="Times New Roman"/>
          <w:kern w:val="0"/>
          <w:sz w:val="22"/>
          <w:szCs w:val="22"/>
        </w:rPr>
      </w:pPr>
      <w:r w:rsidRPr="005D3A1B">
        <w:rPr>
          <w:rFonts w:ascii="Times New Roman" w:eastAsia="Times New Roman" w:hAnsi="Times New Roman" w:cs="Times New Roman"/>
          <w:kern w:val="0"/>
          <w:sz w:val="22"/>
          <w:szCs w:val="22"/>
        </w:rPr>
        <w:t xml:space="preserve">Satriardi, H. C. B., </w:t>
      </w:r>
      <w:proofErr w:type="spellStart"/>
      <w:r w:rsidRPr="005D3A1B">
        <w:rPr>
          <w:rFonts w:ascii="Times New Roman" w:eastAsia="Times New Roman" w:hAnsi="Times New Roman" w:cs="Times New Roman"/>
          <w:kern w:val="0"/>
          <w:sz w:val="22"/>
          <w:szCs w:val="22"/>
        </w:rPr>
        <w:t>Susilawati</w:t>
      </w:r>
      <w:proofErr w:type="spellEnd"/>
      <w:r w:rsidRPr="005D3A1B">
        <w:rPr>
          <w:rFonts w:ascii="Times New Roman" w:eastAsia="Times New Roman" w:hAnsi="Times New Roman" w:cs="Times New Roman"/>
          <w:kern w:val="0"/>
          <w:sz w:val="22"/>
          <w:szCs w:val="22"/>
        </w:rPr>
        <w:t xml:space="preserve">, A., &amp; Arief, D. (2016). Design of Coconut De-husking Machine Using Quality Function Deployment Method. Proceeding of Ocean, Mechanical and Aerospace -Science and Engineering-. </w:t>
      </w:r>
      <w:hyperlink r:id="rId27" w:history="1">
        <w:r w:rsidRPr="005D3A1B">
          <w:rPr>
            <w:rStyle w:val="Hyperlink"/>
            <w:rFonts w:ascii="Times New Roman" w:eastAsia="Times New Roman" w:hAnsi="Times New Roman" w:cs="Times New Roman"/>
            <w:kern w:val="0"/>
            <w:sz w:val="22"/>
            <w:szCs w:val="22"/>
          </w:rPr>
          <w:t>https://isomase.org/OMAse/Vol.3-2016/Section-5/3-9.pdf</w:t>
        </w:r>
      </w:hyperlink>
    </w:p>
    <w:p w:rsidR="00483203" w:rsidRPr="005D3A1B" w:rsidRDefault="00483203" w:rsidP="005D3A1B">
      <w:pPr>
        <w:pStyle w:val="ListParagraph"/>
        <w:numPr>
          <w:ilvl w:val="0"/>
          <w:numId w:val="18"/>
        </w:numPr>
        <w:spacing w:after="0" w:line="276" w:lineRule="auto"/>
        <w:jc w:val="both"/>
        <w:rPr>
          <w:rFonts w:ascii="Times New Roman" w:eastAsia="Times New Roman" w:hAnsi="Times New Roman" w:cs="Times New Roman"/>
          <w:kern w:val="0"/>
          <w:sz w:val="22"/>
          <w:szCs w:val="22"/>
        </w:rPr>
      </w:pPr>
      <w:r w:rsidRPr="005D3A1B">
        <w:rPr>
          <w:rFonts w:ascii="Times New Roman" w:eastAsia="Times New Roman" w:hAnsi="Times New Roman" w:cs="Times New Roman"/>
          <w:kern w:val="0"/>
          <w:sz w:val="22"/>
          <w:szCs w:val="22"/>
        </w:rPr>
        <w:t xml:space="preserve">Foale, M. (2003). The coconut odyssey: The bounteous possibilities of the tree of life. ACIAR Monograph No. 101. </w:t>
      </w:r>
      <w:hyperlink r:id="rId28" w:history="1">
        <w:r w:rsidRPr="005D3A1B">
          <w:rPr>
            <w:rStyle w:val="Hyperlink"/>
            <w:rFonts w:ascii="Times New Roman" w:eastAsia="Times New Roman" w:hAnsi="Times New Roman" w:cs="Times New Roman"/>
            <w:kern w:val="0"/>
            <w:sz w:val="22"/>
            <w:szCs w:val="22"/>
          </w:rPr>
          <w:t>https://www.aciar.gov.au/sites/default/files/legacy/node/453/mono101.pdf</w:t>
        </w:r>
      </w:hyperlink>
    </w:p>
    <w:p w:rsidR="00BC0BC1" w:rsidRPr="005D3A1B" w:rsidRDefault="00BC0BC1" w:rsidP="005D3A1B">
      <w:pPr>
        <w:pStyle w:val="ListParagraph"/>
        <w:numPr>
          <w:ilvl w:val="0"/>
          <w:numId w:val="18"/>
        </w:numPr>
        <w:spacing w:after="0" w:line="276" w:lineRule="auto"/>
        <w:jc w:val="both"/>
        <w:rPr>
          <w:rFonts w:ascii="Times New Roman" w:eastAsia="Times New Roman" w:hAnsi="Times New Roman" w:cs="Times New Roman"/>
          <w:kern w:val="0"/>
          <w:sz w:val="22"/>
          <w:szCs w:val="22"/>
        </w:rPr>
      </w:pPr>
      <w:r w:rsidRPr="005D3A1B">
        <w:rPr>
          <w:rFonts w:ascii="Times New Roman" w:eastAsia="Times New Roman" w:hAnsi="Times New Roman" w:cs="Times New Roman"/>
          <w:kern w:val="0"/>
          <w:sz w:val="22"/>
          <w:szCs w:val="22"/>
        </w:rPr>
        <w:t xml:space="preserve">Friday </w:t>
      </w:r>
      <w:proofErr w:type="spellStart"/>
      <w:r w:rsidRPr="005D3A1B">
        <w:rPr>
          <w:rFonts w:ascii="Times New Roman" w:eastAsia="Times New Roman" w:hAnsi="Times New Roman" w:cs="Times New Roman"/>
          <w:kern w:val="0"/>
          <w:sz w:val="22"/>
          <w:szCs w:val="22"/>
        </w:rPr>
        <w:t>Aje</w:t>
      </w:r>
      <w:proofErr w:type="spellEnd"/>
      <w:r w:rsidRPr="005D3A1B">
        <w:rPr>
          <w:rFonts w:ascii="Times New Roman" w:eastAsia="Times New Roman" w:hAnsi="Times New Roman" w:cs="Times New Roman"/>
          <w:kern w:val="0"/>
          <w:sz w:val="22"/>
          <w:szCs w:val="22"/>
        </w:rPr>
        <w:t xml:space="preserve"> </w:t>
      </w:r>
      <w:proofErr w:type="spellStart"/>
      <w:r w:rsidRPr="005D3A1B">
        <w:rPr>
          <w:rFonts w:ascii="Times New Roman" w:eastAsia="Times New Roman" w:hAnsi="Times New Roman" w:cs="Times New Roman"/>
          <w:kern w:val="0"/>
          <w:sz w:val="22"/>
          <w:szCs w:val="22"/>
        </w:rPr>
        <w:t>Ovat</w:t>
      </w:r>
      <w:proofErr w:type="spellEnd"/>
      <w:r w:rsidRPr="005D3A1B">
        <w:rPr>
          <w:rFonts w:ascii="Times New Roman" w:eastAsia="Times New Roman" w:hAnsi="Times New Roman" w:cs="Times New Roman"/>
          <w:kern w:val="0"/>
          <w:sz w:val="22"/>
          <w:szCs w:val="22"/>
        </w:rPr>
        <w:t xml:space="preserve">, </w:t>
      </w:r>
      <w:proofErr w:type="spellStart"/>
      <w:r w:rsidRPr="005D3A1B">
        <w:rPr>
          <w:rFonts w:ascii="Times New Roman" w:eastAsia="Times New Roman" w:hAnsi="Times New Roman" w:cs="Times New Roman"/>
          <w:kern w:val="0"/>
          <w:sz w:val="22"/>
          <w:szCs w:val="22"/>
        </w:rPr>
        <w:t>Aje</w:t>
      </w:r>
      <w:proofErr w:type="spellEnd"/>
      <w:r w:rsidRPr="005D3A1B">
        <w:rPr>
          <w:rFonts w:ascii="Times New Roman" w:eastAsia="Times New Roman" w:hAnsi="Times New Roman" w:cs="Times New Roman"/>
          <w:kern w:val="0"/>
          <w:sz w:val="22"/>
          <w:szCs w:val="22"/>
        </w:rPr>
        <w:t xml:space="preserve">, &amp; Simon </w:t>
      </w:r>
      <w:proofErr w:type="spellStart"/>
      <w:r w:rsidRPr="005D3A1B">
        <w:rPr>
          <w:rFonts w:ascii="Times New Roman" w:eastAsia="Times New Roman" w:hAnsi="Times New Roman" w:cs="Times New Roman"/>
          <w:kern w:val="0"/>
          <w:sz w:val="22"/>
          <w:szCs w:val="22"/>
        </w:rPr>
        <w:t>Ogbeche</w:t>
      </w:r>
      <w:proofErr w:type="spellEnd"/>
      <w:r w:rsidRPr="005D3A1B">
        <w:rPr>
          <w:rFonts w:ascii="Times New Roman" w:eastAsia="Times New Roman" w:hAnsi="Times New Roman" w:cs="Times New Roman"/>
          <w:kern w:val="0"/>
          <w:sz w:val="22"/>
          <w:szCs w:val="22"/>
        </w:rPr>
        <w:t xml:space="preserve"> </w:t>
      </w:r>
      <w:proofErr w:type="spellStart"/>
      <w:r w:rsidRPr="005D3A1B">
        <w:rPr>
          <w:rFonts w:ascii="Times New Roman" w:eastAsia="Times New Roman" w:hAnsi="Times New Roman" w:cs="Times New Roman"/>
          <w:kern w:val="0"/>
          <w:sz w:val="22"/>
          <w:szCs w:val="22"/>
        </w:rPr>
        <w:t>Odey</w:t>
      </w:r>
      <w:proofErr w:type="spellEnd"/>
      <w:r w:rsidRPr="005D3A1B">
        <w:rPr>
          <w:rFonts w:ascii="Times New Roman" w:eastAsia="Times New Roman" w:hAnsi="Times New Roman" w:cs="Times New Roman"/>
          <w:kern w:val="0"/>
          <w:sz w:val="22"/>
          <w:szCs w:val="22"/>
        </w:rPr>
        <w:t xml:space="preserve">. (2019, November 8). Development and Performance Evaluation of Coconut </w:t>
      </w:r>
      <w:proofErr w:type="spellStart"/>
      <w:r w:rsidRPr="005D3A1B">
        <w:rPr>
          <w:rFonts w:ascii="Times New Roman" w:eastAsia="Times New Roman" w:hAnsi="Times New Roman" w:cs="Times New Roman"/>
          <w:kern w:val="0"/>
          <w:sz w:val="22"/>
          <w:szCs w:val="22"/>
        </w:rPr>
        <w:t>Dehusking</w:t>
      </w:r>
      <w:proofErr w:type="spellEnd"/>
      <w:r w:rsidRPr="005D3A1B">
        <w:rPr>
          <w:rFonts w:ascii="Times New Roman" w:eastAsia="Times New Roman" w:hAnsi="Times New Roman" w:cs="Times New Roman"/>
          <w:kern w:val="0"/>
          <w:sz w:val="22"/>
          <w:szCs w:val="22"/>
        </w:rPr>
        <w:t xml:space="preserve"> Machine. ResearchGate; Elsevier. </w:t>
      </w:r>
      <w:hyperlink r:id="rId29" w:history="1">
        <w:r w:rsidRPr="005D3A1B">
          <w:rPr>
            <w:rStyle w:val="Hyperlink"/>
            <w:rFonts w:ascii="Times New Roman" w:eastAsia="Times New Roman" w:hAnsi="Times New Roman" w:cs="Times New Roman"/>
            <w:kern w:val="0"/>
            <w:sz w:val="22"/>
            <w:szCs w:val="22"/>
          </w:rPr>
          <w:t>https://www.researchgate.net/publication/337104188_Development_and_Performance_Evaluation_of_Coconut_Dehusking_Machine</w:t>
        </w:r>
      </w:hyperlink>
    </w:p>
    <w:p w:rsidR="00483203" w:rsidRPr="005D3A1B" w:rsidRDefault="00483203" w:rsidP="005D3A1B">
      <w:pPr>
        <w:pStyle w:val="ListParagraph"/>
        <w:numPr>
          <w:ilvl w:val="0"/>
          <w:numId w:val="18"/>
        </w:numPr>
        <w:spacing w:after="0" w:line="276" w:lineRule="auto"/>
        <w:jc w:val="both"/>
        <w:rPr>
          <w:rFonts w:ascii="Times New Roman" w:eastAsia="Times New Roman" w:hAnsi="Times New Roman" w:cs="Times New Roman"/>
          <w:kern w:val="0"/>
          <w:sz w:val="22"/>
          <w:szCs w:val="22"/>
        </w:rPr>
      </w:pPr>
      <w:proofErr w:type="spellStart"/>
      <w:r w:rsidRPr="005D3A1B">
        <w:rPr>
          <w:rFonts w:ascii="Times New Roman" w:eastAsia="Times New Roman" w:hAnsi="Times New Roman" w:cs="Times New Roman"/>
          <w:kern w:val="0"/>
          <w:sz w:val="22"/>
          <w:szCs w:val="22"/>
        </w:rPr>
        <w:t>Onyenanu</w:t>
      </w:r>
      <w:proofErr w:type="spellEnd"/>
      <w:r w:rsidRPr="005D3A1B">
        <w:rPr>
          <w:rFonts w:ascii="Times New Roman" w:eastAsia="Times New Roman" w:hAnsi="Times New Roman" w:cs="Times New Roman"/>
          <w:kern w:val="0"/>
          <w:sz w:val="22"/>
          <w:szCs w:val="22"/>
        </w:rPr>
        <w:t xml:space="preserve">, I. U., &amp; </w:t>
      </w:r>
      <w:proofErr w:type="spellStart"/>
      <w:r w:rsidRPr="005D3A1B">
        <w:rPr>
          <w:rFonts w:ascii="Times New Roman" w:eastAsia="Times New Roman" w:hAnsi="Times New Roman" w:cs="Times New Roman"/>
          <w:kern w:val="0"/>
          <w:sz w:val="22"/>
          <w:szCs w:val="22"/>
        </w:rPr>
        <w:t>Uwadibe</w:t>
      </w:r>
      <w:proofErr w:type="spellEnd"/>
      <w:r w:rsidRPr="005D3A1B">
        <w:rPr>
          <w:rFonts w:ascii="Times New Roman" w:eastAsia="Times New Roman" w:hAnsi="Times New Roman" w:cs="Times New Roman"/>
          <w:kern w:val="0"/>
          <w:sz w:val="22"/>
          <w:szCs w:val="22"/>
        </w:rPr>
        <w:t xml:space="preserve">, U. O. (2024). Development of a Cost-Effective Coconut </w:t>
      </w:r>
      <w:proofErr w:type="spellStart"/>
      <w:r w:rsidRPr="005D3A1B">
        <w:rPr>
          <w:rFonts w:ascii="Times New Roman" w:eastAsia="Times New Roman" w:hAnsi="Times New Roman" w:cs="Times New Roman"/>
          <w:kern w:val="0"/>
          <w:sz w:val="22"/>
          <w:szCs w:val="22"/>
        </w:rPr>
        <w:t>Dehusking</w:t>
      </w:r>
      <w:proofErr w:type="spellEnd"/>
      <w:r w:rsidRPr="005D3A1B">
        <w:rPr>
          <w:rFonts w:ascii="Times New Roman" w:eastAsia="Times New Roman" w:hAnsi="Times New Roman" w:cs="Times New Roman"/>
          <w:kern w:val="0"/>
          <w:sz w:val="22"/>
          <w:szCs w:val="22"/>
        </w:rPr>
        <w:t xml:space="preserve"> Machine. International Journal of Innovative Science and Research Technology. </w:t>
      </w:r>
      <w:hyperlink r:id="rId30" w:history="1">
        <w:r w:rsidRPr="005D3A1B">
          <w:rPr>
            <w:rStyle w:val="Hyperlink"/>
            <w:rFonts w:ascii="Times New Roman" w:eastAsia="Times New Roman" w:hAnsi="Times New Roman" w:cs="Times New Roman"/>
            <w:kern w:val="0"/>
            <w:sz w:val="22"/>
            <w:szCs w:val="22"/>
          </w:rPr>
          <w:t>https://doi.org/10.38124/ijisrt/ijisrt24apr2283</w:t>
        </w:r>
      </w:hyperlink>
    </w:p>
    <w:p w:rsidR="00483203" w:rsidRPr="005D3A1B" w:rsidRDefault="00483203" w:rsidP="005D3A1B">
      <w:pPr>
        <w:pStyle w:val="ListParagraph"/>
        <w:numPr>
          <w:ilvl w:val="0"/>
          <w:numId w:val="18"/>
        </w:numPr>
        <w:spacing w:after="0" w:line="276" w:lineRule="auto"/>
        <w:jc w:val="both"/>
        <w:rPr>
          <w:rFonts w:ascii="Times New Roman" w:eastAsia="Times New Roman" w:hAnsi="Times New Roman" w:cs="Times New Roman"/>
          <w:kern w:val="0"/>
          <w:sz w:val="22"/>
          <w:szCs w:val="22"/>
        </w:rPr>
      </w:pPr>
      <w:r w:rsidRPr="005D3A1B">
        <w:rPr>
          <w:rFonts w:ascii="Times New Roman" w:eastAsia="Times New Roman" w:hAnsi="Times New Roman" w:cs="Times New Roman"/>
          <w:kern w:val="0"/>
          <w:sz w:val="22"/>
          <w:szCs w:val="22"/>
        </w:rPr>
        <w:t xml:space="preserve">Kumar, S., &amp; Moses, S. C. (2023). Ergonomical Evaluation and Dynamic Performance of Pedal Operated Coconut </w:t>
      </w:r>
      <w:proofErr w:type="spellStart"/>
      <w:r w:rsidRPr="005D3A1B">
        <w:rPr>
          <w:rFonts w:ascii="Times New Roman" w:eastAsia="Times New Roman" w:hAnsi="Times New Roman" w:cs="Times New Roman"/>
          <w:kern w:val="0"/>
          <w:sz w:val="22"/>
          <w:szCs w:val="22"/>
        </w:rPr>
        <w:t>Dehusker</w:t>
      </w:r>
      <w:proofErr w:type="spellEnd"/>
      <w:r w:rsidRPr="005D3A1B">
        <w:rPr>
          <w:rFonts w:ascii="Times New Roman" w:eastAsia="Times New Roman" w:hAnsi="Times New Roman" w:cs="Times New Roman"/>
          <w:kern w:val="0"/>
          <w:sz w:val="22"/>
          <w:szCs w:val="22"/>
        </w:rPr>
        <w:t xml:space="preserve">. International Journal of Current Microbiology and Applied Sciences. </w:t>
      </w:r>
      <w:hyperlink r:id="rId31" w:history="1">
        <w:r w:rsidRPr="005D3A1B">
          <w:rPr>
            <w:rStyle w:val="Hyperlink"/>
            <w:rFonts w:ascii="Times New Roman" w:eastAsia="Times New Roman" w:hAnsi="Times New Roman" w:cs="Times New Roman"/>
            <w:kern w:val="0"/>
            <w:sz w:val="22"/>
            <w:szCs w:val="22"/>
          </w:rPr>
          <w:t>https://doi.org/10.20546/ijcmas.2023.1205.027</w:t>
        </w:r>
      </w:hyperlink>
    </w:p>
    <w:p w:rsidR="00483203" w:rsidRPr="005D3A1B" w:rsidRDefault="00483203" w:rsidP="005D3A1B">
      <w:pPr>
        <w:pStyle w:val="ListParagraph"/>
        <w:numPr>
          <w:ilvl w:val="0"/>
          <w:numId w:val="18"/>
        </w:numPr>
        <w:spacing w:after="0" w:line="276" w:lineRule="auto"/>
        <w:jc w:val="both"/>
        <w:rPr>
          <w:rFonts w:ascii="Times New Roman" w:eastAsia="Times New Roman" w:hAnsi="Times New Roman" w:cs="Times New Roman"/>
          <w:kern w:val="0"/>
          <w:sz w:val="22"/>
          <w:szCs w:val="22"/>
        </w:rPr>
      </w:pPr>
      <w:r w:rsidRPr="005D3A1B">
        <w:rPr>
          <w:rFonts w:ascii="Times New Roman" w:eastAsia="Times New Roman" w:hAnsi="Times New Roman" w:cs="Times New Roman"/>
          <w:kern w:val="0"/>
          <w:sz w:val="22"/>
          <w:szCs w:val="22"/>
        </w:rPr>
        <w:t>Library of Congress. (2019). Is a coconut a fruit, nut, or seed? https://www.loc.gov/everyday-mysteries/item/is-a-coconut-a-fruit-nut-or-seed//</w:t>
      </w:r>
    </w:p>
    <w:p w:rsidR="00BC0BC1" w:rsidRPr="005D3A1B" w:rsidRDefault="00BC0BC1" w:rsidP="005D3A1B">
      <w:pPr>
        <w:pStyle w:val="ListParagraph"/>
        <w:numPr>
          <w:ilvl w:val="0"/>
          <w:numId w:val="18"/>
        </w:numPr>
        <w:spacing w:after="0" w:line="276" w:lineRule="auto"/>
        <w:jc w:val="both"/>
        <w:rPr>
          <w:rFonts w:ascii="Times New Roman" w:eastAsia="Times New Roman" w:hAnsi="Times New Roman" w:cs="Times New Roman"/>
          <w:kern w:val="0"/>
          <w:sz w:val="22"/>
          <w:szCs w:val="22"/>
        </w:rPr>
      </w:pPr>
      <w:r w:rsidRPr="005D3A1B">
        <w:rPr>
          <w:rFonts w:ascii="Times New Roman" w:eastAsia="Times New Roman" w:hAnsi="Times New Roman" w:cs="Times New Roman"/>
          <w:kern w:val="0"/>
          <w:sz w:val="22"/>
          <w:szCs w:val="22"/>
        </w:rPr>
        <w:t xml:space="preserve">Naik, L. (2020, April 13). </w:t>
      </w:r>
      <w:r w:rsidRPr="005D3A1B">
        <w:rPr>
          <w:rFonts w:ascii="Times New Roman" w:eastAsia="Times New Roman" w:hAnsi="Times New Roman" w:cs="Times New Roman"/>
          <w:i/>
          <w:iCs/>
          <w:kern w:val="0"/>
          <w:sz w:val="22"/>
          <w:szCs w:val="22"/>
        </w:rPr>
        <w:t xml:space="preserve">Manually Operated Coconut </w:t>
      </w:r>
      <w:proofErr w:type="spellStart"/>
      <w:r w:rsidRPr="005D3A1B">
        <w:rPr>
          <w:rFonts w:ascii="Times New Roman" w:eastAsia="Times New Roman" w:hAnsi="Times New Roman" w:cs="Times New Roman"/>
          <w:i/>
          <w:iCs/>
          <w:kern w:val="0"/>
          <w:sz w:val="22"/>
          <w:szCs w:val="22"/>
        </w:rPr>
        <w:t>Dehusking</w:t>
      </w:r>
      <w:proofErr w:type="spellEnd"/>
      <w:r w:rsidRPr="005D3A1B">
        <w:rPr>
          <w:rFonts w:ascii="Times New Roman" w:eastAsia="Times New Roman" w:hAnsi="Times New Roman" w:cs="Times New Roman"/>
          <w:i/>
          <w:iCs/>
          <w:kern w:val="0"/>
          <w:sz w:val="22"/>
          <w:szCs w:val="22"/>
        </w:rPr>
        <w:t xml:space="preserve"> Machine for Rural Agriculturist</w:t>
      </w:r>
      <w:r w:rsidRPr="005D3A1B">
        <w:rPr>
          <w:rFonts w:ascii="Times New Roman" w:eastAsia="Times New Roman" w:hAnsi="Times New Roman" w:cs="Times New Roman"/>
          <w:kern w:val="0"/>
          <w:sz w:val="22"/>
          <w:szCs w:val="22"/>
        </w:rPr>
        <w:t xml:space="preserve">. Academia.edu; Zenodo. </w:t>
      </w:r>
      <w:hyperlink r:id="rId32" w:history="1">
        <w:r w:rsidRPr="005D3A1B">
          <w:rPr>
            <w:rStyle w:val="Hyperlink"/>
            <w:rFonts w:ascii="Times New Roman" w:eastAsia="Times New Roman" w:hAnsi="Times New Roman" w:cs="Times New Roman"/>
            <w:kern w:val="0"/>
            <w:sz w:val="22"/>
            <w:szCs w:val="22"/>
          </w:rPr>
          <w:t>https://www.academia.edu/79492673/Manually_Operated_Coconut_Dehusking_Machine_for_Rural_Agriculturist</w:t>
        </w:r>
      </w:hyperlink>
    </w:p>
    <w:p w:rsidR="00BC0BC1" w:rsidRPr="005D3A1B" w:rsidRDefault="00BC0BC1" w:rsidP="005D3A1B">
      <w:pPr>
        <w:pStyle w:val="ListParagraph"/>
        <w:numPr>
          <w:ilvl w:val="0"/>
          <w:numId w:val="18"/>
        </w:numPr>
        <w:spacing w:after="0" w:line="276" w:lineRule="auto"/>
        <w:jc w:val="both"/>
        <w:rPr>
          <w:rFonts w:ascii="Times New Roman" w:eastAsia="Times New Roman" w:hAnsi="Times New Roman" w:cs="Times New Roman"/>
          <w:kern w:val="0"/>
          <w:sz w:val="22"/>
          <w:szCs w:val="22"/>
        </w:rPr>
      </w:pPr>
      <w:proofErr w:type="spellStart"/>
      <w:r w:rsidRPr="005D3A1B">
        <w:rPr>
          <w:rFonts w:ascii="Times New Roman" w:eastAsia="Times New Roman" w:hAnsi="Times New Roman" w:cs="Times New Roman"/>
          <w:kern w:val="0"/>
          <w:sz w:val="22"/>
          <w:szCs w:val="22"/>
        </w:rPr>
        <w:t>Naliapara</w:t>
      </w:r>
      <w:proofErr w:type="spellEnd"/>
      <w:r w:rsidRPr="005D3A1B">
        <w:rPr>
          <w:rFonts w:ascii="Times New Roman" w:eastAsia="Times New Roman" w:hAnsi="Times New Roman" w:cs="Times New Roman"/>
          <w:kern w:val="0"/>
          <w:sz w:val="22"/>
          <w:szCs w:val="22"/>
        </w:rPr>
        <w:t xml:space="preserve">, V. A., </w:t>
      </w:r>
      <w:proofErr w:type="spellStart"/>
      <w:r w:rsidRPr="005D3A1B">
        <w:rPr>
          <w:rFonts w:ascii="Times New Roman" w:eastAsia="Times New Roman" w:hAnsi="Times New Roman" w:cs="Times New Roman"/>
          <w:kern w:val="0"/>
          <w:sz w:val="22"/>
          <w:szCs w:val="22"/>
        </w:rPr>
        <w:t>Gojiya</w:t>
      </w:r>
      <w:proofErr w:type="spellEnd"/>
      <w:r w:rsidRPr="005D3A1B">
        <w:rPr>
          <w:rFonts w:ascii="Times New Roman" w:eastAsia="Times New Roman" w:hAnsi="Times New Roman" w:cs="Times New Roman"/>
          <w:kern w:val="0"/>
          <w:sz w:val="22"/>
          <w:szCs w:val="22"/>
        </w:rPr>
        <w:t xml:space="preserve">, D. K., Dobariya, U. D., &amp; Vyas, D. M. (2022). The Technological Developments in Power Operated Coconut (Cocos nucifera L.) </w:t>
      </w:r>
      <w:proofErr w:type="spellStart"/>
      <w:r w:rsidRPr="005D3A1B">
        <w:rPr>
          <w:rFonts w:ascii="Times New Roman" w:eastAsia="Times New Roman" w:hAnsi="Times New Roman" w:cs="Times New Roman"/>
          <w:kern w:val="0"/>
          <w:sz w:val="22"/>
          <w:szCs w:val="22"/>
        </w:rPr>
        <w:t>Dehusking</w:t>
      </w:r>
      <w:proofErr w:type="spellEnd"/>
      <w:r w:rsidRPr="005D3A1B">
        <w:rPr>
          <w:rFonts w:ascii="Times New Roman" w:eastAsia="Times New Roman" w:hAnsi="Times New Roman" w:cs="Times New Roman"/>
          <w:kern w:val="0"/>
          <w:sz w:val="22"/>
          <w:szCs w:val="22"/>
        </w:rPr>
        <w:t xml:space="preserve"> and </w:t>
      </w:r>
      <w:proofErr w:type="spellStart"/>
      <w:r w:rsidRPr="005D3A1B">
        <w:rPr>
          <w:rFonts w:ascii="Times New Roman" w:eastAsia="Times New Roman" w:hAnsi="Times New Roman" w:cs="Times New Roman"/>
          <w:kern w:val="0"/>
          <w:sz w:val="22"/>
          <w:szCs w:val="22"/>
        </w:rPr>
        <w:t>Deshelling</w:t>
      </w:r>
      <w:proofErr w:type="spellEnd"/>
      <w:r w:rsidRPr="005D3A1B">
        <w:rPr>
          <w:rFonts w:ascii="Times New Roman" w:eastAsia="Times New Roman" w:hAnsi="Times New Roman" w:cs="Times New Roman"/>
          <w:kern w:val="0"/>
          <w:sz w:val="22"/>
          <w:szCs w:val="22"/>
        </w:rPr>
        <w:t xml:space="preserve"> Machines: A Review. </w:t>
      </w:r>
      <w:r w:rsidRPr="005D3A1B">
        <w:rPr>
          <w:rFonts w:ascii="Times New Roman" w:eastAsia="Times New Roman" w:hAnsi="Times New Roman" w:cs="Times New Roman"/>
          <w:i/>
          <w:iCs/>
          <w:kern w:val="0"/>
          <w:sz w:val="22"/>
          <w:szCs w:val="22"/>
        </w:rPr>
        <w:t>Current Journal of Applied Science and Technology</w:t>
      </w:r>
      <w:r w:rsidRPr="005D3A1B">
        <w:rPr>
          <w:rFonts w:ascii="Times New Roman" w:eastAsia="Times New Roman" w:hAnsi="Times New Roman" w:cs="Times New Roman"/>
          <w:kern w:val="0"/>
          <w:sz w:val="22"/>
          <w:szCs w:val="22"/>
        </w:rPr>
        <w:t>, 46–62. https://doi.org/10.9734/cjast/2022/v41i2431770</w:t>
      </w:r>
    </w:p>
    <w:p w:rsidR="00483203" w:rsidRPr="005D3A1B" w:rsidRDefault="00483203" w:rsidP="005D3A1B">
      <w:pPr>
        <w:pStyle w:val="ListParagraph"/>
        <w:numPr>
          <w:ilvl w:val="0"/>
          <w:numId w:val="18"/>
        </w:numPr>
        <w:spacing w:after="0" w:line="276" w:lineRule="auto"/>
        <w:jc w:val="both"/>
        <w:rPr>
          <w:rFonts w:ascii="Times New Roman" w:eastAsia="Times New Roman" w:hAnsi="Times New Roman" w:cs="Times New Roman"/>
          <w:kern w:val="0"/>
          <w:sz w:val="22"/>
          <w:szCs w:val="22"/>
        </w:rPr>
      </w:pPr>
      <w:r w:rsidRPr="005D3A1B">
        <w:rPr>
          <w:rFonts w:ascii="Times New Roman" w:eastAsia="Times New Roman" w:hAnsi="Times New Roman" w:cs="Times New Roman"/>
          <w:kern w:val="0"/>
          <w:sz w:val="22"/>
          <w:szCs w:val="22"/>
        </w:rPr>
        <w:t xml:space="preserve">Krishnakumar, V., Thampan, P. K., &amp; Nair, M. A. (Eds.). (2018). The Coconut Palm (Cocos nucifera L.) - Research and Development Perspectives. Springer Singapore. </w:t>
      </w:r>
      <w:hyperlink r:id="rId33" w:history="1">
        <w:r w:rsidRPr="005D3A1B">
          <w:rPr>
            <w:rStyle w:val="Hyperlink"/>
            <w:rFonts w:ascii="Times New Roman" w:eastAsia="Times New Roman" w:hAnsi="Times New Roman" w:cs="Times New Roman"/>
            <w:kern w:val="0"/>
            <w:sz w:val="22"/>
            <w:szCs w:val="22"/>
          </w:rPr>
          <w:t>https://doi.org/10.1007/978-981-13-2754-4</w:t>
        </w:r>
      </w:hyperlink>
    </w:p>
    <w:p w:rsidR="00483203" w:rsidRPr="005D3A1B" w:rsidRDefault="00483203" w:rsidP="005D3A1B">
      <w:pPr>
        <w:pStyle w:val="ListParagraph"/>
        <w:numPr>
          <w:ilvl w:val="0"/>
          <w:numId w:val="18"/>
        </w:numPr>
        <w:spacing w:after="0" w:line="276" w:lineRule="auto"/>
        <w:jc w:val="both"/>
        <w:rPr>
          <w:rFonts w:ascii="Times New Roman" w:eastAsia="Times New Roman" w:hAnsi="Times New Roman" w:cs="Times New Roman"/>
          <w:kern w:val="0"/>
          <w:sz w:val="22"/>
          <w:szCs w:val="22"/>
        </w:rPr>
      </w:pPr>
      <w:bookmarkStart w:id="2" w:name="_GoBack"/>
      <w:r w:rsidRPr="005D3A1B">
        <w:rPr>
          <w:rFonts w:ascii="Times New Roman" w:eastAsia="Times New Roman" w:hAnsi="Times New Roman" w:cs="Times New Roman"/>
          <w:kern w:val="0"/>
          <w:sz w:val="22"/>
          <w:szCs w:val="22"/>
        </w:rPr>
        <w:t xml:space="preserve">Oladele, I. O., Adelani, S. O., Makinde-Isola, B. A., &amp; Omotosho, T. F. (2022). Coconut/coir fibres, their composites and applications. In Plant Fibres, Their Composites, and Applications (pp. 181–208) </w:t>
      </w:r>
      <w:hyperlink r:id="rId34" w:history="1">
        <w:r w:rsidRPr="005D3A1B">
          <w:rPr>
            <w:rStyle w:val="Hyperlink"/>
            <w:rFonts w:ascii="Times New Roman" w:eastAsia="Times New Roman" w:hAnsi="Times New Roman" w:cs="Times New Roman"/>
            <w:kern w:val="0"/>
            <w:sz w:val="22"/>
            <w:szCs w:val="22"/>
          </w:rPr>
          <w:t>https://doi.org/10.1016/b978-0-12-824528-6.00004-7</w:t>
        </w:r>
      </w:hyperlink>
    </w:p>
    <w:p w:rsidR="00483203" w:rsidRPr="005D3A1B" w:rsidRDefault="00483203" w:rsidP="005D3A1B">
      <w:pPr>
        <w:pStyle w:val="ListParagraph"/>
        <w:numPr>
          <w:ilvl w:val="0"/>
          <w:numId w:val="18"/>
        </w:numPr>
        <w:spacing w:after="0" w:line="276" w:lineRule="auto"/>
        <w:jc w:val="both"/>
        <w:rPr>
          <w:rFonts w:ascii="Times New Roman" w:eastAsia="Times New Roman" w:hAnsi="Times New Roman" w:cs="Times New Roman"/>
          <w:kern w:val="0"/>
          <w:sz w:val="22"/>
          <w:szCs w:val="22"/>
        </w:rPr>
      </w:pPr>
      <w:r w:rsidRPr="005D3A1B">
        <w:rPr>
          <w:rFonts w:ascii="Times New Roman" w:eastAsia="Times New Roman" w:hAnsi="Times New Roman" w:cs="Times New Roman"/>
          <w:kern w:val="0"/>
          <w:sz w:val="22"/>
          <w:szCs w:val="22"/>
        </w:rPr>
        <w:t xml:space="preserve">Olorunfemi, B. J., </w:t>
      </w:r>
      <w:proofErr w:type="spellStart"/>
      <w:r w:rsidRPr="005D3A1B">
        <w:rPr>
          <w:rFonts w:ascii="Times New Roman" w:eastAsia="Times New Roman" w:hAnsi="Times New Roman" w:cs="Times New Roman"/>
          <w:kern w:val="0"/>
          <w:sz w:val="22"/>
          <w:szCs w:val="22"/>
        </w:rPr>
        <w:t>Olumilua</w:t>
      </w:r>
      <w:proofErr w:type="spellEnd"/>
      <w:r w:rsidRPr="005D3A1B">
        <w:rPr>
          <w:rFonts w:ascii="Times New Roman" w:eastAsia="Times New Roman" w:hAnsi="Times New Roman" w:cs="Times New Roman"/>
          <w:kern w:val="0"/>
          <w:sz w:val="22"/>
          <w:szCs w:val="22"/>
        </w:rPr>
        <w:t xml:space="preserve">, A. E., Kayode, S. E., &amp; </w:t>
      </w:r>
      <w:proofErr w:type="spellStart"/>
      <w:r w:rsidRPr="005D3A1B">
        <w:rPr>
          <w:rFonts w:ascii="Times New Roman" w:eastAsia="Times New Roman" w:hAnsi="Times New Roman" w:cs="Times New Roman"/>
          <w:kern w:val="0"/>
          <w:sz w:val="22"/>
          <w:szCs w:val="22"/>
        </w:rPr>
        <w:t>Arounsoro</w:t>
      </w:r>
      <w:proofErr w:type="spellEnd"/>
      <w:r w:rsidRPr="005D3A1B">
        <w:rPr>
          <w:rFonts w:ascii="Times New Roman" w:eastAsia="Times New Roman" w:hAnsi="Times New Roman" w:cs="Times New Roman"/>
          <w:kern w:val="0"/>
          <w:sz w:val="22"/>
          <w:szCs w:val="22"/>
        </w:rPr>
        <w:t xml:space="preserve">, A. A. (2022). Development of a Modified </w:t>
      </w:r>
      <w:proofErr w:type="spellStart"/>
      <w:r w:rsidRPr="005D3A1B">
        <w:rPr>
          <w:rFonts w:ascii="Times New Roman" w:eastAsia="Times New Roman" w:hAnsi="Times New Roman" w:cs="Times New Roman"/>
          <w:kern w:val="0"/>
          <w:sz w:val="22"/>
          <w:szCs w:val="22"/>
        </w:rPr>
        <w:t>Dehusking</w:t>
      </w:r>
      <w:proofErr w:type="spellEnd"/>
      <w:r w:rsidRPr="005D3A1B">
        <w:rPr>
          <w:rFonts w:ascii="Times New Roman" w:eastAsia="Times New Roman" w:hAnsi="Times New Roman" w:cs="Times New Roman"/>
          <w:kern w:val="0"/>
          <w:sz w:val="22"/>
          <w:szCs w:val="22"/>
        </w:rPr>
        <w:t xml:space="preserve"> Machine for Local Varieties of Coconut. COVENANT JOURNAL </w:t>
      </w:r>
      <w:r w:rsidRPr="005D3A1B">
        <w:rPr>
          <w:rFonts w:ascii="Times New Roman" w:eastAsia="Times New Roman" w:hAnsi="Times New Roman" w:cs="Times New Roman"/>
          <w:kern w:val="0"/>
          <w:sz w:val="22"/>
          <w:szCs w:val="22"/>
        </w:rPr>
        <w:lastRenderedPageBreak/>
        <w:t xml:space="preserve">of ENGINEERING TECHNOLOGY, 6(1). </w:t>
      </w:r>
      <w:hyperlink r:id="rId35" w:history="1">
        <w:r w:rsidRPr="005D3A1B">
          <w:rPr>
            <w:rStyle w:val="Hyperlink"/>
            <w:rFonts w:ascii="Times New Roman" w:eastAsia="Times New Roman" w:hAnsi="Times New Roman" w:cs="Times New Roman"/>
            <w:kern w:val="0"/>
            <w:sz w:val="22"/>
            <w:szCs w:val="22"/>
          </w:rPr>
          <w:t>https://journals.covenantuniversity.edu.ng/index.php/cjet/article/view/3040</w:t>
        </w:r>
      </w:hyperlink>
    </w:p>
    <w:p w:rsidR="00483203" w:rsidRPr="005D3A1B" w:rsidRDefault="00483203" w:rsidP="005D3A1B">
      <w:pPr>
        <w:pStyle w:val="ListParagraph"/>
        <w:numPr>
          <w:ilvl w:val="0"/>
          <w:numId w:val="18"/>
        </w:numPr>
        <w:spacing w:after="0" w:line="276" w:lineRule="auto"/>
        <w:jc w:val="both"/>
        <w:rPr>
          <w:rFonts w:ascii="Times New Roman" w:eastAsia="Times New Roman" w:hAnsi="Times New Roman" w:cs="Times New Roman"/>
          <w:kern w:val="0"/>
          <w:sz w:val="22"/>
          <w:szCs w:val="22"/>
        </w:rPr>
      </w:pPr>
      <w:proofErr w:type="spellStart"/>
      <w:r w:rsidRPr="005D3A1B">
        <w:rPr>
          <w:rFonts w:ascii="Times New Roman" w:eastAsia="Times New Roman" w:hAnsi="Times New Roman" w:cs="Times New Roman"/>
          <w:kern w:val="0"/>
          <w:sz w:val="22"/>
          <w:szCs w:val="22"/>
        </w:rPr>
        <w:t>Owoyemi</w:t>
      </w:r>
      <w:proofErr w:type="spellEnd"/>
      <w:r w:rsidRPr="005D3A1B">
        <w:rPr>
          <w:rFonts w:ascii="Times New Roman" w:eastAsia="Times New Roman" w:hAnsi="Times New Roman" w:cs="Times New Roman"/>
          <w:kern w:val="0"/>
          <w:sz w:val="22"/>
          <w:szCs w:val="22"/>
        </w:rPr>
        <w:t xml:space="preserve">, J. M., </w:t>
      </w:r>
      <w:proofErr w:type="spellStart"/>
      <w:r w:rsidRPr="005D3A1B">
        <w:rPr>
          <w:rFonts w:ascii="Times New Roman" w:eastAsia="Times New Roman" w:hAnsi="Times New Roman" w:cs="Times New Roman"/>
          <w:kern w:val="0"/>
          <w:sz w:val="22"/>
          <w:szCs w:val="22"/>
        </w:rPr>
        <w:t>Akinwamide</w:t>
      </w:r>
      <w:proofErr w:type="spellEnd"/>
      <w:r w:rsidRPr="005D3A1B">
        <w:rPr>
          <w:rFonts w:ascii="Times New Roman" w:eastAsia="Times New Roman" w:hAnsi="Times New Roman" w:cs="Times New Roman"/>
          <w:kern w:val="0"/>
          <w:sz w:val="22"/>
          <w:szCs w:val="22"/>
        </w:rPr>
        <w:t xml:space="preserve">, T. O., &amp; </w:t>
      </w:r>
      <w:proofErr w:type="spellStart"/>
      <w:r w:rsidRPr="005D3A1B">
        <w:rPr>
          <w:rFonts w:ascii="Times New Roman" w:eastAsia="Times New Roman" w:hAnsi="Times New Roman" w:cs="Times New Roman"/>
          <w:kern w:val="0"/>
          <w:sz w:val="22"/>
          <w:szCs w:val="22"/>
        </w:rPr>
        <w:t>Ibidokun</w:t>
      </w:r>
      <w:proofErr w:type="spellEnd"/>
      <w:r w:rsidRPr="005D3A1B">
        <w:rPr>
          <w:rFonts w:ascii="Times New Roman" w:eastAsia="Times New Roman" w:hAnsi="Times New Roman" w:cs="Times New Roman"/>
          <w:kern w:val="0"/>
          <w:sz w:val="22"/>
          <w:szCs w:val="22"/>
        </w:rPr>
        <w:t>, A. O. (2022). Development of coconut plantation in Nigeria; Problems and prospects. International Journal of Agriculture and Plant Science, 4(1), 58-66.</w:t>
      </w:r>
    </w:p>
    <w:p w:rsidR="00483203" w:rsidRPr="005D3A1B" w:rsidRDefault="00483203" w:rsidP="005D3A1B">
      <w:pPr>
        <w:pStyle w:val="ListParagraph"/>
        <w:numPr>
          <w:ilvl w:val="0"/>
          <w:numId w:val="18"/>
        </w:numPr>
        <w:spacing w:after="0" w:line="276" w:lineRule="auto"/>
        <w:jc w:val="both"/>
        <w:rPr>
          <w:rFonts w:ascii="Times New Roman" w:eastAsia="Times New Roman" w:hAnsi="Times New Roman" w:cs="Times New Roman"/>
          <w:kern w:val="0"/>
          <w:sz w:val="22"/>
          <w:szCs w:val="22"/>
        </w:rPr>
      </w:pPr>
      <w:r w:rsidRPr="005D3A1B">
        <w:rPr>
          <w:rFonts w:ascii="Times New Roman" w:eastAsia="Times New Roman" w:hAnsi="Times New Roman" w:cs="Times New Roman"/>
          <w:kern w:val="0"/>
          <w:sz w:val="22"/>
          <w:szCs w:val="22"/>
        </w:rPr>
        <w:t xml:space="preserve">Parmar, P. T., Singh, A. K., &amp; Borad, S. G. (2020). Coconut (Cocos nucifera). In B. Tanwar &amp; A. Goyal (Eds.), Oilseeds: Health Attributes and Food Applications (pp. 163–189). Springer Singapore. </w:t>
      </w:r>
      <w:hyperlink r:id="rId36" w:history="1">
        <w:r w:rsidRPr="005D3A1B">
          <w:rPr>
            <w:rStyle w:val="Hyperlink"/>
            <w:rFonts w:ascii="Times New Roman" w:eastAsia="Times New Roman" w:hAnsi="Times New Roman" w:cs="Times New Roman"/>
            <w:kern w:val="0"/>
            <w:sz w:val="22"/>
            <w:szCs w:val="22"/>
          </w:rPr>
          <w:t>https://doi.org/10.1007/978-981-15-4194-0_7</w:t>
        </w:r>
      </w:hyperlink>
    </w:p>
    <w:p w:rsidR="00483203" w:rsidRPr="005D3A1B" w:rsidRDefault="00483203" w:rsidP="005D3A1B">
      <w:pPr>
        <w:pStyle w:val="ListParagraph"/>
        <w:numPr>
          <w:ilvl w:val="0"/>
          <w:numId w:val="18"/>
        </w:numPr>
        <w:spacing w:after="0" w:line="276" w:lineRule="auto"/>
        <w:jc w:val="both"/>
        <w:rPr>
          <w:rFonts w:ascii="Times New Roman" w:eastAsia="Times New Roman" w:hAnsi="Times New Roman" w:cs="Times New Roman"/>
          <w:kern w:val="0"/>
          <w:sz w:val="22"/>
          <w:szCs w:val="22"/>
        </w:rPr>
      </w:pPr>
      <w:proofErr w:type="spellStart"/>
      <w:r w:rsidRPr="005D3A1B">
        <w:rPr>
          <w:rFonts w:ascii="Times New Roman" w:eastAsia="Times New Roman" w:hAnsi="Times New Roman" w:cs="Times New Roman"/>
          <w:kern w:val="0"/>
          <w:sz w:val="22"/>
          <w:szCs w:val="22"/>
        </w:rPr>
        <w:t>Piyathissa</w:t>
      </w:r>
      <w:proofErr w:type="spellEnd"/>
      <w:r w:rsidRPr="005D3A1B">
        <w:rPr>
          <w:rFonts w:ascii="Times New Roman" w:eastAsia="Times New Roman" w:hAnsi="Times New Roman" w:cs="Times New Roman"/>
          <w:kern w:val="0"/>
          <w:sz w:val="22"/>
          <w:szCs w:val="22"/>
        </w:rPr>
        <w:t xml:space="preserve">, S. D. S., &amp; </w:t>
      </w:r>
      <w:proofErr w:type="spellStart"/>
      <w:r w:rsidRPr="005D3A1B">
        <w:rPr>
          <w:rFonts w:ascii="Times New Roman" w:eastAsia="Times New Roman" w:hAnsi="Times New Roman" w:cs="Times New Roman"/>
          <w:kern w:val="0"/>
          <w:sz w:val="22"/>
          <w:szCs w:val="22"/>
        </w:rPr>
        <w:t>Kahandage</w:t>
      </w:r>
      <w:proofErr w:type="spellEnd"/>
      <w:r w:rsidRPr="005D3A1B">
        <w:rPr>
          <w:rFonts w:ascii="Times New Roman" w:eastAsia="Times New Roman" w:hAnsi="Times New Roman" w:cs="Times New Roman"/>
          <w:kern w:val="0"/>
          <w:sz w:val="22"/>
          <w:szCs w:val="22"/>
        </w:rPr>
        <w:t xml:space="preserve">, P. D. (2016). Introducing an appropriate mechanical way for Coconut </w:t>
      </w:r>
      <w:proofErr w:type="spellStart"/>
      <w:r w:rsidRPr="005D3A1B">
        <w:rPr>
          <w:rFonts w:ascii="Times New Roman" w:eastAsia="Times New Roman" w:hAnsi="Times New Roman" w:cs="Times New Roman"/>
          <w:kern w:val="0"/>
          <w:sz w:val="22"/>
          <w:szCs w:val="22"/>
        </w:rPr>
        <w:t>dehusking</w:t>
      </w:r>
      <w:proofErr w:type="spellEnd"/>
      <w:r w:rsidRPr="005D3A1B">
        <w:rPr>
          <w:rFonts w:ascii="Times New Roman" w:eastAsia="Times New Roman" w:hAnsi="Times New Roman" w:cs="Times New Roman"/>
          <w:kern w:val="0"/>
          <w:sz w:val="22"/>
          <w:szCs w:val="22"/>
        </w:rPr>
        <w:t xml:space="preserve">. Procedia Food Science, 6, 225–229. </w:t>
      </w:r>
      <w:hyperlink r:id="rId37" w:history="1">
        <w:r w:rsidRPr="005D3A1B">
          <w:rPr>
            <w:rStyle w:val="Hyperlink"/>
            <w:rFonts w:ascii="Times New Roman" w:eastAsia="Times New Roman" w:hAnsi="Times New Roman" w:cs="Times New Roman"/>
            <w:kern w:val="0"/>
            <w:sz w:val="22"/>
            <w:szCs w:val="22"/>
          </w:rPr>
          <w:t>https://doi.org/10.1016/j.profoo.2016.02.020</w:t>
        </w:r>
      </w:hyperlink>
    </w:p>
    <w:p w:rsidR="00BC0BC1" w:rsidRDefault="00483203" w:rsidP="005D3A1B">
      <w:pPr>
        <w:pStyle w:val="ListParagraph"/>
        <w:numPr>
          <w:ilvl w:val="0"/>
          <w:numId w:val="18"/>
        </w:numPr>
        <w:spacing w:after="0" w:line="276" w:lineRule="auto"/>
        <w:jc w:val="both"/>
      </w:pPr>
      <w:proofErr w:type="spellStart"/>
      <w:r w:rsidRPr="005D3A1B">
        <w:rPr>
          <w:rFonts w:ascii="Times New Roman" w:eastAsia="Times New Roman" w:hAnsi="Times New Roman" w:cs="Times New Roman"/>
          <w:kern w:val="0"/>
          <w:sz w:val="22"/>
          <w:szCs w:val="22"/>
        </w:rPr>
        <w:t>Sabale</w:t>
      </w:r>
      <w:proofErr w:type="spellEnd"/>
      <w:r w:rsidRPr="005D3A1B">
        <w:rPr>
          <w:rFonts w:ascii="Times New Roman" w:eastAsia="Times New Roman" w:hAnsi="Times New Roman" w:cs="Times New Roman"/>
          <w:kern w:val="0"/>
          <w:sz w:val="22"/>
          <w:szCs w:val="22"/>
        </w:rPr>
        <w:t xml:space="preserve">, R. M., &amp; Kolhe, K. P. (2016). Design and development of a coconut </w:t>
      </w:r>
      <w:proofErr w:type="spellStart"/>
      <w:r w:rsidRPr="005D3A1B">
        <w:rPr>
          <w:rFonts w:ascii="Times New Roman" w:eastAsia="Times New Roman" w:hAnsi="Times New Roman" w:cs="Times New Roman"/>
          <w:kern w:val="0"/>
          <w:sz w:val="22"/>
          <w:szCs w:val="22"/>
        </w:rPr>
        <w:t>dehusker</w:t>
      </w:r>
      <w:proofErr w:type="spellEnd"/>
      <w:r w:rsidRPr="005D3A1B">
        <w:rPr>
          <w:rFonts w:ascii="Times New Roman" w:eastAsia="Times New Roman" w:hAnsi="Times New Roman" w:cs="Times New Roman"/>
          <w:kern w:val="0"/>
          <w:sz w:val="22"/>
          <w:szCs w:val="22"/>
        </w:rPr>
        <w:t xml:space="preserve"> for small scale coir industry and marginal farmers. *International Journal of Engineering Research and Technology*, *5*(2).</w:t>
      </w:r>
      <w:r w:rsidR="005D3A1B">
        <w:rPr>
          <w:rFonts w:ascii="Times New Roman" w:eastAsia="Times New Roman" w:hAnsi="Times New Roman" w:cs="Times New Roman"/>
          <w:kern w:val="0"/>
          <w:sz w:val="22"/>
          <w:szCs w:val="22"/>
        </w:rPr>
        <w:t xml:space="preserve"> </w:t>
      </w:r>
      <w:r w:rsidR="00BC0BC1" w:rsidRPr="005D3A1B">
        <w:rPr>
          <w:rFonts w:ascii="Times New Roman" w:eastAsia="Times New Roman" w:hAnsi="Times New Roman" w:cs="Times New Roman"/>
          <w:i/>
          <w:iCs/>
          <w:kern w:val="0"/>
          <w:sz w:val="22"/>
          <w:szCs w:val="22"/>
        </w:rPr>
        <w:t>Science</w:t>
      </w:r>
      <w:r w:rsidR="00BC0BC1" w:rsidRPr="005D3A1B">
        <w:rPr>
          <w:rFonts w:ascii="Times New Roman" w:eastAsia="Times New Roman" w:hAnsi="Times New Roman" w:cs="Times New Roman"/>
          <w:kern w:val="0"/>
          <w:sz w:val="22"/>
          <w:szCs w:val="22"/>
        </w:rPr>
        <w:t xml:space="preserve">, </w:t>
      </w:r>
      <w:r w:rsidR="00BC0BC1" w:rsidRPr="005D3A1B">
        <w:rPr>
          <w:rFonts w:ascii="Times New Roman" w:eastAsia="Times New Roman" w:hAnsi="Times New Roman" w:cs="Times New Roman"/>
          <w:i/>
          <w:iCs/>
          <w:kern w:val="0"/>
          <w:sz w:val="22"/>
          <w:szCs w:val="22"/>
        </w:rPr>
        <w:t>1</w:t>
      </w:r>
      <w:r w:rsidR="00BC0BC1" w:rsidRPr="005D3A1B">
        <w:rPr>
          <w:rFonts w:ascii="Times New Roman" w:eastAsia="Times New Roman" w:hAnsi="Times New Roman" w:cs="Times New Roman"/>
          <w:kern w:val="0"/>
          <w:sz w:val="22"/>
          <w:szCs w:val="22"/>
        </w:rPr>
        <w:t xml:space="preserve">(2), 42–47. </w:t>
      </w:r>
      <w:hyperlink r:id="rId38" w:history="1">
        <w:r w:rsidR="00BC0BC1" w:rsidRPr="005D3A1B">
          <w:rPr>
            <w:rStyle w:val="Hyperlink"/>
            <w:rFonts w:ascii="Times New Roman" w:eastAsia="Times New Roman" w:hAnsi="Times New Roman" w:cs="Times New Roman"/>
            <w:kern w:val="0"/>
            <w:sz w:val="22"/>
            <w:szCs w:val="22"/>
          </w:rPr>
          <w:t>https://doi.org/10.29210/81063900</w:t>
        </w:r>
      </w:hyperlink>
    </w:p>
    <w:p w:rsidR="00483203" w:rsidRPr="005D3A1B" w:rsidRDefault="00483203" w:rsidP="005D3A1B">
      <w:pPr>
        <w:pStyle w:val="ListParagraph"/>
        <w:numPr>
          <w:ilvl w:val="0"/>
          <w:numId w:val="18"/>
        </w:numPr>
        <w:spacing w:after="0" w:line="276" w:lineRule="auto"/>
        <w:jc w:val="both"/>
        <w:rPr>
          <w:rFonts w:ascii="Times New Roman" w:eastAsia="Times New Roman" w:hAnsi="Times New Roman" w:cs="Times New Roman"/>
          <w:kern w:val="0"/>
          <w:sz w:val="22"/>
          <w:szCs w:val="22"/>
        </w:rPr>
      </w:pPr>
      <w:proofErr w:type="spellStart"/>
      <w:r w:rsidRPr="005D3A1B">
        <w:rPr>
          <w:rFonts w:ascii="Times New Roman" w:eastAsia="Times New Roman" w:hAnsi="Times New Roman" w:cs="Times New Roman"/>
          <w:kern w:val="0"/>
          <w:sz w:val="22"/>
          <w:szCs w:val="22"/>
        </w:rPr>
        <w:t>Adzimah</w:t>
      </w:r>
      <w:proofErr w:type="spellEnd"/>
      <w:r w:rsidRPr="005D3A1B">
        <w:rPr>
          <w:rFonts w:ascii="Times New Roman" w:eastAsia="Times New Roman" w:hAnsi="Times New Roman" w:cs="Times New Roman"/>
          <w:kern w:val="0"/>
          <w:sz w:val="22"/>
          <w:szCs w:val="22"/>
        </w:rPr>
        <w:t xml:space="preserve">, S. K., &amp; Turkson, S. O. (2015). Conceptual Design of Coconut </w:t>
      </w:r>
      <w:proofErr w:type="spellStart"/>
      <w:r w:rsidRPr="005D3A1B">
        <w:rPr>
          <w:rFonts w:ascii="Times New Roman" w:eastAsia="Times New Roman" w:hAnsi="Times New Roman" w:cs="Times New Roman"/>
          <w:kern w:val="0"/>
          <w:sz w:val="22"/>
          <w:szCs w:val="22"/>
        </w:rPr>
        <w:t>Dehusking</w:t>
      </w:r>
      <w:proofErr w:type="spellEnd"/>
      <w:r w:rsidRPr="005D3A1B">
        <w:rPr>
          <w:rFonts w:ascii="Times New Roman" w:eastAsia="Times New Roman" w:hAnsi="Times New Roman" w:cs="Times New Roman"/>
          <w:kern w:val="0"/>
          <w:sz w:val="22"/>
          <w:szCs w:val="22"/>
        </w:rPr>
        <w:t xml:space="preserve"> Machine. Innovative Systems Design and Engineering, 6(5).</w:t>
      </w:r>
    </w:p>
    <w:p w:rsidR="00483203" w:rsidRPr="005D3A1B" w:rsidRDefault="00483203" w:rsidP="005D3A1B">
      <w:pPr>
        <w:pStyle w:val="ListParagraph"/>
        <w:numPr>
          <w:ilvl w:val="0"/>
          <w:numId w:val="18"/>
        </w:numPr>
        <w:spacing w:after="0" w:line="276" w:lineRule="auto"/>
        <w:jc w:val="both"/>
        <w:rPr>
          <w:rFonts w:ascii="Times New Roman" w:eastAsia="Times New Roman" w:hAnsi="Times New Roman" w:cs="Times New Roman"/>
          <w:i/>
          <w:iCs/>
          <w:kern w:val="0"/>
          <w:sz w:val="22"/>
          <w:szCs w:val="22"/>
        </w:rPr>
      </w:pPr>
      <w:r w:rsidRPr="005D3A1B">
        <w:rPr>
          <w:rFonts w:ascii="Times New Roman" w:eastAsia="Times New Roman" w:hAnsi="Times New Roman" w:cs="Times New Roman"/>
          <w:kern w:val="0"/>
          <w:sz w:val="22"/>
          <w:szCs w:val="22"/>
        </w:rPr>
        <w:t xml:space="preserve">Varghese, A., &amp; Jacob, J. (2014). A Review of Coconut Husking Machines. International Journal of Design </w:t>
      </w:r>
      <w:proofErr w:type="gramStart"/>
      <w:r w:rsidRPr="005D3A1B">
        <w:rPr>
          <w:rFonts w:ascii="Times New Roman" w:eastAsia="Times New Roman" w:hAnsi="Times New Roman" w:cs="Times New Roman"/>
          <w:kern w:val="0"/>
          <w:sz w:val="22"/>
          <w:szCs w:val="22"/>
        </w:rPr>
        <w:t>And</w:t>
      </w:r>
      <w:proofErr w:type="gramEnd"/>
      <w:r w:rsidRPr="005D3A1B">
        <w:rPr>
          <w:rFonts w:ascii="Times New Roman" w:eastAsia="Times New Roman" w:hAnsi="Times New Roman" w:cs="Times New Roman"/>
          <w:kern w:val="0"/>
          <w:sz w:val="22"/>
          <w:szCs w:val="22"/>
        </w:rPr>
        <w:t xml:space="preserve"> Manufacturing Technology, 5(3). </w:t>
      </w:r>
      <w:hyperlink r:id="rId39" w:history="1">
        <w:r w:rsidRPr="005D3A1B">
          <w:rPr>
            <w:rStyle w:val="Hyperlink"/>
            <w:rFonts w:ascii="Times New Roman" w:eastAsia="Times New Roman" w:hAnsi="Times New Roman" w:cs="Times New Roman"/>
            <w:kern w:val="0"/>
            <w:sz w:val="22"/>
            <w:szCs w:val="22"/>
          </w:rPr>
          <w:t>https://doi.org/10.34218/IJDMT.5.3.2014.30320140503009</w:t>
        </w:r>
      </w:hyperlink>
    </w:p>
    <w:p w:rsidR="00BC0BC1" w:rsidRPr="005D3A1B" w:rsidRDefault="00483203" w:rsidP="005D3A1B">
      <w:pPr>
        <w:pStyle w:val="ListParagraph"/>
        <w:numPr>
          <w:ilvl w:val="0"/>
          <w:numId w:val="18"/>
        </w:numPr>
        <w:spacing w:after="0" w:line="276" w:lineRule="auto"/>
        <w:jc w:val="both"/>
        <w:rPr>
          <w:rFonts w:ascii="Times New Roman" w:eastAsia="Times New Roman" w:hAnsi="Times New Roman" w:cs="Times New Roman"/>
          <w:kern w:val="0"/>
          <w:sz w:val="22"/>
          <w:szCs w:val="22"/>
        </w:rPr>
      </w:pPr>
      <w:r w:rsidRPr="005D3A1B">
        <w:rPr>
          <w:rFonts w:ascii="Times New Roman" w:eastAsia="Times New Roman" w:hAnsi="Times New Roman" w:cs="Times New Roman"/>
          <w:kern w:val="0"/>
          <w:sz w:val="22"/>
          <w:szCs w:val="22"/>
        </w:rPr>
        <w:t xml:space="preserve">Yunus, M. F. M., Yasin, S. N. T. M., Fadzli, N. K. S. M., Suhaimi, S. N. B., &amp; Zainuddin, N. H. (2020). Conceptual design of dual purpose coconut </w:t>
      </w:r>
      <w:proofErr w:type="spellStart"/>
      <w:r w:rsidRPr="005D3A1B">
        <w:rPr>
          <w:rFonts w:ascii="Times New Roman" w:eastAsia="Times New Roman" w:hAnsi="Times New Roman" w:cs="Times New Roman"/>
          <w:kern w:val="0"/>
          <w:sz w:val="22"/>
          <w:szCs w:val="22"/>
        </w:rPr>
        <w:t>dehusking</w:t>
      </w:r>
      <w:proofErr w:type="spellEnd"/>
      <w:r w:rsidRPr="005D3A1B">
        <w:rPr>
          <w:rFonts w:ascii="Times New Roman" w:eastAsia="Times New Roman" w:hAnsi="Times New Roman" w:cs="Times New Roman"/>
          <w:kern w:val="0"/>
          <w:sz w:val="22"/>
          <w:szCs w:val="22"/>
        </w:rPr>
        <w:t xml:space="preserve"> machine. Southeast Asian Journal of Technology and Science, 1(2), 42-47. </w:t>
      </w:r>
      <w:hyperlink r:id="rId40" w:history="1">
        <w:r w:rsidR="00EC30AE" w:rsidRPr="005D3A1B">
          <w:rPr>
            <w:rStyle w:val="Hyperlink"/>
            <w:rFonts w:ascii="Times New Roman" w:eastAsia="Times New Roman" w:hAnsi="Times New Roman" w:cs="Times New Roman"/>
            <w:kern w:val="0"/>
            <w:sz w:val="22"/>
            <w:szCs w:val="22"/>
          </w:rPr>
          <w:t>https://doi.org/10.29210/81063900</w:t>
        </w:r>
      </w:hyperlink>
    </w:p>
    <w:p w:rsidR="00EC30AE" w:rsidRDefault="00EC30AE" w:rsidP="00483203">
      <w:pPr>
        <w:spacing w:after="0" w:line="276" w:lineRule="auto"/>
        <w:ind w:left="360"/>
        <w:jc w:val="both"/>
        <w:rPr>
          <w:rFonts w:ascii="Times New Roman" w:eastAsia="Times New Roman" w:hAnsi="Times New Roman" w:cs="Times New Roman"/>
          <w:kern w:val="0"/>
          <w:sz w:val="22"/>
          <w:szCs w:val="22"/>
        </w:rPr>
      </w:pPr>
    </w:p>
    <w:p w:rsidR="00EC30AE" w:rsidRPr="005D3A1B" w:rsidRDefault="00EC30AE" w:rsidP="005D3A1B">
      <w:pPr>
        <w:pStyle w:val="ListParagraph"/>
        <w:numPr>
          <w:ilvl w:val="0"/>
          <w:numId w:val="18"/>
        </w:numPr>
        <w:spacing w:after="0" w:line="276" w:lineRule="auto"/>
        <w:jc w:val="both"/>
        <w:rPr>
          <w:rFonts w:ascii="Times New Roman" w:eastAsia="Times New Roman" w:hAnsi="Times New Roman" w:cs="Times New Roman"/>
          <w:kern w:val="0"/>
          <w:sz w:val="22"/>
          <w:szCs w:val="22"/>
        </w:rPr>
      </w:pPr>
      <w:r w:rsidRPr="005D3A1B">
        <w:rPr>
          <w:rFonts w:ascii="Times New Roman" w:eastAsia="Times New Roman" w:hAnsi="Times New Roman" w:cs="Times New Roman"/>
          <w:kern w:val="0"/>
          <w:sz w:val="22"/>
          <w:szCs w:val="22"/>
        </w:rPr>
        <w:t xml:space="preserve">K. C. </w:t>
      </w:r>
      <w:proofErr w:type="spellStart"/>
      <w:r w:rsidRPr="005D3A1B">
        <w:rPr>
          <w:rFonts w:ascii="Times New Roman" w:eastAsia="Times New Roman" w:hAnsi="Times New Roman" w:cs="Times New Roman"/>
          <w:kern w:val="0"/>
          <w:sz w:val="22"/>
          <w:szCs w:val="22"/>
        </w:rPr>
        <w:t>Owuama</w:t>
      </w:r>
      <w:proofErr w:type="spellEnd"/>
      <w:r w:rsidRPr="005D3A1B">
        <w:rPr>
          <w:rFonts w:ascii="Times New Roman" w:eastAsia="Times New Roman" w:hAnsi="Times New Roman" w:cs="Times New Roman"/>
          <w:kern w:val="0"/>
          <w:sz w:val="22"/>
          <w:szCs w:val="22"/>
        </w:rPr>
        <w:t xml:space="preserve">, S. N. K. </w:t>
      </w:r>
      <w:proofErr w:type="spellStart"/>
      <w:r w:rsidRPr="005D3A1B">
        <w:rPr>
          <w:rFonts w:ascii="Times New Roman" w:eastAsia="Times New Roman" w:hAnsi="Times New Roman" w:cs="Times New Roman"/>
          <w:kern w:val="0"/>
          <w:sz w:val="22"/>
          <w:szCs w:val="22"/>
        </w:rPr>
        <w:t>Onyegirim</w:t>
      </w:r>
      <w:proofErr w:type="spellEnd"/>
      <w:r w:rsidRPr="005D3A1B">
        <w:rPr>
          <w:rFonts w:ascii="Times New Roman" w:eastAsia="Times New Roman" w:hAnsi="Times New Roman" w:cs="Times New Roman"/>
          <w:kern w:val="0"/>
          <w:sz w:val="22"/>
          <w:szCs w:val="22"/>
        </w:rPr>
        <w:t xml:space="preserve">, E. I. Nwankwo, and I. U. </w:t>
      </w:r>
      <w:proofErr w:type="spellStart"/>
      <w:r w:rsidRPr="005D3A1B">
        <w:rPr>
          <w:rFonts w:ascii="Times New Roman" w:eastAsia="Times New Roman" w:hAnsi="Times New Roman" w:cs="Times New Roman"/>
          <w:kern w:val="0"/>
          <w:sz w:val="22"/>
          <w:szCs w:val="22"/>
        </w:rPr>
        <w:t>Onyenanu</w:t>
      </w:r>
      <w:proofErr w:type="spellEnd"/>
      <w:r w:rsidRPr="005D3A1B">
        <w:rPr>
          <w:rFonts w:ascii="Times New Roman" w:eastAsia="Times New Roman" w:hAnsi="Times New Roman" w:cs="Times New Roman"/>
          <w:kern w:val="0"/>
          <w:sz w:val="22"/>
          <w:szCs w:val="22"/>
        </w:rPr>
        <w:t>,</w:t>
      </w:r>
      <w:r w:rsidR="005D3A1B" w:rsidRPr="005D3A1B">
        <w:rPr>
          <w:rFonts w:ascii="Times New Roman" w:eastAsia="Times New Roman" w:hAnsi="Times New Roman" w:cs="Times New Roman"/>
          <w:kern w:val="0"/>
          <w:sz w:val="22"/>
          <w:szCs w:val="22"/>
        </w:rPr>
        <w:t xml:space="preserve"> </w:t>
      </w:r>
      <w:r w:rsidRPr="005D3A1B">
        <w:rPr>
          <w:rFonts w:ascii="Times New Roman" w:eastAsia="Times New Roman" w:hAnsi="Times New Roman" w:cs="Times New Roman"/>
          <w:kern w:val="0"/>
          <w:sz w:val="22"/>
          <w:szCs w:val="22"/>
        </w:rPr>
        <w:t xml:space="preserve">“Advancements in coconut </w:t>
      </w:r>
      <w:proofErr w:type="spellStart"/>
      <w:r w:rsidRPr="005D3A1B">
        <w:rPr>
          <w:rFonts w:ascii="Times New Roman" w:eastAsia="Times New Roman" w:hAnsi="Times New Roman" w:cs="Times New Roman"/>
          <w:kern w:val="0"/>
          <w:sz w:val="22"/>
          <w:szCs w:val="22"/>
        </w:rPr>
        <w:t>dehusking</w:t>
      </w:r>
      <w:proofErr w:type="spellEnd"/>
      <w:r w:rsidRPr="005D3A1B">
        <w:rPr>
          <w:rFonts w:ascii="Times New Roman" w:eastAsia="Times New Roman" w:hAnsi="Times New Roman" w:cs="Times New Roman"/>
          <w:kern w:val="0"/>
          <w:sz w:val="22"/>
          <w:szCs w:val="22"/>
        </w:rPr>
        <w:t xml:space="preserve"> technologies: A review of mechanization trends and performance metrics,” International Journal of Engineering and Technology, vol. 1, no. 2, 2025, </w:t>
      </w:r>
      <w:hyperlink r:id="rId41" w:history="1">
        <w:r w:rsidRPr="005D3A1B">
          <w:rPr>
            <w:rStyle w:val="Hyperlink"/>
            <w:rFonts w:ascii="Times New Roman" w:eastAsia="Times New Roman" w:hAnsi="Times New Roman" w:cs="Times New Roman"/>
            <w:kern w:val="0"/>
            <w:sz w:val="22"/>
            <w:szCs w:val="22"/>
          </w:rPr>
          <w:t>https://doi.org/10.54117/ijet.v1i2.17</w:t>
        </w:r>
      </w:hyperlink>
    </w:p>
    <w:p w:rsidR="00EC30AE" w:rsidRPr="00EC30AE" w:rsidRDefault="00EC30AE" w:rsidP="00EC30AE">
      <w:pPr>
        <w:spacing w:after="0" w:line="276" w:lineRule="auto"/>
        <w:jc w:val="both"/>
        <w:rPr>
          <w:rFonts w:ascii="Times New Roman" w:eastAsia="Times New Roman" w:hAnsi="Times New Roman" w:cs="Times New Roman"/>
          <w:kern w:val="0"/>
          <w:sz w:val="22"/>
          <w:szCs w:val="22"/>
        </w:rPr>
      </w:pPr>
    </w:p>
    <w:p w:rsidR="00EC30AE" w:rsidRPr="005D3A1B" w:rsidRDefault="00EC30AE" w:rsidP="005D3A1B">
      <w:pPr>
        <w:pStyle w:val="ListParagraph"/>
        <w:numPr>
          <w:ilvl w:val="0"/>
          <w:numId w:val="18"/>
        </w:numPr>
        <w:spacing w:after="0" w:line="276" w:lineRule="auto"/>
        <w:jc w:val="both"/>
        <w:rPr>
          <w:rFonts w:ascii="Times New Roman" w:eastAsia="Times New Roman" w:hAnsi="Times New Roman" w:cs="Times New Roman"/>
          <w:kern w:val="0"/>
          <w:sz w:val="22"/>
          <w:szCs w:val="22"/>
        </w:rPr>
      </w:pPr>
      <w:r w:rsidRPr="005D3A1B">
        <w:rPr>
          <w:rFonts w:ascii="Times New Roman" w:eastAsia="Times New Roman" w:hAnsi="Times New Roman" w:cs="Times New Roman"/>
          <w:kern w:val="0"/>
          <w:sz w:val="22"/>
          <w:szCs w:val="22"/>
        </w:rPr>
        <w:t xml:space="preserve">Utu, A. E., </w:t>
      </w:r>
      <w:proofErr w:type="spellStart"/>
      <w:r w:rsidRPr="005D3A1B">
        <w:rPr>
          <w:rFonts w:ascii="Times New Roman" w:eastAsia="Times New Roman" w:hAnsi="Times New Roman" w:cs="Times New Roman"/>
          <w:kern w:val="0"/>
          <w:sz w:val="22"/>
          <w:szCs w:val="22"/>
        </w:rPr>
        <w:t>Owuama</w:t>
      </w:r>
      <w:proofErr w:type="spellEnd"/>
      <w:r w:rsidRPr="005D3A1B">
        <w:rPr>
          <w:rFonts w:ascii="Times New Roman" w:eastAsia="Times New Roman" w:hAnsi="Times New Roman" w:cs="Times New Roman"/>
          <w:kern w:val="0"/>
          <w:sz w:val="22"/>
          <w:szCs w:val="22"/>
        </w:rPr>
        <w:t xml:space="preserve">, S., &amp; Ogunbiyi, O. A. (2025). Multi-objective optimization of a coconut </w:t>
      </w:r>
      <w:proofErr w:type="spellStart"/>
      <w:r w:rsidRPr="005D3A1B">
        <w:rPr>
          <w:rFonts w:ascii="Times New Roman" w:eastAsia="Times New Roman" w:hAnsi="Times New Roman" w:cs="Times New Roman"/>
          <w:kern w:val="0"/>
          <w:sz w:val="22"/>
          <w:szCs w:val="22"/>
        </w:rPr>
        <w:t>dehusking</w:t>
      </w:r>
      <w:proofErr w:type="spellEnd"/>
      <w:r w:rsidRPr="005D3A1B">
        <w:rPr>
          <w:rFonts w:ascii="Times New Roman" w:eastAsia="Times New Roman" w:hAnsi="Times New Roman" w:cs="Times New Roman"/>
          <w:kern w:val="0"/>
          <w:sz w:val="22"/>
          <w:szCs w:val="22"/>
        </w:rPr>
        <w:t xml:space="preserve"> machine using response surface methodology. Journal of Sustainable Engineering Research. </w:t>
      </w:r>
      <w:hyperlink r:id="rId42" w:history="1">
        <w:r w:rsidRPr="005D3A1B">
          <w:rPr>
            <w:rStyle w:val="Hyperlink"/>
            <w:rFonts w:ascii="Times New Roman" w:eastAsia="Times New Roman" w:hAnsi="Times New Roman" w:cs="Times New Roman"/>
            <w:kern w:val="0"/>
            <w:sz w:val="22"/>
            <w:szCs w:val="22"/>
          </w:rPr>
          <w:t>https://doi.org/10.54536/jsere.v1i1.4905</w:t>
        </w:r>
      </w:hyperlink>
    </w:p>
    <w:p w:rsidR="00EC30AE" w:rsidRPr="00EC30AE" w:rsidRDefault="00EC30AE" w:rsidP="00EC30AE">
      <w:pPr>
        <w:spacing w:after="0" w:line="276" w:lineRule="auto"/>
        <w:jc w:val="both"/>
        <w:rPr>
          <w:rFonts w:ascii="Times New Roman" w:eastAsia="Times New Roman" w:hAnsi="Times New Roman" w:cs="Times New Roman"/>
          <w:kern w:val="0"/>
          <w:sz w:val="22"/>
          <w:szCs w:val="22"/>
        </w:rPr>
      </w:pPr>
    </w:p>
    <w:p w:rsidR="00EC30AE" w:rsidRPr="005D3A1B" w:rsidRDefault="00EC30AE" w:rsidP="005D3A1B">
      <w:pPr>
        <w:pStyle w:val="ListParagraph"/>
        <w:numPr>
          <w:ilvl w:val="0"/>
          <w:numId w:val="18"/>
        </w:numPr>
        <w:spacing w:after="0" w:line="276" w:lineRule="auto"/>
        <w:jc w:val="both"/>
        <w:rPr>
          <w:rFonts w:ascii="Times New Roman" w:eastAsia="Times New Roman" w:hAnsi="Times New Roman" w:cs="Times New Roman"/>
          <w:kern w:val="0"/>
          <w:sz w:val="22"/>
          <w:szCs w:val="22"/>
        </w:rPr>
      </w:pPr>
      <w:r w:rsidRPr="005D3A1B">
        <w:rPr>
          <w:rFonts w:ascii="Times New Roman" w:eastAsia="Times New Roman" w:hAnsi="Times New Roman" w:cs="Times New Roman"/>
          <w:kern w:val="0"/>
          <w:sz w:val="22"/>
          <w:szCs w:val="22"/>
        </w:rPr>
        <w:t xml:space="preserve">V. B. Sarita, K. R. Monton, and R. M. Monton, “Functionality, usability, and acceptability assessment of dual blade coconut </w:t>
      </w:r>
      <w:proofErr w:type="spellStart"/>
      <w:r w:rsidRPr="005D3A1B">
        <w:rPr>
          <w:rFonts w:ascii="Times New Roman" w:eastAsia="Times New Roman" w:hAnsi="Times New Roman" w:cs="Times New Roman"/>
          <w:kern w:val="0"/>
          <w:sz w:val="22"/>
          <w:szCs w:val="22"/>
        </w:rPr>
        <w:t>dehusker</w:t>
      </w:r>
      <w:proofErr w:type="spellEnd"/>
      <w:r w:rsidRPr="005D3A1B">
        <w:rPr>
          <w:rFonts w:ascii="Times New Roman" w:eastAsia="Times New Roman" w:hAnsi="Times New Roman" w:cs="Times New Roman"/>
          <w:kern w:val="0"/>
          <w:sz w:val="22"/>
          <w:szCs w:val="22"/>
        </w:rPr>
        <w:t xml:space="preserve">,” International Journal of Research and Innovation in Applied Science (IJRIAS), vol. 10, no. 2, pp. 1–9, Feb. 2025, </w:t>
      </w:r>
      <w:hyperlink r:id="rId43" w:history="1">
        <w:r w:rsidRPr="005D3A1B">
          <w:rPr>
            <w:rStyle w:val="Hyperlink"/>
            <w:rFonts w:ascii="Times New Roman" w:eastAsia="Times New Roman" w:hAnsi="Times New Roman" w:cs="Times New Roman"/>
            <w:kern w:val="0"/>
            <w:sz w:val="22"/>
            <w:szCs w:val="22"/>
          </w:rPr>
          <w:t>https://doi.org/10.51584/IJRIAS.2025.1002002</w:t>
        </w:r>
      </w:hyperlink>
    </w:p>
    <w:p w:rsidR="00EC30AE" w:rsidRDefault="00EC30AE" w:rsidP="00EC30AE">
      <w:pPr>
        <w:spacing w:after="0" w:line="276" w:lineRule="auto"/>
        <w:ind w:left="360"/>
        <w:jc w:val="both"/>
        <w:rPr>
          <w:rFonts w:ascii="Times New Roman" w:eastAsia="Times New Roman" w:hAnsi="Times New Roman" w:cs="Times New Roman"/>
          <w:kern w:val="0"/>
          <w:sz w:val="22"/>
          <w:szCs w:val="22"/>
        </w:rPr>
      </w:pPr>
    </w:p>
    <w:p w:rsidR="009B25FC" w:rsidRPr="005D3A1B" w:rsidRDefault="00EC30AE" w:rsidP="005D3A1B">
      <w:pPr>
        <w:pStyle w:val="ListParagraph"/>
        <w:numPr>
          <w:ilvl w:val="0"/>
          <w:numId w:val="18"/>
        </w:numPr>
        <w:spacing w:after="0" w:line="276" w:lineRule="auto"/>
        <w:jc w:val="both"/>
        <w:rPr>
          <w:rFonts w:ascii="Times New Roman" w:eastAsia="Times New Roman" w:hAnsi="Times New Roman" w:cs="Times New Roman"/>
          <w:kern w:val="0"/>
          <w:sz w:val="22"/>
          <w:szCs w:val="22"/>
        </w:rPr>
      </w:pPr>
      <w:r w:rsidRPr="005D3A1B">
        <w:rPr>
          <w:rFonts w:ascii="Times New Roman" w:eastAsia="Times New Roman" w:hAnsi="Times New Roman" w:cs="Times New Roman"/>
          <w:kern w:val="0"/>
          <w:sz w:val="22"/>
          <w:szCs w:val="22"/>
        </w:rPr>
        <w:t xml:space="preserve">C. Wijaya, N. L. </w:t>
      </w:r>
      <w:proofErr w:type="spellStart"/>
      <w:r w:rsidRPr="005D3A1B">
        <w:rPr>
          <w:rFonts w:ascii="Times New Roman" w:eastAsia="Times New Roman" w:hAnsi="Times New Roman" w:cs="Times New Roman"/>
          <w:kern w:val="0"/>
          <w:sz w:val="22"/>
          <w:szCs w:val="22"/>
        </w:rPr>
        <w:t>Sangadji</w:t>
      </w:r>
      <w:proofErr w:type="spellEnd"/>
      <w:r w:rsidRPr="005D3A1B">
        <w:rPr>
          <w:rFonts w:ascii="Times New Roman" w:eastAsia="Times New Roman" w:hAnsi="Times New Roman" w:cs="Times New Roman"/>
          <w:kern w:val="0"/>
          <w:sz w:val="22"/>
          <w:szCs w:val="22"/>
        </w:rPr>
        <w:t xml:space="preserve">, M. </w:t>
      </w:r>
      <w:proofErr w:type="spellStart"/>
      <w:r w:rsidRPr="005D3A1B">
        <w:rPr>
          <w:rFonts w:ascii="Times New Roman" w:eastAsia="Times New Roman" w:hAnsi="Times New Roman" w:cs="Times New Roman"/>
          <w:kern w:val="0"/>
          <w:sz w:val="22"/>
          <w:szCs w:val="22"/>
        </w:rPr>
        <w:t>Muharja</w:t>
      </w:r>
      <w:proofErr w:type="spellEnd"/>
      <w:r w:rsidRPr="005D3A1B">
        <w:rPr>
          <w:rFonts w:ascii="Times New Roman" w:eastAsia="Times New Roman" w:hAnsi="Times New Roman" w:cs="Times New Roman"/>
          <w:kern w:val="0"/>
          <w:sz w:val="22"/>
          <w:szCs w:val="22"/>
        </w:rPr>
        <w:t xml:space="preserve">, T. Widjaja, L. </w:t>
      </w:r>
      <w:proofErr w:type="spellStart"/>
      <w:r w:rsidRPr="005D3A1B">
        <w:rPr>
          <w:rFonts w:ascii="Times New Roman" w:eastAsia="Times New Roman" w:hAnsi="Times New Roman" w:cs="Times New Roman"/>
          <w:kern w:val="0"/>
          <w:sz w:val="22"/>
          <w:szCs w:val="22"/>
        </w:rPr>
        <w:t>Riadi</w:t>
      </w:r>
      <w:proofErr w:type="spellEnd"/>
      <w:r w:rsidRPr="005D3A1B">
        <w:rPr>
          <w:rFonts w:ascii="Times New Roman" w:eastAsia="Times New Roman" w:hAnsi="Times New Roman" w:cs="Times New Roman"/>
          <w:kern w:val="0"/>
          <w:sz w:val="22"/>
          <w:szCs w:val="22"/>
        </w:rPr>
        <w:t xml:space="preserve">, and A. </w:t>
      </w:r>
      <w:proofErr w:type="spellStart"/>
      <w:r w:rsidRPr="005D3A1B">
        <w:rPr>
          <w:rFonts w:ascii="Times New Roman" w:eastAsia="Times New Roman" w:hAnsi="Times New Roman" w:cs="Times New Roman"/>
          <w:kern w:val="0"/>
          <w:sz w:val="22"/>
          <w:szCs w:val="22"/>
        </w:rPr>
        <w:t>Widjaja</w:t>
      </w:r>
      <w:proofErr w:type="spellEnd"/>
      <w:r w:rsidRPr="005D3A1B">
        <w:rPr>
          <w:rFonts w:ascii="Times New Roman" w:eastAsia="Times New Roman" w:hAnsi="Times New Roman" w:cs="Times New Roman"/>
          <w:kern w:val="0"/>
          <w:sz w:val="22"/>
          <w:szCs w:val="22"/>
        </w:rPr>
        <w:t>,</w:t>
      </w:r>
      <w:r w:rsidR="005D3A1B">
        <w:rPr>
          <w:rFonts w:ascii="Times New Roman" w:eastAsia="Times New Roman" w:hAnsi="Times New Roman" w:cs="Times New Roman"/>
          <w:kern w:val="0"/>
          <w:sz w:val="22"/>
          <w:szCs w:val="22"/>
        </w:rPr>
        <w:t xml:space="preserve"> </w:t>
      </w:r>
      <w:r w:rsidRPr="005D3A1B">
        <w:rPr>
          <w:rFonts w:ascii="Times New Roman" w:eastAsia="Times New Roman" w:hAnsi="Times New Roman" w:cs="Times New Roman"/>
          <w:kern w:val="0"/>
          <w:sz w:val="22"/>
          <w:szCs w:val="22"/>
        </w:rPr>
        <w:t>“An integrated green fractionation of coconut husk: Hydrothermal and deep eutectic solvent pretreatment for enhanced sugar and lignin production,” Bioresource Technology Reports, 2025,</w:t>
      </w:r>
      <w:r w:rsidR="005D3A1B" w:rsidRPr="005D3A1B">
        <w:rPr>
          <w:rFonts w:ascii="Times New Roman" w:eastAsia="Times New Roman" w:hAnsi="Times New Roman" w:cs="Times New Roman"/>
          <w:kern w:val="0"/>
          <w:sz w:val="22"/>
          <w:szCs w:val="22"/>
        </w:rPr>
        <w:t xml:space="preserve"> </w:t>
      </w:r>
      <w:hyperlink r:id="rId44" w:history="1">
        <w:r w:rsidRPr="005D3A1B">
          <w:rPr>
            <w:rStyle w:val="Hyperlink"/>
            <w:rFonts w:ascii="Times New Roman" w:eastAsia="Times New Roman" w:hAnsi="Times New Roman" w:cs="Times New Roman"/>
            <w:kern w:val="0"/>
            <w:sz w:val="22"/>
            <w:szCs w:val="22"/>
          </w:rPr>
          <w:t>https://doi.org/10.1016/j.biteb.2025.102078</w:t>
        </w:r>
      </w:hyperlink>
    </w:p>
    <w:bookmarkEnd w:id="2"/>
    <w:p w:rsidR="00EC30AE" w:rsidRPr="00EC30AE" w:rsidRDefault="00EC30AE" w:rsidP="00EC30AE">
      <w:pPr>
        <w:spacing w:after="0" w:line="276" w:lineRule="auto"/>
        <w:ind w:left="360"/>
        <w:jc w:val="both"/>
        <w:rPr>
          <w:rFonts w:ascii="Times New Roman" w:eastAsia="Times New Roman" w:hAnsi="Times New Roman" w:cs="Times New Roman"/>
          <w:kern w:val="0"/>
          <w:sz w:val="22"/>
          <w:szCs w:val="22"/>
        </w:rPr>
      </w:pPr>
    </w:p>
    <w:sectPr w:rsidR="00EC30AE" w:rsidRPr="00EC30AE" w:rsidSect="00681BDD">
      <w:type w:val="continuous"/>
      <w:pgSz w:w="11906" w:h="16838"/>
      <w:pgMar w:top="1440" w:right="1440" w:bottom="1440" w:left="1440" w:header="720" w:footer="720" w:gutter="0"/>
      <w:cols w:space="141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D0E" w:rsidRPr="003F0D1F" w:rsidRDefault="00BD0D0E">
      <w:pPr>
        <w:spacing w:line="240" w:lineRule="auto"/>
      </w:pPr>
      <w:r w:rsidRPr="003F0D1F">
        <w:separator/>
      </w:r>
    </w:p>
  </w:endnote>
  <w:endnote w:type="continuationSeparator" w:id="0">
    <w:p w:rsidR="00BD0D0E" w:rsidRPr="003F0D1F" w:rsidRDefault="00BD0D0E">
      <w:pPr>
        <w:spacing w:line="240" w:lineRule="auto"/>
      </w:pPr>
      <w:r w:rsidRPr="003F0D1F">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CB4" w:rsidRDefault="008F7C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1747899"/>
    </w:sdtPr>
    <w:sdtContent>
      <w:p w:rsidR="009B25FC" w:rsidRPr="003F0D1F" w:rsidRDefault="006B4B08">
        <w:pPr>
          <w:pStyle w:val="Footer"/>
          <w:jc w:val="center"/>
        </w:pPr>
        <w:r w:rsidRPr="003F0D1F">
          <w:fldChar w:fldCharType="begin"/>
        </w:r>
        <w:r w:rsidR="00D61A86" w:rsidRPr="003F0D1F">
          <w:instrText xml:space="preserve"> PAGE   \* MERGEFORMAT </w:instrText>
        </w:r>
        <w:r w:rsidRPr="003F0D1F">
          <w:fldChar w:fldCharType="separate"/>
        </w:r>
        <w:r w:rsidR="00A93FF0">
          <w:rPr>
            <w:noProof/>
          </w:rPr>
          <w:t>12</w:t>
        </w:r>
        <w:r w:rsidRPr="003F0D1F">
          <w:fldChar w:fldCharType="end"/>
        </w:r>
      </w:p>
    </w:sdtContent>
  </w:sdt>
  <w:p w:rsidR="009B25FC" w:rsidRPr="003F0D1F" w:rsidRDefault="009B25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CB4" w:rsidRDefault="008F7C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D0E" w:rsidRPr="003F0D1F" w:rsidRDefault="00BD0D0E">
      <w:pPr>
        <w:spacing w:after="0"/>
      </w:pPr>
      <w:r w:rsidRPr="003F0D1F">
        <w:separator/>
      </w:r>
    </w:p>
  </w:footnote>
  <w:footnote w:type="continuationSeparator" w:id="0">
    <w:p w:rsidR="00BD0D0E" w:rsidRPr="003F0D1F" w:rsidRDefault="00BD0D0E">
      <w:pPr>
        <w:spacing w:after="0"/>
      </w:pPr>
      <w:r w:rsidRPr="003F0D1F">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CB4" w:rsidRDefault="006B4B08">
    <w:pPr>
      <w:pStyle w:val="Header"/>
    </w:pPr>
    <w:r w:rsidRPr="006B4B0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567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CB4" w:rsidRDefault="006B4B08">
    <w:pPr>
      <w:pStyle w:val="Header"/>
    </w:pPr>
    <w:r w:rsidRPr="006B4B0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567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CB4" w:rsidRDefault="006B4B08">
    <w:pPr>
      <w:pStyle w:val="Header"/>
    </w:pPr>
    <w:r w:rsidRPr="006B4B0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567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5FCDD0"/>
    <w:multiLevelType w:val="singleLevel"/>
    <w:tmpl w:val="F95FCDD0"/>
    <w:lvl w:ilvl="0">
      <w:start w:val="1"/>
      <w:numFmt w:val="lowerLetter"/>
      <w:lvlText w:val="(%1)"/>
      <w:lvlJc w:val="left"/>
      <w:pPr>
        <w:tabs>
          <w:tab w:val="left" w:pos="312"/>
        </w:tabs>
      </w:pPr>
    </w:lvl>
  </w:abstractNum>
  <w:abstractNum w:abstractNumId="1">
    <w:nsid w:val="057C2EC5"/>
    <w:multiLevelType w:val="singleLevel"/>
    <w:tmpl w:val="057C2EC5"/>
    <w:lvl w:ilvl="0">
      <w:start w:val="1"/>
      <w:numFmt w:val="upperLetter"/>
      <w:suff w:val="space"/>
      <w:lvlText w:val="%1."/>
      <w:lvlJc w:val="left"/>
    </w:lvl>
  </w:abstractNum>
  <w:abstractNum w:abstractNumId="2">
    <w:nsid w:val="0DCA2811"/>
    <w:multiLevelType w:val="multilevel"/>
    <w:tmpl w:val="0DCA28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E783D79"/>
    <w:multiLevelType w:val="hybridMultilevel"/>
    <w:tmpl w:val="3A2C0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4C1186"/>
    <w:multiLevelType w:val="hybridMultilevel"/>
    <w:tmpl w:val="F53CC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16AB0"/>
    <w:multiLevelType w:val="hybridMultilevel"/>
    <w:tmpl w:val="3A40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19053A"/>
    <w:multiLevelType w:val="hybridMultilevel"/>
    <w:tmpl w:val="6FB6FA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3446BF4"/>
    <w:multiLevelType w:val="multilevel"/>
    <w:tmpl w:val="33446B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B3406BB"/>
    <w:multiLevelType w:val="hybridMultilevel"/>
    <w:tmpl w:val="C2607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E56676"/>
    <w:multiLevelType w:val="hybridMultilevel"/>
    <w:tmpl w:val="1E32A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904759"/>
    <w:multiLevelType w:val="hybridMultilevel"/>
    <w:tmpl w:val="B0DE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996121"/>
    <w:multiLevelType w:val="hybridMultilevel"/>
    <w:tmpl w:val="038A3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B23464"/>
    <w:multiLevelType w:val="hybridMultilevel"/>
    <w:tmpl w:val="A5F63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3E2457"/>
    <w:multiLevelType w:val="hybridMultilevel"/>
    <w:tmpl w:val="B644F7C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374AB7"/>
    <w:multiLevelType w:val="hybridMultilevel"/>
    <w:tmpl w:val="2AC2A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44215D"/>
    <w:multiLevelType w:val="hybridMultilevel"/>
    <w:tmpl w:val="68585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4A3487"/>
    <w:multiLevelType w:val="hybridMultilevel"/>
    <w:tmpl w:val="D28C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3"/>
  </w:num>
  <w:num w:numId="8">
    <w:abstractNumId w:val="15"/>
  </w:num>
  <w:num w:numId="9">
    <w:abstractNumId w:val="5"/>
  </w:num>
  <w:num w:numId="10">
    <w:abstractNumId w:val="11"/>
  </w:num>
  <w:num w:numId="11">
    <w:abstractNumId w:val="3"/>
  </w:num>
  <w:num w:numId="12">
    <w:abstractNumId w:val="16"/>
  </w:num>
  <w:num w:numId="13">
    <w:abstractNumId w:val="10"/>
  </w:num>
  <w:num w:numId="14">
    <w:abstractNumId w:val="4"/>
  </w:num>
  <w:num w:numId="15">
    <w:abstractNumId w:val="14"/>
  </w:num>
  <w:num w:numId="16">
    <w:abstractNumId w:val="8"/>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rsids>
    <w:rsidRoot w:val="00A1016A"/>
    <w:rsid w:val="0000447D"/>
    <w:rsid w:val="0001543C"/>
    <w:rsid w:val="00025F33"/>
    <w:rsid w:val="00051C8A"/>
    <w:rsid w:val="00065BDB"/>
    <w:rsid w:val="000668A5"/>
    <w:rsid w:val="00067C63"/>
    <w:rsid w:val="00072996"/>
    <w:rsid w:val="00086C74"/>
    <w:rsid w:val="000A05E1"/>
    <w:rsid w:val="000A4C50"/>
    <w:rsid w:val="000B54B7"/>
    <w:rsid w:val="000F16B9"/>
    <w:rsid w:val="000F2B0E"/>
    <w:rsid w:val="0010011C"/>
    <w:rsid w:val="00116311"/>
    <w:rsid w:val="00117FCB"/>
    <w:rsid w:val="00136516"/>
    <w:rsid w:val="00152705"/>
    <w:rsid w:val="0015768C"/>
    <w:rsid w:val="001656C9"/>
    <w:rsid w:val="001669E6"/>
    <w:rsid w:val="001744F3"/>
    <w:rsid w:val="00184514"/>
    <w:rsid w:val="00192108"/>
    <w:rsid w:val="001A34BD"/>
    <w:rsid w:val="001A754B"/>
    <w:rsid w:val="001B6F31"/>
    <w:rsid w:val="001D1E69"/>
    <w:rsid w:val="001D226B"/>
    <w:rsid w:val="001D6EEB"/>
    <w:rsid w:val="001E5281"/>
    <w:rsid w:val="001F752F"/>
    <w:rsid w:val="001F7F19"/>
    <w:rsid w:val="002058A0"/>
    <w:rsid w:val="0020625D"/>
    <w:rsid w:val="0021180B"/>
    <w:rsid w:val="00223C66"/>
    <w:rsid w:val="00224417"/>
    <w:rsid w:val="0024102C"/>
    <w:rsid w:val="00244DD5"/>
    <w:rsid w:val="00255004"/>
    <w:rsid w:val="002558CF"/>
    <w:rsid w:val="00267EA5"/>
    <w:rsid w:val="00274F9D"/>
    <w:rsid w:val="0027584A"/>
    <w:rsid w:val="002B41CB"/>
    <w:rsid w:val="002B4ECD"/>
    <w:rsid w:val="002E329C"/>
    <w:rsid w:val="003052D2"/>
    <w:rsid w:val="00310896"/>
    <w:rsid w:val="00347D66"/>
    <w:rsid w:val="00372B25"/>
    <w:rsid w:val="00390E6F"/>
    <w:rsid w:val="003A2048"/>
    <w:rsid w:val="003A5218"/>
    <w:rsid w:val="003B588C"/>
    <w:rsid w:val="003D3376"/>
    <w:rsid w:val="003E24F2"/>
    <w:rsid w:val="003F0D1F"/>
    <w:rsid w:val="00402D89"/>
    <w:rsid w:val="00403228"/>
    <w:rsid w:val="00403398"/>
    <w:rsid w:val="0043607E"/>
    <w:rsid w:val="004454C2"/>
    <w:rsid w:val="00475019"/>
    <w:rsid w:val="004808C4"/>
    <w:rsid w:val="00483203"/>
    <w:rsid w:val="004869C5"/>
    <w:rsid w:val="004B77B8"/>
    <w:rsid w:val="004C4078"/>
    <w:rsid w:val="004C6D7E"/>
    <w:rsid w:val="004C7BAA"/>
    <w:rsid w:val="004D55CC"/>
    <w:rsid w:val="004D795C"/>
    <w:rsid w:val="004F530B"/>
    <w:rsid w:val="00511829"/>
    <w:rsid w:val="0055664E"/>
    <w:rsid w:val="00584B20"/>
    <w:rsid w:val="00584E3B"/>
    <w:rsid w:val="005A12DB"/>
    <w:rsid w:val="005B5D1A"/>
    <w:rsid w:val="005B7FE8"/>
    <w:rsid w:val="005D3A1B"/>
    <w:rsid w:val="005F09A5"/>
    <w:rsid w:val="005F3B7C"/>
    <w:rsid w:val="00622628"/>
    <w:rsid w:val="006245E0"/>
    <w:rsid w:val="00637BAF"/>
    <w:rsid w:val="00650F27"/>
    <w:rsid w:val="00681BDD"/>
    <w:rsid w:val="00694815"/>
    <w:rsid w:val="006967A3"/>
    <w:rsid w:val="006B4B08"/>
    <w:rsid w:val="006C3E52"/>
    <w:rsid w:val="006D030F"/>
    <w:rsid w:val="006D7773"/>
    <w:rsid w:val="006D7BC5"/>
    <w:rsid w:val="006E0E0A"/>
    <w:rsid w:val="006F5A23"/>
    <w:rsid w:val="007039A7"/>
    <w:rsid w:val="0070455D"/>
    <w:rsid w:val="00704B33"/>
    <w:rsid w:val="00707868"/>
    <w:rsid w:val="007335B5"/>
    <w:rsid w:val="00766822"/>
    <w:rsid w:val="007C30C5"/>
    <w:rsid w:val="007F7D0E"/>
    <w:rsid w:val="00800D5E"/>
    <w:rsid w:val="00807D6F"/>
    <w:rsid w:val="008172EE"/>
    <w:rsid w:val="00817D86"/>
    <w:rsid w:val="00820228"/>
    <w:rsid w:val="00823312"/>
    <w:rsid w:val="00832CE1"/>
    <w:rsid w:val="008419CC"/>
    <w:rsid w:val="00855BE8"/>
    <w:rsid w:val="00861130"/>
    <w:rsid w:val="00873F09"/>
    <w:rsid w:val="008A26FA"/>
    <w:rsid w:val="008D4CE5"/>
    <w:rsid w:val="008D5F6A"/>
    <w:rsid w:val="008F21A4"/>
    <w:rsid w:val="008F3B1A"/>
    <w:rsid w:val="008F7CB4"/>
    <w:rsid w:val="00901833"/>
    <w:rsid w:val="00905658"/>
    <w:rsid w:val="00916026"/>
    <w:rsid w:val="00917FE7"/>
    <w:rsid w:val="00923682"/>
    <w:rsid w:val="00925403"/>
    <w:rsid w:val="00925A48"/>
    <w:rsid w:val="0093057D"/>
    <w:rsid w:val="00932CFE"/>
    <w:rsid w:val="00933B38"/>
    <w:rsid w:val="00944C7E"/>
    <w:rsid w:val="009604BF"/>
    <w:rsid w:val="009638AF"/>
    <w:rsid w:val="00977243"/>
    <w:rsid w:val="00987288"/>
    <w:rsid w:val="009A0FE8"/>
    <w:rsid w:val="009B25FC"/>
    <w:rsid w:val="009D0E09"/>
    <w:rsid w:val="009E420D"/>
    <w:rsid w:val="00A1016A"/>
    <w:rsid w:val="00A14704"/>
    <w:rsid w:val="00A33804"/>
    <w:rsid w:val="00A43F58"/>
    <w:rsid w:val="00A70BDB"/>
    <w:rsid w:val="00A939FC"/>
    <w:rsid w:val="00A93FF0"/>
    <w:rsid w:val="00AC1526"/>
    <w:rsid w:val="00AE0A0F"/>
    <w:rsid w:val="00AE11A7"/>
    <w:rsid w:val="00B02C4C"/>
    <w:rsid w:val="00B03568"/>
    <w:rsid w:val="00B0488D"/>
    <w:rsid w:val="00B23DBC"/>
    <w:rsid w:val="00B50CD6"/>
    <w:rsid w:val="00B67264"/>
    <w:rsid w:val="00B73768"/>
    <w:rsid w:val="00BA7D9A"/>
    <w:rsid w:val="00BC0BC1"/>
    <w:rsid w:val="00BC75FA"/>
    <w:rsid w:val="00BD0D0E"/>
    <w:rsid w:val="00BD42DF"/>
    <w:rsid w:val="00BD5620"/>
    <w:rsid w:val="00BF2E84"/>
    <w:rsid w:val="00BF347C"/>
    <w:rsid w:val="00C025BC"/>
    <w:rsid w:val="00C02C10"/>
    <w:rsid w:val="00C33238"/>
    <w:rsid w:val="00C34069"/>
    <w:rsid w:val="00C45C9B"/>
    <w:rsid w:val="00C462C8"/>
    <w:rsid w:val="00C5655D"/>
    <w:rsid w:val="00C65407"/>
    <w:rsid w:val="00CA2C75"/>
    <w:rsid w:val="00CA4C11"/>
    <w:rsid w:val="00CA7F57"/>
    <w:rsid w:val="00CC0CFC"/>
    <w:rsid w:val="00CC73C5"/>
    <w:rsid w:val="00CD7F1C"/>
    <w:rsid w:val="00CE01B9"/>
    <w:rsid w:val="00CE30C6"/>
    <w:rsid w:val="00CE428B"/>
    <w:rsid w:val="00CF69E8"/>
    <w:rsid w:val="00CF7D15"/>
    <w:rsid w:val="00D173AE"/>
    <w:rsid w:val="00D2309A"/>
    <w:rsid w:val="00D23F6C"/>
    <w:rsid w:val="00D35C8F"/>
    <w:rsid w:val="00D418C6"/>
    <w:rsid w:val="00D61A86"/>
    <w:rsid w:val="00D6796D"/>
    <w:rsid w:val="00D77777"/>
    <w:rsid w:val="00D8639A"/>
    <w:rsid w:val="00D967E4"/>
    <w:rsid w:val="00DA1CC6"/>
    <w:rsid w:val="00DB3F31"/>
    <w:rsid w:val="00DB5BCF"/>
    <w:rsid w:val="00DF5F99"/>
    <w:rsid w:val="00E04019"/>
    <w:rsid w:val="00E06259"/>
    <w:rsid w:val="00E136EC"/>
    <w:rsid w:val="00E15E94"/>
    <w:rsid w:val="00E529B6"/>
    <w:rsid w:val="00E531D3"/>
    <w:rsid w:val="00E6480C"/>
    <w:rsid w:val="00EB7DE8"/>
    <w:rsid w:val="00EC30AE"/>
    <w:rsid w:val="00F03E92"/>
    <w:rsid w:val="00F31FED"/>
    <w:rsid w:val="00F432A9"/>
    <w:rsid w:val="00F473E4"/>
    <w:rsid w:val="00F867FE"/>
    <w:rsid w:val="00F91E40"/>
    <w:rsid w:val="00FB7A88"/>
    <w:rsid w:val="00FE1ED3"/>
    <w:rsid w:val="00FE2902"/>
    <w:rsid w:val="00FF61E4"/>
    <w:rsid w:val="00FF6D04"/>
    <w:rsid w:val="08AD7333"/>
    <w:rsid w:val="180E10E9"/>
    <w:rsid w:val="1CA81373"/>
    <w:rsid w:val="2DBE6C77"/>
    <w:rsid w:val="36CC3260"/>
    <w:rsid w:val="403364B4"/>
    <w:rsid w:val="6AA74468"/>
    <w:rsid w:val="6AE876B9"/>
    <w:rsid w:val="73E84F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B08"/>
    <w:pPr>
      <w:spacing w:after="160" w:line="278" w:lineRule="auto"/>
    </w:pPr>
    <w:rPr>
      <w:kern w:val="2"/>
      <w:sz w:val="24"/>
      <w:szCs w:val="24"/>
    </w:rPr>
  </w:style>
  <w:style w:type="paragraph" w:styleId="Heading1">
    <w:name w:val="heading 1"/>
    <w:basedOn w:val="Normal"/>
    <w:next w:val="Normal"/>
    <w:link w:val="Heading1Char"/>
    <w:uiPriority w:val="9"/>
    <w:qFormat/>
    <w:rsid w:val="006B4B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4B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4B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4B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4B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4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B08"/>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rsid w:val="006B4B08"/>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6B4B08"/>
    <w:pPr>
      <w:tabs>
        <w:tab w:val="center" w:pos="4680"/>
        <w:tab w:val="right" w:pos="9360"/>
      </w:tabs>
      <w:spacing w:after="0" w:line="240" w:lineRule="auto"/>
    </w:pPr>
  </w:style>
  <w:style w:type="paragraph" w:styleId="Header">
    <w:name w:val="header"/>
    <w:basedOn w:val="Normal"/>
    <w:link w:val="HeaderChar"/>
    <w:uiPriority w:val="99"/>
    <w:unhideWhenUsed/>
    <w:qFormat/>
    <w:rsid w:val="006B4B08"/>
    <w:pPr>
      <w:tabs>
        <w:tab w:val="center" w:pos="4680"/>
        <w:tab w:val="right" w:pos="9360"/>
      </w:tabs>
      <w:spacing w:after="0" w:line="240" w:lineRule="auto"/>
    </w:pPr>
  </w:style>
  <w:style w:type="character" w:styleId="Hyperlink">
    <w:name w:val="Hyperlink"/>
    <w:basedOn w:val="DefaultParagraphFont"/>
    <w:uiPriority w:val="99"/>
    <w:unhideWhenUsed/>
    <w:qFormat/>
    <w:rsid w:val="006B4B08"/>
    <w:rPr>
      <w:color w:val="0000FF"/>
      <w:u w:val="single"/>
    </w:rPr>
  </w:style>
  <w:style w:type="paragraph" w:styleId="NormalWeb">
    <w:name w:val="Normal (Web)"/>
    <w:basedOn w:val="Normal"/>
    <w:uiPriority w:val="99"/>
    <w:unhideWhenUsed/>
    <w:qFormat/>
    <w:rsid w:val="006B4B08"/>
    <w:pPr>
      <w:spacing w:before="100" w:beforeAutospacing="1" w:after="100" w:afterAutospacing="1" w:line="240" w:lineRule="auto"/>
    </w:pPr>
    <w:rPr>
      <w:rFonts w:ascii="Times New Roman" w:eastAsia="Times New Roman" w:hAnsi="Times New Roman" w:cs="Times New Roman"/>
      <w:kern w:val="0"/>
    </w:rPr>
  </w:style>
  <w:style w:type="paragraph" w:styleId="Subtitle">
    <w:name w:val="Subtitle"/>
    <w:basedOn w:val="Normal"/>
    <w:next w:val="Normal"/>
    <w:link w:val="SubtitleChar"/>
    <w:uiPriority w:val="11"/>
    <w:qFormat/>
    <w:rsid w:val="006B4B08"/>
    <w:rPr>
      <w:rFonts w:eastAsiaTheme="majorEastAsia" w:cstheme="majorBidi"/>
      <w:color w:val="595959" w:themeColor="text1" w:themeTint="A6"/>
      <w:spacing w:val="15"/>
      <w:sz w:val="28"/>
      <w:szCs w:val="28"/>
    </w:rPr>
  </w:style>
  <w:style w:type="table" w:styleId="TableGrid">
    <w:name w:val="Table Grid"/>
    <w:basedOn w:val="TableNormal"/>
    <w:uiPriority w:val="39"/>
    <w:qFormat/>
    <w:rsid w:val="006B4B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6B4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6B4B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6B4B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6B4B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6B4B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6B4B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6B4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6B4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6B4B08"/>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sid w:val="006B4B08"/>
    <w:rPr>
      <w:rFonts w:eastAsiaTheme="majorEastAsia" w:cstheme="majorBidi"/>
      <w:color w:val="262626" w:themeColor="text1" w:themeTint="D9"/>
    </w:rPr>
  </w:style>
  <w:style w:type="character" w:customStyle="1" w:styleId="TitleChar">
    <w:name w:val="Title Char"/>
    <w:basedOn w:val="DefaultParagraphFont"/>
    <w:link w:val="Title"/>
    <w:uiPriority w:val="10"/>
    <w:qFormat/>
    <w:rsid w:val="006B4B0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sid w:val="006B4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B08"/>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6B4B08"/>
    <w:rPr>
      <w:i/>
      <w:iCs/>
      <w:color w:val="404040" w:themeColor="text1" w:themeTint="BF"/>
    </w:rPr>
  </w:style>
  <w:style w:type="paragraph" w:styleId="ListParagraph">
    <w:name w:val="List Paragraph"/>
    <w:basedOn w:val="Normal"/>
    <w:uiPriority w:val="34"/>
    <w:qFormat/>
    <w:rsid w:val="006B4B08"/>
    <w:pPr>
      <w:ind w:left="720"/>
      <w:contextualSpacing/>
    </w:pPr>
  </w:style>
  <w:style w:type="character" w:customStyle="1" w:styleId="IntenseEmphasis1">
    <w:name w:val="Intense Emphasis1"/>
    <w:basedOn w:val="DefaultParagraphFont"/>
    <w:uiPriority w:val="21"/>
    <w:qFormat/>
    <w:rsid w:val="006B4B08"/>
    <w:rPr>
      <w:i/>
      <w:iCs/>
      <w:color w:val="2F5496" w:themeColor="accent1" w:themeShade="BF"/>
    </w:rPr>
  </w:style>
  <w:style w:type="paragraph" w:styleId="IntenseQuote">
    <w:name w:val="Intense Quote"/>
    <w:basedOn w:val="Normal"/>
    <w:next w:val="Normal"/>
    <w:link w:val="IntenseQuoteChar"/>
    <w:uiPriority w:val="30"/>
    <w:qFormat/>
    <w:rsid w:val="006B4B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sid w:val="006B4B08"/>
    <w:rPr>
      <w:i/>
      <w:iCs/>
      <w:color w:val="2F5496" w:themeColor="accent1" w:themeShade="BF"/>
    </w:rPr>
  </w:style>
  <w:style w:type="character" w:customStyle="1" w:styleId="IntenseReference1">
    <w:name w:val="Intense Reference1"/>
    <w:basedOn w:val="DefaultParagraphFont"/>
    <w:uiPriority w:val="32"/>
    <w:qFormat/>
    <w:rsid w:val="006B4B08"/>
    <w:rPr>
      <w:b/>
      <w:bCs/>
      <w:smallCaps/>
      <w:color w:val="2F5496" w:themeColor="accent1" w:themeShade="BF"/>
      <w:spacing w:val="5"/>
    </w:rPr>
  </w:style>
  <w:style w:type="character" w:styleId="PlaceholderText">
    <w:name w:val="Placeholder Text"/>
    <w:basedOn w:val="DefaultParagraphFont"/>
    <w:uiPriority w:val="99"/>
    <w:semiHidden/>
    <w:qFormat/>
    <w:rsid w:val="006B4B08"/>
    <w:rPr>
      <w:color w:val="666666"/>
    </w:rPr>
  </w:style>
  <w:style w:type="character" w:customStyle="1" w:styleId="HeaderChar">
    <w:name w:val="Header Char"/>
    <w:basedOn w:val="DefaultParagraphFont"/>
    <w:link w:val="Header"/>
    <w:uiPriority w:val="99"/>
    <w:qFormat/>
    <w:rsid w:val="006B4B08"/>
  </w:style>
  <w:style w:type="character" w:customStyle="1" w:styleId="FooterChar">
    <w:name w:val="Footer Char"/>
    <w:basedOn w:val="DefaultParagraphFont"/>
    <w:link w:val="Footer"/>
    <w:uiPriority w:val="99"/>
    <w:qFormat/>
    <w:rsid w:val="006B4B08"/>
  </w:style>
  <w:style w:type="table" w:customStyle="1" w:styleId="TableGrid1">
    <w:name w:val="Table Grid1"/>
    <w:basedOn w:val="TableNormal"/>
    <w:next w:val="TableGrid"/>
    <w:uiPriority w:val="39"/>
    <w:rsid w:val="00C462C8"/>
    <w:rPr>
      <w:kern w:val="2"/>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FB7A88"/>
    <w:rPr>
      <w:color w:val="605E5C"/>
      <w:shd w:val="clear" w:color="auto" w:fill="E1DFDD"/>
    </w:rPr>
  </w:style>
  <w:style w:type="character" w:styleId="FollowedHyperlink">
    <w:name w:val="FollowedHyperlink"/>
    <w:basedOn w:val="DefaultParagraphFont"/>
    <w:uiPriority w:val="99"/>
    <w:semiHidden/>
    <w:unhideWhenUsed/>
    <w:rsid w:val="00EC30AE"/>
    <w:rPr>
      <w:color w:val="954F72" w:themeColor="followedHyperlink"/>
      <w:u w:val="single"/>
    </w:rPr>
  </w:style>
  <w:style w:type="paragraph" w:styleId="BalloonText">
    <w:name w:val="Balloon Text"/>
    <w:basedOn w:val="Normal"/>
    <w:link w:val="BalloonTextChar"/>
    <w:uiPriority w:val="99"/>
    <w:semiHidden/>
    <w:unhideWhenUsed/>
    <w:rsid w:val="00A9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FF0"/>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www.researchgate.net/publication/381550813_COCONUT_A_VERSATILE_AND_MULTIPURPOSE_CROP" TargetMode="External"/><Relationship Id="rId39" Type="http://schemas.openxmlformats.org/officeDocument/2006/relationships/hyperlink" Target="https://doi.org/10.34218/IJDMT.5.3.2014.30320140503009" TargetMode="External"/><Relationship Id="rId3" Type="http://schemas.openxmlformats.org/officeDocument/2006/relationships/settings" Target="settings.xml"/><Relationship Id="rId21" Type="http://schemas.openxmlformats.org/officeDocument/2006/relationships/header" Target="header2.xml"/><Relationship Id="rId34" Type="http://schemas.openxmlformats.org/officeDocument/2006/relationships/hyperlink" Target="https://doi.org/10.1016/b978-0-12-824528-6.00004-7" TargetMode="External"/><Relationship Id="rId42" Type="http://schemas.openxmlformats.org/officeDocument/2006/relationships/hyperlink" Target="https://doi.org/10.54536/jsere.v1i1.4905"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33" Type="http://schemas.openxmlformats.org/officeDocument/2006/relationships/hyperlink" Target="https://doi.org/10.1007/978-981-13-2754-4" TargetMode="External"/><Relationship Id="rId38" Type="http://schemas.openxmlformats.org/officeDocument/2006/relationships/hyperlink" Target="https://doi.org/10.29210/81063900"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29" Type="http://schemas.openxmlformats.org/officeDocument/2006/relationships/hyperlink" Target="https://www.researchgate.net/publication/337104188_Development_and_Performance_Evaluation_of_Coconut_Dehusking_Machine" TargetMode="External"/><Relationship Id="rId41" Type="http://schemas.openxmlformats.org/officeDocument/2006/relationships/hyperlink" Target="https://doi.org/10.54117/ijet.v1i2.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32" Type="http://schemas.openxmlformats.org/officeDocument/2006/relationships/hyperlink" Target="https://www.academia.edu/79492673/Manually_Operated_Coconut_Dehusking_Machine_for_Rural_Agriculturist" TargetMode="External"/><Relationship Id="rId37" Type="http://schemas.openxmlformats.org/officeDocument/2006/relationships/hyperlink" Target="https://doi.org/10.1016/j.profoo.2016.02.020" TargetMode="External"/><Relationship Id="rId40" Type="http://schemas.openxmlformats.org/officeDocument/2006/relationships/hyperlink" Target="https://doi.org/10.29210/81063900"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2.xml"/><Relationship Id="rId28" Type="http://schemas.openxmlformats.org/officeDocument/2006/relationships/hyperlink" Target="https://www.aciar.gov.au/sites/default/files/legacy/node/453/mono101.pdf" TargetMode="External"/><Relationship Id="rId36" Type="http://schemas.openxmlformats.org/officeDocument/2006/relationships/hyperlink" Target="https://doi.org/10.1007/978-981-15-4194-0_7"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doi.org/10.20546/ijcmas.2023.1205.027" TargetMode="External"/><Relationship Id="rId44" Type="http://schemas.openxmlformats.org/officeDocument/2006/relationships/hyperlink" Target="https://doi.org/10.1016/j.biteb.2025.10207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hyperlink" Target="https://isomase.org/OMAse/Vol.3-2016/Section-5/3-9.pdf" TargetMode="External"/><Relationship Id="rId30" Type="http://schemas.openxmlformats.org/officeDocument/2006/relationships/hyperlink" Target="https://doi.org/10.38124/ijisrt/ijisrt24apr2283" TargetMode="External"/><Relationship Id="rId35" Type="http://schemas.openxmlformats.org/officeDocument/2006/relationships/hyperlink" Target="https://journals.covenantuniversity.edu.ng/index.php/cjet/article/view/3040" TargetMode="External"/><Relationship Id="rId43" Type="http://schemas.openxmlformats.org/officeDocument/2006/relationships/hyperlink" Target="https://doi.org/10.51584/IJRIAS.2025.1002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14</Pages>
  <Words>5722</Words>
  <Characters>32617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Oluwafunmilola Ikuesan</dc:creator>
  <cp:lastModifiedBy>user</cp:lastModifiedBy>
  <cp:revision>36</cp:revision>
  <dcterms:created xsi:type="dcterms:W3CDTF">2025-12-23T05:45:00Z</dcterms:created>
  <dcterms:modified xsi:type="dcterms:W3CDTF">2025-12-29T11:35:00Z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c923368e-d5c1-4802-9479-1acdd3973489</vt:lpwstr>
  </property>
  <property fmtid="{D5CDD505-2E9C-101B-9397-08002B2CF9AE}" pid="3" name="KSOProductBuildVer">
    <vt:lpwstr>1033-12.2.0.20326</vt:lpwstr>
  </property>
  <property fmtid="{D5CDD505-2E9C-101B-9397-08002B2CF9AE}" pid="4" name="ICV">
    <vt:lpwstr>15E912308E7E478AA96F632BDEABA639_13</vt:lpwstr>
  </property>
</Properties>
</file>