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57A5A4" w14:textId="77777777" w:rsidR="00993586" w:rsidRDefault="00940E23">
      <w:pPr>
        <w:widowControl/>
        <w:ind w:firstLine="602"/>
        <w:jc w:val="center"/>
        <w:rPr>
          <w:rFonts w:ascii="Times New Roman" w:hAnsi="Times New Roman" w:cs="Times New Roman"/>
          <w:b/>
          <w:bCs/>
          <w:sz w:val="30"/>
          <w:szCs w:val="30"/>
        </w:rPr>
      </w:pPr>
      <w:r>
        <w:rPr>
          <w:rFonts w:ascii="Times New Roman" w:eastAsia="TimesNewRomanPS-BoldMT" w:hAnsi="Times New Roman" w:cs="Times New Roman"/>
          <w:b/>
          <w:bCs/>
          <w:color w:val="000000"/>
          <w:kern w:val="0"/>
          <w:sz w:val="30"/>
          <w:szCs w:val="30"/>
          <w:lang w:bidi="ar"/>
        </w:rPr>
        <w:t>Research on the Path of E-commerce Live Streaming in</w:t>
      </w:r>
    </w:p>
    <w:p w14:paraId="227A47B7" w14:textId="77777777" w:rsidR="00993586" w:rsidRDefault="00940E23">
      <w:pPr>
        <w:widowControl/>
        <w:ind w:firstLine="602"/>
        <w:jc w:val="center"/>
      </w:pPr>
      <w:r>
        <w:rPr>
          <w:rFonts w:ascii="Times New Roman" w:eastAsia="TimesNewRomanPS-BoldMT" w:hAnsi="Times New Roman" w:cs="Times New Roman"/>
          <w:b/>
          <w:bCs/>
          <w:color w:val="000000"/>
          <w:kern w:val="0"/>
          <w:sz w:val="30"/>
          <w:szCs w:val="30"/>
          <w:lang w:bidi="ar"/>
        </w:rPr>
        <w:t>Promoting Rural Revitalization</w:t>
      </w:r>
    </w:p>
    <w:p w14:paraId="744CD19C" w14:textId="77777777" w:rsidR="002054D8" w:rsidRDefault="002054D8">
      <w:pPr>
        <w:widowControl/>
        <w:ind w:firstLine="420"/>
        <w:rPr>
          <w:rFonts w:ascii="Times New Roman" w:eastAsia="SimSun" w:hAnsi="Times New Roman" w:cs="Times New Roman"/>
          <w:color w:val="000000"/>
          <w:kern w:val="0"/>
          <w:szCs w:val="21"/>
          <w:lang w:bidi="ar"/>
        </w:rPr>
      </w:pPr>
      <w:bookmarkStart w:id="0" w:name="_GoBack"/>
      <w:bookmarkEnd w:id="0"/>
    </w:p>
    <w:p w14:paraId="01E2B3FB" w14:textId="77777777" w:rsidR="00A85605" w:rsidRDefault="00940E23" w:rsidP="00A85605">
      <w:pPr>
        <w:widowControl/>
        <w:ind w:firstLine="422"/>
        <w:rPr>
          <w:rFonts w:ascii="Times New Roman" w:eastAsia="SimSun" w:hAnsi="Times New Roman" w:cs="Times New Roman"/>
          <w:color w:val="000000"/>
          <w:kern w:val="0"/>
          <w:szCs w:val="21"/>
          <w:lang w:bidi="ar"/>
        </w:rPr>
      </w:pPr>
      <w:r w:rsidRPr="00A125CF">
        <w:rPr>
          <w:rFonts w:ascii="Times New Roman" w:eastAsia="SimSun" w:hAnsi="Times New Roman" w:cs="Times New Roman"/>
          <w:b/>
          <w:bCs/>
          <w:color w:val="000000"/>
          <w:kern w:val="0"/>
          <w:szCs w:val="21"/>
          <w:lang w:bidi="ar"/>
        </w:rPr>
        <w:t>Abstract</w:t>
      </w:r>
      <w:r>
        <w:rPr>
          <w:rFonts w:ascii="Times New Roman" w:eastAsia="SimSun" w:hAnsi="Times New Roman" w:cs="Times New Roman"/>
          <w:color w:val="000000"/>
          <w:kern w:val="0"/>
          <w:szCs w:val="21"/>
          <w:lang w:bidi="ar"/>
        </w:rPr>
        <w:t xml:space="preserve">: E-commerce live streaming has become a commonly used marketing mode in the era of Internet penetration. In the implementation process of the rural revitalization strategy, more and more villages are showcasing their rural scenery and selling local agricultural and sideline products through online live streaming platforms, which has become an effective measure to promote rural revitalization. The "Internet celebrity secretary"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in </w:t>
      </w:r>
      <w:proofErr w:type="spellStart"/>
      <w:r>
        <w:rPr>
          <w:rFonts w:ascii="Times New Roman" w:eastAsia="SimSun" w:hAnsi="Times New Roman" w:cs="Times New Roman"/>
          <w:color w:val="000000"/>
          <w:kern w:val="0"/>
          <w:szCs w:val="21"/>
          <w:lang w:bidi="ar"/>
        </w:rPr>
        <w:t>Matou</w:t>
      </w:r>
      <w:proofErr w:type="spellEnd"/>
      <w:r>
        <w:rPr>
          <w:rFonts w:ascii="Times New Roman" w:eastAsia="SimSun" w:hAnsi="Times New Roman" w:cs="Times New Roman"/>
          <w:color w:val="000000"/>
          <w:kern w:val="0"/>
          <w:szCs w:val="21"/>
          <w:lang w:bidi="ar"/>
        </w:rPr>
        <w:t xml:space="preserve"> Town, Jiangsu Province, has achieved certain results in promoting rural revitalization through e-commerce live streaming during rural governance. </w:t>
      </w:r>
      <w:r w:rsidR="00430EB0" w:rsidRPr="00A125CF">
        <w:rPr>
          <w:rFonts w:ascii="Times New Roman" w:eastAsia="SimSun" w:hAnsi="Times New Roman" w:cs="Times New Roman"/>
          <w:color w:val="000000"/>
          <w:kern w:val="0"/>
          <w:szCs w:val="21"/>
          <w:highlight w:val="yellow"/>
          <w:lang w:bidi="ar"/>
        </w:rPr>
        <w:t xml:space="preserve">Leveraging the influence of the "Internet celebrity secretary", various online and offline channels are </w:t>
      </w:r>
      <w:proofErr w:type="spellStart"/>
      <w:r w:rsidR="00430EB0" w:rsidRPr="00A125CF">
        <w:rPr>
          <w:rFonts w:ascii="Times New Roman" w:eastAsia="SimSun" w:hAnsi="Times New Roman" w:cs="Times New Roman"/>
          <w:color w:val="000000"/>
          <w:kern w:val="0"/>
          <w:szCs w:val="21"/>
          <w:highlight w:val="yellow"/>
          <w:lang w:bidi="ar"/>
        </w:rPr>
        <w:t>utilised</w:t>
      </w:r>
      <w:proofErr w:type="spellEnd"/>
      <w:r w:rsidR="00430EB0" w:rsidRPr="00A125CF">
        <w:rPr>
          <w:rFonts w:ascii="Times New Roman" w:eastAsia="SimSun" w:hAnsi="Times New Roman" w:cs="Times New Roman"/>
          <w:color w:val="000000"/>
          <w:kern w:val="0"/>
          <w:szCs w:val="21"/>
          <w:highlight w:val="yellow"/>
          <w:lang w:bidi="ar"/>
        </w:rPr>
        <w:t xml:space="preserve"> to promote rural culture and </w:t>
      </w:r>
      <w:proofErr w:type="spellStart"/>
      <w:r w:rsidR="00430EB0" w:rsidRPr="00A125CF">
        <w:rPr>
          <w:rFonts w:ascii="Times New Roman" w:eastAsia="SimSun" w:hAnsi="Times New Roman" w:cs="Times New Roman"/>
          <w:color w:val="000000"/>
          <w:kern w:val="0"/>
          <w:szCs w:val="21"/>
          <w:highlight w:val="yellow"/>
          <w:lang w:bidi="ar"/>
        </w:rPr>
        <w:t>speciality</w:t>
      </w:r>
      <w:proofErr w:type="spellEnd"/>
      <w:r w:rsidR="00430EB0" w:rsidRPr="00A125CF">
        <w:rPr>
          <w:rFonts w:ascii="Times New Roman" w:eastAsia="SimSun" w:hAnsi="Times New Roman" w:cs="Times New Roman"/>
          <w:color w:val="000000"/>
          <w:kern w:val="0"/>
          <w:szCs w:val="21"/>
          <w:highlight w:val="yellow"/>
          <w:lang w:bidi="ar"/>
        </w:rPr>
        <w:t xml:space="preserve"> products, attracting more tourists and investors, thereby driving the rapid growth of the rural economy.</w:t>
      </w:r>
      <w:r w:rsidR="00430EB0">
        <w:rPr>
          <w:rFonts w:ascii="Times New Roman" w:eastAsia="SimSun" w:hAnsi="Times New Roman" w:cs="Times New Roman"/>
          <w:color w:val="000000"/>
          <w:kern w:val="0"/>
          <w:szCs w:val="21"/>
          <w:lang w:bidi="ar"/>
        </w:rPr>
        <w:t xml:space="preserve"> </w:t>
      </w:r>
      <w:r>
        <w:rPr>
          <w:rFonts w:ascii="Times New Roman" w:eastAsia="SimSun" w:hAnsi="Times New Roman" w:cs="Times New Roman"/>
          <w:color w:val="000000"/>
          <w:kern w:val="0"/>
          <w:szCs w:val="21"/>
          <w:lang w:bidi="ar"/>
        </w:rPr>
        <w:t>"</w:t>
      </w:r>
      <w:proofErr w:type="spellStart"/>
      <w:r>
        <w:rPr>
          <w:rFonts w:ascii="Times New Roman" w:eastAsia="SimSun" w:hAnsi="Times New Roman" w:cs="Times New Roman"/>
          <w:color w:val="000000"/>
          <w:kern w:val="0"/>
          <w:szCs w:val="21"/>
          <w:lang w:bidi="ar"/>
        </w:rPr>
        <w:t>Daotou</w:t>
      </w:r>
      <w:proofErr w:type="spellEnd"/>
      <w:r>
        <w:rPr>
          <w:rFonts w:ascii="Times New Roman" w:eastAsia="SimSun" w:hAnsi="Times New Roman" w:cs="Times New Roman"/>
          <w:color w:val="000000"/>
          <w:kern w:val="0"/>
          <w:szCs w:val="21"/>
          <w:lang w:bidi="ar"/>
        </w:rPr>
        <w:t xml:space="preserve"> Spicy Strips" has become a network star agricultural specialty product, attracting the attention of many netizens, enhancing the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popularity and reputation of the village, driving local economic development and cultural dissemination, and using online platforms to achieve rural revitalization with thriving industries and livable ecology. This article analyzes the practices and experiences of the "Internet celebrity secretary"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in promoting rural revitalization through e-commerce live streaming, explores the path of rural revitalization in the context of the Internet, and provides reference and lessons for rural revitalization.</w:t>
      </w:r>
      <w:r w:rsidR="00A85605">
        <w:rPr>
          <w:rFonts w:ascii="Times New Roman" w:eastAsia="SimSun" w:hAnsi="Times New Roman" w:cs="Times New Roman"/>
          <w:color w:val="000000"/>
          <w:kern w:val="0"/>
          <w:szCs w:val="21"/>
          <w:lang w:bidi="ar"/>
        </w:rPr>
        <w:t xml:space="preserve"> </w:t>
      </w:r>
      <w:r w:rsidR="00A85605" w:rsidRPr="00A125CF">
        <w:rPr>
          <w:rFonts w:ascii="Times New Roman" w:eastAsia="SimSun" w:hAnsi="Times New Roman" w:cs="Times New Roman"/>
          <w:color w:val="000000"/>
          <w:kern w:val="0"/>
          <w:szCs w:val="21"/>
          <w:highlight w:val="yellow"/>
          <w:lang w:bidi="ar"/>
        </w:rPr>
        <w:t xml:space="preserve">By selecting outstanding rural leaders, identifying suitable entry points for their own development, and innovating rural revitalization models, </w:t>
      </w:r>
      <w:proofErr w:type="spellStart"/>
      <w:r w:rsidR="00A85605" w:rsidRPr="00A125CF">
        <w:rPr>
          <w:rFonts w:ascii="Times New Roman" w:eastAsia="SimSun" w:hAnsi="Times New Roman" w:cs="Times New Roman"/>
          <w:color w:val="000000"/>
          <w:kern w:val="0"/>
          <w:szCs w:val="21"/>
          <w:highlight w:val="yellow"/>
          <w:lang w:bidi="ar"/>
        </w:rPr>
        <w:t>wecan</w:t>
      </w:r>
      <w:proofErr w:type="spellEnd"/>
      <w:r w:rsidR="00A85605" w:rsidRPr="00A125CF">
        <w:rPr>
          <w:rFonts w:ascii="Times New Roman" w:eastAsia="SimSun" w:hAnsi="Times New Roman" w:cs="Times New Roman"/>
          <w:color w:val="000000"/>
          <w:kern w:val="0"/>
          <w:szCs w:val="21"/>
          <w:highlight w:val="yellow"/>
          <w:lang w:bidi="ar"/>
        </w:rPr>
        <w:t xml:space="preserve"> promote sustainable development in rural areas, revitalize rural areas in the new era, and facilitate the orderly progress of China's rural revitalization strategy.</w:t>
      </w:r>
    </w:p>
    <w:p w14:paraId="34B98840" w14:textId="711F4AD8" w:rsidR="00993586" w:rsidRDefault="00993586">
      <w:pPr>
        <w:widowControl/>
        <w:ind w:firstLine="420"/>
        <w:rPr>
          <w:rFonts w:ascii="Times New Roman" w:eastAsia="SimSun" w:hAnsi="Times New Roman" w:cs="Times New Roman"/>
          <w:color w:val="000000"/>
          <w:kern w:val="0"/>
          <w:szCs w:val="21"/>
          <w:lang w:bidi="ar"/>
        </w:rPr>
      </w:pPr>
    </w:p>
    <w:p w14:paraId="4CACC169" w14:textId="53040E92" w:rsidR="00993586" w:rsidRDefault="00940E23">
      <w:pPr>
        <w:widowControl/>
        <w:ind w:firstLine="422"/>
        <w:rPr>
          <w:rFonts w:ascii="Times New Roman" w:eastAsia="SimSun" w:hAnsi="Times New Roman" w:cs="Times New Roman"/>
          <w:color w:val="000000"/>
          <w:kern w:val="0"/>
          <w:szCs w:val="21"/>
          <w:lang w:bidi="ar"/>
        </w:rPr>
      </w:pPr>
      <w:r>
        <w:rPr>
          <w:rFonts w:ascii="Times New Roman" w:eastAsia="SimSun" w:hAnsi="Times New Roman" w:cs="Times New Roman"/>
          <w:b/>
          <w:bCs/>
          <w:color w:val="000000"/>
          <w:kern w:val="0"/>
          <w:szCs w:val="21"/>
          <w:lang w:bidi="ar"/>
        </w:rPr>
        <w:t>Keywords:</w:t>
      </w:r>
      <w:r>
        <w:rPr>
          <w:rFonts w:ascii="Times New Roman" w:eastAsia="SimSun" w:hAnsi="Times New Roman" w:cs="Times New Roman"/>
          <w:color w:val="000000"/>
          <w:kern w:val="0"/>
          <w:szCs w:val="21"/>
          <w:lang w:bidi="ar"/>
        </w:rPr>
        <w:t xml:space="preserve"> live streaming, rural revitalization, internet celebrity secretary</w:t>
      </w:r>
      <w:r w:rsidR="00430EB0">
        <w:rPr>
          <w:rFonts w:ascii="Times New Roman" w:eastAsia="SimSun" w:hAnsi="Times New Roman" w:cs="Times New Roman"/>
          <w:color w:val="000000"/>
          <w:kern w:val="0"/>
          <w:szCs w:val="21"/>
          <w:lang w:bidi="ar"/>
        </w:rPr>
        <w:t xml:space="preserve">, </w:t>
      </w:r>
      <w:r w:rsidR="00430EB0" w:rsidRPr="00A125CF">
        <w:rPr>
          <w:rFonts w:ascii="Times New Roman" w:eastAsia="SimSun" w:hAnsi="Times New Roman" w:cs="Times New Roman"/>
          <w:color w:val="000000"/>
          <w:kern w:val="0"/>
          <w:szCs w:val="21"/>
          <w:highlight w:val="yellow"/>
          <w:lang w:bidi="ar"/>
        </w:rPr>
        <w:t>E-commerce, Agricultural</w:t>
      </w:r>
      <w:r w:rsidR="00430EB0">
        <w:rPr>
          <w:rFonts w:ascii="Times New Roman" w:eastAsia="SimSun" w:hAnsi="Times New Roman" w:cs="Times New Roman"/>
          <w:color w:val="000000"/>
          <w:kern w:val="0"/>
          <w:szCs w:val="21"/>
          <w:lang w:bidi="ar"/>
        </w:rPr>
        <w:t xml:space="preserve"> </w:t>
      </w:r>
    </w:p>
    <w:p w14:paraId="5378D562" w14:textId="77777777" w:rsidR="00AB393E" w:rsidRDefault="00AB393E">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INTRODICTION</w:t>
      </w:r>
    </w:p>
    <w:p w14:paraId="1A84C1E6" w14:textId="1F46794F" w:rsidR="00993586" w:rsidRDefault="00EB4EE6">
      <w:pPr>
        <w:widowControl/>
        <w:ind w:firstLine="420"/>
      </w:pPr>
      <w:r w:rsidRPr="00A125CF">
        <w:rPr>
          <w:rFonts w:ascii="Georgia" w:hAnsi="Georgia"/>
          <w:color w:val="1F1F1F"/>
          <w:highlight w:val="yellow"/>
        </w:rPr>
        <w:t xml:space="preserve">With the steady growth of the global economy and the </w:t>
      </w:r>
      <w:proofErr w:type="spellStart"/>
      <w:r w:rsidRPr="00A125CF">
        <w:rPr>
          <w:rFonts w:ascii="Georgia" w:hAnsi="Georgia"/>
          <w:color w:val="1F1F1F"/>
          <w:highlight w:val="yellow"/>
        </w:rPr>
        <w:t>popularisation</w:t>
      </w:r>
      <w:proofErr w:type="spellEnd"/>
      <w:r w:rsidRPr="00A125CF">
        <w:rPr>
          <w:rFonts w:ascii="Georgia" w:hAnsi="Georgia"/>
          <w:color w:val="1F1F1F"/>
          <w:highlight w:val="yellow"/>
        </w:rPr>
        <w:t xml:space="preserve"> of mobile Internet technology, e-commerce has gradually come into the public view, and online </w:t>
      </w:r>
      <w:r w:rsidRPr="00A125CF">
        <w:rPr>
          <w:rFonts w:ascii="Georgia" w:hAnsi="Georgia"/>
          <w:color w:val="1F1F1F"/>
          <w:highlight w:val="yellow"/>
        </w:rPr>
        <w:lastRenderedPageBreak/>
        <w:t xml:space="preserve">retail has become an important engine to promote consumption growth </w:t>
      </w:r>
      <w:r w:rsidRPr="00A125CF">
        <w:rPr>
          <w:highlight w:val="yellow"/>
        </w:rPr>
        <w:t xml:space="preserve">(Xin </w:t>
      </w:r>
      <w:r w:rsidRPr="00A125CF">
        <w:rPr>
          <w:i/>
          <w:iCs/>
          <w:highlight w:val="yellow"/>
        </w:rPr>
        <w:t>et al</w:t>
      </w:r>
      <w:r w:rsidRPr="00A125CF">
        <w:rPr>
          <w:highlight w:val="yellow"/>
        </w:rPr>
        <w:t xml:space="preserve">., 2023; Su, 2019; Wang </w:t>
      </w:r>
      <w:r w:rsidRPr="00A125CF">
        <w:rPr>
          <w:i/>
          <w:iCs/>
          <w:highlight w:val="yellow"/>
        </w:rPr>
        <w:t>et al</w:t>
      </w:r>
      <w:r w:rsidRPr="00A125CF">
        <w:rPr>
          <w:highlight w:val="yellow"/>
        </w:rPr>
        <w:t>., 2022)</w:t>
      </w:r>
      <w:r w:rsidRPr="00A125CF">
        <w:rPr>
          <w:rFonts w:ascii="Georgia" w:hAnsi="Georgia"/>
          <w:color w:val="1F1F1F"/>
          <w:highlight w:val="yellow"/>
        </w:rPr>
        <w:t>.</w:t>
      </w:r>
      <w:r>
        <w:rPr>
          <w:rFonts w:ascii="Georgia" w:hAnsi="Georgia"/>
          <w:color w:val="1F1F1F"/>
        </w:rPr>
        <w:t> </w:t>
      </w:r>
      <w:r w:rsidR="00940E23">
        <w:rPr>
          <w:rFonts w:ascii="Times New Roman" w:eastAsia="SimSun" w:hAnsi="Times New Roman" w:cs="Times New Roman"/>
          <w:color w:val="000000"/>
          <w:kern w:val="0"/>
          <w:szCs w:val="21"/>
          <w:lang w:bidi="ar"/>
        </w:rPr>
        <w:t>E-commerce live streaming has become a common marketing mode in business activities. Rural e-commerce live streaming has achieved remarkable results in promoting rural revitalization by showcasing rural culture, customs, and rural tourism, and promoting the sales of local agricultural and sideline products</w:t>
      </w:r>
      <w:r w:rsidR="00DB1AE0">
        <w:rPr>
          <w:rFonts w:ascii="Times New Roman" w:eastAsia="SimSun" w:hAnsi="Times New Roman" w:cs="Times New Roman"/>
          <w:color w:val="000000"/>
          <w:kern w:val="0"/>
          <w:szCs w:val="21"/>
          <w:lang w:bidi="ar"/>
        </w:rPr>
        <w:t xml:space="preserve"> (</w:t>
      </w:r>
      <w:r w:rsidR="00DB1AE0" w:rsidRPr="00DB1AE0">
        <w:rPr>
          <w:rFonts w:ascii="Times New Roman" w:eastAsia="SimSun" w:hAnsi="Times New Roman" w:cs="Times New Roman"/>
          <w:color w:val="000000"/>
          <w:kern w:val="0"/>
          <w:szCs w:val="21"/>
          <w:lang w:bidi="ar"/>
        </w:rPr>
        <w:t>Wang</w:t>
      </w:r>
      <w:r w:rsidR="00DB1AE0">
        <w:rPr>
          <w:rFonts w:ascii="Times New Roman" w:eastAsia="SimSun" w:hAnsi="Times New Roman" w:cs="Times New Roman"/>
          <w:color w:val="000000"/>
          <w:kern w:val="0"/>
          <w:szCs w:val="21"/>
          <w:lang w:bidi="ar"/>
        </w:rPr>
        <w:t xml:space="preserve"> et al., 2022</w:t>
      </w:r>
      <w:r w:rsidR="00FE09C0">
        <w:rPr>
          <w:rFonts w:ascii="Times New Roman" w:eastAsia="SimSun" w:hAnsi="Times New Roman" w:cs="Times New Roman"/>
          <w:color w:val="000000"/>
          <w:kern w:val="0"/>
          <w:szCs w:val="21"/>
          <w:lang w:bidi="ar"/>
        </w:rPr>
        <w:t xml:space="preserve">; </w:t>
      </w:r>
      <w:r w:rsidR="00FE09C0" w:rsidRPr="00FE09C0">
        <w:rPr>
          <w:rFonts w:ascii="Times New Roman" w:eastAsia="SimSun" w:hAnsi="Times New Roman" w:cs="Times New Roman"/>
          <w:color w:val="000000"/>
          <w:kern w:val="0"/>
          <w:szCs w:val="21"/>
          <w:lang w:bidi="ar"/>
        </w:rPr>
        <w:t>Yu</w:t>
      </w:r>
      <w:r w:rsidR="00FE09C0">
        <w:rPr>
          <w:rFonts w:ascii="Times New Roman" w:eastAsia="SimSun" w:hAnsi="Times New Roman" w:cs="Times New Roman"/>
          <w:color w:val="000000"/>
          <w:kern w:val="0"/>
          <w:szCs w:val="21"/>
          <w:lang w:bidi="ar"/>
        </w:rPr>
        <w:t xml:space="preserve"> </w:t>
      </w:r>
      <w:r w:rsidR="00FE09C0" w:rsidRPr="00FE09C0">
        <w:rPr>
          <w:rFonts w:ascii="Times New Roman" w:eastAsia="SimSun" w:hAnsi="Times New Roman" w:cs="Times New Roman"/>
          <w:color w:val="000000"/>
          <w:kern w:val="0"/>
          <w:szCs w:val="21"/>
          <w:lang w:bidi="ar"/>
        </w:rPr>
        <w:t>&amp; Wang, </w:t>
      </w:r>
      <w:r w:rsidR="00FE09C0">
        <w:rPr>
          <w:rFonts w:ascii="Times New Roman" w:eastAsia="SimSun" w:hAnsi="Times New Roman" w:cs="Times New Roman"/>
          <w:color w:val="000000"/>
          <w:kern w:val="0"/>
          <w:szCs w:val="21"/>
          <w:lang w:bidi="ar"/>
        </w:rPr>
        <w:t>2022</w:t>
      </w:r>
      <w:r w:rsidR="00DB1AE0">
        <w:rPr>
          <w:rFonts w:ascii="Times New Roman" w:eastAsia="SimSun" w:hAnsi="Times New Roman" w:cs="Times New Roman"/>
          <w:color w:val="000000"/>
          <w:kern w:val="0"/>
          <w:szCs w:val="21"/>
          <w:lang w:bidi="ar"/>
        </w:rPr>
        <w:t>)</w:t>
      </w:r>
      <w:r w:rsidR="00940E23">
        <w:rPr>
          <w:rFonts w:ascii="Times New Roman" w:eastAsia="SimSun" w:hAnsi="Times New Roman" w:cs="Times New Roman"/>
          <w:color w:val="000000"/>
          <w:kern w:val="0"/>
          <w:szCs w:val="21"/>
          <w:lang w:bidi="ar"/>
        </w:rPr>
        <w:t xml:space="preserve">. The case of the "Internet celebrity secretary" from </w:t>
      </w:r>
      <w:proofErr w:type="spellStart"/>
      <w:r w:rsidR="00940E23">
        <w:rPr>
          <w:rFonts w:ascii="Times New Roman" w:eastAsia="SimSun" w:hAnsi="Times New Roman" w:cs="Times New Roman"/>
          <w:color w:val="000000"/>
          <w:kern w:val="0"/>
          <w:szCs w:val="21"/>
          <w:lang w:bidi="ar"/>
        </w:rPr>
        <w:t>Huaisi</w:t>
      </w:r>
      <w:proofErr w:type="spellEnd"/>
      <w:r w:rsidR="00940E23">
        <w:rPr>
          <w:rFonts w:ascii="Times New Roman" w:eastAsia="SimSun" w:hAnsi="Times New Roman" w:cs="Times New Roman"/>
          <w:color w:val="000000"/>
          <w:kern w:val="0"/>
          <w:szCs w:val="21"/>
          <w:lang w:bidi="ar"/>
        </w:rPr>
        <w:t xml:space="preserve"> Village, </w:t>
      </w:r>
      <w:proofErr w:type="spellStart"/>
      <w:r w:rsidR="00940E23">
        <w:rPr>
          <w:rFonts w:ascii="Times New Roman" w:eastAsia="SimSun" w:hAnsi="Times New Roman" w:cs="Times New Roman"/>
          <w:color w:val="000000"/>
          <w:kern w:val="0"/>
          <w:szCs w:val="21"/>
          <w:lang w:bidi="ar"/>
        </w:rPr>
        <w:t>Matou</w:t>
      </w:r>
      <w:proofErr w:type="spellEnd"/>
      <w:r w:rsidR="00940E23">
        <w:rPr>
          <w:rFonts w:ascii="Times New Roman" w:eastAsia="SimSun" w:hAnsi="Times New Roman" w:cs="Times New Roman"/>
          <w:color w:val="000000"/>
          <w:kern w:val="0"/>
          <w:szCs w:val="21"/>
          <w:lang w:bidi="ar"/>
        </w:rPr>
        <w:t xml:space="preserve"> Town, </w:t>
      </w:r>
      <w:proofErr w:type="spellStart"/>
      <w:r w:rsidR="00940E23">
        <w:rPr>
          <w:rFonts w:ascii="Times New Roman" w:eastAsia="SimSun" w:hAnsi="Times New Roman" w:cs="Times New Roman"/>
          <w:color w:val="000000"/>
          <w:kern w:val="0"/>
          <w:szCs w:val="21"/>
          <w:lang w:bidi="ar"/>
        </w:rPr>
        <w:t>Huaiyin</w:t>
      </w:r>
      <w:proofErr w:type="spellEnd"/>
      <w:r w:rsidR="00940E23">
        <w:rPr>
          <w:rFonts w:ascii="Times New Roman" w:eastAsia="SimSun" w:hAnsi="Times New Roman" w:cs="Times New Roman"/>
          <w:color w:val="000000"/>
          <w:kern w:val="0"/>
          <w:szCs w:val="21"/>
          <w:lang w:bidi="ar"/>
        </w:rPr>
        <w:t xml:space="preserve"> District, has received widespread attention. Through analyzing the experience of how e-commerce live streaming in </w:t>
      </w:r>
      <w:proofErr w:type="spellStart"/>
      <w:r w:rsidR="00940E23">
        <w:rPr>
          <w:rFonts w:ascii="Times New Roman" w:eastAsia="SimSun" w:hAnsi="Times New Roman" w:cs="Times New Roman"/>
          <w:color w:val="000000"/>
          <w:kern w:val="0"/>
          <w:szCs w:val="21"/>
          <w:lang w:bidi="ar"/>
        </w:rPr>
        <w:t>Huaisi</w:t>
      </w:r>
      <w:proofErr w:type="spellEnd"/>
      <w:r w:rsidR="00940E23">
        <w:rPr>
          <w:rFonts w:ascii="Times New Roman" w:eastAsia="SimSun" w:hAnsi="Times New Roman" w:cs="Times New Roman"/>
          <w:color w:val="000000"/>
          <w:kern w:val="0"/>
          <w:szCs w:val="21"/>
          <w:lang w:bidi="ar"/>
        </w:rPr>
        <w:t xml:space="preserve"> Village has promoted rural revitalization, we have accumulated experience and insights in exploring grassroots paths for rural revitalization strategies. </w:t>
      </w:r>
      <w:r w:rsidR="007011BD" w:rsidRPr="00A125CF">
        <w:rPr>
          <w:rFonts w:ascii="Times New Roman" w:hAnsi="Times New Roman" w:cs="Times New Roman"/>
          <w:color w:val="000000"/>
          <w:szCs w:val="21"/>
          <w:highlight w:val="yellow"/>
          <w:shd w:val="clear" w:color="auto" w:fill="FFFFFF"/>
        </w:rPr>
        <w:t xml:space="preserve">Driven by the rural revitalization strategy, rural e-commerce live streaming has developed rapidly in the past two years, and the differentiated development trend of e-commerce live broadcast brand building has become more and more obvious </w:t>
      </w:r>
      <w:r w:rsidR="007011BD" w:rsidRPr="00A125CF">
        <w:rPr>
          <w:highlight w:val="yellow"/>
        </w:rPr>
        <w:t>(Liu, 2023</w:t>
      </w:r>
      <w:r w:rsidR="00F8486B" w:rsidRPr="00A125CF">
        <w:rPr>
          <w:highlight w:val="yellow"/>
        </w:rPr>
        <w:t xml:space="preserve">; Deng </w:t>
      </w:r>
      <w:r w:rsidR="00F8486B" w:rsidRPr="00A125CF">
        <w:rPr>
          <w:i/>
          <w:iCs/>
          <w:highlight w:val="yellow"/>
        </w:rPr>
        <w:t>et al</w:t>
      </w:r>
      <w:r w:rsidR="00F8486B" w:rsidRPr="00A125CF">
        <w:rPr>
          <w:highlight w:val="yellow"/>
        </w:rPr>
        <w:t>., 2021; Yu &amp; Wang, 2022</w:t>
      </w:r>
      <w:r w:rsidR="007011BD" w:rsidRPr="00A125CF">
        <w:rPr>
          <w:highlight w:val="yellow"/>
        </w:rPr>
        <w:t>)</w:t>
      </w:r>
      <w:r w:rsidR="007011BD" w:rsidRPr="00A125CF">
        <w:rPr>
          <w:rFonts w:ascii="Times New Roman" w:hAnsi="Times New Roman" w:cs="Times New Roman"/>
          <w:color w:val="000000"/>
          <w:szCs w:val="21"/>
          <w:highlight w:val="yellow"/>
          <w:shd w:val="clear" w:color="auto" w:fill="FFFFFF"/>
        </w:rPr>
        <w:t>.</w:t>
      </w:r>
      <w:r w:rsidR="007011BD">
        <w:rPr>
          <w:rFonts w:ascii="Open Sans" w:hAnsi="Open Sans" w:cs="Open Sans"/>
          <w:color w:val="000000"/>
          <w:szCs w:val="21"/>
          <w:shd w:val="clear" w:color="auto" w:fill="FFFFFF"/>
        </w:rPr>
        <w:t> </w:t>
      </w:r>
      <w:r w:rsidR="00940E23">
        <w:rPr>
          <w:rFonts w:ascii="Times New Roman" w:eastAsia="SimSun" w:hAnsi="Times New Roman" w:cs="Times New Roman"/>
          <w:color w:val="000000"/>
          <w:kern w:val="0"/>
          <w:szCs w:val="21"/>
          <w:lang w:bidi="ar"/>
        </w:rPr>
        <w:t>This provides a reference for rural governance in the Internet era to focus on interaction and communication with the public, adeptly use new media platforms to convey rural information and the voices of villagers, and create a public opinion atmosphere and cultural leadership for rural revitalization</w:t>
      </w:r>
      <w:r w:rsidR="00BB41BE">
        <w:rPr>
          <w:rFonts w:ascii="Times New Roman" w:eastAsia="SimSun" w:hAnsi="Times New Roman" w:cs="Times New Roman"/>
          <w:color w:val="000000"/>
          <w:kern w:val="0"/>
          <w:szCs w:val="21"/>
          <w:lang w:bidi="ar"/>
        </w:rPr>
        <w:t xml:space="preserve"> (</w:t>
      </w:r>
      <w:r w:rsidR="00BB41BE" w:rsidRPr="00BB41BE">
        <w:rPr>
          <w:rFonts w:ascii="Times New Roman" w:eastAsia="SimSun" w:hAnsi="Times New Roman" w:cs="Times New Roman"/>
          <w:color w:val="000000"/>
          <w:kern w:val="0"/>
          <w:szCs w:val="21"/>
          <w:lang w:bidi="ar"/>
        </w:rPr>
        <w:t>Yawen</w:t>
      </w:r>
      <w:r w:rsidR="00BB41BE">
        <w:rPr>
          <w:rFonts w:ascii="Times New Roman" w:eastAsia="SimSun" w:hAnsi="Times New Roman" w:cs="Times New Roman"/>
          <w:color w:val="000000"/>
          <w:kern w:val="0"/>
          <w:szCs w:val="21"/>
          <w:lang w:bidi="ar"/>
        </w:rPr>
        <w:t xml:space="preserve">, 2025; </w:t>
      </w:r>
      <w:r w:rsidR="001D6CEF" w:rsidRPr="001D6CEF">
        <w:rPr>
          <w:rFonts w:ascii="Times New Roman" w:eastAsia="SimSun" w:hAnsi="Times New Roman" w:cs="Times New Roman"/>
          <w:color w:val="000000"/>
          <w:kern w:val="0"/>
          <w:szCs w:val="21"/>
          <w:lang w:bidi="ar"/>
        </w:rPr>
        <w:t>Tian</w:t>
      </w:r>
      <w:r w:rsidR="001D6CEF">
        <w:rPr>
          <w:rFonts w:ascii="Times New Roman" w:eastAsia="SimSun" w:hAnsi="Times New Roman" w:cs="Times New Roman"/>
          <w:color w:val="000000"/>
          <w:kern w:val="0"/>
          <w:szCs w:val="21"/>
          <w:lang w:bidi="ar"/>
        </w:rPr>
        <w:t>, 2023</w:t>
      </w:r>
      <w:r w:rsidR="00BB41BE">
        <w:rPr>
          <w:rFonts w:ascii="Times New Roman" w:eastAsia="SimSun" w:hAnsi="Times New Roman" w:cs="Times New Roman"/>
          <w:color w:val="000000"/>
          <w:kern w:val="0"/>
          <w:szCs w:val="21"/>
          <w:lang w:bidi="ar"/>
        </w:rPr>
        <w:t>)</w:t>
      </w:r>
      <w:r w:rsidR="00940E23">
        <w:rPr>
          <w:rFonts w:ascii="Times New Roman" w:eastAsia="SimSun" w:hAnsi="Times New Roman" w:cs="Times New Roman"/>
          <w:color w:val="000000"/>
          <w:kern w:val="0"/>
          <w:szCs w:val="21"/>
          <w:lang w:bidi="ar"/>
        </w:rPr>
        <w:t>.</w:t>
      </w:r>
    </w:p>
    <w:p w14:paraId="720F457B" w14:textId="77777777" w:rsidR="00993586" w:rsidRDefault="00940E23">
      <w:pPr>
        <w:widowControl/>
        <w:ind w:firstLine="420"/>
      </w:pPr>
      <w:r>
        <w:rPr>
          <w:rFonts w:ascii="Times New Roman" w:eastAsia="SimSun" w:hAnsi="Times New Roman" w:cs="Times New Roman"/>
          <w:color w:val="000000"/>
          <w:kern w:val="0"/>
          <w:szCs w:val="21"/>
          <w:lang w:bidi="ar"/>
        </w:rPr>
        <w:t>1. Analysis of the e-commerce live streaming case of the "Internet celebrity secretary"</w:t>
      </w:r>
      <w:r>
        <w:rPr>
          <w:rFonts w:ascii="Times New Roman" w:eastAsia="SimSun" w:hAnsi="Times New Roman" w:cs="Times New Roman" w:hint="eastAsia"/>
          <w:color w:val="000000"/>
          <w:kern w:val="0"/>
          <w:szCs w:val="21"/>
          <w:lang w:bidi="ar"/>
        </w:rPr>
        <w:t xml:space="preserve"> </w:t>
      </w:r>
      <w:proofErr w:type="spellStart"/>
      <w:r>
        <w:rPr>
          <w:rFonts w:ascii="Times New Roman" w:eastAsia="SimSun" w:hAnsi="Times New Roman" w:cs="Times New Roman"/>
          <w:color w:val="000000"/>
          <w:kern w:val="0"/>
          <w:szCs w:val="21"/>
          <w:lang w:bidi="ar"/>
        </w:rPr>
        <w:t>fromHuaisi</w:t>
      </w:r>
      <w:proofErr w:type="spellEnd"/>
      <w:r>
        <w:rPr>
          <w:rFonts w:ascii="Times New Roman" w:eastAsia="SimSun" w:hAnsi="Times New Roman" w:cs="Times New Roman"/>
          <w:color w:val="000000"/>
          <w:kern w:val="0"/>
          <w:szCs w:val="21"/>
          <w:lang w:bidi="ar"/>
        </w:rPr>
        <w:t xml:space="preserve"> Village </w:t>
      </w:r>
    </w:p>
    <w:p w14:paraId="4EE970F9" w14:textId="77777777" w:rsidR="00993586" w:rsidRDefault="00940E23">
      <w:pPr>
        <w:widowControl/>
        <w:ind w:firstLine="420"/>
      </w:pPr>
      <w:r>
        <w:rPr>
          <w:rFonts w:ascii="Times New Roman" w:eastAsia="SimSun" w:hAnsi="Times New Roman" w:cs="Times New Roman"/>
          <w:color w:val="000000"/>
          <w:kern w:val="0"/>
          <w:szCs w:val="21"/>
          <w:lang w:bidi="ar"/>
        </w:rPr>
        <w:t>1.1 Case background</w:t>
      </w:r>
    </w:p>
    <w:p w14:paraId="6C9FF2DF" w14:textId="75C62507" w:rsidR="00993586" w:rsidRPr="00A125CF" w:rsidRDefault="00940E23" w:rsidP="005521C0">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Huai Si Village, located in </w:t>
      </w:r>
      <w:proofErr w:type="spellStart"/>
      <w:r>
        <w:rPr>
          <w:rFonts w:ascii="Times New Roman" w:eastAsia="SimSun" w:hAnsi="Times New Roman" w:cs="Times New Roman"/>
          <w:color w:val="000000"/>
          <w:kern w:val="0"/>
          <w:szCs w:val="21"/>
          <w:lang w:bidi="ar"/>
        </w:rPr>
        <w:t>Matou</w:t>
      </w:r>
      <w:proofErr w:type="spellEnd"/>
      <w:r>
        <w:rPr>
          <w:rFonts w:ascii="Times New Roman" w:eastAsia="SimSun" w:hAnsi="Times New Roman" w:cs="Times New Roman"/>
          <w:color w:val="000000"/>
          <w:kern w:val="0"/>
          <w:szCs w:val="21"/>
          <w:lang w:bidi="ar"/>
        </w:rPr>
        <w:t xml:space="preserve"> Town beside </w:t>
      </w:r>
      <w:proofErr w:type="spellStart"/>
      <w:r>
        <w:rPr>
          <w:rFonts w:ascii="Times New Roman" w:eastAsia="SimSun" w:hAnsi="Times New Roman" w:cs="Times New Roman"/>
          <w:color w:val="000000"/>
          <w:kern w:val="0"/>
          <w:szCs w:val="21"/>
          <w:lang w:bidi="ar"/>
        </w:rPr>
        <w:t>Hongze</w:t>
      </w:r>
      <w:proofErr w:type="spellEnd"/>
      <w:r>
        <w:rPr>
          <w:rFonts w:ascii="Times New Roman" w:eastAsia="SimSun" w:hAnsi="Times New Roman" w:cs="Times New Roman"/>
          <w:color w:val="000000"/>
          <w:kern w:val="0"/>
          <w:szCs w:val="21"/>
          <w:lang w:bidi="ar"/>
        </w:rPr>
        <w:t xml:space="preserve"> Lake in </w:t>
      </w:r>
      <w:proofErr w:type="spellStart"/>
      <w:r>
        <w:rPr>
          <w:rFonts w:ascii="Times New Roman" w:eastAsia="SimSun" w:hAnsi="Times New Roman" w:cs="Times New Roman"/>
          <w:color w:val="000000"/>
          <w:kern w:val="0"/>
          <w:szCs w:val="21"/>
          <w:lang w:bidi="ar"/>
        </w:rPr>
        <w:t>Huaian</w:t>
      </w:r>
      <w:proofErr w:type="spellEnd"/>
      <w:r>
        <w:rPr>
          <w:rFonts w:ascii="Times New Roman" w:eastAsia="SimSun" w:hAnsi="Times New Roman" w:cs="Times New Roman"/>
          <w:color w:val="000000"/>
          <w:kern w:val="0"/>
          <w:szCs w:val="21"/>
          <w:lang w:bidi="ar"/>
        </w:rPr>
        <w:t xml:space="preserve">, Jiangsu Province, is an ordinary village among many in China. Nestled near </w:t>
      </w:r>
      <w:proofErr w:type="spellStart"/>
      <w:r>
        <w:rPr>
          <w:rFonts w:ascii="Times New Roman" w:eastAsia="SimSun" w:hAnsi="Times New Roman" w:cs="Times New Roman"/>
          <w:color w:val="000000"/>
          <w:kern w:val="0"/>
          <w:szCs w:val="21"/>
          <w:lang w:bidi="ar"/>
        </w:rPr>
        <w:t>Hongze</w:t>
      </w:r>
      <w:proofErr w:type="spellEnd"/>
      <w:r>
        <w:rPr>
          <w:rFonts w:ascii="Times New Roman" w:eastAsia="SimSun" w:hAnsi="Times New Roman" w:cs="Times New Roman"/>
          <w:color w:val="000000"/>
          <w:kern w:val="0"/>
          <w:szCs w:val="21"/>
          <w:lang w:bidi="ar"/>
        </w:rPr>
        <w:t xml:space="preserve"> Lake, the fifth largest freshwater lake in China, Huai Si Village boasts abundant water resources and a rich cultural heritage, providing conditions for the production of regionally distinctive agricultural products</w:t>
      </w:r>
      <w:r w:rsidR="00F8486B">
        <w:rPr>
          <w:rFonts w:ascii="Times New Roman" w:eastAsia="SimSun" w:hAnsi="Times New Roman" w:cs="Times New Roman"/>
          <w:color w:val="000000"/>
          <w:kern w:val="0"/>
          <w:szCs w:val="21"/>
          <w:lang w:bidi="ar"/>
        </w:rPr>
        <w:t xml:space="preserve"> </w:t>
      </w:r>
      <w:r w:rsidR="00F8486B" w:rsidRPr="00A125CF">
        <w:rPr>
          <w:highlight w:val="yellow"/>
        </w:rPr>
        <w:t xml:space="preserve">(Bannor &amp; Abele, 2021; Lin &amp; Wang, </w:t>
      </w:r>
      <w:proofErr w:type="gramStart"/>
      <w:r w:rsidR="00F8486B" w:rsidRPr="00A125CF">
        <w:rPr>
          <w:highlight w:val="yellow"/>
        </w:rPr>
        <w:t>2025;</w:t>
      </w:r>
      <w:r w:rsidR="005521C0" w:rsidRPr="00A125CF">
        <w:rPr>
          <w:highlight w:val="yellow"/>
        </w:rPr>
        <w:t>Qie</w:t>
      </w:r>
      <w:proofErr w:type="gramEnd"/>
      <w:r w:rsidR="005521C0" w:rsidRPr="00A125CF">
        <w:rPr>
          <w:highlight w:val="yellow"/>
        </w:rPr>
        <w:t xml:space="preserve"> et al., 2025</w:t>
      </w:r>
      <w:r w:rsidR="00F8486B" w:rsidRPr="00A125CF">
        <w:rPr>
          <w:highlight w:val="yellow"/>
        </w:rPr>
        <w:t>)</w:t>
      </w:r>
      <w:r w:rsidRPr="00A125CF">
        <w:rPr>
          <w:rFonts w:ascii="Times New Roman" w:eastAsia="SimSun" w:hAnsi="Times New Roman" w:cs="Times New Roman"/>
          <w:color w:val="000000"/>
          <w:kern w:val="0"/>
          <w:szCs w:val="21"/>
          <w:highlight w:val="yellow"/>
          <w:lang w:bidi="ar"/>
        </w:rPr>
        <w:t>.</w:t>
      </w:r>
      <w:r>
        <w:rPr>
          <w:rFonts w:ascii="Times New Roman" w:eastAsia="SimSun" w:hAnsi="Times New Roman" w:cs="Times New Roman"/>
          <w:color w:val="000000"/>
          <w:kern w:val="0"/>
          <w:szCs w:val="21"/>
          <w:lang w:bidi="ar"/>
        </w:rPr>
        <w:t xml:space="preserve"> However, with relatively scarce land resources, it shares similar challenges faced by many villages in northern Jiangsu, such as weak agricultural foundations, a lack of industries that enrich the people, low income levels, severe labor outflow, and a hollowing-out phenomenon in the villages. To overcome the bottlenecks in rural revitalization and development, Huai Si Village has begun to explore new paths for rural revitalization. Village cadres have experimented with e-commerce live streaming, using rural folk </w:t>
      </w:r>
      <w:r>
        <w:rPr>
          <w:rFonts w:ascii="Times New Roman" w:eastAsia="SimSun" w:hAnsi="Times New Roman" w:cs="Times New Roman"/>
          <w:color w:val="000000"/>
          <w:kern w:val="0"/>
          <w:szCs w:val="21"/>
          <w:lang w:bidi="ar"/>
        </w:rPr>
        <w:lastRenderedPageBreak/>
        <w:t>culture as a backdrop and rural markets as a stage to attract tourists, expand sales channels for agricultural and sideline products, drive villagers to prosperity, and promote rural revitalization.</w:t>
      </w:r>
    </w:p>
    <w:p w14:paraId="4F353CDD" w14:textId="356B5D42" w:rsidR="00993586" w:rsidRDefault="00940E23">
      <w:pPr>
        <w:widowControl/>
        <w:ind w:firstLine="420"/>
      </w:pPr>
      <w:r>
        <w:rPr>
          <w:rFonts w:ascii="Times New Roman" w:eastAsia="SimSun" w:hAnsi="Times New Roman" w:cs="Times New Roman"/>
          <w:color w:val="000000"/>
          <w:kern w:val="0"/>
          <w:szCs w:val="21"/>
          <w:lang w:bidi="ar"/>
        </w:rPr>
        <w:t xml:space="preserve">Huai Si Village is located close to the north bank of </w:t>
      </w:r>
      <w:proofErr w:type="spellStart"/>
      <w:r>
        <w:rPr>
          <w:rFonts w:ascii="Times New Roman" w:eastAsia="SimSun" w:hAnsi="Times New Roman" w:cs="Times New Roman"/>
          <w:color w:val="000000"/>
          <w:kern w:val="0"/>
          <w:szCs w:val="21"/>
          <w:lang w:bidi="ar"/>
        </w:rPr>
        <w:t>Hongze</w:t>
      </w:r>
      <w:proofErr w:type="spellEnd"/>
      <w:r>
        <w:rPr>
          <w:rFonts w:ascii="Times New Roman" w:eastAsia="SimSun" w:hAnsi="Times New Roman" w:cs="Times New Roman"/>
          <w:color w:val="000000"/>
          <w:kern w:val="0"/>
          <w:szCs w:val="21"/>
          <w:lang w:bidi="ar"/>
        </w:rPr>
        <w:t xml:space="preserve"> Lake, boasting abundant water resources. Villagers utilize these superior water resources to grow traditional agricultural products such as rice, wheat, beans, cucumbers, cantaloupes, sweet potatoes, and vegetables; raise aquatic products like fish, crabs, and shrimps, as well as poultry like native chickens, ducks, and geese; and process agricultural by-products into products such as bean curd skin, spicy strips, tofu, vermicelli, and grain-based processed goods during the slack farming season</w:t>
      </w:r>
      <w:r w:rsidR="005521C0">
        <w:rPr>
          <w:rFonts w:ascii="Times New Roman" w:eastAsia="SimSun" w:hAnsi="Times New Roman" w:cs="Times New Roman"/>
          <w:color w:val="000000"/>
          <w:kern w:val="0"/>
          <w:szCs w:val="21"/>
          <w:lang w:bidi="ar"/>
        </w:rPr>
        <w:t xml:space="preserve"> </w:t>
      </w:r>
      <w:r w:rsidR="005521C0" w:rsidRPr="00A125CF">
        <w:rPr>
          <w:highlight w:val="yellow"/>
        </w:rPr>
        <w:t>(</w:t>
      </w:r>
      <w:r w:rsidR="005521C0" w:rsidRPr="00A125CF">
        <w:rPr>
          <w:rFonts w:ascii="Arial" w:hAnsi="Arial" w:cs="Arial"/>
          <w:color w:val="222222"/>
          <w:sz w:val="20"/>
          <w:szCs w:val="20"/>
          <w:highlight w:val="yellow"/>
          <w:shd w:val="clear" w:color="auto" w:fill="FFFFFF"/>
        </w:rPr>
        <w:t xml:space="preserve">Umetsu, 2022; </w:t>
      </w:r>
      <w:r w:rsidR="005521C0" w:rsidRPr="00A125CF">
        <w:rPr>
          <w:highlight w:val="yellow"/>
        </w:rPr>
        <w:t xml:space="preserve">Ren &amp; Wen, 2022; Zheng </w:t>
      </w:r>
      <w:r w:rsidR="005521C0" w:rsidRPr="00A125CF">
        <w:rPr>
          <w:i/>
          <w:iCs/>
          <w:highlight w:val="yellow"/>
        </w:rPr>
        <w:t>et al</w:t>
      </w:r>
      <w:r w:rsidR="005521C0" w:rsidRPr="00A125CF">
        <w:rPr>
          <w:highlight w:val="yellow"/>
        </w:rPr>
        <w:t>., 2021</w:t>
      </w:r>
      <w:r w:rsidR="005521C0" w:rsidRPr="00A125CF">
        <w:rPr>
          <w:rFonts w:ascii="Arial" w:hAnsi="Arial" w:cs="Arial"/>
          <w:color w:val="222222"/>
          <w:sz w:val="20"/>
          <w:szCs w:val="20"/>
          <w:highlight w:val="yellow"/>
          <w:shd w:val="clear" w:color="auto" w:fill="FFFFFF"/>
        </w:rPr>
        <w:t>)</w:t>
      </w:r>
      <w:r w:rsidRPr="00A125CF">
        <w:rPr>
          <w:rFonts w:ascii="Times New Roman" w:eastAsia="SimSun" w:hAnsi="Times New Roman" w:cs="Times New Roman"/>
          <w:color w:val="000000"/>
          <w:kern w:val="0"/>
          <w:szCs w:val="21"/>
          <w:highlight w:val="yellow"/>
          <w:lang w:bidi="ar"/>
        </w:rPr>
        <w:t>.</w:t>
      </w:r>
      <w:r>
        <w:rPr>
          <w:rFonts w:ascii="Times New Roman" w:eastAsia="SimSun" w:hAnsi="Times New Roman" w:cs="Times New Roman"/>
          <w:color w:val="000000"/>
          <w:kern w:val="0"/>
          <w:szCs w:val="21"/>
          <w:lang w:bidi="ar"/>
        </w:rPr>
        <w:t xml:space="preserve"> The village party secretary, along with the party committee members and village cadres, has been exploring the use of online live streaming platforms to sell the abundant local agricultural by-products of Huai Si Village. This initiative aims to facilitate the smooth sales of agricultural by-products in Huai Si Village, address the difficulty in selling these products, drive prosperity among rural residents, and promote rural revitalization. </w:t>
      </w:r>
    </w:p>
    <w:p w14:paraId="486CBAD5" w14:textId="77777777" w:rsidR="00993586" w:rsidRDefault="00940E23">
      <w:pPr>
        <w:widowControl/>
        <w:ind w:firstLine="420"/>
      </w:pPr>
      <w:r>
        <w:rPr>
          <w:rFonts w:ascii="Times New Roman" w:eastAsia="SimSun" w:hAnsi="Times New Roman" w:cs="Times New Roman"/>
          <w:color w:val="000000"/>
          <w:kern w:val="0"/>
          <w:szCs w:val="21"/>
          <w:lang w:bidi="ar"/>
        </w:rPr>
        <w:t xml:space="preserve">1.2 Implementation of e-commerce live streaming </w:t>
      </w:r>
    </w:p>
    <w:p w14:paraId="0E486156" w14:textId="519A491C" w:rsidR="00993586" w:rsidRPr="00A125CF" w:rsidRDefault="00940E23" w:rsidP="003130C0">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1.2.1 Selection of agricultural and sideline products for live streaming sales. When selecting products for live streaming sales, the party secretary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and others first chose the locally renowned specialty product - </w:t>
      </w:r>
      <w:proofErr w:type="spellStart"/>
      <w:r>
        <w:rPr>
          <w:rFonts w:ascii="Times New Roman" w:eastAsia="SimSun" w:hAnsi="Times New Roman" w:cs="Times New Roman"/>
          <w:color w:val="000000"/>
          <w:kern w:val="0"/>
          <w:szCs w:val="21"/>
          <w:lang w:bidi="ar"/>
        </w:rPr>
        <w:t>latiao</w:t>
      </w:r>
      <w:proofErr w:type="spellEnd"/>
      <w:r>
        <w:rPr>
          <w:rFonts w:ascii="Times New Roman" w:eastAsia="SimSun" w:hAnsi="Times New Roman" w:cs="Times New Roman"/>
          <w:color w:val="000000"/>
          <w:kern w:val="0"/>
          <w:szCs w:val="21"/>
          <w:lang w:bidi="ar"/>
        </w:rPr>
        <w:t xml:space="preserve">, as a breakthrough. </w:t>
      </w:r>
      <w:proofErr w:type="spellStart"/>
      <w:r>
        <w:rPr>
          <w:rFonts w:ascii="Times New Roman" w:eastAsia="SimSun" w:hAnsi="Times New Roman" w:cs="Times New Roman"/>
          <w:color w:val="000000"/>
          <w:kern w:val="0"/>
          <w:szCs w:val="21"/>
          <w:lang w:bidi="ar"/>
        </w:rPr>
        <w:t>Latiao</w:t>
      </w:r>
      <w:proofErr w:type="spellEnd"/>
      <w:r>
        <w:rPr>
          <w:rFonts w:ascii="Times New Roman" w:eastAsia="SimSun" w:hAnsi="Times New Roman" w:cs="Times New Roman"/>
          <w:color w:val="000000"/>
          <w:kern w:val="0"/>
          <w:szCs w:val="21"/>
          <w:lang w:bidi="ar"/>
        </w:rPr>
        <w:t xml:space="preserve"> is made from soybeans grown in the </w:t>
      </w:r>
      <w:proofErr w:type="spellStart"/>
      <w:r>
        <w:rPr>
          <w:rFonts w:ascii="Times New Roman" w:eastAsia="SimSun" w:hAnsi="Times New Roman" w:cs="Times New Roman"/>
          <w:color w:val="000000"/>
          <w:kern w:val="0"/>
          <w:szCs w:val="21"/>
          <w:lang w:bidi="ar"/>
        </w:rPr>
        <w:t>Huaian</w:t>
      </w:r>
      <w:proofErr w:type="spellEnd"/>
      <w:r>
        <w:rPr>
          <w:rFonts w:ascii="Times New Roman" w:eastAsia="SimSun" w:hAnsi="Times New Roman" w:cs="Times New Roman"/>
          <w:color w:val="000000"/>
          <w:kern w:val="0"/>
          <w:szCs w:val="21"/>
          <w:lang w:bidi="ar"/>
        </w:rPr>
        <w:t xml:space="preserve"> area, processed into soybean skin, and then boiled and baked using unique craftsmanship</w:t>
      </w:r>
      <w:r w:rsidR="003130C0">
        <w:rPr>
          <w:rFonts w:ascii="Times New Roman" w:eastAsia="SimSun" w:hAnsi="Times New Roman" w:cs="Times New Roman"/>
          <w:color w:val="000000"/>
          <w:kern w:val="0"/>
          <w:szCs w:val="21"/>
          <w:lang w:bidi="ar"/>
        </w:rPr>
        <w:t xml:space="preserve"> </w:t>
      </w:r>
      <w:r w:rsidR="003130C0">
        <w:rPr>
          <w:rFonts w:ascii="Open Sans" w:hAnsi="Open Sans" w:cs="Open Sans"/>
          <w:sz w:val="18"/>
          <w:szCs w:val="18"/>
          <w:shd w:val="clear" w:color="auto" w:fill="FFFFFF"/>
        </w:rPr>
        <w:t>(</w:t>
      </w:r>
      <w:proofErr w:type="spellStart"/>
      <w:r w:rsidR="003130C0">
        <w:rPr>
          <w:rFonts w:ascii="Open Sans" w:hAnsi="Open Sans" w:cs="Open Sans"/>
          <w:sz w:val="18"/>
          <w:szCs w:val="18"/>
          <w:shd w:val="clear" w:color="auto" w:fill="FFFFFF"/>
        </w:rPr>
        <w:t>Algifari</w:t>
      </w:r>
      <w:proofErr w:type="spellEnd"/>
      <w:r w:rsidR="003130C0">
        <w:rPr>
          <w:rFonts w:ascii="Open Sans" w:hAnsi="Open Sans" w:cs="Open Sans"/>
          <w:sz w:val="18"/>
          <w:szCs w:val="18"/>
          <w:shd w:val="clear" w:color="auto" w:fill="FFFFFF"/>
        </w:rPr>
        <w:t xml:space="preserve"> </w:t>
      </w:r>
      <w:r w:rsidR="003130C0" w:rsidRPr="008B112C">
        <w:rPr>
          <w:rFonts w:ascii="Open Sans" w:hAnsi="Open Sans" w:cs="Open Sans"/>
          <w:i/>
          <w:iCs/>
          <w:sz w:val="18"/>
          <w:szCs w:val="18"/>
          <w:shd w:val="clear" w:color="auto" w:fill="FFFFFF"/>
        </w:rPr>
        <w:t>et al</w:t>
      </w:r>
      <w:r w:rsidR="003130C0">
        <w:rPr>
          <w:rFonts w:ascii="Open Sans" w:hAnsi="Open Sans" w:cs="Open Sans"/>
          <w:sz w:val="18"/>
          <w:szCs w:val="18"/>
          <w:shd w:val="clear" w:color="auto" w:fill="FFFFFF"/>
        </w:rPr>
        <w:t>., 2025)</w:t>
      </w:r>
      <w:r>
        <w:rPr>
          <w:rFonts w:ascii="Times New Roman" w:eastAsia="SimSun" w:hAnsi="Times New Roman" w:cs="Times New Roman"/>
          <w:color w:val="000000"/>
          <w:kern w:val="0"/>
          <w:szCs w:val="21"/>
          <w:lang w:bidi="ar"/>
        </w:rPr>
        <w:t>. It has a spicy and delicious flavor that caters to the consumption trends and tastes of young consumers, and is popular in the market. It is named "</w:t>
      </w:r>
      <w:proofErr w:type="spellStart"/>
      <w:r>
        <w:rPr>
          <w:rFonts w:ascii="Times New Roman" w:eastAsia="SimSun" w:hAnsi="Times New Roman" w:cs="Times New Roman"/>
          <w:color w:val="000000"/>
          <w:kern w:val="0"/>
          <w:szCs w:val="21"/>
          <w:lang w:bidi="ar"/>
        </w:rPr>
        <w:t>Daotou</w:t>
      </w:r>
      <w:proofErr w:type="spellEnd"/>
      <w:r>
        <w:rPr>
          <w:rFonts w:ascii="Times New Roman" w:eastAsia="SimSun" w:hAnsi="Times New Roman" w:cs="Times New Roman"/>
          <w:color w:val="000000"/>
          <w:kern w:val="0"/>
          <w:szCs w:val="21"/>
          <w:lang w:bidi="ar"/>
        </w:rPr>
        <w:t xml:space="preserve">" </w:t>
      </w:r>
      <w:proofErr w:type="spellStart"/>
      <w:r>
        <w:rPr>
          <w:rFonts w:ascii="Times New Roman" w:eastAsia="SimSun" w:hAnsi="Times New Roman" w:cs="Times New Roman"/>
          <w:color w:val="000000"/>
          <w:kern w:val="0"/>
          <w:szCs w:val="21"/>
          <w:lang w:bidi="ar"/>
        </w:rPr>
        <w:t>latiao</w:t>
      </w:r>
      <w:proofErr w:type="spellEnd"/>
      <w:r>
        <w:rPr>
          <w:rFonts w:ascii="Times New Roman" w:eastAsia="SimSun" w:hAnsi="Times New Roman" w:cs="Times New Roman"/>
          <w:color w:val="000000"/>
          <w:kern w:val="0"/>
          <w:szCs w:val="21"/>
          <w:lang w:bidi="ar"/>
        </w:rPr>
        <w:t xml:space="preserve"> in local slang. Secondly, they chose local traditional products such as soybean skin and tofu, which are characteristic agricultural processed products of the village and are also made from local</w:t>
      </w:r>
      <w:r>
        <w:rPr>
          <w:rFonts w:ascii="Times New Roman" w:eastAsia="SimSun" w:hAnsi="Times New Roman" w:cs="Times New Roman" w:hint="eastAsia"/>
          <w:color w:val="000000"/>
          <w:kern w:val="0"/>
          <w:szCs w:val="21"/>
          <w:lang w:bidi="ar"/>
        </w:rPr>
        <w:t xml:space="preserve"> </w:t>
      </w:r>
      <w:proofErr w:type="spellStart"/>
      <w:r>
        <w:rPr>
          <w:rFonts w:ascii="Times New Roman" w:eastAsia="SimSun" w:hAnsi="Times New Roman" w:cs="Times New Roman"/>
          <w:color w:val="000000"/>
          <w:kern w:val="0"/>
          <w:szCs w:val="21"/>
          <w:lang w:bidi="ar"/>
        </w:rPr>
        <w:t>soybeanskin</w:t>
      </w:r>
      <w:proofErr w:type="spellEnd"/>
      <w:r>
        <w:rPr>
          <w:rFonts w:ascii="Times New Roman" w:eastAsia="SimSun" w:hAnsi="Times New Roman" w:cs="Times New Roman"/>
          <w:color w:val="000000"/>
          <w:kern w:val="0"/>
          <w:szCs w:val="21"/>
          <w:lang w:bidi="ar"/>
        </w:rPr>
        <w:t xml:space="preserve">. Thirdly, they selected local vermicelli products, which are made from sweet </w:t>
      </w:r>
      <w:proofErr w:type="spellStart"/>
      <w:r>
        <w:rPr>
          <w:rFonts w:ascii="Times New Roman" w:eastAsia="SimSun" w:hAnsi="Times New Roman" w:cs="Times New Roman"/>
          <w:color w:val="000000"/>
          <w:kern w:val="0"/>
          <w:szCs w:val="21"/>
          <w:lang w:bidi="ar"/>
        </w:rPr>
        <w:t>potatoe</w:t>
      </w:r>
      <w:proofErr w:type="spellEnd"/>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grown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and the villages under the jurisdiction of </w:t>
      </w:r>
      <w:proofErr w:type="spellStart"/>
      <w:r>
        <w:rPr>
          <w:rFonts w:ascii="Times New Roman" w:eastAsia="SimSun" w:hAnsi="Times New Roman" w:cs="Times New Roman"/>
          <w:color w:val="000000"/>
          <w:kern w:val="0"/>
          <w:szCs w:val="21"/>
          <w:lang w:bidi="ar"/>
        </w:rPr>
        <w:t>Huaiyin</w:t>
      </w:r>
      <w:proofErr w:type="spellEnd"/>
      <w:r>
        <w:rPr>
          <w:rFonts w:ascii="Times New Roman" w:eastAsia="SimSun" w:hAnsi="Times New Roman" w:cs="Times New Roman"/>
          <w:color w:val="000000"/>
          <w:kern w:val="0"/>
          <w:szCs w:val="21"/>
          <w:lang w:bidi="ar"/>
        </w:rPr>
        <w:t xml:space="preserve"> District. They are commonly used on ordinary people's dining tables and are also common ingredients in restaurants, barbecue stalls, and snack shops. Fourthly, they chose locally grown agricultural products such as special rice, cucumber, cantaloupe, strawberry, and watermelon, which rely on the high-quality water source of </w:t>
      </w:r>
      <w:proofErr w:type="spellStart"/>
      <w:r>
        <w:rPr>
          <w:rFonts w:ascii="Times New Roman" w:eastAsia="SimSun" w:hAnsi="Times New Roman" w:cs="Times New Roman"/>
          <w:color w:val="000000"/>
          <w:kern w:val="0"/>
          <w:szCs w:val="21"/>
          <w:lang w:bidi="ar"/>
        </w:rPr>
        <w:t>Hongze</w:t>
      </w:r>
      <w:proofErr w:type="spellEnd"/>
      <w:r>
        <w:rPr>
          <w:rFonts w:ascii="Times New Roman" w:eastAsia="SimSun" w:hAnsi="Times New Roman" w:cs="Times New Roman"/>
          <w:color w:val="000000"/>
          <w:kern w:val="0"/>
          <w:szCs w:val="21"/>
          <w:lang w:bidi="ar"/>
        </w:rPr>
        <w:t xml:space="preserve"> Lake and are produced without pollution. These agricultural products are also favored by consumers. </w:t>
      </w:r>
    </w:p>
    <w:p w14:paraId="09CADF8F" w14:textId="6172AA1C" w:rsidR="00993586" w:rsidRDefault="00940E23">
      <w:pPr>
        <w:widowControl/>
        <w:ind w:firstLine="420"/>
      </w:pPr>
      <w:r>
        <w:rPr>
          <w:rFonts w:ascii="Times New Roman" w:eastAsia="SimSun" w:hAnsi="Times New Roman" w:cs="Times New Roman"/>
          <w:color w:val="000000"/>
          <w:kern w:val="0"/>
          <w:szCs w:val="21"/>
          <w:lang w:bidi="ar"/>
        </w:rPr>
        <w:lastRenderedPageBreak/>
        <w:t xml:space="preserve">1.2.2 Selection of live streaming platform. In terms of platform selection, firstly, short video platforms such as </w:t>
      </w:r>
      <w:proofErr w:type="spellStart"/>
      <w:r>
        <w:rPr>
          <w:rFonts w:ascii="Times New Roman" w:eastAsia="SimSun" w:hAnsi="Times New Roman" w:cs="Times New Roman"/>
          <w:color w:val="000000"/>
          <w:kern w:val="0"/>
          <w:szCs w:val="21"/>
          <w:lang w:bidi="ar"/>
        </w:rPr>
        <w:t>Tiktok</w:t>
      </w:r>
      <w:proofErr w:type="spellEnd"/>
      <w:r>
        <w:rPr>
          <w:rFonts w:ascii="Times New Roman" w:eastAsia="SimSun" w:hAnsi="Times New Roman" w:cs="Times New Roman"/>
          <w:color w:val="000000"/>
          <w:kern w:val="0"/>
          <w:szCs w:val="21"/>
          <w:lang w:bidi="ar"/>
        </w:rPr>
        <w:t xml:space="preserve"> are chosen for trial live streaming. </w:t>
      </w:r>
      <w:proofErr w:type="spellStart"/>
      <w:r>
        <w:rPr>
          <w:rFonts w:ascii="Times New Roman" w:eastAsia="SimSun" w:hAnsi="Times New Roman" w:cs="Times New Roman"/>
          <w:color w:val="000000"/>
          <w:kern w:val="0"/>
          <w:szCs w:val="21"/>
          <w:lang w:bidi="ar"/>
        </w:rPr>
        <w:t>Tiktok</w:t>
      </w:r>
      <w:proofErr w:type="spellEnd"/>
      <w:r>
        <w:rPr>
          <w:rFonts w:ascii="Times New Roman" w:eastAsia="SimSun" w:hAnsi="Times New Roman" w:cs="Times New Roman"/>
          <w:color w:val="000000"/>
          <w:kern w:val="0"/>
          <w:szCs w:val="21"/>
          <w:lang w:bidi="ar"/>
        </w:rPr>
        <w:t xml:space="preserve"> has a wide audience and is deeply favored by the public, receiving high praise and attention from a vast number of viewers, which is conducive to attracting traffic and promoting local agricultural and sideline products</w:t>
      </w:r>
      <w:r w:rsidR="003130C0">
        <w:rPr>
          <w:rFonts w:ascii="Times New Roman" w:eastAsia="SimSun" w:hAnsi="Times New Roman" w:cs="Times New Roman"/>
          <w:color w:val="000000"/>
          <w:kern w:val="0"/>
          <w:szCs w:val="21"/>
          <w:lang w:bidi="ar"/>
        </w:rPr>
        <w:t xml:space="preserve"> </w:t>
      </w:r>
      <w:r w:rsidR="003130C0" w:rsidRPr="00A125CF">
        <w:rPr>
          <w:highlight w:val="yellow"/>
        </w:rPr>
        <w:t xml:space="preserve">(Zhang et al., 2024; </w:t>
      </w:r>
      <w:r w:rsidR="003130C0" w:rsidRPr="00A125CF">
        <w:rPr>
          <w:rFonts w:ascii="Times New Roman" w:hAnsi="Times New Roman" w:cs="Times New Roman"/>
          <w:color w:val="333333"/>
          <w:highlight w:val="yellow"/>
          <w:shd w:val="clear" w:color="auto" w:fill="EAEAEA"/>
        </w:rPr>
        <w:t xml:space="preserve">Luo </w:t>
      </w:r>
      <w:r w:rsidR="003130C0" w:rsidRPr="00A125CF">
        <w:rPr>
          <w:rFonts w:ascii="Times New Roman" w:hAnsi="Times New Roman" w:cs="Times New Roman"/>
          <w:i/>
          <w:iCs/>
          <w:color w:val="333333"/>
          <w:highlight w:val="yellow"/>
          <w:shd w:val="clear" w:color="auto" w:fill="EAEAEA"/>
        </w:rPr>
        <w:t>et al</w:t>
      </w:r>
      <w:r w:rsidR="003130C0" w:rsidRPr="00A125CF">
        <w:rPr>
          <w:rFonts w:ascii="Times New Roman" w:hAnsi="Times New Roman" w:cs="Times New Roman"/>
          <w:color w:val="333333"/>
          <w:highlight w:val="yellow"/>
          <w:shd w:val="clear" w:color="auto" w:fill="EAEAEA"/>
        </w:rPr>
        <w:t>., 2025</w:t>
      </w:r>
      <w:r w:rsidR="003130C0" w:rsidRPr="00A125CF">
        <w:rPr>
          <w:highlight w:val="yellow"/>
        </w:rPr>
        <w:t>)</w:t>
      </w:r>
      <w:r>
        <w:rPr>
          <w:rFonts w:ascii="Times New Roman" w:eastAsia="SimSun" w:hAnsi="Times New Roman" w:cs="Times New Roman"/>
          <w:color w:val="000000"/>
          <w:kern w:val="0"/>
          <w:szCs w:val="21"/>
          <w:lang w:bidi="ar"/>
        </w:rPr>
        <w:t xml:space="preserve">. The branch secretary has produced tens of thousands of original short videos by creating a series of Huai Si cultural stories, and personally served as the anchor. His humorous and witty hosting style has attracted the attention of millions of fans, and his </w:t>
      </w:r>
      <w:proofErr w:type="spellStart"/>
      <w:r>
        <w:rPr>
          <w:rFonts w:ascii="Times New Roman" w:eastAsia="SimSun" w:hAnsi="Times New Roman" w:cs="Times New Roman"/>
          <w:color w:val="000000"/>
          <w:kern w:val="0"/>
          <w:szCs w:val="21"/>
          <w:lang w:bidi="ar"/>
        </w:rPr>
        <w:t>Tiktok</w:t>
      </w:r>
      <w:proofErr w:type="spellEnd"/>
      <w:r>
        <w:rPr>
          <w:rFonts w:ascii="Times New Roman" w:eastAsia="SimSun" w:hAnsi="Times New Roman" w:cs="Times New Roman"/>
          <w:color w:val="000000"/>
          <w:kern w:val="0"/>
          <w:szCs w:val="21"/>
          <w:lang w:bidi="ar"/>
        </w:rPr>
        <w:t xml:space="preserve"> account has received tens of millions of likes from viewers, making him a </w:t>
      </w:r>
      <w:proofErr w:type="gramStart"/>
      <w:r w:rsidR="006340F1">
        <w:rPr>
          <w:rFonts w:ascii="Times New Roman" w:eastAsia="SimSun" w:hAnsi="Times New Roman" w:cs="Times New Roman"/>
          <w:color w:val="000000"/>
          <w:kern w:val="0"/>
          <w:szCs w:val="21"/>
          <w:lang w:bidi="ar"/>
        </w:rPr>
        <w:t xml:space="preserve">very </w:t>
      </w:r>
      <w:r>
        <w:rPr>
          <w:rFonts w:ascii="Times New Roman" w:eastAsia="SimSun" w:hAnsi="Times New Roman" w:cs="Times New Roman"/>
          <w:color w:val="000000"/>
          <w:kern w:val="0"/>
          <w:szCs w:val="21"/>
          <w:lang w:bidi="ar"/>
        </w:rPr>
        <w:t xml:space="preserve"> "</w:t>
      </w:r>
      <w:proofErr w:type="gramEnd"/>
      <w:r>
        <w:rPr>
          <w:rFonts w:ascii="Times New Roman" w:eastAsia="SimSun" w:hAnsi="Times New Roman" w:cs="Times New Roman"/>
          <w:color w:val="000000"/>
          <w:kern w:val="0"/>
          <w:szCs w:val="21"/>
          <w:lang w:bidi="ar"/>
        </w:rPr>
        <w:t xml:space="preserve">internet celebrity secretary" and "internet expert". </w:t>
      </w:r>
    </w:p>
    <w:p w14:paraId="46EF3715" w14:textId="77777777" w:rsidR="00993586" w:rsidRDefault="00940E23">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1.2.3 Selection of live broadcast content. The live broadcast content firstly selects the rural culture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in </w:t>
      </w:r>
      <w:proofErr w:type="spellStart"/>
      <w:r>
        <w:rPr>
          <w:rFonts w:ascii="Times New Roman" w:eastAsia="SimSun" w:hAnsi="Times New Roman" w:cs="Times New Roman"/>
          <w:color w:val="000000"/>
          <w:kern w:val="0"/>
          <w:szCs w:val="21"/>
          <w:lang w:bidi="ar"/>
        </w:rPr>
        <w:t>Matou</w:t>
      </w:r>
      <w:proofErr w:type="spellEnd"/>
      <w:r>
        <w:rPr>
          <w:rFonts w:ascii="Times New Roman" w:eastAsia="SimSun" w:hAnsi="Times New Roman" w:cs="Times New Roman"/>
          <w:color w:val="000000"/>
          <w:kern w:val="0"/>
          <w:szCs w:val="21"/>
          <w:lang w:bidi="ar"/>
        </w:rPr>
        <w:t xml:space="preserve"> Town as the background, with Matou's large market as the stage, and the production, planting, breeding, and processing of agricultural products as the content. It presents the real scenes of agricultural culture nurturing agricultural production, allowing consumers and viewers to experience it </w:t>
      </w:r>
      <w:proofErr w:type="spellStart"/>
      <w:r>
        <w:rPr>
          <w:rFonts w:ascii="Times New Roman" w:eastAsia="SimSun" w:hAnsi="Times New Roman" w:cs="Times New Roman"/>
          <w:color w:val="000000"/>
          <w:kern w:val="0"/>
          <w:szCs w:val="21"/>
          <w:lang w:bidi="ar"/>
        </w:rPr>
        <w:t>immersively</w:t>
      </w:r>
      <w:proofErr w:type="spellEnd"/>
      <w:r>
        <w:rPr>
          <w:rFonts w:ascii="Times New Roman" w:eastAsia="SimSun" w:hAnsi="Times New Roman" w:cs="Times New Roman"/>
          <w:color w:val="000000"/>
          <w:kern w:val="0"/>
          <w:szCs w:val="21"/>
          <w:lang w:bidi="ar"/>
        </w:rPr>
        <w:t>. The live broadcast shows the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production process and characteristics of "</w:t>
      </w:r>
      <w:proofErr w:type="spellStart"/>
      <w:r>
        <w:rPr>
          <w:rFonts w:ascii="Times New Roman" w:eastAsia="SimSun" w:hAnsi="Times New Roman" w:cs="Times New Roman"/>
          <w:color w:val="000000"/>
          <w:kern w:val="0"/>
          <w:szCs w:val="21"/>
          <w:lang w:bidi="ar"/>
        </w:rPr>
        <w:t>Daotou</w:t>
      </w:r>
      <w:proofErr w:type="spellEnd"/>
      <w:r>
        <w:rPr>
          <w:rFonts w:ascii="Times New Roman" w:eastAsia="SimSun" w:hAnsi="Times New Roman" w:cs="Times New Roman"/>
          <w:color w:val="000000"/>
          <w:kern w:val="0"/>
          <w:szCs w:val="21"/>
          <w:lang w:bidi="ar"/>
        </w:rPr>
        <w:t xml:space="preserve">" spicy strips, </w:t>
      </w:r>
      <w:proofErr w:type="spellStart"/>
      <w:r>
        <w:rPr>
          <w:rFonts w:ascii="Times New Roman" w:eastAsia="SimSun" w:hAnsi="Times New Roman" w:cs="Times New Roman"/>
          <w:color w:val="000000"/>
          <w:kern w:val="0"/>
          <w:szCs w:val="21"/>
          <w:lang w:bidi="ar"/>
        </w:rPr>
        <w:t>doupi</w:t>
      </w:r>
      <w:proofErr w:type="spellEnd"/>
      <w:r>
        <w:rPr>
          <w:rFonts w:ascii="Times New Roman" w:eastAsia="SimSun" w:hAnsi="Times New Roman" w:cs="Times New Roman"/>
          <w:color w:val="000000"/>
          <w:kern w:val="0"/>
          <w:szCs w:val="21"/>
          <w:lang w:bidi="ar"/>
        </w:rPr>
        <w:t xml:space="preserve"> (bean skin), tofu, and vermicelli, as well as the production process of special agricultural products such as rice, cucumber, cantaloupe, strawberry, and watermelon, which are close to rural life and highly authentic. Secondly, the live broadcast content selects Thai historical legends, stories, and the simple folk customs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supplemented by the personal charm and affinity of the anchor to attract viewers. The anchor speaks humorously and quickly, giving the impression of vitality and enthusiasm, making the live broadcast content more attractive. Thirdly, the daily work and life of the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Committee are shared in the live broadcast, which is grounded in reality and makes the audience feel intimate, enhancing trust. In addition, the live broadcast is highly innovative and interactive, answering questions from the audience on the spot and increasing their participation and immersion.</w:t>
      </w:r>
    </w:p>
    <w:p w14:paraId="6220FB11" w14:textId="77777777" w:rsidR="00993586" w:rsidRDefault="00940E23">
      <w:pPr>
        <w:widowControl/>
        <w:ind w:firstLine="420"/>
      </w:pPr>
      <w:r>
        <w:rPr>
          <w:rFonts w:ascii="Times New Roman" w:eastAsia="SimSun" w:hAnsi="Times New Roman" w:cs="Times New Roman"/>
          <w:color w:val="000000"/>
          <w:kern w:val="0"/>
          <w:szCs w:val="21"/>
          <w:lang w:bidi="ar"/>
        </w:rPr>
        <w:t>1.3 E-commerce live streaming effect</w:t>
      </w:r>
    </w:p>
    <w:p w14:paraId="264C9E3C" w14:textId="77777777" w:rsidR="00993586" w:rsidRDefault="00940E23">
      <w:pPr>
        <w:widowControl/>
        <w:ind w:firstLine="420"/>
      </w:pPr>
      <w:r>
        <w:rPr>
          <w:rFonts w:ascii="Times New Roman" w:eastAsia="SimSun" w:hAnsi="Times New Roman" w:cs="Times New Roman"/>
          <w:color w:val="000000"/>
          <w:kern w:val="0"/>
          <w:szCs w:val="21"/>
          <w:lang w:bidi="ar"/>
        </w:rPr>
        <w:t xml:space="preserve">The "Internet celebrity secretary" live-streamed the local agricultural and sideline products on e-commerce platforms, bringing them to a broader market, driving villagers to become </w:t>
      </w:r>
      <w:proofErr w:type="spellStart"/>
      <w:proofErr w:type="gramStart"/>
      <w:r>
        <w:rPr>
          <w:rFonts w:ascii="Times New Roman" w:eastAsia="SimSun" w:hAnsi="Times New Roman" w:cs="Times New Roman"/>
          <w:color w:val="000000"/>
          <w:kern w:val="0"/>
          <w:szCs w:val="21"/>
          <w:lang w:bidi="ar"/>
        </w:rPr>
        <w:t>rich,and</w:t>
      </w:r>
      <w:proofErr w:type="spellEnd"/>
      <w:proofErr w:type="gramEnd"/>
      <w:r>
        <w:rPr>
          <w:rFonts w:ascii="Times New Roman" w:eastAsia="SimSun" w:hAnsi="Times New Roman" w:cs="Times New Roman"/>
          <w:color w:val="000000"/>
          <w:kern w:val="0"/>
          <w:szCs w:val="21"/>
          <w:lang w:bidi="ar"/>
        </w:rPr>
        <w:t xml:space="preserve"> promoting rural revitalization.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enhanced its popularity, attracting a large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number of tourists and investments. According to statistics, each live-streaming session of the </w:t>
      </w:r>
      <w:r>
        <w:rPr>
          <w:rFonts w:ascii="Times New Roman" w:eastAsia="SimSun" w:hAnsi="Times New Roman" w:cs="Times New Roman"/>
          <w:color w:val="000000"/>
          <w:kern w:val="0"/>
          <w:szCs w:val="21"/>
          <w:lang w:bidi="ar"/>
        </w:rPr>
        <w:lastRenderedPageBreak/>
        <w:t xml:space="preserve">"Internet celebrity secretary" covers tens of thousands of people, leading to a 50% increase in the number of tourists visiting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 more than 30% increase in agricultural product sales, a doubling of villagers' and village-level incomes, a more beautiful rural environment, and remarkable achievements in rural governance.</w:t>
      </w:r>
    </w:p>
    <w:p w14:paraId="645F1C37" w14:textId="77777777" w:rsidR="00993586" w:rsidRDefault="00940E23">
      <w:pPr>
        <w:widowControl/>
        <w:ind w:firstLine="420"/>
      </w:pPr>
      <w:r>
        <w:rPr>
          <w:rFonts w:ascii="Times New Roman" w:eastAsia="SimSun" w:hAnsi="Times New Roman" w:cs="Times New Roman"/>
          <w:color w:val="000000"/>
          <w:kern w:val="0"/>
          <w:szCs w:val="21"/>
          <w:lang w:bidi="ar"/>
        </w:rPr>
        <w:t xml:space="preserve">Firstly, through short video promotion and e-commerce live streaming, the sales volume of agricultural products in the village has increased significantly. Each e-commerce live stream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attracts around 400,000 cumulative viewers, with over 10,000 concurrent viewers and an average of over 4,000 transactions per session. The village sells over 50,000 kilograms of tofu and tofu skin every month, with annual sales exceeding 6 million yuan. Secondly, the sales channels for agricultural products have been unblocked. Short videos featuring products such as rice, cucumbers, cantaloupes, and edible oil have been filmed and sold through live streaming, solving the problem of difficulty in selling grain, vegetables, and processed agricultural products in the village. This has unblocked the sales channels for agricultural and sideline products, enhanced the brand awareness of local agricultural products, and increased product added value. Thirdly, villagers have achieved income growth, with the village's collective income increasing by over 200,000 yuan. Fourthly, the traditional culture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been excavated and promoted. Various cultural activities and festival celebrations are held through live streaming, deeply integrating culture and tourism. This not only enriches the experience of tourists but also allows them to enjoy the natural scenery and immerse themselves in the rich cultural atmosphere of the ancient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Canal village. Furthermore, e-commerce live streaming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attracts external resources and technology, promoting the upgrading and transformation of the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agricultural industry, innovating agricultural technology and management models, and improving the output and quality of local agricultural products. </w:t>
      </w:r>
    </w:p>
    <w:p w14:paraId="2FCA6191" w14:textId="77777777" w:rsidR="00993586" w:rsidRDefault="00940E23">
      <w:pPr>
        <w:widowControl/>
        <w:ind w:firstLine="420"/>
      </w:pPr>
      <w:r>
        <w:rPr>
          <w:rFonts w:ascii="Times New Roman" w:eastAsia="SimSun" w:hAnsi="Times New Roman" w:cs="Times New Roman"/>
          <w:color w:val="000000"/>
          <w:kern w:val="0"/>
          <w:szCs w:val="21"/>
          <w:lang w:bidi="ar"/>
        </w:rPr>
        <w:t xml:space="preserve">2. Experience and Lessons from the E-commerce Live Broadcast Case of the "Internet Celebrity Secretary"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w:t>
      </w:r>
    </w:p>
    <w:p w14:paraId="020DCD9F" w14:textId="77777777" w:rsidR="00993586" w:rsidRDefault="00940E23">
      <w:pPr>
        <w:widowControl/>
        <w:ind w:firstLine="420"/>
      </w:pPr>
      <w:r>
        <w:rPr>
          <w:rFonts w:ascii="Times New Roman" w:eastAsia="SimSun" w:hAnsi="Times New Roman" w:cs="Times New Roman"/>
          <w:color w:val="000000"/>
          <w:kern w:val="0"/>
          <w:szCs w:val="21"/>
          <w:lang w:bidi="ar"/>
        </w:rPr>
        <w:t xml:space="preserve">2.1 Successful experience of e-commerce live streaming by the "Internet-famous village secretary"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Exploring the success factors of e-commerce live streaming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the "Internet celebrity secretary" model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many noteworthy aspects. The village secretary possesses unique personal charm, and the anchor's live streaming style is humorous and engaging, attracting viewers' attention. By promoting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Village's agricultural </w:t>
      </w:r>
      <w:r>
        <w:rPr>
          <w:rFonts w:ascii="Times New Roman" w:eastAsia="SimSun" w:hAnsi="Times New Roman" w:cs="Times New Roman"/>
          <w:color w:val="000000"/>
          <w:kern w:val="0"/>
          <w:szCs w:val="21"/>
          <w:lang w:bidi="ar"/>
        </w:rPr>
        <w:lastRenderedPageBreak/>
        <w:t xml:space="preserve">and sideline products as well as tourism resources, it reflects the responsibility of a village official and wins the trust of the </w:t>
      </w:r>
      <w:proofErr w:type="spellStart"/>
      <w:proofErr w:type="gramStart"/>
      <w:r>
        <w:rPr>
          <w:rFonts w:ascii="Times New Roman" w:eastAsia="SimSun" w:hAnsi="Times New Roman" w:cs="Times New Roman"/>
          <w:color w:val="000000"/>
          <w:kern w:val="0"/>
          <w:szCs w:val="21"/>
          <w:lang w:bidi="ar"/>
        </w:rPr>
        <w:t>people.The</w:t>
      </w:r>
      <w:proofErr w:type="spellEnd"/>
      <w:proofErr w:type="gramEnd"/>
      <w:r>
        <w:rPr>
          <w:rFonts w:ascii="Times New Roman" w:eastAsia="SimSun" w:hAnsi="Times New Roman" w:cs="Times New Roman"/>
          <w:color w:val="000000"/>
          <w:kern w:val="0"/>
          <w:szCs w:val="21"/>
          <w:lang w:bidi="ar"/>
        </w:rPr>
        <w:t xml:space="preserve"> live streaming content is authentic and close to rural life, showcasing the production and processing of agricultural and sideline products, presenting rural scenery and culture, and sharing the daily work and life of village officials, which resonates</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strongly with viewers and enhances trust. The support of a professional operation team is also crucial. The establishment of a media company, the creation of a live streaming base to assist farmers, and the cultivation of a professional anchor team have greatly improved the efficiency of live streaming sales. In addition, this model is always committed to revitalizing rural industries, emphasizing both social and economic benefits, promoting rural civilization construction, and harmonizing the relationship between cadres and the masses. </w:t>
      </w:r>
    </w:p>
    <w:p w14:paraId="66960D59" w14:textId="77777777" w:rsidR="00993586" w:rsidRDefault="00940E23">
      <w:pPr>
        <w:widowControl/>
        <w:ind w:firstLine="420"/>
      </w:pPr>
      <w:r>
        <w:rPr>
          <w:rFonts w:ascii="Times New Roman" w:eastAsia="SimSun" w:hAnsi="Times New Roman" w:cs="Times New Roman"/>
          <w:color w:val="000000"/>
          <w:kern w:val="0"/>
          <w:szCs w:val="21"/>
          <w:lang w:bidi="ar"/>
        </w:rPr>
        <w:t xml:space="preserve">2.1.1 Establish a responsible and charismatic persona for the village official anchor. The village secretary serves as an e-commerce live streamer, captivating viewers with his humorous and straightforward demeanor. The audience in the live stream room particularly enjoys hearing the anchor narrate the daily and interesting stories that take place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allowing them to experience the local customs and traditions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The village official anchor promotes the local specialty agricultural products and tourism resources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guiding viewers to appreciate the culture of the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Canal, fostering a deep trust in the anchor. The "internet celebrity secretary" who promotes rural revitalization leaves a profound impression on fans. </w:t>
      </w:r>
    </w:p>
    <w:p w14:paraId="258AFF34" w14:textId="77777777" w:rsidR="00993586" w:rsidRDefault="00940E23">
      <w:pPr>
        <w:widowControl/>
        <w:ind w:firstLine="420"/>
      </w:pPr>
      <w:r>
        <w:rPr>
          <w:rFonts w:ascii="Times New Roman" w:eastAsia="SimSun" w:hAnsi="Times New Roman" w:cs="Times New Roman"/>
          <w:color w:val="000000"/>
          <w:kern w:val="0"/>
          <w:szCs w:val="21"/>
          <w:lang w:bidi="ar"/>
        </w:rPr>
        <w:t xml:space="preserve">2.1.2 Choose live broadcast content with a rural, everyday atmosphere. The e-commerce live broadcast content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mainly focuses on the cultivation, breeding, and processing of agricultural and sideline products from the original production area, as well as the presentation of rural landscapes, customs, and culture. It also shares the daily life and work of village officials and villagers, closely reflecting rural life. The content, with its strong rural atmosphere and deep local sentiment, is relatable and intimate to the audience, resonating with the people and enhancing the weight and depth of the live broadcast content. This creates a desire among consumers in the live broadcast room to make purchases. </w:t>
      </w:r>
    </w:p>
    <w:p w14:paraId="606D3FA3" w14:textId="77777777" w:rsidR="00993586" w:rsidRDefault="00940E23">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2.1.3 Relying on a professional operation team.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established a media technology company to operate e-commerce live streaming. By operating live streaming accounts in a professional manner, it has created a live streaming base for agricultural assistance that </w:t>
      </w:r>
      <w:r>
        <w:rPr>
          <w:rFonts w:ascii="Times New Roman" w:eastAsia="SimSun" w:hAnsi="Times New Roman" w:cs="Times New Roman"/>
          <w:color w:val="000000"/>
          <w:kern w:val="0"/>
          <w:szCs w:val="21"/>
          <w:lang w:bidi="ar"/>
        </w:rPr>
        <w:lastRenderedPageBreak/>
        <w:t>integrates training, observation, and live streaming sales promotion. The company has cultivated a professional live streaming operation team and regularly broadcasts live videos of village officials managing daily rural affairs, rural culture and customs, and the planting, breeding, processing, and production of specialty agricultural and sideline products, which arouses the interest of viewers. The professional operation method has greatly improved the sales efficiency of live streaming.</w:t>
      </w:r>
    </w:p>
    <w:p w14:paraId="5A2F3092" w14:textId="77777777" w:rsidR="00993586" w:rsidRDefault="00940E23">
      <w:pPr>
        <w:widowControl/>
        <w:ind w:firstLine="420"/>
      </w:pPr>
      <w:r>
        <w:rPr>
          <w:rFonts w:ascii="Times New Roman" w:eastAsia="SimSun" w:hAnsi="Times New Roman" w:cs="Times New Roman"/>
          <w:color w:val="000000"/>
          <w:kern w:val="0"/>
          <w:szCs w:val="21"/>
          <w:lang w:bidi="ar"/>
        </w:rPr>
        <w:t xml:space="preserve">2.1.4 Committed to revitalizing rural industries. The e-commerce live broadcasts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have integrated with local entrepreneurs and fans, raising funds to repair roads, improve farmland environments, and enhance the village's infrastructure and production conditions for villagers. By managing the rural ecological environment, improving villagers' living conditions, and educating villagers' literacy, rural civilization has been achieved. By emphasizing both social and economic benefits, harmonious relations between the government and the people have been established, enhancing the credibility of the government in the hearts of the people.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attracted the attention of media at all levels, with numerous follow-up reports on the village cadres' live broadcasts selling local agricultural and sideline products, improving the rural environment, developing rural tourism, driving villagers to become rich, improving the rural landscape, and promoting rural revitalization. </w:t>
      </w:r>
    </w:p>
    <w:p w14:paraId="5F674181" w14:textId="77777777" w:rsidR="00993586" w:rsidRDefault="00940E23">
      <w:pPr>
        <w:widowControl/>
        <w:ind w:firstLine="420"/>
      </w:pPr>
      <w:r>
        <w:rPr>
          <w:rFonts w:ascii="Times New Roman" w:eastAsia="SimSun" w:hAnsi="Times New Roman" w:cs="Times New Roman"/>
          <w:color w:val="000000"/>
          <w:kern w:val="0"/>
          <w:szCs w:val="21"/>
          <w:lang w:bidi="ar"/>
        </w:rPr>
        <w:t xml:space="preserve">2.2 Lessons from the e-commerce live broadcast of the "Internet celebrity secretary"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w:t>
      </w:r>
    </w:p>
    <w:p w14:paraId="1748E45B" w14:textId="77777777" w:rsidR="00993586" w:rsidRDefault="00940E23">
      <w:pPr>
        <w:widowControl/>
        <w:ind w:firstLine="420"/>
      </w:pPr>
      <w:r>
        <w:rPr>
          <w:rFonts w:ascii="Times New Roman" w:eastAsia="SimSun" w:hAnsi="Times New Roman" w:cs="Times New Roman"/>
          <w:color w:val="000000"/>
          <w:kern w:val="0"/>
          <w:szCs w:val="21"/>
          <w:lang w:bidi="ar"/>
        </w:rPr>
        <w:t>2.2.1 The leading and sustainable role in rural revitalization needs to be strengthened. Preventing the effect from decaying over time is an urgent issue for rural e-commerce live streaming. Numerous e-commerce live streaming cases have shown that the influence of internet celebrities often diminishes over time due to shifts in netizens' interests. How to maintain the personal charm of the hosts while updating live streaming content and stories to attract more netizens' attention, generate sales traffic, and turn it into a driving force for sustainable rural development is one of the important challenges faced by e-commerce live streaming in promoting</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rural revitalization. </w:t>
      </w:r>
    </w:p>
    <w:p w14:paraId="626D3F83" w14:textId="77777777" w:rsidR="00993586" w:rsidRDefault="00940E23">
      <w:pPr>
        <w:widowControl/>
        <w:ind w:firstLine="420"/>
      </w:pPr>
      <w:r>
        <w:rPr>
          <w:rFonts w:ascii="Times New Roman" w:eastAsia="SimSun" w:hAnsi="Times New Roman" w:cs="Times New Roman"/>
          <w:color w:val="000000"/>
          <w:kern w:val="0"/>
          <w:szCs w:val="21"/>
          <w:lang w:bidi="ar"/>
        </w:rPr>
        <w:t xml:space="preserve">2.2.2 The effect of live streaming in driving rural prosperity for all needs to be enhanced. Through e-commerce platforms, live streaming sales of agricultural and sideline products have been carried out, promoting comprehensive revitalization of rural culture, ecology, society, and economy, and have achieved remarkable results. How to maintain the growth of rural residents' </w:t>
      </w:r>
      <w:r>
        <w:rPr>
          <w:rFonts w:ascii="Times New Roman" w:eastAsia="SimSun" w:hAnsi="Times New Roman" w:cs="Times New Roman"/>
          <w:color w:val="000000"/>
          <w:kern w:val="0"/>
          <w:szCs w:val="21"/>
          <w:lang w:bidi="ar"/>
        </w:rPr>
        <w:lastRenderedPageBreak/>
        <w:t xml:space="preserve">income while achieving comprehensive rural revitalization and avoiding the effects of "homogenization" and "monoculture" is also a problem faced by e-commerce live streaming in promoting rural revitalization. </w:t>
      </w:r>
    </w:p>
    <w:p w14:paraId="142A773C" w14:textId="46E21537" w:rsidR="00993586" w:rsidRDefault="00940E23">
      <w:pPr>
        <w:widowControl/>
        <w:ind w:firstLine="420"/>
      </w:pPr>
      <w:r>
        <w:rPr>
          <w:rFonts w:ascii="Times New Roman" w:eastAsia="SimSun" w:hAnsi="Times New Roman" w:cs="Times New Roman"/>
          <w:color w:val="000000"/>
          <w:kern w:val="0"/>
          <w:szCs w:val="21"/>
          <w:lang w:bidi="ar"/>
        </w:rPr>
        <w:t xml:space="preserve">2.2.3 The response strategies for live streaming network crises need to be improved.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Village's e-commerce live streaming has achieved widespread social impact in promoting rural revitalization through the sale of agricultural and sideline products and the promotion of rural</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culture, and has been recognized by central, provincial, and municipal leaders as well as welcomed by consumers. Despite the remarkable achievements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Village's e-commerce live streaming, a series of issues that cannot be ignored have emerged during its </w:t>
      </w:r>
      <w:r w:rsidR="00A85605">
        <w:rPr>
          <w:rFonts w:ascii="Times New Roman" w:eastAsia="SimSun" w:hAnsi="Times New Roman" w:cs="Times New Roman"/>
          <w:color w:val="000000"/>
          <w:kern w:val="0"/>
          <w:szCs w:val="21"/>
          <w:lang w:bidi="ar"/>
        </w:rPr>
        <w:t>rapid development</w:t>
      </w:r>
      <w:r>
        <w:rPr>
          <w:rFonts w:ascii="Times New Roman" w:eastAsia="SimSun" w:hAnsi="Times New Roman" w:cs="Times New Roman"/>
          <w:color w:val="000000"/>
          <w:kern w:val="0"/>
          <w:szCs w:val="21"/>
          <w:lang w:bidi="ar"/>
        </w:rPr>
        <w:t>, bringing many negative impacts. In the live streaming operation process, some live streaming teams have lax control over product information review, leading to discrepancies between the live streaming introduction and the actual situation of the product. The live streaming</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after-sales customer service team responds slowly, and when facing issues such as consumer returns, exchanges, and quality feedback, the efficiency of problem solving is low, further exacerbating the trust crisis. From the perspective of the external network environment, with the increasing influence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Village's live streaming, some self-media with ulterior motives deliberately post false information that distorts and slanders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Village's e-commerce live streaming to attract attention, creating rumors such as live streaming data falsification and village cadres seeking personal gain. If such rumors are not detected and effectively dealt with in a timely manner, they will rapidly spread on the internet, mislead public perception, damage the positive image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Village's e-commerce live streaming and rural revitalization, shake consumers' confidence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Village's e-commerce live streaming, and increase resistance to the sustainable development of subsequent e-commerce live streaming and the promotion of rural</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revitalization. </w:t>
      </w:r>
    </w:p>
    <w:p w14:paraId="3C2CE8D4" w14:textId="77777777" w:rsidR="00993586" w:rsidRDefault="00940E23">
      <w:pPr>
        <w:widowControl/>
        <w:ind w:firstLine="420"/>
      </w:pPr>
      <w:r>
        <w:rPr>
          <w:rFonts w:ascii="Times New Roman" w:eastAsia="SimSun" w:hAnsi="Times New Roman" w:cs="Times New Roman"/>
          <w:color w:val="000000"/>
          <w:kern w:val="0"/>
          <w:szCs w:val="21"/>
          <w:lang w:bidi="ar"/>
        </w:rPr>
        <w:t xml:space="preserve">3. Path selection for rural revitalization </w:t>
      </w:r>
    </w:p>
    <w:p w14:paraId="21ECD10D" w14:textId="77777777" w:rsidR="00993586" w:rsidRDefault="00940E23">
      <w:pPr>
        <w:widowControl/>
        <w:ind w:firstLine="420"/>
      </w:pPr>
      <w:r>
        <w:rPr>
          <w:rFonts w:ascii="Times New Roman" w:eastAsia="SimSun" w:hAnsi="Times New Roman" w:cs="Times New Roman"/>
          <w:color w:val="000000"/>
          <w:kern w:val="0"/>
          <w:szCs w:val="21"/>
          <w:lang w:bidi="ar"/>
        </w:rPr>
        <w:t>3.1 Cultivate responsible rural leaders</w:t>
      </w:r>
    </w:p>
    <w:p w14:paraId="151CB6DE" w14:textId="77777777" w:rsidR="00993586" w:rsidRDefault="00940E23">
      <w:pPr>
        <w:widowControl/>
        <w:ind w:firstLine="420"/>
      </w:pPr>
      <w:r>
        <w:rPr>
          <w:rFonts w:ascii="Times New Roman" w:eastAsia="SimSun" w:hAnsi="Times New Roman" w:cs="Times New Roman"/>
          <w:color w:val="000000"/>
          <w:kern w:val="0"/>
          <w:szCs w:val="21"/>
          <w:lang w:bidi="ar"/>
        </w:rPr>
        <w:t>The exploration of the path to rural revitalization under the leadership of the "Internet</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celebrity secretary"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effectively promoted the implementation of the rural revitalization strategy. Through the implementation of the "Internet celebrity secretary" live streaming and product promotion model,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explored an innovative and feasible </w:t>
      </w:r>
      <w:r>
        <w:rPr>
          <w:rFonts w:ascii="Times New Roman" w:eastAsia="SimSun" w:hAnsi="Times New Roman" w:cs="Times New Roman"/>
          <w:color w:val="000000"/>
          <w:kern w:val="0"/>
          <w:szCs w:val="21"/>
          <w:lang w:bidi="ar"/>
        </w:rPr>
        <w:lastRenderedPageBreak/>
        <w:t xml:space="preserve">path to rural revitalization, driving rural residents to become prosperous. Leveraging the influence of the "Internet celebrity secretary", various online and offline channels are utilized to promote rural culture and specialty products, attracting more tourists and investors, thereby driving the rapid growth of the rural economy. After the implementation of the "Internet celebrity secretary" project, the annual tourist reception volume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will increase by more than 50%, the sales of specialty agricultural products will increase by more than 30%, and the per capita income of villagers will also see a significant increase. The project of exploring the path to rural revitalization under the leadership of the "Internet celebrity secretary"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is precisely aimed at stimulating the endogenous driving force of the village, promoting comprehensive development in various aspects such as rural economy, culture, and society, directly improving the living standards of villagers, and injecting new vitality into the sustainable development of the village. At the same time, the implementation of the project will also promote the improvement of rural infrastructure, such as transportation, communication, education,</w:t>
      </w:r>
      <w:r>
        <w:rPr>
          <w:rFonts w:ascii="Times New Roman" w:eastAsia="SimSun" w:hAnsi="Times New Roman" w:cs="Times New Roman" w:hint="eastAsia"/>
          <w:color w:val="000000"/>
          <w:kern w:val="0"/>
          <w:szCs w:val="21"/>
          <w:lang w:bidi="ar"/>
        </w:rPr>
        <w:t xml:space="preserve"> </w:t>
      </w:r>
      <w:proofErr w:type="spellStart"/>
      <w:r>
        <w:rPr>
          <w:rFonts w:ascii="Times New Roman" w:eastAsia="SimSun" w:hAnsi="Times New Roman" w:cs="Times New Roman"/>
          <w:color w:val="000000"/>
          <w:kern w:val="0"/>
          <w:szCs w:val="21"/>
          <w:lang w:bidi="ar"/>
        </w:rPr>
        <w:t>andmedical</w:t>
      </w:r>
      <w:proofErr w:type="spellEnd"/>
      <w:r>
        <w:rPr>
          <w:rFonts w:ascii="Times New Roman" w:eastAsia="SimSun" w:hAnsi="Times New Roman" w:cs="Times New Roman"/>
          <w:color w:val="000000"/>
          <w:kern w:val="0"/>
          <w:szCs w:val="21"/>
          <w:lang w:bidi="ar"/>
        </w:rPr>
        <w:t xml:space="preserve"> care, further enhancing the overall competitiveness of the village and providing strong support for the in-depth promotion of China's rural revitalization strategy. </w:t>
      </w:r>
    </w:p>
    <w:p w14:paraId="09A01FA5" w14:textId="77777777" w:rsidR="00993586" w:rsidRDefault="00940E23">
      <w:pPr>
        <w:widowControl/>
        <w:ind w:firstLine="420"/>
      </w:pPr>
      <w:r>
        <w:rPr>
          <w:rFonts w:ascii="Times New Roman" w:eastAsia="SimSun" w:hAnsi="Times New Roman" w:cs="Times New Roman"/>
          <w:color w:val="000000"/>
          <w:kern w:val="0"/>
          <w:szCs w:val="21"/>
          <w:lang w:bidi="ar"/>
        </w:rPr>
        <w:t>3.2 Identify effective entry points for rural revitalization</w:t>
      </w:r>
    </w:p>
    <w:p w14:paraId="5EEAAADF" w14:textId="77777777" w:rsidR="00993586" w:rsidRDefault="00940E23">
      <w:pPr>
        <w:widowControl/>
        <w:ind w:firstLine="420"/>
      </w:pPr>
      <w:r>
        <w:rPr>
          <w:rFonts w:ascii="Times New Roman" w:eastAsia="SimSun" w:hAnsi="Times New Roman" w:cs="Times New Roman"/>
          <w:color w:val="000000"/>
          <w:kern w:val="0"/>
          <w:szCs w:val="21"/>
          <w:lang w:bidi="ar"/>
        </w:rPr>
        <w:t xml:space="preserve">The "internet-famous secretary"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led the way in finding an effective entry point for rural revitalization, driving rural prosperity. By innovating the "internet-famous secretary" live streaming model,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combines live streaming of agricultural products</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with the dissemination of rural culture, rural tourism, rural village appearance construction, and improvement of villagers' style, stimulating audience interest and attention, significantly increasing traffic, boosting sales of agricultural products, successfully attracting a large number of tourists and investment, raising villagers' income, driving economic prosperity and significant growth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and exerting a profound impact at the social level.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promoted the development of local characteristic industries. It has produced a positive demonstration effect in various fields such as culture, education, and the environment. By deeply exploring local cultural resources,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successfully created a series of cultural brands with local characteristics, enhancing villagers' cultural confidence. At the same time, the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project also focuses on education investment, improving local educational facilities and providing better learning conditions for children. In terms of environmental protection, the project advocates</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lastRenderedPageBreak/>
        <w:t>the concept of green development, promoting continuous improvement in the local ecological environment.</w:t>
      </w:r>
    </w:p>
    <w:p w14:paraId="6BAA141C" w14:textId="77777777" w:rsidR="00993586" w:rsidRDefault="00940E23">
      <w:pPr>
        <w:widowControl/>
        <w:ind w:firstLine="420"/>
      </w:pPr>
      <w:r>
        <w:rPr>
          <w:rFonts w:ascii="Times New Roman" w:eastAsia="SimSun" w:hAnsi="Times New Roman" w:cs="Times New Roman"/>
          <w:color w:val="000000"/>
          <w:kern w:val="0"/>
          <w:szCs w:val="21"/>
          <w:lang w:bidi="ar"/>
        </w:rPr>
        <w:t xml:space="preserve">Furthermore, the successful implementation of the project has garnered widespread attention and recognition from various sectors of society. Numerous experts and scholars have visited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for investigation and learning, incorporating the experience here into their respective research fields. The media has also extensively reported on the achievements of rural revitalization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further amplifying the influence of the project. Under this positive demonstration effect, an increasing number of regions are beginning to draw on the experience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and explore paths of rural revitalization that are suitable for their own</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development. </w:t>
      </w:r>
    </w:p>
    <w:p w14:paraId="76D273F9" w14:textId="77777777" w:rsidR="00993586" w:rsidRDefault="00940E23">
      <w:pPr>
        <w:widowControl/>
        <w:ind w:firstLine="420"/>
      </w:pPr>
      <w:r>
        <w:rPr>
          <w:rFonts w:ascii="Times New Roman" w:eastAsia="SimSun" w:hAnsi="Times New Roman" w:cs="Times New Roman"/>
          <w:color w:val="000000"/>
          <w:kern w:val="0"/>
          <w:szCs w:val="21"/>
          <w:lang w:bidi="ar"/>
        </w:rPr>
        <w:t xml:space="preserve">3.3 Innovate rural revitalization models that align with local characteristics </w:t>
      </w:r>
    </w:p>
    <w:p w14:paraId="02B816C4" w14:textId="77777777" w:rsidR="00993586" w:rsidRDefault="00940E23">
      <w:pPr>
        <w:widowControl/>
        <w:ind w:firstLine="420"/>
      </w:pPr>
      <w:r>
        <w:rPr>
          <w:rFonts w:ascii="Times New Roman" w:eastAsia="SimSun" w:hAnsi="Times New Roman" w:cs="Times New Roman"/>
          <w:color w:val="000000"/>
          <w:kern w:val="0"/>
          <w:szCs w:val="21"/>
          <w:lang w:bidi="ar"/>
        </w:rPr>
        <w:t xml:space="preserve">3.3.1 Choose a widely-audience live streaming sales model to expand the sales channels of agricultural and sideline products. The "Internet celebrity secretary"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showcased the beautiful scenery, unique culture, and agricultural and sideline products of the countryside to the outside world through live streaming, short videos, and other forms, attracting a large number of tourists for sightseeing and purchasing. This has not only driven the prosperity of rural tourism but also promoted the sales of agricultural products and increased farmers' income.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According to statistics, since the implementation of the "Internet celebrity secretary" model, </w:t>
      </w:r>
      <w:proofErr w:type="spellStart"/>
      <w:r>
        <w:rPr>
          <w:rFonts w:ascii="Times New Roman" w:eastAsia="SimSun" w:hAnsi="Times New Roman" w:cs="Times New Roman"/>
          <w:color w:val="000000"/>
          <w:kern w:val="0"/>
          <w:szCs w:val="21"/>
          <w:lang w:bidi="ar"/>
        </w:rPr>
        <w:t>thenumber</w:t>
      </w:r>
      <w:proofErr w:type="spellEnd"/>
      <w:r>
        <w:rPr>
          <w:rFonts w:ascii="Times New Roman" w:eastAsia="SimSun" w:hAnsi="Times New Roman" w:cs="Times New Roman"/>
          <w:color w:val="000000"/>
          <w:kern w:val="0"/>
          <w:szCs w:val="21"/>
          <w:lang w:bidi="ar"/>
        </w:rPr>
        <w:t xml:space="preserve"> of tourists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increased by 50%, agricultural product sales have increased by 30%, and the per capita income of villagers has also significantly improved. </w:t>
      </w:r>
    </w:p>
    <w:p w14:paraId="6B4E01B1" w14:textId="77777777" w:rsidR="00993586" w:rsidRDefault="00940E23">
      <w:pPr>
        <w:widowControl/>
        <w:ind w:firstLine="420"/>
      </w:pPr>
      <w:r>
        <w:rPr>
          <w:rFonts w:ascii="Times New Roman" w:eastAsia="SimSun" w:hAnsi="Times New Roman" w:cs="Times New Roman"/>
          <w:color w:val="000000"/>
          <w:kern w:val="0"/>
          <w:szCs w:val="21"/>
          <w:lang w:bidi="ar"/>
        </w:rPr>
        <w:t xml:space="preserve">3.3.2 Choose a development model that integrates with entrepreneurial fans to improve the rural environment. The "Internet celebrity secretary"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conducts e-commerce live broadcasts, attracting a large number of fans, including entrepreneurs with economic strength and local sentiments. The Internet celebrity secretary demonstrates extraordinary wisdom and courage, able to plan and strategize, interact and integrate with entrepreneurs through innovative thinking and strategies, and strive for their financial support. The construction of "</w:t>
      </w:r>
      <w:proofErr w:type="spellStart"/>
      <w:r>
        <w:rPr>
          <w:rFonts w:ascii="Times New Roman" w:eastAsia="SimSun" w:hAnsi="Times New Roman" w:cs="Times New Roman"/>
          <w:color w:val="000000"/>
          <w:kern w:val="0"/>
          <w:szCs w:val="21"/>
          <w:lang w:bidi="ar"/>
        </w:rPr>
        <w:t>Dongdong</w:t>
      </w:r>
      <w:proofErr w:type="spellEnd"/>
      <w:r>
        <w:rPr>
          <w:rFonts w:ascii="Times New Roman" w:eastAsia="SimSun" w:hAnsi="Times New Roman" w:cs="Times New Roman"/>
          <w:color w:val="000000"/>
          <w:kern w:val="0"/>
          <w:szCs w:val="21"/>
          <w:lang w:bidi="ar"/>
        </w:rPr>
        <w:t xml:space="preserve"> Avenue", "</w:t>
      </w:r>
      <w:proofErr w:type="spellStart"/>
      <w:r>
        <w:rPr>
          <w:rFonts w:ascii="Times New Roman" w:eastAsia="SimSun" w:hAnsi="Times New Roman" w:cs="Times New Roman"/>
          <w:color w:val="000000"/>
          <w:kern w:val="0"/>
          <w:szCs w:val="21"/>
          <w:lang w:bidi="ar"/>
        </w:rPr>
        <w:t>Hanhou</w:t>
      </w:r>
      <w:proofErr w:type="spellEnd"/>
      <w:r>
        <w:rPr>
          <w:rFonts w:ascii="Times New Roman" w:eastAsia="SimSun" w:hAnsi="Times New Roman" w:cs="Times New Roman"/>
          <w:color w:val="000000"/>
          <w:kern w:val="0"/>
          <w:szCs w:val="21"/>
          <w:lang w:bidi="ar"/>
        </w:rPr>
        <w:t xml:space="preserve"> Avenue", and environmental improvement has improved the transportation conditions and living environment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enhanced its reputation, popularity, and influence, and led the continuous optimization and upgrading of rural revitalization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w:t>
      </w:r>
    </w:p>
    <w:p w14:paraId="2AA3CEC0" w14:textId="77777777" w:rsidR="00993586" w:rsidRDefault="00940E23">
      <w:pPr>
        <w:widowControl/>
        <w:ind w:firstLine="420"/>
      </w:pPr>
      <w:r>
        <w:rPr>
          <w:rFonts w:ascii="Times New Roman" w:eastAsia="SimSun" w:hAnsi="Times New Roman" w:cs="Times New Roman"/>
          <w:color w:val="000000"/>
          <w:kern w:val="0"/>
          <w:szCs w:val="21"/>
          <w:lang w:bidi="ar"/>
        </w:rPr>
        <w:lastRenderedPageBreak/>
        <w:t xml:space="preserve">3.3.3 Integrating e-commerce live streaming with rural governance to enhance the level of rural modernization. The "internet celebrity secretary"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innovatively applied e-commerce live streaming and rural governance models, leveraging the extensive influence of the Internet and social media. By combining traditional rural governance with modern technological means, rapid dissemination of information and optimal allocation of resources have been achieved. Villagers' opinions and suggestions are collected in a timely manner, and their needs and demands are understood, enabling more precise policy formulation and implementation. The rural governance model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also enhanced villagers' participation and sense of belonging, attracting more attention and participation from villagers and the public. A new pattern of rural governance featuring joint construction, co-governance, and sharing has been formed, bringing together powerful social forces for rural development. </w:t>
      </w:r>
    </w:p>
    <w:p w14:paraId="693F786F" w14:textId="77777777" w:rsidR="00993586" w:rsidRDefault="00940E23">
      <w:pPr>
        <w:widowControl/>
        <w:ind w:firstLine="420"/>
      </w:pPr>
      <w:r>
        <w:rPr>
          <w:rFonts w:ascii="Times New Roman" w:eastAsia="SimSun" w:hAnsi="Times New Roman" w:cs="Times New Roman"/>
          <w:color w:val="000000"/>
          <w:kern w:val="0"/>
          <w:szCs w:val="21"/>
          <w:lang w:bidi="ar"/>
        </w:rPr>
        <w:t xml:space="preserve">3.4 Refine high-quality live streaming materials for rural e-commerce </w:t>
      </w:r>
    </w:p>
    <w:p w14:paraId="42FC2E9D" w14:textId="77777777" w:rsidR="00993586" w:rsidRDefault="00940E23">
      <w:pPr>
        <w:widowControl/>
        <w:ind w:firstLine="420"/>
      </w:pPr>
      <w:r>
        <w:rPr>
          <w:rFonts w:ascii="Times New Roman" w:eastAsia="SimSun" w:hAnsi="Times New Roman" w:cs="Times New Roman"/>
          <w:color w:val="000000"/>
          <w:kern w:val="0"/>
          <w:szCs w:val="21"/>
          <w:lang w:bidi="ar"/>
        </w:rPr>
        <w:t xml:space="preserve">3.4.1 Content Innovation and Quality. Creating innovative and high-quality live streaming content is crucial for continuously attracting fans.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Yang Village has showcased the rural life and agricultural and sideline products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through shooting short videos and live streaming, such as the process of making tofu, forming a unique perspective in content creation and enhancing the fun and appeal of the account. For example, the first short video reflecting the rural setting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"The Loneliness Behind the Liveliness," resonated strongly with netizens and received over 1,000 likes. </w:t>
      </w:r>
    </w:p>
    <w:p w14:paraId="5F951347" w14:textId="77777777" w:rsidR="00993586" w:rsidRDefault="00940E23">
      <w:pPr>
        <w:widowControl/>
        <w:ind w:firstLine="420"/>
      </w:pPr>
      <w:r>
        <w:rPr>
          <w:rFonts w:ascii="Times New Roman" w:eastAsia="SimSun" w:hAnsi="Times New Roman" w:cs="Times New Roman"/>
          <w:color w:val="000000"/>
          <w:kern w:val="0"/>
          <w:szCs w:val="21"/>
          <w:lang w:bidi="ar"/>
        </w:rPr>
        <w:t xml:space="preserve">3.4.2 Fan interaction and community building. Through interaction with fans, the sense of participation and loyalty among fans has been enhanced. In his live broadcasts, he not only promotes agricultural products but also shares stories from the village, allowing fans to feel connected to the village, which is crucial for building a stable fan base.3.4.3 Brand building and business expansion. Branding is a mutually beneficial and win-win model for agricultural product enterprises and consumers. For enterprises, branding helps establish corporate image, enhance their risk resistance and product competitiveness, and is more conducive to establishing stable and distinctive marketing channels, thereby expanding brand influence. For consumers, brands make it easier to identify, recognize, and purchase products. While promoting the village, efforts are also being made to build brands for local agricultural products. In addition, he actively contacts schools </w:t>
      </w:r>
      <w:r>
        <w:rPr>
          <w:rFonts w:ascii="Times New Roman" w:eastAsia="SimSun" w:hAnsi="Times New Roman" w:cs="Times New Roman"/>
          <w:color w:val="000000"/>
          <w:kern w:val="0"/>
          <w:szCs w:val="21"/>
          <w:lang w:bidi="ar"/>
        </w:rPr>
        <w:lastRenderedPageBreak/>
        <w:t xml:space="preserve">and government agencies to broaden sales channels, which is crucial for enhancing the market competitiveness of agricultural products. </w:t>
      </w:r>
    </w:p>
    <w:p w14:paraId="75116740" w14:textId="77777777" w:rsidR="00993586" w:rsidRDefault="00940E23">
      <w:pPr>
        <w:widowControl/>
        <w:ind w:firstLine="420"/>
      </w:pPr>
      <w:r>
        <w:rPr>
          <w:rFonts w:ascii="Times New Roman" w:eastAsia="SimSun" w:hAnsi="Times New Roman" w:cs="Times New Roman"/>
          <w:color w:val="000000"/>
          <w:kern w:val="0"/>
          <w:szCs w:val="21"/>
          <w:lang w:bidi="ar"/>
        </w:rPr>
        <w:t>3.4.4 Infrastructure construction and villagers' welfare. We are also committed to improving the infrastructure of the village, such as building roads and bridges, which not only facilitates the lives of villagers but also facilitates the transportation and sale of agricultural products. These measures help improve the quality of life of villagers and lay the foundation for the long-term</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development of the village. </w:t>
      </w:r>
    </w:p>
    <w:p w14:paraId="37B307FF" w14:textId="77777777" w:rsidR="00993586" w:rsidRDefault="00940E23">
      <w:pPr>
        <w:widowControl/>
        <w:ind w:firstLine="420"/>
      </w:pPr>
      <w:r>
        <w:rPr>
          <w:rFonts w:ascii="Times New Roman" w:eastAsia="SimSun" w:hAnsi="Times New Roman" w:cs="Times New Roman"/>
          <w:color w:val="000000"/>
          <w:kern w:val="0"/>
          <w:szCs w:val="21"/>
          <w:lang w:bidi="ar"/>
        </w:rPr>
        <w:t xml:space="preserve">4 </w:t>
      </w:r>
      <w:r w:rsidRPr="00A125CF">
        <w:rPr>
          <w:rFonts w:ascii="Times New Roman" w:eastAsia="SimSun" w:hAnsi="Times New Roman" w:cs="Times New Roman"/>
          <w:b/>
          <w:bCs/>
          <w:color w:val="000000"/>
          <w:kern w:val="0"/>
          <w:szCs w:val="21"/>
          <w:lang w:bidi="ar"/>
        </w:rPr>
        <w:t>Conclusion</w:t>
      </w:r>
    </w:p>
    <w:p w14:paraId="6A46A451" w14:textId="75E69471" w:rsidR="00993586" w:rsidRDefault="00940E23">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The e-commerce live streaming model of the "internet celebrity secretary"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opened up an effective path for rural revitalization, achieved remarkable results, and made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outstanding progress in multiple dimensions. At the level of social governance, the rural customs and appearance have been improved, infrastructure such as transportation roads has been</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continuously improved, villagers' trust in the village committee has significantly increased, cohesion has significantly grown, and the rural civilization atmosphere has continued to strengthen. In terms of cultural inheritance and promotion, traditional cultural elements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have been excavated and organized, and village culture has been deeply integrated with rural tourism through live streaming, promoting a strong rural cultural atmosphere. In terms of poverty alleviation and industrial development, a large number of tourists have come to visit due to the live streaming, with annual tourist reception volume increasing by nearly 50%, tourism revenue doubling, and rapid development of rural tourism. In terms of agricultural and sideline product sales, live streaming has significantly increased the sales of agricultural products, opening up a broader market for specialty products such as "</w:t>
      </w:r>
      <w:proofErr w:type="spellStart"/>
      <w:r>
        <w:rPr>
          <w:rFonts w:ascii="Times New Roman" w:eastAsia="SimSun" w:hAnsi="Times New Roman" w:cs="Times New Roman"/>
          <w:color w:val="000000"/>
          <w:kern w:val="0"/>
          <w:szCs w:val="21"/>
          <w:lang w:bidi="ar"/>
        </w:rPr>
        <w:t>Daotou</w:t>
      </w:r>
      <w:proofErr w:type="spellEnd"/>
      <w:r>
        <w:rPr>
          <w:rFonts w:ascii="Times New Roman" w:eastAsia="SimSun" w:hAnsi="Times New Roman" w:cs="Times New Roman"/>
          <w:color w:val="000000"/>
          <w:kern w:val="0"/>
          <w:szCs w:val="21"/>
          <w:lang w:bidi="ar"/>
        </w:rPr>
        <w:t xml:space="preserve">" spicy strips, </w:t>
      </w:r>
      <w:proofErr w:type="spellStart"/>
      <w:r>
        <w:rPr>
          <w:rFonts w:ascii="Times New Roman" w:eastAsia="SimSun" w:hAnsi="Times New Roman" w:cs="Times New Roman"/>
          <w:color w:val="000000"/>
          <w:kern w:val="0"/>
          <w:szCs w:val="21"/>
          <w:lang w:bidi="ar"/>
        </w:rPr>
        <w:t>doupi</w:t>
      </w:r>
      <w:proofErr w:type="spellEnd"/>
      <w:r>
        <w:rPr>
          <w:rFonts w:ascii="Times New Roman" w:eastAsia="SimSun" w:hAnsi="Times New Roman" w:cs="Times New Roman"/>
          <w:color w:val="000000"/>
          <w:kern w:val="0"/>
          <w:szCs w:val="21"/>
          <w:lang w:bidi="ar"/>
        </w:rPr>
        <w:t xml:space="preserve"> (bean skin), soybean oil, and rice. In terms of increasing villagers' income, the sales difficulties of agricultural products have been solved, and the added value of products has been enhanced. The e-commerce</w:t>
      </w:r>
      <w:r>
        <w:rPr>
          <w:rFonts w:ascii="Times New Roman" w:eastAsia="SimSun" w:hAnsi="Times New Roman" w:cs="Times New Roman" w:hint="eastAsia"/>
          <w:color w:val="000000"/>
          <w:kern w:val="0"/>
          <w:szCs w:val="21"/>
          <w:lang w:bidi="ar"/>
        </w:rPr>
        <w:t xml:space="preserve"> </w:t>
      </w:r>
      <w:r>
        <w:rPr>
          <w:rFonts w:ascii="Times New Roman" w:eastAsia="SimSun" w:hAnsi="Times New Roman" w:cs="Times New Roman"/>
          <w:color w:val="000000"/>
          <w:kern w:val="0"/>
          <w:szCs w:val="21"/>
          <w:lang w:bidi="ar"/>
        </w:rPr>
        <w:t xml:space="preserve">live streaming model of the "internet celebrity secretary" in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has provided new ideas and directions for rural revitalization, and also offered valuable references for other rural revitalization development paths in China. By selecting outstanding rural leaders, identifying suitable entry points for their own development, and innovating rural revitalization models, </w:t>
      </w:r>
      <w:proofErr w:type="spellStart"/>
      <w:r>
        <w:rPr>
          <w:rFonts w:ascii="Times New Roman" w:eastAsia="SimSun" w:hAnsi="Times New Roman" w:cs="Times New Roman"/>
          <w:color w:val="000000"/>
          <w:kern w:val="0"/>
          <w:szCs w:val="21"/>
          <w:lang w:bidi="ar"/>
        </w:rPr>
        <w:t>wecan</w:t>
      </w:r>
      <w:proofErr w:type="spellEnd"/>
      <w:r>
        <w:rPr>
          <w:rFonts w:ascii="Times New Roman" w:eastAsia="SimSun" w:hAnsi="Times New Roman" w:cs="Times New Roman"/>
          <w:color w:val="000000"/>
          <w:kern w:val="0"/>
          <w:szCs w:val="21"/>
          <w:lang w:bidi="ar"/>
        </w:rPr>
        <w:t xml:space="preserve"> promote sustainable development in rural areas, revitalize rural areas in the new era, and facilitate the orderly progress of China's rural revitalization strategy</w:t>
      </w:r>
      <w:r>
        <w:rPr>
          <w:rFonts w:ascii="Times New Roman" w:eastAsia="SimSun" w:hAnsi="Times New Roman" w:cs="Times New Roman" w:hint="eastAsia"/>
          <w:color w:val="000000"/>
          <w:kern w:val="0"/>
          <w:szCs w:val="21"/>
          <w:lang w:bidi="ar"/>
        </w:rPr>
        <w:t>.</w:t>
      </w:r>
    </w:p>
    <w:p w14:paraId="29D9B1AE" w14:textId="1F823927" w:rsidR="00251AEF" w:rsidRDefault="00251AEF">
      <w:pPr>
        <w:widowControl/>
        <w:ind w:firstLine="420"/>
        <w:rPr>
          <w:rFonts w:ascii="Times New Roman" w:eastAsia="SimSun" w:hAnsi="Times New Roman" w:cs="Times New Roman"/>
          <w:color w:val="000000"/>
          <w:kern w:val="0"/>
          <w:szCs w:val="21"/>
          <w:lang w:bidi="ar"/>
        </w:rPr>
      </w:pPr>
    </w:p>
    <w:p w14:paraId="1D55C365" w14:textId="77777777" w:rsidR="00251AEF" w:rsidRPr="006340F1" w:rsidRDefault="00251AEF" w:rsidP="00251AEF">
      <w:pPr>
        <w:ind w:firstLine="422"/>
        <w:rPr>
          <w:rFonts w:ascii="Calibri" w:eastAsia="Calibri" w:hAnsi="Calibri" w:cs="Times New Roman"/>
          <w:b/>
          <w:highlight w:val="yellow"/>
        </w:rPr>
      </w:pPr>
      <w:bookmarkStart w:id="1" w:name="_Hlk204003461"/>
      <w:bookmarkStart w:id="2" w:name="_Hlk213070710"/>
      <w:r w:rsidRPr="006340F1">
        <w:rPr>
          <w:rFonts w:ascii="Calibri" w:eastAsia="Calibri" w:hAnsi="Calibri" w:cs="Times New Roman"/>
          <w:b/>
          <w:highlight w:val="yellow"/>
        </w:rPr>
        <w:t>Disclaimer (Artificial intelligence)</w:t>
      </w:r>
    </w:p>
    <w:p w14:paraId="7E35C36B" w14:textId="77777777" w:rsidR="00251AEF" w:rsidRDefault="00251AEF" w:rsidP="00251AEF">
      <w:pPr>
        <w:ind w:firstLine="420"/>
        <w:rPr>
          <w:rFonts w:ascii="Calibri" w:eastAsia="Calibri" w:hAnsi="Calibri" w:cs="Times New Roman"/>
          <w:highlight w:val="yellow"/>
        </w:rPr>
      </w:pPr>
      <w:r>
        <w:rPr>
          <w:rFonts w:ascii="Calibri" w:eastAsia="Calibri" w:hAnsi="Calibri" w:cs="Times New Roman"/>
          <w:highlight w:val="yellow"/>
        </w:rPr>
        <w:t>Option 1:</w:t>
      </w:r>
    </w:p>
    <w:p w14:paraId="6F96D5E1" w14:textId="77777777" w:rsidR="00251AEF" w:rsidRDefault="00251AEF" w:rsidP="00251AEF">
      <w:pPr>
        <w:ind w:firstLine="420"/>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08981C3E" w14:textId="77777777" w:rsidR="00251AEF" w:rsidRDefault="00251AEF" w:rsidP="00251AEF">
      <w:pPr>
        <w:ind w:firstLine="420"/>
        <w:rPr>
          <w:rFonts w:ascii="Calibri" w:eastAsia="Calibri" w:hAnsi="Calibri" w:cs="Times New Roman"/>
          <w:highlight w:val="yellow"/>
        </w:rPr>
      </w:pPr>
      <w:r>
        <w:rPr>
          <w:rFonts w:ascii="Calibri" w:eastAsia="Calibri" w:hAnsi="Calibri" w:cs="Times New Roman"/>
          <w:highlight w:val="yellow"/>
        </w:rPr>
        <w:t xml:space="preserve">Option 2: </w:t>
      </w:r>
    </w:p>
    <w:p w14:paraId="4E80219B" w14:textId="77777777" w:rsidR="00251AEF" w:rsidRDefault="00251AEF" w:rsidP="00251AEF">
      <w:pPr>
        <w:ind w:firstLine="420"/>
        <w:rPr>
          <w:rFonts w:ascii="Calibri" w:eastAsia="Calibri" w:hAnsi="Calibri" w:cs="Times New Roman"/>
          <w:highlight w:val="yellow"/>
        </w:rPr>
      </w:pPr>
      <w:r>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4962229" w14:textId="77777777" w:rsidR="00251AEF" w:rsidRDefault="00251AEF" w:rsidP="00251AEF">
      <w:pPr>
        <w:ind w:firstLine="420"/>
        <w:rPr>
          <w:rFonts w:ascii="Calibri" w:eastAsia="Calibri" w:hAnsi="Calibri" w:cs="Times New Roman"/>
          <w:highlight w:val="yellow"/>
        </w:rPr>
      </w:pPr>
      <w:r>
        <w:rPr>
          <w:rFonts w:ascii="Calibri" w:eastAsia="Calibri" w:hAnsi="Calibri" w:cs="Times New Roman"/>
          <w:highlight w:val="yellow"/>
        </w:rPr>
        <w:t>Details of the AI usage are given below:</w:t>
      </w:r>
    </w:p>
    <w:p w14:paraId="2EA9331F" w14:textId="77777777" w:rsidR="00251AEF" w:rsidRDefault="00251AEF" w:rsidP="00251AEF">
      <w:pPr>
        <w:ind w:firstLine="420"/>
        <w:rPr>
          <w:rFonts w:ascii="Calibri" w:eastAsia="Calibri" w:hAnsi="Calibri" w:cs="Times New Roman"/>
          <w:highlight w:val="yellow"/>
        </w:rPr>
      </w:pPr>
      <w:r>
        <w:rPr>
          <w:rFonts w:ascii="Calibri" w:eastAsia="Calibri" w:hAnsi="Calibri" w:cs="Times New Roman"/>
          <w:highlight w:val="yellow"/>
        </w:rPr>
        <w:t>1.</w:t>
      </w:r>
    </w:p>
    <w:p w14:paraId="2C1AF6E4" w14:textId="77777777" w:rsidR="00251AEF" w:rsidRDefault="00251AEF" w:rsidP="00251AEF">
      <w:pPr>
        <w:ind w:firstLine="420"/>
        <w:rPr>
          <w:rFonts w:ascii="Calibri" w:eastAsia="Calibri" w:hAnsi="Calibri" w:cs="Times New Roman"/>
          <w:highlight w:val="yellow"/>
        </w:rPr>
      </w:pPr>
      <w:r>
        <w:rPr>
          <w:rFonts w:ascii="Calibri" w:eastAsia="Calibri" w:hAnsi="Calibri" w:cs="Times New Roman"/>
          <w:highlight w:val="yellow"/>
        </w:rPr>
        <w:t>2.</w:t>
      </w:r>
    </w:p>
    <w:p w14:paraId="217E5F5F" w14:textId="77777777" w:rsidR="00251AEF" w:rsidRDefault="00251AEF" w:rsidP="00251AEF">
      <w:pPr>
        <w:ind w:firstLine="420"/>
        <w:rPr>
          <w:rFonts w:ascii="Calibri" w:eastAsia="Calibri" w:hAnsi="Calibri" w:cs="Times New Roman"/>
          <w:highlight w:val="yellow"/>
        </w:rPr>
      </w:pPr>
      <w:r>
        <w:rPr>
          <w:rFonts w:ascii="Calibri" w:eastAsia="Calibri" w:hAnsi="Calibri" w:cs="Times New Roman"/>
          <w:highlight w:val="yellow"/>
        </w:rPr>
        <w:t>3.</w:t>
      </w:r>
      <w:bookmarkEnd w:id="1"/>
    </w:p>
    <w:bookmarkEnd w:id="2"/>
    <w:p w14:paraId="61D757F2" w14:textId="77777777" w:rsidR="00251AEF" w:rsidRDefault="00251AEF">
      <w:pPr>
        <w:widowControl/>
        <w:ind w:firstLine="420"/>
        <w:rPr>
          <w:rFonts w:ascii="Times New Roman" w:eastAsia="SimSun" w:hAnsi="Times New Roman" w:cs="Times New Roman"/>
          <w:color w:val="000000"/>
          <w:kern w:val="0"/>
          <w:szCs w:val="21"/>
          <w:lang w:bidi="ar"/>
        </w:rPr>
      </w:pPr>
    </w:p>
    <w:p w14:paraId="331A99BC" w14:textId="77777777" w:rsidR="00993586" w:rsidRDefault="00993586">
      <w:pPr>
        <w:widowControl/>
        <w:ind w:firstLine="420"/>
        <w:rPr>
          <w:rFonts w:ascii="Times New Roman" w:eastAsia="SimSun" w:hAnsi="Times New Roman" w:cs="Times New Roman"/>
          <w:color w:val="000000"/>
          <w:kern w:val="0"/>
          <w:szCs w:val="21"/>
          <w:lang w:bidi="ar"/>
        </w:rPr>
      </w:pPr>
    </w:p>
    <w:p w14:paraId="1E8880C3" w14:textId="77777777" w:rsidR="00993586" w:rsidRDefault="00940E23">
      <w:pPr>
        <w:widowControl/>
        <w:ind w:firstLine="420"/>
      </w:pPr>
      <w:r>
        <w:rPr>
          <w:rFonts w:ascii="Times New Roman" w:eastAsia="SimSun" w:hAnsi="Times New Roman" w:cs="Times New Roman"/>
          <w:color w:val="000000"/>
          <w:kern w:val="0"/>
          <w:szCs w:val="21"/>
          <w:lang w:bidi="ar"/>
        </w:rPr>
        <w:t xml:space="preserve">References: </w:t>
      </w:r>
    </w:p>
    <w:p w14:paraId="75C08CE8" w14:textId="77777777" w:rsidR="00993586" w:rsidRDefault="00940E23">
      <w:pPr>
        <w:widowControl/>
        <w:ind w:firstLine="420"/>
      </w:pPr>
      <w:r>
        <w:rPr>
          <w:rFonts w:ascii="Times New Roman" w:eastAsia="SimSun" w:hAnsi="Times New Roman" w:cs="Times New Roman"/>
          <w:color w:val="000000"/>
          <w:kern w:val="0"/>
          <w:szCs w:val="21"/>
          <w:lang w:bidi="ar"/>
        </w:rPr>
        <w:t xml:space="preserve">[1] </w:t>
      </w:r>
      <w:proofErr w:type="spellStart"/>
      <w:r>
        <w:rPr>
          <w:rFonts w:ascii="Times New Roman" w:eastAsia="SimSun" w:hAnsi="Times New Roman" w:cs="Times New Roman"/>
          <w:color w:val="000000"/>
          <w:kern w:val="0"/>
          <w:szCs w:val="21"/>
          <w:lang w:bidi="ar"/>
        </w:rPr>
        <w:t>Xiuyun</w:t>
      </w:r>
      <w:proofErr w:type="spellEnd"/>
      <w:r>
        <w:rPr>
          <w:rFonts w:ascii="Times New Roman" w:eastAsia="SimSun" w:hAnsi="Times New Roman" w:cs="Times New Roman"/>
          <w:color w:val="000000"/>
          <w:kern w:val="0"/>
          <w:szCs w:val="21"/>
          <w:lang w:bidi="ar"/>
        </w:rPr>
        <w:t xml:space="preserve">, </w:t>
      </w:r>
      <w:proofErr w:type="spellStart"/>
      <w:r>
        <w:rPr>
          <w:rFonts w:ascii="Times New Roman" w:eastAsia="SimSun" w:hAnsi="Times New Roman" w:cs="Times New Roman"/>
          <w:color w:val="000000"/>
          <w:kern w:val="0"/>
          <w:szCs w:val="21"/>
          <w:lang w:bidi="ar"/>
        </w:rPr>
        <w:t>Kaiwen</w:t>
      </w:r>
      <w:proofErr w:type="spellEnd"/>
      <w:r>
        <w:rPr>
          <w:rFonts w:ascii="Times New Roman" w:eastAsia="SimSun" w:hAnsi="Times New Roman" w:cs="Times New Roman"/>
          <w:color w:val="000000"/>
          <w:kern w:val="0"/>
          <w:szCs w:val="21"/>
          <w:lang w:bidi="ar"/>
        </w:rPr>
        <w:t xml:space="preserve">. The Transformation Journey of </w:t>
      </w:r>
      <w:proofErr w:type="spellStart"/>
      <w:r>
        <w:rPr>
          <w:rFonts w:ascii="Times New Roman" w:eastAsia="SimSun" w:hAnsi="Times New Roman" w:cs="Times New Roman"/>
          <w:color w:val="000000"/>
          <w:kern w:val="0"/>
          <w:szCs w:val="21"/>
          <w:lang w:bidi="ar"/>
        </w:rPr>
        <w:t>Huaisi</w:t>
      </w:r>
      <w:proofErr w:type="spellEnd"/>
      <w:r>
        <w:rPr>
          <w:rFonts w:ascii="Times New Roman" w:eastAsia="SimSun" w:hAnsi="Times New Roman" w:cs="Times New Roman"/>
          <w:color w:val="000000"/>
          <w:kern w:val="0"/>
          <w:szCs w:val="21"/>
          <w:lang w:bidi="ar"/>
        </w:rPr>
        <w:t xml:space="preserve"> Village: The Leadership and Responsibility of the Internet-Famous Secretary [N]. </w:t>
      </w:r>
      <w:proofErr w:type="spellStart"/>
      <w:r>
        <w:rPr>
          <w:rFonts w:ascii="Times New Roman" w:eastAsia="SimSun" w:hAnsi="Times New Roman" w:cs="Times New Roman"/>
          <w:color w:val="000000"/>
          <w:kern w:val="0"/>
          <w:szCs w:val="21"/>
          <w:lang w:bidi="ar"/>
        </w:rPr>
        <w:t>Huaian</w:t>
      </w:r>
      <w:proofErr w:type="spellEnd"/>
      <w:r>
        <w:rPr>
          <w:rFonts w:ascii="Times New Roman" w:eastAsia="SimSun" w:hAnsi="Times New Roman" w:cs="Times New Roman"/>
          <w:color w:val="000000"/>
          <w:kern w:val="0"/>
          <w:szCs w:val="21"/>
          <w:lang w:bidi="ar"/>
        </w:rPr>
        <w:t xml:space="preserve"> City Network, 2024-08-04 </w:t>
      </w:r>
    </w:p>
    <w:p w14:paraId="76EA98D6" w14:textId="77777777" w:rsidR="00993586" w:rsidRDefault="00940E23">
      <w:pPr>
        <w:widowControl/>
        <w:ind w:firstLine="420"/>
      </w:pPr>
      <w:r>
        <w:rPr>
          <w:rFonts w:ascii="Times New Roman" w:eastAsia="SimSun" w:hAnsi="Times New Roman" w:cs="Times New Roman"/>
          <w:color w:val="000000"/>
          <w:kern w:val="0"/>
          <w:szCs w:val="21"/>
          <w:lang w:bidi="ar"/>
        </w:rPr>
        <w:t xml:space="preserve">[2] Guan </w:t>
      </w:r>
      <w:proofErr w:type="spellStart"/>
      <w:r>
        <w:rPr>
          <w:rFonts w:ascii="Times New Roman" w:eastAsia="SimSun" w:hAnsi="Times New Roman" w:cs="Times New Roman"/>
          <w:color w:val="000000"/>
          <w:kern w:val="0"/>
          <w:szCs w:val="21"/>
          <w:lang w:bidi="ar"/>
        </w:rPr>
        <w:t>Rongxia</w:t>
      </w:r>
      <w:proofErr w:type="spellEnd"/>
      <w:r>
        <w:rPr>
          <w:rFonts w:ascii="Times New Roman" w:eastAsia="SimSun" w:hAnsi="Times New Roman" w:cs="Times New Roman"/>
          <w:color w:val="000000"/>
          <w:kern w:val="0"/>
          <w:szCs w:val="21"/>
          <w:lang w:bidi="ar"/>
        </w:rPr>
        <w:t xml:space="preserve">. E-commerce Live Streaming Marketing Strategies for Agricultural Products in the Context of Rural Revitalization [J]. Modernization of Shopping Malls, 2023(17): 39-41 </w:t>
      </w:r>
    </w:p>
    <w:p w14:paraId="20F653FD" w14:textId="77777777" w:rsidR="00993586" w:rsidRDefault="00940E23">
      <w:pPr>
        <w:widowControl/>
        <w:ind w:firstLine="420"/>
      </w:pPr>
      <w:r>
        <w:rPr>
          <w:rFonts w:ascii="Times New Roman" w:eastAsia="SimSun" w:hAnsi="Times New Roman" w:cs="Times New Roman"/>
          <w:color w:val="000000"/>
          <w:kern w:val="0"/>
          <w:szCs w:val="21"/>
          <w:lang w:bidi="ar"/>
        </w:rPr>
        <w:t xml:space="preserve">[3] Li </w:t>
      </w:r>
      <w:proofErr w:type="spellStart"/>
      <w:r>
        <w:rPr>
          <w:rFonts w:ascii="Times New Roman" w:eastAsia="SimSun" w:hAnsi="Times New Roman" w:cs="Times New Roman"/>
          <w:color w:val="000000"/>
          <w:kern w:val="0"/>
          <w:szCs w:val="21"/>
          <w:lang w:bidi="ar"/>
        </w:rPr>
        <w:t>Zhenhui</w:t>
      </w:r>
      <w:proofErr w:type="spellEnd"/>
      <w:r>
        <w:rPr>
          <w:rFonts w:ascii="Times New Roman" w:eastAsia="SimSun" w:hAnsi="Times New Roman" w:cs="Times New Roman"/>
          <w:color w:val="000000"/>
          <w:kern w:val="0"/>
          <w:szCs w:val="21"/>
          <w:lang w:bidi="ar"/>
        </w:rPr>
        <w:t xml:space="preserve">, Lan </w:t>
      </w:r>
      <w:proofErr w:type="spellStart"/>
      <w:r>
        <w:rPr>
          <w:rFonts w:ascii="Times New Roman" w:eastAsia="SimSun" w:hAnsi="Times New Roman" w:cs="Times New Roman"/>
          <w:color w:val="000000"/>
          <w:kern w:val="0"/>
          <w:szCs w:val="21"/>
          <w:lang w:bidi="ar"/>
        </w:rPr>
        <w:t>Yijia</w:t>
      </w:r>
      <w:proofErr w:type="spellEnd"/>
      <w:r>
        <w:rPr>
          <w:rFonts w:ascii="Times New Roman" w:eastAsia="SimSun" w:hAnsi="Times New Roman" w:cs="Times New Roman"/>
          <w:color w:val="000000"/>
          <w:kern w:val="0"/>
          <w:szCs w:val="21"/>
          <w:lang w:bidi="ar"/>
        </w:rPr>
        <w:t xml:space="preserve">. Research on Internet Celebrity Marketing Strategies for Agricultural Products in the Context of Rural Revitalization [J]. Cultural Industry Research, 2023(1): 301-319 </w:t>
      </w:r>
    </w:p>
    <w:p w14:paraId="2500C955" w14:textId="77777777" w:rsidR="00993586" w:rsidRDefault="00940E23">
      <w:pPr>
        <w:widowControl/>
        <w:ind w:firstLine="420"/>
      </w:pPr>
      <w:r>
        <w:rPr>
          <w:rFonts w:ascii="Times New Roman" w:eastAsia="SimSun" w:hAnsi="Times New Roman" w:cs="Times New Roman"/>
          <w:color w:val="000000"/>
          <w:kern w:val="0"/>
          <w:szCs w:val="21"/>
          <w:lang w:bidi="ar"/>
        </w:rPr>
        <w:t xml:space="preserve">[4] Li Zhengji. Research on the Promotion of Agricultural Product Branding Development by Internet plus under the Background of Rural Revitalization: Taking the </w:t>
      </w:r>
      <w:proofErr w:type="spellStart"/>
      <w:r>
        <w:rPr>
          <w:rFonts w:ascii="Times New Roman" w:eastAsia="SimSun" w:hAnsi="Times New Roman" w:cs="Times New Roman"/>
          <w:color w:val="000000"/>
          <w:kern w:val="0"/>
          <w:szCs w:val="21"/>
          <w:lang w:bidi="ar"/>
        </w:rPr>
        <w:t>Keshuwang</w:t>
      </w:r>
      <w:proofErr w:type="spellEnd"/>
      <w:r>
        <w:rPr>
          <w:rFonts w:ascii="Times New Roman" w:eastAsia="SimSun" w:hAnsi="Times New Roman" w:cs="Times New Roman"/>
          <w:color w:val="000000"/>
          <w:kern w:val="0"/>
          <w:szCs w:val="21"/>
          <w:lang w:bidi="ar"/>
        </w:rPr>
        <w:t xml:space="preserve"> Entrepreneurial Project as an Example [J]. Shanxi Agricultural Economics, 2024(02): 29 </w:t>
      </w:r>
    </w:p>
    <w:p w14:paraId="2A38931A" w14:textId="280B7DB5" w:rsidR="00993586" w:rsidRDefault="00940E23">
      <w:pPr>
        <w:widowControl/>
        <w:ind w:firstLine="420"/>
      </w:pPr>
      <w:r>
        <w:rPr>
          <w:rFonts w:ascii="Times New Roman" w:eastAsia="SimSun" w:hAnsi="Times New Roman" w:cs="Times New Roman"/>
          <w:color w:val="000000"/>
          <w:kern w:val="0"/>
          <w:szCs w:val="21"/>
          <w:lang w:bidi="ar"/>
        </w:rPr>
        <w:lastRenderedPageBreak/>
        <w:t>[5] Meng Juhua, Li Liang, Li Hui. The Development Status, Practical Dilemmas, and Optimization Strategies of E-commerce Live Streaming Marketing for Agricultural Products [J]. Business Economic Research, 2024-06-05</w:t>
      </w:r>
      <w:r w:rsidR="00B7426E">
        <w:rPr>
          <w:rFonts w:ascii="Times New Roman" w:eastAsia="SimSun" w:hAnsi="Times New Roman" w:cs="Times New Roman"/>
          <w:color w:val="000000"/>
          <w:kern w:val="0"/>
          <w:szCs w:val="21"/>
          <w:lang w:bidi="ar"/>
        </w:rPr>
        <w:t>.</w:t>
      </w:r>
      <w:r w:rsidR="00B7426E" w:rsidRPr="00B7426E">
        <w:t xml:space="preserve"> </w:t>
      </w:r>
      <w:hyperlink r:id="rId6" w:history="1">
        <w:r w:rsidR="00B7426E" w:rsidRPr="00613B13">
          <w:rPr>
            <w:rStyle w:val="Hyperlink"/>
            <w:rFonts w:ascii="Times New Roman" w:eastAsia="SimSun" w:hAnsi="Times New Roman" w:cs="Times New Roman"/>
            <w:kern w:val="0"/>
            <w:szCs w:val="21"/>
            <w:lang w:bidi="ar"/>
          </w:rPr>
          <w:t>https://doi.org/10.19835/j.cnki.ISSN1000-0909.2024.06.007</w:t>
        </w:r>
      </w:hyperlink>
      <w:r w:rsidR="00B7426E">
        <w:rPr>
          <w:rFonts w:ascii="Times New Roman" w:eastAsia="SimSun" w:hAnsi="Times New Roman" w:cs="Times New Roman"/>
          <w:color w:val="000000"/>
          <w:kern w:val="0"/>
          <w:szCs w:val="21"/>
          <w:lang w:bidi="ar"/>
        </w:rPr>
        <w:t xml:space="preserve"> </w:t>
      </w:r>
    </w:p>
    <w:p w14:paraId="57702263" w14:textId="77777777" w:rsidR="00993586" w:rsidRDefault="00940E23">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[6] Liu Wei, Luo Weiyi. "Research on Strategies for E-commerce of Agricultural Products to Assist Rural Revitalization under the Background of 'Digital Commerce Promoting Agriculture'" [J]. Business Exhibition Economy, 2024-11-30</w:t>
      </w:r>
    </w:p>
    <w:p w14:paraId="6067E035" w14:textId="7B59BC93" w:rsidR="00DB1AE0" w:rsidRDefault="00DB1AE0">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[7] </w:t>
      </w:r>
      <w:r w:rsidRPr="00DB1AE0">
        <w:rPr>
          <w:rFonts w:ascii="Times New Roman" w:eastAsia="SimSun" w:hAnsi="Times New Roman" w:cs="Times New Roman"/>
          <w:color w:val="000000"/>
          <w:kern w:val="0"/>
          <w:szCs w:val="21"/>
          <w:lang w:bidi="ar"/>
        </w:rPr>
        <w:t xml:space="preserve">Wang, Y., Lu, Z., Cao, P., Chu, J., Wang, H., &amp; </w:t>
      </w:r>
      <w:proofErr w:type="spellStart"/>
      <w:r w:rsidRPr="00DB1AE0">
        <w:rPr>
          <w:rFonts w:ascii="Times New Roman" w:eastAsia="SimSun" w:hAnsi="Times New Roman" w:cs="Times New Roman"/>
          <w:color w:val="000000"/>
          <w:kern w:val="0"/>
          <w:szCs w:val="21"/>
          <w:lang w:bidi="ar"/>
        </w:rPr>
        <w:t>Wattenhofer</w:t>
      </w:r>
      <w:proofErr w:type="spellEnd"/>
      <w:r w:rsidRPr="00DB1AE0">
        <w:rPr>
          <w:rFonts w:ascii="Times New Roman" w:eastAsia="SimSun" w:hAnsi="Times New Roman" w:cs="Times New Roman"/>
          <w:color w:val="000000"/>
          <w:kern w:val="0"/>
          <w:szCs w:val="21"/>
          <w:lang w:bidi="ar"/>
        </w:rPr>
        <w:t>, R. (2022). How live streaming changes shopping decisions in E-commerce: A study of live streaming commerce. </w:t>
      </w:r>
      <w:r w:rsidRPr="00DB1AE0">
        <w:rPr>
          <w:rFonts w:ascii="Times New Roman" w:eastAsia="SimSun" w:hAnsi="Times New Roman" w:cs="Times New Roman"/>
          <w:i/>
          <w:iCs/>
          <w:color w:val="000000"/>
          <w:kern w:val="0"/>
          <w:szCs w:val="21"/>
          <w:lang w:bidi="ar"/>
        </w:rPr>
        <w:t>Computer Supported Cooperative Work (CSCW)</w:t>
      </w:r>
      <w:r w:rsidRPr="00DB1AE0">
        <w:rPr>
          <w:rFonts w:ascii="Times New Roman" w:eastAsia="SimSun" w:hAnsi="Times New Roman" w:cs="Times New Roman"/>
          <w:color w:val="000000"/>
          <w:kern w:val="0"/>
          <w:szCs w:val="21"/>
          <w:lang w:bidi="ar"/>
        </w:rPr>
        <w:t>, </w:t>
      </w:r>
      <w:r w:rsidRPr="00DB1AE0">
        <w:rPr>
          <w:rFonts w:ascii="Times New Roman" w:eastAsia="SimSun" w:hAnsi="Times New Roman" w:cs="Times New Roman"/>
          <w:i/>
          <w:iCs/>
          <w:color w:val="000000"/>
          <w:kern w:val="0"/>
          <w:szCs w:val="21"/>
          <w:lang w:bidi="ar"/>
        </w:rPr>
        <w:t>31</w:t>
      </w:r>
      <w:r w:rsidRPr="00DB1AE0">
        <w:rPr>
          <w:rFonts w:ascii="Times New Roman" w:eastAsia="SimSun" w:hAnsi="Times New Roman" w:cs="Times New Roman"/>
          <w:color w:val="000000"/>
          <w:kern w:val="0"/>
          <w:szCs w:val="21"/>
          <w:lang w:bidi="ar"/>
        </w:rPr>
        <w:t>(4), 701-729.</w:t>
      </w:r>
      <w:r w:rsidR="005B2D42" w:rsidRPr="005B2D42">
        <w:t xml:space="preserve"> </w:t>
      </w:r>
      <w:hyperlink r:id="rId7" w:history="1">
        <w:r w:rsidR="005B2D42" w:rsidRPr="00613B13">
          <w:rPr>
            <w:rStyle w:val="Hyperlink"/>
            <w:rFonts w:ascii="Times New Roman" w:eastAsia="SimSun" w:hAnsi="Times New Roman" w:cs="Times New Roman"/>
            <w:kern w:val="0"/>
            <w:szCs w:val="21"/>
            <w:lang w:bidi="ar"/>
          </w:rPr>
          <w:t>https://doi.org/10.1007/s10606-022-09439-2</w:t>
        </w:r>
      </w:hyperlink>
      <w:r w:rsidR="005B2D42">
        <w:rPr>
          <w:rFonts w:ascii="Times New Roman" w:eastAsia="SimSun" w:hAnsi="Times New Roman" w:cs="Times New Roman"/>
          <w:color w:val="000000"/>
          <w:kern w:val="0"/>
          <w:szCs w:val="21"/>
          <w:lang w:bidi="ar"/>
        </w:rPr>
        <w:t xml:space="preserve"> </w:t>
      </w:r>
    </w:p>
    <w:p w14:paraId="71953225" w14:textId="7EF6722A" w:rsidR="00DB1AE0" w:rsidRDefault="00DB1AE0">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[8] </w:t>
      </w:r>
      <w:r w:rsidR="00534E9D" w:rsidRPr="00534E9D">
        <w:rPr>
          <w:rFonts w:ascii="Times New Roman" w:eastAsia="SimSun" w:hAnsi="Times New Roman" w:cs="Times New Roman"/>
          <w:color w:val="000000"/>
          <w:kern w:val="0"/>
          <w:szCs w:val="21"/>
          <w:lang w:bidi="ar"/>
        </w:rPr>
        <w:t>Yu, S., &amp; Wang, T. (2022, July). The effect of e-commerce on rural revitalization. In </w:t>
      </w:r>
      <w:r w:rsidR="00534E9D" w:rsidRPr="00534E9D">
        <w:rPr>
          <w:rFonts w:ascii="Times New Roman" w:eastAsia="SimSun" w:hAnsi="Times New Roman" w:cs="Times New Roman"/>
          <w:i/>
          <w:iCs/>
          <w:color w:val="000000"/>
          <w:kern w:val="0"/>
          <w:szCs w:val="21"/>
          <w:lang w:bidi="ar"/>
        </w:rPr>
        <w:t>Proceedings of the 2022 13th International Conference on E-business, Management and Economics</w:t>
      </w:r>
      <w:r w:rsidR="00534E9D" w:rsidRPr="00534E9D">
        <w:rPr>
          <w:rFonts w:ascii="Times New Roman" w:eastAsia="SimSun" w:hAnsi="Times New Roman" w:cs="Times New Roman"/>
          <w:color w:val="000000"/>
          <w:kern w:val="0"/>
          <w:szCs w:val="21"/>
          <w:lang w:bidi="ar"/>
        </w:rPr>
        <w:t> (pp. 17-21).</w:t>
      </w:r>
      <w:r w:rsidR="005B2D42" w:rsidRPr="005B2D42">
        <w:t xml:space="preserve"> </w:t>
      </w:r>
      <w:hyperlink r:id="rId8" w:history="1">
        <w:r w:rsidR="005B2D42" w:rsidRPr="00613B13">
          <w:rPr>
            <w:rStyle w:val="Hyperlink"/>
            <w:rFonts w:ascii="Times New Roman" w:eastAsia="SimSun" w:hAnsi="Times New Roman" w:cs="Times New Roman"/>
            <w:kern w:val="0"/>
            <w:szCs w:val="21"/>
            <w:lang w:bidi="ar"/>
          </w:rPr>
          <w:t>https://doi.org/10.1145/3556089.3556128</w:t>
        </w:r>
      </w:hyperlink>
      <w:r w:rsidR="005B2D42">
        <w:rPr>
          <w:rFonts w:ascii="Times New Roman" w:eastAsia="SimSun" w:hAnsi="Times New Roman" w:cs="Times New Roman"/>
          <w:color w:val="000000"/>
          <w:kern w:val="0"/>
          <w:szCs w:val="21"/>
          <w:lang w:bidi="ar"/>
        </w:rPr>
        <w:t xml:space="preserve"> </w:t>
      </w:r>
    </w:p>
    <w:p w14:paraId="16F73C1C" w14:textId="065C4295" w:rsidR="00663CF9" w:rsidRDefault="00663CF9">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[9] </w:t>
      </w:r>
      <w:r w:rsidR="00BB41BE" w:rsidRPr="00BB41BE">
        <w:rPr>
          <w:rFonts w:ascii="Times New Roman" w:eastAsia="SimSun" w:hAnsi="Times New Roman" w:cs="Times New Roman"/>
          <w:color w:val="000000"/>
          <w:kern w:val="0"/>
          <w:szCs w:val="21"/>
          <w:lang w:bidi="ar"/>
        </w:rPr>
        <w:t>Yawen, L. (2025). Empowering Rural Areas through the Internet: Unlimited “Money” Prospects on the Path to Common Prosperity—A Case Study of E-commerce Live Streaming Boosting Economic Takeoff in Hangzhou. </w:t>
      </w:r>
      <w:r w:rsidR="00BB41BE" w:rsidRPr="00BB41BE">
        <w:rPr>
          <w:rFonts w:ascii="Times New Roman" w:eastAsia="SimSun" w:hAnsi="Times New Roman" w:cs="Times New Roman"/>
          <w:i/>
          <w:iCs/>
          <w:color w:val="000000"/>
          <w:kern w:val="0"/>
          <w:szCs w:val="21"/>
          <w:lang w:bidi="ar"/>
        </w:rPr>
        <w:t>Empowering Rural Areas through the Internet: Unlimited “Money” Prospects on the Path to Common Prosperity—A Case Study of E-commerce Live Streaming Boosting Economic Takeoff in Hangzhou</w:t>
      </w:r>
      <w:r w:rsidR="00BB41BE" w:rsidRPr="00BB41BE">
        <w:rPr>
          <w:rFonts w:ascii="Times New Roman" w:eastAsia="SimSun" w:hAnsi="Times New Roman" w:cs="Times New Roman"/>
          <w:color w:val="000000"/>
          <w:kern w:val="0"/>
          <w:szCs w:val="21"/>
          <w:lang w:bidi="ar"/>
        </w:rPr>
        <w:t>, </w:t>
      </w:r>
      <w:r w:rsidR="00BB41BE" w:rsidRPr="00BB41BE">
        <w:rPr>
          <w:rFonts w:ascii="Times New Roman" w:eastAsia="SimSun" w:hAnsi="Times New Roman" w:cs="Times New Roman"/>
          <w:i/>
          <w:iCs/>
          <w:color w:val="000000"/>
          <w:kern w:val="0"/>
          <w:szCs w:val="21"/>
          <w:lang w:bidi="ar"/>
        </w:rPr>
        <w:t>7</w:t>
      </w:r>
      <w:r w:rsidR="00BB41BE" w:rsidRPr="00BB41BE">
        <w:rPr>
          <w:rFonts w:ascii="Times New Roman" w:eastAsia="SimSun" w:hAnsi="Times New Roman" w:cs="Times New Roman"/>
          <w:color w:val="000000"/>
          <w:kern w:val="0"/>
          <w:szCs w:val="21"/>
          <w:lang w:bidi="ar"/>
        </w:rPr>
        <w:t>(3), 243-248.</w:t>
      </w:r>
      <w:r>
        <w:rPr>
          <w:rFonts w:ascii="Times New Roman" w:eastAsia="SimSun" w:hAnsi="Times New Roman" w:cs="Times New Roman"/>
          <w:color w:val="000000"/>
          <w:kern w:val="0"/>
          <w:szCs w:val="21"/>
          <w:lang w:bidi="ar"/>
        </w:rPr>
        <w:t xml:space="preserve"> </w:t>
      </w:r>
      <w:hyperlink r:id="rId9" w:history="1">
        <w:r w:rsidR="005B2D42" w:rsidRPr="00613B13">
          <w:rPr>
            <w:rStyle w:val="Hyperlink"/>
            <w:rFonts w:ascii="Times New Roman" w:eastAsia="SimSun" w:hAnsi="Times New Roman" w:cs="Times New Roman"/>
            <w:kern w:val="0"/>
            <w:szCs w:val="21"/>
            <w:lang w:bidi="ar"/>
          </w:rPr>
          <w:t>https://doi.org/10.35534/pss.0703042</w:t>
        </w:r>
      </w:hyperlink>
      <w:r w:rsidR="005B2D42">
        <w:rPr>
          <w:rFonts w:ascii="Times New Roman" w:eastAsia="SimSun" w:hAnsi="Times New Roman" w:cs="Times New Roman"/>
          <w:color w:val="000000"/>
          <w:kern w:val="0"/>
          <w:szCs w:val="21"/>
          <w:lang w:bidi="ar"/>
        </w:rPr>
        <w:t xml:space="preserve"> </w:t>
      </w:r>
    </w:p>
    <w:p w14:paraId="6A3A0ADB" w14:textId="220ED211" w:rsidR="001D6CEF" w:rsidRDefault="001D6CEF">
      <w:pPr>
        <w:widowControl/>
        <w:ind w:firstLine="420"/>
        <w:rPr>
          <w:rFonts w:ascii="Times New Roman" w:eastAsia="SimSun" w:hAnsi="Times New Roman" w:cs="Times New Roman"/>
          <w:color w:val="000000"/>
          <w:kern w:val="0"/>
          <w:szCs w:val="21"/>
          <w:lang w:bidi="ar"/>
        </w:rPr>
      </w:pPr>
      <w:r>
        <w:rPr>
          <w:rFonts w:ascii="Times New Roman" w:eastAsia="SimSun" w:hAnsi="Times New Roman" w:cs="Times New Roman"/>
          <w:color w:val="000000"/>
          <w:kern w:val="0"/>
          <w:szCs w:val="21"/>
          <w:lang w:bidi="ar"/>
        </w:rPr>
        <w:t xml:space="preserve">[10] </w:t>
      </w:r>
      <w:r w:rsidRPr="001D6CEF">
        <w:rPr>
          <w:rFonts w:ascii="Times New Roman" w:eastAsia="SimSun" w:hAnsi="Times New Roman" w:cs="Times New Roman"/>
          <w:color w:val="000000"/>
          <w:kern w:val="0"/>
          <w:szCs w:val="21"/>
          <w:lang w:bidi="ar"/>
        </w:rPr>
        <w:t>Tian, H. (2023). Clustering and analysis of rural e-commerce live broadcast mode based on data orientation. </w:t>
      </w:r>
      <w:r w:rsidRPr="001D6CEF">
        <w:rPr>
          <w:rFonts w:ascii="Times New Roman" w:eastAsia="SimSun" w:hAnsi="Times New Roman" w:cs="Times New Roman"/>
          <w:i/>
          <w:iCs/>
          <w:color w:val="000000"/>
          <w:kern w:val="0"/>
          <w:szCs w:val="21"/>
          <w:lang w:bidi="ar"/>
        </w:rPr>
        <w:t>International Journal of Computational Intelligence Systems</w:t>
      </w:r>
      <w:r w:rsidRPr="001D6CEF">
        <w:rPr>
          <w:rFonts w:ascii="Times New Roman" w:eastAsia="SimSun" w:hAnsi="Times New Roman" w:cs="Times New Roman"/>
          <w:color w:val="000000"/>
          <w:kern w:val="0"/>
          <w:szCs w:val="21"/>
          <w:lang w:bidi="ar"/>
        </w:rPr>
        <w:t>, </w:t>
      </w:r>
      <w:r w:rsidRPr="001D6CEF">
        <w:rPr>
          <w:rFonts w:ascii="Times New Roman" w:eastAsia="SimSun" w:hAnsi="Times New Roman" w:cs="Times New Roman"/>
          <w:i/>
          <w:iCs/>
          <w:color w:val="000000"/>
          <w:kern w:val="0"/>
          <w:szCs w:val="21"/>
          <w:lang w:bidi="ar"/>
        </w:rPr>
        <w:t>16</w:t>
      </w:r>
      <w:r w:rsidRPr="001D6CEF">
        <w:rPr>
          <w:rFonts w:ascii="Times New Roman" w:eastAsia="SimSun" w:hAnsi="Times New Roman" w:cs="Times New Roman"/>
          <w:color w:val="000000"/>
          <w:kern w:val="0"/>
          <w:szCs w:val="21"/>
          <w:lang w:bidi="ar"/>
        </w:rPr>
        <w:t>(1), 90.</w:t>
      </w:r>
      <w:r>
        <w:rPr>
          <w:rFonts w:ascii="Times New Roman" w:eastAsia="SimSun" w:hAnsi="Times New Roman" w:cs="Times New Roman"/>
          <w:color w:val="000000"/>
          <w:kern w:val="0"/>
          <w:szCs w:val="21"/>
          <w:lang w:bidi="ar"/>
        </w:rPr>
        <w:t xml:space="preserve"> </w:t>
      </w:r>
      <w:hyperlink r:id="rId10" w:history="1">
        <w:r w:rsidR="005B2D42" w:rsidRPr="00613B13">
          <w:rPr>
            <w:rStyle w:val="Hyperlink"/>
            <w:rFonts w:ascii="Times New Roman" w:eastAsia="SimSun" w:hAnsi="Times New Roman" w:cs="Times New Roman"/>
            <w:kern w:val="0"/>
            <w:szCs w:val="21"/>
            <w:lang w:bidi="ar"/>
          </w:rPr>
          <w:t>https://doi.org/10.1007/s44196-023-00269-8</w:t>
        </w:r>
      </w:hyperlink>
      <w:r w:rsidR="005B2D42">
        <w:rPr>
          <w:rFonts w:ascii="Times New Roman" w:eastAsia="SimSun" w:hAnsi="Times New Roman" w:cs="Times New Roman"/>
          <w:color w:val="000000"/>
          <w:kern w:val="0"/>
          <w:szCs w:val="21"/>
          <w:lang w:bidi="ar"/>
        </w:rPr>
        <w:t xml:space="preserve"> </w:t>
      </w:r>
    </w:p>
    <w:p w14:paraId="67A61341" w14:textId="77777777" w:rsidR="00EB4EE6" w:rsidRDefault="00EB4EE6">
      <w:pPr>
        <w:widowControl/>
        <w:ind w:firstLine="420"/>
        <w:rPr>
          <w:rFonts w:ascii="Times New Roman" w:eastAsia="SimSun" w:hAnsi="Times New Roman" w:cs="Times New Roman"/>
          <w:color w:val="000000"/>
          <w:kern w:val="0"/>
          <w:szCs w:val="21"/>
          <w:lang w:bidi="ar"/>
        </w:rPr>
      </w:pPr>
    </w:p>
    <w:p w14:paraId="766FF16A" w14:textId="3745CD22" w:rsidR="00EB4EE6" w:rsidRDefault="00EB4EE6">
      <w:pPr>
        <w:widowControl/>
        <w:ind w:firstLine="420"/>
      </w:pPr>
      <w:r w:rsidRPr="00A125CF">
        <w:rPr>
          <w:rFonts w:ascii="Times New Roman" w:eastAsia="SimSun" w:hAnsi="Times New Roman" w:cs="Times New Roman"/>
          <w:color w:val="000000"/>
          <w:kern w:val="0"/>
          <w:szCs w:val="21"/>
          <w:highlight w:val="yellow"/>
          <w:lang w:bidi="ar"/>
        </w:rPr>
        <w:t xml:space="preserve">[11] </w:t>
      </w:r>
      <w:r w:rsidRPr="00A125CF">
        <w:rPr>
          <w:highlight w:val="yellow"/>
        </w:rPr>
        <w:t xml:space="preserve">Xin, B., Hao, Y., &amp; Xie, L. (2023). </w:t>
      </w:r>
      <w:r w:rsidRPr="00A125CF">
        <w:rPr>
          <w:i/>
          <w:iCs/>
          <w:highlight w:val="yellow"/>
        </w:rPr>
        <w:t>Strategic product showcasing mode of e-commerce live streaming</w:t>
      </w:r>
      <w:r w:rsidRPr="00A125CF">
        <w:rPr>
          <w:highlight w:val="yellow"/>
        </w:rPr>
        <w:t xml:space="preserve">. </w:t>
      </w:r>
      <w:r w:rsidRPr="00A125CF">
        <w:rPr>
          <w:i/>
          <w:iCs/>
          <w:highlight w:val="yellow"/>
        </w:rPr>
        <w:t>Journal of Retailing and Consumer Services, 73</w:t>
      </w:r>
      <w:r w:rsidRPr="00A125CF">
        <w:rPr>
          <w:highlight w:val="yellow"/>
        </w:rPr>
        <w:t xml:space="preserve">, 103360. </w:t>
      </w:r>
      <w:hyperlink r:id="rId11" w:tgtFrame="_new" w:history="1">
        <w:r w:rsidRPr="00A125CF">
          <w:rPr>
            <w:color w:val="0000FF"/>
            <w:highlight w:val="yellow"/>
            <w:u w:val="single"/>
          </w:rPr>
          <w:t>https://doi.org/10.1016/j.jretconser.2023.103360</w:t>
        </w:r>
      </w:hyperlink>
    </w:p>
    <w:p w14:paraId="0B729F96" w14:textId="77777777" w:rsidR="00EB4EE6" w:rsidRDefault="00EB4EE6">
      <w:pPr>
        <w:widowControl/>
        <w:ind w:firstLine="420"/>
      </w:pPr>
    </w:p>
    <w:p w14:paraId="7DCA938E" w14:textId="77777777" w:rsidR="00EB4EE6" w:rsidRDefault="00EB4EE6">
      <w:pPr>
        <w:widowControl/>
        <w:ind w:firstLine="420"/>
      </w:pPr>
      <w:r w:rsidRPr="00A125CF">
        <w:rPr>
          <w:highlight w:val="yellow"/>
        </w:rPr>
        <w:lastRenderedPageBreak/>
        <w:t>[12</w:t>
      </w:r>
      <w:proofErr w:type="gramStart"/>
      <w:r w:rsidRPr="00A125CF">
        <w:rPr>
          <w:highlight w:val="yellow"/>
        </w:rPr>
        <w:t>]  Su</w:t>
      </w:r>
      <w:proofErr w:type="gramEnd"/>
      <w:r w:rsidRPr="00A125CF">
        <w:rPr>
          <w:highlight w:val="yellow"/>
        </w:rPr>
        <w:t xml:space="preserve">, X. (2019). An empirical study on the influencing factors of e-commerce live streaming. In </w:t>
      </w:r>
      <w:r w:rsidRPr="00A125CF">
        <w:rPr>
          <w:rStyle w:val="Emphasis"/>
          <w:highlight w:val="yellow"/>
        </w:rPr>
        <w:t>2019 International Conference on Economic Management and Model Engineering (ICEMME)</w:t>
      </w:r>
      <w:r w:rsidRPr="00A125CF">
        <w:rPr>
          <w:highlight w:val="yellow"/>
        </w:rPr>
        <w:t xml:space="preserve"> (pp. 492</w:t>
      </w:r>
      <w:r w:rsidRPr="00A125CF">
        <w:rPr>
          <w:rFonts w:hint="cs"/>
          <w:highlight w:val="yellow"/>
        </w:rPr>
        <w:t>–</w:t>
      </w:r>
      <w:r w:rsidRPr="00A125CF">
        <w:rPr>
          <w:highlight w:val="yellow"/>
        </w:rPr>
        <w:t xml:space="preserve">496). IEEE. </w:t>
      </w:r>
      <w:hyperlink r:id="rId12" w:history="1">
        <w:r w:rsidRPr="00A125CF">
          <w:rPr>
            <w:rStyle w:val="Hyperlink"/>
            <w:highlight w:val="yellow"/>
          </w:rPr>
          <w:t>https://doi.org/10.1109/ICEMME49371.2019.00103</w:t>
        </w:r>
      </w:hyperlink>
      <w:r>
        <w:t xml:space="preserve"> </w:t>
      </w:r>
    </w:p>
    <w:p w14:paraId="7A64EBDF" w14:textId="2E6658FF" w:rsidR="00EB4EE6" w:rsidRDefault="00EB4EE6">
      <w:pPr>
        <w:widowControl/>
        <w:ind w:firstLine="420"/>
      </w:pPr>
      <w:r w:rsidRPr="00A125CF">
        <w:rPr>
          <w:highlight w:val="yellow"/>
        </w:rPr>
        <w:t xml:space="preserve">[13] Wang, Y., Lu, Z., Cao, P., &amp; et al. (2022). How live streaming changes shopping decisions in e-commerce: A study of live streaming commerce. </w:t>
      </w:r>
      <w:r w:rsidRPr="00A125CF">
        <w:rPr>
          <w:i/>
          <w:iCs/>
          <w:highlight w:val="yellow"/>
        </w:rPr>
        <w:t>Computer Supported Cooperative Work, 31</w:t>
      </w:r>
      <w:r w:rsidRPr="00A125CF">
        <w:rPr>
          <w:highlight w:val="yellow"/>
        </w:rPr>
        <w:t>, 701</w:t>
      </w:r>
      <w:r w:rsidRPr="00A125CF">
        <w:rPr>
          <w:rFonts w:hint="cs"/>
          <w:highlight w:val="yellow"/>
        </w:rPr>
        <w:t>–</w:t>
      </w:r>
      <w:r w:rsidRPr="00A125CF">
        <w:rPr>
          <w:highlight w:val="yellow"/>
        </w:rPr>
        <w:t xml:space="preserve">729. </w:t>
      </w:r>
      <w:hyperlink r:id="rId13" w:tgtFrame="_new" w:history="1">
        <w:r w:rsidRPr="00A125CF">
          <w:rPr>
            <w:color w:val="0000FF"/>
            <w:highlight w:val="yellow"/>
            <w:u w:val="single"/>
          </w:rPr>
          <w:t>https://doi.org/10.1007/s10606-022-09439-2</w:t>
        </w:r>
      </w:hyperlink>
    </w:p>
    <w:p w14:paraId="5B450C3D" w14:textId="4DB1B24E" w:rsidR="007011BD" w:rsidRDefault="007011BD">
      <w:pPr>
        <w:widowControl/>
        <w:ind w:firstLine="420"/>
      </w:pPr>
      <w:r w:rsidRPr="00A125CF">
        <w:rPr>
          <w:highlight w:val="yellow"/>
        </w:rPr>
        <w:t xml:space="preserve">[14] Liu, J. (2023). Research on the brand building of rural e-commerce live streaming under the background of rural revitalization. In </w:t>
      </w:r>
      <w:r w:rsidRPr="00A125CF">
        <w:rPr>
          <w:i/>
          <w:iCs/>
          <w:highlight w:val="yellow"/>
        </w:rPr>
        <w:t>SHS Web of Conferences</w:t>
      </w:r>
      <w:r w:rsidRPr="00A125CF">
        <w:rPr>
          <w:highlight w:val="yellow"/>
        </w:rPr>
        <w:t xml:space="preserve"> (Vol. 155, p. 02019). EDP Sciences. </w:t>
      </w:r>
      <w:hyperlink r:id="rId14" w:tgtFrame="_new" w:history="1">
        <w:r w:rsidRPr="00A125CF">
          <w:rPr>
            <w:color w:val="0000FF"/>
            <w:highlight w:val="yellow"/>
            <w:u w:val="single"/>
          </w:rPr>
          <w:t>https://doi.org/10.1051/shsconf/202315502019</w:t>
        </w:r>
      </w:hyperlink>
    </w:p>
    <w:p w14:paraId="2CDE913D" w14:textId="3DC934BC" w:rsidR="00F8486B" w:rsidRDefault="00F8486B">
      <w:pPr>
        <w:widowControl/>
        <w:ind w:firstLine="420"/>
      </w:pPr>
      <w:r w:rsidRPr="00A125CF">
        <w:rPr>
          <w:highlight w:val="yellow"/>
        </w:rPr>
        <w:t xml:space="preserve">[15] Deng, M., Deng, P., Chen, B., Liang, Q., &amp; Deng, G. (2021). Research on TikTok platform live streaming e-commerce to help rural revitalization based on SOR model. </w:t>
      </w:r>
      <w:r w:rsidRPr="00A125CF">
        <w:rPr>
          <w:rStyle w:val="Emphasis"/>
          <w:highlight w:val="yellow"/>
        </w:rPr>
        <w:t>Academic Journal of Business Management, 3</w:t>
      </w:r>
      <w:r w:rsidRPr="00A125CF">
        <w:rPr>
          <w:highlight w:val="yellow"/>
        </w:rPr>
        <w:t>(6), 91</w:t>
      </w:r>
      <w:r w:rsidRPr="00A125CF">
        <w:rPr>
          <w:rFonts w:hint="cs"/>
          <w:highlight w:val="yellow"/>
        </w:rPr>
        <w:t>–</w:t>
      </w:r>
      <w:r w:rsidRPr="00A125CF">
        <w:rPr>
          <w:highlight w:val="yellow"/>
        </w:rPr>
        <w:t xml:space="preserve">94. </w:t>
      </w:r>
      <w:hyperlink r:id="rId15" w:history="1">
        <w:r w:rsidRPr="00A125CF">
          <w:rPr>
            <w:rStyle w:val="Hyperlink"/>
            <w:highlight w:val="yellow"/>
          </w:rPr>
          <w:t>https://doi.org/10.25236/AJBM.2021.030614</w:t>
        </w:r>
      </w:hyperlink>
    </w:p>
    <w:p w14:paraId="1B582912" w14:textId="7A73916D" w:rsidR="00F8486B" w:rsidRDefault="00F8486B">
      <w:pPr>
        <w:widowControl/>
        <w:ind w:firstLine="420"/>
      </w:pPr>
      <w:r w:rsidRPr="00A125CF">
        <w:rPr>
          <w:highlight w:val="yellow"/>
        </w:rPr>
        <w:t xml:space="preserve">[16] Yu, S., &amp; Wang, T. (2022, July). The effect of e-commerce on rural revitalization. In </w:t>
      </w:r>
      <w:r w:rsidRPr="00A125CF">
        <w:rPr>
          <w:i/>
          <w:iCs/>
          <w:highlight w:val="yellow"/>
        </w:rPr>
        <w:t>Proceedings of the 2022 13th International Conference on E-business, Management and Economics</w:t>
      </w:r>
      <w:r w:rsidRPr="00A125CF">
        <w:rPr>
          <w:highlight w:val="yellow"/>
        </w:rPr>
        <w:t xml:space="preserve"> (pp. 17</w:t>
      </w:r>
      <w:r w:rsidRPr="00A125CF">
        <w:rPr>
          <w:rFonts w:hint="cs"/>
          <w:highlight w:val="yellow"/>
        </w:rPr>
        <w:t>–</w:t>
      </w:r>
      <w:r w:rsidRPr="00A125CF">
        <w:rPr>
          <w:highlight w:val="yellow"/>
        </w:rPr>
        <w:t xml:space="preserve">21). </w:t>
      </w:r>
      <w:hyperlink r:id="rId16" w:tgtFrame="_new" w:history="1">
        <w:r w:rsidRPr="00A125CF">
          <w:rPr>
            <w:color w:val="0000FF"/>
            <w:highlight w:val="yellow"/>
            <w:u w:val="single"/>
          </w:rPr>
          <w:t>https://doi.org/10.1145/3556089.3556128</w:t>
        </w:r>
      </w:hyperlink>
    </w:p>
    <w:p w14:paraId="3181D1B2" w14:textId="6A54BE23" w:rsidR="00F8486B" w:rsidRDefault="00F8486B">
      <w:pPr>
        <w:widowControl/>
        <w:ind w:firstLine="420"/>
        <w:rPr>
          <w:color w:val="0000FF"/>
          <w:u w:val="single"/>
        </w:rPr>
      </w:pPr>
      <w:r w:rsidRPr="00A125CF">
        <w:rPr>
          <w:highlight w:val="yellow"/>
        </w:rPr>
        <w:t xml:space="preserve">[17] Bannor, R. K., &amp; Abele, S. (2021). Consumer characteristics and incentives to buy labelled regional agricultural products. </w:t>
      </w:r>
      <w:r w:rsidRPr="00A125CF">
        <w:rPr>
          <w:i/>
          <w:iCs/>
          <w:highlight w:val="yellow"/>
        </w:rPr>
        <w:t>World Journal of Entrepreneurship, Management and Sustainable Development, 17</w:t>
      </w:r>
      <w:r w:rsidRPr="00A125CF">
        <w:rPr>
          <w:highlight w:val="yellow"/>
        </w:rPr>
        <w:t>(4), 872</w:t>
      </w:r>
      <w:r w:rsidRPr="00A125CF">
        <w:rPr>
          <w:rFonts w:hint="cs"/>
          <w:highlight w:val="yellow"/>
        </w:rPr>
        <w:t>–</w:t>
      </w:r>
      <w:r w:rsidRPr="00A125CF">
        <w:rPr>
          <w:highlight w:val="yellow"/>
        </w:rPr>
        <w:t xml:space="preserve">888. </w:t>
      </w:r>
      <w:hyperlink r:id="rId17" w:tgtFrame="_new" w:history="1">
        <w:r w:rsidRPr="00A125CF">
          <w:rPr>
            <w:color w:val="0000FF"/>
            <w:highlight w:val="yellow"/>
            <w:u w:val="single"/>
          </w:rPr>
          <w:t>https://doi.org/10.1108/WJEMSD-12-2020-0173</w:t>
        </w:r>
      </w:hyperlink>
      <w:r w:rsidRPr="00A125CF">
        <w:rPr>
          <w:highlight w:val="yellow"/>
        </w:rPr>
        <w:t xml:space="preserve">[18] Lin, Y., &amp; Wang, X. (2025). Does establishing regional brands of agricultural products improve the reputation of e-commerce? Evidence from China. </w:t>
      </w:r>
      <w:r w:rsidRPr="00A125CF">
        <w:rPr>
          <w:i/>
          <w:iCs/>
          <w:highlight w:val="yellow"/>
        </w:rPr>
        <w:t>Electronic Commerce Research, 25</w:t>
      </w:r>
      <w:r w:rsidRPr="00A125CF">
        <w:rPr>
          <w:highlight w:val="yellow"/>
        </w:rPr>
        <w:t>, 2621</w:t>
      </w:r>
      <w:r w:rsidRPr="00A125CF">
        <w:rPr>
          <w:rFonts w:hint="cs"/>
          <w:highlight w:val="yellow"/>
        </w:rPr>
        <w:t>–</w:t>
      </w:r>
      <w:r w:rsidRPr="00A125CF">
        <w:rPr>
          <w:highlight w:val="yellow"/>
        </w:rPr>
        <w:t xml:space="preserve">2639. </w:t>
      </w:r>
      <w:hyperlink r:id="rId18" w:history="1">
        <w:r w:rsidR="005521C0" w:rsidRPr="00A125CF">
          <w:rPr>
            <w:rStyle w:val="Hyperlink"/>
            <w:highlight w:val="yellow"/>
          </w:rPr>
          <w:t>https://doi.org/10.1007/s10660-023-09764-8</w:t>
        </w:r>
      </w:hyperlink>
    </w:p>
    <w:p w14:paraId="72307FC6" w14:textId="274A3CA2" w:rsidR="00FE09C0" w:rsidRDefault="005521C0">
      <w:pPr>
        <w:widowControl/>
        <w:ind w:firstLine="420"/>
      </w:pPr>
      <w:r w:rsidRPr="00A125CF">
        <w:rPr>
          <w:color w:val="0000FF"/>
          <w:highlight w:val="yellow"/>
          <w:u w:val="single"/>
        </w:rPr>
        <w:t xml:space="preserve">[19] </w:t>
      </w:r>
      <w:r w:rsidRPr="00A125CF">
        <w:rPr>
          <w:highlight w:val="yellow"/>
        </w:rPr>
        <w:t xml:space="preserve">Qie, H., Chen, H., Lu, Y., &amp; et al. (2025). Evaluating the impact of agricultural product geographical indication program on rural income: A case study of the Yangtze River Delta Region in China. </w:t>
      </w:r>
      <w:r w:rsidRPr="00A125CF">
        <w:rPr>
          <w:i/>
          <w:iCs/>
          <w:highlight w:val="yellow"/>
        </w:rPr>
        <w:t>Journal of the Knowledge Economy, 16</w:t>
      </w:r>
      <w:r w:rsidRPr="00A125CF">
        <w:rPr>
          <w:highlight w:val="yellow"/>
        </w:rPr>
        <w:t>, 556</w:t>
      </w:r>
      <w:r w:rsidRPr="00A125CF">
        <w:rPr>
          <w:rFonts w:hint="cs"/>
          <w:highlight w:val="yellow"/>
        </w:rPr>
        <w:t>–</w:t>
      </w:r>
      <w:r w:rsidRPr="00A125CF">
        <w:rPr>
          <w:highlight w:val="yellow"/>
        </w:rPr>
        <w:t xml:space="preserve">580. </w:t>
      </w:r>
      <w:hyperlink r:id="rId19" w:tgtFrame="_new" w:history="1">
        <w:r w:rsidRPr="00A125CF">
          <w:rPr>
            <w:color w:val="0000FF"/>
            <w:highlight w:val="yellow"/>
            <w:u w:val="single"/>
          </w:rPr>
          <w:t>https://doi.org/10.1007/s13132-024-01935-8</w:t>
        </w:r>
      </w:hyperlink>
    </w:p>
    <w:p w14:paraId="1B8E98CF" w14:textId="77777777" w:rsidR="005521C0" w:rsidRDefault="005521C0">
      <w:pPr>
        <w:widowControl/>
        <w:ind w:firstLine="420"/>
      </w:pPr>
      <w:r w:rsidRPr="00A125CF">
        <w:rPr>
          <w:highlight w:val="yellow"/>
        </w:rPr>
        <w:t xml:space="preserve">[20] </w:t>
      </w:r>
      <w:r w:rsidRPr="00A125CF">
        <w:rPr>
          <w:rFonts w:ascii="Arial" w:hAnsi="Arial" w:cs="Arial"/>
          <w:color w:val="222222"/>
          <w:sz w:val="20"/>
          <w:szCs w:val="20"/>
          <w:highlight w:val="yellow"/>
          <w:shd w:val="clear" w:color="auto" w:fill="FFFFFF"/>
        </w:rPr>
        <w:t>Umetsu, C. (2022). Sustainable farming techniques and farm size for rice smallholders in the Vietnamese Mekong Delta: A slack-based technical efficiency approach. </w:t>
      </w:r>
      <w:r w:rsidRPr="00A125CF">
        <w:rPr>
          <w:rFonts w:ascii="Arial" w:hAnsi="Arial" w:cs="Arial"/>
          <w:i/>
          <w:iCs/>
          <w:color w:val="222222"/>
          <w:sz w:val="20"/>
          <w:szCs w:val="20"/>
          <w:highlight w:val="yellow"/>
          <w:shd w:val="clear" w:color="auto" w:fill="FFFFFF"/>
        </w:rPr>
        <w:t>Agriculture, Ecosystems &amp; Environment</w:t>
      </w:r>
      <w:r w:rsidRPr="00A125CF">
        <w:rPr>
          <w:rFonts w:ascii="Arial" w:hAnsi="Arial" w:cs="Arial"/>
          <w:color w:val="222222"/>
          <w:sz w:val="20"/>
          <w:szCs w:val="20"/>
          <w:highlight w:val="yellow"/>
          <w:shd w:val="clear" w:color="auto" w:fill="FFFFFF"/>
        </w:rPr>
        <w:t>, </w:t>
      </w:r>
      <w:r w:rsidRPr="00A125CF">
        <w:rPr>
          <w:rFonts w:ascii="Arial" w:hAnsi="Arial" w:cs="Arial"/>
          <w:i/>
          <w:iCs/>
          <w:color w:val="222222"/>
          <w:sz w:val="20"/>
          <w:szCs w:val="20"/>
          <w:highlight w:val="yellow"/>
          <w:shd w:val="clear" w:color="auto" w:fill="FFFFFF"/>
        </w:rPr>
        <w:t>326</w:t>
      </w:r>
      <w:r w:rsidRPr="00A125CF">
        <w:rPr>
          <w:rFonts w:ascii="Arial" w:hAnsi="Arial" w:cs="Arial"/>
          <w:color w:val="222222"/>
          <w:sz w:val="20"/>
          <w:szCs w:val="20"/>
          <w:highlight w:val="yellow"/>
          <w:shd w:val="clear" w:color="auto" w:fill="FFFFFF"/>
        </w:rPr>
        <w:t>, 107775.</w:t>
      </w:r>
      <w:hyperlink r:id="rId20" w:tgtFrame="_new" w:history="1">
        <w:r w:rsidRPr="00A125CF">
          <w:rPr>
            <w:color w:val="0000FF"/>
            <w:highlight w:val="yellow"/>
            <w:u w:val="single"/>
          </w:rPr>
          <w:t>https://doi.org/10.1016/j.agee.2021.107775</w:t>
        </w:r>
      </w:hyperlink>
      <w:r>
        <w:t xml:space="preserve">  </w:t>
      </w:r>
    </w:p>
    <w:p w14:paraId="09A34AE8" w14:textId="36CE2099" w:rsidR="005521C0" w:rsidRDefault="005521C0">
      <w:pPr>
        <w:widowControl/>
        <w:ind w:firstLine="420"/>
      </w:pPr>
      <w:r w:rsidRPr="00A125CF">
        <w:rPr>
          <w:highlight w:val="yellow"/>
        </w:rPr>
        <w:lastRenderedPageBreak/>
        <w:t xml:space="preserve">[21] Ren, J., &amp; Wen, Z. (2022). Distribution characteristics of cadmium and arsenic in the typical vegetable soil and the sediment of its irrigation sources in </w:t>
      </w:r>
      <w:proofErr w:type="spellStart"/>
      <w:r w:rsidRPr="00A125CF">
        <w:rPr>
          <w:highlight w:val="yellow"/>
        </w:rPr>
        <w:t>Xijiang</w:t>
      </w:r>
      <w:proofErr w:type="spellEnd"/>
      <w:r w:rsidRPr="00A125CF">
        <w:rPr>
          <w:highlight w:val="yellow"/>
        </w:rPr>
        <w:t xml:space="preserve"> River Basin at the end of the farming slack period. </w:t>
      </w:r>
      <w:r w:rsidRPr="00A125CF">
        <w:rPr>
          <w:i/>
          <w:iCs/>
          <w:highlight w:val="yellow"/>
        </w:rPr>
        <w:t>Bulletin of Environmental Contamination and Toxicology, 108</w:t>
      </w:r>
      <w:r w:rsidRPr="00A125CF">
        <w:rPr>
          <w:highlight w:val="yellow"/>
        </w:rPr>
        <w:t>, 801</w:t>
      </w:r>
      <w:r w:rsidRPr="00A125CF">
        <w:rPr>
          <w:rFonts w:hint="cs"/>
          <w:highlight w:val="yellow"/>
        </w:rPr>
        <w:t>–</w:t>
      </w:r>
      <w:r w:rsidRPr="00A125CF">
        <w:rPr>
          <w:highlight w:val="yellow"/>
        </w:rPr>
        <w:t xml:space="preserve">807. </w:t>
      </w:r>
      <w:hyperlink r:id="rId21" w:tgtFrame="_new" w:history="1">
        <w:r w:rsidRPr="00A125CF">
          <w:rPr>
            <w:color w:val="0000FF"/>
            <w:highlight w:val="yellow"/>
            <w:u w:val="single"/>
          </w:rPr>
          <w:t>https://doi.org/10.1007/s00128-021-03438-7</w:t>
        </w:r>
      </w:hyperlink>
      <w:r>
        <w:t xml:space="preserve">   </w:t>
      </w:r>
    </w:p>
    <w:p w14:paraId="07B35CC8" w14:textId="547A242D" w:rsidR="005521C0" w:rsidRDefault="005521C0">
      <w:pPr>
        <w:widowControl/>
        <w:ind w:firstLine="420"/>
      </w:pPr>
      <w:r w:rsidRPr="00A125CF">
        <w:rPr>
          <w:highlight w:val="yellow"/>
        </w:rPr>
        <w:t xml:space="preserve">[22] Zheng, J., Zhang, Y., Ma, Y., Ye, N., </w:t>
      </w:r>
      <w:proofErr w:type="spellStart"/>
      <w:r w:rsidRPr="00A125CF">
        <w:rPr>
          <w:highlight w:val="yellow"/>
        </w:rPr>
        <w:t>Khalizov</w:t>
      </w:r>
      <w:proofErr w:type="spellEnd"/>
      <w:r w:rsidRPr="00A125CF">
        <w:rPr>
          <w:highlight w:val="yellow"/>
        </w:rPr>
        <w:t xml:space="preserve">, A. F., &amp; Yan, J. (2021). Radiatively driven NH₃ release from agricultural field during wintertime slack season. </w:t>
      </w:r>
      <w:r w:rsidRPr="00A125CF">
        <w:rPr>
          <w:i/>
          <w:iCs/>
          <w:highlight w:val="yellow"/>
        </w:rPr>
        <w:t>Atmospheric Environment, 247</w:t>
      </w:r>
      <w:r w:rsidRPr="00A125CF">
        <w:rPr>
          <w:highlight w:val="yellow"/>
        </w:rPr>
        <w:t xml:space="preserve">, 118228. </w:t>
      </w:r>
      <w:hyperlink r:id="rId22" w:tgtFrame="_new" w:history="1">
        <w:r w:rsidRPr="00A125CF">
          <w:rPr>
            <w:color w:val="0000FF"/>
            <w:highlight w:val="yellow"/>
            <w:u w:val="single"/>
          </w:rPr>
          <w:t>https://doi.org/10.1016/j.atmosenv.2021.118228</w:t>
        </w:r>
      </w:hyperlink>
    </w:p>
    <w:p w14:paraId="17AA97C6" w14:textId="500F38C7" w:rsidR="003130C0" w:rsidRPr="00A125CF" w:rsidRDefault="003130C0">
      <w:pPr>
        <w:widowControl/>
        <w:ind w:firstLine="420"/>
        <w:rPr>
          <w:highlight w:val="yellow"/>
        </w:rPr>
      </w:pPr>
      <w:r w:rsidRPr="00A125CF">
        <w:rPr>
          <w:highlight w:val="yellow"/>
        </w:rPr>
        <w:t xml:space="preserve">[23] </w:t>
      </w:r>
      <w:proofErr w:type="spellStart"/>
      <w:r w:rsidRPr="00A125CF">
        <w:rPr>
          <w:rFonts w:ascii="Open Sans" w:hAnsi="Open Sans" w:cs="Open Sans"/>
          <w:sz w:val="18"/>
          <w:szCs w:val="18"/>
          <w:highlight w:val="yellow"/>
          <w:shd w:val="clear" w:color="auto" w:fill="FFFFFF"/>
        </w:rPr>
        <w:t>Algifari</w:t>
      </w:r>
      <w:proofErr w:type="spellEnd"/>
      <w:r w:rsidRPr="00A125CF">
        <w:rPr>
          <w:rFonts w:ascii="Open Sans" w:hAnsi="Open Sans" w:cs="Open Sans"/>
          <w:sz w:val="18"/>
          <w:szCs w:val="18"/>
          <w:highlight w:val="yellow"/>
          <w:shd w:val="clear" w:color="auto" w:fill="FFFFFF"/>
        </w:rPr>
        <w:t xml:space="preserve">, A., Nadhira, G., Azizah, A., </w:t>
      </w:r>
      <w:proofErr w:type="spellStart"/>
      <w:r w:rsidRPr="00A125CF">
        <w:rPr>
          <w:rFonts w:ascii="Open Sans" w:hAnsi="Open Sans" w:cs="Open Sans"/>
          <w:sz w:val="18"/>
          <w:szCs w:val="18"/>
          <w:highlight w:val="yellow"/>
          <w:shd w:val="clear" w:color="auto" w:fill="FFFFFF"/>
        </w:rPr>
        <w:t>Nurfadillah</w:t>
      </w:r>
      <w:proofErr w:type="spellEnd"/>
      <w:r w:rsidRPr="00A125CF">
        <w:rPr>
          <w:rFonts w:ascii="Open Sans" w:hAnsi="Open Sans" w:cs="Open Sans"/>
          <w:sz w:val="18"/>
          <w:szCs w:val="18"/>
          <w:highlight w:val="yellow"/>
          <w:shd w:val="clear" w:color="auto" w:fill="FFFFFF"/>
        </w:rPr>
        <w:t>, R., &amp; Sulaiman, F. (2025, June 30). PERSPEKTIF MAHASISWA TERHADAP STANDARDISASI HALAL: STUDI KASUS PADA PRODUK LATIAO. </w:t>
      </w:r>
      <w:r w:rsidRPr="00A125CF">
        <w:rPr>
          <w:rFonts w:ascii="Open Sans" w:hAnsi="Open Sans" w:cs="Open Sans"/>
          <w:i/>
          <w:iCs/>
          <w:sz w:val="18"/>
          <w:szCs w:val="18"/>
          <w:highlight w:val="yellow"/>
          <w:shd w:val="clear" w:color="auto" w:fill="FFFFFF"/>
        </w:rPr>
        <w:t>J-ESA (</w:t>
      </w:r>
      <w:proofErr w:type="spellStart"/>
      <w:r w:rsidRPr="00A125CF">
        <w:rPr>
          <w:rFonts w:ascii="Open Sans" w:hAnsi="Open Sans" w:cs="Open Sans"/>
          <w:i/>
          <w:iCs/>
          <w:sz w:val="18"/>
          <w:szCs w:val="18"/>
          <w:highlight w:val="yellow"/>
          <w:shd w:val="clear" w:color="auto" w:fill="FFFFFF"/>
        </w:rPr>
        <w:t>Jurnal</w:t>
      </w:r>
      <w:proofErr w:type="spellEnd"/>
      <w:r w:rsidRPr="00A125CF">
        <w:rPr>
          <w:rFonts w:ascii="Open Sans" w:hAnsi="Open Sans" w:cs="Open Sans"/>
          <w:i/>
          <w:iCs/>
          <w:sz w:val="18"/>
          <w:szCs w:val="18"/>
          <w:highlight w:val="yellow"/>
          <w:shd w:val="clear" w:color="auto" w:fill="FFFFFF"/>
        </w:rPr>
        <w:t xml:space="preserve"> </w:t>
      </w:r>
      <w:proofErr w:type="spellStart"/>
      <w:r w:rsidRPr="00A125CF">
        <w:rPr>
          <w:rFonts w:ascii="Open Sans" w:hAnsi="Open Sans" w:cs="Open Sans"/>
          <w:i/>
          <w:iCs/>
          <w:sz w:val="18"/>
          <w:szCs w:val="18"/>
          <w:highlight w:val="yellow"/>
          <w:shd w:val="clear" w:color="auto" w:fill="FFFFFF"/>
        </w:rPr>
        <w:t>Ekonomi</w:t>
      </w:r>
      <w:proofErr w:type="spellEnd"/>
      <w:r w:rsidRPr="00A125CF">
        <w:rPr>
          <w:rFonts w:ascii="Open Sans" w:hAnsi="Open Sans" w:cs="Open Sans"/>
          <w:i/>
          <w:iCs/>
          <w:sz w:val="18"/>
          <w:szCs w:val="18"/>
          <w:highlight w:val="yellow"/>
          <w:shd w:val="clear" w:color="auto" w:fill="FFFFFF"/>
        </w:rPr>
        <w:t xml:space="preserve"> Syariah)</w:t>
      </w:r>
      <w:r w:rsidRPr="00A125CF">
        <w:rPr>
          <w:rFonts w:ascii="Open Sans" w:hAnsi="Open Sans" w:cs="Open Sans"/>
          <w:sz w:val="18"/>
          <w:szCs w:val="18"/>
          <w:highlight w:val="yellow"/>
          <w:shd w:val="clear" w:color="auto" w:fill="FFFFFF"/>
        </w:rPr>
        <w:t>, </w:t>
      </w:r>
      <w:r w:rsidRPr="00A125CF">
        <w:rPr>
          <w:rFonts w:ascii="Open Sans" w:hAnsi="Open Sans" w:cs="Open Sans"/>
          <w:i/>
          <w:iCs/>
          <w:sz w:val="18"/>
          <w:szCs w:val="18"/>
          <w:highlight w:val="yellow"/>
          <w:shd w:val="clear" w:color="auto" w:fill="FFFFFF"/>
        </w:rPr>
        <w:t>8</w:t>
      </w:r>
      <w:r w:rsidRPr="00A125CF">
        <w:rPr>
          <w:rFonts w:ascii="Open Sans" w:hAnsi="Open Sans" w:cs="Open Sans"/>
          <w:sz w:val="18"/>
          <w:szCs w:val="18"/>
          <w:highlight w:val="yellow"/>
          <w:shd w:val="clear" w:color="auto" w:fill="FFFFFF"/>
        </w:rPr>
        <w:t xml:space="preserve">(1), 26-38. </w:t>
      </w:r>
      <w:hyperlink r:id="rId23" w:history="1">
        <w:r w:rsidRPr="00A125CF">
          <w:rPr>
            <w:rStyle w:val="Hyperlink"/>
            <w:rFonts w:ascii="Open Sans" w:hAnsi="Open Sans" w:cs="Open Sans"/>
            <w:sz w:val="18"/>
            <w:szCs w:val="18"/>
            <w:highlight w:val="yellow"/>
            <w:shd w:val="clear" w:color="auto" w:fill="FFFFFF"/>
          </w:rPr>
          <w:t>https://doi.org/https://doi.org/10.52266/jesa.v8i1.4373</w:t>
        </w:r>
      </w:hyperlink>
      <w:r w:rsidRPr="00A125CF">
        <w:rPr>
          <w:rFonts w:ascii="Open Sans" w:hAnsi="Open Sans" w:cs="Open Sans"/>
          <w:sz w:val="18"/>
          <w:szCs w:val="18"/>
          <w:highlight w:val="yellow"/>
          <w:shd w:val="clear" w:color="auto" w:fill="FFFFFF"/>
        </w:rPr>
        <w:t xml:space="preserve">[24] </w:t>
      </w:r>
      <w:r w:rsidRPr="00A125CF">
        <w:rPr>
          <w:highlight w:val="yellow"/>
        </w:rPr>
        <w:t xml:space="preserve">Zhang, X., Chen, H., &amp; Liu, Z. (2024). Operation strategy in an e‐commerce platform supply chain: Whether and how to introduce live streaming services? </w:t>
      </w:r>
      <w:r w:rsidRPr="00A125CF">
        <w:rPr>
          <w:i/>
          <w:iCs/>
          <w:highlight w:val="yellow"/>
        </w:rPr>
        <w:t>International Transactions in Operational Research, 31</w:t>
      </w:r>
      <w:r w:rsidRPr="00A125CF">
        <w:rPr>
          <w:highlight w:val="yellow"/>
        </w:rPr>
        <w:t>(2), 1093</w:t>
      </w:r>
      <w:r w:rsidRPr="00A125CF">
        <w:rPr>
          <w:rFonts w:hint="cs"/>
          <w:highlight w:val="yellow"/>
        </w:rPr>
        <w:t>–</w:t>
      </w:r>
      <w:r w:rsidRPr="00A125CF">
        <w:rPr>
          <w:highlight w:val="yellow"/>
        </w:rPr>
        <w:t xml:space="preserve">1121. </w:t>
      </w:r>
      <w:hyperlink r:id="rId24" w:tgtFrame="_new" w:history="1">
        <w:r w:rsidRPr="00A125CF">
          <w:rPr>
            <w:color w:val="0000FF"/>
            <w:highlight w:val="yellow"/>
            <w:u w:val="single"/>
          </w:rPr>
          <w:t>https://doi.org/10.1111/itor.13186</w:t>
        </w:r>
      </w:hyperlink>
    </w:p>
    <w:p w14:paraId="608F024A" w14:textId="6E81B174" w:rsidR="003130C0" w:rsidRDefault="003130C0">
      <w:pPr>
        <w:widowControl/>
        <w:ind w:firstLine="420"/>
        <w:rPr>
          <w:rFonts w:ascii="Times New Roman" w:eastAsia="SimSun" w:hAnsi="Times New Roman" w:cs="Times New Roman"/>
          <w:color w:val="000000"/>
          <w:kern w:val="0"/>
          <w:szCs w:val="21"/>
          <w:lang w:bidi="ar"/>
        </w:rPr>
      </w:pPr>
      <w:r w:rsidRPr="00A125CF">
        <w:rPr>
          <w:highlight w:val="yellow"/>
        </w:rPr>
        <w:t xml:space="preserve">[25] </w:t>
      </w:r>
      <w:r w:rsidRPr="00A125CF">
        <w:rPr>
          <w:rFonts w:ascii="Open Sans" w:hAnsi="Open Sans" w:cs="Open Sans"/>
          <w:color w:val="333333"/>
          <w:highlight w:val="yellow"/>
          <w:shd w:val="clear" w:color="auto" w:fill="EAEAEA"/>
        </w:rPr>
        <w:t>Luo, X., Lim, W. M., Cheah, J. H., Lim, X. J., &amp; Dwivedi, Y. K. (2025). Live Streaming Commerce: A Review and Research Agenda. </w:t>
      </w:r>
      <w:r w:rsidRPr="00A125CF">
        <w:rPr>
          <w:rFonts w:ascii="Open Sans" w:hAnsi="Open Sans" w:cs="Open Sans"/>
          <w:i/>
          <w:iCs/>
          <w:color w:val="333333"/>
          <w:highlight w:val="yellow"/>
          <w:shd w:val="clear" w:color="auto" w:fill="EAEAEA"/>
        </w:rPr>
        <w:t>Journal of Computer Information Systems</w:t>
      </w:r>
      <w:r w:rsidRPr="00A125CF">
        <w:rPr>
          <w:rFonts w:ascii="Open Sans" w:hAnsi="Open Sans" w:cs="Open Sans"/>
          <w:color w:val="333333"/>
          <w:highlight w:val="yellow"/>
          <w:shd w:val="clear" w:color="auto" w:fill="EAEAEA"/>
        </w:rPr>
        <w:t>, </w:t>
      </w:r>
      <w:r w:rsidRPr="00A125CF">
        <w:rPr>
          <w:rFonts w:ascii="Open Sans" w:hAnsi="Open Sans" w:cs="Open Sans"/>
          <w:i/>
          <w:iCs/>
          <w:color w:val="333333"/>
          <w:highlight w:val="yellow"/>
          <w:shd w:val="clear" w:color="auto" w:fill="EAEAEA"/>
        </w:rPr>
        <w:t>65</w:t>
      </w:r>
      <w:r w:rsidRPr="00A125CF">
        <w:rPr>
          <w:rFonts w:ascii="Open Sans" w:hAnsi="Open Sans" w:cs="Open Sans"/>
          <w:color w:val="333333"/>
          <w:highlight w:val="yellow"/>
          <w:shd w:val="clear" w:color="auto" w:fill="EAEAEA"/>
        </w:rPr>
        <w:t xml:space="preserve">(3), 376–399. </w:t>
      </w:r>
      <w:hyperlink r:id="rId25" w:history="1">
        <w:r w:rsidRPr="00A125CF">
          <w:rPr>
            <w:rStyle w:val="Hyperlink"/>
            <w:rFonts w:ascii="Open Sans" w:hAnsi="Open Sans" w:cs="Open Sans"/>
            <w:highlight w:val="yellow"/>
            <w:shd w:val="clear" w:color="auto" w:fill="EAEAEA"/>
          </w:rPr>
          <w:t>https://doi.org/10.1080/08874417.2023.2290574</w:t>
        </w:r>
      </w:hyperlink>
      <w:r>
        <w:rPr>
          <w:rFonts w:ascii="Open Sans" w:hAnsi="Open Sans" w:cs="Open Sans"/>
          <w:color w:val="333333"/>
          <w:shd w:val="clear" w:color="auto" w:fill="EAEAEA"/>
        </w:rPr>
        <w:t xml:space="preserve">  </w:t>
      </w:r>
    </w:p>
    <w:p w14:paraId="69E2395C" w14:textId="77777777" w:rsidR="00DB1AE0" w:rsidRDefault="00DB1AE0">
      <w:pPr>
        <w:widowControl/>
        <w:ind w:firstLine="420"/>
        <w:rPr>
          <w:rFonts w:ascii="Times New Roman" w:eastAsia="SimSun" w:hAnsi="Times New Roman" w:cs="Times New Roman"/>
          <w:color w:val="000000"/>
          <w:kern w:val="0"/>
          <w:szCs w:val="21"/>
          <w:lang w:bidi="ar"/>
        </w:rPr>
      </w:pPr>
    </w:p>
    <w:p w14:paraId="1CE657CB" w14:textId="77777777" w:rsidR="00DB1AE0" w:rsidRDefault="00DB1AE0">
      <w:pPr>
        <w:widowControl/>
        <w:ind w:firstLine="420"/>
      </w:pPr>
    </w:p>
    <w:p w14:paraId="03E416EC" w14:textId="77777777" w:rsidR="00993586" w:rsidRDefault="00993586">
      <w:pPr>
        <w:widowControl/>
        <w:ind w:firstLine="420"/>
        <w:rPr>
          <w:rFonts w:ascii="Times New Roman" w:eastAsia="SimSun" w:hAnsi="Times New Roman" w:cs="Times New Roman"/>
          <w:color w:val="000000"/>
          <w:kern w:val="0"/>
          <w:szCs w:val="21"/>
          <w:lang w:bidi="ar"/>
        </w:rPr>
      </w:pPr>
    </w:p>
    <w:p w14:paraId="604FFEE0" w14:textId="77777777" w:rsidR="00993586" w:rsidRDefault="00993586">
      <w:pPr>
        <w:ind w:firstLine="420"/>
      </w:pPr>
    </w:p>
    <w:sectPr w:rsidR="00993586">
      <w:headerReference w:type="even" r:id="rId26"/>
      <w:headerReference w:type="default" r:id="rId27"/>
      <w:footerReference w:type="even" r:id="rId28"/>
      <w:footerReference w:type="default" r:id="rId29"/>
      <w:headerReference w:type="first" r:id="rId30"/>
      <w:footerReference w:type="first" r:id="rId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587F1" w14:textId="77777777" w:rsidR="00EF0967" w:rsidRDefault="00EF0967">
      <w:pPr>
        <w:spacing w:line="240" w:lineRule="auto"/>
        <w:ind w:firstLine="420"/>
      </w:pPr>
      <w:r>
        <w:separator/>
      </w:r>
    </w:p>
  </w:endnote>
  <w:endnote w:type="continuationSeparator" w:id="0">
    <w:p w14:paraId="533ACF80" w14:textId="77777777" w:rsidR="00EF0967" w:rsidRDefault="00EF0967">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西文正文">
    <w:altName w:val="Calibri"/>
    <w:charset w:val="00"/>
    <w:family w:val="auto"/>
    <w:pitch w:val="default"/>
  </w:font>
  <w:font w:name="+中文正文">
    <w:altName w:val="Calibri"/>
    <w:charset w:val="00"/>
    <w:family w:val="auto"/>
    <w:pitch w:val="default"/>
  </w:font>
  <w:font w:name="TimesNewRomanPS-Bold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Arial">
    <w:altName w:val="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593B9" w14:textId="77777777" w:rsidR="002054D8" w:rsidRDefault="002054D8">
    <w:pPr>
      <w:pStyle w:val="Footer"/>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C43D1C" w14:textId="77777777" w:rsidR="002054D8" w:rsidRDefault="002054D8">
    <w:pPr>
      <w:pStyle w:val="Footer"/>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87DE1" w14:textId="77777777" w:rsidR="002054D8" w:rsidRDefault="002054D8">
    <w:pPr>
      <w:pStyle w:val="Footer"/>
      <w:ind w:firstLine="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52E581" w14:textId="77777777" w:rsidR="00EF0967" w:rsidRDefault="00EF0967">
      <w:pPr>
        <w:ind w:firstLine="420"/>
      </w:pPr>
      <w:r>
        <w:separator/>
      </w:r>
    </w:p>
  </w:footnote>
  <w:footnote w:type="continuationSeparator" w:id="0">
    <w:p w14:paraId="5D5CF0D5" w14:textId="77777777" w:rsidR="00EF0967" w:rsidRDefault="00EF0967">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670D0" w14:textId="39DAF6A2" w:rsidR="002054D8" w:rsidRDefault="00EF0967">
    <w:pPr>
      <w:pStyle w:val="Header"/>
      <w:ind w:firstLine="420"/>
    </w:pPr>
    <w:r>
      <w:rPr>
        <w:noProof/>
      </w:rPr>
      <w:pict w14:anchorId="4A6FB0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28094" o:spid="_x0000_s2050" type="#_x0000_t136" style="position:absolute;left:0;text-align:left;margin-left:0;margin-top:0;width:526.05pt;height:59.35pt;rotation:315;z-index:-251655168;mso-position-horizontal:center;mso-position-horizontal-relative:margin;mso-position-vertical:center;mso-position-vertical-relative:margin" o:allowincell="f" fillcolor="silver" stroked="f">
          <v:fill opacity=".5"/>
          <v:textpath style="font-family:&quot;+西文正文&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40A6B" w14:textId="32CC1DD7" w:rsidR="002054D8" w:rsidRDefault="00EF0967">
    <w:pPr>
      <w:pStyle w:val="Header"/>
      <w:ind w:firstLine="420"/>
    </w:pPr>
    <w:r>
      <w:rPr>
        <w:noProof/>
      </w:rPr>
      <w:pict w14:anchorId="4FA2C7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28095" o:spid="_x0000_s2051" type="#_x0000_t136" style="position:absolute;left:0;text-align:left;margin-left:0;margin-top:0;width:526.05pt;height:59.35pt;rotation:315;z-index:-251653120;mso-position-horizontal:center;mso-position-horizontal-relative:margin;mso-position-vertical:center;mso-position-vertical-relative:margin" o:allowincell="f" fillcolor="silver" stroked="f">
          <v:fill opacity=".5"/>
          <v:textpath style="font-family:&quot;+西文正文&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4C4FD" w14:textId="0095EDB1" w:rsidR="002054D8" w:rsidRDefault="00EF0967">
    <w:pPr>
      <w:pStyle w:val="Header"/>
      <w:ind w:firstLine="420"/>
    </w:pPr>
    <w:r>
      <w:rPr>
        <w:noProof/>
      </w:rPr>
      <w:pict w14:anchorId="2617F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28093" o:spid="_x0000_s2049" type="#_x0000_t136" style="position:absolute;left:0;text-align:left;margin-left:0;margin-top:0;width:526.05pt;height:59.35pt;rotation:315;z-index:-251657216;mso-position-horizontal:center;mso-position-horizontal-relative:margin;mso-position-vertical:center;mso-position-vertical-relative:margin" o:allowincell="f" fillcolor="silver" stroked="f">
          <v:fill opacity=".5"/>
          <v:textpath style="font-family:&quot;+西文正文&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xMzQ3srA0MTM2tTRS0lEKTi0uzszPAykwqgUA9gLruywAAAA="/>
  </w:docVars>
  <w:rsids>
    <w:rsidRoot w:val="6BE7716C"/>
    <w:rsid w:val="001D6CEF"/>
    <w:rsid w:val="002054D8"/>
    <w:rsid w:val="00251AEF"/>
    <w:rsid w:val="003130C0"/>
    <w:rsid w:val="003C413D"/>
    <w:rsid w:val="00430EB0"/>
    <w:rsid w:val="004652D2"/>
    <w:rsid w:val="00534E9D"/>
    <w:rsid w:val="005521C0"/>
    <w:rsid w:val="005B2D42"/>
    <w:rsid w:val="006340F1"/>
    <w:rsid w:val="00663CF9"/>
    <w:rsid w:val="006819FE"/>
    <w:rsid w:val="007011BD"/>
    <w:rsid w:val="0078009B"/>
    <w:rsid w:val="00890703"/>
    <w:rsid w:val="008F20E0"/>
    <w:rsid w:val="009143DA"/>
    <w:rsid w:val="00940E23"/>
    <w:rsid w:val="00993586"/>
    <w:rsid w:val="00A125CF"/>
    <w:rsid w:val="00A2700F"/>
    <w:rsid w:val="00A37DCF"/>
    <w:rsid w:val="00A85605"/>
    <w:rsid w:val="00AB393E"/>
    <w:rsid w:val="00AD1B38"/>
    <w:rsid w:val="00B7426E"/>
    <w:rsid w:val="00BB41BE"/>
    <w:rsid w:val="00DB1AE0"/>
    <w:rsid w:val="00E41343"/>
    <w:rsid w:val="00E56BE1"/>
    <w:rsid w:val="00EB4EE6"/>
    <w:rsid w:val="00EF0967"/>
    <w:rsid w:val="00F641DE"/>
    <w:rsid w:val="00F8486B"/>
    <w:rsid w:val="00FE09C0"/>
    <w:rsid w:val="444058F7"/>
    <w:rsid w:val="4AAB17DF"/>
    <w:rsid w:val="5F0A527B"/>
    <w:rsid w:val="62BE1E54"/>
    <w:rsid w:val="6BE77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8AF18D"/>
  <w15:docId w15:val="{0F4D4663-D863-425D-86C7-176E69B9D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spacing w:line="360" w:lineRule="auto"/>
      <w:ind w:firstLineChars="200" w:firstLine="604"/>
      <w:jc w:val="both"/>
    </w:pPr>
    <w:rPr>
      <w:rFonts w:ascii="+西文正文" w:eastAsia="+中文正文" w:hAnsi="+西文正文" w:cstheme="minorBidi"/>
      <w:kern w:val="2"/>
      <w:sz w:val="21"/>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1B38"/>
    <w:rPr>
      <w:color w:val="0026E5" w:themeColor="hyperlink"/>
      <w:u w:val="single"/>
    </w:rPr>
  </w:style>
  <w:style w:type="character" w:styleId="UnresolvedMention">
    <w:name w:val="Unresolved Mention"/>
    <w:basedOn w:val="DefaultParagraphFont"/>
    <w:uiPriority w:val="99"/>
    <w:semiHidden/>
    <w:unhideWhenUsed/>
    <w:rsid w:val="00AD1B38"/>
    <w:rPr>
      <w:color w:val="605E5C"/>
      <w:shd w:val="clear" w:color="auto" w:fill="E1DFDD"/>
    </w:rPr>
  </w:style>
  <w:style w:type="paragraph" w:styleId="Header">
    <w:name w:val="header"/>
    <w:basedOn w:val="Normal"/>
    <w:link w:val="HeaderChar"/>
    <w:rsid w:val="002054D8"/>
    <w:pPr>
      <w:tabs>
        <w:tab w:val="center" w:pos="4680"/>
        <w:tab w:val="right" w:pos="9360"/>
      </w:tabs>
      <w:spacing w:line="240" w:lineRule="auto"/>
    </w:pPr>
  </w:style>
  <w:style w:type="character" w:customStyle="1" w:styleId="HeaderChar">
    <w:name w:val="Header Char"/>
    <w:basedOn w:val="DefaultParagraphFont"/>
    <w:link w:val="Header"/>
    <w:rsid w:val="002054D8"/>
    <w:rPr>
      <w:rFonts w:ascii="+西文正文" w:eastAsia="+中文正文" w:hAnsi="+西文正文" w:cstheme="minorBidi"/>
      <w:kern w:val="2"/>
      <w:sz w:val="21"/>
      <w:szCs w:val="24"/>
      <w:lang w:val="en-US" w:eastAsia="zh-CN"/>
    </w:rPr>
  </w:style>
  <w:style w:type="paragraph" w:styleId="Footer">
    <w:name w:val="footer"/>
    <w:basedOn w:val="Normal"/>
    <w:link w:val="FooterChar"/>
    <w:rsid w:val="002054D8"/>
    <w:pPr>
      <w:tabs>
        <w:tab w:val="center" w:pos="4680"/>
        <w:tab w:val="right" w:pos="9360"/>
      </w:tabs>
      <w:spacing w:line="240" w:lineRule="auto"/>
    </w:pPr>
  </w:style>
  <w:style w:type="character" w:customStyle="1" w:styleId="FooterChar">
    <w:name w:val="Footer Char"/>
    <w:basedOn w:val="DefaultParagraphFont"/>
    <w:link w:val="Footer"/>
    <w:rsid w:val="002054D8"/>
    <w:rPr>
      <w:rFonts w:ascii="+西文正文" w:eastAsia="+中文正文" w:hAnsi="+西文正文" w:cstheme="minorBidi"/>
      <w:kern w:val="2"/>
      <w:sz w:val="21"/>
      <w:szCs w:val="24"/>
      <w:lang w:val="en-US" w:eastAsia="zh-CN"/>
    </w:rPr>
  </w:style>
  <w:style w:type="paragraph" w:styleId="Revision">
    <w:name w:val="Revision"/>
    <w:hidden/>
    <w:uiPriority w:val="99"/>
    <w:unhideWhenUsed/>
    <w:rsid w:val="00430EB0"/>
    <w:rPr>
      <w:rFonts w:ascii="+西文正文" w:eastAsia="+中文正文" w:hAnsi="+西文正文" w:cstheme="minorBidi"/>
      <w:kern w:val="2"/>
      <w:sz w:val="21"/>
      <w:szCs w:val="24"/>
      <w:lang w:val="en-US" w:eastAsia="zh-CN"/>
    </w:rPr>
  </w:style>
  <w:style w:type="character" w:styleId="Emphasis">
    <w:name w:val="Emphasis"/>
    <w:basedOn w:val="DefaultParagraphFont"/>
    <w:uiPriority w:val="20"/>
    <w:qFormat/>
    <w:rsid w:val="00EB4E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doi.org/10.1007/s10606-022-09439-2" TargetMode="External"/><Relationship Id="rId18" Type="http://schemas.openxmlformats.org/officeDocument/2006/relationships/hyperlink" Target="https://doi.org/10.1007/s10660-023-09764-8" TargetMode="External"/><Relationship Id="rId26"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hyperlink" Target="https://doi.org/10.1007/s00128-021-03438-7" TargetMode="External"/><Relationship Id="rId7" Type="http://schemas.openxmlformats.org/officeDocument/2006/relationships/hyperlink" Target="https://doi.org/10.1007/s10606-022-09439-2" TargetMode="External"/><Relationship Id="rId12" Type="http://schemas.openxmlformats.org/officeDocument/2006/relationships/hyperlink" Target="https://doi.org/10.1109/ICEMME49371.2019.00103" TargetMode="External"/><Relationship Id="rId17" Type="http://schemas.openxmlformats.org/officeDocument/2006/relationships/hyperlink" Target="https://doi.org/10.1108/WJEMSD-12-2020-0173" TargetMode="External"/><Relationship Id="rId25" Type="http://schemas.openxmlformats.org/officeDocument/2006/relationships/hyperlink" Target="https://doi.org/10.1080/08874417.2023.2290574"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1145/3556089.3556128" TargetMode="External"/><Relationship Id="rId20" Type="http://schemas.openxmlformats.org/officeDocument/2006/relationships/hyperlink" Target="https://doi.org/10.1016/j.agee.2021.107775" TargetMode="External"/><Relationship Id="rId29"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doi.org/10.19835/j.cnki.ISSN1000-0909.2024.06.007" TargetMode="External"/><Relationship Id="rId11" Type="http://schemas.openxmlformats.org/officeDocument/2006/relationships/hyperlink" Target="https://doi.org/10.1016/j.jretconser.2023.103360" TargetMode="External"/><Relationship Id="rId24" Type="http://schemas.openxmlformats.org/officeDocument/2006/relationships/hyperlink" Target="https://doi.org/10.1111/itor.13186"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25236/AJBM.2021.030614" TargetMode="External"/><Relationship Id="rId23" Type="http://schemas.openxmlformats.org/officeDocument/2006/relationships/hyperlink" Target="https://doi.org/https://doi.org/10.52266/jesa.v8i1.4373" TargetMode="External"/><Relationship Id="rId28" Type="http://schemas.openxmlformats.org/officeDocument/2006/relationships/footer" Target="footer1.xml"/><Relationship Id="rId10" Type="http://schemas.openxmlformats.org/officeDocument/2006/relationships/hyperlink" Target="https://doi.org/10.1007/s44196-023-00269-8" TargetMode="External"/><Relationship Id="rId19" Type="http://schemas.openxmlformats.org/officeDocument/2006/relationships/hyperlink" Target="https://doi.org/10.1007/s13132-024-01935-8" TargetMode="External"/><Relationship Id="rId31"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s://doi.org/10.35534/pss.0703042" TargetMode="External"/><Relationship Id="rId14" Type="http://schemas.openxmlformats.org/officeDocument/2006/relationships/hyperlink" Target="https://doi.org/10.1051/shsconf/202315502019" TargetMode="External"/><Relationship Id="rId22" Type="http://schemas.openxmlformats.org/officeDocument/2006/relationships/hyperlink" Target="https://doi.org/10.1016/j.atmosenv.2021.118228"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1145/3556089.3556128"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16</Pages>
  <Words>5951</Words>
  <Characters>33926</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dc:creator>
  <cp:lastModifiedBy>Editor-1183</cp:lastModifiedBy>
  <cp:revision>19</cp:revision>
  <dcterms:created xsi:type="dcterms:W3CDTF">2025-11-21T06:23:00Z</dcterms:created>
  <dcterms:modified xsi:type="dcterms:W3CDTF">2025-12-23T10:37:00Z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12A7624DCA2B46968904004AAB1018C3_11</vt:lpwstr>
  </property>
  <property fmtid="{D5CDD505-2E9C-101B-9397-08002B2CF9AE}" pid="4" name="KSOTemplateDocerSaveRecord">
    <vt:lpwstr>eyJoZGlkIjoiMjM5OWUxMjNmMTNlOTQ1OTlkNDJlMjQ2Y2U5MGQ3ZGUiLCJ1c2VySWQiOiIxMDYxNDA0NTI4In0=</vt:lpwstr>
  </property>
  <property fmtid="{D5CDD505-2E9C-101B-9397-08002B2CF9AE}" pid="5" name="GrammarlyDocumentId">
    <vt:lpwstr>1e8f4891-0af2-495b-b96a-ef29ea02e115</vt:lpwstr>
  </property>
</Properties>
</file>