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64EF" w14:textId="3396765B" w:rsidR="00536556" w:rsidRPr="006D7302" w:rsidRDefault="006D7302" w:rsidP="006D7302">
      <w:pPr>
        <w:jc w:val="center"/>
        <w:rPr>
          <w:rFonts w:ascii="Times New Roman" w:hAnsi="Times New Roman" w:cs="Times New Roman"/>
          <w:b/>
          <w:sz w:val="28"/>
          <w:szCs w:val="28"/>
        </w:rPr>
      </w:pPr>
      <w:r w:rsidRPr="006D7302">
        <w:rPr>
          <w:rFonts w:ascii="Times New Roman" w:hAnsi="Times New Roman" w:cs="Times New Roman"/>
          <w:b/>
          <w:bCs/>
          <w:sz w:val="28"/>
          <w:szCs w:val="28"/>
          <w:lang w:val="en-GB"/>
        </w:rPr>
        <w:t>Attitudes of Agricultural Graduates towards Natural Farming in Uttar Pradesh: A Descriptive Study</w:t>
      </w:r>
    </w:p>
    <w:p w14:paraId="4D110A5A" w14:textId="77777777" w:rsidR="00E116F3" w:rsidRDefault="00E116F3" w:rsidP="008B7FEE">
      <w:pPr>
        <w:spacing w:after="0" w:line="240" w:lineRule="auto"/>
        <w:jc w:val="both"/>
        <w:rPr>
          <w:rFonts w:ascii="Times New Roman" w:hAnsi="Times New Roman" w:cs="Times New Roman"/>
          <w:bCs/>
          <w:sz w:val="24"/>
          <w:szCs w:val="24"/>
        </w:rPr>
      </w:pPr>
    </w:p>
    <w:p w14:paraId="0D24B182" w14:textId="77777777" w:rsidR="00536556" w:rsidRPr="008F6A85" w:rsidRDefault="00536556" w:rsidP="008B7FEE">
      <w:pPr>
        <w:spacing w:after="0" w:line="240" w:lineRule="auto"/>
        <w:jc w:val="both"/>
        <w:rPr>
          <w:rFonts w:ascii="Times New Roman" w:hAnsi="Times New Roman" w:cs="Times New Roman"/>
          <w:bCs/>
          <w:sz w:val="24"/>
          <w:szCs w:val="24"/>
        </w:rPr>
      </w:pPr>
    </w:p>
    <w:p w14:paraId="72AA01B6" w14:textId="77777777" w:rsidR="008B7FEE" w:rsidRPr="008F6A85" w:rsidRDefault="008B7FEE" w:rsidP="004742F2">
      <w:pPr>
        <w:spacing w:line="240" w:lineRule="auto"/>
        <w:rPr>
          <w:rFonts w:ascii="Times New Roman" w:hAnsi="Times New Roman" w:cs="Times New Roman"/>
          <w:b/>
          <w:szCs w:val="20"/>
        </w:rPr>
      </w:pPr>
      <w:r w:rsidRPr="008F6A85">
        <w:rPr>
          <w:rFonts w:ascii="Times New Roman" w:hAnsi="Times New Roman" w:cs="Times New Roman"/>
          <w:b/>
          <w:szCs w:val="20"/>
        </w:rPr>
        <w:t>ABSTRACT</w:t>
      </w:r>
    </w:p>
    <w:p w14:paraId="2C086C4F" w14:textId="77777777" w:rsidR="00672D17" w:rsidRPr="00672D17" w:rsidRDefault="00672D17" w:rsidP="0001116B">
      <w:pPr>
        <w:ind w:firstLine="720"/>
        <w:jc w:val="both"/>
        <w:rPr>
          <w:rFonts w:ascii="Times New Roman" w:hAnsi="Times New Roman" w:cs="Times New Roman"/>
          <w:sz w:val="24"/>
          <w:lang w:val="en-IN"/>
        </w:rPr>
      </w:pPr>
      <w:r w:rsidRPr="00672D17">
        <w:rPr>
          <w:rFonts w:ascii="Times New Roman" w:hAnsi="Times New Roman" w:cs="Times New Roman"/>
          <w:sz w:val="24"/>
          <w:lang w:val="en-IN"/>
        </w:rPr>
        <w:t xml:space="preserve">Natural farming is an emerging farming system across India due to its valuable characteristics, such as sustainability, restoration of soil health, reduction in the cost of production, and non-chemical health benefits. The present study was conducted to assess the attitudes of agricultural graduates towards natural farming in Uttar Pradesh. A descriptive research design was adopted for the study. Four State Agricultural Universities were purposively selected, and a total of 140 agricultural graduates were randomly chosen for the investigation. Data were collected from 30 graduates from each university using a structured interview schedule. </w:t>
      </w:r>
    </w:p>
    <w:p w14:paraId="5A2FD742" w14:textId="77777777" w:rsidR="00672D17" w:rsidRPr="00672D17" w:rsidRDefault="00672D17" w:rsidP="0001116B">
      <w:pPr>
        <w:ind w:firstLine="720"/>
        <w:jc w:val="both"/>
        <w:rPr>
          <w:rFonts w:ascii="Times New Roman" w:hAnsi="Times New Roman" w:cs="Times New Roman"/>
          <w:sz w:val="24"/>
          <w:lang w:val="en-IN"/>
        </w:rPr>
      </w:pPr>
      <w:r w:rsidRPr="00672D17">
        <w:rPr>
          <w:rFonts w:ascii="Times New Roman" w:hAnsi="Times New Roman" w:cs="Times New Roman"/>
          <w:sz w:val="24"/>
          <w:lang w:val="en-IN"/>
        </w:rPr>
        <w:t xml:space="preserve">The findings revealed that nearly two-thirds of the respondents (65 per cent) exhibited a favourable attitude towards natural farming. The relationship between the attitude levels of respondents and their profile characteristics was measured with the help of the chi-square test, and the result indicated that the number of training programmes attended was highly significantly associated with their attitude towards natural farming, with a p-value of 0.001. In addition, variables such as age, sources of information, library exposure, and achievement motivation showed significant associations with the level of attitude towards natural farming. </w:t>
      </w:r>
    </w:p>
    <w:p w14:paraId="7861E088" w14:textId="77777777" w:rsidR="00672D17" w:rsidRPr="00672D17" w:rsidRDefault="00672D17" w:rsidP="0001116B">
      <w:pPr>
        <w:ind w:firstLine="720"/>
        <w:jc w:val="both"/>
        <w:rPr>
          <w:rFonts w:ascii="Times New Roman" w:hAnsi="Times New Roman" w:cs="Times New Roman"/>
          <w:sz w:val="24"/>
          <w:lang w:val="en-IN"/>
        </w:rPr>
      </w:pPr>
      <w:r w:rsidRPr="00672D17">
        <w:rPr>
          <w:rFonts w:ascii="Times New Roman" w:hAnsi="Times New Roman" w:cs="Times New Roman"/>
          <w:sz w:val="24"/>
          <w:lang w:val="en-IN"/>
        </w:rPr>
        <w:t>The Garrett ranking method was employed to rank the constraints faced in the adoption of natural farming. The major constraint identified was the difficulty in maintaining fields under natural farming in irrigated areas due to chemical seepage from neighbouring farm fields. Based on the findings, the study recommends organising training programmes on natural farming for agricultural graduates. Enhancing the knowledge of graduates is expected to strengthen their positive attitude towards the natural farming economy.</w:t>
      </w:r>
    </w:p>
    <w:p w14:paraId="33940323" w14:textId="32F16A50" w:rsidR="001969AC" w:rsidRPr="008F6A85" w:rsidRDefault="008B7FEE">
      <w:pPr>
        <w:rPr>
          <w:rFonts w:ascii="Times New Roman" w:hAnsi="Times New Roman" w:cs="Times New Roman"/>
          <w:sz w:val="24"/>
        </w:rPr>
      </w:pPr>
      <w:r w:rsidRPr="008F6A85">
        <w:rPr>
          <w:rFonts w:ascii="Times New Roman" w:hAnsi="Times New Roman" w:cs="Times New Roman"/>
          <w:b/>
          <w:sz w:val="24"/>
          <w:szCs w:val="24"/>
        </w:rPr>
        <w:t xml:space="preserve">Keywords: </w:t>
      </w:r>
      <w:r w:rsidRPr="008F6A85">
        <w:rPr>
          <w:rFonts w:ascii="Times New Roman" w:hAnsi="Times New Roman" w:cs="Times New Roman"/>
          <w:sz w:val="24"/>
          <w:szCs w:val="24"/>
        </w:rPr>
        <w:t xml:space="preserve">Natural Farming, Sustainability, Positive Attitude, Agricultural Graduates, </w:t>
      </w:r>
      <w:r w:rsidRPr="008F6A85">
        <w:rPr>
          <w:rFonts w:ascii="Times New Roman" w:hAnsi="Times New Roman" w:cs="Times New Roman"/>
          <w:sz w:val="24"/>
        </w:rPr>
        <w:t>Non- Chemical Health Benefit, Training.</w:t>
      </w:r>
    </w:p>
    <w:p w14:paraId="29958EA9" w14:textId="77777777" w:rsidR="008B7FEE" w:rsidRPr="008F6A85" w:rsidRDefault="008B7FEE" w:rsidP="004742F2">
      <w:pPr>
        <w:spacing w:before="240" w:line="240" w:lineRule="auto"/>
        <w:rPr>
          <w:rFonts w:ascii="Times New Roman" w:hAnsi="Times New Roman" w:cs="Times New Roman"/>
          <w:b/>
          <w:szCs w:val="20"/>
        </w:rPr>
      </w:pPr>
      <w:r w:rsidRPr="008F6A85">
        <w:rPr>
          <w:rFonts w:ascii="Times New Roman" w:hAnsi="Times New Roman" w:cs="Times New Roman"/>
          <w:b/>
          <w:szCs w:val="20"/>
        </w:rPr>
        <w:t>INTRODUCTION</w:t>
      </w:r>
    </w:p>
    <w:p w14:paraId="65008779" w14:textId="77777777" w:rsidR="00A010CA" w:rsidRPr="00A010CA" w:rsidRDefault="00A010CA" w:rsidP="0001116B">
      <w:pPr>
        <w:ind w:firstLine="720"/>
        <w:jc w:val="both"/>
        <w:rPr>
          <w:rFonts w:ascii="Times New Roman" w:hAnsi="Times New Roman" w:cs="Times New Roman"/>
          <w:sz w:val="24"/>
          <w:szCs w:val="24"/>
          <w:lang w:val="en-IN"/>
        </w:rPr>
      </w:pPr>
      <w:r w:rsidRPr="00A010CA">
        <w:rPr>
          <w:rFonts w:ascii="Times New Roman" w:hAnsi="Times New Roman" w:cs="Times New Roman"/>
          <w:sz w:val="24"/>
          <w:szCs w:val="24"/>
          <w:lang w:val="en-IN"/>
        </w:rPr>
        <w:t xml:space="preserve">Natural Farming (NF) is an agroecology-based, diversified farming approach that integrates crops, trees, and livestock to promote functional biodiversity. It reduces production costs by substituting agrochemicals with homemade inputs such as </w:t>
      </w:r>
      <w:proofErr w:type="spellStart"/>
      <w:r w:rsidRPr="00A010CA">
        <w:rPr>
          <w:rFonts w:ascii="Times New Roman" w:hAnsi="Times New Roman" w:cs="Times New Roman"/>
          <w:sz w:val="24"/>
          <w:szCs w:val="24"/>
          <w:lang w:val="en-IN"/>
        </w:rPr>
        <w:t>Jeevamritham</w:t>
      </w:r>
      <w:proofErr w:type="spellEnd"/>
      <w:r w:rsidRPr="00A010CA">
        <w:rPr>
          <w:rFonts w:ascii="Times New Roman" w:hAnsi="Times New Roman" w:cs="Times New Roman"/>
          <w:sz w:val="24"/>
          <w:szCs w:val="24"/>
          <w:lang w:val="en-IN"/>
        </w:rPr>
        <w:t xml:space="preserve">, </w:t>
      </w:r>
      <w:proofErr w:type="spellStart"/>
      <w:r w:rsidRPr="00A010CA">
        <w:rPr>
          <w:rFonts w:ascii="Times New Roman" w:hAnsi="Times New Roman" w:cs="Times New Roman"/>
          <w:sz w:val="24"/>
          <w:szCs w:val="24"/>
          <w:lang w:val="en-IN"/>
        </w:rPr>
        <w:t>Neemastra</w:t>
      </w:r>
      <w:proofErr w:type="spellEnd"/>
      <w:r w:rsidRPr="00A010CA">
        <w:rPr>
          <w:rFonts w:ascii="Times New Roman" w:hAnsi="Times New Roman" w:cs="Times New Roman"/>
          <w:sz w:val="24"/>
          <w:szCs w:val="24"/>
          <w:lang w:val="en-IN"/>
        </w:rPr>
        <w:t>, and Beejamritham, while incorporating practices like intercropping and mulching (Palekar, 2005; 2006). Natural farming, often referred to as zero-budget natural farming, is an innovative and eco-friendly agricultural system that relies on minimal external inputs. Most required materials, including insect repellents, pesticides, and fungicides, are prepared using locally available ingredients and natural herbs, thereby reducing dependence on synthetic fertilisers and industrial pesticides (</w:t>
      </w:r>
      <w:proofErr w:type="spellStart"/>
      <w:r w:rsidRPr="00A010CA">
        <w:rPr>
          <w:rFonts w:ascii="Times New Roman" w:hAnsi="Times New Roman" w:cs="Times New Roman"/>
          <w:sz w:val="24"/>
          <w:szCs w:val="24"/>
          <w:lang w:val="en-IN"/>
        </w:rPr>
        <w:t>Laisram</w:t>
      </w:r>
      <w:proofErr w:type="spellEnd"/>
      <w:r w:rsidRPr="00A010CA">
        <w:rPr>
          <w:rFonts w:ascii="Times New Roman" w:hAnsi="Times New Roman" w:cs="Times New Roman"/>
          <w:sz w:val="24"/>
          <w:szCs w:val="24"/>
          <w:lang w:val="en-IN"/>
        </w:rPr>
        <w:t xml:space="preserve"> et al., 2022). </w:t>
      </w:r>
    </w:p>
    <w:p w14:paraId="605A242B" w14:textId="77777777" w:rsidR="00A010CA" w:rsidRPr="00A010CA" w:rsidRDefault="00A010CA" w:rsidP="0001116B">
      <w:pPr>
        <w:ind w:firstLine="720"/>
        <w:jc w:val="both"/>
        <w:rPr>
          <w:rFonts w:ascii="Times New Roman" w:hAnsi="Times New Roman" w:cs="Times New Roman"/>
          <w:sz w:val="24"/>
          <w:szCs w:val="24"/>
          <w:lang w:val="en-IN"/>
        </w:rPr>
      </w:pPr>
      <w:r w:rsidRPr="00A010CA">
        <w:rPr>
          <w:rFonts w:ascii="Times New Roman" w:hAnsi="Times New Roman" w:cs="Times New Roman"/>
          <w:sz w:val="24"/>
          <w:szCs w:val="24"/>
          <w:lang w:val="en-IN"/>
        </w:rPr>
        <w:t xml:space="preserve">During the 1960s, India adopted the Green Revolution (GR) model to enhance food production. Since then, agriculture in India has become highly dependent on external and privatised inputs such as chemical fertilisers and pesticides. However, this approach has raised concerns regarding sustainability, with adverse impacts on natural resources, including soil </w:t>
      </w:r>
      <w:r w:rsidRPr="00A010CA">
        <w:rPr>
          <w:rFonts w:ascii="Times New Roman" w:hAnsi="Times New Roman" w:cs="Times New Roman"/>
          <w:sz w:val="24"/>
          <w:szCs w:val="24"/>
          <w:lang w:val="en-IN"/>
        </w:rPr>
        <w:lastRenderedPageBreak/>
        <w:t xml:space="preserve">degradation, water scarcity, biodiversity loss, and the health of humans and animals (Kumar, 2022). Several studies have reported that agrochemicals adversely affect soil health by destroying beneficial microorganisms essential for plant growth (Zafar et al., 2001). The increasing global environmental pollution caused by agrochemicals has also emerged as a major concern, as prolonged use negatively affects soil microbial populations. </w:t>
      </w:r>
    </w:p>
    <w:p w14:paraId="7D2A5F15" w14:textId="77777777" w:rsidR="00A010CA" w:rsidRPr="00A010CA" w:rsidRDefault="00A010CA" w:rsidP="0001116B">
      <w:pPr>
        <w:ind w:firstLine="720"/>
        <w:jc w:val="both"/>
        <w:rPr>
          <w:rFonts w:ascii="Times New Roman" w:hAnsi="Times New Roman" w:cs="Times New Roman"/>
          <w:sz w:val="24"/>
          <w:szCs w:val="24"/>
          <w:lang w:val="en-IN"/>
        </w:rPr>
      </w:pPr>
      <w:r w:rsidRPr="00A010CA">
        <w:rPr>
          <w:rFonts w:ascii="Times New Roman" w:hAnsi="Times New Roman" w:cs="Times New Roman"/>
          <w:sz w:val="24"/>
          <w:szCs w:val="24"/>
          <w:lang w:val="en-IN"/>
        </w:rPr>
        <w:t xml:space="preserve">Natural farming, which emphasises minimal external inputs and the use of supplements such as </w:t>
      </w:r>
      <w:proofErr w:type="spellStart"/>
      <w:r w:rsidRPr="00A010CA">
        <w:rPr>
          <w:rFonts w:ascii="Times New Roman" w:hAnsi="Times New Roman" w:cs="Times New Roman"/>
          <w:sz w:val="24"/>
          <w:szCs w:val="24"/>
          <w:lang w:val="en-IN"/>
        </w:rPr>
        <w:t>Jeevamrut</w:t>
      </w:r>
      <w:proofErr w:type="spellEnd"/>
      <w:r w:rsidRPr="00A010CA">
        <w:rPr>
          <w:rFonts w:ascii="Times New Roman" w:hAnsi="Times New Roman" w:cs="Times New Roman"/>
          <w:sz w:val="24"/>
          <w:szCs w:val="24"/>
          <w:lang w:val="en-IN"/>
        </w:rPr>
        <w:t xml:space="preserve">, supports soil fertility by enhancing soil microflora and improving nutrient availability. This system encourages multi-cropping and promotes biodiversity of both micro- and macroflora, while also reducing labour and production costs, thereby contributing to environmentally sustainable farming practices (Wagh and </w:t>
      </w:r>
      <w:proofErr w:type="spellStart"/>
      <w:r w:rsidRPr="00A010CA">
        <w:rPr>
          <w:rFonts w:ascii="Times New Roman" w:hAnsi="Times New Roman" w:cs="Times New Roman"/>
          <w:sz w:val="24"/>
          <w:szCs w:val="24"/>
          <w:lang w:val="en-IN"/>
        </w:rPr>
        <w:t>Auti</w:t>
      </w:r>
      <w:proofErr w:type="spellEnd"/>
      <w:r w:rsidRPr="00A010CA">
        <w:rPr>
          <w:rFonts w:ascii="Times New Roman" w:hAnsi="Times New Roman" w:cs="Times New Roman"/>
          <w:sz w:val="24"/>
          <w:szCs w:val="24"/>
          <w:lang w:val="en-IN"/>
        </w:rPr>
        <w:t xml:space="preserve">, 2019). Natural farming was originally introduced by Japanese farmer Masanobu Fukuoka and is grounded in the philosophy of working in harmony with natural ecological processes (Fukuoka, 1987). In India, the promotion of Zero Budget Natural Farming (ZBNF) has been led by Shri Subhash Palekar, resulting in its adoption across several states, particularly Andhra Pradesh, Karnataka, Maharashtra, and Himachal Pradesh (Khadse et al., 2017; Niyogi, 2018; Mishra, 2018). </w:t>
      </w:r>
    </w:p>
    <w:p w14:paraId="5D8EA42F" w14:textId="77777777" w:rsidR="00A010CA" w:rsidRPr="00A010CA" w:rsidRDefault="00A010CA" w:rsidP="0001116B">
      <w:pPr>
        <w:ind w:firstLine="720"/>
        <w:jc w:val="both"/>
        <w:rPr>
          <w:rFonts w:ascii="Times New Roman" w:hAnsi="Times New Roman" w:cs="Times New Roman"/>
          <w:sz w:val="24"/>
          <w:szCs w:val="24"/>
          <w:lang w:val="en-IN"/>
        </w:rPr>
      </w:pPr>
      <w:r w:rsidRPr="00A010CA">
        <w:rPr>
          <w:rFonts w:ascii="Times New Roman" w:hAnsi="Times New Roman" w:cs="Times New Roman"/>
          <w:sz w:val="24"/>
          <w:szCs w:val="24"/>
          <w:lang w:val="en-IN"/>
        </w:rPr>
        <w:t xml:space="preserve">Recently, some scientists and critics strongly opposed these alternative practices, blaming them for lacking scientific evidence and promoting belief systems centred on indigenous cows, viewing these practices as biased and backward-looking. (Shotwell, 2016; Saldanha, 2018; EPW, 2019). After thorough research, Munster (2018) suggests that the existing uncertainty enhances the importance of natural farming in the political ecology of agriculture. However, many studies fail to provide field-level or experimental evidence to support their claims. All these things provide a space where there is a need to conduct research on natural farming and how the scientific community forms its feelings towards this farming approach. </w:t>
      </w:r>
    </w:p>
    <w:p w14:paraId="04DA7EAE" w14:textId="5A57B6DB" w:rsidR="008B7FEE" w:rsidRPr="008F6A85" w:rsidRDefault="008B7FEE">
      <w:pPr>
        <w:rPr>
          <w:rFonts w:ascii="Times New Roman" w:hAnsi="Times New Roman" w:cs="Times New Roman"/>
          <w:b/>
          <w:bCs/>
          <w:sz w:val="24"/>
          <w:szCs w:val="24"/>
        </w:rPr>
      </w:pPr>
      <w:r w:rsidRPr="008F6A85">
        <w:rPr>
          <w:rFonts w:ascii="Times New Roman" w:hAnsi="Times New Roman" w:cs="Times New Roman"/>
          <w:b/>
          <w:bCs/>
          <w:sz w:val="24"/>
          <w:szCs w:val="24"/>
        </w:rPr>
        <w:t>Objectives</w:t>
      </w:r>
      <w:r w:rsidR="004742F2" w:rsidRPr="008F6A85">
        <w:rPr>
          <w:rFonts w:ascii="Times New Roman" w:hAnsi="Times New Roman" w:cs="Times New Roman"/>
          <w:b/>
          <w:bCs/>
          <w:sz w:val="24"/>
          <w:szCs w:val="24"/>
        </w:rPr>
        <w:t xml:space="preserve"> of the study</w:t>
      </w:r>
    </w:p>
    <w:p w14:paraId="4336CA29" w14:textId="49FB51C9" w:rsidR="008B7FEE" w:rsidRPr="008F6A85" w:rsidRDefault="00A010CA" w:rsidP="00827BCB">
      <w:pPr>
        <w:autoSpaceDE w:val="0"/>
        <w:autoSpaceDN w:val="0"/>
        <w:adjustRightInd w:val="0"/>
        <w:spacing w:line="240" w:lineRule="auto"/>
        <w:ind w:firstLine="720"/>
        <w:jc w:val="both"/>
        <w:rPr>
          <w:rFonts w:ascii="Times New Roman" w:hAnsi="Times New Roman" w:cs="Times New Roman"/>
          <w:sz w:val="24"/>
          <w:szCs w:val="24"/>
        </w:rPr>
      </w:pPr>
      <w:r w:rsidRPr="00A010CA">
        <w:rPr>
          <w:rFonts w:ascii="Times New Roman" w:hAnsi="Times New Roman" w:cs="Times New Roman"/>
          <w:sz w:val="24"/>
          <w:szCs w:val="24"/>
        </w:rPr>
        <w:t>The Government of Uttar Pradesh has been actively promoting cow-based natural farming in the state. Agricultural graduates serve as the primary field functionaries involved in working with farmers and conducting research under natural farming conditions. Therefore, understanding their perceptions of natural farming is essential. Accordingly, the present study was conducted with the following objectives:</w:t>
      </w:r>
      <w:r w:rsidR="004742F2" w:rsidRPr="008F6A85">
        <w:rPr>
          <w:rFonts w:ascii="Times New Roman" w:hAnsi="Times New Roman" w:cs="Times New Roman"/>
          <w:sz w:val="24"/>
          <w:szCs w:val="24"/>
        </w:rPr>
        <w:t xml:space="preserve"> </w:t>
      </w:r>
    </w:p>
    <w:p w14:paraId="051BF3A7" w14:textId="1C5F5E77" w:rsidR="004742F2" w:rsidRPr="008F6A85" w:rsidRDefault="004742F2" w:rsidP="00827BC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analyze the socio-demographic profile of the agricultural graduates of Uttar Pradesh. </w:t>
      </w:r>
    </w:p>
    <w:p w14:paraId="53874FF2" w14:textId="2B5595B7" w:rsidR="004742F2" w:rsidRPr="008F6A85" w:rsidRDefault="004742F2" w:rsidP="00827BCB">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assess the attitude of agricultural graduates towards natural farming in Uttar Pradesh. </w:t>
      </w:r>
    </w:p>
    <w:p w14:paraId="6B6F95BB" w14:textId="453E4B74" w:rsidR="004742F2" w:rsidRPr="008F6A85" w:rsidRDefault="004742F2" w:rsidP="00827BCB">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find out the association between socio-demographic profile and attitude of agricultural graduates of Uttar Pradesh. </w:t>
      </w:r>
    </w:p>
    <w:p w14:paraId="42BBFAE8" w14:textId="710817EE" w:rsidR="004742F2" w:rsidRPr="008F6A85" w:rsidRDefault="004742F2" w:rsidP="00827BCB">
      <w:pPr>
        <w:pStyle w:val="ListParagraph"/>
        <w:numPr>
          <w:ilvl w:val="0"/>
          <w:numId w:val="1"/>
        </w:numPr>
        <w:autoSpaceDE w:val="0"/>
        <w:autoSpaceDN w:val="0"/>
        <w:adjustRightInd w:val="0"/>
        <w:spacing w:line="240" w:lineRule="auto"/>
        <w:jc w:val="both"/>
        <w:rPr>
          <w:rFonts w:ascii="Times New Roman" w:hAnsi="Times New Roman" w:cs="Times New Roman"/>
          <w:sz w:val="24"/>
          <w:szCs w:val="24"/>
        </w:rPr>
      </w:pPr>
      <w:r w:rsidRPr="008F6A85">
        <w:rPr>
          <w:rFonts w:ascii="Times New Roman" w:hAnsi="Times New Roman" w:cs="Times New Roman"/>
          <w:sz w:val="24"/>
          <w:szCs w:val="24"/>
        </w:rPr>
        <w:t xml:space="preserve">To highlighting the </w:t>
      </w:r>
      <w:bookmarkStart w:id="0" w:name="_Hlk214112570"/>
      <w:r w:rsidRPr="008F6A85">
        <w:rPr>
          <w:rFonts w:ascii="Times New Roman" w:hAnsi="Times New Roman" w:cs="Times New Roman"/>
          <w:sz w:val="24"/>
          <w:szCs w:val="24"/>
        </w:rPr>
        <w:t>constraints in adoption of natural farming</w:t>
      </w:r>
      <w:bookmarkEnd w:id="0"/>
      <w:r w:rsidRPr="008F6A85">
        <w:rPr>
          <w:rFonts w:ascii="Times New Roman" w:hAnsi="Times New Roman" w:cs="Times New Roman"/>
          <w:sz w:val="24"/>
          <w:szCs w:val="24"/>
        </w:rPr>
        <w:t>.</w:t>
      </w:r>
    </w:p>
    <w:p w14:paraId="3816D14F" w14:textId="77777777" w:rsidR="004742F2" w:rsidRPr="008F6A85" w:rsidRDefault="004742F2" w:rsidP="00827BCB">
      <w:pPr>
        <w:spacing w:line="240" w:lineRule="auto"/>
        <w:ind w:left="-90"/>
        <w:rPr>
          <w:rFonts w:ascii="Times New Roman" w:hAnsi="Times New Roman" w:cs="Times New Roman"/>
          <w:b/>
          <w:szCs w:val="20"/>
        </w:rPr>
      </w:pPr>
      <w:r w:rsidRPr="008F6A85">
        <w:rPr>
          <w:rFonts w:ascii="Times New Roman" w:hAnsi="Times New Roman" w:cs="Times New Roman"/>
          <w:b/>
          <w:szCs w:val="20"/>
        </w:rPr>
        <w:t>METHODOLOGY</w:t>
      </w:r>
    </w:p>
    <w:p w14:paraId="04ACE649" w14:textId="77777777" w:rsidR="0001116B" w:rsidRDefault="00A010CA" w:rsidP="0001116B">
      <w:pPr>
        <w:ind w:firstLine="720"/>
        <w:jc w:val="both"/>
        <w:rPr>
          <w:rFonts w:ascii="Times New Roman" w:hAnsi="Times New Roman" w:cs="Times New Roman"/>
          <w:sz w:val="24"/>
          <w:lang w:val="en-IN"/>
        </w:rPr>
      </w:pPr>
      <w:r w:rsidRPr="00A010CA">
        <w:rPr>
          <w:rFonts w:ascii="Times New Roman" w:hAnsi="Times New Roman" w:cs="Times New Roman"/>
          <w:sz w:val="24"/>
          <w:lang w:val="en-IN"/>
        </w:rPr>
        <w:t xml:space="preserve">A descriptive research design was employed to obtain precise information on agricultural graduates’ attitudes towards natural farming in Uttar Pradesh. The study was conducted across four State Agricultural Universities (SAUs) in the state, which were selected purposively based on the researcher’s convenience and the fact that most of the students were natives of Uttar Pradesh. The study population comprised agricultural graduates pursuing </w:t>
      </w:r>
      <w:r w:rsidRPr="00A010CA">
        <w:rPr>
          <w:rFonts w:ascii="Times New Roman" w:hAnsi="Times New Roman" w:cs="Times New Roman"/>
          <w:sz w:val="24"/>
          <w:lang w:val="en-IN"/>
        </w:rPr>
        <w:lastRenderedPageBreak/>
        <w:t>master’s and doctoral degrees in agriculture and allied disciplines at the selected SAUs. A total of 140 graduates were selected, with 35 respondents from each SAU, using simple random sampling.</w:t>
      </w:r>
      <w:r w:rsidR="0001116B">
        <w:rPr>
          <w:rFonts w:ascii="Times New Roman" w:hAnsi="Times New Roman" w:cs="Times New Roman"/>
          <w:sz w:val="24"/>
          <w:lang w:val="en-IN"/>
        </w:rPr>
        <w:t xml:space="preserve"> </w:t>
      </w:r>
      <w:r w:rsidRPr="00A010CA">
        <w:rPr>
          <w:rFonts w:ascii="Times New Roman" w:hAnsi="Times New Roman" w:cs="Times New Roman"/>
          <w:sz w:val="24"/>
          <w:lang w:val="en-IN"/>
        </w:rPr>
        <w:t xml:space="preserve">Data were collected through structured interview schedules using face-to-face interviews with the randomly selected respondents. The collected data were analysed using the Statistical Package for Social Sciences (SPSS) and MS Excel to compute arithmetic mean, standard deviation, frequency, and percentage. </w:t>
      </w:r>
    </w:p>
    <w:p w14:paraId="19772FA8" w14:textId="5FB382C7" w:rsidR="00A010CA" w:rsidRPr="00A010CA" w:rsidRDefault="00A010CA" w:rsidP="0001116B">
      <w:pPr>
        <w:ind w:firstLine="720"/>
        <w:jc w:val="both"/>
        <w:rPr>
          <w:rFonts w:ascii="Times New Roman" w:hAnsi="Times New Roman" w:cs="Times New Roman"/>
          <w:sz w:val="24"/>
          <w:lang w:val="en-IN"/>
        </w:rPr>
      </w:pPr>
      <w:r w:rsidRPr="00A010CA">
        <w:rPr>
          <w:rFonts w:ascii="Times New Roman" w:hAnsi="Times New Roman" w:cs="Times New Roman"/>
          <w:sz w:val="24"/>
          <w:lang w:val="en-IN"/>
        </w:rPr>
        <w:t>The chi-square statistic was used to examine the relationship between respondents’ profile characteristics and their attitudes towards natural farming.</w:t>
      </w:r>
      <w:r w:rsidR="0001116B">
        <w:rPr>
          <w:rFonts w:ascii="Times New Roman" w:hAnsi="Times New Roman" w:cs="Times New Roman"/>
          <w:sz w:val="24"/>
          <w:lang w:val="en-IN"/>
        </w:rPr>
        <w:t xml:space="preserve"> </w:t>
      </w:r>
      <w:r w:rsidRPr="00A010CA">
        <w:rPr>
          <w:rFonts w:ascii="Times New Roman" w:hAnsi="Times New Roman" w:cs="Times New Roman"/>
          <w:sz w:val="24"/>
          <w:lang w:val="en-IN"/>
        </w:rPr>
        <w:t>To assess the profile of the respondents, independent variables such as age, sex, academic performance, medium of schooling, family type, family occupation, family size, education of father, education of mother, habitation pattern, annual income, number of training sessions attended, social participation, sources of information, library exposure, achievement motivation, and scientific orientation were considered. These variables were selected as they reflect family background and educational facilities influencing primary to higher education. Scores were assigned to each independent variable to evaluate their association with the dependent variable, namely attitude towards natural farming.</w:t>
      </w:r>
    </w:p>
    <w:p w14:paraId="6B5C180E" w14:textId="08174689" w:rsidR="00A010CA" w:rsidRPr="00A010CA" w:rsidRDefault="00A010CA" w:rsidP="0001116B">
      <w:pPr>
        <w:spacing w:line="240" w:lineRule="auto"/>
        <w:ind w:firstLine="720"/>
        <w:jc w:val="both"/>
        <w:rPr>
          <w:rFonts w:ascii="Times New Roman" w:hAnsi="Times New Roman" w:cs="Times New Roman"/>
          <w:sz w:val="24"/>
          <w:szCs w:val="24"/>
          <w:lang w:val="en-IN"/>
        </w:rPr>
      </w:pPr>
      <w:r w:rsidRPr="00A010CA">
        <w:rPr>
          <w:rFonts w:ascii="Times New Roman" w:hAnsi="Times New Roman" w:cs="Times New Roman"/>
          <w:sz w:val="24"/>
          <w:szCs w:val="24"/>
          <w:lang w:val="en-IN"/>
        </w:rPr>
        <w:t>A structured schedule was developed under the guidance of subject matter specialists to assess attitudes towards natural farming. The schedule consisted of 21 statements representing various aspects of natural farming. The internal consistency reliability method was used to test the reliability of the instrument, and the split-half method was adopted. The 21 statements were divided into 10 even and 11 odd statements and were administered simultaneously to a non-sample population comprising students of BUAT, Banda.</w:t>
      </w:r>
      <w:r w:rsidR="0001116B">
        <w:rPr>
          <w:rFonts w:ascii="Times New Roman" w:hAnsi="Times New Roman" w:cs="Times New Roman"/>
          <w:sz w:val="24"/>
          <w:szCs w:val="24"/>
          <w:lang w:val="en-IN"/>
        </w:rPr>
        <w:t xml:space="preserve"> </w:t>
      </w:r>
      <w:r w:rsidRPr="00A010CA">
        <w:rPr>
          <w:rFonts w:ascii="Times New Roman" w:hAnsi="Times New Roman" w:cs="Times New Roman"/>
          <w:sz w:val="24"/>
          <w:szCs w:val="24"/>
          <w:lang w:val="en-IN"/>
        </w:rPr>
        <w:t>Garrett’s formula was used to measure the reliability coefficient, which was found to be 0.73, indicating acceptable reliability. Respondents’ responses to each statement were recorded using a five-point Likert-type scale (Thurstone, 1928), with response categories of Strongly Agree (SA), Agree (A), Undecided (UD), Disagree (DA), and Strongly Disagree (SDA). Scores of 5, 4, 3, 2, and 1 were assigned to these responses for positive statements, while reverse scoring was applied for negative statements.</w:t>
      </w:r>
      <w:r w:rsidR="0001116B">
        <w:rPr>
          <w:rFonts w:ascii="Times New Roman" w:hAnsi="Times New Roman" w:cs="Times New Roman"/>
          <w:sz w:val="24"/>
          <w:szCs w:val="24"/>
          <w:lang w:val="en-IN"/>
        </w:rPr>
        <w:t xml:space="preserve"> </w:t>
      </w:r>
      <w:r w:rsidRPr="00A010CA">
        <w:rPr>
          <w:rFonts w:ascii="Times New Roman" w:hAnsi="Times New Roman" w:cs="Times New Roman"/>
          <w:sz w:val="24"/>
          <w:szCs w:val="24"/>
          <w:lang w:val="en-IN"/>
        </w:rPr>
        <w:t>The total score for all items was computed for each respondent, and respondents were classified into three categories—more favourable attitude, favourable attitude, and less favourable attitude—using arithmetic mean and standard deviation. Additionally, a set of 10 closed-ended constraint statements, including suggestions and difficulties, was developed with the assistance of experts and professionals. These statements were administered to the respondents, who were asked to rank them from 1 to 10 based on their perceived effectiveness. The responses were recorded and analysed using Garrett’s ranking technique.</w:t>
      </w:r>
    </w:p>
    <w:p w14:paraId="67C2D67D" w14:textId="4754EFE5" w:rsidR="00DD6038" w:rsidRPr="008F6A85" w:rsidRDefault="00DD6038" w:rsidP="00DD6038">
      <w:pPr>
        <w:spacing w:line="240" w:lineRule="auto"/>
        <w:rPr>
          <w:rFonts w:ascii="Times New Roman" w:hAnsi="Times New Roman" w:cs="Times New Roman"/>
          <w:b/>
          <w:sz w:val="20"/>
          <w:szCs w:val="18"/>
        </w:rPr>
      </w:pPr>
      <w:r w:rsidRPr="008F6A85">
        <w:rPr>
          <w:rFonts w:ascii="Times New Roman" w:hAnsi="Times New Roman" w:cs="Times New Roman"/>
          <w:b/>
          <w:sz w:val="24"/>
        </w:rPr>
        <w:t>RESULTS</w:t>
      </w:r>
      <w:r w:rsidR="00245539">
        <w:rPr>
          <w:rFonts w:ascii="Times New Roman" w:hAnsi="Times New Roman" w:cs="Times New Roman"/>
          <w:b/>
          <w:sz w:val="24"/>
        </w:rPr>
        <w:t xml:space="preserve"> &amp; DISCUSSIONS</w:t>
      </w:r>
    </w:p>
    <w:p w14:paraId="43B007E5" w14:textId="77777777" w:rsidR="00A010CA" w:rsidRDefault="00A010CA" w:rsidP="0001116B">
      <w:pPr>
        <w:spacing w:after="0"/>
        <w:ind w:firstLine="720"/>
        <w:jc w:val="both"/>
        <w:rPr>
          <w:rFonts w:ascii="Times New Roman" w:hAnsi="Times New Roman" w:cs="Times New Roman"/>
          <w:sz w:val="24"/>
          <w:szCs w:val="24"/>
        </w:rPr>
      </w:pPr>
      <w:r w:rsidRPr="00A010CA">
        <w:rPr>
          <w:rFonts w:ascii="Times New Roman" w:hAnsi="Times New Roman" w:cs="Times New Roman"/>
          <w:sz w:val="24"/>
          <w:szCs w:val="24"/>
        </w:rPr>
        <w:t xml:space="preserve">Attitude strength plays an important role in determining the extent to which attitudes are reflected in </w:t>
      </w:r>
      <w:proofErr w:type="spellStart"/>
      <w:r w:rsidRPr="00A010CA">
        <w:rPr>
          <w:rFonts w:ascii="Times New Roman" w:hAnsi="Times New Roman" w:cs="Times New Roman"/>
          <w:sz w:val="24"/>
          <w:szCs w:val="24"/>
        </w:rPr>
        <w:t>behaviour</w:t>
      </w:r>
      <w:proofErr w:type="spellEnd"/>
      <w:r w:rsidRPr="00A010CA">
        <w:rPr>
          <w:rFonts w:ascii="Times New Roman" w:hAnsi="Times New Roman" w:cs="Times New Roman"/>
          <w:sz w:val="24"/>
          <w:szCs w:val="24"/>
        </w:rPr>
        <w:t xml:space="preserve">. Strong attitudes are rooted in prior knowledge, are easily retrievable, exert greater influence on </w:t>
      </w:r>
      <w:proofErr w:type="spellStart"/>
      <w:r w:rsidRPr="00A010CA">
        <w:rPr>
          <w:rFonts w:ascii="Times New Roman" w:hAnsi="Times New Roman" w:cs="Times New Roman"/>
          <w:sz w:val="24"/>
          <w:szCs w:val="24"/>
        </w:rPr>
        <w:t>behaviour</w:t>
      </w:r>
      <w:proofErr w:type="spellEnd"/>
      <w:r w:rsidRPr="00A010CA">
        <w:rPr>
          <w:rFonts w:ascii="Times New Roman" w:hAnsi="Times New Roman" w:cs="Times New Roman"/>
          <w:sz w:val="24"/>
          <w:szCs w:val="24"/>
        </w:rPr>
        <w:t>, are less susceptible to self-perception effects, and remain stable over time (Holland et al., 2002). The attitudes of agricultural graduates are associated with various factors, including their demographic characteristics as well as academic and economic factors.</w:t>
      </w:r>
    </w:p>
    <w:p w14:paraId="07768B53" w14:textId="12E3AEA7" w:rsidR="00AC6A76" w:rsidRPr="008F6A85" w:rsidRDefault="00345B79" w:rsidP="00AC6A76">
      <w:pPr>
        <w:spacing w:after="0"/>
        <w:jc w:val="both"/>
        <w:rPr>
          <w:rFonts w:ascii="Times New Roman" w:hAnsi="Times New Roman" w:cs="Times New Roman"/>
          <w:b/>
          <w:bCs/>
          <w:i/>
          <w:iCs/>
          <w:sz w:val="24"/>
          <w:szCs w:val="24"/>
        </w:rPr>
      </w:pPr>
      <w:r w:rsidRPr="008F6A85">
        <w:rPr>
          <w:rFonts w:ascii="Times New Roman" w:hAnsi="Times New Roman" w:cs="Times New Roman"/>
          <w:b/>
          <w:bCs/>
          <w:i/>
          <w:iCs/>
          <w:sz w:val="24"/>
          <w:szCs w:val="24"/>
        </w:rPr>
        <w:t>socio-demographic profile</w:t>
      </w:r>
    </w:p>
    <w:p w14:paraId="40E45215" w14:textId="382A01C2" w:rsidR="00A048EA" w:rsidRDefault="00A010CA" w:rsidP="0001116B">
      <w:pPr>
        <w:spacing w:after="0" w:line="240" w:lineRule="auto"/>
        <w:ind w:firstLine="720"/>
        <w:jc w:val="both"/>
        <w:rPr>
          <w:rFonts w:ascii="Times New Roman" w:hAnsi="Times New Roman" w:cs="Times New Roman"/>
          <w:sz w:val="24"/>
          <w:szCs w:val="24"/>
        </w:rPr>
      </w:pPr>
      <w:r w:rsidRPr="00A010CA">
        <w:rPr>
          <w:rFonts w:ascii="Times New Roman" w:hAnsi="Times New Roman" w:cs="Times New Roman"/>
          <w:sz w:val="24"/>
          <w:szCs w:val="24"/>
        </w:rPr>
        <w:t xml:space="preserve">More than half (57.9 percent) of the agricultural graduates were middle aged, male, and belonged to the General caste category. The majority were pursuing post-graduation degree programs, secured 6.91 to 8.0 OCPA in the previous year’s academic performance, and had </w:t>
      </w:r>
      <w:r w:rsidRPr="00A010CA">
        <w:rPr>
          <w:rFonts w:ascii="Times New Roman" w:hAnsi="Times New Roman" w:cs="Times New Roman"/>
          <w:sz w:val="24"/>
          <w:szCs w:val="24"/>
        </w:rPr>
        <w:lastRenderedPageBreak/>
        <w:t>their basic schooling in Hindi medium. The agricultural graduates of Uttar Pradesh belonged to joint families with an average of 5 to 6 members in the family and were the son/daughter of marginal farmers, so their family occupation was agriculture. Their fathers’ educational level was graduation and above, and mothers had education up to high school and above, and their family annual income was up to Rs. 3,00,000/-. The majority belonged to rural areas and had not attained any training regarding natural farming; they were not members of any social organization. They had a medium level of sources of information, medium-level library exposure, a high level of achievement motivation, and a medium level of scientific orientation.</w:t>
      </w:r>
    </w:p>
    <w:p w14:paraId="271CE089" w14:textId="77777777" w:rsidR="00A048EA" w:rsidRPr="008F6A85" w:rsidRDefault="00A048EA" w:rsidP="00A048EA">
      <w:pPr>
        <w:spacing w:after="0" w:line="240" w:lineRule="auto"/>
        <w:jc w:val="both"/>
        <w:rPr>
          <w:rFonts w:ascii="Times New Roman" w:hAnsi="Times New Roman" w:cs="Times New Roman"/>
          <w:sz w:val="24"/>
          <w:szCs w:val="24"/>
        </w:rPr>
      </w:pPr>
    </w:p>
    <w:p w14:paraId="1F099F76" w14:textId="2360E5B7" w:rsidR="00134A6D" w:rsidRPr="001738D2" w:rsidRDefault="00692475" w:rsidP="00AC6A76">
      <w:pPr>
        <w:spacing w:after="0"/>
        <w:jc w:val="both"/>
        <w:rPr>
          <w:rFonts w:ascii="Times New Roman" w:hAnsi="Times New Roman" w:cs="Times New Roman"/>
          <w:b/>
          <w:bCs/>
          <w:i/>
          <w:iCs/>
          <w:sz w:val="24"/>
          <w:szCs w:val="24"/>
        </w:rPr>
      </w:pPr>
      <w:r w:rsidRPr="001738D2">
        <w:rPr>
          <w:rFonts w:ascii="Times New Roman" w:hAnsi="Times New Roman" w:cs="Times New Roman"/>
          <w:b/>
          <w:bCs/>
          <w:i/>
          <w:iCs/>
          <w:sz w:val="24"/>
          <w:szCs w:val="24"/>
        </w:rPr>
        <w:t>A</w:t>
      </w:r>
      <w:r w:rsidR="00134A6D" w:rsidRPr="001738D2">
        <w:rPr>
          <w:rFonts w:ascii="Times New Roman" w:hAnsi="Times New Roman" w:cs="Times New Roman"/>
          <w:b/>
          <w:bCs/>
          <w:i/>
          <w:iCs/>
          <w:sz w:val="24"/>
          <w:szCs w:val="24"/>
        </w:rPr>
        <w:t>ttitude of agricultural graduates towards natural farming</w:t>
      </w:r>
    </w:p>
    <w:p w14:paraId="0102580D" w14:textId="77777777" w:rsidR="0001116B" w:rsidRDefault="00A010CA" w:rsidP="0001116B">
      <w:pPr>
        <w:spacing w:line="240" w:lineRule="auto"/>
        <w:ind w:firstLine="720"/>
        <w:jc w:val="both"/>
        <w:rPr>
          <w:rFonts w:ascii="Times New Roman" w:hAnsi="Times New Roman" w:cs="Times New Roman"/>
          <w:bCs/>
          <w:sz w:val="24"/>
          <w:szCs w:val="24"/>
        </w:rPr>
      </w:pPr>
      <w:r w:rsidRPr="00A010CA">
        <w:rPr>
          <w:rFonts w:ascii="Times New Roman" w:hAnsi="Times New Roman" w:cs="Times New Roman"/>
          <w:bCs/>
          <w:sz w:val="24"/>
          <w:szCs w:val="24"/>
        </w:rPr>
        <w:t xml:space="preserve">Statement-wise analysis of agricultural graduates’ attitudes regarding natural farming, as presented in Table No. 2, revealed that most respondents strongly agreed that natural farming keeps the environment free from pollution (67.90 percent) and maintains soil fertility better than traditional farming (49.30 percent). Natural farming was also perceived to have the potential to balance soil nutrient status and sustain farming over the long term, with 46.20 percent of respondents strongly agreeing and 45.00 percent agreeing. Further, 49.30 percent of the respondents strongly agreed that adopting natural farming would lead to better health conditions for their family members. Additionally, 42.90 percent of respondents believed that preventive measures are better than curative management practices in natural farming. However, 17.10 percent of respondents expressed fear of yield reduction during the early stages of adoption, and 33.60 percent were </w:t>
      </w:r>
      <w:proofErr w:type="spellStart"/>
      <w:r w:rsidRPr="00A010CA">
        <w:rPr>
          <w:rFonts w:ascii="Times New Roman" w:hAnsi="Times New Roman" w:cs="Times New Roman"/>
          <w:bCs/>
          <w:sz w:val="24"/>
          <w:szCs w:val="24"/>
        </w:rPr>
        <w:t>sceptical</w:t>
      </w:r>
      <w:proofErr w:type="spellEnd"/>
      <w:r w:rsidRPr="00A010CA">
        <w:rPr>
          <w:rFonts w:ascii="Times New Roman" w:hAnsi="Times New Roman" w:cs="Times New Roman"/>
          <w:bCs/>
          <w:sz w:val="24"/>
          <w:szCs w:val="24"/>
        </w:rPr>
        <w:t xml:space="preserve"> about natural farming, believing that farming without fertilizers and chemicals is not feasible.</w:t>
      </w:r>
    </w:p>
    <w:p w14:paraId="224A0C2C" w14:textId="77777777" w:rsidR="0001116B" w:rsidRDefault="00A010CA" w:rsidP="0001116B">
      <w:pPr>
        <w:spacing w:line="240" w:lineRule="auto"/>
        <w:ind w:firstLine="720"/>
        <w:jc w:val="both"/>
        <w:rPr>
          <w:rFonts w:ascii="Times New Roman" w:hAnsi="Times New Roman" w:cs="Times New Roman"/>
          <w:bCs/>
          <w:sz w:val="24"/>
          <w:szCs w:val="24"/>
        </w:rPr>
      </w:pPr>
      <w:r w:rsidRPr="00A010CA">
        <w:rPr>
          <w:rFonts w:ascii="Times New Roman" w:hAnsi="Times New Roman" w:cs="Times New Roman"/>
          <w:sz w:val="24"/>
          <w:szCs w:val="24"/>
          <w:lang w:val="en-IN"/>
        </w:rPr>
        <w:t xml:space="preserve">On the basis of statement-wise analysis, it was found that respondents perceived several beneficial aspects of natural farming, as it offers dual advantages by reducing farmers’ expenditure and providing healthier and more nutritious food to consumers. As all respondents were agricultural graduates, they were aware of the prevailing issue of declining soil fertility in India; in this context, natural farming was perceived as beneficial for the maintenance of soil health. Respondents strongly believed that natural products help protect against various diseases and disorders by supporting the immune system, which was reflected in their favourable attitude towards natural farming. However, a majority of respondents perceived natural farming as lacking scientific validation and considered it to be associated with a particular religious culture; therefore, it was viewed as a potentially biased farming system and as a means of promoting a specific religion. Such perceptions slightly reduced the level of favourability towards natural farming. Additionally, some respondents were strongly inclined towards chemical-based farming and remained sceptical about natural farming, resulting in a less favourable attitude. This attitude was observed alongside lower awareness and conceptual understanding of natural farming or higher scientific orientation among the respondents. The present findings were more or less consistent with those reported by </w:t>
      </w:r>
      <w:proofErr w:type="spellStart"/>
      <w:r w:rsidRPr="00A010CA">
        <w:rPr>
          <w:rFonts w:ascii="Times New Roman" w:hAnsi="Times New Roman" w:cs="Times New Roman"/>
          <w:sz w:val="24"/>
          <w:szCs w:val="24"/>
          <w:lang w:val="en-IN"/>
        </w:rPr>
        <w:t>Chamela</w:t>
      </w:r>
      <w:proofErr w:type="spellEnd"/>
      <w:r w:rsidRPr="00A010CA">
        <w:rPr>
          <w:rFonts w:ascii="Times New Roman" w:hAnsi="Times New Roman" w:cs="Times New Roman"/>
          <w:sz w:val="24"/>
          <w:szCs w:val="24"/>
          <w:lang w:val="en-IN"/>
        </w:rPr>
        <w:t xml:space="preserve"> (2016), Kavitha (2018), and Aysha (2020).</w:t>
      </w:r>
    </w:p>
    <w:p w14:paraId="6DEE4E98" w14:textId="77777777" w:rsidR="0001116B" w:rsidRDefault="00A010CA" w:rsidP="0001116B">
      <w:pPr>
        <w:spacing w:line="240" w:lineRule="auto"/>
        <w:ind w:firstLine="720"/>
        <w:jc w:val="both"/>
        <w:rPr>
          <w:rFonts w:ascii="Times New Roman" w:hAnsi="Times New Roman" w:cs="Times New Roman"/>
          <w:bCs/>
          <w:sz w:val="24"/>
          <w:szCs w:val="24"/>
        </w:rPr>
      </w:pPr>
      <w:r w:rsidRPr="00A010CA">
        <w:rPr>
          <w:rFonts w:ascii="Times New Roman" w:hAnsi="Times New Roman" w:cs="Times New Roman"/>
          <w:sz w:val="24"/>
          <w:szCs w:val="24"/>
          <w:lang w:val="en-IN"/>
        </w:rPr>
        <w:t>Table 3 presents the overall attitude distribution and reveals that about two-thirds (65.00 percent) of the graduates had a favourable attitude towards natural farming. Meanwhile, 18.60 percent of the respondents exhibited a less favourable attitude, and 16.40 percent showed a highly favourable attitude towards natural farming.</w:t>
      </w:r>
    </w:p>
    <w:p w14:paraId="2EF78555" w14:textId="77777777" w:rsidR="0001116B" w:rsidRDefault="00202607" w:rsidP="0001116B">
      <w:pPr>
        <w:spacing w:line="240" w:lineRule="auto"/>
        <w:jc w:val="both"/>
        <w:rPr>
          <w:rFonts w:ascii="Times New Roman" w:hAnsi="Times New Roman" w:cs="Times New Roman"/>
          <w:bCs/>
          <w:sz w:val="24"/>
          <w:szCs w:val="24"/>
        </w:rPr>
      </w:pPr>
      <w:r w:rsidRPr="001738D2">
        <w:rPr>
          <w:rFonts w:ascii="Times New Roman" w:hAnsi="Times New Roman" w:cs="Times New Roman"/>
          <w:b/>
          <w:bCs/>
          <w:i/>
          <w:iCs/>
          <w:sz w:val="24"/>
          <w:szCs w:val="24"/>
        </w:rPr>
        <w:t>Association between socio-demographic profile and attitude of agricultural graduates</w:t>
      </w:r>
    </w:p>
    <w:p w14:paraId="0C3A66A9" w14:textId="77777777" w:rsidR="0001116B" w:rsidRDefault="00A010CA" w:rsidP="0001116B">
      <w:pPr>
        <w:spacing w:line="240" w:lineRule="auto"/>
        <w:ind w:firstLine="720"/>
        <w:jc w:val="both"/>
        <w:rPr>
          <w:rFonts w:ascii="Times New Roman" w:hAnsi="Times New Roman" w:cs="Times New Roman"/>
          <w:bCs/>
          <w:sz w:val="24"/>
          <w:szCs w:val="24"/>
        </w:rPr>
      </w:pPr>
      <w:r w:rsidRPr="00A010CA">
        <w:rPr>
          <w:rFonts w:ascii="Times New Roman" w:hAnsi="Times New Roman" w:cs="Times New Roman"/>
          <w:sz w:val="24"/>
          <w:szCs w:val="24"/>
          <w:lang w:val="en-IN"/>
        </w:rPr>
        <w:t xml:space="preserve">Table 4 illustrates the relationship between the selected independent variables and the respondents’ attitudes towards natural farming. According to the results presented in the table, the independent variable </w:t>
      </w:r>
      <w:r w:rsidRPr="00A010CA">
        <w:rPr>
          <w:rFonts w:ascii="Times New Roman" w:hAnsi="Times New Roman" w:cs="Times New Roman"/>
          <w:i/>
          <w:iCs/>
          <w:sz w:val="24"/>
          <w:szCs w:val="24"/>
          <w:lang w:val="en-IN"/>
        </w:rPr>
        <w:t>number of training programmes attended</w:t>
      </w:r>
      <w:r w:rsidRPr="00A010CA">
        <w:rPr>
          <w:rFonts w:ascii="Times New Roman" w:hAnsi="Times New Roman" w:cs="Times New Roman"/>
          <w:sz w:val="24"/>
          <w:szCs w:val="24"/>
          <w:lang w:val="en-IN"/>
        </w:rPr>
        <w:t xml:space="preserve"> was found to be highly significantly associated with respondents’ attitudes towards natural farming. Further, age, </w:t>
      </w:r>
      <w:r w:rsidRPr="00A010CA">
        <w:rPr>
          <w:rFonts w:ascii="Times New Roman" w:hAnsi="Times New Roman" w:cs="Times New Roman"/>
          <w:sz w:val="24"/>
          <w:szCs w:val="24"/>
          <w:lang w:val="en-IN"/>
        </w:rPr>
        <w:lastRenderedPageBreak/>
        <w:t>sources of information, library exposure, and achievement motivation showed significant associations with the level of attitude. However, variables such as sex, education, academic performance, medium of schooling, family type, family size, habitation pattern, family occupation, annual income, father’s education, mother’s education, social participation, and scientific orientation did not show any significant association with respondents’ attitudes towards natural farming.</w:t>
      </w:r>
      <w:r w:rsidR="0001116B">
        <w:rPr>
          <w:rFonts w:ascii="Times New Roman" w:hAnsi="Times New Roman" w:cs="Times New Roman"/>
          <w:bCs/>
          <w:sz w:val="24"/>
          <w:szCs w:val="24"/>
        </w:rPr>
        <w:t xml:space="preserve"> </w:t>
      </w:r>
    </w:p>
    <w:p w14:paraId="5C57E576" w14:textId="77777777" w:rsidR="0001116B" w:rsidRDefault="00A010CA" w:rsidP="0001116B">
      <w:pPr>
        <w:spacing w:line="240" w:lineRule="auto"/>
        <w:ind w:firstLine="720"/>
        <w:jc w:val="both"/>
        <w:rPr>
          <w:rFonts w:ascii="Times New Roman" w:hAnsi="Times New Roman" w:cs="Times New Roman"/>
          <w:bCs/>
          <w:sz w:val="24"/>
          <w:szCs w:val="24"/>
        </w:rPr>
      </w:pPr>
      <w:r w:rsidRPr="00A010CA">
        <w:rPr>
          <w:rFonts w:ascii="Times New Roman" w:hAnsi="Times New Roman" w:cs="Times New Roman"/>
          <w:sz w:val="24"/>
          <w:szCs w:val="24"/>
          <w:lang w:val="en-IN"/>
        </w:rPr>
        <w:t>The observed associations indicate that training programmes may provide opportunities for experts to address doubts or apprehensions related to natural farming and to present its potential benefits. Respondents who attended a higher number of training programmes were found to exhibit more favourable attitudes towards natural farming. Similarly, older respondents tended to show a more favourable attitude, which may be related to their understanding of its importance. Sources of information and library exposure were also associated with favourable attitudes, possibly due to their role in enhancing knowledge and clarifying doubts. Moreover, as natural farming is perceived as an entrepreneurial activity with research potential, respondents with higher levels of achievement motivation exhibited more favourable attitudes towards natural farming.</w:t>
      </w:r>
      <w:r w:rsidR="0001116B">
        <w:rPr>
          <w:rFonts w:ascii="Times New Roman" w:hAnsi="Times New Roman" w:cs="Times New Roman"/>
          <w:bCs/>
          <w:sz w:val="24"/>
          <w:szCs w:val="24"/>
        </w:rPr>
        <w:t xml:space="preserve"> </w:t>
      </w:r>
      <w:r w:rsidRPr="00A010CA">
        <w:rPr>
          <w:rFonts w:ascii="Times New Roman" w:hAnsi="Times New Roman" w:cs="Times New Roman"/>
          <w:sz w:val="24"/>
          <w:szCs w:val="24"/>
          <w:lang w:val="en-IN"/>
        </w:rPr>
        <w:t>These findings are partially supported by Dilip et al. (2020), who reported that, out of thirteen independent variables, training need, education, and place of residence showed significant correlations with students’ attitudes towards school vegetable gardening. However, no significant relationship was observed between attitude and variables such as distance, political views, social involvement, gardening experience, level of support, personal and social influences, economic aspects, technological factors, awareness, knowledge, media exposure, and perceived benefits. Similar findings reported by Naik et al. (2016) and Boora et al. (2022) also support the present results to some extent.</w:t>
      </w:r>
    </w:p>
    <w:p w14:paraId="45C85BAD" w14:textId="77777777" w:rsidR="0001116B" w:rsidRDefault="007C7AA7" w:rsidP="0001116B">
      <w:pPr>
        <w:spacing w:line="240" w:lineRule="auto"/>
        <w:jc w:val="both"/>
        <w:rPr>
          <w:rFonts w:ascii="Times New Roman" w:hAnsi="Times New Roman" w:cs="Times New Roman"/>
          <w:bCs/>
          <w:sz w:val="24"/>
          <w:szCs w:val="24"/>
        </w:rPr>
      </w:pPr>
      <w:r w:rsidRPr="007C7AA7">
        <w:rPr>
          <w:rFonts w:ascii="Times New Roman" w:hAnsi="Times New Roman" w:cs="Times New Roman"/>
          <w:b/>
          <w:bCs/>
          <w:i/>
          <w:iCs/>
          <w:sz w:val="24"/>
          <w:szCs w:val="24"/>
        </w:rPr>
        <w:t>Constraints in adoption of natural farming</w:t>
      </w:r>
    </w:p>
    <w:p w14:paraId="5298A432" w14:textId="77777777" w:rsidR="0001116B" w:rsidRDefault="00A010CA" w:rsidP="0001116B">
      <w:pPr>
        <w:spacing w:line="240" w:lineRule="auto"/>
        <w:ind w:firstLine="720"/>
        <w:jc w:val="both"/>
        <w:rPr>
          <w:rFonts w:ascii="Times New Roman" w:hAnsi="Times New Roman" w:cs="Times New Roman"/>
          <w:color w:val="000000"/>
          <w:sz w:val="24"/>
          <w:szCs w:val="24"/>
          <w:lang w:val="en-IN" w:bidi="hi-IN"/>
        </w:rPr>
      </w:pPr>
      <w:r w:rsidRPr="00A010CA">
        <w:rPr>
          <w:rFonts w:ascii="Times New Roman" w:hAnsi="Times New Roman" w:cs="Times New Roman"/>
          <w:color w:val="000000"/>
          <w:sz w:val="24"/>
          <w:szCs w:val="24"/>
          <w:lang w:val="en-IN" w:bidi="hi-IN"/>
        </w:rPr>
        <w:t>On the basis of the preferences of agricultural graduates, the constraint statements were ranked by calculating their mean values, which reflected the difficulties in the proliferation of natural farming as well as certain suggestions that favour and promote natural farming.</w:t>
      </w:r>
    </w:p>
    <w:p w14:paraId="24CB2934" w14:textId="77777777" w:rsidR="0001116B" w:rsidRDefault="00A010CA" w:rsidP="0001116B">
      <w:pPr>
        <w:spacing w:line="240" w:lineRule="auto"/>
        <w:ind w:firstLine="720"/>
        <w:jc w:val="both"/>
        <w:rPr>
          <w:rFonts w:ascii="Times New Roman" w:hAnsi="Times New Roman" w:cs="Times New Roman"/>
          <w:bCs/>
          <w:sz w:val="24"/>
          <w:szCs w:val="24"/>
        </w:rPr>
      </w:pPr>
      <w:r w:rsidRPr="00A010CA">
        <w:rPr>
          <w:rFonts w:ascii="Times New Roman" w:hAnsi="Times New Roman" w:cs="Times New Roman"/>
          <w:color w:val="000000"/>
          <w:sz w:val="24"/>
          <w:szCs w:val="24"/>
          <w:lang w:val="en-IN" w:bidi="hi-IN"/>
        </w:rPr>
        <w:t xml:space="preserve">From Table 5, it was observed that most respondents identified </w:t>
      </w:r>
      <w:r w:rsidRPr="00A010CA">
        <w:rPr>
          <w:rFonts w:ascii="Times New Roman" w:hAnsi="Times New Roman" w:cs="Times New Roman"/>
          <w:i/>
          <w:iCs/>
          <w:color w:val="000000"/>
          <w:sz w:val="24"/>
          <w:szCs w:val="24"/>
          <w:lang w:val="en-IN" w:bidi="hi-IN"/>
        </w:rPr>
        <w:t>“difficulty in maintaining the field as natural in irrigated areas due to seepage of chemicals from neighbouring farm fields”</w:t>
      </w:r>
      <w:r w:rsidRPr="00A010CA">
        <w:rPr>
          <w:rFonts w:ascii="Times New Roman" w:hAnsi="Times New Roman" w:cs="Times New Roman"/>
          <w:color w:val="000000"/>
          <w:sz w:val="24"/>
          <w:szCs w:val="24"/>
          <w:lang w:val="en-IN" w:bidi="hi-IN"/>
        </w:rPr>
        <w:t xml:space="preserve"> as the most important constraint, which was assigned the 1st rank with a mean score of 67.28. The 2nd rank was given to the statement </w:t>
      </w:r>
      <w:r w:rsidRPr="00A010CA">
        <w:rPr>
          <w:rFonts w:ascii="Times New Roman" w:hAnsi="Times New Roman" w:cs="Times New Roman"/>
          <w:i/>
          <w:iCs/>
          <w:color w:val="000000"/>
          <w:sz w:val="24"/>
          <w:szCs w:val="24"/>
          <w:lang w:val="en-IN" w:bidi="hi-IN"/>
        </w:rPr>
        <w:t>“there is no scientific validation of natural farming, limiting its scope”</w:t>
      </w:r>
      <w:r w:rsidRPr="00A010CA">
        <w:rPr>
          <w:rFonts w:ascii="Times New Roman" w:hAnsi="Times New Roman" w:cs="Times New Roman"/>
          <w:color w:val="000000"/>
          <w:sz w:val="24"/>
          <w:szCs w:val="24"/>
          <w:lang w:val="en-IN" w:bidi="hi-IN"/>
        </w:rPr>
        <w:t xml:space="preserve">, with a mean score of 63.24. This was followed by the statement </w:t>
      </w:r>
      <w:r w:rsidRPr="00A010CA">
        <w:rPr>
          <w:rFonts w:ascii="Times New Roman" w:hAnsi="Times New Roman" w:cs="Times New Roman"/>
          <w:i/>
          <w:iCs/>
          <w:color w:val="000000"/>
          <w:sz w:val="24"/>
          <w:szCs w:val="24"/>
          <w:lang w:val="en-IN" w:bidi="hi-IN"/>
        </w:rPr>
        <w:t>“natural farming standards are too restrictive to be practical”</w:t>
      </w:r>
      <w:r w:rsidRPr="00A010CA">
        <w:rPr>
          <w:rFonts w:ascii="Times New Roman" w:hAnsi="Times New Roman" w:cs="Times New Roman"/>
          <w:color w:val="000000"/>
          <w:sz w:val="24"/>
          <w:szCs w:val="24"/>
          <w:lang w:val="en-IN" w:bidi="hi-IN"/>
        </w:rPr>
        <w:t>, which secured the 3rd rank with a mean score of 58.52.</w:t>
      </w:r>
      <w:r w:rsidR="0001116B">
        <w:rPr>
          <w:rFonts w:ascii="Times New Roman" w:hAnsi="Times New Roman" w:cs="Times New Roman"/>
          <w:color w:val="000000"/>
          <w:sz w:val="24"/>
          <w:szCs w:val="24"/>
          <w:lang w:val="en-IN" w:bidi="hi-IN"/>
        </w:rPr>
        <w:t xml:space="preserve"> </w:t>
      </w:r>
      <w:r w:rsidRPr="00A010CA">
        <w:rPr>
          <w:rFonts w:ascii="Times New Roman" w:hAnsi="Times New Roman" w:cs="Times New Roman"/>
          <w:color w:val="000000"/>
          <w:sz w:val="24"/>
          <w:szCs w:val="24"/>
          <w:lang w:val="en-IN" w:bidi="hi-IN"/>
        </w:rPr>
        <w:t xml:space="preserve">With a mean score of 55.22, the 4th rank was assigned to the statement </w:t>
      </w:r>
      <w:r w:rsidRPr="00A010CA">
        <w:rPr>
          <w:rFonts w:ascii="Times New Roman" w:hAnsi="Times New Roman" w:cs="Times New Roman"/>
          <w:i/>
          <w:iCs/>
          <w:color w:val="000000"/>
          <w:sz w:val="24"/>
          <w:szCs w:val="24"/>
          <w:lang w:val="en-IN" w:bidi="hi-IN"/>
        </w:rPr>
        <w:t>“various solutions used in natural farming are not available in ready-made form”</w:t>
      </w:r>
      <w:r w:rsidRPr="00A010CA">
        <w:rPr>
          <w:rFonts w:ascii="Times New Roman" w:hAnsi="Times New Roman" w:cs="Times New Roman"/>
          <w:color w:val="000000"/>
          <w:sz w:val="24"/>
          <w:szCs w:val="24"/>
          <w:lang w:val="en-IN" w:bidi="hi-IN"/>
        </w:rPr>
        <w:t xml:space="preserve">. The next preferred statement was </w:t>
      </w:r>
      <w:r w:rsidRPr="00A010CA">
        <w:rPr>
          <w:rFonts w:ascii="Times New Roman" w:hAnsi="Times New Roman" w:cs="Times New Roman"/>
          <w:i/>
          <w:iCs/>
          <w:color w:val="000000"/>
          <w:sz w:val="24"/>
          <w:szCs w:val="24"/>
          <w:lang w:val="en-IN" w:bidi="hi-IN"/>
        </w:rPr>
        <w:t>“natural farming can be a good entrepreneurial opportunity for youth”</w:t>
      </w:r>
      <w:r w:rsidRPr="00A010CA">
        <w:rPr>
          <w:rFonts w:ascii="Times New Roman" w:hAnsi="Times New Roman" w:cs="Times New Roman"/>
          <w:color w:val="000000"/>
          <w:sz w:val="24"/>
          <w:szCs w:val="24"/>
          <w:lang w:val="en-IN" w:bidi="hi-IN"/>
        </w:rPr>
        <w:t xml:space="preserve">, which received the 5th rank with a mean score of 50.95. Respondents assigned the 6th rank to the statement </w:t>
      </w:r>
      <w:r w:rsidRPr="00A010CA">
        <w:rPr>
          <w:rFonts w:ascii="Times New Roman" w:hAnsi="Times New Roman" w:cs="Times New Roman"/>
          <w:i/>
          <w:iCs/>
          <w:color w:val="000000"/>
          <w:sz w:val="24"/>
          <w:szCs w:val="24"/>
          <w:lang w:val="en-IN" w:bidi="hi-IN"/>
        </w:rPr>
        <w:t>“limited support from the central and state governments”</w:t>
      </w:r>
      <w:r w:rsidRPr="00A010CA">
        <w:rPr>
          <w:rFonts w:ascii="Times New Roman" w:hAnsi="Times New Roman" w:cs="Times New Roman"/>
          <w:color w:val="000000"/>
          <w:sz w:val="24"/>
          <w:szCs w:val="24"/>
          <w:lang w:val="en-IN" w:bidi="hi-IN"/>
        </w:rPr>
        <w:t>, with a mean score of 41.66.</w:t>
      </w:r>
      <w:r w:rsidR="0001116B">
        <w:rPr>
          <w:rFonts w:ascii="Times New Roman" w:hAnsi="Times New Roman" w:cs="Times New Roman"/>
          <w:color w:val="000000"/>
          <w:sz w:val="24"/>
          <w:szCs w:val="24"/>
          <w:lang w:val="en-IN" w:bidi="hi-IN"/>
        </w:rPr>
        <w:t xml:space="preserve"> </w:t>
      </w:r>
      <w:r w:rsidRPr="00A010CA">
        <w:rPr>
          <w:rFonts w:ascii="Times New Roman" w:hAnsi="Times New Roman" w:cs="Times New Roman"/>
          <w:color w:val="000000"/>
          <w:sz w:val="24"/>
          <w:szCs w:val="24"/>
          <w:lang w:val="en-IN" w:bidi="hi-IN"/>
        </w:rPr>
        <w:t xml:space="preserve">The statements </w:t>
      </w:r>
      <w:r w:rsidRPr="00A010CA">
        <w:rPr>
          <w:rFonts w:ascii="Times New Roman" w:hAnsi="Times New Roman" w:cs="Times New Roman"/>
          <w:i/>
          <w:iCs/>
          <w:color w:val="000000"/>
          <w:sz w:val="24"/>
          <w:szCs w:val="24"/>
          <w:lang w:val="en-IN" w:bidi="hi-IN"/>
        </w:rPr>
        <w:t>“promoting natural methods of farming will threaten agrochemical industries”</w:t>
      </w:r>
      <w:r w:rsidRPr="00A010CA">
        <w:rPr>
          <w:rFonts w:ascii="Times New Roman" w:hAnsi="Times New Roman" w:cs="Times New Roman"/>
          <w:color w:val="000000"/>
          <w:sz w:val="24"/>
          <w:szCs w:val="24"/>
          <w:lang w:val="en-IN" w:bidi="hi-IN"/>
        </w:rPr>
        <w:t xml:space="preserve"> and </w:t>
      </w:r>
      <w:r w:rsidRPr="00A010CA">
        <w:rPr>
          <w:rFonts w:ascii="Times New Roman" w:hAnsi="Times New Roman" w:cs="Times New Roman"/>
          <w:i/>
          <w:iCs/>
          <w:color w:val="000000"/>
          <w:sz w:val="24"/>
          <w:szCs w:val="24"/>
          <w:lang w:val="en-IN" w:bidi="hi-IN"/>
        </w:rPr>
        <w:t>“natural farming may cause deficiency of micronutrients in soil”</w:t>
      </w:r>
      <w:r w:rsidRPr="00A010CA">
        <w:rPr>
          <w:rFonts w:ascii="Times New Roman" w:hAnsi="Times New Roman" w:cs="Times New Roman"/>
          <w:color w:val="000000"/>
          <w:sz w:val="24"/>
          <w:szCs w:val="24"/>
          <w:lang w:val="en-IN" w:bidi="hi-IN"/>
        </w:rPr>
        <w:t xml:space="preserve"> were ranked 7th and 8th, with mean scores of 34.73 and 32.73, respectively. The second-last and last preferences of the respondents were </w:t>
      </w:r>
      <w:r w:rsidRPr="00A010CA">
        <w:rPr>
          <w:rFonts w:ascii="Times New Roman" w:hAnsi="Times New Roman" w:cs="Times New Roman"/>
          <w:i/>
          <w:iCs/>
          <w:color w:val="000000"/>
          <w:sz w:val="24"/>
          <w:szCs w:val="24"/>
          <w:lang w:val="en-IN" w:bidi="hi-IN"/>
        </w:rPr>
        <w:t>“natural farming can reduce farmers’ suicidal deaths by lowering the cost of production”</w:t>
      </w:r>
      <w:r w:rsidRPr="00A010CA">
        <w:rPr>
          <w:rFonts w:ascii="Times New Roman" w:hAnsi="Times New Roman" w:cs="Times New Roman"/>
          <w:color w:val="000000"/>
          <w:sz w:val="24"/>
          <w:szCs w:val="24"/>
          <w:lang w:val="en-IN" w:bidi="hi-IN"/>
        </w:rPr>
        <w:t xml:space="preserve"> and </w:t>
      </w:r>
      <w:r w:rsidRPr="00A010CA">
        <w:rPr>
          <w:rFonts w:ascii="Times New Roman" w:hAnsi="Times New Roman" w:cs="Times New Roman"/>
          <w:i/>
          <w:iCs/>
          <w:color w:val="000000"/>
          <w:sz w:val="24"/>
          <w:szCs w:val="24"/>
          <w:lang w:val="en-IN" w:bidi="hi-IN"/>
        </w:rPr>
        <w:t>“natural farming may take farmers back to past farming conditions”</w:t>
      </w:r>
      <w:r w:rsidRPr="00A010CA">
        <w:rPr>
          <w:rFonts w:ascii="Times New Roman" w:hAnsi="Times New Roman" w:cs="Times New Roman"/>
          <w:color w:val="000000"/>
          <w:sz w:val="24"/>
          <w:szCs w:val="24"/>
          <w:lang w:val="en-IN" w:bidi="hi-IN"/>
        </w:rPr>
        <w:t>, which were ranked 9th and 10th, with mean scores of 23.49 and 22.87, respectively.</w:t>
      </w:r>
    </w:p>
    <w:p w14:paraId="45E4274D" w14:textId="77777777" w:rsidR="0001116B" w:rsidRDefault="00316DD0" w:rsidP="00A010CA">
      <w:pPr>
        <w:spacing w:line="240" w:lineRule="auto"/>
        <w:jc w:val="both"/>
        <w:rPr>
          <w:rFonts w:ascii="Times New Roman" w:hAnsi="Times New Roman" w:cs="Times New Roman"/>
          <w:bCs/>
          <w:sz w:val="24"/>
          <w:szCs w:val="24"/>
        </w:rPr>
      </w:pPr>
      <w:r w:rsidRPr="008F6A85">
        <w:rPr>
          <w:rFonts w:ascii="Times New Roman" w:hAnsi="Times New Roman" w:cs="Times New Roman"/>
          <w:b/>
          <w:bCs/>
          <w:sz w:val="24"/>
          <w:szCs w:val="24"/>
        </w:rPr>
        <w:t>Conclusions and Policy Recommendations</w:t>
      </w:r>
    </w:p>
    <w:p w14:paraId="2A9806F5" w14:textId="77F9D16C" w:rsidR="00A010CA" w:rsidRPr="00A010CA" w:rsidRDefault="00A010CA" w:rsidP="0001116B">
      <w:pPr>
        <w:spacing w:line="240" w:lineRule="auto"/>
        <w:ind w:firstLine="720"/>
        <w:jc w:val="both"/>
        <w:rPr>
          <w:rFonts w:ascii="Times New Roman" w:hAnsi="Times New Roman" w:cs="Times New Roman"/>
          <w:bCs/>
          <w:sz w:val="24"/>
          <w:szCs w:val="24"/>
        </w:rPr>
      </w:pPr>
      <w:r w:rsidRPr="00A010CA">
        <w:rPr>
          <w:rFonts w:ascii="Times New Roman" w:hAnsi="Times New Roman" w:cs="Times New Roman"/>
          <w:sz w:val="24"/>
          <w:szCs w:val="24"/>
          <w:lang w:val="en-IN"/>
        </w:rPr>
        <w:lastRenderedPageBreak/>
        <w:t>The study revealed that 65 per cent of the respondents had a favourable attitude towards natural farming, with training on the subject emerging as a major associated factor. Age, sources of information, library exposure, and achievement motivation were also found to be significantly correlated with respondents’ attitudes towards natural farming. The study further highlighted considerable opportunities for innovation and advancement in natural farming, which may be realised by enhancing agricultural graduates’ awareness of the subject and fostering a positive attitude towards it.</w:t>
      </w:r>
    </w:p>
    <w:p w14:paraId="254FA213" w14:textId="77777777" w:rsidR="00A010CA" w:rsidRPr="00A010CA" w:rsidRDefault="00A010CA" w:rsidP="0001116B">
      <w:pPr>
        <w:spacing w:line="240" w:lineRule="auto"/>
        <w:ind w:firstLine="720"/>
        <w:jc w:val="both"/>
        <w:rPr>
          <w:rFonts w:ascii="Times New Roman" w:hAnsi="Times New Roman" w:cs="Times New Roman"/>
          <w:sz w:val="24"/>
          <w:szCs w:val="24"/>
          <w:lang w:val="en-IN"/>
        </w:rPr>
      </w:pPr>
      <w:r w:rsidRPr="00A010CA">
        <w:rPr>
          <w:rFonts w:ascii="Times New Roman" w:hAnsi="Times New Roman" w:cs="Times New Roman"/>
          <w:sz w:val="24"/>
          <w:szCs w:val="24"/>
          <w:lang w:val="en-IN"/>
        </w:rPr>
        <w:t>The major difficulty identified was the challenge of maintaining fields under natural farming conditions in irrigated areas due to the seepage of chemicals from neighbouring fields, followed by the constraint of the lack of scientific validation of natural farming. The study suggests that workshops and training programmes on natural farming should be organised by government and non-government organisations, as well as by agricultural universities and other institutions promoting natural farming. It is also recommended that a structured syllabus on natural farming be incorporated into the agricultural curriculum at both undergraduate and postgraduate levels. This would provide students with essential knowledge related to natural farming and help them recognise its significance and potential in the present agricultural context.</w:t>
      </w:r>
    </w:p>
    <w:p w14:paraId="1C7CC858" w14:textId="00E716F2" w:rsidR="00480A5B" w:rsidRDefault="002D1431" w:rsidP="0092699A">
      <w:pPr>
        <w:spacing w:line="240" w:lineRule="auto"/>
        <w:jc w:val="both"/>
        <w:rPr>
          <w:rFonts w:ascii="Times New Roman" w:hAnsi="Times New Roman" w:cs="Times New Roman"/>
          <w:b/>
          <w:bCs/>
          <w:sz w:val="24"/>
          <w:szCs w:val="24"/>
        </w:rPr>
      </w:pPr>
      <w:r w:rsidRPr="002D1431">
        <w:rPr>
          <w:rFonts w:ascii="Times New Roman" w:hAnsi="Times New Roman" w:cs="Times New Roman"/>
          <w:b/>
          <w:bCs/>
          <w:sz w:val="24"/>
          <w:szCs w:val="24"/>
        </w:rPr>
        <w:t>Limitation of the Study</w:t>
      </w:r>
    </w:p>
    <w:p w14:paraId="5E7DFB18" w14:textId="77777777" w:rsidR="00A010CA" w:rsidRDefault="00A010CA" w:rsidP="0001116B">
      <w:pPr>
        <w:ind w:firstLine="720"/>
        <w:rPr>
          <w:rFonts w:ascii="Times New Roman" w:hAnsi="Times New Roman" w:cs="Times New Roman"/>
          <w:sz w:val="24"/>
          <w:szCs w:val="24"/>
        </w:rPr>
      </w:pPr>
      <w:bookmarkStart w:id="1" w:name="_Hlk197682619"/>
      <w:bookmarkStart w:id="2" w:name="_Hlk180402183"/>
      <w:bookmarkStart w:id="3" w:name="_Hlk183680988"/>
      <w:bookmarkStart w:id="4" w:name="_Hlk197351200"/>
      <w:r w:rsidRPr="00A010CA">
        <w:rPr>
          <w:rFonts w:ascii="Times New Roman" w:hAnsi="Times New Roman" w:cs="Times New Roman"/>
          <w:sz w:val="24"/>
          <w:szCs w:val="24"/>
        </w:rPr>
        <w:t>This study was conducted in a limited area with limited resources. The population of the study was restricted to agricultural students who had completed their graduation and were enrolled in higher education. Further, the sample was confined to State Agricultural Universities of Uttar Pradesh only. The sample size was limited due to constraints of time and resources.</w:t>
      </w:r>
    </w:p>
    <w:p w14:paraId="43362D8C" w14:textId="14460D6E" w:rsidR="00480A5B" w:rsidRPr="002D1431" w:rsidRDefault="00480A5B" w:rsidP="00480A5B">
      <w:pPr>
        <w:rPr>
          <w:rFonts w:ascii="Times New Roman" w:eastAsia="Calibri" w:hAnsi="Times New Roman" w:cs="Times New Roman"/>
          <w:b/>
          <w:bCs/>
          <w:kern w:val="2"/>
          <w:sz w:val="28"/>
          <w:szCs w:val="28"/>
        </w:rPr>
      </w:pPr>
      <w:r w:rsidRPr="002D1431">
        <w:rPr>
          <w:rFonts w:ascii="Times New Roman" w:eastAsia="Calibri" w:hAnsi="Times New Roman" w:cs="Times New Roman"/>
          <w:b/>
          <w:bCs/>
          <w:kern w:val="2"/>
          <w:sz w:val="28"/>
          <w:szCs w:val="28"/>
        </w:rPr>
        <w:t>Disclaimer (Artificial intelligence)</w:t>
      </w:r>
    </w:p>
    <w:p w14:paraId="5BE9B073" w14:textId="419F623E" w:rsidR="002D1431" w:rsidRPr="002D1431" w:rsidRDefault="002D1431" w:rsidP="0001116B">
      <w:pPr>
        <w:ind w:firstLine="720"/>
        <w:rPr>
          <w:rFonts w:ascii="Times New Roman" w:eastAsia="Calibri" w:hAnsi="Times New Roman" w:cs="Times New Roman"/>
          <w:kern w:val="2"/>
          <w:sz w:val="24"/>
          <w:szCs w:val="24"/>
        </w:rPr>
      </w:pPr>
      <w:r w:rsidRPr="002D1431">
        <w:rPr>
          <w:rFonts w:ascii="Times New Roman" w:eastAsia="Calibri" w:hAnsi="Times New Roman" w:cs="Times New Roman"/>
          <w:kern w:val="2"/>
          <w:sz w:val="24"/>
          <w:szCs w:val="24"/>
        </w:rPr>
        <w:t>It is</w:t>
      </w:r>
      <w:r w:rsidR="00480A5B" w:rsidRPr="002D1431">
        <w:rPr>
          <w:rFonts w:ascii="Times New Roman" w:eastAsia="Calibri" w:hAnsi="Times New Roman" w:cs="Times New Roman"/>
          <w:kern w:val="2"/>
          <w:sz w:val="24"/>
          <w:szCs w:val="24"/>
        </w:rPr>
        <w:t xml:space="preserve"> </w:t>
      </w:r>
      <w:r w:rsidRPr="002D1431">
        <w:rPr>
          <w:rFonts w:ascii="Times New Roman" w:eastAsia="Calibri" w:hAnsi="Times New Roman" w:cs="Times New Roman"/>
          <w:kern w:val="2"/>
          <w:sz w:val="24"/>
          <w:szCs w:val="24"/>
        </w:rPr>
        <w:t>declared</w:t>
      </w:r>
      <w:r w:rsidR="00480A5B" w:rsidRPr="002D1431">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bookmarkEnd w:id="1"/>
      <w:bookmarkEnd w:id="2"/>
      <w:bookmarkEnd w:id="3"/>
      <w:bookmarkEnd w:id="4"/>
    </w:p>
    <w:p w14:paraId="6F168D12" w14:textId="5520870C" w:rsidR="00316DD0" w:rsidRPr="002D1431" w:rsidRDefault="00316DD0" w:rsidP="00316DD0">
      <w:pPr>
        <w:rPr>
          <w:rFonts w:ascii="Calibri" w:eastAsia="Calibri" w:hAnsi="Calibri" w:cs="Times New Roman"/>
          <w:kern w:val="2"/>
          <w:highlight w:val="yellow"/>
        </w:rPr>
      </w:pPr>
      <w:r w:rsidRPr="008F6A85">
        <w:rPr>
          <w:rFonts w:ascii="Times New Roman" w:hAnsi="Times New Roman" w:cs="Times New Roman"/>
          <w:b/>
          <w:sz w:val="24"/>
        </w:rPr>
        <w:t>REFERENCES</w:t>
      </w:r>
    </w:p>
    <w:p w14:paraId="4F2EE213" w14:textId="77777777" w:rsidR="00316DD0" w:rsidRPr="00FE0E3C" w:rsidRDefault="00316DD0" w:rsidP="00FE0E3C">
      <w:pPr>
        <w:pStyle w:val="ListParagraph"/>
        <w:numPr>
          <w:ilvl w:val="0"/>
          <w:numId w:val="3"/>
        </w:numPr>
        <w:spacing w:line="240" w:lineRule="auto"/>
        <w:jc w:val="both"/>
        <w:rPr>
          <w:rFonts w:ascii="Times New Roman" w:hAnsi="Times New Roman" w:cs="Times New Roman"/>
          <w:sz w:val="24"/>
          <w:szCs w:val="24"/>
        </w:rPr>
      </w:pPr>
      <w:r w:rsidRPr="00FE0E3C">
        <w:rPr>
          <w:rFonts w:ascii="Times New Roman" w:hAnsi="Times New Roman" w:cs="Times New Roman"/>
          <w:sz w:val="24"/>
          <w:szCs w:val="24"/>
        </w:rPr>
        <w:t xml:space="preserve">Aysha, A. M. (2020). </w:t>
      </w:r>
      <w:r w:rsidRPr="00FE0E3C">
        <w:rPr>
          <w:rFonts w:ascii="Times New Roman" w:hAnsi="Times New Roman" w:cs="Times New Roman"/>
          <w:i/>
          <w:iCs/>
          <w:sz w:val="24"/>
          <w:szCs w:val="24"/>
        </w:rPr>
        <w:t>Entrepreneurial skills among the agriculture students in Kerala</w:t>
      </w:r>
      <w:r w:rsidRPr="00FE0E3C">
        <w:rPr>
          <w:rFonts w:ascii="Times New Roman" w:hAnsi="Times New Roman" w:cs="Times New Roman"/>
          <w:sz w:val="24"/>
          <w:szCs w:val="24"/>
        </w:rPr>
        <w:t xml:space="preserve">. [M. Sc. (Agri.) Thesis, Kerala Agricultural University, Thrissur, Kerala]. </w:t>
      </w:r>
      <w:hyperlink r:id="rId7" w:history="1">
        <w:r w:rsidRPr="00FE0E3C">
          <w:rPr>
            <w:rStyle w:val="Hyperlink"/>
            <w:rFonts w:ascii="Times New Roman" w:hAnsi="Times New Roman" w:cs="Times New Roman"/>
            <w:sz w:val="24"/>
            <w:szCs w:val="24"/>
          </w:rPr>
          <w:t>https://krishikosh.egranth.ac.in/assets/pdfjs/web/viewer.html?file=https%3A%2F%2Fkrishikosh.egranth.ac.in%2Fserver%2Fapi%2Fcore%2Fbitstreams%2F1615fc3c-5822-413f-a821-9ba580cf5af9%2Fcontent</w:t>
        </w:r>
      </w:hyperlink>
      <w:r w:rsidRPr="00FE0E3C">
        <w:rPr>
          <w:rFonts w:ascii="Times New Roman" w:hAnsi="Times New Roman" w:cs="Times New Roman"/>
          <w:sz w:val="24"/>
          <w:szCs w:val="24"/>
        </w:rPr>
        <w:t xml:space="preserve"> </w:t>
      </w:r>
    </w:p>
    <w:p w14:paraId="54A3DA87" w14:textId="375C2750" w:rsidR="00316DD0" w:rsidRPr="00FE0E3C" w:rsidRDefault="00FE0E3C" w:rsidP="00FE0E3C">
      <w:pPr>
        <w:pStyle w:val="ListParagraph"/>
        <w:numPr>
          <w:ilvl w:val="0"/>
          <w:numId w:val="3"/>
        </w:numPr>
        <w:autoSpaceDE w:val="0"/>
        <w:autoSpaceDN w:val="0"/>
        <w:adjustRightInd w:val="0"/>
        <w:spacing w:line="240" w:lineRule="auto"/>
        <w:jc w:val="both"/>
        <w:rPr>
          <w:rFonts w:ascii="Times New Roman" w:hAnsi="Times New Roman" w:cs="Times New Roman"/>
          <w:color w:val="006798"/>
          <w:sz w:val="24"/>
          <w:szCs w:val="24"/>
          <w:u w:val="single"/>
          <w:shd w:val="clear" w:color="auto" w:fill="FFFFFF"/>
        </w:rPr>
      </w:pPr>
      <w:r w:rsidRPr="00FE0E3C">
        <w:rPr>
          <w:rFonts w:ascii="Times New Roman" w:hAnsi="Times New Roman" w:cs="Times New Roman"/>
          <w:sz w:val="24"/>
          <w:szCs w:val="24"/>
          <w:shd w:val="clear" w:color="auto" w:fill="FFFFFF"/>
        </w:rPr>
        <w:t xml:space="preserve">Boora, S., Kaur, B., Tyagi, R., Manisha, &amp; Rohit. (2022). Attitude of Farmers Toward Intercropping in Haryana. Indian Journal of Extension Education, 58(4), 91-95. </w:t>
      </w:r>
      <w:hyperlink r:id="rId8" w:history="1">
        <w:r w:rsidRPr="00BB7B11">
          <w:rPr>
            <w:rStyle w:val="Hyperlink"/>
            <w:rFonts w:ascii="Times New Roman" w:hAnsi="Times New Roman" w:cs="Times New Roman"/>
            <w:sz w:val="24"/>
            <w:szCs w:val="24"/>
            <w:shd w:val="clear" w:color="auto" w:fill="FFFFFF"/>
          </w:rPr>
          <w:t>https://doi.org/10.48165/IJEE.2022.58419</w:t>
        </w:r>
      </w:hyperlink>
      <w:r>
        <w:rPr>
          <w:rFonts w:ascii="Times New Roman" w:hAnsi="Times New Roman" w:cs="Times New Roman"/>
          <w:sz w:val="24"/>
          <w:szCs w:val="24"/>
          <w:shd w:val="clear" w:color="auto" w:fill="FFFFFF"/>
        </w:rPr>
        <w:t xml:space="preserve"> </w:t>
      </w:r>
    </w:p>
    <w:p w14:paraId="2D034EE7" w14:textId="77777777" w:rsidR="00316DD0" w:rsidRPr="00FE0E3C" w:rsidRDefault="00316DD0" w:rsidP="00FE0E3C">
      <w:pPr>
        <w:pStyle w:val="ListParagraph"/>
        <w:numPr>
          <w:ilvl w:val="0"/>
          <w:numId w:val="3"/>
        </w:numPr>
        <w:spacing w:line="240" w:lineRule="auto"/>
        <w:jc w:val="both"/>
        <w:rPr>
          <w:rFonts w:ascii="Times New Roman" w:hAnsi="Times New Roman" w:cs="Times New Roman"/>
          <w:sz w:val="24"/>
          <w:szCs w:val="24"/>
        </w:rPr>
      </w:pPr>
      <w:proofErr w:type="spellStart"/>
      <w:r w:rsidRPr="00FE0E3C">
        <w:rPr>
          <w:rFonts w:ascii="Times New Roman" w:hAnsi="Times New Roman" w:cs="Times New Roman"/>
          <w:sz w:val="24"/>
          <w:szCs w:val="24"/>
        </w:rPr>
        <w:t>Chamela</w:t>
      </w:r>
      <w:proofErr w:type="spellEnd"/>
      <w:r w:rsidRPr="00FE0E3C">
        <w:rPr>
          <w:rFonts w:ascii="Times New Roman" w:hAnsi="Times New Roman" w:cs="Times New Roman"/>
          <w:sz w:val="24"/>
          <w:szCs w:val="24"/>
        </w:rPr>
        <w:t xml:space="preserve">, B. (2016). </w:t>
      </w:r>
      <w:r w:rsidRPr="00FE0E3C">
        <w:rPr>
          <w:rFonts w:ascii="Times New Roman" w:hAnsi="Times New Roman" w:cs="Times New Roman"/>
          <w:i/>
          <w:sz w:val="24"/>
          <w:szCs w:val="24"/>
        </w:rPr>
        <w:t xml:space="preserve">Attitude of agriculture graduates of S.K.N. College of Agriculture, </w:t>
      </w:r>
      <w:proofErr w:type="spellStart"/>
      <w:r w:rsidRPr="00FE0E3C">
        <w:rPr>
          <w:rFonts w:ascii="Times New Roman" w:hAnsi="Times New Roman" w:cs="Times New Roman"/>
          <w:i/>
          <w:sz w:val="24"/>
          <w:szCs w:val="24"/>
        </w:rPr>
        <w:t>Jobner</w:t>
      </w:r>
      <w:proofErr w:type="spellEnd"/>
      <w:r w:rsidRPr="00FE0E3C">
        <w:rPr>
          <w:rFonts w:ascii="Times New Roman" w:hAnsi="Times New Roman" w:cs="Times New Roman"/>
          <w:i/>
          <w:sz w:val="24"/>
          <w:szCs w:val="24"/>
        </w:rPr>
        <w:t xml:space="preserve"> towards agriculture entrepreneurship.</w:t>
      </w:r>
      <w:r w:rsidRPr="00FE0E3C">
        <w:rPr>
          <w:rFonts w:ascii="Times New Roman" w:hAnsi="Times New Roman" w:cs="Times New Roman"/>
          <w:sz w:val="24"/>
          <w:szCs w:val="24"/>
        </w:rPr>
        <w:t xml:space="preserve"> [M. Sc. (Agri.) Thesis, S.K.N., </w:t>
      </w:r>
      <w:proofErr w:type="spellStart"/>
      <w:r w:rsidRPr="00FE0E3C">
        <w:rPr>
          <w:rFonts w:ascii="Times New Roman" w:hAnsi="Times New Roman" w:cs="Times New Roman"/>
          <w:sz w:val="24"/>
          <w:szCs w:val="24"/>
        </w:rPr>
        <w:t>Jobner</w:t>
      </w:r>
      <w:proofErr w:type="spellEnd"/>
      <w:r w:rsidRPr="00FE0E3C">
        <w:rPr>
          <w:rFonts w:ascii="Times New Roman" w:hAnsi="Times New Roman" w:cs="Times New Roman"/>
          <w:sz w:val="24"/>
          <w:szCs w:val="24"/>
        </w:rPr>
        <w:t xml:space="preserve">]. </w:t>
      </w:r>
      <w:hyperlink r:id="rId9" w:history="1">
        <w:r w:rsidRPr="00FE0E3C">
          <w:rPr>
            <w:rStyle w:val="Hyperlink"/>
            <w:rFonts w:ascii="Times New Roman" w:hAnsi="Times New Roman" w:cs="Times New Roman"/>
            <w:sz w:val="24"/>
            <w:szCs w:val="24"/>
          </w:rPr>
          <w:t>https://krishikosh.egranth.ac.in/items/4077ccc3-b3f8-4900-84e3-06315ccf6cf5</w:t>
        </w:r>
      </w:hyperlink>
      <w:r w:rsidRPr="00FE0E3C">
        <w:rPr>
          <w:rFonts w:ascii="Times New Roman" w:hAnsi="Times New Roman" w:cs="Times New Roman"/>
          <w:sz w:val="24"/>
          <w:szCs w:val="24"/>
        </w:rPr>
        <w:t xml:space="preserve"> </w:t>
      </w:r>
    </w:p>
    <w:p w14:paraId="72F6AFEF" w14:textId="10688178" w:rsidR="00316DD0" w:rsidRPr="00FE0E3C" w:rsidRDefault="00741871" w:rsidP="00741871">
      <w:pPr>
        <w:pStyle w:val="ListParagraph"/>
        <w:numPr>
          <w:ilvl w:val="0"/>
          <w:numId w:val="3"/>
        </w:numPr>
        <w:autoSpaceDE w:val="0"/>
        <w:autoSpaceDN w:val="0"/>
        <w:adjustRightInd w:val="0"/>
        <w:spacing w:line="240" w:lineRule="auto"/>
        <w:jc w:val="both"/>
        <w:rPr>
          <w:rFonts w:ascii="Times New Roman" w:hAnsi="Times New Roman" w:cs="Times New Roman"/>
          <w:sz w:val="24"/>
          <w:szCs w:val="24"/>
          <w:shd w:val="clear" w:color="auto" w:fill="FFFFFF"/>
        </w:rPr>
      </w:pPr>
      <w:r w:rsidRPr="00741871">
        <w:rPr>
          <w:rFonts w:ascii="Times New Roman" w:hAnsi="Times New Roman" w:cs="Times New Roman"/>
          <w:sz w:val="24"/>
          <w:szCs w:val="24"/>
          <w:shd w:val="clear" w:color="auto" w:fill="FFFFFF"/>
        </w:rPr>
        <w:t xml:space="preserve">Dilip, S., Thomas, A., &amp; Malik, J. S. (2020). Attitudes of Students on School Vegetable Garden and Gardening Activities in Kerala. Indian Journal of Extension Education. </w:t>
      </w:r>
      <w:hyperlink r:id="rId10" w:history="1">
        <w:r w:rsidRPr="00BB7B11">
          <w:rPr>
            <w:rStyle w:val="Hyperlink"/>
            <w:rFonts w:ascii="Times New Roman" w:hAnsi="Times New Roman" w:cs="Times New Roman"/>
            <w:sz w:val="24"/>
            <w:szCs w:val="24"/>
            <w:shd w:val="clear" w:color="auto" w:fill="FFFFFF"/>
          </w:rPr>
          <w:t>https://epubs.icar.org.in/index.php/IJEE/article/view/107766</w:t>
        </w:r>
      </w:hyperlink>
      <w:r>
        <w:rPr>
          <w:rFonts w:ascii="Times New Roman" w:hAnsi="Times New Roman" w:cs="Times New Roman"/>
          <w:sz w:val="24"/>
          <w:szCs w:val="24"/>
          <w:shd w:val="clear" w:color="auto" w:fill="FFFFFF"/>
        </w:rPr>
        <w:t xml:space="preserve"> </w:t>
      </w:r>
    </w:p>
    <w:p w14:paraId="7CC8509E" w14:textId="2117B37A" w:rsidR="00316DD0" w:rsidRPr="00FE0E3C" w:rsidRDefault="001207A1" w:rsidP="001207A1">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1207A1">
        <w:rPr>
          <w:rFonts w:ascii="Times New Roman" w:hAnsi="Times New Roman" w:cs="Times New Roman"/>
          <w:sz w:val="24"/>
          <w:szCs w:val="24"/>
        </w:rPr>
        <w:t xml:space="preserve">Economic and Political Weekly. (2019). Mirage of zero budget farming. *Economic and Political Weekly*, *54*(30). </w:t>
      </w:r>
      <w:hyperlink r:id="rId11" w:history="1">
        <w:r w:rsidRPr="00BB7B11">
          <w:rPr>
            <w:rStyle w:val="Hyperlink"/>
            <w:rFonts w:ascii="Times New Roman" w:hAnsi="Times New Roman" w:cs="Times New Roman"/>
            <w:sz w:val="24"/>
            <w:szCs w:val="24"/>
          </w:rPr>
          <w:t>https://www.epw.in/journal/2019/30/editorials/mirage-zero-budget-farming.html</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2BC9B3B6" w14:textId="7DD07CC7" w:rsidR="00316DD0" w:rsidRPr="00FE0E3C" w:rsidRDefault="00B85211" w:rsidP="00B85211">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B85211">
        <w:rPr>
          <w:rFonts w:ascii="Times New Roman" w:hAnsi="Times New Roman" w:cs="Times New Roman"/>
          <w:sz w:val="24"/>
          <w:szCs w:val="24"/>
        </w:rPr>
        <w:lastRenderedPageBreak/>
        <w:t xml:space="preserve">Fukuoka, M. (1987). The natural way of farming: The theory and practice of green philosophy. Japan Publications. </w:t>
      </w:r>
      <w:hyperlink r:id="rId12" w:history="1">
        <w:r w:rsidRPr="00BB7B11">
          <w:rPr>
            <w:rStyle w:val="Hyperlink"/>
            <w:rFonts w:ascii="Times New Roman" w:hAnsi="Times New Roman" w:cs="Times New Roman"/>
            <w:sz w:val="24"/>
            <w:szCs w:val="24"/>
          </w:rPr>
          <w:t>https://books.google.com/books/about/The_Natural_Way_of_Farming.html?id=2_0oAAAACAAJ</w:t>
        </w:r>
      </w:hyperlink>
      <w:r>
        <w:rPr>
          <w:rFonts w:ascii="Times New Roman" w:hAnsi="Times New Roman" w:cs="Times New Roman"/>
          <w:sz w:val="24"/>
          <w:szCs w:val="24"/>
        </w:rPr>
        <w:t xml:space="preserve"> </w:t>
      </w:r>
    </w:p>
    <w:p w14:paraId="74001FC3" w14:textId="2A2E3F74" w:rsidR="00316DD0" w:rsidRPr="00FE0E3C" w:rsidRDefault="00051D7A" w:rsidP="00051D7A">
      <w:pPr>
        <w:pStyle w:val="ListParagraph"/>
        <w:numPr>
          <w:ilvl w:val="0"/>
          <w:numId w:val="3"/>
        </w:numPr>
        <w:spacing w:line="240" w:lineRule="auto"/>
        <w:jc w:val="both"/>
        <w:rPr>
          <w:rStyle w:val="Hyperlink"/>
          <w:rFonts w:ascii="Times New Roman" w:hAnsi="Times New Roman" w:cs="Times New Roman"/>
          <w:sz w:val="24"/>
          <w:szCs w:val="24"/>
        </w:rPr>
      </w:pPr>
      <w:r w:rsidRPr="00051D7A">
        <w:rPr>
          <w:rFonts w:ascii="Times New Roman" w:hAnsi="Times New Roman" w:cs="Times New Roman"/>
          <w:sz w:val="24"/>
          <w:szCs w:val="24"/>
        </w:rPr>
        <w:t xml:space="preserve">Khadse, A., Rosset, P. M., Morales, H., &amp; Ferguson, B. G. (2018). Taking agroecology to scale: the Zero Budget Natural Farming peasant movement in Karnataka, India. The Journal of Peasant Studies, 45(1), 192–219. </w:t>
      </w:r>
      <w:hyperlink r:id="rId13" w:history="1">
        <w:r w:rsidRPr="00BB7B11">
          <w:rPr>
            <w:rStyle w:val="Hyperlink"/>
            <w:rFonts w:ascii="Times New Roman" w:hAnsi="Times New Roman" w:cs="Times New Roman"/>
            <w:sz w:val="24"/>
            <w:szCs w:val="24"/>
          </w:rPr>
          <w:t>https://doi.org/10.1080/03066150.2016.1276450</w:t>
        </w:r>
      </w:hyperlink>
      <w:r>
        <w:rPr>
          <w:rFonts w:ascii="Times New Roman" w:hAnsi="Times New Roman" w:cs="Times New Roman"/>
          <w:sz w:val="24"/>
          <w:szCs w:val="24"/>
        </w:rPr>
        <w:t xml:space="preserve"> </w:t>
      </w:r>
    </w:p>
    <w:p w14:paraId="43CF6317" w14:textId="2560BC79" w:rsidR="00316DD0" w:rsidRPr="00FE0E3C" w:rsidRDefault="00C35956" w:rsidP="00C35956">
      <w:pPr>
        <w:pStyle w:val="ListParagraph"/>
        <w:numPr>
          <w:ilvl w:val="0"/>
          <w:numId w:val="3"/>
        </w:numPr>
        <w:spacing w:line="240" w:lineRule="auto"/>
        <w:jc w:val="both"/>
        <w:rPr>
          <w:rFonts w:ascii="Times New Roman" w:hAnsi="Times New Roman" w:cs="Times New Roman"/>
          <w:sz w:val="24"/>
          <w:szCs w:val="24"/>
        </w:rPr>
      </w:pPr>
      <w:r w:rsidRPr="00C35956">
        <w:rPr>
          <w:rFonts w:ascii="Times New Roman" w:hAnsi="Times New Roman" w:cs="Times New Roman"/>
          <w:sz w:val="24"/>
          <w:szCs w:val="24"/>
        </w:rPr>
        <w:t xml:space="preserve">Kavitha, N. G. (2018). A study on attitude and aspiration of agriculture and allied students towards higher education in Hyderabad-Karnataka region. University of Agricultural Sciences, Raichur. </w:t>
      </w:r>
      <w:hyperlink r:id="rId14" w:history="1">
        <w:r w:rsidRPr="00BB7B11">
          <w:rPr>
            <w:rStyle w:val="Hyperlink"/>
            <w:rFonts w:ascii="Times New Roman" w:hAnsi="Times New Roman" w:cs="Times New Roman"/>
            <w:sz w:val="24"/>
            <w:szCs w:val="24"/>
          </w:rPr>
          <w:t>http://krishikosh.egranth.ac.in/handle/1/5810149643</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06194EE3" w14:textId="0B04897C" w:rsidR="00316DD0" w:rsidRPr="00FE0E3C" w:rsidRDefault="00C70572" w:rsidP="00C70572">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C70572">
        <w:rPr>
          <w:rFonts w:ascii="Times New Roman" w:hAnsi="Times New Roman" w:cs="Times New Roman"/>
          <w:sz w:val="24"/>
          <w:szCs w:val="24"/>
        </w:rPr>
        <w:t xml:space="preserve">Kumar, C. P. (2022). Sustainable Agriculture in India - Natural Farming Spreads Roots in Andhra Pradesh. </w:t>
      </w:r>
      <w:proofErr w:type="spellStart"/>
      <w:r w:rsidRPr="00C70572">
        <w:rPr>
          <w:rFonts w:ascii="Times New Roman" w:hAnsi="Times New Roman" w:cs="Times New Roman"/>
          <w:sz w:val="24"/>
          <w:szCs w:val="24"/>
        </w:rPr>
        <w:t>Shanlax</w:t>
      </w:r>
      <w:proofErr w:type="spellEnd"/>
      <w:r w:rsidRPr="00C70572">
        <w:rPr>
          <w:rFonts w:ascii="Times New Roman" w:hAnsi="Times New Roman" w:cs="Times New Roman"/>
          <w:sz w:val="24"/>
          <w:szCs w:val="24"/>
        </w:rPr>
        <w:t xml:space="preserve"> International Journal of Arts, Science and Humanities, 10(2), 16–21. </w:t>
      </w:r>
      <w:hyperlink r:id="rId15" w:history="1">
        <w:r w:rsidRPr="00BB7B11">
          <w:rPr>
            <w:rStyle w:val="Hyperlink"/>
            <w:rFonts w:ascii="Times New Roman" w:hAnsi="Times New Roman" w:cs="Times New Roman"/>
            <w:sz w:val="24"/>
            <w:szCs w:val="24"/>
          </w:rPr>
          <w:t>https://doi.org/10.34293/sijash.v10i2.5159</w:t>
        </w:r>
      </w:hyperlink>
      <w:r>
        <w:rPr>
          <w:rFonts w:ascii="Times New Roman" w:hAnsi="Times New Roman" w:cs="Times New Roman"/>
          <w:sz w:val="24"/>
          <w:szCs w:val="24"/>
        </w:rPr>
        <w:t xml:space="preserve"> </w:t>
      </w:r>
    </w:p>
    <w:p w14:paraId="13F412AA" w14:textId="55CE699F" w:rsidR="00316DD0" w:rsidRPr="00FE0E3C" w:rsidRDefault="00392625" w:rsidP="00392625">
      <w:pPr>
        <w:pStyle w:val="ListParagraph"/>
        <w:numPr>
          <w:ilvl w:val="0"/>
          <w:numId w:val="3"/>
        </w:numPr>
        <w:autoSpaceDE w:val="0"/>
        <w:autoSpaceDN w:val="0"/>
        <w:adjustRightInd w:val="0"/>
        <w:spacing w:line="240" w:lineRule="auto"/>
        <w:jc w:val="both"/>
        <w:rPr>
          <w:rFonts w:ascii="Times New Roman" w:hAnsi="Times New Roman" w:cs="Times New Roman"/>
          <w:sz w:val="24"/>
          <w:szCs w:val="24"/>
          <w:highlight w:val="yellow"/>
        </w:rPr>
      </w:pPr>
      <w:r w:rsidRPr="00392625">
        <w:rPr>
          <w:rFonts w:ascii="Times New Roman" w:hAnsi="Times New Roman" w:cs="Times New Roman"/>
          <w:sz w:val="24"/>
          <w:szCs w:val="24"/>
        </w:rPr>
        <w:t xml:space="preserve">Laishram, C., Vashishat, R. K., Sharma, S., Rajkumari, B., Mishra, N., </w:t>
      </w:r>
      <w:proofErr w:type="spellStart"/>
      <w:r w:rsidRPr="00392625">
        <w:rPr>
          <w:rFonts w:ascii="Times New Roman" w:hAnsi="Times New Roman" w:cs="Times New Roman"/>
          <w:sz w:val="24"/>
          <w:szCs w:val="24"/>
        </w:rPr>
        <w:t>Barwal</w:t>
      </w:r>
      <w:proofErr w:type="spellEnd"/>
      <w:r w:rsidRPr="00392625">
        <w:rPr>
          <w:rFonts w:ascii="Times New Roman" w:hAnsi="Times New Roman" w:cs="Times New Roman"/>
          <w:sz w:val="24"/>
          <w:szCs w:val="24"/>
        </w:rPr>
        <w:t xml:space="preserve">, P., Vaidya, M. K., Sharma, R., Chandel, R. S., Chandel, A., Gupta, R. K., &amp; Sharma, N. (2022). Impact of Natural Farming Cropping System on Rural Households—Evidence From Solan District of Himachal Pradesh, India. Frontiers in Sustainable Food Systems. </w:t>
      </w:r>
      <w:hyperlink r:id="rId16" w:history="1">
        <w:r w:rsidRPr="00BB7B11">
          <w:rPr>
            <w:rStyle w:val="Hyperlink"/>
            <w:rFonts w:ascii="Times New Roman" w:hAnsi="Times New Roman" w:cs="Times New Roman"/>
            <w:sz w:val="24"/>
            <w:szCs w:val="24"/>
          </w:rPr>
          <w:t>https://doi.org/10.3389/fsufs.2022.878015</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157CC014" w14:textId="3715842B" w:rsidR="00316DD0" w:rsidRPr="00FE0E3C" w:rsidRDefault="002C45D1" w:rsidP="002C45D1">
      <w:pPr>
        <w:pStyle w:val="ListParagraph"/>
        <w:numPr>
          <w:ilvl w:val="0"/>
          <w:numId w:val="3"/>
        </w:numPr>
        <w:autoSpaceDE w:val="0"/>
        <w:autoSpaceDN w:val="0"/>
        <w:adjustRightInd w:val="0"/>
        <w:spacing w:line="240" w:lineRule="auto"/>
        <w:jc w:val="both"/>
        <w:rPr>
          <w:rFonts w:ascii="Times New Roman" w:hAnsi="Times New Roman" w:cs="Times New Roman"/>
          <w:i/>
          <w:iCs/>
          <w:sz w:val="24"/>
          <w:szCs w:val="24"/>
        </w:rPr>
      </w:pPr>
      <w:r w:rsidRPr="002C45D1">
        <w:rPr>
          <w:rFonts w:ascii="Times New Roman" w:hAnsi="Times New Roman" w:cs="Times New Roman"/>
          <w:sz w:val="24"/>
          <w:szCs w:val="24"/>
        </w:rPr>
        <w:t xml:space="preserve">Mishra, S. (2018). Zero Budget Natural Farming: Are this and similar practices the answers. </w:t>
      </w:r>
      <w:proofErr w:type="spellStart"/>
      <w:r w:rsidRPr="002C45D1">
        <w:rPr>
          <w:rFonts w:ascii="Times New Roman" w:hAnsi="Times New Roman" w:cs="Times New Roman"/>
          <w:sz w:val="24"/>
          <w:szCs w:val="24"/>
        </w:rPr>
        <w:t>Nabakrushna</w:t>
      </w:r>
      <w:proofErr w:type="spellEnd"/>
      <w:r w:rsidRPr="002C45D1">
        <w:rPr>
          <w:rFonts w:ascii="Times New Roman" w:hAnsi="Times New Roman" w:cs="Times New Roman"/>
          <w:sz w:val="24"/>
          <w:szCs w:val="24"/>
        </w:rPr>
        <w:t xml:space="preserve"> Choudhury Centre for Development Studies. </w:t>
      </w:r>
      <w:hyperlink r:id="rId17" w:history="1">
        <w:r w:rsidRPr="00BB7B11">
          <w:rPr>
            <w:rStyle w:val="Hyperlink"/>
            <w:rFonts w:ascii="Times New Roman" w:hAnsi="Times New Roman" w:cs="Times New Roman"/>
            <w:sz w:val="24"/>
            <w:szCs w:val="24"/>
          </w:rPr>
          <w:t>https://ncds.nic.in/sites/default/files/WorkingandOccasionalPapers/WP70NCDS.pdf</w:t>
        </w:r>
      </w:hyperlink>
      <w:r>
        <w:rPr>
          <w:rFonts w:ascii="Times New Roman" w:hAnsi="Times New Roman" w:cs="Times New Roman"/>
          <w:sz w:val="24"/>
          <w:szCs w:val="24"/>
        </w:rPr>
        <w:t xml:space="preserve"> </w:t>
      </w:r>
      <w:r w:rsidR="00316DD0" w:rsidRPr="00FE0E3C">
        <w:rPr>
          <w:rFonts w:ascii="Times New Roman" w:hAnsi="Times New Roman" w:cs="Times New Roman"/>
          <w:i/>
          <w:iCs/>
          <w:sz w:val="24"/>
          <w:szCs w:val="24"/>
        </w:rPr>
        <w:t xml:space="preserve"> </w:t>
      </w:r>
    </w:p>
    <w:p w14:paraId="6DE17B35" w14:textId="0F55C893" w:rsidR="00316DD0" w:rsidRPr="00FE0E3C" w:rsidRDefault="00157C49" w:rsidP="00157C49">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157C49">
        <w:rPr>
          <w:rFonts w:ascii="Times New Roman" w:hAnsi="Times New Roman" w:cs="Times New Roman"/>
          <w:sz w:val="24"/>
          <w:szCs w:val="24"/>
        </w:rPr>
        <w:t xml:space="preserve">Muenster, D. (2018). Performing alternative agriculture: critique and recuperation in Zero Budget Natural Farming, South India. Journal of Political Ecology. </w:t>
      </w:r>
      <w:hyperlink r:id="rId18" w:history="1">
        <w:r w:rsidRPr="00BB7B11">
          <w:rPr>
            <w:rStyle w:val="Hyperlink"/>
            <w:rFonts w:ascii="Times New Roman" w:hAnsi="Times New Roman" w:cs="Times New Roman"/>
            <w:sz w:val="24"/>
            <w:szCs w:val="24"/>
          </w:rPr>
          <w:t>https://doi.org/10.2458/v25i1.22388</w:t>
        </w:r>
      </w:hyperlink>
      <w:r>
        <w:rPr>
          <w:rFonts w:ascii="Times New Roman" w:hAnsi="Times New Roman" w:cs="Times New Roman"/>
          <w:sz w:val="24"/>
          <w:szCs w:val="24"/>
        </w:rPr>
        <w:t xml:space="preserve"> </w:t>
      </w:r>
      <w:r w:rsidR="00316DD0" w:rsidRPr="00FE0E3C">
        <w:rPr>
          <w:rFonts w:ascii="Times New Roman" w:hAnsi="Times New Roman" w:cs="Times New Roman"/>
          <w:sz w:val="24"/>
          <w:szCs w:val="24"/>
        </w:rPr>
        <w:t xml:space="preserve"> </w:t>
      </w:r>
    </w:p>
    <w:p w14:paraId="7E408614" w14:textId="710E43D6" w:rsidR="00316DD0" w:rsidRPr="00FE0E3C" w:rsidRDefault="0044555C" w:rsidP="0044555C">
      <w:pPr>
        <w:pStyle w:val="ListParagraph"/>
        <w:numPr>
          <w:ilvl w:val="0"/>
          <w:numId w:val="3"/>
        </w:numPr>
        <w:autoSpaceDE w:val="0"/>
        <w:autoSpaceDN w:val="0"/>
        <w:adjustRightInd w:val="0"/>
        <w:spacing w:line="240" w:lineRule="auto"/>
        <w:jc w:val="both"/>
        <w:rPr>
          <w:rFonts w:ascii="Times New Roman" w:hAnsi="Times New Roman" w:cs="Times New Roman"/>
          <w:sz w:val="24"/>
          <w:szCs w:val="24"/>
          <w:shd w:val="clear" w:color="auto" w:fill="FFFFFF"/>
        </w:rPr>
      </w:pPr>
      <w:r w:rsidRPr="0044555C">
        <w:rPr>
          <w:rFonts w:ascii="Times New Roman" w:hAnsi="Times New Roman" w:cs="Times New Roman"/>
          <w:sz w:val="24"/>
          <w:szCs w:val="24"/>
          <w:shd w:val="clear" w:color="auto" w:fill="FFFFFF"/>
        </w:rPr>
        <w:t xml:space="preserve">Naik, A. S., Reddy, M. S., Raghunandan, P., Reddy, G. V. B., &amp; Bharathi, A. (2016). Attitude of Para-veterinarians towards Training. Indian Journal of Extension Education, 52(3&amp;4), 65-68. </w:t>
      </w:r>
      <w:hyperlink r:id="rId19" w:history="1">
        <w:r w:rsidRPr="00BB7B11">
          <w:rPr>
            <w:rStyle w:val="Hyperlink"/>
            <w:rFonts w:ascii="Times New Roman" w:hAnsi="Times New Roman" w:cs="Times New Roman"/>
            <w:sz w:val="24"/>
            <w:szCs w:val="24"/>
            <w:shd w:val="clear" w:color="auto" w:fill="FFFFFF"/>
          </w:rPr>
          <w:t>https://epubs.icar.org.in/index.php/IJEE/article/view/144114</w:t>
        </w:r>
      </w:hyperlink>
      <w:r>
        <w:rPr>
          <w:rFonts w:ascii="Times New Roman" w:hAnsi="Times New Roman" w:cs="Times New Roman"/>
          <w:sz w:val="24"/>
          <w:szCs w:val="24"/>
          <w:shd w:val="clear" w:color="auto" w:fill="FFFFFF"/>
        </w:rPr>
        <w:t xml:space="preserve"> </w:t>
      </w:r>
    </w:p>
    <w:p w14:paraId="0C64A7C7" w14:textId="3E7B8B8F" w:rsidR="00316DD0" w:rsidRPr="00FE0E3C" w:rsidRDefault="00B2280E" w:rsidP="00B2280E">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B2280E">
        <w:rPr>
          <w:rFonts w:ascii="Times New Roman" w:hAnsi="Times New Roman" w:cs="Times New Roman"/>
          <w:sz w:val="24"/>
          <w:szCs w:val="24"/>
        </w:rPr>
        <w:t xml:space="preserve">Niyogi, D. G. (2018). Andhra farmers taste success with Zero Budget Natural Farming. Down To Earth. </w:t>
      </w:r>
      <w:hyperlink r:id="rId20" w:history="1">
        <w:r w:rsidRPr="00BB7B11">
          <w:rPr>
            <w:rStyle w:val="Hyperlink"/>
            <w:rFonts w:ascii="Times New Roman" w:hAnsi="Times New Roman" w:cs="Times New Roman"/>
            <w:sz w:val="24"/>
            <w:szCs w:val="24"/>
          </w:rPr>
          <w:t>https://www.downtoearth.org.in/news/agriculture/andhra-farmers-taste-success-with-zero-budget-natural-farming-59449</w:t>
        </w:r>
      </w:hyperlink>
      <w:r>
        <w:rPr>
          <w:rFonts w:ascii="Times New Roman" w:hAnsi="Times New Roman" w:cs="Times New Roman"/>
          <w:sz w:val="24"/>
          <w:szCs w:val="24"/>
        </w:rPr>
        <w:t xml:space="preserve"> </w:t>
      </w:r>
    </w:p>
    <w:p w14:paraId="0C85302C" w14:textId="465B0E98" w:rsidR="00316DD0" w:rsidRPr="00FE0E3C" w:rsidRDefault="00C24711" w:rsidP="00C24711">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C24711">
        <w:rPr>
          <w:rFonts w:ascii="Times New Roman" w:hAnsi="Times New Roman" w:cs="Times New Roman"/>
          <w:sz w:val="24"/>
          <w:szCs w:val="24"/>
        </w:rPr>
        <w:t>Palekar, S. (2005). The philosophy of spiritual farming I. Zero Budget Natural Farming Research, Development &amp; Extension Movement.</w:t>
      </w:r>
      <w:r>
        <w:rPr>
          <w:rFonts w:ascii="Times New Roman" w:hAnsi="Times New Roman" w:cs="Times New Roman"/>
          <w:sz w:val="24"/>
          <w:szCs w:val="24"/>
        </w:rPr>
        <w:t xml:space="preserve"> </w:t>
      </w:r>
    </w:p>
    <w:p w14:paraId="6C95C845" w14:textId="77777777" w:rsidR="00316DD0" w:rsidRPr="00FE0E3C" w:rsidRDefault="00316DD0" w:rsidP="00FE0E3C">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FE0E3C">
        <w:rPr>
          <w:rFonts w:ascii="Times New Roman" w:hAnsi="Times New Roman" w:cs="Times New Roman"/>
          <w:sz w:val="24"/>
          <w:szCs w:val="24"/>
        </w:rPr>
        <w:t xml:space="preserve">Palekar, S. (2006). </w:t>
      </w:r>
      <w:r w:rsidRPr="00FE0E3C">
        <w:rPr>
          <w:rFonts w:ascii="Times New Roman" w:hAnsi="Times New Roman" w:cs="Times New Roman"/>
          <w:i/>
          <w:iCs/>
          <w:sz w:val="24"/>
          <w:szCs w:val="24"/>
        </w:rPr>
        <w:t xml:space="preserve">Zero Budget Natural Farming: Five Layers Palekar's </w:t>
      </w:r>
      <w:proofErr w:type="spellStart"/>
      <w:r w:rsidRPr="00FE0E3C">
        <w:rPr>
          <w:rFonts w:ascii="Times New Roman" w:hAnsi="Times New Roman" w:cs="Times New Roman"/>
          <w:i/>
          <w:iCs/>
          <w:sz w:val="24"/>
          <w:szCs w:val="24"/>
        </w:rPr>
        <w:t>Mode.l</w:t>
      </w:r>
      <w:proofErr w:type="spellEnd"/>
      <w:r w:rsidRPr="00FE0E3C">
        <w:rPr>
          <w:rFonts w:ascii="Times New Roman" w:hAnsi="Times New Roman" w:cs="Times New Roman"/>
          <w:i/>
          <w:iCs/>
          <w:sz w:val="24"/>
          <w:szCs w:val="24"/>
        </w:rPr>
        <w:t xml:space="preserve"> (Part I).</w:t>
      </w:r>
      <w:r w:rsidRPr="00FE0E3C">
        <w:rPr>
          <w:rFonts w:ascii="Times New Roman" w:hAnsi="Times New Roman" w:cs="Times New Roman"/>
          <w:sz w:val="24"/>
          <w:szCs w:val="24"/>
        </w:rPr>
        <w:t xml:space="preserve">Zero Budget Natural Farming Research, Development and Extension Movement, Amravati, </w:t>
      </w:r>
      <w:proofErr w:type="spellStart"/>
      <w:r w:rsidRPr="00FE0E3C">
        <w:rPr>
          <w:rFonts w:ascii="Times New Roman" w:hAnsi="Times New Roman" w:cs="Times New Roman"/>
          <w:sz w:val="24"/>
          <w:szCs w:val="24"/>
        </w:rPr>
        <w:t>Maharashha</w:t>
      </w:r>
      <w:proofErr w:type="spellEnd"/>
      <w:r w:rsidRPr="00FE0E3C">
        <w:rPr>
          <w:rFonts w:ascii="Times New Roman" w:hAnsi="Times New Roman" w:cs="Times New Roman"/>
          <w:sz w:val="24"/>
          <w:szCs w:val="24"/>
        </w:rPr>
        <w:t>, India, l-28.</w:t>
      </w:r>
    </w:p>
    <w:p w14:paraId="4930F96D" w14:textId="74BD422F" w:rsidR="00316DD0" w:rsidRPr="00FE0E3C" w:rsidRDefault="0042020C" w:rsidP="0042020C">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42020C">
        <w:rPr>
          <w:rFonts w:ascii="Times New Roman" w:hAnsi="Times New Roman" w:cs="Times New Roman"/>
          <w:sz w:val="24"/>
          <w:szCs w:val="24"/>
        </w:rPr>
        <w:t xml:space="preserve">Shotwell, A. (2016). Against Purity: Living Ethically in Compromised Times. University of Minnesota Press. </w:t>
      </w:r>
      <w:hyperlink r:id="rId21" w:history="1">
        <w:r w:rsidRPr="00BB7B11">
          <w:rPr>
            <w:rStyle w:val="Hyperlink"/>
            <w:rFonts w:ascii="Times New Roman" w:hAnsi="Times New Roman" w:cs="Times New Roman"/>
            <w:sz w:val="24"/>
            <w:szCs w:val="24"/>
          </w:rPr>
          <w:t>https://www.upress.umn.edu/book-division/books/against-purity</w:t>
        </w:r>
      </w:hyperlink>
      <w:r>
        <w:rPr>
          <w:rFonts w:ascii="Times New Roman" w:hAnsi="Times New Roman" w:cs="Times New Roman"/>
          <w:sz w:val="24"/>
          <w:szCs w:val="24"/>
        </w:rPr>
        <w:t xml:space="preserve"> </w:t>
      </w:r>
    </w:p>
    <w:p w14:paraId="76DD95E6" w14:textId="11B9B954" w:rsidR="00316DD0" w:rsidRPr="00FE0E3C" w:rsidRDefault="00DF5B33" w:rsidP="00DF5B33">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DF5B33">
        <w:rPr>
          <w:rFonts w:ascii="Times New Roman" w:hAnsi="Times New Roman" w:cs="Times New Roman"/>
          <w:sz w:val="24"/>
          <w:szCs w:val="24"/>
        </w:rPr>
        <w:t xml:space="preserve">Saldanha, L.F. (2018). A Review of Andhra Pradesh's Climate Resilient Zero Budget Natural Farming </w:t>
      </w:r>
      <w:proofErr w:type="spellStart"/>
      <w:r w:rsidRPr="00DF5B33">
        <w:rPr>
          <w:rFonts w:ascii="Times New Roman" w:hAnsi="Times New Roman" w:cs="Times New Roman"/>
          <w:sz w:val="24"/>
          <w:szCs w:val="24"/>
        </w:rPr>
        <w:t>Programme</w:t>
      </w:r>
      <w:proofErr w:type="spellEnd"/>
      <w:r w:rsidRPr="00DF5B33">
        <w:rPr>
          <w:rFonts w:ascii="Times New Roman" w:hAnsi="Times New Roman" w:cs="Times New Roman"/>
          <w:sz w:val="24"/>
          <w:szCs w:val="24"/>
        </w:rPr>
        <w:t xml:space="preserve">. Environment Support Group. </w:t>
      </w:r>
      <w:hyperlink r:id="rId22" w:history="1">
        <w:r w:rsidRPr="00BB7B11">
          <w:rPr>
            <w:rStyle w:val="Hyperlink"/>
            <w:rFonts w:ascii="Times New Roman" w:hAnsi="Times New Roman" w:cs="Times New Roman"/>
            <w:sz w:val="24"/>
            <w:szCs w:val="24"/>
          </w:rPr>
          <w:t>https://www.researchgate.net/publication/328997091_A_Review_of_Andhra_Pradesh's_Climate_Resilient_Zero_Budget_Natural_Farming_Programme</w:t>
        </w:r>
      </w:hyperlink>
      <w:r>
        <w:rPr>
          <w:rFonts w:ascii="Times New Roman" w:hAnsi="Times New Roman" w:cs="Times New Roman"/>
          <w:sz w:val="24"/>
          <w:szCs w:val="24"/>
        </w:rPr>
        <w:t xml:space="preserve"> </w:t>
      </w:r>
    </w:p>
    <w:p w14:paraId="2DCC8773" w14:textId="77777777" w:rsidR="00316DD0" w:rsidRPr="00FE0E3C" w:rsidRDefault="00316DD0" w:rsidP="00FE0E3C">
      <w:pPr>
        <w:pStyle w:val="ListParagraph"/>
        <w:numPr>
          <w:ilvl w:val="0"/>
          <w:numId w:val="3"/>
        </w:numPr>
        <w:autoSpaceDE w:val="0"/>
        <w:autoSpaceDN w:val="0"/>
        <w:adjustRightInd w:val="0"/>
        <w:spacing w:line="240" w:lineRule="auto"/>
        <w:jc w:val="both"/>
        <w:rPr>
          <w:rFonts w:ascii="Times New Roman" w:hAnsi="Times New Roman" w:cs="Times New Roman"/>
          <w:sz w:val="24"/>
          <w:szCs w:val="24"/>
        </w:rPr>
      </w:pPr>
      <w:r w:rsidRPr="00FE0E3C">
        <w:rPr>
          <w:rFonts w:ascii="Times New Roman" w:hAnsi="Times New Roman" w:cs="Times New Roman"/>
          <w:bCs/>
          <w:sz w:val="24"/>
          <w:szCs w:val="24"/>
        </w:rPr>
        <w:t xml:space="preserve">Wagh, R. V. &amp; </w:t>
      </w:r>
      <w:proofErr w:type="spellStart"/>
      <w:r w:rsidRPr="00FE0E3C">
        <w:rPr>
          <w:rFonts w:ascii="Times New Roman" w:hAnsi="Times New Roman" w:cs="Times New Roman"/>
          <w:bCs/>
          <w:sz w:val="24"/>
          <w:szCs w:val="24"/>
        </w:rPr>
        <w:t>Auti</w:t>
      </w:r>
      <w:proofErr w:type="spellEnd"/>
      <w:r w:rsidRPr="00FE0E3C">
        <w:rPr>
          <w:rFonts w:ascii="Times New Roman" w:hAnsi="Times New Roman" w:cs="Times New Roman"/>
          <w:bCs/>
          <w:sz w:val="24"/>
          <w:szCs w:val="24"/>
        </w:rPr>
        <w:t>, S. K. (2019). Zero budget natural farming is key towards sustainable agriculture development</w:t>
      </w:r>
      <w:r w:rsidRPr="00FE0E3C">
        <w:rPr>
          <w:rFonts w:ascii="Times New Roman" w:hAnsi="Times New Roman" w:cs="Times New Roman"/>
          <w:bCs/>
          <w:i/>
          <w:sz w:val="24"/>
          <w:szCs w:val="24"/>
        </w:rPr>
        <w:t xml:space="preserve">.  </w:t>
      </w:r>
      <w:r w:rsidRPr="00FE0E3C">
        <w:rPr>
          <w:rFonts w:ascii="Times New Roman" w:hAnsi="Times New Roman" w:cs="Times New Roman"/>
          <w:i/>
          <w:sz w:val="24"/>
          <w:szCs w:val="24"/>
        </w:rPr>
        <w:t>Online International Interdisciplinary Research Journal.</w:t>
      </w:r>
      <w:r w:rsidRPr="00FE0E3C">
        <w:rPr>
          <w:rFonts w:ascii="Times New Roman" w:hAnsi="Times New Roman" w:cs="Times New Roman"/>
          <w:sz w:val="24"/>
          <w:szCs w:val="24"/>
        </w:rPr>
        <w:t xml:space="preserve"> </w:t>
      </w:r>
      <w:r w:rsidRPr="00FE0E3C">
        <w:rPr>
          <w:rFonts w:ascii="Times New Roman" w:hAnsi="Times New Roman" w:cs="Times New Roman"/>
          <w:b/>
          <w:sz w:val="24"/>
          <w:szCs w:val="24"/>
        </w:rPr>
        <w:t>09</w:t>
      </w:r>
      <w:r w:rsidRPr="00FE0E3C">
        <w:rPr>
          <w:rFonts w:ascii="Times New Roman" w:hAnsi="Times New Roman" w:cs="Times New Roman"/>
          <w:sz w:val="24"/>
          <w:szCs w:val="24"/>
        </w:rPr>
        <w:t>(02): 2249-9598.</w:t>
      </w:r>
    </w:p>
    <w:p w14:paraId="38448DC4" w14:textId="7D43D7F6" w:rsidR="005D2B0E" w:rsidRDefault="00DA6D8A" w:rsidP="00DA6D8A">
      <w:pPr>
        <w:pStyle w:val="ListParagraph"/>
        <w:numPr>
          <w:ilvl w:val="0"/>
          <w:numId w:val="3"/>
        </w:numPr>
        <w:autoSpaceDE w:val="0"/>
        <w:autoSpaceDN w:val="0"/>
        <w:adjustRightInd w:val="0"/>
        <w:spacing w:line="240" w:lineRule="auto"/>
        <w:jc w:val="both"/>
      </w:pPr>
      <w:r w:rsidRPr="00DA6D8A">
        <w:rPr>
          <w:rFonts w:ascii="Times New Roman" w:hAnsi="Times New Roman" w:cs="Times New Roman"/>
          <w:sz w:val="24"/>
          <w:szCs w:val="24"/>
        </w:rPr>
        <w:t>Zafar, I., Hussain, A., Latif, A., Asi, M. R., &amp; Chaudhary, J. A. (2001). Impact of pesticide applications in cotton agroecosystem and soil bioactivity studies I: Microbial populations.</w:t>
      </w:r>
      <w:r w:rsidR="00930C00">
        <w:rPr>
          <w:rFonts w:ascii="Times New Roman" w:hAnsi="Times New Roman" w:cs="Times New Roman"/>
          <w:sz w:val="24"/>
          <w:szCs w:val="24"/>
        </w:rPr>
        <w:t xml:space="preserve"> </w:t>
      </w:r>
      <w:r w:rsidRPr="00930C00">
        <w:rPr>
          <w:rFonts w:ascii="Times New Roman" w:hAnsi="Times New Roman" w:cs="Times New Roman"/>
          <w:i/>
          <w:iCs/>
          <w:sz w:val="24"/>
          <w:szCs w:val="24"/>
        </w:rPr>
        <w:t>Journal of Biological Sciences</w:t>
      </w:r>
      <w:r w:rsidRPr="00DA6D8A">
        <w:rPr>
          <w:rFonts w:ascii="Times New Roman" w:hAnsi="Times New Roman" w:cs="Times New Roman"/>
          <w:sz w:val="24"/>
          <w:szCs w:val="24"/>
        </w:rPr>
        <w:t xml:space="preserve">, </w:t>
      </w:r>
      <w:r w:rsidRPr="00930C00">
        <w:rPr>
          <w:rFonts w:ascii="Times New Roman" w:hAnsi="Times New Roman" w:cs="Times New Roman"/>
          <w:b/>
          <w:bCs/>
          <w:sz w:val="24"/>
          <w:szCs w:val="24"/>
        </w:rPr>
        <w:t>1</w:t>
      </w:r>
      <w:r w:rsidRPr="00DA6D8A">
        <w:rPr>
          <w:rFonts w:ascii="Times New Roman" w:hAnsi="Times New Roman" w:cs="Times New Roman"/>
          <w:sz w:val="24"/>
          <w:szCs w:val="24"/>
        </w:rPr>
        <w:t xml:space="preserve">(7), 640-644. </w:t>
      </w:r>
      <w:hyperlink r:id="rId23" w:history="1">
        <w:r w:rsidRPr="00BB7B11">
          <w:rPr>
            <w:rStyle w:val="Hyperlink"/>
            <w:rFonts w:ascii="Times New Roman" w:hAnsi="Times New Roman" w:cs="Times New Roman"/>
            <w:sz w:val="24"/>
            <w:szCs w:val="24"/>
          </w:rPr>
          <w:t>https://doi.org/10.3923/jbs.2001.640.644</w:t>
        </w:r>
      </w:hyperlink>
      <w:r>
        <w:rPr>
          <w:rFonts w:ascii="Times New Roman" w:hAnsi="Times New Roman" w:cs="Times New Roman"/>
          <w:sz w:val="24"/>
          <w:szCs w:val="24"/>
        </w:rPr>
        <w:t xml:space="preserve"> </w:t>
      </w:r>
    </w:p>
    <w:p w14:paraId="5964F861" w14:textId="77777777" w:rsidR="00C27360" w:rsidRPr="00C27360" w:rsidRDefault="00C27360" w:rsidP="00C27360">
      <w:pPr>
        <w:spacing w:after="0" w:line="360" w:lineRule="auto"/>
        <w:ind w:left="720" w:hanging="720"/>
        <w:jc w:val="both"/>
        <w:rPr>
          <w:rFonts w:ascii="Times New Roman" w:eastAsia="Calibri" w:hAnsi="Times New Roman" w:cs="Times New Roman"/>
          <w:b/>
          <w:bCs/>
          <w:sz w:val="24"/>
          <w:szCs w:val="24"/>
        </w:rPr>
      </w:pPr>
      <w:r w:rsidRPr="00C27360">
        <w:rPr>
          <w:rFonts w:ascii="Times New Roman" w:eastAsia="Calibri" w:hAnsi="Times New Roman" w:cs="Times New Roman"/>
          <w:b/>
          <w:bCs/>
          <w:sz w:val="24"/>
          <w:szCs w:val="24"/>
        </w:rPr>
        <w:lastRenderedPageBreak/>
        <w:t xml:space="preserve">Table 1 - Socio-demographic profile of Agricultural graduates of Uttar Pradesh. </w:t>
      </w:r>
    </w:p>
    <w:tbl>
      <w:tblPr>
        <w:tblStyle w:val="TableGrid"/>
        <w:tblW w:w="95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3497"/>
        <w:gridCol w:w="3408"/>
        <w:gridCol w:w="89"/>
        <w:gridCol w:w="2584"/>
      </w:tblGrid>
      <w:tr w:rsidR="00C27360" w:rsidRPr="00C27360" w14:paraId="25FCA5D5" w14:textId="77777777" w:rsidTr="00ED4D77">
        <w:trPr>
          <w:trHeight w:val="926"/>
        </w:trPr>
        <w:tc>
          <w:tcPr>
            <w:tcW w:w="3497" w:type="dxa"/>
            <w:tcBorders>
              <w:top w:val="single" w:sz="4" w:space="0" w:color="auto"/>
              <w:bottom w:val="single" w:sz="4" w:space="0" w:color="auto"/>
            </w:tcBorders>
            <w:hideMark/>
          </w:tcPr>
          <w:p w14:paraId="11997C21"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bCs/>
                <w:kern w:val="24"/>
                <w:sz w:val="24"/>
                <w:szCs w:val="24"/>
              </w:rPr>
              <w:t xml:space="preserve"> Socio-demographic Variables</w:t>
            </w:r>
          </w:p>
        </w:tc>
        <w:tc>
          <w:tcPr>
            <w:tcW w:w="3408" w:type="dxa"/>
            <w:tcBorders>
              <w:top w:val="single" w:sz="4" w:space="0" w:color="auto"/>
              <w:bottom w:val="single" w:sz="4" w:space="0" w:color="auto"/>
            </w:tcBorders>
          </w:tcPr>
          <w:p w14:paraId="483BBE20" w14:textId="77777777" w:rsidR="00C27360" w:rsidRPr="00C27360" w:rsidRDefault="00C27360" w:rsidP="00C27360">
            <w:pPr>
              <w:spacing w:line="240" w:lineRule="auto"/>
              <w:jc w:val="center"/>
              <w:rPr>
                <w:rFonts w:ascii="Times New Roman" w:eastAsia="Times New Roman" w:hAnsi="Times New Roman" w:cs="Times New Roman"/>
                <w:bCs/>
                <w:kern w:val="24"/>
                <w:sz w:val="24"/>
                <w:szCs w:val="24"/>
              </w:rPr>
            </w:pPr>
            <w:r w:rsidRPr="00C27360">
              <w:rPr>
                <w:rFonts w:ascii="Times New Roman" w:eastAsia="Times New Roman" w:hAnsi="Times New Roman" w:cs="Times New Roman"/>
                <w:bCs/>
                <w:kern w:val="24"/>
                <w:sz w:val="24"/>
                <w:szCs w:val="24"/>
              </w:rPr>
              <w:t>Frequency</w:t>
            </w:r>
          </w:p>
        </w:tc>
        <w:tc>
          <w:tcPr>
            <w:tcW w:w="2673" w:type="dxa"/>
            <w:gridSpan w:val="2"/>
            <w:tcBorders>
              <w:top w:val="single" w:sz="4" w:space="0" w:color="auto"/>
              <w:bottom w:val="single" w:sz="4" w:space="0" w:color="auto"/>
            </w:tcBorders>
          </w:tcPr>
          <w:p w14:paraId="36F9BE0C" w14:textId="77777777" w:rsidR="00C27360" w:rsidRPr="00C27360" w:rsidRDefault="00C27360" w:rsidP="00C27360">
            <w:pPr>
              <w:spacing w:line="240" w:lineRule="auto"/>
              <w:jc w:val="center"/>
              <w:rPr>
                <w:rFonts w:ascii="Times New Roman" w:eastAsia="Times New Roman" w:hAnsi="Times New Roman" w:cs="Times New Roman"/>
                <w:bCs/>
                <w:kern w:val="24"/>
                <w:sz w:val="24"/>
                <w:szCs w:val="24"/>
              </w:rPr>
            </w:pPr>
            <w:r w:rsidRPr="00C27360">
              <w:rPr>
                <w:rFonts w:ascii="Times New Roman" w:eastAsia="Times New Roman" w:hAnsi="Times New Roman" w:cs="Times New Roman"/>
                <w:bCs/>
                <w:kern w:val="24"/>
                <w:sz w:val="24"/>
                <w:szCs w:val="24"/>
              </w:rPr>
              <w:t>Percentage</w:t>
            </w:r>
          </w:p>
        </w:tc>
      </w:tr>
      <w:tr w:rsidR="00C27360" w:rsidRPr="00C27360" w14:paraId="0A729D2D" w14:textId="77777777" w:rsidTr="00ED4D77">
        <w:trPr>
          <w:trHeight w:val="281"/>
        </w:trPr>
        <w:tc>
          <w:tcPr>
            <w:tcW w:w="3497" w:type="dxa"/>
            <w:tcBorders>
              <w:top w:val="single" w:sz="4" w:space="0" w:color="auto"/>
            </w:tcBorders>
            <w:hideMark/>
          </w:tcPr>
          <w:p w14:paraId="68729D31"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 xml:space="preserve"> Age</w:t>
            </w:r>
          </w:p>
          <w:p w14:paraId="10053F37" w14:textId="77777777" w:rsidR="00C27360" w:rsidRPr="00C27360" w:rsidRDefault="00C27360" w:rsidP="00C27360">
            <w:pPr>
              <w:spacing w:line="240" w:lineRule="auto"/>
              <w:rPr>
                <w:rFonts w:ascii="Times New Roman" w:eastAsia="Times New Roman" w:hAnsi="Times New Roman" w:cs="Times New Roman"/>
                <w:b/>
                <w:bCs/>
                <w:sz w:val="24"/>
                <w:szCs w:val="24"/>
              </w:rPr>
            </w:pPr>
          </w:p>
        </w:tc>
        <w:tc>
          <w:tcPr>
            <w:tcW w:w="3497" w:type="dxa"/>
            <w:gridSpan w:val="2"/>
            <w:tcBorders>
              <w:top w:val="single" w:sz="4" w:space="0" w:color="auto"/>
            </w:tcBorders>
          </w:tcPr>
          <w:p w14:paraId="3456CF5D"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p>
        </w:tc>
        <w:tc>
          <w:tcPr>
            <w:tcW w:w="2583" w:type="dxa"/>
            <w:tcBorders>
              <w:top w:val="single" w:sz="4" w:space="0" w:color="auto"/>
            </w:tcBorders>
          </w:tcPr>
          <w:p w14:paraId="015DE6F9"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5F6CBB52" w14:textId="77777777" w:rsidTr="00ED4D77">
        <w:trPr>
          <w:trHeight w:val="251"/>
        </w:trPr>
        <w:tc>
          <w:tcPr>
            <w:tcW w:w="3497" w:type="dxa"/>
          </w:tcPr>
          <w:p w14:paraId="6A047C19"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18 to 22 years</w:t>
            </w:r>
          </w:p>
        </w:tc>
        <w:tc>
          <w:tcPr>
            <w:tcW w:w="3497" w:type="dxa"/>
            <w:gridSpan w:val="2"/>
          </w:tcPr>
          <w:p w14:paraId="4919ABA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39</w:t>
            </w:r>
          </w:p>
        </w:tc>
        <w:tc>
          <w:tcPr>
            <w:tcW w:w="2583" w:type="dxa"/>
          </w:tcPr>
          <w:p w14:paraId="78DA07D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27.90</w:t>
            </w:r>
          </w:p>
        </w:tc>
      </w:tr>
      <w:tr w:rsidR="00C27360" w:rsidRPr="00C27360" w14:paraId="133082C7" w14:textId="77777777" w:rsidTr="00ED4D77">
        <w:trPr>
          <w:trHeight w:val="203"/>
        </w:trPr>
        <w:tc>
          <w:tcPr>
            <w:tcW w:w="3497" w:type="dxa"/>
            <w:hideMark/>
          </w:tcPr>
          <w:p w14:paraId="695B1360"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Calibri" w:hAnsi="Times New Roman" w:cs="Times New Roman"/>
                <w:bCs/>
                <w:color w:val="000000"/>
                <w:kern w:val="24"/>
                <w:sz w:val="24"/>
                <w:szCs w:val="24"/>
              </w:rPr>
              <w:t>23 to 26 years</w:t>
            </w:r>
          </w:p>
        </w:tc>
        <w:tc>
          <w:tcPr>
            <w:tcW w:w="3497" w:type="dxa"/>
            <w:gridSpan w:val="2"/>
          </w:tcPr>
          <w:p w14:paraId="66033ADD"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Calibri" w:hAnsi="Times New Roman" w:cs="Times New Roman"/>
                <w:sz w:val="24"/>
                <w:szCs w:val="24"/>
              </w:rPr>
              <w:t>81</w:t>
            </w:r>
          </w:p>
        </w:tc>
        <w:tc>
          <w:tcPr>
            <w:tcW w:w="2583" w:type="dxa"/>
            <w:hideMark/>
          </w:tcPr>
          <w:p w14:paraId="24F62D31"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57.90</w:t>
            </w:r>
          </w:p>
        </w:tc>
      </w:tr>
      <w:tr w:rsidR="00C27360" w:rsidRPr="00C27360" w14:paraId="214524D9" w14:textId="77777777" w:rsidTr="00ED4D77">
        <w:trPr>
          <w:trHeight w:val="72"/>
        </w:trPr>
        <w:tc>
          <w:tcPr>
            <w:tcW w:w="3497" w:type="dxa"/>
            <w:tcBorders>
              <w:bottom w:val="single" w:sz="4" w:space="0" w:color="auto"/>
            </w:tcBorders>
            <w:hideMark/>
          </w:tcPr>
          <w:p w14:paraId="4715B4D4"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Above 26 years</w:t>
            </w:r>
          </w:p>
        </w:tc>
        <w:tc>
          <w:tcPr>
            <w:tcW w:w="3497" w:type="dxa"/>
            <w:gridSpan w:val="2"/>
            <w:tcBorders>
              <w:bottom w:val="single" w:sz="4" w:space="0" w:color="auto"/>
            </w:tcBorders>
          </w:tcPr>
          <w:p w14:paraId="26C70D1F"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Calibri" w:hAnsi="Times New Roman" w:cs="Times New Roman"/>
                <w:sz w:val="24"/>
                <w:szCs w:val="24"/>
              </w:rPr>
              <w:t>20</w:t>
            </w:r>
          </w:p>
        </w:tc>
        <w:tc>
          <w:tcPr>
            <w:tcW w:w="2583" w:type="dxa"/>
            <w:tcBorders>
              <w:bottom w:val="single" w:sz="4" w:space="0" w:color="auto"/>
            </w:tcBorders>
            <w:hideMark/>
          </w:tcPr>
          <w:p w14:paraId="3D4F2B83"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14.20</w:t>
            </w:r>
          </w:p>
        </w:tc>
      </w:tr>
      <w:tr w:rsidR="00C27360" w:rsidRPr="00C27360" w14:paraId="057614CC" w14:textId="77777777" w:rsidTr="00ED4D77">
        <w:trPr>
          <w:trHeight w:val="241"/>
        </w:trPr>
        <w:tc>
          <w:tcPr>
            <w:tcW w:w="3497" w:type="dxa"/>
            <w:tcBorders>
              <w:top w:val="single" w:sz="4" w:space="0" w:color="auto"/>
            </w:tcBorders>
            <w:hideMark/>
          </w:tcPr>
          <w:p w14:paraId="74A34DA7" w14:textId="77777777" w:rsidR="00C27360" w:rsidRPr="00C27360" w:rsidRDefault="00C27360" w:rsidP="00C27360">
            <w:pPr>
              <w:spacing w:line="240" w:lineRule="auto"/>
              <w:rPr>
                <w:rFonts w:ascii="Times New Roman" w:eastAsia="Times New Roman" w:hAnsi="Times New Roman" w:cs="Times New Roman"/>
                <w:b/>
                <w:bCs/>
                <w:sz w:val="24"/>
                <w:szCs w:val="24"/>
              </w:rPr>
            </w:pPr>
            <w:r w:rsidRPr="00C27360">
              <w:rPr>
                <w:rFonts w:ascii="Times New Roman" w:eastAsia="Calibri" w:hAnsi="Times New Roman" w:cs="Times New Roman"/>
                <w:b/>
                <w:bCs/>
                <w:color w:val="000000"/>
                <w:kern w:val="24"/>
                <w:sz w:val="24"/>
                <w:szCs w:val="24"/>
              </w:rPr>
              <w:t>Sex</w:t>
            </w:r>
            <w:r w:rsidRPr="00C27360">
              <w:rPr>
                <w:rFonts w:ascii="Times New Roman" w:eastAsia="Calibri" w:hAnsi="Times New Roman" w:cs="Times New Roman"/>
                <w:b/>
                <w:bCs/>
                <w:sz w:val="24"/>
                <w:szCs w:val="24"/>
              </w:rPr>
              <w:t xml:space="preserve"> </w:t>
            </w:r>
          </w:p>
        </w:tc>
        <w:tc>
          <w:tcPr>
            <w:tcW w:w="3497" w:type="dxa"/>
            <w:gridSpan w:val="2"/>
            <w:tcBorders>
              <w:top w:val="single" w:sz="4" w:space="0" w:color="auto"/>
            </w:tcBorders>
          </w:tcPr>
          <w:p w14:paraId="37E7020B" w14:textId="77777777" w:rsidR="00C27360" w:rsidRPr="00C27360" w:rsidRDefault="00C27360" w:rsidP="00C27360">
            <w:pPr>
              <w:spacing w:line="240" w:lineRule="auto"/>
              <w:jc w:val="center"/>
              <w:rPr>
                <w:rFonts w:ascii="Times New Roman" w:eastAsia="Calibri" w:hAnsi="Times New Roman" w:cs="Times New Roman"/>
                <w:bCs/>
                <w:color w:val="000000"/>
                <w:kern w:val="24"/>
                <w:sz w:val="24"/>
                <w:szCs w:val="24"/>
              </w:rPr>
            </w:pPr>
          </w:p>
        </w:tc>
        <w:tc>
          <w:tcPr>
            <w:tcW w:w="2583" w:type="dxa"/>
            <w:tcBorders>
              <w:top w:val="single" w:sz="4" w:space="0" w:color="auto"/>
            </w:tcBorders>
          </w:tcPr>
          <w:p w14:paraId="34463BEF"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657BF980" w14:textId="77777777" w:rsidTr="00ED4D77">
        <w:trPr>
          <w:trHeight w:val="381"/>
        </w:trPr>
        <w:tc>
          <w:tcPr>
            <w:tcW w:w="3497" w:type="dxa"/>
          </w:tcPr>
          <w:p w14:paraId="1E0888D7"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Male</w:t>
            </w:r>
          </w:p>
        </w:tc>
        <w:tc>
          <w:tcPr>
            <w:tcW w:w="3497" w:type="dxa"/>
            <w:gridSpan w:val="2"/>
          </w:tcPr>
          <w:p w14:paraId="4876527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108</w:t>
            </w:r>
          </w:p>
        </w:tc>
        <w:tc>
          <w:tcPr>
            <w:tcW w:w="2583" w:type="dxa"/>
          </w:tcPr>
          <w:p w14:paraId="7E462EB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77.00</w:t>
            </w:r>
          </w:p>
        </w:tc>
      </w:tr>
      <w:tr w:rsidR="00C27360" w:rsidRPr="00C27360" w14:paraId="5C149FE2" w14:textId="77777777" w:rsidTr="00ED4D77">
        <w:trPr>
          <w:trHeight w:val="48"/>
        </w:trPr>
        <w:tc>
          <w:tcPr>
            <w:tcW w:w="3497" w:type="dxa"/>
            <w:tcBorders>
              <w:bottom w:val="single" w:sz="4" w:space="0" w:color="auto"/>
            </w:tcBorders>
            <w:hideMark/>
          </w:tcPr>
          <w:p w14:paraId="601F929E"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Female</w:t>
            </w:r>
          </w:p>
        </w:tc>
        <w:tc>
          <w:tcPr>
            <w:tcW w:w="3497" w:type="dxa"/>
            <w:gridSpan w:val="2"/>
            <w:tcBorders>
              <w:bottom w:val="single" w:sz="4" w:space="0" w:color="auto"/>
            </w:tcBorders>
          </w:tcPr>
          <w:p w14:paraId="36489F8D" w14:textId="77777777" w:rsidR="00C27360" w:rsidRPr="00C27360" w:rsidRDefault="00C27360" w:rsidP="00C27360">
            <w:pPr>
              <w:spacing w:line="240" w:lineRule="auto"/>
              <w:jc w:val="center"/>
              <w:rPr>
                <w:rFonts w:ascii="Times New Roman" w:eastAsia="Calibri" w:hAnsi="Times New Roman" w:cs="Times New Roman"/>
                <w:color w:val="000000"/>
                <w:kern w:val="24"/>
                <w:sz w:val="24"/>
                <w:szCs w:val="24"/>
              </w:rPr>
            </w:pPr>
            <w:r w:rsidRPr="00C27360">
              <w:rPr>
                <w:rFonts w:ascii="Times New Roman" w:eastAsia="Calibri" w:hAnsi="Times New Roman" w:cs="Times New Roman"/>
                <w:sz w:val="24"/>
                <w:szCs w:val="24"/>
              </w:rPr>
              <w:t>32</w:t>
            </w:r>
          </w:p>
        </w:tc>
        <w:tc>
          <w:tcPr>
            <w:tcW w:w="2583" w:type="dxa"/>
            <w:tcBorders>
              <w:bottom w:val="single" w:sz="4" w:space="0" w:color="auto"/>
            </w:tcBorders>
            <w:hideMark/>
          </w:tcPr>
          <w:p w14:paraId="1B1DAA22"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23.00</w:t>
            </w:r>
          </w:p>
        </w:tc>
      </w:tr>
      <w:tr w:rsidR="00C27360" w:rsidRPr="00C27360" w14:paraId="541724B4" w14:textId="77777777" w:rsidTr="00ED4D77">
        <w:trPr>
          <w:trHeight w:val="115"/>
        </w:trPr>
        <w:tc>
          <w:tcPr>
            <w:tcW w:w="3497" w:type="dxa"/>
            <w:tcBorders>
              <w:top w:val="single" w:sz="4" w:space="0" w:color="auto"/>
            </w:tcBorders>
          </w:tcPr>
          <w:p w14:paraId="1E469086"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 xml:space="preserve">Education </w:t>
            </w:r>
          </w:p>
        </w:tc>
        <w:tc>
          <w:tcPr>
            <w:tcW w:w="3497" w:type="dxa"/>
            <w:gridSpan w:val="2"/>
            <w:tcBorders>
              <w:top w:val="single" w:sz="4" w:space="0" w:color="auto"/>
            </w:tcBorders>
          </w:tcPr>
          <w:p w14:paraId="14231BF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21F5219C"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18CB2C08" w14:textId="77777777" w:rsidTr="00ED4D77">
        <w:trPr>
          <w:trHeight w:val="82"/>
        </w:trPr>
        <w:tc>
          <w:tcPr>
            <w:tcW w:w="3497" w:type="dxa"/>
            <w:hideMark/>
          </w:tcPr>
          <w:p w14:paraId="16E7EEBA"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Calibri" w:hAnsi="Times New Roman" w:cs="Times New Roman"/>
                <w:color w:val="000000"/>
                <w:kern w:val="24"/>
                <w:sz w:val="24"/>
                <w:szCs w:val="24"/>
              </w:rPr>
              <w:t>M.Sc.</w:t>
            </w:r>
          </w:p>
        </w:tc>
        <w:tc>
          <w:tcPr>
            <w:tcW w:w="3497" w:type="dxa"/>
            <w:gridSpan w:val="2"/>
            <w:vAlign w:val="center"/>
          </w:tcPr>
          <w:p w14:paraId="5ABE072C"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color w:val="000000"/>
                <w:sz w:val="24"/>
                <w:szCs w:val="24"/>
                <w:lang w:bidi="hi-IN"/>
              </w:rPr>
              <w:t>101</w:t>
            </w:r>
          </w:p>
        </w:tc>
        <w:tc>
          <w:tcPr>
            <w:tcW w:w="2583" w:type="dxa"/>
            <w:vAlign w:val="center"/>
            <w:hideMark/>
          </w:tcPr>
          <w:p w14:paraId="47260644"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color w:val="000000"/>
                <w:sz w:val="24"/>
                <w:szCs w:val="24"/>
                <w:lang w:bidi="hi-IN"/>
              </w:rPr>
              <w:t>72</w:t>
            </w:r>
          </w:p>
        </w:tc>
      </w:tr>
      <w:tr w:rsidR="00C27360" w:rsidRPr="00C27360" w14:paraId="2DF0E68F" w14:textId="77777777" w:rsidTr="00ED4D77">
        <w:trPr>
          <w:trHeight w:val="276"/>
        </w:trPr>
        <w:tc>
          <w:tcPr>
            <w:tcW w:w="3497" w:type="dxa"/>
            <w:tcBorders>
              <w:bottom w:val="single" w:sz="4" w:space="0" w:color="auto"/>
            </w:tcBorders>
            <w:hideMark/>
          </w:tcPr>
          <w:p w14:paraId="4564F3C4"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Ph.D.</w:t>
            </w:r>
          </w:p>
        </w:tc>
        <w:tc>
          <w:tcPr>
            <w:tcW w:w="3497" w:type="dxa"/>
            <w:gridSpan w:val="2"/>
            <w:tcBorders>
              <w:bottom w:val="single" w:sz="4" w:space="0" w:color="auto"/>
            </w:tcBorders>
            <w:vAlign w:val="center"/>
          </w:tcPr>
          <w:p w14:paraId="4CE87D45"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color w:val="000000"/>
                <w:sz w:val="24"/>
                <w:szCs w:val="24"/>
                <w:lang w:bidi="hi-IN"/>
              </w:rPr>
              <w:t>39</w:t>
            </w:r>
          </w:p>
        </w:tc>
        <w:tc>
          <w:tcPr>
            <w:tcW w:w="2583" w:type="dxa"/>
            <w:tcBorders>
              <w:bottom w:val="single" w:sz="4" w:space="0" w:color="auto"/>
            </w:tcBorders>
            <w:vAlign w:val="center"/>
            <w:hideMark/>
          </w:tcPr>
          <w:p w14:paraId="0E1A9C75"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color w:val="000000"/>
                <w:sz w:val="24"/>
                <w:szCs w:val="24"/>
                <w:lang w:bidi="hi-IN"/>
              </w:rPr>
              <w:t>28</w:t>
            </w:r>
          </w:p>
        </w:tc>
      </w:tr>
      <w:tr w:rsidR="00C27360" w:rsidRPr="00C27360" w14:paraId="1647B39C" w14:textId="77777777" w:rsidTr="00ED4D77">
        <w:trPr>
          <w:trHeight w:val="276"/>
        </w:trPr>
        <w:tc>
          <w:tcPr>
            <w:tcW w:w="3497" w:type="dxa"/>
            <w:tcBorders>
              <w:top w:val="single" w:sz="4" w:space="0" w:color="auto"/>
            </w:tcBorders>
          </w:tcPr>
          <w:p w14:paraId="0DC9BC51"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Academic Performance</w:t>
            </w:r>
          </w:p>
        </w:tc>
        <w:tc>
          <w:tcPr>
            <w:tcW w:w="3497" w:type="dxa"/>
            <w:gridSpan w:val="2"/>
            <w:tcBorders>
              <w:top w:val="single" w:sz="4" w:space="0" w:color="auto"/>
            </w:tcBorders>
            <w:vAlign w:val="center"/>
          </w:tcPr>
          <w:p w14:paraId="0F4A2407"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lang w:bidi="hi-IN"/>
              </w:rPr>
            </w:pPr>
          </w:p>
        </w:tc>
        <w:tc>
          <w:tcPr>
            <w:tcW w:w="2583" w:type="dxa"/>
            <w:tcBorders>
              <w:top w:val="single" w:sz="4" w:space="0" w:color="auto"/>
            </w:tcBorders>
            <w:vAlign w:val="center"/>
          </w:tcPr>
          <w:p w14:paraId="2A54E7A7"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lang w:bidi="hi-IN"/>
              </w:rPr>
            </w:pPr>
          </w:p>
        </w:tc>
      </w:tr>
      <w:tr w:rsidR="00C27360" w:rsidRPr="00C27360" w14:paraId="52A6631F" w14:textId="77777777" w:rsidTr="00ED4D77">
        <w:trPr>
          <w:trHeight w:val="48"/>
        </w:trPr>
        <w:tc>
          <w:tcPr>
            <w:tcW w:w="3497" w:type="dxa"/>
            <w:hideMark/>
          </w:tcPr>
          <w:p w14:paraId="57C21527"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Calibri" w:hAnsi="Times New Roman" w:cs="Times New Roman"/>
                <w:color w:val="000000"/>
                <w:kern w:val="24"/>
                <w:sz w:val="24"/>
                <w:szCs w:val="24"/>
              </w:rPr>
              <w:t xml:space="preserve">More than 8.00 OGPA </w:t>
            </w:r>
          </w:p>
        </w:tc>
        <w:tc>
          <w:tcPr>
            <w:tcW w:w="3497" w:type="dxa"/>
            <w:gridSpan w:val="2"/>
            <w:vAlign w:val="center"/>
          </w:tcPr>
          <w:p w14:paraId="4BB25CD2"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39</w:t>
            </w:r>
          </w:p>
        </w:tc>
        <w:tc>
          <w:tcPr>
            <w:tcW w:w="2583" w:type="dxa"/>
            <w:vAlign w:val="center"/>
            <w:hideMark/>
          </w:tcPr>
          <w:p w14:paraId="149FD476"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27.90</w:t>
            </w:r>
          </w:p>
        </w:tc>
      </w:tr>
      <w:tr w:rsidR="00C27360" w:rsidRPr="00C27360" w14:paraId="275717AD" w14:textId="77777777" w:rsidTr="00ED4D77">
        <w:trPr>
          <w:trHeight w:val="317"/>
        </w:trPr>
        <w:tc>
          <w:tcPr>
            <w:tcW w:w="3497" w:type="dxa"/>
            <w:hideMark/>
          </w:tcPr>
          <w:p w14:paraId="54357533"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Between 6.91and 8 OGPA</w:t>
            </w:r>
          </w:p>
        </w:tc>
        <w:tc>
          <w:tcPr>
            <w:tcW w:w="3497" w:type="dxa"/>
            <w:gridSpan w:val="2"/>
            <w:vAlign w:val="center"/>
          </w:tcPr>
          <w:p w14:paraId="21DE16AC"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80</w:t>
            </w:r>
          </w:p>
        </w:tc>
        <w:tc>
          <w:tcPr>
            <w:tcW w:w="2583" w:type="dxa"/>
            <w:vAlign w:val="center"/>
          </w:tcPr>
          <w:p w14:paraId="60188299"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57.10</w:t>
            </w:r>
          </w:p>
        </w:tc>
      </w:tr>
      <w:tr w:rsidR="00C27360" w:rsidRPr="00C27360" w14:paraId="7408C875" w14:textId="77777777" w:rsidTr="00ED4D77">
        <w:trPr>
          <w:trHeight w:val="454"/>
        </w:trPr>
        <w:tc>
          <w:tcPr>
            <w:tcW w:w="3497" w:type="dxa"/>
            <w:tcBorders>
              <w:bottom w:val="single" w:sz="4" w:space="0" w:color="auto"/>
            </w:tcBorders>
          </w:tcPr>
          <w:p w14:paraId="5334177F" w14:textId="77777777" w:rsidR="00C27360" w:rsidRPr="00C27360" w:rsidRDefault="00C27360" w:rsidP="00C27360">
            <w:pPr>
              <w:spacing w:line="240" w:lineRule="auto"/>
              <w:rPr>
                <w:rFonts w:ascii="Times New Roman" w:eastAsia="Calibri" w:hAnsi="Times New Roman" w:cs="Times New Roman"/>
                <w:color w:val="000000"/>
                <w:kern w:val="24"/>
                <w:sz w:val="24"/>
                <w:szCs w:val="24"/>
              </w:rPr>
            </w:pPr>
            <w:r w:rsidRPr="00C27360">
              <w:rPr>
                <w:rFonts w:ascii="Times New Roman" w:eastAsia="Calibri" w:hAnsi="Times New Roman" w:cs="Times New Roman"/>
                <w:color w:val="000000"/>
                <w:kern w:val="24"/>
                <w:sz w:val="24"/>
                <w:szCs w:val="24"/>
              </w:rPr>
              <w:t>Between 6.00 and 6.90 OGPA</w:t>
            </w:r>
          </w:p>
        </w:tc>
        <w:tc>
          <w:tcPr>
            <w:tcW w:w="3497" w:type="dxa"/>
            <w:gridSpan w:val="2"/>
            <w:tcBorders>
              <w:bottom w:val="single" w:sz="4" w:space="0" w:color="auto"/>
            </w:tcBorders>
            <w:vAlign w:val="center"/>
          </w:tcPr>
          <w:p w14:paraId="10764033"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21</w:t>
            </w:r>
          </w:p>
        </w:tc>
        <w:tc>
          <w:tcPr>
            <w:tcW w:w="2583" w:type="dxa"/>
            <w:tcBorders>
              <w:bottom w:val="single" w:sz="4" w:space="0" w:color="auto"/>
            </w:tcBorders>
            <w:vAlign w:val="center"/>
          </w:tcPr>
          <w:p w14:paraId="2389AEEF"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15.00</w:t>
            </w:r>
          </w:p>
        </w:tc>
      </w:tr>
      <w:tr w:rsidR="00C27360" w:rsidRPr="00C27360" w14:paraId="598ECD31" w14:textId="77777777" w:rsidTr="00ED4D77">
        <w:trPr>
          <w:trHeight w:val="48"/>
        </w:trPr>
        <w:tc>
          <w:tcPr>
            <w:tcW w:w="3497" w:type="dxa"/>
            <w:tcBorders>
              <w:top w:val="single" w:sz="4" w:space="0" w:color="auto"/>
            </w:tcBorders>
          </w:tcPr>
          <w:p w14:paraId="0FFF3535" w14:textId="77777777" w:rsidR="00C27360" w:rsidRPr="00C27360" w:rsidRDefault="00C27360" w:rsidP="00C27360">
            <w:pPr>
              <w:spacing w:line="240" w:lineRule="auto"/>
              <w:rPr>
                <w:rFonts w:ascii="Times New Roman" w:eastAsia="Calibri" w:hAnsi="Times New Roman" w:cs="Times New Roman"/>
                <w:b/>
                <w:bCs/>
                <w:color w:val="000000"/>
                <w:kern w:val="24"/>
                <w:sz w:val="24"/>
                <w:szCs w:val="24"/>
              </w:rPr>
            </w:pPr>
            <w:r w:rsidRPr="00C27360">
              <w:rPr>
                <w:rFonts w:ascii="Times New Roman" w:eastAsia="Calibri" w:hAnsi="Times New Roman" w:cs="Times New Roman"/>
                <w:b/>
                <w:bCs/>
                <w:color w:val="000000"/>
                <w:kern w:val="24"/>
                <w:sz w:val="24"/>
                <w:szCs w:val="24"/>
              </w:rPr>
              <w:t>Medium of School Education</w:t>
            </w:r>
          </w:p>
        </w:tc>
        <w:tc>
          <w:tcPr>
            <w:tcW w:w="3497" w:type="dxa"/>
            <w:gridSpan w:val="2"/>
            <w:tcBorders>
              <w:top w:val="single" w:sz="4" w:space="0" w:color="auto"/>
            </w:tcBorders>
            <w:vAlign w:val="center"/>
          </w:tcPr>
          <w:p w14:paraId="4CA8D9BE"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vAlign w:val="center"/>
          </w:tcPr>
          <w:p w14:paraId="04B61D4D"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54284ECB" w14:textId="77777777" w:rsidTr="00ED4D77">
        <w:trPr>
          <w:trHeight w:val="68"/>
        </w:trPr>
        <w:tc>
          <w:tcPr>
            <w:tcW w:w="3497" w:type="dxa"/>
            <w:hideMark/>
          </w:tcPr>
          <w:p w14:paraId="5662AFCF"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 xml:space="preserve">Hindi </w:t>
            </w:r>
          </w:p>
        </w:tc>
        <w:tc>
          <w:tcPr>
            <w:tcW w:w="3497" w:type="dxa"/>
            <w:gridSpan w:val="2"/>
          </w:tcPr>
          <w:p w14:paraId="22FF7E54"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112</w:t>
            </w:r>
          </w:p>
        </w:tc>
        <w:tc>
          <w:tcPr>
            <w:tcW w:w="2583" w:type="dxa"/>
            <w:hideMark/>
          </w:tcPr>
          <w:p w14:paraId="3E9E2618"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80.00</w:t>
            </w:r>
          </w:p>
        </w:tc>
      </w:tr>
      <w:tr w:rsidR="00C27360" w:rsidRPr="00C27360" w14:paraId="33EA64B4" w14:textId="77777777" w:rsidTr="00ED4D77">
        <w:trPr>
          <w:trHeight w:val="227"/>
        </w:trPr>
        <w:tc>
          <w:tcPr>
            <w:tcW w:w="3497" w:type="dxa"/>
            <w:tcBorders>
              <w:bottom w:val="single" w:sz="4" w:space="0" w:color="auto"/>
            </w:tcBorders>
            <w:hideMark/>
          </w:tcPr>
          <w:p w14:paraId="2963A70D"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English</w:t>
            </w:r>
          </w:p>
        </w:tc>
        <w:tc>
          <w:tcPr>
            <w:tcW w:w="3497" w:type="dxa"/>
            <w:gridSpan w:val="2"/>
            <w:tcBorders>
              <w:bottom w:val="single" w:sz="4" w:space="0" w:color="auto"/>
            </w:tcBorders>
          </w:tcPr>
          <w:p w14:paraId="6F0C6760"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28</w:t>
            </w:r>
          </w:p>
        </w:tc>
        <w:tc>
          <w:tcPr>
            <w:tcW w:w="2583" w:type="dxa"/>
            <w:tcBorders>
              <w:bottom w:val="single" w:sz="4" w:space="0" w:color="auto"/>
            </w:tcBorders>
            <w:hideMark/>
          </w:tcPr>
          <w:p w14:paraId="49E6BCEB"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20.00</w:t>
            </w:r>
          </w:p>
        </w:tc>
      </w:tr>
      <w:tr w:rsidR="00C27360" w:rsidRPr="00C27360" w14:paraId="36BF42AF" w14:textId="77777777" w:rsidTr="00ED4D77">
        <w:trPr>
          <w:trHeight w:val="227"/>
        </w:trPr>
        <w:tc>
          <w:tcPr>
            <w:tcW w:w="3497" w:type="dxa"/>
            <w:tcBorders>
              <w:top w:val="single" w:sz="4" w:space="0" w:color="auto"/>
            </w:tcBorders>
          </w:tcPr>
          <w:p w14:paraId="4226255B" w14:textId="77777777" w:rsidR="00C27360" w:rsidRPr="00C27360" w:rsidRDefault="00C27360" w:rsidP="00C27360">
            <w:pPr>
              <w:spacing w:line="240" w:lineRule="auto"/>
              <w:rPr>
                <w:rFonts w:ascii="Times New Roman" w:eastAsia="Times New Roman" w:hAnsi="Times New Roman" w:cs="Times New Roman"/>
                <w:b/>
                <w:bCs/>
                <w:color w:val="000000"/>
                <w:kern w:val="24"/>
                <w:sz w:val="24"/>
                <w:szCs w:val="24"/>
              </w:rPr>
            </w:pPr>
            <w:r w:rsidRPr="00C27360">
              <w:rPr>
                <w:rFonts w:ascii="Times New Roman" w:eastAsia="Times New Roman" w:hAnsi="Times New Roman" w:cs="Times New Roman"/>
                <w:b/>
                <w:bCs/>
                <w:color w:val="000000"/>
                <w:kern w:val="24"/>
                <w:sz w:val="24"/>
                <w:szCs w:val="24"/>
              </w:rPr>
              <w:t xml:space="preserve">Family type </w:t>
            </w:r>
          </w:p>
        </w:tc>
        <w:tc>
          <w:tcPr>
            <w:tcW w:w="3497" w:type="dxa"/>
            <w:gridSpan w:val="2"/>
            <w:tcBorders>
              <w:top w:val="single" w:sz="4" w:space="0" w:color="auto"/>
            </w:tcBorders>
          </w:tcPr>
          <w:p w14:paraId="4C73F757"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17E491EF"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4924B72B" w14:textId="77777777" w:rsidTr="00ED4D77">
        <w:trPr>
          <w:trHeight w:val="48"/>
        </w:trPr>
        <w:tc>
          <w:tcPr>
            <w:tcW w:w="3497" w:type="dxa"/>
            <w:hideMark/>
          </w:tcPr>
          <w:p w14:paraId="626E0AA4" w14:textId="77777777" w:rsidR="00C27360" w:rsidRPr="00C27360" w:rsidRDefault="00C27360" w:rsidP="00C27360">
            <w:pPr>
              <w:spacing w:line="240" w:lineRule="auto"/>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Nuclear</w:t>
            </w:r>
          </w:p>
        </w:tc>
        <w:tc>
          <w:tcPr>
            <w:tcW w:w="3497" w:type="dxa"/>
            <w:gridSpan w:val="2"/>
            <w:vAlign w:val="center"/>
          </w:tcPr>
          <w:p w14:paraId="329B11F7" w14:textId="77777777" w:rsidR="00C27360" w:rsidRPr="00C27360" w:rsidRDefault="00C27360" w:rsidP="00C27360">
            <w:pPr>
              <w:spacing w:line="240" w:lineRule="auto"/>
              <w:jc w:val="center"/>
              <w:rPr>
                <w:rFonts w:ascii="Times New Roman" w:eastAsia="Times New Roman" w:hAnsi="Times New Roman" w:cs="Times New Roman"/>
                <w:color w:val="000000"/>
                <w:kern w:val="24"/>
                <w:sz w:val="24"/>
                <w:szCs w:val="24"/>
              </w:rPr>
            </w:pPr>
            <w:r w:rsidRPr="00C27360">
              <w:rPr>
                <w:rFonts w:ascii="Times New Roman" w:eastAsia="Times New Roman" w:hAnsi="Times New Roman" w:cs="Times New Roman"/>
                <w:sz w:val="24"/>
                <w:szCs w:val="24"/>
              </w:rPr>
              <w:t>65</w:t>
            </w:r>
          </w:p>
        </w:tc>
        <w:tc>
          <w:tcPr>
            <w:tcW w:w="2583" w:type="dxa"/>
            <w:vAlign w:val="center"/>
            <w:hideMark/>
          </w:tcPr>
          <w:p w14:paraId="020D0926"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46.40</w:t>
            </w:r>
          </w:p>
        </w:tc>
      </w:tr>
      <w:tr w:rsidR="00C27360" w:rsidRPr="00C27360" w14:paraId="7747FB60" w14:textId="77777777" w:rsidTr="00ED4D77">
        <w:trPr>
          <w:trHeight w:val="293"/>
        </w:trPr>
        <w:tc>
          <w:tcPr>
            <w:tcW w:w="3497" w:type="dxa"/>
            <w:tcBorders>
              <w:bottom w:val="single" w:sz="4" w:space="0" w:color="auto"/>
            </w:tcBorders>
            <w:hideMark/>
          </w:tcPr>
          <w:p w14:paraId="2093C797" w14:textId="77777777" w:rsidR="00C27360" w:rsidRPr="00C27360" w:rsidRDefault="00C27360" w:rsidP="00C27360">
            <w:pPr>
              <w:spacing w:line="24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Joint</w:t>
            </w:r>
          </w:p>
        </w:tc>
        <w:tc>
          <w:tcPr>
            <w:tcW w:w="3497" w:type="dxa"/>
            <w:gridSpan w:val="2"/>
            <w:tcBorders>
              <w:bottom w:val="single" w:sz="4" w:space="0" w:color="auto"/>
            </w:tcBorders>
            <w:vAlign w:val="center"/>
          </w:tcPr>
          <w:p w14:paraId="605CA39A" w14:textId="77777777" w:rsidR="00C27360" w:rsidRPr="00C27360" w:rsidRDefault="00C27360" w:rsidP="00C27360">
            <w:pPr>
              <w:spacing w:line="240" w:lineRule="auto"/>
              <w:jc w:val="center"/>
              <w:rPr>
                <w:rFonts w:ascii="Times New Roman" w:eastAsia="Times New Roman" w:hAnsi="Times New Roman" w:cs="Times New Roman"/>
                <w:bCs/>
                <w:color w:val="000000"/>
                <w:kern w:val="24"/>
                <w:sz w:val="24"/>
                <w:szCs w:val="24"/>
              </w:rPr>
            </w:pPr>
            <w:r w:rsidRPr="00C27360">
              <w:rPr>
                <w:rFonts w:ascii="Times New Roman" w:eastAsia="Times New Roman" w:hAnsi="Times New Roman" w:cs="Times New Roman"/>
                <w:sz w:val="24"/>
                <w:szCs w:val="24"/>
              </w:rPr>
              <w:t>75</w:t>
            </w:r>
          </w:p>
        </w:tc>
        <w:tc>
          <w:tcPr>
            <w:tcW w:w="2583" w:type="dxa"/>
            <w:tcBorders>
              <w:bottom w:val="single" w:sz="4" w:space="0" w:color="auto"/>
            </w:tcBorders>
            <w:vAlign w:val="center"/>
            <w:hideMark/>
          </w:tcPr>
          <w:p w14:paraId="5CFD2A2D" w14:textId="77777777" w:rsidR="00C27360" w:rsidRPr="00C27360" w:rsidRDefault="00C27360" w:rsidP="00C27360">
            <w:pPr>
              <w:spacing w:line="24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53.60</w:t>
            </w:r>
          </w:p>
        </w:tc>
      </w:tr>
      <w:tr w:rsidR="00C27360" w:rsidRPr="00C27360" w14:paraId="2F61DA3E" w14:textId="77777777" w:rsidTr="00ED4D77">
        <w:trPr>
          <w:trHeight w:val="293"/>
        </w:trPr>
        <w:tc>
          <w:tcPr>
            <w:tcW w:w="3497" w:type="dxa"/>
            <w:tcBorders>
              <w:top w:val="single" w:sz="4" w:space="0" w:color="auto"/>
            </w:tcBorders>
          </w:tcPr>
          <w:p w14:paraId="1F839BD2"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Family Size</w:t>
            </w:r>
          </w:p>
        </w:tc>
        <w:tc>
          <w:tcPr>
            <w:tcW w:w="3497" w:type="dxa"/>
            <w:gridSpan w:val="2"/>
            <w:tcBorders>
              <w:top w:val="single" w:sz="4" w:space="0" w:color="auto"/>
            </w:tcBorders>
            <w:vAlign w:val="center"/>
          </w:tcPr>
          <w:p w14:paraId="16FD8A34"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vAlign w:val="center"/>
          </w:tcPr>
          <w:p w14:paraId="17ABA83D"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60D9E534" w14:textId="77777777" w:rsidTr="00ED4D77">
        <w:tblPrEx>
          <w:tblLook w:val="04A0" w:firstRow="1" w:lastRow="0" w:firstColumn="1" w:lastColumn="0" w:noHBand="0" w:noVBand="1"/>
        </w:tblPrEx>
        <w:trPr>
          <w:trHeight w:val="302"/>
        </w:trPr>
        <w:tc>
          <w:tcPr>
            <w:tcW w:w="3497" w:type="dxa"/>
            <w:hideMark/>
          </w:tcPr>
          <w:p w14:paraId="57FE4B3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Up to 4 members </w:t>
            </w:r>
          </w:p>
        </w:tc>
        <w:tc>
          <w:tcPr>
            <w:tcW w:w="3497" w:type="dxa"/>
            <w:gridSpan w:val="2"/>
          </w:tcPr>
          <w:p w14:paraId="5197B2BA"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20</w:t>
            </w:r>
          </w:p>
        </w:tc>
        <w:tc>
          <w:tcPr>
            <w:tcW w:w="2583" w:type="dxa"/>
            <w:hideMark/>
          </w:tcPr>
          <w:p w14:paraId="43B0632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14.3</w:t>
            </w:r>
          </w:p>
        </w:tc>
      </w:tr>
      <w:tr w:rsidR="00C27360" w:rsidRPr="00C27360" w14:paraId="71D4507D" w14:textId="77777777" w:rsidTr="00ED4D77">
        <w:tblPrEx>
          <w:tblLook w:val="04A0" w:firstRow="1" w:lastRow="0" w:firstColumn="1" w:lastColumn="0" w:noHBand="0" w:noVBand="1"/>
        </w:tblPrEx>
        <w:trPr>
          <w:trHeight w:val="272"/>
        </w:trPr>
        <w:tc>
          <w:tcPr>
            <w:tcW w:w="3497" w:type="dxa"/>
            <w:hideMark/>
          </w:tcPr>
          <w:p w14:paraId="223AE1A5"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5 to 6 members </w:t>
            </w:r>
          </w:p>
        </w:tc>
        <w:tc>
          <w:tcPr>
            <w:tcW w:w="3497" w:type="dxa"/>
            <w:gridSpan w:val="2"/>
          </w:tcPr>
          <w:p w14:paraId="47EF440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53</w:t>
            </w:r>
          </w:p>
        </w:tc>
        <w:tc>
          <w:tcPr>
            <w:tcW w:w="2583" w:type="dxa"/>
          </w:tcPr>
          <w:p w14:paraId="4112305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37.9</w:t>
            </w:r>
          </w:p>
        </w:tc>
      </w:tr>
      <w:tr w:rsidR="00C27360" w:rsidRPr="00C27360" w14:paraId="1C848540" w14:textId="77777777" w:rsidTr="00ED4D77">
        <w:tblPrEx>
          <w:tblLook w:val="04A0" w:firstRow="1" w:lastRow="0" w:firstColumn="1" w:lastColumn="0" w:noHBand="0" w:noVBand="1"/>
        </w:tblPrEx>
        <w:trPr>
          <w:trHeight w:val="178"/>
        </w:trPr>
        <w:tc>
          <w:tcPr>
            <w:tcW w:w="3497" w:type="dxa"/>
          </w:tcPr>
          <w:p w14:paraId="7920CD0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7 to 8 members </w:t>
            </w:r>
          </w:p>
        </w:tc>
        <w:tc>
          <w:tcPr>
            <w:tcW w:w="3497" w:type="dxa"/>
            <w:gridSpan w:val="2"/>
          </w:tcPr>
          <w:p w14:paraId="7A66B56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23</w:t>
            </w:r>
          </w:p>
        </w:tc>
        <w:tc>
          <w:tcPr>
            <w:tcW w:w="2583" w:type="dxa"/>
          </w:tcPr>
          <w:p w14:paraId="5149EFE2"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16.4</w:t>
            </w:r>
          </w:p>
        </w:tc>
      </w:tr>
      <w:tr w:rsidR="00C27360" w:rsidRPr="00C27360" w14:paraId="3350C469" w14:textId="77777777" w:rsidTr="00ED4D77">
        <w:tblPrEx>
          <w:tblLook w:val="04A0" w:firstRow="1" w:lastRow="0" w:firstColumn="1" w:lastColumn="0" w:noHBand="0" w:noVBand="1"/>
        </w:tblPrEx>
        <w:trPr>
          <w:trHeight w:val="195"/>
        </w:trPr>
        <w:tc>
          <w:tcPr>
            <w:tcW w:w="3497" w:type="dxa"/>
            <w:tcBorders>
              <w:bottom w:val="single" w:sz="4" w:space="0" w:color="auto"/>
            </w:tcBorders>
          </w:tcPr>
          <w:p w14:paraId="22F89B0E"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More than 8 members</w:t>
            </w:r>
          </w:p>
        </w:tc>
        <w:tc>
          <w:tcPr>
            <w:tcW w:w="3497" w:type="dxa"/>
            <w:gridSpan w:val="2"/>
            <w:tcBorders>
              <w:bottom w:val="single" w:sz="4" w:space="0" w:color="auto"/>
            </w:tcBorders>
          </w:tcPr>
          <w:p w14:paraId="3661216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44</w:t>
            </w:r>
          </w:p>
        </w:tc>
        <w:tc>
          <w:tcPr>
            <w:tcW w:w="2583" w:type="dxa"/>
            <w:tcBorders>
              <w:bottom w:val="single" w:sz="4" w:space="0" w:color="auto"/>
            </w:tcBorders>
          </w:tcPr>
          <w:p w14:paraId="474B6AE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31.4</w:t>
            </w:r>
          </w:p>
        </w:tc>
      </w:tr>
      <w:tr w:rsidR="00C27360" w:rsidRPr="00C27360" w14:paraId="73D6455A" w14:textId="77777777" w:rsidTr="00ED4D77">
        <w:tblPrEx>
          <w:tblLook w:val="04A0" w:firstRow="1" w:lastRow="0" w:firstColumn="1" w:lastColumn="0" w:noHBand="0" w:noVBand="1"/>
        </w:tblPrEx>
        <w:trPr>
          <w:trHeight w:val="195"/>
        </w:trPr>
        <w:tc>
          <w:tcPr>
            <w:tcW w:w="3497" w:type="dxa"/>
            <w:tcBorders>
              <w:top w:val="single" w:sz="4" w:space="0" w:color="auto"/>
            </w:tcBorders>
          </w:tcPr>
          <w:p w14:paraId="3C8BB53B"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Family Occupation </w:t>
            </w:r>
          </w:p>
        </w:tc>
        <w:tc>
          <w:tcPr>
            <w:tcW w:w="3497" w:type="dxa"/>
            <w:gridSpan w:val="2"/>
            <w:tcBorders>
              <w:top w:val="single" w:sz="4" w:space="0" w:color="auto"/>
            </w:tcBorders>
          </w:tcPr>
          <w:p w14:paraId="56B45E0A"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60889C05"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73561B08" w14:textId="77777777" w:rsidTr="00ED4D77">
        <w:tblPrEx>
          <w:tblLook w:val="04A0" w:firstRow="1" w:lastRow="0" w:firstColumn="1" w:lastColumn="0" w:noHBand="0" w:noVBand="1"/>
        </w:tblPrEx>
        <w:trPr>
          <w:trHeight w:val="48"/>
        </w:trPr>
        <w:tc>
          <w:tcPr>
            <w:tcW w:w="3497" w:type="dxa"/>
            <w:hideMark/>
          </w:tcPr>
          <w:p w14:paraId="7E2F903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Agriculture </w:t>
            </w:r>
          </w:p>
        </w:tc>
        <w:tc>
          <w:tcPr>
            <w:tcW w:w="3497" w:type="dxa"/>
            <w:gridSpan w:val="2"/>
          </w:tcPr>
          <w:p w14:paraId="01BC9E5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45</w:t>
            </w:r>
          </w:p>
        </w:tc>
        <w:tc>
          <w:tcPr>
            <w:tcW w:w="2583" w:type="dxa"/>
            <w:hideMark/>
          </w:tcPr>
          <w:p w14:paraId="3C1456E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32.10</w:t>
            </w:r>
          </w:p>
        </w:tc>
      </w:tr>
      <w:tr w:rsidR="00C27360" w:rsidRPr="00C27360" w14:paraId="739AAD5A" w14:textId="77777777" w:rsidTr="00ED4D77">
        <w:tblPrEx>
          <w:tblLook w:val="04A0" w:firstRow="1" w:lastRow="0" w:firstColumn="1" w:lastColumn="0" w:noHBand="0" w:noVBand="1"/>
        </w:tblPrEx>
        <w:trPr>
          <w:trHeight w:val="113"/>
        </w:trPr>
        <w:tc>
          <w:tcPr>
            <w:tcW w:w="3497" w:type="dxa"/>
            <w:hideMark/>
          </w:tcPr>
          <w:p w14:paraId="4957E73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Service </w:t>
            </w:r>
          </w:p>
        </w:tc>
        <w:tc>
          <w:tcPr>
            <w:tcW w:w="3497" w:type="dxa"/>
            <w:gridSpan w:val="2"/>
          </w:tcPr>
          <w:p w14:paraId="4C4DCC4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34</w:t>
            </w:r>
          </w:p>
        </w:tc>
        <w:tc>
          <w:tcPr>
            <w:tcW w:w="2583" w:type="dxa"/>
            <w:hideMark/>
          </w:tcPr>
          <w:p w14:paraId="5FA2621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24.30</w:t>
            </w:r>
          </w:p>
        </w:tc>
      </w:tr>
      <w:tr w:rsidR="00C27360" w:rsidRPr="00C27360" w14:paraId="4DD37E4F" w14:textId="77777777" w:rsidTr="00ED4D77">
        <w:tblPrEx>
          <w:tblLook w:val="04A0" w:firstRow="1" w:lastRow="0" w:firstColumn="1" w:lastColumn="0" w:noHBand="0" w:noVBand="1"/>
        </w:tblPrEx>
        <w:trPr>
          <w:trHeight w:val="375"/>
        </w:trPr>
        <w:tc>
          <w:tcPr>
            <w:tcW w:w="3497" w:type="dxa"/>
            <w:hideMark/>
          </w:tcPr>
          <w:p w14:paraId="0FF94617"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Agriculture + Service </w:t>
            </w:r>
          </w:p>
        </w:tc>
        <w:tc>
          <w:tcPr>
            <w:tcW w:w="3497" w:type="dxa"/>
            <w:gridSpan w:val="2"/>
          </w:tcPr>
          <w:p w14:paraId="6902A58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35</w:t>
            </w:r>
          </w:p>
        </w:tc>
        <w:tc>
          <w:tcPr>
            <w:tcW w:w="2583" w:type="dxa"/>
            <w:hideMark/>
          </w:tcPr>
          <w:p w14:paraId="2594858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25.00</w:t>
            </w:r>
          </w:p>
        </w:tc>
      </w:tr>
      <w:tr w:rsidR="00C27360" w:rsidRPr="00C27360" w14:paraId="05FAAC81" w14:textId="77777777" w:rsidTr="00ED4D77">
        <w:tblPrEx>
          <w:tblLook w:val="04A0" w:firstRow="1" w:lastRow="0" w:firstColumn="1" w:lastColumn="0" w:noHBand="0" w:noVBand="1"/>
        </w:tblPrEx>
        <w:trPr>
          <w:trHeight w:val="244"/>
        </w:trPr>
        <w:tc>
          <w:tcPr>
            <w:tcW w:w="3497" w:type="dxa"/>
            <w:tcBorders>
              <w:bottom w:val="single" w:sz="4" w:space="0" w:color="auto"/>
            </w:tcBorders>
            <w:hideMark/>
          </w:tcPr>
          <w:p w14:paraId="45A1769D"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Other</w:t>
            </w:r>
          </w:p>
        </w:tc>
        <w:tc>
          <w:tcPr>
            <w:tcW w:w="3497" w:type="dxa"/>
            <w:gridSpan w:val="2"/>
            <w:tcBorders>
              <w:bottom w:val="single" w:sz="4" w:space="0" w:color="auto"/>
            </w:tcBorders>
          </w:tcPr>
          <w:p w14:paraId="5E503DA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26</w:t>
            </w:r>
          </w:p>
        </w:tc>
        <w:tc>
          <w:tcPr>
            <w:tcW w:w="2583" w:type="dxa"/>
            <w:tcBorders>
              <w:bottom w:val="single" w:sz="4" w:space="0" w:color="auto"/>
            </w:tcBorders>
            <w:hideMark/>
          </w:tcPr>
          <w:p w14:paraId="475AEB1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18.60</w:t>
            </w:r>
          </w:p>
        </w:tc>
      </w:tr>
      <w:tr w:rsidR="00C27360" w:rsidRPr="00C27360" w14:paraId="0DD60986" w14:textId="77777777" w:rsidTr="00ED4D77">
        <w:tblPrEx>
          <w:tblLook w:val="04A0" w:firstRow="1" w:lastRow="0" w:firstColumn="1" w:lastColumn="0" w:noHBand="0" w:noVBand="1"/>
        </w:tblPrEx>
        <w:trPr>
          <w:trHeight w:val="244"/>
        </w:trPr>
        <w:tc>
          <w:tcPr>
            <w:tcW w:w="3497" w:type="dxa"/>
            <w:tcBorders>
              <w:top w:val="single" w:sz="4" w:space="0" w:color="auto"/>
            </w:tcBorders>
          </w:tcPr>
          <w:p w14:paraId="7CB872BA"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Father’s Education</w:t>
            </w:r>
          </w:p>
        </w:tc>
        <w:tc>
          <w:tcPr>
            <w:tcW w:w="3497" w:type="dxa"/>
            <w:gridSpan w:val="2"/>
            <w:tcBorders>
              <w:top w:val="single" w:sz="4" w:space="0" w:color="auto"/>
            </w:tcBorders>
          </w:tcPr>
          <w:p w14:paraId="4B164DA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31AE7BF4"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016C6799" w14:textId="77777777" w:rsidTr="00ED4D77">
        <w:tblPrEx>
          <w:tblLook w:val="04A0" w:firstRow="1" w:lastRow="0" w:firstColumn="1" w:lastColumn="0" w:noHBand="0" w:noVBand="1"/>
        </w:tblPrEx>
        <w:trPr>
          <w:trHeight w:val="229"/>
        </w:trPr>
        <w:tc>
          <w:tcPr>
            <w:tcW w:w="3497" w:type="dxa"/>
            <w:hideMark/>
          </w:tcPr>
          <w:p w14:paraId="673810E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High School </w:t>
            </w:r>
          </w:p>
        </w:tc>
        <w:tc>
          <w:tcPr>
            <w:tcW w:w="3497" w:type="dxa"/>
            <w:gridSpan w:val="2"/>
          </w:tcPr>
          <w:p w14:paraId="6CED42B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24</w:t>
            </w:r>
          </w:p>
        </w:tc>
        <w:tc>
          <w:tcPr>
            <w:tcW w:w="2583" w:type="dxa"/>
            <w:hideMark/>
          </w:tcPr>
          <w:p w14:paraId="652617D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17.10</w:t>
            </w:r>
          </w:p>
        </w:tc>
      </w:tr>
      <w:tr w:rsidR="00C27360" w:rsidRPr="00C27360" w14:paraId="4B01036D" w14:textId="77777777" w:rsidTr="00ED4D77">
        <w:tblPrEx>
          <w:tblLook w:val="04A0" w:firstRow="1" w:lastRow="0" w:firstColumn="1" w:lastColumn="0" w:noHBand="0" w:noVBand="1"/>
        </w:tblPrEx>
        <w:trPr>
          <w:trHeight w:val="137"/>
        </w:trPr>
        <w:tc>
          <w:tcPr>
            <w:tcW w:w="3497" w:type="dxa"/>
            <w:hideMark/>
          </w:tcPr>
          <w:p w14:paraId="36CF14AD"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Intermediate </w:t>
            </w:r>
            <w:r w:rsidRPr="00C27360">
              <w:rPr>
                <w:rFonts w:ascii="Times New Roman" w:eastAsia="Calibri" w:hAnsi="Times New Roman" w:cs="Times New Roman"/>
                <w:bCs/>
                <w:sz w:val="24"/>
                <w:szCs w:val="24"/>
              </w:rPr>
              <w:tab/>
            </w:r>
          </w:p>
        </w:tc>
        <w:tc>
          <w:tcPr>
            <w:tcW w:w="3497" w:type="dxa"/>
            <w:gridSpan w:val="2"/>
          </w:tcPr>
          <w:p w14:paraId="4158FE4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48</w:t>
            </w:r>
          </w:p>
        </w:tc>
        <w:tc>
          <w:tcPr>
            <w:tcW w:w="2583" w:type="dxa"/>
            <w:hideMark/>
          </w:tcPr>
          <w:p w14:paraId="0E1EB48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34.30</w:t>
            </w:r>
          </w:p>
        </w:tc>
      </w:tr>
      <w:tr w:rsidR="00C27360" w:rsidRPr="00C27360" w14:paraId="294D81FB" w14:textId="77777777" w:rsidTr="00ED4D77">
        <w:tblPrEx>
          <w:tblLook w:val="04A0" w:firstRow="1" w:lastRow="0" w:firstColumn="1" w:lastColumn="0" w:noHBand="0" w:noVBand="1"/>
        </w:tblPrEx>
        <w:trPr>
          <w:trHeight w:val="82"/>
        </w:trPr>
        <w:tc>
          <w:tcPr>
            <w:tcW w:w="3497" w:type="dxa"/>
            <w:tcBorders>
              <w:bottom w:val="single" w:sz="4" w:space="0" w:color="auto"/>
            </w:tcBorders>
            <w:hideMark/>
          </w:tcPr>
          <w:p w14:paraId="00ED38A7"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Graduation and above</w:t>
            </w:r>
          </w:p>
        </w:tc>
        <w:tc>
          <w:tcPr>
            <w:tcW w:w="3497" w:type="dxa"/>
            <w:gridSpan w:val="2"/>
            <w:tcBorders>
              <w:bottom w:val="single" w:sz="4" w:space="0" w:color="auto"/>
            </w:tcBorders>
          </w:tcPr>
          <w:p w14:paraId="27A3202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68</w:t>
            </w:r>
          </w:p>
        </w:tc>
        <w:tc>
          <w:tcPr>
            <w:tcW w:w="2583" w:type="dxa"/>
            <w:tcBorders>
              <w:bottom w:val="single" w:sz="4" w:space="0" w:color="auto"/>
            </w:tcBorders>
            <w:hideMark/>
          </w:tcPr>
          <w:p w14:paraId="38156EE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48.60</w:t>
            </w:r>
          </w:p>
        </w:tc>
      </w:tr>
      <w:tr w:rsidR="00C27360" w:rsidRPr="00C27360" w14:paraId="12AA35C9" w14:textId="77777777" w:rsidTr="00ED4D77">
        <w:tblPrEx>
          <w:tblLook w:val="04A0" w:firstRow="1" w:lastRow="0" w:firstColumn="1" w:lastColumn="0" w:noHBand="0" w:noVBand="1"/>
        </w:tblPrEx>
        <w:trPr>
          <w:trHeight w:val="82"/>
        </w:trPr>
        <w:tc>
          <w:tcPr>
            <w:tcW w:w="3497" w:type="dxa"/>
            <w:tcBorders>
              <w:top w:val="single" w:sz="4" w:space="0" w:color="auto"/>
            </w:tcBorders>
          </w:tcPr>
          <w:p w14:paraId="1D80505B"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Mother’s Education </w:t>
            </w:r>
          </w:p>
        </w:tc>
        <w:tc>
          <w:tcPr>
            <w:tcW w:w="3497" w:type="dxa"/>
            <w:gridSpan w:val="2"/>
            <w:tcBorders>
              <w:top w:val="single" w:sz="4" w:space="0" w:color="auto"/>
            </w:tcBorders>
          </w:tcPr>
          <w:p w14:paraId="5E97623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709EAEF1"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7DB122DE" w14:textId="77777777" w:rsidTr="00ED4D77">
        <w:tblPrEx>
          <w:tblLook w:val="04A0" w:firstRow="1" w:lastRow="0" w:firstColumn="1" w:lastColumn="0" w:noHBand="0" w:noVBand="1"/>
        </w:tblPrEx>
        <w:trPr>
          <w:trHeight w:val="48"/>
        </w:trPr>
        <w:tc>
          <w:tcPr>
            <w:tcW w:w="3497" w:type="dxa"/>
            <w:hideMark/>
          </w:tcPr>
          <w:p w14:paraId="26DE189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Illiterate</w:t>
            </w:r>
          </w:p>
        </w:tc>
        <w:tc>
          <w:tcPr>
            <w:tcW w:w="3497" w:type="dxa"/>
            <w:gridSpan w:val="2"/>
          </w:tcPr>
          <w:p w14:paraId="3162380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21</w:t>
            </w:r>
          </w:p>
        </w:tc>
        <w:tc>
          <w:tcPr>
            <w:tcW w:w="2583" w:type="dxa"/>
            <w:hideMark/>
          </w:tcPr>
          <w:p w14:paraId="200BBF2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15.00</w:t>
            </w:r>
          </w:p>
        </w:tc>
      </w:tr>
      <w:tr w:rsidR="00C27360" w:rsidRPr="00C27360" w14:paraId="071C507D" w14:textId="77777777" w:rsidTr="00ED4D77">
        <w:tblPrEx>
          <w:tblLook w:val="04A0" w:firstRow="1" w:lastRow="0" w:firstColumn="1" w:lastColumn="0" w:noHBand="0" w:noVBand="1"/>
        </w:tblPrEx>
        <w:trPr>
          <w:trHeight w:val="162"/>
        </w:trPr>
        <w:tc>
          <w:tcPr>
            <w:tcW w:w="3497" w:type="dxa"/>
            <w:hideMark/>
          </w:tcPr>
          <w:p w14:paraId="0F93877A"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Primary </w:t>
            </w:r>
            <w:r w:rsidRPr="00C27360">
              <w:rPr>
                <w:rFonts w:ascii="Times New Roman" w:eastAsia="Calibri" w:hAnsi="Times New Roman" w:cs="Times New Roman"/>
                <w:bCs/>
                <w:sz w:val="24"/>
                <w:szCs w:val="24"/>
              </w:rPr>
              <w:tab/>
            </w:r>
          </w:p>
        </w:tc>
        <w:tc>
          <w:tcPr>
            <w:tcW w:w="3497" w:type="dxa"/>
            <w:gridSpan w:val="2"/>
          </w:tcPr>
          <w:p w14:paraId="29C10B4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32</w:t>
            </w:r>
          </w:p>
        </w:tc>
        <w:tc>
          <w:tcPr>
            <w:tcW w:w="2583" w:type="dxa"/>
            <w:hideMark/>
          </w:tcPr>
          <w:p w14:paraId="6DDB0A0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22.80</w:t>
            </w:r>
          </w:p>
        </w:tc>
      </w:tr>
      <w:tr w:rsidR="00C27360" w:rsidRPr="00C27360" w14:paraId="0957CBA4" w14:textId="77777777" w:rsidTr="00ED4D77">
        <w:tblPrEx>
          <w:tblLook w:val="04A0" w:firstRow="1" w:lastRow="0" w:firstColumn="1" w:lastColumn="0" w:noHBand="0" w:noVBand="1"/>
        </w:tblPrEx>
        <w:trPr>
          <w:trHeight w:val="178"/>
        </w:trPr>
        <w:tc>
          <w:tcPr>
            <w:tcW w:w="3497" w:type="dxa"/>
            <w:hideMark/>
          </w:tcPr>
          <w:p w14:paraId="644889D3"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Middle school</w:t>
            </w:r>
          </w:p>
        </w:tc>
        <w:tc>
          <w:tcPr>
            <w:tcW w:w="3497" w:type="dxa"/>
            <w:gridSpan w:val="2"/>
          </w:tcPr>
          <w:p w14:paraId="4DDC494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39</w:t>
            </w:r>
          </w:p>
        </w:tc>
        <w:tc>
          <w:tcPr>
            <w:tcW w:w="2583" w:type="dxa"/>
            <w:hideMark/>
          </w:tcPr>
          <w:p w14:paraId="16F3282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27.90</w:t>
            </w:r>
          </w:p>
        </w:tc>
      </w:tr>
      <w:tr w:rsidR="00C27360" w:rsidRPr="00C27360" w14:paraId="0E7B41CE" w14:textId="77777777" w:rsidTr="00ED4D77">
        <w:tblPrEx>
          <w:tblLook w:val="04A0" w:firstRow="1" w:lastRow="0" w:firstColumn="1" w:lastColumn="0" w:noHBand="0" w:noVBand="1"/>
        </w:tblPrEx>
        <w:trPr>
          <w:trHeight w:val="293"/>
        </w:trPr>
        <w:tc>
          <w:tcPr>
            <w:tcW w:w="3497" w:type="dxa"/>
            <w:tcBorders>
              <w:bottom w:val="single" w:sz="4" w:space="0" w:color="auto"/>
            </w:tcBorders>
            <w:hideMark/>
          </w:tcPr>
          <w:p w14:paraId="082C0EE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school and above</w:t>
            </w:r>
          </w:p>
        </w:tc>
        <w:tc>
          <w:tcPr>
            <w:tcW w:w="3497" w:type="dxa"/>
            <w:gridSpan w:val="2"/>
            <w:tcBorders>
              <w:bottom w:val="single" w:sz="4" w:space="0" w:color="auto"/>
            </w:tcBorders>
          </w:tcPr>
          <w:p w14:paraId="1D44498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48</w:t>
            </w:r>
          </w:p>
        </w:tc>
        <w:tc>
          <w:tcPr>
            <w:tcW w:w="2583" w:type="dxa"/>
            <w:tcBorders>
              <w:bottom w:val="single" w:sz="4" w:space="0" w:color="auto"/>
            </w:tcBorders>
            <w:hideMark/>
          </w:tcPr>
          <w:p w14:paraId="5FC472F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34.30</w:t>
            </w:r>
          </w:p>
        </w:tc>
      </w:tr>
      <w:tr w:rsidR="00C27360" w:rsidRPr="00C27360" w14:paraId="79A4B37A" w14:textId="77777777" w:rsidTr="00ED4D77">
        <w:tblPrEx>
          <w:tblLook w:val="04A0" w:firstRow="1" w:lastRow="0" w:firstColumn="1" w:lastColumn="0" w:noHBand="0" w:noVBand="1"/>
        </w:tblPrEx>
        <w:trPr>
          <w:trHeight w:val="48"/>
        </w:trPr>
        <w:tc>
          <w:tcPr>
            <w:tcW w:w="3497" w:type="dxa"/>
            <w:tcBorders>
              <w:top w:val="single" w:sz="4" w:space="0" w:color="auto"/>
            </w:tcBorders>
            <w:hideMark/>
          </w:tcPr>
          <w:p w14:paraId="299827AC"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Habitation pattern </w:t>
            </w:r>
          </w:p>
        </w:tc>
        <w:tc>
          <w:tcPr>
            <w:tcW w:w="3497" w:type="dxa"/>
            <w:gridSpan w:val="2"/>
            <w:tcBorders>
              <w:top w:val="single" w:sz="4" w:space="0" w:color="auto"/>
            </w:tcBorders>
          </w:tcPr>
          <w:p w14:paraId="4D36AEED" w14:textId="77777777" w:rsidR="00C27360" w:rsidRPr="00C27360" w:rsidRDefault="00C27360" w:rsidP="00C27360">
            <w:pPr>
              <w:spacing w:line="240" w:lineRule="auto"/>
              <w:jc w:val="center"/>
              <w:rPr>
                <w:rFonts w:ascii="Times New Roman" w:eastAsia="Calibri" w:hAnsi="Times New Roman" w:cs="Times New Roman"/>
                <w:bCs/>
                <w:sz w:val="24"/>
                <w:szCs w:val="24"/>
              </w:rPr>
            </w:pPr>
          </w:p>
        </w:tc>
        <w:tc>
          <w:tcPr>
            <w:tcW w:w="2583" w:type="dxa"/>
            <w:tcBorders>
              <w:top w:val="single" w:sz="4" w:space="0" w:color="auto"/>
            </w:tcBorders>
          </w:tcPr>
          <w:p w14:paraId="45E191D7" w14:textId="77777777" w:rsidR="00C27360" w:rsidRPr="00C27360" w:rsidRDefault="00C27360" w:rsidP="00C27360">
            <w:pPr>
              <w:spacing w:line="240" w:lineRule="auto"/>
              <w:jc w:val="center"/>
              <w:rPr>
                <w:rFonts w:ascii="Times New Roman" w:eastAsia="Calibri" w:hAnsi="Times New Roman" w:cs="Times New Roman"/>
                <w:bCs/>
                <w:sz w:val="24"/>
                <w:szCs w:val="24"/>
              </w:rPr>
            </w:pPr>
          </w:p>
        </w:tc>
      </w:tr>
      <w:tr w:rsidR="00C27360" w:rsidRPr="00C27360" w14:paraId="380D42B4" w14:textId="77777777" w:rsidTr="00ED4D77">
        <w:tblPrEx>
          <w:tblLook w:val="04A0" w:firstRow="1" w:lastRow="0" w:firstColumn="1" w:lastColumn="0" w:noHBand="0" w:noVBand="1"/>
        </w:tblPrEx>
        <w:trPr>
          <w:trHeight w:val="48"/>
        </w:trPr>
        <w:tc>
          <w:tcPr>
            <w:tcW w:w="3497" w:type="dxa"/>
          </w:tcPr>
          <w:p w14:paraId="3E864F60"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Rural</w:t>
            </w:r>
          </w:p>
        </w:tc>
        <w:tc>
          <w:tcPr>
            <w:tcW w:w="3497" w:type="dxa"/>
            <w:gridSpan w:val="2"/>
          </w:tcPr>
          <w:p w14:paraId="419FD9AF"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102</w:t>
            </w:r>
          </w:p>
        </w:tc>
        <w:tc>
          <w:tcPr>
            <w:tcW w:w="2583" w:type="dxa"/>
          </w:tcPr>
          <w:p w14:paraId="2C6EF72D"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72.90</w:t>
            </w:r>
          </w:p>
        </w:tc>
      </w:tr>
      <w:tr w:rsidR="00C27360" w:rsidRPr="00C27360" w14:paraId="0B7753A8" w14:textId="77777777" w:rsidTr="00ED4D77">
        <w:tblPrEx>
          <w:tblLook w:val="04A0" w:firstRow="1" w:lastRow="0" w:firstColumn="1" w:lastColumn="0" w:noHBand="0" w:noVBand="1"/>
        </w:tblPrEx>
        <w:trPr>
          <w:trHeight w:val="129"/>
        </w:trPr>
        <w:tc>
          <w:tcPr>
            <w:tcW w:w="3497" w:type="dxa"/>
            <w:tcBorders>
              <w:bottom w:val="single" w:sz="4" w:space="0" w:color="auto"/>
            </w:tcBorders>
            <w:hideMark/>
          </w:tcPr>
          <w:p w14:paraId="6FC4C68F"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Urban</w:t>
            </w:r>
          </w:p>
        </w:tc>
        <w:tc>
          <w:tcPr>
            <w:tcW w:w="3497" w:type="dxa"/>
            <w:gridSpan w:val="2"/>
            <w:tcBorders>
              <w:bottom w:val="single" w:sz="4" w:space="0" w:color="auto"/>
            </w:tcBorders>
          </w:tcPr>
          <w:p w14:paraId="6B024D9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color w:val="000000"/>
                <w:sz w:val="24"/>
                <w:szCs w:val="24"/>
              </w:rPr>
              <w:t>38</w:t>
            </w:r>
          </w:p>
        </w:tc>
        <w:tc>
          <w:tcPr>
            <w:tcW w:w="2583" w:type="dxa"/>
            <w:tcBorders>
              <w:bottom w:val="single" w:sz="4" w:space="0" w:color="auto"/>
            </w:tcBorders>
            <w:hideMark/>
          </w:tcPr>
          <w:p w14:paraId="52686F0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color w:val="000000"/>
                <w:sz w:val="24"/>
                <w:szCs w:val="24"/>
              </w:rPr>
              <w:t>27.10</w:t>
            </w:r>
          </w:p>
        </w:tc>
      </w:tr>
      <w:tr w:rsidR="00C27360" w:rsidRPr="00C27360" w14:paraId="0781143D" w14:textId="77777777" w:rsidTr="00ED4D77">
        <w:tblPrEx>
          <w:tblLook w:val="04A0" w:firstRow="1" w:lastRow="0" w:firstColumn="1" w:lastColumn="0" w:noHBand="0" w:noVBand="1"/>
        </w:tblPrEx>
        <w:trPr>
          <w:trHeight w:val="129"/>
        </w:trPr>
        <w:tc>
          <w:tcPr>
            <w:tcW w:w="3497" w:type="dxa"/>
            <w:tcBorders>
              <w:top w:val="single" w:sz="4" w:space="0" w:color="auto"/>
            </w:tcBorders>
          </w:tcPr>
          <w:p w14:paraId="7BD102C8"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Family annual income</w:t>
            </w:r>
          </w:p>
        </w:tc>
        <w:tc>
          <w:tcPr>
            <w:tcW w:w="3497" w:type="dxa"/>
            <w:gridSpan w:val="2"/>
            <w:tcBorders>
              <w:top w:val="single" w:sz="4" w:space="0" w:color="auto"/>
            </w:tcBorders>
          </w:tcPr>
          <w:p w14:paraId="1C64C00C"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p>
        </w:tc>
        <w:tc>
          <w:tcPr>
            <w:tcW w:w="2583" w:type="dxa"/>
            <w:tcBorders>
              <w:top w:val="single" w:sz="4" w:space="0" w:color="auto"/>
            </w:tcBorders>
          </w:tcPr>
          <w:p w14:paraId="60285CE8" w14:textId="77777777" w:rsidR="00C27360" w:rsidRPr="00C27360" w:rsidRDefault="00C27360" w:rsidP="00C27360">
            <w:pPr>
              <w:spacing w:line="240" w:lineRule="auto"/>
              <w:jc w:val="center"/>
              <w:rPr>
                <w:rFonts w:ascii="Times New Roman" w:eastAsia="Times New Roman" w:hAnsi="Times New Roman" w:cs="Times New Roman"/>
                <w:color w:val="000000"/>
                <w:sz w:val="24"/>
                <w:szCs w:val="24"/>
              </w:rPr>
            </w:pPr>
          </w:p>
        </w:tc>
      </w:tr>
      <w:tr w:rsidR="00C27360" w:rsidRPr="00C27360" w14:paraId="65F19DD2" w14:textId="77777777" w:rsidTr="00ED4D77">
        <w:tblPrEx>
          <w:tblLook w:val="04A0" w:firstRow="1" w:lastRow="0" w:firstColumn="1" w:lastColumn="0" w:noHBand="0" w:noVBand="1"/>
        </w:tblPrEx>
        <w:trPr>
          <w:trHeight w:val="48"/>
        </w:trPr>
        <w:tc>
          <w:tcPr>
            <w:tcW w:w="3497" w:type="dxa"/>
            <w:hideMark/>
          </w:tcPr>
          <w:p w14:paraId="7DF22779"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lastRenderedPageBreak/>
              <w:t>Up to Rs. 300000</w:t>
            </w:r>
          </w:p>
        </w:tc>
        <w:tc>
          <w:tcPr>
            <w:tcW w:w="3497" w:type="dxa"/>
            <w:gridSpan w:val="2"/>
          </w:tcPr>
          <w:p w14:paraId="4DE1397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75</w:t>
            </w:r>
          </w:p>
        </w:tc>
        <w:tc>
          <w:tcPr>
            <w:tcW w:w="2583" w:type="dxa"/>
            <w:hideMark/>
          </w:tcPr>
          <w:p w14:paraId="5465F19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53.60</w:t>
            </w:r>
          </w:p>
        </w:tc>
      </w:tr>
      <w:tr w:rsidR="00C27360" w:rsidRPr="00C27360" w14:paraId="25808421" w14:textId="77777777" w:rsidTr="00ED4D77">
        <w:tblPrEx>
          <w:tblLook w:val="04A0" w:firstRow="1" w:lastRow="0" w:firstColumn="1" w:lastColumn="0" w:noHBand="0" w:noVBand="1"/>
        </w:tblPrEx>
        <w:trPr>
          <w:trHeight w:val="68"/>
        </w:trPr>
        <w:tc>
          <w:tcPr>
            <w:tcW w:w="3497" w:type="dxa"/>
            <w:hideMark/>
          </w:tcPr>
          <w:p w14:paraId="01406014"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Rs.300000 to Rs. 500000</w:t>
            </w:r>
          </w:p>
        </w:tc>
        <w:tc>
          <w:tcPr>
            <w:tcW w:w="3497" w:type="dxa"/>
            <w:gridSpan w:val="2"/>
          </w:tcPr>
          <w:p w14:paraId="1DB28A2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31</w:t>
            </w:r>
          </w:p>
        </w:tc>
        <w:tc>
          <w:tcPr>
            <w:tcW w:w="2583" w:type="dxa"/>
            <w:hideMark/>
          </w:tcPr>
          <w:p w14:paraId="6569C39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22.10</w:t>
            </w:r>
          </w:p>
        </w:tc>
      </w:tr>
      <w:tr w:rsidR="00C27360" w:rsidRPr="00C27360" w14:paraId="3BAC6614" w14:textId="77777777" w:rsidTr="00ED4D77">
        <w:tblPrEx>
          <w:tblLook w:val="04A0" w:firstRow="1" w:lastRow="0" w:firstColumn="1" w:lastColumn="0" w:noHBand="0" w:noVBand="1"/>
        </w:tblPrEx>
        <w:trPr>
          <w:trHeight w:val="317"/>
        </w:trPr>
        <w:tc>
          <w:tcPr>
            <w:tcW w:w="3497" w:type="dxa"/>
            <w:tcBorders>
              <w:bottom w:val="single" w:sz="4" w:space="0" w:color="auto"/>
            </w:tcBorders>
            <w:hideMark/>
          </w:tcPr>
          <w:p w14:paraId="4E59BE1A"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More than Rs. 500000</w:t>
            </w:r>
          </w:p>
        </w:tc>
        <w:tc>
          <w:tcPr>
            <w:tcW w:w="3497" w:type="dxa"/>
            <w:gridSpan w:val="2"/>
            <w:tcBorders>
              <w:bottom w:val="single" w:sz="4" w:space="0" w:color="auto"/>
            </w:tcBorders>
          </w:tcPr>
          <w:p w14:paraId="63DEDCA9"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34</w:t>
            </w:r>
          </w:p>
        </w:tc>
        <w:tc>
          <w:tcPr>
            <w:tcW w:w="2583" w:type="dxa"/>
            <w:tcBorders>
              <w:bottom w:val="single" w:sz="4" w:space="0" w:color="auto"/>
            </w:tcBorders>
            <w:hideMark/>
          </w:tcPr>
          <w:p w14:paraId="77C42AD7"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24.30</w:t>
            </w:r>
          </w:p>
        </w:tc>
      </w:tr>
      <w:tr w:rsidR="00C27360" w:rsidRPr="00C27360" w14:paraId="1C631CC5" w14:textId="77777777" w:rsidTr="00ED4D77">
        <w:tblPrEx>
          <w:tblLook w:val="04A0" w:firstRow="1" w:lastRow="0" w:firstColumn="1" w:lastColumn="0" w:noHBand="0" w:noVBand="1"/>
        </w:tblPrEx>
        <w:trPr>
          <w:trHeight w:val="317"/>
        </w:trPr>
        <w:tc>
          <w:tcPr>
            <w:tcW w:w="3497" w:type="dxa"/>
            <w:tcBorders>
              <w:top w:val="single" w:sz="4" w:space="0" w:color="auto"/>
            </w:tcBorders>
          </w:tcPr>
          <w:p w14:paraId="5FD4DD5D"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Number of training attained</w:t>
            </w:r>
          </w:p>
        </w:tc>
        <w:tc>
          <w:tcPr>
            <w:tcW w:w="3497" w:type="dxa"/>
            <w:gridSpan w:val="2"/>
            <w:tcBorders>
              <w:top w:val="single" w:sz="4" w:space="0" w:color="auto"/>
            </w:tcBorders>
          </w:tcPr>
          <w:p w14:paraId="043D194C"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37002A4A"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2C42A79E" w14:textId="77777777" w:rsidTr="00ED4D77">
        <w:tblPrEx>
          <w:tblLook w:val="04A0" w:firstRow="1" w:lastRow="0" w:firstColumn="1" w:lastColumn="0" w:noHBand="0" w:noVBand="1"/>
        </w:tblPrEx>
        <w:trPr>
          <w:trHeight w:val="48"/>
        </w:trPr>
        <w:tc>
          <w:tcPr>
            <w:tcW w:w="3497" w:type="dxa"/>
            <w:hideMark/>
          </w:tcPr>
          <w:p w14:paraId="21537AC6"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No training</w:t>
            </w:r>
          </w:p>
        </w:tc>
        <w:tc>
          <w:tcPr>
            <w:tcW w:w="3497" w:type="dxa"/>
            <w:gridSpan w:val="2"/>
          </w:tcPr>
          <w:p w14:paraId="1A99C32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95</w:t>
            </w:r>
          </w:p>
        </w:tc>
        <w:tc>
          <w:tcPr>
            <w:tcW w:w="2583" w:type="dxa"/>
            <w:hideMark/>
          </w:tcPr>
          <w:p w14:paraId="17E0F5C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67.90</w:t>
            </w:r>
          </w:p>
        </w:tc>
      </w:tr>
      <w:tr w:rsidR="00C27360" w:rsidRPr="00C27360" w14:paraId="2237C016" w14:textId="77777777" w:rsidTr="00ED4D77">
        <w:tblPrEx>
          <w:tblLook w:val="04A0" w:firstRow="1" w:lastRow="0" w:firstColumn="1" w:lastColumn="0" w:noHBand="0" w:noVBand="1"/>
        </w:tblPrEx>
        <w:trPr>
          <w:trHeight w:val="219"/>
        </w:trPr>
        <w:tc>
          <w:tcPr>
            <w:tcW w:w="3497" w:type="dxa"/>
            <w:hideMark/>
          </w:tcPr>
          <w:p w14:paraId="142532B1"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One training</w:t>
            </w:r>
          </w:p>
        </w:tc>
        <w:tc>
          <w:tcPr>
            <w:tcW w:w="3497" w:type="dxa"/>
            <w:gridSpan w:val="2"/>
          </w:tcPr>
          <w:p w14:paraId="72165F0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27</w:t>
            </w:r>
          </w:p>
        </w:tc>
        <w:tc>
          <w:tcPr>
            <w:tcW w:w="2583" w:type="dxa"/>
            <w:hideMark/>
          </w:tcPr>
          <w:p w14:paraId="5F49831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19.20</w:t>
            </w:r>
          </w:p>
        </w:tc>
      </w:tr>
      <w:tr w:rsidR="00C27360" w:rsidRPr="00C27360" w14:paraId="27FD0452" w14:textId="77777777" w:rsidTr="00ED4D77">
        <w:tblPrEx>
          <w:tblLook w:val="04A0" w:firstRow="1" w:lastRow="0" w:firstColumn="1" w:lastColumn="0" w:noHBand="0" w:noVBand="1"/>
        </w:tblPrEx>
        <w:trPr>
          <w:trHeight w:val="333"/>
        </w:trPr>
        <w:tc>
          <w:tcPr>
            <w:tcW w:w="3497" w:type="dxa"/>
            <w:tcBorders>
              <w:bottom w:val="single" w:sz="4" w:space="0" w:color="auto"/>
            </w:tcBorders>
            <w:hideMark/>
          </w:tcPr>
          <w:p w14:paraId="4FD0C995"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More than one training</w:t>
            </w:r>
          </w:p>
        </w:tc>
        <w:tc>
          <w:tcPr>
            <w:tcW w:w="3497" w:type="dxa"/>
            <w:gridSpan w:val="2"/>
            <w:tcBorders>
              <w:bottom w:val="single" w:sz="4" w:space="0" w:color="auto"/>
            </w:tcBorders>
          </w:tcPr>
          <w:p w14:paraId="17D23EC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18</w:t>
            </w:r>
          </w:p>
        </w:tc>
        <w:tc>
          <w:tcPr>
            <w:tcW w:w="2583" w:type="dxa"/>
            <w:tcBorders>
              <w:bottom w:val="single" w:sz="4" w:space="0" w:color="auto"/>
            </w:tcBorders>
            <w:hideMark/>
          </w:tcPr>
          <w:p w14:paraId="77C0515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12.90</w:t>
            </w:r>
          </w:p>
        </w:tc>
      </w:tr>
      <w:tr w:rsidR="00C27360" w:rsidRPr="00C27360" w14:paraId="5DB66B12" w14:textId="77777777" w:rsidTr="00ED4D77">
        <w:tblPrEx>
          <w:tblLook w:val="04A0" w:firstRow="1" w:lastRow="0" w:firstColumn="1" w:lastColumn="0" w:noHBand="0" w:noVBand="1"/>
        </w:tblPrEx>
        <w:trPr>
          <w:trHeight w:val="333"/>
        </w:trPr>
        <w:tc>
          <w:tcPr>
            <w:tcW w:w="3497" w:type="dxa"/>
            <w:tcBorders>
              <w:top w:val="single" w:sz="4" w:space="0" w:color="auto"/>
            </w:tcBorders>
          </w:tcPr>
          <w:p w14:paraId="309B7A8F"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Social Participation </w:t>
            </w:r>
          </w:p>
        </w:tc>
        <w:tc>
          <w:tcPr>
            <w:tcW w:w="3497" w:type="dxa"/>
            <w:gridSpan w:val="2"/>
            <w:tcBorders>
              <w:top w:val="single" w:sz="4" w:space="0" w:color="auto"/>
            </w:tcBorders>
          </w:tcPr>
          <w:p w14:paraId="57B97F56"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0256F9B6"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6EAD32E1" w14:textId="77777777" w:rsidTr="00ED4D77">
        <w:tblPrEx>
          <w:tblLook w:val="04A0" w:firstRow="1" w:lastRow="0" w:firstColumn="1" w:lastColumn="0" w:noHBand="0" w:noVBand="1"/>
        </w:tblPrEx>
        <w:trPr>
          <w:trHeight w:val="196"/>
        </w:trPr>
        <w:tc>
          <w:tcPr>
            <w:tcW w:w="3497" w:type="dxa"/>
            <w:hideMark/>
          </w:tcPr>
          <w:p w14:paraId="3A3674F9"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No membership </w:t>
            </w:r>
          </w:p>
        </w:tc>
        <w:tc>
          <w:tcPr>
            <w:tcW w:w="3497" w:type="dxa"/>
            <w:gridSpan w:val="2"/>
          </w:tcPr>
          <w:p w14:paraId="5632405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60</w:t>
            </w:r>
          </w:p>
        </w:tc>
        <w:tc>
          <w:tcPr>
            <w:tcW w:w="2583" w:type="dxa"/>
            <w:hideMark/>
          </w:tcPr>
          <w:p w14:paraId="60DBE35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42.90</w:t>
            </w:r>
          </w:p>
        </w:tc>
      </w:tr>
      <w:tr w:rsidR="00C27360" w:rsidRPr="00C27360" w14:paraId="234FA4DF" w14:textId="77777777" w:rsidTr="00ED4D77">
        <w:tblPrEx>
          <w:tblLook w:val="04A0" w:firstRow="1" w:lastRow="0" w:firstColumn="1" w:lastColumn="0" w:noHBand="0" w:noVBand="1"/>
        </w:tblPrEx>
        <w:trPr>
          <w:trHeight w:val="375"/>
        </w:trPr>
        <w:tc>
          <w:tcPr>
            <w:tcW w:w="3497" w:type="dxa"/>
            <w:hideMark/>
          </w:tcPr>
          <w:p w14:paraId="0585DD60" w14:textId="77777777" w:rsidR="00C27360" w:rsidRPr="00C27360" w:rsidRDefault="00C27360" w:rsidP="00C27360">
            <w:pPr>
              <w:spacing w:line="240" w:lineRule="auto"/>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Member of at least one organization</w:t>
            </w:r>
          </w:p>
        </w:tc>
        <w:tc>
          <w:tcPr>
            <w:tcW w:w="3497" w:type="dxa"/>
            <w:gridSpan w:val="2"/>
          </w:tcPr>
          <w:p w14:paraId="7B8A5442"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29</w:t>
            </w:r>
          </w:p>
        </w:tc>
        <w:tc>
          <w:tcPr>
            <w:tcW w:w="2583" w:type="dxa"/>
            <w:hideMark/>
          </w:tcPr>
          <w:p w14:paraId="04CF648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20.70</w:t>
            </w:r>
          </w:p>
        </w:tc>
      </w:tr>
      <w:tr w:rsidR="00C27360" w:rsidRPr="00C27360" w14:paraId="50D40FEA" w14:textId="77777777" w:rsidTr="00ED4D77">
        <w:tblPrEx>
          <w:tblLook w:val="04A0" w:firstRow="1" w:lastRow="0" w:firstColumn="1" w:lastColumn="0" w:noHBand="0" w:noVBand="1"/>
        </w:tblPrEx>
        <w:trPr>
          <w:trHeight w:val="533"/>
        </w:trPr>
        <w:tc>
          <w:tcPr>
            <w:tcW w:w="3497" w:type="dxa"/>
            <w:hideMark/>
          </w:tcPr>
          <w:p w14:paraId="4174CA17" w14:textId="77777777" w:rsidR="00C27360" w:rsidRPr="00C27360" w:rsidRDefault="00C27360" w:rsidP="00C27360">
            <w:pPr>
              <w:spacing w:line="240" w:lineRule="auto"/>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Member of more than one Organization</w:t>
            </w:r>
          </w:p>
        </w:tc>
        <w:tc>
          <w:tcPr>
            <w:tcW w:w="3497" w:type="dxa"/>
            <w:gridSpan w:val="2"/>
          </w:tcPr>
          <w:p w14:paraId="3879AE5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35</w:t>
            </w:r>
          </w:p>
        </w:tc>
        <w:tc>
          <w:tcPr>
            <w:tcW w:w="2583" w:type="dxa"/>
            <w:hideMark/>
          </w:tcPr>
          <w:p w14:paraId="2F22459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25.00</w:t>
            </w:r>
          </w:p>
        </w:tc>
      </w:tr>
      <w:tr w:rsidR="00C27360" w:rsidRPr="00C27360" w14:paraId="5B640B4E" w14:textId="77777777" w:rsidTr="00ED4D77">
        <w:tblPrEx>
          <w:tblLook w:val="04A0" w:firstRow="1" w:lastRow="0" w:firstColumn="1" w:lastColumn="0" w:noHBand="0" w:noVBand="1"/>
        </w:tblPrEx>
        <w:trPr>
          <w:trHeight w:val="186"/>
        </w:trPr>
        <w:tc>
          <w:tcPr>
            <w:tcW w:w="3497" w:type="dxa"/>
            <w:tcBorders>
              <w:bottom w:val="single" w:sz="4" w:space="0" w:color="auto"/>
            </w:tcBorders>
            <w:hideMark/>
          </w:tcPr>
          <w:p w14:paraId="727352FB"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Office bearer</w:t>
            </w:r>
          </w:p>
        </w:tc>
        <w:tc>
          <w:tcPr>
            <w:tcW w:w="3497" w:type="dxa"/>
            <w:gridSpan w:val="2"/>
            <w:tcBorders>
              <w:bottom w:val="single" w:sz="4" w:space="0" w:color="auto"/>
            </w:tcBorders>
          </w:tcPr>
          <w:p w14:paraId="4D43524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16</w:t>
            </w:r>
          </w:p>
        </w:tc>
        <w:tc>
          <w:tcPr>
            <w:tcW w:w="2583" w:type="dxa"/>
            <w:tcBorders>
              <w:bottom w:val="single" w:sz="4" w:space="0" w:color="auto"/>
            </w:tcBorders>
            <w:hideMark/>
          </w:tcPr>
          <w:p w14:paraId="2AB7772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11.40</w:t>
            </w:r>
          </w:p>
        </w:tc>
      </w:tr>
      <w:tr w:rsidR="00C27360" w:rsidRPr="00C27360" w14:paraId="49622856" w14:textId="77777777" w:rsidTr="00ED4D77">
        <w:tblPrEx>
          <w:tblLook w:val="04A0" w:firstRow="1" w:lastRow="0" w:firstColumn="1" w:lastColumn="0" w:noHBand="0" w:noVBand="1"/>
        </w:tblPrEx>
        <w:trPr>
          <w:trHeight w:val="186"/>
        </w:trPr>
        <w:tc>
          <w:tcPr>
            <w:tcW w:w="3497" w:type="dxa"/>
            <w:tcBorders>
              <w:top w:val="single" w:sz="4" w:space="0" w:color="auto"/>
            </w:tcBorders>
          </w:tcPr>
          <w:p w14:paraId="2812A93F"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Sources of information </w:t>
            </w:r>
          </w:p>
        </w:tc>
        <w:tc>
          <w:tcPr>
            <w:tcW w:w="3497" w:type="dxa"/>
            <w:gridSpan w:val="2"/>
            <w:tcBorders>
              <w:top w:val="single" w:sz="4" w:space="0" w:color="auto"/>
            </w:tcBorders>
          </w:tcPr>
          <w:p w14:paraId="6EF39DAA"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12F4836A"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2C20438E" w14:textId="77777777" w:rsidTr="00ED4D77">
        <w:tblPrEx>
          <w:tblLook w:val="04A0" w:firstRow="1" w:lastRow="0" w:firstColumn="1" w:lastColumn="0" w:noHBand="0" w:noVBand="1"/>
        </w:tblPrEx>
        <w:trPr>
          <w:trHeight w:val="48"/>
        </w:trPr>
        <w:tc>
          <w:tcPr>
            <w:tcW w:w="3497" w:type="dxa"/>
            <w:hideMark/>
          </w:tcPr>
          <w:p w14:paraId="55B2593C"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Low</w:t>
            </w:r>
          </w:p>
        </w:tc>
        <w:tc>
          <w:tcPr>
            <w:tcW w:w="3497" w:type="dxa"/>
            <w:gridSpan w:val="2"/>
          </w:tcPr>
          <w:p w14:paraId="36164583"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22</w:t>
            </w:r>
          </w:p>
        </w:tc>
        <w:tc>
          <w:tcPr>
            <w:tcW w:w="2583" w:type="dxa"/>
            <w:hideMark/>
          </w:tcPr>
          <w:p w14:paraId="0F758FF4"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15.70</w:t>
            </w:r>
          </w:p>
        </w:tc>
      </w:tr>
      <w:tr w:rsidR="00C27360" w:rsidRPr="00C27360" w14:paraId="2BDCE764" w14:textId="77777777" w:rsidTr="00ED4D77">
        <w:tblPrEx>
          <w:tblLook w:val="04A0" w:firstRow="1" w:lastRow="0" w:firstColumn="1" w:lastColumn="0" w:noHBand="0" w:noVBand="1"/>
        </w:tblPrEx>
        <w:trPr>
          <w:trHeight w:val="48"/>
        </w:trPr>
        <w:tc>
          <w:tcPr>
            <w:tcW w:w="3497" w:type="dxa"/>
            <w:hideMark/>
          </w:tcPr>
          <w:p w14:paraId="6CCC761A"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Medium </w:t>
            </w:r>
          </w:p>
        </w:tc>
        <w:tc>
          <w:tcPr>
            <w:tcW w:w="3497" w:type="dxa"/>
            <w:gridSpan w:val="2"/>
          </w:tcPr>
          <w:p w14:paraId="7ADBA34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86</w:t>
            </w:r>
          </w:p>
        </w:tc>
        <w:tc>
          <w:tcPr>
            <w:tcW w:w="2583" w:type="dxa"/>
            <w:hideMark/>
          </w:tcPr>
          <w:p w14:paraId="5713C0E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61.40</w:t>
            </w:r>
          </w:p>
        </w:tc>
      </w:tr>
      <w:tr w:rsidR="00C27360" w:rsidRPr="00C27360" w14:paraId="4380DB02" w14:textId="77777777" w:rsidTr="00ED4D77">
        <w:tblPrEx>
          <w:tblLook w:val="04A0" w:firstRow="1" w:lastRow="0" w:firstColumn="1" w:lastColumn="0" w:noHBand="0" w:noVBand="1"/>
        </w:tblPrEx>
        <w:trPr>
          <w:trHeight w:val="48"/>
        </w:trPr>
        <w:tc>
          <w:tcPr>
            <w:tcW w:w="3497" w:type="dxa"/>
            <w:tcBorders>
              <w:bottom w:val="single" w:sz="4" w:space="0" w:color="auto"/>
            </w:tcBorders>
            <w:hideMark/>
          </w:tcPr>
          <w:p w14:paraId="54A5B00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w:t>
            </w:r>
          </w:p>
        </w:tc>
        <w:tc>
          <w:tcPr>
            <w:tcW w:w="3497" w:type="dxa"/>
            <w:gridSpan w:val="2"/>
            <w:tcBorders>
              <w:bottom w:val="single" w:sz="4" w:space="0" w:color="auto"/>
            </w:tcBorders>
          </w:tcPr>
          <w:p w14:paraId="735E1DE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32</w:t>
            </w:r>
          </w:p>
        </w:tc>
        <w:tc>
          <w:tcPr>
            <w:tcW w:w="2583" w:type="dxa"/>
            <w:tcBorders>
              <w:bottom w:val="single" w:sz="4" w:space="0" w:color="auto"/>
            </w:tcBorders>
            <w:hideMark/>
          </w:tcPr>
          <w:p w14:paraId="7CAE3DA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Times New Roman" w:hAnsi="Times New Roman" w:cs="Times New Roman"/>
                <w:sz w:val="24"/>
                <w:szCs w:val="24"/>
              </w:rPr>
              <w:t>22.90</w:t>
            </w:r>
          </w:p>
        </w:tc>
      </w:tr>
      <w:tr w:rsidR="00C27360" w:rsidRPr="00C27360" w14:paraId="48EBEBBF" w14:textId="77777777" w:rsidTr="00ED4D77">
        <w:tblPrEx>
          <w:tblLook w:val="04A0" w:firstRow="1" w:lastRow="0" w:firstColumn="1" w:lastColumn="0" w:noHBand="0" w:noVBand="1"/>
        </w:tblPrEx>
        <w:trPr>
          <w:trHeight w:val="48"/>
        </w:trPr>
        <w:tc>
          <w:tcPr>
            <w:tcW w:w="3497" w:type="dxa"/>
            <w:tcBorders>
              <w:top w:val="single" w:sz="4" w:space="0" w:color="auto"/>
            </w:tcBorders>
          </w:tcPr>
          <w:p w14:paraId="415EA861"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Library Exposure</w:t>
            </w:r>
          </w:p>
        </w:tc>
        <w:tc>
          <w:tcPr>
            <w:tcW w:w="3497" w:type="dxa"/>
            <w:gridSpan w:val="2"/>
            <w:tcBorders>
              <w:top w:val="single" w:sz="4" w:space="0" w:color="auto"/>
            </w:tcBorders>
          </w:tcPr>
          <w:p w14:paraId="676E641B"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c>
          <w:tcPr>
            <w:tcW w:w="2583" w:type="dxa"/>
            <w:tcBorders>
              <w:top w:val="single" w:sz="4" w:space="0" w:color="auto"/>
            </w:tcBorders>
          </w:tcPr>
          <w:p w14:paraId="11035BF8" w14:textId="77777777" w:rsidR="00C27360" w:rsidRPr="00C27360" w:rsidRDefault="00C27360" w:rsidP="00C27360">
            <w:pPr>
              <w:spacing w:line="240" w:lineRule="auto"/>
              <w:jc w:val="center"/>
              <w:rPr>
                <w:rFonts w:ascii="Times New Roman" w:eastAsia="Times New Roman" w:hAnsi="Times New Roman" w:cs="Times New Roman"/>
                <w:sz w:val="24"/>
                <w:szCs w:val="24"/>
              </w:rPr>
            </w:pPr>
          </w:p>
        </w:tc>
      </w:tr>
      <w:tr w:rsidR="00C27360" w:rsidRPr="00C27360" w14:paraId="5775EED5" w14:textId="77777777" w:rsidTr="00ED4D77">
        <w:tblPrEx>
          <w:tblLook w:val="04A0" w:firstRow="1" w:lastRow="0" w:firstColumn="1" w:lastColumn="0" w:noHBand="0" w:noVBand="1"/>
        </w:tblPrEx>
        <w:trPr>
          <w:trHeight w:val="48"/>
        </w:trPr>
        <w:tc>
          <w:tcPr>
            <w:tcW w:w="3497" w:type="dxa"/>
            <w:hideMark/>
          </w:tcPr>
          <w:p w14:paraId="1DBFD023"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Low Library Exposure </w:t>
            </w:r>
          </w:p>
        </w:tc>
        <w:tc>
          <w:tcPr>
            <w:tcW w:w="3497" w:type="dxa"/>
            <w:gridSpan w:val="2"/>
          </w:tcPr>
          <w:p w14:paraId="62A088B5"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24</w:t>
            </w:r>
          </w:p>
        </w:tc>
        <w:tc>
          <w:tcPr>
            <w:tcW w:w="2583" w:type="dxa"/>
            <w:hideMark/>
          </w:tcPr>
          <w:p w14:paraId="43A97839"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17.10</w:t>
            </w:r>
          </w:p>
        </w:tc>
      </w:tr>
      <w:tr w:rsidR="00C27360" w:rsidRPr="00C27360" w14:paraId="3AC9DC8B" w14:textId="77777777" w:rsidTr="00ED4D77">
        <w:tblPrEx>
          <w:tblLook w:val="04A0" w:firstRow="1" w:lastRow="0" w:firstColumn="1" w:lastColumn="0" w:noHBand="0" w:noVBand="1"/>
        </w:tblPrEx>
        <w:trPr>
          <w:trHeight w:val="48"/>
        </w:trPr>
        <w:tc>
          <w:tcPr>
            <w:tcW w:w="3497" w:type="dxa"/>
            <w:hideMark/>
          </w:tcPr>
          <w:p w14:paraId="6258503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Medium Library Exposure</w:t>
            </w:r>
          </w:p>
        </w:tc>
        <w:tc>
          <w:tcPr>
            <w:tcW w:w="3497" w:type="dxa"/>
            <w:gridSpan w:val="2"/>
          </w:tcPr>
          <w:p w14:paraId="710980C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87</w:t>
            </w:r>
          </w:p>
        </w:tc>
        <w:tc>
          <w:tcPr>
            <w:tcW w:w="2583" w:type="dxa"/>
            <w:hideMark/>
          </w:tcPr>
          <w:p w14:paraId="149F353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62.20</w:t>
            </w:r>
          </w:p>
        </w:tc>
      </w:tr>
      <w:tr w:rsidR="00C27360" w:rsidRPr="00C27360" w14:paraId="593C2AB5" w14:textId="77777777" w:rsidTr="00ED4D77">
        <w:tblPrEx>
          <w:tblLook w:val="04A0" w:firstRow="1" w:lastRow="0" w:firstColumn="1" w:lastColumn="0" w:noHBand="0" w:noVBand="1"/>
        </w:tblPrEx>
        <w:trPr>
          <w:trHeight w:val="262"/>
        </w:trPr>
        <w:tc>
          <w:tcPr>
            <w:tcW w:w="3497" w:type="dxa"/>
            <w:tcBorders>
              <w:bottom w:val="single" w:sz="4" w:space="0" w:color="auto"/>
            </w:tcBorders>
            <w:hideMark/>
          </w:tcPr>
          <w:p w14:paraId="6D1E9E9B"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Library Exposure</w:t>
            </w:r>
          </w:p>
        </w:tc>
        <w:tc>
          <w:tcPr>
            <w:tcW w:w="3497" w:type="dxa"/>
            <w:gridSpan w:val="2"/>
            <w:tcBorders>
              <w:bottom w:val="single" w:sz="4" w:space="0" w:color="auto"/>
            </w:tcBorders>
          </w:tcPr>
          <w:p w14:paraId="4AB77F8B"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29</w:t>
            </w:r>
          </w:p>
        </w:tc>
        <w:tc>
          <w:tcPr>
            <w:tcW w:w="2583" w:type="dxa"/>
            <w:tcBorders>
              <w:bottom w:val="single" w:sz="4" w:space="0" w:color="auto"/>
            </w:tcBorders>
            <w:hideMark/>
          </w:tcPr>
          <w:p w14:paraId="7CA4CC3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20.70</w:t>
            </w:r>
          </w:p>
        </w:tc>
      </w:tr>
      <w:tr w:rsidR="00C27360" w:rsidRPr="00C27360" w14:paraId="35958422" w14:textId="77777777" w:rsidTr="00ED4D77">
        <w:tblPrEx>
          <w:tblLook w:val="04A0" w:firstRow="1" w:lastRow="0" w:firstColumn="1" w:lastColumn="0" w:noHBand="0" w:noVBand="1"/>
        </w:tblPrEx>
        <w:trPr>
          <w:trHeight w:val="262"/>
        </w:trPr>
        <w:tc>
          <w:tcPr>
            <w:tcW w:w="3497" w:type="dxa"/>
            <w:tcBorders>
              <w:top w:val="single" w:sz="4" w:space="0" w:color="auto"/>
            </w:tcBorders>
          </w:tcPr>
          <w:p w14:paraId="743F46FB"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Achievement Motivation</w:t>
            </w:r>
          </w:p>
        </w:tc>
        <w:tc>
          <w:tcPr>
            <w:tcW w:w="3497" w:type="dxa"/>
            <w:gridSpan w:val="2"/>
            <w:tcBorders>
              <w:top w:val="single" w:sz="4" w:space="0" w:color="auto"/>
            </w:tcBorders>
          </w:tcPr>
          <w:p w14:paraId="3A92F43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32B06EC0"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2C9F2B00" w14:textId="77777777" w:rsidTr="00ED4D77">
        <w:tblPrEx>
          <w:tblLook w:val="04A0" w:firstRow="1" w:lastRow="0" w:firstColumn="1" w:lastColumn="0" w:noHBand="0" w:noVBand="1"/>
        </w:tblPrEx>
        <w:trPr>
          <w:trHeight w:val="270"/>
        </w:trPr>
        <w:tc>
          <w:tcPr>
            <w:tcW w:w="3497" w:type="dxa"/>
            <w:hideMark/>
          </w:tcPr>
          <w:p w14:paraId="43FAD1A9"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Low Achievement motivation</w:t>
            </w:r>
          </w:p>
        </w:tc>
        <w:tc>
          <w:tcPr>
            <w:tcW w:w="3497" w:type="dxa"/>
            <w:gridSpan w:val="2"/>
          </w:tcPr>
          <w:p w14:paraId="084A1AE9"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36</w:t>
            </w:r>
          </w:p>
        </w:tc>
        <w:tc>
          <w:tcPr>
            <w:tcW w:w="2583" w:type="dxa"/>
            <w:hideMark/>
          </w:tcPr>
          <w:p w14:paraId="1DF7204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25.70</w:t>
            </w:r>
          </w:p>
        </w:tc>
      </w:tr>
      <w:tr w:rsidR="00C27360" w:rsidRPr="00C27360" w14:paraId="75471991" w14:textId="77777777" w:rsidTr="00ED4D77">
        <w:tblPrEx>
          <w:tblLook w:val="04A0" w:firstRow="1" w:lastRow="0" w:firstColumn="1" w:lastColumn="0" w:noHBand="0" w:noVBand="1"/>
        </w:tblPrEx>
        <w:trPr>
          <w:trHeight w:val="64"/>
        </w:trPr>
        <w:tc>
          <w:tcPr>
            <w:tcW w:w="3497" w:type="dxa"/>
            <w:hideMark/>
          </w:tcPr>
          <w:p w14:paraId="71417098"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Medium Achievement motivation</w:t>
            </w:r>
          </w:p>
        </w:tc>
        <w:tc>
          <w:tcPr>
            <w:tcW w:w="3497" w:type="dxa"/>
            <w:gridSpan w:val="2"/>
          </w:tcPr>
          <w:p w14:paraId="76897000"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53</w:t>
            </w:r>
          </w:p>
        </w:tc>
        <w:tc>
          <w:tcPr>
            <w:tcW w:w="2583" w:type="dxa"/>
            <w:hideMark/>
          </w:tcPr>
          <w:p w14:paraId="119AA8B6"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37.90</w:t>
            </w:r>
          </w:p>
        </w:tc>
      </w:tr>
      <w:tr w:rsidR="00C27360" w:rsidRPr="00C27360" w14:paraId="558ACDA7" w14:textId="77777777" w:rsidTr="00ED4D77">
        <w:tblPrEx>
          <w:tblLook w:val="04A0" w:firstRow="1" w:lastRow="0" w:firstColumn="1" w:lastColumn="0" w:noHBand="0" w:noVBand="1"/>
        </w:tblPrEx>
        <w:trPr>
          <w:trHeight w:val="252"/>
        </w:trPr>
        <w:tc>
          <w:tcPr>
            <w:tcW w:w="3497" w:type="dxa"/>
            <w:tcBorders>
              <w:bottom w:val="single" w:sz="4" w:space="0" w:color="auto"/>
            </w:tcBorders>
            <w:hideMark/>
          </w:tcPr>
          <w:p w14:paraId="43ACCC82"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Achievement motivation</w:t>
            </w:r>
          </w:p>
        </w:tc>
        <w:tc>
          <w:tcPr>
            <w:tcW w:w="3497" w:type="dxa"/>
            <w:gridSpan w:val="2"/>
            <w:tcBorders>
              <w:bottom w:val="single" w:sz="4" w:space="0" w:color="auto"/>
            </w:tcBorders>
          </w:tcPr>
          <w:p w14:paraId="572E626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51</w:t>
            </w:r>
          </w:p>
        </w:tc>
        <w:tc>
          <w:tcPr>
            <w:tcW w:w="2583" w:type="dxa"/>
            <w:tcBorders>
              <w:bottom w:val="single" w:sz="4" w:space="0" w:color="auto"/>
            </w:tcBorders>
            <w:hideMark/>
          </w:tcPr>
          <w:p w14:paraId="29810432"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36.40</w:t>
            </w:r>
          </w:p>
        </w:tc>
      </w:tr>
      <w:tr w:rsidR="00C27360" w:rsidRPr="00C27360" w14:paraId="792BC4A1" w14:textId="77777777" w:rsidTr="00ED4D77">
        <w:tblPrEx>
          <w:tblLook w:val="04A0" w:firstRow="1" w:lastRow="0" w:firstColumn="1" w:lastColumn="0" w:noHBand="0" w:noVBand="1"/>
        </w:tblPrEx>
        <w:trPr>
          <w:trHeight w:val="252"/>
        </w:trPr>
        <w:tc>
          <w:tcPr>
            <w:tcW w:w="3497" w:type="dxa"/>
            <w:tcBorders>
              <w:top w:val="single" w:sz="4" w:space="0" w:color="auto"/>
            </w:tcBorders>
          </w:tcPr>
          <w:p w14:paraId="49005131" w14:textId="77777777" w:rsidR="00C27360" w:rsidRPr="00C27360" w:rsidRDefault="00C27360" w:rsidP="00C27360">
            <w:pPr>
              <w:spacing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Scientific orientation </w:t>
            </w:r>
          </w:p>
        </w:tc>
        <w:tc>
          <w:tcPr>
            <w:tcW w:w="3497" w:type="dxa"/>
            <w:gridSpan w:val="2"/>
            <w:tcBorders>
              <w:top w:val="single" w:sz="4" w:space="0" w:color="auto"/>
            </w:tcBorders>
          </w:tcPr>
          <w:p w14:paraId="2C37904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3" w:type="dxa"/>
            <w:tcBorders>
              <w:top w:val="single" w:sz="4" w:space="0" w:color="auto"/>
            </w:tcBorders>
          </w:tcPr>
          <w:p w14:paraId="6AA5E414"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79CAA89A" w14:textId="77777777" w:rsidTr="00ED4D77">
        <w:tblPrEx>
          <w:tblLook w:val="04A0" w:firstRow="1" w:lastRow="0" w:firstColumn="1" w:lastColumn="0" w:noHBand="0" w:noVBand="1"/>
        </w:tblPrEx>
        <w:trPr>
          <w:trHeight w:val="155"/>
        </w:trPr>
        <w:tc>
          <w:tcPr>
            <w:tcW w:w="3497" w:type="dxa"/>
            <w:hideMark/>
          </w:tcPr>
          <w:p w14:paraId="1F234DE0"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Low scientific orientation</w:t>
            </w:r>
          </w:p>
        </w:tc>
        <w:tc>
          <w:tcPr>
            <w:tcW w:w="3497" w:type="dxa"/>
            <w:gridSpan w:val="2"/>
          </w:tcPr>
          <w:p w14:paraId="286F47BE"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26</w:t>
            </w:r>
          </w:p>
        </w:tc>
        <w:tc>
          <w:tcPr>
            <w:tcW w:w="2583" w:type="dxa"/>
            <w:hideMark/>
          </w:tcPr>
          <w:p w14:paraId="502014CC"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18.60</w:t>
            </w:r>
          </w:p>
        </w:tc>
      </w:tr>
      <w:tr w:rsidR="00C27360" w:rsidRPr="00C27360" w14:paraId="51E926CB" w14:textId="77777777" w:rsidTr="00ED4D77">
        <w:tblPrEx>
          <w:tblLook w:val="04A0" w:firstRow="1" w:lastRow="0" w:firstColumn="1" w:lastColumn="0" w:noHBand="0" w:noVBand="1"/>
        </w:tblPrEx>
        <w:trPr>
          <w:trHeight w:val="64"/>
        </w:trPr>
        <w:tc>
          <w:tcPr>
            <w:tcW w:w="3497" w:type="dxa"/>
            <w:hideMark/>
          </w:tcPr>
          <w:p w14:paraId="6EB31B9F"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 Medium scientific orientation</w:t>
            </w:r>
          </w:p>
        </w:tc>
        <w:tc>
          <w:tcPr>
            <w:tcW w:w="3497" w:type="dxa"/>
            <w:gridSpan w:val="2"/>
          </w:tcPr>
          <w:p w14:paraId="68379061"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85</w:t>
            </w:r>
          </w:p>
        </w:tc>
        <w:tc>
          <w:tcPr>
            <w:tcW w:w="2583" w:type="dxa"/>
            <w:hideMark/>
          </w:tcPr>
          <w:p w14:paraId="36AACF8D"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60.70</w:t>
            </w:r>
          </w:p>
        </w:tc>
      </w:tr>
      <w:tr w:rsidR="00C27360" w:rsidRPr="00C27360" w14:paraId="602FFFE4" w14:textId="77777777" w:rsidTr="00ED4D77">
        <w:tblPrEx>
          <w:tblLook w:val="04A0" w:firstRow="1" w:lastRow="0" w:firstColumn="1" w:lastColumn="0" w:noHBand="0" w:noVBand="1"/>
        </w:tblPrEx>
        <w:trPr>
          <w:trHeight w:val="64"/>
        </w:trPr>
        <w:tc>
          <w:tcPr>
            <w:tcW w:w="3497" w:type="dxa"/>
            <w:tcBorders>
              <w:bottom w:val="single" w:sz="4" w:space="0" w:color="auto"/>
            </w:tcBorders>
            <w:hideMark/>
          </w:tcPr>
          <w:p w14:paraId="78821A07" w14:textId="77777777" w:rsidR="00C27360" w:rsidRPr="00C27360" w:rsidRDefault="00C27360" w:rsidP="00C27360">
            <w:pPr>
              <w:spacing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High scientific orientation</w:t>
            </w:r>
          </w:p>
          <w:p w14:paraId="322D680B" w14:textId="77777777" w:rsidR="00C27360" w:rsidRPr="00C27360" w:rsidRDefault="00C27360" w:rsidP="00C27360">
            <w:pPr>
              <w:spacing w:line="240" w:lineRule="auto"/>
              <w:jc w:val="both"/>
              <w:rPr>
                <w:rFonts w:ascii="Times New Roman" w:eastAsia="Calibri" w:hAnsi="Times New Roman" w:cs="Times New Roman"/>
                <w:bCs/>
                <w:sz w:val="24"/>
                <w:szCs w:val="24"/>
              </w:rPr>
            </w:pPr>
          </w:p>
        </w:tc>
        <w:tc>
          <w:tcPr>
            <w:tcW w:w="3497" w:type="dxa"/>
            <w:gridSpan w:val="2"/>
            <w:tcBorders>
              <w:bottom w:val="single" w:sz="4" w:space="0" w:color="auto"/>
            </w:tcBorders>
          </w:tcPr>
          <w:p w14:paraId="12FD3E3F"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29</w:t>
            </w:r>
          </w:p>
        </w:tc>
        <w:tc>
          <w:tcPr>
            <w:tcW w:w="2583" w:type="dxa"/>
            <w:tcBorders>
              <w:bottom w:val="single" w:sz="4" w:space="0" w:color="auto"/>
            </w:tcBorders>
            <w:hideMark/>
          </w:tcPr>
          <w:p w14:paraId="1849BEF8" w14:textId="77777777" w:rsidR="00C27360" w:rsidRPr="00C27360" w:rsidRDefault="00C27360" w:rsidP="00C27360">
            <w:pPr>
              <w:spacing w:line="240" w:lineRule="auto"/>
              <w:jc w:val="center"/>
              <w:rPr>
                <w:rFonts w:ascii="Times New Roman" w:eastAsia="Calibri" w:hAnsi="Times New Roman" w:cs="Times New Roman"/>
                <w:bCs/>
                <w:sz w:val="24"/>
                <w:szCs w:val="24"/>
              </w:rPr>
            </w:pPr>
            <w:r w:rsidRPr="00C27360">
              <w:rPr>
                <w:rFonts w:ascii="Times New Roman" w:eastAsia="Calibri" w:hAnsi="Times New Roman" w:cs="Times New Roman"/>
                <w:sz w:val="24"/>
                <w:szCs w:val="24"/>
              </w:rPr>
              <w:t>20.70</w:t>
            </w:r>
          </w:p>
        </w:tc>
      </w:tr>
    </w:tbl>
    <w:p w14:paraId="2C78B8D4" w14:textId="77777777" w:rsidR="00C27360" w:rsidRPr="00C27360" w:rsidRDefault="00C27360" w:rsidP="00C27360">
      <w:pPr>
        <w:rPr>
          <w:rFonts w:ascii="Calibri" w:eastAsia="Calibri" w:hAnsi="Calibri" w:cs="Times New Roman"/>
        </w:rPr>
      </w:pPr>
    </w:p>
    <w:p w14:paraId="2E575F2E" w14:textId="77777777" w:rsidR="00C27360" w:rsidRPr="00C27360" w:rsidRDefault="00C27360" w:rsidP="00C27360">
      <w:pPr>
        <w:rPr>
          <w:rFonts w:ascii="Calibri" w:eastAsia="Calibri" w:hAnsi="Calibri" w:cs="Times New Roman"/>
        </w:rPr>
      </w:pPr>
    </w:p>
    <w:p w14:paraId="68EB2A18" w14:textId="77777777" w:rsidR="00C27360" w:rsidRPr="00C27360" w:rsidRDefault="00C27360" w:rsidP="00C27360">
      <w:pPr>
        <w:rPr>
          <w:rFonts w:ascii="Calibri" w:eastAsia="Calibri" w:hAnsi="Calibri" w:cs="Times New Roman"/>
        </w:rPr>
      </w:pPr>
    </w:p>
    <w:p w14:paraId="20BAD860" w14:textId="77777777" w:rsidR="00C27360" w:rsidRPr="00C27360" w:rsidRDefault="00C27360" w:rsidP="00C27360">
      <w:pPr>
        <w:rPr>
          <w:rFonts w:ascii="Calibri" w:eastAsia="Calibri" w:hAnsi="Calibri" w:cs="Times New Roman"/>
        </w:rPr>
      </w:pPr>
    </w:p>
    <w:p w14:paraId="3B0BA5CE" w14:textId="77777777" w:rsidR="00C27360" w:rsidRPr="00C27360" w:rsidRDefault="00C27360" w:rsidP="00C27360">
      <w:pPr>
        <w:rPr>
          <w:rFonts w:ascii="Calibri" w:eastAsia="Calibri" w:hAnsi="Calibri" w:cs="Times New Roman"/>
        </w:rPr>
      </w:pPr>
    </w:p>
    <w:p w14:paraId="48E49BE3" w14:textId="77777777" w:rsidR="00C27360" w:rsidRPr="00C27360" w:rsidRDefault="00C27360" w:rsidP="00C27360">
      <w:pPr>
        <w:rPr>
          <w:rFonts w:ascii="Calibri" w:eastAsia="Calibri" w:hAnsi="Calibri" w:cs="Times New Roman"/>
        </w:rPr>
      </w:pPr>
    </w:p>
    <w:p w14:paraId="053D3B52" w14:textId="77777777" w:rsidR="00C27360" w:rsidRPr="00C27360" w:rsidRDefault="00C27360" w:rsidP="00C27360">
      <w:pPr>
        <w:spacing w:before="240" w:after="0" w:line="240" w:lineRule="auto"/>
        <w:jc w:val="both"/>
        <w:rPr>
          <w:rFonts w:ascii="Times New Roman" w:eastAsia="Calibri" w:hAnsi="Times New Roman" w:cs="Times New Roman"/>
          <w:b/>
          <w:sz w:val="24"/>
          <w:szCs w:val="24"/>
        </w:rPr>
      </w:pPr>
      <w:r w:rsidRPr="00C27360">
        <w:rPr>
          <w:rFonts w:ascii="Times New Roman" w:eastAsia="Calibri" w:hAnsi="Times New Roman" w:cs="Times New Roman"/>
          <w:b/>
          <w:sz w:val="24"/>
          <w:szCs w:val="24"/>
        </w:rPr>
        <w:t xml:space="preserve">Table 2 </w:t>
      </w:r>
      <w:r w:rsidRPr="00C27360">
        <w:rPr>
          <w:rFonts w:ascii="Times New Roman" w:eastAsia="Calibri" w:hAnsi="Times New Roman" w:cs="Times New Roman"/>
          <w:b/>
          <w:bCs/>
          <w:sz w:val="24"/>
          <w:szCs w:val="24"/>
        </w:rPr>
        <w:t xml:space="preserve">- </w:t>
      </w:r>
      <w:r w:rsidRPr="00C27360">
        <w:rPr>
          <w:rFonts w:ascii="Times New Roman" w:eastAsia="Calibri" w:hAnsi="Times New Roman" w:cs="Times New Roman"/>
          <w:b/>
          <w:sz w:val="24"/>
          <w:szCs w:val="24"/>
        </w:rPr>
        <w:t>Distribution of respondents as frequency and percentage of their degree of attitude towards natural farming.</w:t>
      </w:r>
    </w:p>
    <w:tbl>
      <w:tblPr>
        <w:tblStyle w:val="TableGrid"/>
        <w:tblW w:w="5000" w:type="pct"/>
        <w:tblLook w:val="04A0" w:firstRow="1" w:lastRow="0" w:firstColumn="1" w:lastColumn="0" w:noHBand="0" w:noVBand="1"/>
      </w:tblPr>
      <w:tblGrid>
        <w:gridCol w:w="576"/>
        <w:gridCol w:w="2380"/>
        <w:gridCol w:w="456"/>
        <w:gridCol w:w="756"/>
        <w:gridCol w:w="456"/>
        <w:gridCol w:w="756"/>
        <w:gridCol w:w="456"/>
        <w:gridCol w:w="756"/>
        <w:gridCol w:w="456"/>
        <w:gridCol w:w="756"/>
        <w:gridCol w:w="456"/>
        <w:gridCol w:w="756"/>
      </w:tblGrid>
      <w:tr w:rsidR="00C27360" w:rsidRPr="00C27360" w14:paraId="38E599F9" w14:textId="77777777" w:rsidTr="00ED4D77">
        <w:trPr>
          <w:trHeight w:val="369"/>
        </w:trPr>
        <w:tc>
          <w:tcPr>
            <w:tcW w:w="196" w:type="pct"/>
            <w:vMerge w:val="restart"/>
          </w:tcPr>
          <w:p w14:paraId="191962D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Sl. No.</w:t>
            </w:r>
          </w:p>
        </w:tc>
        <w:tc>
          <w:tcPr>
            <w:tcW w:w="2410" w:type="pct"/>
            <w:vMerge w:val="restart"/>
          </w:tcPr>
          <w:p w14:paraId="7DF10EA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Statements</w:t>
            </w:r>
          </w:p>
        </w:tc>
        <w:tc>
          <w:tcPr>
            <w:tcW w:w="472" w:type="pct"/>
            <w:gridSpan w:val="2"/>
          </w:tcPr>
          <w:p w14:paraId="23CCA40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SA</w:t>
            </w:r>
          </w:p>
        </w:tc>
        <w:tc>
          <w:tcPr>
            <w:tcW w:w="476" w:type="pct"/>
            <w:gridSpan w:val="2"/>
          </w:tcPr>
          <w:p w14:paraId="7CBDFF7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A</w:t>
            </w:r>
          </w:p>
        </w:tc>
        <w:tc>
          <w:tcPr>
            <w:tcW w:w="482" w:type="pct"/>
            <w:gridSpan w:val="2"/>
          </w:tcPr>
          <w:p w14:paraId="1FFDED9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UD</w:t>
            </w:r>
          </w:p>
        </w:tc>
        <w:tc>
          <w:tcPr>
            <w:tcW w:w="481" w:type="pct"/>
            <w:gridSpan w:val="2"/>
          </w:tcPr>
          <w:p w14:paraId="6B909BC9"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DA</w:t>
            </w:r>
          </w:p>
        </w:tc>
        <w:tc>
          <w:tcPr>
            <w:tcW w:w="483" w:type="pct"/>
            <w:gridSpan w:val="2"/>
          </w:tcPr>
          <w:p w14:paraId="25B5575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SDA</w:t>
            </w:r>
          </w:p>
        </w:tc>
      </w:tr>
      <w:tr w:rsidR="00C27360" w:rsidRPr="00C27360" w14:paraId="5200A875" w14:textId="77777777" w:rsidTr="00ED4D77">
        <w:trPr>
          <w:trHeight w:val="234"/>
        </w:trPr>
        <w:tc>
          <w:tcPr>
            <w:tcW w:w="196" w:type="pct"/>
            <w:vMerge/>
          </w:tcPr>
          <w:p w14:paraId="5B50C3B7"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410" w:type="pct"/>
            <w:vMerge/>
          </w:tcPr>
          <w:p w14:paraId="447130A7"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15" w:type="pct"/>
          </w:tcPr>
          <w:p w14:paraId="45644318"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326ED40D"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18" w:type="pct"/>
          </w:tcPr>
          <w:p w14:paraId="60C9B284"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34D249D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24" w:type="pct"/>
          </w:tcPr>
          <w:p w14:paraId="0267BFC9"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61352D1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23" w:type="pct"/>
          </w:tcPr>
          <w:p w14:paraId="5010294B"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170D13D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c>
          <w:tcPr>
            <w:tcW w:w="225" w:type="pct"/>
          </w:tcPr>
          <w:p w14:paraId="6BBEE0AA" w14:textId="77777777" w:rsidR="00C27360" w:rsidRPr="00C27360" w:rsidRDefault="00C27360" w:rsidP="00C27360">
            <w:pPr>
              <w:spacing w:line="240" w:lineRule="auto"/>
              <w:jc w:val="center"/>
              <w:rPr>
                <w:rFonts w:ascii="Times New Roman" w:eastAsia="Calibri" w:hAnsi="Times New Roman" w:cs="Times New Roman"/>
                <w:b/>
                <w:i/>
                <w:sz w:val="24"/>
                <w:szCs w:val="24"/>
              </w:rPr>
            </w:pPr>
            <w:r w:rsidRPr="00C27360">
              <w:rPr>
                <w:rFonts w:ascii="Times New Roman" w:eastAsia="Calibri" w:hAnsi="Times New Roman" w:cs="Times New Roman"/>
                <w:b/>
                <w:i/>
                <w:sz w:val="24"/>
                <w:szCs w:val="24"/>
              </w:rPr>
              <w:t>F</w:t>
            </w:r>
          </w:p>
        </w:tc>
        <w:tc>
          <w:tcPr>
            <w:tcW w:w="258" w:type="pct"/>
          </w:tcPr>
          <w:p w14:paraId="14BDD77E"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w:t>
            </w:r>
          </w:p>
        </w:tc>
      </w:tr>
      <w:tr w:rsidR="00C27360" w:rsidRPr="00C27360" w14:paraId="0D885796" w14:textId="77777777" w:rsidTr="00ED4D77">
        <w:trPr>
          <w:trHeight w:val="557"/>
        </w:trPr>
        <w:tc>
          <w:tcPr>
            <w:tcW w:w="196" w:type="pct"/>
          </w:tcPr>
          <w:p w14:paraId="7E4B665E"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w:t>
            </w:r>
          </w:p>
        </w:tc>
        <w:tc>
          <w:tcPr>
            <w:tcW w:w="2410" w:type="pct"/>
          </w:tcPr>
          <w:p w14:paraId="2DA32A7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believe that natural farming keep the environment free from pollution.</w:t>
            </w:r>
          </w:p>
        </w:tc>
        <w:tc>
          <w:tcPr>
            <w:tcW w:w="215" w:type="pct"/>
          </w:tcPr>
          <w:p w14:paraId="67A217D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95</w:t>
            </w:r>
          </w:p>
        </w:tc>
        <w:tc>
          <w:tcPr>
            <w:tcW w:w="258" w:type="pct"/>
          </w:tcPr>
          <w:p w14:paraId="50795471"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67.90</w:t>
            </w:r>
          </w:p>
        </w:tc>
        <w:tc>
          <w:tcPr>
            <w:tcW w:w="218" w:type="pct"/>
          </w:tcPr>
          <w:p w14:paraId="59A95BE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w:t>
            </w:r>
          </w:p>
        </w:tc>
        <w:tc>
          <w:tcPr>
            <w:tcW w:w="258" w:type="pct"/>
          </w:tcPr>
          <w:p w14:paraId="51367EA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30.70</w:t>
            </w:r>
          </w:p>
        </w:tc>
        <w:tc>
          <w:tcPr>
            <w:tcW w:w="224" w:type="pct"/>
          </w:tcPr>
          <w:p w14:paraId="32A4FA0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tc>
        <w:tc>
          <w:tcPr>
            <w:tcW w:w="258" w:type="pct"/>
          </w:tcPr>
          <w:p w14:paraId="7E1884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tc>
        <w:tc>
          <w:tcPr>
            <w:tcW w:w="223" w:type="pct"/>
          </w:tcPr>
          <w:p w14:paraId="0DA412A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6A6BD97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25" w:type="pct"/>
          </w:tcPr>
          <w:p w14:paraId="4681C94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7C135A9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4F5A9174" w14:textId="77777777" w:rsidTr="00ED4D77">
        <w:trPr>
          <w:trHeight w:val="544"/>
        </w:trPr>
        <w:tc>
          <w:tcPr>
            <w:tcW w:w="196" w:type="pct"/>
          </w:tcPr>
          <w:p w14:paraId="4294D67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lastRenderedPageBreak/>
              <w:t>2*</w:t>
            </w:r>
          </w:p>
        </w:tc>
        <w:tc>
          <w:tcPr>
            <w:tcW w:w="2410" w:type="pct"/>
          </w:tcPr>
          <w:p w14:paraId="62F40C7C"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 rule and regulation for the produce to be certified as natural is difficult.</w:t>
            </w:r>
          </w:p>
        </w:tc>
        <w:tc>
          <w:tcPr>
            <w:tcW w:w="215" w:type="pct"/>
          </w:tcPr>
          <w:p w14:paraId="478FE3E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76274CF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CBF979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tc>
        <w:tc>
          <w:tcPr>
            <w:tcW w:w="218" w:type="pct"/>
          </w:tcPr>
          <w:p w14:paraId="3D272DD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32</w:t>
            </w:r>
          </w:p>
          <w:p w14:paraId="2316242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37531C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22.90</w:t>
            </w:r>
          </w:p>
        </w:tc>
        <w:tc>
          <w:tcPr>
            <w:tcW w:w="224" w:type="pct"/>
          </w:tcPr>
          <w:p w14:paraId="62044C3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34</w:t>
            </w:r>
          </w:p>
          <w:p w14:paraId="59EC52B6"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A2DF89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24.30</w:t>
            </w:r>
          </w:p>
        </w:tc>
        <w:tc>
          <w:tcPr>
            <w:tcW w:w="223" w:type="pct"/>
          </w:tcPr>
          <w:p w14:paraId="30A5B47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59</w:t>
            </w:r>
          </w:p>
          <w:p w14:paraId="6008C7EA"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4BEA4CED"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42.10</w:t>
            </w:r>
          </w:p>
          <w:p w14:paraId="7695EFAB"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71186F9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9</w:t>
            </w:r>
          </w:p>
        </w:tc>
        <w:tc>
          <w:tcPr>
            <w:tcW w:w="258" w:type="pct"/>
          </w:tcPr>
          <w:p w14:paraId="517D4F5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6.40</w:t>
            </w:r>
          </w:p>
        </w:tc>
      </w:tr>
      <w:tr w:rsidR="00C27360" w:rsidRPr="00C27360" w14:paraId="7E88A18E" w14:textId="77777777" w:rsidTr="00ED4D77">
        <w:trPr>
          <w:trHeight w:val="544"/>
        </w:trPr>
        <w:tc>
          <w:tcPr>
            <w:tcW w:w="196" w:type="pct"/>
          </w:tcPr>
          <w:p w14:paraId="608AF3D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3</w:t>
            </w:r>
          </w:p>
        </w:tc>
        <w:tc>
          <w:tcPr>
            <w:tcW w:w="2410" w:type="pct"/>
          </w:tcPr>
          <w:p w14:paraId="4DB9841A"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does maintain soil fertility better than traditional farming.</w:t>
            </w:r>
          </w:p>
        </w:tc>
        <w:tc>
          <w:tcPr>
            <w:tcW w:w="215" w:type="pct"/>
          </w:tcPr>
          <w:p w14:paraId="610DC31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69</w:t>
            </w:r>
          </w:p>
        </w:tc>
        <w:tc>
          <w:tcPr>
            <w:tcW w:w="258" w:type="pct"/>
          </w:tcPr>
          <w:p w14:paraId="68024DE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49.30</w:t>
            </w:r>
          </w:p>
        </w:tc>
        <w:tc>
          <w:tcPr>
            <w:tcW w:w="218" w:type="pct"/>
          </w:tcPr>
          <w:p w14:paraId="3B737D1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58</w:t>
            </w:r>
          </w:p>
          <w:p w14:paraId="5893DEC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BD78F2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41.40</w:t>
            </w:r>
          </w:p>
          <w:p w14:paraId="579BB0D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0ADC3AF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w:t>
            </w:r>
          </w:p>
          <w:p w14:paraId="3DCEF02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6E084A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5.00</w:t>
            </w:r>
          </w:p>
        </w:tc>
        <w:tc>
          <w:tcPr>
            <w:tcW w:w="223" w:type="pct"/>
          </w:tcPr>
          <w:p w14:paraId="2E4EBFA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1E1A7B1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8F05DD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p w14:paraId="384D0E6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7F2F0EE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4B5B098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0EC02A09" w14:textId="77777777" w:rsidTr="00ED4D77">
        <w:trPr>
          <w:trHeight w:val="557"/>
        </w:trPr>
        <w:tc>
          <w:tcPr>
            <w:tcW w:w="196" w:type="pct"/>
          </w:tcPr>
          <w:p w14:paraId="5AAAC2E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w:t>
            </w:r>
          </w:p>
        </w:tc>
        <w:tc>
          <w:tcPr>
            <w:tcW w:w="2410" w:type="pct"/>
          </w:tcPr>
          <w:p w14:paraId="64046E70"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feel that the money required to adopt all kinds of practices related to natural farming is much higher.</w:t>
            </w:r>
          </w:p>
        </w:tc>
        <w:tc>
          <w:tcPr>
            <w:tcW w:w="215" w:type="pct"/>
          </w:tcPr>
          <w:p w14:paraId="190D99F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w:t>
            </w:r>
          </w:p>
          <w:p w14:paraId="39D7E24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A0FD5C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3.60</w:t>
            </w:r>
          </w:p>
        </w:tc>
        <w:tc>
          <w:tcPr>
            <w:tcW w:w="218" w:type="pct"/>
          </w:tcPr>
          <w:p w14:paraId="3C89A21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p w14:paraId="071C21ED"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D4E453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p w14:paraId="1EC1E05E"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0EC92F0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13</w:t>
            </w:r>
          </w:p>
          <w:p w14:paraId="571DA77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7AF23A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9.30</w:t>
            </w:r>
          </w:p>
        </w:tc>
        <w:tc>
          <w:tcPr>
            <w:tcW w:w="223" w:type="pct"/>
          </w:tcPr>
          <w:p w14:paraId="04F69A5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86</w:t>
            </w:r>
          </w:p>
          <w:p w14:paraId="038B3CE5"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0FABCF6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61.40</w:t>
            </w:r>
          </w:p>
          <w:p w14:paraId="4D4023FE"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30B199F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w:t>
            </w:r>
          </w:p>
        </w:tc>
        <w:tc>
          <w:tcPr>
            <w:tcW w:w="258" w:type="pct"/>
          </w:tcPr>
          <w:p w14:paraId="286D937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10.70</w:t>
            </w:r>
          </w:p>
        </w:tc>
      </w:tr>
      <w:tr w:rsidR="00C27360" w:rsidRPr="00C27360" w14:paraId="67C397D5" w14:textId="77777777" w:rsidTr="00ED4D77">
        <w:trPr>
          <w:trHeight w:val="544"/>
        </w:trPr>
        <w:tc>
          <w:tcPr>
            <w:tcW w:w="196" w:type="pct"/>
          </w:tcPr>
          <w:p w14:paraId="7D1945E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w:t>
            </w:r>
          </w:p>
        </w:tc>
        <w:tc>
          <w:tcPr>
            <w:tcW w:w="2410" w:type="pct"/>
          </w:tcPr>
          <w:p w14:paraId="4D9B9652"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will have a problem nursing the inputs required for natural farming.</w:t>
            </w:r>
          </w:p>
        </w:tc>
        <w:tc>
          <w:tcPr>
            <w:tcW w:w="215" w:type="pct"/>
          </w:tcPr>
          <w:p w14:paraId="64E294B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tc>
        <w:tc>
          <w:tcPr>
            <w:tcW w:w="258" w:type="pct"/>
          </w:tcPr>
          <w:p w14:paraId="6371056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tc>
        <w:tc>
          <w:tcPr>
            <w:tcW w:w="218" w:type="pct"/>
          </w:tcPr>
          <w:p w14:paraId="01E92C1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tc>
        <w:tc>
          <w:tcPr>
            <w:tcW w:w="258" w:type="pct"/>
          </w:tcPr>
          <w:p w14:paraId="694D48D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tc>
        <w:tc>
          <w:tcPr>
            <w:tcW w:w="224" w:type="pct"/>
          </w:tcPr>
          <w:p w14:paraId="54F156AC"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45</w:t>
            </w:r>
          </w:p>
        </w:tc>
        <w:tc>
          <w:tcPr>
            <w:tcW w:w="258" w:type="pct"/>
          </w:tcPr>
          <w:p w14:paraId="4996F62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32.10</w:t>
            </w:r>
          </w:p>
        </w:tc>
        <w:tc>
          <w:tcPr>
            <w:tcW w:w="223" w:type="pct"/>
          </w:tcPr>
          <w:p w14:paraId="3F6DFEB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w:t>
            </w:r>
          </w:p>
        </w:tc>
        <w:tc>
          <w:tcPr>
            <w:tcW w:w="258" w:type="pct"/>
          </w:tcPr>
          <w:p w14:paraId="79D0EC4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30.70</w:t>
            </w:r>
          </w:p>
        </w:tc>
        <w:tc>
          <w:tcPr>
            <w:tcW w:w="225" w:type="pct"/>
          </w:tcPr>
          <w:p w14:paraId="5F050BB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tc>
        <w:tc>
          <w:tcPr>
            <w:tcW w:w="258" w:type="pct"/>
          </w:tcPr>
          <w:p w14:paraId="5F9EBCF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r>
      <w:tr w:rsidR="00C27360" w:rsidRPr="00C27360" w14:paraId="68A89335" w14:textId="77777777" w:rsidTr="00ED4D77">
        <w:trPr>
          <w:trHeight w:val="544"/>
        </w:trPr>
        <w:tc>
          <w:tcPr>
            <w:tcW w:w="196" w:type="pct"/>
          </w:tcPr>
          <w:p w14:paraId="55A4B34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w:t>
            </w:r>
          </w:p>
        </w:tc>
        <w:tc>
          <w:tcPr>
            <w:tcW w:w="2410" w:type="pct"/>
          </w:tcPr>
          <w:p w14:paraId="2A7D752B"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am the right kind of person to convince other farmers in the locality to adopt natural farming.</w:t>
            </w:r>
          </w:p>
        </w:tc>
        <w:tc>
          <w:tcPr>
            <w:tcW w:w="215" w:type="pct"/>
          </w:tcPr>
          <w:p w14:paraId="2A04C11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32</w:t>
            </w:r>
          </w:p>
        </w:tc>
        <w:tc>
          <w:tcPr>
            <w:tcW w:w="258" w:type="pct"/>
          </w:tcPr>
          <w:p w14:paraId="136FB03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22.90</w:t>
            </w:r>
          </w:p>
        </w:tc>
        <w:tc>
          <w:tcPr>
            <w:tcW w:w="218" w:type="pct"/>
          </w:tcPr>
          <w:p w14:paraId="3EC7542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77</w:t>
            </w:r>
          </w:p>
        </w:tc>
        <w:tc>
          <w:tcPr>
            <w:tcW w:w="258" w:type="pct"/>
          </w:tcPr>
          <w:p w14:paraId="7FF3CB1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55.00</w:t>
            </w:r>
          </w:p>
        </w:tc>
        <w:tc>
          <w:tcPr>
            <w:tcW w:w="224" w:type="pct"/>
          </w:tcPr>
          <w:p w14:paraId="46C2D4F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tc>
        <w:tc>
          <w:tcPr>
            <w:tcW w:w="258" w:type="pct"/>
          </w:tcPr>
          <w:p w14:paraId="3B702C8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tc>
        <w:tc>
          <w:tcPr>
            <w:tcW w:w="223" w:type="pct"/>
          </w:tcPr>
          <w:p w14:paraId="5969A82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w:t>
            </w:r>
          </w:p>
        </w:tc>
        <w:tc>
          <w:tcPr>
            <w:tcW w:w="258" w:type="pct"/>
          </w:tcPr>
          <w:p w14:paraId="45651AA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5.00</w:t>
            </w:r>
          </w:p>
        </w:tc>
        <w:tc>
          <w:tcPr>
            <w:tcW w:w="225" w:type="pct"/>
          </w:tcPr>
          <w:p w14:paraId="52BCC99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tc>
        <w:tc>
          <w:tcPr>
            <w:tcW w:w="258" w:type="pct"/>
          </w:tcPr>
          <w:p w14:paraId="2F8DA96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tc>
      </w:tr>
      <w:tr w:rsidR="00C27360" w:rsidRPr="00C27360" w14:paraId="4C99B9EA" w14:textId="77777777" w:rsidTr="00ED4D77">
        <w:trPr>
          <w:trHeight w:val="284"/>
        </w:trPr>
        <w:tc>
          <w:tcPr>
            <w:tcW w:w="196" w:type="pct"/>
          </w:tcPr>
          <w:p w14:paraId="26243A5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w:t>
            </w:r>
          </w:p>
        </w:tc>
        <w:tc>
          <w:tcPr>
            <w:tcW w:w="2410" w:type="pct"/>
          </w:tcPr>
          <w:p w14:paraId="56DEC62A"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should be done for commercial purposes.</w:t>
            </w:r>
          </w:p>
        </w:tc>
        <w:tc>
          <w:tcPr>
            <w:tcW w:w="215" w:type="pct"/>
          </w:tcPr>
          <w:p w14:paraId="3B6519B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tc>
        <w:tc>
          <w:tcPr>
            <w:tcW w:w="258" w:type="pct"/>
          </w:tcPr>
          <w:p w14:paraId="30976C6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c>
          <w:tcPr>
            <w:tcW w:w="218" w:type="pct"/>
          </w:tcPr>
          <w:p w14:paraId="3C2566E2"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67</w:t>
            </w:r>
          </w:p>
        </w:tc>
        <w:tc>
          <w:tcPr>
            <w:tcW w:w="258" w:type="pct"/>
          </w:tcPr>
          <w:p w14:paraId="01E8B4F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47.90</w:t>
            </w:r>
          </w:p>
        </w:tc>
        <w:tc>
          <w:tcPr>
            <w:tcW w:w="224" w:type="pct"/>
          </w:tcPr>
          <w:p w14:paraId="5771FD9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27</w:t>
            </w:r>
          </w:p>
        </w:tc>
        <w:tc>
          <w:tcPr>
            <w:tcW w:w="258" w:type="pct"/>
          </w:tcPr>
          <w:p w14:paraId="4B19FEE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19.30</w:t>
            </w:r>
          </w:p>
        </w:tc>
        <w:tc>
          <w:tcPr>
            <w:tcW w:w="223" w:type="pct"/>
          </w:tcPr>
          <w:p w14:paraId="3F555A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tc>
        <w:tc>
          <w:tcPr>
            <w:tcW w:w="258" w:type="pct"/>
          </w:tcPr>
          <w:p w14:paraId="48755EF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tc>
        <w:tc>
          <w:tcPr>
            <w:tcW w:w="225" w:type="pct"/>
          </w:tcPr>
          <w:p w14:paraId="59C9D9C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w:t>
            </w:r>
          </w:p>
        </w:tc>
        <w:tc>
          <w:tcPr>
            <w:tcW w:w="258" w:type="pct"/>
          </w:tcPr>
          <w:p w14:paraId="2FB4F7F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2.90</w:t>
            </w:r>
          </w:p>
        </w:tc>
      </w:tr>
      <w:tr w:rsidR="00C27360" w:rsidRPr="00C27360" w14:paraId="7FE56247" w14:textId="77777777" w:rsidTr="00ED4D77">
        <w:trPr>
          <w:trHeight w:val="367"/>
        </w:trPr>
        <w:tc>
          <w:tcPr>
            <w:tcW w:w="196" w:type="pct"/>
          </w:tcPr>
          <w:p w14:paraId="407E1129"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8*</w:t>
            </w:r>
          </w:p>
        </w:tc>
        <w:tc>
          <w:tcPr>
            <w:tcW w:w="2410" w:type="pct"/>
          </w:tcPr>
          <w:p w14:paraId="3F6532DA"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During the early phase of adoption, natural farming will give less income as it will give a lower yield.</w:t>
            </w:r>
          </w:p>
        </w:tc>
        <w:tc>
          <w:tcPr>
            <w:tcW w:w="215" w:type="pct"/>
          </w:tcPr>
          <w:p w14:paraId="285CB0A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8</w:t>
            </w:r>
          </w:p>
          <w:p w14:paraId="06F2FB1A"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297B98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5.70</w:t>
            </w:r>
          </w:p>
        </w:tc>
        <w:tc>
          <w:tcPr>
            <w:tcW w:w="218" w:type="pct"/>
          </w:tcPr>
          <w:p w14:paraId="01B5933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w:t>
            </w:r>
          </w:p>
          <w:p w14:paraId="2DDE562A"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59C5C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17.10</w:t>
            </w:r>
          </w:p>
          <w:p w14:paraId="1A8D0A87"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2FD9A4C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34</w:t>
            </w:r>
          </w:p>
          <w:p w14:paraId="4B922D1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1D7E4C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24.30</w:t>
            </w:r>
          </w:p>
        </w:tc>
        <w:tc>
          <w:tcPr>
            <w:tcW w:w="223" w:type="pct"/>
          </w:tcPr>
          <w:p w14:paraId="12708CF3"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60</w:t>
            </w:r>
          </w:p>
          <w:p w14:paraId="02DBF3EA"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4B28FCD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42.90</w:t>
            </w:r>
          </w:p>
          <w:p w14:paraId="7E79DEF0"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246A8B8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w:t>
            </w:r>
          </w:p>
        </w:tc>
        <w:tc>
          <w:tcPr>
            <w:tcW w:w="258" w:type="pct"/>
          </w:tcPr>
          <w:p w14:paraId="2678B5D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10.00</w:t>
            </w:r>
          </w:p>
        </w:tc>
      </w:tr>
      <w:tr w:rsidR="00C27360" w:rsidRPr="00C27360" w14:paraId="765D60EB" w14:textId="77777777" w:rsidTr="00ED4D77">
        <w:trPr>
          <w:trHeight w:val="367"/>
        </w:trPr>
        <w:tc>
          <w:tcPr>
            <w:tcW w:w="196" w:type="pct"/>
          </w:tcPr>
          <w:p w14:paraId="1DF8483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9</w:t>
            </w:r>
          </w:p>
        </w:tc>
        <w:tc>
          <w:tcPr>
            <w:tcW w:w="2410" w:type="pct"/>
          </w:tcPr>
          <w:p w14:paraId="58F61FCB"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 success and future of natural farming lies in the hand of end users.</w:t>
            </w:r>
          </w:p>
        </w:tc>
        <w:tc>
          <w:tcPr>
            <w:tcW w:w="215" w:type="pct"/>
          </w:tcPr>
          <w:p w14:paraId="752E9E1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1873AF0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18" w:type="pct"/>
          </w:tcPr>
          <w:p w14:paraId="290F3F5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38</w:t>
            </w:r>
          </w:p>
        </w:tc>
        <w:tc>
          <w:tcPr>
            <w:tcW w:w="258" w:type="pct"/>
          </w:tcPr>
          <w:p w14:paraId="48FDE09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27.10</w:t>
            </w:r>
          </w:p>
        </w:tc>
        <w:tc>
          <w:tcPr>
            <w:tcW w:w="224" w:type="pct"/>
          </w:tcPr>
          <w:p w14:paraId="4E9E07F3"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73</w:t>
            </w:r>
          </w:p>
        </w:tc>
        <w:tc>
          <w:tcPr>
            <w:tcW w:w="258" w:type="pct"/>
          </w:tcPr>
          <w:p w14:paraId="1FA3E23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52.10</w:t>
            </w:r>
          </w:p>
        </w:tc>
        <w:tc>
          <w:tcPr>
            <w:tcW w:w="223" w:type="pct"/>
          </w:tcPr>
          <w:p w14:paraId="6D2A829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tc>
        <w:tc>
          <w:tcPr>
            <w:tcW w:w="258" w:type="pct"/>
          </w:tcPr>
          <w:p w14:paraId="12E0CB8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tc>
        <w:tc>
          <w:tcPr>
            <w:tcW w:w="225" w:type="pct"/>
          </w:tcPr>
          <w:p w14:paraId="54ED9AE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8</w:t>
            </w:r>
          </w:p>
        </w:tc>
        <w:tc>
          <w:tcPr>
            <w:tcW w:w="258" w:type="pct"/>
          </w:tcPr>
          <w:p w14:paraId="3A5BFF4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5.70</w:t>
            </w:r>
          </w:p>
        </w:tc>
      </w:tr>
      <w:tr w:rsidR="00C27360" w:rsidRPr="00C27360" w14:paraId="4016627B" w14:textId="77777777" w:rsidTr="00ED4D77">
        <w:trPr>
          <w:trHeight w:val="544"/>
        </w:trPr>
        <w:tc>
          <w:tcPr>
            <w:tcW w:w="196" w:type="pct"/>
          </w:tcPr>
          <w:p w14:paraId="775C098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10</w:t>
            </w:r>
          </w:p>
        </w:tc>
        <w:tc>
          <w:tcPr>
            <w:tcW w:w="2410" w:type="pct"/>
          </w:tcPr>
          <w:p w14:paraId="20E7AC43"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believe that natural farming will not be able to feed the whole population of the country.</w:t>
            </w:r>
          </w:p>
        </w:tc>
        <w:tc>
          <w:tcPr>
            <w:tcW w:w="215" w:type="pct"/>
          </w:tcPr>
          <w:p w14:paraId="72C83CC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37</w:t>
            </w:r>
          </w:p>
        </w:tc>
        <w:tc>
          <w:tcPr>
            <w:tcW w:w="258" w:type="pct"/>
          </w:tcPr>
          <w:p w14:paraId="06D1D36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26.40</w:t>
            </w:r>
          </w:p>
        </w:tc>
        <w:tc>
          <w:tcPr>
            <w:tcW w:w="218" w:type="pct"/>
          </w:tcPr>
          <w:p w14:paraId="3AA8CAC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60</w:t>
            </w:r>
          </w:p>
          <w:p w14:paraId="7876EC88"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055D13D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42.90</w:t>
            </w:r>
          </w:p>
          <w:p w14:paraId="5ED00C3B"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6E72127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p w14:paraId="293A5F2E"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F62315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p w14:paraId="350CABD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4228C53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p w14:paraId="3121FF8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055D61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p w14:paraId="7803BCB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426CDDA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w:t>
            </w:r>
          </w:p>
          <w:p w14:paraId="6580380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2F2D8D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3.60</w:t>
            </w:r>
          </w:p>
          <w:p w14:paraId="39745CBC"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6BA46EEE" w14:textId="77777777" w:rsidTr="00ED4D77">
        <w:trPr>
          <w:trHeight w:val="544"/>
        </w:trPr>
        <w:tc>
          <w:tcPr>
            <w:tcW w:w="196" w:type="pct"/>
          </w:tcPr>
          <w:p w14:paraId="35CCCC6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11</w:t>
            </w:r>
          </w:p>
        </w:tc>
        <w:tc>
          <w:tcPr>
            <w:tcW w:w="2410" w:type="pct"/>
          </w:tcPr>
          <w:p w14:paraId="0CCB0682"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has balance the nutrient status of soil and farm eco-system for a long time.</w:t>
            </w:r>
          </w:p>
        </w:tc>
        <w:tc>
          <w:tcPr>
            <w:tcW w:w="215" w:type="pct"/>
          </w:tcPr>
          <w:p w14:paraId="63C5505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65</w:t>
            </w:r>
          </w:p>
        </w:tc>
        <w:tc>
          <w:tcPr>
            <w:tcW w:w="258" w:type="pct"/>
          </w:tcPr>
          <w:p w14:paraId="23A7EC6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46.40</w:t>
            </w:r>
          </w:p>
        </w:tc>
        <w:tc>
          <w:tcPr>
            <w:tcW w:w="218" w:type="pct"/>
          </w:tcPr>
          <w:p w14:paraId="7C24FA3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63</w:t>
            </w:r>
          </w:p>
          <w:p w14:paraId="31A0F9A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79699D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45.00</w:t>
            </w:r>
          </w:p>
          <w:p w14:paraId="3798B7F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78D5E63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w:t>
            </w:r>
          </w:p>
          <w:p w14:paraId="40EE301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CB6AC5C"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5.00</w:t>
            </w:r>
          </w:p>
          <w:p w14:paraId="56FEF107"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0D718EC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w:t>
            </w:r>
          </w:p>
          <w:p w14:paraId="588058F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EE0E2C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2.10</w:t>
            </w:r>
          </w:p>
          <w:p w14:paraId="2469B6B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0693D8C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p w14:paraId="70EF667C"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B3BA55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p w14:paraId="2A431C61"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63F806DD" w14:textId="77777777" w:rsidTr="00ED4D77">
        <w:trPr>
          <w:trHeight w:val="557"/>
        </w:trPr>
        <w:tc>
          <w:tcPr>
            <w:tcW w:w="196" w:type="pct"/>
          </w:tcPr>
          <w:p w14:paraId="1E409B6C"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12</w:t>
            </w:r>
          </w:p>
        </w:tc>
        <w:tc>
          <w:tcPr>
            <w:tcW w:w="2410" w:type="pct"/>
          </w:tcPr>
          <w:p w14:paraId="2F97348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 xml:space="preserve">Production of food grain will decline with the adoption of </w:t>
            </w:r>
            <w:r w:rsidRPr="00C27360">
              <w:rPr>
                <w:rFonts w:ascii="Times New Roman" w:eastAsia="Calibri" w:hAnsi="Times New Roman" w:cs="Times New Roman"/>
                <w:sz w:val="24"/>
                <w:szCs w:val="24"/>
              </w:rPr>
              <w:lastRenderedPageBreak/>
              <w:t>natural farming and again it will take the place of conventional chemical based farming.</w:t>
            </w:r>
          </w:p>
        </w:tc>
        <w:tc>
          <w:tcPr>
            <w:tcW w:w="215" w:type="pct"/>
          </w:tcPr>
          <w:p w14:paraId="56C81FE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lastRenderedPageBreak/>
              <w:t>18</w:t>
            </w:r>
          </w:p>
        </w:tc>
        <w:tc>
          <w:tcPr>
            <w:tcW w:w="258" w:type="pct"/>
          </w:tcPr>
          <w:p w14:paraId="567BAA9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tc>
        <w:tc>
          <w:tcPr>
            <w:tcW w:w="218" w:type="pct"/>
          </w:tcPr>
          <w:p w14:paraId="614D4BDC"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44</w:t>
            </w:r>
          </w:p>
          <w:p w14:paraId="6D64164E"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33B890F1"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31.40</w:t>
            </w:r>
          </w:p>
          <w:p w14:paraId="4A9D48E3"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0F02166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50</w:t>
            </w:r>
          </w:p>
          <w:p w14:paraId="5E22B43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468049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35.70</w:t>
            </w:r>
          </w:p>
          <w:p w14:paraId="5585A6B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0359B6C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20</w:t>
            </w:r>
          </w:p>
          <w:p w14:paraId="23C623F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35ED0F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14.30</w:t>
            </w:r>
          </w:p>
          <w:p w14:paraId="67834E7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3366616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8</w:t>
            </w:r>
          </w:p>
          <w:p w14:paraId="79B2B5E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7F86B4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5.70</w:t>
            </w:r>
          </w:p>
          <w:p w14:paraId="70395ED5"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16D1FCA2" w14:textId="77777777" w:rsidTr="00ED4D77">
        <w:trPr>
          <w:trHeight w:val="544"/>
        </w:trPr>
        <w:tc>
          <w:tcPr>
            <w:tcW w:w="196" w:type="pct"/>
          </w:tcPr>
          <w:p w14:paraId="3D2C454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13*</w:t>
            </w:r>
          </w:p>
        </w:tc>
        <w:tc>
          <w:tcPr>
            <w:tcW w:w="2410" w:type="pct"/>
          </w:tcPr>
          <w:p w14:paraId="666B357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is of little or no value in these modern days of life.</w:t>
            </w:r>
          </w:p>
        </w:tc>
        <w:tc>
          <w:tcPr>
            <w:tcW w:w="215" w:type="pct"/>
          </w:tcPr>
          <w:p w14:paraId="39F02E8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w:t>
            </w:r>
          </w:p>
        </w:tc>
        <w:tc>
          <w:tcPr>
            <w:tcW w:w="258" w:type="pct"/>
          </w:tcPr>
          <w:p w14:paraId="4E354E9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3.60</w:t>
            </w:r>
          </w:p>
        </w:tc>
        <w:tc>
          <w:tcPr>
            <w:tcW w:w="218" w:type="pct"/>
          </w:tcPr>
          <w:p w14:paraId="6E14485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18</w:t>
            </w:r>
          </w:p>
        </w:tc>
        <w:tc>
          <w:tcPr>
            <w:tcW w:w="258" w:type="pct"/>
          </w:tcPr>
          <w:p w14:paraId="1B2779B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tc>
        <w:tc>
          <w:tcPr>
            <w:tcW w:w="224" w:type="pct"/>
          </w:tcPr>
          <w:p w14:paraId="547501C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19</w:t>
            </w:r>
          </w:p>
        </w:tc>
        <w:tc>
          <w:tcPr>
            <w:tcW w:w="258" w:type="pct"/>
          </w:tcPr>
          <w:p w14:paraId="27D1EDC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13.60</w:t>
            </w:r>
          </w:p>
        </w:tc>
        <w:tc>
          <w:tcPr>
            <w:tcW w:w="223" w:type="pct"/>
          </w:tcPr>
          <w:p w14:paraId="3B9BFE3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80</w:t>
            </w:r>
          </w:p>
        </w:tc>
        <w:tc>
          <w:tcPr>
            <w:tcW w:w="258" w:type="pct"/>
          </w:tcPr>
          <w:p w14:paraId="6A74D87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57.10</w:t>
            </w:r>
          </w:p>
        </w:tc>
        <w:tc>
          <w:tcPr>
            <w:tcW w:w="225" w:type="pct"/>
          </w:tcPr>
          <w:p w14:paraId="1FA19F4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18</w:t>
            </w:r>
          </w:p>
        </w:tc>
        <w:tc>
          <w:tcPr>
            <w:tcW w:w="258" w:type="pct"/>
          </w:tcPr>
          <w:p w14:paraId="16675FC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tc>
      </w:tr>
      <w:tr w:rsidR="00C27360" w:rsidRPr="00C27360" w14:paraId="37223C80" w14:textId="77777777" w:rsidTr="00ED4D77">
        <w:trPr>
          <w:trHeight w:val="544"/>
        </w:trPr>
        <w:tc>
          <w:tcPr>
            <w:tcW w:w="196" w:type="pct"/>
          </w:tcPr>
          <w:p w14:paraId="10D59431"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14*</w:t>
            </w:r>
          </w:p>
        </w:tc>
        <w:tc>
          <w:tcPr>
            <w:tcW w:w="2410" w:type="pct"/>
          </w:tcPr>
          <w:p w14:paraId="6CA2DE43"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There will be no farming without fertilizers and chemicals.</w:t>
            </w:r>
          </w:p>
        </w:tc>
        <w:tc>
          <w:tcPr>
            <w:tcW w:w="215" w:type="pct"/>
          </w:tcPr>
          <w:p w14:paraId="3F358E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w:t>
            </w:r>
          </w:p>
        </w:tc>
        <w:tc>
          <w:tcPr>
            <w:tcW w:w="258" w:type="pct"/>
          </w:tcPr>
          <w:p w14:paraId="04AC70E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0.70</w:t>
            </w:r>
          </w:p>
        </w:tc>
        <w:tc>
          <w:tcPr>
            <w:tcW w:w="218" w:type="pct"/>
          </w:tcPr>
          <w:p w14:paraId="667428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47</w:t>
            </w:r>
          </w:p>
        </w:tc>
        <w:tc>
          <w:tcPr>
            <w:tcW w:w="258" w:type="pct"/>
          </w:tcPr>
          <w:p w14:paraId="113A2E3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33.60</w:t>
            </w:r>
          </w:p>
        </w:tc>
        <w:tc>
          <w:tcPr>
            <w:tcW w:w="224" w:type="pct"/>
          </w:tcPr>
          <w:p w14:paraId="000CE36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tc>
        <w:tc>
          <w:tcPr>
            <w:tcW w:w="258" w:type="pct"/>
          </w:tcPr>
          <w:p w14:paraId="097DC3D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tc>
        <w:tc>
          <w:tcPr>
            <w:tcW w:w="223" w:type="pct"/>
          </w:tcPr>
          <w:p w14:paraId="38CDB5A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61</w:t>
            </w:r>
          </w:p>
        </w:tc>
        <w:tc>
          <w:tcPr>
            <w:tcW w:w="258" w:type="pct"/>
          </w:tcPr>
          <w:p w14:paraId="46BF1D9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43.60</w:t>
            </w:r>
          </w:p>
        </w:tc>
        <w:tc>
          <w:tcPr>
            <w:tcW w:w="225" w:type="pct"/>
          </w:tcPr>
          <w:p w14:paraId="2CDFABA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w:t>
            </w:r>
          </w:p>
        </w:tc>
        <w:tc>
          <w:tcPr>
            <w:tcW w:w="258" w:type="pct"/>
          </w:tcPr>
          <w:p w14:paraId="1BCA336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10.00</w:t>
            </w:r>
          </w:p>
        </w:tc>
      </w:tr>
      <w:tr w:rsidR="00C27360" w:rsidRPr="00C27360" w14:paraId="0DA6B01E" w14:textId="77777777" w:rsidTr="00ED4D77">
        <w:trPr>
          <w:trHeight w:val="828"/>
        </w:trPr>
        <w:tc>
          <w:tcPr>
            <w:tcW w:w="196" w:type="pct"/>
          </w:tcPr>
          <w:p w14:paraId="3777C4AE"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15</w:t>
            </w:r>
          </w:p>
        </w:tc>
        <w:tc>
          <w:tcPr>
            <w:tcW w:w="2410" w:type="pct"/>
          </w:tcPr>
          <w:p w14:paraId="08C11A4F"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 feel that the non-natural means should be used to save crops from severe damage if other natural means are not available.</w:t>
            </w:r>
          </w:p>
        </w:tc>
        <w:tc>
          <w:tcPr>
            <w:tcW w:w="215" w:type="pct"/>
          </w:tcPr>
          <w:p w14:paraId="731B0D0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tc>
        <w:tc>
          <w:tcPr>
            <w:tcW w:w="258" w:type="pct"/>
          </w:tcPr>
          <w:p w14:paraId="6FCFDEE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tc>
        <w:tc>
          <w:tcPr>
            <w:tcW w:w="218" w:type="pct"/>
          </w:tcPr>
          <w:p w14:paraId="14A7D6A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57</w:t>
            </w:r>
          </w:p>
          <w:p w14:paraId="05E3AE0D"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0A98DE3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40.70</w:t>
            </w:r>
          </w:p>
          <w:p w14:paraId="2591FEB6"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6CE542F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34</w:t>
            </w:r>
          </w:p>
          <w:p w14:paraId="3246D61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628F505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24.30</w:t>
            </w:r>
          </w:p>
          <w:p w14:paraId="2F0B329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5B9FA74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w:t>
            </w:r>
          </w:p>
          <w:p w14:paraId="16E187B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65205C6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15.00</w:t>
            </w:r>
          </w:p>
          <w:p w14:paraId="2585F553"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1F21281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560B4036"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08AB334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p w14:paraId="2ADA2413"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r w:rsidR="00C27360" w:rsidRPr="00C27360" w14:paraId="29D229AE" w14:textId="77777777" w:rsidTr="00ED4D77">
        <w:trPr>
          <w:trHeight w:val="544"/>
        </w:trPr>
        <w:tc>
          <w:tcPr>
            <w:tcW w:w="196" w:type="pct"/>
          </w:tcPr>
          <w:p w14:paraId="4EBF1FC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16</w:t>
            </w:r>
          </w:p>
        </w:tc>
        <w:tc>
          <w:tcPr>
            <w:tcW w:w="2410" w:type="pct"/>
          </w:tcPr>
          <w:p w14:paraId="1531F314"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Natural farming has the problem of controlling weeds without herbicides.</w:t>
            </w:r>
          </w:p>
        </w:tc>
        <w:tc>
          <w:tcPr>
            <w:tcW w:w="215" w:type="pct"/>
          </w:tcPr>
          <w:p w14:paraId="3846F01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tc>
        <w:tc>
          <w:tcPr>
            <w:tcW w:w="258" w:type="pct"/>
          </w:tcPr>
          <w:p w14:paraId="1474F06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c>
          <w:tcPr>
            <w:tcW w:w="218" w:type="pct"/>
          </w:tcPr>
          <w:p w14:paraId="65368D28"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61</w:t>
            </w:r>
          </w:p>
        </w:tc>
        <w:tc>
          <w:tcPr>
            <w:tcW w:w="258" w:type="pct"/>
          </w:tcPr>
          <w:p w14:paraId="78D2222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43.60</w:t>
            </w:r>
          </w:p>
        </w:tc>
        <w:tc>
          <w:tcPr>
            <w:tcW w:w="224" w:type="pct"/>
          </w:tcPr>
          <w:p w14:paraId="30751E3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w:t>
            </w:r>
          </w:p>
        </w:tc>
        <w:tc>
          <w:tcPr>
            <w:tcW w:w="258" w:type="pct"/>
          </w:tcPr>
          <w:p w14:paraId="1814FB2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12.10</w:t>
            </w:r>
          </w:p>
        </w:tc>
        <w:tc>
          <w:tcPr>
            <w:tcW w:w="223" w:type="pct"/>
          </w:tcPr>
          <w:p w14:paraId="77F2B79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28</w:t>
            </w:r>
          </w:p>
        </w:tc>
        <w:tc>
          <w:tcPr>
            <w:tcW w:w="258" w:type="pct"/>
          </w:tcPr>
          <w:p w14:paraId="357AFCB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20.00</w:t>
            </w:r>
          </w:p>
        </w:tc>
        <w:tc>
          <w:tcPr>
            <w:tcW w:w="225" w:type="pct"/>
          </w:tcPr>
          <w:p w14:paraId="4A3CF97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9</w:t>
            </w:r>
          </w:p>
        </w:tc>
        <w:tc>
          <w:tcPr>
            <w:tcW w:w="258" w:type="pct"/>
          </w:tcPr>
          <w:p w14:paraId="203B9BB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6.40</w:t>
            </w:r>
          </w:p>
        </w:tc>
      </w:tr>
      <w:tr w:rsidR="00C27360" w:rsidRPr="00C27360" w14:paraId="7788A882" w14:textId="77777777" w:rsidTr="00ED4D77">
        <w:trPr>
          <w:trHeight w:val="331"/>
        </w:trPr>
        <w:tc>
          <w:tcPr>
            <w:tcW w:w="196" w:type="pct"/>
          </w:tcPr>
          <w:p w14:paraId="7E95BC64"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17</w:t>
            </w:r>
          </w:p>
        </w:tc>
        <w:tc>
          <w:tcPr>
            <w:tcW w:w="2410" w:type="pct"/>
          </w:tcPr>
          <w:p w14:paraId="516953C5"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 xml:space="preserve">Natural farming is </w:t>
            </w:r>
            <w:proofErr w:type="spellStart"/>
            <w:r w:rsidRPr="00C27360">
              <w:rPr>
                <w:rFonts w:ascii="Times New Roman" w:eastAsia="Calibri" w:hAnsi="Times New Roman" w:cs="Times New Roman"/>
                <w:sz w:val="24"/>
                <w:szCs w:val="24"/>
              </w:rPr>
              <w:t>labour-intensive</w:t>
            </w:r>
            <w:proofErr w:type="spellEnd"/>
            <w:r w:rsidRPr="00C27360">
              <w:rPr>
                <w:rFonts w:ascii="Times New Roman" w:eastAsia="Calibri" w:hAnsi="Times New Roman" w:cs="Times New Roman"/>
                <w:sz w:val="24"/>
                <w:szCs w:val="24"/>
              </w:rPr>
              <w:t>.</w:t>
            </w:r>
          </w:p>
        </w:tc>
        <w:tc>
          <w:tcPr>
            <w:tcW w:w="215" w:type="pct"/>
          </w:tcPr>
          <w:p w14:paraId="50BF87C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38</w:t>
            </w:r>
          </w:p>
        </w:tc>
        <w:tc>
          <w:tcPr>
            <w:tcW w:w="258" w:type="pct"/>
          </w:tcPr>
          <w:p w14:paraId="5EC7D32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27.10</w:t>
            </w:r>
          </w:p>
        </w:tc>
        <w:tc>
          <w:tcPr>
            <w:tcW w:w="218" w:type="pct"/>
          </w:tcPr>
          <w:p w14:paraId="32FB4E90"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66</w:t>
            </w:r>
          </w:p>
        </w:tc>
        <w:tc>
          <w:tcPr>
            <w:tcW w:w="258" w:type="pct"/>
          </w:tcPr>
          <w:p w14:paraId="6E01BF4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47.10</w:t>
            </w:r>
          </w:p>
        </w:tc>
        <w:tc>
          <w:tcPr>
            <w:tcW w:w="224" w:type="pct"/>
          </w:tcPr>
          <w:p w14:paraId="5414063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tc>
        <w:tc>
          <w:tcPr>
            <w:tcW w:w="258" w:type="pct"/>
          </w:tcPr>
          <w:p w14:paraId="1F4077A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tc>
        <w:tc>
          <w:tcPr>
            <w:tcW w:w="223" w:type="pct"/>
          </w:tcPr>
          <w:p w14:paraId="073C0B0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11</w:t>
            </w:r>
          </w:p>
        </w:tc>
        <w:tc>
          <w:tcPr>
            <w:tcW w:w="258" w:type="pct"/>
          </w:tcPr>
          <w:p w14:paraId="2580DE7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7.90</w:t>
            </w:r>
          </w:p>
        </w:tc>
        <w:tc>
          <w:tcPr>
            <w:tcW w:w="225" w:type="pct"/>
          </w:tcPr>
          <w:p w14:paraId="5BE2846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w:t>
            </w:r>
          </w:p>
        </w:tc>
        <w:tc>
          <w:tcPr>
            <w:tcW w:w="258" w:type="pct"/>
          </w:tcPr>
          <w:p w14:paraId="1BFDED6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2.10</w:t>
            </w:r>
          </w:p>
        </w:tc>
      </w:tr>
      <w:tr w:rsidR="00C27360" w:rsidRPr="00C27360" w14:paraId="31CB6DC7" w14:textId="77777777" w:rsidTr="00ED4D77">
        <w:trPr>
          <w:trHeight w:val="544"/>
        </w:trPr>
        <w:tc>
          <w:tcPr>
            <w:tcW w:w="196" w:type="pct"/>
          </w:tcPr>
          <w:p w14:paraId="50B5703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18</w:t>
            </w:r>
          </w:p>
        </w:tc>
        <w:tc>
          <w:tcPr>
            <w:tcW w:w="2410" w:type="pct"/>
          </w:tcPr>
          <w:p w14:paraId="5BA005D0"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If I do natural farming then my family members will have better health conditions.</w:t>
            </w:r>
          </w:p>
        </w:tc>
        <w:tc>
          <w:tcPr>
            <w:tcW w:w="215" w:type="pct"/>
          </w:tcPr>
          <w:p w14:paraId="250BF01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69</w:t>
            </w:r>
          </w:p>
        </w:tc>
        <w:tc>
          <w:tcPr>
            <w:tcW w:w="258" w:type="pct"/>
          </w:tcPr>
          <w:p w14:paraId="5606F2B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49.30</w:t>
            </w:r>
          </w:p>
        </w:tc>
        <w:tc>
          <w:tcPr>
            <w:tcW w:w="218" w:type="pct"/>
          </w:tcPr>
          <w:p w14:paraId="639ACF3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55</w:t>
            </w:r>
          </w:p>
          <w:p w14:paraId="450D592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C22595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39.30</w:t>
            </w:r>
          </w:p>
          <w:p w14:paraId="3CCABB45"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487F1D48"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16</w:t>
            </w:r>
          </w:p>
          <w:p w14:paraId="4F933D7B"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EAA67D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11.40</w:t>
            </w:r>
          </w:p>
          <w:p w14:paraId="4A5F2409"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3EF6413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p w14:paraId="082FB91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9DB607F"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p w14:paraId="6011BF20"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23DE2A6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1D0DB45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19E93DBD" w14:textId="77777777" w:rsidTr="00ED4D77">
        <w:trPr>
          <w:trHeight w:val="557"/>
        </w:trPr>
        <w:tc>
          <w:tcPr>
            <w:tcW w:w="196" w:type="pct"/>
          </w:tcPr>
          <w:p w14:paraId="643F49C7"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19</w:t>
            </w:r>
          </w:p>
        </w:tc>
        <w:tc>
          <w:tcPr>
            <w:tcW w:w="2410" w:type="pct"/>
          </w:tcPr>
          <w:p w14:paraId="6AFE3301"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Preventive management practices are better than curative management practices in natural farming.</w:t>
            </w:r>
          </w:p>
        </w:tc>
        <w:tc>
          <w:tcPr>
            <w:tcW w:w="215" w:type="pct"/>
          </w:tcPr>
          <w:p w14:paraId="34F793CB"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60</w:t>
            </w:r>
          </w:p>
        </w:tc>
        <w:tc>
          <w:tcPr>
            <w:tcW w:w="258" w:type="pct"/>
          </w:tcPr>
          <w:p w14:paraId="18ED91E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42.90</w:t>
            </w:r>
          </w:p>
        </w:tc>
        <w:tc>
          <w:tcPr>
            <w:tcW w:w="218" w:type="pct"/>
          </w:tcPr>
          <w:p w14:paraId="6D037634"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55</w:t>
            </w:r>
          </w:p>
          <w:p w14:paraId="38DA8B9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329426C"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39.30</w:t>
            </w:r>
          </w:p>
        </w:tc>
        <w:tc>
          <w:tcPr>
            <w:tcW w:w="224" w:type="pct"/>
          </w:tcPr>
          <w:p w14:paraId="50E5EFAB"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25</w:t>
            </w:r>
          </w:p>
          <w:p w14:paraId="2028431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43A1DC1C"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17.90</w:t>
            </w:r>
          </w:p>
        </w:tc>
        <w:tc>
          <w:tcPr>
            <w:tcW w:w="223" w:type="pct"/>
          </w:tcPr>
          <w:p w14:paraId="3385FE75"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p w14:paraId="367F91A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570310D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25" w:type="pct"/>
          </w:tcPr>
          <w:p w14:paraId="2BA95D1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c>
          <w:tcPr>
            <w:tcW w:w="258" w:type="pct"/>
          </w:tcPr>
          <w:p w14:paraId="1B6557E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0</w:t>
            </w:r>
          </w:p>
        </w:tc>
      </w:tr>
      <w:tr w:rsidR="00C27360" w:rsidRPr="00C27360" w14:paraId="13998905" w14:textId="77777777" w:rsidTr="00ED4D77">
        <w:trPr>
          <w:trHeight w:val="544"/>
        </w:trPr>
        <w:tc>
          <w:tcPr>
            <w:tcW w:w="196" w:type="pct"/>
          </w:tcPr>
          <w:p w14:paraId="23F23DD3" w14:textId="77777777" w:rsidR="00C27360" w:rsidRPr="00C27360" w:rsidRDefault="00C27360" w:rsidP="00C27360">
            <w:pPr>
              <w:spacing w:line="240" w:lineRule="auto"/>
              <w:jc w:val="center"/>
              <w:rPr>
                <w:rFonts w:ascii="Times New Roman" w:eastAsia="Calibri" w:hAnsi="Times New Roman" w:cs="Times New Roman"/>
                <w:b/>
                <w:sz w:val="24"/>
                <w:szCs w:val="24"/>
                <w:vertAlign w:val="superscript"/>
              </w:rPr>
            </w:pPr>
            <w:r w:rsidRPr="00C27360">
              <w:rPr>
                <w:rFonts w:ascii="Times New Roman" w:eastAsia="Calibri" w:hAnsi="Times New Roman" w:cs="Times New Roman"/>
                <w:b/>
                <w:sz w:val="24"/>
                <w:szCs w:val="24"/>
              </w:rPr>
              <w:t>20</w:t>
            </w:r>
            <w:r w:rsidRPr="00C27360">
              <w:rPr>
                <w:rFonts w:ascii="Times New Roman" w:eastAsia="Calibri" w:hAnsi="Times New Roman" w:cs="Times New Roman"/>
                <w:b/>
                <w:sz w:val="24"/>
                <w:szCs w:val="24"/>
                <w:vertAlign w:val="superscript"/>
              </w:rPr>
              <w:t>*</w:t>
            </w:r>
          </w:p>
        </w:tc>
        <w:tc>
          <w:tcPr>
            <w:tcW w:w="2410" w:type="pct"/>
          </w:tcPr>
          <w:p w14:paraId="1F3A8A0B"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 xml:space="preserve">I would like to convert to natural farming, even if </w:t>
            </w:r>
            <w:proofErr w:type="spellStart"/>
            <w:r w:rsidRPr="00C27360">
              <w:rPr>
                <w:rFonts w:ascii="Times New Roman" w:eastAsia="Calibri" w:hAnsi="Times New Roman" w:cs="Times New Roman"/>
                <w:sz w:val="24"/>
                <w:szCs w:val="24"/>
              </w:rPr>
              <w:t>i</w:t>
            </w:r>
            <w:proofErr w:type="spellEnd"/>
            <w:r w:rsidRPr="00C27360">
              <w:rPr>
                <w:rFonts w:ascii="Times New Roman" w:eastAsia="Calibri" w:hAnsi="Times New Roman" w:cs="Times New Roman"/>
                <w:sz w:val="24"/>
                <w:szCs w:val="24"/>
              </w:rPr>
              <w:t xml:space="preserve"> do not get the due price of the product.</w:t>
            </w:r>
          </w:p>
        </w:tc>
        <w:tc>
          <w:tcPr>
            <w:tcW w:w="215" w:type="pct"/>
          </w:tcPr>
          <w:p w14:paraId="23CE78ED"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6</w:t>
            </w:r>
          </w:p>
          <w:p w14:paraId="4301E707"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3B08C39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4.30</w:t>
            </w:r>
          </w:p>
          <w:p w14:paraId="5A448611"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18" w:type="pct"/>
          </w:tcPr>
          <w:p w14:paraId="11D830F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22</w:t>
            </w:r>
          </w:p>
          <w:p w14:paraId="2DDA3D35"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86AE1D0"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15.70</w:t>
            </w:r>
          </w:p>
          <w:p w14:paraId="2765ADF3"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4" w:type="pct"/>
          </w:tcPr>
          <w:p w14:paraId="02CEFE6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30</w:t>
            </w:r>
          </w:p>
          <w:p w14:paraId="5A024E98"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258DF843"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21.40</w:t>
            </w:r>
          </w:p>
          <w:p w14:paraId="5279E10E"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28BBB133"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71</w:t>
            </w:r>
          </w:p>
          <w:p w14:paraId="4389C692"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1793AF1A"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50.70</w:t>
            </w:r>
          </w:p>
          <w:p w14:paraId="17B126AE"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5" w:type="pct"/>
          </w:tcPr>
          <w:p w14:paraId="02259777"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11</w:t>
            </w:r>
          </w:p>
        </w:tc>
        <w:tc>
          <w:tcPr>
            <w:tcW w:w="258" w:type="pct"/>
          </w:tcPr>
          <w:p w14:paraId="773050D2"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7.90</w:t>
            </w:r>
          </w:p>
        </w:tc>
      </w:tr>
      <w:tr w:rsidR="00C27360" w:rsidRPr="00C27360" w14:paraId="23892833" w14:textId="77777777" w:rsidTr="00ED4D77">
        <w:trPr>
          <w:trHeight w:val="544"/>
        </w:trPr>
        <w:tc>
          <w:tcPr>
            <w:tcW w:w="196" w:type="pct"/>
          </w:tcPr>
          <w:p w14:paraId="042A519F"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21</w:t>
            </w:r>
          </w:p>
        </w:tc>
        <w:tc>
          <w:tcPr>
            <w:tcW w:w="2410" w:type="pct"/>
          </w:tcPr>
          <w:p w14:paraId="6689FB34" w14:textId="77777777" w:rsidR="00C27360" w:rsidRPr="00C27360" w:rsidRDefault="00C27360" w:rsidP="00C27360">
            <w:pPr>
              <w:spacing w:line="240" w:lineRule="auto"/>
              <w:rPr>
                <w:rFonts w:ascii="Times New Roman" w:eastAsia="Calibri" w:hAnsi="Times New Roman" w:cs="Times New Roman"/>
                <w:sz w:val="24"/>
                <w:szCs w:val="24"/>
              </w:rPr>
            </w:pPr>
            <w:r w:rsidRPr="00C27360">
              <w:rPr>
                <w:rFonts w:ascii="Times New Roman" w:eastAsia="Calibri" w:hAnsi="Times New Roman" w:cs="Times New Roman"/>
                <w:sz w:val="24"/>
                <w:szCs w:val="24"/>
              </w:rPr>
              <w:t>There are only a few people who can afford to buy natural products in the Indian context.</w:t>
            </w:r>
          </w:p>
        </w:tc>
        <w:tc>
          <w:tcPr>
            <w:tcW w:w="215" w:type="pct"/>
          </w:tcPr>
          <w:p w14:paraId="5676EDC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37</w:t>
            </w:r>
          </w:p>
        </w:tc>
        <w:tc>
          <w:tcPr>
            <w:tcW w:w="258" w:type="pct"/>
          </w:tcPr>
          <w:p w14:paraId="2B8DD1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26.40</w:t>
            </w:r>
          </w:p>
        </w:tc>
        <w:tc>
          <w:tcPr>
            <w:tcW w:w="218" w:type="pct"/>
          </w:tcPr>
          <w:p w14:paraId="7AAECBA5"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63</w:t>
            </w:r>
          </w:p>
          <w:p w14:paraId="1EC77CD1"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58" w:type="pct"/>
          </w:tcPr>
          <w:p w14:paraId="660C2BC6" w14:textId="77777777" w:rsidR="00C27360" w:rsidRPr="00C27360" w:rsidRDefault="00C27360" w:rsidP="00C27360">
            <w:pPr>
              <w:spacing w:line="24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45.00</w:t>
            </w:r>
          </w:p>
          <w:p w14:paraId="7BF84090" w14:textId="77777777" w:rsidR="00C27360" w:rsidRPr="00C27360" w:rsidRDefault="00C27360" w:rsidP="00C27360">
            <w:pPr>
              <w:spacing w:line="240" w:lineRule="auto"/>
              <w:jc w:val="center"/>
              <w:rPr>
                <w:rFonts w:ascii="Times New Roman" w:eastAsia="Calibri" w:hAnsi="Times New Roman" w:cs="Times New Roman"/>
                <w:b/>
                <w:sz w:val="24"/>
                <w:szCs w:val="24"/>
              </w:rPr>
            </w:pPr>
          </w:p>
        </w:tc>
        <w:tc>
          <w:tcPr>
            <w:tcW w:w="224" w:type="pct"/>
          </w:tcPr>
          <w:p w14:paraId="7DD1DB4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18</w:t>
            </w:r>
          </w:p>
          <w:p w14:paraId="76D5520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0B9F69E"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12.90</w:t>
            </w:r>
          </w:p>
          <w:p w14:paraId="2936FE44"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3" w:type="pct"/>
          </w:tcPr>
          <w:p w14:paraId="3DC53BB6"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20</w:t>
            </w:r>
          </w:p>
          <w:p w14:paraId="52909A1F"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10756B69"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14.30</w:t>
            </w:r>
          </w:p>
          <w:p w14:paraId="03A64DF3"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25" w:type="pct"/>
          </w:tcPr>
          <w:p w14:paraId="1E091C9A"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2</w:t>
            </w:r>
          </w:p>
          <w:p w14:paraId="5E9AF1B2" w14:textId="77777777" w:rsidR="00C27360" w:rsidRPr="00C27360" w:rsidRDefault="00C27360" w:rsidP="00C27360">
            <w:pPr>
              <w:spacing w:line="240" w:lineRule="auto"/>
              <w:jc w:val="center"/>
              <w:rPr>
                <w:rFonts w:ascii="Times New Roman" w:eastAsia="Calibri" w:hAnsi="Times New Roman" w:cs="Times New Roman"/>
                <w:sz w:val="24"/>
                <w:szCs w:val="24"/>
              </w:rPr>
            </w:pPr>
          </w:p>
        </w:tc>
        <w:tc>
          <w:tcPr>
            <w:tcW w:w="258" w:type="pct"/>
          </w:tcPr>
          <w:p w14:paraId="79372AE1" w14:textId="77777777" w:rsidR="00C27360" w:rsidRPr="00C27360" w:rsidRDefault="00C27360" w:rsidP="00C27360">
            <w:pPr>
              <w:spacing w:line="240" w:lineRule="auto"/>
              <w:jc w:val="center"/>
              <w:rPr>
                <w:rFonts w:ascii="Times New Roman" w:eastAsia="Calibri" w:hAnsi="Times New Roman" w:cs="Times New Roman"/>
                <w:sz w:val="24"/>
                <w:szCs w:val="24"/>
              </w:rPr>
            </w:pPr>
            <w:r w:rsidRPr="00C27360">
              <w:rPr>
                <w:rFonts w:ascii="Times New Roman" w:eastAsia="Calibri" w:hAnsi="Times New Roman" w:cs="Times New Roman"/>
                <w:b/>
                <w:sz w:val="24"/>
                <w:szCs w:val="24"/>
              </w:rPr>
              <w:t>1.40</w:t>
            </w:r>
          </w:p>
          <w:p w14:paraId="5474E52F" w14:textId="77777777" w:rsidR="00C27360" w:rsidRPr="00C27360" w:rsidRDefault="00C27360" w:rsidP="00C27360">
            <w:pPr>
              <w:spacing w:line="240" w:lineRule="auto"/>
              <w:jc w:val="center"/>
              <w:rPr>
                <w:rFonts w:ascii="Times New Roman" w:eastAsia="Calibri" w:hAnsi="Times New Roman" w:cs="Times New Roman"/>
                <w:sz w:val="24"/>
                <w:szCs w:val="24"/>
              </w:rPr>
            </w:pPr>
          </w:p>
        </w:tc>
      </w:tr>
    </w:tbl>
    <w:p w14:paraId="5FD7E41F" w14:textId="77777777" w:rsidR="00C27360" w:rsidRPr="00C27360" w:rsidRDefault="00C27360" w:rsidP="00C27360">
      <w:pPr>
        <w:rPr>
          <w:rFonts w:ascii="Calibri" w:eastAsia="Calibri" w:hAnsi="Calibri" w:cs="Times New Roman"/>
        </w:rPr>
      </w:pPr>
    </w:p>
    <w:p w14:paraId="785770EB" w14:textId="77777777" w:rsidR="00C27360" w:rsidRPr="00C27360" w:rsidRDefault="00C27360" w:rsidP="00C27360">
      <w:pPr>
        <w:autoSpaceDE w:val="0"/>
        <w:autoSpaceDN w:val="0"/>
        <w:adjustRightInd w:val="0"/>
        <w:spacing w:before="240" w:after="0" w:line="240" w:lineRule="auto"/>
        <w:jc w:val="both"/>
        <w:rPr>
          <w:rFonts w:ascii="Times New Roman" w:eastAsia="Calibri" w:hAnsi="Times New Roman" w:cs="Times New Roman"/>
          <w:bCs/>
          <w:sz w:val="24"/>
          <w:szCs w:val="24"/>
        </w:rPr>
      </w:pPr>
      <w:r w:rsidRPr="00C27360">
        <w:rPr>
          <w:rFonts w:ascii="Times New Roman" w:eastAsia="Calibri" w:hAnsi="Times New Roman" w:cs="Times New Roman"/>
          <w:b/>
          <w:color w:val="000000"/>
          <w:sz w:val="24"/>
          <w:szCs w:val="24"/>
        </w:rPr>
        <w:t>Table 3– Distribution of graduates according to their overall attitude towards natural farming</w:t>
      </w:r>
    </w:p>
    <w:p w14:paraId="4D93EAA5" w14:textId="77777777" w:rsidR="00C27360" w:rsidRPr="00C27360" w:rsidRDefault="00C27360" w:rsidP="00C27360">
      <w:pPr>
        <w:spacing w:after="0" w:line="360" w:lineRule="auto"/>
        <w:jc w:val="right"/>
        <w:rPr>
          <w:rFonts w:ascii="Times New Roman" w:eastAsia="Calibri" w:hAnsi="Times New Roman" w:cs="Times New Roman"/>
          <w:sz w:val="24"/>
          <w:szCs w:val="24"/>
        </w:rPr>
      </w:pPr>
      <w:r w:rsidRPr="00C27360">
        <w:rPr>
          <w:rFonts w:ascii="Times New Roman" w:eastAsia="Calibri" w:hAnsi="Times New Roman" w:cs="Times New Roman"/>
          <w:sz w:val="24"/>
          <w:szCs w:val="24"/>
        </w:rPr>
        <w:lastRenderedPageBreak/>
        <w:t>N= 140</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140"/>
        <w:gridCol w:w="1980"/>
        <w:gridCol w:w="1884"/>
      </w:tblGrid>
      <w:tr w:rsidR="00C27360" w:rsidRPr="00C27360" w14:paraId="1EA40343" w14:textId="77777777" w:rsidTr="00ED4D77">
        <w:trPr>
          <w:trHeight w:val="480"/>
        </w:trPr>
        <w:tc>
          <w:tcPr>
            <w:tcW w:w="895" w:type="dxa"/>
            <w:hideMark/>
          </w:tcPr>
          <w:p w14:paraId="3E9D9EC6"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Sl. No.</w:t>
            </w:r>
          </w:p>
        </w:tc>
        <w:tc>
          <w:tcPr>
            <w:tcW w:w="4140" w:type="dxa"/>
            <w:hideMark/>
          </w:tcPr>
          <w:p w14:paraId="3FE0DBCF"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Category</w:t>
            </w:r>
          </w:p>
        </w:tc>
        <w:tc>
          <w:tcPr>
            <w:tcW w:w="1980" w:type="dxa"/>
            <w:hideMark/>
          </w:tcPr>
          <w:p w14:paraId="305D71C9"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Frequency</w:t>
            </w:r>
          </w:p>
        </w:tc>
        <w:tc>
          <w:tcPr>
            <w:tcW w:w="1884" w:type="dxa"/>
            <w:hideMark/>
          </w:tcPr>
          <w:p w14:paraId="0BE300D8" w14:textId="77777777" w:rsidR="00C27360" w:rsidRPr="00C27360" w:rsidRDefault="00C27360" w:rsidP="00C27360">
            <w:pPr>
              <w:spacing w:after="0" w:line="360" w:lineRule="auto"/>
              <w:jc w:val="center"/>
              <w:rPr>
                <w:rFonts w:ascii="Times New Roman" w:eastAsia="Calibri" w:hAnsi="Times New Roman" w:cs="Times New Roman"/>
                <w:b/>
                <w:sz w:val="24"/>
                <w:szCs w:val="24"/>
              </w:rPr>
            </w:pPr>
            <w:r w:rsidRPr="00C27360">
              <w:rPr>
                <w:rFonts w:ascii="Times New Roman" w:eastAsia="Calibri" w:hAnsi="Times New Roman" w:cs="Times New Roman"/>
                <w:b/>
                <w:sz w:val="24"/>
                <w:szCs w:val="24"/>
              </w:rPr>
              <w:t>Percentage</w:t>
            </w:r>
          </w:p>
        </w:tc>
      </w:tr>
      <w:tr w:rsidR="00C27360" w:rsidRPr="00C27360" w14:paraId="6E9F1061" w14:textId="77777777" w:rsidTr="00ED4D77">
        <w:trPr>
          <w:trHeight w:val="291"/>
        </w:trPr>
        <w:tc>
          <w:tcPr>
            <w:tcW w:w="895" w:type="dxa"/>
            <w:hideMark/>
          </w:tcPr>
          <w:p w14:paraId="151DDBF0"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w:t>
            </w:r>
          </w:p>
        </w:tc>
        <w:tc>
          <w:tcPr>
            <w:tcW w:w="4140" w:type="dxa"/>
            <w:hideMark/>
          </w:tcPr>
          <w:p w14:paraId="358B3B50"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Less favorable attitude</w:t>
            </w:r>
            <w:r w:rsidRPr="00C27360">
              <w:rPr>
                <w:rFonts w:ascii="Times New Roman" w:eastAsia="Times New Roman" w:hAnsi="Times New Roman" w:cs="Times New Roman"/>
                <w:sz w:val="24"/>
                <w:szCs w:val="24"/>
              </w:rPr>
              <w:t xml:space="preserve"> (Up to 69)</w:t>
            </w:r>
          </w:p>
        </w:tc>
        <w:tc>
          <w:tcPr>
            <w:tcW w:w="1980" w:type="dxa"/>
            <w:noWrap/>
            <w:hideMark/>
          </w:tcPr>
          <w:p w14:paraId="396F3D96"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26</w:t>
            </w:r>
          </w:p>
        </w:tc>
        <w:tc>
          <w:tcPr>
            <w:tcW w:w="1884" w:type="dxa"/>
            <w:noWrap/>
            <w:hideMark/>
          </w:tcPr>
          <w:p w14:paraId="7B9A6EF1"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18.60</w:t>
            </w:r>
          </w:p>
        </w:tc>
      </w:tr>
      <w:tr w:rsidR="00C27360" w:rsidRPr="00C27360" w14:paraId="5DE536D4" w14:textId="77777777" w:rsidTr="00ED4D77">
        <w:trPr>
          <w:trHeight w:val="291"/>
        </w:trPr>
        <w:tc>
          <w:tcPr>
            <w:tcW w:w="895" w:type="dxa"/>
            <w:hideMark/>
          </w:tcPr>
          <w:p w14:paraId="67444AC1"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4140" w:type="dxa"/>
            <w:hideMark/>
          </w:tcPr>
          <w:p w14:paraId="41F4AF25"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Favorable attitude</w:t>
            </w:r>
            <w:r w:rsidRPr="00C27360">
              <w:rPr>
                <w:rFonts w:ascii="Times New Roman" w:eastAsia="Times New Roman" w:hAnsi="Times New Roman" w:cs="Times New Roman"/>
                <w:sz w:val="24"/>
                <w:szCs w:val="24"/>
              </w:rPr>
              <w:t xml:space="preserve"> (70 to 81)</w:t>
            </w:r>
          </w:p>
        </w:tc>
        <w:tc>
          <w:tcPr>
            <w:tcW w:w="1980" w:type="dxa"/>
            <w:noWrap/>
            <w:hideMark/>
          </w:tcPr>
          <w:p w14:paraId="62F000E5"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91</w:t>
            </w:r>
          </w:p>
        </w:tc>
        <w:tc>
          <w:tcPr>
            <w:tcW w:w="1884" w:type="dxa"/>
            <w:noWrap/>
            <w:hideMark/>
          </w:tcPr>
          <w:p w14:paraId="2C5F44F5"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65.00</w:t>
            </w:r>
          </w:p>
        </w:tc>
      </w:tr>
      <w:tr w:rsidR="00C27360" w:rsidRPr="00C27360" w14:paraId="69487177" w14:textId="77777777" w:rsidTr="00ED4D77">
        <w:trPr>
          <w:trHeight w:val="291"/>
        </w:trPr>
        <w:tc>
          <w:tcPr>
            <w:tcW w:w="895" w:type="dxa"/>
            <w:hideMark/>
          </w:tcPr>
          <w:p w14:paraId="3D755C53"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3</w:t>
            </w:r>
          </w:p>
        </w:tc>
        <w:tc>
          <w:tcPr>
            <w:tcW w:w="4140" w:type="dxa"/>
            <w:hideMark/>
          </w:tcPr>
          <w:p w14:paraId="5A63B8EA"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Calibri" w:hAnsi="Times New Roman" w:cs="Times New Roman"/>
                <w:sz w:val="24"/>
                <w:szCs w:val="24"/>
              </w:rPr>
              <w:t>Highly favorable attitude</w:t>
            </w:r>
            <w:r w:rsidRPr="00C27360">
              <w:rPr>
                <w:rFonts w:ascii="Times New Roman" w:eastAsia="Times New Roman" w:hAnsi="Times New Roman" w:cs="Times New Roman"/>
                <w:sz w:val="24"/>
                <w:szCs w:val="24"/>
              </w:rPr>
              <w:t xml:space="preserve"> (Above 81)</w:t>
            </w:r>
          </w:p>
        </w:tc>
        <w:tc>
          <w:tcPr>
            <w:tcW w:w="1980" w:type="dxa"/>
            <w:noWrap/>
            <w:hideMark/>
          </w:tcPr>
          <w:p w14:paraId="3EB9BDE7"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23</w:t>
            </w:r>
          </w:p>
        </w:tc>
        <w:tc>
          <w:tcPr>
            <w:tcW w:w="1884" w:type="dxa"/>
            <w:noWrap/>
            <w:hideMark/>
          </w:tcPr>
          <w:p w14:paraId="76B71909" w14:textId="77777777" w:rsidR="00C27360" w:rsidRPr="00C27360" w:rsidRDefault="00C27360" w:rsidP="00C27360">
            <w:pPr>
              <w:spacing w:after="0" w:line="360" w:lineRule="auto"/>
              <w:jc w:val="center"/>
              <w:rPr>
                <w:rFonts w:ascii="Times New Roman" w:eastAsia="Calibri" w:hAnsi="Times New Roman" w:cs="Times New Roman"/>
                <w:sz w:val="24"/>
                <w:szCs w:val="24"/>
              </w:rPr>
            </w:pPr>
            <w:r w:rsidRPr="00C27360">
              <w:rPr>
                <w:rFonts w:ascii="Times New Roman" w:eastAsia="Calibri" w:hAnsi="Times New Roman" w:cs="Times New Roman"/>
                <w:sz w:val="24"/>
                <w:szCs w:val="24"/>
              </w:rPr>
              <w:t>16.40</w:t>
            </w:r>
          </w:p>
        </w:tc>
      </w:tr>
      <w:tr w:rsidR="00C27360" w:rsidRPr="00C27360" w14:paraId="28F72586" w14:textId="77777777" w:rsidTr="00ED4D77">
        <w:trPr>
          <w:trHeight w:val="291"/>
        </w:trPr>
        <w:tc>
          <w:tcPr>
            <w:tcW w:w="5035" w:type="dxa"/>
            <w:gridSpan w:val="2"/>
            <w:hideMark/>
          </w:tcPr>
          <w:p w14:paraId="1B35E489"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Total</w:t>
            </w:r>
          </w:p>
        </w:tc>
        <w:tc>
          <w:tcPr>
            <w:tcW w:w="1980" w:type="dxa"/>
            <w:noWrap/>
            <w:hideMark/>
          </w:tcPr>
          <w:p w14:paraId="7D8D0A5F"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140</w:t>
            </w:r>
          </w:p>
        </w:tc>
        <w:tc>
          <w:tcPr>
            <w:tcW w:w="1884" w:type="dxa"/>
            <w:noWrap/>
            <w:hideMark/>
          </w:tcPr>
          <w:p w14:paraId="26D3DDF7"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100</w:t>
            </w:r>
          </w:p>
        </w:tc>
      </w:tr>
    </w:tbl>
    <w:p w14:paraId="2C674286" w14:textId="77777777" w:rsidR="00C27360" w:rsidRPr="00C27360" w:rsidRDefault="00C27360" w:rsidP="00C27360">
      <w:pPr>
        <w:spacing w:after="0" w:line="360" w:lineRule="auto"/>
        <w:jc w:val="both"/>
        <w:rPr>
          <w:rFonts w:ascii="Times New Roman" w:eastAsia="Calibri" w:hAnsi="Times New Roman" w:cs="Times New Roman"/>
          <w:bCs/>
          <w:sz w:val="24"/>
          <w:szCs w:val="24"/>
        </w:rPr>
      </w:pPr>
      <w:r w:rsidRPr="00C27360">
        <w:rPr>
          <w:rFonts w:ascii="Times New Roman" w:eastAsia="Calibri" w:hAnsi="Times New Roman" w:cs="Times New Roman"/>
          <w:bCs/>
          <w:sz w:val="24"/>
          <w:szCs w:val="24"/>
        </w:rPr>
        <w:t xml:space="preserve">Mean = 75.32 </w:t>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r>
      <w:r w:rsidRPr="00C27360">
        <w:rPr>
          <w:rFonts w:ascii="Times New Roman" w:eastAsia="Calibri" w:hAnsi="Times New Roman" w:cs="Times New Roman"/>
          <w:bCs/>
          <w:sz w:val="24"/>
          <w:szCs w:val="24"/>
        </w:rPr>
        <w:tab/>
        <w:t xml:space="preserve"> S.D. = 6.15</w:t>
      </w:r>
    </w:p>
    <w:p w14:paraId="106FD50A" w14:textId="77777777" w:rsidR="00C27360" w:rsidRPr="00C27360" w:rsidRDefault="00C27360" w:rsidP="00C27360">
      <w:pPr>
        <w:rPr>
          <w:rFonts w:ascii="Calibri" w:eastAsia="Calibri" w:hAnsi="Calibri" w:cs="Times New Roman"/>
        </w:rPr>
      </w:pPr>
    </w:p>
    <w:p w14:paraId="2D4CA99D" w14:textId="77777777" w:rsidR="00C27360" w:rsidRPr="00C27360" w:rsidRDefault="00C27360" w:rsidP="00C27360">
      <w:pPr>
        <w:autoSpaceDE w:val="0"/>
        <w:autoSpaceDN w:val="0"/>
        <w:adjustRightInd w:val="0"/>
        <w:spacing w:before="240" w:after="0" w:line="240" w:lineRule="auto"/>
        <w:jc w:val="both"/>
        <w:rPr>
          <w:rFonts w:ascii="Times New Roman" w:eastAsia="Calibri" w:hAnsi="Times New Roman" w:cs="Times New Roman"/>
          <w:b/>
          <w:bCs/>
          <w:color w:val="000000"/>
          <w:sz w:val="24"/>
          <w:szCs w:val="24"/>
        </w:rPr>
      </w:pPr>
      <w:r w:rsidRPr="00C27360">
        <w:rPr>
          <w:rFonts w:ascii="Times New Roman" w:eastAsia="Calibri" w:hAnsi="Times New Roman" w:cs="Times New Roman"/>
          <w:b/>
          <w:bCs/>
          <w:color w:val="000000"/>
          <w:sz w:val="24"/>
          <w:szCs w:val="24"/>
        </w:rPr>
        <w:t>Table 4 - Association between selected independent variables and the attitude of respondents towards natural farming.</w:t>
      </w:r>
    </w:p>
    <w:p w14:paraId="7113C2B9" w14:textId="77777777" w:rsidR="00C27360" w:rsidRPr="00C27360" w:rsidRDefault="00C27360" w:rsidP="00C27360">
      <w:pPr>
        <w:autoSpaceDE w:val="0"/>
        <w:autoSpaceDN w:val="0"/>
        <w:adjustRightInd w:val="0"/>
        <w:spacing w:before="240" w:after="0" w:line="240" w:lineRule="auto"/>
        <w:jc w:val="both"/>
        <w:rPr>
          <w:rFonts w:ascii="Times New Roman" w:eastAsia="Calibri" w:hAnsi="Times New Roman" w:cs="Times New Roman"/>
          <w:b/>
          <w:bC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2254"/>
        <w:gridCol w:w="2249"/>
        <w:gridCol w:w="1646"/>
      </w:tblGrid>
      <w:tr w:rsidR="00C27360" w:rsidRPr="00C27360" w14:paraId="0B41F076" w14:textId="77777777" w:rsidTr="00ED4D77">
        <w:trPr>
          <w:trHeight w:val="564"/>
        </w:trPr>
        <w:tc>
          <w:tcPr>
            <w:tcW w:w="1590" w:type="pct"/>
            <w:vMerge w:val="restart"/>
            <w:vAlign w:val="center"/>
            <w:hideMark/>
          </w:tcPr>
          <w:p w14:paraId="1E22397B" w14:textId="77777777" w:rsidR="00C27360" w:rsidRPr="00C27360" w:rsidRDefault="00C27360" w:rsidP="00C27360">
            <w:pPr>
              <w:spacing w:after="0" w:line="360" w:lineRule="auto"/>
              <w:jc w:val="center"/>
              <w:rPr>
                <w:rFonts w:ascii="Times New Roman" w:eastAsia="Times New Roman" w:hAnsi="Times New Roman" w:cs="Times New Roman"/>
                <w:b/>
                <w:sz w:val="24"/>
                <w:szCs w:val="24"/>
              </w:rPr>
            </w:pPr>
            <w:r w:rsidRPr="00C27360">
              <w:rPr>
                <w:rFonts w:ascii="Times New Roman" w:eastAsia="Times New Roman" w:hAnsi="Times New Roman" w:cs="Times New Roman"/>
                <w:b/>
                <w:sz w:val="24"/>
                <w:szCs w:val="24"/>
              </w:rPr>
              <w:t>Independent variable</w:t>
            </w:r>
          </w:p>
        </w:tc>
        <w:tc>
          <w:tcPr>
            <w:tcW w:w="3410" w:type="pct"/>
            <w:gridSpan w:val="3"/>
            <w:vAlign w:val="center"/>
            <w:hideMark/>
          </w:tcPr>
          <w:p w14:paraId="2203EA5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b/>
                <w:bCs/>
                <w:sz w:val="24"/>
                <w:szCs w:val="24"/>
              </w:rPr>
              <w:t>Pearson Chi-Square calculation</w:t>
            </w:r>
          </w:p>
        </w:tc>
      </w:tr>
      <w:tr w:rsidR="00C27360" w:rsidRPr="00C27360" w14:paraId="261182CB" w14:textId="77777777" w:rsidTr="00ED4D77">
        <w:trPr>
          <w:trHeight w:val="564"/>
        </w:trPr>
        <w:tc>
          <w:tcPr>
            <w:tcW w:w="1590" w:type="pct"/>
            <w:vMerge/>
            <w:vAlign w:val="center"/>
          </w:tcPr>
          <w:p w14:paraId="7BB2A51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p>
        </w:tc>
        <w:tc>
          <w:tcPr>
            <w:tcW w:w="1250" w:type="pct"/>
            <w:vAlign w:val="center"/>
          </w:tcPr>
          <w:p w14:paraId="0F73AB50" w14:textId="77777777" w:rsidR="00C27360" w:rsidRPr="00C27360" w:rsidRDefault="00C27360" w:rsidP="00C27360">
            <w:pPr>
              <w:autoSpaceDE w:val="0"/>
              <w:autoSpaceDN w:val="0"/>
              <w:adjustRightInd w:val="0"/>
              <w:spacing w:after="0" w:line="360" w:lineRule="auto"/>
              <w:jc w:val="center"/>
              <w:rPr>
                <w:rFonts w:ascii="Times New Roman" w:eastAsia="Calibri" w:hAnsi="Times New Roman" w:cs="Times New Roman"/>
                <w:b/>
                <w:bCs/>
                <w:sz w:val="24"/>
                <w:szCs w:val="24"/>
              </w:rPr>
            </w:pPr>
            <w:r w:rsidRPr="00C27360">
              <w:rPr>
                <w:rFonts w:ascii="Times New Roman" w:eastAsia="Calibri" w:hAnsi="Times New Roman" w:cs="Times New Roman"/>
                <w:b/>
                <w:bCs/>
                <w:sz w:val="24"/>
                <w:szCs w:val="24"/>
              </w:rPr>
              <w:t>Calculated Value</w:t>
            </w:r>
          </w:p>
        </w:tc>
        <w:tc>
          <w:tcPr>
            <w:tcW w:w="1247" w:type="pct"/>
            <w:vAlign w:val="center"/>
          </w:tcPr>
          <w:p w14:paraId="637FD4A2" w14:textId="77777777" w:rsidR="00C27360" w:rsidRPr="00C27360" w:rsidRDefault="00C27360" w:rsidP="00C27360">
            <w:pPr>
              <w:autoSpaceDE w:val="0"/>
              <w:autoSpaceDN w:val="0"/>
              <w:adjustRightInd w:val="0"/>
              <w:spacing w:after="0" w:line="360" w:lineRule="auto"/>
              <w:jc w:val="center"/>
              <w:rPr>
                <w:rFonts w:ascii="Times New Roman" w:eastAsia="Calibri" w:hAnsi="Times New Roman" w:cs="Times New Roman"/>
                <w:b/>
                <w:bCs/>
                <w:sz w:val="24"/>
                <w:szCs w:val="24"/>
              </w:rPr>
            </w:pPr>
            <w:r w:rsidRPr="00C27360">
              <w:rPr>
                <w:rFonts w:ascii="Times New Roman" w:eastAsia="Calibri" w:hAnsi="Times New Roman" w:cs="Times New Roman"/>
                <w:b/>
                <w:bCs/>
                <w:sz w:val="24"/>
                <w:szCs w:val="24"/>
              </w:rPr>
              <w:t>Degree of freedom</w:t>
            </w:r>
          </w:p>
        </w:tc>
        <w:tc>
          <w:tcPr>
            <w:tcW w:w="913" w:type="pct"/>
            <w:vAlign w:val="center"/>
          </w:tcPr>
          <w:p w14:paraId="3A0D2A03"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Calibri" w:hAnsi="Times New Roman" w:cs="Times New Roman"/>
                <w:b/>
                <w:bCs/>
                <w:sz w:val="24"/>
                <w:szCs w:val="24"/>
              </w:rPr>
              <w:t>P-Value</w:t>
            </w:r>
          </w:p>
        </w:tc>
      </w:tr>
      <w:tr w:rsidR="00C27360" w:rsidRPr="00C27360" w14:paraId="43A1B87F" w14:textId="77777777" w:rsidTr="00ED4D77">
        <w:trPr>
          <w:trHeight w:val="302"/>
        </w:trPr>
        <w:tc>
          <w:tcPr>
            <w:tcW w:w="1590" w:type="pct"/>
            <w:vAlign w:val="bottom"/>
            <w:hideMark/>
          </w:tcPr>
          <w:p w14:paraId="08D36716"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Age</w:t>
            </w:r>
          </w:p>
        </w:tc>
        <w:tc>
          <w:tcPr>
            <w:tcW w:w="1250" w:type="pct"/>
            <w:noWrap/>
            <w:hideMark/>
          </w:tcPr>
          <w:p w14:paraId="3126797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10.210</w:t>
            </w:r>
          </w:p>
        </w:tc>
        <w:tc>
          <w:tcPr>
            <w:tcW w:w="1247" w:type="pct"/>
            <w:noWrap/>
            <w:hideMark/>
          </w:tcPr>
          <w:p w14:paraId="2C0E3567"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3823773A"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0.037</w:t>
            </w:r>
            <w:r w:rsidRPr="00C27360">
              <w:rPr>
                <w:rFonts w:ascii="Times New Roman" w:eastAsia="Times New Roman" w:hAnsi="Times New Roman" w:cs="Times New Roman"/>
                <w:sz w:val="24"/>
                <w:szCs w:val="24"/>
                <w:vertAlign w:val="superscript"/>
              </w:rPr>
              <w:t>*</w:t>
            </w:r>
          </w:p>
        </w:tc>
      </w:tr>
      <w:tr w:rsidR="00C27360" w:rsidRPr="00C27360" w14:paraId="55576154" w14:textId="77777777" w:rsidTr="00ED4D77">
        <w:trPr>
          <w:trHeight w:val="302"/>
        </w:trPr>
        <w:tc>
          <w:tcPr>
            <w:tcW w:w="1590" w:type="pct"/>
            <w:vAlign w:val="bottom"/>
            <w:hideMark/>
          </w:tcPr>
          <w:p w14:paraId="2E2FC478"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Sex</w:t>
            </w:r>
          </w:p>
        </w:tc>
        <w:tc>
          <w:tcPr>
            <w:tcW w:w="1250" w:type="pct"/>
            <w:noWrap/>
            <w:hideMark/>
          </w:tcPr>
          <w:p w14:paraId="7990EB6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0.376</w:t>
            </w:r>
          </w:p>
        </w:tc>
        <w:tc>
          <w:tcPr>
            <w:tcW w:w="1247" w:type="pct"/>
            <w:noWrap/>
            <w:hideMark/>
          </w:tcPr>
          <w:p w14:paraId="47A30CDB"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553109F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0.828</w:t>
            </w:r>
          </w:p>
        </w:tc>
      </w:tr>
      <w:tr w:rsidR="00C27360" w:rsidRPr="00C27360" w14:paraId="4C5F2675" w14:textId="77777777" w:rsidTr="00ED4D77">
        <w:trPr>
          <w:trHeight w:val="302"/>
        </w:trPr>
        <w:tc>
          <w:tcPr>
            <w:tcW w:w="1590" w:type="pct"/>
            <w:vAlign w:val="bottom"/>
            <w:hideMark/>
          </w:tcPr>
          <w:p w14:paraId="143DBA3F"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Education</w:t>
            </w:r>
          </w:p>
        </w:tc>
        <w:tc>
          <w:tcPr>
            <w:tcW w:w="1250" w:type="pct"/>
            <w:noWrap/>
            <w:hideMark/>
          </w:tcPr>
          <w:p w14:paraId="1F1EB77D"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5.472</w:t>
            </w:r>
          </w:p>
        </w:tc>
        <w:tc>
          <w:tcPr>
            <w:tcW w:w="1247" w:type="pct"/>
            <w:noWrap/>
            <w:hideMark/>
          </w:tcPr>
          <w:p w14:paraId="7871FD8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48179941"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0.064</w:t>
            </w:r>
          </w:p>
        </w:tc>
      </w:tr>
      <w:tr w:rsidR="00C27360" w:rsidRPr="00C27360" w14:paraId="6F46CDC5" w14:textId="77777777" w:rsidTr="00ED4D77">
        <w:trPr>
          <w:trHeight w:val="302"/>
        </w:trPr>
        <w:tc>
          <w:tcPr>
            <w:tcW w:w="1590" w:type="pct"/>
            <w:vAlign w:val="bottom"/>
          </w:tcPr>
          <w:p w14:paraId="79533A28"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Academic Performance</w:t>
            </w:r>
          </w:p>
        </w:tc>
        <w:tc>
          <w:tcPr>
            <w:tcW w:w="1250" w:type="pct"/>
            <w:noWrap/>
          </w:tcPr>
          <w:p w14:paraId="08EB00B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9.185</w:t>
            </w:r>
          </w:p>
        </w:tc>
        <w:tc>
          <w:tcPr>
            <w:tcW w:w="1247" w:type="pct"/>
            <w:noWrap/>
          </w:tcPr>
          <w:p w14:paraId="3A86A9B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tcPr>
          <w:p w14:paraId="5B29D7C0"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0.056</w:t>
            </w:r>
          </w:p>
        </w:tc>
      </w:tr>
      <w:tr w:rsidR="00C27360" w:rsidRPr="00C27360" w14:paraId="695B1F53" w14:textId="77777777" w:rsidTr="00ED4D77">
        <w:trPr>
          <w:trHeight w:val="302"/>
        </w:trPr>
        <w:tc>
          <w:tcPr>
            <w:tcW w:w="1590" w:type="pct"/>
            <w:vAlign w:val="bottom"/>
          </w:tcPr>
          <w:p w14:paraId="0A50E36C"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Medium of Schooling</w:t>
            </w:r>
          </w:p>
        </w:tc>
        <w:tc>
          <w:tcPr>
            <w:tcW w:w="1250" w:type="pct"/>
            <w:noWrap/>
          </w:tcPr>
          <w:p w14:paraId="5C316C97"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2.014</w:t>
            </w:r>
          </w:p>
        </w:tc>
        <w:tc>
          <w:tcPr>
            <w:tcW w:w="1247" w:type="pct"/>
            <w:noWrap/>
          </w:tcPr>
          <w:p w14:paraId="6F1FCC32"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tcPr>
          <w:p w14:paraId="31E9973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0.365</w:t>
            </w:r>
          </w:p>
        </w:tc>
      </w:tr>
      <w:tr w:rsidR="00C27360" w:rsidRPr="00C27360" w14:paraId="0AE437D9" w14:textId="77777777" w:rsidTr="00ED4D77">
        <w:trPr>
          <w:trHeight w:val="302"/>
        </w:trPr>
        <w:tc>
          <w:tcPr>
            <w:tcW w:w="1590" w:type="pct"/>
            <w:vAlign w:val="bottom"/>
            <w:hideMark/>
          </w:tcPr>
          <w:p w14:paraId="67CDA724"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Family Type</w:t>
            </w:r>
          </w:p>
        </w:tc>
        <w:tc>
          <w:tcPr>
            <w:tcW w:w="1250" w:type="pct"/>
            <w:noWrap/>
            <w:hideMark/>
          </w:tcPr>
          <w:p w14:paraId="5791F0C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2.395</w:t>
            </w:r>
          </w:p>
        </w:tc>
        <w:tc>
          <w:tcPr>
            <w:tcW w:w="1247" w:type="pct"/>
            <w:noWrap/>
            <w:hideMark/>
          </w:tcPr>
          <w:p w14:paraId="14D02226"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0FBAC35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0.301</w:t>
            </w:r>
          </w:p>
        </w:tc>
      </w:tr>
      <w:tr w:rsidR="00C27360" w:rsidRPr="00C27360" w14:paraId="03CF9267" w14:textId="77777777" w:rsidTr="00ED4D77">
        <w:trPr>
          <w:trHeight w:val="302"/>
        </w:trPr>
        <w:tc>
          <w:tcPr>
            <w:tcW w:w="1590" w:type="pct"/>
            <w:vAlign w:val="bottom"/>
            <w:hideMark/>
          </w:tcPr>
          <w:p w14:paraId="703F3A80"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Family Size</w:t>
            </w:r>
          </w:p>
        </w:tc>
        <w:tc>
          <w:tcPr>
            <w:tcW w:w="1250" w:type="pct"/>
            <w:noWrap/>
            <w:hideMark/>
          </w:tcPr>
          <w:p w14:paraId="44B422F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10.337</w:t>
            </w:r>
          </w:p>
        </w:tc>
        <w:tc>
          <w:tcPr>
            <w:tcW w:w="1247" w:type="pct"/>
            <w:noWrap/>
            <w:hideMark/>
          </w:tcPr>
          <w:p w14:paraId="4DADDE8E"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6</w:t>
            </w:r>
          </w:p>
        </w:tc>
        <w:tc>
          <w:tcPr>
            <w:tcW w:w="913" w:type="pct"/>
            <w:noWrap/>
            <w:hideMark/>
          </w:tcPr>
          <w:p w14:paraId="223FC75A"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0.111</w:t>
            </w:r>
          </w:p>
        </w:tc>
      </w:tr>
      <w:tr w:rsidR="00C27360" w:rsidRPr="00C27360" w14:paraId="52A251BC" w14:textId="77777777" w:rsidTr="00ED4D77">
        <w:trPr>
          <w:trHeight w:val="302"/>
        </w:trPr>
        <w:tc>
          <w:tcPr>
            <w:tcW w:w="1590" w:type="pct"/>
            <w:vAlign w:val="bottom"/>
            <w:hideMark/>
          </w:tcPr>
          <w:p w14:paraId="4D303091"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Family Occupation</w:t>
            </w:r>
          </w:p>
        </w:tc>
        <w:tc>
          <w:tcPr>
            <w:tcW w:w="1250" w:type="pct"/>
            <w:noWrap/>
            <w:hideMark/>
          </w:tcPr>
          <w:p w14:paraId="4CC3F887"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11.660</w:t>
            </w:r>
          </w:p>
        </w:tc>
        <w:tc>
          <w:tcPr>
            <w:tcW w:w="1247" w:type="pct"/>
            <w:noWrap/>
            <w:hideMark/>
          </w:tcPr>
          <w:p w14:paraId="15222252"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6</w:t>
            </w:r>
          </w:p>
        </w:tc>
        <w:tc>
          <w:tcPr>
            <w:tcW w:w="913" w:type="pct"/>
            <w:noWrap/>
            <w:hideMark/>
          </w:tcPr>
          <w:p w14:paraId="598B5E02"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0.069</w:t>
            </w:r>
          </w:p>
        </w:tc>
      </w:tr>
      <w:tr w:rsidR="00C27360" w:rsidRPr="00C27360" w14:paraId="6CF55BC9" w14:textId="77777777" w:rsidTr="00ED4D77">
        <w:trPr>
          <w:trHeight w:val="302"/>
        </w:trPr>
        <w:tc>
          <w:tcPr>
            <w:tcW w:w="1590" w:type="pct"/>
            <w:vAlign w:val="bottom"/>
          </w:tcPr>
          <w:p w14:paraId="38267F6D"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Education of Father</w:t>
            </w:r>
          </w:p>
        </w:tc>
        <w:tc>
          <w:tcPr>
            <w:tcW w:w="1250" w:type="pct"/>
            <w:noWrap/>
          </w:tcPr>
          <w:p w14:paraId="37F3422E"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3.609</w:t>
            </w:r>
          </w:p>
        </w:tc>
        <w:tc>
          <w:tcPr>
            <w:tcW w:w="1247" w:type="pct"/>
            <w:noWrap/>
          </w:tcPr>
          <w:p w14:paraId="0A3EA06D"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4</w:t>
            </w:r>
          </w:p>
        </w:tc>
        <w:tc>
          <w:tcPr>
            <w:tcW w:w="913" w:type="pct"/>
            <w:noWrap/>
          </w:tcPr>
          <w:p w14:paraId="1F9D348A"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0.461</w:t>
            </w:r>
          </w:p>
        </w:tc>
      </w:tr>
      <w:tr w:rsidR="00C27360" w:rsidRPr="00C27360" w14:paraId="046FB2E2" w14:textId="77777777" w:rsidTr="00ED4D77">
        <w:trPr>
          <w:trHeight w:val="302"/>
        </w:trPr>
        <w:tc>
          <w:tcPr>
            <w:tcW w:w="1590" w:type="pct"/>
            <w:vAlign w:val="bottom"/>
          </w:tcPr>
          <w:p w14:paraId="1BCF1D11"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Education of Mother</w:t>
            </w:r>
          </w:p>
        </w:tc>
        <w:tc>
          <w:tcPr>
            <w:tcW w:w="1250" w:type="pct"/>
            <w:noWrap/>
          </w:tcPr>
          <w:p w14:paraId="739AD024"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8.293</w:t>
            </w:r>
          </w:p>
        </w:tc>
        <w:tc>
          <w:tcPr>
            <w:tcW w:w="1247" w:type="pct"/>
            <w:noWrap/>
          </w:tcPr>
          <w:p w14:paraId="152FF369"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6</w:t>
            </w:r>
          </w:p>
        </w:tc>
        <w:tc>
          <w:tcPr>
            <w:tcW w:w="913" w:type="pct"/>
            <w:noWrap/>
          </w:tcPr>
          <w:p w14:paraId="6B99C035" w14:textId="77777777" w:rsidR="00C27360" w:rsidRPr="00C27360" w:rsidRDefault="00C27360" w:rsidP="00C27360">
            <w:pPr>
              <w:spacing w:after="0" w:line="360" w:lineRule="auto"/>
              <w:jc w:val="center"/>
              <w:rPr>
                <w:rFonts w:ascii="Times New Roman" w:eastAsia="Times New Roman" w:hAnsi="Times New Roman" w:cs="Times New Roman"/>
                <w:color w:val="000000"/>
                <w:sz w:val="24"/>
                <w:szCs w:val="24"/>
              </w:rPr>
            </w:pPr>
            <w:r w:rsidRPr="00C27360">
              <w:rPr>
                <w:rFonts w:ascii="Times New Roman" w:eastAsia="Times New Roman" w:hAnsi="Times New Roman" w:cs="Times New Roman"/>
                <w:color w:val="000000"/>
                <w:sz w:val="24"/>
                <w:szCs w:val="24"/>
              </w:rPr>
              <w:t>0.217</w:t>
            </w:r>
          </w:p>
        </w:tc>
      </w:tr>
      <w:tr w:rsidR="00C27360" w:rsidRPr="00C27360" w14:paraId="3E73D048" w14:textId="77777777" w:rsidTr="00ED4D77">
        <w:trPr>
          <w:trHeight w:val="302"/>
        </w:trPr>
        <w:tc>
          <w:tcPr>
            <w:tcW w:w="1590" w:type="pct"/>
            <w:vAlign w:val="bottom"/>
            <w:hideMark/>
          </w:tcPr>
          <w:p w14:paraId="4C2E44DE"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Habitation Pattern</w:t>
            </w:r>
          </w:p>
        </w:tc>
        <w:tc>
          <w:tcPr>
            <w:tcW w:w="1250" w:type="pct"/>
            <w:noWrap/>
            <w:hideMark/>
          </w:tcPr>
          <w:p w14:paraId="2614DE67"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5.643</w:t>
            </w:r>
          </w:p>
        </w:tc>
        <w:tc>
          <w:tcPr>
            <w:tcW w:w="1247" w:type="pct"/>
            <w:noWrap/>
            <w:hideMark/>
          </w:tcPr>
          <w:p w14:paraId="09A4E286"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2</w:t>
            </w:r>
          </w:p>
        </w:tc>
        <w:tc>
          <w:tcPr>
            <w:tcW w:w="913" w:type="pct"/>
            <w:noWrap/>
            <w:hideMark/>
          </w:tcPr>
          <w:p w14:paraId="1592DEA3"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0.059</w:t>
            </w:r>
          </w:p>
        </w:tc>
      </w:tr>
      <w:tr w:rsidR="00C27360" w:rsidRPr="00C27360" w14:paraId="532AC0C8" w14:textId="77777777" w:rsidTr="00ED4D77">
        <w:trPr>
          <w:trHeight w:val="302"/>
        </w:trPr>
        <w:tc>
          <w:tcPr>
            <w:tcW w:w="1590" w:type="pct"/>
            <w:vAlign w:val="bottom"/>
            <w:hideMark/>
          </w:tcPr>
          <w:p w14:paraId="7C0A356A"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Annual Income</w:t>
            </w:r>
          </w:p>
        </w:tc>
        <w:tc>
          <w:tcPr>
            <w:tcW w:w="1250" w:type="pct"/>
            <w:noWrap/>
            <w:hideMark/>
          </w:tcPr>
          <w:p w14:paraId="2EB02CDA"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8.926</w:t>
            </w:r>
          </w:p>
        </w:tc>
        <w:tc>
          <w:tcPr>
            <w:tcW w:w="1247" w:type="pct"/>
            <w:noWrap/>
            <w:hideMark/>
          </w:tcPr>
          <w:p w14:paraId="37B57F16"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48D94B4E"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0.062</w:t>
            </w:r>
          </w:p>
        </w:tc>
      </w:tr>
      <w:tr w:rsidR="00C27360" w:rsidRPr="00C27360" w14:paraId="448DFA25" w14:textId="77777777" w:rsidTr="00ED4D77">
        <w:trPr>
          <w:trHeight w:val="302"/>
        </w:trPr>
        <w:tc>
          <w:tcPr>
            <w:tcW w:w="1590" w:type="pct"/>
            <w:vAlign w:val="bottom"/>
            <w:hideMark/>
          </w:tcPr>
          <w:p w14:paraId="2A32A381"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Number of Training</w:t>
            </w:r>
          </w:p>
        </w:tc>
        <w:tc>
          <w:tcPr>
            <w:tcW w:w="1250" w:type="pct"/>
            <w:noWrap/>
            <w:hideMark/>
          </w:tcPr>
          <w:p w14:paraId="73B76673"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18.291</w:t>
            </w:r>
          </w:p>
        </w:tc>
        <w:tc>
          <w:tcPr>
            <w:tcW w:w="1247" w:type="pct"/>
            <w:noWrap/>
            <w:hideMark/>
          </w:tcPr>
          <w:p w14:paraId="5DE23AC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4AF56E1C"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0.001</w:t>
            </w:r>
            <w:r w:rsidRPr="00C27360">
              <w:rPr>
                <w:rFonts w:ascii="Times New Roman" w:eastAsia="Times New Roman" w:hAnsi="Times New Roman" w:cs="Times New Roman"/>
                <w:sz w:val="24"/>
                <w:szCs w:val="24"/>
                <w:vertAlign w:val="superscript"/>
              </w:rPr>
              <w:t>**</w:t>
            </w:r>
          </w:p>
        </w:tc>
      </w:tr>
      <w:tr w:rsidR="00C27360" w:rsidRPr="00C27360" w14:paraId="0D66949C" w14:textId="77777777" w:rsidTr="00ED4D77">
        <w:trPr>
          <w:trHeight w:val="302"/>
        </w:trPr>
        <w:tc>
          <w:tcPr>
            <w:tcW w:w="1590" w:type="pct"/>
            <w:vAlign w:val="bottom"/>
            <w:hideMark/>
          </w:tcPr>
          <w:p w14:paraId="15C22C58"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Social Participation</w:t>
            </w:r>
          </w:p>
        </w:tc>
        <w:tc>
          <w:tcPr>
            <w:tcW w:w="1250" w:type="pct"/>
            <w:noWrap/>
            <w:hideMark/>
          </w:tcPr>
          <w:p w14:paraId="552BE9B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11.323</w:t>
            </w:r>
          </w:p>
        </w:tc>
        <w:tc>
          <w:tcPr>
            <w:tcW w:w="1247" w:type="pct"/>
            <w:noWrap/>
            <w:hideMark/>
          </w:tcPr>
          <w:p w14:paraId="10B1B85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6</w:t>
            </w:r>
          </w:p>
        </w:tc>
        <w:tc>
          <w:tcPr>
            <w:tcW w:w="913" w:type="pct"/>
            <w:noWrap/>
            <w:hideMark/>
          </w:tcPr>
          <w:p w14:paraId="0CFAD268"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0.078</w:t>
            </w:r>
          </w:p>
        </w:tc>
      </w:tr>
      <w:tr w:rsidR="00C27360" w:rsidRPr="00C27360" w14:paraId="0989353E" w14:textId="77777777" w:rsidTr="00ED4D77">
        <w:trPr>
          <w:trHeight w:val="302"/>
        </w:trPr>
        <w:tc>
          <w:tcPr>
            <w:tcW w:w="1590" w:type="pct"/>
            <w:vAlign w:val="bottom"/>
            <w:hideMark/>
          </w:tcPr>
          <w:p w14:paraId="335FDA52"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Sources of Information</w:t>
            </w:r>
          </w:p>
        </w:tc>
        <w:tc>
          <w:tcPr>
            <w:tcW w:w="1250" w:type="pct"/>
            <w:noWrap/>
            <w:hideMark/>
          </w:tcPr>
          <w:p w14:paraId="7F4757B9"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9.519</w:t>
            </w:r>
          </w:p>
        </w:tc>
        <w:tc>
          <w:tcPr>
            <w:tcW w:w="1247" w:type="pct"/>
            <w:noWrap/>
            <w:hideMark/>
          </w:tcPr>
          <w:p w14:paraId="6EFD4F89"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06E13A60"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0.049</w:t>
            </w:r>
            <w:r w:rsidRPr="00C27360">
              <w:rPr>
                <w:rFonts w:ascii="Times New Roman" w:eastAsia="Times New Roman" w:hAnsi="Times New Roman" w:cs="Times New Roman"/>
                <w:sz w:val="24"/>
                <w:szCs w:val="24"/>
                <w:vertAlign w:val="superscript"/>
              </w:rPr>
              <w:t>*</w:t>
            </w:r>
          </w:p>
        </w:tc>
      </w:tr>
      <w:tr w:rsidR="00C27360" w:rsidRPr="00C27360" w14:paraId="451FC620" w14:textId="77777777" w:rsidTr="00ED4D77">
        <w:trPr>
          <w:trHeight w:val="302"/>
        </w:trPr>
        <w:tc>
          <w:tcPr>
            <w:tcW w:w="1590" w:type="pct"/>
            <w:vAlign w:val="bottom"/>
          </w:tcPr>
          <w:p w14:paraId="6FCC401F"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Library Exposure</w:t>
            </w:r>
          </w:p>
        </w:tc>
        <w:tc>
          <w:tcPr>
            <w:tcW w:w="1250" w:type="pct"/>
            <w:noWrap/>
          </w:tcPr>
          <w:p w14:paraId="09C4D2BC"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10.773</w:t>
            </w:r>
          </w:p>
        </w:tc>
        <w:tc>
          <w:tcPr>
            <w:tcW w:w="1247" w:type="pct"/>
            <w:noWrap/>
          </w:tcPr>
          <w:p w14:paraId="5ED5384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tcPr>
          <w:p w14:paraId="34DE0983"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0.029</w:t>
            </w:r>
            <w:r w:rsidRPr="00C27360">
              <w:rPr>
                <w:rFonts w:ascii="Times New Roman" w:eastAsia="Times New Roman" w:hAnsi="Times New Roman" w:cs="Times New Roman"/>
                <w:sz w:val="24"/>
                <w:szCs w:val="24"/>
                <w:vertAlign w:val="superscript"/>
              </w:rPr>
              <w:t>*</w:t>
            </w:r>
          </w:p>
        </w:tc>
      </w:tr>
      <w:tr w:rsidR="00C27360" w:rsidRPr="00C27360" w14:paraId="5278409F" w14:textId="77777777" w:rsidTr="00ED4D77">
        <w:trPr>
          <w:trHeight w:val="302"/>
        </w:trPr>
        <w:tc>
          <w:tcPr>
            <w:tcW w:w="1590" w:type="pct"/>
            <w:vAlign w:val="bottom"/>
          </w:tcPr>
          <w:p w14:paraId="6F0083CD"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Achievement Motivation</w:t>
            </w:r>
          </w:p>
        </w:tc>
        <w:tc>
          <w:tcPr>
            <w:tcW w:w="1250" w:type="pct"/>
            <w:noWrap/>
          </w:tcPr>
          <w:p w14:paraId="01CD48EF"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9.855</w:t>
            </w:r>
          </w:p>
        </w:tc>
        <w:tc>
          <w:tcPr>
            <w:tcW w:w="1247" w:type="pct"/>
            <w:noWrap/>
          </w:tcPr>
          <w:p w14:paraId="3B73BD3C"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tcPr>
          <w:p w14:paraId="622F7A6B" w14:textId="77777777" w:rsidR="00C27360" w:rsidRPr="00C27360" w:rsidRDefault="00C27360" w:rsidP="00C27360">
            <w:pPr>
              <w:spacing w:after="0" w:line="360" w:lineRule="auto"/>
              <w:jc w:val="center"/>
              <w:rPr>
                <w:rFonts w:ascii="Times New Roman" w:eastAsia="Times New Roman" w:hAnsi="Times New Roman" w:cs="Times New Roman"/>
                <w:sz w:val="24"/>
                <w:szCs w:val="24"/>
                <w:vertAlign w:val="superscript"/>
              </w:rPr>
            </w:pPr>
            <w:r w:rsidRPr="00C27360">
              <w:rPr>
                <w:rFonts w:ascii="Times New Roman" w:eastAsia="Times New Roman" w:hAnsi="Times New Roman" w:cs="Times New Roman"/>
                <w:sz w:val="24"/>
                <w:szCs w:val="24"/>
              </w:rPr>
              <w:t>0.042</w:t>
            </w:r>
            <w:r w:rsidRPr="00C27360">
              <w:rPr>
                <w:rFonts w:ascii="Times New Roman" w:eastAsia="Times New Roman" w:hAnsi="Times New Roman" w:cs="Times New Roman"/>
                <w:sz w:val="24"/>
                <w:szCs w:val="24"/>
                <w:vertAlign w:val="superscript"/>
              </w:rPr>
              <w:t>*</w:t>
            </w:r>
          </w:p>
        </w:tc>
      </w:tr>
      <w:tr w:rsidR="00C27360" w:rsidRPr="00C27360" w14:paraId="7E91F79E" w14:textId="77777777" w:rsidTr="00ED4D77">
        <w:trPr>
          <w:trHeight w:val="302"/>
        </w:trPr>
        <w:tc>
          <w:tcPr>
            <w:tcW w:w="1590" w:type="pct"/>
            <w:vAlign w:val="bottom"/>
            <w:hideMark/>
          </w:tcPr>
          <w:p w14:paraId="6A540739" w14:textId="77777777" w:rsidR="00C27360" w:rsidRPr="00C27360" w:rsidRDefault="00C27360" w:rsidP="00C27360">
            <w:pPr>
              <w:spacing w:after="0" w:line="360" w:lineRule="auto"/>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Scientific Orientation</w:t>
            </w:r>
          </w:p>
        </w:tc>
        <w:tc>
          <w:tcPr>
            <w:tcW w:w="1250" w:type="pct"/>
            <w:noWrap/>
            <w:hideMark/>
          </w:tcPr>
          <w:p w14:paraId="34A6126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8.873</w:t>
            </w:r>
          </w:p>
        </w:tc>
        <w:tc>
          <w:tcPr>
            <w:tcW w:w="1247" w:type="pct"/>
            <w:noWrap/>
            <w:hideMark/>
          </w:tcPr>
          <w:p w14:paraId="621C4365"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4</w:t>
            </w:r>
          </w:p>
        </w:tc>
        <w:tc>
          <w:tcPr>
            <w:tcW w:w="913" w:type="pct"/>
            <w:noWrap/>
            <w:hideMark/>
          </w:tcPr>
          <w:p w14:paraId="715254F4" w14:textId="77777777" w:rsidR="00C27360" w:rsidRPr="00C27360" w:rsidRDefault="00C27360" w:rsidP="00C27360">
            <w:pPr>
              <w:spacing w:after="0" w:line="360" w:lineRule="auto"/>
              <w:jc w:val="center"/>
              <w:rPr>
                <w:rFonts w:ascii="Times New Roman" w:eastAsia="Times New Roman" w:hAnsi="Times New Roman" w:cs="Times New Roman"/>
                <w:sz w:val="24"/>
                <w:szCs w:val="24"/>
              </w:rPr>
            </w:pPr>
            <w:r w:rsidRPr="00C27360">
              <w:rPr>
                <w:rFonts w:ascii="Times New Roman" w:eastAsia="Times New Roman" w:hAnsi="Times New Roman" w:cs="Times New Roman"/>
                <w:sz w:val="24"/>
                <w:szCs w:val="24"/>
              </w:rPr>
              <w:t>0.064</w:t>
            </w:r>
          </w:p>
        </w:tc>
      </w:tr>
    </w:tbl>
    <w:p w14:paraId="40D566A7" w14:textId="77777777" w:rsidR="00C27360" w:rsidRPr="00C27360" w:rsidRDefault="00C27360" w:rsidP="00C27360">
      <w:pPr>
        <w:rPr>
          <w:rFonts w:ascii="Calibri" w:eastAsia="Calibri" w:hAnsi="Calibri" w:cs="Times New Roman"/>
        </w:rPr>
      </w:pPr>
    </w:p>
    <w:p w14:paraId="55CFF10E" w14:textId="77777777" w:rsidR="00C27360" w:rsidRPr="00C27360" w:rsidRDefault="00C27360" w:rsidP="00C27360">
      <w:pPr>
        <w:rPr>
          <w:rFonts w:ascii="Calibri" w:eastAsia="Calibri" w:hAnsi="Calibri" w:cs="Times New Roman"/>
        </w:rPr>
      </w:pPr>
    </w:p>
    <w:p w14:paraId="255F7E81" w14:textId="77777777" w:rsidR="00C27360" w:rsidRPr="00C27360" w:rsidRDefault="00C27360" w:rsidP="00C27360">
      <w:pPr>
        <w:rPr>
          <w:rFonts w:ascii="Times New Roman" w:eastAsia="Calibri" w:hAnsi="Times New Roman" w:cs="Times New Roman"/>
          <w:b/>
          <w:bCs/>
          <w:color w:val="000000"/>
          <w:sz w:val="28"/>
          <w:szCs w:val="28"/>
          <w:lang w:bidi="hi-IN"/>
        </w:rPr>
      </w:pPr>
      <w:r w:rsidRPr="00C27360">
        <w:rPr>
          <w:rFonts w:ascii="Times New Roman" w:eastAsia="Calibri" w:hAnsi="Times New Roman" w:cs="Times New Roman"/>
          <w:b/>
          <w:bCs/>
          <w:color w:val="000000"/>
          <w:sz w:val="28"/>
          <w:szCs w:val="28"/>
          <w:lang w:bidi="hi-IN"/>
        </w:rPr>
        <w:t>Table 5 – Garett’s ranking of different constraints statements.</w:t>
      </w:r>
    </w:p>
    <w:tbl>
      <w:tblPr>
        <w:tblpPr w:leftFromText="180" w:rightFromText="180" w:vertAnchor="text" w:horzAnchor="margin" w:tblpY="131"/>
        <w:tblW w:w="9608" w:type="dxa"/>
        <w:tblBorders>
          <w:top w:val="single" w:sz="4" w:space="0" w:color="auto"/>
          <w:bottom w:val="single" w:sz="4" w:space="0" w:color="auto"/>
        </w:tblBorders>
        <w:tblLayout w:type="fixed"/>
        <w:tblLook w:val="0000" w:firstRow="0" w:lastRow="0" w:firstColumn="0" w:lastColumn="0" w:noHBand="0" w:noVBand="0"/>
      </w:tblPr>
      <w:tblGrid>
        <w:gridCol w:w="769"/>
        <w:gridCol w:w="6521"/>
        <w:gridCol w:w="1530"/>
        <w:gridCol w:w="788"/>
      </w:tblGrid>
      <w:tr w:rsidR="00C27360" w:rsidRPr="00C27360" w14:paraId="59367831" w14:textId="77777777" w:rsidTr="00ED4D77">
        <w:trPr>
          <w:trHeight w:val="165"/>
        </w:trPr>
        <w:tc>
          <w:tcPr>
            <w:tcW w:w="769" w:type="dxa"/>
            <w:tcBorders>
              <w:top w:val="single" w:sz="4" w:space="0" w:color="auto"/>
              <w:bottom w:val="single" w:sz="4" w:space="0" w:color="auto"/>
            </w:tcBorders>
          </w:tcPr>
          <w:p w14:paraId="5B84DB3A"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Sl. No. </w:t>
            </w:r>
          </w:p>
        </w:tc>
        <w:tc>
          <w:tcPr>
            <w:tcW w:w="6521" w:type="dxa"/>
            <w:tcBorders>
              <w:top w:val="single" w:sz="4" w:space="0" w:color="auto"/>
              <w:bottom w:val="single" w:sz="4" w:space="0" w:color="auto"/>
            </w:tcBorders>
          </w:tcPr>
          <w:p w14:paraId="12DB1B09"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Statements </w:t>
            </w:r>
          </w:p>
        </w:tc>
        <w:tc>
          <w:tcPr>
            <w:tcW w:w="1530" w:type="dxa"/>
            <w:tcBorders>
              <w:top w:val="single" w:sz="4" w:space="0" w:color="auto"/>
              <w:bottom w:val="single" w:sz="4" w:space="0" w:color="auto"/>
            </w:tcBorders>
          </w:tcPr>
          <w:p w14:paraId="7AA8EF60"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Mean score </w:t>
            </w:r>
          </w:p>
        </w:tc>
        <w:tc>
          <w:tcPr>
            <w:tcW w:w="788" w:type="dxa"/>
            <w:tcBorders>
              <w:top w:val="single" w:sz="4" w:space="0" w:color="auto"/>
              <w:bottom w:val="single" w:sz="4" w:space="0" w:color="auto"/>
            </w:tcBorders>
          </w:tcPr>
          <w:p w14:paraId="3DF41E2D"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Rank </w:t>
            </w:r>
          </w:p>
        </w:tc>
      </w:tr>
      <w:tr w:rsidR="00C27360" w:rsidRPr="00C27360" w14:paraId="4E251EED" w14:textId="77777777" w:rsidTr="00ED4D77">
        <w:trPr>
          <w:trHeight w:val="655"/>
        </w:trPr>
        <w:tc>
          <w:tcPr>
            <w:tcW w:w="769" w:type="dxa"/>
            <w:tcBorders>
              <w:top w:val="single" w:sz="4" w:space="0" w:color="auto"/>
            </w:tcBorders>
          </w:tcPr>
          <w:p w14:paraId="19ADD37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S1 </w:t>
            </w:r>
          </w:p>
        </w:tc>
        <w:tc>
          <w:tcPr>
            <w:tcW w:w="6521" w:type="dxa"/>
            <w:tcBorders>
              <w:top w:val="single" w:sz="4" w:space="0" w:color="auto"/>
            </w:tcBorders>
          </w:tcPr>
          <w:p w14:paraId="3C95F94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again back the farmers to past-time farming conditions. </w:t>
            </w:r>
          </w:p>
        </w:tc>
        <w:tc>
          <w:tcPr>
            <w:tcW w:w="1530" w:type="dxa"/>
            <w:tcBorders>
              <w:top w:val="single" w:sz="4" w:space="0" w:color="auto"/>
            </w:tcBorders>
          </w:tcPr>
          <w:p w14:paraId="608A225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22.87 </w:t>
            </w:r>
          </w:p>
        </w:tc>
        <w:tc>
          <w:tcPr>
            <w:tcW w:w="788" w:type="dxa"/>
            <w:tcBorders>
              <w:top w:val="single" w:sz="4" w:space="0" w:color="auto"/>
            </w:tcBorders>
          </w:tcPr>
          <w:p w14:paraId="2E53565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10 </w:t>
            </w:r>
          </w:p>
        </w:tc>
      </w:tr>
      <w:tr w:rsidR="00C27360" w:rsidRPr="00C27360" w14:paraId="2BF0983F" w14:textId="77777777" w:rsidTr="00ED4D77">
        <w:trPr>
          <w:trHeight w:val="655"/>
        </w:trPr>
        <w:tc>
          <w:tcPr>
            <w:tcW w:w="769" w:type="dxa"/>
          </w:tcPr>
          <w:p w14:paraId="01204E9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S2 </w:t>
            </w:r>
          </w:p>
        </w:tc>
        <w:tc>
          <w:tcPr>
            <w:tcW w:w="6521" w:type="dxa"/>
          </w:tcPr>
          <w:p w14:paraId="4F734D7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can reduce the suicidal death of farmers by lowering the cost of production. </w:t>
            </w:r>
          </w:p>
        </w:tc>
        <w:tc>
          <w:tcPr>
            <w:tcW w:w="1530" w:type="dxa"/>
          </w:tcPr>
          <w:p w14:paraId="1570D0CA"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23.49 </w:t>
            </w:r>
          </w:p>
        </w:tc>
        <w:tc>
          <w:tcPr>
            <w:tcW w:w="788" w:type="dxa"/>
          </w:tcPr>
          <w:p w14:paraId="2406978C"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9 </w:t>
            </w:r>
          </w:p>
        </w:tc>
      </w:tr>
      <w:tr w:rsidR="00C27360" w:rsidRPr="00C27360" w14:paraId="25D84401" w14:textId="77777777" w:rsidTr="00ED4D77">
        <w:trPr>
          <w:trHeight w:val="655"/>
        </w:trPr>
        <w:tc>
          <w:tcPr>
            <w:tcW w:w="769" w:type="dxa"/>
          </w:tcPr>
          <w:p w14:paraId="480D802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S3 </w:t>
            </w:r>
          </w:p>
        </w:tc>
        <w:tc>
          <w:tcPr>
            <w:tcW w:w="6521" w:type="dxa"/>
          </w:tcPr>
          <w:p w14:paraId="48FB2FA4"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can be a good entrepreneurial opportunity for youth. </w:t>
            </w:r>
          </w:p>
        </w:tc>
        <w:tc>
          <w:tcPr>
            <w:tcW w:w="1530" w:type="dxa"/>
          </w:tcPr>
          <w:p w14:paraId="675F72A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50.95 </w:t>
            </w:r>
          </w:p>
        </w:tc>
        <w:tc>
          <w:tcPr>
            <w:tcW w:w="788" w:type="dxa"/>
          </w:tcPr>
          <w:p w14:paraId="53BD7257"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5 </w:t>
            </w:r>
          </w:p>
        </w:tc>
      </w:tr>
      <w:tr w:rsidR="00C27360" w:rsidRPr="00C27360" w14:paraId="20EBBB19" w14:textId="77777777" w:rsidTr="00ED4D77">
        <w:trPr>
          <w:trHeight w:val="657"/>
        </w:trPr>
        <w:tc>
          <w:tcPr>
            <w:tcW w:w="769" w:type="dxa"/>
          </w:tcPr>
          <w:p w14:paraId="74B5B06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bookmarkStart w:id="5" w:name="_Hlk217036223"/>
            <w:r w:rsidRPr="00C27360">
              <w:rPr>
                <w:rFonts w:ascii="Times New Roman" w:eastAsia="Calibri" w:hAnsi="Times New Roman" w:cs="Times New Roman"/>
                <w:b/>
                <w:bCs/>
                <w:color w:val="000000"/>
                <w:sz w:val="24"/>
                <w:szCs w:val="24"/>
                <w:lang w:bidi="hi-IN"/>
              </w:rPr>
              <w:t xml:space="preserve">S4 </w:t>
            </w:r>
          </w:p>
        </w:tc>
        <w:tc>
          <w:tcPr>
            <w:tcW w:w="6521" w:type="dxa"/>
          </w:tcPr>
          <w:p w14:paraId="793C6728"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Difficult to maintain the field as natural in irrigated areas due to the seepage of chemicals from </w:t>
            </w:r>
            <w:proofErr w:type="spellStart"/>
            <w:r w:rsidRPr="00C27360">
              <w:rPr>
                <w:rFonts w:ascii="Times New Roman" w:eastAsia="Calibri" w:hAnsi="Times New Roman" w:cs="Times New Roman"/>
                <w:color w:val="000000"/>
                <w:sz w:val="24"/>
                <w:szCs w:val="24"/>
                <w:lang w:bidi="hi-IN"/>
              </w:rPr>
              <w:t>neighbour</w:t>
            </w:r>
            <w:proofErr w:type="spellEnd"/>
            <w:r w:rsidRPr="00C27360">
              <w:rPr>
                <w:rFonts w:ascii="Times New Roman" w:eastAsia="Calibri" w:hAnsi="Times New Roman" w:cs="Times New Roman"/>
                <w:color w:val="000000"/>
                <w:sz w:val="24"/>
                <w:szCs w:val="24"/>
                <w:lang w:bidi="hi-IN"/>
              </w:rPr>
              <w:t xml:space="preserve"> farm fields. </w:t>
            </w:r>
          </w:p>
        </w:tc>
        <w:tc>
          <w:tcPr>
            <w:tcW w:w="1530" w:type="dxa"/>
          </w:tcPr>
          <w:p w14:paraId="1D4E555B"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67.28 </w:t>
            </w:r>
          </w:p>
        </w:tc>
        <w:tc>
          <w:tcPr>
            <w:tcW w:w="788" w:type="dxa"/>
          </w:tcPr>
          <w:p w14:paraId="612D4638"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1 </w:t>
            </w:r>
          </w:p>
        </w:tc>
      </w:tr>
      <w:bookmarkEnd w:id="5"/>
      <w:tr w:rsidR="00C27360" w:rsidRPr="00C27360" w14:paraId="286CE2E6" w14:textId="77777777" w:rsidTr="00ED4D77">
        <w:trPr>
          <w:trHeight w:val="657"/>
        </w:trPr>
        <w:tc>
          <w:tcPr>
            <w:tcW w:w="769" w:type="dxa"/>
          </w:tcPr>
          <w:p w14:paraId="0E755F03"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S5 </w:t>
            </w:r>
          </w:p>
        </w:tc>
        <w:tc>
          <w:tcPr>
            <w:tcW w:w="6521" w:type="dxa"/>
          </w:tcPr>
          <w:p w14:paraId="47CAC10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Various solutions used in natural farming, are not available in readymade form. </w:t>
            </w:r>
          </w:p>
        </w:tc>
        <w:tc>
          <w:tcPr>
            <w:tcW w:w="1530" w:type="dxa"/>
          </w:tcPr>
          <w:p w14:paraId="485BA8D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55.22 </w:t>
            </w:r>
          </w:p>
        </w:tc>
        <w:tc>
          <w:tcPr>
            <w:tcW w:w="788" w:type="dxa"/>
          </w:tcPr>
          <w:p w14:paraId="7F6A347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4 </w:t>
            </w:r>
          </w:p>
        </w:tc>
      </w:tr>
      <w:tr w:rsidR="00C27360" w:rsidRPr="00C27360" w14:paraId="66308EB4" w14:textId="77777777" w:rsidTr="00ED4D77">
        <w:trPr>
          <w:trHeight w:val="657"/>
        </w:trPr>
        <w:tc>
          <w:tcPr>
            <w:tcW w:w="769" w:type="dxa"/>
          </w:tcPr>
          <w:p w14:paraId="744967A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S6 </w:t>
            </w:r>
          </w:p>
        </w:tc>
        <w:tc>
          <w:tcPr>
            <w:tcW w:w="6521" w:type="dxa"/>
          </w:tcPr>
          <w:p w14:paraId="3F1A19D4"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standards are much more restrictive to be practical. </w:t>
            </w:r>
          </w:p>
        </w:tc>
        <w:tc>
          <w:tcPr>
            <w:tcW w:w="1530" w:type="dxa"/>
          </w:tcPr>
          <w:p w14:paraId="675DC1A4"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58.52 </w:t>
            </w:r>
          </w:p>
        </w:tc>
        <w:tc>
          <w:tcPr>
            <w:tcW w:w="788" w:type="dxa"/>
          </w:tcPr>
          <w:p w14:paraId="12DA9270"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3 </w:t>
            </w:r>
          </w:p>
        </w:tc>
      </w:tr>
      <w:tr w:rsidR="00C27360" w:rsidRPr="00C27360" w14:paraId="212E16FC" w14:textId="77777777" w:rsidTr="00ED4D77">
        <w:trPr>
          <w:trHeight w:val="655"/>
        </w:trPr>
        <w:tc>
          <w:tcPr>
            <w:tcW w:w="769" w:type="dxa"/>
          </w:tcPr>
          <w:p w14:paraId="6FDF7C2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S7 </w:t>
            </w:r>
          </w:p>
        </w:tc>
        <w:tc>
          <w:tcPr>
            <w:tcW w:w="6521" w:type="dxa"/>
          </w:tcPr>
          <w:p w14:paraId="6BAC0D62"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There is no scientific validation of natural farming limiting its scope. </w:t>
            </w:r>
          </w:p>
        </w:tc>
        <w:tc>
          <w:tcPr>
            <w:tcW w:w="1530" w:type="dxa"/>
          </w:tcPr>
          <w:p w14:paraId="428A619C"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63.24 </w:t>
            </w:r>
          </w:p>
        </w:tc>
        <w:tc>
          <w:tcPr>
            <w:tcW w:w="788" w:type="dxa"/>
          </w:tcPr>
          <w:p w14:paraId="51CF84F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2 </w:t>
            </w:r>
          </w:p>
        </w:tc>
      </w:tr>
      <w:tr w:rsidR="00C27360" w:rsidRPr="00C27360" w14:paraId="420106E2" w14:textId="77777777" w:rsidTr="00ED4D77">
        <w:trPr>
          <w:trHeight w:val="662"/>
        </w:trPr>
        <w:tc>
          <w:tcPr>
            <w:tcW w:w="769" w:type="dxa"/>
          </w:tcPr>
          <w:p w14:paraId="00348E0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S8 </w:t>
            </w:r>
          </w:p>
        </w:tc>
        <w:tc>
          <w:tcPr>
            <w:tcW w:w="6521" w:type="dxa"/>
          </w:tcPr>
          <w:p w14:paraId="7B3A4DA7"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Promoting natural methods of farming will threaten the agro-chemical industries. </w:t>
            </w:r>
          </w:p>
        </w:tc>
        <w:tc>
          <w:tcPr>
            <w:tcW w:w="1530" w:type="dxa"/>
          </w:tcPr>
          <w:p w14:paraId="06C20412"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34.73 </w:t>
            </w:r>
          </w:p>
        </w:tc>
        <w:tc>
          <w:tcPr>
            <w:tcW w:w="788" w:type="dxa"/>
          </w:tcPr>
          <w:p w14:paraId="5C22E6E7"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7 </w:t>
            </w:r>
          </w:p>
        </w:tc>
      </w:tr>
      <w:tr w:rsidR="00C27360" w:rsidRPr="00C27360" w14:paraId="22658D27" w14:textId="77777777" w:rsidTr="00ED4D77">
        <w:trPr>
          <w:trHeight w:val="655"/>
        </w:trPr>
        <w:tc>
          <w:tcPr>
            <w:tcW w:w="769" w:type="dxa"/>
          </w:tcPr>
          <w:p w14:paraId="3C71D336"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S9 </w:t>
            </w:r>
          </w:p>
        </w:tc>
        <w:tc>
          <w:tcPr>
            <w:tcW w:w="6521" w:type="dxa"/>
          </w:tcPr>
          <w:p w14:paraId="75C0808D"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Natural farming may cause a deficiency of micronutrients in the soil. </w:t>
            </w:r>
          </w:p>
        </w:tc>
        <w:tc>
          <w:tcPr>
            <w:tcW w:w="1530" w:type="dxa"/>
          </w:tcPr>
          <w:p w14:paraId="75109B6E"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32.73 </w:t>
            </w:r>
          </w:p>
        </w:tc>
        <w:tc>
          <w:tcPr>
            <w:tcW w:w="788" w:type="dxa"/>
          </w:tcPr>
          <w:p w14:paraId="1927AEB1"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8 </w:t>
            </w:r>
          </w:p>
        </w:tc>
      </w:tr>
      <w:tr w:rsidR="00C27360" w:rsidRPr="00C27360" w14:paraId="10330790" w14:textId="77777777" w:rsidTr="00ED4D77">
        <w:trPr>
          <w:trHeight w:val="221"/>
        </w:trPr>
        <w:tc>
          <w:tcPr>
            <w:tcW w:w="769" w:type="dxa"/>
          </w:tcPr>
          <w:p w14:paraId="2CE4C445"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S10 </w:t>
            </w:r>
          </w:p>
        </w:tc>
        <w:tc>
          <w:tcPr>
            <w:tcW w:w="6521" w:type="dxa"/>
          </w:tcPr>
          <w:p w14:paraId="5F4A6042"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Limited support from the central/state governments. </w:t>
            </w:r>
          </w:p>
        </w:tc>
        <w:tc>
          <w:tcPr>
            <w:tcW w:w="1530" w:type="dxa"/>
          </w:tcPr>
          <w:p w14:paraId="435BB1F9"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color w:val="000000"/>
                <w:sz w:val="24"/>
                <w:szCs w:val="24"/>
                <w:lang w:bidi="hi-IN"/>
              </w:rPr>
              <w:t xml:space="preserve">41.66 </w:t>
            </w:r>
          </w:p>
        </w:tc>
        <w:tc>
          <w:tcPr>
            <w:tcW w:w="788" w:type="dxa"/>
          </w:tcPr>
          <w:p w14:paraId="2FC769CF" w14:textId="77777777" w:rsidR="00C27360" w:rsidRPr="00C27360" w:rsidRDefault="00C27360" w:rsidP="00C27360">
            <w:pPr>
              <w:autoSpaceDE w:val="0"/>
              <w:autoSpaceDN w:val="0"/>
              <w:adjustRightInd w:val="0"/>
              <w:spacing w:after="0" w:line="240" w:lineRule="auto"/>
              <w:rPr>
                <w:rFonts w:ascii="Times New Roman" w:eastAsia="Calibri" w:hAnsi="Times New Roman" w:cs="Times New Roman"/>
                <w:color w:val="000000"/>
                <w:sz w:val="24"/>
                <w:szCs w:val="24"/>
                <w:lang w:bidi="hi-IN"/>
              </w:rPr>
            </w:pPr>
            <w:r w:rsidRPr="00C27360">
              <w:rPr>
                <w:rFonts w:ascii="Times New Roman" w:eastAsia="Calibri" w:hAnsi="Times New Roman" w:cs="Times New Roman"/>
                <w:b/>
                <w:bCs/>
                <w:color w:val="000000"/>
                <w:sz w:val="24"/>
                <w:szCs w:val="24"/>
                <w:lang w:bidi="hi-IN"/>
              </w:rPr>
              <w:t xml:space="preserve">6 </w:t>
            </w:r>
          </w:p>
        </w:tc>
      </w:tr>
    </w:tbl>
    <w:p w14:paraId="10B5DF3B" w14:textId="77777777" w:rsidR="00C27360" w:rsidRPr="00C27360" w:rsidRDefault="00C27360" w:rsidP="00C27360">
      <w:pPr>
        <w:rPr>
          <w:rFonts w:ascii="Calibri" w:eastAsia="Calibri" w:hAnsi="Calibri" w:cs="Times New Roman"/>
        </w:rPr>
      </w:pPr>
    </w:p>
    <w:p w14:paraId="69911B19" w14:textId="77777777" w:rsidR="00C27360" w:rsidRPr="005D2B0E" w:rsidRDefault="00C27360" w:rsidP="005D2B0E">
      <w:pPr>
        <w:autoSpaceDE w:val="0"/>
        <w:autoSpaceDN w:val="0"/>
        <w:adjustRightInd w:val="0"/>
        <w:spacing w:line="240" w:lineRule="auto"/>
        <w:ind w:left="810" w:hanging="810"/>
        <w:jc w:val="both"/>
        <w:rPr>
          <w:rFonts w:ascii="Times New Roman" w:hAnsi="Times New Roman" w:cs="Times New Roman"/>
        </w:rPr>
      </w:pPr>
    </w:p>
    <w:sectPr w:rsidR="00C27360" w:rsidRPr="005D2B0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61B5" w14:textId="77777777" w:rsidR="00A0125A" w:rsidRDefault="00A0125A" w:rsidP="008F28B6">
      <w:pPr>
        <w:spacing w:after="0" w:line="240" w:lineRule="auto"/>
      </w:pPr>
      <w:r>
        <w:separator/>
      </w:r>
    </w:p>
  </w:endnote>
  <w:endnote w:type="continuationSeparator" w:id="0">
    <w:p w14:paraId="5FADD387" w14:textId="77777777" w:rsidR="00A0125A" w:rsidRDefault="00A0125A" w:rsidP="008F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5DB1" w14:textId="77777777" w:rsidR="008F28B6" w:rsidRDefault="008F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6B87" w14:textId="77777777" w:rsidR="008F28B6" w:rsidRDefault="008F2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98BE" w14:textId="77777777" w:rsidR="008F28B6" w:rsidRDefault="008F2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3135" w14:textId="77777777" w:rsidR="00A0125A" w:rsidRDefault="00A0125A" w:rsidP="008F28B6">
      <w:pPr>
        <w:spacing w:after="0" w:line="240" w:lineRule="auto"/>
      </w:pPr>
      <w:r>
        <w:separator/>
      </w:r>
    </w:p>
  </w:footnote>
  <w:footnote w:type="continuationSeparator" w:id="0">
    <w:p w14:paraId="09D403D1" w14:textId="77777777" w:rsidR="00A0125A" w:rsidRDefault="00A0125A" w:rsidP="008F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251B" w14:textId="759E8DC3" w:rsidR="008F28B6" w:rsidRDefault="00000000">
    <w:pPr>
      <w:pStyle w:val="Header"/>
    </w:pPr>
    <w:r>
      <w:rPr>
        <w:noProof/>
      </w:rPr>
      <w:pict w14:anchorId="6D5BC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996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9B08" w14:textId="1168D39D" w:rsidR="008F28B6" w:rsidRDefault="00000000">
    <w:pPr>
      <w:pStyle w:val="Header"/>
    </w:pPr>
    <w:r>
      <w:rPr>
        <w:noProof/>
      </w:rPr>
      <w:pict w14:anchorId="6CE7B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997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F091" w14:textId="686BB865" w:rsidR="008F28B6" w:rsidRDefault="00000000">
    <w:pPr>
      <w:pStyle w:val="Header"/>
    </w:pPr>
    <w:r>
      <w:rPr>
        <w:noProof/>
      </w:rPr>
      <w:pict w14:anchorId="6EC3C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6996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31251"/>
    <w:multiLevelType w:val="hybridMultilevel"/>
    <w:tmpl w:val="DF02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724F4"/>
    <w:multiLevelType w:val="hybridMultilevel"/>
    <w:tmpl w:val="7FA2F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E607BA"/>
    <w:multiLevelType w:val="hybridMultilevel"/>
    <w:tmpl w:val="3A6A5576"/>
    <w:lvl w:ilvl="0" w:tplc="04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186851">
    <w:abstractNumId w:val="1"/>
  </w:num>
  <w:num w:numId="2" w16cid:durableId="1654219986">
    <w:abstractNumId w:val="2"/>
  </w:num>
  <w:num w:numId="3" w16cid:durableId="170821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EE"/>
    <w:rsid w:val="0001116B"/>
    <w:rsid w:val="0001440C"/>
    <w:rsid w:val="00040E93"/>
    <w:rsid w:val="000447D4"/>
    <w:rsid w:val="00051D7A"/>
    <w:rsid w:val="000646DB"/>
    <w:rsid w:val="0009012C"/>
    <w:rsid w:val="000956AA"/>
    <w:rsid w:val="00097FDE"/>
    <w:rsid w:val="000B3BEB"/>
    <w:rsid w:val="000C4B96"/>
    <w:rsid w:val="000F7B38"/>
    <w:rsid w:val="00102398"/>
    <w:rsid w:val="0010300F"/>
    <w:rsid w:val="001207A1"/>
    <w:rsid w:val="00134278"/>
    <w:rsid w:val="00134A6D"/>
    <w:rsid w:val="00157C49"/>
    <w:rsid w:val="0016503A"/>
    <w:rsid w:val="001738D2"/>
    <w:rsid w:val="00173DDE"/>
    <w:rsid w:val="001969AC"/>
    <w:rsid w:val="001B2793"/>
    <w:rsid w:val="001C5171"/>
    <w:rsid w:val="00202607"/>
    <w:rsid w:val="00245539"/>
    <w:rsid w:val="0025020A"/>
    <w:rsid w:val="00250A50"/>
    <w:rsid w:val="00286794"/>
    <w:rsid w:val="00287C3D"/>
    <w:rsid w:val="002C45D1"/>
    <w:rsid w:val="002D1431"/>
    <w:rsid w:val="002D733B"/>
    <w:rsid w:val="002F296B"/>
    <w:rsid w:val="00301EB6"/>
    <w:rsid w:val="00316DD0"/>
    <w:rsid w:val="00322722"/>
    <w:rsid w:val="00345B79"/>
    <w:rsid w:val="00371954"/>
    <w:rsid w:val="003827AE"/>
    <w:rsid w:val="00392625"/>
    <w:rsid w:val="003A49DB"/>
    <w:rsid w:val="003A5F10"/>
    <w:rsid w:val="003B4924"/>
    <w:rsid w:val="003B59DD"/>
    <w:rsid w:val="003E0D16"/>
    <w:rsid w:val="00405709"/>
    <w:rsid w:val="0042020C"/>
    <w:rsid w:val="0042590C"/>
    <w:rsid w:val="00434516"/>
    <w:rsid w:val="0044555C"/>
    <w:rsid w:val="004742F2"/>
    <w:rsid w:val="00480A5B"/>
    <w:rsid w:val="004835DA"/>
    <w:rsid w:val="00490B5E"/>
    <w:rsid w:val="004B518C"/>
    <w:rsid w:val="004B55F8"/>
    <w:rsid w:val="004B5954"/>
    <w:rsid w:val="004C3052"/>
    <w:rsid w:val="004D1C85"/>
    <w:rsid w:val="004F6ED6"/>
    <w:rsid w:val="00517936"/>
    <w:rsid w:val="00517C34"/>
    <w:rsid w:val="005346B8"/>
    <w:rsid w:val="00536556"/>
    <w:rsid w:val="005613F2"/>
    <w:rsid w:val="005622B6"/>
    <w:rsid w:val="0056769D"/>
    <w:rsid w:val="00586342"/>
    <w:rsid w:val="005A0B0E"/>
    <w:rsid w:val="005B4865"/>
    <w:rsid w:val="005D2B0E"/>
    <w:rsid w:val="005E00F4"/>
    <w:rsid w:val="00613EC4"/>
    <w:rsid w:val="006521D6"/>
    <w:rsid w:val="00666EC3"/>
    <w:rsid w:val="00672652"/>
    <w:rsid w:val="00672D17"/>
    <w:rsid w:val="00692475"/>
    <w:rsid w:val="006C58F7"/>
    <w:rsid w:val="006D7302"/>
    <w:rsid w:val="006E3760"/>
    <w:rsid w:val="007037F6"/>
    <w:rsid w:val="00741871"/>
    <w:rsid w:val="00741ADD"/>
    <w:rsid w:val="007C181D"/>
    <w:rsid w:val="007C7AA7"/>
    <w:rsid w:val="007D75B9"/>
    <w:rsid w:val="007E3D88"/>
    <w:rsid w:val="007F76B4"/>
    <w:rsid w:val="00812D00"/>
    <w:rsid w:val="00827168"/>
    <w:rsid w:val="008279B3"/>
    <w:rsid w:val="00827BCB"/>
    <w:rsid w:val="00843885"/>
    <w:rsid w:val="00881A0F"/>
    <w:rsid w:val="008844B1"/>
    <w:rsid w:val="00885E02"/>
    <w:rsid w:val="008A11D2"/>
    <w:rsid w:val="008B1D0E"/>
    <w:rsid w:val="008B6336"/>
    <w:rsid w:val="008B7FEE"/>
    <w:rsid w:val="008D3FA7"/>
    <w:rsid w:val="008E2318"/>
    <w:rsid w:val="008F28B6"/>
    <w:rsid w:val="008F59E1"/>
    <w:rsid w:val="008F6A85"/>
    <w:rsid w:val="00901FEB"/>
    <w:rsid w:val="009021BE"/>
    <w:rsid w:val="009039BD"/>
    <w:rsid w:val="009131D4"/>
    <w:rsid w:val="0092699A"/>
    <w:rsid w:val="00930C00"/>
    <w:rsid w:val="00931ACE"/>
    <w:rsid w:val="0096635F"/>
    <w:rsid w:val="0097477B"/>
    <w:rsid w:val="009834B9"/>
    <w:rsid w:val="0098485D"/>
    <w:rsid w:val="00990F5B"/>
    <w:rsid w:val="009C0759"/>
    <w:rsid w:val="009C2F12"/>
    <w:rsid w:val="009E3077"/>
    <w:rsid w:val="00A010CA"/>
    <w:rsid w:val="00A0125A"/>
    <w:rsid w:val="00A02A19"/>
    <w:rsid w:val="00A048EA"/>
    <w:rsid w:val="00A11E9B"/>
    <w:rsid w:val="00A13614"/>
    <w:rsid w:val="00A22485"/>
    <w:rsid w:val="00A30CE6"/>
    <w:rsid w:val="00A370DB"/>
    <w:rsid w:val="00A45067"/>
    <w:rsid w:val="00A5448A"/>
    <w:rsid w:val="00A75DE6"/>
    <w:rsid w:val="00AC6A76"/>
    <w:rsid w:val="00AD20EE"/>
    <w:rsid w:val="00B2280E"/>
    <w:rsid w:val="00B85211"/>
    <w:rsid w:val="00BA0D9B"/>
    <w:rsid w:val="00BB6D8D"/>
    <w:rsid w:val="00BC46CF"/>
    <w:rsid w:val="00BD28A4"/>
    <w:rsid w:val="00BE768B"/>
    <w:rsid w:val="00C16058"/>
    <w:rsid w:val="00C24711"/>
    <w:rsid w:val="00C27360"/>
    <w:rsid w:val="00C35956"/>
    <w:rsid w:val="00C40BE9"/>
    <w:rsid w:val="00C460FF"/>
    <w:rsid w:val="00C70572"/>
    <w:rsid w:val="00C75880"/>
    <w:rsid w:val="00C90776"/>
    <w:rsid w:val="00C96109"/>
    <w:rsid w:val="00CD48FE"/>
    <w:rsid w:val="00CE3F8D"/>
    <w:rsid w:val="00D02866"/>
    <w:rsid w:val="00D205F3"/>
    <w:rsid w:val="00D26C2A"/>
    <w:rsid w:val="00D54EB0"/>
    <w:rsid w:val="00D74391"/>
    <w:rsid w:val="00DA2D3B"/>
    <w:rsid w:val="00DA6D8A"/>
    <w:rsid w:val="00DB5A7E"/>
    <w:rsid w:val="00DD3409"/>
    <w:rsid w:val="00DD493F"/>
    <w:rsid w:val="00DD6038"/>
    <w:rsid w:val="00DE6946"/>
    <w:rsid w:val="00DF5B33"/>
    <w:rsid w:val="00E0239D"/>
    <w:rsid w:val="00E116F3"/>
    <w:rsid w:val="00E21811"/>
    <w:rsid w:val="00E25B75"/>
    <w:rsid w:val="00E74CC8"/>
    <w:rsid w:val="00E92909"/>
    <w:rsid w:val="00E93080"/>
    <w:rsid w:val="00E97D99"/>
    <w:rsid w:val="00EA1087"/>
    <w:rsid w:val="00EA6BB3"/>
    <w:rsid w:val="00EC2390"/>
    <w:rsid w:val="00EC70B2"/>
    <w:rsid w:val="00ED1D09"/>
    <w:rsid w:val="00F635FF"/>
    <w:rsid w:val="00F83CEE"/>
    <w:rsid w:val="00F872AE"/>
    <w:rsid w:val="00F91AE0"/>
    <w:rsid w:val="00F953BB"/>
    <w:rsid w:val="00FA723A"/>
    <w:rsid w:val="00FC602A"/>
    <w:rsid w:val="00FC66BE"/>
    <w:rsid w:val="00FD1D6E"/>
    <w:rsid w:val="00FE0E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B39BD"/>
  <w15:chartTrackingRefBased/>
  <w15:docId w15:val="{1E50A271-E052-4DE6-9A6F-42EAFBDE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EE"/>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B7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FEE"/>
    <w:rPr>
      <w:rFonts w:eastAsiaTheme="majorEastAsia" w:cstheme="majorBidi"/>
      <w:color w:val="272727" w:themeColor="text1" w:themeTint="D8"/>
    </w:rPr>
  </w:style>
  <w:style w:type="paragraph" w:styleId="Title">
    <w:name w:val="Title"/>
    <w:basedOn w:val="Normal"/>
    <w:next w:val="Normal"/>
    <w:link w:val="TitleChar"/>
    <w:uiPriority w:val="10"/>
    <w:qFormat/>
    <w:rsid w:val="008B7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FEE"/>
    <w:pPr>
      <w:spacing w:before="160"/>
      <w:jc w:val="center"/>
    </w:pPr>
    <w:rPr>
      <w:i/>
      <w:iCs/>
      <w:color w:val="404040" w:themeColor="text1" w:themeTint="BF"/>
    </w:rPr>
  </w:style>
  <w:style w:type="character" w:customStyle="1" w:styleId="QuoteChar">
    <w:name w:val="Quote Char"/>
    <w:basedOn w:val="DefaultParagraphFont"/>
    <w:link w:val="Quote"/>
    <w:uiPriority w:val="29"/>
    <w:rsid w:val="008B7FEE"/>
    <w:rPr>
      <w:i/>
      <w:iCs/>
      <w:color w:val="404040" w:themeColor="text1" w:themeTint="BF"/>
    </w:rPr>
  </w:style>
  <w:style w:type="paragraph" w:styleId="ListParagraph">
    <w:name w:val="List Paragraph"/>
    <w:basedOn w:val="Normal"/>
    <w:uiPriority w:val="34"/>
    <w:qFormat/>
    <w:rsid w:val="008B7FEE"/>
    <w:pPr>
      <w:ind w:left="720"/>
      <w:contextualSpacing/>
    </w:pPr>
  </w:style>
  <w:style w:type="character" w:styleId="IntenseEmphasis">
    <w:name w:val="Intense Emphasis"/>
    <w:basedOn w:val="DefaultParagraphFont"/>
    <w:uiPriority w:val="21"/>
    <w:qFormat/>
    <w:rsid w:val="008B7FEE"/>
    <w:rPr>
      <w:i/>
      <w:iCs/>
      <w:color w:val="0F4761" w:themeColor="accent1" w:themeShade="BF"/>
    </w:rPr>
  </w:style>
  <w:style w:type="paragraph" w:styleId="IntenseQuote">
    <w:name w:val="Intense Quote"/>
    <w:basedOn w:val="Normal"/>
    <w:next w:val="Normal"/>
    <w:link w:val="IntenseQuoteChar"/>
    <w:uiPriority w:val="30"/>
    <w:qFormat/>
    <w:rsid w:val="008B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FEE"/>
    <w:rPr>
      <w:i/>
      <w:iCs/>
      <w:color w:val="0F4761" w:themeColor="accent1" w:themeShade="BF"/>
    </w:rPr>
  </w:style>
  <w:style w:type="character" w:styleId="IntenseReference">
    <w:name w:val="Intense Reference"/>
    <w:basedOn w:val="DefaultParagraphFont"/>
    <w:uiPriority w:val="32"/>
    <w:qFormat/>
    <w:rsid w:val="008B7FEE"/>
    <w:rPr>
      <w:b/>
      <w:bCs/>
      <w:smallCaps/>
      <w:color w:val="0F4761" w:themeColor="accent1" w:themeShade="BF"/>
      <w:spacing w:val="5"/>
    </w:rPr>
  </w:style>
  <w:style w:type="table" w:styleId="TableGrid">
    <w:name w:val="Table Grid"/>
    <w:basedOn w:val="TableNormal"/>
    <w:uiPriority w:val="39"/>
    <w:rsid w:val="00881A0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5">
    <w:name w:val="Pa35"/>
    <w:basedOn w:val="Normal"/>
    <w:next w:val="Normal"/>
    <w:uiPriority w:val="99"/>
    <w:rsid w:val="00BC46CF"/>
    <w:pPr>
      <w:autoSpaceDE w:val="0"/>
      <w:autoSpaceDN w:val="0"/>
      <w:adjustRightInd w:val="0"/>
      <w:spacing w:after="0" w:line="241" w:lineRule="atLeast"/>
    </w:pPr>
    <w:rPr>
      <w:rFonts w:ascii="Cambria" w:hAnsi="Cambria"/>
      <w:sz w:val="24"/>
      <w:szCs w:val="24"/>
    </w:rPr>
  </w:style>
  <w:style w:type="character" w:styleId="Hyperlink">
    <w:name w:val="Hyperlink"/>
    <w:basedOn w:val="DefaultParagraphFont"/>
    <w:uiPriority w:val="99"/>
    <w:unhideWhenUsed/>
    <w:rsid w:val="00097FDE"/>
    <w:rPr>
      <w:color w:val="467886" w:themeColor="hyperlink"/>
      <w:u w:val="single"/>
    </w:rPr>
  </w:style>
  <w:style w:type="paragraph" w:customStyle="1" w:styleId="Default">
    <w:name w:val="Default"/>
    <w:rsid w:val="00405709"/>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customStyle="1" w:styleId="UnresolvedMention1">
    <w:name w:val="Unresolved Mention1"/>
    <w:basedOn w:val="DefaultParagraphFont"/>
    <w:uiPriority w:val="99"/>
    <w:semiHidden/>
    <w:unhideWhenUsed/>
    <w:rsid w:val="00536556"/>
    <w:rPr>
      <w:color w:val="605E5C"/>
      <w:shd w:val="clear" w:color="auto" w:fill="E1DFDD"/>
    </w:rPr>
  </w:style>
  <w:style w:type="paragraph" w:styleId="Header">
    <w:name w:val="header"/>
    <w:basedOn w:val="Normal"/>
    <w:link w:val="HeaderChar"/>
    <w:uiPriority w:val="99"/>
    <w:unhideWhenUsed/>
    <w:rsid w:val="008F2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8B6"/>
    <w:rPr>
      <w:kern w:val="0"/>
      <w:sz w:val="22"/>
      <w:szCs w:val="22"/>
      <w:lang w:val="en-US"/>
      <w14:ligatures w14:val="none"/>
    </w:rPr>
  </w:style>
  <w:style w:type="paragraph" w:styleId="Footer">
    <w:name w:val="footer"/>
    <w:basedOn w:val="Normal"/>
    <w:link w:val="FooterChar"/>
    <w:uiPriority w:val="99"/>
    <w:unhideWhenUsed/>
    <w:rsid w:val="008F2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8B6"/>
    <w:rPr>
      <w:kern w:val="0"/>
      <w:sz w:val="22"/>
      <w:szCs w:val="22"/>
      <w:lang w:val="en-US"/>
      <w14:ligatures w14:val="none"/>
    </w:rPr>
  </w:style>
  <w:style w:type="character" w:styleId="FollowedHyperlink">
    <w:name w:val="FollowedHyperlink"/>
    <w:basedOn w:val="DefaultParagraphFont"/>
    <w:uiPriority w:val="99"/>
    <w:semiHidden/>
    <w:unhideWhenUsed/>
    <w:rsid w:val="00930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165/IJEE.2022.58419" TargetMode="External"/><Relationship Id="rId13" Type="http://schemas.openxmlformats.org/officeDocument/2006/relationships/hyperlink" Target="https://doi.org/10.1080/03066150.2016.1276450" TargetMode="External"/><Relationship Id="rId18" Type="http://schemas.openxmlformats.org/officeDocument/2006/relationships/hyperlink" Target="https://doi.org/10.2458/v25i1.2238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press.umn.edu/book-division/books/against-purity" TargetMode="External"/><Relationship Id="rId7" Type="http://schemas.openxmlformats.org/officeDocument/2006/relationships/hyperlink" Target="https://krishikosh.egranth.ac.in/assets/pdfjs/web/viewer.html?file=https%3A%2F%2Fkrishikosh.egranth.ac.in%2Fserver%2Fapi%2Fcore%2Fbitstreams%2F1615fc3c-5822-413f-a821-9ba580cf5af9%2Fcontent" TargetMode="External"/><Relationship Id="rId12" Type="http://schemas.openxmlformats.org/officeDocument/2006/relationships/hyperlink" Target="https://books.google.com/books/about/The_Natural_Way_of_Farming.html?id=2_0oAAAACAAJ" TargetMode="External"/><Relationship Id="rId17" Type="http://schemas.openxmlformats.org/officeDocument/2006/relationships/hyperlink" Target="https://ncds.nic.in/sites/default/files/WorkingandOccasionalPapers/WP70NCDS.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89/fsufs.2022.878015" TargetMode="External"/><Relationship Id="rId20" Type="http://schemas.openxmlformats.org/officeDocument/2006/relationships/hyperlink" Target="https://www.downtoearth.org.in/news/agriculture/andhra-farmers-taste-success-with-zero-budget-natural-farming-5944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w.in/journal/2019/30/editorials/mirage-zero-budget-farming.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4293/sijash.v10i2.5159" TargetMode="External"/><Relationship Id="rId23" Type="http://schemas.openxmlformats.org/officeDocument/2006/relationships/hyperlink" Target="https://doi.org/10.3923/jbs.2001.640.644" TargetMode="External"/><Relationship Id="rId28" Type="http://schemas.openxmlformats.org/officeDocument/2006/relationships/header" Target="header3.xml"/><Relationship Id="rId10" Type="http://schemas.openxmlformats.org/officeDocument/2006/relationships/hyperlink" Target="https://epubs.icar.org.in/index.php/IJEE/article/view/107766" TargetMode="External"/><Relationship Id="rId19" Type="http://schemas.openxmlformats.org/officeDocument/2006/relationships/hyperlink" Target="https://epubs.icar.org.in/index.php/IJEE/article/view/14411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rishikosh.egranth.ac.in/items/4077ccc3-b3f8-4900-84e3-06315ccf6cf5" TargetMode="External"/><Relationship Id="rId14" Type="http://schemas.openxmlformats.org/officeDocument/2006/relationships/hyperlink" Target="http://krishikosh.egranth.ac.in/handle/1/5810149643" TargetMode="External"/><Relationship Id="rId22" Type="http://schemas.openxmlformats.org/officeDocument/2006/relationships/hyperlink" Target="https://www.researchgate.net/publication/328997091_A_Review_of_Andhra_Pradesh's_Climate_Resilient_Zero_Budget_Natural_Farming_Programme"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1048</TotalTime>
  <Pages>13</Pages>
  <Words>5040</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 prakash shukla</dc:creator>
  <cp:keywords/>
  <dc:description/>
  <cp:lastModifiedBy>mani prakash shukla</cp:lastModifiedBy>
  <cp:revision>179</cp:revision>
  <dcterms:created xsi:type="dcterms:W3CDTF">2025-11-15T08:51:00Z</dcterms:created>
  <dcterms:modified xsi:type="dcterms:W3CDTF">2025-12-20T07:56:00Z</dcterms:modified>
</cp:coreProperties>
</file>