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DA4C" w14:textId="5DA9D425" w:rsidR="00726271" w:rsidRPr="006463CC" w:rsidRDefault="008A2EBD" w:rsidP="00726271">
      <w:pPr>
        <w:tabs>
          <w:tab w:val="left" w:pos="1080"/>
        </w:tabs>
        <w:spacing w:after="0" w:line="360" w:lineRule="auto"/>
        <w:ind w:left="115" w:right="-5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E</w:t>
      </w:r>
      <w:r w:rsidRPr="006463CC">
        <w:rPr>
          <w:rFonts w:ascii="Times New Roman" w:eastAsia="Calibri" w:hAnsi="Times New Roman" w:cs="Times New Roman"/>
          <w:b/>
          <w:bCs/>
          <w:sz w:val="28"/>
          <w:szCs w:val="28"/>
        </w:rPr>
        <w:t xml:space="preserve">ffect of integrated nutrient </w:t>
      </w:r>
      <w:r>
        <w:rPr>
          <w:rFonts w:ascii="Times New Roman" w:eastAsia="Calibri" w:hAnsi="Times New Roman" w:cs="Times New Roman"/>
          <w:b/>
          <w:bCs/>
          <w:sz w:val="28"/>
          <w:szCs w:val="28"/>
        </w:rPr>
        <w:t>management practices</w:t>
      </w:r>
      <w:r w:rsidR="007262A4">
        <w:rPr>
          <w:rFonts w:ascii="Times New Roman" w:eastAsia="Calibri" w:hAnsi="Times New Roman" w:cs="Times New Roman"/>
          <w:b/>
          <w:bCs/>
          <w:sz w:val="28"/>
          <w:szCs w:val="28"/>
        </w:rPr>
        <w:t xml:space="preserve"> </w:t>
      </w:r>
      <w:r w:rsidR="00782149">
        <w:rPr>
          <w:rFonts w:ascii="Times New Roman" w:eastAsia="Calibri" w:hAnsi="Times New Roman" w:cs="Times New Roman"/>
          <w:b/>
          <w:bCs/>
          <w:sz w:val="28"/>
          <w:szCs w:val="28"/>
        </w:rPr>
        <w:t xml:space="preserve">on growth, yield attributes, </w:t>
      </w:r>
      <w:r w:rsidR="001F7D54">
        <w:rPr>
          <w:rFonts w:ascii="Times New Roman" w:eastAsia="Calibri" w:hAnsi="Times New Roman" w:cs="Times New Roman"/>
          <w:b/>
          <w:bCs/>
          <w:sz w:val="28"/>
          <w:szCs w:val="28"/>
        </w:rPr>
        <w:t xml:space="preserve">yield and economics </w:t>
      </w:r>
      <w:r w:rsidRPr="006463CC">
        <w:rPr>
          <w:rFonts w:ascii="Times New Roman" w:eastAsia="Calibri" w:hAnsi="Times New Roman" w:cs="Times New Roman"/>
          <w:b/>
          <w:bCs/>
          <w:sz w:val="28"/>
          <w:szCs w:val="28"/>
        </w:rPr>
        <w:t xml:space="preserve">in </w:t>
      </w:r>
      <w:proofErr w:type="spellStart"/>
      <w:r w:rsidR="00EB5772">
        <w:rPr>
          <w:rFonts w:ascii="Times New Roman" w:eastAsia="Calibri" w:hAnsi="Times New Roman" w:cs="Times New Roman"/>
          <w:b/>
          <w:bCs/>
          <w:sz w:val="28"/>
          <w:szCs w:val="28"/>
        </w:rPr>
        <w:t>Greengram</w:t>
      </w:r>
      <w:proofErr w:type="spellEnd"/>
      <w:r w:rsidR="00130C4F">
        <w:rPr>
          <w:rFonts w:ascii="Times New Roman" w:eastAsia="Calibri" w:hAnsi="Times New Roman" w:cs="Times New Roman"/>
          <w:b/>
          <w:bCs/>
          <w:sz w:val="28"/>
          <w:szCs w:val="28"/>
        </w:rPr>
        <w:t xml:space="preserve"> (</w:t>
      </w:r>
      <w:proofErr w:type="spellStart"/>
      <w:r w:rsidR="0075053B" w:rsidRPr="0075053B">
        <w:rPr>
          <w:rFonts w:ascii="Times New Roman" w:eastAsia="Calibri" w:hAnsi="Times New Roman" w:cs="Times New Roman"/>
          <w:b/>
          <w:bCs/>
          <w:i/>
          <w:iCs/>
          <w:sz w:val="28"/>
          <w:szCs w:val="28"/>
        </w:rPr>
        <w:t>Vignaradiata</w:t>
      </w:r>
      <w:r w:rsidR="00C17A79" w:rsidRPr="00C17A79">
        <w:rPr>
          <w:rFonts w:ascii="Times New Roman" w:eastAsia="Calibri" w:hAnsi="Times New Roman" w:cs="Times New Roman"/>
          <w:b/>
          <w:bCs/>
          <w:sz w:val="28"/>
          <w:szCs w:val="28"/>
        </w:rPr>
        <w:t>L</w:t>
      </w:r>
      <w:proofErr w:type="spellEnd"/>
      <w:r w:rsidR="00C17A79" w:rsidRPr="00C17A79">
        <w:rPr>
          <w:rFonts w:ascii="Times New Roman" w:eastAsia="Calibri" w:hAnsi="Times New Roman" w:cs="Times New Roman"/>
          <w:b/>
          <w:bCs/>
          <w:sz w:val="28"/>
          <w:szCs w:val="28"/>
        </w:rPr>
        <w:t>.</w:t>
      </w:r>
      <w:r w:rsidR="00130C4F">
        <w:rPr>
          <w:rFonts w:ascii="Times New Roman" w:eastAsia="Calibri" w:hAnsi="Times New Roman" w:cs="Times New Roman"/>
          <w:b/>
          <w:bCs/>
          <w:sz w:val="28"/>
          <w:szCs w:val="28"/>
        </w:rPr>
        <w:t>)</w:t>
      </w:r>
      <w:r w:rsidRPr="006463CC">
        <w:rPr>
          <w:rFonts w:ascii="Times New Roman" w:eastAsia="Calibri" w:hAnsi="Times New Roman" w:cs="Times New Roman"/>
          <w:b/>
          <w:bCs/>
          <w:sz w:val="28"/>
          <w:szCs w:val="28"/>
        </w:rPr>
        <w:t>-</w:t>
      </w:r>
      <w:r w:rsidR="00EB5772">
        <w:rPr>
          <w:rFonts w:ascii="Times New Roman" w:eastAsia="Calibri" w:hAnsi="Times New Roman" w:cs="Times New Roman"/>
          <w:b/>
          <w:bCs/>
          <w:sz w:val="28"/>
          <w:szCs w:val="28"/>
        </w:rPr>
        <w:t>Sorghum</w:t>
      </w:r>
      <w:r w:rsidR="007262A4">
        <w:rPr>
          <w:rFonts w:ascii="Times New Roman" w:eastAsia="Calibri" w:hAnsi="Times New Roman" w:cs="Times New Roman"/>
          <w:b/>
          <w:bCs/>
          <w:sz w:val="28"/>
          <w:szCs w:val="28"/>
        </w:rPr>
        <w:t xml:space="preserve"> [</w:t>
      </w:r>
      <w:proofErr w:type="spellStart"/>
      <w:proofErr w:type="gramStart"/>
      <w:r w:rsidR="00EB5772">
        <w:rPr>
          <w:rFonts w:ascii="Times New Roman" w:eastAsia="Calibri" w:hAnsi="Times New Roman" w:cs="Times New Roman"/>
          <w:b/>
          <w:bCs/>
          <w:i/>
          <w:iCs/>
          <w:sz w:val="28"/>
          <w:szCs w:val="28"/>
        </w:rPr>
        <w:t>Sorghum</w:t>
      </w:r>
      <w:r w:rsidR="0075053B" w:rsidRPr="0075053B">
        <w:rPr>
          <w:rFonts w:ascii="Times New Roman" w:eastAsia="Calibri" w:hAnsi="Times New Roman" w:cs="Times New Roman"/>
          <w:b/>
          <w:bCs/>
          <w:i/>
          <w:iCs/>
          <w:sz w:val="28"/>
          <w:szCs w:val="28"/>
        </w:rPr>
        <w:t>bicolor</w:t>
      </w:r>
      <w:proofErr w:type="spellEnd"/>
      <w:r w:rsidR="005C3C47">
        <w:rPr>
          <w:rFonts w:ascii="Times New Roman" w:eastAsia="Calibri" w:hAnsi="Times New Roman" w:cs="Times New Roman"/>
          <w:b/>
          <w:bCs/>
          <w:i/>
          <w:iCs/>
          <w:sz w:val="28"/>
          <w:szCs w:val="28"/>
        </w:rPr>
        <w:t>(</w:t>
      </w:r>
      <w:proofErr w:type="gramEnd"/>
      <w:r w:rsidR="005C3C47" w:rsidRPr="005C3C47">
        <w:rPr>
          <w:rFonts w:ascii="Times New Roman" w:eastAsia="Calibri" w:hAnsi="Times New Roman" w:cs="Times New Roman"/>
          <w:b/>
          <w:bCs/>
          <w:sz w:val="28"/>
          <w:szCs w:val="28"/>
        </w:rPr>
        <w:t>L.</w:t>
      </w:r>
      <w:r w:rsidR="005C3C47">
        <w:rPr>
          <w:rFonts w:ascii="Times New Roman" w:eastAsia="Calibri" w:hAnsi="Times New Roman" w:cs="Times New Roman"/>
          <w:b/>
          <w:bCs/>
          <w:sz w:val="28"/>
          <w:szCs w:val="28"/>
        </w:rPr>
        <w:t xml:space="preserve">) </w:t>
      </w:r>
      <w:proofErr w:type="spellStart"/>
      <w:r w:rsidR="005C3C47">
        <w:rPr>
          <w:rFonts w:ascii="Times New Roman" w:eastAsia="Calibri" w:hAnsi="Times New Roman" w:cs="Times New Roman"/>
          <w:b/>
          <w:bCs/>
          <w:sz w:val="28"/>
          <w:szCs w:val="28"/>
        </w:rPr>
        <w:t>Moench</w:t>
      </w:r>
      <w:proofErr w:type="spellEnd"/>
      <w:r w:rsidR="007262A4">
        <w:rPr>
          <w:rFonts w:ascii="Times New Roman" w:eastAsia="Calibri" w:hAnsi="Times New Roman" w:cs="Times New Roman"/>
          <w:b/>
          <w:bCs/>
          <w:sz w:val="28"/>
          <w:szCs w:val="28"/>
        </w:rPr>
        <w:t>]</w:t>
      </w:r>
      <w:r w:rsidRPr="006463CC">
        <w:rPr>
          <w:rFonts w:ascii="Times New Roman" w:eastAsia="Calibri" w:hAnsi="Times New Roman" w:cs="Times New Roman"/>
          <w:b/>
          <w:bCs/>
          <w:sz w:val="28"/>
          <w:szCs w:val="28"/>
        </w:rPr>
        <w:t xml:space="preserve"> sequential cropping system under rainfed conditions</w:t>
      </w:r>
    </w:p>
    <w:p w14:paraId="7FE6219E" w14:textId="77777777" w:rsidR="0003271C" w:rsidRDefault="006463CC" w:rsidP="0003271C">
      <w:pPr>
        <w:tabs>
          <w:tab w:val="left" w:pos="1080"/>
        </w:tabs>
        <w:ind w:left="-270" w:right="-61"/>
        <w:jc w:val="both"/>
        <w:rPr>
          <w:rFonts w:ascii="Times New Roman" w:hAnsi="Times New Roman" w:cs="Times New Roman"/>
          <w:b/>
          <w:sz w:val="24"/>
          <w:szCs w:val="24"/>
        </w:rPr>
      </w:pPr>
      <w:r>
        <w:rPr>
          <w:rFonts w:ascii="Times New Roman" w:hAnsi="Times New Roman" w:cs="Times New Roman"/>
          <w:b/>
          <w:sz w:val="24"/>
          <w:szCs w:val="24"/>
        </w:rPr>
        <w:t>Abstract</w:t>
      </w:r>
    </w:p>
    <w:p w14:paraId="3AA49FBD" w14:textId="77777777" w:rsidR="000E6F91" w:rsidRPr="0003271C" w:rsidRDefault="0003271C" w:rsidP="0003271C">
      <w:pPr>
        <w:tabs>
          <w:tab w:val="left" w:pos="1080"/>
        </w:tabs>
        <w:spacing w:after="0" w:line="360" w:lineRule="auto"/>
        <w:ind w:left="-274" w:right="-58"/>
        <w:jc w:val="both"/>
        <w:rPr>
          <w:rFonts w:ascii="Times New Roman" w:hAnsi="Times New Roman" w:cs="Times New Roman"/>
          <w:b/>
          <w:sz w:val="24"/>
          <w:szCs w:val="24"/>
        </w:rPr>
      </w:pPr>
      <w:r>
        <w:rPr>
          <w:rFonts w:ascii="Times New Roman" w:hAnsi="Times New Roman" w:cs="Times New Roman"/>
          <w:b/>
          <w:sz w:val="24"/>
          <w:szCs w:val="24"/>
        </w:rPr>
        <w:tab/>
      </w:r>
      <w:r w:rsidR="00F2028E" w:rsidRPr="0003271C">
        <w:rPr>
          <w:rFonts w:ascii="Times New Roman" w:hAnsi="Times New Roman" w:cs="Times New Roman"/>
          <w:color w:val="000000"/>
          <w:sz w:val="24"/>
          <w:szCs w:val="24"/>
        </w:rPr>
        <w:t xml:space="preserve">A field experiment was conducted at Agricultural Research Station, Tandur, Professor Jayashankar Telangana State Agricultural University during 2018-19, 2019-20 and 2020-21 to </w:t>
      </w:r>
      <w:r w:rsidR="001F7D54">
        <w:rPr>
          <w:rFonts w:ascii="Times New Roman" w:hAnsi="Times New Roman" w:cs="Times New Roman"/>
          <w:color w:val="000000"/>
          <w:sz w:val="24"/>
          <w:szCs w:val="24"/>
        </w:rPr>
        <w:t xml:space="preserve">evaluate </w:t>
      </w:r>
      <w:r w:rsidR="00F2028E" w:rsidRPr="0003271C">
        <w:rPr>
          <w:rFonts w:ascii="Times New Roman" w:hAnsi="Times New Roman" w:cs="Times New Roman"/>
          <w:color w:val="000000"/>
          <w:sz w:val="24"/>
          <w:szCs w:val="24"/>
        </w:rPr>
        <w:t xml:space="preserve">the response </w:t>
      </w:r>
      <w:r w:rsidR="00F2028E" w:rsidRPr="0003271C">
        <w:rPr>
          <w:rFonts w:ascii="Times New Roman" w:hAnsi="Times New Roman" w:cs="Times New Roman"/>
          <w:sz w:val="24"/>
          <w:szCs w:val="24"/>
        </w:rPr>
        <w:t xml:space="preserve">of </w:t>
      </w:r>
      <w:proofErr w:type="spellStart"/>
      <w:r w:rsidR="00EB5772">
        <w:rPr>
          <w:rFonts w:ascii="Times New Roman" w:hAnsi="Times New Roman" w:cs="Times New Roman"/>
          <w:sz w:val="24"/>
          <w:szCs w:val="24"/>
        </w:rPr>
        <w:t>greengram</w:t>
      </w:r>
      <w:proofErr w:type="spellEnd"/>
      <w:r w:rsidR="00F2028E" w:rsidRPr="0003271C">
        <w:rPr>
          <w:rFonts w:ascii="Times New Roman" w:hAnsi="Times New Roman" w:cs="Times New Roman"/>
          <w:sz w:val="24"/>
          <w:szCs w:val="24"/>
        </w:rPr>
        <w:t xml:space="preserve"> - </w:t>
      </w:r>
      <w:r w:rsidR="00EB5772">
        <w:rPr>
          <w:rFonts w:ascii="Times New Roman" w:hAnsi="Times New Roman" w:cs="Times New Roman"/>
          <w:sz w:val="24"/>
          <w:szCs w:val="24"/>
        </w:rPr>
        <w:t>sorghum</w:t>
      </w:r>
      <w:r w:rsidR="00F2028E" w:rsidRPr="0003271C">
        <w:rPr>
          <w:rFonts w:ascii="Times New Roman" w:hAnsi="Times New Roman" w:cs="Times New Roman"/>
          <w:color w:val="000000"/>
          <w:sz w:val="24"/>
          <w:szCs w:val="24"/>
        </w:rPr>
        <w:t xml:space="preserve"> cropping sequence to </w:t>
      </w:r>
      <w:r w:rsidR="004E208E">
        <w:rPr>
          <w:rFonts w:ascii="Times New Roman" w:hAnsi="Times New Roman" w:cs="Times New Roman"/>
          <w:color w:val="000000"/>
          <w:sz w:val="24"/>
          <w:szCs w:val="24"/>
        </w:rPr>
        <w:t>integrated nutrient management</w:t>
      </w:r>
      <w:r w:rsidR="00F2028E" w:rsidRPr="0003271C">
        <w:rPr>
          <w:rFonts w:ascii="Times New Roman" w:hAnsi="Times New Roman" w:cs="Times New Roman"/>
          <w:color w:val="000000"/>
          <w:sz w:val="24"/>
          <w:szCs w:val="24"/>
        </w:rPr>
        <w:t xml:space="preserve"> in terms of yield</w:t>
      </w:r>
      <w:r w:rsidR="00B23041">
        <w:rPr>
          <w:rFonts w:ascii="Times New Roman" w:hAnsi="Times New Roman" w:cs="Times New Roman"/>
          <w:color w:val="000000"/>
          <w:sz w:val="24"/>
          <w:szCs w:val="24"/>
        </w:rPr>
        <w:t xml:space="preserve"> attributes, yield and</w:t>
      </w:r>
      <w:r w:rsidR="00F2028E" w:rsidRPr="0003271C">
        <w:rPr>
          <w:rFonts w:ascii="Times New Roman" w:hAnsi="Times New Roman" w:cs="Times New Roman"/>
          <w:color w:val="000000"/>
          <w:sz w:val="24"/>
          <w:szCs w:val="24"/>
        </w:rPr>
        <w:t xml:space="preserve"> economic</w:t>
      </w:r>
      <w:r w:rsidR="00BD2B00">
        <w:rPr>
          <w:rFonts w:ascii="Times New Roman" w:hAnsi="Times New Roman" w:cs="Times New Roman"/>
          <w:color w:val="000000"/>
          <w:sz w:val="24"/>
          <w:szCs w:val="24"/>
        </w:rPr>
        <w:t xml:space="preserve"> returns. </w:t>
      </w:r>
      <w:r w:rsidR="00F2028E" w:rsidRPr="0003271C">
        <w:rPr>
          <w:rFonts w:ascii="Times New Roman" w:hAnsi="Times New Roman" w:cs="Times New Roman"/>
          <w:color w:val="000000"/>
          <w:sz w:val="24"/>
          <w:szCs w:val="24"/>
        </w:rPr>
        <w:t xml:space="preserve">The field </w:t>
      </w:r>
      <w:r w:rsidR="00BD2B00">
        <w:rPr>
          <w:rFonts w:ascii="Times New Roman" w:hAnsi="Times New Roman" w:cs="Times New Roman"/>
          <w:color w:val="000000"/>
          <w:sz w:val="24"/>
          <w:szCs w:val="24"/>
        </w:rPr>
        <w:t>experiment</w:t>
      </w:r>
      <w:r w:rsidR="00F2028E" w:rsidRPr="0003271C">
        <w:rPr>
          <w:rFonts w:ascii="Times New Roman" w:hAnsi="Times New Roman" w:cs="Times New Roman"/>
          <w:color w:val="000000"/>
          <w:sz w:val="24"/>
          <w:szCs w:val="24"/>
        </w:rPr>
        <w:t xml:space="preserve"> was laid out in split plot design with 3 replications. In Main plots</w:t>
      </w:r>
      <w:r w:rsidR="005213AA" w:rsidRPr="0003271C">
        <w:rPr>
          <w:rFonts w:ascii="Times New Roman" w:hAnsi="Times New Roman" w:cs="Times New Roman"/>
          <w:color w:val="000000"/>
          <w:sz w:val="24"/>
          <w:szCs w:val="24"/>
        </w:rPr>
        <w:t xml:space="preserve"> three treatments </w:t>
      </w:r>
      <w:r w:rsidR="008F0E8D" w:rsidRPr="0003271C">
        <w:rPr>
          <w:rFonts w:ascii="Times New Roman" w:hAnsi="Times New Roman" w:cs="Times New Roman"/>
          <w:color w:val="000000"/>
          <w:sz w:val="24"/>
          <w:szCs w:val="24"/>
        </w:rPr>
        <w:t xml:space="preserve">for </w:t>
      </w:r>
      <w:proofErr w:type="spellStart"/>
      <w:r w:rsidR="004A5108">
        <w:rPr>
          <w:rFonts w:ascii="Times New Roman" w:hAnsi="Times New Roman" w:cs="Times New Roman"/>
          <w:i/>
          <w:iCs/>
          <w:color w:val="000000"/>
          <w:sz w:val="24"/>
          <w:szCs w:val="24"/>
        </w:rPr>
        <w:t>kharif</w:t>
      </w:r>
      <w:r w:rsidR="00EB5772">
        <w:rPr>
          <w:rFonts w:ascii="Times New Roman" w:hAnsi="Times New Roman" w:cs="Times New Roman"/>
          <w:color w:val="000000"/>
          <w:sz w:val="24"/>
          <w:szCs w:val="24"/>
        </w:rPr>
        <w:t>greengram</w:t>
      </w:r>
      <w:proofErr w:type="spellEnd"/>
      <w:r w:rsidR="008F0E8D" w:rsidRPr="0003271C">
        <w:rPr>
          <w:rFonts w:ascii="Times New Roman" w:hAnsi="Times New Roman" w:cs="Times New Roman"/>
          <w:color w:val="000000"/>
          <w:sz w:val="24"/>
          <w:szCs w:val="24"/>
        </w:rPr>
        <w:t>:</w:t>
      </w:r>
      <w:r w:rsidR="005213AA" w:rsidRPr="0003271C">
        <w:rPr>
          <w:rFonts w:ascii="Times New Roman" w:hAnsi="Times New Roman" w:cs="Times New Roman"/>
          <w:color w:val="000000"/>
          <w:sz w:val="24"/>
          <w:szCs w:val="24"/>
        </w:rPr>
        <w:t xml:space="preserve"> M1-FYM @ 5 t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+ 0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M2-FYM @ 5 t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+ 10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and M3-FYM @ 5 t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+ 20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and four sub-plot treatments</w:t>
      </w:r>
      <w:r w:rsidR="008F0E8D" w:rsidRPr="0003271C">
        <w:rPr>
          <w:rFonts w:ascii="Times New Roman" w:hAnsi="Times New Roman" w:cs="Times New Roman"/>
          <w:color w:val="000000"/>
          <w:sz w:val="24"/>
          <w:szCs w:val="24"/>
        </w:rPr>
        <w:t xml:space="preserve"> for </w:t>
      </w:r>
      <w:proofErr w:type="spellStart"/>
      <w:r w:rsidR="00BD2B00">
        <w:rPr>
          <w:rFonts w:ascii="Times New Roman" w:hAnsi="Times New Roman" w:cs="Times New Roman"/>
          <w:i/>
          <w:iCs/>
          <w:color w:val="000000"/>
          <w:sz w:val="24"/>
          <w:szCs w:val="24"/>
        </w:rPr>
        <w:t>r</w:t>
      </w:r>
      <w:r w:rsidR="00426666" w:rsidRPr="00426666">
        <w:rPr>
          <w:rFonts w:ascii="Times New Roman" w:hAnsi="Times New Roman" w:cs="Times New Roman"/>
          <w:i/>
          <w:iCs/>
          <w:color w:val="000000"/>
          <w:sz w:val="24"/>
          <w:szCs w:val="24"/>
        </w:rPr>
        <w:t>abi</w:t>
      </w:r>
      <w:r w:rsidR="00EB5772">
        <w:rPr>
          <w:rFonts w:ascii="Times New Roman" w:hAnsi="Times New Roman" w:cs="Times New Roman"/>
          <w:color w:val="000000"/>
          <w:sz w:val="24"/>
          <w:szCs w:val="24"/>
        </w:rPr>
        <w:t>sorghum</w:t>
      </w:r>
      <w:proofErr w:type="spellEnd"/>
      <w:r w:rsidR="008F0E8D" w:rsidRPr="0003271C">
        <w:rPr>
          <w:rFonts w:ascii="Times New Roman" w:hAnsi="Times New Roman" w:cs="Times New Roman"/>
          <w:color w:val="000000"/>
          <w:sz w:val="24"/>
          <w:szCs w:val="24"/>
        </w:rPr>
        <w:t>:</w:t>
      </w:r>
      <w:r w:rsidR="005213AA" w:rsidRPr="0003271C">
        <w:rPr>
          <w:rFonts w:ascii="Times New Roman" w:hAnsi="Times New Roman" w:cs="Times New Roman"/>
          <w:color w:val="000000"/>
          <w:sz w:val="24"/>
          <w:szCs w:val="24"/>
        </w:rPr>
        <w:t xml:space="preserve"> F1- 0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F2-20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F3- 40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 xml:space="preserve"> and F4- 60 kg N ha</w:t>
      </w:r>
      <w:r w:rsidR="005213AA" w:rsidRPr="0003271C">
        <w:rPr>
          <w:rFonts w:ascii="Times New Roman" w:hAnsi="Times New Roman" w:cs="Times New Roman"/>
          <w:color w:val="000000"/>
          <w:sz w:val="24"/>
          <w:szCs w:val="24"/>
          <w:vertAlign w:val="superscript"/>
        </w:rPr>
        <w:t>-1</w:t>
      </w:r>
      <w:r w:rsidR="005213AA" w:rsidRPr="0003271C">
        <w:rPr>
          <w:rFonts w:ascii="Times New Roman" w:hAnsi="Times New Roman" w:cs="Times New Roman"/>
          <w:color w:val="000000"/>
          <w:sz w:val="24"/>
          <w:szCs w:val="24"/>
        </w:rPr>
        <w:t>.</w:t>
      </w:r>
      <w:r w:rsidR="000E6F91" w:rsidRPr="0003271C">
        <w:rPr>
          <w:rFonts w:ascii="Times New Roman" w:hAnsi="Times New Roman" w:cs="Times New Roman"/>
          <w:color w:val="000000"/>
          <w:sz w:val="24"/>
          <w:szCs w:val="24"/>
        </w:rPr>
        <w:t>Pooled data results indicated</w:t>
      </w:r>
      <w:r w:rsidR="000E6F91" w:rsidRPr="0003271C">
        <w:rPr>
          <w:rFonts w:ascii="Times New Roman" w:hAnsi="Times New Roman" w:cs="Times New Roman"/>
          <w:bCs/>
          <w:color w:val="000000"/>
          <w:sz w:val="24"/>
          <w:szCs w:val="24"/>
        </w:rPr>
        <w:t xml:space="preserve"> growing of </w:t>
      </w:r>
      <w:proofErr w:type="spellStart"/>
      <w:r w:rsidR="004A5108">
        <w:rPr>
          <w:rFonts w:ascii="Times New Roman" w:hAnsi="Times New Roman" w:cs="Times New Roman"/>
          <w:bCs/>
          <w:i/>
          <w:iCs/>
          <w:color w:val="000000"/>
          <w:sz w:val="24"/>
          <w:szCs w:val="24"/>
        </w:rPr>
        <w:t>kharif</w:t>
      </w:r>
      <w:r w:rsidR="00EB5772">
        <w:rPr>
          <w:rFonts w:ascii="Times New Roman" w:hAnsi="Times New Roman" w:cs="Times New Roman"/>
          <w:bCs/>
          <w:color w:val="000000"/>
          <w:sz w:val="24"/>
          <w:szCs w:val="24"/>
        </w:rPr>
        <w:t>greengram</w:t>
      </w:r>
      <w:proofErr w:type="spellEnd"/>
      <w:r w:rsidR="000E6F91" w:rsidRPr="0003271C">
        <w:rPr>
          <w:rFonts w:ascii="Times New Roman" w:hAnsi="Times New Roman" w:cs="Times New Roman"/>
          <w:bCs/>
          <w:color w:val="000000"/>
          <w:sz w:val="24"/>
          <w:szCs w:val="24"/>
        </w:rPr>
        <w:t xml:space="preserve"> with application of FYM @ 5.0 t ha</w:t>
      </w:r>
      <w:r w:rsidR="000E6F91" w:rsidRPr="0003271C">
        <w:rPr>
          <w:rFonts w:ascii="Times New Roman" w:hAnsi="Times New Roman" w:cs="Times New Roman"/>
          <w:bCs/>
          <w:color w:val="000000"/>
          <w:sz w:val="24"/>
          <w:szCs w:val="24"/>
          <w:vertAlign w:val="superscript"/>
        </w:rPr>
        <w:t>-</w:t>
      </w:r>
      <w:r w:rsidR="000E6F91" w:rsidRPr="0003271C">
        <w:rPr>
          <w:rFonts w:ascii="Times New Roman" w:hAnsi="Times New Roman" w:cs="Times New Roman"/>
          <w:bCs/>
          <w:color w:val="000000"/>
          <w:sz w:val="24"/>
          <w:szCs w:val="24"/>
          <w:vertAlign w:val="superscript"/>
          <w:lang w:val="en-IN"/>
        </w:rPr>
        <w:t>1</w:t>
      </w:r>
      <w:r w:rsidR="000E6F91" w:rsidRPr="0003271C">
        <w:rPr>
          <w:rFonts w:ascii="Times New Roman" w:hAnsi="Times New Roman" w:cs="Times New Roman"/>
          <w:bCs/>
          <w:color w:val="000000"/>
          <w:sz w:val="24"/>
          <w:szCs w:val="24"/>
        </w:rPr>
        <w:t xml:space="preserve"> and N (0, 10 &amp; 20 kg N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levels were not significant on </w:t>
      </w:r>
      <w:proofErr w:type="spellStart"/>
      <w:r w:rsidR="008B4EA3">
        <w:rPr>
          <w:rFonts w:ascii="Times New Roman" w:hAnsi="Times New Roman" w:cs="Times New Roman"/>
          <w:bCs/>
          <w:i/>
          <w:iCs/>
          <w:color w:val="000000"/>
          <w:sz w:val="24"/>
          <w:szCs w:val="24"/>
        </w:rPr>
        <w:t>r</w:t>
      </w:r>
      <w:r w:rsidR="00426666" w:rsidRPr="00426666">
        <w:rPr>
          <w:rFonts w:ascii="Times New Roman" w:hAnsi="Times New Roman" w:cs="Times New Roman"/>
          <w:bCs/>
          <w:i/>
          <w:iCs/>
          <w:color w:val="000000"/>
          <w:sz w:val="24"/>
          <w:szCs w:val="24"/>
        </w:rPr>
        <w:t>abi</w:t>
      </w:r>
      <w:r w:rsidR="00EB5772">
        <w:rPr>
          <w:rFonts w:ascii="Times New Roman" w:hAnsi="Times New Roman" w:cs="Times New Roman"/>
          <w:bCs/>
          <w:color w:val="000000"/>
          <w:sz w:val="24"/>
          <w:szCs w:val="24"/>
        </w:rPr>
        <w:t>sorghum</w:t>
      </w:r>
      <w:proofErr w:type="spellEnd"/>
      <w:r w:rsidR="000E6F91" w:rsidRPr="0003271C">
        <w:rPr>
          <w:rFonts w:ascii="Times New Roman" w:hAnsi="Times New Roman" w:cs="Times New Roman"/>
          <w:bCs/>
          <w:color w:val="000000"/>
          <w:sz w:val="24"/>
          <w:szCs w:val="24"/>
        </w:rPr>
        <w:t xml:space="preserve"> growth &amp; grain yields, but </w:t>
      </w:r>
      <w:r w:rsidR="00EF5FDB">
        <w:rPr>
          <w:rFonts w:ascii="Times New Roman" w:hAnsi="Times New Roman" w:cs="Times New Roman"/>
          <w:bCs/>
          <w:color w:val="000000"/>
          <w:sz w:val="24"/>
          <w:szCs w:val="24"/>
        </w:rPr>
        <w:t>stover</w:t>
      </w:r>
      <w:r w:rsidR="000E6F91" w:rsidRPr="0003271C">
        <w:rPr>
          <w:rFonts w:ascii="Times New Roman" w:hAnsi="Times New Roman" w:cs="Times New Roman"/>
          <w:bCs/>
          <w:color w:val="000000"/>
          <w:sz w:val="24"/>
          <w:szCs w:val="24"/>
        </w:rPr>
        <w:t xml:space="preserve"> yields (3412 kg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and </w:t>
      </w:r>
      <w:r w:rsidR="00EB5772">
        <w:rPr>
          <w:rFonts w:ascii="Times New Roman" w:hAnsi="Times New Roman" w:cs="Times New Roman"/>
          <w:bCs/>
          <w:color w:val="000000"/>
          <w:sz w:val="24"/>
          <w:szCs w:val="24"/>
        </w:rPr>
        <w:t>sorghum</w:t>
      </w:r>
      <w:r w:rsidR="000E6F91" w:rsidRPr="0003271C">
        <w:rPr>
          <w:rFonts w:ascii="Times New Roman" w:hAnsi="Times New Roman" w:cs="Times New Roman"/>
          <w:bCs/>
          <w:color w:val="000000"/>
          <w:sz w:val="24"/>
          <w:szCs w:val="24"/>
        </w:rPr>
        <w:t xml:space="preserve"> equivalent yields (4475 kg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were significantly higher with application FYM @ 5 t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+ 20 kg N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The economic</w:t>
      </w:r>
      <w:r w:rsidR="00335235">
        <w:rPr>
          <w:rFonts w:ascii="Times New Roman" w:hAnsi="Times New Roman" w:cs="Times New Roman"/>
          <w:bCs/>
          <w:color w:val="000000"/>
          <w:sz w:val="24"/>
          <w:szCs w:val="24"/>
        </w:rPr>
        <w:t xml:space="preserve"> returns and BC ratio</w:t>
      </w:r>
      <w:r w:rsidR="000E6F91" w:rsidRPr="0003271C">
        <w:rPr>
          <w:rFonts w:ascii="Times New Roman" w:hAnsi="Times New Roman" w:cs="Times New Roman"/>
          <w:bCs/>
          <w:color w:val="000000"/>
          <w:sz w:val="24"/>
          <w:szCs w:val="24"/>
        </w:rPr>
        <w:t xml:space="preserve"> also highest with application FYM @ 5 t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+ 20 kg N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Among the N </w:t>
      </w:r>
      <w:proofErr w:type="spellStart"/>
      <w:proofErr w:type="gramStart"/>
      <w:r w:rsidR="000E6F91" w:rsidRPr="0003271C">
        <w:rPr>
          <w:rFonts w:ascii="Times New Roman" w:hAnsi="Times New Roman" w:cs="Times New Roman"/>
          <w:bCs/>
          <w:color w:val="000000"/>
          <w:sz w:val="24"/>
          <w:szCs w:val="24"/>
        </w:rPr>
        <w:t>levels</w:t>
      </w:r>
      <w:r w:rsidR="00E91480" w:rsidRPr="0003271C">
        <w:rPr>
          <w:rFonts w:ascii="Times New Roman" w:hAnsi="Times New Roman" w:cs="Times New Roman"/>
          <w:bCs/>
          <w:color w:val="000000"/>
          <w:sz w:val="24"/>
          <w:szCs w:val="24"/>
        </w:rPr>
        <w:t>,a</w:t>
      </w:r>
      <w:r w:rsidR="000E6F91" w:rsidRPr="0003271C">
        <w:rPr>
          <w:rFonts w:ascii="Times New Roman" w:hAnsi="Times New Roman" w:cs="Times New Roman"/>
          <w:bCs/>
          <w:color w:val="000000"/>
          <w:sz w:val="24"/>
          <w:szCs w:val="24"/>
        </w:rPr>
        <w:t>pplication</w:t>
      </w:r>
      <w:proofErr w:type="spellEnd"/>
      <w:proofErr w:type="gramEnd"/>
      <w:r w:rsidR="000E6F91" w:rsidRPr="0003271C">
        <w:rPr>
          <w:rFonts w:ascii="Times New Roman" w:hAnsi="Times New Roman" w:cs="Times New Roman"/>
          <w:bCs/>
          <w:color w:val="000000"/>
          <w:sz w:val="24"/>
          <w:szCs w:val="24"/>
        </w:rPr>
        <w:t xml:space="preserve"> of nitrogen @ 60 kg ha</w:t>
      </w:r>
      <w:r w:rsidR="000E6F91" w:rsidRPr="0003271C">
        <w:rPr>
          <w:rFonts w:ascii="Times New Roman" w:hAnsi="Times New Roman" w:cs="Times New Roman"/>
          <w:bCs/>
          <w:color w:val="000000"/>
          <w:sz w:val="24"/>
          <w:szCs w:val="24"/>
          <w:vertAlign w:val="superscript"/>
        </w:rPr>
        <w:t xml:space="preserve">-1 </w:t>
      </w:r>
      <w:r w:rsidR="000E6F91" w:rsidRPr="0003271C">
        <w:rPr>
          <w:rFonts w:ascii="Times New Roman" w:hAnsi="Times New Roman" w:cs="Times New Roman"/>
          <w:bCs/>
          <w:color w:val="000000"/>
          <w:sz w:val="24"/>
          <w:szCs w:val="24"/>
        </w:rPr>
        <w:t xml:space="preserve">was significantly recorded highest </w:t>
      </w:r>
      <w:r w:rsidR="00DE230D">
        <w:rPr>
          <w:rFonts w:ascii="Times New Roman" w:hAnsi="Times New Roman" w:cs="Times New Roman"/>
          <w:bCs/>
          <w:color w:val="000000"/>
          <w:sz w:val="24"/>
          <w:szCs w:val="24"/>
        </w:rPr>
        <w:t xml:space="preserve">pooled data on </w:t>
      </w:r>
      <w:r w:rsidR="000E6F91" w:rsidRPr="0003271C">
        <w:rPr>
          <w:rFonts w:ascii="Times New Roman" w:hAnsi="Times New Roman" w:cs="Times New Roman"/>
          <w:bCs/>
          <w:color w:val="000000"/>
          <w:sz w:val="24"/>
          <w:szCs w:val="24"/>
        </w:rPr>
        <w:t>plant height (197.7 cm), panicle length (19.69 cm), panicle width (11.55 cm), biomass (5.61 t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grain yields (1950 kg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fodder yields (3663 kg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and </w:t>
      </w:r>
      <w:r w:rsidR="00EB5772">
        <w:rPr>
          <w:rFonts w:ascii="Times New Roman" w:hAnsi="Times New Roman" w:cs="Times New Roman"/>
          <w:bCs/>
          <w:color w:val="000000"/>
          <w:sz w:val="24"/>
          <w:szCs w:val="24"/>
        </w:rPr>
        <w:t>sorghum</w:t>
      </w:r>
      <w:r w:rsidR="000E6F91" w:rsidRPr="0003271C">
        <w:rPr>
          <w:rFonts w:ascii="Times New Roman" w:hAnsi="Times New Roman" w:cs="Times New Roman"/>
          <w:bCs/>
          <w:color w:val="000000"/>
          <w:sz w:val="24"/>
          <w:szCs w:val="24"/>
        </w:rPr>
        <w:t xml:space="preserve"> equivalent yields (4586 kg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of </w:t>
      </w:r>
      <w:proofErr w:type="spellStart"/>
      <w:r w:rsidR="00DE230D">
        <w:rPr>
          <w:rFonts w:ascii="Times New Roman" w:hAnsi="Times New Roman" w:cs="Times New Roman"/>
          <w:bCs/>
          <w:i/>
          <w:iCs/>
          <w:color w:val="000000"/>
          <w:sz w:val="24"/>
          <w:szCs w:val="24"/>
        </w:rPr>
        <w:t>r</w:t>
      </w:r>
      <w:r w:rsidR="00426666" w:rsidRPr="00426666">
        <w:rPr>
          <w:rFonts w:ascii="Times New Roman" w:hAnsi="Times New Roman" w:cs="Times New Roman"/>
          <w:bCs/>
          <w:i/>
          <w:iCs/>
          <w:color w:val="000000"/>
          <w:sz w:val="24"/>
          <w:szCs w:val="24"/>
        </w:rPr>
        <w:t>abi</w:t>
      </w:r>
      <w:r w:rsidR="00EB5772">
        <w:rPr>
          <w:rFonts w:ascii="Times New Roman" w:hAnsi="Times New Roman" w:cs="Times New Roman"/>
          <w:bCs/>
          <w:color w:val="000000"/>
          <w:sz w:val="24"/>
          <w:szCs w:val="24"/>
        </w:rPr>
        <w:t>sorghum</w:t>
      </w:r>
      <w:proofErr w:type="spellEnd"/>
      <w:r w:rsidR="000E6F91" w:rsidRPr="0003271C">
        <w:rPr>
          <w:rFonts w:ascii="Times New Roman" w:hAnsi="Times New Roman" w:cs="Times New Roman"/>
          <w:bCs/>
          <w:color w:val="000000"/>
          <w:sz w:val="24"/>
          <w:szCs w:val="24"/>
        </w:rPr>
        <w:t>. The highest grass returns (Rs.61</w:t>
      </w:r>
      <w:r w:rsidR="005C0C53">
        <w:rPr>
          <w:rFonts w:ascii="Times New Roman" w:hAnsi="Times New Roman" w:cs="Times New Roman"/>
          <w:bCs/>
          <w:color w:val="000000"/>
          <w:sz w:val="24"/>
          <w:szCs w:val="24"/>
        </w:rPr>
        <w:t>,</w:t>
      </w:r>
      <w:r w:rsidR="000E6F91" w:rsidRPr="0003271C">
        <w:rPr>
          <w:rFonts w:ascii="Times New Roman" w:hAnsi="Times New Roman" w:cs="Times New Roman"/>
          <w:bCs/>
          <w:color w:val="000000"/>
          <w:sz w:val="24"/>
          <w:szCs w:val="24"/>
        </w:rPr>
        <w:t>570ha</w:t>
      </w:r>
      <w:r w:rsidR="005C0C53"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net returns (Rs.37</w:t>
      </w:r>
      <w:r w:rsidR="005C0C53">
        <w:rPr>
          <w:rFonts w:ascii="Times New Roman" w:hAnsi="Times New Roman" w:cs="Times New Roman"/>
          <w:bCs/>
          <w:color w:val="000000"/>
          <w:sz w:val="24"/>
          <w:szCs w:val="24"/>
        </w:rPr>
        <w:t>,</w:t>
      </w:r>
      <w:r w:rsidR="000E6F91" w:rsidRPr="0003271C">
        <w:rPr>
          <w:rFonts w:ascii="Times New Roman" w:hAnsi="Times New Roman" w:cs="Times New Roman"/>
          <w:bCs/>
          <w:color w:val="000000"/>
          <w:sz w:val="24"/>
          <w:szCs w:val="24"/>
        </w:rPr>
        <w:t>870ha</w:t>
      </w:r>
      <w:r w:rsidR="005C0C53"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and BC ratio (1.60) was recorded with application of 60 kg N ha</w:t>
      </w:r>
      <w:r w:rsidR="000E6F91" w:rsidRPr="0003271C">
        <w:rPr>
          <w:rFonts w:ascii="Times New Roman" w:hAnsi="Times New Roman" w:cs="Times New Roman"/>
          <w:bCs/>
          <w:color w:val="000000"/>
          <w:sz w:val="24"/>
          <w:szCs w:val="24"/>
          <w:vertAlign w:val="superscript"/>
        </w:rPr>
        <w:t>-1</w:t>
      </w:r>
      <w:r w:rsidR="000E6F91" w:rsidRPr="0003271C">
        <w:rPr>
          <w:rFonts w:ascii="Times New Roman" w:hAnsi="Times New Roman" w:cs="Times New Roman"/>
          <w:bCs/>
          <w:color w:val="000000"/>
          <w:sz w:val="24"/>
          <w:szCs w:val="24"/>
        </w:rPr>
        <w:t xml:space="preserve">. </w:t>
      </w:r>
    </w:p>
    <w:p w14:paraId="5890DA85" w14:textId="06BD32FE" w:rsidR="00726271" w:rsidRPr="0003271C" w:rsidRDefault="00F260B8" w:rsidP="0003271C">
      <w:pPr>
        <w:tabs>
          <w:tab w:val="left" w:pos="1080"/>
        </w:tabs>
        <w:spacing w:after="0" w:line="360" w:lineRule="auto"/>
        <w:ind w:left="-270" w:right="-61"/>
        <w:jc w:val="both"/>
        <w:rPr>
          <w:rFonts w:ascii="Times New Roman" w:hAnsi="Times New Roman" w:cs="Times New Roman"/>
          <w:bCs/>
          <w:color w:val="000000"/>
          <w:sz w:val="24"/>
          <w:szCs w:val="24"/>
        </w:rPr>
      </w:pPr>
      <w:r w:rsidRPr="0003271C">
        <w:rPr>
          <w:rFonts w:ascii="Times New Roman" w:hAnsi="Times New Roman" w:cs="Times New Roman"/>
          <w:b/>
          <w:color w:val="000000"/>
          <w:sz w:val="24"/>
          <w:szCs w:val="24"/>
        </w:rPr>
        <w:t>Key words:</w:t>
      </w:r>
      <w:r w:rsidR="007262A4">
        <w:rPr>
          <w:rFonts w:ascii="Times New Roman" w:hAnsi="Times New Roman" w:cs="Times New Roman"/>
          <w:b/>
          <w:color w:val="000000"/>
          <w:sz w:val="24"/>
          <w:szCs w:val="24"/>
        </w:rPr>
        <w:t xml:space="preserve"> </w:t>
      </w:r>
      <w:proofErr w:type="spellStart"/>
      <w:r w:rsidR="00EB5772">
        <w:rPr>
          <w:rFonts w:ascii="Times New Roman" w:hAnsi="Times New Roman" w:cs="Times New Roman"/>
          <w:bCs/>
          <w:color w:val="000000"/>
          <w:sz w:val="24"/>
          <w:szCs w:val="24"/>
        </w:rPr>
        <w:t>Greengram</w:t>
      </w:r>
      <w:proofErr w:type="spellEnd"/>
      <w:r w:rsidRPr="0003271C">
        <w:rPr>
          <w:rFonts w:ascii="Times New Roman" w:hAnsi="Times New Roman" w:cs="Times New Roman"/>
          <w:bCs/>
          <w:color w:val="000000"/>
          <w:sz w:val="24"/>
          <w:szCs w:val="24"/>
        </w:rPr>
        <w:t xml:space="preserve">, </w:t>
      </w:r>
      <w:proofErr w:type="spellStart"/>
      <w:r w:rsidR="004A5108">
        <w:rPr>
          <w:rFonts w:ascii="Times New Roman" w:hAnsi="Times New Roman" w:cs="Times New Roman"/>
          <w:bCs/>
          <w:i/>
          <w:iCs/>
          <w:color w:val="000000"/>
          <w:sz w:val="24"/>
          <w:szCs w:val="24"/>
        </w:rPr>
        <w:t>R</w:t>
      </w:r>
      <w:r w:rsidR="00426666" w:rsidRPr="00426666">
        <w:rPr>
          <w:rFonts w:ascii="Times New Roman" w:hAnsi="Times New Roman" w:cs="Times New Roman"/>
          <w:bCs/>
          <w:i/>
          <w:iCs/>
          <w:color w:val="000000"/>
          <w:sz w:val="24"/>
          <w:szCs w:val="24"/>
        </w:rPr>
        <w:t>abi</w:t>
      </w:r>
      <w:r w:rsidR="00EB5772">
        <w:rPr>
          <w:rFonts w:ascii="Times New Roman" w:hAnsi="Times New Roman" w:cs="Times New Roman"/>
          <w:bCs/>
          <w:color w:val="000000"/>
          <w:sz w:val="24"/>
          <w:szCs w:val="24"/>
        </w:rPr>
        <w:t>sorghum</w:t>
      </w:r>
      <w:proofErr w:type="spellEnd"/>
      <w:r w:rsidRPr="0003271C">
        <w:rPr>
          <w:rFonts w:ascii="Times New Roman" w:hAnsi="Times New Roman" w:cs="Times New Roman"/>
          <w:bCs/>
          <w:color w:val="000000"/>
          <w:sz w:val="24"/>
          <w:szCs w:val="24"/>
        </w:rPr>
        <w:t>,</w:t>
      </w:r>
      <w:r w:rsidR="007262A4">
        <w:rPr>
          <w:rFonts w:ascii="Times New Roman" w:hAnsi="Times New Roman" w:cs="Times New Roman"/>
          <w:bCs/>
          <w:color w:val="000000"/>
          <w:sz w:val="24"/>
          <w:szCs w:val="24"/>
        </w:rPr>
        <w:t xml:space="preserve"> </w:t>
      </w:r>
      <w:proofErr w:type="spellStart"/>
      <w:r w:rsidR="004A5108">
        <w:rPr>
          <w:rFonts w:ascii="Times New Roman" w:hAnsi="Times New Roman" w:cs="Times New Roman"/>
          <w:bCs/>
          <w:color w:val="000000"/>
          <w:sz w:val="24"/>
          <w:szCs w:val="24"/>
        </w:rPr>
        <w:t>S</w:t>
      </w:r>
      <w:r w:rsidR="00007755" w:rsidRPr="0003271C">
        <w:rPr>
          <w:rFonts w:ascii="Times New Roman" w:hAnsi="Times New Roman" w:cs="Times New Roman"/>
          <w:bCs/>
          <w:color w:val="000000"/>
          <w:sz w:val="24"/>
          <w:szCs w:val="24"/>
        </w:rPr>
        <w:t>equencecropping</w:t>
      </w:r>
      <w:proofErr w:type="spellEnd"/>
      <w:r w:rsidR="00007755" w:rsidRPr="0003271C">
        <w:rPr>
          <w:rFonts w:ascii="Times New Roman" w:hAnsi="Times New Roman" w:cs="Times New Roman"/>
          <w:bCs/>
          <w:color w:val="000000"/>
          <w:sz w:val="24"/>
          <w:szCs w:val="24"/>
        </w:rPr>
        <w:t xml:space="preserve">, FYM, </w:t>
      </w:r>
      <w:r w:rsidRPr="0003271C">
        <w:rPr>
          <w:rFonts w:ascii="Times New Roman" w:hAnsi="Times New Roman" w:cs="Times New Roman"/>
          <w:bCs/>
          <w:color w:val="000000"/>
          <w:sz w:val="24"/>
          <w:szCs w:val="24"/>
        </w:rPr>
        <w:t>Nitrogen</w:t>
      </w:r>
    </w:p>
    <w:p w14:paraId="481BF762" w14:textId="77777777" w:rsidR="009C27EC" w:rsidRPr="0003271C" w:rsidRDefault="00726271" w:rsidP="0003271C">
      <w:pPr>
        <w:tabs>
          <w:tab w:val="left" w:pos="1080"/>
        </w:tabs>
        <w:spacing w:after="0" w:line="360" w:lineRule="auto"/>
        <w:ind w:left="-270" w:right="-61"/>
        <w:jc w:val="both"/>
        <w:rPr>
          <w:rFonts w:ascii="Times New Roman" w:hAnsi="Times New Roman" w:cs="Times New Roman"/>
          <w:sz w:val="24"/>
          <w:szCs w:val="24"/>
        </w:rPr>
      </w:pPr>
      <w:r w:rsidRPr="0003271C">
        <w:rPr>
          <w:rFonts w:ascii="Times New Roman" w:hAnsi="Times New Roman" w:cs="Times New Roman"/>
          <w:b/>
          <w:color w:val="000000"/>
          <w:sz w:val="24"/>
          <w:szCs w:val="24"/>
        </w:rPr>
        <w:t>Introduction</w:t>
      </w:r>
    </w:p>
    <w:p w14:paraId="73EE46FC" w14:textId="196F7EC0" w:rsidR="009C27EC" w:rsidRPr="00C51327" w:rsidRDefault="00EB2728" w:rsidP="004A5108">
      <w:pPr>
        <w:tabs>
          <w:tab w:val="left" w:pos="567"/>
        </w:tabs>
        <w:spacing w:after="0" w:line="360" w:lineRule="auto"/>
        <w:ind w:left="-270" w:right="-61"/>
        <w:jc w:val="both"/>
        <w:rPr>
          <w:rFonts w:ascii="Times New Roman" w:hAnsi="Times New Roman" w:cs="Times New Roman"/>
          <w:color w:val="000000"/>
          <w:sz w:val="24"/>
          <w:szCs w:val="24"/>
        </w:rPr>
      </w:pPr>
      <w:r w:rsidRPr="0003271C">
        <w:rPr>
          <w:rFonts w:ascii="Times New Roman" w:hAnsi="Times New Roman" w:cs="Times New Roman"/>
          <w:color w:val="000000"/>
          <w:sz w:val="24"/>
          <w:szCs w:val="24"/>
        </w:rPr>
        <w:tab/>
      </w:r>
      <w:proofErr w:type="spellStart"/>
      <w:r w:rsidR="00DC0BC8" w:rsidRPr="00DC0BC8">
        <w:rPr>
          <w:rFonts w:ascii="Times New Roman" w:hAnsi="Times New Roman" w:cs="Times New Roman"/>
          <w:i/>
          <w:iCs/>
          <w:color w:val="000000"/>
          <w:sz w:val="24"/>
          <w:szCs w:val="24"/>
        </w:rPr>
        <w:t>Rabi</w:t>
      </w:r>
      <w:r w:rsidR="00EB5772">
        <w:rPr>
          <w:rFonts w:ascii="Times New Roman" w:hAnsi="Times New Roman" w:cs="Times New Roman"/>
          <w:color w:val="000000"/>
          <w:sz w:val="24"/>
          <w:szCs w:val="24"/>
        </w:rPr>
        <w:t>sorghum</w:t>
      </w:r>
      <w:proofErr w:type="spellEnd"/>
      <w:r w:rsidR="00DC0BC8" w:rsidRPr="00DC0BC8">
        <w:rPr>
          <w:rFonts w:ascii="Times New Roman" w:hAnsi="Times New Roman" w:cs="Times New Roman"/>
          <w:color w:val="000000"/>
          <w:sz w:val="24"/>
          <w:szCs w:val="24"/>
        </w:rPr>
        <w:t xml:space="preserve"> is an important crop in the rainfed farming ecosystem, serving as both a staple food for rural communities and a vital source of fodder for livestock. </w:t>
      </w:r>
      <w:r w:rsidR="008C1B62">
        <w:rPr>
          <w:rFonts w:ascii="Times New Roman" w:hAnsi="Times New Roman" w:cs="Times New Roman"/>
          <w:color w:val="000000"/>
          <w:sz w:val="24"/>
          <w:szCs w:val="24"/>
        </w:rPr>
        <w:t>“</w:t>
      </w:r>
      <w:r w:rsidR="00DC0BC8" w:rsidRPr="00DC0BC8">
        <w:rPr>
          <w:rFonts w:ascii="Times New Roman" w:hAnsi="Times New Roman" w:cs="Times New Roman"/>
          <w:color w:val="000000"/>
          <w:sz w:val="24"/>
          <w:szCs w:val="24"/>
        </w:rPr>
        <w:t xml:space="preserve">In India, it is cultivated predominantly in Maharashtra, followed by Karnataka, Tamil Nadu, Andhra Pradesh, Gujarat and Telangana. Nationally, </w:t>
      </w:r>
      <w:proofErr w:type="spellStart"/>
      <w:r w:rsidR="00DC0BC8" w:rsidRPr="00DC0BC8">
        <w:rPr>
          <w:rFonts w:ascii="Times New Roman" w:hAnsi="Times New Roman" w:cs="Times New Roman"/>
          <w:i/>
          <w:iCs/>
          <w:color w:val="000000"/>
          <w:sz w:val="24"/>
          <w:szCs w:val="24"/>
        </w:rPr>
        <w:t>rabi</w:t>
      </w:r>
      <w:r w:rsidR="00EB5772">
        <w:rPr>
          <w:rFonts w:ascii="Times New Roman" w:hAnsi="Times New Roman" w:cs="Times New Roman"/>
          <w:color w:val="000000"/>
          <w:sz w:val="24"/>
          <w:szCs w:val="24"/>
        </w:rPr>
        <w:t>sorghum</w:t>
      </w:r>
      <w:proofErr w:type="spellEnd"/>
      <w:r w:rsidR="00DC0BC8" w:rsidRPr="00DC0BC8">
        <w:rPr>
          <w:rFonts w:ascii="Times New Roman" w:hAnsi="Times New Roman" w:cs="Times New Roman"/>
          <w:color w:val="000000"/>
          <w:sz w:val="24"/>
          <w:szCs w:val="24"/>
        </w:rPr>
        <w:t xml:space="preserve"> covers about </w:t>
      </w:r>
      <w:r w:rsidR="00DC0BC8" w:rsidRPr="00C51327">
        <w:rPr>
          <w:rFonts w:ascii="Times New Roman" w:hAnsi="Times New Roman" w:cs="Times New Roman"/>
          <w:color w:val="000000"/>
          <w:sz w:val="24"/>
          <w:szCs w:val="24"/>
        </w:rPr>
        <w:t xml:space="preserve">29.64 lakh hectares, producing 25.29 lakh </w:t>
      </w:r>
      <w:proofErr w:type="spellStart"/>
      <w:r w:rsidR="00DC0BC8" w:rsidRPr="00C51327">
        <w:rPr>
          <w:rFonts w:ascii="Times New Roman" w:hAnsi="Times New Roman" w:cs="Times New Roman"/>
          <w:color w:val="000000"/>
          <w:sz w:val="24"/>
          <w:szCs w:val="24"/>
        </w:rPr>
        <w:t>tonnes</w:t>
      </w:r>
      <w:proofErr w:type="spellEnd"/>
      <w:r w:rsidR="00DC0BC8" w:rsidRPr="00C51327">
        <w:rPr>
          <w:rFonts w:ascii="Times New Roman" w:hAnsi="Times New Roman" w:cs="Times New Roman"/>
          <w:color w:val="000000"/>
          <w:sz w:val="24"/>
          <w:szCs w:val="24"/>
        </w:rPr>
        <w:t xml:space="preserve"> with an average productivity of 853 kg ha⁻¹. In Telangana, the crop occupies 0.24 lakh hectares, with a production of 0.32 lakh </w:t>
      </w:r>
      <w:proofErr w:type="spellStart"/>
      <w:r w:rsidR="00DC0BC8" w:rsidRPr="00C51327">
        <w:rPr>
          <w:rFonts w:ascii="Times New Roman" w:hAnsi="Times New Roman" w:cs="Times New Roman"/>
          <w:color w:val="000000"/>
          <w:sz w:val="24"/>
          <w:szCs w:val="24"/>
        </w:rPr>
        <w:t>tonnes</w:t>
      </w:r>
      <w:proofErr w:type="spellEnd"/>
      <w:r w:rsidR="00DC0BC8" w:rsidRPr="00C51327">
        <w:rPr>
          <w:rFonts w:ascii="Times New Roman" w:hAnsi="Times New Roman" w:cs="Times New Roman"/>
          <w:color w:val="000000"/>
          <w:sz w:val="24"/>
          <w:szCs w:val="24"/>
        </w:rPr>
        <w:t xml:space="preserve"> and a higher average yield of 1351 kg ha⁻¹</w:t>
      </w:r>
      <w:r w:rsidR="008C1B62">
        <w:rPr>
          <w:rFonts w:ascii="Times New Roman" w:hAnsi="Times New Roman" w:cs="Times New Roman"/>
          <w:color w:val="000000"/>
          <w:sz w:val="24"/>
          <w:szCs w:val="24"/>
        </w:rPr>
        <w:t>”</w:t>
      </w:r>
      <w:r w:rsidR="00DC0BC8" w:rsidRPr="00C51327">
        <w:rPr>
          <w:rFonts w:ascii="Times New Roman" w:hAnsi="Times New Roman" w:cs="Times New Roman"/>
          <w:color w:val="000000"/>
          <w:sz w:val="24"/>
          <w:szCs w:val="24"/>
        </w:rPr>
        <w:t xml:space="preserve"> (</w:t>
      </w:r>
      <w:r w:rsidR="00DD3942" w:rsidRPr="00C51327">
        <w:rPr>
          <w:rFonts w:ascii="Times New Roman" w:hAnsi="Times New Roman" w:cs="Times New Roman"/>
          <w:color w:val="000000"/>
          <w:sz w:val="24"/>
          <w:szCs w:val="24"/>
        </w:rPr>
        <w:t>1</w:t>
      </w:r>
      <w:r w:rsidR="00DC0BC8" w:rsidRPr="00C51327">
        <w:rPr>
          <w:rFonts w:ascii="Times New Roman" w:hAnsi="Times New Roman" w:cs="Times New Roman"/>
          <w:color w:val="000000"/>
          <w:sz w:val="24"/>
          <w:szCs w:val="24"/>
        </w:rPr>
        <w:t>).</w:t>
      </w:r>
    </w:p>
    <w:p w14:paraId="17263054" w14:textId="77777777" w:rsidR="004C3A43" w:rsidRPr="004C3A43" w:rsidRDefault="00DD3942" w:rsidP="004A5108">
      <w:pPr>
        <w:tabs>
          <w:tab w:val="left" w:pos="567"/>
        </w:tabs>
        <w:spacing w:after="0" w:line="360" w:lineRule="auto"/>
        <w:ind w:left="-270" w:right="-61"/>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lastRenderedPageBreak/>
        <w:tab/>
      </w:r>
      <w:r w:rsidR="004C3A43" w:rsidRPr="004C3A43">
        <w:rPr>
          <w:rFonts w:ascii="Times New Roman" w:hAnsi="Times New Roman" w:cs="Times New Roman"/>
          <w:color w:val="000000"/>
          <w:sz w:val="24"/>
          <w:szCs w:val="24"/>
          <w:lang w:val="en-IN"/>
        </w:rPr>
        <w:t xml:space="preserve">The fertilizer requirements of a crop within a cropping system are strongly influenced by the preceding crops and the nutrient inputs they receive. Cereal crops such as </w:t>
      </w:r>
      <w:r w:rsidR="00EB5772">
        <w:rPr>
          <w:rFonts w:ascii="Times New Roman" w:hAnsi="Times New Roman" w:cs="Times New Roman"/>
          <w:color w:val="000000"/>
          <w:sz w:val="24"/>
          <w:szCs w:val="24"/>
          <w:lang w:val="en-IN"/>
        </w:rPr>
        <w:t>sorghum</w:t>
      </w:r>
      <w:r w:rsidR="004C3A43" w:rsidRPr="004C3A43">
        <w:rPr>
          <w:rFonts w:ascii="Times New Roman" w:hAnsi="Times New Roman" w:cs="Times New Roman"/>
          <w:color w:val="000000"/>
          <w:sz w:val="24"/>
          <w:szCs w:val="24"/>
          <w:lang w:val="en-IN"/>
        </w:rPr>
        <w:t xml:space="preserve"> need efficient and balanced nutrient management to achieve higher productivity while maintaining long-term soil fertility. Integrating farmyard manure (FYM) with chemical fertilizers in </w:t>
      </w:r>
      <w:r w:rsidR="004A5108" w:rsidRPr="00B20AFE">
        <w:rPr>
          <w:rFonts w:ascii="Times New Roman" w:hAnsi="Times New Roman" w:cs="Times New Roman"/>
          <w:i/>
          <w:iCs/>
          <w:color w:val="000000"/>
          <w:sz w:val="24"/>
          <w:szCs w:val="24"/>
          <w:lang w:val="en-IN"/>
        </w:rPr>
        <w:t>kharif</w:t>
      </w:r>
      <w:r w:rsidR="004C3A43" w:rsidRPr="004C3A43">
        <w:rPr>
          <w:rFonts w:ascii="Times New Roman" w:hAnsi="Times New Roman" w:cs="Times New Roman"/>
          <w:color w:val="000000"/>
          <w:sz w:val="24"/>
          <w:szCs w:val="24"/>
          <w:lang w:val="en-IN"/>
        </w:rPr>
        <w:t xml:space="preserve"> crops has been shown to significantly reduce the dependence on inorganic fertilizers without compromising yield, while also conserving soil fertility for the succeeding </w:t>
      </w:r>
      <w:r w:rsidR="00C51327">
        <w:rPr>
          <w:rFonts w:ascii="Times New Roman" w:hAnsi="Times New Roman" w:cs="Times New Roman"/>
          <w:i/>
          <w:iCs/>
          <w:color w:val="000000"/>
          <w:sz w:val="24"/>
          <w:szCs w:val="24"/>
          <w:lang w:val="en-IN"/>
        </w:rPr>
        <w:t>r</w:t>
      </w:r>
      <w:r w:rsidR="004C3A43" w:rsidRPr="00C51327">
        <w:rPr>
          <w:rFonts w:ascii="Times New Roman" w:hAnsi="Times New Roman" w:cs="Times New Roman"/>
          <w:i/>
          <w:iCs/>
          <w:color w:val="000000"/>
          <w:sz w:val="24"/>
          <w:szCs w:val="24"/>
          <w:lang w:val="en-IN"/>
        </w:rPr>
        <w:t>abi</w:t>
      </w:r>
      <w:r w:rsidR="004C3A43" w:rsidRPr="004C3A43">
        <w:rPr>
          <w:rFonts w:ascii="Times New Roman" w:hAnsi="Times New Roman" w:cs="Times New Roman"/>
          <w:color w:val="000000"/>
          <w:sz w:val="24"/>
          <w:szCs w:val="24"/>
          <w:lang w:val="en-IN"/>
        </w:rPr>
        <w:t xml:space="preserve"> crop.</w:t>
      </w:r>
    </w:p>
    <w:p w14:paraId="2F18C6E1" w14:textId="77777777" w:rsidR="004C3A43" w:rsidRPr="004C3A43" w:rsidRDefault="004C3A43" w:rsidP="004C3A43">
      <w:pPr>
        <w:tabs>
          <w:tab w:val="left" w:pos="567"/>
        </w:tabs>
        <w:spacing w:after="0" w:line="360" w:lineRule="auto"/>
        <w:ind w:left="-270" w:right="-61"/>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sidRPr="004C3A43">
        <w:rPr>
          <w:rFonts w:ascii="Times New Roman" w:hAnsi="Times New Roman" w:cs="Times New Roman"/>
          <w:color w:val="000000"/>
          <w:sz w:val="24"/>
          <w:szCs w:val="24"/>
          <w:lang w:val="en-IN"/>
        </w:rPr>
        <w:t xml:space="preserve">Effective nutrient and moisture management are key determinants of system productivity. In many </w:t>
      </w:r>
      <w:proofErr w:type="spellStart"/>
      <w:r w:rsidRPr="004C3A43">
        <w:rPr>
          <w:rFonts w:ascii="Times New Roman" w:hAnsi="Times New Roman" w:cs="Times New Roman"/>
          <w:color w:val="000000"/>
          <w:sz w:val="24"/>
          <w:szCs w:val="24"/>
          <w:lang w:val="en-IN"/>
        </w:rPr>
        <w:t>vertisol</w:t>
      </w:r>
      <w:proofErr w:type="spellEnd"/>
      <w:r w:rsidRPr="004C3A43">
        <w:rPr>
          <w:rFonts w:ascii="Times New Roman" w:hAnsi="Times New Roman" w:cs="Times New Roman"/>
          <w:color w:val="000000"/>
          <w:sz w:val="24"/>
          <w:szCs w:val="24"/>
          <w:lang w:val="en-IN"/>
        </w:rPr>
        <w:t xml:space="preserve"> regions, low organic matter content combined with inadequate and imbalanced application of macro- and micronutrients restricts crop yield potential and represents a major barrier to higher productivity (</w:t>
      </w:r>
      <w:r w:rsidR="007B4AF2">
        <w:rPr>
          <w:rFonts w:ascii="Times New Roman" w:hAnsi="Times New Roman" w:cs="Times New Roman"/>
          <w:color w:val="000000"/>
          <w:sz w:val="24"/>
          <w:szCs w:val="24"/>
          <w:lang w:val="en-IN"/>
        </w:rPr>
        <w:t>2</w:t>
      </w:r>
      <w:r w:rsidRPr="004C3A43">
        <w:rPr>
          <w:rFonts w:ascii="Times New Roman" w:hAnsi="Times New Roman" w:cs="Times New Roman"/>
          <w:color w:val="000000"/>
          <w:sz w:val="24"/>
          <w:szCs w:val="24"/>
          <w:lang w:val="en-IN"/>
        </w:rPr>
        <w:t>). Studies have shown that integrating organic manures with chemical fertilizers enhances productivity and ensures greater stability in crop performance (</w:t>
      </w:r>
      <w:r w:rsidR="00101147">
        <w:rPr>
          <w:rFonts w:ascii="Times New Roman" w:hAnsi="Times New Roman" w:cs="Times New Roman"/>
          <w:color w:val="000000"/>
          <w:sz w:val="24"/>
          <w:szCs w:val="24"/>
          <w:lang w:val="en-IN"/>
        </w:rPr>
        <w:t>3</w:t>
      </w:r>
      <w:r w:rsidRPr="004C3A43">
        <w:rPr>
          <w:rFonts w:ascii="Times New Roman" w:hAnsi="Times New Roman" w:cs="Times New Roman"/>
          <w:color w:val="000000"/>
          <w:sz w:val="24"/>
          <w:szCs w:val="24"/>
          <w:lang w:val="en-IN"/>
        </w:rPr>
        <w:t>).</w:t>
      </w:r>
    </w:p>
    <w:p w14:paraId="649280B3" w14:textId="768CCB46" w:rsidR="006726F3" w:rsidRPr="00C51327" w:rsidRDefault="004C3A43" w:rsidP="00C51327">
      <w:pPr>
        <w:tabs>
          <w:tab w:val="left" w:pos="567"/>
        </w:tabs>
        <w:spacing w:after="0" w:line="360" w:lineRule="auto"/>
        <w:ind w:left="-270" w:right="-61"/>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sidR="008C1B62">
        <w:rPr>
          <w:rFonts w:ascii="Times New Roman" w:hAnsi="Times New Roman" w:cs="Times New Roman"/>
          <w:color w:val="000000"/>
          <w:sz w:val="24"/>
          <w:szCs w:val="24"/>
          <w:lang w:val="en-IN"/>
        </w:rPr>
        <w:t>“</w:t>
      </w:r>
      <w:r w:rsidRPr="004C3A43">
        <w:rPr>
          <w:rFonts w:ascii="Times New Roman" w:hAnsi="Times New Roman" w:cs="Times New Roman"/>
          <w:color w:val="000000"/>
          <w:sz w:val="24"/>
          <w:szCs w:val="24"/>
          <w:lang w:val="en-IN"/>
        </w:rPr>
        <w:t xml:space="preserve">In the rainfed regions of </w:t>
      </w:r>
      <w:r w:rsidR="00C51327">
        <w:rPr>
          <w:rFonts w:ascii="Times New Roman" w:hAnsi="Times New Roman" w:cs="Times New Roman"/>
          <w:color w:val="000000"/>
          <w:sz w:val="24"/>
          <w:szCs w:val="24"/>
          <w:lang w:val="en-IN"/>
        </w:rPr>
        <w:t>s</w:t>
      </w:r>
      <w:r w:rsidRPr="004C3A43">
        <w:rPr>
          <w:rFonts w:ascii="Times New Roman" w:hAnsi="Times New Roman" w:cs="Times New Roman"/>
          <w:color w:val="000000"/>
          <w:sz w:val="24"/>
          <w:szCs w:val="24"/>
          <w:lang w:val="en-IN"/>
        </w:rPr>
        <w:t xml:space="preserve">outh India—including Andhra Pradesh, Tamil Nadu, Karnataka, and Kerala—cropping systems such as cowpea–finger millet, </w:t>
      </w:r>
      <w:proofErr w:type="spellStart"/>
      <w:r w:rsidRPr="004C3A43">
        <w:rPr>
          <w:rFonts w:ascii="Times New Roman" w:hAnsi="Times New Roman" w:cs="Times New Roman"/>
          <w:color w:val="000000"/>
          <w:sz w:val="24"/>
          <w:szCs w:val="24"/>
          <w:lang w:val="en-IN"/>
        </w:rPr>
        <w:t>mungbean</w:t>
      </w:r>
      <w:proofErr w:type="spellEnd"/>
      <w:r w:rsidRPr="004C3A43">
        <w:rPr>
          <w:rFonts w:ascii="Times New Roman" w:hAnsi="Times New Roman" w:cs="Times New Roman"/>
          <w:color w:val="000000"/>
          <w:sz w:val="24"/>
          <w:szCs w:val="24"/>
          <w:lang w:val="en-IN"/>
        </w:rPr>
        <w:t>–</w:t>
      </w:r>
      <w:r w:rsidR="00EB5772">
        <w:rPr>
          <w:rFonts w:ascii="Times New Roman" w:hAnsi="Times New Roman" w:cs="Times New Roman"/>
          <w:color w:val="000000"/>
          <w:sz w:val="24"/>
          <w:szCs w:val="24"/>
          <w:lang w:val="en-IN"/>
        </w:rPr>
        <w:t>sorghum</w:t>
      </w:r>
      <w:r w:rsidRPr="004C3A43">
        <w:rPr>
          <w:rFonts w:ascii="Times New Roman" w:hAnsi="Times New Roman" w:cs="Times New Roman"/>
          <w:color w:val="000000"/>
          <w:sz w:val="24"/>
          <w:szCs w:val="24"/>
          <w:lang w:val="en-IN"/>
        </w:rPr>
        <w:t>/safflower, and rice–</w:t>
      </w:r>
      <w:proofErr w:type="spellStart"/>
      <w:r w:rsidRPr="004C3A43">
        <w:rPr>
          <w:rFonts w:ascii="Times New Roman" w:hAnsi="Times New Roman" w:cs="Times New Roman"/>
          <w:color w:val="000000"/>
          <w:sz w:val="24"/>
          <w:szCs w:val="24"/>
          <w:lang w:val="en-IN"/>
        </w:rPr>
        <w:t>mungbean</w:t>
      </w:r>
      <w:proofErr w:type="spellEnd"/>
      <w:r w:rsidRPr="004C3A43">
        <w:rPr>
          <w:rFonts w:ascii="Times New Roman" w:hAnsi="Times New Roman" w:cs="Times New Roman"/>
          <w:color w:val="000000"/>
          <w:sz w:val="24"/>
          <w:szCs w:val="24"/>
          <w:lang w:val="en-IN"/>
        </w:rPr>
        <w:t>/</w:t>
      </w:r>
      <w:proofErr w:type="spellStart"/>
      <w:r w:rsidRPr="004C3A43">
        <w:rPr>
          <w:rFonts w:ascii="Times New Roman" w:hAnsi="Times New Roman" w:cs="Times New Roman"/>
          <w:color w:val="000000"/>
          <w:sz w:val="24"/>
          <w:szCs w:val="24"/>
          <w:lang w:val="en-IN"/>
        </w:rPr>
        <w:t>urdbean</w:t>
      </w:r>
      <w:proofErr w:type="spellEnd"/>
      <w:r w:rsidRPr="004C3A43">
        <w:rPr>
          <w:rFonts w:ascii="Times New Roman" w:hAnsi="Times New Roman" w:cs="Times New Roman"/>
          <w:color w:val="000000"/>
          <w:sz w:val="24"/>
          <w:szCs w:val="24"/>
          <w:lang w:val="en-IN"/>
        </w:rPr>
        <w:t>/cowpea are commonly practiced, while alternative sequences dominate under irrigated conditions</w:t>
      </w:r>
      <w:r w:rsidR="008C1B62">
        <w:rPr>
          <w:rFonts w:ascii="Times New Roman" w:hAnsi="Times New Roman" w:cs="Times New Roman"/>
          <w:color w:val="000000"/>
          <w:sz w:val="24"/>
          <w:szCs w:val="24"/>
          <w:lang w:val="en-IN"/>
        </w:rPr>
        <w:t>”</w:t>
      </w:r>
      <w:r w:rsidRPr="004C3A43">
        <w:rPr>
          <w:rFonts w:ascii="Times New Roman" w:hAnsi="Times New Roman" w:cs="Times New Roman"/>
          <w:color w:val="000000"/>
          <w:sz w:val="24"/>
          <w:szCs w:val="24"/>
          <w:lang w:val="en-IN"/>
        </w:rPr>
        <w:t xml:space="preserve"> (</w:t>
      </w:r>
      <w:r w:rsidR="00101147">
        <w:rPr>
          <w:rFonts w:ascii="Times New Roman" w:hAnsi="Times New Roman" w:cs="Times New Roman"/>
          <w:color w:val="000000"/>
          <w:sz w:val="24"/>
          <w:szCs w:val="24"/>
          <w:lang w:val="en-IN"/>
        </w:rPr>
        <w:t>4</w:t>
      </w:r>
      <w:r w:rsidRPr="004C3A43">
        <w:rPr>
          <w:rFonts w:ascii="Times New Roman" w:hAnsi="Times New Roman" w:cs="Times New Roman"/>
          <w:color w:val="000000"/>
          <w:sz w:val="24"/>
          <w:szCs w:val="24"/>
          <w:lang w:val="en-IN"/>
        </w:rPr>
        <w:t xml:space="preserve">). With present-day farmers aiming to achieve higher yields with minimal investment, efficient nutrient management becomes essential. Therefore, understanding the role of the preceding crop and the residual impact of applied nutrients is crucial for optimizing productivity in </w:t>
      </w:r>
      <w:proofErr w:type="spellStart"/>
      <w:r w:rsidR="00EB5772">
        <w:rPr>
          <w:rFonts w:ascii="Times New Roman" w:hAnsi="Times New Roman" w:cs="Times New Roman"/>
          <w:color w:val="000000"/>
          <w:sz w:val="24"/>
          <w:szCs w:val="24"/>
          <w:lang w:val="en-IN"/>
        </w:rPr>
        <w:t>greengram</w:t>
      </w:r>
      <w:proofErr w:type="spellEnd"/>
      <w:r w:rsidRPr="004C3A43">
        <w:rPr>
          <w:rFonts w:ascii="Times New Roman" w:hAnsi="Times New Roman" w:cs="Times New Roman"/>
          <w:color w:val="000000"/>
          <w:sz w:val="24"/>
          <w:szCs w:val="24"/>
          <w:lang w:val="en-IN"/>
        </w:rPr>
        <w:t>–</w:t>
      </w:r>
      <w:r w:rsidR="00EB5772">
        <w:rPr>
          <w:rFonts w:ascii="Times New Roman" w:hAnsi="Times New Roman" w:cs="Times New Roman"/>
          <w:color w:val="000000"/>
          <w:sz w:val="24"/>
          <w:szCs w:val="24"/>
          <w:lang w:val="en-IN"/>
        </w:rPr>
        <w:t>sorghum</w:t>
      </w:r>
      <w:r w:rsidRPr="004C3A43">
        <w:rPr>
          <w:rFonts w:ascii="Times New Roman" w:hAnsi="Times New Roman" w:cs="Times New Roman"/>
          <w:color w:val="000000"/>
          <w:sz w:val="24"/>
          <w:szCs w:val="24"/>
          <w:lang w:val="en-IN"/>
        </w:rPr>
        <w:t xml:space="preserve"> cropping systems.</w:t>
      </w:r>
    </w:p>
    <w:p w14:paraId="6360407F" w14:textId="77777777" w:rsidR="0003271C" w:rsidRPr="0003271C" w:rsidRDefault="0003271C" w:rsidP="0003271C">
      <w:pPr>
        <w:tabs>
          <w:tab w:val="left" w:pos="1080"/>
        </w:tabs>
        <w:spacing w:after="0" w:line="360" w:lineRule="auto"/>
        <w:ind w:left="-270" w:right="-61"/>
        <w:jc w:val="both"/>
        <w:rPr>
          <w:rFonts w:ascii="Times New Roman" w:hAnsi="Times New Roman" w:cs="Times New Roman"/>
          <w:b/>
          <w:sz w:val="24"/>
          <w:szCs w:val="24"/>
        </w:rPr>
      </w:pPr>
      <w:r w:rsidRPr="0003271C">
        <w:rPr>
          <w:rFonts w:ascii="Times New Roman" w:hAnsi="Times New Roman" w:cs="Times New Roman"/>
          <w:b/>
          <w:sz w:val="24"/>
          <w:szCs w:val="24"/>
        </w:rPr>
        <w:t>Materials and Methods</w:t>
      </w:r>
    </w:p>
    <w:p w14:paraId="7E97306F" w14:textId="77777777" w:rsidR="002122CE" w:rsidRPr="00EB2988" w:rsidRDefault="0003271C" w:rsidP="00EB2988">
      <w:pPr>
        <w:tabs>
          <w:tab w:val="left" w:pos="1080"/>
        </w:tabs>
        <w:spacing w:after="0" w:line="360" w:lineRule="auto"/>
        <w:ind w:left="-270" w:right="-61"/>
        <w:jc w:val="both"/>
        <w:rPr>
          <w:rFonts w:ascii="Times New Roman" w:hAnsi="Times New Roman" w:cs="Times New Roman"/>
          <w:b/>
          <w:sz w:val="24"/>
          <w:szCs w:val="24"/>
        </w:rPr>
      </w:pPr>
      <w:r w:rsidRPr="0003271C">
        <w:rPr>
          <w:rFonts w:ascii="Times New Roman" w:hAnsi="Times New Roman" w:cs="Times New Roman"/>
          <w:b/>
          <w:sz w:val="24"/>
          <w:szCs w:val="24"/>
        </w:rPr>
        <w:tab/>
      </w:r>
      <w:r w:rsidR="004368A1" w:rsidRPr="0003271C">
        <w:rPr>
          <w:rFonts w:ascii="Times New Roman" w:hAnsi="Times New Roman" w:cs="Times New Roman"/>
          <w:sz w:val="24"/>
          <w:szCs w:val="24"/>
        </w:rPr>
        <w:t xml:space="preserve">A field experiment was conducted at Agriculture Research Station, Tandur, Professor Jayashankar Telangana State Agricultural University for three consecutive years </w:t>
      </w:r>
      <w:r w:rsidR="00634282" w:rsidRPr="0003271C">
        <w:rPr>
          <w:rFonts w:ascii="Times New Roman" w:hAnsi="Times New Roman" w:cs="Times New Roman"/>
          <w:bCs/>
          <w:sz w:val="24"/>
          <w:szCs w:val="24"/>
        </w:rPr>
        <w:t>2018-19, 2019-20 and 2020-21</w:t>
      </w:r>
      <w:r w:rsidR="004368A1" w:rsidRPr="0003271C">
        <w:rPr>
          <w:rFonts w:ascii="Times New Roman" w:hAnsi="Times New Roman" w:cs="Times New Roman"/>
          <w:sz w:val="24"/>
          <w:szCs w:val="24"/>
        </w:rPr>
        <w:t>. The soil of the experimental field was clayey in texture, low in organic carbon (0.2</w:t>
      </w:r>
      <w:r w:rsidR="00634282" w:rsidRPr="0003271C">
        <w:rPr>
          <w:rFonts w:ascii="Times New Roman" w:hAnsi="Times New Roman" w:cs="Times New Roman"/>
          <w:sz w:val="24"/>
          <w:szCs w:val="24"/>
        </w:rPr>
        <w:t>6</w:t>
      </w:r>
      <w:r w:rsidR="004368A1" w:rsidRPr="0003271C">
        <w:rPr>
          <w:rFonts w:ascii="Times New Roman" w:hAnsi="Times New Roman" w:cs="Times New Roman"/>
          <w:sz w:val="24"/>
          <w:szCs w:val="24"/>
        </w:rPr>
        <w:t xml:space="preserve"> %), low in available nitrogen (</w:t>
      </w:r>
      <w:r w:rsidR="00634282" w:rsidRPr="0003271C">
        <w:rPr>
          <w:rFonts w:ascii="Times New Roman" w:hAnsi="Times New Roman" w:cs="Times New Roman"/>
          <w:sz w:val="24"/>
          <w:szCs w:val="24"/>
        </w:rPr>
        <w:t>225</w:t>
      </w:r>
      <w:r w:rsidR="004368A1" w:rsidRPr="0003271C">
        <w:rPr>
          <w:rFonts w:ascii="Times New Roman" w:hAnsi="Times New Roman" w:cs="Times New Roman"/>
          <w:sz w:val="24"/>
          <w:szCs w:val="24"/>
        </w:rPr>
        <w:t xml:space="preserve"> kg ha</w:t>
      </w:r>
      <w:r w:rsidR="004368A1" w:rsidRPr="0003271C">
        <w:rPr>
          <w:rFonts w:ascii="Times New Roman" w:hAnsi="Times New Roman" w:cs="Times New Roman"/>
          <w:sz w:val="24"/>
          <w:szCs w:val="24"/>
          <w:vertAlign w:val="superscript"/>
        </w:rPr>
        <w:t>-1</w:t>
      </w:r>
      <w:r w:rsidR="004368A1" w:rsidRPr="0003271C">
        <w:rPr>
          <w:rFonts w:ascii="Times New Roman" w:hAnsi="Times New Roman" w:cs="Times New Roman"/>
          <w:sz w:val="24"/>
          <w:szCs w:val="24"/>
        </w:rPr>
        <w:t>), high in available phosphorus (</w:t>
      </w:r>
      <w:r w:rsidR="00634282" w:rsidRPr="0003271C">
        <w:rPr>
          <w:rFonts w:ascii="Times New Roman" w:hAnsi="Times New Roman" w:cs="Times New Roman"/>
          <w:sz w:val="24"/>
          <w:szCs w:val="24"/>
        </w:rPr>
        <w:t>22</w:t>
      </w:r>
      <w:r w:rsidR="004368A1" w:rsidRPr="0003271C">
        <w:rPr>
          <w:rFonts w:ascii="Times New Roman" w:hAnsi="Times New Roman" w:cs="Times New Roman"/>
          <w:sz w:val="24"/>
          <w:szCs w:val="24"/>
        </w:rPr>
        <w:t xml:space="preserve"> kg ha</w:t>
      </w:r>
      <w:r w:rsidR="00634282" w:rsidRPr="0003271C">
        <w:rPr>
          <w:rFonts w:ascii="Times New Roman" w:hAnsi="Times New Roman" w:cs="Times New Roman"/>
          <w:sz w:val="24"/>
          <w:szCs w:val="24"/>
          <w:vertAlign w:val="superscript"/>
        </w:rPr>
        <w:t>-1</w:t>
      </w:r>
      <w:r w:rsidR="004368A1" w:rsidRPr="0003271C">
        <w:rPr>
          <w:rFonts w:ascii="Times New Roman" w:hAnsi="Times New Roman" w:cs="Times New Roman"/>
          <w:sz w:val="24"/>
          <w:szCs w:val="24"/>
        </w:rPr>
        <w:t>), high in available potassium (</w:t>
      </w:r>
      <w:r w:rsidR="00634282" w:rsidRPr="0003271C">
        <w:rPr>
          <w:rFonts w:ascii="Times New Roman" w:hAnsi="Times New Roman" w:cs="Times New Roman"/>
          <w:sz w:val="24"/>
          <w:szCs w:val="24"/>
        </w:rPr>
        <w:t>532</w:t>
      </w:r>
      <w:r w:rsidR="004368A1" w:rsidRPr="0003271C">
        <w:rPr>
          <w:rFonts w:ascii="Times New Roman" w:hAnsi="Times New Roman" w:cs="Times New Roman"/>
          <w:sz w:val="24"/>
          <w:szCs w:val="24"/>
        </w:rPr>
        <w:t xml:space="preserve"> kg ha</w:t>
      </w:r>
      <w:r w:rsidR="00634282" w:rsidRPr="0003271C">
        <w:rPr>
          <w:rFonts w:ascii="Times New Roman" w:hAnsi="Times New Roman" w:cs="Times New Roman"/>
          <w:sz w:val="24"/>
          <w:szCs w:val="24"/>
          <w:vertAlign w:val="superscript"/>
        </w:rPr>
        <w:t>-1</w:t>
      </w:r>
      <w:r w:rsidR="004368A1" w:rsidRPr="0003271C">
        <w:rPr>
          <w:rFonts w:ascii="Times New Roman" w:hAnsi="Times New Roman" w:cs="Times New Roman"/>
          <w:sz w:val="24"/>
          <w:szCs w:val="24"/>
        </w:rPr>
        <w:t xml:space="preserve">) and slightly </w:t>
      </w:r>
      <w:r w:rsidR="00F33158">
        <w:rPr>
          <w:rFonts w:ascii="Times New Roman" w:hAnsi="Times New Roman" w:cs="Times New Roman"/>
          <w:sz w:val="24"/>
          <w:szCs w:val="24"/>
        </w:rPr>
        <w:t>acidic</w:t>
      </w:r>
      <w:r w:rsidR="004368A1" w:rsidRPr="0003271C">
        <w:rPr>
          <w:rFonts w:ascii="Times New Roman" w:hAnsi="Times New Roman" w:cs="Times New Roman"/>
          <w:sz w:val="24"/>
          <w:szCs w:val="24"/>
        </w:rPr>
        <w:t xml:space="preserve"> in reaction (pH </w:t>
      </w:r>
      <w:r w:rsidR="00634282" w:rsidRPr="0003271C">
        <w:rPr>
          <w:rFonts w:ascii="Times New Roman" w:hAnsi="Times New Roman" w:cs="Times New Roman"/>
          <w:sz w:val="24"/>
          <w:szCs w:val="24"/>
        </w:rPr>
        <w:t>6.79</w:t>
      </w:r>
      <w:r w:rsidR="004368A1" w:rsidRPr="0003271C">
        <w:rPr>
          <w:rFonts w:ascii="Times New Roman" w:hAnsi="Times New Roman" w:cs="Times New Roman"/>
          <w:sz w:val="24"/>
          <w:szCs w:val="24"/>
        </w:rPr>
        <w:t>).</w:t>
      </w:r>
      <w:r w:rsidR="008F0E8D" w:rsidRPr="0003271C">
        <w:rPr>
          <w:rFonts w:ascii="Times New Roman" w:hAnsi="Times New Roman" w:cs="Times New Roman"/>
          <w:sz w:val="24"/>
          <w:szCs w:val="24"/>
        </w:rPr>
        <w:t xml:space="preserve"> An experiment was laid out in split plot design </w:t>
      </w:r>
      <w:proofErr w:type="spellStart"/>
      <w:r w:rsidR="0005525A">
        <w:rPr>
          <w:rFonts w:ascii="Times New Roman" w:hAnsi="Times New Roman" w:cs="Times New Roman"/>
          <w:sz w:val="24"/>
          <w:szCs w:val="24"/>
        </w:rPr>
        <w:t>with</w:t>
      </w:r>
      <w:r w:rsidR="008A43EA" w:rsidRPr="0003271C">
        <w:rPr>
          <w:rFonts w:ascii="Times New Roman" w:hAnsi="Times New Roman" w:cs="Times New Roman"/>
          <w:sz w:val="24"/>
          <w:szCs w:val="24"/>
        </w:rPr>
        <w:t>three</w:t>
      </w:r>
      <w:proofErr w:type="spellEnd"/>
      <w:r w:rsidR="008A43EA" w:rsidRPr="0003271C">
        <w:rPr>
          <w:rFonts w:ascii="Times New Roman" w:hAnsi="Times New Roman" w:cs="Times New Roman"/>
          <w:sz w:val="24"/>
          <w:szCs w:val="24"/>
        </w:rPr>
        <w:t xml:space="preserve"> main plots treatments for </w:t>
      </w:r>
      <w:proofErr w:type="spellStart"/>
      <w:r w:rsidR="004A5108">
        <w:rPr>
          <w:rFonts w:ascii="Times New Roman" w:hAnsi="Times New Roman" w:cs="Times New Roman"/>
          <w:i/>
          <w:iCs/>
          <w:sz w:val="24"/>
          <w:szCs w:val="24"/>
        </w:rPr>
        <w:t>kharif</w:t>
      </w:r>
      <w:r w:rsidR="00EB5772">
        <w:rPr>
          <w:rFonts w:ascii="Times New Roman" w:hAnsi="Times New Roman" w:cs="Times New Roman"/>
          <w:sz w:val="24"/>
          <w:szCs w:val="24"/>
        </w:rPr>
        <w:t>greengram</w:t>
      </w:r>
      <w:proofErr w:type="spellEnd"/>
      <w:r w:rsidR="008A43EA" w:rsidRPr="0003271C">
        <w:rPr>
          <w:rFonts w:ascii="Times New Roman" w:hAnsi="Times New Roman" w:cs="Times New Roman"/>
          <w:sz w:val="24"/>
          <w:szCs w:val="24"/>
        </w:rPr>
        <w:t>: M1-FYM @ 5 t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 + 0 kg N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M2-FYM @ 5 t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 + 10 kg N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 and M3-FYM @ 5 t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 + 20 kg N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 and four sub-plot treatments for </w:t>
      </w:r>
      <w:proofErr w:type="spellStart"/>
      <w:r w:rsidR="007F5EED">
        <w:rPr>
          <w:rFonts w:ascii="Times New Roman" w:hAnsi="Times New Roman" w:cs="Times New Roman"/>
          <w:i/>
          <w:iCs/>
          <w:sz w:val="24"/>
          <w:szCs w:val="24"/>
        </w:rPr>
        <w:t>r</w:t>
      </w:r>
      <w:r w:rsidR="00426666" w:rsidRPr="00426666">
        <w:rPr>
          <w:rFonts w:ascii="Times New Roman" w:hAnsi="Times New Roman" w:cs="Times New Roman"/>
          <w:i/>
          <w:iCs/>
          <w:sz w:val="24"/>
          <w:szCs w:val="24"/>
        </w:rPr>
        <w:t>abi</w:t>
      </w:r>
      <w:r w:rsidR="00EB5772">
        <w:rPr>
          <w:rFonts w:ascii="Times New Roman" w:hAnsi="Times New Roman" w:cs="Times New Roman"/>
          <w:sz w:val="24"/>
          <w:szCs w:val="24"/>
        </w:rPr>
        <w:t>sorghum</w:t>
      </w:r>
      <w:proofErr w:type="spellEnd"/>
      <w:r w:rsidR="008A43EA" w:rsidRPr="0003271C">
        <w:rPr>
          <w:rFonts w:ascii="Times New Roman" w:hAnsi="Times New Roman" w:cs="Times New Roman"/>
          <w:sz w:val="24"/>
          <w:szCs w:val="24"/>
        </w:rPr>
        <w:t>: F1- 0 kg N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F2-20 kg N ha</w:t>
      </w:r>
      <w:r w:rsidR="00726271"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F3- 40 kg N ha</w:t>
      </w:r>
      <w:r w:rsidR="00726271"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and F4- 60 kg N ha</w:t>
      </w:r>
      <w:r w:rsidR="008A43EA" w:rsidRPr="0003271C">
        <w:rPr>
          <w:rFonts w:ascii="Times New Roman" w:hAnsi="Times New Roman" w:cs="Times New Roman"/>
          <w:sz w:val="24"/>
          <w:szCs w:val="24"/>
          <w:vertAlign w:val="superscript"/>
        </w:rPr>
        <w:t>-1</w:t>
      </w:r>
      <w:r w:rsidR="008A43EA" w:rsidRPr="0003271C">
        <w:rPr>
          <w:rFonts w:ascii="Times New Roman" w:hAnsi="Times New Roman" w:cs="Times New Roman"/>
          <w:sz w:val="24"/>
          <w:szCs w:val="24"/>
        </w:rPr>
        <w:t xml:space="preserve">with </w:t>
      </w:r>
      <w:r w:rsidR="007F5EED">
        <w:rPr>
          <w:rFonts w:ascii="Times New Roman" w:hAnsi="Times New Roman" w:cs="Times New Roman"/>
          <w:sz w:val="24"/>
          <w:szCs w:val="24"/>
        </w:rPr>
        <w:t>three</w:t>
      </w:r>
      <w:r w:rsidR="008A43EA" w:rsidRPr="0003271C">
        <w:rPr>
          <w:rFonts w:ascii="Times New Roman" w:hAnsi="Times New Roman" w:cs="Times New Roman"/>
          <w:sz w:val="24"/>
          <w:szCs w:val="24"/>
        </w:rPr>
        <w:t xml:space="preserve"> </w:t>
      </w:r>
      <w:proofErr w:type="spellStart"/>
      <w:r w:rsidR="008A43EA" w:rsidRPr="0003271C">
        <w:rPr>
          <w:rFonts w:ascii="Times New Roman" w:hAnsi="Times New Roman" w:cs="Times New Roman"/>
          <w:sz w:val="24"/>
          <w:szCs w:val="24"/>
        </w:rPr>
        <w:t>replications.</w:t>
      </w:r>
      <w:r w:rsidR="002122CE" w:rsidRPr="0003271C">
        <w:rPr>
          <w:rFonts w:ascii="Times New Roman" w:hAnsi="Times New Roman" w:cs="Times New Roman"/>
          <w:sz w:val="24"/>
          <w:szCs w:val="24"/>
        </w:rPr>
        <w:t>In</w:t>
      </w:r>
      <w:proofErr w:type="spellEnd"/>
      <w:r w:rsidR="002122CE" w:rsidRPr="0003271C">
        <w:rPr>
          <w:rFonts w:ascii="Times New Roman" w:hAnsi="Times New Roman" w:cs="Times New Roman"/>
          <w:sz w:val="24"/>
          <w:szCs w:val="24"/>
        </w:rPr>
        <w:t xml:space="preserve"> </w:t>
      </w:r>
      <w:r w:rsidR="004A5108">
        <w:rPr>
          <w:rFonts w:ascii="Times New Roman" w:hAnsi="Times New Roman" w:cs="Times New Roman"/>
          <w:i/>
          <w:iCs/>
          <w:sz w:val="24"/>
          <w:szCs w:val="24"/>
        </w:rPr>
        <w:t>kharif</w:t>
      </w:r>
      <w:r w:rsidR="002122CE" w:rsidRPr="0003271C">
        <w:rPr>
          <w:rFonts w:ascii="Times New Roman" w:hAnsi="Times New Roman" w:cs="Times New Roman"/>
          <w:sz w:val="24"/>
          <w:szCs w:val="24"/>
        </w:rPr>
        <w:t xml:space="preserve">, </w:t>
      </w:r>
      <w:proofErr w:type="spellStart"/>
      <w:r w:rsidR="00EB5772">
        <w:rPr>
          <w:rFonts w:ascii="Times New Roman" w:hAnsi="Times New Roman" w:cs="Times New Roman"/>
          <w:sz w:val="24"/>
          <w:szCs w:val="24"/>
        </w:rPr>
        <w:t>greengram</w:t>
      </w:r>
      <w:proofErr w:type="spellEnd"/>
      <w:r w:rsidR="002122CE" w:rsidRPr="0003271C">
        <w:rPr>
          <w:rFonts w:ascii="Times New Roman" w:hAnsi="Times New Roman" w:cs="Times New Roman"/>
          <w:sz w:val="24"/>
          <w:szCs w:val="24"/>
        </w:rPr>
        <w:t xml:space="preserve"> cv. WGG-42 was sown with spacing of 30 cm x 10 cm in the second fortnight of June and harvested in first fortnight of </w:t>
      </w:r>
      <w:proofErr w:type="spellStart"/>
      <w:r w:rsidR="006C58EE">
        <w:rPr>
          <w:rFonts w:ascii="Times New Roman" w:hAnsi="Times New Roman" w:cs="Times New Roman"/>
          <w:sz w:val="24"/>
          <w:szCs w:val="24"/>
        </w:rPr>
        <w:t>s</w:t>
      </w:r>
      <w:r w:rsidR="002122CE" w:rsidRPr="0003271C">
        <w:rPr>
          <w:rFonts w:ascii="Times New Roman" w:hAnsi="Times New Roman" w:cs="Times New Roman"/>
          <w:sz w:val="24"/>
          <w:szCs w:val="24"/>
        </w:rPr>
        <w:t>eptember</w:t>
      </w:r>
      <w:proofErr w:type="spellEnd"/>
      <w:r w:rsidR="002122CE" w:rsidRPr="0003271C">
        <w:rPr>
          <w:rFonts w:ascii="Times New Roman" w:hAnsi="Times New Roman" w:cs="Times New Roman"/>
          <w:sz w:val="24"/>
          <w:szCs w:val="24"/>
        </w:rPr>
        <w:t xml:space="preserve"> and during </w:t>
      </w:r>
      <w:proofErr w:type="spellStart"/>
      <w:r w:rsidR="006C58EE" w:rsidRPr="00E71451">
        <w:rPr>
          <w:rFonts w:ascii="Times New Roman" w:hAnsi="Times New Roman" w:cs="Times New Roman"/>
          <w:i/>
          <w:iCs/>
          <w:sz w:val="24"/>
          <w:szCs w:val="24"/>
        </w:rPr>
        <w:t>r</w:t>
      </w:r>
      <w:r w:rsidR="00426666" w:rsidRPr="00426666">
        <w:rPr>
          <w:rFonts w:ascii="Times New Roman" w:hAnsi="Times New Roman" w:cs="Times New Roman"/>
          <w:i/>
          <w:iCs/>
          <w:sz w:val="24"/>
          <w:szCs w:val="24"/>
        </w:rPr>
        <w:t>abi</w:t>
      </w:r>
      <w:proofErr w:type="spellEnd"/>
      <w:r w:rsidR="002122CE" w:rsidRPr="0003271C">
        <w:rPr>
          <w:rFonts w:ascii="Times New Roman" w:hAnsi="Times New Roman" w:cs="Times New Roman"/>
          <w:sz w:val="24"/>
          <w:szCs w:val="24"/>
        </w:rPr>
        <w:t xml:space="preserve">, </w:t>
      </w:r>
      <w:r w:rsidR="00EB5772">
        <w:rPr>
          <w:rFonts w:ascii="Times New Roman" w:hAnsi="Times New Roman" w:cs="Times New Roman"/>
          <w:sz w:val="24"/>
          <w:szCs w:val="24"/>
        </w:rPr>
        <w:t>sorghum</w:t>
      </w:r>
      <w:r w:rsidR="002122CE" w:rsidRPr="0003271C">
        <w:rPr>
          <w:rFonts w:ascii="Times New Roman" w:hAnsi="Times New Roman" w:cs="Times New Roman"/>
          <w:sz w:val="24"/>
          <w:szCs w:val="24"/>
        </w:rPr>
        <w:t xml:space="preserve"> cv. CSV-29 R was sown with spacing of 45 cm x 10 cm in second fortnight of </w:t>
      </w:r>
      <w:proofErr w:type="spellStart"/>
      <w:r w:rsidR="00431AF9">
        <w:rPr>
          <w:rFonts w:ascii="Times New Roman" w:hAnsi="Times New Roman" w:cs="Times New Roman"/>
          <w:sz w:val="24"/>
          <w:szCs w:val="24"/>
        </w:rPr>
        <w:t>o</w:t>
      </w:r>
      <w:r w:rsidR="002122CE" w:rsidRPr="0003271C">
        <w:rPr>
          <w:rFonts w:ascii="Times New Roman" w:hAnsi="Times New Roman" w:cs="Times New Roman"/>
          <w:sz w:val="24"/>
          <w:szCs w:val="24"/>
        </w:rPr>
        <w:t>ctober</w:t>
      </w:r>
      <w:proofErr w:type="spellEnd"/>
      <w:r w:rsidR="002122CE" w:rsidRPr="0003271C">
        <w:rPr>
          <w:rFonts w:ascii="Times New Roman" w:hAnsi="Times New Roman" w:cs="Times New Roman"/>
          <w:sz w:val="24"/>
          <w:szCs w:val="24"/>
        </w:rPr>
        <w:t xml:space="preserve"> and harvested in second fortnight of </w:t>
      </w:r>
      <w:proofErr w:type="spellStart"/>
      <w:r w:rsidR="00431AF9">
        <w:rPr>
          <w:rFonts w:ascii="Times New Roman" w:hAnsi="Times New Roman" w:cs="Times New Roman"/>
          <w:sz w:val="24"/>
          <w:szCs w:val="24"/>
        </w:rPr>
        <w:t>f</w:t>
      </w:r>
      <w:r w:rsidR="002122CE" w:rsidRPr="0003271C">
        <w:rPr>
          <w:rFonts w:ascii="Times New Roman" w:hAnsi="Times New Roman" w:cs="Times New Roman"/>
          <w:sz w:val="24"/>
          <w:szCs w:val="24"/>
        </w:rPr>
        <w:t>ebruary</w:t>
      </w:r>
      <w:proofErr w:type="spellEnd"/>
      <w:r w:rsidR="002122CE" w:rsidRPr="0003271C">
        <w:rPr>
          <w:rFonts w:ascii="Times New Roman" w:hAnsi="Times New Roman" w:cs="Times New Roman"/>
          <w:sz w:val="24"/>
          <w:szCs w:val="24"/>
        </w:rPr>
        <w:t xml:space="preserve"> during three years. </w:t>
      </w:r>
      <w:r w:rsidR="00AF1EC6">
        <w:rPr>
          <w:rFonts w:ascii="Times New Roman" w:hAnsi="Times New Roman" w:cs="Times New Roman"/>
          <w:sz w:val="24"/>
          <w:szCs w:val="24"/>
        </w:rPr>
        <w:t>Total</w:t>
      </w:r>
      <w:r w:rsidR="002122CE" w:rsidRPr="0003271C">
        <w:rPr>
          <w:rFonts w:ascii="Times New Roman" w:hAnsi="Times New Roman" w:cs="Times New Roman"/>
          <w:sz w:val="24"/>
          <w:szCs w:val="24"/>
        </w:rPr>
        <w:t xml:space="preserve"> yield was converted into hectare </w:t>
      </w:r>
      <w:r w:rsidR="002122CE" w:rsidRPr="0003271C">
        <w:rPr>
          <w:rFonts w:ascii="Times New Roman" w:hAnsi="Times New Roman" w:cs="Times New Roman"/>
          <w:sz w:val="24"/>
          <w:szCs w:val="24"/>
        </w:rPr>
        <w:lastRenderedPageBreak/>
        <w:t xml:space="preserve">basis. </w:t>
      </w:r>
      <w:r w:rsidR="001A2235" w:rsidRPr="0003271C">
        <w:rPr>
          <w:rFonts w:ascii="Times New Roman" w:hAnsi="Times New Roman" w:cs="Times New Roman"/>
          <w:sz w:val="24"/>
          <w:szCs w:val="24"/>
        </w:rPr>
        <w:t xml:space="preserve">The </w:t>
      </w:r>
      <w:r w:rsidR="00672FA0" w:rsidRPr="0003271C">
        <w:rPr>
          <w:rFonts w:ascii="Times New Roman" w:hAnsi="Times New Roman" w:cs="Times New Roman"/>
          <w:sz w:val="24"/>
          <w:szCs w:val="24"/>
        </w:rPr>
        <w:t xml:space="preserve">yield of </w:t>
      </w:r>
      <w:proofErr w:type="spellStart"/>
      <w:r w:rsidR="00EB5772">
        <w:rPr>
          <w:rFonts w:ascii="Times New Roman" w:hAnsi="Times New Roman" w:cs="Times New Roman"/>
          <w:sz w:val="24"/>
          <w:szCs w:val="24"/>
        </w:rPr>
        <w:t>greengram</w:t>
      </w:r>
      <w:proofErr w:type="spellEnd"/>
      <w:r w:rsidR="00672FA0" w:rsidRPr="0003271C">
        <w:rPr>
          <w:rFonts w:ascii="Times New Roman" w:hAnsi="Times New Roman" w:cs="Times New Roman"/>
          <w:sz w:val="24"/>
          <w:szCs w:val="24"/>
        </w:rPr>
        <w:t xml:space="preserve"> during </w:t>
      </w:r>
      <w:r w:rsidR="004A5108" w:rsidRPr="00B20AFE">
        <w:rPr>
          <w:rFonts w:ascii="Times New Roman" w:hAnsi="Times New Roman" w:cs="Times New Roman"/>
          <w:i/>
          <w:iCs/>
          <w:sz w:val="24"/>
          <w:szCs w:val="24"/>
        </w:rPr>
        <w:t>kharif</w:t>
      </w:r>
      <w:r w:rsidR="001A2235" w:rsidRPr="0003271C">
        <w:rPr>
          <w:rFonts w:ascii="Times New Roman" w:hAnsi="Times New Roman" w:cs="Times New Roman"/>
          <w:sz w:val="24"/>
          <w:szCs w:val="24"/>
        </w:rPr>
        <w:t xml:space="preserve"> and </w:t>
      </w:r>
      <w:r w:rsidR="00EB5772">
        <w:rPr>
          <w:rFonts w:ascii="Times New Roman" w:hAnsi="Times New Roman" w:cs="Times New Roman"/>
          <w:sz w:val="24"/>
          <w:szCs w:val="24"/>
        </w:rPr>
        <w:t>sorghum</w:t>
      </w:r>
      <w:r w:rsidR="001A2235" w:rsidRPr="0003271C">
        <w:rPr>
          <w:rFonts w:ascii="Times New Roman" w:hAnsi="Times New Roman" w:cs="Times New Roman"/>
          <w:sz w:val="24"/>
          <w:szCs w:val="24"/>
        </w:rPr>
        <w:t xml:space="preserve"> during </w:t>
      </w:r>
      <w:r w:rsidR="00E37E95" w:rsidRPr="00D60C7E">
        <w:rPr>
          <w:rFonts w:ascii="Times New Roman" w:hAnsi="Times New Roman" w:cs="Times New Roman"/>
          <w:i/>
          <w:iCs/>
          <w:sz w:val="24"/>
          <w:szCs w:val="24"/>
        </w:rPr>
        <w:t>r</w:t>
      </w:r>
      <w:r w:rsidR="00426666" w:rsidRPr="00426666">
        <w:rPr>
          <w:rFonts w:ascii="Times New Roman" w:hAnsi="Times New Roman" w:cs="Times New Roman"/>
          <w:i/>
          <w:iCs/>
          <w:sz w:val="24"/>
          <w:szCs w:val="24"/>
        </w:rPr>
        <w:t>abi</w:t>
      </w:r>
      <w:r w:rsidR="001A2235" w:rsidRPr="0003271C">
        <w:rPr>
          <w:rFonts w:ascii="Times New Roman" w:hAnsi="Times New Roman" w:cs="Times New Roman"/>
          <w:sz w:val="24"/>
          <w:szCs w:val="24"/>
        </w:rPr>
        <w:t xml:space="preserve"> were recorded and converted them in to equivalent basis i.e. </w:t>
      </w:r>
      <w:r w:rsidR="00EB5772" w:rsidRPr="00154DF7">
        <w:rPr>
          <w:rFonts w:ascii="Times New Roman" w:hAnsi="Times New Roman" w:cs="Times New Roman"/>
          <w:color w:val="000000" w:themeColor="text1"/>
          <w:sz w:val="24"/>
          <w:szCs w:val="24"/>
        </w:rPr>
        <w:t>sorghum</w:t>
      </w:r>
      <w:r w:rsidR="001A2235" w:rsidRPr="00154DF7">
        <w:rPr>
          <w:rFonts w:ascii="Times New Roman" w:hAnsi="Times New Roman" w:cs="Times New Roman"/>
          <w:color w:val="000000" w:themeColor="text1"/>
          <w:sz w:val="24"/>
          <w:szCs w:val="24"/>
        </w:rPr>
        <w:t xml:space="preserve"> equivalent </w:t>
      </w:r>
      <w:proofErr w:type="gramStart"/>
      <w:r w:rsidR="001A2235" w:rsidRPr="00154DF7">
        <w:rPr>
          <w:rFonts w:ascii="Times New Roman" w:hAnsi="Times New Roman" w:cs="Times New Roman"/>
          <w:color w:val="000000" w:themeColor="text1"/>
          <w:sz w:val="24"/>
          <w:szCs w:val="24"/>
        </w:rPr>
        <w:t>yield</w:t>
      </w:r>
      <w:r w:rsidR="00EB2988" w:rsidRPr="006F51A5">
        <w:rPr>
          <w:rFonts w:ascii="Times New Roman" w:hAnsi="Times New Roman" w:cs="Times New Roman"/>
          <w:color w:val="000000" w:themeColor="text1"/>
          <w:sz w:val="24"/>
          <w:szCs w:val="24"/>
        </w:rPr>
        <w:t>(</w:t>
      </w:r>
      <w:proofErr w:type="gramEnd"/>
      <w:r w:rsidR="00EB2988">
        <w:rPr>
          <w:rFonts w:ascii="Times New Roman" w:hAnsi="Times New Roman" w:cs="Times New Roman"/>
          <w:sz w:val="24"/>
          <w:szCs w:val="24"/>
        </w:rPr>
        <w:t xml:space="preserve">Final yield of </w:t>
      </w:r>
      <w:proofErr w:type="spellStart"/>
      <w:r w:rsidR="00EB2988">
        <w:rPr>
          <w:rFonts w:ascii="Times New Roman" w:hAnsi="Times New Roman" w:cs="Times New Roman"/>
          <w:sz w:val="24"/>
          <w:szCs w:val="24"/>
        </w:rPr>
        <w:t>greengram</w:t>
      </w:r>
      <w:proofErr w:type="spellEnd"/>
      <w:r w:rsidR="00E7003A">
        <w:rPr>
          <w:rFonts w:ascii="Times New Roman" w:hAnsi="Times New Roman" w:cs="Times New Roman"/>
          <w:sz w:val="24"/>
          <w:szCs w:val="24"/>
        </w:rPr>
        <w:t xml:space="preserve"> × </w:t>
      </w:r>
      <w:r w:rsidR="00EB2988">
        <w:rPr>
          <w:rFonts w:ascii="Times New Roman" w:hAnsi="Times New Roman" w:cs="Times New Roman"/>
          <w:sz w:val="24"/>
          <w:szCs w:val="24"/>
        </w:rPr>
        <w:t xml:space="preserve">market price of </w:t>
      </w:r>
      <w:proofErr w:type="spellStart"/>
      <w:r w:rsidR="00EB2988">
        <w:rPr>
          <w:rFonts w:ascii="Times New Roman" w:hAnsi="Times New Roman" w:cs="Times New Roman"/>
          <w:sz w:val="24"/>
          <w:szCs w:val="24"/>
        </w:rPr>
        <w:t>greengram</w:t>
      </w:r>
      <w:proofErr w:type="spellEnd"/>
      <w:r w:rsidR="00EB2988">
        <w:rPr>
          <w:rFonts w:ascii="Times New Roman" w:hAnsi="Times New Roman" w:cs="Times New Roman"/>
          <w:sz w:val="24"/>
          <w:szCs w:val="24"/>
        </w:rPr>
        <w:t xml:space="preserve">/ market price </w:t>
      </w:r>
      <w:r w:rsidR="00142D12">
        <w:rPr>
          <w:rFonts w:ascii="Times New Roman" w:hAnsi="Times New Roman" w:cs="Times New Roman"/>
          <w:sz w:val="24"/>
          <w:szCs w:val="24"/>
        </w:rPr>
        <w:t>o</w:t>
      </w:r>
      <w:r w:rsidR="00EB2988">
        <w:rPr>
          <w:rFonts w:ascii="Times New Roman" w:hAnsi="Times New Roman" w:cs="Times New Roman"/>
          <w:sz w:val="24"/>
          <w:szCs w:val="24"/>
        </w:rPr>
        <w:t>f sorghum)</w:t>
      </w:r>
      <w:r w:rsidR="001A2235" w:rsidRPr="0003271C">
        <w:rPr>
          <w:rFonts w:ascii="Times New Roman" w:hAnsi="Times New Roman" w:cs="Times New Roman"/>
          <w:sz w:val="24"/>
          <w:szCs w:val="24"/>
        </w:rPr>
        <w:t>.</w:t>
      </w:r>
      <w:r w:rsidR="002B40C0" w:rsidRPr="0003271C">
        <w:rPr>
          <w:rFonts w:ascii="Times New Roman" w:hAnsi="Times New Roman" w:cs="Times New Roman"/>
          <w:sz w:val="24"/>
          <w:szCs w:val="24"/>
        </w:rPr>
        <w:t xml:space="preserve">The results were analyzed using standard statistical procedure </w:t>
      </w:r>
      <w:r w:rsidR="002B40C0">
        <w:rPr>
          <w:rFonts w:ascii="Times New Roman" w:hAnsi="Times New Roman" w:cs="Times New Roman"/>
          <w:sz w:val="24"/>
          <w:szCs w:val="24"/>
        </w:rPr>
        <w:t>(</w:t>
      </w:r>
      <w:r w:rsidR="00E37E95">
        <w:rPr>
          <w:rFonts w:ascii="Times New Roman" w:hAnsi="Times New Roman" w:cs="Times New Roman"/>
          <w:sz w:val="24"/>
          <w:szCs w:val="24"/>
        </w:rPr>
        <w:t>5</w:t>
      </w:r>
      <w:r w:rsidR="002B40C0">
        <w:rPr>
          <w:rFonts w:ascii="Times New Roman" w:hAnsi="Times New Roman" w:cs="Times New Roman"/>
          <w:sz w:val="24"/>
          <w:szCs w:val="24"/>
        </w:rPr>
        <w:t>).</w:t>
      </w:r>
    </w:p>
    <w:p w14:paraId="092A0C89" w14:textId="77777777" w:rsidR="00027CB9" w:rsidRPr="0003271C" w:rsidRDefault="00027CB9" w:rsidP="0003271C">
      <w:pPr>
        <w:tabs>
          <w:tab w:val="left" w:pos="1080"/>
        </w:tabs>
        <w:spacing w:after="0" w:line="360" w:lineRule="auto"/>
        <w:ind w:left="-270" w:right="-61"/>
        <w:jc w:val="both"/>
        <w:rPr>
          <w:rFonts w:ascii="Times New Roman" w:hAnsi="Times New Roman" w:cs="Times New Roman"/>
          <w:b/>
          <w:bCs/>
          <w:sz w:val="24"/>
          <w:szCs w:val="24"/>
        </w:rPr>
      </w:pPr>
      <w:r w:rsidRPr="0003271C">
        <w:rPr>
          <w:rFonts w:ascii="Times New Roman" w:hAnsi="Times New Roman" w:cs="Times New Roman"/>
          <w:b/>
          <w:bCs/>
          <w:sz w:val="24"/>
          <w:szCs w:val="24"/>
        </w:rPr>
        <w:t>Result and Discussion</w:t>
      </w:r>
    </w:p>
    <w:p w14:paraId="2D2FA123" w14:textId="77777777" w:rsidR="0003271C" w:rsidRPr="0003271C" w:rsidRDefault="00901482" w:rsidP="0003271C">
      <w:pPr>
        <w:tabs>
          <w:tab w:val="left" w:pos="1080"/>
        </w:tabs>
        <w:spacing w:after="0" w:line="360" w:lineRule="auto"/>
        <w:ind w:left="-274" w:right="-58"/>
        <w:jc w:val="both"/>
        <w:rPr>
          <w:rFonts w:ascii="Times New Roman" w:hAnsi="Times New Roman" w:cs="Times New Roman"/>
          <w:b/>
          <w:bCs/>
          <w:sz w:val="24"/>
          <w:szCs w:val="24"/>
        </w:rPr>
      </w:pPr>
      <w:r w:rsidRPr="0003271C">
        <w:rPr>
          <w:rFonts w:ascii="Times New Roman" w:hAnsi="Times New Roman" w:cs="Times New Roman"/>
          <w:b/>
          <w:bCs/>
          <w:sz w:val="24"/>
          <w:szCs w:val="24"/>
        </w:rPr>
        <w:t>Growth and Yield attributes:</w:t>
      </w:r>
    </w:p>
    <w:p w14:paraId="17458C7E" w14:textId="77777777" w:rsidR="00F84D19" w:rsidRPr="0003271C" w:rsidRDefault="0003271C" w:rsidP="0003271C">
      <w:pPr>
        <w:tabs>
          <w:tab w:val="left" w:pos="1080"/>
        </w:tabs>
        <w:spacing w:after="0" w:line="360" w:lineRule="auto"/>
        <w:ind w:left="-274" w:right="-58"/>
        <w:jc w:val="both"/>
        <w:rPr>
          <w:rFonts w:ascii="Times New Roman" w:hAnsi="Times New Roman" w:cs="Times New Roman"/>
          <w:b/>
          <w:bCs/>
          <w:sz w:val="24"/>
          <w:szCs w:val="24"/>
        </w:rPr>
      </w:pPr>
      <w:r w:rsidRPr="0003271C">
        <w:rPr>
          <w:rFonts w:ascii="Times New Roman" w:hAnsi="Times New Roman" w:cs="Times New Roman"/>
          <w:b/>
          <w:bCs/>
          <w:sz w:val="24"/>
          <w:szCs w:val="24"/>
        </w:rPr>
        <w:tab/>
      </w:r>
      <w:r w:rsidR="0017623C" w:rsidRPr="0003271C">
        <w:rPr>
          <w:rFonts w:ascii="Times New Roman" w:hAnsi="Times New Roman" w:cs="Times New Roman"/>
          <w:sz w:val="24"/>
          <w:szCs w:val="24"/>
        </w:rPr>
        <w:t xml:space="preserve">The pooled analysis of 3 years results revealed that, growing of </w:t>
      </w:r>
      <w:proofErr w:type="spellStart"/>
      <w:r w:rsidR="004A5108">
        <w:rPr>
          <w:rFonts w:ascii="Times New Roman" w:hAnsi="Times New Roman" w:cs="Times New Roman"/>
          <w:i/>
          <w:iCs/>
          <w:sz w:val="24"/>
          <w:szCs w:val="24"/>
        </w:rPr>
        <w:t>kharif</w:t>
      </w:r>
      <w:r w:rsidR="00EB5772">
        <w:rPr>
          <w:rFonts w:ascii="Times New Roman" w:hAnsi="Times New Roman" w:cs="Times New Roman"/>
          <w:sz w:val="24"/>
          <w:szCs w:val="24"/>
        </w:rPr>
        <w:t>greengram</w:t>
      </w:r>
      <w:proofErr w:type="spellEnd"/>
      <w:r w:rsidR="0017623C" w:rsidRPr="0003271C">
        <w:rPr>
          <w:rFonts w:ascii="Times New Roman" w:hAnsi="Times New Roman" w:cs="Times New Roman"/>
          <w:sz w:val="24"/>
          <w:szCs w:val="24"/>
        </w:rPr>
        <w:t xml:space="preserve"> with application of FYM @ 5.0 t ha</w:t>
      </w:r>
      <w:r w:rsidR="0017623C" w:rsidRPr="0003271C">
        <w:rPr>
          <w:rFonts w:ascii="Times New Roman" w:hAnsi="Times New Roman" w:cs="Times New Roman"/>
          <w:sz w:val="24"/>
          <w:szCs w:val="24"/>
          <w:vertAlign w:val="superscript"/>
        </w:rPr>
        <w:t>-</w:t>
      </w:r>
      <w:r w:rsidR="0017623C" w:rsidRPr="0003271C">
        <w:rPr>
          <w:rFonts w:ascii="Times New Roman" w:hAnsi="Times New Roman" w:cs="Times New Roman"/>
          <w:sz w:val="24"/>
          <w:szCs w:val="24"/>
          <w:vertAlign w:val="superscript"/>
          <w:lang w:val="en-IN"/>
        </w:rPr>
        <w:t>1</w:t>
      </w:r>
      <w:r w:rsidR="0017623C" w:rsidRPr="0003271C">
        <w:rPr>
          <w:rFonts w:ascii="Times New Roman" w:hAnsi="Times New Roman" w:cs="Times New Roman"/>
          <w:sz w:val="24"/>
          <w:szCs w:val="24"/>
        </w:rPr>
        <w:t xml:space="preserve"> and N (0, 10 &amp; 20 kg N ha</w:t>
      </w:r>
      <w:r w:rsidR="0017623C" w:rsidRPr="0003271C">
        <w:rPr>
          <w:rFonts w:ascii="Times New Roman" w:hAnsi="Times New Roman" w:cs="Times New Roman"/>
          <w:sz w:val="24"/>
          <w:szCs w:val="24"/>
          <w:vertAlign w:val="superscript"/>
        </w:rPr>
        <w:t>-1</w:t>
      </w:r>
      <w:r w:rsidR="0017623C" w:rsidRPr="0003271C">
        <w:rPr>
          <w:rFonts w:ascii="Times New Roman" w:hAnsi="Times New Roman" w:cs="Times New Roman"/>
          <w:sz w:val="24"/>
          <w:szCs w:val="24"/>
        </w:rPr>
        <w:t xml:space="preserve">) levels were not significant on </w:t>
      </w:r>
      <w:proofErr w:type="spellStart"/>
      <w:r w:rsidR="00D1560D">
        <w:rPr>
          <w:rFonts w:ascii="Times New Roman" w:hAnsi="Times New Roman" w:cs="Times New Roman"/>
          <w:i/>
          <w:iCs/>
          <w:sz w:val="24"/>
          <w:szCs w:val="24"/>
        </w:rPr>
        <w:t>r</w:t>
      </w:r>
      <w:r w:rsidR="00426666" w:rsidRPr="00426666">
        <w:rPr>
          <w:rFonts w:ascii="Times New Roman" w:hAnsi="Times New Roman" w:cs="Times New Roman"/>
          <w:i/>
          <w:iCs/>
          <w:sz w:val="24"/>
          <w:szCs w:val="24"/>
        </w:rPr>
        <w:t>abi</w:t>
      </w:r>
      <w:r w:rsidR="00EB5772">
        <w:rPr>
          <w:rFonts w:ascii="Times New Roman" w:hAnsi="Times New Roman" w:cs="Times New Roman"/>
          <w:sz w:val="24"/>
          <w:szCs w:val="24"/>
        </w:rPr>
        <w:t>sorghum</w:t>
      </w:r>
      <w:proofErr w:type="spellEnd"/>
      <w:r w:rsidR="0017623C" w:rsidRPr="0003271C">
        <w:rPr>
          <w:rFonts w:ascii="Times New Roman" w:hAnsi="Times New Roman" w:cs="Times New Roman"/>
          <w:sz w:val="24"/>
          <w:szCs w:val="24"/>
        </w:rPr>
        <w:t xml:space="preserve"> growth and yield parameters except biomass and panicle length.</w:t>
      </w:r>
      <w:r w:rsidR="00DE323C" w:rsidRPr="0003271C">
        <w:rPr>
          <w:rFonts w:ascii="Times New Roman" w:hAnsi="Times New Roman" w:cs="Times New Roman"/>
          <w:bCs/>
          <w:sz w:val="24"/>
          <w:szCs w:val="24"/>
        </w:rPr>
        <w:t xml:space="preserve"> There was no significant interaction among the growth and yield parameters.</w:t>
      </w:r>
      <w:r w:rsidR="00551D98" w:rsidRPr="0003271C">
        <w:rPr>
          <w:rFonts w:ascii="Times New Roman" w:hAnsi="Times New Roman" w:cs="Times New Roman"/>
          <w:bCs/>
          <w:sz w:val="24"/>
          <w:szCs w:val="24"/>
        </w:rPr>
        <w:t xml:space="preserve"> The highest</w:t>
      </w:r>
      <w:r w:rsidR="004C7340">
        <w:rPr>
          <w:rFonts w:ascii="Times New Roman" w:hAnsi="Times New Roman" w:cs="Times New Roman"/>
          <w:bCs/>
          <w:sz w:val="24"/>
          <w:szCs w:val="24"/>
        </w:rPr>
        <w:t xml:space="preserve"> significant</w:t>
      </w:r>
      <w:r w:rsidR="00551D98" w:rsidRPr="0003271C">
        <w:rPr>
          <w:rFonts w:ascii="Times New Roman" w:hAnsi="Times New Roman" w:cs="Times New Roman"/>
          <w:bCs/>
          <w:sz w:val="24"/>
          <w:szCs w:val="24"/>
        </w:rPr>
        <w:t xml:space="preserve"> panicle </w:t>
      </w:r>
      <w:proofErr w:type="gramStart"/>
      <w:r w:rsidR="00551D98" w:rsidRPr="0003271C">
        <w:rPr>
          <w:rFonts w:ascii="Times New Roman" w:hAnsi="Times New Roman" w:cs="Times New Roman"/>
          <w:bCs/>
          <w:sz w:val="24"/>
          <w:szCs w:val="24"/>
        </w:rPr>
        <w:t>length(</w:t>
      </w:r>
      <w:proofErr w:type="gramEnd"/>
      <w:r w:rsidR="00044779">
        <w:rPr>
          <w:rFonts w:ascii="Times New Roman" w:hAnsi="Times New Roman" w:cs="Times New Roman"/>
          <w:bCs/>
          <w:sz w:val="24"/>
          <w:szCs w:val="24"/>
        </w:rPr>
        <w:t>19</w:t>
      </w:r>
      <w:r w:rsidR="00973E71">
        <w:rPr>
          <w:rFonts w:ascii="Times New Roman" w:hAnsi="Times New Roman" w:cs="Times New Roman"/>
          <w:bCs/>
          <w:sz w:val="24"/>
          <w:szCs w:val="24"/>
        </w:rPr>
        <w:t>.6</w:t>
      </w:r>
      <w:r w:rsidR="00551D98" w:rsidRPr="0003271C">
        <w:rPr>
          <w:rFonts w:ascii="Times New Roman" w:hAnsi="Times New Roman" w:cs="Times New Roman"/>
          <w:bCs/>
          <w:sz w:val="24"/>
          <w:szCs w:val="24"/>
        </w:rPr>
        <w:t xml:space="preserve"> cm) was recorded </w:t>
      </w:r>
      <w:proofErr w:type="spellStart"/>
      <w:r w:rsidR="001C70B7">
        <w:rPr>
          <w:rFonts w:ascii="Times New Roman" w:hAnsi="Times New Roman" w:cs="Times New Roman"/>
          <w:bCs/>
          <w:sz w:val="24"/>
          <w:szCs w:val="24"/>
        </w:rPr>
        <w:t>in</w:t>
      </w:r>
      <w:r w:rsidR="004A5108">
        <w:rPr>
          <w:rFonts w:ascii="Times New Roman" w:hAnsi="Times New Roman" w:cs="Times New Roman"/>
          <w:bCs/>
          <w:i/>
          <w:iCs/>
          <w:sz w:val="24"/>
          <w:szCs w:val="24"/>
        </w:rPr>
        <w:t>kharif</w:t>
      </w:r>
      <w:r w:rsidR="00EB5772">
        <w:rPr>
          <w:rFonts w:ascii="Times New Roman" w:hAnsi="Times New Roman" w:cs="Times New Roman"/>
          <w:bCs/>
          <w:sz w:val="24"/>
          <w:szCs w:val="24"/>
        </w:rPr>
        <w:t>greengram</w:t>
      </w:r>
      <w:proofErr w:type="spellEnd"/>
      <w:r w:rsidR="00551D98" w:rsidRPr="0003271C">
        <w:rPr>
          <w:rFonts w:ascii="Times New Roman" w:hAnsi="Times New Roman" w:cs="Times New Roman"/>
          <w:bCs/>
          <w:sz w:val="24"/>
          <w:szCs w:val="24"/>
        </w:rPr>
        <w:t xml:space="preserve"> with </w:t>
      </w:r>
      <w:r w:rsidR="00CF2F85">
        <w:rPr>
          <w:rFonts w:ascii="Times New Roman" w:hAnsi="Times New Roman" w:cs="Times New Roman"/>
          <w:bCs/>
          <w:sz w:val="24"/>
          <w:szCs w:val="24"/>
        </w:rPr>
        <w:t xml:space="preserve">the </w:t>
      </w:r>
      <w:r w:rsidR="00551D98" w:rsidRPr="0003271C">
        <w:rPr>
          <w:rFonts w:ascii="Times New Roman" w:hAnsi="Times New Roman" w:cs="Times New Roman"/>
          <w:bCs/>
          <w:sz w:val="24"/>
          <w:szCs w:val="24"/>
        </w:rPr>
        <w:t>application of FYM @ 5 t ha</w:t>
      </w:r>
      <w:r w:rsidR="00551D98" w:rsidRPr="0003271C">
        <w:rPr>
          <w:rFonts w:ascii="Times New Roman" w:hAnsi="Times New Roman" w:cs="Times New Roman"/>
          <w:bCs/>
          <w:sz w:val="24"/>
          <w:szCs w:val="24"/>
          <w:vertAlign w:val="superscript"/>
        </w:rPr>
        <w:t>-1</w:t>
      </w:r>
      <w:r w:rsidR="00551D98" w:rsidRPr="0003271C">
        <w:rPr>
          <w:rFonts w:ascii="Times New Roman" w:hAnsi="Times New Roman" w:cs="Times New Roman"/>
          <w:bCs/>
          <w:sz w:val="24"/>
          <w:szCs w:val="24"/>
        </w:rPr>
        <w:t xml:space="preserve"> + 20 kg N ha</w:t>
      </w:r>
      <w:r w:rsidR="00551D98" w:rsidRPr="0003271C">
        <w:rPr>
          <w:rFonts w:ascii="Times New Roman" w:hAnsi="Times New Roman" w:cs="Times New Roman"/>
          <w:bCs/>
          <w:sz w:val="24"/>
          <w:szCs w:val="24"/>
          <w:vertAlign w:val="superscript"/>
        </w:rPr>
        <w:t>-1</w:t>
      </w:r>
      <w:r w:rsidR="00551D98" w:rsidRPr="0003271C">
        <w:rPr>
          <w:rFonts w:ascii="Times New Roman" w:hAnsi="Times New Roman" w:cs="Times New Roman"/>
          <w:bCs/>
          <w:sz w:val="24"/>
          <w:szCs w:val="24"/>
        </w:rPr>
        <w:t>.</w:t>
      </w:r>
      <w:r w:rsidR="00DE323C" w:rsidRPr="0003271C">
        <w:rPr>
          <w:rFonts w:ascii="Times New Roman" w:hAnsi="Times New Roman" w:cs="Times New Roman"/>
          <w:bCs/>
          <w:sz w:val="24"/>
          <w:szCs w:val="24"/>
        </w:rPr>
        <w:t>Among the</w:t>
      </w:r>
      <w:r w:rsidR="0086782F" w:rsidRPr="0003271C">
        <w:rPr>
          <w:rFonts w:ascii="Times New Roman" w:hAnsi="Times New Roman" w:cs="Times New Roman"/>
          <w:bCs/>
          <w:sz w:val="24"/>
          <w:szCs w:val="24"/>
        </w:rPr>
        <w:t xml:space="preserve"> different nitrogen</w:t>
      </w:r>
      <w:r w:rsidR="00DE323C" w:rsidRPr="0003271C">
        <w:rPr>
          <w:rFonts w:ascii="Times New Roman" w:hAnsi="Times New Roman" w:cs="Times New Roman"/>
          <w:bCs/>
          <w:sz w:val="24"/>
          <w:szCs w:val="24"/>
        </w:rPr>
        <w:t xml:space="preserve"> levels, </w:t>
      </w:r>
      <w:r w:rsidR="0086782F" w:rsidRPr="0003271C">
        <w:rPr>
          <w:rFonts w:ascii="Times New Roman" w:hAnsi="Times New Roman" w:cs="Times New Roman"/>
          <w:bCs/>
          <w:sz w:val="24"/>
          <w:szCs w:val="24"/>
        </w:rPr>
        <w:t>a</w:t>
      </w:r>
      <w:r w:rsidR="00DE323C" w:rsidRPr="0003271C">
        <w:rPr>
          <w:rFonts w:ascii="Times New Roman" w:hAnsi="Times New Roman" w:cs="Times New Roman"/>
          <w:bCs/>
          <w:sz w:val="24"/>
          <w:szCs w:val="24"/>
        </w:rPr>
        <w:t>pplication of nitrogen @ 60 kg ha</w:t>
      </w:r>
      <w:r w:rsidR="00DE323C" w:rsidRPr="0003271C">
        <w:rPr>
          <w:rFonts w:ascii="Times New Roman" w:hAnsi="Times New Roman" w:cs="Times New Roman"/>
          <w:bCs/>
          <w:sz w:val="24"/>
          <w:szCs w:val="24"/>
          <w:vertAlign w:val="superscript"/>
        </w:rPr>
        <w:t xml:space="preserve">-1 </w:t>
      </w:r>
      <w:r w:rsidR="00DE323C" w:rsidRPr="0003271C">
        <w:rPr>
          <w:rFonts w:ascii="Times New Roman" w:hAnsi="Times New Roman" w:cs="Times New Roman"/>
          <w:bCs/>
          <w:sz w:val="24"/>
          <w:szCs w:val="24"/>
        </w:rPr>
        <w:t>was significantly recorded highest plant height (197.7 cm),</w:t>
      </w:r>
      <w:r w:rsidR="00157662" w:rsidRPr="0003271C">
        <w:rPr>
          <w:rFonts w:ascii="Times New Roman" w:hAnsi="Times New Roman" w:cs="Times New Roman"/>
          <w:bCs/>
          <w:sz w:val="24"/>
          <w:szCs w:val="24"/>
        </w:rPr>
        <w:t xml:space="preserve"> panicle length (19.6 cm)</w:t>
      </w:r>
      <w:r w:rsidR="00264BA8" w:rsidRPr="0003271C">
        <w:rPr>
          <w:rFonts w:ascii="Times New Roman" w:hAnsi="Times New Roman" w:cs="Times New Roman"/>
          <w:bCs/>
          <w:sz w:val="24"/>
          <w:szCs w:val="24"/>
        </w:rPr>
        <w:t xml:space="preserve"> and</w:t>
      </w:r>
      <w:r w:rsidR="00157662" w:rsidRPr="0003271C">
        <w:rPr>
          <w:rFonts w:ascii="Times New Roman" w:hAnsi="Times New Roman" w:cs="Times New Roman"/>
          <w:bCs/>
          <w:sz w:val="24"/>
          <w:szCs w:val="24"/>
        </w:rPr>
        <w:t xml:space="preserve"> panicle width (</w:t>
      </w:r>
      <w:r w:rsidR="00264BA8" w:rsidRPr="0003271C">
        <w:rPr>
          <w:rFonts w:ascii="Times New Roman" w:hAnsi="Times New Roman" w:cs="Times New Roman"/>
          <w:bCs/>
          <w:sz w:val="24"/>
          <w:szCs w:val="24"/>
        </w:rPr>
        <w:t>1</w:t>
      </w:r>
      <w:r w:rsidR="00B4538E">
        <w:rPr>
          <w:rFonts w:ascii="Times New Roman" w:hAnsi="Times New Roman" w:cs="Times New Roman"/>
          <w:bCs/>
          <w:sz w:val="24"/>
          <w:szCs w:val="24"/>
        </w:rPr>
        <w:t>1.5</w:t>
      </w:r>
      <w:r w:rsidR="00157662" w:rsidRPr="0003271C">
        <w:rPr>
          <w:rFonts w:ascii="Times New Roman" w:hAnsi="Times New Roman" w:cs="Times New Roman"/>
          <w:bCs/>
          <w:sz w:val="24"/>
          <w:szCs w:val="24"/>
        </w:rPr>
        <w:t xml:space="preserve"> cm) </w:t>
      </w:r>
      <w:r w:rsidR="0086782F" w:rsidRPr="0003271C">
        <w:rPr>
          <w:rFonts w:ascii="Times New Roman" w:hAnsi="Times New Roman" w:cs="Times New Roman"/>
          <w:bCs/>
          <w:sz w:val="24"/>
          <w:szCs w:val="24"/>
        </w:rPr>
        <w:t xml:space="preserve">of </w:t>
      </w:r>
      <w:proofErr w:type="spellStart"/>
      <w:r w:rsidR="00B4538E">
        <w:rPr>
          <w:rFonts w:ascii="Times New Roman" w:hAnsi="Times New Roman" w:cs="Times New Roman"/>
          <w:bCs/>
          <w:i/>
          <w:iCs/>
          <w:sz w:val="24"/>
          <w:szCs w:val="24"/>
        </w:rPr>
        <w:t>r</w:t>
      </w:r>
      <w:r w:rsidR="00426666" w:rsidRPr="00426666">
        <w:rPr>
          <w:rFonts w:ascii="Times New Roman" w:hAnsi="Times New Roman" w:cs="Times New Roman"/>
          <w:bCs/>
          <w:i/>
          <w:iCs/>
          <w:sz w:val="24"/>
          <w:szCs w:val="24"/>
        </w:rPr>
        <w:t>abi</w:t>
      </w:r>
      <w:r w:rsidR="00EB5772">
        <w:rPr>
          <w:rFonts w:ascii="Times New Roman" w:hAnsi="Times New Roman" w:cs="Times New Roman"/>
          <w:bCs/>
          <w:sz w:val="24"/>
          <w:szCs w:val="24"/>
        </w:rPr>
        <w:t>sorghum</w:t>
      </w:r>
      <w:proofErr w:type="spellEnd"/>
      <w:r w:rsidR="00CE51CF">
        <w:rPr>
          <w:rFonts w:ascii="Times New Roman" w:hAnsi="Times New Roman" w:cs="Times New Roman"/>
          <w:bCs/>
          <w:sz w:val="24"/>
          <w:szCs w:val="24"/>
        </w:rPr>
        <w:t xml:space="preserve"> (Table. 1</w:t>
      </w:r>
      <w:r w:rsidR="00B4538E">
        <w:rPr>
          <w:rFonts w:ascii="Times New Roman" w:hAnsi="Times New Roman" w:cs="Times New Roman"/>
          <w:bCs/>
          <w:sz w:val="24"/>
          <w:szCs w:val="24"/>
        </w:rPr>
        <w:t xml:space="preserve"> and</w:t>
      </w:r>
      <w:r w:rsidR="00CE51CF">
        <w:rPr>
          <w:rFonts w:ascii="Times New Roman" w:hAnsi="Times New Roman" w:cs="Times New Roman"/>
          <w:bCs/>
          <w:sz w:val="24"/>
          <w:szCs w:val="24"/>
        </w:rPr>
        <w:t xml:space="preserve"> 2</w:t>
      </w:r>
      <w:proofErr w:type="gramStart"/>
      <w:r w:rsidR="00CE51CF">
        <w:rPr>
          <w:rFonts w:ascii="Times New Roman" w:hAnsi="Times New Roman" w:cs="Times New Roman"/>
          <w:bCs/>
          <w:sz w:val="24"/>
          <w:szCs w:val="24"/>
        </w:rPr>
        <w:t>)</w:t>
      </w:r>
      <w:r w:rsidR="00157662" w:rsidRPr="0003271C">
        <w:rPr>
          <w:rFonts w:ascii="Times New Roman" w:hAnsi="Times New Roman" w:cs="Times New Roman"/>
          <w:bCs/>
          <w:sz w:val="24"/>
          <w:szCs w:val="24"/>
        </w:rPr>
        <w:t>.</w:t>
      </w:r>
      <w:r w:rsidR="00A64632" w:rsidRPr="00A64632">
        <w:rPr>
          <w:rFonts w:ascii="Times New Roman" w:hAnsi="Times New Roman" w:cs="Times New Roman"/>
          <w:bCs/>
          <w:sz w:val="24"/>
          <w:szCs w:val="24"/>
        </w:rPr>
        <w:t>Higher</w:t>
      </w:r>
      <w:proofErr w:type="gramEnd"/>
      <w:r w:rsidR="00A64632" w:rsidRPr="00A64632">
        <w:rPr>
          <w:rFonts w:ascii="Times New Roman" w:hAnsi="Times New Roman" w:cs="Times New Roman"/>
          <w:bCs/>
          <w:sz w:val="24"/>
          <w:szCs w:val="24"/>
        </w:rPr>
        <w:t xml:space="preserve"> nutrient availability and stronger residual effects enhance the growth and yield-attributing traits of succeeding crops in a cropping sequence. </w:t>
      </w:r>
      <w:r w:rsidR="00F84D19" w:rsidRPr="0003271C">
        <w:rPr>
          <w:rFonts w:ascii="Times New Roman" w:hAnsi="Times New Roman" w:cs="Times New Roman"/>
          <w:bCs/>
          <w:sz w:val="24"/>
          <w:szCs w:val="24"/>
        </w:rPr>
        <w:t>(</w:t>
      </w:r>
      <w:r w:rsidR="00D60C7E">
        <w:rPr>
          <w:rFonts w:ascii="Times New Roman" w:hAnsi="Times New Roman" w:cs="Times New Roman"/>
          <w:bCs/>
          <w:sz w:val="24"/>
          <w:szCs w:val="24"/>
        </w:rPr>
        <w:t>6</w:t>
      </w:r>
      <w:r w:rsidR="00F84D19" w:rsidRPr="00CC749C">
        <w:rPr>
          <w:rFonts w:ascii="Times New Roman" w:hAnsi="Times New Roman" w:cs="Times New Roman"/>
          <w:bCs/>
          <w:sz w:val="24"/>
          <w:szCs w:val="24"/>
        </w:rPr>
        <w:t xml:space="preserve">and </w:t>
      </w:r>
      <w:r w:rsidR="00D60C7E">
        <w:rPr>
          <w:rFonts w:ascii="Times New Roman" w:hAnsi="Times New Roman" w:cs="Times New Roman"/>
          <w:bCs/>
          <w:sz w:val="24"/>
          <w:szCs w:val="24"/>
        </w:rPr>
        <w:t>7</w:t>
      </w:r>
      <w:r w:rsidR="00F84D19" w:rsidRPr="0003271C">
        <w:rPr>
          <w:rFonts w:ascii="Times New Roman" w:hAnsi="Times New Roman" w:cs="Times New Roman"/>
          <w:bCs/>
          <w:sz w:val="24"/>
          <w:szCs w:val="24"/>
        </w:rPr>
        <w:t>).</w:t>
      </w:r>
    </w:p>
    <w:p w14:paraId="622B69E8" w14:textId="77777777" w:rsidR="0003271C" w:rsidRPr="0003271C" w:rsidRDefault="00C12502" w:rsidP="0003271C">
      <w:pPr>
        <w:tabs>
          <w:tab w:val="left" w:pos="1080"/>
        </w:tabs>
        <w:spacing w:after="0" w:line="360" w:lineRule="auto"/>
        <w:ind w:left="-270" w:right="-61"/>
        <w:jc w:val="both"/>
        <w:rPr>
          <w:rFonts w:ascii="Times New Roman" w:hAnsi="Times New Roman" w:cs="Times New Roman"/>
          <w:b/>
          <w:bCs/>
          <w:sz w:val="24"/>
          <w:szCs w:val="24"/>
        </w:rPr>
      </w:pPr>
      <w:r w:rsidRPr="0003271C">
        <w:rPr>
          <w:rFonts w:ascii="Times New Roman" w:hAnsi="Times New Roman" w:cs="Times New Roman"/>
          <w:b/>
          <w:bCs/>
          <w:sz w:val="24"/>
          <w:szCs w:val="24"/>
        </w:rPr>
        <w:t>Grain</w:t>
      </w:r>
      <w:r w:rsidR="00142D12">
        <w:rPr>
          <w:rFonts w:ascii="Times New Roman" w:hAnsi="Times New Roman" w:cs="Times New Roman"/>
          <w:b/>
          <w:bCs/>
          <w:sz w:val="24"/>
          <w:szCs w:val="24"/>
        </w:rPr>
        <w:t>,</w:t>
      </w:r>
      <w:r w:rsidRPr="0003271C">
        <w:rPr>
          <w:rFonts w:ascii="Times New Roman" w:hAnsi="Times New Roman" w:cs="Times New Roman"/>
          <w:b/>
          <w:bCs/>
          <w:sz w:val="24"/>
          <w:szCs w:val="24"/>
        </w:rPr>
        <w:t xml:space="preserve"> Stover Yield</w:t>
      </w:r>
      <w:r w:rsidR="003F29E3" w:rsidRPr="0003271C">
        <w:rPr>
          <w:rFonts w:ascii="Times New Roman" w:hAnsi="Times New Roman" w:cs="Times New Roman"/>
          <w:b/>
          <w:bCs/>
          <w:sz w:val="24"/>
          <w:szCs w:val="24"/>
        </w:rPr>
        <w:t xml:space="preserve"> and </w:t>
      </w:r>
      <w:r w:rsidR="00EB5772">
        <w:rPr>
          <w:rFonts w:ascii="Times New Roman" w:hAnsi="Times New Roman" w:cs="Times New Roman"/>
          <w:b/>
          <w:bCs/>
          <w:sz w:val="24"/>
          <w:szCs w:val="24"/>
        </w:rPr>
        <w:t>Sorghum</w:t>
      </w:r>
      <w:r w:rsidR="003F29E3" w:rsidRPr="0003271C">
        <w:rPr>
          <w:rFonts w:ascii="Times New Roman" w:hAnsi="Times New Roman" w:cs="Times New Roman"/>
          <w:b/>
          <w:bCs/>
          <w:sz w:val="24"/>
          <w:szCs w:val="24"/>
        </w:rPr>
        <w:t xml:space="preserve"> Equivalent Yields</w:t>
      </w:r>
      <w:r w:rsidR="00672FA0" w:rsidRPr="0003271C">
        <w:rPr>
          <w:rFonts w:ascii="Times New Roman" w:hAnsi="Times New Roman" w:cs="Times New Roman"/>
          <w:b/>
          <w:bCs/>
          <w:sz w:val="24"/>
          <w:szCs w:val="24"/>
        </w:rPr>
        <w:t>:</w:t>
      </w:r>
    </w:p>
    <w:p w14:paraId="368AC299" w14:textId="20A11DF6" w:rsidR="00D84165" w:rsidRPr="0003271C" w:rsidRDefault="0003271C" w:rsidP="0003271C">
      <w:pPr>
        <w:tabs>
          <w:tab w:val="left" w:pos="1080"/>
        </w:tabs>
        <w:spacing w:after="0" w:line="360" w:lineRule="auto"/>
        <w:ind w:left="-270" w:right="-61"/>
        <w:jc w:val="both"/>
        <w:rPr>
          <w:rFonts w:ascii="Times New Roman" w:hAnsi="Times New Roman" w:cs="Times New Roman"/>
          <w:b/>
          <w:bCs/>
          <w:sz w:val="24"/>
          <w:szCs w:val="24"/>
        </w:rPr>
      </w:pPr>
      <w:r w:rsidRPr="0003271C">
        <w:rPr>
          <w:rFonts w:ascii="Times New Roman" w:hAnsi="Times New Roman" w:cs="Times New Roman"/>
          <w:b/>
          <w:bCs/>
          <w:sz w:val="24"/>
          <w:szCs w:val="24"/>
        </w:rPr>
        <w:tab/>
      </w:r>
      <w:r w:rsidR="00C12502" w:rsidRPr="0003271C">
        <w:rPr>
          <w:rFonts w:ascii="Times New Roman" w:hAnsi="Times New Roman" w:cs="Times New Roman"/>
          <w:bCs/>
          <w:sz w:val="24"/>
          <w:szCs w:val="24"/>
        </w:rPr>
        <w:t xml:space="preserve">There was no significant effect of </w:t>
      </w:r>
      <w:proofErr w:type="spellStart"/>
      <w:r w:rsidR="004A5108">
        <w:rPr>
          <w:rFonts w:ascii="Times New Roman" w:hAnsi="Times New Roman" w:cs="Times New Roman"/>
          <w:bCs/>
          <w:i/>
          <w:iCs/>
          <w:sz w:val="24"/>
          <w:szCs w:val="24"/>
        </w:rPr>
        <w:t>kharif</w:t>
      </w:r>
      <w:r w:rsidR="00EB5772">
        <w:rPr>
          <w:rFonts w:ascii="Times New Roman" w:hAnsi="Times New Roman" w:cs="Times New Roman"/>
          <w:bCs/>
          <w:sz w:val="24"/>
          <w:szCs w:val="24"/>
        </w:rPr>
        <w:t>greengram</w:t>
      </w:r>
      <w:proofErr w:type="spellEnd"/>
      <w:r w:rsidR="00C12502" w:rsidRPr="0003271C">
        <w:rPr>
          <w:rFonts w:ascii="Times New Roman" w:hAnsi="Times New Roman" w:cs="Times New Roman"/>
          <w:bCs/>
          <w:sz w:val="24"/>
          <w:szCs w:val="24"/>
        </w:rPr>
        <w:t xml:space="preserve"> with application of FYM @ 5.0 t ha</w:t>
      </w:r>
      <w:r w:rsidR="00C12502" w:rsidRPr="0003271C">
        <w:rPr>
          <w:rFonts w:ascii="Times New Roman" w:hAnsi="Times New Roman" w:cs="Times New Roman"/>
          <w:bCs/>
          <w:sz w:val="24"/>
          <w:szCs w:val="24"/>
          <w:vertAlign w:val="superscript"/>
        </w:rPr>
        <w:t>-</w:t>
      </w:r>
      <w:r w:rsidR="00C12502" w:rsidRPr="0003271C">
        <w:rPr>
          <w:rFonts w:ascii="Times New Roman" w:hAnsi="Times New Roman" w:cs="Times New Roman"/>
          <w:bCs/>
          <w:sz w:val="24"/>
          <w:szCs w:val="24"/>
          <w:vertAlign w:val="superscript"/>
          <w:lang w:val="en-IN"/>
        </w:rPr>
        <w:t xml:space="preserve">1 </w:t>
      </w:r>
      <w:r w:rsidR="00C12502" w:rsidRPr="0003271C">
        <w:rPr>
          <w:rFonts w:ascii="Times New Roman" w:hAnsi="Times New Roman" w:cs="Times New Roman"/>
          <w:bCs/>
          <w:sz w:val="24"/>
          <w:szCs w:val="24"/>
        </w:rPr>
        <w:t xml:space="preserve">and different N levels on </w:t>
      </w:r>
      <w:proofErr w:type="spellStart"/>
      <w:r w:rsidR="00776B57">
        <w:rPr>
          <w:rFonts w:ascii="Times New Roman" w:hAnsi="Times New Roman" w:cs="Times New Roman"/>
          <w:bCs/>
          <w:i/>
          <w:iCs/>
          <w:sz w:val="24"/>
          <w:szCs w:val="24"/>
        </w:rPr>
        <w:t>r</w:t>
      </w:r>
      <w:r w:rsidR="00426666" w:rsidRPr="00426666">
        <w:rPr>
          <w:rFonts w:ascii="Times New Roman" w:hAnsi="Times New Roman" w:cs="Times New Roman"/>
          <w:bCs/>
          <w:i/>
          <w:iCs/>
          <w:sz w:val="24"/>
          <w:szCs w:val="24"/>
        </w:rPr>
        <w:t>abi</w:t>
      </w:r>
      <w:r w:rsidR="00EB5772">
        <w:rPr>
          <w:rFonts w:ascii="Times New Roman" w:hAnsi="Times New Roman" w:cs="Times New Roman"/>
          <w:bCs/>
          <w:sz w:val="24"/>
          <w:szCs w:val="24"/>
        </w:rPr>
        <w:t>sorghum</w:t>
      </w:r>
      <w:proofErr w:type="spellEnd"/>
      <w:r w:rsidR="00C12502" w:rsidRPr="0003271C">
        <w:rPr>
          <w:rFonts w:ascii="Times New Roman" w:hAnsi="Times New Roman" w:cs="Times New Roman"/>
          <w:bCs/>
          <w:sz w:val="24"/>
          <w:szCs w:val="24"/>
        </w:rPr>
        <w:t xml:space="preserve"> grain yields</w:t>
      </w:r>
      <w:r w:rsidR="006F6E7D">
        <w:rPr>
          <w:rFonts w:ascii="Times New Roman" w:hAnsi="Times New Roman" w:cs="Times New Roman"/>
          <w:bCs/>
          <w:sz w:val="24"/>
          <w:szCs w:val="24"/>
        </w:rPr>
        <w:t>. A</w:t>
      </w:r>
      <w:r w:rsidR="00C12502" w:rsidRPr="0003271C">
        <w:rPr>
          <w:rFonts w:ascii="Times New Roman" w:hAnsi="Times New Roman" w:cs="Times New Roman"/>
          <w:bCs/>
          <w:sz w:val="24"/>
          <w:szCs w:val="24"/>
        </w:rPr>
        <w:t>pplication of FYM @ 5 t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xml:space="preserve"> + 20 kg N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xml:space="preserve"> recorded </w:t>
      </w:r>
      <w:r w:rsidR="006F6E7D">
        <w:rPr>
          <w:rFonts w:ascii="Times New Roman" w:hAnsi="Times New Roman" w:cs="Times New Roman"/>
          <w:bCs/>
          <w:sz w:val="24"/>
          <w:szCs w:val="24"/>
        </w:rPr>
        <w:t xml:space="preserve">significantly </w:t>
      </w:r>
      <w:r w:rsidR="00C12502" w:rsidRPr="0003271C">
        <w:rPr>
          <w:rFonts w:ascii="Times New Roman" w:hAnsi="Times New Roman" w:cs="Times New Roman"/>
          <w:bCs/>
          <w:sz w:val="24"/>
          <w:szCs w:val="24"/>
        </w:rPr>
        <w:t>highest st</w:t>
      </w:r>
      <w:r w:rsidR="00164890">
        <w:rPr>
          <w:rFonts w:ascii="Times New Roman" w:hAnsi="Times New Roman" w:cs="Times New Roman"/>
          <w:bCs/>
          <w:sz w:val="24"/>
          <w:szCs w:val="24"/>
        </w:rPr>
        <w:t>over</w:t>
      </w:r>
      <w:r w:rsidR="00C12502" w:rsidRPr="0003271C">
        <w:rPr>
          <w:rFonts w:ascii="Times New Roman" w:hAnsi="Times New Roman" w:cs="Times New Roman"/>
          <w:bCs/>
          <w:sz w:val="24"/>
          <w:szCs w:val="24"/>
        </w:rPr>
        <w:t xml:space="preserve"> yields (3412 kg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xml:space="preserve">) and </w:t>
      </w:r>
      <w:r w:rsidR="00EB5772">
        <w:rPr>
          <w:rFonts w:ascii="Times New Roman" w:hAnsi="Times New Roman" w:cs="Times New Roman"/>
          <w:bCs/>
          <w:sz w:val="24"/>
          <w:szCs w:val="24"/>
        </w:rPr>
        <w:t>sorghum</w:t>
      </w:r>
      <w:r w:rsidR="00C12502" w:rsidRPr="0003271C">
        <w:rPr>
          <w:rFonts w:ascii="Times New Roman" w:hAnsi="Times New Roman" w:cs="Times New Roman"/>
          <w:bCs/>
          <w:sz w:val="24"/>
          <w:szCs w:val="24"/>
        </w:rPr>
        <w:t xml:space="preserve"> equivalent yields (4475 kg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w:t>
      </w:r>
      <w:r w:rsidR="00CA01F2">
        <w:rPr>
          <w:rFonts w:ascii="Times New Roman" w:hAnsi="Times New Roman" w:cs="Times New Roman"/>
          <w:bCs/>
          <w:sz w:val="24"/>
          <w:szCs w:val="24"/>
        </w:rPr>
        <w:t xml:space="preserve"> of </w:t>
      </w:r>
      <w:proofErr w:type="spellStart"/>
      <w:r w:rsidR="00EB5772">
        <w:rPr>
          <w:rFonts w:ascii="Times New Roman" w:hAnsi="Times New Roman" w:cs="Times New Roman"/>
          <w:bCs/>
          <w:sz w:val="24"/>
          <w:szCs w:val="24"/>
        </w:rPr>
        <w:t>greengram</w:t>
      </w:r>
      <w:proofErr w:type="spellEnd"/>
      <w:r w:rsidR="00CA01F2">
        <w:rPr>
          <w:rFonts w:ascii="Times New Roman" w:hAnsi="Times New Roman" w:cs="Times New Roman"/>
          <w:bCs/>
          <w:sz w:val="24"/>
          <w:szCs w:val="24"/>
        </w:rPr>
        <w:t xml:space="preserve"> during </w:t>
      </w:r>
      <w:r w:rsidR="004A5108">
        <w:rPr>
          <w:rFonts w:ascii="Times New Roman" w:hAnsi="Times New Roman" w:cs="Times New Roman"/>
          <w:bCs/>
          <w:i/>
          <w:iCs/>
          <w:sz w:val="24"/>
          <w:szCs w:val="24"/>
        </w:rPr>
        <w:t>kharif</w:t>
      </w:r>
      <w:r w:rsidR="00CA01F2">
        <w:rPr>
          <w:rFonts w:ascii="Times New Roman" w:hAnsi="Times New Roman" w:cs="Times New Roman"/>
          <w:bCs/>
          <w:sz w:val="24"/>
          <w:szCs w:val="24"/>
        </w:rPr>
        <w:t xml:space="preserve"> season</w:t>
      </w:r>
      <w:r w:rsidR="00C12502" w:rsidRPr="0003271C">
        <w:rPr>
          <w:rFonts w:ascii="Times New Roman" w:hAnsi="Times New Roman" w:cs="Times New Roman"/>
          <w:bCs/>
          <w:sz w:val="24"/>
          <w:szCs w:val="24"/>
        </w:rPr>
        <w:t>. Among the different nitrogen levels, application of nitrogen @ 60 kg ha</w:t>
      </w:r>
      <w:r w:rsidR="00C12502" w:rsidRPr="0003271C">
        <w:rPr>
          <w:rFonts w:ascii="Times New Roman" w:hAnsi="Times New Roman" w:cs="Times New Roman"/>
          <w:bCs/>
          <w:sz w:val="24"/>
          <w:szCs w:val="24"/>
          <w:vertAlign w:val="superscript"/>
        </w:rPr>
        <w:t xml:space="preserve">-1 </w:t>
      </w:r>
      <w:r w:rsidR="007A00DF">
        <w:rPr>
          <w:rFonts w:ascii="Times New Roman" w:hAnsi="Times New Roman" w:cs="Times New Roman"/>
          <w:bCs/>
          <w:sz w:val="24"/>
          <w:szCs w:val="24"/>
        </w:rPr>
        <w:t>was</w:t>
      </w:r>
      <w:r w:rsidR="00C12502" w:rsidRPr="0003271C">
        <w:rPr>
          <w:rFonts w:ascii="Times New Roman" w:hAnsi="Times New Roman" w:cs="Times New Roman"/>
          <w:bCs/>
          <w:sz w:val="24"/>
          <w:szCs w:val="24"/>
        </w:rPr>
        <w:t xml:space="preserve"> recorded </w:t>
      </w:r>
      <w:r w:rsidR="007A00DF" w:rsidRPr="0003271C">
        <w:rPr>
          <w:rFonts w:ascii="Times New Roman" w:hAnsi="Times New Roman" w:cs="Times New Roman"/>
          <w:bCs/>
          <w:sz w:val="24"/>
          <w:szCs w:val="24"/>
        </w:rPr>
        <w:t xml:space="preserve">significantly </w:t>
      </w:r>
      <w:r w:rsidR="00C12502" w:rsidRPr="0003271C">
        <w:rPr>
          <w:rFonts w:ascii="Times New Roman" w:hAnsi="Times New Roman" w:cs="Times New Roman"/>
          <w:bCs/>
          <w:sz w:val="24"/>
          <w:szCs w:val="24"/>
        </w:rPr>
        <w:t>highest grain yields (1950 kg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fodder yields (3663 kg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xml:space="preserve">), harvest index </w:t>
      </w:r>
      <w:r w:rsidR="00C12502" w:rsidRPr="00135635">
        <w:rPr>
          <w:rFonts w:ascii="Times New Roman" w:hAnsi="Times New Roman" w:cs="Times New Roman"/>
          <w:bCs/>
          <w:color w:val="000000" w:themeColor="text1"/>
          <w:sz w:val="24"/>
          <w:szCs w:val="24"/>
        </w:rPr>
        <w:t>(33.4 %)</w:t>
      </w:r>
      <w:r w:rsidR="00C12502" w:rsidRPr="0003271C">
        <w:rPr>
          <w:rFonts w:ascii="Times New Roman" w:hAnsi="Times New Roman" w:cs="Times New Roman"/>
          <w:bCs/>
          <w:sz w:val="24"/>
          <w:szCs w:val="24"/>
        </w:rPr>
        <w:t xml:space="preserve"> and </w:t>
      </w:r>
      <w:r w:rsidR="00EB5772">
        <w:rPr>
          <w:rFonts w:ascii="Times New Roman" w:hAnsi="Times New Roman" w:cs="Times New Roman"/>
          <w:bCs/>
          <w:sz w:val="24"/>
          <w:szCs w:val="24"/>
        </w:rPr>
        <w:t>sorghum</w:t>
      </w:r>
      <w:r w:rsidR="00C12502" w:rsidRPr="0003271C">
        <w:rPr>
          <w:rFonts w:ascii="Times New Roman" w:hAnsi="Times New Roman" w:cs="Times New Roman"/>
          <w:bCs/>
          <w:sz w:val="24"/>
          <w:szCs w:val="24"/>
        </w:rPr>
        <w:t xml:space="preserve"> equivalent yields (4586 kg ha</w:t>
      </w:r>
      <w:r w:rsidR="00C12502" w:rsidRPr="0003271C">
        <w:rPr>
          <w:rFonts w:ascii="Times New Roman" w:hAnsi="Times New Roman" w:cs="Times New Roman"/>
          <w:bCs/>
          <w:sz w:val="24"/>
          <w:szCs w:val="24"/>
          <w:vertAlign w:val="superscript"/>
        </w:rPr>
        <w:t>-1</w:t>
      </w:r>
      <w:r w:rsidR="00C12502" w:rsidRPr="0003271C">
        <w:rPr>
          <w:rFonts w:ascii="Times New Roman" w:hAnsi="Times New Roman" w:cs="Times New Roman"/>
          <w:bCs/>
          <w:sz w:val="24"/>
          <w:szCs w:val="24"/>
        </w:rPr>
        <w:t xml:space="preserve">) of </w:t>
      </w:r>
      <w:proofErr w:type="spellStart"/>
      <w:r w:rsidR="009652F0">
        <w:rPr>
          <w:rFonts w:ascii="Times New Roman" w:hAnsi="Times New Roman" w:cs="Times New Roman"/>
          <w:bCs/>
          <w:i/>
          <w:iCs/>
          <w:sz w:val="24"/>
          <w:szCs w:val="24"/>
        </w:rPr>
        <w:t>r</w:t>
      </w:r>
      <w:r w:rsidR="00426666" w:rsidRPr="00426666">
        <w:rPr>
          <w:rFonts w:ascii="Times New Roman" w:hAnsi="Times New Roman" w:cs="Times New Roman"/>
          <w:bCs/>
          <w:i/>
          <w:iCs/>
          <w:sz w:val="24"/>
          <w:szCs w:val="24"/>
        </w:rPr>
        <w:t>abi</w:t>
      </w:r>
      <w:r w:rsidR="00EB5772">
        <w:rPr>
          <w:rFonts w:ascii="Times New Roman" w:hAnsi="Times New Roman" w:cs="Times New Roman"/>
          <w:bCs/>
          <w:sz w:val="24"/>
          <w:szCs w:val="24"/>
        </w:rPr>
        <w:t>sorghum</w:t>
      </w:r>
      <w:proofErr w:type="spellEnd"/>
      <w:r w:rsidR="00CE51CF">
        <w:rPr>
          <w:rFonts w:ascii="Times New Roman" w:hAnsi="Times New Roman" w:cs="Times New Roman"/>
          <w:bCs/>
          <w:sz w:val="24"/>
          <w:szCs w:val="24"/>
        </w:rPr>
        <w:t xml:space="preserve"> (Table. 3)</w:t>
      </w:r>
      <w:r w:rsidR="00C12502" w:rsidRPr="0003271C">
        <w:rPr>
          <w:rFonts w:ascii="Times New Roman" w:hAnsi="Times New Roman" w:cs="Times New Roman"/>
          <w:bCs/>
          <w:sz w:val="24"/>
          <w:szCs w:val="24"/>
        </w:rPr>
        <w:t xml:space="preserve">. </w:t>
      </w:r>
      <w:r w:rsidR="00831B86" w:rsidRPr="0003271C">
        <w:rPr>
          <w:rFonts w:ascii="Times New Roman" w:hAnsi="Times New Roman" w:cs="Times New Roman"/>
          <w:bCs/>
          <w:sz w:val="24"/>
          <w:szCs w:val="24"/>
        </w:rPr>
        <w:t xml:space="preserve">There was no significance </w:t>
      </w:r>
      <w:r w:rsidR="00873FDF">
        <w:rPr>
          <w:rFonts w:ascii="Times New Roman" w:hAnsi="Times New Roman" w:cs="Times New Roman"/>
          <w:bCs/>
          <w:sz w:val="24"/>
          <w:szCs w:val="24"/>
        </w:rPr>
        <w:t xml:space="preserve">of </w:t>
      </w:r>
      <w:r w:rsidR="00581E6A" w:rsidRPr="0003271C">
        <w:rPr>
          <w:rFonts w:ascii="Times New Roman" w:hAnsi="Times New Roman" w:cs="Times New Roman"/>
          <w:bCs/>
          <w:sz w:val="24"/>
          <w:szCs w:val="24"/>
        </w:rPr>
        <w:t xml:space="preserve">interaction </w:t>
      </w:r>
      <w:r w:rsidR="00831B86" w:rsidRPr="0003271C">
        <w:rPr>
          <w:rFonts w:ascii="Times New Roman" w:hAnsi="Times New Roman" w:cs="Times New Roman"/>
          <w:bCs/>
          <w:sz w:val="24"/>
          <w:szCs w:val="24"/>
        </w:rPr>
        <w:t>observed.</w:t>
      </w:r>
      <w:r w:rsidR="008C1B62">
        <w:rPr>
          <w:rFonts w:ascii="Times New Roman" w:hAnsi="Times New Roman" w:cs="Times New Roman"/>
          <w:bCs/>
          <w:sz w:val="24"/>
          <w:szCs w:val="24"/>
        </w:rPr>
        <w:t xml:space="preserve"> “</w:t>
      </w:r>
      <w:r w:rsidR="00A86DC4" w:rsidRPr="0003271C">
        <w:rPr>
          <w:rFonts w:ascii="Times New Roman" w:hAnsi="Times New Roman" w:cs="Times New Roman"/>
          <w:bCs/>
          <w:sz w:val="24"/>
          <w:szCs w:val="24"/>
        </w:rPr>
        <w:t xml:space="preserve">The effect may be owing to increased availability of nutrient in soil from native pool as well as their residual effect through mineralization and improvement of </w:t>
      </w:r>
      <w:proofErr w:type="spellStart"/>
      <w:r w:rsidR="00A86DC4" w:rsidRPr="0003271C">
        <w:rPr>
          <w:rFonts w:ascii="Times New Roman" w:hAnsi="Times New Roman" w:cs="Times New Roman"/>
          <w:bCs/>
          <w:sz w:val="24"/>
          <w:szCs w:val="24"/>
        </w:rPr>
        <w:t>physico</w:t>
      </w:r>
      <w:proofErr w:type="spellEnd"/>
      <w:r w:rsidR="00A86DC4" w:rsidRPr="0003271C">
        <w:rPr>
          <w:rFonts w:ascii="Times New Roman" w:hAnsi="Times New Roman" w:cs="Times New Roman"/>
          <w:bCs/>
          <w:sz w:val="24"/>
          <w:szCs w:val="24"/>
        </w:rPr>
        <w:t xml:space="preserve">-chemical properties of soil and thereby improving water and nutrient holding capacity of soil, which result in to more growth of crop and resulted in adequate food supply to sink and ultimately reflected in to better </w:t>
      </w:r>
      <w:r w:rsidR="008F02F6" w:rsidRPr="0003271C">
        <w:rPr>
          <w:rFonts w:ascii="Times New Roman" w:hAnsi="Times New Roman" w:cs="Times New Roman"/>
          <w:bCs/>
          <w:sz w:val="24"/>
          <w:szCs w:val="24"/>
        </w:rPr>
        <w:t>y</w:t>
      </w:r>
      <w:r w:rsidR="0081371C" w:rsidRPr="0003271C">
        <w:rPr>
          <w:rFonts w:ascii="Times New Roman" w:hAnsi="Times New Roman" w:cs="Times New Roman"/>
          <w:bCs/>
          <w:sz w:val="24"/>
          <w:szCs w:val="24"/>
        </w:rPr>
        <w:t>ield</w:t>
      </w:r>
      <w:r w:rsidR="008F02F6" w:rsidRPr="0003271C">
        <w:rPr>
          <w:rFonts w:ascii="Times New Roman" w:hAnsi="Times New Roman" w:cs="Times New Roman"/>
          <w:bCs/>
          <w:sz w:val="24"/>
          <w:szCs w:val="24"/>
        </w:rPr>
        <w:t>s</w:t>
      </w:r>
      <w:r w:rsidR="008C1B62">
        <w:rPr>
          <w:rFonts w:ascii="Times New Roman" w:hAnsi="Times New Roman" w:cs="Times New Roman"/>
          <w:bCs/>
          <w:sz w:val="24"/>
          <w:szCs w:val="24"/>
        </w:rPr>
        <w:t>”</w:t>
      </w:r>
      <w:r w:rsidR="00D84165" w:rsidRPr="0003271C">
        <w:rPr>
          <w:rFonts w:ascii="Times New Roman" w:hAnsi="Times New Roman" w:cs="Times New Roman"/>
          <w:bCs/>
          <w:sz w:val="24"/>
          <w:szCs w:val="24"/>
        </w:rPr>
        <w:t xml:space="preserve"> (</w:t>
      </w:r>
      <w:r w:rsidR="00B36009">
        <w:rPr>
          <w:rFonts w:ascii="Times New Roman" w:hAnsi="Times New Roman" w:cs="Times New Roman"/>
          <w:bCs/>
          <w:sz w:val="24"/>
          <w:szCs w:val="24"/>
        </w:rPr>
        <w:t>8</w:t>
      </w:r>
      <w:r w:rsidR="00D84165" w:rsidRPr="0003271C">
        <w:rPr>
          <w:rFonts w:ascii="Times New Roman" w:hAnsi="Times New Roman" w:cs="Times New Roman"/>
          <w:bCs/>
          <w:sz w:val="24"/>
          <w:szCs w:val="24"/>
        </w:rPr>
        <w:t xml:space="preserve"> and </w:t>
      </w:r>
      <w:r w:rsidR="00B36009">
        <w:rPr>
          <w:rFonts w:ascii="Times New Roman" w:hAnsi="Times New Roman" w:cs="Times New Roman"/>
          <w:bCs/>
          <w:sz w:val="24"/>
          <w:szCs w:val="24"/>
        </w:rPr>
        <w:t>9</w:t>
      </w:r>
      <w:r w:rsidR="0081371C" w:rsidRPr="0003271C">
        <w:rPr>
          <w:rFonts w:ascii="Times New Roman" w:hAnsi="Times New Roman" w:cs="Times New Roman"/>
          <w:bCs/>
          <w:sz w:val="24"/>
          <w:szCs w:val="24"/>
        </w:rPr>
        <w:t>)</w:t>
      </w:r>
      <w:r w:rsidR="00994C5B" w:rsidRPr="0003271C">
        <w:rPr>
          <w:rFonts w:ascii="Times New Roman" w:hAnsi="Times New Roman" w:cs="Times New Roman"/>
          <w:bCs/>
          <w:sz w:val="24"/>
          <w:szCs w:val="24"/>
        </w:rPr>
        <w:t>.</w:t>
      </w:r>
      <w:r w:rsidR="008C1B62">
        <w:rPr>
          <w:rFonts w:ascii="Times New Roman" w:hAnsi="Times New Roman" w:cs="Times New Roman"/>
          <w:bCs/>
          <w:sz w:val="24"/>
          <w:szCs w:val="24"/>
        </w:rPr>
        <w:t xml:space="preserve"> “</w:t>
      </w:r>
      <w:r w:rsidR="00D84165" w:rsidRPr="0003271C">
        <w:rPr>
          <w:rFonts w:ascii="Times New Roman" w:hAnsi="Times New Roman" w:cs="Times New Roman"/>
          <w:sz w:val="24"/>
          <w:szCs w:val="24"/>
        </w:rPr>
        <w:t>Application of 50 per cent P (20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w:t>
      </w:r>
      <w:proofErr w:type="spellStart"/>
      <w:r w:rsidR="00EB5772">
        <w:rPr>
          <w:rFonts w:ascii="Times New Roman" w:hAnsi="Times New Roman" w:cs="Times New Roman"/>
          <w:sz w:val="24"/>
          <w:szCs w:val="24"/>
        </w:rPr>
        <w:t>greengram</w:t>
      </w:r>
      <w:proofErr w:type="spellEnd"/>
      <w:r w:rsidR="00D84165" w:rsidRPr="0003271C">
        <w:rPr>
          <w:rFonts w:ascii="Times New Roman" w:hAnsi="Times New Roman" w:cs="Times New Roman"/>
          <w:sz w:val="24"/>
          <w:szCs w:val="24"/>
        </w:rPr>
        <w:t xml:space="preserve"> and 12.5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safflower) + PSB along with recommended dose of nitrogen (20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w:t>
      </w:r>
      <w:proofErr w:type="spellStart"/>
      <w:r w:rsidR="00EB5772">
        <w:rPr>
          <w:rFonts w:ascii="Times New Roman" w:hAnsi="Times New Roman" w:cs="Times New Roman"/>
          <w:sz w:val="24"/>
          <w:szCs w:val="24"/>
        </w:rPr>
        <w:t>greengram</w:t>
      </w:r>
      <w:proofErr w:type="spellEnd"/>
      <w:r w:rsidR="00D84165" w:rsidRPr="0003271C">
        <w:rPr>
          <w:rFonts w:ascii="Times New Roman" w:hAnsi="Times New Roman" w:cs="Times New Roman"/>
          <w:sz w:val="24"/>
          <w:szCs w:val="24"/>
        </w:rPr>
        <w:t xml:space="preserve"> and 25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safflower) and potassium (20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w:t>
      </w:r>
      <w:proofErr w:type="spellStart"/>
      <w:r w:rsidR="00EB5772">
        <w:rPr>
          <w:rFonts w:ascii="Times New Roman" w:hAnsi="Times New Roman" w:cs="Times New Roman"/>
          <w:sz w:val="24"/>
          <w:szCs w:val="24"/>
        </w:rPr>
        <w:t>greengram</w:t>
      </w:r>
      <w:proofErr w:type="spellEnd"/>
      <w:r w:rsidR="00D84165" w:rsidRPr="0003271C">
        <w:rPr>
          <w:rFonts w:ascii="Times New Roman" w:hAnsi="Times New Roman" w:cs="Times New Roman"/>
          <w:sz w:val="24"/>
          <w:szCs w:val="24"/>
        </w:rPr>
        <w:t xml:space="preserve"> and 25 kg ha</w:t>
      </w:r>
      <w:r w:rsidR="00A91F3A" w:rsidRPr="0003271C">
        <w:rPr>
          <w:rFonts w:ascii="Times New Roman" w:hAnsi="Times New Roman" w:cs="Times New Roman"/>
          <w:bCs/>
          <w:sz w:val="24"/>
          <w:szCs w:val="24"/>
          <w:vertAlign w:val="superscript"/>
        </w:rPr>
        <w:t>-1</w:t>
      </w:r>
      <w:r w:rsidR="00D84165" w:rsidRPr="0003271C">
        <w:rPr>
          <w:rFonts w:ascii="Times New Roman" w:hAnsi="Times New Roman" w:cs="Times New Roman"/>
          <w:sz w:val="24"/>
          <w:szCs w:val="24"/>
        </w:rPr>
        <w:t xml:space="preserve"> to safflower) to </w:t>
      </w:r>
      <w:proofErr w:type="spellStart"/>
      <w:r w:rsidR="00EB5772">
        <w:rPr>
          <w:rFonts w:ascii="Times New Roman" w:hAnsi="Times New Roman" w:cs="Times New Roman"/>
          <w:sz w:val="24"/>
          <w:szCs w:val="24"/>
        </w:rPr>
        <w:t>greengram</w:t>
      </w:r>
      <w:proofErr w:type="spellEnd"/>
      <w:r w:rsidR="00D84165" w:rsidRPr="0003271C">
        <w:rPr>
          <w:rFonts w:ascii="Times New Roman" w:hAnsi="Times New Roman" w:cs="Times New Roman"/>
          <w:sz w:val="24"/>
          <w:szCs w:val="24"/>
        </w:rPr>
        <w:t xml:space="preserve"> and safflower was found beneficial in obtaining higher crop productivity in </w:t>
      </w:r>
      <w:proofErr w:type="spellStart"/>
      <w:r w:rsidR="008C6272">
        <w:rPr>
          <w:rFonts w:ascii="Times New Roman" w:hAnsi="Times New Roman" w:cs="Times New Roman"/>
          <w:sz w:val="24"/>
          <w:szCs w:val="24"/>
        </w:rPr>
        <w:t>v</w:t>
      </w:r>
      <w:r w:rsidR="00D84165" w:rsidRPr="0003271C">
        <w:rPr>
          <w:rFonts w:ascii="Times New Roman" w:hAnsi="Times New Roman" w:cs="Times New Roman"/>
          <w:sz w:val="24"/>
          <w:szCs w:val="24"/>
        </w:rPr>
        <w:t>ertisols</w:t>
      </w:r>
      <w:proofErr w:type="spellEnd"/>
      <w:r w:rsidR="008C1B62">
        <w:rPr>
          <w:rFonts w:ascii="Times New Roman" w:hAnsi="Times New Roman" w:cs="Times New Roman"/>
          <w:sz w:val="24"/>
          <w:szCs w:val="24"/>
        </w:rPr>
        <w:t>”</w:t>
      </w:r>
      <w:bookmarkStart w:id="0" w:name="_GoBack"/>
      <w:bookmarkEnd w:id="0"/>
      <w:r w:rsidR="00D84165" w:rsidRPr="0003271C">
        <w:rPr>
          <w:rFonts w:ascii="Times New Roman" w:hAnsi="Times New Roman" w:cs="Times New Roman"/>
          <w:sz w:val="24"/>
          <w:szCs w:val="24"/>
        </w:rPr>
        <w:t xml:space="preserve"> (</w:t>
      </w:r>
      <w:r w:rsidR="00C51327">
        <w:rPr>
          <w:rFonts w:ascii="Times New Roman" w:hAnsi="Times New Roman" w:cs="Times New Roman"/>
          <w:sz w:val="24"/>
          <w:szCs w:val="24"/>
        </w:rPr>
        <w:t>10</w:t>
      </w:r>
      <w:r w:rsidR="00D84165" w:rsidRPr="0003271C">
        <w:rPr>
          <w:rFonts w:ascii="Times New Roman" w:hAnsi="Times New Roman" w:cs="Times New Roman"/>
          <w:sz w:val="24"/>
          <w:szCs w:val="24"/>
        </w:rPr>
        <w:t>).</w:t>
      </w:r>
    </w:p>
    <w:p w14:paraId="04582ED8" w14:textId="77777777" w:rsidR="0003271C" w:rsidRPr="0003271C" w:rsidRDefault="00C12502" w:rsidP="0003271C">
      <w:pPr>
        <w:tabs>
          <w:tab w:val="left" w:pos="1080"/>
        </w:tabs>
        <w:spacing w:after="0" w:line="360" w:lineRule="auto"/>
        <w:ind w:left="-270" w:right="-61"/>
        <w:jc w:val="both"/>
        <w:rPr>
          <w:rFonts w:ascii="Times New Roman" w:hAnsi="Times New Roman" w:cs="Times New Roman"/>
          <w:b/>
          <w:sz w:val="24"/>
          <w:szCs w:val="24"/>
        </w:rPr>
      </w:pPr>
      <w:r w:rsidRPr="0003271C">
        <w:rPr>
          <w:rFonts w:ascii="Times New Roman" w:hAnsi="Times New Roman" w:cs="Times New Roman"/>
          <w:b/>
          <w:sz w:val="24"/>
          <w:szCs w:val="24"/>
        </w:rPr>
        <w:lastRenderedPageBreak/>
        <w:t xml:space="preserve">Economics: </w:t>
      </w:r>
    </w:p>
    <w:p w14:paraId="4609BDFB" w14:textId="77777777" w:rsidR="00C12502" w:rsidRPr="00A91F3A" w:rsidRDefault="0003271C" w:rsidP="00A91F3A">
      <w:pPr>
        <w:tabs>
          <w:tab w:val="left" w:pos="1080"/>
        </w:tabs>
        <w:spacing w:after="0" w:line="360" w:lineRule="auto"/>
        <w:ind w:left="-270" w:right="-61"/>
        <w:jc w:val="both"/>
        <w:rPr>
          <w:rFonts w:ascii="Times New Roman" w:hAnsi="Times New Roman" w:cs="Times New Roman"/>
          <w:i/>
          <w:iCs/>
          <w:sz w:val="24"/>
          <w:szCs w:val="24"/>
        </w:rPr>
      </w:pPr>
      <w:r w:rsidRPr="0003271C">
        <w:rPr>
          <w:rFonts w:ascii="Times New Roman" w:hAnsi="Times New Roman" w:cs="Times New Roman"/>
          <w:b/>
          <w:sz w:val="24"/>
          <w:szCs w:val="24"/>
        </w:rPr>
        <w:tab/>
      </w:r>
      <w:r w:rsidR="00C12502" w:rsidRPr="0003271C">
        <w:rPr>
          <w:rFonts w:ascii="Times New Roman" w:hAnsi="Times New Roman" w:cs="Times New Roman"/>
          <w:sz w:val="24"/>
          <w:szCs w:val="24"/>
        </w:rPr>
        <w:t>Maximum net returns of Rs. 32,418 ha</w:t>
      </w:r>
      <w:r w:rsidR="00C12502" w:rsidRPr="0003271C">
        <w:rPr>
          <w:rFonts w:ascii="Times New Roman" w:hAnsi="Times New Roman" w:cs="Times New Roman"/>
          <w:sz w:val="24"/>
          <w:szCs w:val="24"/>
          <w:vertAlign w:val="superscript"/>
        </w:rPr>
        <w:t>-1</w:t>
      </w:r>
      <w:r w:rsidR="00C12502" w:rsidRPr="0003271C">
        <w:rPr>
          <w:rFonts w:ascii="Times New Roman" w:hAnsi="Times New Roman" w:cs="Times New Roman"/>
          <w:sz w:val="24"/>
          <w:szCs w:val="24"/>
        </w:rPr>
        <w:t xml:space="preserve"> with BC</w:t>
      </w:r>
      <w:r w:rsidR="00750D83">
        <w:rPr>
          <w:rFonts w:ascii="Times New Roman" w:hAnsi="Times New Roman" w:cs="Times New Roman"/>
          <w:sz w:val="24"/>
          <w:szCs w:val="24"/>
        </w:rPr>
        <w:t xml:space="preserve"> ratio</w:t>
      </w:r>
      <w:r w:rsidR="00C12502" w:rsidRPr="0003271C">
        <w:rPr>
          <w:rFonts w:ascii="Times New Roman" w:hAnsi="Times New Roman" w:cs="Times New Roman"/>
          <w:sz w:val="24"/>
          <w:szCs w:val="24"/>
        </w:rPr>
        <w:t xml:space="preserve"> of 1.35 was recorded with growing of </w:t>
      </w:r>
      <w:proofErr w:type="spellStart"/>
      <w:r w:rsidR="00EB5772">
        <w:rPr>
          <w:rFonts w:ascii="Times New Roman" w:hAnsi="Times New Roman" w:cs="Times New Roman"/>
          <w:sz w:val="24"/>
          <w:szCs w:val="24"/>
        </w:rPr>
        <w:t>greengram</w:t>
      </w:r>
      <w:proofErr w:type="spellEnd"/>
      <w:r w:rsidR="00C12502" w:rsidRPr="0003271C">
        <w:rPr>
          <w:rFonts w:ascii="Times New Roman" w:hAnsi="Times New Roman" w:cs="Times New Roman"/>
          <w:sz w:val="24"/>
          <w:szCs w:val="24"/>
        </w:rPr>
        <w:t xml:space="preserve"> during </w:t>
      </w:r>
      <w:r w:rsidR="004A5108">
        <w:rPr>
          <w:rFonts w:ascii="Times New Roman" w:hAnsi="Times New Roman" w:cs="Times New Roman"/>
          <w:i/>
          <w:iCs/>
          <w:sz w:val="24"/>
          <w:szCs w:val="24"/>
        </w:rPr>
        <w:t>kharif</w:t>
      </w:r>
      <w:r w:rsidR="00C12502" w:rsidRPr="0003271C">
        <w:rPr>
          <w:rFonts w:ascii="Times New Roman" w:hAnsi="Times New Roman" w:cs="Times New Roman"/>
          <w:sz w:val="24"/>
          <w:szCs w:val="24"/>
        </w:rPr>
        <w:t xml:space="preserve"> with application of FYM @ 5 t ha</w:t>
      </w:r>
      <w:r w:rsidR="00C12502" w:rsidRPr="0003271C">
        <w:rPr>
          <w:rFonts w:ascii="Times New Roman" w:hAnsi="Times New Roman" w:cs="Times New Roman"/>
          <w:sz w:val="24"/>
          <w:szCs w:val="24"/>
          <w:vertAlign w:val="superscript"/>
        </w:rPr>
        <w:t>-1</w:t>
      </w:r>
      <w:r w:rsidR="00C12502" w:rsidRPr="0003271C">
        <w:rPr>
          <w:rFonts w:ascii="Times New Roman" w:hAnsi="Times New Roman" w:cs="Times New Roman"/>
          <w:sz w:val="24"/>
          <w:szCs w:val="24"/>
        </w:rPr>
        <w:t xml:space="preserve"> + 20 kg N ha</w:t>
      </w:r>
      <w:r w:rsidR="00C12502" w:rsidRPr="0003271C">
        <w:rPr>
          <w:rFonts w:ascii="Times New Roman" w:hAnsi="Times New Roman" w:cs="Times New Roman"/>
          <w:sz w:val="24"/>
          <w:szCs w:val="24"/>
          <w:vertAlign w:val="superscript"/>
        </w:rPr>
        <w:t>-1</w:t>
      </w:r>
      <w:r w:rsidR="00C12502" w:rsidRPr="0003271C">
        <w:rPr>
          <w:rFonts w:ascii="Times New Roman" w:hAnsi="Times New Roman" w:cs="Times New Roman"/>
          <w:sz w:val="24"/>
          <w:szCs w:val="24"/>
        </w:rPr>
        <w:t xml:space="preserve"> (Table. 4) and application </w:t>
      </w:r>
      <w:r w:rsidR="00C12502" w:rsidRPr="0003271C">
        <w:rPr>
          <w:rFonts w:ascii="Times New Roman" w:hAnsi="Times New Roman" w:cs="Times New Roman"/>
          <w:bCs/>
          <w:sz w:val="24"/>
          <w:szCs w:val="24"/>
        </w:rPr>
        <w:t>of nitrogen @ 60 kg ha</w:t>
      </w:r>
      <w:r w:rsidR="00C12502" w:rsidRPr="0003271C">
        <w:rPr>
          <w:rFonts w:ascii="Times New Roman" w:hAnsi="Times New Roman" w:cs="Times New Roman"/>
          <w:bCs/>
          <w:sz w:val="24"/>
          <w:szCs w:val="24"/>
          <w:vertAlign w:val="superscript"/>
        </w:rPr>
        <w:t xml:space="preserve">-1 </w:t>
      </w:r>
      <w:r w:rsidR="00C12502" w:rsidRPr="0003271C">
        <w:rPr>
          <w:rFonts w:ascii="Times New Roman" w:hAnsi="Times New Roman" w:cs="Times New Roman"/>
          <w:bCs/>
          <w:sz w:val="24"/>
          <w:szCs w:val="24"/>
        </w:rPr>
        <w:t xml:space="preserve">during </w:t>
      </w:r>
      <w:r w:rsidR="008C6272">
        <w:rPr>
          <w:rFonts w:ascii="Times New Roman" w:hAnsi="Times New Roman" w:cs="Times New Roman"/>
          <w:bCs/>
          <w:i/>
          <w:iCs/>
          <w:sz w:val="24"/>
          <w:szCs w:val="24"/>
        </w:rPr>
        <w:t>r</w:t>
      </w:r>
      <w:r w:rsidR="00426666" w:rsidRPr="00426666">
        <w:rPr>
          <w:rFonts w:ascii="Times New Roman" w:hAnsi="Times New Roman" w:cs="Times New Roman"/>
          <w:bCs/>
          <w:i/>
          <w:iCs/>
          <w:sz w:val="24"/>
          <w:szCs w:val="24"/>
        </w:rPr>
        <w:t>abi</w:t>
      </w:r>
      <w:r w:rsidR="00C12502" w:rsidRPr="0003271C">
        <w:rPr>
          <w:rFonts w:ascii="Times New Roman" w:hAnsi="Times New Roman" w:cs="Times New Roman"/>
          <w:bCs/>
          <w:sz w:val="24"/>
          <w:szCs w:val="24"/>
        </w:rPr>
        <w:t xml:space="preserve"> recorded highest net returns of Rs. 37,870 ha</w:t>
      </w:r>
      <w:r w:rsidR="00C12502" w:rsidRPr="0003271C">
        <w:rPr>
          <w:rFonts w:ascii="Times New Roman" w:hAnsi="Times New Roman" w:cs="Times New Roman"/>
          <w:bCs/>
          <w:sz w:val="24"/>
          <w:szCs w:val="24"/>
          <w:vertAlign w:val="superscript"/>
        </w:rPr>
        <w:t xml:space="preserve">-1 </w:t>
      </w:r>
      <w:r w:rsidR="00C12502" w:rsidRPr="0003271C">
        <w:rPr>
          <w:rFonts w:ascii="Times New Roman" w:hAnsi="Times New Roman" w:cs="Times New Roman"/>
          <w:bCs/>
          <w:sz w:val="24"/>
          <w:szCs w:val="24"/>
        </w:rPr>
        <w:t>and BC</w:t>
      </w:r>
      <w:r w:rsidR="008C6272">
        <w:rPr>
          <w:rFonts w:ascii="Times New Roman" w:hAnsi="Times New Roman" w:cs="Times New Roman"/>
          <w:bCs/>
          <w:sz w:val="24"/>
          <w:szCs w:val="24"/>
        </w:rPr>
        <w:t xml:space="preserve"> ratio</w:t>
      </w:r>
      <w:r w:rsidR="00C12502" w:rsidRPr="0003271C">
        <w:rPr>
          <w:rFonts w:ascii="Times New Roman" w:hAnsi="Times New Roman" w:cs="Times New Roman"/>
          <w:bCs/>
          <w:sz w:val="24"/>
          <w:szCs w:val="24"/>
        </w:rPr>
        <w:t xml:space="preserve"> of 1.60 of </w:t>
      </w:r>
      <w:r w:rsidR="00EB5772">
        <w:rPr>
          <w:rFonts w:ascii="Times New Roman" w:hAnsi="Times New Roman" w:cs="Times New Roman"/>
          <w:bCs/>
          <w:sz w:val="24"/>
          <w:szCs w:val="24"/>
        </w:rPr>
        <w:t>sorghum</w:t>
      </w:r>
      <w:r w:rsidR="00C12502" w:rsidRPr="0003271C">
        <w:rPr>
          <w:rFonts w:ascii="Times New Roman" w:hAnsi="Times New Roman" w:cs="Times New Roman"/>
          <w:bCs/>
          <w:sz w:val="24"/>
          <w:szCs w:val="24"/>
        </w:rPr>
        <w:t xml:space="preserve"> crop</w:t>
      </w:r>
      <w:r w:rsidR="00CE51CF">
        <w:rPr>
          <w:rFonts w:ascii="Times New Roman" w:hAnsi="Times New Roman" w:cs="Times New Roman"/>
          <w:bCs/>
          <w:sz w:val="24"/>
          <w:szCs w:val="24"/>
        </w:rPr>
        <w:t xml:space="preserve"> (Table. 4</w:t>
      </w:r>
      <w:r w:rsidR="00E61A73">
        <w:rPr>
          <w:rFonts w:ascii="Times New Roman" w:hAnsi="Times New Roman" w:cs="Times New Roman"/>
          <w:bCs/>
          <w:sz w:val="24"/>
          <w:szCs w:val="24"/>
        </w:rPr>
        <w:t>)</w:t>
      </w:r>
      <w:r w:rsidR="00E61A73">
        <w:rPr>
          <w:rFonts w:ascii="Times New Roman" w:hAnsi="Times New Roman" w:cs="Times New Roman"/>
          <w:sz w:val="24"/>
          <w:szCs w:val="24"/>
        </w:rPr>
        <w:t>(</w:t>
      </w:r>
      <w:r w:rsidR="00370156">
        <w:rPr>
          <w:rFonts w:ascii="Times New Roman" w:hAnsi="Times New Roman" w:cs="Times New Roman"/>
          <w:sz w:val="24"/>
          <w:szCs w:val="24"/>
        </w:rPr>
        <w:t>10</w:t>
      </w:r>
      <w:r w:rsidR="00CE51CF">
        <w:rPr>
          <w:rFonts w:ascii="Times New Roman" w:hAnsi="Times New Roman" w:cs="Times New Roman"/>
          <w:sz w:val="24"/>
          <w:szCs w:val="24"/>
        </w:rPr>
        <w:t xml:space="preserve"> and </w:t>
      </w:r>
      <w:r w:rsidR="00434CE3">
        <w:rPr>
          <w:rFonts w:ascii="Times New Roman" w:hAnsi="Times New Roman" w:cs="Times New Roman"/>
          <w:sz w:val="24"/>
          <w:szCs w:val="24"/>
        </w:rPr>
        <w:t>3</w:t>
      </w:r>
      <w:r w:rsidR="00CE51CF">
        <w:rPr>
          <w:rFonts w:ascii="Times New Roman" w:hAnsi="Times New Roman" w:cs="Times New Roman"/>
          <w:sz w:val="24"/>
          <w:szCs w:val="24"/>
        </w:rPr>
        <w:t>)</w:t>
      </w:r>
      <w:r w:rsidR="005E6525" w:rsidRPr="0003271C">
        <w:rPr>
          <w:rFonts w:ascii="Times New Roman" w:hAnsi="Times New Roman" w:cs="Times New Roman"/>
          <w:sz w:val="24"/>
          <w:szCs w:val="24"/>
        </w:rPr>
        <w:t xml:space="preserve">. </w:t>
      </w:r>
    </w:p>
    <w:p w14:paraId="7ECA11C8" w14:textId="77777777" w:rsidR="004C4233" w:rsidRDefault="00CA5658" w:rsidP="00226070">
      <w:pPr>
        <w:tabs>
          <w:tab w:val="left" w:pos="1080"/>
        </w:tabs>
        <w:spacing w:after="0" w:line="360" w:lineRule="auto"/>
        <w:ind w:left="-270" w:right="-61"/>
        <w:jc w:val="both"/>
        <w:rPr>
          <w:rFonts w:ascii="Times New Roman" w:hAnsi="Times New Roman" w:cs="Times New Roman"/>
          <w:sz w:val="24"/>
          <w:szCs w:val="24"/>
        </w:rPr>
      </w:pPr>
      <w:r w:rsidRPr="0003271C">
        <w:rPr>
          <w:rFonts w:ascii="Times New Roman" w:hAnsi="Times New Roman" w:cs="Times New Roman"/>
          <w:b/>
          <w:bCs/>
          <w:sz w:val="24"/>
          <w:szCs w:val="24"/>
        </w:rPr>
        <w:t>Conclusion</w:t>
      </w:r>
      <w:r w:rsidR="00226070">
        <w:rPr>
          <w:rFonts w:ascii="Times New Roman" w:hAnsi="Times New Roman" w:cs="Times New Roman"/>
          <w:sz w:val="24"/>
          <w:szCs w:val="24"/>
        </w:rPr>
        <w:t>:</w:t>
      </w:r>
    </w:p>
    <w:p w14:paraId="2FB25485" w14:textId="77777777" w:rsidR="007262A4" w:rsidRDefault="00D67143" w:rsidP="007262A4">
      <w:pPr>
        <w:tabs>
          <w:tab w:val="left" w:pos="1080"/>
        </w:tabs>
        <w:spacing w:after="0" w:line="360" w:lineRule="auto"/>
        <w:ind w:left="-270" w:right="-61"/>
        <w:jc w:val="both"/>
        <w:rPr>
          <w:rFonts w:ascii="Times New Roman" w:hAnsi="Times New Roman" w:cs="Times New Roman"/>
          <w:sz w:val="24"/>
          <w:szCs w:val="24"/>
        </w:rPr>
      </w:pPr>
      <w:r>
        <w:rPr>
          <w:rFonts w:ascii="Times New Roman" w:hAnsi="Times New Roman" w:cs="Times New Roman"/>
          <w:sz w:val="24"/>
          <w:szCs w:val="24"/>
        </w:rPr>
        <w:tab/>
      </w:r>
      <w:r w:rsidRPr="00D67143">
        <w:rPr>
          <w:rFonts w:ascii="Times New Roman" w:hAnsi="Times New Roman" w:cs="Times New Roman"/>
          <w:sz w:val="24"/>
          <w:szCs w:val="24"/>
        </w:rPr>
        <w:t xml:space="preserve">Growing </w:t>
      </w:r>
      <w:proofErr w:type="spellStart"/>
      <w:r w:rsidRPr="00D67143">
        <w:rPr>
          <w:rFonts w:ascii="Times New Roman" w:hAnsi="Times New Roman" w:cs="Times New Roman"/>
          <w:i/>
          <w:iCs/>
          <w:sz w:val="24"/>
          <w:szCs w:val="24"/>
        </w:rPr>
        <w:t>kharif</w:t>
      </w:r>
      <w:r w:rsidRPr="00D67143">
        <w:rPr>
          <w:rFonts w:ascii="Times New Roman" w:hAnsi="Times New Roman" w:cs="Times New Roman"/>
          <w:sz w:val="24"/>
          <w:szCs w:val="24"/>
        </w:rPr>
        <w:t>greengram</w:t>
      </w:r>
      <w:proofErr w:type="spellEnd"/>
      <w:r w:rsidRPr="00D67143">
        <w:rPr>
          <w:rFonts w:ascii="Times New Roman" w:hAnsi="Times New Roman" w:cs="Times New Roman"/>
          <w:sz w:val="24"/>
          <w:szCs w:val="24"/>
        </w:rPr>
        <w:t xml:space="preserve"> with the application of </w:t>
      </w:r>
      <w:r w:rsidRPr="0002352E">
        <w:rPr>
          <w:rFonts w:ascii="Times New Roman" w:hAnsi="Times New Roman" w:cs="Times New Roman"/>
          <w:sz w:val="24"/>
          <w:szCs w:val="24"/>
        </w:rPr>
        <w:t xml:space="preserve">FYM at 5 t ha⁻¹ combined with 20 kg N ha⁻¹, followed by the application of 60 kg N ha⁻¹ to the succeeding </w:t>
      </w:r>
      <w:r w:rsidR="0002352E" w:rsidRPr="0002352E">
        <w:rPr>
          <w:rFonts w:ascii="Times New Roman" w:hAnsi="Times New Roman" w:cs="Times New Roman"/>
          <w:i/>
          <w:iCs/>
          <w:sz w:val="24"/>
          <w:szCs w:val="24"/>
        </w:rPr>
        <w:t>r</w:t>
      </w:r>
      <w:r w:rsidRPr="0002352E">
        <w:rPr>
          <w:rFonts w:ascii="Times New Roman" w:hAnsi="Times New Roman" w:cs="Times New Roman"/>
          <w:i/>
          <w:iCs/>
          <w:sz w:val="24"/>
          <w:szCs w:val="24"/>
        </w:rPr>
        <w:t>abi</w:t>
      </w:r>
      <w:r w:rsidRPr="0002352E">
        <w:rPr>
          <w:rFonts w:ascii="Times New Roman" w:hAnsi="Times New Roman" w:cs="Times New Roman"/>
          <w:sz w:val="24"/>
          <w:szCs w:val="24"/>
        </w:rPr>
        <w:t xml:space="preserve"> sorghum</w:t>
      </w:r>
      <w:r w:rsidRPr="00D67143">
        <w:rPr>
          <w:rFonts w:ascii="Times New Roman" w:hAnsi="Times New Roman" w:cs="Times New Roman"/>
          <w:sz w:val="24"/>
          <w:szCs w:val="24"/>
        </w:rPr>
        <w:t xml:space="preserve">, proved to be the most effective </w:t>
      </w:r>
      <w:r w:rsidR="0002352E">
        <w:rPr>
          <w:rFonts w:ascii="Times New Roman" w:hAnsi="Times New Roman" w:cs="Times New Roman"/>
          <w:sz w:val="24"/>
          <w:szCs w:val="24"/>
        </w:rPr>
        <w:t xml:space="preserve">integrated </w:t>
      </w:r>
      <w:r w:rsidRPr="00D67143">
        <w:rPr>
          <w:rFonts w:ascii="Times New Roman" w:hAnsi="Times New Roman" w:cs="Times New Roman"/>
          <w:sz w:val="24"/>
          <w:szCs w:val="24"/>
        </w:rPr>
        <w:t xml:space="preserve">nutrient management strategy. This integrated approach resulted in the highest yields of both </w:t>
      </w:r>
      <w:proofErr w:type="spellStart"/>
      <w:r w:rsidRPr="00D67143">
        <w:rPr>
          <w:rFonts w:ascii="Times New Roman" w:hAnsi="Times New Roman" w:cs="Times New Roman"/>
          <w:sz w:val="24"/>
          <w:szCs w:val="24"/>
        </w:rPr>
        <w:t>greengram</w:t>
      </w:r>
      <w:proofErr w:type="spellEnd"/>
      <w:r w:rsidRPr="00D67143">
        <w:rPr>
          <w:rFonts w:ascii="Times New Roman" w:hAnsi="Times New Roman" w:cs="Times New Roman"/>
          <w:sz w:val="24"/>
          <w:szCs w:val="24"/>
        </w:rPr>
        <w:t xml:space="preserve"> and sorghum in the sequence, as well as the maximum sorghum-equivalent yield. The improvement can be attributed to the enhanced nutrient availability from FYM, improved soil health, and adequate nitrogen supply at critical crop growth stages, ultimately leading to superior productivity across the </w:t>
      </w:r>
      <w:proofErr w:type="spellStart"/>
      <w:r w:rsidRPr="00D67143">
        <w:rPr>
          <w:rFonts w:ascii="Times New Roman" w:hAnsi="Times New Roman" w:cs="Times New Roman"/>
          <w:sz w:val="24"/>
          <w:szCs w:val="24"/>
        </w:rPr>
        <w:t>greengram</w:t>
      </w:r>
      <w:proofErr w:type="spellEnd"/>
      <w:r w:rsidRPr="00D67143">
        <w:rPr>
          <w:rFonts w:ascii="Times New Roman" w:hAnsi="Times New Roman" w:cs="Times New Roman"/>
          <w:sz w:val="24"/>
          <w:szCs w:val="24"/>
        </w:rPr>
        <w:t>–sorghum cropping system.</w:t>
      </w:r>
    </w:p>
    <w:p w14:paraId="2845BF3B" w14:textId="4D757FBD" w:rsidR="00F4354F" w:rsidRPr="007262A4" w:rsidRDefault="00F4354F" w:rsidP="007262A4">
      <w:pPr>
        <w:tabs>
          <w:tab w:val="left" w:pos="1080"/>
        </w:tabs>
        <w:spacing w:after="0" w:line="360" w:lineRule="auto"/>
        <w:ind w:left="-270" w:right="-61"/>
        <w:jc w:val="both"/>
        <w:rPr>
          <w:rFonts w:ascii="Times New Roman" w:hAnsi="Times New Roman" w:cs="Times New Roman"/>
          <w:sz w:val="24"/>
          <w:szCs w:val="24"/>
        </w:rPr>
      </w:pPr>
      <w:r w:rsidRPr="007262A4">
        <w:rPr>
          <w:b/>
          <w:highlight w:val="yellow"/>
        </w:rPr>
        <w:t>Disclaimer (Artificial intelligence)</w:t>
      </w:r>
    </w:p>
    <w:p w14:paraId="16C60896" w14:textId="77777777" w:rsidR="00F4354F" w:rsidRPr="00F4354F" w:rsidRDefault="00F4354F" w:rsidP="00F4354F">
      <w:pPr>
        <w:rPr>
          <w:highlight w:val="yellow"/>
        </w:rPr>
      </w:pPr>
      <w:r w:rsidRPr="00F4354F">
        <w:rPr>
          <w:highlight w:val="yellow"/>
        </w:rPr>
        <w:t xml:space="preserve">Option 1: </w:t>
      </w:r>
    </w:p>
    <w:p w14:paraId="46442747" w14:textId="77777777" w:rsidR="00F4354F" w:rsidRPr="00F4354F" w:rsidRDefault="00F4354F" w:rsidP="00F4354F">
      <w:pPr>
        <w:rPr>
          <w:highlight w:val="yellow"/>
        </w:rPr>
      </w:pPr>
      <w:r w:rsidRPr="00F4354F">
        <w:rPr>
          <w:highlight w:val="yellow"/>
        </w:rPr>
        <w:t xml:space="preserve">Author(s) hereby declare that NO generative AI technologies such as Large Language Models (ChatGPT, COPILOT, etc.) and text-to-image generators have been used during the writing or editing of this manuscript. </w:t>
      </w:r>
    </w:p>
    <w:p w14:paraId="3FA39EE4" w14:textId="77777777" w:rsidR="00F4354F" w:rsidRPr="00F4354F" w:rsidRDefault="00F4354F" w:rsidP="00F4354F">
      <w:pPr>
        <w:rPr>
          <w:highlight w:val="yellow"/>
        </w:rPr>
      </w:pPr>
      <w:r w:rsidRPr="00F4354F">
        <w:rPr>
          <w:highlight w:val="yellow"/>
        </w:rPr>
        <w:t xml:space="preserve">Option 2: </w:t>
      </w:r>
    </w:p>
    <w:p w14:paraId="03137157" w14:textId="77777777" w:rsidR="00F4354F" w:rsidRPr="00F4354F" w:rsidRDefault="00F4354F" w:rsidP="00F4354F">
      <w:pPr>
        <w:rPr>
          <w:highlight w:val="yellow"/>
        </w:rPr>
      </w:pPr>
      <w:r w:rsidRPr="00F4354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EFC849" w14:textId="77777777" w:rsidR="00F4354F" w:rsidRPr="00F4354F" w:rsidRDefault="00F4354F" w:rsidP="00F4354F">
      <w:pPr>
        <w:rPr>
          <w:highlight w:val="yellow"/>
        </w:rPr>
      </w:pPr>
      <w:r w:rsidRPr="00F4354F">
        <w:rPr>
          <w:highlight w:val="yellow"/>
        </w:rPr>
        <w:t>Details of the AI usage are given below:</w:t>
      </w:r>
    </w:p>
    <w:p w14:paraId="58E35C68" w14:textId="77777777" w:rsidR="00F4354F" w:rsidRPr="00F4354F" w:rsidRDefault="00F4354F" w:rsidP="00F4354F">
      <w:pPr>
        <w:rPr>
          <w:highlight w:val="yellow"/>
        </w:rPr>
      </w:pPr>
      <w:r w:rsidRPr="00F4354F">
        <w:rPr>
          <w:highlight w:val="yellow"/>
        </w:rPr>
        <w:t>1.</w:t>
      </w:r>
    </w:p>
    <w:p w14:paraId="255CE1FE" w14:textId="77777777" w:rsidR="00F4354F" w:rsidRPr="00F4354F" w:rsidRDefault="00F4354F" w:rsidP="00F4354F">
      <w:pPr>
        <w:rPr>
          <w:highlight w:val="yellow"/>
        </w:rPr>
      </w:pPr>
      <w:r w:rsidRPr="00F4354F">
        <w:rPr>
          <w:highlight w:val="yellow"/>
        </w:rPr>
        <w:t>2.</w:t>
      </w:r>
    </w:p>
    <w:p w14:paraId="77568970" w14:textId="77777777" w:rsidR="00F4354F" w:rsidRPr="0053103C" w:rsidRDefault="00F4354F" w:rsidP="00F4354F">
      <w:r w:rsidRPr="00F4354F">
        <w:rPr>
          <w:highlight w:val="yellow"/>
        </w:rPr>
        <w:t>3.</w:t>
      </w:r>
    </w:p>
    <w:p w14:paraId="4663885C" w14:textId="77777777" w:rsidR="005E75C2" w:rsidRPr="0003271C" w:rsidRDefault="005E75C2" w:rsidP="0003271C">
      <w:pPr>
        <w:autoSpaceDE w:val="0"/>
        <w:autoSpaceDN w:val="0"/>
        <w:adjustRightInd w:val="0"/>
        <w:spacing w:after="0" w:line="360" w:lineRule="auto"/>
        <w:rPr>
          <w:rFonts w:ascii="Times New Roman" w:hAnsi="Times New Roman" w:cs="Times New Roman"/>
          <w:sz w:val="24"/>
          <w:szCs w:val="24"/>
        </w:rPr>
      </w:pPr>
    </w:p>
    <w:p w14:paraId="5CA3D0AB" w14:textId="77777777" w:rsidR="00EA0992" w:rsidRDefault="00EA0992" w:rsidP="0003271C">
      <w:pPr>
        <w:tabs>
          <w:tab w:val="left" w:pos="1080"/>
        </w:tabs>
        <w:spacing w:after="0" w:line="360" w:lineRule="auto"/>
        <w:ind w:left="-270" w:right="-61"/>
        <w:jc w:val="both"/>
        <w:rPr>
          <w:rFonts w:ascii="Times New Roman" w:hAnsi="Times New Roman" w:cs="Times New Roman"/>
          <w:b/>
          <w:bCs/>
          <w:sz w:val="24"/>
          <w:szCs w:val="24"/>
        </w:rPr>
      </w:pPr>
    </w:p>
    <w:p w14:paraId="0B641323" w14:textId="77777777" w:rsidR="00EA0992" w:rsidRDefault="00EA0992" w:rsidP="0003271C">
      <w:pPr>
        <w:tabs>
          <w:tab w:val="left" w:pos="1080"/>
        </w:tabs>
        <w:spacing w:after="0" w:line="360" w:lineRule="auto"/>
        <w:ind w:left="-270" w:right="-61"/>
        <w:jc w:val="both"/>
        <w:rPr>
          <w:rFonts w:ascii="Times New Roman" w:hAnsi="Times New Roman" w:cs="Times New Roman"/>
          <w:b/>
          <w:bCs/>
          <w:sz w:val="24"/>
          <w:szCs w:val="24"/>
        </w:rPr>
      </w:pPr>
    </w:p>
    <w:p w14:paraId="73730530" w14:textId="13890A7D" w:rsidR="00B00444" w:rsidRPr="0003271C" w:rsidRDefault="0003271C" w:rsidP="0003271C">
      <w:pPr>
        <w:tabs>
          <w:tab w:val="left" w:pos="1080"/>
        </w:tabs>
        <w:spacing w:after="0" w:line="360" w:lineRule="auto"/>
        <w:ind w:left="-270" w:right="-61"/>
        <w:jc w:val="both"/>
        <w:rPr>
          <w:rFonts w:ascii="Times New Roman" w:hAnsi="Times New Roman" w:cs="Times New Roman"/>
          <w:b/>
          <w:bCs/>
          <w:sz w:val="24"/>
          <w:szCs w:val="24"/>
        </w:rPr>
      </w:pPr>
      <w:r w:rsidRPr="0003271C">
        <w:rPr>
          <w:rFonts w:ascii="Times New Roman" w:hAnsi="Times New Roman" w:cs="Times New Roman"/>
          <w:b/>
          <w:bCs/>
          <w:sz w:val="24"/>
          <w:szCs w:val="24"/>
        </w:rPr>
        <w:t>References</w:t>
      </w:r>
    </w:p>
    <w:p w14:paraId="1E9B057D" w14:textId="77777777" w:rsidR="00B7282C" w:rsidRPr="00580C77" w:rsidRDefault="00B7282C" w:rsidP="00B7282C">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proofErr w:type="spellStart"/>
      <w:r w:rsidRPr="00580C77">
        <w:rPr>
          <w:rFonts w:ascii="Times New Roman" w:eastAsiaTheme="minorHAnsi" w:hAnsi="Times New Roman" w:cs="Times New Roman"/>
          <w:color w:val="000000" w:themeColor="text1"/>
          <w:sz w:val="24"/>
          <w:szCs w:val="24"/>
        </w:rPr>
        <w:lastRenderedPageBreak/>
        <w:t>Indiastat</w:t>
      </w:r>
      <w:proofErr w:type="spellEnd"/>
      <w:r w:rsidRPr="00580C77">
        <w:rPr>
          <w:rFonts w:ascii="Times New Roman" w:eastAsiaTheme="minorHAnsi" w:hAnsi="Times New Roman" w:cs="Times New Roman"/>
          <w:color w:val="000000" w:themeColor="text1"/>
          <w:sz w:val="24"/>
          <w:szCs w:val="24"/>
        </w:rPr>
        <w:t xml:space="preserve">, 2017. </w:t>
      </w:r>
      <w:hyperlink r:id="rId6" w:history="1">
        <w:r w:rsidRPr="00580C77">
          <w:rPr>
            <w:rStyle w:val="Hyperlink"/>
            <w:rFonts w:ascii="Times New Roman" w:hAnsi="Times New Roman" w:cs="Times New Roman"/>
            <w:color w:val="000000" w:themeColor="text1"/>
            <w:sz w:val="24"/>
            <w:szCs w:val="24"/>
          </w:rPr>
          <w:t>https://www.indiastat.com/table/agriculture-data/2/jowar-great millet/ 17197/ 1131129/data.aspx</w:t>
        </w:r>
      </w:hyperlink>
    </w:p>
    <w:p w14:paraId="3C2E5A69" w14:textId="77777777" w:rsidR="00AF4136" w:rsidRPr="00580C77" w:rsidRDefault="00AF4136" w:rsidP="00B7282C">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eastAsia="SimSun" w:hAnsi="Times New Roman" w:cs="Times New Roman"/>
          <w:color w:val="000000" w:themeColor="text1"/>
          <w:sz w:val="24"/>
          <w:szCs w:val="24"/>
          <w:shd w:val="clear" w:color="auto" w:fill="FFFFFF"/>
        </w:rPr>
        <w:t>Ghosh PK, Bandyopadhyay KK, Tripathi AK, Hati KM, Mandal, KG Misra AK</w:t>
      </w:r>
      <w:r w:rsidR="001F30BE" w:rsidRPr="00580C77">
        <w:rPr>
          <w:rFonts w:ascii="Times New Roman" w:eastAsia="SimSun" w:hAnsi="Times New Roman" w:cs="Times New Roman"/>
          <w:color w:val="000000" w:themeColor="text1"/>
          <w:sz w:val="24"/>
          <w:szCs w:val="24"/>
          <w:shd w:val="clear" w:color="auto" w:fill="FFFFFF"/>
        </w:rPr>
        <w:t xml:space="preserve"> (2003). </w:t>
      </w:r>
      <w:r w:rsidRPr="00580C77">
        <w:rPr>
          <w:rFonts w:ascii="Times New Roman" w:eastAsia="SimSun" w:hAnsi="Times New Roman" w:cs="Times New Roman"/>
          <w:color w:val="000000" w:themeColor="text1"/>
          <w:sz w:val="24"/>
          <w:szCs w:val="24"/>
          <w:shd w:val="clear" w:color="auto" w:fill="FFFFFF"/>
        </w:rPr>
        <w:t xml:space="preserve">Effect of integrated management of farmyard manure, </w:t>
      </w:r>
      <w:proofErr w:type="spellStart"/>
      <w:r w:rsidRPr="00580C77">
        <w:rPr>
          <w:rFonts w:ascii="Times New Roman" w:eastAsia="SimSun" w:hAnsi="Times New Roman" w:cs="Times New Roman"/>
          <w:color w:val="000000" w:themeColor="text1"/>
          <w:sz w:val="24"/>
          <w:szCs w:val="24"/>
          <w:shd w:val="clear" w:color="auto" w:fill="FFFFFF"/>
        </w:rPr>
        <w:t>phosphocompost</w:t>
      </w:r>
      <w:proofErr w:type="spellEnd"/>
      <w:r w:rsidRPr="00580C77">
        <w:rPr>
          <w:rFonts w:ascii="Times New Roman" w:eastAsia="SimSun" w:hAnsi="Times New Roman" w:cs="Times New Roman"/>
          <w:color w:val="000000" w:themeColor="text1"/>
          <w:sz w:val="24"/>
          <w:szCs w:val="24"/>
          <w:shd w:val="clear" w:color="auto" w:fill="FFFFFF"/>
        </w:rPr>
        <w:t>, poultry manure and inorganic fertilizers for rainfed sorghum (</w:t>
      </w:r>
      <w:r w:rsidRPr="00580C77">
        <w:rPr>
          <w:rFonts w:ascii="Times New Roman" w:eastAsia="SimSun" w:hAnsi="Times New Roman" w:cs="Times New Roman"/>
          <w:i/>
          <w:iCs/>
          <w:color w:val="000000" w:themeColor="text1"/>
          <w:sz w:val="24"/>
          <w:szCs w:val="24"/>
          <w:shd w:val="clear" w:color="auto" w:fill="FFFFFF"/>
        </w:rPr>
        <w:t>Sorghum bicolor</w:t>
      </w:r>
      <w:r w:rsidRPr="00580C77">
        <w:rPr>
          <w:rFonts w:ascii="Times New Roman" w:eastAsia="SimSun" w:hAnsi="Times New Roman" w:cs="Times New Roman"/>
          <w:color w:val="000000" w:themeColor="text1"/>
          <w:sz w:val="24"/>
          <w:szCs w:val="24"/>
          <w:shd w:val="clear" w:color="auto" w:fill="FFFFFF"/>
        </w:rPr>
        <w:t xml:space="preserve">) in </w:t>
      </w:r>
      <w:proofErr w:type="spellStart"/>
      <w:r w:rsidRPr="00580C77">
        <w:rPr>
          <w:rFonts w:ascii="Times New Roman" w:eastAsia="SimSun" w:hAnsi="Times New Roman" w:cs="Times New Roman"/>
          <w:color w:val="000000" w:themeColor="text1"/>
          <w:sz w:val="24"/>
          <w:szCs w:val="24"/>
          <w:shd w:val="clear" w:color="auto" w:fill="FFFFFF"/>
        </w:rPr>
        <w:t>vertisols</w:t>
      </w:r>
      <w:proofErr w:type="spellEnd"/>
      <w:r w:rsidRPr="00580C77">
        <w:rPr>
          <w:rFonts w:ascii="Times New Roman" w:eastAsia="SimSun" w:hAnsi="Times New Roman" w:cs="Times New Roman"/>
          <w:color w:val="000000" w:themeColor="text1"/>
          <w:sz w:val="24"/>
          <w:szCs w:val="24"/>
          <w:shd w:val="clear" w:color="auto" w:fill="FFFFFF"/>
        </w:rPr>
        <w:t xml:space="preserve"> of central India. </w:t>
      </w:r>
      <w:r w:rsidRPr="00580C77">
        <w:rPr>
          <w:rFonts w:ascii="Times New Roman" w:eastAsia="Helvetica" w:hAnsi="Times New Roman" w:cs="Times New Roman"/>
          <w:i/>
          <w:iCs/>
          <w:color w:val="000000" w:themeColor="text1"/>
          <w:sz w:val="24"/>
          <w:szCs w:val="24"/>
          <w:shd w:val="clear" w:color="auto" w:fill="FFFFFF"/>
        </w:rPr>
        <w:t>Indian J. Agron.</w:t>
      </w:r>
      <w:r w:rsidRPr="00580C77">
        <w:rPr>
          <w:rFonts w:ascii="Times New Roman" w:eastAsia="SimSun" w:hAnsi="Times New Roman" w:cs="Times New Roman"/>
          <w:i/>
          <w:iCs/>
          <w:color w:val="000000" w:themeColor="text1"/>
          <w:sz w:val="24"/>
          <w:szCs w:val="24"/>
          <w:shd w:val="clear" w:color="auto" w:fill="FFFFFF"/>
        </w:rPr>
        <w:t> </w:t>
      </w:r>
      <w:r w:rsidRPr="00580C77">
        <w:rPr>
          <w:rFonts w:ascii="Times New Roman" w:eastAsia="SimSun" w:hAnsi="Times New Roman" w:cs="Times New Roman"/>
          <w:color w:val="000000" w:themeColor="text1"/>
          <w:sz w:val="24"/>
          <w:szCs w:val="24"/>
          <w:shd w:val="clear" w:color="auto" w:fill="FFFFFF"/>
        </w:rPr>
        <w:t>48(1):48-52.</w:t>
      </w:r>
      <w:hyperlink r:id="rId7" w:history="1">
        <w:r w:rsidRPr="00580C77">
          <w:rPr>
            <w:rStyle w:val="Hyperlink"/>
            <w:rFonts w:ascii="Times New Roman" w:eastAsia="SimSun" w:hAnsi="Times New Roman" w:cs="Times New Roman"/>
            <w:color w:val="000000" w:themeColor="text1"/>
            <w:sz w:val="24"/>
            <w:szCs w:val="24"/>
            <w:shd w:val="clear" w:color="auto" w:fill="FFFFFF"/>
          </w:rPr>
          <w:t>https://doi.org/10.59797/ija.v48i1.3037</w:t>
        </w:r>
      </w:hyperlink>
    </w:p>
    <w:p w14:paraId="594F4B5B" w14:textId="77777777" w:rsidR="00463167" w:rsidRPr="00580C77" w:rsidRDefault="004D65B5" w:rsidP="00463167">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proofErr w:type="spellStart"/>
      <w:r w:rsidRPr="00580C77">
        <w:rPr>
          <w:rFonts w:ascii="Times New Roman" w:hAnsi="Times New Roman" w:cs="Times New Roman"/>
          <w:color w:val="000000" w:themeColor="text1"/>
          <w:sz w:val="24"/>
          <w:szCs w:val="24"/>
        </w:rPr>
        <w:t>Shanwad</w:t>
      </w:r>
      <w:proofErr w:type="spellEnd"/>
      <w:r w:rsidRPr="00580C77">
        <w:rPr>
          <w:rFonts w:ascii="Times New Roman" w:hAnsi="Times New Roman" w:cs="Times New Roman"/>
          <w:color w:val="000000" w:themeColor="text1"/>
          <w:sz w:val="24"/>
          <w:szCs w:val="24"/>
        </w:rPr>
        <w:t xml:space="preserve"> UK, </w:t>
      </w:r>
      <w:proofErr w:type="spellStart"/>
      <w:r w:rsidRPr="00580C77">
        <w:rPr>
          <w:rFonts w:ascii="Times New Roman" w:hAnsi="Times New Roman" w:cs="Times New Roman"/>
          <w:color w:val="000000" w:themeColor="text1"/>
          <w:sz w:val="24"/>
          <w:szCs w:val="24"/>
        </w:rPr>
        <w:t>Aravindkumar</w:t>
      </w:r>
      <w:proofErr w:type="spellEnd"/>
      <w:r w:rsidRPr="00580C77">
        <w:rPr>
          <w:rFonts w:ascii="Times New Roman" w:hAnsi="Times New Roman" w:cs="Times New Roman"/>
          <w:color w:val="000000" w:themeColor="text1"/>
          <w:sz w:val="24"/>
          <w:szCs w:val="24"/>
        </w:rPr>
        <w:t xml:space="preserve"> BN, </w:t>
      </w:r>
      <w:proofErr w:type="spellStart"/>
      <w:r w:rsidRPr="00580C77">
        <w:rPr>
          <w:rFonts w:ascii="Times New Roman" w:hAnsi="Times New Roman" w:cs="Times New Roman"/>
          <w:color w:val="000000" w:themeColor="text1"/>
          <w:sz w:val="24"/>
          <w:szCs w:val="24"/>
        </w:rPr>
        <w:t>Hulihalli</w:t>
      </w:r>
      <w:proofErr w:type="spellEnd"/>
      <w:r w:rsidRPr="00580C77">
        <w:rPr>
          <w:rFonts w:ascii="Times New Roman" w:hAnsi="Times New Roman" w:cs="Times New Roman"/>
          <w:color w:val="000000" w:themeColor="text1"/>
          <w:sz w:val="24"/>
          <w:szCs w:val="24"/>
        </w:rPr>
        <w:t xml:space="preserve"> UK, Ashok </w:t>
      </w:r>
      <w:proofErr w:type="spellStart"/>
      <w:r w:rsidRPr="00580C77">
        <w:rPr>
          <w:rFonts w:ascii="Times New Roman" w:hAnsi="Times New Roman" w:cs="Times New Roman"/>
          <w:color w:val="000000" w:themeColor="text1"/>
          <w:sz w:val="24"/>
          <w:szCs w:val="24"/>
        </w:rPr>
        <w:t>Surwenshi</w:t>
      </w:r>
      <w:proofErr w:type="spellEnd"/>
      <w:r w:rsidRPr="00580C77">
        <w:rPr>
          <w:rFonts w:ascii="Times New Roman" w:hAnsi="Times New Roman" w:cs="Times New Roman"/>
          <w:color w:val="000000" w:themeColor="text1"/>
          <w:sz w:val="24"/>
          <w:szCs w:val="24"/>
        </w:rPr>
        <w:t xml:space="preserve">, Mahadev Reddy, </w:t>
      </w:r>
      <w:proofErr w:type="spellStart"/>
      <w:r w:rsidRPr="00580C77">
        <w:rPr>
          <w:rFonts w:ascii="Times New Roman" w:hAnsi="Times New Roman" w:cs="Times New Roman"/>
          <w:color w:val="000000" w:themeColor="text1"/>
          <w:sz w:val="24"/>
          <w:szCs w:val="24"/>
        </w:rPr>
        <w:t>Jalageri</w:t>
      </w:r>
      <w:proofErr w:type="spellEnd"/>
      <w:r w:rsidRPr="00580C77">
        <w:rPr>
          <w:rFonts w:ascii="Times New Roman" w:hAnsi="Times New Roman" w:cs="Times New Roman"/>
          <w:color w:val="000000" w:themeColor="text1"/>
          <w:sz w:val="24"/>
          <w:szCs w:val="24"/>
        </w:rPr>
        <w:t xml:space="preserve"> BR</w:t>
      </w:r>
      <w:r w:rsidR="001F30BE" w:rsidRPr="00580C77">
        <w:rPr>
          <w:rFonts w:ascii="Times New Roman" w:hAnsi="Times New Roman" w:cs="Times New Roman"/>
          <w:color w:val="000000" w:themeColor="text1"/>
          <w:sz w:val="24"/>
          <w:szCs w:val="24"/>
        </w:rPr>
        <w:t xml:space="preserve"> (2010)</w:t>
      </w:r>
      <w:r w:rsidRPr="00580C77">
        <w:rPr>
          <w:rFonts w:ascii="Times New Roman" w:hAnsi="Times New Roman" w:cs="Times New Roman"/>
          <w:color w:val="000000" w:themeColor="text1"/>
          <w:sz w:val="24"/>
          <w:szCs w:val="24"/>
        </w:rPr>
        <w:t>.  Integrated Nutrient Management in Maize-</w:t>
      </w:r>
      <w:proofErr w:type="spellStart"/>
      <w:r w:rsidRPr="00580C77">
        <w:rPr>
          <w:rFonts w:ascii="Times New Roman" w:hAnsi="Times New Roman" w:cs="Times New Roman"/>
          <w:color w:val="000000" w:themeColor="text1"/>
          <w:sz w:val="24"/>
          <w:szCs w:val="24"/>
        </w:rPr>
        <w:t>Bengalgram</w:t>
      </w:r>
      <w:proofErr w:type="spellEnd"/>
      <w:r w:rsidRPr="00580C77">
        <w:rPr>
          <w:rFonts w:ascii="Times New Roman" w:hAnsi="Times New Roman" w:cs="Times New Roman"/>
          <w:color w:val="000000" w:themeColor="text1"/>
          <w:sz w:val="24"/>
          <w:szCs w:val="24"/>
        </w:rPr>
        <w:t xml:space="preserve"> Cropping System in Northern Karnataka. </w:t>
      </w:r>
      <w:r w:rsidRPr="00580C77">
        <w:rPr>
          <w:rFonts w:ascii="Times New Roman" w:hAnsi="Times New Roman" w:cs="Times New Roman"/>
          <w:i/>
          <w:iCs/>
          <w:color w:val="000000" w:themeColor="text1"/>
          <w:sz w:val="24"/>
          <w:szCs w:val="24"/>
        </w:rPr>
        <w:t>Res. J. Agric. Sci</w:t>
      </w:r>
      <w:r w:rsidRPr="00580C77">
        <w:rPr>
          <w:rFonts w:ascii="Times New Roman" w:hAnsi="Times New Roman" w:cs="Times New Roman"/>
          <w:color w:val="000000" w:themeColor="text1"/>
          <w:sz w:val="24"/>
          <w:szCs w:val="24"/>
        </w:rPr>
        <w:t>. 1(3): 252-254.</w:t>
      </w:r>
    </w:p>
    <w:p w14:paraId="520ABA66" w14:textId="77777777" w:rsidR="006213C1" w:rsidRPr="00580C77" w:rsidRDefault="006213C1" w:rsidP="00463167">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hAnsi="Times New Roman" w:cs="Times New Roman"/>
          <w:color w:val="000000" w:themeColor="text1"/>
          <w:sz w:val="24"/>
          <w:szCs w:val="24"/>
        </w:rPr>
        <w:t>Singh KK, Ali, M and Venkatesh MS (2009). Pulses in Cropping Systems. Technical Bulletin, IIPR, Kanpur</w:t>
      </w:r>
    </w:p>
    <w:p w14:paraId="009DBAD1" w14:textId="77777777" w:rsidR="00AF6459" w:rsidRPr="00580C77" w:rsidRDefault="00A008C7" w:rsidP="00AF6459">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proofErr w:type="spellStart"/>
      <w:r w:rsidRPr="00580C77">
        <w:rPr>
          <w:rFonts w:ascii="Times New Roman" w:eastAsiaTheme="minorHAnsi" w:hAnsi="Times New Roman" w:cs="Times New Roman"/>
          <w:color w:val="000000" w:themeColor="text1"/>
          <w:sz w:val="24"/>
          <w:szCs w:val="24"/>
        </w:rPr>
        <w:t>Panse</w:t>
      </w:r>
      <w:proofErr w:type="spellEnd"/>
      <w:r w:rsidRPr="00580C77">
        <w:rPr>
          <w:rFonts w:ascii="Times New Roman" w:eastAsiaTheme="minorHAnsi" w:hAnsi="Times New Roman" w:cs="Times New Roman"/>
          <w:color w:val="000000" w:themeColor="text1"/>
          <w:sz w:val="24"/>
          <w:szCs w:val="24"/>
        </w:rPr>
        <w:t xml:space="preserve"> </w:t>
      </w:r>
      <w:proofErr w:type="spellStart"/>
      <w:r w:rsidRPr="00580C77">
        <w:rPr>
          <w:rFonts w:ascii="Times New Roman" w:eastAsiaTheme="minorHAnsi" w:hAnsi="Times New Roman" w:cs="Times New Roman"/>
          <w:color w:val="000000" w:themeColor="text1"/>
          <w:sz w:val="24"/>
          <w:szCs w:val="24"/>
        </w:rPr>
        <w:t>VGand</w:t>
      </w:r>
      <w:proofErr w:type="spellEnd"/>
      <w:r w:rsidRPr="00580C77">
        <w:rPr>
          <w:rFonts w:ascii="Times New Roman" w:eastAsiaTheme="minorHAnsi" w:hAnsi="Times New Roman" w:cs="Times New Roman"/>
          <w:color w:val="000000" w:themeColor="text1"/>
          <w:sz w:val="24"/>
          <w:szCs w:val="24"/>
        </w:rPr>
        <w:t xml:space="preserve"> </w:t>
      </w:r>
      <w:proofErr w:type="spellStart"/>
      <w:r w:rsidRPr="00580C77">
        <w:rPr>
          <w:rFonts w:ascii="Times New Roman" w:eastAsiaTheme="minorHAnsi" w:hAnsi="Times New Roman" w:cs="Times New Roman"/>
          <w:color w:val="000000" w:themeColor="text1"/>
          <w:sz w:val="24"/>
          <w:szCs w:val="24"/>
        </w:rPr>
        <w:t>Sukhatme</w:t>
      </w:r>
      <w:proofErr w:type="spellEnd"/>
      <w:r w:rsidRPr="00580C77">
        <w:rPr>
          <w:rFonts w:ascii="Times New Roman" w:eastAsiaTheme="minorHAnsi" w:hAnsi="Times New Roman" w:cs="Times New Roman"/>
          <w:color w:val="000000" w:themeColor="text1"/>
          <w:sz w:val="24"/>
          <w:szCs w:val="24"/>
        </w:rPr>
        <w:t xml:space="preserve"> PV </w:t>
      </w:r>
      <w:r w:rsidR="007B632D" w:rsidRPr="00580C77">
        <w:rPr>
          <w:rFonts w:ascii="Times New Roman" w:eastAsiaTheme="minorHAnsi" w:hAnsi="Times New Roman" w:cs="Times New Roman"/>
          <w:color w:val="000000" w:themeColor="text1"/>
          <w:sz w:val="24"/>
          <w:szCs w:val="24"/>
        </w:rPr>
        <w:t>(</w:t>
      </w:r>
      <w:r w:rsidRPr="00580C77">
        <w:rPr>
          <w:rFonts w:ascii="Times New Roman" w:eastAsiaTheme="minorHAnsi" w:hAnsi="Times New Roman" w:cs="Times New Roman"/>
          <w:color w:val="000000" w:themeColor="text1"/>
          <w:sz w:val="24"/>
          <w:szCs w:val="24"/>
        </w:rPr>
        <w:t>1954</w:t>
      </w:r>
      <w:r w:rsidR="007B632D" w:rsidRPr="00580C77">
        <w:rPr>
          <w:rFonts w:ascii="Times New Roman" w:eastAsiaTheme="minorHAnsi" w:hAnsi="Times New Roman" w:cs="Times New Roman"/>
          <w:color w:val="000000" w:themeColor="text1"/>
          <w:sz w:val="24"/>
          <w:szCs w:val="24"/>
        </w:rPr>
        <w:t>)</w:t>
      </w:r>
      <w:r w:rsidRPr="00580C77">
        <w:rPr>
          <w:rFonts w:ascii="Times New Roman" w:eastAsiaTheme="minorHAnsi" w:hAnsi="Times New Roman" w:cs="Times New Roman"/>
          <w:color w:val="000000" w:themeColor="text1"/>
          <w:sz w:val="24"/>
          <w:szCs w:val="24"/>
        </w:rPr>
        <w:t xml:space="preserve">. Statistical methods for agricultural </w:t>
      </w:r>
      <w:proofErr w:type="gramStart"/>
      <w:r w:rsidRPr="00580C77">
        <w:rPr>
          <w:rFonts w:ascii="Times New Roman" w:eastAsiaTheme="minorHAnsi" w:hAnsi="Times New Roman" w:cs="Times New Roman"/>
          <w:color w:val="000000" w:themeColor="text1"/>
          <w:sz w:val="24"/>
          <w:szCs w:val="24"/>
        </w:rPr>
        <w:t>workers.</w:t>
      </w:r>
      <w:r w:rsidR="00CD2136" w:rsidRPr="00580C77">
        <w:rPr>
          <w:rFonts w:ascii="Times New Roman" w:eastAsiaTheme="minorHAnsi" w:hAnsi="Times New Roman" w:cs="Times New Roman"/>
          <w:color w:val="000000" w:themeColor="text1"/>
          <w:sz w:val="24"/>
          <w:szCs w:val="24"/>
        </w:rPr>
        <w:t>https://doi.org/10.2134/agronj1956.00021962004800070014x</w:t>
      </w:r>
      <w:proofErr w:type="gramEnd"/>
      <w:r w:rsidR="007B632D" w:rsidRPr="00580C77">
        <w:rPr>
          <w:rFonts w:ascii="Times New Roman" w:eastAsiaTheme="minorHAnsi" w:hAnsi="Times New Roman" w:cs="Times New Roman"/>
          <w:color w:val="000000" w:themeColor="text1"/>
          <w:sz w:val="24"/>
          <w:szCs w:val="24"/>
        </w:rPr>
        <w:t>.</w:t>
      </w:r>
    </w:p>
    <w:p w14:paraId="3E149CA6" w14:textId="77777777" w:rsidR="00EA0F05" w:rsidRPr="00580C77" w:rsidRDefault="00EA0F05" w:rsidP="00623CB6">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lang w:val="en-IN"/>
        </w:rPr>
      </w:pPr>
      <w:proofErr w:type="spellStart"/>
      <w:r w:rsidRPr="00580C77">
        <w:rPr>
          <w:rFonts w:ascii="Times New Roman" w:hAnsi="Times New Roman" w:cs="Times New Roman"/>
          <w:color w:val="000000" w:themeColor="text1"/>
          <w:sz w:val="24"/>
          <w:szCs w:val="24"/>
        </w:rPr>
        <w:t>Gudadhe</w:t>
      </w:r>
      <w:proofErr w:type="spellEnd"/>
      <w:r w:rsidRPr="00580C77">
        <w:rPr>
          <w:rFonts w:ascii="Times New Roman" w:hAnsi="Times New Roman" w:cs="Times New Roman"/>
          <w:color w:val="000000" w:themeColor="text1"/>
          <w:sz w:val="24"/>
          <w:szCs w:val="24"/>
        </w:rPr>
        <w:t xml:space="preserve"> N</w:t>
      </w:r>
      <w:r w:rsidR="00CC749C" w:rsidRPr="00580C77">
        <w:rPr>
          <w:rFonts w:ascii="Times New Roman" w:hAnsi="Times New Roman" w:cs="Times New Roman"/>
          <w:color w:val="000000" w:themeColor="text1"/>
          <w:sz w:val="24"/>
          <w:szCs w:val="24"/>
        </w:rPr>
        <w:t>,</w:t>
      </w:r>
      <w:r w:rsidRPr="00580C77">
        <w:rPr>
          <w:rFonts w:ascii="Times New Roman" w:hAnsi="Times New Roman" w:cs="Times New Roman"/>
          <w:color w:val="000000" w:themeColor="text1"/>
          <w:sz w:val="24"/>
          <w:szCs w:val="24"/>
        </w:rPr>
        <w:t xml:space="preserve"> Nitin, </w:t>
      </w:r>
      <w:proofErr w:type="spellStart"/>
      <w:r w:rsidRPr="00580C77">
        <w:rPr>
          <w:rFonts w:ascii="Times New Roman" w:hAnsi="Times New Roman" w:cs="Times New Roman"/>
          <w:color w:val="000000" w:themeColor="text1"/>
          <w:sz w:val="24"/>
          <w:szCs w:val="24"/>
        </w:rPr>
        <w:t>Imade</w:t>
      </w:r>
      <w:proofErr w:type="spellEnd"/>
      <w:r w:rsidRPr="00580C77">
        <w:rPr>
          <w:rFonts w:ascii="Times New Roman" w:hAnsi="Times New Roman" w:cs="Times New Roman"/>
          <w:color w:val="000000" w:themeColor="text1"/>
          <w:sz w:val="24"/>
          <w:szCs w:val="24"/>
        </w:rPr>
        <w:t xml:space="preserve"> SR, Thanki JD (2022). Effect of Integrated Nutrient Management on Rice-</w:t>
      </w:r>
      <w:proofErr w:type="spellStart"/>
      <w:r w:rsidRPr="00580C77">
        <w:rPr>
          <w:rFonts w:ascii="Times New Roman" w:hAnsi="Times New Roman" w:cs="Times New Roman"/>
          <w:color w:val="000000" w:themeColor="text1"/>
          <w:sz w:val="24"/>
          <w:szCs w:val="24"/>
        </w:rPr>
        <w:t>Greengram</w:t>
      </w:r>
      <w:proofErr w:type="spellEnd"/>
      <w:r w:rsidRPr="00580C77">
        <w:rPr>
          <w:rFonts w:ascii="Times New Roman" w:hAnsi="Times New Roman" w:cs="Times New Roman"/>
          <w:color w:val="000000" w:themeColor="text1"/>
          <w:sz w:val="24"/>
          <w:szCs w:val="24"/>
        </w:rPr>
        <w:t xml:space="preserve"> Cropping Sequence. Legume Research. 45(11): 1421-1427. </w:t>
      </w:r>
      <w:proofErr w:type="spellStart"/>
      <w:r w:rsidRPr="00580C77">
        <w:rPr>
          <w:rFonts w:ascii="Times New Roman" w:hAnsi="Times New Roman" w:cs="Times New Roman"/>
          <w:color w:val="000000" w:themeColor="text1"/>
          <w:sz w:val="24"/>
          <w:szCs w:val="24"/>
        </w:rPr>
        <w:t>doi</w:t>
      </w:r>
      <w:proofErr w:type="spellEnd"/>
      <w:r w:rsidRPr="00580C77">
        <w:rPr>
          <w:rFonts w:ascii="Times New Roman" w:hAnsi="Times New Roman" w:cs="Times New Roman"/>
          <w:color w:val="000000" w:themeColor="text1"/>
          <w:sz w:val="24"/>
          <w:szCs w:val="24"/>
        </w:rPr>
        <w:t>: 10.18805/LR-4307.</w:t>
      </w:r>
    </w:p>
    <w:p w14:paraId="37CA530A" w14:textId="77777777" w:rsidR="00AF6459" w:rsidRPr="00580C77" w:rsidRDefault="00AF6459" w:rsidP="00AF6459">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hAnsi="Times New Roman" w:cs="Times New Roman"/>
          <w:color w:val="000000" w:themeColor="text1"/>
          <w:sz w:val="24"/>
          <w:szCs w:val="24"/>
        </w:rPr>
        <w:t>Sindhi S. Effect of integrated nutrient management in maize-</w:t>
      </w:r>
      <w:proofErr w:type="spellStart"/>
      <w:r w:rsidRPr="00580C77">
        <w:rPr>
          <w:rFonts w:ascii="Times New Roman" w:hAnsi="Times New Roman" w:cs="Times New Roman"/>
          <w:color w:val="000000" w:themeColor="text1"/>
          <w:sz w:val="24"/>
          <w:szCs w:val="24"/>
        </w:rPr>
        <w:t>greengram</w:t>
      </w:r>
      <w:proofErr w:type="spellEnd"/>
      <w:r w:rsidRPr="00580C77">
        <w:rPr>
          <w:rFonts w:ascii="Times New Roman" w:hAnsi="Times New Roman" w:cs="Times New Roman"/>
          <w:color w:val="000000" w:themeColor="text1"/>
          <w:sz w:val="24"/>
          <w:szCs w:val="24"/>
        </w:rPr>
        <w:t xml:space="preserve"> cropping sequence under south Gujarat condition. Ph.D. thesis submitted to NAU, Navsari (Gujarat). 2009.</w:t>
      </w:r>
    </w:p>
    <w:p w14:paraId="67E0778E" w14:textId="77777777" w:rsidR="00900880" w:rsidRPr="00580C77" w:rsidRDefault="00900880" w:rsidP="00AF6459">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hAnsi="Times New Roman" w:cs="Times New Roman"/>
          <w:color w:val="000000" w:themeColor="text1"/>
          <w:sz w:val="24"/>
          <w:szCs w:val="24"/>
        </w:rPr>
        <w:t xml:space="preserve">Patel SM, Amin AU and Patel HB </w:t>
      </w:r>
      <w:r w:rsidR="00362527" w:rsidRPr="00580C77">
        <w:rPr>
          <w:rFonts w:ascii="Times New Roman" w:hAnsi="Times New Roman" w:cs="Times New Roman"/>
          <w:color w:val="000000" w:themeColor="text1"/>
          <w:sz w:val="24"/>
          <w:szCs w:val="24"/>
        </w:rPr>
        <w:t>(</w:t>
      </w:r>
      <w:r w:rsidRPr="00580C77">
        <w:rPr>
          <w:rFonts w:ascii="Times New Roman" w:hAnsi="Times New Roman" w:cs="Times New Roman"/>
          <w:color w:val="000000" w:themeColor="text1"/>
          <w:sz w:val="24"/>
          <w:szCs w:val="24"/>
        </w:rPr>
        <w:t>2017</w:t>
      </w:r>
      <w:r w:rsidR="00362527" w:rsidRPr="00580C77">
        <w:rPr>
          <w:rFonts w:ascii="Times New Roman" w:hAnsi="Times New Roman" w:cs="Times New Roman"/>
          <w:color w:val="000000" w:themeColor="text1"/>
          <w:sz w:val="24"/>
          <w:szCs w:val="24"/>
        </w:rPr>
        <w:t>)</w:t>
      </w:r>
      <w:r w:rsidRPr="00580C77">
        <w:rPr>
          <w:rFonts w:ascii="Times New Roman" w:hAnsi="Times New Roman" w:cs="Times New Roman"/>
          <w:color w:val="000000" w:themeColor="text1"/>
          <w:sz w:val="24"/>
          <w:szCs w:val="24"/>
        </w:rPr>
        <w:t>. Effect of cropping sequence and nutrient management on cumin yield and fertility of soil. </w:t>
      </w:r>
      <w:r w:rsidRPr="00580C77">
        <w:rPr>
          <w:rFonts w:ascii="Times New Roman" w:hAnsi="Times New Roman" w:cs="Times New Roman"/>
          <w:i/>
          <w:iCs/>
          <w:color w:val="000000" w:themeColor="text1"/>
          <w:sz w:val="24"/>
          <w:szCs w:val="24"/>
        </w:rPr>
        <w:t>Int. J. Seed Spices</w:t>
      </w:r>
      <w:r w:rsidR="00A51D6A" w:rsidRPr="00580C77">
        <w:rPr>
          <w:rFonts w:ascii="Times New Roman" w:hAnsi="Times New Roman" w:cs="Times New Roman"/>
          <w:color w:val="000000" w:themeColor="text1"/>
          <w:sz w:val="24"/>
          <w:szCs w:val="24"/>
        </w:rPr>
        <w:t xml:space="preserve">. </w:t>
      </w:r>
      <w:r w:rsidR="003F6D92" w:rsidRPr="00580C77">
        <w:rPr>
          <w:rFonts w:ascii="Times New Roman" w:hAnsi="Times New Roman" w:cs="Times New Roman"/>
          <w:color w:val="000000" w:themeColor="text1"/>
          <w:sz w:val="24"/>
          <w:szCs w:val="24"/>
        </w:rPr>
        <w:t>7:66</w:t>
      </w:r>
      <w:r w:rsidRPr="00580C77">
        <w:rPr>
          <w:rFonts w:ascii="Times New Roman" w:hAnsi="Times New Roman" w:cs="Times New Roman"/>
          <w:color w:val="000000" w:themeColor="text1"/>
          <w:sz w:val="24"/>
          <w:szCs w:val="24"/>
        </w:rPr>
        <w:t>-71.</w:t>
      </w:r>
    </w:p>
    <w:p w14:paraId="29576305" w14:textId="77777777" w:rsidR="00AF6459" w:rsidRPr="00580C77" w:rsidRDefault="00AF6459" w:rsidP="00AF6459">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hAnsi="Times New Roman" w:cs="Times New Roman"/>
          <w:color w:val="000000" w:themeColor="text1"/>
          <w:sz w:val="24"/>
          <w:szCs w:val="24"/>
        </w:rPr>
        <w:t>Patel JV, Thanki JD, Desai LJ</w:t>
      </w:r>
      <w:r w:rsidR="00D60C7E">
        <w:rPr>
          <w:rFonts w:ascii="Times New Roman" w:hAnsi="Times New Roman" w:cs="Times New Roman"/>
          <w:color w:val="000000" w:themeColor="text1"/>
          <w:sz w:val="24"/>
          <w:szCs w:val="24"/>
        </w:rPr>
        <w:t xml:space="preserve"> (2018)</w:t>
      </w:r>
      <w:r w:rsidRPr="00580C77">
        <w:rPr>
          <w:rFonts w:ascii="Times New Roman" w:hAnsi="Times New Roman" w:cs="Times New Roman"/>
          <w:color w:val="000000" w:themeColor="text1"/>
          <w:sz w:val="24"/>
          <w:szCs w:val="24"/>
        </w:rPr>
        <w:t xml:space="preserve">.  Residual effect of integrated nutrient management in finger millet on growth and yield parameters of </w:t>
      </w:r>
      <w:r w:rsidRPr="00580C77">
        <w:rPr>
          <w:rFonts w:ascii="Times New Roman" w:hAnsi="Times New Roman" w:cs="Times New Roman"/>
          <w:i/>
          <w:iCs/>
          <w:color w:val="000000" w:themeColor="text1"/>
          <w:sz w:val="24"/>
          <w:szCs w:val="24"/>
        </w:rPr>
        <w:t>Rabi</w:t>
      </w:r>
      <w:r w:rsidRPr="00580C77">
        <w:rPr>
          <w:rFonts w:ascii="Times New Roman" w:hAnsi="Times New Roman" w:cs="Times New Roman"/>
          <w:color w:val="000000" w:themeColor="text1"/>
          <w:sz w:val="24"/>
          <w:szCs w:val="24"/>
        </w:rPr>
        <w:t xml:space="preserve"> green gram under finger millet-</w:t>
      </w:r>
      <w:proofErr w:type="spellStart"/>
      <w:r w:rsidRPr="00580C77">
        <w:rPr>
          <w:rFonts w:ascii="Times New Roman" w:hAnsi="Times New Roman" w:cs="Times New Roman"/>
          <w:color w:val="000000" w:themeColor="text1"/>
          <w:sz w:val="24"/>
          <w:szCs w:val="24"/>
        </w:rPr>
        <w:t>greengram</w:t>
      </w:r>
      <w:proofErr w:type="spellEnd"/>
      <w:r w:rsidRPr="00580C77">
        <w:rPr>
          <w:rFonts w:ascii="Times New Roman" w:hAnsi="Times New Roman" w:cs="Times New Roman"/>
          <w:color w:val="000000" w:themeColor="text1"/>
          <w:sz w:val="24"/>
          <w:szCs w:val="24"/>
        </w:rPr>
        <w:t xml:space="preserve"> cropping sequence. </w:t>
      </w:r>
      <w:r w:rsidRPr="00580C77">
        <w:rPr>
          <w:rFonts w:ascii="Times New Roman" w:hAnsi="Times New Roman" w:cs="Times New Roman"/>
          <w:i/>
          <w:iCs/>
          <w:color w:val="000000" w:themeColor="text1"/>
          <w:sz w:val="24"/>
          <w:szCs w:val="24"/>
        </w:rPr>
        <w:t xml:space="preserve">Int. J. Pure App </w:t>
      </w:r>
      <w:proofErr w:type="spellStart"/>
      <w:r w:rsidRPr="00580C77">
        <w:rPr>
          <w:rFonts w:ascii="Times New Roman" w:hAnsi="Times New Roman" w:cs="Times New Roman"/>
          <w:i/>
          <w:iCs/>
          <w:color w:val="000000" w:themeColor="text1"/>
          <w:sz w:val="24"/>
          <w:szCs w:val="24"/>
        </w:rPr>
        <w:t>Biosci</w:t>
      </w:r>
      <w:proofErr w:type="spellEnd"/>
      <w:r w:rsidRPr="00580C77">
        <w:rPr>
          <w:rFonts w:ascii="Times New Roman" w:hAnsi="Times New Roman" w:cs="Times New Roman"/>
          <w:i/>
          <w:iCs/>
          <w:color w:val="000000" w:themeColor="text1"/>
          <w:sz w:val="24"/>
          <w:szCs w:val="24"/>
        </w:rPr>
        <w:t>.</w:t>
      </w:r>
      <w:r w:rsidRPr="00580C77">
        <w:rPr>
          <w:rFonts w:ascii="Times New Roman" w:hAnsi="Times New Roman" w:cs="Times New Roman"/>
          <w:color w:val="000000" w:themeColor="text1"/>
          <w:sz w:val="24"/>
          <w:szCs w:val="24"/>
        </w:rPr>
        <w:t xml:space="preserve">  6(5): </w:t>
      </w:r>
      <w:proofErr w:type="gramStart"/>
      <w:r w:rsidRPr="00580C77">
        <w:rPr>
          <w:rFonts w:ascii="Times New Roman" w:hAnsi="Times New Roman" w:cs="Times New Roman"/>
          <w:color w:val="000000" w:themeColor="text1"/>
          <w:sz w:val="24"/>
          <w:szCs w:val="24"/>
        </w:rPr>
        <w:t>564-568.</w:t>
      </w:r>
      <w:r w:rsidR="007A7827" w:rsidRPr="00580C77">
        <w:rPr>
          <w:rFonts w:ascii="Times New Roman" w:hAnsi="Times New Roman" w:cs="Times New Roman"/>
          <w:color w:val="000000" w:themeColor="text1"/>
          <w:sz w:val="24"/>
          <w:szCs w:val="24"/>
        </w:rPr>
        <w:t>doi::</w:t>
      </w:r>
      <w:proofErr w:type="gramEnd"/>
      <w:r w:rsidR="007A7827" w:rsidRPr="00580C77">
        <w:rPr>
          <w:rFonts w:ascii="Times New Roman" w:hAnsi="Times New Roman" w:cs="Times New Roman"/>
          <w:color w:val="000000" w:themeColor="text1"/>
          <w:sz w:val="24"/>
          <w:szCs w:val="24"/>
        </w:rPr>
        <w:t xml:space="preserve"> http://dx.doi.org/10.18782/2320-6999</w:t>
      </w:r>
    </w:p>
    <w:p w14:paraId="187E87E4" w14:textId="77777777" w:rsidR="00873B33" w:rsidRPr="00580C77" w:rsidRDefault="00873B33" w:rsidP="00AF6459">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proofErr w:type="spellStart"/>
      <w:r w:rsidRPr="00580C77">
        <w:rPr>
          <w:rFonts w:ascii="Times New Roman" w:hAnsi="Times New Roman" w:cs="Times New Roman"/>
          <w:color w:val="000000" w:themeColor="text1"/>
          <w:sz w:val="24"/>
          <w:szCs w:val="24"/>
        </w:rPr>
        <w:t>Gabhane</w:t>
      </w:r>
      <w:proofErr w:type="spellEnd"/>
      <w:r w:rsidRPr="00580C77">
        <w:rPr>
          <w:rFonts w:ascii="Times New Roman" w:hAnsi="Times New Roman" w:cs="Times New Roman"/>
          <w:color w:val="000000" w:themeColor="text1"/>
          <w:sz w:val="24"/>
          <w:szCs w:val="24"/>
        </w:rPr>
        <w:t xml:space="preserve"> VV, </w:t>
      </w:r>
      <w:proofErr w:type="spellStart"/>
      <w:r w:rsidRPr="00580C77">
        <w:rPr>
          <w:rFonts w:ascii="Times New Roman" w:hAnsi="Times New Roman" w:cs="Times New Roman"/>
          <w:color w:val="000000" w:themeColor="text1"/>
          <w:sz w:val="24"/>
          <w:szCs w:val="24"/>
        </w:rPr>
        <w:t>Sonune</w:t>
      </w:r>
      <w:proofErr w:type="spellEnd"/>
      <w:r w:rsidRPr="00580C77">
        <w:rPr>
          <w:rFonts w:ascii="Times New Roman" w:hAnsi="Times New Roman" w:cs="Times New Roman"/>
          <w:color w:val="000000" w:themeColor="text1"/>
          <w:sz w:val="24"/>
          <w:szCs w:val="24"/>
        </w:rPr>
        <w:t xml:space="preserve"> BA, </w:t>
      </w:r>
      <w:proofErr w:type="spellStart"/>
      <w:r w:rsidRPr="00580C77">
        <w:rPr>
          <w:rFonts w:ascii="Times New Roman" w:hAnsi="Times New Roman" w:cs="Times New Roman"/>
          <w:color w:val="000000" w:themeColor="text1"/>
          <w:sz w:val="24"/>
          <w:szCs w:val="24"/>
        </w:rPr>
        <w:t>Paslawar</w:t>
      </w:r>
      <w:proofErr w:type="spellEnd"/>
      <w:r w:rsidRPr="00580C77">
        <w:rPr>
          <w:rFonts w:ascii="Times New Roman" w:hAnsi="Times New Roman" w:cs="Times New Roman"/>
          <w:color w:val="000000" w:themeColor="text1"/>
          <w:sz w:val="24"/>
          <w:szCs w:val="24"/>
        </w:rPr>
        <w:t xml:space="preserve"> AN, Mali DV, </w:t>
      </w:r>
      <w:proofErr w:type="spellStart"/>
      <w:r w:rsidRPr="00580C77">
        <w:rPr>
          <w:rFonts w:ascii="Times New Roman" w:hAnsi="Times New Roman" w:cs="Times New Roman"/>
          <w:color w:val="000000" w:themeColor="text1"/>
          <w:sz w:val="24"/>
          <w:szCs w:val="24"/>
        </w:rPr>
        <w:t>Harle</w:t>
      </w:r>
      <w:proofErr w:type="spellEnd"/>
      <w:r w:rsidRPr="00580C77">
        <w:rPr>
          <w:rFonts w:ascii="Times New Roman" w:hAnsi="Times New Roman" w:cs="Times New Roman"/>
          <w:color w:val="000000" w:themeColor="text1"/>
          <w:sz w:val="24"/>
          <w:szCs w:val="24"/>
        </w:rPr>
        <w:t xml:space="preserve"> SM (</w:t>
      </w:r>
      <w:proofErr w:type="spellStart"/>
      <w:r w:rsidRPr="00580C77">
        <w:rPr>
          <w:rFonts w:ascii="Times New Roman" w:hAnsi="Times New Roman" w:cs="Times New Roman"/>
          <w:color w:val="000000" w:themeColor="text1"/>
          <w:sz w:val="24"/>
          <w:szCs w:val="24"/>
        </w:rPr>
        <w:t>NaN</w:t>
      </w:r>
      <w:proofErr w:type="spellEnd"/>
      <w:r w:rsidRPr="00580C77">
        <w:rPr>
          <w:rFonts w:ascii="Times New Roman" w:hAnsi="Times New Roman" w:cs="Times New Roman"/>
          <w:color w:val="000000" w:themeColor="text1"/>
          <w:sz w:val="24"/>
          <w:szCs w:val="24"/>
        </w:rPr>
        <w:t>)</w:t>
      </w:r>
      <w:r w:rsidR="00D60C7E">
        <w:rPr>
          <w:rFonts w:ascii="Times New Roman" w:hAnsi="Times New Roman" w:cs="Times New Roman"/>
          <w:color w:val="000000" w:themeColor="text1"/>
          <w:sz w:val="24"/>
          <w:szCs w:val="24"/>
        </w:rPr>
        <w:t xml:space="preserve"> (2018)</w:t>
      </w:r>
      <w:r w:rsidRPr="00580C77">
        <w:rPr>
          <w:rFonts w:ascii="Times New Roman" w:hAnsi="Times New Roman" w:cs="Times New Roman"/>
          <w:color w:val="000000" w:themeColor="text1"/>
          <w:sz w:val="24"/>
          <w:szCs w:val="24"/>
        </w:rPr>
        <w:t xml:space="preserve">. Response of </w:t>
      </w:r>
      <w:proofErr w:type="spellStart"/>
      <w:r w:rsidRPr="00580C77">
        <w:rPr>
          <w:rFonts w:ascii="Times New Roman" w:hAnsi="Times New Roman" w:cs="Times New Roman"/>
          <w:color w:val="000000" w:themeColor="text1"/>
          <w:sz w:val="24"/>
          <w:szCs w:val="24"/>
        </w:rPr>
        <w:t>greengram</w:t>
      </w:r>
      <w:proofErr w:type="spellEnd"/>
      <w:r w:rsidRPr="00580C77">
        <w:rPr>
          <w:rFonts w:ascii="Times New Roman" w:hAnsi="Times New Roman" w:cs="Times New Roman"/>
          <w:color w:val="000000" w:themeColor="text1"/>
          <w:sz w:val="24"/>
          <w:szCs w:val="24"/>
        </w:rPr>
        <w:t xml:space="preserve">- safflower cropping sequence to phosphorus management in relation to yield, nutrient uptake and phosphorus use efficiency in </w:t>
      </w:r>
      <w:proofErr w:type="spellStart"/>
      <w:r w:rsidRPr="00580C77">
        <w:rPr>
          <w:rFonts w:ascii="Times New Roman" w:hAnsi="Times New Roman" w:cs="Times New Roman"/>
          <w:color w:val="000000" w:themeColor="text1"/>
          <w:sz w:val="24"/>
          <w:szCs w:val="24"/>
        </w:rPr>
        <w:t>Vertisols</w:t>
      </w:r>
      <w:proofErr w:type="spellEnd"/>
      <w:r w:rsidRPr="00580C77">
        <w:rPr>
          <w:rFonts w:ascii="Times New Roman" w:hAnsi="Times New Roman" w:cs="Times New Roman"/>
          <w:color w:val="000000" w:themeColor="text1"/>
          <w:sz w:val="24"/>
          <w:szCs w:val="24"/>
        </w:rPr>
        <w:t xml:space="preserve">. </w:t>
      </w:r>
      <w:r w:rsidRPr="00580C77">
        <w:rPr>
          <w:rFonts w:ascii="Times New Roman" w:hAnsi="Times New Roman" w:cs="Times New Roman"/>
          <w:i/>
          <w:iCs/>
          <w:color w:val="000000" w:themeColor="text1"/>
          <w:sz w:val="24"/>
          <w:szCs w:val="24"/>
        </w:rPr>
        <w:t>Legume Res</w:t>
      </w:r>
      <w:r w:rsidRPr="00580C77">
        <w:rPr>
          <w:rFonts w:ascii="Times New Roman" w:hAnsi="Times New Roman" w:cs="Times New Roman"/>
          <w:color w:val="000000" w:themeColor="text1"/>
          <w:sz w:val="24"/>
          <w:szCs w:val="24"/>
        </w:rPr>
        <w:t xml:space="preserve">. 39(1): 61-69. </w:t>
      </w:r>
      <w:proofErr w:type="spellStart"/>
      <w:r w:rsidRPr="00580C77">
        <w:rPr>
          <w:rFonts w:ascii="Times New Roman" w:hAnsi="Times New Roman" w:cs="Times New Roman"/>
          <w:color w:val="000000" w:themeColor="text1"/>
          <w:sz w:val="24"/>
          <w:szCs w:val="24"/>
        </w:rPr>
        <w:t>doi</w:t>
      </w:r>
      <w:proofErr w:type="spellEnd"/>
      <w:r w:rsidRPr="00580C77">
        <w:rPr>
          <w:rFonts w:ascii="Times New Roman" w:hAnsi="Times New Roman" w:cs="Times New Roman"/>
          <w:color w:val="000000" w:themeColor="text1"/>
          <w:sz w:val="24"/>
          <w:szCs w:val="24"/>
        </w:rPr>
        <w:t>: 10.18805/</w:t>
      </w:r>
      <w:proofErr w:type="gramStart"/>
      <w:r w:rsidRPr="00580C77">
        <w:rPr>
          <w:rFonts w:ascii="Times New Roman" w:hAnsi="Times New Roman" w:cs="Times New Roman"/>
          <w:color w:val="000000" w:themeColor="text1"/>
          <w:sz w:val="24"/>
          <w:szCs w:val="24"/>
        </w:rPr>
        <w:t>lr.v</w:t>
      </w:r>
      <w:proofErr w:type="gramEnd"/>
      <w:r w:rsidRPr="00580C77">
        <w:rPr>
          <w:rFonts w:ascii="Times New Roman" w:hAnsi="Times New Roman" w:cs="Times New Roman"/>
          <w:color w:val="000000" w:themeColor="text1"/>
          <w:sz w:val="24"/>
          <w:szCs w:val="24"/>
        </w:rPr>
        <w:t>39i1.8865.</w:t>
      </w:r>
    </w:p>
    <w:p w14:paraId="492FFDD5" w14:textId="77777777" w:rsidR="00690B3D" w:rsidRPr="00580C77" w:rsidRDefault="00AF6459" w:rsidP="00436031">
      <w:pPr>
        <w:pStyle w:val="ListParagraph"/>
        <w:numPr>
          <w:ilvl w:val="0"/>
          <w:numId w:val="23"/>
        </w:numPr>
        <w:tabs>
          <w:tab w:val="left" w:pos="1080"/>
        </w:tabs>
        <w:spacing w:after="0" w:line="360" w:lineRule="auto"/>
        <w:ind w:right="-61"/>
        <w:jc w:val="both"/>
        <w:rPr>
          <w:rFonts w:ascii="Times New Roman" w:hAnsi="Times New Roman" w:cs="Times New Roman"/>
          <w:color w:val="000000" w:themeColor="text1"/>
          <w:sz w:val="24"/>
          <w:szCs w:val="24"/>
        </w:rPr>
      </w:pPr>
      <w:r w:rsidRPr="00580C77">
        <w:rPr>
          <w:rFonts w:ascii="Times New Roman" w:hAnsi="Times New Roman" w:cs="Times New Roman"/>
          <w:color w:val="000000" w:themeColor="text1"/>
          <w:sz w:val="24"/>
          <w:szCs w:val="24"/>
          <w:lang w:val="pt-BR"/>
        </w:rPr>
        <w:t>Channabasavanna AS, Hegde M, Biradar DP</w:t>
      </w:r>
      <w:r w:rsidR="00436031" w:rsidRPr="00580C77">
        <w:rPr>
          <w:rFonts w:ascii="Times New Roman" w:hAnsi="Times New Roman" w:cs="Times New Roman"/>
          <w:color w:val="000000" w:themeColor="text1"/>
          <w:sz w:val="24"/>
          <w:szCs w:val="24"/>
          <w:lang w:val="pt-BR"/>
        </w:rPr>
        <w:t xml:space="preserve"> (2007)</w:t>
      </w:r>
      <w:r w:rsidRPr="00580C77">
        <w:rPr>
          <w:rFonts w:ascii="Times New Roman" w:hAnsi="Times New Roman" w:cs="Times New Roman"/>
          <w:color w:val="000000" w:themeColor="text1"/>
          <w:sz w:val="24"/>
          <w:szCs w:val="24"/>
          <w:lang w:val="pt-BR"/>
        </w:rPr>
        <w:t xml:space="preserve">. </w:t>
      </w:r>
      <w:r w:rsidRPr="00580C77">
        <w:rPr>
          <w:rFonts w:ascii="Times New Roman" w:hAnsi="Times New Roman" w:cs="Times New Roman"/>
          <w:color w:val="000000" w:themeColor="text1"/>
          <w:sz w:val="24"/>
          <w:szCs w:val="24"/>
        </w:rPr>
        <w:t xml:space="preserve">Evaluation of poultry manure in combination with inorganic fertilizers for its productivity, sustainability and economic feasibility in maize. </w:t>
      </w:r>
      <w:r w:rsidRPr="00580C77">
        <w:rPr>
          <w:rFonts w:ascii="Times New Roman" w:hAnsi="Times New Roman" w:cs="Times New Roman"/>
          <w:i/>
          <w:iCs/>
          <w:color w:val="000000" w:themeColor="text1"/>
          <w:sz w:val="24"/>
          <w:szCs w:val="24"/>
        </w:rPr>
        <w:t>Res Crops.</w:t>
      </w:r>
      <w:r w:rsidRPr="00580C77">
        <w:rPr>
          <w:rFonts w:ascii="Times New Roman" w:hAnsi="Times New Roman" w:cs="Times New Roman"/>
          <w:color w:val="000000" w:themeColor="text1"/>
          <w:sz w:val="24"/>
          <w:szCs w:val="24"/>
        </w:rPr>
        <w:t xml:space="preserve"> 8(1): 95-98.</w:t>
      </w:r>
    </w:p>
    <w:p w14:paraId="5129C392" w14:textId="77777777" w:rsidR="009C0CE4" w:rsidRDefault="009C0CE4" w:rsidP="009113EB">
      <w:pPr>
        <w:tabs>
          <w:tab w:val="left" w:pos="1080"/>
        </w:tabs>
        <w:ind w:left="-270" w:right="-61"/>
        <w:jc w:val="both"/>
        <w:rPr>
          <w:rFonts w:ascii="Times New Roman" w:hAnsi="Times New Roman" w:cs="Times New Roman"/>
          <w:sz w:val="24"/>
          <w:szCs w:val="24"/>
        </w:rPr>
        <w:sectPr w:rsidR="009C0CE4" w:rsidSect="009C0CE4">
          <w:pgSz w:w="12240" w:h="15840"/>
          <w:pgMar w:top="1440" w:right="1440" w:bottom="1440" w:left="1440" w:header="720" w:footer="720" w:gutter="0"/>
          <w:cols w:space="720"/>
          <w:docGrid w:linePitch="360"/>
        </w:sectPr>
      </w:pPr>
    </w:p>
    <w:p w14:paraId="4A40A728" w14:textId="60D83E08" w:rsidR="009113EB" w:rsidRDefault="009113EB" w:rsidP="009113EB">
      <w:pPr>
        <w:tabs>
          <w:tab w:val="left" w:pos="1080"/>
        </w:tabs>
        <w:ind w:left="-270" w:right="-61"/>
        <w:jc w:val="both"/>
        <w:rPr>
          <w:rFonts w:ascii="Times New Roman" w:hAnsi="Times New Roman" w:cs="Times New Roman"/>
          <w:b/>
          <w:sz w:val="24"/>
          <w:szCs w:val="24"/>
        </w:rPr>
      </w:pPr>
      <w:r w:rsidRPr="00853E71">
        <w:rPr>
          <w:rFonts w:ascii="Times New Roman" w:hAnsi="Times New Roman" w:cs="Times New Roman"/>
          <w:b/>
          <w:sz w:val="24"/>
          <w:szCs w:val="24"/>
        </w:rPr>
        <w:lastRenderedPageBreak/>
        <w:t xml:space="preserve">Table </w:t>
      </w:r>
      <w:r>
        <w:rPr>
          <w:rFonts w:ascii="Times New Roman" w:hAnsi="Times New Roman" w:cs="Times New Roman"/>
          <w:b/>
          <w:sz w:val="24"/>
          <w:szCs w:val="24"/>
        </w:rPr>
        <w:t>1</w:t>
      </w:r>
      <w:r w:rsidRPr="00853E71">
        <w:rPr>
          <w:rFonts w:ascii="Times New Roman" w:hAnsi="Times New Roman" w:cs="Times New Roman"/>
          <w:b/>
          <w:sz w:val="24"/>
          <w:szCs w:val="24"/>
        </w:rPr>
        <w:t xml:space="preserve">. Effect of different nitrogen levels on </w:t>
      </w:r>
      <w:r w:rsidR="003E51FA">
        <w:rPr>
          <w:rFonts w:ascii="Times New Roman" w:hAnsi="Times New Roman" w:cs="Times New Roman"/>
          <w:b/>
          <w:sz w:val="24"/>
          <w:szCs w:val="24"/>
        </w:rPr>
        <w:t>g</w:t>
      </w:r>
      <w:r w:rsidRPr="00853E71">
        <w:rPr>
          <w:rFonts w:ascii="Times New Roman" w:hAnsi="Times New Roman" w:cs="Times New Roman"/>
          <w:b/>
          <w:sz w:val="24"/>
          <w:szCs w:val="24"/>
        </w:rPr>
        <w:t>rowth</w:t>
      </w:r>
      <w:r w:rsidR="007262A4">
        <w:rPr>
          <w:rFonts w:ascii="Times New Roman" w:hAnsi="Times New Roman" w:cs="Times New Roman"/>
          <w:b/>
          <w:sz w:val="24"/>
          <w:szCs w:val="24"/>
        </w:rPr>
        <w:t xml:space="preserve"> </w:t>
      </w:r>
      <w:r w:rsidRPr="00853E71">
        <w:rPr>
          <w:rFonts w:ascii="Times New Roman" w:hAnsi="Times New Roman" w:cs="Times New Roman"/>
          <w:b/>
          <w:sz w:val="24"/>
          <w:szCs w:val="24"/>
        </w:rPr>
        <w:t xml:space="preserve">of </w:t>
      </w:r>
      <w:proofErr w:type="spellStart"/>
      <w:r w:rsidR="002174EB" w:rsidRPr="00DB71BA">
        <w:rPr>
          <w:rFonts w:ascii="Times New Roman" w:hAnsi="Times New Roman" w:cs="Times New Roman"/>
          <w:b/>
          <w:i/>
          <w:iCs/>
          <w:sz w:val="24"/>
          <w:szCs w:val="24"/>
        </w:rPr>
        <w:t>r</w:t>
      </w:r>
      <w:r w:rsidR="00426666" w:rsidRPr="00426666">
        <w:rPr>
          <w:rFonts w:ascii="Times New Roman" w:hAnsi="Times New Roman" w:cs="Times New Roman"/>
          <w:b/>
          <w:i/>
          <w:iCs/>
          <w:sz w:val="24"/>
          <w:szCs w:val="24"/>
        </w:rPr>
        <w:t>abi</w:t>
      </w:r>
      <w:r w:rsidR="002174EB">
        <w:rPr>
          <w:rFonts w:ascii="Times New Roman" w:hAnsi="Times New Roman" w:cs="Times New Roman"/>
          <w:b/>
          <w:sz w:val="24"/>
          <w:szCs w:val="24"/>
        </w:rPr>
        <w:t>s</w:t>
      </w:r>
      <w:r w:rsidR="00EB5772">
        <w:rPr>
          <w:rFonts w:ascii="Times New Roman" w:hAnsi="Times New Roman" w:cs="Times New Roman"/>
          <w:b/>
          <w:sz w:val="24"/>
          <w:szCs w:val="24"/>
        </w:rPr>
        <w:t>orghum</w:t>
      </w:r>
      <w:proofErr w:type="spellEnd"/>
      <w:r w:rsidRPr="00853E71">
        <w:rPr>
          <w:rFonts w:ascii="Times New Roman" w:hAnsi="Times New Roman" w:cs="Times New Roman"/>
          <w:b/>
          <w:sz w:val="24"/>
          <w:szCs w:val="24"/>
        </w:rPr>
        <w:t xml:space="preserve"> in </w:t>
      </w:r>
      <w:proofErr w:type="spellStart"/>
      <w:r w:rsidR="002174EB">
        <w:rPr>
          <w:rFonts w:ascii="Times New Roman" w:hAnsi="Times New Roman" w:cs="Times New Roman"/>
          <w:b/>
          <w:sz w:val="24"/>
          <w:szCs w:val="24"/>
        </w:rPr>
        <w:t>g</w:t>
      </w:r>
      <w:r w:rsidR="00EB5772">
        <w:rPr>
          <w:rFonts w:ascii="Times New Roman" w:hAnsi="Times New Roman" w:cs="Times New Roman"/>
          <w:b/>
          <w:sz w:val="24"/>
          <w:szCs w:val="24"/>
        </w:rPr>
        <w:t>reengram</w:t>
      </w:r>
      <w:proofErr w:type="spellEnd"/>
      <w:r w:rsidRPr="00853E71">
        <w:rPr>
          <w:rFonts w:ascii="Times New Roman" w:hAnsi="Times New Roman" w:cs="Times New Roman"/>
          <w:b/>
          <w:sz w:val="24"/>
          <w:szCs w:val="24"/>
        </w:rPr>
        <w:t>-</w:t>
      </w:r>
      <w:r w:rsidR="002174EB">
        <w:rPr>
          <w:rFonts w:ascii="Times New Roman" w:hAnsi="Times New Roman" w:cs="Times New Roman"/>
          <w:b/>
          <w:sz w:val="24"/>
          <w:szCs w:val="24"/>
        </w:rPr>
        <w:t>s</w:t>
      </w:r>
      <w:r w:rsidR="00EB5772">
        <w:rPr>
          <w:rFonts w:ascii="Times New Roman" w:hAnsi="Times New Roman" w:cs="Times New Roman"/>
          <w:b/>
          <w:sz w:val="24"/>
          <w:szCs w:val="24"/>
        </w:rPr>
        <w:t>orghum</w:t>
      </w:r>
      <w:r w:rsidRPr="00853E71">
        <w:rPr>
          <w:rFonts w:ascii="Times New Roman" w:hAnsi="Times New Roman" w:cs="Times New Roman"/>
          <w:b/>
          <w:sz w:val="24"/>
          <w:szCs w:val="24"/>
        </w:rPr>
        <w:t xml:space="preserve"> sequential cropping system </w:t>
      </w:r>
    </w:p>
    <w:tbl>
      <w:tblPr>
        <w:tblStyle w:val="TableGrid"/>
        <w:tblW w:w="14442" w:type="dxa"/>
        <w:tblInd w:w="-270" w:type="dxa"/>
        <w:tblLayout w:type="fixed"/>
        <w:tblLook w:val="04A0" w:firstRow="1" w:lastRow="0" w:firstColumn="1" w:lastColumn="0" w:noHBand="0" w:noVBand="1"/>
      </w:tblPr>
      <w:tblGrid>
        <w:gridCol w:w="1388"/>
        <w:gridCol w:w="808"/>
        <w:gridCol w:w="865"/>
        <w:gridCol w:w="865"/>
        <w:gridCol w:w="899"/>
        <w:gridCol w:w="686"/>
        <w:gridCol w:w="743"/>
        <w:gridCol w:w="743"/>
        <w:gridCol w:w="899"/>
        <w:gridCol w:w="806"/>
        <w:gridCol w:w="743"/>
        <w:gridCol w:w="743"/>
        <w:gridCol w:w="1080"/>
        <w:gridCol w:w="812"/>
        <w:gridCol w:w="815"/>
        <w:gridCol w:w="698"/>
        <w:gridCol w:w="849"/>
      </w:tblGrid>
      <w:tr w:rsidR="00614718" w:rsidRPr="003E51FA" w14:paraId="03924317" w14:textId="77777777" w:rsidTr="00D31822">
        <w:tc>
          <w:tcPr>
            <w:tcW w:w="1388" w:type="dxa"/>
            <w:vAlign w:val="center"/>
          </w:tcPr>
          <w:p w14:paraId="2D5991AF"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Treatments</w:t>
            </w:r>
          </w:p>
        </w:tc>
        <w:tc>
          <w:tcPr>
            <w:tcW w:w="3437" w:type="dxa"/>
            <w:gridSpan w:val="4"/>
            <w:vAlign w:val="center"/>
          </w:tcPr>
          <w:p w14:paraId="6036AC7B"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Plant height (cm)</w:t>
            </w:r>
          </w:p>
        </w:tc>
        <w:tc>
          <w:tcPr>
            <w:tcW w:w="3071" w:type="dxa"/>
            <w:gridSpan w:val="4"/>
            <w:vAlign w:val="center"/>
          </w:tcPr>
          <w:p w14:paraId="2C83D695"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Days to 50% flowering</w:t>
            </w:r>
          </w:p>
        </w:tc>
        <w:tc>
          <w:tcPr>
            <w:tcW w:w="3372" w:type="dxa"/>
            <w:gridSpan w:val="4"/>
            <w:vAlign w:val="center"/>
          </w:tcPr>
          <w:p w14:paraId="58CBDB2F" w14:textId="77777777" w:rsidR="00614718" w:rsidRPr="003E51FA" w:rsidRDefault="00B37377"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 xml:space="preserve">No. of plants </w:t>
            </w:r>
            <w:r w:rsidR="00614718" w:rsidRPr="003E51FA">
              <w:rPr>
                <w:rFonts w:ascii="Times New Roman" w:hAnsi="Times New Roman" w:cs="Times New Roman"/>
                <w:b/>
                <w:sz w:val="22"/>
                <w:szCs w:val="22"/>
              </w:rPr>
              <w:t>m</w:t>
            </w:r>
            <w:r w:rsidRPr="003E51FA">
              <w:rPr>
                <w:rFonts w:ascii="Times New Roman" w:hAnsi="Times New Roman" w:cs="Times New Roman"/>
                <w:b/>
                <w:sz w:val="22"/>
                <w:szCs w:val="22"/>
                <w:vertAlign w:val="superscript"/>
              </w:rPr>
              <w:t>-</w:t>
            </w:r>
            <w:r w:rsidR="00614718" w:rsidRPr="003E51FA">
              <w:rPr>
                <w:rFonts w:ascii="Times New Roman" w:hAnsi="Times New Roman" w:cs="Times New Roman"/>
                <w:b/>
                <w:sz w:val="22"/>
                <w:szCs w:val="22"/>
                <w:vertAlign w:val="superscript"/>
              </w:rPr>
              <w:t>2</w:t>
            </w:r>
          </w:p>
        </w:tc>
        <w:tc>
          <w:tcPr>
            <w:tcW w:w="3174" w:type="dxa"/>
            <w:gridSpan w:val="4"/>
          </w:tcPr>
          <w:p w14:paraId="1FA477BD" w14:textId="77777777" w:rsidR="00614718" w:rsidRPr="003E51FA" w:rsidRDefault="00B37377"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 xml:space="preserve">Biomass (t </w:t>
            </w:r>
            <w:r w:rsidR="00614718" w:rsidRPr="003E51FA">
              <w:rPr>
                <w:rFonts w:ascii="Times New Roman" w:hAnsi="Times New Roman" w:cs="Times New Roman"/>
                <w:b/>
                <w:sz w:val="22"/>
                <w:szCs w:val="22"/>
              </w:rPr>
              <w:t>ha</w:t>
            </w:r>
            <w:r w:rsidRPr="003E51FA">
              <w:rPr>
                <w:rFonts w:ascii="Times New Roman" w:hAnsi="Times New Roman" w:cs="Times New Roman"/>
                <w:b/>
                <w:sz w:val="22"/>
                <w:szCs w:val="22"/>
                <w:vertAlign w:val="superscript"/>
              </w:rPr>
              <w:t>-1</w:t>
            </w:r>
            <w:r w:rsidR="00614718" w:rsidRPr="003E51FA">
              <w:rPr>
                <w:rFonts w:ascii="Times New Roman" w:hAnsi="Times New Roman" w:cs="Times New Roman"/>
                <w:b/>
                <w:sz w:val="22"/>
                <w:szCs w:val="22"/>
              </w:rPr>
              <w:t>)</w:t>
            </w:r>
          </w:p>
        </w:tc>
      </w:tr>
      <w:tr w:rsidR="008E1DB4" w:rsidRPr="003E51FA" w14:paraId="2AEF147E" w14:textId="77777777" w:rsidTr="00D31822">
        <w:tc>
          <w:tcPr>
            <w:tcW w:w="1388" w:type="dxa"/>
            <w:vAlign w:val="center"/>
          </w:tcPr>
          <w:p w14:paraId="1D246A07"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p>
        </w:tc>
        <w:tc>
          <w:tcPr>
            <w:tcW w:w="808" w:type="dxa"/>
            <w:vAlign w:val="center"/>
          </w:tcPr>
          <w:p w14:paraId="19044984"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2018</w:t>
            </w:r>
          </w:p>
        </w:tc>
        <w:tc>
          <w:tcPr>
            <w:tcW w:w="865" w:type="dxa"/>
            <w:vAlign w:val="center"/>
          </w:tcPr>
          <w:p w14:paraId="5484FE8E"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2019</w:t>
            </w:r>
          </w:p>
        </w:tc>
        <w:tc>
          <w:tcPr>
            <w:tcW w:w="865" w:type="dxa"/>
            <w:vAlign w:val="center"/>
          </w:tcPr>
          <w:p w14:paraId="0D2670DF"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2020</w:t>
            </w:r>
          </w:p>
        </w:tc>
        <w:tc>
          <w:tcPr>
            <w:tcW w:w="899" w:type="dxa"/>
            <w:vAlign w:val="center"/>
          </w:tcPr>
          <w:p w14:paraId="16C4C1FA"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Pooled</w:t>
            </w:r>
          </w:p>
        </w:tc>
        <w:tc>
          <w:tcPr>
            <w:tcW w:w="686" w:type="dxa"/>
            <w:vAlign w:val="center"/>
          </w:tcPr>
          <w:p w14:paraId="155258AF"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2018</w:t>
            </w:r>
          </w:p>
        </w:tc>
        <w:tc>
          <w:tcPr>
            <w:tcW w:w="743" w:type="dxa"/>
            <w:vAlign w:val="center"/>
          </w:tcPr>
          <w:p w14:paraId="1320E248"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2019</w:t>
            </w:r>
          </w:p>
        </w:tc>
        <w:tc>
          <w:tcPr>
            <w:tcW w:w="743" w:type="dxa"/>
            <w:vAlign w:val="center"/>
          </w:tcPr>
          <w:p w14:paraId="6F959A2D"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2020</w:t>
            </w:r>
          </w:p>
        </w:tc>
        <w:tc>
          <w:tcPr>
            <w:tcW w:w="899" w:type="dxa"/>
            <w:vAlign w:val="center"/>
          </w:tcPr>
          <w:p w14:paraId="5948AF20"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Pooled</w:t>
            </w:r>
          </w:p>
        </w:tc>
        <w:tc>
          <w:tcPr>
            <w:tcW w:w="806" w:type="dxa"/>
            <w:vAlign w:val="center"/>
          </w:tcPr>
          <w:p w14:paraId="5473455A"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2018</w:t>
            </w:r>
          </w:p>
        </w:tc>
        <w:tc>
          <w:tcPr>
            <w:tcW w:w="743" w:type="dxa"/>
            <w:vAlign w:val="center"/>
          </w:tcPr>
          <w:p w14:paraId="653868A8"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2019</w:t>
            </w:r>
          </w:p>
        </w:tc>
        <w:tc>
          <w:tcPr>
            <w:tcW w:w="743" w:type="dxa"/>
            <w:vAlign w:val="center"/>
          </w:tcPr>
          <w:p w14:paraId="4013E280"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2020</w:t>
            </w:r>
          </w:p>
        </w:tc>
        <w:tc>
          <w:tcPr>
            <w:tcW w:w="1080" w:type="dxa"/>
            <w:vAlign w:val="center"/>
          </w:tcPr>
          <w:p w14:paraId="55E530CD"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Pooled</w:t>
            </w:r>
          </w:p>
        </w:tc>
        <w:tc>
          <w:tcPr>
            <w:tcW w:w="812" w:type="dxa"/>
            <w:vAlign w:val="center"/>
          </w:tcPr>
          <w:p w14:paraId="548DFC51"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2018</w:t>
            </w:r>
          </w:p>
        </w:tc>
        <w:tc>
          <w:tcPr>
            <w:tcW w:w="815" w:type="dxa"/>
            <w:vAlign w:val="center"/>
          </w:tcPr>
          <w:p w14:paraId="66159314"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2019</w:t>
            </w:r>
          </w:p>
        </w:tc>
        <w:tc>
          <w:tcPr>
            <w:tcW w:w="698" w:type="dxa"/>
            <w:vAlign w:val="center"/>
          </w:tcPr>
          <w:p w14:paraId="64B8566E"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2020</w:t>
            </w:r>
          </w:p>
        </w:tc>
        <w:tc>
          <w:tcPr>
            <w:tcW w:w="849" w:type="dxa"/>
            <w:vAlign w:val="center"/>
          </w:tcPr>
          <w:p w14:paraId="0ED8B6F2" w14:textId="77777777" w:rsidR="00614718" w:rsidRPr="003E51FA" w:rsidRDefault="00614718" w:rsidP="00F42172">
            <w:pPr>
              <w:tabs>
                <w:tab w:val="left" w:pos="1080"/>
              </w:tabs>
              <w:spacing w:line="276" w:lineRule="auto"/>
              <w:ind w:right="-61"/>
              <w:jc w:val="center"/>
              <w:rPr>
                <w:rFonts w:ascii="Times New Roman" w:hAnsi="Times New Roman" w:cs="Times New Roman"/>
                <w:b/>
                <w:sz w:val="22"/>
                <w:szCs w:val="22"/>
              </w:rPr>
            </w:pPr>
            <w:r w:rsidRPr="003E51FA">
              <w:rPr>
                <w:rFonts w:ascii="Times New Roman" w:hAnsi="Times New Roman" w:cs="Times New Roman"/>
                <w:b/>
                <w:sz w:val="22"/>
                <w:szCs w:val="22"/>
              </w:rPr>
              <w:t>Pooled</w:t>
            </w:r>
          </w:p>
        </w:tc>
      </w:tr>
      <w:tr w:rsidR="00632618" w:rsidRPr="003E51FA" w14:paraId="4CA635B3" w14:textId="77777777" w:rsidTr="00D31822">
        <w:tc>
          <w:tcPr>
            <w:tcW w:w="14442" w:type="dxa"/>
            <w:gridSpan w:val="17"/>
            <w:vAlign w:val="center"/>
          </w:tcPr>
          <w:p w14:paraId="30F1F08E" w14:textId="77777777" w:rsidR="00632618" w:rsidRPr="003E51FA" w:rsidRDefault="00632618" w:rsidP="00F42172">
            <w:pPr>
              <w:tabs>
                <w:tab w:val="left" w:pos="1080"/>
              </w:tabs>
              <w:spacing w:line="276" w:lineRule="auto"/>
              <w:ind w:right="-61"/>
              <w:rPr>
                <w:rFonts w:ascii="Times New Roman" w:hAnsi="Times New Roman" w:cs="Times New Roman"/>
                <w:b/>
                <w:sz w:val="22"/>
                <w:szCs w:val="22"/>
              </w:rPr>
            </w:pPr>
            <w:r w:rsidRPr="003E51FA">
              <w:rPr>
                <w:rFonts w:ascii="Times New Roman" w:hAnsi="Times New Roman" w:cs="Times New Roman"/>
                <w:b/>
                <w:bCs/>
                <w:sz w:val="22"/>
                <w:szCs w:val="22"/>
              </w:rPr>
              <w:t xml:space="preserve">A)  Factor 1 – </w:t>
            </w:r>
            <w:r w:rsidR="002174EB">
              <w:rPr>
                <w:rFonts w:ascii="Times New Roman" w:hAnsi="Times New Roman" w:cs="Times New Roman"/>
                <w:b/>
                <w:bCs/>
                <w:i/>
                <w:iCs/>
                <w:sz w:val="22"/>
                <w:szCs w:val="22"/>
              </w:rPr>
              <w:t>k</w:t>
            </w:r>
            <w:r w:rsidR="004A5108">
              <w:rPr>
                <w:rFonts w:ascii="Times New Roman" w:hAnsi="Times New Roman" w:cs="Times New Roman"/>
                <w:b/>
                <w:bCs/>
                <w:i/>
                <w:iCs/>
                <w:sz w:val="22"/>
                <w:szCs w:val="22"/>
              </w:rPr>
              <w:t>harif</w:t>
            </w:r>
            <w:r w:rsidRPr="003E51FA">
              <w:rPr>
                <w:rFonts w:ascii="Times New Roman" w:hAnsi="Times New Roman" w:cs="Times New Roman"/>
                <w:b/>
                <w:bCs/>
                <w:sz w:val="22"/>
                <w:szCs w:val="22"/>
              </w:rPr>
              <w:t>-</w:t>
            </w:r>
            <w:proofErr w:type="spellStart"/>
            <w:r w:rsidR="002174EB">
              <w:rPr>
                <w:rFonts w:ascii="Times New Roman" w:hAnsi="Times New Roman" w:cs="Times New Roman"/>
                <w:b/>
                <w:sz w:val="24"/>
                <w:szCs w:val="24"/>
              </w:rPr>
              <w:t>g</w:t>
            </w:r>
            <w:r w:rsidR="00EB5772">
              <w:rPr>
                <w:rFonts w:ascii="Times New Roman" w:hAnsi="Times New Roman" w:cs="Times New Roman"/>
                <w:b/>
                <w:sz w:val="24"/>
                <w:szCs w:val="24"/>
              </w:rPr>
              <w:t>reengram</w:t>
            </w:r>
            <w:proofErr w:type="spellEnd"/>
            <w:r w:rsidRPr="003E51FA">
              <w:rPr>
                <w:rFonts w:ascii="Times New Roman" w:hAnsi="Times New Roman" w:cs="Times New Roman"/>
                <w:b/>
                <w:bCs/>
                <w:sz w:val="22"/>
                <w:szCs w:val="22"/>
              </w:rPr>
              <w:t xml:space="preserve"> fertility levels</w:t>
            </w:r>
          </w:p>
        </w:tc>
      </w:tr>
      <w:tr w:rsidR="008E1DB4" w:rsidRPr="003E51FA" w14:paraId="4E1AC937" w14:textId="77777777" w:rsidTr="00D31822">
        <w:tc>
          <w:tcPr>
            <w:tcW w:w="1388" w:type="dxa"/>
            <w:vAlign w:val="center"/>
          </w:tcPr>
          <w:p w14:paraId="1F67041F"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M1-FYM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+ 0 kg N ha</w:t>
            </w:r>
            <w:r w:rsidRPr="003E51FA">
              <w:rPr>
                <w:rFonts w:ascii="Times New Roman" w:hAnsi="Times New Roman" w:cs="Times New Roman"/>
                <w:color w:val="000000"/>
                <w:sz w:val="22"/>
                <w:szCs w:val="22"/>
                <w:vertAlign w:val="superscript"/>
              </w:rPr>
              <w:t>-1</w:t>
            </w:r>
          </w:p>
        </w:tc>
        <w:tc>
          <w:tcPr>
            <w:tcW w:w="808" w:type="dxa"/>
            <w:vAlign w:val="center"/>
          </w:tcPr>
          <w:p w14:paraId="4E15E8E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166</w:t>
            </w:r>
          </w:p>
        </w:tc>
        <w:tc>
          <w:tcPr>
            <w:tcW w:w="865" w:type="dxa"/>
            <w:vAlign w:val="center"/>
          </w:tcPr>
          <w:p w14:paraId="39950FB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191.9</w:t>
            </w:r>
          </w:p>
        </w:tc>
        <w:tc>
          <w:tcPr>
            <w:tcW w:w="865" w:type="dxa"/>
            <w:vAlign w:val="center"/>
          </w:tcPr>
          <w:p w14:paraId="26885D2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186.0</w:t>
            </w:r>
          </w:p>
        </w:tc>
        <w:tc>
          <w:tcPr>
            <w:tcW w:w="899" w:type="dxa"/>
            <w:vAlign w:val="center"/>
          </w:tcPr>
          <w:p w14:paraId="586AAF8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181.3</w:t>
            </w:r>
          </w:p>
        </w:tc>
        <w:tc>
          <w:tcPr>
            <w:tcW w:w="686" w:type="dxa"/>
            <w:vAlign w:val="center"/>
          </w:tcPr>
          <w:p w14:paraId="0FDCD2BF"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70</w:t>
            </w:r>
          </w:p>
        </w:tc>
        <w:tc>
          <w:tcPr>
            <w:tcW w:w="743" w:type="dxa"/>
            <w:vAlign w:val="center"/>
          </w:tcPr>
          <w:p w14:paraId="258D90C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42F8D0C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99" w:type="dxa"/>
            <w:vAlign w:val="center"/>
          </w:tcPr>
          <w:p w14:paraId="5E6E46F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06" w:type="dxa"/>
            <w:vAlign w:val="center"/>
          </w:tcPr>
          <w:p w14:paraId="47A68345"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5A06D7B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538E65A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18DF10F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409A7DEA"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5.2</w:t>
            </w:r>
          </w:p>
        </w:tc>
        <w:tc>
          <w:tcPr>
            <w:tcW w:w="815" w:type="dxa"/>
            <w:vAlign w:val="center"/>
          </w:tcPr>
          <w:p w14:paraId="01DD5DF7"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3.9</w:t>
            </w:r>
          </w:p>
        </w:tc>
        <w:tc>
          <w:tcPr>
            <w:tcW w:w="698" w:type="dxa"/>
            <w:vAlign w:val="center"/>
          </w:tcPr>
          <w:p w14:paraId="246A8C0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3.8</w:t>
            </w:r>
          </w:p>
        </w:tc>
        <w:tc>
          <w:tcPr>
            <w:tcW w:w="849" w:type="dxa"/>
            <w:vAlign w:val="center"/>
          </w:tcPr>
          <w:p w14:paraId="268B6E7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4.3</w:t>
            </w:r>
          </w:p>
        </w:tc>
      </w:tr>
      <w:tr w:rsidR="008E1DB4" w:rsidRPr="003E51FA" w14:paraId="6C3F58F7" w14:textId="77777777" w:rsidTr="00D31822">
        <w:tc>
          <w:tcPr>
            <w:tcW w:w="1388" w:type="dxa"/>
            <w:vAlign w:val="center"/>
          </w:tcPr>
          <w:p w14:paraId="74A61CF7"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M2-FYM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+ 10 kg N ha</w:t>
            </w:r>
            <w:r w:rsidRPr="003E51FA">
              <w:rPr>
                <w:rFonts w:ascii="Times New Roman" w:hAnsi="Times New Roman" w:cs="Times New Roman"/>
                <w:color w:val="000000"/>
                <w:sz w:val="22"/>
                <w:szCs w:val="22"/>
                <w:vertAlign w:val="superscript"/>
              </w:rPr>
              <w:t>-1</w:t>
            </w:r>
          </w:p>
        </w:tc>
        <w:tc>
          <w:tcPr>
            <w:tcW w:w="808" w:type="dxa"/>
            <w:vAlign w:val="center"/>
          </w:tcPr>
          <w:p w14:paraId="23B235B4"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173</w:t>
            </w:r>
          </w:p>
        </w:tc>
        <w:tc>
          <w:tcPr>
            <w:tcW w:w="865" w:type="dxa"/>
            <w:vAlign w:val="center"/>
          </w:tcPr>
          <w:p w14:paraId="06C30B8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197.2</w:t>
            </w:r>
          </w:p>
        </w:tc>
        <w:tc>
          <w:tcPr>
            <w:tcW w:w="865" w:type="dxa"/>
            <w:vAlign w:val="center"/>
          </w:tcPr>
          <w:p w14:paraId="039E7C1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190.7</w:t>
            </w:r>
          </w:p>
        </w:tc>
        <w:tc>
          <w:tcPr>
            <w:tcW w:w="899" w:type="dxa"/>
            <w:vAlign w:val="center"/>
          </w:tcPr>
          <w:p w14:paraId="720C02E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187.0</w:t>
            </w:r>
          </w:p>
        </w:tc>
        <w:tc>
          <w:tcPr>
            <w:tcW w:w="686" w:type="dxa"/>
            <w:vAlign w:val="center"/>
          </w:tcPr>
          <w:p w14:paraId="51D7613B"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4EB9F91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4F94B27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99" w:type="dxa"/>
            <w:vAlign w:val="center"/>
          </w:tcPr>
          <w:p w14:paraId="168FE01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06" w:type="dxa"/>
            <w:vAlign w:val="center"/>
          </w:tcPr>
          <w:p w14:paraId="2894B02B"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6B3724F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3D92965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3B9E437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418F57D1"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5.7</w:t>
            </w:r>
          </w:p>
        </w:tc>
        <w:tc>
          <w:tcPr>
            <w:tcW w:w="815" w:type="dxa"/>
            <w:vAlign w:val="center"/>
          </w:tcPr>
          <w:p w14:paraId="3328C51E"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4.4</w:t>
            </w:r>
          </w:p>
        </w:tc>
        <w:tc>
          <w:tcPr>
            <w:tcW w:w="698" w:type="dxa"/>
            <w:vAlign w:val="center"/>
          </w:tcPr>
          <w:p w14:paraId="3E1EE1B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4.0</w:t>
            </w:r>
          </w:p>
        </w:tc>
        <w:tc>
          <w:tcPr>
            <w:tcW w:w="849" w:type="dxa"/>
            <w:vAlign w:val="center"/>
          </w:tcPr>
          <w:p w14:paraId="41C6372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4.7</w:t>
            </w:r>
          </w:p>
        </w:tc>
      </w:tr>
      <w:tr w:rsidR="008E1DB4" w:rsidRPr="003E51FA" w14:paraId="7655B1BC" w14:textId="77777777" w:rsidTr="00D31822">
        <w:tc>
          <w:tcPr>
            <w:tcW w:w="1388" w:type="dxa"/>
            <w:vAlign w:val="center"/>
          </w:tcPr>
          <w:p w14:paraId="5544EE98"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M3-FYM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+ 20 kg N ha</w:t>
            </w:r>
            <w:r w:rsidRPr="003E51FA">
              <w:rPr>
                <w:rFonts w:ascii="Times New Roman" w:hAnsi="Times New Roman" w:cs="Times New Roman"/>
                <w:color w:val="000000"/>
                <w:sz w:val="22"/>
                <w:szCs w:val="22"/>
                <w:vertAlign w:val="superscript"/>
              </w:rPr>
              <w:t>-1</w:t>
            </w:r>
          </w:p>
        </w:tc>
        <w:tc>
          <w:tcPr>
            <w:tcW w:w="808" w:type="dxa"/>
            <w:vAlign w:val="center"/>
          </w:tcPr>
          <w:p w14:paraId="50822897"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174</w:t>
            </w:r>
          </w:p>
        </w:tc>
        <w:tc>
          <w:tcPr>
            <w:tcW w:w="865" w:type="dxa"/>
            <w:vAlign w:val="center"/>
          </w:tcPr>
          <w:p w14:paraId="2C5C0DD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200.7</w:t>
            </w:r>
          </w:p>
        </w:tc>
        <w:tc>
          <w:tcPr>
            <w:tcW w:w="865" w:type="dxa"/>
            <w:vAlign w:val="center"/>
          </w:tcPr>
          <w:p w14:paraId="628C851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193.8</w:t>
            </w:r>
          </w:p>
        </w:tc>
        <w:tc>
          <w:tcPr>
            <w:tcW w:w="899" w:type="dxa"/>
            <w:vAlign w:val="center"/>
          </w:tcPr>
          <w:p w14:paraId="43D9B65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189.6</w:t>
            </w:r>
          </w:p>
        </w:tc>
        <w:tc>
          <w:tcPr>
            <w:tcW w:w="686" w:type="dxa"/>
            <w:vAlign w:val="center"/>
          </w:tcPr>
          <w:p w14:paraId="1235074B"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17657A0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743" w:type="dxa"/>
            <w:vAlign w:val="center"/>
          </w:tcPr>
          <w:p w14:paraId="2B061CD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99" w:type="dxa"/>
            <w:vAlign w:val="center"/>
          </w:tcPr>
          <w:p w14:paraId="248DC2A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06" w:type="dxa"/>
            <w:vAlign w:val="center"/>
          </w:tcPr>
          <w:p w14:paraId="6D70F98C"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2222664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1CB9586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12</w:t>
            </w:r>
          </w:p>
        </w:tc>
        <w:tc>
          <w:tcPr>
            <w:tcW w:w="1080" w:type="dxa"/>
            <w:vAlign w:val="center"/>
          </w:tcPr>
          <w:p w14:paraId="0D8229C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5588E15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6</w:t>
            </w:r>
            <w:r w:rsidR="00F42172" w:rsidRPr="003E51FA">
              <w:rPr>
                <w:rFonts w:ascii="Times New Roman" w:hAnsi="Times New Roman" w:cs="Times New Roman"/>
                <w:sz w:val="22"/>
                <w:szCs w:val="22"/>
              </w:rPr>
              <w:t>.4</w:t>
            </w:r>
          </w:p>
        </w:tc>
        <w:tc>
          <w:tcPr>
            <w:tcW w:w="815" w:type="dxa"/>
            <w:vAlign w:val="center"/>
          </w:tcPr>
          <w:p w14:paraId="7F3A066B"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4.7</w:t>
            </w:r>
          </w:p>
        </w:tc>
        <w:tc>
          <w:tcPr>
            <w:tcW w:w="698" w:type="dxa"/>
            <w:vAlign w:val="center"/>
          </w:tcPr>
          <w:p w14:paraId="7015371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4.42</w:t>
            </w:r>
          </w:p>
        </w:tc>
        <w:tc>
          <w:tcPr>
            <w:tcW w:w="849" w:type="dxa"/>
            <w:vAlign w:val="center"/>
          </w:tcPr>
          <w:p w14:paraId="78EEA5A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5.1</w:t>
            </w:r>
          </w:p>
        </w:tc>
      </w:tr>
      <w:tr w:rsidR="008E1DB4" w:rsidRPr="003E51FA" w14:paraId="316C0E7F" w14:textId="77777777" w:rsidTr="00D31822">
        <w:tc>
          <w:tcPr>
            <w:tcW w:w="1388" w:type="dxa"/>
            <w:vAlign w:val="center"/>
          </w:tcPr>
          <w:p w14:paraId="509070CF" w14:textId="77777777" w:rsidR="008E1DB4" w:rsidRPr="003E51FA" w:rsidRDefault="008E1DB4" w:rsidP="00F42172">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808" w:type="dxa"/>
            <w:vAlign w:val="center"/>
          </w:tcPr>
          <w:p w14:paraId="5044843F"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2.29</w:t>
            </w:r>
          </w:p>
        </w:tc>
        <w:tc>
          <w:tcPr>
            <w:tcW w:w="865" w:type="dxa"/>
            <w:vAlign w:val="center"/>
          </w:tcPr>
          <w:p w14:paraId="6F9256E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4.29</w:t>
            </w:r>
          </w:p>
        </w:tc>
        <w:tc>
          <w:tcPr>
            <w:tcW w:w="865" w:type="dxa"/>
            <w:vAlign w:val="center"/>
          </w:tcPr>
          <w:p w14:paraId="5C1DAD7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2.39</w:t>
            </w:r>
          </w:p>
        </w:tc>
        <w:tc>
          <w:tcPr>
            <w:tcW w:w="899" w:type="dxa"/>
            <w:vAlign w:val="center"/>
          </w:tcPr>
          <w:p w14:paraId="7994B9A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2.07</w:t>
            </w:r>
          </w:p>
        </w:tc>
        <w:tc>
          <w:tcPr>
            <w:tcW w:w="686" w:type="dxa"/>
            <w:vAlign w:val="center"/>
          </w:tcPr>
          <w:p w14:paraId="59A3D69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0.51</w:t>
            </w:r>
          </w:p>
        </w:tc>
        <w:tc>
          <w:tcPr>
            <w:tcW w:w="743" w:type="dxa"/>
            <w:vAlign w:val="center"/>
          </w:tcPr>
          <w:p w14:paraId="7D6C809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0.51</w:t>
            </w:r>
          </w:p>
        </w:tc>
        <w:tc>
          <w:tcPr>
            <w:tcW w:w="743" w:type="dxa"/>
            <w:vAlign w:val="center"/>
          </w:tcPr>
          <w:p w14:paraId="468F5A2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0.36</w:t>
            </w:r>
          </w:p>
        </w:tc>
        <w:tc>
          <w:tcPr>
            <w:tcW w:w="899" w:type="dxa"/>
            <w:vAlign w:val="center"/>
          </w:tcPr>
          <w:p w14:paraId="048391D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0.38</w:t>
            </w:r>
          </w:p>
        </w:tc>
        <w:tc>
          <w:tcPr>
            <w:tcW w:w="806" w:type="dxa"/>
            <w:vAlign w:val="center"/>
          </w:tcPr>
          <w:p w14:paraId="467DE97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0.84</w:t>
            </w:r>
          </w:p>
        </w:tc>
        <w:tc>
          <w:tcPr>
            <w:tcW w:w="743" w:type="dxa"/>
            <w:vAlign w:val="center"/>
          </w:tcPr>
          <w:p w14:paraId="6772AC0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0.55</w:t>
            </w:r>
          </w:p>
        </w:tc>
        <w:tc>
          <w:tcPr>
            <w:tcW w:w="743" w:type="dxa"/>
            <w:vAlign w:val="center"/>
          </w:tcPr>
          <w:p w14:paraId="353EB06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0.38</w:t>
            </w:r>
          </w:p>
        </w:tc>
        <w:tc>
          <w:tcPr>
            <w:tcW w:w="1080" w:type="dxa"/>
            <w:vAlign w:val="center"/>
          </w:tcPr>
          <w:p w14:paraId="410174A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0.50</w:t>
            </w:r>
          </w:p>
        </w:tc>
        <w:tc>
          <w:tcPr>
            <w:tcW w:w="812" w:type="dxa"/>
            <w:vAlign w:val="center"/>
          </w:tcPr>
          <w:p w14:paraId="6FE4BDFF"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0.22</w:t>
            </w:r>
          </w:p>
        </w:tc>
        <w:tc>
          <w:tcPr>
            <w:tcW w:w="815" w:type="dxa"/>
            <w:vAlign w:val="center"/>
          </w:tcPr>
          <w:p w14:paraId="3559DA9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0.23</w:t>
            </w:r>
          </w:p>
        </w:tc>
        <w:tc>
          <w:tcPr>
            <w:tcW w:w="698" w:type="dxa"/>
            <w:vAlign w:val="center"/>
          </w:tcPr>
          <w:p w14:paraId="5323D5E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c>
          <w:tcPr>
            <w:tcW w:w="849" w:type="dxa"/>
            <w:vAlign w:val="center"/>
          </w:tcPr>
          <w:p w14:paraId="20D1F33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0.12</w:t>
            </w:r>
          </w:p>
        </w:tc>
      </w:tr>
      <w:tr w:rsidR="008E1DB4" w:rsidRPr="003E51FA" w14:paraId="1CDE4BC4" w14:textId="77777777" w:rsidTr="00D31822">
        <w:tc>
          <w:tcPr>
            <w:tcW w:w="1388" w:type="dxa"/>
            <w:vAlign w:val="center"/>
          </w:tcPr>
          <w:p w14:paraId="1974FA9A" w14:textId="77777777" w:rsidR="008E1DB4" w:rsidRPr="003E51FA" w:rsidRDefault="00F42172" w:rsidP="00F42172">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w:t>
            </w:r>
            <w:r w:rsidR="008E1DB4" w:rsidRPr="003E51FA">
              <w:rPr>
                <w:rFonts w:ascii="Times New Roman" w:hAnsi="Times New Roman" w:cs="Times New Roman"/>
                <w:sz w:val="22"/>
                <w:szCs w:val="22"/>
              </w:rPr>
              <w:t>(p=0.05)</w:t>
            </w:r>
          </w:p>
        </w:tc>
        <w:tc>
          <w:tcPr>
            <w:tcW w:w="808" w:type="dxa"/>
            <w:vAlign w:val="center"/>
          </w:tcPr>
          <w:p w14:paraId="37BE9EF7"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65" w:type="dxa"/>
            <w:vAlign w:val="center"/>
          </w:tcPr>
          <w:p w14:paraId="26E54C5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65" w:type="dxa"/>
            <w:vAlign w:val="center"/>
          </w:tcPr>
          <w:p w14:paraId="45AE5A9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4CD5C9B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86" w:type="dxa"/>
            <w:vAlign w:val="center"/>
          </w:tcPr>
          <w:p w14:paraId="40A8452D"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1272A51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53334F3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7273139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06" w:type="dxa"/>
            <w:vAlign w:val="center"/>
          </w:tcPr>
          <w:p w14:paraId="43C2CE63"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237479A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466C567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80" w:type="dxa"/>
            <w:vAlign w:val="center"/>
          </w:tcPr>
          <w:p w14:paraId="453DAF5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2" w:type="dxa"/>
            <w:vAlign w:val="center"/>
          </w:tcPr>
          <w:p w14:paraId="6A7C07C6"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0.84</w:t>
            </w:r>
          </w:p>
        </w:tc>
        <w:tc>
          <w:tcPr>
            <w:tcW w:w="815" w:type="dxa"/>
            <w:vAlign w:val="center"/>
          </w:tcPr>
          <w:p w14:paraId="3343241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8" w:type="dxa"/>
            <w:vAlign w:val="center"/>
          </w:tcPr>
          <w:p w14:paraId="31CCC5E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0.15</w:t>
            </w:r>
          </w:p>
        </w:tc>
        <w:tc>
          <w:tcPr>
            <w:tcW w:w="849" w:type="dxa"/>
            <w:vAlign w:val="center"/>
          </w:tcPr>
          <w:p w14:paraId="17CFE05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0.48</w:t>
            </w:r>
          </w:p>
        </w:tc>
      </w:tr>
      <w:tr w:rsidR="00632618" w:rsidRPr="003E51FA" w14:paraId="74B8953E" w14:textId="77777777" w:rsidTr="00D31822">
        <w:tc>
          <w:tcPr>
            <w:tcW w:w="14442" w:type="dxa"/>
            <w:gridSpan w:val="17"/>
            <w:vAlign w:val="center"/>
          </w:tcPr>
          <w:p w14:paraId="170D4FBC" w14:textId="77777777" w:rsidR="00632618" w:rsidRPr="003E51FA" w:rsidRDefault="00632618" w:rsidP="00F42172">
            <w:pPr>
              <w:tabs>
                <w:tab w:val="left" w:pos="1080"/>
              </w:tabs>
              <w:spacing w:line="276" w:lineRule="auto"/>
              <w:ind w:left="115" w:right="-58"/>
              <w:jc w:val="both"/>
              <w:rPr>
                <w:rFonts w:ascii="Times New Roman" w:hAnsi="Times New Roman" w:cs="Times New Roman"/>
                <w:sz w:val="22"/>
                <w:szCs w:val="22"/>
              </w:rPr>
            </w:pPr>
            <w:r w:rsidRPr="003E51FA">
              <w:rPr>
                <w:rFonts w:ascii="Times New Roman" w:hAnsi="Times New Roman" w:cs="Times New Roman"/>
                <w:b/>
                <w:bCs/>
                <w:color w:val="000000"/>
                <w:sz w:val="22"/>
                <w:szCs w:val="22"/>
              </w:rPr>
              <w:t>B) Factor 2-</w:t>
            </w:r>
            <w:r w:rsidR="002174EB">
              <w:rPr>
                <w:rFonts w:ascii="Times New Roman" w:hAnsi="Times New Roman" w:cs="Times New Roman"/>
                <w:b/>
                <w:bCs/>
                <w:i/>
                <w:iCs/>
                <w:color w:val="000000"/>
                <w:sz w:val="22"/>
                <w:szCs w:val="22"/>
              </w:rPr>
              <w:t>r</w:t>
            </w:r>
            <w:r w:rsidR="00426666" w:rsidRPr="00426666">
              <w:rPr>
                <w:rFonts w:ascii="Times New Roman" w:hAnsi="Times New Roman" w:cs="Times New Roman"/>
                <w:b/>
                <w:bCs/>
                <w:i/>
                <w:iCs/>
                <w:color w:val="000000"/>
                <w:sz w:val="22"/>
                <w:szCs w:val="22"/>
              </w:rPr>
              <w:t>abi</w:t>
            </w:r>
            <w:r w:rsidRPr="003E51FA">
              <w:rPr>
                <w:rFonts w:ascii="Times New Roman" w:hAnsi="Times New Roman" w:cs="Times New Roman"/>
                <w:b/>
                <w:bCs/>
                <w:color w:val="000000"/>
                <w:sz w:val="22"/>
                <w:szCs w:val="22"/>
              </w:rPr>
              <w:t>-</w:t>
            </w:r>
            <w:r w:rsidR="002174EB">
              <w:rPr>
                <w:rFonts w:ascii="Times New Roman" w:hAnsi="Times New Roman" w:cs="Times New Roman"/>
                <w:b/>
                <w:bCs/>
                <w:color w:val="000000"/>
                <w:sz w:val="22"/>
                <w:szCs w:val="22"/>
              </w:rPr>
              <w:t>s</w:t>
            </w:r>
            <w:r w:rsidR="00EB5772">
              <w:rPr>
                <w:rFonts w:ascii="Times New Roman" w:hAnsi="Times New Roman" w:cs="Times New Roman"/>
                <w:b/>
                <w:bCs/>
                <w:color w:val="000000"/>
                <w:sz w:val="22"/>
                <w:szCs w:val="22"/>
              </w:rPr>
              <w:t>orghum</w:t>
            </w:r>
            <w:r w:rsidRPr="003E51FA">
              <w:rPr>
                <w:rFonts w:ascii="Times New Roman" w:hAnsi="Times New Roman" w:cs="Times New Roman"/>
                <w:b/>
                <w:bCs/>
                <w:color w:val="000000"/>
                <w:sz w:val="22"/>
                <w:szCs w:val="22"/>
              </w:rPr>
              <w:t xml:space="preserve"> fertility levels</w:t>
            </w:r>
          </w:p>
        </w:tc>
      </w:tr>
      <w:tr w:rsidR="008E1DB4" w:rsidRPr="003E51FA" w14:paraId="7CB74373" w14:textId="77777777" w:rsidTr="00D31822">
        <w:tc>
          <w:tcPr>
            <w:tcW w:w="1388" w:type="dxa"/>
            <w:vAlign w:val="center"/>
          </w:tcPr>
          <w:p w14:paraId="68426355"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F1- 0 kg N ha-</w:t>
            </w:r>
            <w:r w:rsidRPr="003E51FA">
              <w:rPr>
                <w:rFonts w:ascii="Times New Roman" w:hAnsi="Times New Roman" w:cs="Times New Roman"/>
                <w:color w:val="000000"/>
                <w:sz w:val="22"/>
                <w:szCs w:val="22"/>
                <w:vertAlign w:val="superscript"/>
              </w:rPr>
              <w:t>1</w:t>
            </w:r>
          </w:p>
        </w:tc>
        <w:tc>
          <w:tcPr>
            <w:tcW w:w="808" w:type="dxa"/>
            <w:vAlign w:val="center"/>
          </w:tcPr>
          <w:p w14:paraId="55E99ECD"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157</w:t>
            </w:r>
          </w:p>
        </w:tc>
        <w:tc>
          <w:tcPr>
            <w:tcW w:w="865" w:type="dxa"/>
            <w:vAlign w:val="center"/>
          </w:tcPr>
          <w:p w14:paraId="7E7E000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184.0</w:t>
            </w:r>
          </w:p>
        </w:tc>
        <w:tc>
          <w:tcPr>
            <w:tcW w:w="865" w:type="dxa"/>
            <w:vAlign w:val="center"/>
          </w:tcPr>
          <w:p w14:paraId="42D3F96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176.8</w:t>
            </w:r>
          </w:p>
        </w:tc>
        <w:tc>
          <w:tcPr>
            <w:tcW w:w="899" w:type="dxa"/>
            <w:vAlign w:val="center"/>
          </w:tcPr>
          <w:p w14:paraId="59142E8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172.7</w:t>
            </w:r>
          </w:p>
        </w:tc>
        <w:tc>
          <w:tcPr>
            <w:tcW w:w="686" w:type="dxa"/>
            <w:vAlign w:val="center"/>
          </w:tcPr>
          <w:p w14:paraId="7648B9EA"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5F1148E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3526D2B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99" w:type="dxa"/>
            <w:vAlign w:val="center"/>
          </w:tcPr>
          <w:p w14:paraId="2D6E4F3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06" w:type="dxa"/>
            <w:vAlign w:val="center"/>
          </w:tcPr>
          <w:p w14:paraId="7BE17BD7"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1458F44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339FDD0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16EE0BF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12</w:t>
            </w:r>
          </w:p>
        </w:tc>
        <w:tc>
          <w:tcPr>
            <w:tcW w:w="812" w:type="dxa"/>
            <w:vAlign w:val="center"/>
          </w:tcPr>
          <w:p w14:paraId="454EAB39"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4.4</w:t>
            </w:r>
          </w:p>
        </w:tc>
        <w:tc>
          <w:tcPr>
            <w:tcW w:w="815" w:type="dxa"/>
            <w:vAlign w:val="center"/>
          </w:tcPr>
          <w:p w14:paraId="760B7A07"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3.8</w:t>
            </w:r>
          </w:p>
        </w:tc>
        <w:tc>
          <w:tcPr>
            <w:tcW w:w="698" w:type="dxa"/>
            <w:vAlign w:val="center"/>
          </w:tcPr>
          <w:p w14:paraId="315553F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3.6</w:t>
            </w:r>
          </w:p>
        </w:tc>
        <w:tc>
          <w:tcPr>
            <w:tcW w:w="849" w:type="dxa"/>
            <w:vAlign w:val="center"/>
          </w:tcPr>
          <w:p w14:paraId="3182A9C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3.9</w:t>
            </w:r>
          </w:p>
        </w:tc>
      </w:tr>
      <w:tr w:rsidR="008E1DB4" w:rsidRPr="003E51FA" w14:paraId="4A393178" w14:textId="77777777" w:rsidTr="00D31822">
        <w:tc>
          <w:tcPr>
            <w:tcW w:w="1388" w:type="dxa"/>
            <w:vAlign w:val="center"/>
          </w:tcPr>
          <w:p w14:paraId="1DA39A06"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F2-20 kg N ha</w:t>
            </w:r>
            <w:r w:rsidRPr="003E51FA">
              <w:rPr>
                <w:rFonts w:ascii="Times New Roman" w:hAnsi="Times New Roman" w:cs="Times New Roman"/>
                <w:color w:val="000000"/>
                <w:sz w:val="22"/>
                <w:szCs w:val="22"/>
                <w:vertAlign w:val="superscript"/>
              </w:rPr>
              <w:t>-1</w:t>
            </w:r>
          </w:p>
        </w:tc>
        <w:tc>
          <w:tcPr>
            <w:tcW w:w="808" w:type="dxa"/>
            <w:vAlign w:val="center"/>
          </w:tcPr>
          <w:p w14:paraId="2858ACC7"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171</w:t>
            </w:r>
          </w:p>
        </w:tc>
        <w:tc>
          <w:tcPr>
            <w:tcW w:w="865" w:type="dxa"/>
            <w:vAlign w:val="center"/>
          </w:tcPr>
          <w:p w14:paraId="6CE9048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196.9</w:t>
            </w:r>
          </w:p>
        </w:tc>
        <w:tc>
          <w:tcPr>
            <w:tcW w:w="865" w:type="dxa"/>
            <w:vAlign w:val="center"/>
          </w:tcPr>
          <w:p w14:paraId="42600F7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187.5</w:t>
            </w:r>
          </w:p>
        </w:tc>
        <w:tc>
          <w:tcPr>
            <w:tcW w:w="899" w:type="dxa"/>
            <w:vAlign w:val="center"/>
          </w:tcPr>
          <w:p w14:paraId="7A3DAF9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185.1</w:t>
            </w:r>
          </w:p>
        </w:tc>
        <w:tc>
          <w:tcPr>
            <w:tcW w:w="686" w:type="dxa"/>
            <w:vAlign w:val="center"/>
          </w:tcPr>
          <w:p w14:paraId="2B85A3D3"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40EA8E3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015EFFD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99" w:type="dxa"/>
            <w:vAlign w:val="center"/>
          </w:tcPr>
          <w:p w14:paraId="348AB55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806" w:type="dxa"/>
            <w:vAlign w:val="center"/>
          </w:tcPr>
          <w:p w14:paraId="485BFF0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0C53CA3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0582266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6D07351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488DD6F4"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5.4</w:t>
            </w:r>
          </w:p>
        </w:tc>
        <w:tc>
          <w:tcPr>
            <w:tcW w:w="815" w:type="dxa"/>
            <w:vAlign w:val="center"/>
          </w:tcPr>
          <w:p w14:paraId="047C2FAD"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4.2</w:t>
            </w:r>
          </w:p>
        </w:tc>
        <w:tc>
          <w:tcPr>
            <w:tcW w:w="698" w:type="dxa"/>
            <w:vAlign w:val="center"/>
          </w:tcPr>
          <w:p w14:paraId="2B3DBBF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3.8</w:t>
            </w:r>
          </w:p>
        </w:tc>
        <w:tc>
          <w:tcPr>
            <w:tcW w:w="849" w:type="dxa"/>
            <w:vAlign w:val="center"/>
          </w:tcPr>
          <w:p w14:paraId="7A5FD9F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4.5</w:t>
            </w:r>
          </w:p>
        </w:tc>
      </w:tr>
      <w:tr w:rsidR="008E1DB4" w:rsidRPr="003E51FA" w14:paraId="0B5E7E18" w14:textId="77777777" w:rsidTr="00D31822">
        <w:tc>
          <w:tcPr>
            <w:tcW w:w="1388" w:type="dxa"/>
            <w:vAlign w:val="center"/>
          </w:tcPr>
          <w:p w14:paraId="0F2B9B8B"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F3- 40 kg N ha</w:t>
            </w:r>
            <w:r w:rsidRPr="003E51FA">
              <w:rPr>
                <w:rFonts w:ascii="Times New Roman" w:hAnsi="Times New Roman" w:cs="Times New Roman"/>
                <w:color w:val="000000"/>
                <w:sz w:val="22"/>
                <w:szCs w:val="22"/>
                <w:vertAlign w:val="superscript"/>
              </w:rPr>
              <w:t>-1</w:t>
            </w:r>
          </w:p>
        </w:tc>
        <w:tc>
          <w:tcPr>
            <w:tcW w:w="808" w:type="dxa"/>
            <w:vAlign w:val="center"/>
          </w:tcPr>
          <w:p w14:paraId="16FAD9E6"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172</w:t>
            </w:r>
          </w:p>
        </w:tc>
        <w:tc>
          <w:tcPr>
            <w:tcW w:w="865" w:type="dxa"/>
            <w:vAlign w:val="center"/>
          </w:tcPr>
          <w:p w14:paraId="3085FB1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200.4</w:t>
            </w:r>
          </w:p>
        </w:tc>
        <w:tc>
          <w:tcPr>
            <w:tcW w:w="865" w:type="dxa"/>
            <w:vAlign w:val="center"/>
          </w:tcPr>
          <w:p w14:paraId="1EFE4D1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192.7</w:t>
            </w:r>
          </w:p>
        </w:tc>
        <w:tc>
          <w:tcPr>
            <w:tcW w:w="899" w:type="dxa"/>
            <w:vAlign w:val="center"/>
          </w:tcPr>
          <w:p w14:paraId="1CE12E6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188.4</w:t>
            </w:r>
          </w:p>
        </w:tc>
        <w:tc>
          <w:tcPr>
            <w:tcW w:w="686" w:type="dxa"/>
            <w:vAlign w:val="center"/>
          </w:tcPr>
          <w:p w14:paraId="05BCCE61"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743" w:type="dxa"/>
            <w:vAlign w:val="center"/>
          </w:tcPr>
          <w:p w14:paraId="374606E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743" w:type="dxa"/>
            <w:vAlign w:val="center"/>
          </w:tcPr>
          <w:p w14:paraId="14829C9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99" w:type="dxa"/>
            <w:vAlign w:val="center"/>
          </w:tcPr>
          <w:p w14:paraId="71BDFED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06" w:type="dxa"/>
            <w:vAlign w:val="center"/>
          </w:tcPr>
          <w:p w14:paraId="20E61124"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352C4AF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7F4420F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73B0C77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5FE2160C"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5.8</w:t>
            </w:r>
          </w:p>
        </w:tc>
        <w:tc>
          <w:tcPr>
            <w:tcW w:w="815" w:type="dxa"/>
            <w:vAlign w:val="center"/>
          </w:tcPr>
          <w:p w14:paraId="7F74AC23"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4.5</w:t>
            </w:r>
          </w:p>
        </w:tc>
        <w:tc>
          <w:tcPr>
            <w:tcW w:w="698" w:type="dxa"/>
            <w:vAlign w:val="center"/>
          </w:tcPr>
          <w:p w14:paraId="39FCBC7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4.1</w:t>
            </w:r>
          </w:p>
        </w:tc>
        <w:tc>
          <w:tcPr>
            <w:tcW w:w="849" w:type="dxa"/>
            <w:vAlign w:val="center"/>
          </w:tcPr>
          <w:p w14:paraId="2FD7F85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4.8</w:t>
            </w:r>
          </w:p>
        </w:tc>
      </w:tr>
      <w:tr w:rsidR="008E1DB4" w:rsidRPr="003E51FA" w14:paraId="414775D2" w14:textId="77777777" w:rsidTr="00D31822">
        <w:tc>
          <w:tcPr>
            <w:tcW w:w="1388" w:type="dxa"/>
            <w:vAlign w:val="center"/>
          </w:tcPr>
          <w:p w14:paraId="43180E73" w14:textId="77777777" w:rsidR="008E1DB4" w:rsidRPr="003E51FA" w:rsidRDefault="008E1DB4"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F4- 60 kg N ha</w:t>
            </w:r>
            <w:r w:rsidRPr="003E51FA">
              <w:rPr>
                <w:rFonts w:ascii="Times New Roman" w:hAnsi="Times New Roman" w:cs="Times New Roman"/>
                <w:color w:val="000000"/>
                <w:sz w:val="22"/>
                <w:szCs w:val="22"/>
                <w:vertAlign w:val="superscript"/>
              </w:rPr>
              <w:t>-1</w:t>
            </w:r>
          </w:p>
        </w:tc>
        <w:tc>
          <w:tcPr>
            <w:tcW w:w="808" w:type="dxa"/>
            <w:vAlign w:val="center"/>
          </w:tcPr>
          <w:p w14:paraId="0CEF204E"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184</w:t>
            </w:r>
          </w:p>
        </w:tc>
        <w:tc>
          <w:tcPr>
            <w:tcW w:w="865" w:type="dxa"/>
            <w:vAlign w:val="center"/>
          </w:tcPr>
          <w:p w14:paraId="4CB7119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205.1</w:t>
            </w:r>
          </w:p>
        </w:tc>
        <w:tc>
          <w:tcPr>
            <w:tcW w:w="865" w:type="dxa"/>
            <w:vAlign w:val="center"/>
          </w:tcPr>
          <w:p w14:paraId="262AFC7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203.7</w:t>
            </w:r>
          </w:p>
        </w:tc>
        <w:tc>
          <w:tcPr>
            <w:tcW w:w="899" w:type="dxa"/>
            <w:vAlign w:val="center"/>
          </w:tcPr>
          <w:p w14:paraId="5A23371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197.7</w:t>
            </w:r>
          </w:p>
        </w:tc>
        <w:tc>
          <w:tcPr>
            <w:tcW w:w="686" w:type="dxa"/>
            <w:vAlign w:val="center"/>
          </w:tcPr>
          <w:p w14:paraId="140473FA"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09E1E76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70</w:t>
            </w:r>
          </w:p>
        </w:tc>
        <w:tc>
          <w:tcPr>
            <w:tcW w:w="743" w:type="dxa"/>
            <w:vAlign w:val="center"/>
          </w:tcPr>
          <w:p w14:paraId="3A77535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99" w:type="dxa"/>
            <w:vAlign w:val="center"/>
          </w:tcPr>
          <w:p w14:paraId="0EC583F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71</w:t>
            </w:r>
          </w:p>
        </w:tc>
        <w:tc>
          <w:tcPr>
            <w:tcW w:w="806" w:type="dxa"/>
            <w:vAlign w:val="center"/>
          </w:tcPr>
          <w:p w14:paraId="4A64F752"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10</w:t>
            </w:r>
          </w:p>
        </w:tc>
        <w:tc>
          <w:tcPr>
            <w:tcW w:w="743" w:type="dxa"/>
            <w:vAlign w:val="center"/>
          </w:tcPr>
          <w:p w14:paraId="1E70D50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743" w:type="dxa"/>
            <w:vAlign w:val="center"/>
          </w:tcPr>
          <w:p w14:paraId="69A9A8B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1080" w:type="dxa"/>
            <w:vAlign w:val="center"/>
          </w:tcPr>
          <w:p w14:paraId="2CBA444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w:t>
            </w:r>
          </w:p>
        </w:tc>
        <w:tc>
          <w:tcPr>
            <w:tcW w:w="812" w:type="dxa"/>
            <w:vAlign w:val="center"/>
          </w:tcPr>
          <w:p w14:paraId="00DA42CB"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7.3</w:t>
            </w:r>
          </w:p>
        </w:tc>
        <w:tc>
          <w:tcPr>
            <w:tcW w:w="815" w:type="dxa"/>
            <w:vAlign w:val="center"/>
          </w:tcPr>
          <w:p w14:paraId="504127E8" w14:textId="77777777" w:rsidR="008E1DB4" w:rsidRPr="003E51FA" w:rsidRDefault="00F42172"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4.9</w:t>
            </w:r>
          </w:p>
        </w:tc>
        <w:tc>
          <w:tcPr>
            <w:tcW w:w="698" w:type="dxa"/>
            <w:vAlign w:val="center"/>
          </w:tcPr>
          <w:p w14:paraId="6EA4D80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4.5</w:t>
            </w:r>
          </w:p>
        </w:tc>
        <w:tc>
          <w:tcPr>
            <w:tcW w:w="849" w:type="dxa"/>
            <w:vAlign w:val="center"/>
          </w:tcPr>
          <w:p w14:paraId="45008DA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5.6</w:t>
            </w:r>
          </w:p>
        </w:tc>
      </w:tr>
      <w:tr w:rsidR="008E1DB4" w:rsidRPr="003E51FA" w14:paraId="4D485768" w14:textId="77777777" w:rsidTr="00D31822">
        <w:tc>
          <w:tcPr>
            <w:tcW w:w="1388" w:type="dxa"/>
            <w:vAlign w:val="center"/>
          </w:tcPr>
          <w:p w14:paraId="6D7FC291" w14:textId="77777777" w:rsidR="008E1DB4" w:rsidRPr="003E51FA" w:rsidRDefault="008E1DB4" w:rsidP="00F42172">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808" w:type="dxa"/>
            <w:vAlign w:val="center"/>
          </w:tcPr>
          <w:p w14:paraId="5958273D"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5.13</w:t>
            </w:r>
          </w:p>
        </w:tc>
        <w:tc>
          <w:tcPr>
            <w:tcW w:w="865" w:type="dxa"/>
            <w:vAlign w:val="center"/>
          </w:tcPr>
          <w:p w14:paraId="25E6450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4.24</w:t>
            </w:r>
          </w:p>
        </w:tc>
        <w:tc>
          <w:tcPr>
            <w:tcW w:w="865" w:type="dxa"/>
            <w:vAlign w:val="center"/>
          </w:tcPr>
          <w:p w14:paraId="0DF2C64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2.33</w:t>
            </w:r>
          </w:p>
        </w:tc>
        <w:tc>
          <w:tcPr>
            <w:tcW w:w="899" w:type="dxa"/>
            <w:vAlign w:val="center"/>
          </w:tcPr>
          <w:p w14:paraId="35AE70F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2.84</w:t>
            </w:r>
          </w:p>
        </w:tc>
        <w:tc>
          <w:tcPr>
            <w:tcW w:w="686" w:type="dxa"/>
            <w:vAlign w:val="center"/>
          </w:tcPr>
          <w:p w14:paraId="00313470"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0.45</w:t>
            </w:r>
          </w:p>
        </w:tc>
        <w:tc>
          <w:tcPr>
            <w:tcW w:w="743" w:type="dxa"/>
            <w:vAlign w:val="center"/>
          </w:tcPr>
          <w:p w14:paraId="7AB56BB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0.36</w:t>
            </w:r>
          </w:p>
        </w:tc>
        <w:tc>
          <w:tcPr>
            <w:tcW w:w="743" w:type="dxa"/>
            <w:vAlign w:val="center"/>
          </w:tcPr>
          <w:p w14:paraId="1CF1A90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0.32</w:t>
            </w:r>
          </w:p>
        </w:tc>
        <w:tc>
          <w:tcPr>
            <w:tcW w:w="899" w:type="dxa"/>
            <w:vAlign w:val="center"/>
          </w:tcPr>
          <w:p w14:paraId="7DEDD16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0.30</w:t>
            </w:r>
          </w:p>
        </w:tc>
        <w:tc>
          <w:tcPr>
            <w:tcW w:w="806" w:type="dxa"/>
            <w:vAlign w:val="center"/>
          </w:tcPr>
          <w:p w14:paraId="278712D1"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0.52</w:t>
            </w:r>
          </w:p>
        </w:tc>
        <w:tc>
          <w:tcPr>
            <w:tcW w:w="743" w:type="dxa"/>
            <w:vAlign w:val="center"/>
          </w:tcPr>
          <w:p w14:paraId="03E9B0F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0.47</w:t>
            </w:r>
          </w:p>
        </w:tc>
        <w:tc>
          <w:tcPr>
            <w:tcW w:w="743" w:type="dxa"/>
            <w:vAlign w:val="center"/>
          </w:tcPr>
          <w:p w14:paraId="3736FA27"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0.31</w:t>
            </w:r>
          </w:p>
        </w:tc>
        <w:tc>
          <w:tcPr>
            <w:tcW w:w="1080" w:type="dxa"/>
            <w:vAlign w:val="center"/>
          </w:tcPr>
          <w:p w14:paraId="53277EC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0.36</w:t>
            </w:r>
          </w:p>
        </w:tc>
        <w:tc>
          <w:tcPr>
            <w:tcW w:w="812" w:type="dxa"/>
            <w:vAlign w:val="center"/>
          </w:tcPr>
          <w:p w14:paraId="2D36DB74"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0.18</w:t>
            </w:r>
          </w:p>
        </w:tc>
        <w:tc>
          <w:tcPr>
            <w:tcW w:w="815" w:type="dxa"/>
            <w:vAlign w:val="center"/>
          </w:tcPr>
          <w:p w14:paraId="2C8DB81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0.16</w:t>
            </w:r>
          </w:p>
        </w:tc>
        <w:tc>
          <w:tcPr>
            <w:tcW w:w="698" w:type="dxa"/>
            <w:vAlign w:val="center"/>
          </w:tcPr>
          <w:p w14:paraId="53DC717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c>
          <w:tcPr>
            <w:tcW w:w="849" w:type="dxa"/>
            <w:vAlign w:val="center"/>
          </w:tcPr>
          <w:p w14:paraId="4AF8FE8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0.11</w:t>
            </w:r>
          </w:p>
        </w:tc>
      </w:tr>
      <w:tr w:rsidR="008E1DB4" w:rsidRPr="003E51FA" w14:paraId="4BB7BEBB" w14:textId="77777777" w:rsidTr="00D31822">
        <w:tc>
          <w:tcPr>
            <w:tcW w:w="1388" w:type="dxa"/>
            <w:vAlign w:val="center"/>
          </w:tcPr>
          <w:p w14:paraId="6B4E01A0" w14:textId="77777777" w:rsidR="008E1DB4" w:rsidRPr="003E51FA" w:rsidRDefault="008E1DB4" w:rsidP="00F42172">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 (p=0.05)</w:t>
            </w:r>
          </w:p>
        </w:tc>
        <w:tc>
          <w:tcPr>
            <w:tcW w:w="808" w:type="dxa"/>
            <w:vAlign w:val="center"/>
          </w:tcPr>
          <w:p w14:paraId="2AA156F4"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15.26</w:t>
            </w:r>
          </w:p>
        </w:tc>
        <w:tc>
          <w:tcPr>
            <w:tcW w:w="865" w:type="dxa"/>
            <w:vAlign w:val="center"/>
          </w:tcPr>
          <w:p w14:paraId="0A91A3F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12.59</w:t>
            </w:r>
          </w:p>
        </w:tc>
        <w:tc>
          <w:tcPr>
            <w:tcW w:w="865" w:type="dxa"/>
            <w:vAlign w:val="center"/>
          </w:tcPr>
          <w:p w14:paraId="104CD01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6.93</w:t>
            </w:r>
          </w:p>
        </w:tc>
        <w:tc>
          <w:tcPr>
            <w:tcW w:w="899" w:type="dxa"/>
            <w:vAlign w:val="center"/>
          </w:tcPr>
          <w:p w14:paraId="6DD8D30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8.46</w:t>
            </w:r>
          </w:p>
        </w:tc>
        <w:tc>
          <w:tcPr>
            <w:tcW w:w="686" w:type="dxa"/>
            <w:vAlign w:val="center"/>
          </w:tcPr>
          <w:p w14:paraId="3223D1D6"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43" w:type="dxa"/>
            <w:vAlign w:val="center"/>
          </w:tcPr>
          <w:p w14:paraId="2335DDFA"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6491947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3FFA62F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06" w:type="dxa"/>
            <w:vAlign w:val="center"/>
          </w:tcPr>
          <w:p w14:paraId="03B46D1D"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3BCAA5E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684BB43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80" w:type="dxa"/>
            <w:vAlign w:val="center"/>
          </w:tcPr>
          <w:p w14:paraId="3B4D49E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2" w:type="dxa"/>
            <w:vAlign w:val="center"/>
          </w:tcPr>
          <w:p w14:paraId="1F198F18"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0.55</w:t>
            </w:r>
          </w:p>
        </w:tc>
        <w:tc>
          <w:tcPr>
            <w:tcW w:w="815" w:type="dxa"/>
            <w:vAlign w:val="center"/>
          </w:tcPr>
          <w:p w14:paraId="3293539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0.47</w:t>
            </w:r>
          </w:p>
        </w:tc>
        <w:tc>
          <w:tcPr>
            <w:tcW w:w="698" w:type="dxa"/>
            <w:vAlign w:val="center"/>
          </w:tcPr>
          <w:p w14:paraId="58FA0FA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0.12</w:t>
            </w:r>
          </w:p>
        </w:tc>
        <w:tc>
          <w:tcPr>
            <w:tcW w:w="849" w:type="dxa"/>
            <w:vAlign w:val="center"/>
          </w:tcPr>
          <w:p w14:paraId="0C37976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0.32</w:t>
            </w:r>
          </w:p>
        </w:tc>
      </w:tr>
      <w:tr w:rsidR="00632618" w:rsidRPr="003E51FA" w14:paraId="64B944D8" w14:textId="77777777" w:rsidTr="00D31822">
        <w:tc>
          <w:tcPr>
            <w:tcW w:w="14442" w:type="dxa"/>
            <w:gridSpan w:val="17"/>
            <w:vAlign w:val="center"/>
          </w:tcPr>
          <w:p w14:paraId="631CD8E2" w14:textId="77777777" w:rsidR="00632618" w:rsidRPr="003E51FA" w:rsidRDefault="00632618" w:rsidP="00F42172">
            <w:pPr>
              <w:tabs>
                <w:tab w:val="left" w:pos="1080"/>
              </w:tabs>
              <w:spacing w:line="276" w:lineRule="auto"/>
              <w:ind w:left="115" w:right="-58"/>
              <w:rPr>
                <w:rFonts w:ascii="Times New Roman" w:hAnsi="Times New Roman" w:cs="Times New Roman"/>
                <w:sz w:val="22"/>
                <w:szCs w:val="22"/>
              </w:rPr>
            </w:pPr>
            <w:r w:rsidRPr="003E51FA">
              <w:rPr>
                <w:rFonts w:ascii="Times New Roman" w:hAnsi="Times New Roman" w:cs="Times New Roman"/>
                <w:b/>
                <w:bCs/>
                <w:color w:val="000000"/>
                <w:sz w:val="22"/>
                <w:szCs w:val="22"/>
              </w:rPr>
              <w:t xml:space="preserve">Interaction (A </w:t>
            </w:r>
            <w:r w:rsidRPr="003E51FA">
              <w:rPr>
                <w:rFonts w:ascii="Times New Roman" w:hAnsi="Times New Roman" w:cs="Times New Roman"/>
                <w:color w:val="000000"/>
                <w:sz w:val="22"/>
                <w:szCs w:val="22"/>
              </w:rPr>
              <w:t>X</w:t>
            </w:r>
            <w:r w:rsidRPr="003E51FA">
              <w:rPr>
                <w:rFonts w:ascii="Times New Roman" w:hAnsi="Times New Roman" w:cs="Times New Roman"/>
                <w:b/>
                <w:bCs/>
                <w:color w:val="000000"/>
                <w:sz w:val="22"/>
                <w:szCs w:val="22"/>
              </w:rPr>
              <w:t xml:space="preserve"> B)</w:t>
            </w:r>
          </w:p>
        </w:tc>
      </w:tr>
      <w:tr w:rsidR="00632618" w:rsidRPr="003E51FA" w14:paraId="4C2C8597" w14:textId="77777777" w:rsidTr="00D31822">
        <w:tc>
          <w:tcPr>
            <w:tcW w:w="14442" w:type="dxa"/>
            <w:gridSpan w:val="17"/>
            <w:vAlign w:val="center"/>
          </w:tcPr>
          <w:p w14:paraId="3292FE24" w14:textId="77777777" w:rsidR="00632618" w:rsidRPr="003E51FA" w:rsidRDefault="00632618" w:rsidP="00F42172">
            <w:pPr>
              <w:tabs>
                <w:tab w:val="left" w:pos="1080"/>
              </w:tabs>
              <w:spacing w:line="276" w:lineRule="auto"/>
              <w:ind w:right="-61"/>
              <w:rPr>
                <w:rFonts w:ascii="Times New Roman" w:hAnsi="Times New Roman" w:cs="Times New Roman"/>
                <w:b/>
                <w:sz w:val="22"/>
                <w:szCs w:val="22"/>
              </w:rPr>
            </w:pPr>
            <w:r w:rsidRPr="003E51FA">
              <w:rPr>
                <w:rFonts w:ascii="Times New Roman" w:hAnsi="Times New Roman" w:cs="Times New Roman"/>
                <w:b/>
                <w:bCs/>
                <w:sz w:val="22"/>
                <w:szCs w:val="22"/>
              </w:rPr>
              <w:t>Factor B at same level of A</w:t>
            </w:r>
          </w:p>
        </w:tc>
      </w:tr>
      <w:tr w:rsidR="008E1DB4" w:rsidRPr="003E51FA" w14:paraId="4CE379DC" w14:textId="77777777" w:rsidTr="00D31822">
        <w:tc>
          <w:tcPr>
            <w:tcW w:w="1388" w:type="dxa"/>
            <w:vAlign w:val="center"/>
          </w:tcPr>
          <w:p w14:paraId="630DDBE1" w14:textId="77777777" w:rsidR="008E1DB4" w:rsidRPr="003E51FA" w:rsidRDefault="008E1DB4" w:rsidP="00F42172">
            <w:pPr>
              <w:spacing w:line="276" w:lineRule="auto"/>
              <w:ind w:left="-17"/>
              <w:rPr>
                <w:rFonts w:ascii="Times New Roman" w:hAnsi="Times New Roman" w:cs="Times New Roman"/>
                <w:color w:val="000000"/>
                <w:sz w:val="22"/>
                <w:szCs w:val="22"/>
              </w:rPr>
            </w:pPr>
            <w:proofErr w:type="spellStart"/>
            <w:r w:rsidRPr="003E51FA">
              <w:rPr>
                <w:rFonts w:ascii="Times New Roman" w:hAnsi="Times New Roman" w:cs="Times New Roman"/>
                <w:color w:val="000000"/>
                <w:sz w:val="22"/>
                <w:szCs w:val="22"/>
              </w:rPr>
              <w:t>SEm</w:t>
            </w:r>
            <w:proofErr w:type="spellEnd"/>
            <w:r w:rsidRPr="003E51FA">
              <w:rPr>
                <w:rFonts w:ascii="Times New Roman" w:hAnsi="Times New Roman" w:cs="Times New Roman"/>
                <w:color w:val="000000"/>
                <w:sz w:val="22"/>
                <w:szCs w:val="22"/>
                <w:u w:val="single"/>
              </w:rPr>
              <w:t>+</w:t>
            </w:r>
          </w:p>
        </w:tc>
        <w:tc>
          <w:tcPr>
            <w:tcW w:w="808" w:type="dxa"/>
            <w:vAlign w:val="center"/>
          </w:tcPr>
          <w:p w14:paraId="25B92167"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4.57</w:t>
            </w:r>
          </w:p>
        </w:tc>
        <w:tc>
          <w:tcPr>
            <w:tcW w:w="865" w:type="dxa"/>
            <w:vAlign w:val="center"/>
          </w:tcPr>
          <w:p w14:paraId="4A433E0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8.58</w:t>
            </w:r>
          </w:p>
        </w:tc>
        <w:tc>
          <w:tcPr>
            <w:tcW w:w="865" w:type="dxa"/>
            <w:vAlign w:val="center"/>
          </w:tcPr>
          <w:p w14:paraId="10AEF1E1"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4.80</w:t>
            </w:r>
          </w:p>
        </w:tc>
        <w:tc>
          <w:tcPr>
            <w:tcW w:w="899" w:type="dxa"/>
            <w:vAlign w:val="center"/>
          </w:tcPr>
          <w:p w14:paraId="2281F0B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4.15</w:t>
            </w:r>
          </w:p>
        </w:tc>
        <w:tc>
          <w:tcPr>
            <w:tcW w:w="686" w:type="dxa"/>
            <w:vAlign w:val="center"/>
          </w:tcPr>
          <w:p w14:paraId="6DFCB495"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1.02</w:t>
            </w:r>
          </w:p>
        </w:tc>
        <w:tc>
          <w:tcPr>
            <w:tcW w:w="743" w:type="dxa"/>
            <w:vAlign w:val="center"/>
          </w:tcPr>
          <w:p w14:paraId="12A8ADF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1.03</w:t>
            </w:r>
          </w:p>
        </w:tc>
        <w:tc>
          <w:tcPr>
            <w:tcW w:w="743" w:type="dxa"/>
            <w:vAlign w:val="center"/>
          </w:tcPr>
          <w:p w14:paraId="6C27B87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0.71</w:t>
            </w:r>
          </w:p>
        </w:tc>
        <w:tc>
          <w:tcPr>
            <w:tcW w:w="899" w:type="dxa"/>
            <w:vAlign w:val="center"/>
          </w:tcPr>
          <w:p w14:paraId="4ADCD392"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0.76</w:t>
            </w:r>
          </w:p>
        </w:tc>
        <w:tc>
          <w:tcPr>
            <w:tcW w:w="806" w:type="dxa"/>
            <w:vAlign w:val="center"/>
          </w:tcPr>
          <w:p w14:paraId="14AD6B2C"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1.68</w:t>
            </w:r>
          </w:p>
        </w:tc>
        <w:tc>
          <w:tcPr>
            <w:tcW w:w="743" w:type="dxa"/>
            <w:vAlign w:val="center"/>
          </w:tcPr>
          <w:p w14:paraId="5BF5365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743" w:type="dxa"/>
            <w:vAlign w:val="center"/>
          </w:tcPr>
          <w:p w14:paraId="6933CDF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0.75</w:t>
            </w:r>
          </w:p>
        </w:tc>
        <w:tc>
          <w:tcPr>
            <w:tcW w:w="1080" w:type="dxa"/>
            <w:vAlign w:val="center"/>
          </w:tcPr>
          <w:p w14:paraId="0371C62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0.99</w:t>
            </w:r>
          </w:p>
        </w:tc>
        <w:tc>
          <w:tcPr>
            <w:tcW w:w="812" w:type="dxa"/>
            <w:vAlign w:val="center"/>
          </w:tcPr>
          <w:p w14:paraId="3ECB1025" w14:textId="77777777" w:rsidR="008E1DB4" w:rsidRPr="003E51FA" w:rsidRDefault="00F42172"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0.43</w:t>
            </w:r>
          </w:p>
        </w:tc>
        <w:tc>
          <w:tcPr>
            <w:tcW w:w="815" w:type="dxa"/>
            <w:vAlign w:val="center"/>
          </w:tcPr>
          <w:p w14:paraId="0F3736B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0.47</w:t>
            </w:r>
          </w:p>
        </w:tc>
        <w:tc>
          <w:tcPr>
            <w:tcW w:w="698" w:type="dxa"/>
            <w:vAlign w:val="center"/>
          </w:tcPr>
          <w:p w14:paraId="543A7A5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0.07</w:t>
            </w:r>
          </w:p>
        </w:tc>
        <w:tc>
          <w:tcPr>
            <w:tcW w:w="849" w:type="dxa"/>
            <w:vAlign w:val="center"/>
          </w:tcPr>
          <w:p w14:paraId="62756653"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0.24</w:t>
            </w:r>
          </w:p>
        </w:tc>
      </w:tr>
      <w:tr w:rsidR="008E1DB4" w:rsidRPr="003E51FA" w14:paraId="32C1FED1" w14:textId="77777777" w:rsidTr="00D31822">
        <w:tc>
          <w:tcPr>
            <w:tcW w:w="1388" w:type="dxa"/>
            <w:vAlign w:val="center"/>
          </w:tcPr>
          <w:p w14:paraId="4DC6C27D" w14:textId="77777777" w:rsidR="008E1DB4" w:rsidRPr="003E51FA" w:rsidRDefault="00F42172"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C.D</w:t>
            </w:r>
            <w:r w:rsidR="008E1DB4" w:rsidRPr="003E51FA">
              <w:rPr>
                <w:rFonts w:ascii="Times New Roman" w:hAnsi="Times New Roman" w:cs="Times New Roman"/>
                <w:color w:val="000000"/>
                <w:sz w:val="22"/>
                <w:szCs w:val="22"/>
              </w:rPr>
              <w:t>(p=0.05)</w:t>
            </w:r>
          </w:p>
        </w:tc>
        <w:tc>
          <w:tcPr>
            <w:tcW w:w="808" w:type="dxa"/>
            <w:vAlign w:val="center"/>
          </w:tcPr>
          <w:p w14:paraId="5D201FE2"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65" w:type="dxa"/>
            <w:vAlign w:val="center"/>
          </w:tcPr>
          <w:p w14:paraId="3473FF3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65" w:type="dxa"/>
            <w:vAlign w:val="center"/>
          </w:tcPr>
          <w:p w14:paraId="611299D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21A514D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86" w:type="dxa"/>
            <w:vAlign w:val="center"/>
          </w:tcPr>
          <w:p w14:paraId="551E45DD"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43" w:type="dxa"/>
            <w:vAlign w:val="center"/>
          </w:tcPr>
          <w:p w14:paraId="056B187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789727C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59DE229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06" w:type="dxa"/>
            <w:vAlign w:val="center"/>
          </w:tcPr>
          <w:p w14:paraId="39E1A2F1"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43" w:type="dxa"/>
            <w:vAlign w:val="center"/>
          </w:tcPr>
          <w:p w14:paraId="2034D83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26574F3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80" w:type="dxa"/>
            <w:vAlign w:val="center"/>
          </w:tcPr>
          <w:p w14:paraId="7E876C7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2" w:type="dxa"/>
            <w:vAlign w:val="center"/>
          </w:tcPr>
          <w:p w14:paraId="2C57F502"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15" w:type="dxa"/>
            <w:vAlign w:val="center"/>
          </w:tcPr>
          <w:p w14:paraId="455F0BF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8" w:type="dxa"/>
            <w:vAlign w:val="center"/>
          </w:tcPr>
          <w:p w14:paraId="6A5BE6F0"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0.22</w:t>
            </w:r>
          </w:p>
        </w:tc>
        <w:tc>
          <w:tcPr>
            <w:tcW w:w="849" w:type="dxa"/>
            <w:vAlign w:val="center"/>
          </w:tcPr>
          <w:p w14:paraId="62B772F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r w:rsidR="00632618" w:rsidRPr="003E51FA" w14:paraId="1A0FE4AD" w14:textId="77777777" w:rsidTr="00D31822">
        <w:tc>
          <w:tcPr>
            <w:tcW w:w="14442" w:type="dxa"/>
            <w:gridSpan w:val="17"/>
            <w:vAlign w:val="center"/>
          </w:tcPr>
          <w:p w14:paraId="57595B49" w14:textId="77777777" w:rsidR="00632618" w:rsidRPr="003E51FA" w:rsidRDefault="00632618" w:rsidP="00F42172">
            <w:pPr>
              <w:tabs>
                <w:tab w:val="left" w:pos="1080"/>
              </w:tabs>
              <w:spacing w:line="276" w:lineRule="auto"/>
              <w:ind w:left="115" w:right="-58"/>
              <w:rPr>
                <w:rFonts w:ascii="Times New Roman" w:hAnsi="Times New Roman" w:cs="Times New Roman"/>
                <w:sz w:val="22"/>
                <w:szCs w:val="22"/>
              </w:rPr>
            </w:pPr>
            <w:r w:rsidRPr="003E51FA">
              <w:rPr>
                <w:rFonts w:ascii="Times New Roman" w:hAnsi="Times New Roman" w:cs="Times New Roman"/>
                <w:b/>
                <w:bCs/>
                <w:sz w:val="22"/>
                <w:szCs w:val="22"/>
              </w:rPr>
              <w:t>Factor A at same level of B</w:t>
            </w:r>
          </w:p>
        </w:tc>
      </w:tr>
      <w:tr w:rsidR="008E1DB4" w:rsidRPr="003E51FA" w14:paraId="4AA5D4DE" w14:textId="77777777" w:rsidTr="00D31822">
        <w:tc>
          <w:tcPr>
            <w:tcW w:w="1388" w:type="dxa"/>
            <w:vAlign w:val="center"/>
          </w:tcPr>
          <w:p w14:paraId="6EC47C90" w14:textId="77777777" w:rsidR="008E1DB4" w:rsidRPr="003E51FA" w:rsidRDefault="008E1DB4" w:rsidP="00F42172">
            <w:pPr>
              <w:spacing w:line="276" w:lineRule="auto"/>
              <w:rPr>
                <w:rFonts w:ascii="Times New Roman" w:hAnsi="Times New Roman" w:cs="Times New Roman"/>
                <w:color w:val="000000"/>
                <w:sz w:val="22"/>
                <w:szCs w:val="22"/>
              </w:rPr>
            </w:pPr>
            <w:proofErr w:type="spellStart"/>
            <w:r w:rsidRPr="003E51FA">
              <w:rPr>
                <w:rFonts w:ascii="Times New Roman" w:hAnsi="Times New Roman" w:cs="Times New Roman"/>
                <w:color w:val="000000"/>
                <w:sz w:val="22"/>
                <w:szCs w:val="22"/>
              </w:rPr>
              <w:t>SEm</w:t>
            </w:r>
            <w:proofErr w:type="spellEnd"/>
            <w:r w:rsidRPr="003E51FA">
              <w:rPr>
                <w:rFonts w:ascii="Times New Roman" w:hAnsi="Times New Roman" w:cs="Times New Roman"/>
                <w:color w:val="000000"/>
                <w:sz w:val="22"/>
                <w:szCs w:val="22"/>
                <w:u w:val="single"/>
              </w:rPr>
              <w:t>+</w:t>
            </w:r>
          </w:p>
        </w:tc>
        <w:tc>
          <w:tcPr>
            <w:tcW w:w="808" w:type="dxa"/>
            <w:vAlign w:val="center"/>
          </w:tcPr>
          <w:p w14:paraId="02EB979A"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8.03</w:t>
            </w:r>
          </w:p>
        </w:tc>
        <w:tc>
          <w:tcPr>
            <w:tcW w:w="865" w:type="dxa"/>
            <w:vAlign w:val="center"/>
          </w:tcPr>
          <w:p w14:paraId="2323A90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7.67</w:t>
            </w:r>
          </w:p>
        </w:tc>
        <w:tc>
          <w:tcPr>
            <w:tcW w:w="865" w:type="dxa"/>
            <w:vAlign w:val="center"/>
          </w:tcPr>
          <w:p w14:paraId="2A17CF88"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4.24</w:t>
            </w:r>
          </w:p>
        </w:tc>
        <w:tc>
          <w:tcPr>
            <w:tcW w:w="899" w:type="dxa"/>
            <w:vAlign w:val="center"/>
          </w:tcPr>
          <w:p w14:paraId="6E814D0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4.75</w:t>
            </w:r>
          </w:p>
        </w:tc>
        <w:tc>
          <w:tcPr>
            <w:tcW w:w="686" w:type="dxa"/>
            <w:vAlign w:val="center"/>
          </w:tcPr>
          <w:p w14:paraId="7175D1D9"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0.84</w:t>
            </w:r>
          </w:p>
        </w:tc>
        <w:tc>
          <w:tcPr>
            <w:tcW w:w="743" w:type="dxa"/>
            <w:vAlign w:val="center"/>
          </w:tcPr>
          <w:p w14:paraId="500061D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0.75</w:t>
            </w:r>
          </w:p>
        </w:tc>
        <w:tc>
          <w:tcPr>
            <w:tcW w:w="743" w:type="dxa"/>
            <w:vAlign w:val="center"/>
          </w:tcPr>
          <w:p w14:paraId="39B6B0F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0.59</w:t>
            </w:r>
          </w:p>
        </w:tc>
        <w:tc>
          <w:tcPr>
            <w:tcW w:w="899" w:type="dxa"/>
            <w:vAlign w:val="center"/>
          </w:tcPr>
          <w:p w14:paraId="30AF426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0.59</w:t>
            </w:r>
          </w:p>
        </w:tc>
        <w:tc>
          <w:tcPr>
            <w:tcW w:w="806" w:type="dxa"/>
            <w:vAlign w:val="center"/>
          </w:tcPr>
          <w:p w14:paraId="4E943BDE"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1.146</w:t>
            </w:r>
          </w:p>
        </w:tc>
        <w:tc>
          <w:tcPr>
            <w:tcW w:w="743" w:type="dxa"/>
            <w:vAlign w:val="center"/>
          </w:tcPr>
          <w:p w14:paraId="27C99F8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0.89</w:t>
            </w:r>
          </w:p>
        </w:tc>
        <w:tc>
          <w:tcPr>
            <w:tcW w:w="743" w:type="dxa"/>
            <w:vAlign w:val="center"/>
          </w:tcPr>
          <w:p w14:paraId="7CFA86E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0.60</w:t>
            </w:r>
          </w:p>
        </w:tc>
        <w:tc>
          <w:tcPr>
            <w:tcW w:w="1080" w:type="dxa"/>
            <w:vAlign w:val="center"/>
          </w:tcPr>
          <w:p w14:paraId="32169CA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0.72</w:t>
            </w:r>
          </w:p>
        </w:tc>
        <w:tc>
          <w:tcPr>
            <w:tcW w:w="812" w:type="dxa"/>
            <w:vAlign w:val="center"/>
          </w:tcPr>
          <w:p w14:paraId="2885280F" w14:textId="77777777" w:rsidR="008E1DB4" w:rsidRPr="003E51FA" w:rsidRDefault="008E1DB4" w:rsidP="00F4217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0.35</w:t>
            </w:r>
          </w:p>
        </w:tc>
        <w:tc>
          <w:tcPr>
            <w:tcW w:w="815" w:type="dxa"/>
            <w:vAlign w:val="center"/>
          </w:tcPr>
          <w:p w14:paraId="175E9C6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0.33</w:t>
            </w:r>
          </w:p>
        </w:tc>
        <w:tc>
          <w:tcPr>
            <w:tcW w:w="698" w:type="dxa"/>
            <w:vAlign w:val="center"/>
          </w:tcPr>
          <w:p w14:paraId="23A38DF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0.07</w:t>
            </w:r>
          </w:p>
        </w:tc>
        <w:tc>
          <w:tcPr>
            <w:tcW w:w="849" w:type="dxa"/>
            <w:vAlign w:val="center"/>
          </w:tcPr>
          <w:p w14:paraId="5489EF1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0.20</w:t>
            </w:r>
          </w:p>
        </w:tc>
      </w:tr>
      <w:tr w:rsidR="008E1DB4" w:rsidRPr="003E51FA" w14:paraId="2CBDD68C" w14:textId="77777777" w:rsidTr="00D31822">
        <w:tc>
          <w:tcPr>
            <w:tcW w:w="1388" w:type="dxa"/>
            <w:vAlign w:val="center"/>
          </w:tcPr>
          <w:p w14:paraId="56E41320" w14:textId="77777777" w:rsidR="008E1DB4" w:rsidRPr="003E51FA" w:rsidRDefault="00F42172" w:rsidP="00F42172">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C.D</w:t>
            </w:r>
            <w:r w:rsidR="008E1DB4" w:rsidRPr="003E51FA">
              <w:rPr>
                <w:rFonts w:ascii="Times New Roman" w:hAnsi="Times New Roman" w:cs="Times New Roman"/>
                <w:color w:val="000000"/>
                <w:sz w:val="22"/>
                <w:szCs w:val="22"/>
              </w:rPr>
              <w:t>(p=0.05)</w:t>
            </w:r>
          </w:p>
        </w:tc>
        <w:tc>
          <w:tcPr>
            <w:tcW w:w="808" w:type="dxa"/>
            <w:vAlign w:val="center"/>
          </w:tcPr>
          <w:p w14:paraId="06BEA199"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65" w:type="dxa"/>
            <w:vAlign w:val="center"/>
          </w:tcPr>
          <w:p w14:paraId="5A4A1E6E"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65" w:type="dxa"/>
            <w:vAlign w:val="center"/>
          </w:tcPr>
          <w:p w14:paraId="687E567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51C84B1B"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86" w:type="dxa"/>
            <w:vAlign w:val="center"/>
          </w:tcPr>
          <w:p w14:paraId="0BF61AE9"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43" w:type="dxa"/>
            <w:vAlign w:val="center"/>
          </w:tcPr>
          <w:p w14:paraId="7B7316C9"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093E1B6D"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99" w:type="dxa"/>
            <w:vAlign w:val="center"/>
          </w:tcPr>
          <w:p w14:paraId="2EAEE88F"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06" w:type="dxa"/>
            <w:vAlign w:val="center"/>
          </w:tcPr>
          <w:p w14:paraId="071C8620"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43" w:type="dxa"/>
            <w:vAlign w:val="center"/>
          </w:tcPr>
          <w:p w14:paraId="6C523AB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43" w:type="dxa"/>
            <w:vAlign w:val="center"/>
          </w:tcPr>
          <w:p w14:paraId="29A43895"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80" w:type="dxa"/>
            <w:vAlign w:val="center"/>
          </w:tcPr>
          <w:p w14:paraId="1C1B706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2" w:type="dxa"/>
            <w:vAlign w:val="center"/>
          </w:tcPr>
          <w:p w14:paraId="63B37202" w14:textId="77777777" w:rsidR="008E1DB4" w:rsidRPr="003E51FA" w:rsidRDefault="008E1DB4" w:rsidP="00F42172">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15" w:type="dxa"/>
            <w:vAlign w:val="center"/>
          </w:tcPr>
          <w:p w14:paraId="7629B414"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8" w:type="dxa"/>
            <w:vAlign w:val="center"/>
          </w:tcPr>
          <w:p w14:paraId="38EE5F0C"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0.22</w:t>
            </w:r>
          </w:p>
        </w:tc>
        <w:tc>
          <w:tcPr>
            <w:tcW w:w="849" w:type="dxa"/>
            <w:vAlign w:val="center"/>
          </w:tcPr>
          <w:p w14:paraId="2BC12BE6" w14:textId="77777777" w:rsidR="008E1DB4" w:rsidRPr="003E51FA" w:rsidRDefault="008E1DB4" w:rsidP="00F4217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bl>
    <w:p w14:paraId="09DC70FC" w14:textId="77777777" w:rsidR="00842F50" w:rsidRDefault="00842F50" w:rsidP="009113EB">
      <w:pPr>
        <w:tabs>
          <w:tab w:val="left" w:pos="1080"/>
        </w:tabs>
        <w:ind w:left="-270" w:right="-61"/>
        <w:jc w:val="both"/>
        <w:rPr>
          <w:rFonts w:ascii="Times New Roman" w:hAnsi="Times New Roman" w:cs="Times New Roman"/>
          <w:b/>
          <w:sz w:val="24"/>
          <w:szCs w:val="24"/>
        </w:rPr>
      </w:pPr>
    </w:p>
    <w:p w14:paraId="68E728E5" w14:textId="77777777" w:rsidR="00632618" w:rsidRPr="00632618" w:rsidRDefault="00632618" w:rsidP="00632618">
      <w:pPr>
        <w:tabs>
          <w:tab w:val="left" w:pos="1080"/>
        </w:tabs>
        <w:ind w:left="-270" w:right="-61"/>
        <w:jc w:val="both"/>
        <w:rPr>
          <w:rFonts w:ascii="Times New Roman" w:hAnsi="Times New Roman" w:cs="Times New Roman"/>
          <w:b/>
          <w:sz w:val="24"/>
          <w:szCs w:val="24"/>
        </w:rPr>
      </w:pPr>
      <w:r w:rsidRPr="00632618">
        <w:rPr>
          <w:rFonts w:ascii="Times New Roman" w:hAnsi="Times New Roman" w:cs="Times New Roman"/>
          <w:b/>
          <w:sz w:val="24"/>
          <w:szCs w:val="24"/>
        </w:rPr>
        <w:lastRenderedPageBreak/>
        <w:t xml:space="preserve">Table </w:t>
      </w:r>
      <w:r w:rsidR="00955BF7">
        <w:rPr>
          <w:rFonts w:ascii="Times New Roman" w:hAnsi="Times New Roman" w:cs="Times New Roman"/>
          <w:b/>
          <w:sz w:val="24"/>
          <w:szCs w:val="24"/>
        </w:rPr>
        <w:t>2</w:t>
      </w:r>
      <w:r w:rsidRPr="00632618">
        <w:rPr>
          <w:rFonts w:ascii="Times New Roman" w:hAnsi="Times New Roman" w:cs="Times New Roman"/>
          <w:b/>
          <w:sz w:val="24"/>
          <w:szCs w:val="24"/>
        </w:rPr>
        <w:t xml:space="preserve">. Effect of different nitrogen levels on </w:t>
      </w:r>
      <w:r w:rsidR="003E51FA">
        <w:rPr>
          <w:rFonts w:ascii="Times New Roman" w:hAnsi="Times New Roman" w:cs="Times New Roman"/>
          <w:b/>
          <w:sz w:val="24"/>
          <w:szCs w:val="24"/>
        </w:rPr>
        <w:t>y</w:t>
      </w:r>
      <w:r w:rsidRPr="00632618">
        <w:rPr>
          <w:rFonts w:ascii="Times New Roman" w:hAnsi="Times New Roman" w:cs="Times New Roman"/>
          <w:b/>
          <w:sz w:val="24"/>
          <w:szCs w:val="24"/>
        </w:rPr>
        <w:t xml:space="preserve">ield attributes of </w:t>
      </w:r>
      <w:proofErr w:type="spellStart"/>
      <w:r w:rsidR="004170FC">
        <w:rPr>
          <w:rFonts w:ascii="Times New Roman" w:hAnsi="Times New Roman" w:cs="Times New Roman"/>
          <w:b/>
          <w:i/>
          <w:iCs/>
          <w:sz w:val="24"/>
          <w:szCs w:val="24"/>
        </w:rPr>
        <w:t>r</w:t>
      </w:r>
      <w:r w:rsidR="00426666" w:rsidRPr="00426666">
        <w:rPr>
          <w:rFonts w:ascii="Times New Roman" w:hAnsi="Times New Roman" w:cs="Times New Roman"/>
          <w:b/>
          <w:i/>
          <w:iCs/>
          <w:sz w:val="24"/>
          <w:szCs w:val="24"/>
        </w:rPr>
        <w:t>abi</w:t>
      </w:r>
      <w:r w:rsidR="004170FC">
        <w:rPr>
          <w:rFonts w:ascii="Times New Roman" w:hAnsi="Times New Roman" w:cs="Times New Roman"/>
          <w:b/>
          <w:sz w:val="24"/>
          <w:szCs w:val="24"/>
        </w:rPr>
        <w:t>s</w:t>
      </w:r>
      <w:r w:rsidR="00EB5772">
        <w:rPr>
          <w:rFonts w:ascii="Times New Roman" w:hAnsi="Times New Roman" w:cs="Times New Roman"/>
          <w:b/>
          <w:sz w:val="24"/>
          <w:szCs w:val="24"/>
        </w:rPr>
        <w:t>orghum</w:t>
      </w:r>
      <w:proofErr w:type="spellEnd"/>
      <w:r w:rsidRPr="00632618">
        <w:rPr>
          <w:rFonts w:ascii="Times New Roman" w:hAnsi="Times New Roman" w:cs="Times New Roman"/>
          <w:b/>
          <w:sz w:val="24"/>
          <w:szCs w:val="24"/>
        </w:rPr>
        <w:t xml:space="preserve"> in </w:t>
      </w:r>
      <w:proofErr w:type="spellStart"/>
      <w:r w:rsidR="004170FC">
        <w:rPr>
          <w:rFonts w:ascii="Times New Roman" w:hAnsi="Times New Roman" w:cs="Times New Roman"/>
          <w:b/>
          <w:sz w:val="24"/>
          <w:szCs w:val="24"/>
        </w:rPr>
        <w:t>g</w:t>
      </w:r>
      <w:r w:rsidR="00EB5772">
        <w:rPr>
          <w:rFonts w:ascii="Times New Roman" w:hAnsi="Times New Roman" w:cs="Times New Roman"/>
          <w:b/>
          <w:sz w:val="24"/>
          <w:szCs w:val="24"/>
        </w:rPr>
        <w:t>reengram</w:t>
      </w:r>
      <w:r w:rsidR="003E51FA" w:rsidRPr="00853E71">
        <w:rPr>
          <w:rFonts w:ascii="Times New Roman" w:hAnsi="Times New Roman" w:cs="Times New Roman"/>
          <w:b/>
          <w:sz w:val="24"/>
          <w:szCs w:val="24"/>
        </w:rPr>
        <w:t>-</w:t>
      </w:r>
      <w:r w:rsidR="004170FC">
        <w:rPr>
          <w:rFonts w:ascii="Times New Roman" w:hAnsi="Times New Roman" w:cs="Times New Roman"/>
          <w:b/>
          <w:sz w:val="24"/>
          <w:szCs w:val="24"/>
        </w:rPr>
        <w:t>s</w:t>
      </w:r>
      <w:r w:rsidR="00EB5772">
        <w:rPr>
          <w:rFonts w:ascii="Times New Roman" w:hAnsi="Times New Roman" w:cs="Times New Roman"/>
          <w:b/>
          <w:sz w:val="24"/>
          <w:szCs w:val="24"/>
        </w:rPr>
        <w:t>orghum</w:t>
      </w:r>
      <w:r w:rsidRPr="00632618">
        <w:rPr>
          <w:rFonts w:ascii="Times New Roman" w:hAnsi="Times New Roman" w:cs="Times New Roman"/>
          <w:b/>
          <w:sz w:val="24"/>
          <w:szCs w:val="24"/>
        </w:rPr>
        <w:t>sequential</w:t>
      </w:r>
      <w:proofErr w:type="spellEnd"/>
      <w:r w:rsidRPr="00632618">
        <w:rPr>
          <w:rFonts w:ascii="Times New Roman" w:hAnsi="Times New Roman" w:cs="Times New Roman"/>
          <w:b/>
          <w:sz w:val="24"/>
          <w:szCs w:val="24"/>
        </w:rPr>
        <w:t xml:space="preserve"> cropping system </w:t>
      </w:r>
    </w:p>
    <w:tbl>
      <w:tblPr>
        <w:tblStyle w:val="TableGrid"/>
        <w:tblW w:w="0" w:type="auto"/>
        <w:jc w:val="center"/>
        <w:tblLook w:val="04A0" w:firstRow="1" w:lastRow="0" w:firstColumn="1" w:lastColumn="0" w:noHBand="0" w:noVBand="1"/>
      </w:tblPr>
      <w:tblGrid>
        <w:gridCol w:w="2766"/>
        <w:gridCol w:w="732"/>
        <w:gridCol w:w="843"/>
        <w:gridCol w:w="826"/>
        <w:gridCol w:w="849"/>
        <w:gridCol w:w="664"/>
        <w:gridCol w:w="933"/>
        <w:gridCol w:w="693"/>
        <w:gridCol w:w="1002"/>
        <w:gridCol w:w="731"/>
        <w:gridCol w:w="813"/>
        <w:gridCol w:w="784"/>
        <w:gridCol w:w="1116"/>
      </w:tblGrid>
      <w:tr w:rsidR="000E5822" w:rsidRPr="003E51FA" w14:paraId="5A140638" w14:textId="77777777" w:rsidTr="00C57AE4">
        <w:trPr>
          <w:jc w:val="center"/>
        </w:trPr>
        <w:tc>
          <w:tcPr>
            <w:tcW w:w="2766" w:type="dxa"/>
            <w:vMerge w:val="restart"/>
            <w:vAlign w:val="center"/>
          </w:tcPr>
          <w:p w14:paraId="0718BF9F"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Treatments</w:t>
            </w:r>
          </w:p>
        </w:tc>
        <w:tc>
          <w:tcPr>
            <w:tcW w:w="3250" w:type="dxa"/>
            <w:gridSpan w:val="4"/>
            <w:vAlign w:val="center"/>
          </w:tcPr>
          <w:p w14:paraId="5B7BF5DA"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bCs/>
                <w:sz w:val="22"/>
                <w:szCs w:val="22"/>
              </w:rPr>
              <w:t>Panicle length (cm)</w:t>
            </w:r>
          </w:p>
        </w:tc>
        <w:tc>
          <w:tcPr>
            <w:tcW w:w="3292" w:type="dxa"/>
            <w:gridSpan w:val="4"/>
            <w:vAlign w:val="center"/>
          </w:tcPr>
          <w:p w14:paraId="3D9383C9"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bCs/>
                <w:sz w:val="22"/>
                <w:szCs w:val="22"/>
              </w:rPr>
              <w:t>Panicle width (cm)</w:t>
            </w:r>
          </w:p>
        </w:tc>
        <w:tc>
          <w:tcPr>
            <w:tcW w:w="3444" w:type="dxa"/>
            <w:gridSpan w:val="4"/>
            <w:vAlign w:val="center"/>
          </w:tcPr>
          <w:p w14:paraId="5F339CD2"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Test w</w:t>
            </w:r>
            <w:r w:rsidR="0080216D">
              <w:rPr>
                <w:rFonts w:ascii="Times New Roman" w:eastAsiaTheme="minorEastAsia" w:hAnsi="Times New Roman" w:cs="Times New Roman"/>
                <w:b/>
                <w:sz w:val="22"/>
                <w:szCs w:val="22"/>
              </w:rPr>
              <w:t>eigh</w:t>
            </w:r>
            <w:r w:rsidRPr="003E51FA">
              <w:rPr>
                <w:rFonts w:ascii="Times New Roman" w:eastAsiaTheme="minorEastAsia" w:hAnsi="Times New Roman" w:cs="Times New Roman"/>
                <w:b/>
                <w:sz w:val="22"/>
                <w:szCs w:val="22"/>
              </w:rPr>
              <w:t>t (gm)</w:t>
            </w:r>
          </w:p>
        </w:tc>
      </w:tr>
      <w:tr w:rsidR="000E5822" w:rsidRPr="003E51FA" w14:paraId="2F0392AA" w14:textId="77777777" w:rsidTr="00C57AE4">
        <w:trPr>
          <w:jc w:val="center"/>
        </w:trPr>
        <w:tc>
          <w:tcPr>
            <w:tcW w:w="2766" w:type="dxa"/>
            <w:vMerge/>
            <w:vAlign w:val="center"/>
          </w:tcPr>
          <w:p w14:paraId="4D3F7BB1" w14:textId="77777777" w:rsidR="000E5822" w:rsidRPr="003E51FA" w:rsidRDefault="000E5822" w:rsidP="003546D1">
            <w:pPr>
              <w:tabs>
                <w:tab w:val="left" w:pos="1080"/>
              </w:tabs>
              <w:spacing w:line="276" w:lineRule="auto"/>
              <w:ind w:left="-274" w:right="-58"/>
              <w:rPr>
                <w:rFonts w:ascii="Times New Roman" w:eastAsiaTheme="minorEastAsia" w:hAnsi="Times New Roman" w:cs="Times New Roman"/>
                <w:b/>
                <w:sz w:val="22"/>
                <w:szCs w:val="22"/>
              </w:rPr>
            </w:pPr>
          </w:p>
        </w:tc>
        <w:tc>
          <w:tcPr>
            <w:tcW w:w="732" w:type="dxa"/>
            <w:vAlign w:val="center"/>
          </w:tcPr>
          <w:p w14:paraId="17791DFA"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843" w:type="dxa"/>
            <w:vAlign w:val="center"/>
          </w:tcPr>
          <w:p w14:paraId="1C7FD025"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826" w:type="dxa"/>
            <w:vAlign w:val="center"/>
          </w:tcPr>
          <w:p w14:paraId="6E60EA7D"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849" w:type="dxa"/>
            <w:vAlign w:val="center"/>
          </w:tcPr>
          <w:p w14:paraId="1710AF74"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c>
          <w:tcPr>
            <w:tcW w:w="664" w:type="dxa"/>
            <w:vAlign w:val="center"/>
          </w:tcPr>
          <w:p w14:paraId="7627BA4C"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933" w:type="dxa"/>
            <w:vAlign w:val="center"/>
          </w:tcPr>
          <w:p w14:paraId="6D22E88C"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693" w:type="dxa"/>
            <w:vAlign w:val="center"/>
          </w:tcPr>
          <w:p w14:paraId="6F403546"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1002" w:type="dxa"/>
            <w:vAlign w:val="center"/>
          </w:tcPr>
          <w:p w14:paraId="0D48A65C"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c>
          <w:tcPr>
            <w:tcW w:w="731" w:type="dxa"/>
            <w:vAlign w:val="center"/>
          </w:tcPr>
          <w:p w14:paraId="3722C880"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813" w:type="dxa"/>
            <w:vAlign w:val="center"/>
          </w:tcPr>
          <w:p w14:paraId="4C72AF5D"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784" w:type="dxa"/>
            <w:vAlign w:val="center"/>
          </w:tcPr>
          <w:p w14:paraId="66BE6CF5"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1116" w:type="dxa"/>
            <w:vAlign w:val="center"/>
          </w:tcPr>
          <w:p w14:paraId="3266DB9B" w14:textId="77777777" w:rsidR="000E5822" w:rsidRPr="003E51FA" w:rsidRDefault="000E5822" w:rsidP="003546D1">
            <w:pPr>
              <w:tabs>
                <w:tab w:val="left" w:pos="1080"/>
              </w:tabs>
              <w:spacing w:line="276" w:lineRule="auto"/>
              <w:ind w:left="-274"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r>
      <w:tr w:rsidR="003546D1" w:rsidRPr="003E51FA" w14:paraId="21F9B3C4" w14:textId="77777777" w:rsidTr="00C57AE4">
        <w:trPr>
          <w:jc w:val="center"/>
        </w:trPr>
        <w:tc>
          <w:tcPr>
            <w:tcW w:w="12752" w:type="dxa"/>
            <w:gridSpan w:val="13"/>
            <w:vAlign w:val="center"/>
          </w:tcPr>
          <w:p w14:paraId="371E56EE" w14:textId="77777777" w:rsidR="003546D1" w:rsidRPr="003E51FA" w:rsidRDefault="003546D1" w:rsidP="003546D1">
            <w:pPr>
              <w:spacing w:line="276" w:lineRule="auto"/>
              <w:rPr>
                <w:rFonts w:ascii="Times New Roman" w:hAnsi="Times New Roman" w:cs="Times New Roman"/>
                <w:b/>
                <w:bCs/>
                <w:color w:val="000000"/>
                <w:sz w:val="22"/>
                <w:szCs w:val="22"/>
              </w:rPr>
            </w:pPr>
            <w:r w:rsidRPr="003E51FA">
              <w:rPr>
                <w:rFonts w:ascii="Times New Roman" w:hAnsi="Times New Roman" w:cs="Times New Roman"/>
                <w:b/>
                <w:bCs/>
                <w:color w:val="000000"/>
                <w:sz w:val="22"/>
                <w:szCs w:val="22"/>
              </w:rPr>
              <w:t xml:space="preserve">A)  Factor 1 – </w:t>
            </w:r>
            <w:r w:rsidR="004170FC" w:rsidRPr="004170FC">
              <w:rPr>
                <w:rFonts w:ascii="Times New Roman" w:hAnsi="Times New Roman" w:cs="Times New Roman"/>
                <w:b/>
                <w:bCs/>
                <w:i/>
                <w:iCs/>
                <w:color w:val="000000"/>
                <w:sz w:val="22"/>
                <w:szCs w:val="22"/>
              </w:rPr>
              <w:t>k</w:t>
            </w:r>
            <w:r w:rsidR="004A5108" w:rsidRPr="004170FC">
              <w:rPr>
                <w:rFonts w:ascii="Times New Roman" w:hAnsi="Times New Roman" w:cs="Times New Roman"/>
                <w:b/>
                <w:bCs/>
                <w:i/>
                <w:iCs/>
                <w:color w:val="000000"/>
                <w:sz w:val="22"/>
                <w:szCs w:val="22"/>
              </w:rPr>
              <w:t>harif</w:t>
            </w:r>
            <w:r w:rsidRPr="003E51FA">
              <w:rPr>
                <w:rFonts w:ascii="Times New Roman" w:hAnsi="Times New Roman" w:cs="Times New Roman"/>
                <w:b/>
                <w:bCs/>
                <w:color w:val="000000"/>
                <w:sz w:val="22"/>
                <w:szCs w:val="22"/>
              </w:rPr>
              <w:t>-</w:t>
            </w:r>
            <w:proofErr w:type="spellStart"/>
            <w:r w:rsidR="004170FC">
              <w:rPr>
                <w:rFonts w:ascii="Times New Roman" w:hAnsi="Times New Roman" w:cs="Times New Roman"/>
                <w:b/>
                <w:sz w:val="22"/>
                <w:szCs w:val="22"/>
              </w:rPr>
              <w:t>gr</w:t>
            </w:r>
            <w:r w:rsidR="00EB5772">
              <w:rPr>
                <w:rFonts w:ascii="Times New Roman" w:hAnsi="Times New Roman" w:cs="Times New Roman"/>
                <w:b/>
                <w:sz w:val="22"/>
                <w:szCs w:val="22"/>
              </w:rPr>
              <w:t>eengram</w:t>
            </w:r>
            <w:proofErr w:type="spellEnd"/>
            <w:r w:rsidRPr="003E51FA">
              <w:rPr>
                <w:rFonts w:ascii="Times New Roman" w:hAnsi="Times New Roman" w:cs="Times New Roman"/>
                <w:b/>
                <w:bCs/>
                <w:color w:val="000000"/>
                <w:sz w:val="22"/>
                <w:szCs w:val="22"/>
              </w:rPr>
              <w:t xml:space="preserve"> fertility levels</w:t>
            </w:r>
          </w:p>
        </w:tc>
      </w:tr>
      <w:tr w:rsidR="00C57AE4" w:rsidRPr="003E51FA" w14:paraId="698CB38D" w14:textId="77777777" w:rsidTr="00C57AE4">
        <w:trPr>
          <w:jc w:val="center"/>
        </w:trPr>
        <w:tc>
          <w:tcPr>
            <w:tcW w:w="2766" w:type="dxa"/>
            <w:vAlign w:val="center"/>
          </w:tcPr>
          <w:p w14:paraId="03722EBD"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M1-FYM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+ 0 kg N ha</w:t>
            </w:r>
            <w:r w:rsidRPr="003E51FA">
              <w:rPr>
                <w:rFonts w:ascii="Times New Roman" w:hAnsi="Times New Roman" w:cs="Times New Roman"/>
                <w:color w:val="000000"/>
                <w:sz w:val="22"/>
                <w:szCs w:val="22"/>
                <w:vertAlign w:val="superscript"/>
              </w:rPr>
              <w:t>-1</w:t>
            </w:r>
          </w:p>
        </w:tc>
        <w:tc>
          <w:tcPr>
            <w:tcW w:w="732" w:type="dxa"/>
            <w:vAlign w:val="center"/>
          </w:tcPr>
          <w:p w14:paraId="4E77B58B"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20.2</w:t>
            </w:r>
          </w:p>
        </w:tc>
        <w:tc>
          <w:tcPr>
            <w:tcW w:w="843" w:type="dxa"/>
            <w:vAlign w:val="center"/>
          </w:tcPr>
          <w:p w14:paraId="617C67C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19.0</w:t>
            </w:r>
          </w:p>
        </w:tc>
        <w:tc>
          <w:tcPr>
            <w:tcW w:w="826" w:type="dxa"/>
            <w:vAlign w:val="center"/>
          </w:tcPr>
          <w:p w14:paraId="7CA5B4F9"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17.7</w:t>
            </w:r>
          </w:p>
        </w:tc>
        <w:tc>
          <w:tcPr>
            <w:tcW w:w="849" w:type="dxa"/>
            <w:vAlign w:val="center"/>
          </w:tcPr>
          <w:p w14:paraId="7C1CAE70"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19.0</w:t>
            </w:r>
          </w:p>
        </w:tc>
        <w:tc>
          <w:tcPr>
            <w:tcW w:w="664" w:type="dxa"/>
            <w:vAlign w:val="center"/>
          </w:tcPr>
          <w:p w14:paraId="735CF3CC"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933" w:type="dxa"/>
            <w:vAlign w:val="center"/>
          </w:tcPr>
          <w:p w14:paraId="5001D5B7"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11.0</w:t>
            </w:r>
          </w:p>
        </w:tc>
        <w:tc>
          <w:tcPr>
            <w:tcW w:w="693" w:type="dxa"/>
            <w:vAlign w:val="center"/>
          </w:tcPr>
          <w:p w14:paraId="7170AA0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1002" w:type="dxa"/>
            <w:vAlign w:val="center"/>
          </w:tcPr>
          <w:p w14:paraId="0A3741CF"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11.0</w:t>
            </w:r>
          </w:p>
        </w:tc>
        <w:tc>
          <w:tcPr>
            <w:tcW w:w="731" w:type="dxa"/>
            <w:vAlign w:val="center"/>
          </w:tcPr>
          <w:p w14:paraId="04E45A79"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3.23</w:t>
            </w:r>
          </w:p>
        </w:tc>
        <w:tc>
          <w:tcPr>
            <w:tcW w:w="813" w:type="dxa"/>
            <w:vAlign w:val="center"/>
          </w:tcPr>
          <w:p w14:paraId="476F973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3.23</w:t>
            </w:r>
          </w:p>
        </w:tc>
        <w:tc>
          <w:tcPr>
            <w:tcW w:w="784" w:type="dxa"/>
            <w:vAlign w:val="center"/>
          </w:tcPr>
          <w:p w14:paraId="1F0A03B6"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3.20</w:t>
            </w:r>
          </w:p>
        </w:tc>
        <w:tc>
          <w:tcPr>
            <w:tcW w:w="1116" w:type="dxa"/>
            <w:vAlign w:val="center"/>
          </w:tcPr>
          <w:p w14:paraId="5E3D1CF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3.23</w:t>
            </w:r>
          </w:p>
        </w:tc>
      </w:tr>
      <w:tr w:rsidR="00C57AE4" w:rsidRPr="003E51FA" w14:paraId="0E55F5B8" w14:textId="77777777" w:rsidTr="00C57AE4">
        <w:trPr>
          <w:jc w:val="center"/>
        </w:trPr>
        <w:tc>
          <w:tcPr>
            <w:tcW w:w="2766" w:type="dxa"/>
            <w:vAlign w:val="center"/>
          </w:tcPr>
          <w:p w14:paraId="55D10C2D"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M2-FYM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+ 10 kg N ha</w:t>
            </w:r>
            <w:r w:rsidRPr="003E51FA">
              <w:rPr>
                <w:rFonts w:ascii="Times New Roman" w:hAnsi="Times New Roman" w:cs="Times New Roman"/>
                <w:color w:val="000000"/>
                <w:sz w:val="22"/>
                <w:szCs w:val="22"/>
                <w:vertAlign w:val="superscript"/>
              </w:rPr>
              <w:t>-1</w:t>
            </w:r>
          </w:p>
        </w:tc>
        <w:tc>
          <w:tcPr>
            <w:tcW w:w="732" w:type="dxa"/>
            <w:vAlign w:val="center"/>
          </w:tcPr>
          <w:p w14:paraId="4FCD0006"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20.9</w:t>
            </w:r>
          </w:p>
        </w:tc>
        <w:tc>
          <w:tcPr>
            <w:tcW w:w="843" w:type="dxa"/>
            <w:vAlign w:val="center"/>
          </w:tcPr>
          <w:p w14:paraId="0686D2A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19.0</w:t>
            </w:r>
          </w:p>
        </w:tc>
        <w:tc>
          <w:tcPr>
            <w:tcW w:w="826" w:type="dxa"/>
            <w:vAlign w:val="center"/>
          </w:tcPr>
          <w:p w14:paraId="7D4D1148"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17.8</w:t>
            </w:r>
          </w:p>
        </w:tc>
        <w:tc>
          <w:tcPr>
            <w:tcW w:w="849" w:type="dxa"/>
            <w:vAlign w:val="center"/>
          </w:tcPr>
          <w:p w14:paraId="109D009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19.4</w:t>
            </w:r>
          </w:p>
        </w:tc>
        <w:tc>
          <w:tcPr>
            <w:tcW w:w="664" w:type="dxa"/>
            <w:vAlign w:val="center"/>
          </w:tcPr>
          <w:p w14:paraId="722BE655"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11.4</w:t>
            </w:r>
          </w:p>
        </w:tc>
        <w:tc>
          <w:tcPr>
            <w:tcW w:w="933" w:type="dxa"/>
            <w:vAlign w:val="center"/>
          </w:tcPr>
          <w:p w14:paraId="19305067"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11.0</w:t>
            </w:r>
          </w:p>
        </w:tc>
        <w:tc>
          <w:tcPr>
            <w:tcW w:w="693" w:type="dxa"/>
            <w:vAlign w:val="center"/>
          </w:tcPr>
          <w:p w14:paraId="6D894D4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11.2</w:t>
            </w:r>
          </w:p>
        </w:tc>
        <w:tc>
          <w:tcPr>
            <w:tcW w:w="1002" w:type="dxa"/>
            <w:vAlign w:val="center"/>
          </w:tcPr>
          <w:p w14:paraId="47661F57"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11.3</w:t>
            </w:r>
          </w:p>
        </w:tc>
        <w:tc>
          <w:tcPr>
            <w:tcW w:w="731" w:type="dxa"/>
            <w:vAlign w:val="center"/>
          </w:tcPr>
          <w:p w14:paraId="33CD2D57"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3.22</w:t>
            </w:r>
          </w:p>
        </w:tc>
        <w:tc>
          <w:tcPr>
            <w:tcW w:w="813" w:type="dxa"/>
            <w:vAlign w:val="center"/>
          </w:tcPr>
          <w:p w14:paraId="61512930"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3.26</w:t>
            </w:r>
          </w:p>
        </w:tc>
        <w:tc>
          <w:tcPr>
            <w:tcW w:w="784" w:type="dxa"/>
            <w:vAlign w:val="center"/>
          </w:tcPr>
          <w:p w14:paraId="01A5F45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3.20</w:t>
            </w:r>
          </w:p>
        </w:tc>
        <w:tc>
          <w:tcPr>
            <w:tcW w:w="1116" w:type="dxa"/>
            <w:vAlign w:val="center"/>
          </w:tcPr>
          <w:p w14:paraId="569ADE7B"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3.24</w:t>
            </w:r>
          </w:p>
        </w:tc>
      </w:tr>
      <w:tr w:rsidR="00C57AE4" w:rsidRPr="003E51FA" w14:paraId="2B781C81" w14:textId="77777777" w:rsidTr="00C57AE4">
        <w:trPr>
          <w:jc w:val="center"/>
        </w:trPr>
        <w:tc>
          <w:tcPr>
            <w:tcW w:w="2766" w:type="dxa"/>
            <w:vAlign w:val="center"/>
          </w:tcPr>
          <w:p w14:paraId="12C05B67"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M3-FYM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+ 20 kg N ha</w:t>
            </w:r>
            <w:r w:rsidRPr="003E51FA">
              <w:rPr>
                <w:rFonts w:ascii="Times New Roman" w:hAnsi="Times New Roman" w:cs="Times New Roman"/>
                <w:color w:val="000000"/>
                <w:sz w:val="22"/>
                <w:szCs w:val="22"/>
                <w:vertAlign w:val="superscript"/>
              </w:rPr>
              <w:t>-1</w:t>
            </w:r>
          </w:p>
        </w:tc>
        <w:tc>
          <w:tcPr>
            <w:tcW w:w="732" w:type="dxa"/>
            <w:vAlign w:val="center"/>
          </w:tcPr>
          <w:p w14:paraId="787F43CC"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20.5</w:t>
            </w:r>
          </w:p>
        </w:tc>
        <w:tc>
          <w:tcPr>
            <w:tcW w:w="843" w:type="dxa"/>
            <w:vAlign w:val="center"/>
          </w:tcPr>
          <w:p w14:paraId="4558F0F4"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20.0</w:t>
            </w:r>
          </w:p>
        </w:tc>
        <w:tc>
          <w:tcPr>
            <w:tcW w:w="826" w:type="dxa"/>
            <w:vAlign w:val="center"/>
          </w:tcPr>
          <w:p w14:paraId="0020A69F"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18.5</w:t>
            </w:r>
          </w:p>
        </w:tc>
        <w:tc>
          <w:tcPr>
            <w:tcW w:w="849" w:type="dxa"/>
            <w:vAlign w:val="center"/>
          </w:tcPr>
          <w:p w14:paraId="7FA4DD67"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19.6</w:t>
            </w:r>
          </w:p>
        </w:tc>
        <w:tc>
          <w:tcPr>
            <w:tcW w:w="664" w:type="dxa"/>
            <w:vAlign w:val="center"/>
          </w:tcPr>
          <w:p w14:paraId="72CEA8BC"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933" w:type="dxa"/>
            <w:vAlign w:val="center"/>
          </w:tcPr>
          <w:p w14:paraId="7D2C274F"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12.0</w:t>
            </w:r>
          </w:p>
        </w:tc>
        <w:tc>
          <w:tcPr>
            <w:tcW w:w="693" w:type="dxa"/>
            <w:vAlign w:val="center"/>
          </w:tcPr>
          <w:p w14:paraId="21ECFB03"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11.4</w:t>
            </w:r>
          </w:p>
        </w:tc>
        <w:tc>
          <w:tcPr>
            <w:tcW w:w="1002" w:type="dxa"/>
            <w:vAlign w:val="center"/>
          </w:tcPr>
          <w:p w14:paraId="1B665891"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11.3</w:t>
            </w:r>
          </w:p>
        </w:tc>
        <w:tc>
          <w:tcPr>
            <w:tcW w:w="731" w:type="dxa"/>
            <w:vAlign w:val="center"/>
          </w:tcPr>
          <w:p w14:paraId="4060682D"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3.34</w:t>
            </w:r>
          </w:p>
        </w:tc>
        <w:tc>
          <w:tcPr>
            <w:tcW w:w="813" w:type="dxa"/>
            <w:vAlign w:val="center"/>
          </w:tcPr>
          <w:p w14:paraId="4D895459"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3.31</w:t>
            </w:r>
          </w:p>
        </w:tc>
        <w:tc>
          <w:tcPr>
            <w:tcW w:w="784" w:type="dxa"/>
            <w:vAlign w:val="center"/>
          </w:tcPr>
          <w:p w14:paraId="2875B78B"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3.30</w:t>
            </w:r>
          </w:p>
        </w:tc>
        <w:tc>
          <w:tcPr>
            <w:tcW w:w="1116" w:type="dxa"/>
            <w:vAlign w:val="center"/>
          </w:tcPr>
          <w:p w14:paraId="470F27D6"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3.33</w:t>
            </w:r>
          </w:p>
        </w:tc>
      </w:tr>
      <w:tr w:rsidR="00C57AE4" w:rsidRPr="003E51FA" w14:paraId="0AD880E9" w14:textId="77777777" w:rsidTr="00C57AE4">
        <w:trPr>
          <w:jc w:val="center"/>
        </w:trPr>
        <w:tc>
          <w:tcPr>
            <w:tcW w:w="2766" w:type="dxa"/>
            <w:vAlign w:val="center"/>
          </w:tcPr>
          <w:p w14:paraId="39EA3996"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732" w:type="dxa"/>
            <w:vAlign w:val="center"/>
          </w:tcPr>
          <w:p w14:paraId="69AFF639"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0.46</w:t>
            </w:r>
          </w:p>
        </w:tc>
        <w:tc>
          <w:tcPr>
            <w:tcW w:w="843" w:type="dxa"/>
            <w:vAlign w:val="center"/>
          </w:tcPr>
          <w:p w14:paraId="1E85D488"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0.15</w:t>
            </w:r>
          </w:p>
        </w:tc>
        <w:tc>
          <w:tcPr>
            <w:tcW w:w="826" w:type="dxa"/>
            <w:vAlign w:val="center"/>
          </w:tcPr>
          <w:p w14:paraId="0F37277F"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0.15</w:t>
            </w:r>
          </w:p>
        </w:tc>
        <w:tc>
          <w:tcPr>
            <w:tcW w:w="849" w:type="dxa"/>
            <w:vAlign w:val="center"/>
          </w:tcPr>
          <w:p w14:paraId="51F2EE8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0.12</w:t>
            </w:r>
          </w:p>
        </w:tc>
        <w:tc>
          <w:tcPr>
            <w:tcW w:w="664" w:type="dxa"/>
            <w:vAlign w:val="center"/>
          </w:tcPr>
          <w:p w14:paraId="6FB698FF"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0.32</w:t>
            </w:r>
          </w:p>
        </w:tc>
        <w:tc>
          <w:tcPr>
            <w:tcW w:w="933" w:type="dxa"/>
            <w:vAlign w:val="center"/>
          </w:tcPr>
          <w:p w14:paraId="4B185F8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0.28</w:t>
            </w:r>
          </w:p>
        </w:tc>
        <w:tc>
          <w:tcPr>
            <w:tcW w:w="693" w:type="dxa"/>
            <w:vAlign w:val="center"/>
          </w:tcPr>
          <w:p w14:paraId="01169A3D"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0.05</w:t>
            </w:r>
          </w:p>
        </w:tc>
        <w:tc>
          <w:tcPr>
            <w:tcW w:w="1002" w:type="dxa"/>
            <w:vAlign w:val="center"/>
          </w:tcPr>
          <w:p w14:paraId="5B27CCDB"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0.15</w:t>
            </w:r>
          </w:p>
        </w:tc>
        <w:tc>
          <w:tcPr>
            <w:tcW w:w="731" w:type="dxa"/>
            <w:vAlign w:val="center"/>
          </w:tcPr>
          <w:p w14:paraId="20EADE54"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0.05</w:t>
            </w:r>
          </w:p>
        </w:tc>
        <w:tc>
          <w:tcPr>
            <w:tcW w:w="813" w:type="dxa"/>
            <w:vAlign w:val="center"/>
          </w:tcPr>
          <w:p w14:paraId="6D60099D"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0.06</w:t>
            </w:r>
          </w:p>
        </w:tc>
        <w:tc>
          <w:tcPr>
            <w:tcW w:w="784" w:type="dxa"/>
            <w:vAlign w:val="center"/>
          </w:tcPr>
          <w:p w14:paraId="185DC8B8"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c>
          <w:tcPr>
            <w:tcW w:w="1116" w:type="dxa"/>
            <w:vAlign w:val="center"/>
          </w:tcPr>
          <w:p w14:paraId="60E9F7E9"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r>
      <w:tr w:rsidR="00C57AE4" w:rsidRPr="003E51FA" w14:paraId="1A79E40C" w14:textId="77777777" w:rsidTr="00C57AE4">
        <w:trPr>
          <w:jc w:val="center"/>
        </w:trPr>
        <w:tc>
          <w:tcPr>
            <w:tcW w:w="2766" w:type="dxa"/>
            <w:vAlign w:val="center"/>
          </w:tcPr>
          <w:p w14:paraId="2ED62743"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C.D.(p=0.05)</w:t>
            </w:r>
          </w:p>
        </w:tc>
        <w:tc>
          <w:tcPr>
            <w:tcW w:w="732" w:type="dxa"/>
            <w:vAlign w:val="center"/>
          </w:tcPr>
          <w:p w14:paraId="68AD0D27"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3" w:type="dxa"/>
            <w:vAlign w:val="center"/>
          </w:tcPr>
          <w:p w14:paraId="51DE8CE0"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0.59</w:t>
            </w:r>
          </w:p>
        </w:tc>
        <w:tc>
          <w:tcPr>
            <w:tcW w:w="826" w:type="dxa"/>
            <w:vAlign w:val="center"/>
          </w:tcPr>
          <w:p w14:paraId="61CF42F1"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0.595</w:t>
            </w:r>
          </w:p>
        </w:tc>
        <w:tc>
          <w:tcPr>
            <w:tcW w:w="849" w:type="dxa"/>
            <w:vAlign w:val="center"/>
          </w:tcPr>
          <w:p w14:paraId="67480206"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0.482</w:t>
            </w:r>
          </w:p>
        </w:tc>
        <w:tc>
          <w:tcPr>
            <w:tcW w:w="664" w:type="dxa"/>
            <w:vAlign w:val="center"/>
          </w:tcPr>
          <w:p w14:paraId="50827E4A"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33" w:type="dxa"/>
            <w:vAlign w:val="center"/>
          </w:tcPr>
          <w:p w14:paraId="3933BC1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3" w:type="dxa"/>
            <w:vAlign w:val="center"/>
          </w:tcPr>
          <w:p w14:paraId="10C49F92"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0.19</w:t>
            </w:r>
          </w:p>
        </w:tc>
        <w:tc>
          <w:tcPr>
            <w:tcW w:w="1002" w:type="dxa"/>
            <w:vAlign w:val="center"/>
          </w:tcPr>
          <w:p w14:paraId="622A6141"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31" w:type="dxa"/>
            <w:vAlign w:val="center"/>
          </w:tcPr>
          <w:p w14:paraId="0EE1E3D1" w14:textId="77777777" w:rsidR="00C57AE4" w:rsidRPr="003E51FA" w:rsidRDefault="00C57AE4" w:rsidP="000E5822">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3" w:type="dxa"/>
            <w:vAlign w:val="center"/>
          </w:tcPr>
          <w:p w14:paraId="0AED7D4E"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84" w:type="dxa"/>
            <w:vAlign w:val="center"/>
          </w:tcPr>
          <w:p w14:paraId="53ECCB89"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116" w:type="dxa"/>
            <w:vAlign w:val="center"/>
          </w:tcPr>
          <w:p w14:paraId="3E493B6F" w14:textId="77777777" w:rsidR="00C57AE4" w:rsidRPr="003E51FA" w:rsidRDefault="00C57AE4" w:rsidP="000E5822">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r w:rsidR="003546D1" w:rsidRPr="003E51FA" w14:paraId="7C60E73C" w14:textId="77777777" w:rsidTr="00C57AE4">
        <w:trPr>
          <w:jc w:val="center"/>
        </w:trPr>
        <w:tc>
          <w:tcPr>
            <w:tcW w:w="12752" w:type="dxa"/>
            <w:gridSpan w:val="13"/>
            <w:vAlign w:val="center"/>
          </w:tcPr>
          <w:p w14:paraId="512E6837" w14:textId="77777777" w:rsidR="003546D1" w:rsidRPr="003E51FA" w:rsidRDefault="003546D1" w:rsidP="003546D1">
            <w:pPr>
              <w:tabs>
                <w:tab w:val="left" w:pos="1080"/>
              </w:tabs>
              <w:spacing w:line="276" w:lineRule="auto"/>
              <w:ind w:left="115" w:right="-58"/>
              <w:rPr>
                <w:rFonts w:ascii="Times New Roman" w:hAnsi="Times New Roman" w:cs="Times New Roman"/>
                <w:b/>
                <w:bCs/>
                <w:sz w:val="22"/>
                <w:szCs w:val="22"/>
              </w:rPr>
            </w:pPr>
            <w:r w:rsidRPr="003E51FA">
              <w:rPr>
                <w:rFonts w:ascii="Times New Roman" w:hAnsi="Times New Roman" w:cs="Times New Roman"/>
                <w:b/>
                <w:bCs/>
                <w:color w:val="000000"/>
                <w:sz w:val="22"/>
                <w:szCs w:val="22"/>
              </w:rPr>
              <w:t>B)  Factor 2-</w:t>
            </w:r>
            <w:r w:rsidR="004170FC" w:rsidRPr="00E71451">
              <w:rPr>
                <w:rFonts w:ascii="Times New Roman" w:hAnsi="Times New Roman" w:cs="Times New Roman"/>
                <w:b/>
                <w:bCs/>
                <w:i/>
                <w:iCs/>
                <w:color w:val="000000"/>
                <w:sz w:val="22"/>
                <w:szCs w:val="22"/>
              </w:rPr>
              <w:t>r</w:t>
            </w:r>
            <w:r w:rsidR="00426666" w:rsidRPr="00426666">
              <w:rPr>
                <w:rFonts w:ascii="Times New Roman" w:hAnsi="Times New Roman" w:cs="Times New Roman"/>
                <w:b/>
                <w:bCs/>
                <w:i/>
                <w:iCs/>
                <w:color w:val="000000"/>
                <w:sz w:val="22"/>
                <w:szCs w:val="22"/>
              </w:rPr>
              <w:t>abi</w:t>
            </w:r>
            <w:r w:rsidRPr="003E51FA">
              <w:rPr>
                <w:rFonts w:ascii="Times New Roman" w:hAnsi="Times New Roman" w:cs="Times New Roman"/>
                <w:b/>
                <w:bCs/>
                <w:color w:val="000000"/>
                <w:sz w:val="22"/>
                <w:szCs w:val="22"/>
              </w:rPr>
              <w:t>-</w:t>
            </w:r>
            <w:r w:rsidR="004170FC">
              <w:rPr>
                <w:rFonts w:ascii="Times New Roman" w:hAnsi="Times New Roman" w:cs="Times New Roman"/>
                <w:b/>
                <w:bCs/>
                <w:color w:val="000000"/>
                <w:sz w:val="22"/>
                <w:szCs w:val="22"/>
              </w:rPr>
              <w:t>s</w:t>
            </w:r>
            <w:r w:rsidR="00EB5772">
              <w:rPr>
                <w:rFonts w:ascii="Times New Roman" w:hAnsi="Times New Roman" w:cs="Times New Roman"/>
                <w:b/>
                <w:bCs/>
                <w:color w:val="000000"/>
                <w:sz w:val="22"/>
                <w:szCs w:val="22"/>
              </w:rPr>
              <w:t>orghum</w:t>
            </w:r>
            <w:r w:rsidRPr="003E51FA">
              <w:rPr>
                <w:rFonts w:ascii="Times New Roman" w:hAnsi="Times New Roman" w:cs="Times New Roman"/>
                <w:b/>
                <w:bCs/>
                <w:color w:val="000000"/>
                <w:sz w:val="22"/>
                <w:szCs w:val="22"/>
              </w:rPr>
              <w:t xml:space="preserve"> fertility levels</w:t>
            </w:r>
          </w:p>
        </w:tc>
      </w:tr>
      <w:tr w:rsidR="00C57AE4" w:rsidRPr="003E51FA" w14:paraId="3190071E" w14:textId="77777777" w:rsidTr="00C57AE4">
        <w:trPr>
          <w:jc w:val="center"/>
        </w:trPr>
        <w:tc>
          <w:tcPr>
            <w:tcW w:w="2766" w:type="dxa"/>
            <w:vAlign w:val="center"/>
          </w:tcPr>
          <w:p w14:paraId="2C93E029"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F1- 0 kg N ha-</w:t>
            </w:r>
            <w:r w:rsidRPr="003E51FA">
              <w:rPr>
                <w:rFonts w:ascii="Times New Roman" w:hAnsi="Times New Roman" w:cs="Times New Roman"/>
                <w:color w:val="000000"/>
                <w:sz w:val="22"/>
                <w:szCs w:val="22"/>
                <w:vertAlign w:val="superscript"/>
              </w:rPr>
              <w:t>1</w:t>
            </w:r>
          </w:p>
        </w:tc>
        <w:tc>
          <w:tcPr>
            <w:tcW w:w="732" w:type="dxa"/>
            <w:vAlign w:val="center"/>
          </w:tcPr>
          <w:p w14:paraId="400B4602"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20.4</w:t>
            </w:r>
          </w:p>
        </w:tc>
        <w:tc>
          <w:tcPr>
            <w:tcW w:w="843" w:type="dxa"/>
            <w:vAlign w:val="center"/>
          </w:tcPr>
          <w:p w14:paraId="0B898EA6"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19.0</w:t>
            </w:r>
          </w:p>
        </w:tc>
        <w:tc>
          <w:tcPr>
            <w:tcW w:w="826" w:type="dxa"/>
            <w:vAlign w:val="center"/>
          </w:tcPr>
          <w:p w14:paraId="37323A91"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17.0</w:t>
            </w:r>
          </w:p>
        </w:tc>
        <w:tc>
          <w:tcPr>
            <w:tcW w:w="849" w:type="dxa"/>
            <w:vAlign w:val="center"/>
          </w:tcPr>
          <w:p w14:paraId="1CFD925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18.8</w:t>
            </w:r>
          </w:p>
        </w:tc>
        <w:tc>
          <w:tcPr>
            <w:tcW w:w="664" w:type="dxa"/>
            <w:vAlign w:val="center"/>
          </w:tcPr>
          <w:p w14:paraId="46E4AA6A"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11.0</w:t>
            </w:r>
          </w:p>
        </w:tc>
        <w:tc>
          <w:tcPr>
            <w:tcW w:w="933" w:type="dxa"/>
            <w:vAlign w:val="center"/>
          </w:tcPr>
          <w:p w14:paraId="4D6A79E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11.1</w:t>
            </w:r>
          </w:p>
        </w:tc>
        <w:tc>
          <w:tcPr>
            <w:tcW w:w="693" w:type="dxa"/>
            <w:vAlign w:val="center"/>
          </w:tcPr>
          <w:p w14:paraId="08D455A3"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10.6</w:t>
            </w:r>
          </w:p>
        </w:tc>
        <w:tc>
          <w:tcPr>
            <w:tcW w:w="1002" w:type="dxa"/>
            <w:vAlign w:val="center"/>
          </w:tcPr>
          <w:p w14:paraId="54E60E34"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731" w:type="dxa"/>
            <w:vAlign w:val="center"/>
          </w:tcPr>
          <w:p w14:paraId="18BBBF61"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3.12</w:t>
            </w:r>
          </w:p>
        </w:tc>
        <w:tc>
          <w:tcPr>
            <w:tcW w:w="813" w:type="dxa"/>
            <w:vAlign w:val="center"/>
          </w:tcPr>
          <w:p w14:paraId="75A9A196"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3.25</w:t>
            </w:r>
          </w:p>
        </w:tc>
        <w:tc>
          <w:tcPr>
            <w:tcW w:w="784" w:type="dxa"/>
            <w:vAlign w:val="center"/>
          </w:tcPr>
          <w:p w14:paraId="07A8DDEC"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3.21</w:t>
            </w:r>
          </w:p>
        </w:tc>
        <w:tc>
          <w:tcPr>
            <w:tcW w:w="1116" w:type="dxa"/>
            <w:vAlign w:val="center"/>
          </w:tcPr>
          <w:p w14:paraId="745665E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3.19</w:t>
            </w:r>
          </w:p>
        </w:tc>
      </w:tr>
      <w:tr w:rsidR="00C57AE4" w:rsidRPr="003E51FA" w14:paraId="1A118071" w14:textId="77777777" w:rsidTr="00C57AE4">
        <w:trPr>
          <w:jc w:val="center"/>
        </w:trPr>
        <w:tc>
          <w:tcPr>
            <w:tcW w:w="2766" w:type="dxa"/>
            <w:vAlign w:val="center"/>
          </w:tcPr>
          <w:p w14:paraId="7D6DC65D"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F2-20 kg N ha</w:t>
            </w:r>
            <w:r w:rsidRPr="003E51FA">
              <w:rPr>
                <w:rFonts w:ascii="Times New Roman" w:hAnsi="Times New Roman" w:cs="Times New Roman"/>
                <w:color w:val="000000"/>
                <w:sz w:val="22"/>
                <w:szCs w:val="22"/>
                <w:vertAlign w:val="superscript"/>
              </w:rPr>
              <w:t>-1</w:t>
            </w:r>
          </w:p>
        </w:tc>
        <w:tc>
          <w:tcPr>
            <w:tcW w:w="732" w:type="dxa"/>
            <w:vAlign w:val="center"/>
          </w:tcPr>
          <w:p w14:paraId="775FCE06"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20.6</w:t>
            </w:r>
          </w:p>
        </w:tc>
        <w:tc>
          <w:tcPr>
            <w:tcW w:w="843" w:type="dxa"/>
            <w:vAlign w:val="center"/>
          </w:tcPr>
          <w:p w14:paraId="316FC048"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19.2</w:t>
            </w:r>
          </w:p>
        </w:tc>
        <w:tc>
          <w:tcPr>
            <w:tcW w:w="826" w:type="dxa"/>
            <w:vAlign w:val="center"/>
          </w:tcPr>
          <w:p w14:paraId="273046A0"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17.7</w:t>
            </w:r>
          </w:p>
        </w:tc>
        <w:tc>
          <w:tcPr>
            <w:tcW w:w="849" w:type="dxa"/>
            <w:vAlign w:val="center"/>
          </w:tcPr>
          <w:p w14:paraId="02123202"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19.1</w:t>
            </w:r>
          </w:p>
        </w:tc>
        <w:tc>
          <w:tcPr>
            <w:tcW w:w="664" w:type="dxa"/>
            <w:vAlign w:val="center"/>
          </w:tcPr>
          <w:p w14:paraId="0F152DF4"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10.8</w:t>
            </w:r>
          </w:p>
        </w:tc>
        <w:tc>
          <w:tcPr>
            <w:tcW w:w="933" w:type="dxa"/>
            <w:vAlign w:val="center"/>
          </w:tcPr>
          <w:p w14:paraId="3A909819"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11.2</w:t>
            </w:r>
          </w:p>
        </w:tc>
        <w:tc>
          <w:tcPr>
            <w:tcW w:w="693" w:type="dxa"/>
            <w:vAlign w:val="center"/>
          </w:tcPr>
          <w:p w14:paraId="5827D93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1002" w:type="dxa"/>
            <w:vAlign w:val="center"/>
          </w:tcPr>
          <w:p w14:paraId="0BC5D10E"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731" w:type="dxa"/>
            <w:vAlign w:val="center"/>
          </w:tcPr>
          <w:p w14:paraId="3EF1BC09"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3.24</w:t>
            </w:r>
          </w:p>
        </w:tc>
        <w:tc>
          <w:tcPr>
            <w:tcW w:w="813" w:type="dxa"/>
            <w:vAlign w:val="center"/>
          </w:tcPr>
          <w:p w14:paraId="5AC776B7"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3.27</w:t>
            </w:r>
          </w:p>
        </w:tc>
        <w:tc>
          <w:tcPr>
            <w:tcW w:w="784" w:type="dxa"/>
            <w:vAlign w:val="center"/>
          </w:tcPr>
          <w:p w14:paraId="31223554"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3.24</w:t>
            </w:r>
          </w:p>
        </w:tc>
        <w:tc>
          <w:tcPr>
            <w:tcW w:w="1116" w:type="dxa"/>
            <w:vAlign w:val="center"/>
          </w:tcPr>
          <w:p w14:paraId="0864B21C"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3.25</w:t>
            </w:r>
          </w:p>
        </w:tc>
      </w:tr>
      <w:tr w:rsidR="00C57AE4" w:rsidRPr="003E51FA" w14:paraId="26161E03" w14:textId="77777777" w:rsidTr="00C57AE4">
        <w:trPr>
          <w:jc w:val="center"/>
        </w:trPr>
        <w:tc>
          <w:tcPr>
            <w:tcW w:w="2766" w:type="dxa"/>
            <w:vAlign w:val="center"/>
          </w:tcPr>
          <w:p w14:paraId="2C791F3B"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F3- 40 kg N ha</w:t>
            </w:r>
            <w:r w:rsidRPr="003E51FA">
              <w:rPr>
                <w:rFonts w:ascii="Times New Roman" w:hAnsi="Times New Roman" w:cs="Times New Roman"/>
                <w:color w:val="000000"/>
                <w:sz w:val="22"/>
                <w:szCs w:val="22"/>
                <w:vertAlign w:val="superscript"/>
              </w:rPr>
              <w:t>-1</w:t>
            </w:r>
          </w:p>
        </w:tc>
        <w:tc>
          <w:tcPr>
            <w:tcW w:w="732" w:type="dxa"/>
            <w:vAlign w:val="center"/>
          </w:tcPr>
          <w:p w14:paraId="3DAFEC68"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20.4</w:t>
            </w:r>
          </w:p>
        </w:tc>
        <w:tc>
          <w:tcPr>
            <w:tcW w:w="843" w:type="dxa"/>
            <w:vAlign w:val="center"/>
          </w:tcPr>
          <w:p w14:paraId="210D20AF"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19.4</w:t>
            </w:r>
          </w:p>
        </w:tc>
        <w:tc>
          <w:tcPr>
            <w:tcW w:w="826" w:type="dxa"/>
            <w:vAlign w:val="center"/>
          </w:tcPr>
          <w:p w14:paraId="0FAB9752"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18.4</w:t>
            </w:r>
          </w:p>
        </w:tc>
        <w:tc>
          <w:tcPr>
            <w:tcW w:w="849" w:type="dxa"/>
            <w:vAlign w:val="center"/>
          </w:tcPr>
          <w:p w14:paraId="44D8CBA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19.4</w:t>
            </w:r>
          </w:p>
        </w:tc>
        <w:tc>
          <w:tcPr>
            <w:tcW w:w="664" w:type="dxa"/>
            <w:vAlign w:val="center"/>
          </w:tcPr>
          <w:p w14:paraId="4C0A901A"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11.0</w:t>
            </w:r>
          </w:p>
        </w:tc>
        <w:tc>
          <w:tcPr>
            <w:tcW w:w="933" w:type="dxa"/>
            <w:vAlign w:val="center"/>
          </w:tcPr>
          <w:p w14:paraId="4C4710A2"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11.4</w:t>
            </w:r>
          </w:p>
        </w:tc>
        <w:tc>
          <w:tcPr>
            <w:tcW w:w="693" w:type="dxa"/>
            <w:vAlign w:val="center"/>
          </w:tcPr>
          <w:p w14:paraId="5D55F2D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11.4</w:t>
            </w:r>
          </w:p>
        </w:tc>
        <w:tc>
          <w:tcPr>
            <w:tcW w:w="1002" w:type="dxa"/>
            <w:vAlign w:val="center"/>
          </w:tcPr>
          <w:p w14:paraId="4552E439"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11.3</w:t>
            </w:r>
          </w:p>
        </w:tc>
        <w:tc>
          <w:tcPr>
            <w:tcW w:w="731" w:type="dxa"/>
            <w:vAlign w:val="center"/>
          </w:tcPr>
          <w:p w14:paraId="180A33AE"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3.31</w:t>
            </w:r>
          </w:p>
        </w:tc>
        <w:tc>
          <w:tcPr>
            <w:tcW w:w="813" w:type="dxa"/>
            <w:vAlign w:val="center"/>
          </w:tcPr>
          <w:p w14:paraId="5A6D4CF0"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3.28</w:t>
            </w:r>
          </w:p>
        </w:tc>
        <w:tc>
          <w:tcPr>
            <w:tcW w:w="784" w:type="dxa"/>
            <w:vAlign w:val="center"/>
          </w:tcPr>
          <w:p w14:paraId="2E2D6BE7"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3.27</w:t>
            </w:r>
          </w:p>
        </w:tc>
        <w:tc>
          <w:tcPr>
            <w:tcW w:w="1116" w:type="dxa"/>
            <w:vAlign w:val="center"/>
          </w:tcPr>
          <w:p w14:paraId="1F915928"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3.29</w:t>
            </w:r>
          </w:p>
        </w:tc>
      </w:tr>
      <w:tr w:rsidR="00C57AE4" w:rsidRPr="003E51FA" w14:paraId="0F8F1534" w14:textId="77777777" w:rsidTr="00C57AE4">
        <w:trPr>
          <w:jc w:val="center"/>
        </w:trPr>
        <w:tc>
          <w:tcPr>
            <w:tcW w:w="2766" w:type="dxa"/>
            <w:vAlign w:val="center"/>
          </w:tcPr>
          <w:p w14:paraId="398A21B2"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F4- 60 kg N ha</w:t>
            </w:r>
            <w:r w:rsidRPr="003E51FA">
              <w:rPr>
                <w:rFonts w:ascii="Times New Roman" w:hAnsi="Times New Roman" w:cs="Times New Roman"/>
                <w:color w:val="000000"/>
                <w:sz w:val="22"/>
                <w:szCs w:val="22"/>
                <w:vertAlign w:val="superscript"/>
              </w:rPr>
              <w:t>-1</w:t>
            </w:r>
          </w:p>
        </w:tc>
        <w:tc>
          <w:tcPr>
            <w:tcW w:w="732" w:type="dxa"/>
            <w:vAlign w:val="center"/>
          </w:tcPr>
          <w:p w14:paraId="033B83E2"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20.6</w:t>
            </w:r>
          </w:p>
        </w:tc>
        <w:tc>
          <w:tcPr>
            <w:tcW w:w="843" w:type="dxa"/>
            <w:vAlign w:val="center"/>
          </w:tcPr>
          <w:p w14:paraId="1D3F1CE4"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19.5</w:t>
            </w:r>
          </w:p>
        </w:tc>
        <w:tc>
          <w:tcPr>
            <w:tcW w:w="826" w:type="dxa"/>
            <w:vAlign w:val="center"/>
          </w:tcPr>
          <w:p w14:paraId="19441B9E"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18.8</w:t>
            </w:r>
          </w:p>
        </w:tc>
        <w:tc>
          <w:tcPr>
            <w:tcW w:w="849" w:type="dxa"/>
            <w:vAlign w:val="center"/>
          </w:tcPr>
          <w:p w14:paraId="64E43D22"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19.6</w:t>
            </w:r>
          </w:p>
        </w:tc>
        <w:tc>
          <w:tcPr>
            <w:tcW w:w="664" w:type="dxa"/>
            <w:vAlign w:val="center"/>
          </w:tcPr>
          <w:p w14:paraId="230A3F29"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11.3</w:t>
            </w:r>
          </w:p>
        </w:tc>
        <w:tc>
          <w:tcPr>
            <w:tcW w:w="933" w:type="dxa"/>
            <w:vAlign w:val="center"/>
          </w:tcPr>
          <w:p w14:paraId="5B25BA6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11.6</w:t>
            </w:r>
          </w:p>
        </w:tc>
        <w:tc>
          <w:tcPr>
            <w:tcW w:w="693" w:type="dxa"/>
            <w:vAlign w:val="center"/>
          </w:tcPr>
          <w:p w14:paraId="516C9ED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11.6</w:t>
            </w:r>
          </w:p>
        </w:tc>
        <w:tc>
          <w:tcPr>
            <w:tcW w:w="1002" w:type="dxa"/>
            <w:vAlign w:val="center"/>
          </w:tcPr>
          <w:p w14:paraId="4F176CE2"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11.5</w:t>
            </w:r>
          </w:p>
        </w:tc>
        <w:tc>
          <w:tcPr>
            <w:tcW w:w="731" w:type="dxa"/>
            <w:vAlign w:val="center"/>
          </w:tcPr>
          <w:p w14:paraId="50B909D2"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3.38</w:t>
            </w:r>
          </w:p>
        </w:tc>
        <w:tc>
          <w:tcPr>
            <w:tcW w:w="813" w:type="dxa"/>
            <w:vAlign w:val="center"/>
          </w:tcPr>
          <w:p w14:paraId="65BA907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3.29</w:t>
            </w:r>
          </w:p>
        </w:tc>
        <w:tc>
          <w:tcPr>
            <w:tcW w:w="784" w:type="dxa"/>
            <w:vAlign w:val="center"/>
          </w:tcPr>
          <w:p w14:paraId="4144CA2C"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3.35</w:t>
            </w:r>
          </w:p>
        </w:tc>
        <w:tc>
          <w:tcPr>
            <w:tcW w:w="1116" w:type="dxa"/>
            <w:vAlign w:val="center"/>
          </w:tcPr>
          <w:p w14:paraId="070CC28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3.34</w:t>
            </w:r>
          </w:p>
        </w:tc>
      </w:tr>
      <w:tr w:rsidR="00C57AE4" w:rsidRPr="003E51FA" w14:paraId="41DF9CF8" w14:textId="77777777" w:rsidTr="00C57AE4">
        <w:trPr>
          <w:jc w:val="center"/>
        </w:trPr>
        <w:tc>
          <w:tcPr>
            <w:tcW w:w="2766" w:type="dxa"/>
            <w:vAlign w:val="center"/>
          </w:tcPr>
          <w:p w14:paraId="7F2D17CC"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732" w:type="dxa"/>
            <w:vAlign w:val="center"/>
          </w:tcPr>
          <w:p w14:paraId="7FF6D7E1"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0.37</w:t>
            </w:r>
          </w:p>
        </w:tc>
        <w:tc>
          <w:tcPr>
            <w:tcW w:w="843" w:type="dxa"/>
            <w:vAlign w:val="center"/>
          </w:tcPr>
          <w:p w14:paraId="3BC4CCCC"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0.32</w:t>
            </w:r>
          </w:p>
        </w:tc>
        <w:tc>
          <w:tcPr>
            <w:tcW w:w="826" w:type="dxa"/>
            <w:vAlign w:val="center"/>
          </w:tcPr>
          <w:p w14:paraId="07F183E8"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0.16</w:t>
            </w:r>
          </w:p>
        </w:tc>
        <w:tc>
          <w:tcPr>
            <w:tcW w:w="849" w:type="dxa"/>
            <w:vAlign w:val="center"/>
          </w:tcPr>
          <w:p w14:paraId="575E0DEF"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0.19</w:t>
            </w:r>
          </w:p>
        </w:tc>
        <w:tc>
          <w:tcPr>
            <w:tcW w:w="664" w:type="dxa"/>
            <w:vAlign w:val="center"/>
          </w:tcPr>
          <w:p w14:paraId="4E495B92"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0.30</w:t>
            </w:r>
          </w:p>
        </w:tc>
        <w:tc>
          <w:tcPr>
            <w:tcW w:w="933" w:type="dxa"/>
            <w:vAlign w:val="center"/>
          </w:tcPr>
          <w:p w14:paraId="6F4AD06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0.22</w:t>
            </w:r>
          </w:p>
        </w:tc>
        <w:tc>
          <w:tcPr>
            <w:tcW w:w="693" w:type="dxa"/>
            <w:vAlign w:val="center"/>
          </w:tcPr>
          <w:p w14:paraId="2429A329"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0.13</w:t>
            </w:r>
          </w:p>
        </w:tc>
        <w:tc>
          <w:tcPr>
            <w:tcW w:w="1002" w:type="dxa"/>
            <w:vAlign w:val="center"/>
          </w:tcPr>
          <w:p w14:paraId="6C652818"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0.14</w:t>
            </w:r>
          </w:p>
        </w:tc>
        <w:tc>
          <w:tcPr>
            <w:tcW w:w="731" w:type="dxa"/>
            <w:vAlign w:val="center"/>
          </w:tcPr>
          <w:p w14:paraId="7FC01681"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0.06</w:t>
            </w:r>
          </w:p>
        </w:tc>
        <w:tc>
          <w:tcPr>
            <w:tcW w:w="813" w:type="dxa"/>
            <w:vAlign w:val="center"/>
          </w:tcPr>
          <w:p w14:paraId="072C4163"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0.06</w:t>
            </w:r>
          </w:p>
        </w:tc>
        <w:tc>
          <w:tcPr>
            <w:tcW w:w="784" w:type="dxa"/>
            <w:vAlign w:val="center"/>
          </w:tcPr>
          <w:p w14:paraId="47D52371"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c>
          <w:tcPr>
            <w:tcW w:w="1116" w:type="dxa"/>
            <w:vAlign w:val="center"/>
          </w:tcPr>
          <w:p w14:paraId="56BD93E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0.04</w:t>
            </w:r>
          </w:p>
        </w:tc>
      </w:tr>
      <w:tr w:rsidR="00C57AE4" w:rsidRPr="003E51FA" w14:paraId="1BD2A00B" w14:textId="77777777" w:rsidTr="00C57AE4">
        <w:trPr>
          <w:jc w:val="center"/>
        </w:trPr>
        <w:tc>
          <w:tcPr>
            <w:tcW w:w="2766" w:type="dxa"/>
            <w:vAlign w:val="center"/>
          </w:tcPr>
          <w:p w14:paraId="3A95BBB2"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 (p=0.05)</w:t>
            </w:r>
          </w:p>
        </w:tc>
        <w:tc>
          <w:tcPr>
            <w:tcW w:w="732" w:type="dxa"/>
            <w:vAlign w:val="center"/>
          </w:tcPr>
          <w:p w14:paraId="1D4E8132"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3" w:type="dxa"/>
            <w:vAlign w:val="center"/>
          </w:tcPr>
          <w:p w14:paraId="67BF135C"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6" w:type="dxa"/>
            <w:vAlign w:val="center"/>
          </w:tcPr>
          <w:p w14:paraId="2856931B"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0.47</w:t>
            </w:r>
          </w:p>
        </w:tc>
        <w:tc>
          <w:tcPr>
            <w:tcW w:w="849" w:type="dxa"/>
            <w:vAlign w:val="center"/>
          </w:tcPr>
          <w:p w14:paraId="1C562EC1"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0.56</w:t>
            </w:r>
          </w:p>
        </w:tc>
        <w:tc>
          <w:tcPr>
            <w:tcW w:w="664" w:type="dxa"/>
            <w:vAlign w:val="center"/>
          </w:tcPr>
          <w:p w14:paraId="314C6194"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33" w:type="dxa"/>
            <w:vAlign w:val="center"/>
          </w:tcPr>
          <w:p w14:paraId="5A483ED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3" w:type="dxa"/>
            <w:vAlign w:val="center"/>
          </w:tcPr>
          <w:p w14:paraId="209F69F1"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0.37</w:t>
            </w:r>
          </w:p>
        </w:tc>
        <w:tc>
          <w:tcPr>
            <w:tcW w:w="1002" w:type="dxa"/>
            <w:vAlign w:val="center"/>
          </w:tcPr>
          <w:p w14:paraId="1EAFFFFF"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0.40</w:t>
            </w:r>
          </w:p>
        </w:tc>
        <w:tc>
          <w:tcPr>
            <w:tcW w:w="731" w:type="dxa"/>
            <w:vAlign w:val="center"/>
          </w:tcPr>
          <w:p w14:paraId="60FC8B03" w14:textId="77777777" w:rsidR="00C57AE4" w:rsidRPr="003E51FA" w:rsidRDefault="00C57AE4"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0.17</w:t>
            </w:r>
          </w:p>
        </w:tc>
        <w:tc>
          <w:tcPr>
            <w:tcW w:w="813" w:type="dxa"/>
            <w:vAlign w:val="center"/>
          </w:tcPr>
          <w:p w14:paraId="536DE6D4"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84" w:type="dxa"/>
            <w:vAlign w:val="center"/>
          </w:tcPr>
          <w:p w14:paraId="3A3D2CB5"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116" w:type="dxa"/>
            <w:vAlign w:val="center"/>
          </w:tcPr>
          <w:p w14:paraId="57E8DF7D" w14:textId="77777777" w:rsidR="00C57AE4" w:rsidRPr="003E51FA" w:rsidRDefault="00C57AE4"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r w:rsidR="003546D1" w:rsidRPr="003E51FA" w14:paraId="4CF05BC1" w14:textId="77777777" w:rsidTr="00C57AE4">
        <w:trPr>
          <w:jc w:val="center"/>
        </w:trPr>
        <w:tc>
          <w:tcPr>
            <w:tcW w:w="12752" w:type="dxa"/>
            <w:gridSpan w:val="13"/>
            <w:vAlign w:val="center"/>
          </w:tcPr>
          <w:p w14:paraId="7A529378" w14:textId="77777777" w:rsidR="003546D1" w:rsidRPr="003E51FA" w:rsidRDefault="003546D1" w:rsidP="003546D1">
            <w:pPr>
              <w:tabs>
                <w:tab w:val="left" w:pos="1080"/>
              </w:tabs>
              <w:spacing w:line="276" w:lineRule="auto"/>
              <w:ind w:left="115" w:right="-58"/>
              <w:rPr>
                <w:rFonts w:ascii="Times New Roman" w:hAnsi="Times New Roman" w:cs="Times New Roman"/>
                <w:b/>
                <w:bCs/>
                <w:sz w:val="22"/>
                <w:szCs w:val="22"/>
              </w:rPr>
            </w:pPr>
            <w:r w:rsidRPr="003E51FA">
              <w:rPr>
                <w:rFonts w:ascii="Times New Roman" w:hAnsi="Times New Roman" w:cs="Times New Roman"/>
                <w:b/>
                <w:bCs/>
                <w:color w:val="000000"/>
                <w:sz w:val="22"/>
                <w:szCs w:val="22"/>
              </w:rPr>
              <w:t>Interaction (A X B)</w:t>
            </w:r>
          </w:p>
        </w:tc>
      </w:tr>
      <w:tr w:rsidR="003546D1" w:rsidRPr="003E51FA" w14:paraId="6BDEB931" w14:textId="77777777" w:rsidTr="00C57AE4">
        <w:trPr>
          <w:jc w:val="center"/>
        </w:trPr>
        <w:tc>
          <w:tcPr>
            <w:tcW w:w="12752" w:type="dxa"/>
            <w:gridSpan w:val="13"/>
            <w:vAlign w:val="center"/>
          </w:tcPr>
          <w:p w14:paraId="3BFCCA03" w14:textId="77777777" w:rsidR="003546D1" w:rsidRPr="003E51FA" w:rsidRDefault="003546D1" w:rsidP="003546D1">
            <w:pPr>
              <w:tabs>
                <w:tab w:val="left" w:pos="1080"/>
              </w:tabs>
              <w:spacing w:line="276" w:lineRule="auto"/>
              <w:ind w:left="115" w:right="-58"/>
              <w:rPr>
                <w:rFonts w:ascii="Times New Roman" w:hAnsi="Times New Roman" w:cs="Times New Roman"/>
                <w:sz w:val="22"/>
                <w:szCs w:val="22"/>
              </w:rPr>
            </w:pPr>
            <w:r w:rsidRPr="003E51FA">
              <w:rPr>
                <w:rFonts w:ascii="Times New Roman" w:hAnsi="Times New Roman" w:cs="Times New Roman"/>
                <w:color w:val="000000"/>
                <w:sz w:val="22"/>
                <w:szCs w:val="22"/>
              </w:rPr>
              <w:t>Factor B at same level of A</w:t>
            </w:r>
          </w:p>
        </w:tc>
      </w:tr>
      <w:tr w:rsidR="003546D1" w:rsidRPr="003E51FA" w14:paraId="6C3089C0" w14:textId="77777777" w:rsidTr="00C57AE4">
        <w:trPr>
          <w:jc w:val="center"/>
        </w:trPr>
        <w:tc>
          <w:tcPr>
            <w:tcW w:w="2766" w:type="dxa"/>
            <w:vAlign w:val="center"/>
          </w:tcPr>
          <w:p w14:paraId="5A73806A" w14:textId="77777777" w:rsidR="003546D1" w:rsidRPr="003E51FA" w:rsidRDefault="003546D1" w:rsidP="003546D1">
            <w:pPr>
              <w:spacing w:line="276" w:lineRule="auto"/>
              <w:rPr>
                <w:rFonts w:ascii="Times New Roman" w:hAnsi="Times New Roman" w:cs="Times New Roman"/>
                <w:color w:val="000000"/>
                <w:sz w:val="22"/>
                <w:szCs w:val="22"/>
              </w:rPr>
            </w:pPr>
            <w:proofErr w:type="spellStart"/>
            <w:r w:rsidRPr="003E51FA">
              <w:rPr>
                <w:rFonts w:ascii="Times New Roman" w:hAnsi="Times New Roman" w:cs="Times New Roman"/>
                <w:color w:val="000000"/>
                <w:sz w:val="22"/>
                <w:szCs w:val="22"/>
              </w:rPr>
              <w:t>SEm</w:t>
            </w:r>
            <w:proofErr w:type="spellEnd"/>
            <w:r w:rsidRPr="003E51FA">
              <w:rPr>
                <w:rFonts w:ascii="Times New Roman" w:hAnsi="Times New Roman" w:cs="Times New Roman"/>
                <w:color w:val="000000"/>
                <w:sz w:val="22"/>
                <w:szCs w:val="22"/>
              </w:rPr>
              <w:t xml:space="preserve"> +</w:t>
            </w:r>
          </w:p>
        </w:tc>
        <w:tc>
          <w:tcPr>
            <w:tcW w:w="732" w:type="dxa"/>
            <w:vAlign w:val="center"/>
          </w:tcPr>
          <w:p w14:paraId="1C1246D7"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0.93</w:t>
            </w:r>
          </w:p>
        </w:tc>
        <w:tc>
          <w:tcPr>
            <w:tcW w:w="843" w:type="dxa"/>
            <w:vAlign w:val="center"/>
          </w:tcPr>
          <w:p w14:paraId="043461E7"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0.30</w:t>
            </w:r>
          </w:p>
        </w:tc>
        <w:tc>
          <w:tcPr>
            <w:tcW w:w="826" w:type="dxa"/>
            <w:vAlign w:val="center"/>
          </w:tcPr>
          <w:p w14:paraId="689C8C72"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0.31</w:t>
            </w:r>
          </w:p>
        </w:tc>
        <w:tc>
          <w:tcPr>
            <w:tcW w:w="849" w:type="dxa"/>
            <w:vAlign w:val="center"/>
          </w:tcPr>
          <w:p w14:paraId="58C4CDB9"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0.25</w:t>
            </w:r>
          </w:p>
        </w:tc>
        <w:tc>
          <w:tcPr>
            <w:tcW w:w="664" w:type="dxa"/>
            <w:vAlign w:val="center"/>
          </w:tcPr>
          <w:p w14:paraId="11152A05"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0.65</w:t>
            </w:r>
          </w:p>
        </w:tc>
        <w:tc>
          <w:tcPr>
            <w:tcW w:w="933" w:type="dxa"/>
            <w:vAlign w:val="center"/>
          </w:tcPr>
          <w:p w14:paraId="73F9C64C"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0.55</w:t>
            </w:r>
          </w:p>
        </w:tc>
        <w:tc>
          <w:tcPr>
            <w:tcW w:w="693" w:type="dxa"/>
            <w:vAlign w:val="center"/>
          </w:tcPr>
          <w:p w14:paraId="5039528F"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0.10</w:t>
            </w:r>
          </w:p>
        </w:tc>
        <w:tc>
          <w:tcPr>
            <w:tcW w:w="1002" w:type="dxa"/>
            <w:vAlign w:val="center"/>
          </w:tcPr>
          <w:p w14:paraId="42212904"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0.30</w:t>
            </w:r>
          </w:p>
        </w:tc>
        <w:tc>
          <w:tcPr>
            <w:tcW w:w="731" w:type="dxa"/>
            <w:vAlign w:val="center"/>
          </w:tcPr>
          <w:p w14:paraId="0D2F5BF8"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0.10</w:t>
            </w:r>
          </w:p>
        </w:tc>
        <w:tc>
          <w:tcPr>
            <w:tcW w:w="813" w:type="dxa"/>
            <w:vAlign w:val="center"/>
          </w:tcPr>
          <w:p w14:paraId="6CE7E094"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0.12</w:t>
            </w:r>
          </w:p>
        </w:tc>
        <w:tc>
          <w:tcPr>
            <w:tcW w:w="784" w:type="dxa"/>
            <w:vAlign w:val="center"/>
          </w:tcPr>
          <w:p w14:paraId="169F8368"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0.07</w:t>
            </w:r>
          </w:p>
        </w:tc>
        <w:tc>
          <w:tcPr>
            <w:tcW w:w="1116" w:type="dxa"/>
            <w:vAlign w:val="center"/>
          </w:tcPr>
          <w:p w14:paraId="0080E728"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0.08</w:t>
            </w:r>
          </w:p>
        </w:tc>
      </w:tr>
      <w:tr w:rsidR="003546D1" w:rsidRPr="003E51FA" w14:paraId="59013B62" w14:textId="77777777" w:rsidTr="00C57AE4">
        <w:trPr>
          <w:jc w:val="center"/>
        </w:trPr>
        <w:tc>
          <w:tcPr>
            <w:tcW w:w="2766" w:type="dxa"/>
            <w:vAlign w:val="center"/>
          </w:tcPr>
          <w:p w14:paraId="1D2168A4" w14:textId="77777777" w:rsidR="003546D1" w:rsidRPr="003E51FA" w:rsidRDefault="003546D1" w:rsidP="003546D1">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C.D (p=0.05)</w:t>
            </w:r>
          </w:p>
        </w:tc>
        <w:tc>
          <w:tcPr>
            <w:tcW w:w="732" w:type="dxa"/>
            <w:vAlign w:val="center"/>
          </w:tcPr>
          <w:p w14:paraId="25B80B29"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3" w:type="dxa"/>
            <w:vAlign w:val="center"/>
          </w:tcPr>
          <w:p w14:paraId="2090E47C"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6" w:type="dxa"/>
            <w:vAlign w:val="center"/>
          </w:tcPr>
          <w:p w14:paraId="719A328D"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9" w:type="dxa"/>
            <w:vAlign w:val="center"/>
          </w:tcPr>
          <w:p w14:paraId="43922C54"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64" w:type="dxa"/>
            <w:vAlign w:val="center"/>
          </w:tcPr>
          <w:p w14:paraId="59BB7BF0"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33" w:type="dxa"/>
            <w:vAlign w:val="center"/>
          </w:tcPr>
          <w:p w14:paraId="088E95D6"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3" w:type="dxa"/>
            <w:vAlign w:val="center"/>
          </w:tcPr>
          <w:p w14:paraId="6116D894"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02" w:type="dxa"/>
            <w:vAlign w:val="center"/>
          </w:tcPr>
          <w:p w14:paraId="447F9B8E"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31" w:type="dxa"/>
            <w:vAlign w:val="center"/>
          </w:tcPr>
          <w:p w14:paraId="6E7F5EBD"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13" w:type="dxa"/>
            <w:vAlign w:val="center"/>
          </w:tcPr>
          <w:p w14:paraId="276275CB"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84" w:type="dxa"/>
            <w:vAlign w:val="center"/>
          </w:tcPr>
          <w:p w14:paraId="074DAD6A"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116" w:type="dxa"/>
            <w:vAlign w:val="center"/>
          </w:tcPr>
          <w:p w14:paraId="4A02659E"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r w:rsidR="003546D1" w:rsidRPr="003E51FA" w14:paraId="5C5F1D2D" w14:textId="77777777" w:rsidTr="00C57AE4">
        <w:trPr>
          <w:jc w:val="center"/>
        </w:trPr>
        <w:tc>
          <w:tcPr>
            <w:tcW w:w="12752" w:type="dxa"/>
            <w:gridSpan w:val="13"/>
            <w:vAlign w:val="center"/>
          </w:tcPr>
          <w:p w14:paraId="1F500867" w14:textId="77777777" w:rsidR="003546D1" w:rsidRPr="003E51FA" w:rsidRDefault="003546D1" w:rsidP="003546D1">
            <w:pPr>
              <w:tabs>
                <w:tab w:val="left" w:pos="1080"/>
              </w:tabs>
              <w:spacing w:line="276" w:lineRule="auto"/>
              <w:ind w:left="115" w:right="-58"/>
              <w:rPr>
                <w:rFonts w:ascii="Times New Roman" w:hAnsi="Times New Roman" w:cs="Times New Roman"/>
                <w:sz w:val="22"/>
                <w:szCs w:val="22"/>
              </w:rPr>
            </w:pPr>
            <w:r w:rsidRPr="003E51FA">
              <w:rPr>
                <w:rFonts w:ascii="Times New Roman" w:hAnsi="Times New Roman" w:cs="Times New Roman"/>
                <w:color w:val="000000"/>
                <w:sz w:val="22"/>
                <w:szCs w:val="22"/>
              </w:rPr>
              <w:t>Factor A at same level of B</w:t>
            </w:r>
          </w:p>
        </w:tc>
      </w:tr>
      <w:tr w:rsidR="003546D1" w:rsidRPr="003E51FA" w14:paraId="60B36F0C" w14:textId="77777777" w:rsidTr="00C57AE4">
        <w:trPr>
          <w:jc w:val="center"/>
        </w:trPr>
        <w:tc>
          <w:tcPr>
            <w:tcW w:w="2766" w:type="dxa"/>
            <w:vAlign w:val="center"/>
          </w:tcPr>
          <w:p w14:paraId="47EF254F" w14:textId="77777777" w:rsidR="003546D1" w:rsidRPr="003E51FA" w:rsidRDefault="003546D1" w:rsidP="003546D1">
            <w:pPr>
              <w:spacing w:line="276" w:lineRule="auto"/>
              <w:rPr>
                <w:rFonts w:ascii="Times New Roman" w:hAnsi="Times New Roman" w:cs="Times New Roman"/>
                <w:color w:val="000000"/>
                <w:sz w:val="22"/>
                <w:szCs w:val="22"/>
              </w:rPr>
            </w:pPr>
            <w:proofErr w:type="spellStart"/>
            <w:r w:rsidRPr="003E51FA">
              <w:rPr>
                <w:rFonts w:ascii="Times New Roman" w:hAnsi="Times New Roman" w:cs="Times New Roman"/>
                <w:color w:val="000000"/>
                <w:sz w:val="22"/>
                <w:szCs w:val="22"/>
              </w:rPr>
              <w:t>SEm</w:t>
            </w:r>
            <w:proofErr w:type="spellEnd"/>
            <w:r w:rsidRPr="003E51FA">
              <w:rPr>
                <w:rFonts w:ascii="Times New Roman" w:hAnsi="Times New Roman" w:cs="Times New Roman"/>
                <w:color w:val="000000"/>
                <w:sz w:val="22"/>
                <w:szCs w:val="22"/>
              </w:rPr>
              <w:t xml:space="preserve"> +</w:t>
            </w:r>
          </w:p>
        </w:tc>
        <w:tc>
          <w:tcPr>
            <w:tcW w:w="732" w:type="dxa"/>
            <w:vAlign w:val="center"/>
          </w:tcPr>
          <w:p w14:paraId="3C7718FF"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0.73</w:t>
            </w:r>
          </w:p>
        </w:tc>
        <w:tc>
          <w:tcPr>
            <w:tcW w:w="843" w:type="dxa"/>
            <w:vAlign w:val="center"/>
          </w:tcPr>
          <w:p w14:paraId="4006CB8C"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0.50</w:t>
            </w:r>
          </w:p>
        </w:tc>
        <w:tc>
          <w:tcPr>
            <w:tcW w:w="826" w:type="dxa"/>
            <w:vAlign w:val="center"/>
          </w:tcPr>
          <w:p w14:paraId="5FBB9CB0"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0.28</w:t>
            </w:r>
          </w:p>
        </w:tc>
        <w:tc>
          <w:tcPr>
            <w:tcW w:w="849" w:type="dxa"/>
            <w:vAlign w:val="center"/>
          </w:tcPr>
          <w:p w14:paraId="3B76FC2E"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0.31</w:t>
            </w:r>
          </w:p>
        </w:tc>
        <w:tc>
          <w:tcPr>
            <w:tcW w:w="664" w:type="dxa"/>
            <w:vAlign w:val="center"/>
          </w:tcPr>
          <w:p w14:paraId="5EB54E4B"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0.56</w:t>
            </w:r>
          </w:p>
        </w:tc>
        <w:tc>
          <w:tcPr>
            <w:tcW w:w="933" w:type="dxa"/>
            <w:vAlign w:val="center"/>
          </w:tcPr>
          <w:p w14:paraId="6C898E6D"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0.43</w:t>
            </w:r>
          </w:p>
        </w:tc>
        <w:tc>
          <w:tcPr>
            <w:tcW w:w="693" w:type="dxa"/>
            <w:vAlign w:val="center"/>
          </w:tcPr>
          <w:p w14:paraId="7429DD1C"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0.20</w:t>
            </w:r>
          </w:p>
        </w:tc>
        <w:tc>
          <w:tcPr>
            <w:tcW w:w="1002" w:type="dxa"/>
            <w:vAlign w:val="center"/>
          </w:tcPr>
          <w:p w14:paraId="05148292"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0.25</w:t>
            </w:r>
          </w:p>
        </w:tc>
        <w:tc>
          <w:tcPr>
            <w:tcW w:w="731" w:type="dxa"/>
            <w:vAlign w:val="center"/>
          </w:tcPr>
          <w:p w14:paraId="7EE1D734"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0.10</w:t>
            </w:r>
          </w:p>
        </w:tc>
        <w:tc>
          <w:tcPr>
            <w:tcW w:w="813" w:type="dxa"/>
            <w:vAlign w:val="center"/>
          </w:tcPr>
          <w:p w14:paraId="3909E0A0"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0.10</w:t>
            </w:r>
          </w:p>
        </w:tc>
        <w:tc>
          <w:tcPr>
            <w:tcW w:w="784" w:type="dxa"/>
            <w:vAlign w:val="center"/>
          </w:tcPr>
          <w:p w14:paraId="4AFB21FB"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0.06</w:t>
            </w:r>
          </w:p>
        </w:tc>
        <w:tc>
          <w:tcPr>
            <w:tcW w:w="1116" w:type="dxa"/>
            <w:vAlign w:val="center"/>
          </w:tcPr>
          <w:p w14:paraId="1F537B71"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0.07</w:t>
            </w:r>
          </w:p>
        </w:tc>
      </w:tr>
      <w:tr w:rsidR="003546D1" w:rsidRPr="003E51FA" w14:paraId="749C3664" w14:textId="77777777" w:rsidTr="00C57AE4">
        <w:trPr>
          <w:jc w:val="center"/>
        </w:trPr>
        <w:tc>
          <w:tcPr>
            <w:tcW w:w="2766" w:type="dxa"/>
            <w:vAlign w:val="center"/>
          </w:tcPr>
          <w:p w14:paraId="5EB806C2" w14:textId="77777777" w:rsidR="003546D1" w:rsidRPr="003E51FA" w:rsidRDefault="003546D1" w:rsidP="003546D1">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C.D (p=0.05)</w:t>
            </w:r>
          </w:p>
        </w:tc>
        <w:tc>
          <w:tcPr>
            <w:tcW w:w="732" w:type="dxa"/>
            <w:vAlign w:val="center"/>
          </w:tcPr>
          <w:p w14:paraId="54E833CA"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3" w:type="dxa"/>
            <w:vAlign w:val="center"/>
          </w:tcPr>
          <w:p w14:paraId="6B17BB20"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6" w:type="dxa"/>
            <w:vAlign w:val="center"/>
          </w:tcPr>
          <w:p w14:paraId="0872A64D"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49" w:type="dxa"/>
            <w:vAlign w:val="center"/>
          </w:tcPr>
          <w:p w14:paraId="31628C33"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64" w:type="dxa"/>
            <w:vAlign w:val="center"/>
          </w:tcPr>
          <w:p w14:paraId="2CA94B28" w14:textId="77777777" w:rsidR="003546D1" w:rsidRPr="003E51FA" w:rsidRDefault="003546D1" w:rsidP="003546D1">
            <w:pPr>
              <w:spacing w:line="276" w:lineRule="auto"/>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33" w:type="dxa"/>
            <w:vAlign w:val="center"/>
          </w:tcPr>
          <w:p w14:paraId="75B51412"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693" w:type="dxa"/>
            <w:vAlign w:val="center"/>
          </w:tcPr>
          <w:p w14:paraId="3ECFEEE0"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002" w:type="dxa"/>
            <w:vAlign w:val="center"/>
          </w:tcPr>
          <w:p w14:paraId="4A0BD66D"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31" w:type="dxa"/>
            <w:vAlign w:val="center"/>
          </w:tcPr>
          <w:p w14:paraId="432DDF46" w14:textId="77777777" w:rsidR="003546D1" w:rsidRPr="003E51FA" w:rsidRDefault="003546D1" w:rsidP="003546D1">
            <w:pPr>
              <w:spacing w:line="276" w:lineRule="auto"/>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13" w:type="dxa"/>
            <w:vAlign w:val="center"/>
          </w:tcPr>
          <w:p w14:paraId="51DB6BCD"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84" w:type="dxa"/>
            <w:vAlign w:val="center"/>
          </w:tcPr>
          <w:p w14:paraId="69C37C79"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1116" w:type="dxa"/>
            <w:vAlign w:val="center"/>
          </w:tcPr>
          <w:p w14:paraId="0B8B2878" w14:textId="77777777" w:rsidR="003546D1" w:rsidRPr="003E51FA" w:rsidRDefault="003546D1" w:rsidP="003546D1">
            <w:pPr>
              <w:tabs>
                <w:tab w:val="left" w:pos="1080"/>
              </w:tabs>
              <w:spacing w:line="276" w:lineRule="auto"/>
              <w:ind w:left="115" w:right="-58"/>
              <w:jc w:val="center"/>
              <w:rPr>
                <w:rFonts w:ascii="Times New Roman" w:hAnsi="Times New Roman" w:cs="Times New Roman"/>
                <w:sz w:val="22"/>
                <w:szCs w:val="22"/>
              </w:rPr>
            </w:pPr>
            <w:r w:rsidRPr="003E51FA">
              <w:rPr>
                <w:rFonts w:ascii="Times New Roman" w:hAnsi="Times New Roman" w:cs="Times New Roman"/>
                <w:sz w:val="22"/>
                <w:szCs w:val="22"/>
              </w:rPr>
              <w:t>NS</w:t>
            </w:r>
          </w:p>
        </w:tc>
      </w:tr>
    </w:tbl>
    <w:p w14:paraId="27DFA060" w14:textId="77777777" w:rsidR="00632618" w:rsidRPr="00632618" w:rsidRDefault="00632618" w:rsidP="00632618">
      <w:pPr>
        <w:tabs>
          <w:tab w:val="left" w:pos="1080"/>
        </w:tabs>
        <w:ind w:left="-270" w:right="-61"/>
        <w:jc w:val="both"/>
        <w:rPr>
          <w:rFonts w:ascii="Times New Roman" w:hAnsi="Times New Roman" w:cs="Times New Roman"/>
          <w:b/>
          <w:sz w:val="24"/>
          <w:szCs w:val="24"/>
        </w:rPr>
      </w:pPr>
    </w:p>
    <w:p w14:paraId="49185B11" w14:textId="77777777" w:rsidR="00842F50" w:rsidRDefault="00842F50" w:rsidP="009113EB">
      <w:pPr>
        <w:tabs>
          <w:tab w:val="left" w:pos="1080"/>
        </w:tabs>
        <w:ind w:left="-270" w:right="-61"/>
        <w:jc w:val="both"/>
        <w:rPr>
          <w:rFonts w:ascii="Times New Roman" w:hAnsi="Times New Roman" w:cs="Times New Roman"/>
          <w:b/>
          <w:sz w:val="24"/>
          <w:szCs w:val="24"/>
        </w:rPr>
      </w:pPr>
    </w:p>
    <w:p w14:paraId="466A6CFF" w14:textId="77777777" w:rsidR="003E51FA" w:rsidRDefault="003E51FA" w:rsidP="009113EB">
      <w:pPr>
        <w:tabs>
          <w:tab w:val="left" w:pos="1080"/>
        </w:tabs>
        <w:ind w:left="-270" w:right="-61"/>
        <w:jc w:val="both"/>
        <w:rPr>
          <w:rFonts w:ascii="Times New Roman" w:hAnsi="Times New Roman" w:cs="Times New Roman"/>
          <w:b/>
          <w:sz w:val="24"/>
          <w:szCs w:val="24"/>
        </w:rPr>
      </w:pPr>
    </w:p>
    <w:p w14:paraId="7BE459F6" w14:textId="77777777" w:rsidR="004170FC" w:rsidRDefault="004170FC" w:rsidP="009113EB">
      <w:pPr>
        <w:tabs>
          <w:tab w:val="left" w:pos="1080"/>
        </w:tabs>
        <w:ind w:left="-270" w:right="-61"/>
        <w:jc w:val="both"/>
        <w:rPr>
          <w:rFonts w:ascii="Times New Roman" w:hAnsi="Times New Roman" w:cs="Times New Roman"/>
          <w:b/>
          <w:sz w:val="24"/>
          <w:szCs w:val="24"/>
        </w:rPr>
      </w:pPr>
    </w:p>
    <w:p w14:paraId="025C1EB8" w14:textId="77777777" w:rsidR="00BF43E0" w:rsidRDefault="00BF43E0" w:rsidP="009113EB">
      <w:pPr>
        <w:tabs>
          <w:tab w:val="left" w:pos="1080"/>
        </w:tabs>
        <w:ind w:left="-270" w:right="-61"/>
        <w:jc w:val="both"/>
        <w:rPr>
          <w:rFonts w:ascii="Times New Roman" w:hAnsi="Times New Roman" w:cs="Times New Roman"/>
          <w:b/>
          <w:sz w:val="24"/>
          <w:szCs w:val="24"/>
        </w:rPr>
      </w:pPr>
    </w:p>
    <w:p w14:paraId="23131F22" w14:textId="77777777" w:rsidR="00AA7B34" w:rsidRPr="00AA7B34" w:rsidRDefault="00AA7B34" w:rsidP="00AA7B34">
      <w:pPr>
        <w:tabs>
          <w:tab w:val="left" w:pos="1080"/>
        </w:tabs>
        <w:ind w:left="113" w:right="-61"/>
        <w:rPr>
          <w:rFonts w:ascii="Times New Roman" w:hAnsi="Times New Roman" w:cs="Times New Roman"/>
          <w:b/>
          <w:sz w:val="24"/>
          <w:szCs w:val="24"/>
        </w:rPr>
      </w:pPr>
      <w:r w:rsidRPr="00AA7B34">
        <w:rPr>
          <w:rFonts w:ascii="Times New Roman" w:hAnsi="Times New Roman" w:cs="Times New Roman"/>
          <w:b/>
          <w:sz w:val="24"/>
          <w:szCs w:val="24"/>
        </w:rPr>
        <w:lastRenderedPageBreak/>
        <w:t xml:space="preserve">Table </w:t>
      </w:r>
      <w:r w:rsidR="00D508D6">
        <w:rPr>
          <w:rFonts w:ascii="Times New Roman" w:hAnsi="Times New Roman" w:cs="Times New Roman"/>
          <w:b/>
          <w:sz w:val="24"/>
          <w:szCs w:val="24"/>
        </w:rPr>
        <w:t>3</w:t>
      </w:r>
      <w:r w:rsidRPr="00AA7B34">
        <w:rPr>
          <w:rFonts w:ascii="Times New Roman" w:hAnsi="Times New Roman" w:cs="Times New Roman"/>
          <w:b/>
          <w:sz w:val="24"/>
          <w:szCs w:val="24"/>
        </w:rPr>
        <w:t xml:space="preserve">. Effect of different nitrogen levels on </w:t>
      </w:r>
      <w:r w:rsidR="003E51FA">
        <w:rPr>
          <w:rFonts w:ascii="Times New Roman" w:hAnsi="Times New Roman" w:cs="Times New Roman"/>
          <w:b/>
          <w:sz w:val="24"/>
          <w:szCs w:val="24"/>
        </w:rPr>
        <w:t>y</w:t>
      </w:r>
      <w:r w:rsidRPr="00AA7B34">
        <w:rPr>
          <w:rFonts w:ascii="Times New Roman" w:hAnsi="Times New Roman" w:cs="Times New Roman"/>
          <w:b/>
          <w:sz w:val="24"/>
          <w:szCs w:val="24"/>
        </w:rPr>
        <w:t xml:space="preserve">ield of </w:t>
      </w:r>
      <w:proofErr w:type="spellStart"/>
      <w:r w:rsidR="000C4C5E" w:rsidRPr="00E71451">
        <w:rPr>
          <w:rFonts w:ascii="Times New Roman" w:hAnsi="Times New Roman" w:cs="Times New Roman"/>
          <w:b/>
          <w:i/>
          <w:iCs/>
          <w:sz w:val="24"/>
          <w:szCs w:val="24"/>
        </w:rPr>
        <w:t>r</w:t>
      </w:r>
      <w:r w:rsidR="00426666" w:rsidRPr="00426666">
        <w:rPr>
          <w:rFonts w:ascii="Times New Roman" w:hAnsi="Times New Roman" w:cs="Times New Roman"/>
          <w:b/>
          <w:i/>
          <w:iCs/>
          <w:sz w:val="24"/>
          <w:szCs w:val="24"/>
        </w:rPr>
        <w:t>abi</w:t>
      </w:r>
      <w:r w:rsidR="00EB5772">
        <w:rPr>
          <w:rFonts w:ascii="Times New Roman" w:hAnsi="Times New Roman" w:cs="Times New Roman"/>
          <w:b/>
          <w:sz w:val="24"/>
          <w:szCs w:val="24"/>
        </w:rPr>
        <w:t>sorghum</w:t>
      </w:r>
      <w:proofErr w:type="spellEnd"/>
      <w:r w:rsidRPr="00AA7B34">
        <w:rPr>
          <w:rFonts w:ascii="Times New Roman" w:hAnsi="Times New Roman" w:cs="Times New Roman"/>
          <w:b/>
          <w:sz w:val="24"/>
          <w:szCs w:val="24"/>
        </w:rPr>
        <w:t xml:space="preserve"> in </w:t>
      </w:r>
      <w:proofErr w:type="spellStart"/>
      <w:r w:rsidR="00EB5772">
        <w:rPr>
          <w:rFonts w:ascii="Times New Roman" w:hAnsi="Times New Roman" w:cs="Times New Roman"/>
          <w:b/>
          <w:sz w:val="24"/>
          <w:szCs w:val="24"/>
        </w:rPr>
        <w:t>greengram</w:t>
      </w:r>
      <w:r w:rsidR="003E51FA" w:rsidRPr="00853E71">
        <w:rPr>
          <w:rFonts w:ascii="Times New Roman" w:hAnsi="Times New Roman" w:cs="Times New Roman"/>
          <w:b/>
          <w:sz w:val="24"/>
          <w:szCs w:val="24"/>
        </w:rPr>
        <w:t>-</w:t>
      </w:r>
      <w:r w:rsidR="004170FC">
        <w:rPr>
          <w:rFonts w:ascii="Times New Roman" w:hAnsi="Times New Roman" w:cs="Times New Roman"/>
          <w:b/>
          <w:sz w:val="24"/>
          <w:szCs w:val="24"/>
        </w:rPr>
        <w:t>s</w:t>
      </w:r>
      <w:r w:rsidR="00EB5772">
        <w:rPr>
          <w:rFonts w:ascii="Times New Roman" w:hAnsi="Times New Roman" w:cs="Times New Roman"/>
          <w:b/>
          <w:sz w:val="24"/>
          <w:szCs w:val="24"/>
        </w:rPr>
        <w:t>orghum</w:t>
      </w:r>
      <w:r w:rsidRPr="00AA7B34">
        <w:rPr>
          <w:rFonts w:ascii="Times New Roman" w:hAnsi="Times New Roman" w:cs="Times New Roman"/>
          <w:b/>
          <w:sz w:val="24"/>
          <w:szCs w:val="24"/>
        </w:rPr>
        <w:t>sequential</w:t>
      </w:r>
      <w:proofErr w:type="spellEnd"/>
      <w:r w:rsidRPr="00AA7B34">
        <w:rPr>
          <w:rFonts w:ascii="Times New Roman" w:hAnsi="Times New Roman" w:cs="Times New Roman"/>
          <w:b/>
          <w:sz w:val="24"/>
          <w:szCs w:val="24"/>
        </w:rPr>
        <w:t xml:space="preserve"> cropping system </w:t>
      </w:r>
    </w:p>
    <w:tbl>
      <w:tblPr>
        <w:tblStyle w:val="TableGrid"/>
        <w:tblW w:w="14511" w:type="dxa"/>
        <w:jc w:val="center"/>
        <w:tblLook w:val="04A0" w:firstRow="1" w:lastRow="0" w:firstColumn="1" w:lastColumn="0" w:noHBand="0" w:noVBand="1"/>
      </w:tblPr>
      <w:tblGrid>
        <w:gridCol w:w="1455"/>
        <w:gridCol w:w="821"/>
        <w:gridCol w:w="821"/>
        <w:gridCol w:w="713"/>
        <w:gridCol w:w="909"/>
        <w:gridCol w:w="821"/>
        <w:gridCol w:w="821"/>
        <w:gridCol w:w="821"/>
        <w:gridCol w:w="909"/>
        <w:gridCol w:w="713"/>
        <w:gridCol w:w="713"/>
        <w:gridCol w:w="713"/>
        <w:gridCol w:w="909"/>
        <w:gridCol w:w="821"/>
        <w:gridCol w:w="821"/>
        <w:gridCol w:w="821"/>
        <w:gridCol w:w="909"/>
      </w:tblGrid>
      <w:tr w:rsidR="00C037A8" w:rsidRPr="003E51FA" w14:paraId="280B77F2" w14:textId="77777777" w:rsidTr="00C57AE4">
        <w:trPr>
          <w:jc w:val="center"/>
        </w:trPr>
        <w:tc>
          <w:tcPr>
            <w:tcW w:w="1455" w:type="dxa"/>
            <w:vMerge w:val="restart"/>
            <w:vAlign w:val="center"/>
          </w:tcPr>
          <w:p w14:paraId="2F9E2E3A" w14:textId="77777777" w:rsidR="00C037A8" w:rsidRPr="003E51FA" w:rsidRDefault="00C037A8" w:rsidP="006B7713">
            <w:pPr>
              <w:tabs>
                <w:tab w:val="left" w:pos="1080"/>
              </w:tabs>
              <w:ind w:left="115" w:right="-58"/>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Treatments</w:t>
            </w:r>
          </w:p>
        </w:tc>
        <w:tc>
          <w:tcPr>
            <w:tcW w:w="3264" w:type="dxa"/>
            <w:gridSpan w:val="4"/>
            <w:vAlign w:val="center"/>
          </w:tcPr>
          <w:p w14:paraId="62602D80"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 xml:space="preserve">Grain Yield </w:t>
            </w:r>
            <w:r w:rsidR="0030324C" w:rsidRPr="003E51FA">
              <w:rPr>
                <w:rFonts w:ascii="Times New Roman" w:eastAsiaTheme="minorEastAsia" w:hAnsi="Times New Roman" w:cs="Times New Roman"/>
                <w:b/>
                <w:sz w:val="22"/>
                <w:szCs w:val="22"/>
              </w:rPr>
              <w:t>(kg ha</w:t>
            </w:r>
            <w:r w:rsidR="0030324C" w:rsidRPr="003E51FA">
              <w:rPr>
                <w:rFonts w:ascii="Times New Roman" w:eastAsiaTheme="minorEastAsia" w:hAnsi="Times New Roman" w:cs="Times New Roman"/>
                <w:b/>
                <w:sz w:val="22"/>
                <w:szCs w:val="22"/>
                <w:vertAlign w:val="superscript"/>
              </w:rPr>
              <w:t>-1</w:t>
            </w:r>
            <w:r w:rsidR="0030324C" w:rsidRPr="003E51FA">
              <w:rPr>
                <w:rFonts w:ascii="Times New Roman" w:eastAsiaTheme="minorEastAsia" w:hAnsi="Times New Roman" w:cs="Times New Roman"/>
                <w:b/>
                <w:sz w:val="22"/>
                <w:szCs w:val="22"/>
              </w:rPr>
              <w:t>)</w:t>
            </w:r>
          </w:p>
        </w:tc>
        <w:tc>
          <w:tcPr>
            <w:tcW w:w="3372" w:type="dxa"/>
            <w:gridSpan w:val="4"/>
            <w:vAlign w:val="center"/>
          </w:tcPr>
          <w:p w14:paraId="1EBE7DD0" w14:textId="77777777" w:rsidR="00C037A8" w:rsidRPr="003E51FA" w:rsidRDefault="00B46333" w:rsidP="00C037A8">
            <w:pPr>
              <w:tabs>
                <w:tab w:val="left" w:pos="1080"/>
              </w:tabs>
              <w:ind w:left="115" w:right="-58"/>
              <w:jc w:val="center"/>
              <w:rPr>
                <w:rFonts w:ascii="Times New Roman" w:eastAsiaTheme="minorEastAsia" w:hAnsi="Times New Roman" w:cs="Times New Roman"/>
                <w:b/>
                <w:sz w:val="22"/>
                <w:szCs w:val="22"/>
              </w:rPr>
            </w:pPr>
            <w:r>
              <w:rPr>
                <w:rFonts w:ascii="Times New Roman" w:eastAsiaTheme="minorEastAsia" w:hAnsi="Times New Roman" w:cs="Times New Roman"/>
                <w:b/>
                <w:sz w:val="22"/>
                <w:szCs w:val="22"/>
              </w:rPr>
              <w:t>Stover</w:t>
            </w:r>
            <w:r w:rsidR="00C037A8" w:rsidRPr="003E51FA">
              <w:rPr>
                <w:rFonts w:ascii="Times New Roman" w:eastAsiaTheme="minorEastAsia" w:hAnsi="Times New Roman" w:cs="Times New Roman"/>
                <w:b/>
                <w:sz w:val="22"/>
                <w:szCs w:val="22"/>
              </w:rPr>
              <w:t xml:space="preserve"> Yield </w:t>
            </w:r>
            <w:r w:rsidR="0030324C" w:rsidRPr="003E51FA">
              <w:rPr>
                <w:rFonts w:ascii="Times New Roman" w:eastAsiaTheme="minorEastAsia" w:hAnsi="Times New Roman" w:cs="Times New Roman"/>
                <w:b/>
                <w:sz w:val="22"/>
                <w:szCs w:val="22"/>
              </w:rPr>
              <w:t>(kg ha</w:t>
            </w:r>
            <w:r w:rsidR="0030324C" w:rsidRPr="003E51FA">
              <w:rPr>
                <w:rFonts w:ascii="Times New Roman" w:eastAsiaTheme="minorEastAsia" w:hAnsi="Times New Roman" w:cs="Times New Roman"/>
                <w:b/>
                <w:sz w:val="22"/>
                <w:szCs w:val="22"/>
                <w:vertAlign w:val="superscript"/>
              </w:rPr>
              <w:t>-1</w:t>
            </w:r>
            <w:r w:rsidR="0030324C" w:rsidRPr="003E51FA">
              <w:rPr>
                <w:rFonts w:ascii="Times New Roman" w:eastAsiaTheme="minorEastAsia" w:hAnsi="Times New Roman" w:cs="Times New Roman"/>
                <w:b/>
                <w:sz w:val="22"/>
                <w:szCs w:val="22"/>
              </w:rPr>
              <w:t>)</w:t>
            </w:r>
          </w:p>
        </w:tc>
        <w:tc>
          <w:tcPr>
            <w:tcW w:w="3048" w:type="dxa"/>
            <w:gridSpan w:val="4"/>
            <w:vAlign w:val="center"/>
          </w:tcPr>
          <w:p w14:paraId="0CED6723"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Harvest Index (%)</w:t>
            </w:r>
          </w:p>
        </w:tc>
        <w:tc>
          <w:tcPr>
            <w:tcW w:w="3372" w:type="dxa"/>
            <w:gridSpan w:val="4"/>
          </w:tcPr>
          <w:p w14:paraId="0A9A63A3" w14:textId="77777777" w:rsidR="00C037A8" w:rsidRPr="003E51FA" w:rsidRDefault="00EB5772" w:rsidP="00C037A8">
            <w:pPr>
              <w:tabs>
                <w:tab w:val="left" w:pos="1080"/>
              </w:tabs>
              <w:ind w:left="115" w:right="-58"/>
              <w:jc w:val="center"/>
              <w:rPr>
                <w:rFonts w:ascii="Times New Roman" w:eastAsiaTheme="minorEastAsia" w:hAnsi="Times New Roman" w:cs="Times New Roman"/>
                <w:b/>
                <w:sz w:val="22"/>
                <w:szCs w:val="22"/>
              </w:rPr>
            </w:pPr>
            <w:r>
              <w:rPr>
                <w:rFonts w:ascii="Times New Roman" w:eastAsiaTheme="minorEastAsia" w:hAnsi="Times New Roman" w:cs="Times New Roman"/>
                <w:b/>
                <w:sz w:val="22"/>
                <w:szCs w:val="22"/>
              </w:rPr>
              <w:t>Sorghum</w:t>
            </w:r>
            <w:r w:rsidR="00C037A8" w:rsidRPr="003E51FA">
              <w:rPr>
                <w:rFonts w:ascii="Times New Roman" w:eastAsiaTheme="minorEastAsia" w:hAnsi="Times New Roman" w:cs="Times New Roman"/>
                <w:b/>
                <w:sz w:val="22"/>
                <w:szCs w:val="22"/>
              </w:rPr>
              <w:t xml:space="preserve"> Equivalent yields</w:t>
            </w:r>
          </w:p>
          <w:p w14:paraId="5FED2759"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(kg ha</w:t>
            </w:r>
            <w:r w:rsidRPr="003E51FA">
              <w:rPr>
                <w:rFonts w:ascii="Times New Roman" w:eastAsiaTheme="minorEastAsia" w:hAnsi="Times New Roman" w:cs="Times New Roman"/>
                <w:b/>
                <w:sz w:val="22"/>
                <w:szCs w:val="22"/>
                <w:vertAlign w:val="superscript"/>
              </w:rPr>
              <w:t>-1</w:t>
            </w:r>
            <w:r w:rsidRPr="003E51FA">
              <w:rPr>
                <w:rFonts w:ascii="Times New Roman" w:eastAsiaTheme="minorEastAsia" w:hAnsi="Times New Roman" w:cs="Times New Roman"/>
                <w:b/>
                <w:sz w:val="22"/>
                <w:szCs w:val="22"/>
              </w:rPr>
              <w:t>)</w:t>
            </w:r>
          </w:p>
        </w:tc>
      </w:tr>
      <w:tr w:rsidR="00C037A8" w:rsidRPr="003E51FA" w14:paraId="3C808332" w14:textId="77777777" w:rsidTr="00C57AE4">
        <w:trPr>
          <w:jc w:val="center"/>
        </w:trPr>
        <w:tc>
          <w:tcPr>
            <w:tcW w:w="1455" w:type="dxa"/>
            <w:vMerge/>
            <w:vAlign w:val="center"/>
          </w:tcPr>
          <w:p w14:paraId="5B0546FE" w14:textId="77777777" w:rsidR="00C037A8" w:rsidRPr="003E51FA" w:rsidRDefault="00C037A8" w:rsidP="006B7713">
            <w:pPr>
              <w:tabs>
                <w:tab w:val="left" w:pos="1080"/>
              </w:tabs>
              <w:ind w:left="115" w:right="-58"/>
              <w:rPr>
                <w:rFonts w:ascii="Times New Roman" w:eastAsiaTheme="minorEastAsia" w:hAnsi="Times New Roman" w:cs="Times New Roman"/>
                <w:bCs/>
                <w:sz w:val="22"/>
                <w:szCs w:val="22"/>
              </w:rPr>
            </w:pPr>
          </w:p>
        </w:tc>
        <w:tc>
          <w:tcPr>
            <w:tcW w:w="821" w:type="dxa"/>
            <w:vAlign w:val="center"/>
          </w:tcPr>
          <w:p w14:paraId="7481746F"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821" w:type="dxa"/>
            <w:vAlign w:val="center"/>
          </w:tcPr>
          <w:p w14:paraId="255CB153"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713" w:type="dxa"/>
            <w:vAlign w:val="center"/>
          </w:tcPr>
          <w:p w14:paraId="700B7F50"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909" w:type="dxa"/>
            <w:vAlign w:val="center"/>
          </w:tcPr>
          <w:p w14:paraId="042008D1"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c>
          <w:tcPr>
            <w:tcW w:w="821" w:type="dxa"/>
            <w:vAlign w:val="center"/>
          </w:tcPr>
          <w:p w14:paraId="5BFEEB01"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821" w:type="dxa"/>
            <w:vAlign w:val="center"/>
          </w:tcPr>
          <w:p w14:paraId="5D8A5E3A"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821" w:type="dxa"/>
            <w:vAlign w:val="center"/>
          </w:tcPr>
          <w:p w14:paraId="204DC13F"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909" w:type="dxa"/>
            <w:vAlign w:val="center"/>
          </w:tcPr>
          <w:p w14:paraId="61FB501F"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c>
          <w:tcPr>
            <w:tcW w:w="713" w:type="dxa"/>
            <w:vAlign w:val="center"/>
          </w:tcPr>
          <w:p w14:paraId="013DA4FC"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713" w:type="dxa"/>
            <w:vAlign w:val="center"/>
          </w:tcPr>
          <w:p w14:paraId="34EF045B"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713" w:type="dxa"/>
            <w:vAlign w:val="center"/>
          </w:tcPr>
          <w:p w14:paraId="5086E25D"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909" w:type="dxa"/>
            <w:vAlign w:val="center"/>
          </w:tcPr>
          <w:p w14:paraId="61A6DDD1" w14:textId="77777777" w:rsidR="00C037A8" w:rsidRPr="003E51FA" w:rsidRDefault="00C037A8" w:rsidP="00C037A8">
            <w:pPr>
              <w:tabs>
                <w:tab w:val="left" w:pos="1080"/>
              </w:tabs>
              <w:ind w:left="115" w:right="-58"/>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c>
          <w:tcPr>
            <w:tcW w:w="821" w:type="dxa"/>
            <w:vAlign w:val="center"/>
          </w:tcPr>
          <w:p w14:paraId="59987CC8"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2018</w:t>
            </w:r>
          </w:p>
        </w:tc>
        <w:tc>
          <w:tcPr>
            <w:tcW w:w="821" w:type="dxa"/>
            <w:vAlign w:val="center"/>
          </w:tcPr>
          <w:p w14:paraId="49F7E709"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2019</w:t>
            </w:r>
          </w:p>
        </w:tc>
        <w:tc>
          <w:tcPr>
            <w:tcW w:w="821" w:type="dxa"/>
            <w:vAlign w:val="center"/>
          </w:tcPr>
          <w:p w14:paraId="46673111"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2020</w:t>
            </w:r>
          </w:p>
        </w:tc>
        <w:tc>
          <w:tcPr>
            <w:tcW w:w="909" w:type="dxa"/>
            <w:vAlign w:val="center"/>
          </w:tcPr>
          <w:p w14:paraId="7FD2291F" w14:textId="77777777" w:rsidR="00C037A8" w:rsidRPr="003E51FA" w:rsidRDefault="00C037A8" w:rsidP="00C037A8">
            <w:pPr>
              <w:tabs>
                <w:tab w:val="left" w:pos="1080"/>
              </w:tabs>
              <w:ind w:left="115" w:right="-58"/>
              <w:jc w:val="center"/>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Pooled</w:t>
            </w:r>
          </w:p>
        </w:tc>
      </w:tr>
      <w:tr w:rsidR="00C037A8" w:rsidRPr="003E51FA" w14:paraId="161BBFA8" w14:textId="77777777" w:rsidTr="00C57AE4">
        <w:trPr>
          <w:jc w:val="center"/>
        </w:trPr>
        <w:tc>
          <w:tcPr>
            <w:tcW w:w="14511" w:type="dxa"/>
            <w:gridSpan w:val="17"/>
            <w:vAlign w:val="center"/>
          </w:tcPr>
          <w:p w14:paraId="2935F599" w14:textId="77777777" w:rsidR="00C037A8" w:rsidRPr="003E51FA" w:rsidRDefault="00C037A8" w:rsidP="00C037A8">
            <w:pPr>
              <w:tabs>
                <w:tab w:val="left" w:pos="1080"/>
              </w:tabs>
              <w:ind w:left="115" w:right="-58"/>
              <w:rPr>
                <w:rFonts w:ascii="Times New Roman" w:eastAsiaTheme="minorEastAsia" w:hAnsi="Times New Roman" w:cs="Times New Roman"/>
                <w:b/>
                <w:sz w:val="22"/>
                <w:szCs w:val="22"/>
              </w:rPr>
            </w:pPr>
            <w:r w:rsidRPr="003E51FA">
              <w:rPr>
                <w:rFonts w:ascii="Times New Roman" w:eastAsiaTheme="minorEastAsia" w:hAnsi="Times New Roman" w:cs="Times New Roman"/>
                <w:b/>
                <w:sz w:val="22"/>
                <w:szCs w:val="22"/>
              </w:rPr>
              <w:t xml:space="preserve">A)  Factor 1 – </w:t>
            </w:r>
            <w:r w:rsidR="004A5108" w:rsidRPr="004170FC">
              <w:rPr>
                <w:rFonts w:ascii="Times New Roman" w:eastAsiaTheme="minorEastAsia" w:hAnsi="Times New Roman" w:cs="Times New Roman"/>
                <w:b/>
                <w:i/>
                <w:iCs/>
                <w:sz w:val="22"/>
                <w:szCs w:val="22"/>
              </w:rPr>
              <w:t>kharif</w:t>
            </w:r>
            <w:r w:rsidRPr="003E51FA">
              <w:rPr>
                <w:rFonts w:ascii="Times New Roman" w:eastAsiaTheme="minorEastAsia" w:hAnsi="Times New Roman" w:cs="Times New Roman"/>
                <w:b/>
                <w:sz w:val="22"/>
                <w:szCs w:val="22"/>
              </w:rPr>
              <w:t>-</w:t>
            </w:r>
            <w:proofErr w:type="spellStart"/>
            <w:r w:rsidR="00EB5772">
              <w:rPr>
                <w:rFonts w:ascii="Times New Roman" w:hAnsi="Times New Roman" w:cs="Times New Roman"/>
                <w:b/>
                <w:sz w:val="22"/>
                <w:szCs w:val="22"/>
              </w:rPr>
              <w:t>greengram</w:t>
            </w:r>
            <w:proofErr w:type="spellEnd"/>
            <w:r w:rsidRPr="003E51FA">
              <w:rPr>
                <w:rFonts w:ascii="Times New Roman" w:eastAsiaTheme="minorEastAsia" w:hAnsi="Times New Roman" w:cs="Times New Roman"/>
                <w:b/>
                <w:sz w:val="22"/>
                <w:szCs w:val="22"/>
              </w:rPr>
              <w:t xml:space="preserve"> fertility levels</w:t>
            </w:r>
          </w:p>
        </w:tc>
      </w:tr>
      <w:tr w:rsidR="00C57AE4" w:rsidRPr="003E51FA" w14:paraId="7F32A783" w14:textId="77777777" w:rsidTr="00C57AE4">
        <w:trPr>
          <w:jc w:val="center"/>
        </w:trPr>
        <w:tc>
          <w:tcPr>
            <w:tcW w:w="1455" w:type="dxa"/>
            <w:vAlign w:val="center"/>
          </w:tcPr>
          <w:p w14:paraId="4194580A"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M1-FYM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+ 0 kg N ha</w:t>
            </w:r>
            <w:r w:rsidRPr="003E51FA">
              <w:rPr>
                <w:rFonts w:ascii="Times New Roman" w:hAnsi="Times New Roman" w:cs="Times New Roman"/>
                <w:color w:val="000000"/>
                <w:sz w:val="22"/>
                <w:szCs w:val="22"/>
                <w:vertAlign w:val="superscript"/>
              </w:rPr>
              <w:t>-1</w:t>
            </w:r>
          </w:p>
        </w:tc>
        <w:tc>
          <w:tcPr>
            <w:tcW w:w="821" w:type="dxa"/>
            <w:vAlign w:val="center"/>
          </w:tcPr>
          <w:p w14:paraId="7302407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2355</w:t>
            </w:r>
          </w:p>
        </w:tc>
        <w:tc>
          <w:tcPr>
            <w:tcW w:w="821" w:type="dxa"/>
            <w:vAlign w:val="center"/>
          </w:tcPr>
          <w:p w14:paraId="386FDDFD"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1219</w:t>
            </w:r>
          </w:p>
        </w:tc>
        <w:tc>
          <w:tcPr>
            <w:tcW w:w="713" w:type="dxa"/>
            <w:vAlign w:val="center"/>
          </w:tcPr>
          <w:p w14:paraId="36A3F4C6"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971</w:t>
            </w:r>
          </w:p>
        </w:tc>
        <w:tc>
          <w:tcPr>
            <w:tcW w:w="909" w:type="dxa"/>
            <w:vAlign w:val="center"/>
          </w:tcPr>
          <w:p w14:paraId="4AF21CCE"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1515</w:t>
            </w:r>
          </w:p>
        </w:tc>
        <w:tc>
          <w:tcPr>
            <w:tcW w:w="821" w:type="dxa"/>
            <w:vAlign w:val="center"/>
          </w:tcPr>
          <w:p w14:paraId="4547F29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2872</w:t>
            </w:r>
          </w:p>
        </w:tc>
        <w:tc>
          <w:tcPr>
            <w:tcW w:w="821" w:type="dxa"/>
            <w:vAlign w:val="center"/>
          </w:tcPr>
          <w:p w14:paraId="74333A7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2778</w:t>
            </w:r>
          </w:p>
        </w:tc>
        <w:tc>
          <w:tcPr>
            <w:tcW w:w="821" w:type="dxa"/>
            <w:vAlign w:val="center"/>
          </w:tcPr>
          <w:p w14:paraId="6C56C15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2786</w:t>
            </w:r>
          </w:p>
        </w:tc>
        <w:tc>
          <w:tcPr>
            <w:tcW w:w="909" w:type="dxa"/>
            <w:vAlign w:val="center"/>
          </w:tcPr>
          <w:p w14:paraId="574520C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2812</w:t>
            </w:r>
          </w:p>
        </w:tc>
        <w:tc>
          <w:tcPr>
            <w:tcW w:w="713" w:type="dxa"/>
            <w:vAlign w:val="center"/>
          </w:tcPr>
          <w:p w14:paraId="1206F58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45.0</w:t>
            </w:r>
          </w:p>
        </w:tc>
        <w:tc>
          <w:tcPr>
            <w:tcW w:w="713" w:type="dxa"/>
            <w:vAlign w:val="center"/>
          </w:tcPr>
          <w:p w14:paraId="30059B87" w14:textId="77777777" w:rsidR="00C57AE4" w:rsidRPr="009C0CE4" w:rsidRDefault="00C57AE4" w:rsidP="00C037A8">
            <w:pPr>
              <w:jc w:val="center"/>
              <w:rPr>
                <w:rFonts w:ascii="Times New Roman" w:hAnsi="Times New Roman" w:cs="Times New Roman"/>
                <w:sz w:val="22"/>
                <w:szCs w:val="22"/>
              </w:rPr>
            </w:pPr>
            <w:r w:rsidRPr="009C0CE4">
              <w:rPr>
                <w:rFonts w:ascii="Times New Roman" w:hAnsi="Times New Roman" w:cs="Times New Roman"/>
                <w:sz w:val="22"/>
                <w:szCs w:val="22"/>
              </w:rPr>
              <w:t>30.7</w:t>
            </w:r>
          </w:p>
        </w:tc>
        <w:tc>
          <w:tcPr>
            <w:tcW w:w="713" w:type="dxa"/>
            <w:vAlign w:val="center"/>
          </w:tcPr>
          <w:p w14:paraId="622C43F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25.8</w:t>
            </w:r>
          </w:p>
        </w:tc>
        <w:tc>
          <w:tcPr>
            <w:tcW w:w="909" w:type="dxa"/>
            <w:vAlign w:val="center"/>
          </w:tcPr>
          <w:p w14:paraId="57381DD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33.8</w:t>
            </w:r>
          </w:p>
        </w:tc>
        <w:tc>
          <w:tcPr>
            <w:tcW w:w="821" w:type="dxa"/>
            <w:vAlign w:val="center"/>
          </w:tcPr>
          <w:p w14:paraId="1EDE9DE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4792</w:t>
            </w:r>
          </w:p>
        </w:tc>
        <w:tc>
          <w:tcPr>
            <w:tcW w:w="821" w:type="dxa"/>
            <w:vAlign w:val="center"/>
          </w:tcPr>
          <w:p w14:paraId="5D5C48A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3442</w:t>
            </w:r>
          </w:p>
        </w:tc>
        <w:tc>
          <w:tcPr>
            <w:tcW w:w="821" w:type="dxa"/>
            <w:vAlign w:val="center"/>
          </w:tcPr>
          <w:p w14:paraId="385B650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2949</w:t>
            </w:r>
          </w:p>
        </w:tc>
        <w:tc>
          <w:tcPr>
            <w:tcW w:w="909" w:type="dxa"/>
            <w:vAlign w:val="center"/>
          </w:tcPr>
          <w:p w14:paraId="253F0F1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3728</w:t>
            </w:r>
          </w:p>
        </w:tc>
      </w:tr>
      <w:tr w:rsidR="00C57AE4" w:rsidRPr="003E51FA" w14:paraId="3B28D819" w14:textId="77777777" w:rsidTr="00C57AE4">
        <w:trPr>
          <w:jc w:val="center"/>
        </w:trPr>
        <w:tc>
          <w:tcPr>
            <w:tcW w:w="1455" w:type="dxa"/>
            <w:vAlign w:val="center"/>
          </w:tcPr>
          <w:p w14:paraId="55515BB4"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M2-FYM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+ 10 kg N ha</w:t>
            </w:r>
            <w:r w:rsidRPr="003E51FA">
              <w:rPr>
                <w:rFonts w:ascii="Times New Roman" w:hAnsi="Times New Roman" w:cs="Times New Roman"/>
                <w:color w:val="000000"/>
                <w:sz w:val="22"/>
                <w:szCs w:val="22"/>
                <w:vertAlign w:val="superscript"/>
              </w:rPr>
              <w:t>-1</w:t>
            </w:r>
          </w:p>
        </w:tc>
        <w:tc>
          <w:tcPr>
            <w:tcW w:w="821" w:type="dxa"/>
            <w:vAlign w:val="center"/>
          </w:tcPr>
          <w:p w14:paraId="2D37DFD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2420</w:t>
            </w:r>
          </w:p>
        </w:tc>
        <w:tc>
          <w:tcPr>
            <w:tcW w:w="821" w:type="dxa"/>
            <w:vAlign w:val="center"/>
          </w:tcPr>
          <w:p w14:paraId="5392C73E"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1243</w:t>
            </w:r>
          </w:p>
        </w:tc>
        <w:tc>
          <w:tcPr>
            <w:tcW w:w="713" w:type="dxa"/>
            <w:vAlign w:val="center"/>
          </w:tcPr>
          <w:p w14:paraId="40F27FB2"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1031</w:t>
            </w:r>
          </w:p>
        </w:tc>
        <w:tc>
          <w:tcPr>
            <w:tcW w:w="909" w:type="dxa"/>
            <w:vAlign w:val="center"/>
          </w:tcPr>
          <w:p w14:paraId="3219B844"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1565</w:t>
            </w:r>
          </w:p>
        </w:tc>
        <w:tc>
          <w:tcPr>
            <w:tcW w:w="821" w:type="dxa"/>
            <w:vAlign w:val="center"/>
          </w:tcPr>
          <w:p w14:paraId="1FBED20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3298</w:t>
            </w:r>
          </w:p>
        </w:tc>
        <w:tc>
          <w:tcPr>
            <w:tcW w:w="821" w:type="dxa"/>
            <w:vAlign w:val="center"/>
          </w:tcPr>
          <w:p w14:paraId="768D5C9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3177</w:t>
            </w:r>
          </w:p>
        </w:tc>
        <w:tc>
          <w:tcPr>
            <w:tcW w:w="821" w:type="dxa"/>
            <w:vAlign w:val="center"/>
          </w:tcPr>
          <w:p w14:paraId="28270B1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2944</w:t>
            </w:r>
          </w:p>
        </w:tc>
        <w:tc>
          <w:tcPr>
            <w:tcW w:w="909" w:type="dxa"/>
            <w:vAlign w:val="center"/>
          </w:tcPr>
          <w:p w14:paraId="7CE053C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3140</w:t>
            </w:r>
          </w:p>
        </w:tc>
        <w:tc>
          <w:tcPr>
            <w:tcW w:w="713" w:type="dxa"/>
            <w:vAlign w:val="center"/>
          </w:tcPr>
          <w:p w14:paraId="44FAF9DF" w14:textId="77777777" w:rsidR="00C57AE4" w:rsidRPr="003E51FA" w:rsidRDefault="00C57AE4" w:rsidP="009A6B7E">
            <w:pPr>
              <w:jc w:val="center"/>
              <w:rPr>
                <w:rFonts w:ascii="Times New Roman" w:hAnsi="Times New Roman" w:cs="Times New Roman"/>
                <w:sz w:val="22"/>
                <w:szCs w:val="22"/>
              </w:rPr>
            </w:pPr>
            <w:r w:rsidRPr="003E51FA">
              <w:rPr>
                <w:rFonts w:ascii="Times New Roman" w:hAnsi="Times New Roman" w:cs="Times New Roman"/>
                <w:sz w:val="22"/>
                <w:szCs w:val="22"/>
              </w:rPr>
              <w:t>42.3</w:t>
            </w:r>
          </w:p>
        </w:tc>
        <w:tc>
          <w:tcPr>
            <w:tcW w:w="713" w:type="dxa"/>
            <w:vAlign w:val="center"/>
          </w:tcPr>
          <w:p w14:paraId="6B50AE29" w14:textId="77777777" w:rsidR="00C57AE4" w:rsidRPr="009C0CE4" w:rsidRDefault="00C57AE4" w:rsidP="00C037A8">
            <w:pPr>
              <w:jc w:val="center"/>
              <w:rPr>
                <w:rFonts w:ascii="Times New Roman" w:hAnsi="Times New Roman" w:cs="Times New Roman"/>
                <w:sz w:val="22"/>
                <w:szCs w:val="22"/>
              </w:rPr>
            </w:pPr>
            <w:r w:rsidRPr="009C0CE4">
              <w:rPr>
                <w:rFonts w:ascii="Times New Roman" w:hAnsi="Times New Roman" w:cs="Times New Roman"/>
                <w:sz w:val="22"/>
                <w:szCs w:val="22"/>
              </w:rPr>
              <w:t>28.4</w:t>
            </w:r>
          </w:p>
        </w:tc>
        <w:tc>
          <w:tcPr>
            <w:tcW w:w="713" w:type="dxa"/>
            <w:vAlign w:val="center"/>
          </w:tcPr>
          <w:p w14:paraId="1136460C"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25.9</w:t>
            </w:r>
          </w:p>
        </w:tc>
        <w:tc>
          <w:tcPr>
            <w:tcW w:w="909" w:type="dxa"/>
            <w:vAlign w:val="center"/>
          </w:tcPr>
          <w:p w14:paraId="6A29E43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32.1</w:t>
            </w:r>
          </w:p>
        </w:tc>
        <w:tc>
          <w:tcPr>
            <w:tcW w:w="821" w:type="dxa"/>
            <w:vAlign w:val="center"/>
          </w:tcPr>
          <w:p w14:paraId="64260CF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5667</w:t>
            </w:r>
          </w:p>
        </w:tc>
        <w:tc>
          <w:tcPr>
            <w:tcW w:w="821" w:type="dxa"/>
            <w:vAlign w:val="center"/>
          </w:tcPr>
          <w:p w14:paraId="22CC55E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3606</w:t>
            </w:r>
          </w:p>
        </w:tc>
        <w:tc>
          <w:tcPr>
            <w:tcW w:w="821" w:type="dxa"/>
            <w:vAlign w:val="center"/>
          </w:tcPr>
          <w:p w14:paraId="1407F6D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3061</w:t>
            </w:r>
          </w:p>
        </w:tc>
        <w:tc>
          <w:tcPr>
            <w:tcW w:w="909" w:type="dxa"/>
            <w:vAlign w:val="center"/>
          </w:tcPr>
          <w:p w14:paraId="1094E52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4111</w:t>
            </w:r>
          </w:p>
        </w:tc>
      </w:tr>
      <w:tr w:rsidR="00C57AE4" w:rsidRPr="003E51FA" w14:paraId="09F4872F" w14:textId="77777777" w:rsidTr="00C57AE4">
        <w:trPr>
          <w:jc w:val="center"/>
        </w:trPr>
        <w:tc>
          <w:tcPr>
            <w:tcW w:w="1455" w:type="dxa"/>
            <w:vAlign w:val="center"/>
          </w:tcPr>
          <w:p w14:paraId="28F70E60"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M3-FYM @ 5 t ha</w:t>
            </w:r>
            <w:r w:rsidRPr="003E51FA">
              <w:rPr>
                <w:rFonts w:ascii="Times New Roman" w:hAnsi="Times New Roman" w:cs="Times New Roman"/>
                <w:color w:val="000000"/>
                <w:sz w:val="22"/>
                <w:szCs w:val="22"/>
                <w:vertAlign w:val="superscript"/>
              </w:rPr>
              <w:t>-1</w:t>
            </w:r>
            <w:r w:rsidRPr="003E51FA">
              <w:rPr>
                <w:rFonts w:ascii="Times New Roman" w:hAnsi="Times New Roman" w:cs="Times New Roman"/>
                <w:color w:val="000000"/>
                <w:sz w:val="22"/>
                <w:szCs w:val="22"/>
              </w:rPr>
              <w:t xml:space="preserve"> + 20 kg N ha</w:t>
            </w:r>
            <w:r w:rsidRPr="003E51FA">
              <w:rPr>
                <w:rFonts w:ascii="Times New Roman" w:hAnsi="Times New Roman" w:cs="Times New Roman"/>
                <w:color w:val="000000"/>
                <w:sz w:val="22"/>
                <w:szCs w:val="22"/>
                <w:vertAlign w:val="superscript"/>
              </w:rPr>
              <w:t>-1</w:t>
            </w:r>
          </w:p>
        </w:tc>
        <w:tc>
          <w:tcPr>
            <w:tcW w:w="821" w:type="dxa"/>
            <w:vAlign w:val="center"/>
          </w:tcPr>
          <w:p w14:paraId="28EF43C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2807</w:t>
            </w:r>
          </w:p>
        </w:tc>
        <w:tc>
          <w:tcPr>
            <w:tcW w:w="821" w:type="dxa"/>
            <w:vAlign w:val="center"/>
          </w:tcPr>
          <w:p w14:paraId="7E0901E2"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1332</w:t>
            </w:r>
          </w:p>
        </w:tc>
        <w:tc>
          <w:tcPr>
            <w:tcW w:w="713" w:type="dxa"/>
            <w:vAlign w:val="center"/>
          </w:tcPr>
          <w:p w14:paraId="3A9A4951"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1192</w:t>
            </w:r>
          </w:p>
        </w:tc>
        <w:tc>
          <w:tcPr>
            <w:tcW w:w="909" w:type="dxa"/>
            <w:vAlign w:val="center"/>
          </w:tcPr>
          <w:p w14:paraId="4BFB78F9" w14:textId="77777777" w:rsidR="00C57AE4" w:rsidRPr="003E51FA" w:rsidRDefault="00C57AE4"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1777</w:t>
            </w:r>
          </w:p>
        </w:tc>
        <w:tc>
          <w:tcPr>
            <w:tcW w:w="821" w:type="dxa"/>
            <w:vAlign w:val="center"/>
          </w:tcPr>
          <w:p w14:paraId="095CCC6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3592</w:t>
            </w:r>
          </w:p>
        </w:tc>
        <w:tc>
          <w:tcPr>
            <w:tcW w:w="821" w:type="dxa"/>
            <w:vAlign w:val="center"/>
          </w:tcPr>
          <w:p w14:paraId="481ABDD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3407</w:t>
            </w:r>
          </w:p>
        </w:tc>
        <w:tc>
          <w:tcPr>
            <w:tcW w:w="821" w:type="dxa"/>
            <w:vAlign w:val="center"/>
          </w:tcPr>
          <w:p w14:paraId="44F10DC9"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3235</w:t>
            </w:r>
          </w:p>
        </w:tc>
        <w:tc>
          <w:tcPr>
            <w:tcW w:w="909" w:type="dxa"/>
            <w:vAlign w:val="center"/>
          </w:tcPr>
          <w:p w14:paraId="6EAAB27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3412</w:t>
            </w:r>
          </w:p>
        </w:tc>
        <w:tc>
          <w:tcPr>
            <w:tcW w:w="713" w:type="dxa"/>
            <w:vAlign w:val="center"/>
          </w:tcPr>
          <w:p w14:paraId="258D1590"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43.8</w:t>
            </w:r>
          </w:p>
        </w:tc>
        <w:tc>
          <w:tcPr>
            <w:tcW w:w="713" w:type="dxa"/>
            <w:vAlign w:val="center"/>
          </w:tcPr>
          <w:p w14:paraId="3080EDE2" w14:textId="77777777" w:rsidR="00C57AE4" w:rsidRPr="009C0CE4" w:rsidRDefault="00C57AE4" w:rsidP="00C037A8">
            <w:pPr>
              <w:jc w:val="center"/>
              <w:rPr>
                <w:rFonts w:ascii="Times New Roman" w:hAnsi="Times New Roman" w:cs="Times New Roman"/>
                <w:sz w:val="22"/>
                <w:szCs w:val="22"/>
              </w:rPr>
            </w:pPr>
            <w:r w:rsidRPr="009C0CE4">
              <w:rPr>
                <w:rFonts w:ascii="Times New Roman" w:hAnsi="Times New Roman" w:cs="Times New Roman"/>
                <w:sz w:val="22"/>
                <w:szCs w:val="22"/>
              </w:rPr>
              <w:t>27.9</w:t>
            </w:r>
          </w:p>
        </w:tc>
        <w:tc>
          <w:tcPr>
            <w:tcW w:w="713" w:type="dxa"/>
            <w:vAlign w:val="center"/>
          </w:tcPr>
          <w:p w14:paraId="5D32D64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w:t>
            </w:r>
          </w:p>
        </w:tc>
        <w:tc>
          <w:tcPr>
            <w:tcW w:w="909" w:type="dxa"/>
            <w:vAlign w:val="center"/>
          </w:tcPr>
          <w:p w14:paraId="0252960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32.8</w:t>
            </w:r>
          </w:p>
        </w:tc>
        <w:tc>
          <w:tcPr>
            <w:tcW w:w="821" w:type="dxa"/>
            <w:vAlign w:val="center"/>
          </w:tcPr>
          <w:p w14:paraId="3552E55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6015</w:t>
            </w:r>
          </w:p>
        </w:tc>
        <w:tc>
          <w:tcPr>
            <w:tcW w:w="821" w:type="dxa"/>
            <w:vAlign w:val="center"/>
          </w:tcPr>
          <w:p w14:paraId="4834D6B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3865</w:t>
            </w:r>
          </w:p>
        </w:tc>
        <w:tc>
          <w:tcPr>
            <w:tcW w:w="821" w:type="dxa"/>
            <w:vAlign w:val="center"/>
          </w:tcPr>
          <w:p w14:paraId="2E1DACA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3537</w:t>
            </w:r>
          </w:p>
        </w:tc>
        <w:tc>
          <w:tcPr>
            <w:tcW w:w="909" w:type="dxa"/>
            <w:vAlign w:val="center"/>
          </w:tcPr>
          <w:p w14:paraId="437566C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4475</w:t>
            </w:r>
          </w:p>
        </w:tc>
      </w:tr>
      <w:tr w:rsidR="00C57AE4" w:rsidRPr="003E51FA" w14:paraId="00310C04" w14:textId="77777777" w:rsidTr="00C57AE4">
        <w:trPr>
          <w:jc w:val="center"/>
        </w:trPr>
        <w:tc>
          <w:tcPr>
            <w:tcW w:w="1455" w:type="dxa"/>
            <w:vAlign w:val="center"/>
          </w:tcPr>
          <w:p w14:paraId="04F2D3F8"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821" w:type="dxa"/>
            <w:vAlign w:val="center"/>
          </w:tcPr>
          <w:p w14:paraId="72BA85E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120.15</w:t>
            </w:r>
          </w:p>
        </w:tc>
        <w:tc>
          <w:tcPr>
            <w:tcW w:w="821" w:type="dxa"/>
            <w:vAlign w:val="center"/>
          </w:tcPr>
          <w:p w14:paraId="78B0646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45.83</w:t>
            </w:r>
          </w:p>
        </w:tc>
        <w:tc>
          <w:tcPr>
            <w:tcW w:w="713" w:type="dxa"/>
            <w:vAlign w:val="center"/>
          </w:tcPr>
          <w:p w14:paraId="2207DF8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24.42</w:t>
            </w:r>
          </w:p>
        </w:tc>
        <w:tc>
          <w:tcPr>
            <w:tcW w:w="909" w:type="dxa"/>
            <w:vAlign w:val="center"/>
          </w:tcPr>
          <w:p w14:paraId="2317862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53.04</w:t>
            </w:r>
          </w:p>
        </w:tc>
        <w:tc>
          <w:tcPr>
            <w:tcW w:w="821" w:type="dxa"/>
            <w:vAlign w:val="center"/>
          </w:tcPr>
          <w:p w14:paraId="58834C6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126.52</w:t>
            </w:r>
          </w:p>
        </w:tc>
        <w:tc>
          <w:tcPr>
            <w:tcW w:w="821" w:type="dxa"/>
            <w:vAlign w:val="center"/>
          </w:tcPr>
          <w:p w14:paraId="40170660"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191.40</w:t>
            </w:r>
          </w:p>
        </w:tc>
        <w:tc>
          <w:tcPr>
            <w:tcW w:w="821" w:type="dxa"/>
            <w:vAlign w:val="center"/>
          </w:tcPr>
          <w:p w14:paraId="4E5C6D7C"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41.34</w:t>
            </w:r>
          </w:p>
        </w:tc>
        <w:tc>
          <w:tcPr>
            <w:tcW w:w="909" w:type="dxa"/>
            <w:vAlign w:val="center"/>
          </w:tcPr>
          <w:p w14:paraId="4AE11B5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78.82</w:t>
            </w:r>
          </w:p>
        </w:tc>
        <w:tc>
          <w:tcPr>
            <w:tcW w:w="713" w:type="dxa"/>
            <w:vAlign w:val="center"/>
          </w:tcPr>
          <w:p w14:paraId="38E3BF8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1.24</w:t>
            </w:r>
          </w:p>
        </w:tc>
        <w:tc>
          <w:tcPr>
            <w:tcW w:w="713" w:type="dxa"/>
            <w:vAlign w:val="center"/>
          </w:tcPr>
          <w:p w14:paraId="1436E0AE" w14:textId="77777777" w:rsidR="00C57AE4" w:rsidRPr="003E51FA" w:rsidRDefault="009C0CE4" w:rsidP="00C037A8">
            <w:pPr>
              <w:tabs>
                <w:tab w:val="left" w:pos="1080"/>
              </w:tabs>
              <w:ind w:left="115" w:right="-58"/>
              <w:jc w:val="center"/>
              <w:rPr>
                <w:rFonts w:ascii="Times New Roman" w:hAnsi="Times New Roman" w:cs="Times New Roman"/>
                <w:sz w:val="22"/>
                <w:szCs w:val="22"/>
              </w:rPr>
            </w:pPr>
            <w:r>
              <w:rPr>
                <w:rFonts w:ascii="Times New Roman" w:hAnsi="Times New Roman" w:cs="Times New Roman"/>
                <w:sz w:val="22"/>
                <w:szCs w:val="22"/>
              </w:rPr>
              <w:t>0.68</w:t>
            </w:r>
          </w:p>
        </w:tc>
        <w:tc>
          <w:tcPr>
            <w:tcW w:w="713" w:type="dxa"/>
            <w:vAlign w:val="center"/>
          </w:tcPr>
          <w:p w14:paraId="18562FC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0.54</w:t>
            </w:r>
          </w:p>
        </w:tc>
        <w:tc>
          <w:tcPr>
            <w:tcW w:w="909" w:type="dxa"/>
            <w:vAlign w:val="center"/>
          </w:tcPr>
          <w:p w14:paraId="3D72CFF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0.49</w:t>
            </w:r>
          </w:p>
        </w:tc>
        <w:tc>
          <w:tcPr>
            <w:tcW w:w="821" w:type="dxa"/>
            <w:vAlign w:val="center"/>
          </w:tcPr>
          <w:p w14:paraId="78A0E9D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148</w:t>
            </w:r>
          </w:p>
        </w:tc>
        <w:tc>
          <w:tcPr>
            <w:tcW w:w="821" w:type="dxa"/>
            <w:vAlign w:val="center"/>
          </w:tcPr>
          <w:p w14:paraId="5037659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76.65</w:t>
            </w:r>
          </w:p>
        </w:tc>
        <w:tc>
          <w:tcPr>
            <w:tcW w:w="821" w:type="dxa"/>
            <w:vAlign w:val="center"/>
          </w:tcPr>
          <w:p w14:paraId="7840801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20.33</w:t>
            </w:r>
          </w:p>
        </w:tc>
        <w:tc>
          <w:tcPr>
            <w:tcW w:w="909" w:type="dxa"/>
            <w:vAlign w:val="center"/>
          </w:tcPr>
          <w:p w14:paraId="5D7F857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57.37</w:t>
            </w:r>
          </w:p>
        </w:tc>
      </w:tr>
      <w:tr w:rsidR="00C57AE4" w:rsidRPr="003E51FA" w14:paraId="613CD437" w14:textId="77777777" w:rsidTr="00C57AE4">
        <w:trPr>
          <w:jc w:val="center"/>
        </w:trPr>
        <w:tc>
          <w:tcPr>
            <w:tcW w:w="1455" w:type="dxa"/>
            <w:vAlign w:val="center"/>
          </w:tcPr>
          <w:p w14:paraId="74A6B5BD"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C.D.(p=0.05)</w:t>
            </w:r>
          </w:p>
        </w:tc>
        <w:tc>
          <w:tcPr>
            <w:tcW w:w="821" w:type="dxa"/>
            <w:vAlign w:val="center"/>
          </w:tcPr>
          <w:p w14:paraId="3A970E0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5001AF8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6BB6D1F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95.33</w:t>
            </w:r>
          </w:p>
        </w:tc>
        <w:tc>
          <w:tcPr>
            <w:tcW w:w="909" w:type="dxa"/>
            <w:vAlign w:val="center"/>
          </w:tcPr>
          <w:p w14:paraId="5FA1ABF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5850498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493.99</w:t>
            </w:r>
          </w:p>
        </w:tc>
        <w:tc>
          <w:tcPr>
            <w:tcW w:w="821" w:type="dxa"/>
            <w:vAlign w:val="center"/>
          </w:tcPr>
          <w:p w14:paraId="1B227FF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1594D79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161.41</w:t>
            </w:r>
          </w:p>
        </w:tc>
        <w:tc>
          <w:tcPr>
            <w:tcW w:w="909" w:type="dxa"/>
            <w:vAlign w:val="center"/>
          </w:tcPr>
          <w:p w14:paraId="0A207F8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307.74</w:t>
            </w:r>
          </w:p>
        </w:tc>
        <w:tc>
          <w:tcPr>
            <w:tcW w:w="713" w:type="dxa"/>
            <w:vAlign w:val="center"/>
          </w:tcPr>
          <w:p w14:paraId="1BC9EBB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2C647465" w14:textId="77777777" w:rsidR="00C57AE4" w:rsidRPr="003E51FA" w:rsidRDefault="009C0CE4" w:rsidP="00C037A8">
            <w:pPr>
              <w:tabs>
                <w:tab w:val="left" w:pos="1080"/>
              </w:tabs>
              <w:ind w:left="115" w:right="-58"/>
              <w:jc w:val="center"/>
              <w:rPr>
                <w:rFonts w:ascii="Times New Roman" w:hAnsi="Times New Roman" w:cs="Times New Roman"/>
                <w:sz w:val="22"/>
                <w:szCs w:val="22"/>
              </w:rPr>
            </w:pPr>
            <w:r>
              <w:rPr>
                <w:rFonts w:ascii="Times New Roman" w:hAnsi="Times New Roman" w:cs="Times New Roman"/>
                <w:sz w:val="22"/>
                <w:szCs w:val="22"/>
              </w:rPr>
              <w:t>NS</w:t>
            </w:r>
          </w:p>
        </w:tc>
        <w:tc>
          <w:tcPr>
            <w:tcW w:w="713" w:type="dxa"/>
            <w:vAlign w:val="center"/>
          </w:tcPr>
          <w:p w14:paraId="24D200E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2779C9A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0639F1C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578</w:t>
            </w:r>
          </w:p>
        </w:tc>
        <w:tc>
          <w:tcPr>
            <w:tcW w:w="821" w:type="dxa"/>
            <w:vAlign w:val="center"/>
          </w:tcPr>
          <w:p w14:paraId="77FDE8B0"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299.27</w:t>
            </w:r>
          </w:p>
        </w:tc>
        <w:tc>
          <w:tcPr>
            <w:tcW w:w="821" w:type="dxa"/>
            <w:vAlign w:val="center"/>
          </w:tcPr>
          <w:p w14:paraId="62D4900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79.35</w:t>
            </w:r>
          </w:p>
        </w:tc>
        <w:tc>
          <w:tcPr>
            <w:tcW w:w="909" w:type="dxa"/>
            <w:vAlign w:val="center"/>
          </w:tcPr>
          <w:p w14:paraId="0FA5A879"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223.98</w:t>
            </w:r>
          </w:p>
        </w:tc>
      </w:tr>
      <w:tr w:rsidR="00C037A8" w:rsidRPr="003E51FA" w14:paraId="03157B7B" w14:textId="77777777" w:rsidTr="00C57AE4">
        <w:trPr>
          <w:jc w:val="center"/>
        </w:trPr>
        <w:tc>
          <w:tcPr>
            <w:tcW w:w="14511" w:type="dxa"/>
            <w:gridSpan w:val="17"/>
            <w:vAlign w:val="center"/>
          </w:tcPr>
          <w:p w14:paraId="75A62CE6" w14:textId="77777777" w:rsidR="00C037A8" w:rsidRPr="003E51FA" w:rsidRDefault="00C037A8" w:rsidP="00C037A8">
            <w:pPr>
              <w:rPr>
                <w:rFonts w:ascii="Times New Roman" w:hAnsi="Times New Roman" w:cs="Times New Roman"/>
                <w:b/>
                <w:sz w:val="22"/>
                <w:szCs w:val="22"/>
              </w:rPr>
            </w:pPr>
            <w:r w:rsidRPr="003E51FA">
              <w:rPr>
                <w:rFonts w:ascii="Times New Roman" w:eastAsiaTheme="minorEastAsia" w:hAnsi="Times New Roman" w:cs="Times New Roman"/>
                <w:b/>
                <w:sz w:val="22"/>
                <w:szCs w:val="22"/>
              </w:rPr>
              <w:t>B)  Factor 2-</w:t>
            </w:r>
            <w:r w:rsidR="000C4C5E" w:rsidRPr="0094449A">
              <w:rPr>
                <w:rFonts w:ascii="Times New Roman" w:eastAsiaTheme="minorEastAsia" w:hAnsi="Times New Roman" w:cs="Times New Roman"/>
                <w:b/>
                <w:i/>
                <w:iCs/>
                <w:sz w:val="22"/>
                <w:szCs w:val="22"/>
              </w:rPr>
              <w:t>r</w:t>
            </w:r>
            <w:r w:rsidR="00426666" w:rsidRPr="00426666">
              <w:rPr>
                <w:rFonts w:ascii="Times New Roman" w:eastAsiaTheme="minorEastAsia" w:hAnsi="Times New Roman" w:cs="Times New Roman"/>
                <w:b/>
                <w:i/>
                <w:iCs/>
                <w:sz w:val="22"/>
                <w:szCs w:val="22"/>
              </w:rPr>
              <w:t>abi</w:t>
            </w:r>
            <w:r w:rsidRPr="003E51FA">
              <w:rPr>
                <w:rFonts w:ascii="Times New Roman" w:eastAsiaTheme="minorEastAsia" w:hAnsi="Times New Roman" w:cs="Times New Roman"/>
                <w:b/>
                <w:sz w:val="22"/>
                <w:szCs w:val="22"/>
              </w:rPr>
              <w:t>-</w:t>
            </w:r>
            <w:r w:rsidR="00EB5772">
              <w:rPr>
                <w:rFonts w:ascii="Times New Roman" w:eastAsiaTheme="minorEastAsia" w:hAnsi="Times New Roman" w:cs="Times New Roman"/>
                <w:b/>
                <w:sz w:val="22"/>
                <w:szCs w:val="22"/>
              </w:rPr>
              <w:t>sorghum</w:t>
            </w:r>
            <w:r w:rsidRPr="003E51FA">
              <w:rPr>
                <w:rFonts w:ascii="Times New Roman" w:eastAsiaTheme="minorEastAsia" w:hAnsi="Times New Roman" w:cs="Times New Roman"/>
                <w:b/>
                <w:sz w:val="22"/>
                <w:szCs w:val="22"/>
              </w:rPr>
              <w:t xml:space="preserve"> fertility levels</w:t>
            </w:r>
          </w:p>
        </w:tc>
      </w:tr>
      <w:tr w:rsidR="00C57AE4" w:rsidRPr="003E51FA" w14:paraId="419140D6" w14:textId="77777777" w:rsidTr="00C57AE4">
        <w:trPr>
          <w:jc w:val="center"/>
        </w:trPr>
        <w:tc>
          <w:tcPr>
            <w:tcW w:w="1455" w:type="dxa"/>
            <w:vAlign w:val="center"/>
          </w:tcPr>
          <w:p w14:paraId="6A2EBDFA"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F1- 0 kg N ha-</w:t>
            </w:r>
            <w:r w:rsidRPr="003E51FA">
              <w:rPr>
                <w:rFonts w:ascii="Times New Roman" w:hAnsi="Times New Roman" w:cs="Times New Roman"/>
                <w:color w:val="000000"/>
                <w:sz w:val="22"/>
                <w:szCs w:val="22"/>
                <w:vertAlign w:val="superscript"/>
              </w:rPr>
              <w:t>1</w:t>
            </w:r>
          </w:p>
        </w:tc>
        <w:tc>
          <w:tcPr>
            <w:tcW w:w="821" w:type="dxa"/>
            <w:vAlign w:val="center"/>
          </w:tcPr>
          <w:p w14:paraId="1E3B04A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1744</w:t>
            </w:r>
          </w:p>
        </w:tc>
        <w:tc>
          <w:tcPr>
            <w:tcW w:w="821" w:type="dxa"/>
            <w:vAlign w:val="center"/>
          </w:tcPr>
          <w:p w14:paraId="592F3E0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1049</w:t>
            </w:r>
          </w:p>
        </w:tc>
        <w:tc>
          <w:tcPr>
            <w:tcW w:w="713" w:type="dxa"/>
            <w:vAlign w:val="center"/>
          </w:tcPr>
          <w:p w14:paraId="046C9DC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945</w:t>
            </w:r>
          </w:p>
        </w:tc>
        <w:tc>
          <w:tcPr>
            <w:tcW w:w="909" w:type="dxa"/>
            <w:vAlign w:val="center"/>
          </w:tcPr>
          <w:p w14:paraId="55EE2E2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1246</w:t>
            </w:r>
          </w:p>
        </w:tc>
        <w:tc>
          <w:tcPr>
            <w:tcW w:w="821" w:type="dxa"/>
            <w:vAlign w:val="center"/>
          </w:tcPr>
          <w:p w14:paraId="2D6CFA2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2705</w:t>
            </w:r>
          </w:p>
        </w:tc>
        <w:tc>
          <w:tcPr>
            <w:tcW w:w="821" w:type="dxa"/>
            <w:vAlign w:val="center"/>
          </w:tcPr>
          <w:p w14:paraId="48C5E3F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2807</w:t>
            </w:r>
          </w:p>
        </w:tc>
        <w:tc>
          <w:tcPr>
            <w:tcW w:w="821" w:type="dxa"/>
            <w:vAlign w:val="center"/>
          </w:tcPr>
          <w:p w14:paraId="6AC84CB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2708</w:t>
            </w:r>
          </w:p>
        </w:tc>
        <w:tc>
          <w:tcPr>
            <w:tcW w:w="909" w:type="dxa"/>
            <w:vAlign w:val="center"/>
          </w:tcPr>
          <w:p w14:paraId="21348A6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2740</w:t>
            </w:r>
          </w:p>
        </w:tc>
        <w:tc>
          <w:tcPr>
            <w:tcW w:w="713" w:type="dxa"/>
            <w:vAlign w:val="center"/>
          </w:tcPr>
          <w:p w14:paraId="77ADB38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39.1</w:t>
            </w:r>
          </w:p>
        </w:tc>
        <w:tc>
          <w:tcPr>
            <w:tcW w:w="713" w:type="dxa"/>
            <w:vAlign w:val="center"/>
          </w:tcPr>
          <w:p w14:paraId="5DCD51C1" w14:textId="77777777" w:rsidR="00C57AE4" w:rsidRPr="009C0CE4" w:rsidRDefault="00C57AE4" w:rsidP="00C037A8">
            <w:pPr>
              <w:jc w:val="center"/>
              <w:rPr>
                <w:rFonts w:ascii="Times New Roman" w:hAnsi="Times New Roman" w:cs="Times New Roman"/>
                <w:sz w:val="22"/>
                <w:szCs w:val="22"/>
              </w:rPr>
            </w:pPr>
            <w:r w:rsidRPr="009C0CE4">
              <w:rPr>
                <w:rFonts w:ascii="Times New Roman" w:hAnsi="Times New Roman" w:cs="Times New Roman"/>
                <w:sz w:val="22"/>
                <w:szCs w:val="22"/>
              </w:rPr>
              <w:t>27.1</w:t>
            </w:r>
          </w:p>
        </w:tc>
        <w:tc>
          <w:tcPr>
            <w:tcW w:w="713" w:type="dxa"/>
            <w:vAlign w:val="center"/>
          </w:tcPr>
          <w:p w14:paraId="28C641F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25.84</w:t>
            </w:r>
          </w:p>
        </w:tc>
        <w:tc>
          <w:tcPr>
            <w:tcW w:w="909" w:type="dxa"/>
            <w:vAlign w:val="center"/>
          </w:tcPr>
          <w:p w14:paraId="58DC727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30.7</w:t>
            </w:r>
          </w:p>
        </w:tc>
        <w:tc>
          <w:tcPr>
            <w:tcW w:w="821" w:type="dxa"/>
            <w:vAlign w:val="center"/>
          </w:tcPr>
          <w:p w14:paraId="1C1F6C9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4938</w:t>
            </w:r>
          </w:p>
        </w:tc>
        <w:tc>
          <w:tcPr>
            <w:tcW w:w="821" w:type="dxa"/>
            <w:vAlign w:val="center"/>
          </w:tcPr>
          <w:p w14:paraId="7C9582E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3525</w:t>
            </w:r>
          </w:p>
        </w:tc>
        <w:tc>
          <w:tcPr>
            <w:tcW w:w="821" w:type="dxa"/>
            <w:vAlign w:val="center"/>
          </w:tcPr>
          <w:p w14:paraId="0ECC55B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2931</w:t>
            </w:r>
          </w:p>
        </w:tc>
        <w:tc>
          <w:tcPr>
            <w:tcW w:w="909" w:type="dxa"/>
            <w:vAlign w:val="center"/>
          </w:tcPr>
          <w:p w14:paraId="5000964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3798</w:t>
            </w:r>
          </w:p>
        </w:tc>
      </w:tr>
      <w:tr w:rsidR="00C57AE4" w:rsidRPr="003E51FA" w14:paraId="2FFD7201" w14:textId="77777777" w:rsidTr="00C57AE4">
        <w:trPr>
          <w:jc w:val="center"/>
        </w:trPr>
        <w:tc>
          <w:tcPr>
            <w:tcW w:w="1455" w:type="dxa"/>
            <w:vAlign w:val="center"/>
          </w:tcPr>
          <w:p w14:paraId="7C7129EE"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F2-20 kg N ha</w:t>
            </w:r>
            <w:r w:rsidRPr="003E51FA">
              <w:rPr>
                <w:rFonts w:ascii="Times New Roman" w:hAnsi="Times New Roman" w:cs="Times New Roman"/>
                <w:color w:val="000000"/>
                <w:sz w:val="22"/>
                <w:szCs w:val="22"/>
                <w:vertAlign w:val="superscript"/>
              </w:rPr>
              <w:t>-1</w:t>
            </w:r>
          </w:p>
        </w:tc>
        <w:tc>
          <w:tcPr>
            <w:tcW w:w="821" w:type="dxa"/>
            <w:vAlign w:val="center"/>
          </w:tcPr>
          <w:p w14:paraId="1C6287A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2490</w:t>
            </w:r>
          </w:p>
        </w:tc>
        <w:tc>
          <w:tcPr>
            <w:tcW w:w="821" w:type="dxa"/>
            <w:vAlign w:val="center"/>
          </w:tcPr>
          <w:p w14:paraId="0AFAAC4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1197</w:t>
            </w:r>
          </w:p>
        </w:tc>
        <w:tc>
          <w:tcPr>
            <w:tcW w:w="713" w:type="dxa"/>
            <w:vAlign w:val="center"/>
          </w:tcPr>
          <w:p w14:paraId="4DAF990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993</w:t>
            </w:r>
          </w:p>
        </w:tc>
        <w:tc>
          <w:tcPr>
            <w:tcW w:w="909" w:type="dxa"/>
            <w:vAlign w:val="center"/>
          </w:tcPr>
          <w:p w14:paraId="648F5439"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1560</w:t>
            </w:r>
          </w:p>
        </w:tc>
        <w:tc>
          <w:tcPr>
            <w:tcW w:w="821" w:type="dxa"/>
            <w:vAlign w:val="center"/>
          </w:tcPr>
          <w:p w14:paraId="699EFA0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2971</w:t>
            </w:r>
          </w:p>
        </w:tc>
        <w:tc>
          <w:tcPr>
            <w:tcW w:w="821" w:type="dxa"/>
            <w:vAlign w:val="center"/>
          </w:tcPr>
          <w:p w14:paraId="12E9D66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3031</w:t>
            </w:r>
          </w:p>
        </w:tc>
        <w:tc>
          <w:tcPr>
            <w:tcW w:w="821" w:type="dxa"/>
            <w:vAlign w:val="center"/>
          </w:tcPr>
          <w:p w14:paraId="2FD2DF5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2872</w:t>
            </w:r>
          </w:p>
        </w:tc>
        <w:tc>
          <w:tcPr>
            <w:tcW w:w="909" w:type="dxa"/>
            <w:vAlign w:val="center"/>
          </w:tcPr>
          <w:p w14:paraId="47CE259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2958</w:t>
            </w:r>
          </w:p>
        </w:tc>
        <w:tc>
          <w:tcPr>
            <w:tcW w:w="713" w:type="dxa"/>
            <w:vAlign w:val="center"/>
          </w:tcPr>
          <w:p w14:paraId="4A8481F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45.5</w:t>
            </w:r>
          </w:p>
        </w:tc>
        <w:tc>
          <w:tcPr>
            <w:tcW w:w="713" w:type="dxa"/>
            <w:vAlign w:val="center"/>
          </w:tcPr>
          <w:p w14:paraId="587AF3D0" w14:textId="77777777" w:rsidR="00C57AE4" w:rsidRPr="009C0CE4" w:rsidRDefault="00C57AE4" w:rsidP="00C037A8">
            <w:pPr>
              <w:jc w:val="center"/>
              <w:rPr>
                <w:rFonts w:ascii="Times New Roman" w:hAnsi="Times New Roman" w:cs="Times New Roman"/>
                <w:sz w:val="22"/>
                <w:szCs w:val="22"/>
              </w:rPr>
            </w:pPr>
            <w:r w:rsidRPr="009C0CE4">
              <w:rPr>
                <w:rFonts w:ascii="Times New Roman" w:hAnsi="Times New Roman" w:cs="Times New Roman"/>
                <w:sz w:val="22"/>
                <w:szCs w:val="22"/>
              </w:rPr>
              <w:t>28.7</w:t>
            </w:r>
          </w:p>
        </w:tc>
        <w:tc>
          <w:tcPr>
            <w:tcW w:w="713" w:type="dxa"/>
            <w:vAlign w:val="center"/>
          </w:tcPr>
          <w:p w14:paraId="7FE861E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25.71</w:t>
            </w:r>
          </w:p>
        </w:tc>
        <w:tc>
          <w:tcPr>
            <w:tcW w:w="909" w:type="dxa"/>
            <w:vAlign w:val="center"/>
          </w:tcPr>
          <w:p w14:paraId="1100D7F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33.</w:t>
            </w:r>
            <w:r w:rsidR="000436AA">
              <w:rPr>
                <w:rFonts w:ascii="Times New Roman" w:hAnsi="Times New Roman" w:cs="Times New Roman"/>
                <w:sz w:val="22"/>
                <w:szCs w:val="22"/>
              </w:rPr>
              <w:t>2</w:t>
            </w:r>
          </w:p>
        </w:tc>
        <w:tc>
          <w:tcPr>
            <w:tcW w:w="821" w:type="dxa"/>
            <w:vAlign w:val="center"/>
          </w:tcPr>
          <w:p w14:paraId="686A4B70"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5268</w:t>
            </w:r>
          </w:p>
        </w:tc>
        <w:tc>
          <w:tcPr>
            <w:tcW w:w="821" w:type="dxa"/>
            <w:vAlign w:val="center"/>
          </w:tcPr>
          <w:p w14:paraId="50DCFBA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3435</w:t>
            </w:r>
          </w:p>
        </w:tc>
        <w:tc>
          <w:tcPr>
            <w:tcW w:w="821" w:type="dxa"/>
            <w:vAlign w:val="center"/>
          </w:tcPr>
          <w:p w14:paraId="48AFFC9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3053</w:t>
            </w:r>
          </w:p>
        </w:tc>
        <w:tc>
          <w:tcPr>
            <w:tcW w:w="909" w:type="dxa"/>
            <w:vAlign w:val="center"/>
          </w:tcPr>
          <w:p w14:paraId="2279A6B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3919</w:t>
            </w:r>
          </w:p>
        </w:tc>
      </w:tr>
      <w:tr w:rsidR="00C57AE4" w:rsidRPr="003E51FA" w14:paraId="1BC224A0" w14:textId="77777777" w:rsidTr="00C57AE4">
        <w:trPr>
          <w:jc w:val="center"/>
        </w:trPr>
        <w:tc>
          <w:tcPr>
            <w:tcW w:w="1455" w:type="dxa"/>
            <w:vAlign w:val="center"/>
          </w:tcPr>
          <w:p w14:paraId="290B5AB2"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F3- 40 kg N ha</w:t>
            </w:r>
            <w:r w:rsidRPr="003E51FA">
              <w:rPr>
                <w:rFonts w:ascii="Times New Roman" w:hAnsi="Times New Roman" w:cs="Times New Roman"/>
                <w:color w:val="000000"/>
                <w:sz w:val="22"/>
                <w:szCs w:val="22"/>
                <w:vertAlign w:val="superscript"/>
              </w:rPr>
              <w:t>-1</w:t>
            </w:r>
          </w:p>
        </w:tc>
        <w:tc>
          <w:tcPr>
            <w:tcW w:w="821" w:type="dxa"/>
            <w:vAlign w:val="center"/>
          </w:tcPr>
          <w:p w14:paraId="33A3195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2695</w:t>
            </w:r>
          </w:p>
        </w:tc>
        <w:tc>
          <w:tcPr>
            <w:tcW w:w="821" w:type="dxa"/>
            <w:vAlign w:val="center"/>
          </w:tcPr>
          <w:p w14:paraId="130FB45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1334</w:t>
            </w:r>
          </w:p>
        </w:tc>
        <w:tc>
          <w:tcPr>
            <w:tcW w:w="713" w:type="dxa"/>
            <w:vAlign w:val="center"/>
          </w:tcPr>
          <w:p w14:paraId="5C8614A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1131</w:t>
            </w:r>
          </w:p>
        </w:tc>
        <w:tc>
          <w:tcPr>
            <w:tcW w:w="909" w:type="dxa"/>
            <w:vAlign w:val="center"/>
          </w:tcPr>
          <w:p w14:paraId="1ED2C9C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1720</w:t>
            </w:r>
          </w:p>
        </w:tc>
        <w:tc>
          <w:tcPr>
            <w:tcW w:w="821" w:type="dxa"/>
            <w:vAlign w:val="center"/>
          </w:tcPr>
          <w:p w14:paraId="17935D8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3176</w:t>
            </w:r>
          </w:p>
        </w:tc>
        <w:tc>
          <w:tcPr>
            <w:tcW w:w="821" w:type="dxa"/>
            <w:vAlign w:val="center"/>
          </w:tcPr>
          <w:p w14:paraId="0B77475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3163</w:t>
            </w:r>
          </w:p>
        </w:tc>
        <w:tc>
          <w:tcPr>
            <w:tcW w:w="821" w:type="dxa"/>
            <w:vAlign w:val="center"/>
          </w:tcPr>
          <w:p w14:paraId="79F91C9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3030</w:t>
            </w:r>
          </w:p>
        </w:tc>
        <w:tc>
          <w:tcPr>
            <w:tcW w:w="909" w:type="dxa"/>
            <w:vAlign w:val="center"/>
          </w:tcPr>
          <w:p w14:paraId="64CA9EF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3123</w:t>
            </w:r>
          </w:p>
        </w:tc>
        <w:tc>
          <w:tcPr>
            <w:tcW w:w="713" w:type="dxa"/>
            <w:vAlign w:val="center"/>
          </w:tcPr>
          <w:p w14:paraId="4C41B9A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45.9</w:t>
            </w:r>
          </w:p>
        </w:tc>
        <w:tc>
          <w:tcPr>
            <w:tcW w:w="713" w:type="dxa"/>
            <w:vAlign w:val="center"/>
          </w:tcPr>
          <w:p w14:paraId="107C3DE6" w14:textId="77777777" w:rsidR="00C57AE4" w:rsidRPr="009C0CE4" w:rsidRDefault="00C57AE4" w:rsidP="009C0CE4">
            <w:pPr>
              <w:rPr>
                <w:rFonts w:ascii="Times New Roman" w:hAnsi="Times New Roman" w:cs="Times New Roman"/>
                <w:sz w:val="22"/>
                <w:szCs w:val="22"/>
              </w:rPr>
            </w:pPr>
            <w:r w:rsidRPr="009C0CE4">
              <w:rPr>
                <w:rFonts w:ascii="Times New Roman" w:hAnsi="Times New Roman" w:cs="Times New Roman"/>
                <w:sz w:val="22"/>
                <w:szCs w:val="22"/>
              </w:rPr>
              <w:t>29.7</w:t>
            </w:r>
          </w:p>
        </w:tc>
        <w:tc>
          <w:tcPr>
            <w:tcW w:w="713" w:type="dxa"/>
            <w:vAlign w:val="center"/>
          </w:tcPr>
          <w:p w14:paraId="095F483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27.05</w:t>
            </w:r>
          </w:p>
        </w:tc>
        <w:tc>
          <w:tcPr>
            <w:tcW w:w="909" w:type="dxa"/>
            <w:vAlign w:val="center"/>
          </w:tcPr>
          <w:p w14:paraId="27615D0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34.2</w:t>
            </w:r>
          </w:p>
        </w:tc>
        <w:tc>
          <w:tcPr>
            <w:tcW w:w="821" w:type="dxa"/>
            <w:vAlign w:val="center"/>
          </w:tcPr>
          <w:p w14:paraId="5D3A146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5325</w:t>
            </w:r>
          </w:p>
        </w:tc>
        <w:tc>
          <w:tcPr>
            <w:tcW w:w="821" w:type="dxa"/>
            <w:vAlign w:val="center"/>
          </w:tcPr>
          <w:p w14:paraId="182E9FB9"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3694</w:t>
            </w:r>
          </w:p>
        </w:tc>
        <w:tc>
          <w:tcPr>
            <w:tcW w:w="821" w:type="dxa"/>
            <w:vAlign w:val="center"/>
          </w:tcPr>
          <w:p w14:paraId="4FB234E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3318</w:t>
            </w:r>
          </w:p>
        </w:tc>
        <w:tc>
          <w:tcPr>
            <w:tcW w:w="909" w:type="dxa"/>
            <w:vAlign w:val="center"/>
          </w:tcPr>
          <w:p w14:paraId="02A5553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4112</w:t>
            </w:r>
          </w:p>
        </w:tc>
      </w:tr>
      <w:tr w:rsidR="00C57AE4" w:rsidRPr="003E51FA" w14:paraId="3484A3D2" w14:textId="77777777" w:rsidTr="00C57AE4">
        <w:trPr>
          <w:jc w:val="center"/>
        </w:trPr>
        <w:tc>
          <w:tcPr>
            <w:tcW w:w="1455" w:type="dxa"/>
            <w:vAlign w:val="center"/>
          </w:tcPr>
          <w:p w14:paraId="0203D038" w14:textId="77777777" w:rsidR="00C57AE4" w:rsidRPr="003E51FA" w:rsidRDefault="00C57AE4" w:rsidP="00F2028E">
            <w:pPr>
              <w:spacing w:line="276" w:lineRule="auto"/>
              <w:rPr>
                <w:rFonts w:ascii="Times New Roman" w:hAnsi="Times New Roman" w:cs="Times New Roman"/>
                <w:color w:val="000000"/>
                <w:sz w:val="22"/>
                <w:szCs w:val="22"/>
              </w:rPr>
            </w:pPr>
            <w:r w:rsidRPr="003E51FA">
              <w:rPr>
                <w:rFonts w:ascii="Times New Roman" w:hAnsi="Times New Roman" w:cs="Times New Roman"/>
                <w:color w:val="000000"/>
                <w:sz w:val="22"/>
                <w:szCs w:val="22"/>
              </w:rPr>
              <w:t>F4- 60 kg N ha</w:t>
            </w:r>
            <w:r w:rsidRPr="003E51FA">
              <w:rPr>
                <w:rFonts w:ascii="Times New Roman" w:hAnsi="Times New Roman" w:cs="Times New Roman"/>
                <w:color w:val="000000"/>
                <w:sz w:val="22"/>
                <w:szCs w:val="22"/>
                <w:vertAlign w:val="superscript"/>
              </w:rPr>
              <w:t>-1</w:t>
            </w:r>
          </w:p>
        </w:tc>
        <w:tc>
          <w:tcPr>
            <w:tcW w:w="821" w:type="dxa"/>
            <w:vAlign w:val="center"/>
          </w:tcPr>
          <w:p w14:paraId="6757A06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3182</w:t>
            </w:r>
          </w:p>
        </w:tc>
        <w:tc>
          <w:tcPr>
            <w:tcW w:w="821" w:type="dxa"/>
            <w:vAlign w:val="center"/>
          </w:tcPr>
          <w:p w14:paraId="27B161C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1480</w:t>
            </w:r>
          </w:p>
        </w:tc>
        <w:tc>
          <w:tcPr>
            <w:tcW w:w="713" w:type="dxa"/>
            <w:vAlign w:val="center"/>
          </w:tcPr>
          <w:p w14:paraId="5B007E9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1189</w:t>
            </w:r>
          </w:p>
        </w:tc>
        <w:tc>
          <w:tcPr>
            <w:tcW w:w="909" w:type="dxa"/>
            <w:vAlign w:val="center"/>
          </w:tcPr>
          <w:p w14:paraId="3D0506E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1950</w:t>
            </w:r>
          </w:p>
        </w:tc>
        <w:tc>
          <w:tcPr>
            <w:tcW w:w="821" w:type="dxa"/>
            <w:vAlign w:val="center"/>
          </w:tcPr>
          <w:p w14:paraId="04E7820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4163</w:t>
            </w:r>
          </w:p>
        </w:tc>
        <w:tc>
          <w:tcPr>
            <w:tcW w:w="821" w:type="dxa"/>
            <w:vAlign w:val="center"/>
          </w:tcPr>
          <w:p w14:paraId="4074D8E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3483</w:t>
            </w:r>
          </w:p>
        </w:tc>
        <w:tc>
          <w:tcPr>
            <w:tcW w:w="821" w:type="dxa"/>
            <w:vAlign w:val="center"/>
          </w:tcPr>
          <w:p w14:paraId="5DB302B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3343</w:t>
            </w:r>
          </w:p>
        </w:tc>
        <w:tc>
          <w:tcPr>
            <w:tcW w:w="909" w:type="dxa"/>
            <w:vAlign w:val="center"/>
          </w:tcPr>
          <w:p w14:paraId="377D1C8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3663</w:t>
            </w:r>
          </w:p>
        </w:tc>
        <w:tc>
          <w:tcPr>
            <w:tcW w:w="713" w:type="dxa"/>
            <w:vAlign w:val="center"/>
          </w:tcPr>
          <w:p w14:paraId="55BC10E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43.3</w:t>
            </w:r>
          </w:p>
        </w:tc>
        <w:tc>
          <w:tcPr>
            <w:tcW w:w="713" w:type="dxa"/>
            <w:vAlign w:val="center"/>
          </w:tcPr>
          <w:p w14:paraId="2AE2428B" w14:textId="77777777" w:rsidR="00C57AE4" w:rsidRPr="009C0CE4" w:rsidRDefault="00C57AE4" w:rsidP="009C0CE4">
            <w:pPr>
              <w:rPr>
                <w:rFonts w:ascii="Times New Roman" w:hAnsi="Times New Roman" w:cs="Times New Roman"/>
                <w:sz w:val="22"/>
                <w:szCs w:val="22"/>
              </w:rPr>
            </w:pPr>
            <w:r w:rsidRPr="009C0CE4">
              <w:rPr>
                <w:rFonts w:ascii="Times New Roman" w:hAnsi="Times New Roman" w:cs="Times New Roman"/>
                <w:sz w:val="22"/>
                <w:szCs w:val="22"/>
              </w:rPr>
              <w:t>30.4</w:t>
            </w:r>
          </w:p>
        </w:tc>
        <w:tc>
          <w:tcPr>
            <w:tcW w:w="713" w:type="dxa"/>
            <w:vAlign w:val="center"/>
          </w:tcPr>
          <w:p w14:paraId="451F9E4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26.25</w:t>
            </w:r>
          </w:p>
        </w:tc>
        <w:tc>
          <w:tcPr>
            <w:tcW w:w="909" w:type="dxa"/>
            <w:vAlign w:val="center"/>
          </w:tcPr>
          <w:p w14:paraId="69088E3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33.4</w:t>
            </w:r>
          </w:p>
        </w:tc>
        <w:tc>
          <w:tcPr>
            <w:tcW w:w="821" w:type="dxa"/>
            <w:vAlign w:val="center"/>
          </w:tcPr>
          <w:p w14:paraId="0845C90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6434</w:t>
            </w:r>
          </w:p>
        </w:tc>
        <w:tc>
          <w:tcPr>
            <w:tcW w:w="821" w:type="dxa"/>
            <w:vAlign w:val="center"/>
          </w:tcPr>
          <w:p w14:paraId="783EBA1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3895</w:t>
            </w:r>
          </w:p>
        </w:tc>
        <w:tc>
          <w:tcPr>
            <w:tcW w:w="821" w:type="dxa"/>
            <w:vAlign w:val="center"/>
          </w:tcPr>
          <w:p w14:paraId="19769B77"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3427</w:t>
            </w:r>
          </w:p>
        </w:tc>
        <w:tc>
          <w:tcPr>
            <w:tcW w:w="909" w:type="dxa"/>
            <w:vAlign w:val="center"/>
          </w:tcPr>
          <w:p w14:paraId="7636EF3B"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4586</w:t>
            </w:r>
          </w:p>
        </w:tc>
      </w:tr>
      <w:tr w:rsidR="00C57AE4" w:rsidRPr="003E51FA" w14:paraId="6443D35B" w14:textId="77777777" w:rsidTr="00C57AE4">
        <w:trPr>
          <w:jc w:val="center"/>
        </w:trPr>
        <w:tc>
          <w:tcPr>
            <w:tcW w:w="1455" w:type="dxa"/>
            <w:vAlign w:val="center"/>
          </w:tcPr>
          <w:p w14:paraId="5F8D6CA7"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proofErr w:type="spellStart"/>
            <w:r w:rsidRPr="003E51FA">
              <w:rPr>
                <w:rFonts w:ascii="Times New Roman" w:hAnsi="Times New Roman" w:cs="Times New Roman"/>
                <w:sz w:val="22"/>
                <w:szCs w:val="22"/>
              </w:rPr>
              <w:t>SEm</w:t>
            </w:r>
            <w:proofErr w:type="spellEnd"/>
            <w:r w:rsidRPr="003E51FA">
              <w:rPr>
                <w:rFonts w:ascii="Times New Roman" w:hAnsi="Times New Roman" w:cs="Times New Roman"/>
                <w:sz w:val="22"/>
                <w:szCs w:val="22"/>
                <w:u w:val="single"/>
              </w:rPr>
              <w:t>+</w:t>
            </w:r>
          </w:p>
        </w:tc>
        <w:tc>
          <w:tcPr>
            <w:tcW w:w="821" w:type="dxa"/>
            <w:vAlign w:val="center"/>
          </w:tcPr>
          <w:p w14:paraId="4F8E39C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86.80</w:t>
            </w:r>
          </w:p>
        </w:tc>
        <w:tc>
          <w:tcPr>
            <w:tcW w:w="821" w:type="dxa"/>
            <w:vAlign w:val="center"/>
          </w:tcPr>
          <w:p w14:paraId="1E4C665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67.08</w:t>
            </w:r>
          </w:p>
        </w:tc>
        <w:tc>
          <w:tcPr>
            <w:tcW w:w="713" w:type="dxa"/>
            <w:vAlign w:val="center"/>
          </w:tcPr>
          <w:p w14:paraId="73FEA43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30.13</w:t>
            </w:r>
          </w:p>
        </w:tc>
        <w:tc>
          <w:tcPr>
            <w:tcW w:w="909" w:type="dxa"/>
            <w:vAlign w:val="center"/>
          </w:tcPr>
          <w:p w14:paraId="0AEDD96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44.50</w:t>
            </w:r>
          </w:p>
        </w:tc>
        <w:tc>
          <w:tcPr>
            <w:tcW w:w="821" w:type="dxa"/>
            <w:vAlign w:val="center"/>
          </w:tcPr>
          <w:p w14:paraId="61BAD42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152.78</w:t>
            </w:r>
          </w:p>
        </w:tc>
        <w:tc>
          <w:tcPr>
            <w:tcW w:w="821" w:type="dxa"/>
            <w:vAlign w:val="center"/>
          </w:tcPr>
          <w:p w14:paraId="576AE1A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160.46</w:t>
            </w:r>
          </w:p>
        </w:tc>
        <w:tc>
          <w:tcPr>
            <w:tcW w:w="821" w:type="dxa"/>
            <w:vAlign w:val="center"/>
          </w:tcPr>
          <w:p w14:paraId="3A5F573A"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39.46</w:t>
            </w:r>
          </w:p>
        </w:tc>
        <w:tc>
          <w:tcPr>
            <w:tcW w:w="909" w:type="dxa"/>
            <w:vAlign w:val="center"/>
          </w:tcPr>
          <w:p w14:paraId="76A20F3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88.55</w:t>
            </w:r>
          </w:p>
        </w:tc>
        <w:tc>
          <w:tcPr>
            <w:tcW w:w="713" w:type="dxa"/>
            <w:vAlign w:val="center"/>
          </w:tcPr>
          <w:p w14:paraId="422E348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1.41</w:t>
            </w:r>
          </w:p>
        </w:tc>
        <w:tc>
          <w:tcPr>
            <w:tcW w:w="713" w:type="dxa"/>
            <w:vAlign w:val="center"/>
          </w:tcPr>
          <w:p w14:paraId="01A10106" w14:textId="77777777" w:rsidR="00C57AE4" w:rsidRPr="009C0CE4" w:rsidRDefault="009C0CE4" w:rsidP="009C0CE4">
            <w:pPr>
              <w:tabs>
                <w:tab w:val="left" w:pos="1080"/>
              </w:tabs>
              <w:ind w:left="115" w:right="-58"/>
              <w:rPr>
                <w:rFonts w:ascii="Times New Roman" w:hAnsi="Times New Roman" w:cs="Times New Roman"/>
                <w:sz w:val="22"/>
                <w:szCs w:val="22"/>
              </w:rPr>
            </w:pPr>
            <w:r w:rsidRPr="009C0CE4">
              <w:rPr>
                <w:rFonts w:ascii="Times New Roman" w:hAnsi="Times New Roman" w:cs="Times New Roman"/>
                <w:sz w:val="22"/>
                <w:szCs w:val="22"/>
              </w:rPr>
              <w:t>1.65</w:t>
            </w:r>
          </w:p>
        </w:tc>
        <w:tc>
          <w:tcPr>
            <w:tcW w:w="713" w:type="dxa"/>
            <w:vAlign w:val="center"/>
          </w:tcPr>
          <w:p w14:paraId="18B0F39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0.71</w:t>
            </w:r>
          </w:p>
        </w:tc>
        <w:tc>
          <w:tcPr>
            <w:tcW w:w="909" w:type="dxa"/>
            <w:vAlign w:val="center"/>
          </w:tcPr>
          <w:p w14:paraId="577D820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0.79</w:t>
            </w:r>
          </w:p>
        </w:tc>
        <w:tc>
          <w:tcPr>
            <w:tcW w:w="821" w:type="dxa"/>
            <w:vAlign w:val="center"/>
          </w:tcPr>
          <w:p w14:paraId="04F154C5"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155</w:t>
            </w:r>
          </w:p>
        </w:tc>
        <w:tc>
          <w:tcPr>
            <w:tcW w:w="821" w:type="dxa"/>
            <w:vAlign w:val="center"/>
          </w:tcPr>
          <w:p w14:paraId="394DB0A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109.71</w:t>
            </w:r>
          </w:p>
        </w:tc>
        <w:tc>
          <w:tcPr>
            <w:tcW w:w="821" w:type="dxa"/>
            <w:vAlign w:val="center"/>
          </w:tcPr>
          <w:p w14:paraId="747FD60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46.17</w:t>
            </w:r>
          </w:p>
        </w:tc>
        <w:tc>
          <w:tcPr>
            <w:tcW w:w="909" w:type="dxa"/>
            <w:vAlign w:val="center"/>
          </w:tcPr>
          <w:p w14:paraId="6741D98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83.15</w:t>
            </w:r>
          </w:p>
        </w:tc>
      </w:tr>
      <w:tr w:rsidR="00C57AE4" w:rsidRPr="003E51FA" w14:paraId="609FFBD9" w14:textId="77777777" w:rsidTr="00C57AE4">
        <w:trPr>
          <w:jc w:val="center"/>
        </w:trPr>
        <w:tc>
          <w:tcPr>
            <w:tcW w:w="1455" w:type="dxa"/>
            <w:vAlign w:val="center"/>
          </w:tcPr>
          <w:p w14:paraId="191041CC" w14:textId="77777777" w:rsidR="00C57AE4" w:rsidRPr="003E51FA" w:rsidRDefault="00C57AE4" w:rsidP="00F2028E">
            <w:pPr>
              <w:tabs>
                <w:tab w:val="left" w:pos="1080"/>
              </w:tabs>
              <w:spacing w:line="276" w:lineRule="auto"/>
              <w:ind w:right="-58"/>
              <w:rPr>
                <w:rFonts w:ascii="Times New Roman" w:hAnsi="Times New Roman" w:cs="Times New Roman"/>
                <w:sz w:val="22"/>
                <w:szCs w:val="22"/>
              </w:rPr>
            </w:pPr>
            <w:r w:rsidRPr="003E51FA">
              <w:rPr>
                <w:rFonts w:ascii="Times New Roman" w:hAnsi="Times New Roman" w:cs="Times New Roman"/>
                <w:sz w:val="22"/>
                <w:szCs w:val="22"/>
              </w:rPr>
              <w:t>C.D (p=0.05)</w:t>
            </w:r>
          </w:p>
        </w:tc>
        <w:tc>
          <w:tcPr>
            <w:tcW w:w="821" w:type="dxa"/>
            <w:vAlign w:val="center"/>
          </w:tcPr>
          <w:p w14:paraId="1FB8ECA1"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257.96</w:t>
            </w:r>
          </w:p>
        </w:tc>
        <w:tc>
          <w:tcPr>
            <w:tcW w:w="821" w:type="dxa"/>
            <w:vAlign w:val="center"/>
          </w:tcPr>
          <w:p w14:paraId="145A94D6"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199.35</w:t>
            </w:r>
          </w:p>
        </w:tc>
        <w:tc>
          <w:tcPr>
            <w:tcW w:w="713" w:type="dxa"/>
            <w:vAlign w:val="center"/>
          </w:tcPr>
          <w:p w14:paraId="720C9FFE"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89.53</w:t>
            </w:r>
          </w:p>
        </w:tc>
        <w:tc>
          <w:tcPr>
            <w:tcW w:w="909" w:type="dxa"/>
            <w:vAlign w:val="center"/>
          </w:tcPr>
          <w:p w14:paraId="6962D3B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132.24</w:t>
            </w:r>
          </w:p>
        </w:tc>
        <w:tc>
          <w:tcPr>
            <w:tcW w:w="821" w:type="dxa"/>
            <w:vAlign w:val="center"/>
          </w:tcPr>
          <w:p w14:paraId="0F6060C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454.02</w:t>
            </w:r>
          </w:p>
        </w:tc>
        <w:tc>
          <w:tcPr>
            <w:tcW w:w="821" w:type="dxa"/>
            <w:vAlign w:val="center"/>
          </w:tcPr>
          <w:p w14:paraId="7F6CA713"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06527160"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117.26</w:t>
            </w:r>
          </w:p>
        </w:tc>
        <w:tc>
          <w:tcPr>
            <w:tcW w:w="909" w:type="dxa"/>
            <w:vAlign w:val="center"/>
          </w:tcPr>
          <w:p w14:paraId="23D431E4"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263.16</w:t>
            </w:r>
          </w:p>
        </w:tc>
        <w:tc>
          <w:tcPr>
            <w:tcW w:w="713" w:type="dxa"/>
            <w:vAlign w:val="center"/>
          </w:tcPr>
          <w:p w14:paraId="1E8AAC48"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4.20</w:t>
            </w:r>
          </w:p>
        </w:tc>
        <w:tc>
          <w:tcPr>
            <w:tcW w:w="713" w:type="dxa"/>
            <w:vAlign w:val="center"/>
          </w:tcPr>
          <w:p w14:paraId="48FFFF54" w14:textId="77777777" w:rsidR="00C57AE4" w:rsidRPr="009C0CE4" w:rsidRDefault="009C0CE4" w:rsidP="009C0CE4">
            <w:pPr>
              <w:tabs>
                <w:tab w:val="left" w:pos="1080"/>
              </w:tabs>
              <w:ind w:left="115" w:right="-58"/>
              <w:rPr>
                <w:rFonts w:ascii="Times New Roman" w:eastAsiaTheme="minorEastAsia" w:hAnsi="Times New Roman" w:cs="Times New Roman"/>
                <w:bCs/>
                <w:sz w:val="22"/>
                <w:szCs w:val="22"/>
              </w:rPr>
            </w:pPr>
            <w:r w:rsidRPr="009C0CE4">
              <w:rPr>
                <w:rFonts w:ascii="Times New Roman" w:eastAsiaTheme="minorEastAsia" w:hAnsi="Times New Roman" w:cs="Times New Roman"/>
                <w:bCs/>
                <w:sz w:val="22"/>
                <w:szCs w:val="22"/>
              </w:rPr>
              <w:t>NS</w:t>
            </w:r>
          </w:p>
        </w:tc>
        <w:tc>
          <w:tcPr>
            <w:tcW w:w="713" w:type="dxa"/>
            <w:vAlign w:val="center"/>
          </w:tcPr>
          <w:p w14:paraId="1FF303B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48E196C2"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2.35</w:t>
            </w:r>
          </w:p>
        </w:tc>
        <w:tc>
          <w:tcPr>
            <w:tcW w:w="821" w:type="dxa"/>
            <w:vAlign w:val="center"/>
          </w:tcPr>
          <w:p w14:paraId="11617B2D"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461</w:t>
            </w:r>
          </w:p>
        </w:tc>
        <w:tc>
          <w:tcPr>
            <w:tcW w:w="821" w:type="dxa"/>
            <w:vAlign w:val="center"/>
          </w:tcPr>
          <w:p w14:paraId="63BF39F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326.02</w:t>
            </w:r>
          </w:p>
        </w:tc>
        <w:tc>
          <w:tcPr>
            <w:tcW w:w="821" w:type="dxa"/>
            <w:vAlign w:val="center"/>
          </w:tcPr>
          <w:p w14:paraId="3A20E4D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137.21</w:t>
            </w:r>
          </w:p>
        </w:tc>
        <w:tc>
          <w:tcPr>
            <w:tcW w:w="909" w:type="dxa"/>
            <w:vAlign w:val="center"/>
          </w:tcPr>
          <w:p w14:paraId="1AF914CF" w14:textId="77777777" w:rsidR="00C57AE4" w:rsidRPr="003E51FA" w:rsidRDefault="00C57AE4" w:rsidP="00C037A8">
            <w:pPr>
              <w:jc w:val="center"/>
              <w:rPr>
                <w:rFonts w:ascii="Times New Roman" w:hAnsi="Times New Roman" w:cs="Times New Roman"/>
                <w:sz w:val="22"/>
                <w:szCs w:val="22"/>
              </w:rPr>
            </w:pPr>
            <w:r w:rsidRPr="003E51FA">
              <w:rPr>
                <w:rFonts w:ascii="Times New Roman" w:hAnsi="Times New Roman" w:cs="Times New Roman"/>
                <w:sz w:val="22"/>
                <w:szCs w:val="22"/>
              </w:rPr>
              <w:t>247.12</w:t>
            </w:r>
          </w:p>
        </w:tc>
      </w:tr>
      <w:tr w:rsidR="00C037A8" w:rsidRPr="003E51FA" w14:paraId="7A0A1CE8" w14:textId="77777777" w:rsidTr="00C57AE4">
        <w:trPr>
          <w:jc w:val="center"/>
        </w:trPr>
        <w:tc>
          <w:tcPr>
            <w:tcW w:w="14511" w:type="dxa"/>
            <w:gridSpan w:val="17"/>
            <w:vAlign w:val="center"/>
          </w:tcPr>
          <w:p w14:paraId="748DABF0" w14:textId="77777777" w:rsidR="00C037A8" w:rsidRPr="003E51FA" w:rsidRDefault="00C037A8" w:rsidP="00C037A8">
            <w:pPr>
              <w:rPr>
                <w:rFonts w:ascii="Times New Roman" w:hAnsi="Times New Roman" w:cs="Times New Roman"/>
                <w:b/>
                <w:sz w:val="22"/>
                <w:szCs w:val="22"/>
              </w:rPr>
            </w:pPr>
            <w:r w:rsidRPr="003E51FA">
              <w:rPr>
                <w:rFonts w:ascii="Times New Roman" w:eastAsiaTheme="minorEastAsia" w:hAnsi="Times New Roman" w:cs="Times New Roman"/>
                <w:b/>
                <w:sz w:val="22"/>
                <w:szCs w:val="22"/>
              </w:rPr>
              <w:t>Interaction (A X B)</w:t>
            </w:r>
          </w:p>
        </w:tc>
      </w:tr>
      <w:tr w:rsidR="00C037A8" w:rsidRPr="003E51FA" w14:paraId="3CD7B1B2" w14:textId="77777777" w:rsidTr="00C57AE4">
        <w:trPr>
          <w:jc w:val="center"/>
        </w:trPr>
        <w:tc>
          <w:tcPr>
            <w:tcW w:w="14511" w:type="dxa"/>
            <w:gridSpan w:val="17"/>
            <w:vAlign w:val="center"/>
          </w:tcPr>
          <w:p w14:paraId="7103E0E5" w14:textId="77777777" w:rsidR="00C037A8" w:rsidRPr="003E51FA" w:rsidRDefault="00C037A8" w:rsidP="00C037A8">
            <w:pPr>
              <w:tabs>
                <w:tab w:val="left" w:pos="1080"/>
              </w:tabs>
              <w:ind w:left="115" w:right="-58"/>
              <w:rPr>
                <w:rFonts w:ascii="Times New Roman" w:hAnsi="Times New Roman" w:cs="Times New Roman"/>
                <w:b/>
                <w:sz w:val="22"/>
                <w:szCs w:val="22"/>
              </w:rPr>
            </w:pPr>
            <w:r w:rsidRPr="003E51FA">
              <w:rPr>
                <w:rFonts w:ascii="Times New Roman" w:eastAsiaTheme="minorEastAsia" w:hAnsi="Times New Roman" w:cs="Times New Roman"/>
                <w:b/>
                <w:sz w:val="22"/>
                <w:szCs w:val="22"/>
              </w:rPr>
              <w:t>Factor B at same level of A</w:t>
            </w:r>
          </w:p>
        </w:tc>
      </w:tr>
      <w:tr w:rsidR="00C037A8" w:rsidRPr="003E51FA" w14:paraId="1E52BB94" w14:textId="77777777" w:rsidTr="00C57AE4">
        <w:trPr>
          <w:jc w:val="center"/>
        </w:trPr>
        <w:tc>
          <w:tcPr>
            <w:tcW w:w="1455" w:type="dxa"/>
            <w:vAlign w:val="center"/>
          </w:tcPr>
          <w:p w14:paraId="39C8C0EC" w14:textId="77777777" w:rsidR="006A2770" w:rsidRPr="003E51FA" w:rsidRDefault="006A2770" w:rsidP="006B7713">
            <w:pPr>
              <w:tabs>
                <w:tab w:val="left" w:pos="1080"/>
              </w:tabs>
              <w:ind w:left="115" w:right="-58"/>
              <w:rPr>
                <w:rFonts w:ascii="Times New Roman" w:eastAsiaTheme="minorEastAsia" w:hAnsi="Times New Roman" w:cs="Times New Roman"/>
                <w:bCs/>
                <w:sz w:val="22"/>
                <w:szCs w:val="22"/>
              </w:rPr>
            </w:pPr>
            <w:proofErr w:type="spellStart"/>
            <w:r w:rsidRPr="003E51FA">
              <w:rPr>
                <w:rFonts w:ascii="Times New Roman" w:eastAsiaTheme="minorEastAsia" w:hAnsi="Times New Roman" w:cs="Times New Roman"/>
                <w:bCs/>
                <w:sz w:val="22"/>
                <w:szCs w:val="22"/>
              </w:rPr>
              <w:t>SEm</w:t>
            </w:r>
            <w:proofErr w:type="spellEnd"/>
            <w:r w:rsidRPr="003E51FA">
              <w:rPr>
                <w:rFonts w:ascii="Times New Roman" w:eastAsiaTheme="minorEastAsia" w:hAnsi="Times New Roman" w:cs="Times New Roman"/>
                <w:bCs/>
                <w:sz w:val="22"/>
                <w:szCs w:val="22"/>
              </w:rPr>
              <w:t xml:space="preserve"> +</w:t>
            </w:r>
          </w:p>
        </w:tc>
        <w:tc>
          <w:tcPr>
            <w:tcW w:w="821" w:type="dxa"/>
            <w:vAlign w:val="center"/>
          </w:tcPr>
          <w:p w14:paraId="659DED9B"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240.30</w:t>
            </w:r>
          </w:p>
        </w:tc>
        <w:tc>
          <w:tcPr>
            <w:tcW w:w="821" w:type="dxa"/>
            <w:vAlign w:val="center"/>
          </w:tcPr>
          <w:p w14:paraId="76B1454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91.65</w:t>
            </w:r>
          </w:p>
        </w:tc>
        <w:tc>
          <w:tcPr>
            <w:tcW w:w="713" w:type="dxa"/>
            <w:vAlign w:val="center"/>
          </w:tcPr>
          <w:p w14:paraId="09BB72D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48.83</w:t>
            </w:r>
          </w:p>
        </w:tc>
        <w:tc>
          <w:tcPr>
            <w:tcW w:w="909" w:type="dxa"/>
            <w:vAlign w:val="center"/>
          </w:tcPr>
          <w:p w14:paraId="77313E80"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106.09</w:t>
            </w:r>
          </w:p>
        </w:tc>
        <w:tc>
          <w:tcPr>
            <w:tcW w:w="821" w:type="dxa"/>
            <w:vAlign w:val="center"/>
          </w:tcPr>
          <w:p w14:paraId="3737AEA2"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253.04</w:t>
            </w:r>
          </w:p>
        </w:tc>
        <w:tc>
          <w:tcPr>
            <w:tcW w:w="821" w:type="dxa"/>
            <w:vAlign w:val="center"/>
          </w:tcPr>
          <w:p w14:paraId="6E3359AF"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382.81</w:t>
            </w:r>
          </w:p>
        </w:tc>
        <w:tc>
          <w:tcPr>
            <w:tcW w:w="821" w:type="dxa"/>
            <w:vAlign w:val="center"/>
          </w:tcPr>
          <w:p w14:paraId="430490CD"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82.68</w:t>
            </w:r>
          </w:p>
        </w:tc>
        <w:tc>
          <w:tcPr>
            <w:tcW w:w="909" w:type="dxa"/>
            <w:vAlign w:val="center"/>
          </w:tcPr>
          <w:p w14:paraId="2133D6A0"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157.64</w:t>
            </w:r>
          </w:p>
        </w:tc>
        <w:tc>
          <w:tcPr>
            <w:tcW w:w="713" w:type="dxa"/>
            <w:vAlign w:val="center"/>
          </w:tcPr>
          <w:p w14:paraId="5CBD7CE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2.47</w:t>
            </w:r>
          </w:p>
        </w:tc>
        <w:tc>
          <w:tcPr>
            <w:tcW w:w="713" w:type="dxa"/>
            <w:vAlign w:val="center"/>
          </w:tcPr>
          <w:p w14:paraId="6C6DC6BE" w14:textId="77777777" w:rsidR="006A2770" w:rsidRPr="003E51FA" w:rsidRDefault="009C0CE4" w:rsidP="00C037A8">
            <w:pPr>
              <w:tabs>
                <w:tab w:val="left" w:pos="1080"/>
              </w:tabs>
              <w:ind w:left="115" w:right="-58"/>
              <w:jc w:val="cente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1.37</w:t>
            </w:r>
          </w:p>
        </w:tc>
        <w:tc>
          <w:tcPr>
            <w:tcW w:w="713" w:type="dxa"/>
            <w:vAlign w:val="center"/>
          </w:tcPr>
          <w:p w14:paraId="4A6E478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1.09</w:t>
            </w:r>
          </w:p>
        </w:tc>
        <w:tc>
          <w:tcPr>
            <w:tcW w:w="909" w:type="dxa"/>
            <w:vAlign w:val="center"/>
          </w:tcPr>
          <w:p w14:paraId="03BB0473"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0.98</w:t>
            </w:r>
          </w:p>
        </w:tc>
        <w:tc>
          <w:tcPr>
            <w:tcW w:w="821" w:type="dxa"/>
            <w:vAlign w:val="center"/>
          </w:tcPr>
          <w:p w14:paraId="38A673AA"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296</w:t>
            </w:r>
          </w:p>
        </w:tc>
        <w:tc>
          <w:tcPr>
            <w:tcW w:w="821" w:type="dxa"/>
            <w:vAlign w:val="center"/>
          </w:tcPr>
          <w:p w14:paraId="64B009F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153.3</w:t>
            </w:r>
          </w:p>
        </w:tc>
        <w:tc>
          <w:tcPr>
            <w:tcW w:w="821" w:type="dxa"/>
            <w:vAlign w:val="center"/>
          </w:tcPr>
          <w:p w14:paraId="507B0DF7"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40.7</w:t>
            </w:r>
          </w:p>
        </w:tc>
        <w:tc>
          <w:tcPr>
            <w:tcW w:w="909" w:type="dxa"/>
            <w:vAlign w:val="center"/>
          </w:tcPr>
          <w:p w14:paraId="1BD39047"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114.7</w:t>
            </w:r>
          </w:p>
        </w:tc>
      </w:tr>
      <w:tr w:rsidR="00C037A8" w:rsidRPr="003E51FA" w14:paraId="6C10A697" w14:textId="77777777" w:rsidTr="00C57AE4">
        <w:trPr>
          <w:jc w:val="center"/>
        </w:trPr>
        <w:tc>
          <w:tcPr>
            <w:tcW w:w="1455" w:type="dxa"/>
            <w:vAlign w:val="center"/>
          </w:tcPr>
          <w:p w14:paraId="66F2D0B0" w14:textId="77777777" w:rsidR="006A2770" w:rsidRPr="003E51FA" w:rsidRDefault="00B67261" w:rsidP="006B7713">
            <w:pPr>
              <w:tabs>
                <w:tab w:val="left" w:pos="1080"/>
              </w:tabs>
              <w:ind w:left="115" w:right="-58"/>
              <w:rPr>
                <w:rFonts w:ascii="Times New Roman" w:eastAsiaTheme="minorEastAsia" w:hAnsi="Times New Roman" w:cs="Times New Roman"/>
                <w:bCs/>
                <w:sz w:val="22"/>
                <w:szCs w:val="22"/>
              </w:rPr>
            </w:pPr>
            <w:r w:rsidRPr="003E51FA">
              <w:rPr>
                <w:rFonts w:ascii="Times New Roman" w:eastAsiaTheme="minorEastAsia" w:hAnsi="Times New Roman" w:cs="Times New Roman"/>
                <w:bCs/>
                <w:sz w:val="22"/>
                <w:szCs w:val="22"/>
              </w:rPr>
              <w:t>C.D</w:t>
            </w:r>
            <w:r w:rsidR="006A2770" w:rsidRPr="003E51FA">
              <w:rPr>
                <w:rFonts w:ascii="Times New Roman" w:eastAsiaTheme="minorEastAsia" w:hAnsi="Times New Roman" w:cs="Times New Roman"/>
                <w:bCs/>
                <w:sz w:val="22"/>
                <w:szCs w:val="22"/>
              </w:rPr>
              <w:t>(p=0.05)</w:t>
            </w:r>
          </w:p>
        </w:tc>
        <w:tc>
          <w:tcPr>
            <w:tcW w:w="821" w:type="dxa"/>
            <w:vAlign w:val="center"/>
          </w:tcPr>
          <w:p w14:paraId="0C3CEB6C"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21" w:type="dxa"/>
            <w:vAlign w:val="center"/>
          </w:tcPr>
          <w:p w14:paraId="18204EE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2A7F9E0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7CDE4F87"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779DD7D7"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21" w:type="dxa"/>
            <w:vAlign w:val="center"/>
          </w:tcPr>
          <w:p w14:paraId="7D6E3F39"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097C721C"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224.00</w:t>
            </w:r>
          </w:p>
        </w:tc>
        <w:tc>
          <w:tcPr>
            <w:tcW w:w="909" w:type="dxa"/>
            <w:vAlign w:val="center"/>
          </w:tcPr>
          <w:p w14:paraId="06324E27"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52ECE790"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13" w:type="dxa"/>
            <w:vAlign w:val="center"/>
          </w:tcPr>
          <w:p w14:paraId="657C5E65" w14:textId="77777777" w:rsidR="006A2770" w:rsidRPr="003E51FA" w:rsidRDefault="009C0CE4" w:rsidP="00C037A8">
            <w:pPr>
              <w:tabs>
                <w:tab w:val="left" w:pos="1080"/>
              </w:tabs>
              <w:ind w:left="115" w:right="-58"/>
              <w:jc w:val="cente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NS</w:t>
            </w:r>
          </w:p>
        </w:tc>
        <w:tc>
          <w:tcPr>
            <w:tcW w:w="713" w:type="dxa"/>
            <w:vAlign w:val="center"/>
          </w:tcPr>
          <w:p w14:paraId="6F3E35C9"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40A24BD7"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2D445FA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33158C3D"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5CB1D773"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2DA3481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r>
      <w:tr w:rsidR="00C037A8" w:rsidRPr="003E51FA" w14:paraId="3AE0AE4D" w14:textId="77777777" w:rsidTr="00C57AE4">
        <w:trPr>
          <w:jc w:val="center"/>
        </w:trPr>
        <w:tc>
          <w:tcPr>
            <w:tcW w:w="14511" w:type="dxa"/>
            <w:gridSpan w:val="17"/>
            <w:vAlign w:val="center"/>
          </w:tcPr>
          <w:p w14:paraId="55D3D6B5" w14:textId="77777777" w:rsidR="00C037A8" w:rsidRPr="003E51FA" w:rsidRDefault="00C037A8" w:rsidP="00C037A8">
            <w:pPr>
              <w:tabs>
                <w:tab w:val="left" w:pos="1080"/>
              </w:tabs>
              <w:ind w:left="115" w:right="-58"/>
              <w:rPr>
                <w:rFonts w:ascii="Times New Roman" w:hAnsi="Times New Roman" w:cs="Times New Roman"/>
                <w:b/>
                <w:sz w:val="22"/>
                <w:szCs w:val="22"/>
              </w:rPr>
            </w:pPr>
            <w:r w:rsidRPr="003E51FA">
              <w:rPr>
                <w:rFonts w:ascii="Times New Roman" w:eastAsiaTheme="minorEastAsia" w:hAnsi="Times New Roman" w:cs="Times New Roman"/>
                <w:b/>
                <w:sz w:val="22"/>
                <w:szCs w:val="22"/>
              </w:rPr>
              <w:t>Factor A at same level of B</w:t>
            </w:r>
          </w:p>
        </w:tc>
      </w:tr>
      <w:tr w:rsidR="00C037A8" w:rsidRPr="003E51FA" w14:paraId="6DB2013D" w14:textId="77777777" w:rsidTr="00C57AE4">
        <w:trPr>
          <w:jc w:val="center"/>
        </w:trPr>
        <w:tc>
          <w:tcPr>
            <w:tcW w:w="1455" w:type="dxa"/>
            <w:vAlign w:val="center"/>
          </w:tcPr>
          <w:p w14:paraId="588BA3ED" w14:textId="77777777" w:rsidR="006A2770" w:rsidRPr="003E51FA" w:rsidRDefault="006A2770" w:rsidP="006B7713">
            <w:pPr>
              <w:tabs>
                <w:tab w:val="left" w:pos="1080"/>
              </w:tabs>
              <w:ind w:left="115" w:right="-58"/>
              <w:rPr>
                <w:rFonts w:ascii="Times New Roman" w:eastAsiaTheme="minorEastAsia" w:hAnsi="Times New Roman" w:cs="Times New Roman"/>
                <w:bCs/>
                <w:sz w:val="22"/>
                <w:szCs w:val="22"/>
              </w:rPr>
            </w:pPr>
            <w:proofErr w:type="spellStart"/>
            <w:r w:rsidRPr="003E51FA">
              <w:rPr>
                <w:rFonts w:ascii="Times New Roman" w:eastAsiaTheme="minorEastAsia" w:hAnsi="Times New Roman" w:cs="Times New Roman"/>
                <w:bCs/>
                <w:sz w:val="22"/>
                <w:szCs w:val="22"/>
              </w:rPr>
              <w:t>SEm</w:t>
            </w:r>
            <w:proofErr w:type="spellEnd"/>
            <w:r w:rsidRPr="003E51FA">
              <w:rPr>
                <w:rFonts w:ascii="Times New Roman" w:eastAsiaTheme="minorEastAsia" w:hAnsi="Times New Roman" w:cs="Times New Roman"/>
                <w:bCs/>
                <w:sz w:val="22"/>
                <w:szCs w:val="22"/>
              </w:rPr>
              <w:t xml:space="preserve"> +</w:t>
            </w:r>
          </w:p>
        </w:tc>
        <w:tc>
          <w:tcPr>
            <w:tcW w:w="821" w:type="dxa"/>
            <w:vAlign w:val="center"/>
          </w:tcPr>
          <w:p w14:paraId="001CA0C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177.17</w:t>
            </w:r>
          </w:p>
        </w:tc>
        <w:tc>
          <w:tcPr>
            <w:tcW w:w="821" w:type="dxa"/>
            <w:vAlign w:val="center"/>
          </w:tcPr>
          <w:p w14:paraId="6550B86D"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110.57</w:t>
            </w:r>
          </w:p>
        </w:tc>
        <w:tc>
          <w:tcPr>
            <w:tcW w:w="713" w:type="dxa"/>
            <w:vAlign w:val="center"/>
          </w:tcPr>
          <w:p w14:paraId="64C00809"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51.36</w:t>
            </w:r>
          </w:p>
        </w:tc>
        <w:tc>
          <w:tcPr>
            <w:tcW w:w="909" w:type="dxa"/>
            <w:vAlign w:val="center"/>
          </w:tcPr>
          <w:p w14:paraId="360132B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85.26</w:t>
            </w:r>
          </w:p>
        </w:tc>
        <w:tc>
          <w:tcPr>
            <w:tcW w:w="821" w:type="dxa"/>
            <w:vAlign w:val="center"/>
          </w:tcPr>
          <w:p w14:paraId="67034A1B"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261.78</w:t>
            </w:r>
          </w:p>
        </w:tc>
        <w:tc>
          <w:tcPr>
            <w:tcW w:w="821" w:type="dxa"/>
            <w:vAlign w:val="center"/>
          </w:tcPr>
          <w:p w14:paraId="043ECD6C"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307.52</w:t>
            </w:r>
          </w:p>
        </w:tc>
        <w:tc>
          <w:tcPr>
            <w:tcW w:w="821" w:type="dxa"/>
            <w:vAlign w:val="center"/>
          </w:tcPr>
          <w:p w14:paraId="785B5304"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72.19</w:t>
            </w:r>
          </w:p>
        </w:tc>
        <w:tc>
          <w:tcPr>
            <w:tcW w:w="909" w:type="dxa"/>
            <w:vAlign w:val="center"/>
          </w:tcPr>
          <w:p w14:paraId="628CB5CA"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154.46</w:t>
            </w:r>
          </w:p>
        </w:tc>
        <w:tc>
          <w:tcPr>
            <w:tcW w:w="713" w:type="dxa"/>
            <w:vAlign w:val="center"/>
          </w:tcPr>
          <w:p w14:paraId="4B26F19B"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2.45</w:t>
            </w:r>
          </w:p>
        </w:tc>
        <w:tc>
          <w:tcPr>
            <w:tcW w:w="713" w:type="dxa"/>
            <w:vAlign w:val="center"/>
          </w:tcPr>
          <w:p w14:paraId="300F9E60" w14:textId="77777777" w:rsidR="006A2770" w:rsidRPr="003E51FA" w:rsidRDefault="009C0CE4" w:rsidP="00C037A8">
            <w:pPr>
              <w:tabs>
                <w:tab w:val="left" w:pos="1080"/>
              </w:tabs>
              <w:ind w:left="115" w:right="-58"/>
              <w:jc w:val="cente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2.57</w:t>
            </w:r>
          </w:p>
        </w:tc>
        <w:tc>
          <w:tcPr>
            <w:tcW w:w="713" w:type="dxa"/>
            <w:vAlign w:val="center"/>
          </w:tcPr>
          <w:p w14:paraId="623BA543"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1.20</w:t>
            </w:r>
          </w:p>
        </w:tc>
        <w:tc>
          <w:tcPr>
            <w:tcW w:w="909" w:type="dxa"/>
            <w:vAlign w:val="center"/>
          </w:tcPr>
          <w:p w14:paraId="253FD3C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1.28</w:t>
            </w:r>
          </w:p>
        </w:tc>
        <w:tc>
          <w:tcPr>
            <w:tcW w:w="821" w:type="dxa"/>
            <w:vAlign w:val="center"/>
          </w:tcPr>
          <w:p w14:paraId="1CAB79D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275.85</w:t>
            </w:r>
          </w:p>
        </w:tc>
        <w:tc>
          <w:tcPr>
            <w:tcW w:w="821" w:type="dxa"/>
            <w:vAlign w:val="center"/>
          </w:tcPr>
          <w:p w14:paraId="796E0811"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181.5</w:t>
            </w:r>
          </w:p>
        </w:tc>
        <w:tc>
          <w:tcPr>
            <w:tcW w:w="821" w:type="dxa"/>
            <w:vAlign w:val="center"/>
          </w:tcPr>
          <w:p w14:paraId="0D3861A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72.2</w:t>
            </w:r>
          </w:p>
        </w:tc>
        <w:tc>
          <w:tcPr>
            <w:tcW w:w="909" w:type="dxa"/>
            <w:vAlign w:val="center"/>
          </w:tcPr>
          <w:p w14:paraId="4706DF51"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137.3</w:t>
            </w:r>
          </w:p>
        </w:tc>
      </w:tr>
      <w:tr w:rsidR="00C037A8" w:rsidRPr="003E51FA" w14:paraId="3051BCFC" w14:textId="77777777" w:rsidTr="00C57AE4">
        <w:trPr>
          <w:jc w:val="center"/>
        </w:trPr>
        <w:tc>
          <w:tcPr>
            <w:tcW w:w="1455" w:type="dxa"/>
            <w:vAlign w:val="center"/>
          </w:tcPr>
          <w:p w14:paraId="60E660B1" w14:textId="77777777" w:rsidR="006A2770" w:rsidRPr="003E51FA" w:rsidRDefault="00B67261" w:rsidP="006B7713">
            <w:pPr>
              <w:tabs>
                <w:tab w:val="left" w:pos="1080"/>
              </w:tabs>
              <w:ind w:left="115" w:right="-58"/>
              <w:rPr>
                <w:rFonts w:ascii="Times New Roman" w:eastAsiaTheme="minorEastAsia" w:hAnsi="Times New Roman" w:cs="Times New Roman"/>
                <w:bCs/>
                <w:sz w:val="22"/>
                <w:szCs w:val="22"/>
              </w:rPr>
            </w:pPr>
            <w:r w:rsidRPr="003E51FA">
              <w:rPr>
                <w:rFonts w:ascii="Times New Roman" w:eastAsiaTheme="minorEastAsia" w:hAnsi="Times New Roman" w:cs="Times New Roman"/>
                <w:bCs/>
                <w:sz w:val="22"/>
                <w:szCs w:val="22"/>
              </w:rPr>
              <w:t>C.D</w:t>
            </w:r>
            <w:r w:rsidR="006A2770" w:rsidRPr="003E51FA">
              <w:rPr>
                <w:rFonts w:ascii="Times New Roman" w:eastAsiaTheme="minorEastAsia" w:hAnsi="Times New Roman" w:cs="Times New Roman"/>
                <w:bCs/>
                <w:sz w:val="22"/>
                <w:szCs w:val="22"/>
              </w:rPr>
              <w:t>(p=0.05)</w:t>
            </w:r>
          </w:p>
        </w:tc>
        <w:tc>
          <w:tcPr>
            <w:tcW w:w="821" w:type="dxa"/>
            <w:vAlign w:val="center"/>
          </w:tcPr>
          <w:p w14:paraId="011856EC"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21" w:type="dxa"/>
            <w:vAlign w:val="center"/>
          </w:tcPr>
          <w:p w14:paraId="1DCB4F70"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1BB33BE8"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460DE57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1E28246A"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21" w:type="dxa"/>
            <w:vAlign w:val="center"/>
          </w:tcPr>
          <w:p w14:paraId="0509B82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60EA41C6"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236.63</w:t>
            </w:r>
          </w:p>
        </w:tc>
        <w:tc>
          <w:tcPr>
            <w:tcW w:w="909" w:type="dxa"/>
            <w:vAlign w:val="center"/>
          </w:tcPr>
          <w:p w14:paraId="15EA3D1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713" w:type="dxa"/>
            <w:vAlign w:val="center"/>
          </w:tcPr>
          <w:p w14:paraId="5635A3D8"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713" w:type="dxa"/>
            <w:vAlign w:val="center"/>
          </w:tcPr>
          <w:p w14:paraId="62DB7A2C" w14:textId="77777777" w:rsidR="006A2770" w:rsidRPr="003E51FA" w:rsidRDefault="009C0CE4" w:rsidP="00C037A8">
            <w:pPr>
              <w:tabs>
                <w:tab w:val="left" w:pos="1080"/>
              </w:tabs>
              <w:ind w:left="115" w:right="-58"/>
              <w:jc w:val="cente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NS</w:t>
            </w:r>
          </w:p>
        </w:tc>
        <w:tc>
          <w:tcPr>
            <w:tcW w:w="713" w:type="dxa"/>
            <w:vAlign w:val="center"/>
          </w:tcPr>
          <w:p w14:paraId="18EAC89F"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021F3F0D"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03C28D8C" w14:textId="77777777" w:rsidR="006A2770" w:rsidRPr="003E51FA" w:rsidRDefault="006A2770" w:rsidP="00C037A8">
            <w:pPr>
              <w:jc w:val="center"/>
              <w:rPr>
                <w:rFonts w:ascii="Times New Roman" w:hAnsi="Times New Roman" w:cs="Times New Roman"/>
                <w:color w:val="000000"/>
                <w:sz w:val="22"/>
                <w:szCs w:val="22"/>
              </w:rPr>
            </w:pPr>
            <w:r w:rsidRPr="003E51FA">
              <w:rPr>
                <w:rFonts w:ascii="Times New Roman" w:hAnsi="Times New Roman" w:cs="Times New Roman"/>
                <w:color w:val="000000"/>
                <w:sz w:val="22"/>
                <w:szCs w:val="22"/>
              </w:rPr>
              <w:t>NS</w:t>
            </w:r>
          </w:p>
        </w:tc>
        <w:tc>
          <w:tcPr>
            <w:tcW w:w="821" w:type="dxa"/>
            <w:vAlign w:val="center"/>
          </w:tcPr>
          <w:p w14:paraId="59BCF3B3"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821" w:type="dxa"/>
            <w:vAlign w:val="center"/>
          </w:tcPr>
          <w:p w14:paraId="40DE0192"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c>
          <w:tcPr>
            <w:tcW w:w="909" w:type="dxa"/>
            <w:vAlign w:val="center"/>
          </w:tcPr>
          <w:p w14:paraId="1FEF09A5" w14:textId="77777777" w:rsidR="006A2770" w:rsidRPr="003E51FA" w:rsidRDefault="006A2770" w:rsidP="00C037A8">
            <w:pPr>
              <w:jc w:val="center"/>
              <w:rPr>
                <w:rFonts w:ascii="Times New Roman" w:hAnsi="Times New Roman" w:cs="Times New Roman"/>
                <w:sz w:val="22"/>
                <w:szCs w:val="22"/>
              </w:rPr>
            </w:pPr>
            <w:r w:rsidRPr="003E51FA">
              <w:rPr>
                <w:rFonts w:ascii="Times New Roman" w:hAnsi="Times New Roman" w:cs="Times New Roman"/>
                <w:sz w:val="22"/>
                <w:szCs w:val="22"/>
              </w:rPr>
              <w:t>NS</w:t>
            </w:r>
          </w:p>
        </w:tc>
      </w:tr>
    </w:tbl>
    <w:p w14:paraId="4ACBD24F" w14:textId="77777777" w:rsidR="00813F8C" w:rsidRDefault="00813F8C" w:rsidP="00AA7B34">
      <w:pPr>
        <w:tabs>
          <w:tab w:val="left" w:pos="1080"/>
        </w:tabs>
        <w:ind w:left="113" w:right="-61"/>
        <w:rPr>
          <w:rFonts w:ascii="Times New Roman" w:hAnsi="Times New Roman" w:cs="Times New Roman"/>
          <w:b/>
          <w:bCs/>
          <w:sz w:val="24"/>
          <w:szCs w:val="24"/>
        </w:rPr>
      </w:pPr>
    </w:p>
    <w:p w14:paraId="084FF479" w14:textId="77777777" w:rsidR="009113EB" w:rsidRDefault="009113EB" w:rsidP="009113EB">
      <w:pPr>
        <w:tabs>
          <w:tab w:val="left" w:pos="1080"/>
        </w:tabs>
        <w:ind w:left="113" w:right="-61"/>
        <w:rPr>
          <w:rFonts w:ascii="Times New Roman" w:hAnsi="Times New Roman" w:cs="Times New Roman"/>
          <w:b/>
          <w:sz w:val="24"/>
          <w:szCs w:val="24"/>
        </w:rPr>
      </w:pPr>
      <w:r w:rsidRPr="00426949">
        <w:rPr>
          <w:rFonts w:ascii="Times New Roman" w:hAnsi="Times New Roman" w:cs="Times New Roman"/>
          <w:b/>
          <w:sz w:val="24"/>
          <w:szCs w:val="24"/>
        </w:rPr>
        <w:lastRenderedPageBreak/>
        <w:t xml:space="preserve">Table </w:t>
      </w:r>
      <w:r w:rsidR="00CC1848">
        <w:rPr>
          <w:rFonts w:ascii="Times New Roman" w:hAnsi="Times New Roman" w:cs="Times New Roman"/>
          <w:b/>
          <w:sz w:val="24"/>
          <w:szCs w:val="24"/>
        </w:rPr>
        <w:t>4</w:t>
      </w:r>
      <w:r w:rsidRPr="00426949">
        <w:rPr>
          <w:rFonts w:ascii="Times New Roman" w:hAnsi="Times New Roman" w:cs="Times New Roman"/>
          <w:b/>
          <w:sz w:val="24"/>
          <w:szCs w:val="24"/>
        </w:rPr>
        <w:t>. Effect</w:t>
      </w:r>
      <w:r w:rsidRPr="0006153E">
        <w:rPr>
          <w:rFonts w:ascii="Times New Roman" w:hAnsi="Times New Roman" w:cs="Times New Roman"/>
          <w:b/>
          <w:sz w:val="24"/>
          <w:szCs w:val="24"/>
        </w:rPr>
        <w:t xml:space="preserve"> of different nitrogen levels on </w:t>
      </w:r>
      <w:r w:rsidR="003E51FA">
        <w:rPr>
          <w:rFonts w:ascii="Times New Roman" w:hAnsi="Times New Roman" w:cs="Times New Roman"/>
          <w:b/>
          <w:sz w:val="24"/>
          <w:szCs w:val="24"/>
        </w:rPr>
        <w:t>e</w:t>
      </w:r>
      <w:r w:rsidRPr="0006153E">
        <w:rPr>
          <w:rFonts w:ascii="Times New Roman" w:hAnsi="Times New Roman" w:cs="Times New Roman"/>
          <w:b/>
          <w:sz w:val="24"/>
          <w:szCs w:val="24"/>
        </w:rPr>
        <w:t xml:space="preserve">conomics of </w:t>
      </w:r>
      <w:proofErr w:type="spellStart"/>
      <w:r w:rsidR="0059742A">
        <w:rPr>
          <w:rFonts w:ascii="Times New Roman" w:hAnsi="Times New Roman" w:cs="Times New Roman"/>
          <w:b/>
          <w:i/>
          <w:iCs/>
          <w:sz w:val="24"/>
          <w:szCs w:val="24"/>
        </w:rPr>
        <w:t>r</w:t>
      </w:r>
      <w:r w:rsidR="00426666" w:rsidRPr="00426666">
        <w:rPr>
          <w:rFonts w:ascii="Times New Roman" w:hAnsi="Times New Roman" w:cs="Times New Roman"/>
          <w:b/>
          <w:i/>
          <w:iCs/>
          <w:sz w:val="24"/>
          <w:szCs w:val="24"/>
        </w:rPr>
        <w:t>abi</w:t>
      </w:r>
      <w:r w:rsidR="00EB5772">
        <w:rPr>
          <w:rFonts w:ascii="Times New Roman" w:hAnsi="Times New Roman" w:cs="Times New Roman"/>
          <w:b/>
          <w:sz w:val="24"/>
          <w:szCs w:val="24"/>
        </w:rPr>
        <w:t>sorghum</w:t>
      </w:r>
      <w:proofErr w:type="spellEnd"/>
      <w:r w:rsidRPr="0006153E">
        <w:rPr>
          <w:rFonts w:ascii="Times New Roman" w:hAnsi="Times New Roman" w:cs="Times New Roman"/>
          <w:b/>
          <w:sz w:val="24"/>
          <w:szCs w:val="24"/>
        </w:rPr>
        <w:t xml:space="preserve"> in </w:t>
      </w:r>
      <w:proofErr w:type="spellStart"/>
      <w:r w:rsidR="00EB5772">
        <w:rPr>
          <w:rFonts w:ascii="Times New Roman" w:hAnsi="Times New Roman" w:cs="Times New Roman"/>
          <w:b/>
          <w:sz w:val="24"/>
          <w:szCs w:val="24"/>
        </w:rPr>
        <w:t>greengram</w:t>
      </w:r>
      <w:r w:rsidR="003E51FA" w:rsidRPr="00853E71">
        <w:rPr>
          <w:rFonts w:ascii="Times New Roman" w:hAnsi="Times New Roman" w:cs="Times New Roman"/>
          <w:b/>
          <w:sz w:val="24"/>
          <w:szCs w:val="24"/>
        </w:rPr>
        <w:t>-</w:t>
      </w:r>
      <w:r w:rsidR="00EB5772">
        <w:rPr>
          <w:rFonts w:ascii="Times New Roman" w:hAnsi="Times New Roman" w:cs="Times New Roman"/>
          <w:b/>
          <w:sz w:val="24"/>
          <w:szCs w:val="24"/>
        </w:rPr>
        <w:t>sorghum</w:t>
      </w:r>
      <w:r>
        <w:rPr>
          <w:rFonts w:ascii="Times New Roman" w:hAnsi="Times New Roman" w:cs="Times New Roman"/>
          <w:b/>
          <w:sz w:val="24"/>
          <w:szCs w:val="24"/>
        </w:rPr>
        <w:t>sequential</w:t>
      </w:r>
      <w:proofErr w:type="spellEnd"/>
      <w:r>
        <w:rPr>
          <w:rFonts w:ascii="Times New Roman" w:hAnsi="Times New Roman" w:cs="Times New Roman"/>
          <w:b/>
          <w:sz w:val="24"/>
          <w:szCs w:val="24"/>
        </w:rPr>
        <w:t xml:space="preserve"> cropping system </w:t>
      </w:r>
    </w:p>
    <w:tbl>
      <w:tblPr>
        <w:tblStyle w:val="TableGrid"/>
        <w:tblW w:w="0" w:type="auto"/>
        <w:jc w:val="center"/>
        <w:tblLook w:val="04A0" w:firstRow="1" w:lastRow="0" w:firstColumn="1" w:lastColumn="0" w:noHBand="0" w:noVBand="1"/>
      </w:tblPr>
      <w:tblGrid>
        <w:gridCol w:w="2473"/>
        <w:gridCol w:w="807"/>
        <w:gridCol w:w="854"/>
        <w:gridCol w:w="876"/>
        <w:gridCol w:w="957"/>
        <w:gridCol w:w="888"/>
        <w:gridCol w:w="854"/>
        <w:gridCol w:w="950"/>
        <w:gridCol w:w="1041"/>
        <w:gridCol w:w="754"/>
        <w:gridCol w:w="754"/>
        <w:gridCol w:w="960"/>
        <w:gridCol w:w="1008"/>
      </w:tblGrid>
      <w:tr w:rsidR="002929FC" w:rsidRPr="007C274E" w14:paraId="36D51357" w14:textId="77777777" w:rsidTr="00C57AE4">
        <w:trPr>
          <w:jc w:val="center"/>
        </w:trPr>
        <w:tc>
          <w:tcPr>
            <w:tcW w:w="2714" w:type="dxa"/>
            <w:vMerge w:val="restart"/>
            <w:vAlign w:val="center"/>
          </w:tcPr>
          <w:p w14:paraId="7E627C47" w14:textId="77777777" w:rsidR="002929FC" w:rsidRPr="007C274E" w:rsidRDefault="002929FC" w:rsidP="00F87291">
            <w:pPr>
              <w:tabs>
                <w:tab w:val="left" w:pos="1080"/>
              </w:tabs>
              <w:spacing w:line="276" w:lineRule="auto"/>
              <w:ind w:left="115" w:right="-58"/>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Treatments</w:t>
            </w:r>
          </w:p>
        </w:tc>
        <w:tc>
          <w:tcPr>
            <w:tcW w:w="3556" w:type="dxa"/>
            <w:gridSpan w:val="4"/>
            <w:vAlign w:val="center"/>
          </w:tcPr>
          <w:p w14:paraId="2346A415" w14:textId="77777777" w:rsidR="002929FC" w:rsidRPr="007C274E" w:rsidRDefault="002929FC" w:rsidP="0030324C">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Gross returns (Rsha</w:t>
            </w:r>
            <w:r w:rsidR="0030324C" w:rsidRPr="007C274E">
              <w:rPr>
                <w:rFonts w:ascii="Times New Roman" w:eastAsiaTheme="minorEastAsia" w:hAnsi="Times New Roman" w:cs="Times New Roman"/>
                <w:b/>
                <w:sz w:val="22"/>
                <w:szCs w:val="22"/>
                <w:vertAlign w:val="superscript"/>
              </w:rPr>
              <w:t>-1</w:t>
            </w:r>
            <w:r w:rsidRPr="007C274E">
              <w:rPr>
                <w:rFonts w:ascii="Times New Roman" w:eastAsiaTheme="minorEastAsia" w:hAnsi="Times New Roman" w:cs="Times New Roman"/>
                <w:b/>
                <w:sz w:val="22"/>
                <w:szCs w:val="22"/>
              </w:rPr>
              <w:t>)</w:t>
            </w:r>
          </w:p>
        </w:tc>
        <w:tc>
          <w:tcPr>
            <w:tcW w:w="3847" w:type="dxa"/>
            <w:gridSpan w:val="4"/>
            <w:vAlign w:val="center"/>
          </w:tcPr>
          <w:p w14:paraId="68118FDF" w14:textId="77777777" w:rsidR="002929FC" w:rsidRPr="007C274E" w:rsidRDefault="0030324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 xml:space="preserve">Net returns (Rs </w:t>
            </w:r>
            <w:r w:rsidR="002929FC" w:rsidRPr="007C274E">
              <w:rPr>
                <w:rFonts w:ascii="Times New Roman" w:eastAsiaTheme="minorEastAsia" w:hAnsi="Times New Roman" w:cs="Times New Roman"/>
                <w:b/>
                <w:sz w:val="22"/>
                <w:szCs w:val="22"/>
              </w:rPr>
              <w:t>ha</w:t>
            </w:r>
            <w:r w:rsidRPr="007C274E">
              <w:rPr>
                <w:rFonts w:ascii="Times New Roman" w:eastAsiaTheme="minorEastAsia" w:hAnsi="Times New Roman" w:cs="Times New Roman"/>
                <w:b/>
                <w:sz w:val="22"/>
                <w:szCs w:val="22"/>
                <w:vertAlign w:val="superscript"/>
              </w:rPr>
              <w:t>-1</w:t>
            </w:r>
            <w:r w:rsidR="002929FC" w:rsidRPr="007C274E">
              <w:rPr>
                <w:rFonts w:ascii="Times New Roman" w:eastAsiaTheme="minorEastAsia" w:hAnsi="Times New Roman" w:cs="Times New Roman"/>
                <w:b/>
                <w:sz w:val="22"/>
                <w:szCs w:val="22"/>
              </w:rPr>
              <w:t>)</w:t>
            </w:r>
          </w:p>
        </w:tc>
        <w:tc>
          <w:tcPr>
            <w:tcW w:w="3568" w:type="dxa"/>
            <w:gridSpan w:val="4"/>
            <w:vAlign w:val="center"/>
          </w:tcPr>
          <w:p w14:paraId="04C93A7A"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BC</w:t>
            </w:r>
            <w:r w:rsidR="007F2A7F">
              <w:rPr>
                <w:rFonts w:ascii="Times New Roman" w:eastAsiaTheme="minorEastAsia" w:hAnsi="Times New Roman" w:cs="Times New Roman"/>
                <w:b/>
                <w:sz w:val="22"/>
                <w:szCs w:val="22"/>
              </w:rPr>
              <w:t xml:space="preserve"> ratio</w:t>
            </w:r>
          </w:p>
        </w:tc>
      </w:tr>
      <w:tr w:rsidR="002929FC" w:rsidRPr="007C274E" w14:paraId="0DF2BCA7" w14:textId="77777777" w:rsidTr="00C57AE4">
        <w:trPr>
          <w:jc w:val="center"/>
        </w:trPr>
        <w:tc>
          <w:tcPr>
            <w:tcW w:w="2714" w:type="dxa"/>
            <w:vMerge/>
            <w:vAlign w:val="center"/>
          </w:tcPr>
          <w:p w14:paraId="2753D337" w14:textId="77777777" w:rsidR="002929FC" w:rsidRPr="007C274E" w:rsidRDefault="002929FC" w:rsidP="00F87291">
            <w:pPr>
              <w:tabs>
                <w:tab w:val="left" w:pos="1080"/>
              </w:tabs>
              <w:spacing w:line="276" w:lineRule="auto"/>
              <w:ind w:left="115" w:right="-58"/>
              <w:rPr>
                <w:rFonts w:ascii="Times New Roman" w:eastAsiaTheme="minorEastAsia" w:hAnsi="Times New Roman" w:cs="Times New Roman"/>
                <w:b/>
                <w:sz w:val="22"/>
                <w:szCs w:val="22"/>
              </w:rPr>
            </w:pPr>
          </w:p>
        </w:tc>
        <w:tc>
          <w:tcPr>
            <w:tcW w:w="816" w:type="dxa"/>
            <w:vAlign w:val="center"/>
          </w:tcPr>
          <w:p w14:paraId="55DA99F4"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2018</w:t>
            </w:r>
          </w:p>
        </w:tc>
        <w:tc>
          <w:tcPr>
            <w:tcW w:w="873" w:type="dxa"/>
            <w:vAlign w:val="center"/>
          </w:tcPr>
          <w:p w14:paraId="3E510F97"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2019</w:t>
            </w:r>
          </w:p>
        </w:tc>
        <w:tc>
          <w:tcPr>
            <w:tcW w:w="900" w:type="dxa"/>
            <w:vAlign w:val="center"/>
          </w:tcPr>
          <w:p w14:paraId="46CFE78D"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2020</w:t>
            </w:r>
          </w:p>
        </w:tc>
        <w:tc>
          <w:tcPr>
            <w:tcW w:w="967" w:type="dxa"/>
            <w:vAlign w:val="center"/>
          </w:tcPr>
          <w:p w14:paraId="30F2E1F1"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Pooled</w:t>
            </w:r>
          </w:p>
        </w:tc>
        <w:tc>
          <w:tcPr>
            <w:tcW w:w="914" w:type="dxa"/>
            <w:vAlign w:val="center"/>
          </w:tcPr>
          <w:p w14:paraId="70D2AC98"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2018</w:t>
            </w:r>
          </w:p>
        </w:tc>
        <w:tc>
          <w:tcPr>
            <w:tcW w:w="873" w:type="dxa"/>
            <w:vAlign w:val="center"/>
          </w:tcPr>
          <w:p w14:paraId="5D343F73"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2019</w:t>
            </w:r>
          </w:p>
        </w:tc>
        <w:tc>
          <w:tcPr>
            <w:tcW w:w="990" w:type="dxa"/>
            <w:vAlign w:val="center"/>
          </w:tcPr>
          <w:p w14:paraId="3872FEE9"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2020</w:t>
            </w:r>
          </w:p>
        </w:tc>
        <w:tc>
          <w:tcPr>
            <w:tcW w:w="1070" w:type="dxa"/>
            <w:vAlign w:val="center"/>
          </w:tcPr>
          <w:p w14:paraId="2EAA0C35"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Pooled</w:t>
            </w:r>
          </w:p>
        </w:tc>
        <w:tc>
          <w:tcPr>
            <w:tcW w:w="763" w:type="dxa"/>
            <w:vAlign w:val="center"/>
          </w:tcPr>
          <w:p w14:paraId="4CA325BE"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2018</w:t>
            </w:r>
          </w:p>
        </w:tc>
        <w:tc>
          <w:tcPr>
            <w:tcW w:w="763" w:type="dxa"/>
            <w:vAlign w:val="center"/>
          </w:tcPr>
          <w:p w14:paraId="29EBD7B8"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2019</w:t>
            </w:r>
          </w:p>
        </w:tc>
        <w:tc>
          <w:tcPr>
            <w:tcW w:w="1013" w:type="dxa"/>
            <w:vAlign w:val="center"/>
          </w:tcPr>
          <w:p w14:paraId="57BF84AF"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2020</w:t>
            </w:r>
          </w:p>
        </w:tc>
        <w:tc>
          <w:tcPr>
            <w:tcW w:w="1029" w:type="dxa"/>
            <w:vAlign w:val="center"/>
          </w:tcPr>
          <w:p w14:paraId="69521B6B" w14:textId="77777777" w:rsidR="002929FC" w:rsidRPr="007C274E" w:rsidRDefault="002929FC" w:rsidP="00F87291">
            <w:pPr>
              <w:tabs>
                <w:tab w:val="left" w:pos="1080"/>
              </w:tabs>
              <w:spacing w:line="276" w:lineRule="auto"/>
              <w:ind w:left="115" w:right="-58"/>
              <w:jc w:val="center"/>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Pooled</w:t>
            </w:r>
          </w:p>
        </w:tc>
      </w:tr>
      <w:tr w:rsidR="002929FC" w:rsidRPr="007C274E" w14:paraId="7F87D6CE" w14:textId="77777777" w:rsidTr="00C57AE4">
        <w:trPr>
          <w:jc w:val="center"/>
        </w:trPr>
        <w:tc>
          <w:tcPr>
            <w:tcW w:w="13685" w:type="dxa"/>
            <w:gridSpan w:val="13"/>
            <w:vAlign w:val="center"/>
          </w:tcPr>
          <w:p w14:paraId="343C11E9" w14:textId="77777777" w:rsidR="002929FC" w:rsidRPr="007C274E" w:rsidRDefault="002929FC" w:rsidP="00F87291">
            <w:pPr>
              <w:tabs>
                <w:tab w:val="left" w:pos="1080"/>
              </w:tabs>
              <w:spacing w:line="276" w:lineRule="auto"/>
              <w:ind w:left="115" w:right="-58"/>
              <w:rPr>
                <w:rFonts w:ascii="Times New Roman" w:eastAsiaTheme="minorEastAsia" w:hAnsi="Times New Roman" w:cs="Times New Roman"/>
                <w:b/>
                <w:sz w:val="22"/>
                <w:szCs w:val="22"/>
              </w:rPr>
            </w:pPr>
            <w:r w:rsidRPr="007C274E">
              <w:rPr>
                <w:rFonts w:ascii="Times New Roman" w:eastAsiaTheme="minorEastAsia" w:hAnsi="Times New Roman" w:cs="Times New Roman"/>
                <w:b/>
                <w:sz w:val="22"/>
                <w:szCs w:val="22"/>
              </w:rPr>
              <w:t xml:space="preserve">A)  Factor 1 – </w:t>
            </w:r>
            <w:r w:rsidR="004A5108" w:rsidRPr="00C27871">
              <w:rPr>
                <w:rFonts w:ascii="Times New Roman" w:eastAsiaTheme="minorEastAsia" w:hAnsi="Times New Roman" w:cs="Times New Roman"/>
                <w:b/>
                <w:i/>
                <w:iCs/>
                <w:sz w:val="22"/>
                <w:szCs w:val="22"/>
              </w:rPr>
              <w:t>kharif</w:t>
            </w:r>
            <w:r w:rsidRPr="007C274E">
              <w:rPr>
                <w:rFonts w:ascii="Times New Roman" w:eastAsiaTheme="minorEastAsia" w:hAnsi="Times New Roman" w:cs="Times New Roman"/>
                <w:b/>
                <w:sz w:val="22"/>
                <w:szCs w:val="22"/>
              </w:rPr>
              <w:t>-</w:t>
            </w:r>
            <w:proofErr w:type="spellStart"/>
            <w:r w:rsidR="00EB5772">
              <w:rPr>
                <w:rFonts w:ascii="Times New Roman" w:hAnsi="Times New Roman" w:cs="Times New Roman"/>
                <w:b/>
                <w:sz w:val="22"/>
                <w:szCs w:val="22"/>
              </w:rPr>
              <w:t>greengram</w:t>
            </w:r>
            <w:proofErr w:type="spellEnd"/>
            <w:r w:rsidRPr="007C274E">
              <w:rPr>
                <w:rFonts w:ascii="Times New Roman" w:eastAsiaTheme="minorEastAsia" w:hAnsi="Times New Roman" w:cs="Times New Roman"/>
                <w:b/>
                <w:sz w:val="22"/>
                <w:szCs w:val="22"/>
              </w:rPr>
              <w:t xml:space="preserve"> fertility levels</w:t>
            </w:r>
          </w:p>
        </w:tc>
      </w:tr>
      <w:tr w:rsidR="00C57AE4" w:rsidRPr="007C274E" w14:paraId="63B26EA9" w14:textId="77777777" w:rsidTr="00C57AE4">
        <w:trPr>
          <w:jc w:val="center"/>
        </w:trPr>
        <w:tc>
          <w:tcPr>
            <w:tcW w:w="2714" w:type="dxa"/>
            <w:vAlign w:val="center"/>
          </w:tcPr>
          <w:p w14:paraId="1948A1C3"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M1-FYM @ 5 t ha</w:t>
            </w:r>
            <w:r w:rsidRPr="007C274E">
              <w:rPr>
                <w:rFonts w:ascii="Times New Roman" w:hAnsi="Times New Roman" w:cs="Times New Roman"/>
                <w:color w:val="000000"/>
                <w:sz w:val="22"/>
                <w:szCs w:val="22"/>
                <w:vertAlign w:val="superscript"/>
              </w:rPr>
              <w:t>-1</w:t>
            </w:r>
            <w:r w:rsidRPr="007C274E">
              <w:rPr>
                <w:rFonts w:ascii="Times New Roman" w:hAnsi="Times New Roman" w:cs="Times New Roman"/>
                <w:color w:val="000000"/>
                <w:sz w:val="22"/>
                <w:szCs w:val="22"/>
              </w:rPr>
              <w:t xml:space="preserve"> + 0 kg N ha</w:t>
            </w:r>
            <w:r w:rsidRPr="007C274E">
              <w:rPr>
                <w:rFonts w:ascii="Times New Roman" w:hAnsi="Times New Roman" w:cs="Times New Roman"/>
                <w:color w:val="000000"/>
                <w:sz w:val="22"/>
                <w:szCs w:val="22"/>
                <w:vertAlign w:val="superscript"/>
              </w:rPr>
              <w:t>-1</w:t>
            </w:r>
          </w:p>
        </w:tc>
        <w:tc>
          <w:tcPr>
            <w:tcW w:w="816" w:type="dxa"/>
            <w:vAlign w:val="center"/>
          </w:tcPr>
          <w:p w14:paraId="1272724F"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68928</w:t>
            </w:r>
          </w:p>
        </w:tc>
        <w:tc>
          <w:tcPr>
            <w:tcW w:w="873" w:type="dxa"/>
            <w:vAlign w:val="center"/>
          </w:tcPr>
          <w:p w14:paraId="4B980A94" w14:textId="77777777" w:rsidR="00C57AE4" w:rsidRPr="007C274E" w:rsidRDefault="00C57AE4" w:rsidP="00F87291">
            <w:pPr>
              <w:spacing w:line="276" w:lineRule="auto"/>
              <w:jc w:val="center"/>
              <w:rPr>
                <w:rFonts w:ascii="Times New Roman" w:hAnsi="Times New Roman" w:cs="Times New Roman"/>
                <w:color w:val="000000"/>
                <w:sz w:val="22"/>
                <w:szCs w:val="22"/>
              </w:rPr>
            </w:pPr>
            <w:r w:rsidRPr="007C274E">
              <w:rPr>
                <w:rFonts w:ascii="Times New Roman" w:hAnsi="Times New Roman" w:cs="Times New Roman"/>
                <w:color w:val="000000"/>
                <w:sz w:val="22"/>
                <w:szCs w:val="22"/>
              </w:rPr>
              <w:t>40209</w:t>
            </w:r>
          </w:p>
        </w:tc>
        <w:tc>
          <w:tcPr>
            <w:tcW w:w="900" w:type="dxa"/>
            <w:vAlign w:val="center"/>
          </w:tcPr>
          <w:p w14:paraId="22DAAD5A" w14:textId="77777777" w:rsidR="00C57AE4" w:rsidRPr="007C274E" w:rsidRDefault="00C57AE4" w:rsidP="00F87291">
            <w:pPr>
              <w:spacing w:line="276" w:lineRule="auto"/>
              <w:jc w:val="center"/>
              <w:rPr>
                <w:rFonts w:ascii="Times New Roman" w:hAnsi="Times New Roman" w:cs="Times New Roman"/>
                <w:color w:val="000000"/>
                <w:sz w:val="22"/>
                <w:szCs w:val="22"/>
              </w:rPr>
            </w:pPr>
            <w:r w:rsidRPr="007C274E">
              <w:rPr>
                <w:rFonts w:ascii="Times New Roman" w:hAnsi="Times New Roman" w:cs="Times New Roman"/>
                <w:color w:val="000000"/>
                <w:sz w:val="22"/>
                <w:szCs w:val="22"/>
              </w:rPr>
              <w:t>34032</w:t>
            </w:r>
          </w:p>
        </w:tc>
        <w:tc>
          <w:tcPr>
            <w:tcW w:w="967" w:type="dxa"/>
            <w:vAlign w:val="center"/>
          </w:tcPr>
          <w:p w14:paraId="3A392A84" w14:textId="77777777" w:rsidR="00C57AE4" w:rsidRPr="007C274E" w:rsidRDefault="00C57AE4" w:rsidP="00F87291">
            <w:pPr>
              <w:spacing w:line="276" w:lineRule="auto"/>
              <w:jc w:val="center"/>
              <w:rPr>
                <w:rFonts w:ascii="Times New Roman" w:hAnsi="Times New Roman" w:cs="Times New Roman"/>
                <w:color w:val="000000"/>
                <w:sz w:val="22"/>
                <w:szCs w:val="22"/>
              </w:rPr>
            </w:pPr>
            <w:r w:rsidRPr="007C274E">
              <w:rPr>
                <w:rFonts w:ascii="Times New Roman" w:hAnsi="Times New Roman" w:cs="Times New Roman"/>
                <w:color w:val="000000"/>
                <w:sz w:val="22"/>
                <w:szCs w:val="22"/>
              </w:rPr>
              <w:t>477234</w:t>
            </w:r>
          </w:p>
        </w:tc>
        <w:tc>
          <w:tcPr>
            <w:tcW w:w="914" w:type="dxa"/>
            <w:vAlign w:val="center"/>
          </w:tcPr>
          <w:p w14:paraId="3E20D51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45778</w:t>
            </w:r>
          </w:p>
        </w:tc>
        <w:tc>
          <w:tcPr>
            <w:tcW w:w="873" w:type="dxa"/>
            <w:vAlign w:val="center"/>
          </w:tcPr>
          <w:p w14:paraId="0C9C4DC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17060</w:t>
            </w:r>
          </w:p>
        </w:tc>
        <w:tc>
          <w:tcPr>
            <w:tcW w:w="990" w:type="dxa"/>
            <w:vAlign w:val="center"/>
          </w:tcPr>
          <w:p w14:paraId="636033B0"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10882</w:t>
            </w:r>
          </w:p>
        </w:tc>
        <w:tc>
          <w:tcPr>
            <w:tcW w:w="1070" w:type="dxa"/>
            <w:vAlign w:val="center"/>
          </w:tcPr>
          <w:p w14:paraId="7CABDED2"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24574</w:t>
            </w:r>
          </w:p>
        </w:tc>
        <w:tc>
          <w:tcPr>
            <w:tcW w:w="763" w:type="dxa"/>
            <w:vAlign w:val="center"/>
          </w:tcPr>
          <w:p w14:paraId="6890101A"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1.97</w:t>
            </w:r>
          </w:p>
        </w:tc>
        <w:tc>
          <w:tcPr>
            <w:tcW w:w="763" w:type="dxa"/>
            <w:vAlign w:val="center"/>
          </w:tcPr>
          <w:p w14:paraId="79C6B25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0.74</w:t>
            </w:r>
          </w:p>
        </w:tc>
        <w:tc>
          <w:tcPr>
            <w:tcW w:w="1013" w:type="dxa"/>
            <w:vAlign w:val="center"/>
          </w:tcPr>
          <w:p w14:paraId="56B4F8AA"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0.47</w:t>
            </w:r>
          </w:p>
        </w:tc>
        <w:tc>
          <w:tcPr>
            <w:tcW w:w="1029" w:type="dxa"/>
            <w:vAlign w:val="center"/>
          </w:tcPr>
          <w:p w14:paraId="77B4872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1.06</w:t>
            </w:r>
          </w:p>
        </w:tc>
      </w:tr>
      <w:tr w:rsidR="00C57AE4" w:rsidRPr="007C274E" w14:paraId="5F56D190" w14:textId="77777777" w:rsidTr="00C57AE4">
        <w:trPr>
          <w:jc w:val="center"/>
        </w:trPr>
        <w:tc>
          <w:tcPr>
            <w:tcW w:w="2714" w:type="dxa"/>
            <w:vAlign w:val="center"/>
          </w:tcPr>
          <w:p w14:paraId="4F4C34EB"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M2-FYM @ 5 t ha</w:t>
            </w:r>
            <w:r w:rsidRPr="007C274E">
              <w:rPr>
                <w:rFonts w:ascii="Times New Roman" w:hAnsi="Times New Roman" w:cs="Times New Roman"/>
                <w:color w:val="000000"/>
                <w:sz w:val="22"/>
                <w:szCs w:val="22"/>
                <w:vertAlign w:val="superscript"/>
              </w:rPr>
              <w:t>-1</w:t>
            </w:r>
            <w:r w:rsidRPr="007C274E">
              <w:rPr>
                <w:rFonts w:ascii="Times New Roman" w:hAnsi="Times New Roman" w:cs="Times New Roman"/>
                <w:color w:val="000000"/>
                <w:sz w:val="22"/>
                <w:szCs w:val="22"/>
              </w:rPr>
              <w:t xml:space="preserve"> + 10 kg N ha</w:t>
            </w:r>
            <w:r w:rsidRPr="007C274E">
              <w:rPr>
                <w:rFonts w:ascii="Times New Roman" w:hAnsi="Times New Roman" w:cs="Times New Roman"/>
                <w:color w:val="000000"/>
                <w:sz w:val="22"/>
                <w:szCs w:val="22"/>
                <w:vertAlign w:val="superscript"/>
              </w:rPr>
              <w:t>-1</w:t>
            </w:r>
          </w:p>
        </w:tc>
        <w:tc>
          <w:tcPr>
            <w:tcW w:w="816" w:type="dxa"/>
            <w:vAlign w:val="center"/>
          </w:tcPr>
          <w:p w14:paraId="3996E7F3"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72053</w:t>
            </w:r>
          </w:p>
        </w:tc>
        <w:tc>
          <w:tcPr>
            <w:tcW w:w="873" w:type="dxa"/>
            <w:vAlign w:val="center"/>
          </w:tcPr>
          <w:p w14:paraId="6D4D212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42183</w:t>
            </w:r>
          </w:p>
        </w:tc>
        <w:tc>
          <w:tcPr>
            <w:tcW w:w="900" w:type="dxa"/>
            <w:vAlign w:val="center"/>
          </w:tcPr>
          <w:p w14:paraId="42FEBBA0"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36079</w:t>
            </w:r>
          </w:p>
        </w:tc>
        <w:tc>
          <w:tcPr>
            <w:tcW w:w="967" w:type="dxa"/>
            <w:vAlign w:val="center"/>
          </w:tcPr>
          <w:p w14:paraId="4170C1C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50105</w:t>
            </w:r>
          </w:p>
        </w:tc>
        <w:tc>
          <w:tcPr>
            <w:tcW w:w="914" w:type="dxa"/>
            <w:vAlign w:val="center"/>
          </w:tcPr>
          <w:p w14:paraId="1DC6517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48503</w:t>
            </w:r>
          </w:p>
        </w:tc>
        <w:tc>
          <w:tcPr>
            <w:tcW w:w="873" w:type="dxa"/>
            <w:vAlign w:val="center"/>
          </w:tcPr>
          <w:p w14:paraId="5C305D8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18633</w:t>
            </w:r>
          </w:p>
        </w:tc>
        <w:tc>
          <w:tcPr>
            <w:tcW w:w="990" w:type="dxa"/>
            <w:vAlign w:val="center"/>
          </w:tcPr>
          <w:p w14:paraId="4681FF2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12529</w:t>
            </w:r>
          </w:p>
        </w:tc>
        <w:tc>
          <w:tcPr>
            <w:tcW w:w="1070" w:type="dxa"/>
            <w:vAlign w:val="center"/>
          </w:tcPr>
          <w:p w14:paraId="04276573"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26555</w:t>
            </w:r>
          </w:p>
        </w:tc>
        <w:tc>
          <w:tcPr>
            <w:tcW w:w="763" w:type="dxa"/>
            <w:vAlign w:val="center"/>
          </w:tcPr>
          <w:p w14:paraId="766BA92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2.06</w:t>
            </w:r>
          </w:p>
        </w:tc>
        <w:tc>
          <w:tcPr>
            <w:tcW w:w="763" w:type="dxa"/>
            <w:vAlign w:val="center"/>
          </w:tcPr>
          <w:p w14:paraId="1B45BFE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0.79</w:t>
            </w:r>
          </w:p>
        </w:tc>
        <w:tc>
          <w:tcPr>
            <w:tcW w:w="1013" w:type="dxa"/>
            <w:vAlign w:val="center"/>
          </w:tcPr>
          <w:p w14:paraId="5DDF95F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1.00</w:t>
            </w:r>
          </w:p>
        </w:tc>
        <w:tc>
          <w:tcPr>
            <w:tcW w:w="1029" w:type="dxa"/>
            <w:vAlign w:val="center"/>
          </w:tcPr>
          <w:p w14:paraId="65894CD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1.13</w:t>
            </w:r>
          </w:p>
        </w:tc>
      </w:tr>
      <w:tr w:rsidR="00C57AE4" w:rsidRPr="007C274E" w14:paraId="10D3E8D7" w14:textId="77777777" w:rsidTr="00C57AE4">
        <w:trPr>
          <w:jc w:val="center"/>
        </w:trPr>
        <w:tc>
          <w:tcPr>
            <w:tcW w:w="2714" w:type="dxa"/>
            <w:vAlign w:val="center"/>
          </w:tcPr>
          <w:p w14:paraId="20B27740"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M3-FYM @ 5 t ha</w:t>
            </w:r>
            <w:r w:rsidRPr="007C274E">
              <w:rPr>
                <w:rFonts w:ascii="Times New Roman" w:hAnsi="Times New Roman" w:cs="Times New Roman"/>
                <w:color w:val="000000"/>
                <w:sz w:val="22"/>
                <w:szCs w:val="22"/>
                <w:vertAlign w:val="superscript"/>
              </w:rPr>
              <w:t>-1</w:t>
            </w:r>
            <w:r w:rsidRPr="007C274E">
              <w:rPr>
                <w:rFonts w:ascii="Times New Roman" w:hAnsi="Times New Roman" w:cs="Times New Roman"/>
                <w:color w:val="000000"/>
                <w:sz w:val="22"/>
                <w:szCs w:val="22"/>
              </w:rPr>
              <w:t xml:space="preserve"> + 20 kg N ha</w:t>
            </w:r>
            <w:r w:rsidRPr="007C274E">
              <w:rPr>
                <w:rFonts w:ascii="Times New Roman" w:hAnsi="Times New Roman" w:cs="Times New Roman"/>
                <w:color w:val="000000"/>
                <w:sz w:val="22"/>
                <w:szCs w:val="22"/>
                <w:vertAlign w:val="superscript"/>
              </w:rPr>
              <w:t>-1</w:t>
            </w:r>
          </w:p>
        </w:tc>
        <w:tc>
          <w:tcPr>
            <w:tcW w:w="816" w:type="dxa"/>
            <w:vAlign w:val="center"/>
          </w:tcPr>
          <w:p w14:paraId="7995A857"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82759</w:t>
            </w:r>
          </w:p>
        </w:tc>
        <w:tc>
          <w:tcPr>
            <w:tcW w:w="873" w:type="dxa"/>
            <w:vAlign w:val="center"/>
          </w:tcPr>
          <w:p w14:paraId="7D68067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45228</w:t>
            </w:r>
          </w:p>
        </w:tc>
        <w:tc>
          <w:tcPr>
            <w:tcW w:w="900" w:type="dxa"/>
            <w:vAlign w:val="center"/>
          </w:tcPr>
          <w:p w14:paraId="1ACDF767"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41116</w:t>
            </w:r>
          </w:p>
        </w:tc>
        <w:tc>
          <w:tcPr>
            <w:tcW w:w="967" w:type="dxa"/>
            <w:vAlign w:val="center"/>
          </w:tcPr>
          <w:p w14:paraId="6A98E5FC"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56368</w:t>
            </w:r>
          </w:p>
        </w:tc>
        <w:tc>
          <w:tcPr>
            <w:tcW w:w="914" w:type="dxa"/>
            <w:vAlign w:val="center"/>
          </w:tcPr>
          <w:p w14:paraId="06BBDDE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58809</w:t>
            </w:r>
          </w:p>
        </w:tc>
        <w:tc>
          <w:tcPr>
            <w:tcW w:w="873" w:type="dxa"/>
            <w:vAlign w:val="center"/>
          </w:tcPr>
          <w:p w14:paraId="703C82D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21279</w:t>
            </w:r>
          </w:p>
        </w:tc>
        <w:tc>
          <w:tcPr>
            <w:tcW w:w="990" w:type="dxa"/>
            <w:vAlign w:val="center"/>
          </w:tcPr>
          <w:p w14:paraId="5C754EF8"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17166</w:t>
            </w:r>
          </w:p>
        </w:tc>
        <w:tc>
          <w:tcPr>
            <w:tcW w:w="1070" w:type="dxa"/>
            <w:vAlign w:val="center"/>
          </w:tcPr>
          <w:p w14:paraId="1B637582"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32418</w:t>
            </w:r>
          </w:p>
        </w:tc>
        <w:tc>
          <w:tcPr>
            <w:tcW w:w="763" w:type="dxa"/>
            <w:vAlign w:val="center"/>
          </w:tcPr>
          <w:p w14:paraId="519FC7E7"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2.45</w:t>
            </w:r>
          </w:p>
        </w:tc>
        <w:tc>
          <w:tcPr>
            <w:tcW w:w="763" w:type="dxa"/>
            <w:vAlign w:val="center"/>
          </w:tcPr>
          <w:p w14:paraId="79C4D44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0.89</w:t>
            </w:r>
          </w:p>
        </w:tc>
        <w:tc>
          <w:tcPr>
            <w:tcW w:w="1013" w:type="dxa"/>
            <w:vAlign w:val="center"/>
          </w:tcPr>
          <w:p w14:paraId="0F10FFE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1.00</w:t>
            </w:r>
          </w:p>
        </w:tc>
        <w:tc>
          <w:tcPr>
            <w:tcW w:w="1029" w:type="dxa"/>
            <w:vAlign w:val="center"/>
          </w:tcPr>
          <w:p w14:paraId="1A357B9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1.35</w:t>
            </w:r>
          </w:p>
        </w:tc>
      </w:tr>
      <w:tr w:rsidR="002929FC" w:rsidRPr="007C274E" w14:paraId="66DFE2B6" w14:textId="77777777" w:rsidTr="00C57AE4">
        <w:trPr>
          <w:jc w:val="center"/>
        </w:trPr>
        <w:tc>
          <w:tcPr>
            <w:tcW w:w="13685" w:type="dxa"/>
            <w:gridSpan w:val="13"/>
            <w:vAlign w:val="center"/>
          </w:tcPr>
          <w:p w14:paraId="2C98396D" w14:textId="77777777" w:rsidR="002929FC" w:rsidRPr="007C274E" w:rsidRDefault="002929FC" w:rsidP="00F87291">
            <w:pPr>
              <w:spacing w:line="276" w:lineRule="auto"/>
              <w:rPr>
                <w:rFonts w:ascii="Times New Roman" w:hAnsi="Times New Roman" w:cs="Times New Roman"/>
                <w:b/>
                <w:sz w:val="22"/>
                <w:szCs w:val="22"/>
              </w:rPr>
            </w:pPr>
            <w:r w:rsidRPr="007C274E">
              <w:rPr>
                <w:rFonts w:ascii="Times New Roman" w:eastAsiaTheme="minorEastAsia" w:hAnsi="Times New Roman" w:cs="Times New Roman"/>
                <w:b/>
                <w:sz w:val="22"/>
                <w:szCs w:val="22"/>
              </w:rPr>
              <w:t>B)  Factor 2-</w:t>
            </w:r>
            <w:r w:rsidR="0059742A" w:rsidRPr="0094449A">
              <w:rPr>
                <w:rFonts w:ascii="Times New Roman" w:eastAsiaTheme="minorEastAsia" w:hAnsi="Times New Roman" w:cs="Times New Roman"/>
                <w:b/>
                <w:i/>
                <w:iCs/>
                <w:sz w:val="22"/>
                <w:szCs w:val="22"/>
              </w:rPr>
              <w:t>r</w:t>
            </w:r>
            <w:r w:rsidR="00426666" w:rsidRPr="00426666">
              <w:rPr>
                <w:rFonts w:ascii="Times New Roman" w:eastAsiaTheme="minorEastAsia" w:hAnsi="Times New Roman" w:cs="Times New Roman"/>
                <w:b/>
                <w:i/>
                <w:iCs/>
                <w:sz w:val="22"/>
                <w:szCs w:val="22"/>
              </w:rPr>
              <w:t>abi</w:t>
            </w:r>
            <w:r w:rsidRPr="007C274E">
              <w:rPr>
                <w:rFonts w:ascii="Times New Roman" w:eastAsiaTheme="minorEastAsia" w:hAnsi="Times New Roman" w:cs="Times New Roman"/>
                <w:b/>
                <w:sz w:val="22"/>
                <w:szCs w:val="22"/>
              </w:rPr>
              <w:t>-</w:t>
            </w:r>
            <w:r w:rsidR="00EB5772">
              <w:rPr>
                <w:rFonts w:ascii="Times New Roman" w:eastAsiaTheme="minorEastAsia" w:hAnsi="Times New Roman" w:cs="Times New Roman"/>
                <w:b/>
                <w:sz w:val="22"/>
                <w:szCs w:val="22"/>
              </w:rPr>
              <w:t>sorghum</w:t>
            </w:r>
            <w:r w:rsidRPr="007C274E">
              <w:rPr>
                <w:rFonts w:ascii="Times New Roman" w:eastAsiaTheme="minorEastAsia" w:hAnsi="Times New Roman" w:cs="Times New Roman"/>
                <w:b/>
                <w:sz w:val="22"/>
                <w:szCs w:val="22"/>
              </w:rPr>
              <w:t xml:space="preserve"> fertility levels</w:t>
            </w:r>
          </w:p>
        </w:tc>
      </w:tr>
      <w:tr w:rsidR="00C57AE4" w:rsidRPr="007C274E" w14:paraId="7DE31F86" w14:textId="77777777" w:rsidTr="00C57AE4">
        <w:trPr>
          <w:jc w:val="center"/>
        </w:trPr>
        <w:tc>
          <w:tcPr>
            <w:tcW w:w="2714" w:type="dxa"/>
            <w:vAlign w:val="center"/>
          </w:tcPr>
          <w:p w14:paraId="36095156"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F1- 0 kg N ha-</w:t>
            </w:r>
            <w:r w:rsidRPr="007C274E">
              <w:rPr>
                <w:rFonts w:ascii="Times New Roman" w:hAnsi="Times New Roman" w:cs="Times New Roman"/>
                <w:color w:val="000000"/>
                <w:sz w:val="22"/>
                <w:szCs w:val="22"/>
                <w:vertAlign w:val="superscript"/>
              </w:rPr>
              <w:t>1</w:t>
            </w:r>
          </w:p>
        </w:tc>
        <w:tc>
          <w:tcPr>
            <w:tcW w:w="816" w:type="dxa"/>
            <w:vAlign w:val="center"/>
          </w:tcPr>
          <w:p w14:paraId="1E82155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53065</w:t>
            </w:r>
          </w:p>
        </w:tc>
        <w:tc>
          <w:tcPr>
            <w:tcW w:w="873" w:type="dxa"/>
            <w:vAlign w:val="center"/>
          </w:tcPr>
          <w:p w14:paraId="7F78FD1F"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36049</w:t>
            </w:r>
          </w:p>
        </w:tc>
        <w:tc>
          <w:tcPr>
            <w:tcW w:w="900" w:type="dxa"/>
            <w:vAlign w:val="center"/>
          </w:tcPr>
          <w:p w14:paraId="5F9384A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33120</w:t>
            </w:r>
          </w:p>
        </w:tc>
        <w:tc>
          <w:tcPr>
            <w:tcW w:w="967" w:type="dxa"/>
            <w:vAlign w:val="center"/>
          </w:tcPr>
          <w:p w14:paraId="3954ADD8"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40744</w:t>
            </w:r>
          </w:p>
        </w:tc>
        <w:tc>
          <w:tcPr>
            <w:tcW w:w="914" w:type="dxa"/>
            <w:vAlign w:val="center"/>
          </w:tcPr>
          <w:p w14:paraId="009E13A2"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29665</w:t>
            </w:r>
          </w:p>
        </w:tc>
        <w:tc>
          <w:tcPr>
            <w:tcW w:w="873" w:type="dxa"/>
            <w:vAlign w:val="center"/>
          </w:tcPr>
          <w:p w14:paraId="4B63F15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12649</w:t>
            </w:r>
          </w:p>
        </w:tc>
        <w:tc>
          <w:tcPr>
            <w:tcW w:w="990" w:type="dxa"/>
            <w:vAlign w:val="center"/>
          </w:tcPr>
          <w:p w14:paraId="542F4983"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9720</w:t>
            </w:r>
          </w:p>
        </w:tc>
        <w:tc>
          <w:tcPr>
            <w:tcW w:w="1070" w:type="dxa"/>
            <w:vAlign w:val="center"/>
          </w:tcPr>
          <w:p w14:paraId="35240BE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17344</w:t>
            </w:r>
          </w:p>
        </w:tc>
        <w:tc>
          <w:tcPr>
            <w:tcW w:w="763" w:type="dxa"/>
            <w:vAlign w:val="center"/>
          </w:tcPr>
          <w:p w14:paraId="42E919D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1.26</w:t>
            </w:r>
          </w:p>
        </w:tc>
        <w:tc>
          <w:tcPr>
            <w:tcW w:w="763" w:type="dxa"/>
            <w:vAlign w:val="center"/>
          </w:tcPr>
          <w:p w14:paraId="0391628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0.54</w:t>
            </w:r>
          </w:p>
        </w:tc>
        <w:tc>
          <w:tcPr>
            <w:tcW w:w="1013" w:type="dxa"/>
            <w:vAlign w:val="center"/>
          </w:tcPr>
          <w:p w14:paraId="7B7D1CC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0.42</w:t>
            </w:r>
          </w:p>
        </w:tc>
        <w:tc>
          <w:tcPr>
            <w:tcW w:w="1029" w:type="dxa"/>
            <w:vAlign w:val="center"/>
          </w:tcPr>
          <w:p w14:paraId="09C5A1F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0.74</w:t>
            </w:r>
          </w:p>
        </w:tc>
      </w:tr>
      <w:tr w:rsidR="00C57AE4" w:rsidRPr="007C274E" w14:paraId="29ED9B38" w14:textId="77777777" w:rsidTr="00C57AE4">
        <w:trPr>
          <w:jc w:val="center"/>
        </w:trPr>
        <w:tc>
          <w:tcPr>
            <w:tcW w:w="2714" w:type="dxa"/>
            <w:vAlign w:val="center"/>
          </w:tcPr>
          <w:p w14:paraId="0D3D4AA0"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F2-20 kg N ha</w:t>
            </w:r>
            <w:r w:rsidRPr="007C274E">
              <w:rPr>
                <w:rFonts w:ascii="Times New Roman" w:hAnsi="Times New Roman" w:cs="Times New Roman"/>
                <w:color w:val="000000"/>
                <w:sz w:val="22"/>
                <w:szCs w:val="22"/>
                <w:vertAlign w:val="superscript"/>
              </w:rPr>
              <w:t>-1</w:t>
            </w:r>
          </w:p>
        </w:tc>
        <w:tc>
          <w:tcPr>
            <w:tcW w:w="816" w:type="dxa"/>
            <w:vAlign w:val="center"/>
          </w:tcPr>
          <w:p w14:paraId="036481D1"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72651</w:t>
            </w:r>
          </w:p>
        </w:tc>
        <w:tc>
          <w:tcPr>
            <w:tcW w:w="873" w:type="dxa"/>
            <w:vAlign w:val="center"/>
          </w:tcPr>
          <w:p w14:paraId="41D4F06A"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40522</w:t>
            </w:r>
          </w:p>
        </w:tc>
        <w:tc>
          <w:tcPr>
            <w:tcW w:w="900" w:type="dxa"/>
            <w:vAlign w:val="center"/>
          </w:tcPr>
          <w:p w14:paraId="2117E2E8"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34869</w:t>
            </w:r>
          </w:p>
        </w:tc>
        <w:tc>
          <w:tcPr>
            <w:tcW w:w="967" w:type="dxa"/>
            <w:vAlign w:val="center"/>
          </w:tcPr>
          <w:p w14:paraId="2C68B44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49347</w:t>
            </w:r>
          </w:p>
        </w:tc>
        <w:tc>
          <w:tcPr>
            <w:tcW w:w="914" w:type="dxa"/>
            <w:vAlign w:val="center"/>
          </w:tcPr>
          <w:p w14:paraId="47D9B587"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49151</w:t>
            </w:r>
          </w:p>
        </w:tc>
        <w:tc>
          <w:tcPr>
            <w:tcW w:w="873" w:type="dxa"/>
            <w:vAlign w:val="center"/>
          </w:tcPr>
          <w:p w14:paraId="0615E7C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17022</w:t>
            </w:r>
          </w:p>
        </w:tc>
        <w:tc>
          <w:tcPr>
            <w:tcW w:w="990" w:type="dxa"/>
            <w:vAlign w:val="center"/>
          </w:tcPr>
          <w:p w14:paraId="116A11D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11369</w:t>
            </w:r>
          </w:p>
        </w:tc>
        <w:tc>
          <w:tcPr>
            <w:tcW w:w="1070" w:type="dxa"/>
            <w:vAlign w:val="center"/>
          </w:tcPr>
          <w:p w14:paraId="2D3C3130"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25847</w:t>
            </w:r>
          </w:p>
        </w:tc>
        <w:tc>
          <w:tcPr>
            <w:tcW w:w="763" w:type="dxa"/>
            <w:vAlign w:val="center"/>
          </w:tcPr>
          <w:p w14:paraId="7937D979"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2.09</w:t>
            </w:r>
          </w:p>
        </w:tc>
        <w:tc>
          <w:tcPr>
            <w:tcW w:w="763" w:type="dxa"/>
            <w:vAlign w:val="center"/>
          </w:tcPr>
          <w:p w14:paraId="6E9EEB6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0.72</w:t>
            </w:r>
          </w:p>
        </w:tc>
        <w:tc>
          <w:tcPr>
            <w:tcW w:w="1013" w:type="dxa"/>
            <w:vAlign w:val="center"/>
          </w:tcPr>
          <w:p w14:paraId="61B9660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0.48</w:t>
            </w:r>
          </w:p>
        </w:tc>
        <w:tc>
          <w:tcPr>
            <w:tcW w:w="1029" w:type="dxa"/>
            <w:vAlign w:val="center"/>
          </w:tcPr>
          <w:p w14:paraId="208BB00D"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1.10</w:t>
            </w:r>
          </w:p>
        </w:tc>
      </w:tr>
      <w:tr w:rsidR="00C57AE4" w:rsidRPr="007C274E" w14:paraId="465C9413" w14:textId="77777777" w:rsidTr="00C57AE4">
        <w:trPr>
          <w:jc w:val="center"/>
        </w:trPr>
        <w:tc>
          <w:tcPr>
            <w:tcW w:w="2714" w:type="dxa"/>
            <w:vAlign w:val="center"/>
          </w:tcPr>
          <w:p w14:paraId="1B688B89"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F3- 40 kg N ha</w:t>
            </w:r>
            <w:r w:rsidRPr="007C274E">
              <w:rPr>
                <w:rFonts w:ascii="Times New Roman" w:hAnsi="Times New Roman" w:cs="Times New Roman"/>
                <w:color w:val="000000"/>
                <w:sz w:val="22"/>
                <w:szCs w:val="22"/>
                <w:vertAlign w:val="superscript"/>
              </w:rPr>
              <w:t>-1</w:t>
            </w:r>
          </w:p>
        </w:tc>
        <w:tc>
          <w:tcPr>
            <w:tcW w:w="816" w:type="dxa"/>
            <w:vAlign w:val="center"/>
          </w:tcPr>
          <w:p w14:paraId="14BDD898"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78495</w:t>
            </w:r>
          </w:p>
        </w:tc>
        <w:tc>
          <w:tcPr>
            <w:tcW w:w="873" w:type="dxa"/>
            <w:vAlign w:val="center"/>
          </w:tcPr>
          <w:p w14:paraId="522B002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44415</w:t>
            </w:r>
          </w:p>
        </w:tc>
        <w:tc>
          <w:tcPr>
            <w:tcW w:w="900" w:type="dxa"/>
            <w:vAlign w:val="center"/>
          </w:tcPr>
          <w:p w14:paraId="56B2D10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38893</w:t>
            </w:r>
          </w:p>
        </w:tc>
        <w:tc>
          <w:tcPr>
            <w:tcW w:w="967" w:type="dxa"/>
            <w:vAlign w:val="center"/>
          </w:tcPr>
          <w:p w14:paraId="250AF8F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53934</w:t>
            </w:r>
          </w:p>
        </w:tc>
        <w:tc>
          <w:tcPr>
            <w:tcW w:w="914" w:type="dxa"/>
            <w:vAlign w:val="center"/>
          </w:tcPr>
          <w:p w14:paraId="30FD6D93"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54895</w:t>
            </w:r>
          </w:p>
        </w:tc>
        <w:tc>
          <w:tcPr>
            <w:tcW w:w="873" w:type="dxa"/>
            <w:vAlign w:val="center"/>
          </w:tcPr>
          <w:p w14:paraId="05617E71"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20815</w:t>
            </w:r>
          </w:p>
        </w:tc>
        <w:tc>
          <w:tcPr>
            <w:tcW w:w="990" w:type="dxa"/>
            <w:vAlign w:val="center"/>
          </w:tcPr>
          <w:p w14:paraId="083C66F5"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15293</w:t>
            </w:r>
          </w:p>
        </w:tc>
        <w:tc>
          <w:tcPr>
            <w:tcW w:w="1070" w:type="dxa"/>
            <w:vAlign w:val="center"/>
          </w:tcPr>
          <w:p w14:paraId="1046776F"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30334</w:t>
            </w:r>
          </w:p>
        </w:tc>
        <w:tc>
          <w:tcPr>
            <w:tcW w:w="763" w:type="dxa"/>
            <w:vAlign w:val="center"/>
          </w:tcPr>
          <w:p w14:paraId="7A609A2A"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2.32</w:t>
            </w:r>
          </w:p>
        </w:tc>
        <w:tc>
          <w:tcPr>
            <w:tcW w:w="763" w:type="dxa"/>
            <w:vAlign w:val="center"/>
          </w:tcPr>
          <w:p w14:paraId="670729FA"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0.88</w:t>
            </w:r>
          </w:p>
        </w:tc>
        <w:tc>
          <w:tcPr>
            <w:tcW w:w="1013" w:type="dxa"/>
            <w:vAlign w:val="center"/>
          </w:tcPr>
          <w:p w14:paraId="18E24B3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0.65</w:t>
            </w:r>
          </w:p>
        </w:tc>
        <w:tc>
          <w:tcPr>
            <w:tcW w:w="1029" w:type="dxa"/>
            <w:vAlign w:val="center"/>
          </w:tcPr>
          <w:p w14:paraId="3C6D40D2"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1.28</w:t>
            </w:r>
          </w:p>
        </w:tc>
      </w:tr>
      <w:tr w:rsidR="00C57AE4" w:rsidRPr="007C274E" w14:paraId="7139F60D" w14:textId="77777777" w:rsidTr="00C57AE4">
        <w:trPr>
          <w:jc w:val="center"/>
        </w:trPr>
        <w:tc>
          <w:tcPr>
            <w:tcW w:w="2714" w:type="dxa"/>
            <w:vAlign w:val="center"/>
          </w:tcPr>
          <w:p w14:paraId="68A98A4C" w14:textId="77777777" w:rsidR="00C57AE4" w:rsidRPr="007C274E" w:rsidRDefault="00C57AE4" w:rsidP="00F2028E">
            <w:pPr>
              <w:spacing w:line="276" w:lineRule="auto"/>
              <w:rPr>
                <w:rFonts w:ascii="Times New Roman" w:hAnsi="Times New Roman" w:cs="Times New Roman"/>
                <w:color w:val="000000"/>
                <w:sz w:val="22"/>
                <w:szCs w:val="22"/>
              </w:rPr>
            </w:pPr>
            <w:r w:rsidRPr="007C274E">
              <w:rPr>
                <w:rFonts w:ascii="Times New Roman" w:hAnsi="Times New Roman" w:cs="Times New Roman"/>
                <w:color w:val="000000"/>
                <w:sz w:val="22"/>
                <w:szCs w:val="22"/>
              </w:rPr>
              <w:t>F4- 60 kg N ha</w:t>
            </w:r>
            <w:r w:rsidRPr="007C274E">
              <w:rPr>
                <w:rFonts w:ascii="Times New Roman" w:hAnsi="Times New Roman" w:cs="Times New Roman"/>
                <w:color w:val="000000"/>
                <w:sz w:val="22"/>
                <w:szCs w:val="22"/>
                <w:vertAlign w:val="superscript"/>
              </w:rPr>
              <w:t>-1</w:t>
            </w:r>
          </w:p>
        </w:tc>
        <w:tc>
          <w:tcPr>
            <w:tcW w:w="816" w:type="dxa"/>
            <w:vAlign w:val="center"/>
          </w:tcPr>
          <w:p w14:paraId="4B2B66F1"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94110</w:t>
            </w:r>
          </w:p>
        </w:tc>
        <w:tc>
          <w:tcPr>
            <w:tcW w:w="873" w:type="dxa"/>
            <w:vAlign w:val="center"/>
          </w:tcPr>
          <w:p w14:paraId="5B19038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49177</w:t>
            </w:r>
          </w:p>
        </w:tc>
        <w:tc>
          <w:tcPr>
            <w:tcW w:w="900" w:type="dxa"/>
            <w:vAlign w:val="center"/>
          </w:tcPr>
          <w:p w14:paraId="69A8C23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41421</w:t>
            </w:r>
          </w:p>
        </w:tc>
        <w:tc>
          <w:tcPr>
            <w:tcW w:w="967" w:type="dxa"/>
            <w:vAlign w:val="center"/>
          </w:tcPr>
          <w:p w14:paraId="0A304520"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61570</w:t>
            </w:r>
          </w:p>
        </w:tc>
        <w:tc>
          <w:tcPr>
            <w:tcW w:w="914" w:type="dxa"/>
            <w:vAlign w:val="center"/>
          </w:tcPr>
          <w:p w14:paraId="78D8A17B"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70410</w:t>
            </w:r>
          </w:p>
        </w:tc>
        <w:tc>
          <w:tcPr>
            <w:tcW w:w="873" w:type="dxa"/>
            <w:vAlign w:val="center"/>
          </w:tcPr>
          <w:p w14:paraId="29B7E91E"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25477</w:t>
            </w:r>
          </w:p>
        </w:tc>
        <w:tc>
          <w:tcPr>
            <w:tcW w:w="990" w:type="dxa"/>
            <w:vAlign w:val="center"/>
          </w:tcPr>
          <w:p w14:paraId="0F76DA13"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17721</w:t>
            </w:r>
          </w:p>
        </w:tc>
        <w:tc>
          <w:tcPr>
            <w:tcW w:w="1070" w:type="dxa"/>
            <w:vAlign w:val="center"/>
          </w:tcPr>
          <w:p w14:paraId="5D98CAE4"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37870</w:t>
            </w:r>
          </w:p>
        </w:tc>
        <w:tc>
          <w:tcPr>
            <w:tcW w:w="763" w:type="dxa"/>
            <w:vAlign w:val="center"/>
          </w:tcPr>
          <w:p w14:paraId="49AC6B50"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2.97</w:t>
            </w:r>
          </w:p>
        </w:tc>
        <w:tc>
          <w:tcPr>
            <w:tcW w:w="763" w:type="dxa"/>
            <w:vAlign w:val="center"/>
          </w:tcPr>
          <w:p w14:paraId="769DB7C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1.07</w:t>
            </w:r>
          </w:p>
        </w:tc>
        <w:tc>
          <w:tcPr>
            <w:tcW w:w="1013" w:type="dxa"/>
            <w:vAlign w:val="center"/>
          </w:tcPr>
          <w:p w14:paraId="1BA00D5C"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0.75</w:t>
            </w:r>
          </w:p>
        </w:tc>
        <w:tc>
          <w:tcPr>
            <w:tcW w:w="1029" w:type="dxa"/>
            <w:vAlign w:val="center"/>
          </w:tcPr>
          <w:p w14:paraId="662D4196" w14:textId="77777777" w:rsidR="00C57AE4" w:rsidRPr="007C274E" w:rsidRDefault="00C57AE4" w:rsidP="00F87291">
            <w:pPr>
              <w:spacing w:line="276" w:lineRule="auto"/>
              <w:jc w:val="center"/>
              <w:rPr>
                <w:rFonts w:ascii="Times New Roman" w:hAnsi="Times New Roman" w:cs="Times New Roman"/>
                <w:sz w:val="22"/>
                <w:szCs w:val="22"/>
              </w:rPr>
            </w:pPr>
            <w:r w:rsidRPr="007C274E">
              <w:rPr>
                <w:rFonts w:ascii="Times New Roman" w:hAnsi="Times New Roman" w:cs="Times New Roman"/>
                <w:sz w:val="22"/>
                <w:szCs w:val="22"/>
              </w:rPr>
              <w:t>1.60</w:t>
            </w:r>
          </w:p>
        </w:tc>
      </w:tr>
    </w:tbl>
    <w:p w14:paraId="57A13367" w14:textId="77777777" w:rsidR="00B87465" w:rsidRDefault="00B87465" w:rsidP="009113EB">
      <w:pPr>
        <w:tabs>
          <w:tab w:val="left" w:pos="1080"/>
        </w:tabs>
        <w:ind w:left="113" w:right="-61"/>
        <w:rPr>
          <w:rFonts w:ascii="Times New Roman" w:hAnsi="Times New Roman" w:cs="Times New Roman"/>
          <w:b/>
          <w:sz w:val="24"/>
          <w:szCs w:val="24"/>
        </w:rPr>
      </w:pPr>
    </w:p>
    <w:p w14:paraId="5E3DD8CC" w14:textId="77777777" w:rsidR="00B87465" w:rsidRDefault="00B87465" w:rsidP="009113EB">
      <w:pPr>
        <w:tabs>
          <w:tab w:val="left" w:pos="1080"/>
        </w:tabs>
        <w:ind w:left="113" w:right="-61"/>
        <w:rPr>
          <w:rFonts w:ascii="Times New Roman" w:hAnsi="Times New Roman" w:cs="Times New Roman"/>
          <w:b/>
          <w:sz w:val="24"/>
          <w:szCs w:val="24"/>
        </w:rPr>
      </w:pPr>
    </w:p>
    <w:sectPr w:rsidR="00B87465" w:rsidSect="00B67261">
      <w:pgSz w:w="15840" w:h="12240" w:orient="landscape"/>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Georg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AE7"/>
    <w:multiLevelType w:val="hybridMultilevel"/>
    <w:tmpl w:val="342C0E0C"/>
    <w:lvl w:ilvl="0" w:tplc="96D023C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63C09"/>
    <w:multiLevelType w:val="hybridMultilevel"/>
    <w:tmpl w:val="1E20333A"/>
    <w:lvl w:ilvl="0" w:tplc="8F866D8C">
      <w:start w:val="1"/>
      <w:numFmt w:val="decimal"/>
      <w:lvlText w:val="%1."/>
      <w:lvlJc w:val="left"/>
      <w:pPr>
        <w:ind w:left="360"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0A121148"/>
    <w:multiLevelType w:val="hybridMultilevel"/>
    <w:tmpl w:val="1786F1D0"/>
    <w:lvl w:ilvl="0" w:tplc="AA04D9D2">
      <w:start w:val="1"/>
      <w:numFmt w:val="bullet"/>
      <w:lvlText w:val=""/>
      <w:lvlJc w:val="left"/>
      <w:pPr>
        <w:tabs>
          <w:tab w:val="num" w:pos="720"/>
        </w:tabs>
        <w:ind w:left="720" w:hanging="360"/>
      </w:pPr>
      <w:rPr>
        <w:rFonts w:ascii="Wingdings" w:hAnsi="Wingdings" w:hint="default"/>
      </w:rPr>
    </w:lvl>
    <w:lvl w:ilvl="1" w:tplc="C6DA303C" w:tentative="1">
      <w:start w:val="1"/>
      <w:numFmt w:val="bullet"/>
      <w:lvlText w:val=""/>
      <w:lvlJc w:val="left"/>
      <w:pPr>
        <w:tabs>
          <w:tab w:val="num" w:pos="1440"/>
        </w:tabs>
        <w:ind w:left="1440" w:hanging="360"/>
      </w:pPr>
      <w:rPr>
        <w:rFonts w:ascii="Wingdings" w:hAnsi="Wingdings" w:hint="default"/>
      </w:rPr>
    </w:lvl>
    <w:lvl w:ilvl="2" w:tplc="B43AB266" w:tentative="1">
      <w:start w:val="1"/>
      <w:numFmt w:val="bullet"/>
      <w:lvlText w:val=""/>
      <w:lvlJc w:val="left"/>
      <w:pPr>
        <w:tabs>
          <w:tab w:val="num" w:pos="2160"/>
        </w:tabs>
        <w:ind w:left="2160" w:hanging="360"/>
      </w:pPr>
      <w:rPr>
        <w:rFonts w:ascii="Wingdings" w:hAnsi="Wingdings" w:hint="default"/>
      </w:rPr>
    </w:lvl>
    <w:lvl w:ilvl="3" w:tplc="69401FFE" w:tentative="1">
      <w:start w:val="1"/>
      <w:numFmt w:val="bullet"/>
      <w:lvlText w:val=""/>
      <w:lvlJc w:val="left"/>
      <w:pPr>
        <w:tabs>
          <w:tab w:val="num" w:pos="2880"/>
        </w:tabs>
        <w:ind w:left="2880" w:hanging="360"/>
      </w:pPr>
      <w:rPr>
        <w:rFonts w:ascii="Wingdings" w:hAnsi="Wingdings" w:hint="default"/>
      </w:rPr>
    </w:lvl>
    <w:lvl w:ilvl="4" w:tplc="948AE936" w:tentative="1">
      <w:start w:val="1"/>
      <w:numFmt w:val="bullet"/>
      <w:lvlText w:val=""/>
      <w:lvlJc w:val="left"/>
      <w:pPr>
        <w:tabs>
          <w:tab w:val="num" w:pos="3600"/>
        </w:tabs>
        <w:ind w:left="3600" w:hanging="360"/>
      </w:pPr>
      <w:rPr>
        <w:rFonts w:ascii="Wingdings" w:hAnsi="Wingdings" w:hint="default"/>
      </w:rPr>
    </w:lvl>
    <w:lvl w:ilvl="5" w:tplc="457AE77E" w:tentative="1">
      <w:start w:val="1"/>
      <w:numFmt w:val="bullet"/>
      <w:lvlText w:val=""/>
      <w:lvlJc w:val="left"/>
      <w:pPr>
        <w:tabs>
          <w:tab w:val="num" w:pos="4320"/>
        </w:tabs>
        <w:ind w:left="4320" w:hanging="360"/>
      </w:pPr>
      <w:rPr>
        <w:rFonts w:ascii="Wingdings" w:hAnsi="Wingdings" w:hint="default"/>
      </w:rPr>
    </w:lvl>
    <w:lvl w:ilvl="6" w:tplc="65BEBF84" w:tentative="1">
      <w:start w:val="1"/>
      <w:numFmt w:val="bullet"/>
      <w:lvlText w:val=""/>
      <w:lvlJc w:val="left"/>
      <w:pPr>
        <w:tabs>
          <w:tab w:val="num" w:pos="5040"/>
        </w:tabs>
        <w:ind w:left="5040" w:hanging="360"/>
      </w:pPr>
      <w:rPr>
        <w:rFonts w:ascii="Wingdings" w:hAnsi="Wingdings" w:hint="default"/>
      </w:rPr>
    </w:lvl>
    <w:lvl w:ilvl="7" w:tplc="DD78C098" w:tentative="1">
      <w:start w:val="1"/>
      <w:numFmt w:val="bullet"/>
      <w:lvlText w:val=""/>
      <w:lvlJc w:val="left"/>
      <w:pPr>
        <w:tabs>
          <w:tab w:val="num" w:pos="5760"/>
        </w:tabs>
        <w:ind w:left="5760" w:hanging="360"/>
      </w:pPr>
      <w:rPr>
        <w:rFonts w:ascii="Wingdings" w:hAnsi="Wingdings" w:hint="default"/>
      </w:rPr>
    </w:lvl>
    <w:lvl w:ilvl="8" w:tplc="3EF809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C6774"/>
    <w:multiLevelType w:val="singleLevel"/>
    <w:tmpl w:val="0C5C6774"/>
    <w:lvl w:ilvl="0">
      <w:start w:val="1"/>
      <w:numFmt w:val="decimal"/>
      <w:suff w:val="space"/>
      <w:lvlText w:val="%1."/>
      <w:lvlJc w:val="left"/>
    </w:lvl>
  </w:abstractNum>
  <w:abstractNum w:abstractNumId="4" w15:restartNumberingAfterBreak="0">
    <w:nsid w:val="0DAE7FF2"/>
    <w:multiLevelType w:val="hybridMultilevel"/>
    <w:tmpl w:val="7F7643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3FF4AFE"/>
    <w:multiLevelType w:val="hybridMultilevel"/>
    <w:tmpl w:val="4A506C38"/>
    <w:lvl w:ilvl="0" w:tplc="6F5A5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47A53"/>
    <w:multiLevelType w:val="hybridMultilevel"/>
    <w:tmpl w:val="FB12804C"/>
    <w:lvl w:ilvl="0" w:tplc="627468F6">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C80D0E"/>
    <w:multiLevelType w:val="hybridMultilevel"/>
    <w:tmpl w:val="0E90203C"/>
    <w:lvl w:ilvl="0" w:tplc="E9F85FC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16272BB"/>
    <w:multiLevelType w:val="multilevel"/>
    <w:tmpl w:val="35C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83B69"/>
    <w:multiLevelType w:val="hybridMultilevel"/>
    <w:tmpl w:val="ECDEB446"/>
    <w:lvl w:ilvl="0" w:tplc="40684A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3F23E47"/>
    <w:multiLevelType w:val="hybridMultilevel"/>
    <w:tmpl w:val="A2484050"/>
    <w:lvl w:ilvl="0" w:tplc="BEE29F1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44205C"/>
    <w:multiLevelType w:val="hybridMultilevel"/>
    <w:tmpl w:val="61B84C1E"/>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12" w15:restartNumberingAfterBreak="0">
    <w:nsid w:val="2AFC32DA"/>
    <w:multiLevelType w:val="hybridMultilevel"/>
    <w:tmpl w:val="732603D2"/>
    <w:lvl w:ilvl="0" w:tplc="8F82E9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A2340F"/>
    <w:multiLevelType w:val="hybridMultilevel"/>
    <w:tmpl w:val="EF204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778E3"/>
    <w:multiLevelType w:val="hybridMultilevel"/>
    <w:tmpl w:val="45F6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F5B86"/>
    <w:multiLevelType w:val="hybridMultilevel"/>
    <w:tmpl w:val="547A52BE"/>
    <w:lvl w:ilvl="0" w:tplc="8F3C55A0">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 w15:restartNumberingAfterBreak="0">
    <w:nsid w:val="41A21772"/>
    <w:multiLevelType w:val="hybridMultilevel"/>
    <w:tmpl w:val="062882E8"/>
    <w:lvl w:ilvl="0" w:tplc="DD2464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452297"/>
    <w:multiLevelType w:val="hybridMultilevel"/>
    <w:tmpl w:val="547A52BE"/>
    <w:lvl w:ilvl="0" w:tplc="8F3C55A0">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8" w15:restartNumberingAfterBreak="0">
    <w:nsid w:val="58976871"/>
    <w:multiLevelType w:val="hybridMultilevel"/>
    <w:tmpl w:val="AE8A8A10"/>
    <w:lvl w:ilvl="0" w:tplc="795EA8FE">
      <w:start w:val="1"/>
      <w:numFmt w:val="decimal"/>
      <w:lvlText w:val="%1."/>
      <w:lvlJc w:val="left"/>
      <w:pPr>
        <w:ind w:left="90" w:hanging="360"/>
      </w:pPr>
      <w:rPr>
        <w:rFonts w:hint="default"/>
      </w:rPr>
    </w:lvl>
    <w:lvl w:ilvl="1" w:tplc="40090019" w:tentative="1">
      <w:start w:val="1"/>
      <w:numFmt w:val="lowerLetter"/>
      <w:lvlText w:val="%2."/>
      <w:lvlJc w:val="left"/>
      <w:pPr>
        <w:ind w:left="810" w:hanging="360"/>
      </w:pPr>
    </w:lvl>
    <w:lvl w:ilvl="2" w:tplc="4009001B" w:tentative="1">
      <w:start w:val="1"/>
      <w:numFmt w:val="lowerRoman"/>
      <w:lvlText w:val="%3."/>
      <w:lvlJc w:val="right"/>
      <w:pPr>
        <w:ind w:left="1530" w:hanging="180"/>
      </w:pPr>
    </w:lvl>
    <w:lvl w:ilvl="3" w:tplc="4009000F" w:tentative="1">
      <w:start w:val="1"/>
      <w:numFmt w:val="decimal"/>
      <w:lvlText w:val="%4."/>
      <w:lvlJc w:val="left"/>
      <w:pPr>
        <w:ind w:left="2250" w:hanging="360"/>
      </w:pPr>
    </w:lvl>
    <w:lvl w:ilvl="4" w:tplc="40090019" w:tentative="1">
      <w:start w:val="1"/>
      <w:numFmt w:val="lowerLetter"/>
      <w:lvlText w:val="%5."/>
      <w:lvlJc w:val="left"/>
      <w:pPr>
        <w:ind w:left="2970" w:hanging="360"/>
      </w:pPr>
    </w:lvl>
    <w:lvl w:ilvl="5" w:tplc="4009001B" w:tentative="1">
      <w:start w:val="1"/>
      <w:numFmt w:val="lowerRoman"/>
      <w:lvlText w:val="%6."/>
      <w:lvlJc w:val="right"/>
      <w:pPr>
        <w:ind w:left="3690" w:hanging="180"/>
      </w:pPr>
    </w:lvl>
    <w:lvl w:ilvl="6" w:tplc="4009000F" w:tentative="1">
      <w:start w:val="1"/>
      <w:numFmt w:val="decimal"/>
      <w:lvlText w:val="%7."/>
      <w:lvlJc w:val="left"/>
      <w:pPr>
        <w:ind w:left="4410" w:hanging="360"/>
      </w:pPr>
    </w:lvl>
    <w:lvl w:ilvl="7" w:tplc="40090019" w:tentative="1">
      <w:start w:val="1"/>
      <w:numFmt w:val="lowerLetter"/>
      <w:lvlText w:val="%8."/>
      <w:lvlJc w:val="left"/>
      <w:pPr>
        <w:ind w:left="5130" w:hanging="360"/>
      </w:pPr>
    </w:lvl>
    <w:lvl w:ilvl="8" w:tplc="4009001B" w:tentative="1">
      <w:start w:val="1"/>
      <w:numFmt w:val="lowerRoman"/>
      <w:lvlText w:val="%9."/>
      <w:lvlJc w:val="right"/>
      <w:pPr>
        <w:ind w:left="5850" w:hanging="180"/>
      </w:pPr>
    </w:lvl>
  </w:abstractNum>
  <w:abstractNum w:abstractNumId="19" w15:restartNumberingAfterBreak="0">
    <w:nsid w:val="58C84548"/>
    <w:multiLevelType w:val="multilevel"/>
    <w:tmpl w:val="385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C10995"/>
    <w:multiLevelType w:val="hybridMultilevel"/>
    <w:tmpl w:val="8C6235F6"/>
    <w:lvl w:ilvl="0" w:tplc="56BC06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7F0DDE"/>
    <w:multiLevelType w:val="hybridMultilevel"/>
    <w:tmpl w:val="E452C030"/>
    <w:lvl w:ilvl="0" w:tplc="04090001">
      <w:start w:val="1"/>
      <w:numFmt w:val="bullet"/>
      <w:lvlText w:val=""/>
      <w:lvlJc w:val="left"/>
      <w:pPr>
        <w:ind w:left="840" w:hanging="360"/>
      </w:pPr>
      <w:rPr>
        <w:rFonts w:ascii="Symbol" w:hAnsi="Symbol"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rPr>
        <w:rFonts w:hint="default"/>
      </w:r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2" w15:restartNumberingAfterBreak="0">
    <w:nsid w:val="64782749"/>
    <w:multiLevelType w:val="hybridMultilevel"/>
    <w:tmpl w:val="A4C6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D090F"/>
    <w:multiLevelType w:val="hybridMultilevel"/>
    <w:tmpl w:val="5462CF24"/>
    <w:lvl w:ilvl="0" w:tplc="43B01506">
      <w:start w:val="1"/>
      <w:numFmt w:val="bullet"/>
      <w:lvlText w:val=""/>
      <w:lvlJc w:val="left"/>
      <w:pPr>
        <w:tabs>
          <w:tab w:val="num" w:pos="720"/>
        </w:tabs>
        <w:ind w:left="720" w:hanging="360"/>
      </w:pPr>
      <w:rPr>
        <w:rFonts w:ascii="Wingdings" w:hAnsi="Wingdings" w:hint="default"/>
      </w:rPr>
    </w:lvl>
    <w:lvl w:ilvl="1" w:tplc="0B5C3EC4" w:tentative="1">
      <w:start w:val="1"/>
      <w:numFmt w:val="bullet"/>
      <w:lvlText w:val=""/>
      <w:lvlJc w:val="left"/>
      <w:pPr>
        <w:tabs>
          <w:tab w:val="num" w:pos="1440"/>
        </w:tabs>
        <w:ind w:left="1440" w:hanging="360"/>
      </w:pPr>
      <w:rPr>
        <w:rFonts w:ascii="Wingdings" w:hAnsi="Wingdings" w:hint="default"/>
      </w:rPr>
    </w:lvl>
    <w:lvl w:ilvl="2" w:tplc="33E41410" w:tentative="1">
      <w:start w:val="1"/>
      <w:numFmt w:val="bullet"/>
      <w:lvlText w:val=""/>
      <w:lvlJc w:val="left"/>
      <w:pPr>
        <w:tabs>
          <w:tab w:val="num" w:pos="2160"/>
        </w:tabs>
        <w:ind w:left="2160" w:hanging="360"/>
      </w:pPr>
      <w:rPr>
        <w:rFonts w:ascii="Wingdings" w:hAnsi="Wingdings" w:hint="default"/>
      </w:rPr>
    </w:lvl>
    <w:lvl w:ilvl="3" w:tplc="FF924A38" w:tentative="1">
      <w:start w:val="1"/>
      <w:numFmt w:val="bullet"/>
      <w:lvlText w:val=""/>
      <w:lvlJc w:val="left"/>
      <w:pPr>
        <w:tabs>
          <w:tab w:val="num" w:pos="2880"/>
        </w:tabs>
        <w:ind w:left="2880" w:hanging="360"/>
      </w:pPr>
      <w:rPr>
        <w:rFonts w:ascii="Wingdings" w:hAnsi="Wingdings" w:hint="default"/>
      </w:rPr>
    </w:lvl>
    <w:lvl w:ilvl="4" w:tplc="C09EFB9C" w:tentative="1">
      <w:start w:val="1"/>
      <w:numFmt w:val="bullet"/>
      <w:lvlText w:val=""/>
      <w:lvlJc w:val="left"/>
      <w:pPr>
        <w:tabs>
          <w:tab w:val="num" w:pos="3600"/>
        </w:tabs>
        <w:ind w:left="3600" w:hanging="360"/>
      </w:pPr>
      <w:rPr>
        <w:rFonts w:ascii="Wingdings" w:hAnsi="Wingdings" w:hint="default"/>
      </w:rPr>
    </w:lvl>
    <w:lvl w:ilvl="5" w:tplc="402E9134" w:tentative="1">
      <w:start w:val="1"/>
      <w:numFmt w:val="bullet"/>
      <w:lvlText w:val=""/>
      <w:lvlJc w:val="left"/>
      <w:pPr>
        <w:tabs>
          <w:tab w:val="num" w:pos="4320"/>
        </w:tabs>
        <w:ind w:left="4320" w:hanging="360"/>
      </w:pPr>
      <w:rPr>
        <w:rFonts w:ascii="Wingdings" w:hAnsi="Wingdings" w:hint="default"/>
      </w:rPr>
    </w:lvl>
    <w:lvl w:ilvl="6" w:tplc="0D80374C" w:tentative="1">
      <w:start w:val="1"/>
      <w:numFmt w:val="bullet"/>
      <w:lvlText w:val=""/>
      <w:lvlJc w:val="left"/>
      <w:pPr>
        <w:tabs>
          <w:tab w:val="num" w:pos="5040"/>
        </w:tabs>
        <w:ind w:left="5040" w:hanging="360"/>
      </w:pPr>
      <w:rPr>
        <w:rFonts w:ascii="Wingdings" w:hAnsi="Wingdings" w:hint="default"/>
      </w:rPr>
    </w:lvl>
    <w:lvl w:ilvl="7" w:tplc="C40A6FF2" w:tentative="1">
      <w:start w:val="1"/>
      <w:numFmt w:val="bullet"/>
      <w:lvlText w:val=""/>
      <w:lvlJc w:val="left"/>
      <w:pPr>
        <w:tabs>
          <w:tab w:val="num" w:pos="5760"/>
        </w:tabs>
        <w:ind w:left="5760" w:hanging="360"/>
      </w:pPr>
      <w:rPr>
        <w:rFonts w:ascii="Wingdings" w:hAnsi="Wingdings" w:hint="default"/>
      </w:rPr>
    </w:lvl>
    <w:lvl w:ilvl="8" w:tplc="2466BB5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E62BA"/>
    <w:multiLevelType w:val="hybridMultilevel"/>
    <w:tmpl w:val="3B160B10"/>
    <w:lvl w:ilvl="0" w:tplc="CC4ACC38">
      <w:start w:val="1"/>
      <w:numFmt w:val="decimal"/>
      <w:lvlText w:val="%1."/>
      <w:lvlJc w:val="left"/>
      <w:pPr>
        <w:tabs>
          <w:tab w:val="num" w:pos="1260"/>
        </w:tabs>
        <w:ind w:left="1260" w:hanging="360"/>
      </w:pPr>
      <w:rPr>
        <w:rFonts w:ascii="Times New Roman" w:eastAsia="Times New Roman" w:hAnsi="Times New Roman" w:cs="Times New Roman"/>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11"/>
  </w:num>
  <w:num w:numId="4">
    <w:abstractNumId w:val="21"/>
  </w:num>
  <w:num w:numId="5">
    <w:abstractNumId w:val="22"/>
  </w:num>
  <w:num w:numId="6">
    <w:abstractNumId w:val="10"/>
  </w:num>
  <w:num w:numId="7">
    <w:abstractNumId w:val="9"/>
  </w:num>
  <w:num w:numId="8">
    <w:abstractNumId w:val="8"/>
  </w:num>
  <w:num w:numId="9">
    <w:abstractNumId w:val="24"/>
  </w:num>
  <w:num w:numId="10">
    <w:abstractNumId w:val="7"/>
  </w:num>
  <w:num w:numId="11">
    <w:abstractNumId w:val="23"/>
  </w:num>
  <w:num w:numId="12">
    <w:abstractNumId w:val="2"/>
  </w:num>
  <w:num w:numId="13">
    <w:abstractNumId w:val="12"/>
  </w:num>
  <w:num w:numId="14">
    <w:abstractNumId w:val="5"/>
  </w:num>
  <w:num w:numId="15">
    <w:abstractNumId w:val="15"/>
  </w:num>
  <w:num w:numId="16">
    <w:abstractNumId w:val="17"/>
  </w:num>
  <w:num w:numId="17">
    <w:abstractNumId w:val="1"/>
  </w:num>
  <w:num w:numId="18">
    <w:abstractNumId w:val="0"/>
  </w:num>
  <w:num w:numId="19">
    <w:abstractNumId w:val="20"/>
  </w:num>
  <w:num w:numId="20">
    <w:abstractNumId w:val="6"/>
  </w:num>
  <w:num w:numId="21">
    <w:abstractNumId w:val="14"/>
  </w:num>
  <w:num w:numId="22">
    <w:abstractNumId w:val="13"/>
  </w:num>
  <w:num w:numId="23">
    <w:abstractNumId w:val="18"/>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113EB"/>
    <w:rsid w:val="00007755"/>
    <w:rsid w:val="00010D85"/>
    <w:rsid w:val="0002352E"/>
    <w:rsid w:val="00027CB9"/>
    <w:rsid w:val="0003271C"/>
    <w:rsid w:val="00032979"/>
    <w:rsid w:val="000436AA"/>
    <w:rsid w:val="00044779"/>
    <w:rsid w:val="00054801"/>
    <w:rsid w:val="0005525A"/>
    <w:rsid w:val="00066A2D"/>
    <w:rsid w:val="000709DD"/>
    <w:rsid w:val="00080E76"/>
    <w:rsid w:val="000908FF"/>
    <w:rsid w:val="00090FFF"/>
    <w:rsid w:val="00094692"/>
    <w:rsid w:val="000A0AF5"/>
    <w:rsid w:val="000C240B"/>
    <w:rsid w:val="000C429C"/>
    <w:rsid w:val="000C4C5E"/>
    <w:rsid w:val="000E5822"/>
    <w:rsid w:val="000E6F91"/>
    <w:rsid w:val="000F0AC4"/>
    <w:rsid w:val="000F0DCD"/>
    <w:rsid w:val="000F2A35"/>
    <w:rsid w:val="000F3BC9"/>
    <w:rsid w:val="00101147"/>
    <w:rsid w:val="0011790B"/>
    <w:rsid w:val="0012627E"/>
    <w:rsid w:val="00130C4F"/>
    <w:rsid w:val="00133B85"/>
    <w:rsid w:val="00135635"/>
    <w:rsid w:val="00142D12"/>
    <w:rsid w:val="00154DF7"/>
    <w:rsid w:val="00157662"/>
    <w:rsid w:val="001576E1"/>
    <w:rsid w:val="00164890"/>
    <w:rsid w:val="0017623C"/>
    <w:rsid w:val="00181981"/>
    <w:rsid w:val="00182423"/>
    <w:rsid w:val="00186283"/>
    <w:rsid w:val="001940BD"/>
    <w:rsid w:val="001A2235"/>
    <w:rsid w:val="001B215B"/>
    <w:rsid w:val="001C70B7"/>
    <w:rsid w:val="001D3E4E"/>
    <w:rsid w:val="001E60EF"/>
    <w:rsid w:val="001F30BE"/>
    <w:rsid w:val="001F7D54"/>
    <w:rsid w:val="002122CE"/>
    <w:rsid w:val="0021516B"/>
    <w:rsid w:val="00215808"/>
    <w:rsid w:val="002174EB"/>
    <w:rsid w:val="00217E9B"/>
    <w:rsid w:val="00226070"/>
    <w:rsid w:val="00245719"/>
    <w:rsid w:val="00264BA8"/>
    <w:rsid w:val="0026719D"/>
    <w:rsid w:val="0027160B"/>
    <w:rsid w:val="00281A29"/>
    <w:rsid w:val="0029008A"/>
    <w:rsid w:val="002929FC"/>
    <w:rsid w:val="0029396E"/>
    <w:rsid w:val="002A3499"/>
    <w:rsid w:val="002B0B88"/>
    <w:rsid w:val="002B40C0"/>
    <w:rsid w:val="002C656B"/>
    <w:rsid w:val="002D616E"/>
    <w:rsid w:val="002E5B7D"/>
    <w:rsid w:val="002E5BB5"/>
    <w:rsid w:val="002F0D2C"/>
    <w:rsid w:val="0030324C"/>
    <w:rsid w:val="00303D62"/>
    <w:rsid w:val="0030704D"/>
    <w:rsid w:val="00335235"/>
    <w:rsid w:val="0035324C"/>
    <w:rsid w:val="003546D1"/>
    <w:rsid w:val="00357445"/>
    <w:rsid w:val="00362527"/>
    <w:rsid w:val="00370156"/>
    <w:rsid w:val="00370DF5"/>
    <w:rsid w:val="00391068"/>
    <w:rsid w:val="00393A11"/>
    <w:rsid w:val="003A4791"/>
    <w:rsid w:val="003B68F7"/>
    <w:rsid w:val="003B6C88"/>
    <w:rsid w:val="003D3ADF"/>
    <w:rsid w:val="003E51FA"/>
    <w:rsid w:val="003F29E3"/>
    <w:rsid w:val="003F605B"/>
    <w:rsid w:val="003F6D92"/>
    <w:rsid w:val="00406FE6"/>
    <w:rsid w:val="004170FC"/>
    <w:rsid w:val="00426666"/>
    <w:rsid w:val="00430017"/>
    <w:rsid w:val="00431AF9"/>
    <w:rsid w:val="00434CE3"/>
    <w:rsid w:val="00436031"/>
    <w:rsid w:val="004368A1"/>
    <w:rsid w:val="00447B5B"/>
    <w:rsid w:val="00450E7E"/>
    <w:rsid w:val="00453033"/>
    <w:rsid w:val="00463167"/>
    <w:rsid w:val="00470287"/>
    <w:rsid w:val="004A36F8"/>
    <w:rsid w:val="004A3821"/>
    <w:rsid w:val="004A5108"/>
    <w:rsid w:val="004B0D86"/>
    <w:rsid w:val="004B1F7B"/>
    <w:rsid w:val="004C3A43"/>
    <w:rsid w:val="004C4233"/>
    <w:rsid w:val="004C7256"/>
    <w:rsid w:val="004C7340"/>
    <w:rsid w:val="004D59C7"/>
    <w:rsid w:val="004D65B5"/>
    <w:rsid w:val="004D6AC1"/>
    <w:rsid w:val="004E0758"/>
    <w:rsid w:val="004E208E"/>
    <w:rsid w:val="004E54BA"/>
    <w:rsid w:val="004F6297"/>
    <w:rsid w:val="005036E5"/>
    <w:rsid w:val="00505D10"/>
    <w:rsid w:val="00511FA3"/>
    <w:rsid w:val="005213AA"/>
    <w:rsid w:val="00523630"/>
    <w:rsid w:val="00530406"/>
    <w:rsid w:val="00540CBB"/>
    <w:rsid w:val="005432E4"/>
    <w:rsid w:val="00544084"/>
    <w:rsid w:val="00550ED0"/>
    <w:rsid w:val="00551D98"/>
    <w:rsid w:val="00562992"/>
    <w:rsid w:val="00564A5D"/>
    <w:rsid w:val="00564E16"/>
    <w:rsid w:val="00565492"/>
    <w:rsid w:val="00575AF5"/>
    <w:rsid w:val="00580C77"/>
    <w:rsid w:val="00581E6A"/>
    <w:rsid w:val="0059742A"/>
    <w:rsid w:val="005A67A4"/>
    <w:rsid w:val="005B7CDF"/>
    <w:rsid w:val="005C0C53"/>
    <w:rsid w:val="005C3C47"/>
    <w:rsid w:val="005C6F3A"/>
    <w:rsid w:val="005D693D"/>
    <w:rsid w:val="005E6525"/>
    <w:rsid w:val="005E75C2"/>
    <w:rsid w:val="005F7DDE"/>
    <w:rsid w:val="00604998"/>
    <w:rsid w:val="00606AE4"/>
    <w:rsid w:val="00612820"/>
    <w:rsid w:val="00614718"/>
    <w:rsid w:val="006154F8"/>
    <w:rsid w:val="006213C1"/>
    <w:rsid w:val="00623CB6"/>
    <w:rsid w:val="00627EEC"/>
    <w:rsid w:val="00632618"/>
    <w:rsid w:val="00634282"/>
    <w:rsid w:val="006463CC"/>
    <w:rsid w:val="00646F35"/>
    <w:rsid w:val="00657116"/>
    <w:rsid w:val="00667BEB"/>
    <w:rsid w:val="006726F3"/>
    <w:rsid w:val="00672B32"/>
    <w:rsid w:val="00672E8E"/>
    <w:rsid w:val="00672FA0"/>
    <w:rsid w:val="006737D6"/>
    <w:rsid w:val="006822FF"/>
    <w:rsid w:val="0068639F"/>
    <w:rsid w:val="0068701B"/>
    <w:rsid w:val="00690B3D"/>
    <w:rsid w:val="006A2770"/>
    <w:rsid w:val="006B1E3F"/>
    <w:rsid w:val="006B6CE2"/>
    <w:rsid w:val="006B7713"/>
    <w:rsid w:val="006C58EE"/>
    <w:rsid w:val="006C6747"/>
    <w:rsid w:val="006D1DCD"/>
    <w:rsid w:val="006D5554"/>
    <w:rsid w:val="006E1B47"/>
    <w:rsid w:val="006F51A5"/>
    <w:rsid w:val="006F6E7D"/>
    <w:rsid w:val="0071473F"/>
    <w:rsid w:val="00716B89"/>
    <w:rsid w:val="00723038"/>
    <w:rsid w:val="00726271"/>
    <w:rsid w:val="007262A4"/>
    <w:rsid w:val="00735901"/>
    <w:rsid w:val="00737BEC"/>
    <w:rsid w:val="0075053B"/>
    <w:rsid w:val="00750C8C"/>
    <w:rsid w:val="00750D83"/>
    <w:rsid w:val="007520D2"/>
    <w:rsid w:val="0076743E"/>
    <w:rsid w:val="0077353C"/>
    <w:rsid w:val="00776B57"/>
    <w:rsid w:val="00781128"/>
    <w:rsid w:val="00782149"/>
    <w:rsid w:val="007A00DF"/>
    <w:rsid w:val="007A3415"/>
    <w:rsid w:val="007A7827"/>
    <w:rsid w:val="007B2585"/>
    <w:rsid w:val="007B3290"/>
    <w:rsid w:val="007B4AF2"/>
    <w:rsid w:val="007B632D"/>
    <w:rsid w:val="007C274E"/>
    <w:rsid w:val="007D4A65"/>
    <w:rsid w:val="007E2350"/>
    <w:rsid w:val="007F2A7F"/>
    <w:rsid w:val="007F5EED"/>
    <w:rsid w:val="00801221"/>
    <w:rsid w:val="0080216D"/>
    <w:rsid w:val="00802364"/>
    <w:rsid w:val="00812A8A"/>
    <w:rsid w:val="00812D50"/>
    <w:rsid w:val="0081371C"/>
    <w:rsid w:val="00813D40"/>
    <w:rsid w:val="00813F8C"/>
    <w:rsid w:val="008145E4"/>
    <w:rsid w:val="00817E11"/>
    <w:rsid w:val="00831B86"/>
    <w:rsid w:val="00835E1D"/>
    <w:rsid w:val="00837AC0"/>
    <w:rsid w:val="00842F50"/>
    <w:rsid w:val="0085162F"/>
    <w:rsid w:val="0085213F"/>
    <w:rsid w:val="008552C2"/>
    <w:rsid w:val="00865BF8"/>
    <w:rsid w:val="0086782F"/>
    <w:rsid w:val="00873B33"/>
    <w:rsid w:val="00873EFD"/>
    <w:rsid w:val="00873FDF"/>
    <w:rsid w:val="008751F4"/>
    <w:rsid w:val="008768D9"/>
    <w:rsid w:val="00881C08"/>
    <w:rsid w:val="00895B37"/>
    <w:rsid w:val="00897BC7"/>
    <w:rsid w:val="008A2A26"/>
    <w:rsid w:val="008A2EBD"/>
    <w:rsid w:val="008A43EA"/>
    <w:rsid w:val="008A657B"/>
    <w:rsid w:val="008B4D86"/>
    <w:rsid w:val="008B4EA3"/>
    <w:rsid w:val="008C1B62"/>
    <w:rsid w:val="008C47CA"/>
    <w:rsid w:val="008C6272"/>
    <w:rsid w:val="008D7D0E"/>
    <w:rsid w:val="008E1DB4"/>
    <w:rsid w:val="008E69E2"/>
    <w:rsid w:val="008F02F6"/>
    <w:rsid w:val="008F0E8D"/>
    <w:rsid w:val="00900880"/>
    <w:rsid w:val="00901482"/>
    <w:rsid w:val="009113EB"/>
    <w:rsid w:val="00915622"/>
    <w:rsid w:val="009214FD"/>
    <w:rsid w:val="0094449A"/>
    <w:rsid w:val="00955BF7"/>
    <w:rsid w:val="009652F0"/>
    <w:rsid w:val="00965CA4"/>
    <w:rsid w:val="00967E4F"/>
    <w:rsid w:val="00973BAC"/>
    <w:rsid w:val="00973E71"/>
    <w:rsid w:val="00974387"/>
    <w:rsid w:val="00994C5B"/>
    <w:rsid w:val="009A6281"/>
    <w:rsid w:val="009A6B7E"/>
    <w:rsid w:val="009B00BA"/>
    <w:rsid w:val="009C0CE4"/>
    <w:rsid w:val="009C27EC"/>
    <w:rsid w:val="009D4924"/>
    <w:rsid w:val="009F418E"/>
    <w:rsid w:val="00A008C7"/>
    <w:rsid w:val="00A2256E"/>
    <w:rsid w:val="00A2540A"/>
    <w:rsid w:val="00A25946"/>
    <w:rsid w:val="00A3255D"/>
    <w:rsid w:val="00A33539"/>
    <w:rsid w:val="00A405E4"/>
    <w:rsid w:val="00A45C9E"/>
    <w:rsid w:val="00A51D6A"/>
    <w:rsid w:val="00A576D5"/>
    <w:rsid w:val="00A64632"/>
    <w:rsid w:val="00A86DC4"/>
    <w:rsid w:val="00A87E29"/>
    <w:rsid w:val="00A91F3A"/>
    <w:rsid w:val="00A942DD"/>
    <w:rsid w:val="00A94375"/>
    <w:rsid w:val="00AA4B19"/>
    <w:rsid w:val="00AA70D9"/>
    <w:rsid w:val="00AA7B34"/>
    <w:rsid w:val="00AB5E32"/>
    <w:rsid w:val="00AB638F"/>
    <w:rsid w:val="00AC0C9E"/>
    <w:rsid w:val="00AC3225"/>
    <w:rsid w:val="00AD43A8"/>
    <w:rsid w:val="00AE5137"/>
    <w:rsid w:val="00AF1EC6"/>
    <w:rsid w:val="00AF4136"/>
    <w:rsid w:val="00AF6459"/>
    <w:rsid w:val="00B00444"/>
    <w:rsid w:val="00B0667A"/>
    <w:rsid w:val="00B13DEF"/>
    <w:rsid w:val="00B15733"/>
    <w:rsid w:val="00B20AFE"/>
    <w:rsid w:val="00B23041"/>
    <w:rsid w:val="00B36009"/>
    <w:rsid w:val="00B37377"/>
    <w:rsid w:val="00B41D1E"/>
    <w:rsid w:val="00B4538E"/>
    <w:rsid w:val="00B46333"/>
    <w:rsid w:val="00B63FD9"/>
    <w:rsid w:val="00B6413E"/>
    <w:rsid w:val="00B67261"/>
    <w:rsid w:val="00B7281A"/>
    <w:rsid w:val="00B7282C"/>
    <w:rsid w:val="00B74154"/>
    <w:rsid w:val="00B76D22"/>
    <w:rsid w:val="00B82DF8"/>
    <w:rsid w:val="00B87465"/>
    <w:rsid w:val="00BA594F"/>
    <w:rsid w:val="00BB1986"/>
    <w:rsid w:val="00BB661F"/>
    <w:rsid w:val="00BB7BE9"/>
    <w:rsid w:val="00BD2B00"/>
    <w:rsid w:val="00BE7405"/>
    <w:rsid w:val="00BF211C"/>
    <w:rsid w:val="00BF43E0"/>
    <w:rsid w:val="00C019BD"/>
    <w:rsid w:val="00C028BF"/>
    <w:rsid w:val="00C037A8"/>
    <w:rsid w:val="00C12502"/>
    <w:rsid w:val="00C14635"/>
    <w:rsid w:val="00C17A79"/>
    <w:rsid w:val="00C245F6"/>
    <w:rsid w:val="00C27871"/>
    <w:rsid w:val="00C34093"/>
    <w:rsid w:val="00C42989"/>
    <w:rsid w:val="00C437B1"/>
    <w:rsid w:val="00C51327"/>
    <w:rsid w:val="00C57AE4"/>
    <w:rsid w:val="00CA01F2"/>
    <w:rsid w:val="00CA22C3"/>
    <w:rsid w:val="00CA5658"/>
    <w:rsid w:val="00CA708B"/>
    <w:rsid w:val="00CB6A42"/>
    <w:rsid w:val="00CC1848"/>
    <w:rsid w:val="00CC749C"/>
    <w:rsid w:val="00CD2136"/>
    <w:rsid w:val="00CE1E39"/>
    <w:rsid w:val="00CE2D22"/>
    <w:rsid w:val="00CE51CF"/>
    <w:rsid w:val="00CF2F85"/>
    <w:rsid w:val="00CF58F0"/>
    <w:rsid w:val="00CF7D9C"/>
    <w:rsid w:val="00CF7EA3"/>
    <w:rsid w:val="00D1560D"/>
    <w:rsid w:val="00D233BB"/>
    <w:rsid w:val="00D279F8"/>
    <w:rsid w:val="00D31822"/>
    <w:rsid w:val="00D34067"/>
    <w:rsid w:val="00D508D6"/>
    <w:rsid w:val="00D559AC"/>
    <w:rsid w:val="00D60C7E"/>
    <w:rsid w:val="00D67143"/>
    <w:rsid w:val="00D70512"/>
    <w:rsid w:val="00D803E1"/>
    <w:rsid w:val="00D84165"/>
    <w:rsid w:val="00D90B41"/>
    <w:rsid w:val="00D91B12"/>
    <w:rsid w:val="00D96FAA"/>
    <w:rsid w:val="00D97CA9"/>
    <w:rsid w:val="00DB71BA"/>
    <w:rsid w:val="00DC0BC8"/>
    <w:rsid w:val="00DC131F"/>
    <w:rsid w:val="00DD0FC0"/>
    <w:rsid w:val="00DD1D95"/>
    <w:rsid w:val="00DD3942"/>
    <w:rsid w:val="00DE230D"/>
    <w:rsid w:val="00DE2C2C"/>
    <w:rsid w:val="00DE323C"/>
    <w:rsid w:val="00E04A65"/>
    <w:rsid w:val="00E05982"/>
    <w:rsid w:val="00E3331A"/>
    <w:rsid w:val="00E37E95"/>
    <w:rsid w:val="00E47ED9"/>
    <w:rsid w:val="00E52CD1"/>
    <w:rsid w:val="00E57D46"/>
    <w:rsid w:val="00E61A73"/>
    <w:rsid w:val="00E6572F"/>
    <w:rsid w:val="00E7003A"/>
    <w:rsid w:val="00E71451"/>
    <w:rsid w:val="00E76304"/>
    <w:rsid w:val="00E82703"/>
    <w:rsid w:val="00E91480"/>
    <w:rsid w:val="00E95A2D"/>
    <w:rsid w:val="00EA0992"/>
    <w:rsid w:val="00EA0F05"/>
    <w:rsid w:val="00EA40D3"/>
    <w:rsid w:val="00EB2728"/>
    <w:rsid w:val="00EB2988"/>
    <w:rsid w:val="00EB5772"/>
    <w:rsid w:val="00EC0080"/>
    <w:rsid w:val="00EF2F43"/>
    <w:rsid w:val="00EF5FDB"/>
    <w:rsid w:val="00EF70B6"/>
    <w:rsid w:val="00F05E84"/>
    <w:rsid w:val="00F10127"/>
    <w:rsid w:val="00F14C2C"/>
    <w:rsid w:val="00F2028E"/>
    <w:rsid w:val="00F22B56"/>
    <w:rsid w:val="00F260B8"/>
    <w:rsid w:val="00F33158"/>
    <w:rsid w:val="00F41110"/>
    <w:rsid w:val="00F42172"/>
    <w:rsid w:val="00F4354F"/>
    <w:rsid w:val="00F62A40"/>
    <w:rsid w:val="00F84D19"/>
    <w:rsid w:val="00F85343"/>
    <w:rsid w:val="00F87291"/>
    <w:rsid w:val="00FC6455"/>
    <w:rsid w:val="00FD183F"/>
    <w:rsid w:val="00FD1BF7"/>
    <w:rsid w:val="00FD5A8F"/>
    <w:rsid w:val="00FD78DB"/>
    <w:rsid w:val="00FE4D6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AA6"/>
  <w15:docId w15:val="{E73898C2-F039-4980-9117-E0CA6642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256"/>
  </w:style>
  <w:style w:type="paragraph" w:styleId="Heading1">
    <w:name w:val="heading 1"/>
    <w:basedOn w:val="Normal"/>
    <w:next w:val="Normal"/>
    <w:link w:val="Heading1Char"/>
    <w:uiPriority w:val="9"/>
    <w:qFormat/>
    <w:rsid w:val="009113E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9113EB"/>
    <w:pPr>
      <w:keepNext/>
      <w:spacing w:after="0" w:line="240" w:lineRule="auto"/>
      <w:ind w:left="540"/>
      <w:jc w:val="center"/>
      <w:outlineLvl w:val="1"/>
    </w:pPr>
    <w:rPr>
      <w:rFonts w:ascii="Times New Roman" w:eastAsia="Times New Roman" w:hAnsi="Times New Roman" w:cs="Gautami"/>
      <w:b/>
      <w:bCs/>
      <w:sz w:val="28"/>
      <w:szCs w:val="24"/>
    </w:rPr>
  </w:style>
  <w:style w:type="paragraph" w:styleId="Heading3">
    <w:name w:val="heading 3"/>
    <w:basedOn w:val="Normal"/>
    <w:next w:val="Normal"/>
    <w:link w:val="Heading3Char"/>
    <w:uiPriority w:val="9"/>
    <w:unhideWhenUsed/>
    <w:qFormat/>
    <w:rsid w:val="009113E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9113E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E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113EB"/>
    <w:rPr>
      <w:rFonts w:ascii="Times New Roman" w:eastAsia="Times New Roman" w:hAnsi="Times New Roman" w:cs="Gautami"/>
      <w:b/>
      <w:bCs/>
      <w:sz w:val="28"/>
      <w:szCs w:val="24"/>
    </w:rPr>
  </w:style>
  <w:style w:type="character" w:customStyle="1" w:styleId="Heading3Char">
    <w:name w:val="Heading 3 Char"/>
    <w:basedOn w:val="DefaultParagraphFont"/>
    <w:link w:val="Heading3"/>
    <w:uiPriority w:val="9"/>
    <w:rsid w:val="009113E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113EB"/>
    <w:rPr>
      <w:rFonts w:ascii="Calibri" w:eastAsia="Times New Roman" w:hAnsi="Calibri" w:cs="Times New Roman"/>
      <w:b/>
      <w:bCs/>
      <w:sz w:val="28"/>
      <w:szCs w:val="28"/>
    </w:rPr>
  </w:style>
  <w:style w:type="table" w:styleId="TableGrid">
    <w:name w:val="Table Grid"/>
    <w:basedOn w:val="TableNormal"/>
    <w:uiPriority w:val="59"/>
    <w:rsid w:val="009113EB"/>
    <w:pPr>
      <w:spacing w:after="0" w:line="240" w:lineRule="auto"/>
    </w:pPr>
    <w:rPr>
      <w:rFonts w:ascii="Calibri" w:eastAsia="Calibri" w:hAnsi="Calibri" w:cs="Gautam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113EB"/>
    <w:pPr>
      <w:tabs>
        <w:tab w:val="left" w:pos="360"/>
        <w:tab w:val="left" w:pos="3600"/>
      </w:tabs>
      <w:spacing w:after="0" w:line="240" w:lineRule="auto"/>
      <w:ind w:left="360" w:hanging="360"/>
      <w:jc w:val="both"/>
    </w:pPr>
    <w:rPr>
      <w:rFonts w:ascii="Times New Roman" w:eastAsia="Times New Roman" w:hAnsi="Times New Roman" w:cs="Gautami"/>
      <w:sz w:val="24"/>
      <w:szCs w:val="24"/>
    </w:rPr>
  </w:style>
  <w:style w:type="character" w:customStyle="1" w:styleId="BodyTextIndentChar">
    <w:name w:val="Body Text Indent Char"/>
    <w:basedOn w:val="DefaultParagraphFont"/>
    <w:link w:val="BodyTextIndent"/>
    <w:rsid w:val="009113EB"/>
    <w:rPr>
      <w:rFonts w:ascii="Times New Roman" w:eastAsia="Times New Roman" w:hAnsi="Times New Roman" w:cs="Gautami"/>
      <w:sz w:val="24"/>
      <w:szCs w:val="24"/>
    </w:rPr>
  </w:style>
  <w:style w:type="paragraph" w:styleId="ListParagraph">
    <w:name w:val="List Paragraph"/>
    <w:basedOn w:val="Normal"/>
    <w:uiPriority w:val="34"/>
    <w:qFormat/>
    <w:rsid w:val="009113EB"/>
    <w:pPr>
      <w:ind w:left="720"/>
    </w:pPr>
    <w:rPr>
      <w:rFonts w:ascii="Calibri" w:eastAsia="Calibri" w:hAnsi="Calibri" w:cs="Gautami"/>
    </w:rPr>
  </w:style>
  <w:style w:type="paragraph" w:styleId="NoSpacing">
    <w:name w:val="No Spacing"/>
    <w:uiPriority w:val="1"/>
    <w:qFormat/>
    <w:rsid w:val="009113EB"/>
    <w:pPr>
      <w:spacing w:after="0" w:line="240" w:lineRule="auto"/>
    </w:pPr>
    <w:rPr>
      <w:rFonts w:ascii="Calibri" w:eastAsia="Calibri" w:hAnsi="Calibri" w:cs="Gautami"/>
    </w:rPr>
  </w:style>
  <w:style w:type="paragraph" w:styleId="BodyTextIndent3">
    <w:name w:val="Body Text Indent 3"/>
    <w:basedOn w:val="Normal"/>
    <w:link w:val="BodyTextIndent3Char"/>
    <w:uiPriority w:val="99"/>
    <w:unhideWhenUsed/>
    <w:rsid w:val="009113EB"/>
    <w:pPr>
      <w:spacing w:after="120"/>
      <w:ind w:left="360"/>
    </w:pPr>
    <w:rPr>
      <w:rFonts w:ascii="Calibri" w:eastAsia="Calibri" w:hAnsi="Calibri" w:cs="Gautami"/>
      <w:sz w:val="16"/>
      <w:szCs w:val="16"/>
    </w:rPr>
  </w:style>
  <w:style w:type="character" w:customStyle="1" w:styleId="BodyTextIndent3Char">
    <w:name w:val="Body Text Indent 3 Char"/>
    <w:basedOn w:val="DefaultParagraphFont"/>
    <w:link w:val="BodyTextIndent3"/>
    <w:uiPriority w:val="99"/>
    <w:rsid w:val="009113EB"/>
    <w:rPr>
      <w:rFonts w:ascii="Calibri" w:eastAsia="Calibri" w:hAnsi="Calibri" w:cs="Gautami"/>
      <w:sz w:val="16"/>
      <w:szCs w:val="16"/>
    </w:rPr>
  </w:style>
  <w:style w:type="paragraph" w:styleId="Title">
    <w:name w:val="Title"/>
    <w:basedOn w:val="Normal"/>
    <w:link w:val="TitleChar"/>
    <w:qFormat/>
    <w:rsid w:val="009113EB"/>
    <w:pPr>
      <w:spacing w:after="0" w:line="240" w:lineRule="auto"/>
      <w:jc w:val="center"/>
    </w:pPr>
    <w:rPr>
      <w:rFonts w:ascii="Times New Roman" w:eastAsia="Times New Roman" w:hAnsi="Times New Roman" w:cs="Gautami"/>
      <w:b/>
      <w:bCs/>
      <w:sz w:val="72"/>
      <w:szCs w:val="24"/>
    </w:rPr>
  </w:style>
  <w:style w:type="character" w:customStyle="1" w:styleId="TitleChar">
    <w:name w:val="Title Char"/>
    <w:basedOn w:val="DefaultParagraphFont"/>
    <w:link w:val="Title"/>
    <w:rsid w:val="009113EB"/>
    <w:rPr>
      <w:rFonts w:ascii="Times New Roman" w:eastAsia="Times New Roman" w:hAnsi="Times New Roman" w:cs="Gautami"/>
      <w:b/>
      <w:bCs/>
      <w:sz w:val="72"/>
      <w:szCs w:val="24"/>
    </w:rPr>
  </w:style>
  <w:style w:type="paragraph" w:styleId="BodyTextIndent2">
    <w:name w:val="Body Text Indent 2"/>
    <w:basedOn w:val="Normal"/>
    <w:link w:val="BodyTextIndent2Char"/>
    <w:uiPriority w:val="99"/>
    <w:unhideWhenUsed/>
    <w:rsid w:val="009113EB"/>
    <w:pPr>
      <w:spacing w:after="120" w:line="480" w:lineRule="auto"/>
      <w:ind w:left="360"/>
    </w:pPr>
    <w:rPr>
      <w:rFonts w:ascii="Calibri" w:eastAsia="Calibri" w:hAnsi="Calibri" w:cs="Gautami"/>
    </w:rPr>
  </w:style>
  <w:style w:type="character" w:customStyle="1" w:styleId="BodyTextIndent2Char">
    <w:name w:val="Body Text Indent 2 Char"/>
    <w:basedOn w:val="DefaultParagraphFont"/>
    <w:link w:val="BodyTextIndent2"/>
    <w:uiPriority w:val="99"/>
    <w:rsid w:val="009113EB"/>
    <w:rPr>
      <w:rFonts w:ascii="Calibri" w:eastAsia="Calibri" w:hAnsi="Calibri" w:cs="Gautami"/>
    </w:rPr>
  </w:style>
  <w:style w:type="paragraph" w:styleId="NormalWeb">
    <w:name w:val="Normal (Web)"/>
    <w:basedOn w:val="Normal"/>
    <w:uiPriority w:val="99"/>
    <w:unhideWhenUsed/>
    <w:rsid w:val="009113E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qFormat/>
    <w:rsid w:val="009113EB"/>
    <w:rPr>
      <w:color w:val="0000FF"/>
      <w:u w:val="single"/>
    </w:rPr>
  </w:style>
  <w:style w:type="paragraph" w:styleId="BalloonText">
    <w:name w:val="Balloon Text"/>
    <w:basedOn w:val="Normal"/>
    <w:link w:val="BalloonTextChar"/>
    <w:uiPriority w:val="99"/>
    <w:semiHidden/>
    <w:unhideWhenUsed/>
    <w:rsid w:val="009113E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13EB"/>
    <w:rPr>
      <w:rFonts w:ascii="Tahoma" w:eastAsia="Calibri" w:hAnsi="Tahoma" w:cs="Tahoma"/>
      <w:sz w:val="16"/>
      <w:szCs w:val="16"/>
    </w:rPr>
  </w:style>
  <w:style w:type="paragraph" w:styleId="BodyText">
    <w:name w:val="Body Text"/>
    <w:basedOn w:val="Normal"/>
    <w:link w:val="BodyTextChar"/>
    <w:uiPriority w:val="99"/>
    <w:unhideWhenUsed/>
    <w:rsid w:val="009113EB"/>
    <w:pPr>
      <w:spacing w:after="120"/>
    </w:pPr>
    <w:rPr>
      <w:rFonts w:ascii="Calibri" w:eastAsia="Calibri" w:hAnsi="Calibri" w:cs="Gautami"/>
    </w:rPr>
  </w:style>
  <w:style w:type="character" w:customStyle="1" w:styleId="BodyTextChar">
    <w:name w:val="Body Text Char"/>
    <w:basedOn w:val="DefaultParagraphFont"/>
    <w:link w:val="BodyText"/>
    <w:uiPriority w:val="99"/>
    <w:rsid w:val="009113EB"/>
    <w:rPr>
      <w:rFonts w:ascii="Calibri" w:eastAsia="Calibri" w:hAnsi="Calibri" w:cs="Gautami"/>
    </w:rPr>
  </w:style>
  <w:style w:type="paragraph" w:styleId="TOC1">
    <w:name w:val="toc 1"/>
    <w:basedOn w:val="Normal"/>
    <w:next w:val="Normal"/>
    <w:autoRedefine/>
    <w:semiHidden/>
    <w:rsid w:val="009113EB"/>
    <w:pPr>
      <w:tabs>
        <w:tab w:val="left" w:pos="900"/>
      </w:tabs>
      <w:spacing w:after="0" w:line="240" w:lineRule="auto"/>
    </w:pPr>
    <w:rPr>
      <w:rFonts w:ascii="Times New Roman" w:eastAsia="Times New Roman" w:hAnsi="Times New Roman" w:cs="Times New Roman"/>
      <w:sz w:val="20"/>
      <w:szCs w:val="20"/>
      <w:lang w:bidi="ar-SA"/>
    </w:rPr>
  </w:style>
  <w:style w:type="paragraph" w:styleId="TOC2">
    <w:name w:val="toc 2"/>
    <w:basedOn w:val="Normal"/>
    <w:next w:val="Normal"/>
    <w:autoRedefine/>
    <w:semiHidden/>
    <w:rsid w:val="009113EB"/>
    <w:pPr>
      <w:tabs>
        <w:tab w:val="left" w:pos="900"/>
      </w:tabs>
      <w:spacing w:after="0" w:line="240" w:lineRule="auto"/>
    </w:pPr>
    <w:rPr>
      <w:rFonts w:ascii="Baskerville" w:eastAsia="Times New Roman" w:hAnsi="Baskerville" w:cs="Times New Roman"/>
      <w:i/>
      <w:sz w:val="20"/>
      <w:szCs w:val="24"/>
      <w:lang w:bidi="ar-SA"/>
    </w:rPr>
  </w:style>
  <w:style w:type="paragraph" w:customStyle="1" w:styleId="cst0">
    <w:name w:val="cs_t0"/>
    <w:basedOn w:val="Normal"/>
    <w:rsid w:val="009113E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t1">
    <w:name w:val="cs_t1"/>
    <w:basedOn w:val="Normal"/>
    <w:rsid w:val="009113E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author">
    <w:name w:val="cs_author"/>
    <w:basedOn w:val="Normal"/>
    <w:rsid w:val="009113E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2">
    <w:name w:val="Body Text 2"/>
    <w:basedOn w:val="Normal"/>
    <w:link w:val="BodyText2Char"/>
    <w:rsid w:val="009113EB"/>
    <w:pPr>
      <w:spacing w:after="120" w:line="480" w:lineRule="auto"/>
    </w:pPr>
    <w:rPr>
      <w:rFonts w:ascii="Times New Roman" w:eastAsia="Times New Roman" w:hAnsi="Times New Roman" w:cs="Gautami"/>
      <w:sz w:val="24"/>
      <w:szCs w:val="24"/>
    </w:rPr>
  </w:style>
  <w:style w:type="character" w:customStyle="1" w:styleId="BodyText2Char">
    <w:name w:val="Body Text 2 Char"/>
    <w:basedOn w:val="DefaultParagraphFont"/>
    <w:link w:val="BodyText2"/>
    <w:rsid w:val="009113EB"/>
    <w:rPr>
      <w:rFonts w:ascii="Times New Roman" w:eastAsia="Times New Roman" w:hAnsi="Times New Roman" w:cs="Gautami"/>
      <w:sz w:val="24"/>
      <w:szCs w:val="24"/>
    </w:rPr>
  </w:style>
  <w:style w:type="paragraph" w:styleId="Header">
    <w:name w:val="header"/>
    <w:basedOn w:val="Normal"/>
    <w:link w:val="HeaderChar"/>
    <w:uiPriority w:val="99"/>
    <w:semiHidden/>
    <w:unhideWhenUsed/>
    <w:rsid w:val="009113EB"/>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9113EB"/>
    <w:rPr>
      <w:rFonts w:ascii="Calibri" w:eastAsia="Calibri" w:hAnsi="Calibri" w:cs="Gautami"/>
    </w:rPr>
  </w:style>
  <w:style w:type="paragraph" w:styleId="Footer">
    <w:name w:val="footer"/>
    <w:basedOn w:val="Normal"/>
    <w:link w:val="FooterChar"/>
    <w:unhideWhenUsed/>
    <w:rsid w:val="009113EB"/>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rsid w:val="009113EB"/>
    <w:rPr>
      <w:rFonts w:ascii="Calibri" w:eastAsia="Calibri" w:hAnsi="Calibri" w:cs="Gautami"/>
    </w:rPr>
  </w:style>
  <w:style w:type="paragraph" w:customStyle="1" w:styleId="b-d-txt">
    <w:name w:val="b-d-txt"/>
    <w:basedOn w:val="Normal"/>
    <w:rsid w:val="009113EB"/>
    <w:pPr>
      <w:tabs>
        <w:tab w:val="left" w:pos="1440"/>
      </w:tabs>
      <w:spacing w:before="80" w:after="80" w:line="480" w:lineRule="auto"/>
      <w:ind w:firstLine="720"/>
      <w:jc w:val="both"/>
    </w:pPr>
    <w:rPr>
      <w:rFonts w:ascii="Times New Roman" w:eastAsia="Times New Roman" w:hAnsi="Times New Roman" w:cs="Times New Roman"/>
      <w:sz w:val="24"/>
      <w:szCs w:val="24"/>
      <w:lang w:bidi="ar-SA"/>
    </w:rPr>
  </w:style>
  <w:style w:type="paragraph" w:customStyle="1" w:styleId="Default">
    <w:name w:val="Default"/>
    <w:rsid w:val="009113EB"/>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3">
    <w:name w:val="A3"/>
    <w:uiPriority w:val="99"/>
    <w:rsid w:val="009113EB"/>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9797/ija.v48i1.30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diastat.com/table/agriculture-data/2/jowar-great%20millet/%2017197/%201131129/data.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E95A-EB92-4CBE-B0F6-B216209F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ARSTANDUR</dc:creator>
  <cp:lastModifiedBy>Editor-1183</cp:lastModifiedBy>
  <cp:revision>7</cp:revision>
  <dcterms:created xsi:type="dcterms:W3CDTF">2025-12-05T09:49:00Z</dcterms:created>
  <dcterms:modified xsi:type="dcterms:W3CDTF">2025-12-08T10:33:00Z</dcterms:modified>
</cp:coreProperties>
</file>