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3C187A" w14:textId="77777777" w:rsidR="00AD2270" w:rsidRDefault="00AD227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D2270" w14:paraId="71102BAB" w14:textId="77777777">
        <w:trPr>
          <w:trHeight w:val="290"/>
        </w:trPr>
        <w:tc>
          <w:tcPr>
            <w:tcW w:w="20934" w:type="dxa"/>
            <w:gridSpan w:val="2"/>
            <w:tcBorders>
              <w:top w:val="nil"/>
              <w:left w:val="nil"/>
              <w:right w:val="nil"/>
            </w:tcBorders>
          </w:tcPr>
          <w:p w14:paraId="2483D85D" w14:textId="77777777" w:rsidR="00AD2270" w:rsidRDefault="00AD2270">
            <w:pPr>
              <w:pStyle w:val="Heading2"/>
              <w:jc w:val="left"/>
              <w:rPr>
                <w:rFonts w:ascii="Arial" w:eastAsia="Arial" w:hAnsi="Arial" w:cs="Arial"/>
                <w:b w:val="0"/>
                <w:bCs w:val="0"/>
                <w:sz w:val="28"/>
                <w:szCs w:val="28"/>
              </w:rPr>
            </w:pPr>
          </w:p>
        </w:tc>
      </w:tr>
      <w:tr w:rsidR="00AD2270" w14:paraId="0F4E9830" w14:textId="77777777">
        <w:trPr>
          <w:trHeight w:val="290"/>
        </w:trPr>
        <w:tc>
          <w:tcPr>
            <w:tcW w:w="5167" w:type="dxa"/>
          </w:tcPr>
          <w:p w14:paraId="14682EB1" w14:textId="77777777" w:rsidR="00AD2270" w:rsidRDefault="005830B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7BD4019B" w14:textId="77777777" w:rsidR="00AD2270" w:rsidRDefault="001F4517">
            <w:pPr>
              <w:rPr>
                <w:rFonts w:ascii="Arial" w:eastAsia="Arial" w:hAnsi="Arial" w:cs="Arial"/>
                <w:color w:val="0000FF"/>
                <w:sz w:val="20"/>
                <w:szCs w:val="20"/>
              </w:rPr>
            </w:pPr>
            <w:hyperlink r:id="rId7">
              <w:r w:rsidR="005830B4">
                <w:rPr>
                  <w:rFonts w:ascii="Arial" w:eastAsia="Arial" w:hAnsi="Arial" w:cs="Arial"/>
                  <w:b/>
                  <w:bCs/>
                  <w:color w:val="0000FF"/>
                  <w:sz w:val="20"/>
                  <w:szCs w:val="20"/>
                  <w:u w:val="single"/>
                </w:rPr>
                <w:t>Journal of Advances in Medicine and Medical Research</w:t>
              </w:r>
            </w:hyperlink>
            <w:r w:rsidR="005830B4">
              <w:rPr>
                <w:rFonts w:ascii="Arial" w:eastAsia="Arial" w:hAnsi="Arial" w:cs="Arial"/>
                <w:b/>
                <w:bCs/>
                <w:color w:val="0000FF"/>
                <w:sz w:val="20"/>
                <w:szCs w:val="20"/>
              </w:rPr>
              <w:t xml:space="preserve"> </w:t>
            </w:r>
          </w:p>
        </w:tc>
      </w:tr>
      <w:tr w:rsidR="00AD2270" w14:paraId="2BBC5AFC" w14:textId="77777777">
        <w:trPr>
          <w:trHeight w:val="290"/>
        </w:trPr>
        <w:tc>
          <w:tcPr>
            <w:tcW w:w="5167" w:type="dxa"/>
          </w:tcPr>
          <w:p w14:paraId="55312D19" w14:textId="77777777" w:rsidR="00AD2270" w:rsidRDefault="005830B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A9BF2BE" w14:textId="77777777" w:rsidR="00AD2270" w:rsidRDefault="005830B4">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Ms_JAMMR_149025</w:t>
            </w:r>
          </w:p>
        </w:tc>
      </w:tr>
      <w:tr w:rsidR="00AD2270" w14:paraId="74640580" w14:textId="77777777">
        <w:trPr>
          <w:trHeight w:val="650"/>
        </w:trPr>
        <w:tc>
          <w:tcPr>
            <w:tcW w:w="5167" w:type="dxa"/>
          </w:tcPr>
          <w:p w14:paraId="73FB47F7" w14:textId="77777777" w:rsidR="00AD2270" w:rsidRDefault="005830B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0A04C772" w14:textId="77777777" w:rsidR="00AD2270" w:rsidRDefault="005830B4">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Clinical Approaches to Pain Relief: Diagnosis and Inter-</w:t>
            </w:r>
            <w:proofErr w:type="spellStart"/>
            <w:r>
              <w:rPr>
                <w:rFonts w:ascii="Arial" w:eastAsia="Arial" w:hAnsi="Arial" w:cs="Arial"/>
                <w:b/>
                <w:bCs/>
                <w:color w:val="000000"/>
                <w:sz w:val="20"/>
                <w:szCs w:val="20"/>
              </w:rPr>
              <w:t>vention</w:t>
            </w:r>
            <w:proofErr w:type="spellEnd"/>
            <w:r>
              <w:rPr>
                <w:rFonts w:ascii="Arial" w:eastAsia="Arial" w:hAnsi="Arial" w:cs="Arial"/>
                <w:b/>
                <w:bCs/>
                <w:color w:val="000000"/>
                <w:sz w:val="20"/>
                <w:szCs w:val="20"/>
              </w:rPr>
              <w:t xml:space="preserve"> From a Hospital Surgical </w:t>
            </w:r>
            <w:proofErr w:type="spellStart"/>
            <w:r>
              <w:rPr>
                <w:rFonts w:ascii="Arial" w:eastAsia="Arial" w:hAnsi="Arial" w:cs="Arial"/>
                <w:b/>
                <w:bCs/>
                <w:color w:val="000000"/>
                <w:sz w:val="20"/>
                <w:szCs w:val="20"/>
              </w:rPr>
              <w:t>Center</w:t>
            </w:r>
            <w:proofErr w:type="spellEnd"/>
            <w:r>
              <w:rPr>
                <w:rFonts w:ascii="Arial" w:eastAsia="Arial" w:hAnsi="Arial" w:cs="Arial"/>
                <w:b/>
                <w:bCs/>
                <w:color w:val="000000"/>
                <w:sz w:val="20"/>
                <w:szCs w:val="20"/>
              </w:rPr>
              <w:t xml:space="preserve"> Perspective</w:t>
            </w:r>
          </w:p>
        </w:tc>
      </w:tr>
      <w:tr w:rsidR="00AD2270" w14:paraId="675B981F" w14:textId="77777777">
        <w:trPr>
          <w:trHeight w:val="332"/>
        </w:trPr>
        <w:tc>
          <w:tcPr>
            <w:tcW w:w="5167" w:type="dxa"/>
          </w:tcPr>
          <w:p w14:paraId="3C33FC55" w14:textId="77777777" w:rsidR="00AD2270" w:rsidRDefault="005830B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16413E2" w14:textId="77777777" w:rsidR="00AD2270" w:rsidRDefault="005830B4">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14:paraId="0FA61BDC" w14:textId="5CED96A7" w:rsidR="00AD2270" w:rsidRDefault="00AD2270">
      <w:pPr>
        <w:rPr>
          <w:sz w:val="20"/>
          <w:szCs w:val="20"/>
        </w:rPr>
      </w:pPr>
      <w:bookmarkStart w:id="0" w:name="_heading=h.s1dc2onrhs25"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AD2270" w14:paraId="13BE0FCE" w14:textId="77777777">
        <w:tc>
          <w:tcPr>
            <w:tcW w:w="21150" w:type="dxa"/>
            <w:gridSpan w:val="3"/>
            <w:tcBorders>
              <w:top w:val="nil"/>
              <w:left w:val="nil"/>
              <w:right w:val="nil"/>
            </w:tcBorders>
          </w:tcPr>
          <w:p w14:paraId="728779DF" w14:textId="77777777" w:rsidR="00AD2270" w:rsidRDefault="005830B4">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525B4DA2" w14:textId="77777777" w:rsidR="00AD2270" w:rsidRDefault="00AD2270">
            <w:pPr>
              <w:rPr>
                <w:sz w:val="20"/>
                <w:szCs w:val="20"/>
              </w:rPr>
            </w:pPr>
          </w:p>
        </w:tc>
      </w:tr>
      <w:tr w:rsidR="00AD2270" w14:paraId="2D3D7E13" w14:textId="77777777">
        <w:tc>
          <w:tcPr>
            <w:tcW w:w="5351" w:type="dxa"/>
          </w:tcPr>
          <w:p w14:paraId="7D70FE0A" w14:textId="77777777" w:rsidR="00AD2270" w:rsidRDefault="00AD2270">
            <w:pPr>
              <w:pStyle w:val="Heading2"/>
              <w:jc w:val="left"/>
              <w:rPr>
                <w:rFonts w:ascii="Times New Roman" w:eastAsia="Times New Roman" w:hAnsi="Times New Roman" w:cs="Times New Roman"/>
              </w:rPr>
            </w:pPr>
          </w:p>
        </w:tc>
        <w:tc>
          <w:tcPr>
            <w:tcW w:w="9357" w:type="dxa"/>
          </w:tcPr>
          <w:p w14:paraId="72CECC47" w14:textId="77777777" w:rsidR="00AD2270" w:rsidRDefault="005830B4">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027FA95F" w14:textId="77777777" w:rsidR="00AD2270" w:rsidRDefault="005830B4">
            <w:pPr>
              <w:rPr>
                <w:sz w:val="20"/>
                <w:szCs w:val="20"/>
              </w:rPr>
            </w:pPr>
            <w:r>
              <w:rPr>
                <w:b/>
                <w:bCs/>
                <w:sz w:val="20"/>
                <w:szCs w:val="20"/>
                <w:highlight w:val="yellow"/>
              </w:rPr>
              <w:t>Artificial Intelligence (AI) generated or assisted review comments are strictly prohibited during peer review.</w:t>
            </w:r>
          </w:p>
          <w:p w14:paraId="76915270" w14:textId="77777777" w:rsidR="00AD2270" w:rsidRDefault="00AD2270"/>
        </w:tc>
        <w:tc>
          <w:tcPr>
            <w:tcW w:w="6442" w:type="dxa"/>
          </w:tcPr>
          <w:p w14:paraId="401483FB" w14:textId="77777777" w:rsidR="00AD2270" w:rsidRDefault="005830B4">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553C48B0" w14:textId="71D6E14D" w:rsidR="005B586E" w:rsidRDefault="005B586E">
            <w:pPr>
              <w:spacing w:after="160" w:line="256" w:lineRule="auto"/>
              <w:rPr>
                <w:sz w:val="20"/>
                <w:szCs w:val="20"/>
              </w:rPr>
            </w:pPr>
            <w:r>
              <w:rPr>
                <w:sz w:val="20"/>
                <w:szCs w:val="20"/>
              </w:rPr>
              <w:t>AI was not used</w:t>
            </w:r>
          </w:p>
          <w:p w14:paraId="6E181729" w14:textId="77777777" w:rsidR="00AD2270" w:rsidRDefault="00AD2270">
            <w:pPr>
              <w:pStyle w:val="Heading2"/>
              <w:jc w:val="left"/>
              <w:rPr>
                <w:rFonts w:ascii="Times New Roman" w:eastAsia="Times New Roman" w:hAnsi="Times New Roman" w:cs="Times New Roman"/>
                <w:b w:val="0"/>
                <w:bCs w:val="0"/>
              </w:rPr>
            </w:pPr>
          </w:p>
        </w:tc>
      </w:tr>
      <w:tr w:rsidR="00AD2270" w14:paraId="3092D9AD" w14:textId="77777777">
        <w:trPr>
          <w:trHeight w:val="1264"/>
        </w:trPr>
        <w:tc>
          <w:tcPr>
            <w:tcW w:w="5351" w:type="dxa"/>
          </w:tcPr>
          <w:p w14:paraId="2B1A743F" w14:textId="77777777" w:rsidR="00AD2270" w:rsidRDefault="005830B4">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30EA6A75" w14:textId="77777777" w:rsidR="00AD2270" w:rsidRDefault="00AD2270">
            <w:pPr>
              <w:ind w:left="360"/>
              <w:rPr>
                <w:sz w:val="20"/>
                <w:szCs w:val="20"/>
              </w:rPr>
            </w:pPr>
          </w:p>
        </w:tc>
        <w:tc>
          <w:tcPr>
            <w:tcW w:w="9357" w:type="dxa"/>
          </w:tcPr>
          <w:p w14:paraId="2C02CE9E" w14:textId="77777777" w:rsidR="00AD2270" w:rsidRDefault="005830B4">
            <w:pPr>
              <w:pBdr>
                <w:top w:val="nil"/>
                <w:left w:val="nil"/>
                <w:bottom w:val="nil"/>
                <w:right w:val="nil"/>
                <w:between w:val="nil"/>
              </w:pBdr>
              <w:rPr>
                <w:color w:val="000000"/>
                <w:sz w:val="20"/>
                <w:szCs w:val="20"/>
              </w:rPr>
            </w:pPr>
            <w:r>
              <w:rPr>
                <w:sz w:val="20"/>
                <w:szCs w:val="20"/>
              </w:rPr>
              <w:t xml:space="preserve">Good perspective on </w:t>
            </w:r>
            <w:proofErr w:type="gramStart"/>
            <w:r>
              <w:rPr>
                <w:sz w:val="20"/>
                <w:szCs w:val="20"/>
              </w:rPr>
              <w:t>pain  relief</w:t>
            </w:r>
            <w:proofErr w:type="gramEnd"/>
            <w:r>
              <w:rPr>
                <w:sz w:val="20"/>
                <w:szCs w:val="20"/>
              </w:rPr>
              <w:t xml:space="preserve">. Pain management is a very big task and each and </w:t>
            </w:r>
            <w:proofErr w:type="gramStart"/>
            <w:r>
              <w:rPr>
                <w:sz w:val="20"/>
                <w:szCs w:val="20"/>
              </w:rPr>
              <w:t>everyone  those</w:t>
            </w:r>
            <w:proofErr w:type="gramEnd"/>
            <w:r>
              <w:rPr>
                <w:sz w:val="20"/>
                <w:szCs w:val="20"/>
              </w:rPr>
              <w:t xml:space="preserve"> who are all suffering with pain. Pain either may be a physical burden or it may be a mental unpleasant </w:t>
            </w:r>
            <w:proofErr w:type="gramStart"/>
            <w:r>
              <w:rPr>
                <w:sz w:val="20"/>
                <w:szCs w:val="20"/>
              </w:rPr>
              <w:t>experience .</w:t>
            </w:r>
            <w:proofErr w:type="gramEnd"/>
            <w:r>
              <w:rPr>
                <w:sz w:val="20"/>
                <w:szCs w:val="20"/>
              </w:rPr>
              <w:t xml:space="preserve"> which can be managed by </w:t>
            </w:r>
            <w:proofErr w:type="gramStart"/>
            <w:r>
              <w:rPr>
                <w:sz w:val="20"/>
                <w:szCs w:val="20"/>
              </w:rPr>
              <w:t>pharmacological  or</w:t>
            </w:r>
            <w:proofErr w:type="gramEnd"/>
            <w:r>
              <w:rPr>
                <w:sz w:val="20"/>
                <w:szCs w:val="20"/>
              </w:rPr>
              <w:t xml:space="preserve"> </w:t>
            </w:r>
            <w:proofErr w:type="spellStart"/>
            <w:r>
              <w:rPr>
                <w:sz w:val="20"/>
                <w:szCs w:val="20"/>
              </w:rPr>
              <w:t>non pharmacological</w:t>
            </w:r>
            <w:proofErr w:type="spellEnd"/>
            <w:r>
              <w:rPr>
                <w:sz w:val="20"/>
                <w:szCs w:val="20"/>
              </w:rPr>
              <w:t xml:space="preserve"> approach . this study explores the </w:t>
            </w:r>
            <w:proofErr w:type="spellStart"/>
            <w:proofErr w:type="gramStart"/>
            <w:r>
              <w:rPr>
                <w:sz w:val="20"/>
                <w:szCs w:val="20"/>
              </w:rPr>
              <w:t>non pharmacological</w:t>
            </w:r>
            <w:proofErr w:type="spellEnd"/>
            <w:proofErr w:type="gramEnd"/>
            <w:r>
              <w:rPr>
                <w:sz w:val="20"/>
                <w:szCs w:val="20"/>
              </w:rPr>
              <w:t xml:space="preserve"> approach of denervation, rhizotomy etc. </w:t>
            </w:r>
          </w:p>
        </w:tc>
        <w:tc>
          <w:tcPr>
            <w:tcW w:w="6442" w:type="dxa"/>
          </w:tcPr>
          <w:p w14:paraId="02BD3B26" w14:textId="2CB9EEED" w:rsidR="00AD2270" w:rsidRDefault="005B586E">
            <w:pPr>
              <w:pStyle w:val="Heading2"/>
              <w:jc w:val="left"/>
              <w:rPr>
                <w:rFonts w:ascii="Times New Roman" w:eastAsia="Times New Roman" w:hAnsi="Times New Roman" w:cs="Times New Roman"/>
                <w:b w:val="0"/>
                <w:bCs w:val="0"/>
              </w:rPr>
            </w:pPr>
            <w:r w:rsidRPr="005B586E">
              <w:rPr>
                <w:rFonts w:ascii="Times New Roman" w:eastAsia="Times New Roman" w:hAnsi="Times New Roman" w:cs="Times New Roman"/>
                <w:b w:val="0"/>
                <w:bCs w:val="0"/>
              </w:rPr>
              <w:t>Thank you for the evaluation of our manuscript.</w:t>
            </w:r>
          </w:p>
        </w:tc>
      </w:tr>
      <w:tr w:rsidR="00AD2270" w14:paraId="0A937D54" w14:textId="77777777">
        <w:trPr>
          <w:trHeight w:val="1262"/>
        </w:trPr>
        <w:tc>
          <w:tcPr>
            <w:tcW w:w="5351" w:type="dxa"/>
          </w:tcPr>
          <w:p w14:paraId="0CB59686" w14:textId="77777777" w:rsidR="00AD2270" w:rsidRDefault="005830B4">
            <w:pPr>
              <w:ind w:left="360"/>
              <w:rPr>
                <w:sz w:val="20"/>
                <w:szCs w:val="20"/>
              </w:rPr>
            </w:pPr>
            <w:r>
              <w:rPr>
                <w:b/>
                <w:bCs/>
                <w:sz w:val="20"/>
                <w:szCs w:val="20"/>
              </w:rPr>
              <w:t>Is the title of the article suitable?</w:t>
            </w:r>
          </w:p>
          <w:p w14:paraId="2D5C408A" w14:textId="77777777" w:rsidR="00AD2270" w:rsidRDefault="005830B4">
            <w:pPr>
              <w:ind w:left="360"/>
              <w:rPr>
                <w:sz w:val="20"/>
                <w:szCs w:val="20"/>
              </w:rPr>
            </w:pPr>
            <w:r>
              <w:rPr>
                <w:b/>
                <w:bCs/>
                <w:sz w:val="20"/>
                <w:szCs w:val="20"/>
              </w:rPr>
              <w:t>(If not please suggest an alternative title)</w:t>
            </w:r>
          </w:p>
          <w:p w14:paraId="4724A7E7" w14:textId="77777777" w:rsidR="00AD2270" w:rsidRDefault="00AD2270">
            <w:pPr>
              <w:pStyle w:val="Heading2"/>
              <w:jc w:val="left"/>
              <w:rPr>
                <w:rFonts w:ascii="Times New Roman" w:eastAsia="Times New Roman" w:hAnsi="Times New Roman" w:cs="Times New Roman"/>
                <w:u w:val="single"/>
              </w:rPr>
            </w:pPr>
          </w:p>
        </w:tc>
        <w:tc>
          <w:tcPr>
            <w:tcW w:w="9357" w:type="dxa"/>
          </w:tcPr>
          <w:p w14:paraId="644A247A" w14:textId="77777777" w:rsidR="00AD2270" w:rsidRDefault="005830B4">
            <w:pPr>
              <w:ind w:left="360"/>
              <w:rPr>
                <w:sz w:val="20"/>
                <w:szCs w:val="20"/>
              </w:rPr>
            </w:pPr>
            <w:r>
              <w:rPr>
                <w:sz w:val="20"/>
                <w:szCs w:val="20"/>
              </w:rPr>
              <w:t xml:space="preserve">As per the </w:t>
            </w:r>
            <w:proofErr w:type="gramStart"/>
            <w:r>
              <w:rPr>
                <w:sz w:val="20"/>
                <w:szCs w:val="20"/>
              </w:rPr>
              <w:t>author  view</w:t>
            </w:r>
            <w:proofErr w:type="gramEnd"/>
            <w:r>
              <w:rPr>
                <w:sz w:val="20"/>
                <w:szCs w:val="20"/>
              </w:rPr>
              <w:t xml:space="preserve"> its ok  but it can be opt out a differential title like</w:t>
            </w:r>
          </w:p>
          <w:p w14:paraId="0B665B2D" w14:textId="77777777" w:rsidR="00AD2270" w:rsidRDefault="005830B4">
            <w:pPr>
              <w:ind w:left="360"/>
              <w:rPr>
                <w:sz w:val="20"/>
                <w:szCs w:val="20"/>
              </w:rPr>
            </w:pPr>
            <w:r>
              <w:rPr>
                <w:sz w:val="20"/>
                <w:szCs w:val="20"/>
              </w:rPr>
              <w:t>A MULTIDIMENSIONAL THERAPEUTIC APPROACH FOR PAIN RELIEF IN A…… HOSPITAL</w:t>
            </w:r>
          </w:p>
          <w:p w14:paraId="70C494AD" w14:textId="77777777" w:rsidR="00AD2270" w:rsidRDefault="005830B4">
            <w:pPr>
              <w:ind w:left="360"/>
              <w:rPr>
                <w:sz w:val="20"/>
                <w:szCs w:val="20"/>
              </w:rPr>
            </w:pPr>
            <w:r>
              <w:rPr>
                <w:sz w:val="20"/>
                <w:szCs w:val="20"/>
              </w:rPr>
              <w:t xml:space="preserve">OR </w:t>
            </w:r>
          </w:p>
          <w:p w14:paraId="4088AE0E" w14:textId="77777777" w:rsidR="00AD2270" w:rsidRDefault="005830B4">
            <w:pPr>
              <w:ind w:left="360"/>
              <w:rPr>
                <w:sz w:val="20"/>
                <w:szCs w:val="20"/>
              </w:rPr>
            </w:pPr>
            <w:r>
              <w:rPr>
                <w:sz w:val="20"/>
                <w:szCs w:val="20"/>
              </w:rPr>
              <w:t xml:space="preserve">A RANDOMIZED PERSPECTIVE TO ASSESS AND THE EFFECTIVENESS OF DENERVATION AMONG PATIENTS WITH SURGICAL PAIN </w:t>
            </w:r>
          </w:p>
        </w:tc>
        <w:tc>
          <w:tcPr>
            <w:tcW w:w="6442" w:type="dxa"/>
          </w:tcPr>
          <w:p w14:paraId="568A16A4" w14:textId="0491A376" w:rsidR="00AD2270" w:rsidRDefault="005B586E">
            <w:pPr>
              <w:pStyle w:val="Heading2"/>
              <w:jc w:val="left"/>
              <w:rPr>
                <w:rFonts w:ascii="Times New Roman" w:eastAsia="Times New Roman" w:hAnsi="Times New Roman" w:cs="Times New Roman"/>
                <w:b w:val="0"/>
                <w:bCs w:val="0"/>
              </w:rPr>
            </w:pPr>
            <w:r w:rsidRPr="005B586E">
              <w:rPr>
                <w:rFonts w:ascii="Times New Roman" w:eastAsia="Times New Roman" w:hAnsi="Times New Roman" w:cs="Times New Roman"/>
                <w:b w:val="0"/>
                <w:bCs w:val="0"/>
              </w:rPr>
              <w:t xml:space="preserve">Thank you for the suggestions. However, we have decided to keep the original title, as the focus is not solely on </w:t>
            </w:r>
            <w:r>
              <w:rPr>
                <w:rFonts w:ascii="Times New Roman" w:eastAsia="Times New Roman" w:hAnsi="Times New Roman" w:cs="Times New Roman"/>
                <w:b w:val="0"/>
                <w:bCs w:val="0"/>
              </w:rPr>
              <w:t>denervation</w:t>
            </w:r>
            <w:r w:rsidRPr="005B586E">
              <w:rPr>
                <w:rFonts w:ascii="Times New Roman" w:eastAsia="Times New Roman" w:hAnsi="Times New Roman" w:cs="Times New Roman"/>
                <w:b w:val="0"/>
                <w:bCs w:val="0"/>
              </w:rPr>
              <w:t xml:space="preserve"> and the study is not multidimensional, given that only one intervention was considered.</w:t>
            </w:r>
          </w:p>
        </w:tc>
      </w:tr>
      <w:tr w:rsidR="00AD2270" w14:paraId="2FEB71B4" w14:textId="77777777">
        <w:trPr>
          <w:trHeight w:val="1262"/>
        </w:trPr>
        <w:tc>
          <w:tcPr>
            <w:tcW w:w="5351" w:type="dxa"/>
          </w:tcPr>
          <w:p w14:paraId="573BBAA2" w14:textId="77777777" w:rsidR="00AD2270" w:rsidRDefault="005830B4">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2973BEC1" w14:textId="77777777" w:rsidR="00AD2270" w:rsidRDefault="00AD2270">
            <w:pPr>
              <w:pStyle w:val="Heading2"/>
              <w:jc w:val="left"/>
              <w:rPr>
                <w:rFonts w:ascii="Times New Roman" w:eastAsia="Times New Roman" w:hAnsi="Times New Roman" w:cs="Times New Roman"/>
                <w:u w:val="single"/>
              </w:rPr>
            </w:pPr>
          </w:p>
        </w:tc>
        <w:tc>
          <w:tcPr>
            <w:tcW w:w="9357" w:type="dxa"/>
          </w:tcPr>
          <w:p w14:paraId="5869CD26" w14:textId="77777777" w:rsidR="00AD2270" w:rsidRDefault="005830B4">
            <w:pPr>
              <w:rPr>
                <w:sz w:val="20"/>
                <w:szCs w:val="20"/>
              </w:rPr>
            </w:pPr>
            <w:r>
              <w:rPr>
                <w:sz w:val="20"/>
                <w:szCs w:val="20"/>
              </w:rPr>
              <w:t xml:space="preserve">Abstract is </w:t>
            </w:r>
            <w:proofErr w:type="gramStart"/>
            <w:r>
              <w:rPr>
                <w:sz w:val="20"/>
                <w:szCs w:val="20"/>
              </w:rPr>
              <w:t>comprehensive  corrections</w:t>
            </w:r>
            <w:proofErr w:type="gramEnd"/>
            <w:r>
              <w:rPr>
                <w:sz w:val="20"/>
                <w:szCs w:val="20"/>
              </w:rPr>
              <w:t xml:space="preserve"> are highlighted in the  manuscript</w:t>
            </w:r>
          </w:p>
        </w:tc>
        <w:tc>
          <w:tcPr>
            <w:tcW w:w="6442" w:type="dxa"/>
          </w:tcPr>
          <w:p w14:paraId="6DF01F3E" w14:textId="3FFE2504" w:rsidR="00AD2270" w:rsidRDefault="005B586E">
            <w:pPr>
              <w:pStyle w:val="Heading2"/>
              <w:jc w:val="left"/>
              <w:rPr>
                <w:rFonts w:ascii="Times New Roman" w:eastAsia="Times New Roman" w:hAnsi="Times New Roman" w:cs="Times New Roman"/>
                <w:b w:val="0"/>
                <w:bCs w:val="0"/>
              </w:rPr>
            </w:pPr>
            <w:r w:rsidRPr="005B586E">
              <w:rPr>
                <w:rFonts w:ascii="Times New Roman" w:eastAsia="Times New Roman" w:hAnsi="Times New Roman" w:cs="Times New Roman"/>
                <w:b w:val="0"/>
                <w:bCs w:val="0"/>
              </w:rPr>
              <w:t>Thank you. However, some of the word changes may have occurred during the conversion from the Word file to the PDF. The original file sent and received by the authors does not contain these mistakes.</w:t>
            </w:r>
          </w:p>
        </w:tc>
      </w:tr>
      <w:tr w:rsidR="00AD2270" w14:paraId="5E3A85BF" w14:textId="77777777">
        <w:trPr>
          <w:trHeight w:val="704"/>
        </w:trPr>
        <w:tc>
          <w:tcPr>
            <w:tcW w:w="5351" w:type="dxa"/>
          </w:tcPr>
          <w:p w14:paraId="7675DAAF" w14:textId="77777777" w:rsidR="00AD2270" w:rsidRDefault="005830B4">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225352AD" w14:textId="77777777" w:rsidR="00AD2270" w:rsidRDefault="005830B4">
            <w:pPr>
              <w:pBdr>
                <w:top w:val="nil"/>
                <w:left w:val="nil"/>
                <w:bottom w:val="nil"/>
                <w:right w:val="nil"/>
                <w:between w:val="nil"/>
              </w:pBdr>
              <w:rPr>
                <w:color w:val="000000"/>
                <w:sz w:val="20"/>
                <w:szCs w:val="20"/>
              </w:rPr>
            </w:pPr>
            <w:r>
              <w:rPr>
                <w:sz w:val="20"/>
                <w:szCs w:val="20"/>
              </w:rPr>
              <w:t xml:space="preserve">The manuscript was scientifically correct. But the version of preparation is too clumsy; sentences in the words are broken down by numbers. </w:t>
            </w:r>
            <w:proofErr w:type="spellStart"/>
            <w:r>
              <w:rPr>
                <w:sz w:val="20"/>
                <w:szCs w:val="20"/>
              </w:rPr>
              <w:t>Its</w:t>
            </w:r>
            <w:proofErr w:type="spellEnd"/>
            <w:r>
              <w:rPr>
                <w:sz w:val="20"/>
                <w:szCs w:val="20"/>
              </w:rPr>
              <w:t xml:space="preserve"> a big task for reviewers. Need to get a clear picture about the </w:t>
            </w:r>
            <w:proofErr w:type="gramStart"/>
            <w:r>
              <w:rPr>
                <w:sz w:val="20"/>
                <w:szCs w:val="20"/>
              </w:rPr>
              <w:t>title  intervention</w:t>
            </w:r>
            <w:proofErr w:type="gramEnd"/>
            <w:r>
              <w:rPr>
                <w:sz w:val="20"/>
                <w:szCs w:val="20"/>
              </w:rPr>
              <w:t xml:space="preserve"> should be explained in detail  results and discussion should focus a pain management of whom either surgical or cancer patient </w:t>
            </w:r>
            <w:r w:rsidR="00327E95">
              <w:rPr>
                <w:sz w:val="20"/>
                <w:szCs w:val="20"/>
              </w:rPr>
              <w:t>if</w:t>
            </w:r>
            <w:r>
              <w:rPr>
                <w:sz w:val="20"/>
                <w:szCs w:val="20"/>
              </w:rPr>
              <w:t xml:space="preserve"> yes with one means its compared or randomized etc….</w:t>
            </w:r>
          </w:p>
        </w:tc>
        <w:tc>
          <w:tcPr>
            <w:tcW w:w="6442" w:type="dxa"/>
          </w:tcPr>
          <w:p w14:paraId="71978E49" w14:textId="6B171C95" w:rsidR="00AD2270" w:rsidRDefault="005B586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S</w:t>
            </w:r>
            <w:r w:rsidRPr="005B586E">
              <w:rPr>
                <w:rFonts w:ascii="Times New Roman" w:eastAsia="Times New Roman" w:hAnsi="Times New Roman" w:cs="Times New Roman"/>
                <w:b w:val="0"/>
                <w:bCs w:val="0"/>
              </w:rPr>
              <w:t>ome of the word changes may have occurred during the conversion from the Word file to the PDF</w:t>
            </w:r>
            <w:r>
              <w:rPr>
                <w:rFonts w:ascii="Times New Roman" w:eastAsia="Times New Roman" w:hAnsi="Times New Roman" w:cs="Times New Roman"/>
                <w:b w:val="0"/>
                <w:bCs w:val="0"/>
              </w:rPr>
              <w:t xml:space="preserve">, including the inclusion of numbers. Information included in the discussion: </w:t>
            </w:r>
            <w:r w:rsidRPr="005B586E">
              <w:rPr>
                <w:rFonts w:ascii="Times New Roman" w:eastAsia="Times New Roman" w:hAnsi="Times New Roman" w:cs="Times New Roman"/>
                <w:b w:val="0"/>
                <w:bCs w:val="0"/>
              </w:rPr>
              <w:t>Although oncology patients may have been included, they do not represent the overall profile of the participants, as explained in the inclusion criteria (presence of pain, completion of the pain scale before and after, and agreement to participate in the study). Moreover, the study did not focus on a specific pain management modality; all modalities applied during the study period were included.</w:t>
            </w:r>
          </w:p>
        </w:tc>
      </w:tr>
      <w:tr w:rsidR="00AD2270" w14:paraId="4FC5CAEF" w14:textId="77777777">
        <w:trPr>
          <w:trHeight w:val="703"/>
        </w:trPr>
        <w:tc>
          <w:tcPr>
            <w:tcW w:w="5351" w:type="dxa"/>
          </w:tcPr>
          <w:p w14:paraId="0629DA90" w14:textId="77777777" w:rsidR="00AD2270" w:rsidRDefault="005830B4">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0EB2888D" w14:textId="77777777" w:rsidR="00AD2270" w:rsidRDefault="005830B4">
            <w:pPr>
              <w:pBdr>
                <w:top w:val="nil"/>
                <w:left w:val="nil"/>
                <w:bottom w:val="nil"/>
                <w:right w:val="nil"/>
                <w:between w:val="nil"/>
              </w:pBdr>
              <w:rPr>
                <w:color w:val="000000"/>
                <w:sz w:val="20"/>
                <w:szCs w:val="20"/>
              </w:rPr>
            </w:pPr>
            <w:proofErr w:type="gramStart"/>
            <w:r>
              <w:rPr>
                <w:sz w:val="20"/>
                <w:szCs w:val="20"/>
              </w:rPr>
              <w:t>References  are</w:t>
            </w:r>
            <w:proofErr w:type="gramEnd"/>
            <w:r>
              <w:rPr>
                <w:sz w:val="20"/>
                <w:szCs w:val="20"/>
              </w:rPr>
              <w:t xml:space="preserve"> adequate and recent </w:t>
            </w:r>
          </w:p>
        </w:tc>
        <w:tc>
          <w:tcPr>
            <w:tcW w:w="6442" w:type="dxa"/>
          </w:tcPr>
          <w:p w14:paraId="722D5293" w14:textId="2BD97933" w:rsidR="00AD2270" w:rsidRDefault="005B586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AD2270" w14:paraId="243992D4" w14:textId="77777777">
        <w:trPr>
          <w:trHeight w:val="386"/>
        </w:trPr>
        <w:tc>
          <w:tcPr>
            <w:tcW w:w="5351" w:type="dxa"/>
          </w:tcPr>
          <w:p w14:paraId="7207247D" w14:textId="77777777" w:rsidR="00AD2270" w:rsidRDefault="005830B4">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170FBE4F" w14:textId="77777777" w:rsidR="00AD2270" w:rsidRDefault="00AD2270">
            <w:pPr>
              <w:rPr>
                <w:sz w:val="20"/>
                <w:szCs w:val="20"/>
              </w:rPr>
            </w:pPr>
          </w:p>
        </w:tc>
        <w:tc>
          <w:tcPr>
            <w:tcW w:w="9357" w:type="dxa"/>
          </w:tcPr>
          <w:p w14:paraId="52048995" w14:textId="77777777" w:rsidR="00AD2270" w:rsidRDefault="005830B4">
            <w:pPr>
              <w:rPr>
                <w:sz w:val="20"/>
                <w:szCs w:val="20"/>
              </w:rPr>
            </w:pPr>
            <w:proofErr w:type="gramStart"/>
            <w:r>
              <w:rPr>
                <w:sz w:val="20"/>
                <w:szCs w:val="20"/>
              </w:rPr>
              <w:t>Good .</w:t>
            </w:r>
            <w:proofErr w:type="gramEnd"/>
            <w:r>
              <w:rPr>
                <w:sz w:val="20"/>
                <w:szCs w:val="20"/>
              </w:rPr>
              <w:t xml:space="preserve"> but need to focus on sentence </w:t>
            </w:r>
            <w:proofErr w:type="gramStart"/>
            <w:r>
              <w:rPr>
                <w:sz w:val="20"/>
                <w:szCs w:val="20"/>
              </w:rPr>
              <w:t>formation  for</w:t>
            </w:r>
            <w:proofErr w:type="gramEnd"/>
            <w:r>
              <w:rPr>
                <w:sz w:val="20"/>
                <w:szCs w:val="20"/>
              </w:rPr>
              <w:t xml:space="preserve"> expertness and communication </w:t>
            </w:r>
          </w:p>
        </w:tc>
        <w:tc>
          <w:tcPr>
            <w:tcW w:w="6442" w:type="dxa"/>
          </w:tcPr>
          <w:p w14:paraId="131EEB67" w14:textId="7B43C15B" w:rsidR="00AD2270" w:rsidRDefault="005B586E">
            <w:pPr>
              <w:rPr>
                <w:sz w:val="20"/>
                <w:szCs w:val="20"/>
              </w:rPr>
            </w:pPr>
            <w:r>
              <w:rPr>
                <w:sz w:val="20"/>
                <w:szCs w:val="20"/>
              </w:rPr>
              <w:t>Thank you</w:t>
            </w:r>
          </w:p>
        </w:tc>
      </w:tr>
      <w:tr w:rsidR="00AD2270" w14:paraId="751428E2" w14:textId="77777777">
        <w:trPr>
          <w:trHeight w:val="1178"/>
        </w:trPr>
        <w:tc>
          <w:tcPr>
            <w:tcW w:w="5351" w:type="dxa"/>
          </w:tcPr>
          <w:p w14:paraId="4FC2A2A3" w14:textId="77777777" w:rsidR="00AD2270" w:rsidRDefault="005830B4">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78E615F6" w14:textId="77777777" w:rsidR="00AD2270" w:rsidRDefault="00AD2270">
            <w:pPr>
              <w:pStyle w:val="Heading2"/>
              <w:jc w:val="left"/>
              <w:rPr>
                <w:rFonts w:ascii="Times New Roman" w:eastAsia="Times New Roman" w:hAnsi="Times New Roman" w:cs="Times New Roman"/>
                <w:b w:val="0"/>
                <w:bCs w:val="0"/>
              </w:rPr>
            </w:pPr>
          </w:p>
        </w:tc>
        <w:tc>
          <w:tcPr>
            <w:tcW w:w="9357" w:type="dxa"/>
          </w:tcPr>
          <w:p w14:paraId="2DE57AE6" w14:textId="77777777" w:rsidR="00AD2270" w:rsidRDefault="005830B4">
            <w:pPr>
              <w:pBdr>
                <w:top w:val="nil"/>
                <w:left w:val="nil"/>
                <w:bottom w:val="nil"/>
                <w:right w:val="nil"/>
                <w:between w:val="nil"/>
              </w:pBdr>
              <w:rPr>
                <w:sz w:val="20"/>
                <w:szCs w:val="20"/>
              </w:rPr>
            </w:pPr>
            <w:r>
              <w:rPr>
                <w:sz w:val="20"/>
                <w:szCs w:val="20"/>
              </w:rPr>
              <w:t xml:space="preserve"> Good effort by the </w:t>
            </w:r>
            <w:proofErr w:type="gramStart"/>
            <w:r>
              <w:rPr>
                <w:sz w:val="20"/>
                <w:szCs w:val="20"/>
              </w:rPr>
              <w:t>author .</w:t>
            </w:r>
            <w:proofErr w:type="gramEnd"/>
            <w:r>
              <w:rPr>
                <w:sz w:val="20"/>
                <w:szCs w:val="20"/>
              </w:rPr>
              <w:t xml:space="preserve"> </w:t>
            </w:r>
            <w:proofErr w:type="gramStart"/>
            <w:r>
              <w:rPr>
                <w:sz w:val="20"/>
                <w:szCs w:val="20"/>
              </w:rPr>
              <w:t>congratulations .</w:t>
            </w:r>
            <w:proofErr w:type="gramEnd"/>
          </w:p>
          <w:p w14:paraId="57A89F0C" w14:textId="77777777" w:rsidR="00AD2270" w:rsidRDefault="005830B4">
            <w:pPr>
              <w:pBdr>
                <w:top w:val="nil"/>
                <w:left w:val="nil"/>
                <w:bottom w:val="nil"/>
                <w:right w:val="nil"/>
                <w:between w:val="nil"/>
              </w:pBdr>
              <w:rPr>
                <w:sz w:val="20"/>
                <w:szCs w:val="20"/>
              </w:rPr>
            </w:pPr>
            <w:r>
              <w:rPr>
                <w:sz w:val="20"/>
                <w:szCs w:val="20"/>
              </w:rPr>
              <w:t xml:space="preserve">Author need to explore themselves while providing care to the individuals with pain </w:t>
            </w:r>
            <w:proofErr w:type="spellStart"/>
            <w:r>
              <w:rPr>
                <w:sz w:val="20"/>
                <w:szCs w:val="20"/>
              </w:rPr>
              <w:t>pain</w:t>
            </w:r>
            <w:proofErr w:type="spellEnd"/>
            <w:r>
              <w:rPr>
                <w:sz w:val="20"/>
                <w:szCs w:val="20"/>
              </w:rPr>
              <w:t xml:space="preserve"> management is a big burden not only the health care personnel and also the </w:t>
            </w:r>
            <w:proofErr w:type="gramStart"/>
            <w:r>
              <w:rPr>
                <w:sz w:val="20"/>
                <w:szCs w:val="20"/>
              </w:rPr>
              <w:t>utilization ,</w:t>
            </w:r>
            <w:proofErr w:type="gramEnd"/>
            <w:r>
              <w:rPr>
                <w:sz w:val="20"/>
                <w:szCs w:val="20"/>
              </w:rPr>
              <w:t xml:space="preserve"> beneficiary personal background , transport availability of services, cost effective, reachable by  the community etc. </w:t>
            </w:r>
          </w:p>
          <w:p w14:paraId="7AEA72DC" w14:textId="77777777" w:rsidR="00AD2270" w:rsidRDefault="00AD2270">
            <w:pPr>
              <w:pBdr>
                <w:top w:val="nil"/>
                <w:left w:val="nil"/>
                <w:bottom w:val="nil"/>
                <w:right w:val="nil"/>
                <w:between w:val="nil"/>
              </w:pBdr>
              <w:rPr>
                <w:sz w:val="20"/>
                <w:szCs w:val="20"/>
              </w:rPr>
            </w:pPr>
          </w:p>
        </w:tc>
        <w:tc>
          <w:tcPr>
            <w:tcW w:w="6442" w:type="dxa"/>
          </w:tcPr>
          <w:p w14:paraId="0F456A85" w14:textId="6C94C389" w:rsidR="00AD2270" w:rsidRDefault="005B586E">
            <w:pPr>
              <w:rPr>
                <w:sz w:val="20"/>
                <w:szCs w:val="20"/>
              </w:rPr>
            </w:pPr>
            <w:r>
              <w:rPr>
                <w:sz w:val="20"/>
                <w:szCs w:val="20"/>
              </w:rPr>
              <w:t>Thank you</w:t>
            </w:r>
          </w:p>
        </w:tc>
      </w:tr>
    </w:tbl>
    <w:p w14:paraId="21716BA0" w14:textId="77777777" w:rsidR="00AD2270" w:rsidRDefault="00AD2270">
      <w:pPr>
        <w:pBdr>
          <w:top w:val="nil"/>
          <w:left w:val="nil"/>
          <w:bottom w:val="nil"/>
          <w:right w:val="nil"/>
          <w:between w:val="nil"/>
        </w:pBdr>
        <w:jc w:val="both"/>
        <w:rPr>
          <w:color w:val="000000"/>
          <w:sz w:val="20"/>
          <w:szCs w:val="20"/>
          <w:u w:val="single"/>
        </w:rPr>
      </w:pPr>
    </w:p>
    <w:p w14:paraId="173AA6D4" w14:textId="77777777" w:rsidR="00AD2270" w:rsidRDefault="00AD2270">
      <w:pPr>
        <w:pBdr>
          <w:top w:val="nil"/>
          <w:left w:val="nil"/>
          <w:bottom w:val="nil"/>
          <w:right w:val="nil"/>
          <w:between w:val="nil"/>
        </w:pBdr>
        <w:jc w:val="both"/>
        <w:rPr>
          <w:color w:val="000000"/>
          <w:sz w:val="20"/>
          <w:szCs w:val="20"/>
          <w:u w:val="single"/>
        </w:rPr>
      </w:pPr>
    </w:p>
    <w:p w14:paraId="401ED45A" w14:textId="77777777" w:rsidR="00AD2270" w:rsidRDefault="00AD2270">
      <w:pPr>
        <w:pBdr>
          <w:top w:val="nil"/>
          <w:left w:val="nil"/>
          <w:bottom w:val="nil"/>
          <w:right w:val="nil"/>
          <w:between w:val="nil"/>
        </w:pBdr>
        <w:jc w:val="both"/>
        <w:rPr>
          <w:color w:val="000000"/>
          <w:sz w:val="20"/>
          <w:szCs w:val="20"/>
          <w:u w:val="single"/>
        </w:rPr>
      </w:pPr>
    </w:p>
    <w:p w14:paraId="79C56984" w14:textId="77777777" w:rsidR="00AD2270" w:rsidRDefault="00AD2270">
      <w:pPr>
        <w:pBdr>
          <w:top w:val="nil"/>
          <w:left w:val="nil"/>
          <w:bottom w:val="nil"/>
          <w:right w:val="nil"/>
          <w:between w:val="nil"/>
        </w:pBdr>
        <w:jc w:val="both"/>
        <w:rPr>
          <w:color w:val="000000"/>
          <w:sz w:val="20"/>
          <w:szCs w:val="20"/>
          <w:u w:val="single"/>
        </w:rPr>
      </w:pPr>
    </w:p>
    <w:p w14:paraId="256DF194" w14:textId="77777777" w:rsidR="00AD2270" w:rsidRDefault="00AD2270">
      <w:pPr>
        <w:pBdr>
          <w:top w:val="nil"/>
          <w:left w:val="nil"/>
          <w:bottom w:val="nil"/>
          <w:right w:val="nil"/>
          <w:between w:val="nil"/>
        </w:pBdr>
        <w:jc w:val="both"/>
        <w:rPr>
          <w:color w:val="000000"/>
          <w:sz w:val="20"/>
          <w:szCs w:val="20"/>
          <w:u w:val="single"/>
        </w:rPr>
      </w:pPr>
    </w:p>
    <w:p w14:paraId="05D98194" w14:textId="77777777" w:rsidR="00AD2270" w:rsidRDefault="00AD2270">
      <w:pPr>
        <w:pBdr>
          <w:top w:val="nil"/>
          <w:left w:val="nil"/>
          <w:bottom w:val="nil"/>
          <w:right w:val="nil"/>
          <w:between w:val="nil"/>
        </w:pBdr>
        <w:jc w:val="both"/>
        <w:rPr>
          <w:color w:val="000000"/>
          <w:sz w:val="20"/>
          <w:szCs w:val="20"/>
          <w:u w:val="single"/>
        </w:rPr>
      </w:pPr>
    </w:p>
    <w:p w14:paraId="20C0D427" w14:textId="77777777" w:rsidR="00AD2270" w:rsidRDefault="00AD2270">
      <w:pPr>
        <w:pBdr>
          <w:top w:val="nil"/>
          <w:left w:val="nil"/>
          <w:bottom w:val="nil"/>
          <w:right w:val="nil"/>
          <w:between w:val="nil"/>
        </w:pBdr>
        <w:jc w:val="both"/>
        <w:rPr>
          <w:color w:val="000000"/>
          <w:sz w:val="20"/>
          <w:szCs w:val="20"/>
          <w:u w:val="single"/>
        </w:rPr>
      </w:pPr>
      <w:bookmarkStart w:id="1" w:name="_GoBack"/>
      <w:bookmarkEnd w:id="1"/>
    </w:p>
    <w:p w14:paraId="2097A0A8" w14:textId="77777777" w:rsidR="00AD2270" w:rsidRDefault="00AD2270">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AD2270" w14:paraId="6F060FD9"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73FB0141" w14:textId="77777777" w:rsidR="00AD2270" w:rsidRDefault="005830B4">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7F6C0B9A" w14:textId="77777777" w:rsidR="00AD2270" w:rsidRDefault="00AD2270">
            <w:pPr>
              <w:pBdr>
                <w:top w:val="nil"/>
                <w:left w:val="nil"/>
                <w:bottom w:val="nil"/>
                <w:right w:val="nil"/>
                <w:between w:val="nil"/>
              </w:pBdr>
              <w:rPr>
                <w:color w:val="000000"/>
                <w:sz w:val="20"/>
                <w:szCs w:val="20"/>
                <w:u w:val="single"/>
              </w:rPr>
            </w:pPr>
          </w:p>
        </w:tc>
      </w:tr>
      <w:tr w:rsidR="00AD2270" w14:paraId="5E393EDF" w14:textId="77777777">
        <w:trPr>
          <w:trHeight w:val="935"/>
        </w:trPr>
        <w:tc>
          <w:tcPr>
            <w:tcW w:w="6831" w:type="dxa"/>
            <w:tcMar>
              <w:top w:w="0" w:type="dxa"/>
              <w:left w:w="108" w:type="dxa"/>
              <w:bottom w:w="0" w:type="dxa"/>
              <w:right w:w="108" w:type="dxa"/>
            </w:tcMar>
            <w:vAlign w:val="center"/>
          </w:tcPr>
          <w:p w14:paraId="569AF03E" w14:textId="77777777" w:rsidR="00AD2270" w:rsidRDefault="00AD2270">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10FF5078" w14:textId="77777777" w:rsidR="00AD2270" w:rsidRDefault="005830B4">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2DBECC2F" w14:textId="77777777" w:rsidR="00AD2270" w:rsidRDefault="005830B4">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0BABF095" w14:textId="77777777" w:rsidR="00AD2270" w:rsidRDefault="00AD2270">
            <w:pPr>
              <w:pStyle w:val="Heading2"/>
              <w:jc w:val="left"/>
              <w:rPr>
                <w:rFonts w:ascii="Times New Roman" w:eastAsia="Times New Roman" w:hAnsi="Times New Roman" w:cs="Times New Roman"/>
                <w:b w:val="0"/>
                <w:bCs w:val="0"/>
              </w:rPr>
            </w:pPr>
          </w:p>
        </w:tc>
      </w:tr>
      <w:tr w:rsidR="00AD2270" w14:paraId="7D5FF401" w14:textId="77777777">
        <w:trPr>
          <w:trHeight w:val="697"/>
        </w:trPr>
        <w:tc>
          <w:tcPr>
            <w:tcW w:w="6831" w:type="dxa"/>
            <w:tcMar>
              <w:top w:w="0" w:type="dxa"/>
              <w:left w:w="108" w:type="dxa"/>
              <w:bottom w:w="0" w:type="dxa"/>
              <w:right w:w="108" w:type="dxa"/>
            </w:tcMar>
            <w:vAlign w:val="center"/>
          </w:tcPr>
          <w:p w14:paraId="552DDA6F" w14:textId="77777777" w:rsidR="00AD2270" w:rsidRDefault="005830B4">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5B21C3F7" w14:textId="77777777" w:rsidR="00AD2270" w:rsidRDefault="00AD2270">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3967CD4C" w14:textId="77777777" w:rsidR="00AD2270" w:rsidRDefault="005830B4">
            <w:pPr>
              <w:pBdr>
                <w:top w:val="nil"/>
                <w:left w:val="nil"/>
                <w:bottom w:val="nil"/>
                <w:right w:val="nil"/>
                <w:between w:val="nil"/>
              </w:pBdr>
              <w:rPr>
                <w:color w:val="000000"/>
                <w:sz w:val="20"/>
                <w:szCs w:val="20"/>
                <w:u w:val="single"/>
              </w:rPr>
            </w:pPr>
            <w:r>
              <w:rPr>
                <w:i/>
                <w:iCs/>
                <w:color w:val="000000"/>
                <w:sz w:val="20"/>
                <w:szCs w:val="20"/>
                <w:u w:val="single"/>
              </w:rPr>
              <w:t xml:space="preserve">(If yes,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14:paraId="5E3BAC08" w14:textId="77777777" w:rsidR="00AD2270" w:rsidRDefault="00AD2270">
            <w:pPr>
              <w:pBdr>
                <w:top w:val="nil"/>
                <w:left w:val="nil"/>
                <w:bottom w:val="nil"/>
                <w:right w:val="nil"/>
                <w:between w:val="nil"/>
              </w:pBdr>
              <w:rPr>
                <w:color w:val="000000"/>
                <w:sz w:val="20"/>
                <w:szCs w:val="20"/>
              </w:rPr>
            </w:pPr>
          </w:p>
          <w:p w14:paraId="32439D6D" w14:textId="77777777" w:rsidR="00AD2270" w:rsidRDefault="005830B4">
            <w:pPr>
              <w:pBdr>
                <w:top w:val="nil"/>
                <w:left w:val="nil"/>
                <w:bottom w:val="nil"/>
                <w:right w:val="nil"/>
                <w:between w:val="nil"/>
              </w:pBdr>
              <w:rPr>
                <w:color w:val="000000"/>
                <w:sz w:val="20"/>
                <w:szCs w:val="20"/>
              </w:rPr>
            </w:pPr>
            <w:r>
              <w:rPr>
                <w:sz w:val="20"/>
                <w:szCs w:val="20"/>
              </w:rPr>
              <w:t xml:space="preserve">           NO</w:t>
            </w:r>
          </w:p>
        </w:tc>
        <w:tc>
          <w:tcPr>
            <w:tcW w:w="5677" w:type="dxa"/>
            <w:vAlign w:val="center"/>
          </w:tcPr>
          <w:p w14:paraId="66FB355D" w14:textId="77777777" w:rsidR="00AD2270" w:rsidRDefault="00AD2270">
            <w:pPr>
              <w:rPr>
                <w:sz w:val="20"/>
                <w:szCs w:val="20"/>
              </w:rPr>
            </w:pPr>
          </w:p>
          <w:p w14:paraId="4E3B17A9" w14:textId="1733DD01" w:rsidR="00AD2270" w:rsidRDefault="005B586E">
            <w:pPr>
              <w:rPr>
                <w:sz w:val="20"/>
                <w:szCs w:val="20"/>
              </w:rPr>
            </w:pPr>
            <w:r>
              <w:rPr>
                <w:sz w:val="20"/>
                <w:szCs w:val="20"/>
              </w:rPr>
              <w:t>Thank you</w:t>
            </w:r>
          </w:p>
          <w:p w14:paraId="4C07974B" w14:textId="77777777" w:rsidR="00AD2270" w:rsidRDefault="00AD2270">
            <w:pPr>
              <w:rPr>
                <w:sz w:val="20"/>
                <w:szCs w:val="20"/>
              </w:rPr>
            </w:pPr>
          </w:p>
          <w:p w14:paraId="5A43FD79" w14:textId="77777777" w:rsidR="00AD2270" w:rsidRDefault="00AD2270">
            <w:pPr>
              <w:pBdr>
                <w:top w:val="nil"/>
                <w:left w:val="nil"/>
                <w:bottom w:val="nil"/>
                <w:right w:val="nil"/>
                <w:between w:val="nil"/>
              </w:pBdr>
              <w:rPr>
                <w:color w:val="000000"/>
                <w:sz w:val="20"/>
                <w:szCs w:val="20"/>
              </w:rPr>
            </w:pPr>
          </w:p>
        </w:tc>
      </w:tr>
    </w:tbl>
    <w:p w14:paraId="6520BD87" w14:textId="77777777" w:rsidR="00AD2270" w:rsidRDefault="00AD2270">
      <w:pPr>
        <w:pBdr>
          <w:top w:val="nil"/>
          <w:left w:val="nil"/>
          <w:bottom w:val="nil"/>
          <w:right w:val="nil"/>
          <w:between w:val="nil"/>
        </w:pBdr>
        <w:jc w:val="both"/>
        <w:rPr>
          <w:rFonts w:ascii="Arial" w:eastAsia="Arial" w:hAnsi="Arial" w:cs="Arial"/>
          <w:color w:val="000000"/>
          <w:sz w:val="20"/>
          <w:szCs w:val="20"/>
        </w:rPr>
      </w:pPr>
    </w:p>
    <w:sectPr w:rsidR="00AD2270">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34C4B3" w14:textId="77777777" w:rsidR="001F4517" w:rsidRDefault="001F4517">
      <w:r>
        <w:separator/>
      </w:r>
    </w:p>
  </w:endnote>
  <w:endnote w:type="continuationSeparator" w:id="0">
    <w:p w14:paraId="3B58A0CC" w14:textId="77777777" w:rsidR="001F4517" w:rsidRDefault="001F45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Sylfaen"/>
    <w:charset w:val="00"/>
    <w:family w:val="auto"/>
    <w:pitch w:val="variable"/>
    <w:sig w:usb0="E50002FF" w:usb1="500079DB" w:usb2="00000010" w:usb3="00000000" w:csb0="00000001" w:csb1="00000000"/>
  </w:font>
  <w:font w:name="Arimo">
    <w:charset w:val="00"/>
    <w:family w:val="auto"/>
    <w:pitch w:val="default"/>
    <w:embedBold r:id="rId1" w:fontKey="{9476BDE6-400A-44ED-BA0E-0463D344984C}"/>
  </w:font>
  <w:font w:name="Helvetica">
    <w:panose1 w:val="020B0604020202020204"/>
    <w:charset w:val="00"/>
    <w:family w:val="swiss"/>
    <w:pitch w:val="variable"/>
    <w:sig w:usb0="E0002EFF" w:usb1="C000785B" w:usb2="00000009" w:usb3="00000000" w:csb0="000001FF" w:csb1="00000000"/>
    <w:embedRegular r:id="rId2" w:fontKey="{D3D69D0B-47A9-4380-AA21-BC8F6821BEEF}"/>
    <w:embedBold r:id="rId3" w:fontKey="{D29A6EEE-72A1-413C-97FC-FD776A76ED20}"/>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4" w:fontKey="{B7A56827-E58F-4FDB-934A-6F1F70C9D8CD}"/>
  </w:font>
  <w:font w:name="Georgia">
    <w:panose1 w:val="02040502050405020303"/>
    <w:charset w:val="00"/>
    <w:family w:val="roman"/>
    <w:pitch w:val="variable"/>
    <w:sig w:usb0="00000287" w:usb1="00000000" w:usb2="00000000" w:usb3="00000000" w:csb0="0000009F" w:csb1="00000000"/>
    <w:embedItalic r:id="rId5" w:fontKey="{084E6872-1B79-4818-B163-A4A59D1A1D5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94AA6966-CC3B-4B42-A4E1-DDD964B75F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E2A3E1" w14:textId="77777777" w:rsidR="00AD2270" w:rsidRDefault="005830B4">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93219B" w14:textId="77777777" w:rsidR="001F4517" w:rsidRDefault="001F4517">
      <w:r>
        <w:separator/>
      </w:r>
    </w:p>
  </w:footnote>
  <w:footnote w:type="continuationSeparator" w:id="0">
    <w:p w14:paraId="7AFBD9F8" w14:textId="77777777" w:rsidR="001F4517" w:rsidRDefault="001F45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8010DE" w14:textId="77777777" w:rsidR="00AD2270" w:rsidRDefault="00AD2270">
    <w:pPr>
      <w:spacing w:after="280"/>
      <w:jc w:val="center"/>
      <w:rPr>
        <w:rFonts w:ascii="Arial" w:eastAsia="Arial" w:hAnsi="Arial" w:cs="Arial"/>
        <w:color w:val="003399"/>
        <w:u w:val="single"/>
      </w:rPr>
    </w:pPr>
  </w:p>
  <w:p w14:paraId="72140E1B" w14:textId="77777777" w:rsidR="00AD2270" w:rsidRDefault="005830B4">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2270"/>
    <w:rsid w:val="00150FDB"/>
    <w:rsid w:val="001F4517"/>
    <w:rsid w:val="00327E95"/>
    <w:rsid w:val="005830B4"/>
    <w:rsid w:val="00595CB0"/>
    <w:rsid w:val="005B586E"/>
    <w:rsid w:val="009A392D"/>
    <w:rsid w:val="00A06FC7"/>
    <w:rsid w:val="00A47CCA"/>
    <w:rsid w:val="00AD2270"/>
    <w:rsid w:val="00F61C39"/>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B38394"/>
  <w15:docId w15:val="{A898A21F-6F21-46E2-86A6-9A62C97B5D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mmr.com/index.php/JAMM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YMtHj5LfT5vGDZxLBtmwh9XbrQ==">CgMxLjAyDmguczFkYzJvbnJoczI1Mg5oLjQzemEyb2d3dWZlNDgAciExaWdyNURrakl1Vndrd0JiS3c4Zkk2czBBcmxxajBpcVc=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Pages>
  <Words>633</Words>
  <Characters>3611</Characters>
  <Application>Microsoft Office Word</Application>
  <DocSecurity>0</DocSecurity>
  <Lines>30</Lines>
  <Paragraphs>8</Paragraphs>
  <ScaleCrop>false</ScaleCrop>
  <Company/>
  <LinksUpToDate>false</LinksUpToDate>
  <CharactersWithSpaces>4236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6</cp:revision>
  <dcterms:created xsi:type="dcterms:W3CDTF">2011-08-01T09:21:00Z</dcterms:created>
  <dcterms:modified xsi:type="dcterms:W3CDTF">2025-11-29T08:07:00Z</dcterms:modified>
</cp:coreProperties>
</file>