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0A5E" w14:textId="77777777" w:rsidR="00AB119A" w:rsidRPr="00AB119A" w:rsidRDefault="00AB119A" w:rsidP="00AB119A">
      <w:pPr>
        <w:pStyle w:val="Author"/>
        <w:rPr>
          <w:rFonts w:ascii="Arial" w:hAnsi="Arial" w:cs="Arial"/>
          <w:bCs/>
          <w:i/>
          <w:iCs/>
          <w:kern w:val="28"/>
          <w:sz w:val="36"/>
          <w:u w:val="single"/>
        </w:rPr>
      </w:pPr>
      <w:r w:rsidRPr="00AB119A">
        <w:rPr>
          <w:rFonts w:ascii="Arial" w:hAnsi="Arial" w:cs="Arial"/>
          <w:bCs/>
          <w:i/>
          <w:iCs/>
          <w:kern w:val="28"/>
          <w:sz w:val="36"/>
          <w:u w:val="single"/>
        </w:rPr>
        <w:t>Review Article</w:t>
      </w:r>
    </w:p>
    <w:p w14:paraId="102075CB" w14:textId="6EF04137" w:rsidR="00A258C3" w:rsidRDefault="008E0079" w:rsidP="00BF1671">
      <w:pPr>
        <w:pStyle w:val="Author"/>
        <w:spacing w:line="240" w:lineRule="auto"/>
        <w:rPr>
          <w:rFonts w:ascii="Arial" w:hAnsi="Arial" w:cs="Arial"/>
          <w:bCs/>
          <w:iCs/>
          <w:kern w:val="28"/>
          <w:sz w:val="36"/>
        </w:rPr>
      </w:pPr>
      <w:r w:rsidRPr="008E0079">
        <w:rPr>
          <w:rFonts w:ascii="Arial" w:hAnsi="Arial" w:cs="Arial"/>
          <w:bCs/>
          <w:iCs/>
          <w:kern w:val="28"/>
          <w:sz w:val="36"/>
        </w:rPr>
        <w:t>Applications and Advances in Fruit Crop Modeling: A Review</w:t>
      </w:r>
    </w:p>
    <w:p w14:paraId="77AB28D7" w14:textId="77777777" w:rsidR="00BF1671" w:rsidRPr="00790ADA" w:rsidRDefault="00BF1671" w:rsidP="00BF1671">
      <w:pPr>
        <w:pStyle w:val="Author"/>
        <w:spacing w:line="240" w:lineRule="auto"/>
        <w:rPr>
          <w:rFonts w:ascii="Arial" w:hAnsi="Arial" w:cs="Arial"/>
          <w:sz w:val="36"/>
        </w:rPr>
      </w:pPr>
    </w:p>
    <w:p w14:paraId="2C8A65A1" w14:textId="77777777" w:rsidR="00654826" w:rsidRDefault="00654826" w:rsidP="00441B6F">
      <w:pPr>
        <w:pStyle w:val="Copyright"/>
        <w:spacing w:after="0" w:line="240" w:lineRule="auto"/>
        <w:jc w:val="both"/>
        <w:rPr>
          <w:rFonts w:ascii="Arial" w:hAnsi="Arial" w:cs="Arial"/>
        </w:rPr>
      </w:pPr>
    </w:p>
    <w:p w14:paraId="7224069C" w14:textId="77777777" w:rsidR="00654826" w:rsidRDefault="00654826" w:rsidP="00441B6F">
      <w:pPr>
        <w:pStyle w:val="Copyright"/>
        <w:spacing w:after="0" w:line="240" w:lineRule="auto"/>
        <w:jc w:val="both"/>
        <w:rPr>
          <w:rFonts w:ascii="Arial" w:hAnsi="Arial" w:cs="Arial"/>
        </w:rPr>
      </w:pPr>
    </w:p>
    <w:p w14:paraId="0EE3131F" w14:textId="77777777" w:rsidR="00654826" w:rsidRDefault="00654826" w:rsidP="00441B6F">
      <w:pPr>
        <w:pStyle w:val="Copyright"/>
        <w:spacing w:after="0" w:line="240" w:lineRule="auto"/>
        <w:jc w:val="both"/>
        <w:rPr>
          <w:rFonts w:ascii="Arial" w:hAnsi="Arial" w:cs="Arial"/>
        </w:rPr>
      </w:pPr>
    </w:p>
    <w:p w14:paraId="23C31A50" w14:textId="6B1E9265" w:rsidR="00B01FCD" w:rsidRPr="007067DC" w:rsidRDefault="000B1D1E" w:rsidP="00441B6F">
      <w:pPr>
        <w:pStyle w:val="Copyright"/>
        <w:spacing w:after="0" w:line="240" w:lineRule="auto"/>
        <w:jc w:val="both"/>
        <w:rPr>
          <w:rFonts w:ascii="Arial" w:hAnsi="Arial" w:cs="Arial"/>
          <w:lang w:val="fr-FR"/>
        </w:rPr>
        <w:sectPr w:rsidR="00B01FCD" w:rsidRPr="007067DC" w:rsidSect="006D14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55F02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067DC">
        <w:rPr>
          <w:rFonts w:ascii="Arial" w:hAnsi="Arial" w:cs="Arial"/>
          <w:lang w:val="fr-FR"/>
        </w:rPr>
        <w:t>.</w:t>
      </w:r>
    </w:p>
    <w:p w14:paraId="0ED54383" w14:textId="70E83D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8BA0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7866B7" w14:textId="77777777" w:rsidTr="001E44FE">
        <w:tc>
          <w:tcPr>
            <w:tcW w:w="9576" w:type="dxa"/>
            <w:shd w:val="clear" w:color="auto" w:fill="F2F2F2"/>
          </w:tcPr>
          <w:p w14:paraId="289D6D57" w14:textId="22162B7B" w:rsidR="00505F06" w:rsidRPr="00BA1B01" w:rsidRDefault="008E0079" w:rsidP="00441B6F">
            <w:pPr>
              <w:pStyle w:val="Body"/>
              <w:spacing w:after="0"/>
              <w:rPr>
                <w:rFonts w:ascii="Arial" w:eastAsia="Calibri" w:hAnsi="Arial" w:cs="Arial"/>
                <w:szCs w:val="22"/>
              </w:rPr>
            </w:pPr>
            <w:r w:rsidRPr="008E0079">
              <w:rPr>
                <w:rFonts w:ascii="Arial" w:eastAsia="Calibri" w:hAnsi="Arial" w:cs="Arial"/>
                <w:bCs/>
                <w:szCs w:val="22"/>
                <w:lang w:val="en-IN"/>
              </w:rPr>
              <w:t xml:space="preserve">Crop </w:t>
            </w:r>
            <w:proofErr w:type="spellStart"/>
            <w:r w:rsidRPr="008E0079">
              <w:rPr>
                <w:rFonts w:ascii="Arial" w:eastAsia="Calibri" w:hAnsi="Arial" w:cs="Arial"/>
                <w:bCs/>
                <w:szCs w:val="22"/>
                <w:lang w:val="en-IN"/>
              </w:rPr>
              <w:t>modeling</w:t>
            </w:r>
            <w:proofErr w:type="spellEnd"/>
            <w:r w:rsidRPr="008E0079">
              <w:rPr>
                <w:rFonts w:ascii="Arial" w:eastAsia="Calibri" w:hAnsi="Arial" w:cs="Arial"/>
                <w:bCs/>
                <w:szCs w:val="22"/>
                <w:lang w:val="en-IN"/>
              </w:rPr>
              <w:t xml:space="preserve"> serves as a powerful tool for optimizing fruit production by simulating tree responses to environmental factors like temperature, water, and light. Mechanistic models, particularly Functional-Structural Plant Models (FSPMs), enable 3D simulations of canopy dynamics, predicting light distribution, nutrient allocation, and fruit development. These models aid in designing optimal orchard layouts, improving irrigation and fertilization strategies, and mitigating pest and disease risks through targeted interventions. Additionally, FSPMs help predict fruit quality attributes such as sugar content and colour, allowing growers to fine-tune practices for market preferences. By integrating data-driven insights, crop </w:t>
            </w:r>
            <w:proofErr w:type="spellStart"/>
            <w:r w:rsidRPr="008E0079">
              <w:rPr>
                <w:rFonts w:ascii="Arial" w:eastAsia="Calibri" w:hAnsi="Arial" w:cs="Arial"/>
                <w:bCs/>
                <w:szCs w:val="22"/>
                <w:lang w:val="en-IN"/>
              </w:rPr>
              <w:t>modeling</w:t>
            </w:r>
            <w:proofErr w:type="spellEnd"/>
            <w:r w:rsidRPr="008E0079">
              <w:rPr>
                <w:rFonts w:ascii="Arial" w:eastAsia="Calibri" w:hAnsi="Arial" w:cs="Arial"/>
                <w:bCs/>
                <w:szCs w:val="22"/>
                <w:lang w:val="en-IN"/>
              </w:rPr>
              <w:t xml:space="preserve"> enhances yield, resource efficiency, and fruit quality, revolutionizing precision agriculture in fruit crops.</w:t>
            </w:r>
            <w:r w:rsidR="00B67264">
              <w:t xml:space="preserve"> </w:t>
            </w:r>
            <w:r w:rsidR="00B67264" w:rsidRPr="00B67264">
              <w:rPr>
                <w:rFonts w:ascii="Arial" w:eastAsia="Calibri" w:hAnsi="Arial" w:cs="Arial"/>
                <w:bCs/>
                <w:szCs w:val="22"/>
                <w:lang w:val="en-IN"/>
              </w:rPr>
              <w:t>However, crop models often face challenges due to incomplete data, complex interactions within systems, and lower accuracy when used outside their intended contexts.</w:t>
            </w:r>
            <w:r w:rsidRPr="008E0079">
              <w:rPr>
                <w:rFonts w:ascii="Arial" w:eastAsia="Calibri" w:hAnsi="Arial" w:cs="Arial"/>
                <w:bCs/>
                <w:szCs w:val="22"/>
                <w:lang w:val="en-IN"/>
              </w:rPr>
              <w:t xml:space="preserve"> </w:t>
            </w:r>
            <w:r w:rsidR="00B84E2C" w:rsidRPr="00B84E2C">
              <w:rPr>
                <w:rFonts w:ascii="Arial" w:eastAsia="Calibri" w:hAnsi="Arial" w:cs="Arial"/>
                <w:bCs/>
                <w:szCs w:val="22"/>
              </w:rPr>
              <w:t>The review covers major modeling categories, including physiological growth models, crop-environment interaction models, climate-impact models, pest and disease models, water and nutrient management models, agroforestry models, and new machine-learning approaches</w:t>
            </w:r>
            <w:r w:rsidR="00B84E2C">
              <w:rPr>
                <w:rFonts w:ascii="Arial" w:eastAsia="Calibri" w:hAnsi="Arial" w:cs="Arial"/>
                <w:bCs/>
                <w:szCs w:val="22"/>
              </w:rPr>
              <w:t xml:space="preserve"> </w:t>
            </w:r>
            <w:r w:rsidR="00B84E2C" w:rsidRPr="008E0079">
              <w:rPr>
                <w:rFonts w:ascii="Arial" w:eastAsia="Calibri" w:hAnsi="Arial" w:cs="Arial"/>
                <w:bCs/>
                <w:szCs w:val="22"/>
                <w:lang w:val="en-IN"/>
              </w:rPr>
              <w:t>focus</w:t>
            </w:r>
            <w:r w:rsidR="00B84E2C">
              <w:rPr>
                <w:rFonts w:ascii="Arial" w:eastAsia="Calibri" w:hAnsi="Arial" w:cs="Arial"/>
                <w:bCs/>
                <w:szCs w:val="22"/>
                <w:lang w:val="en-IN"/>
              </w:rPr>
              <w:t>ing</w:t>
            </w:r>
            <w:r w:rsidR="00B84E2C" w:rsidRPr="008E0079">
              <w:rPr>
                <w:rFonts w:ascii="Arial" w:eastAsia="Calibri" w:hAnsi="Arial" w:cs="Arial"/>
                <w:bCs/>
                <w:szCs w:val="22"/>
                <w:lang w:val="en-IN"/>
              </w:rPr>
              <w:t xml:space="preserve"> on recent advances</w:t>
            </w:r>
            <w:r w:rsidR="00B84E2C">
              <w:rPr>
                <w:rFonts w:ascii="Arial" w:eastAsia="Calibri" w:hAnsi="Arial" w:cs="Arial"/>
                <w:bCs/>
                <w:szCs w:val="22"/>
                <w:lang w:val="en-IN"/>
              </w:rPr>
              <w:t>,</w:t>
            </w:r>
            <w:r w:rsidR="00B84E2C" w:rsidRPr="008E0079">
              <w:rPr>
                <w:rFonts w:ascii="Arial" w:eastAsia="Calibri" w:hAnsi="Arial" w:cs="Arial"/>
                <w:bCs/>
                <w:szCs w:val="22"/>
                <w:lang w:val="en-IN"/>
              </w:rPr>
              <w:t xml:space="preserve"> key applications and future directions</w:t>
            </w:r>
            <w:r w:rsidR="00B84E2C" w:rsidRPr="00B84E2C">
              <w:rPr>
                <w:rFonts w:ascii="Arial" w:eastAsia="Calibri" w:hAnsi="Arial" w:cs="Arial"/>
                <w:bCs/>
                <w:szCs w:val="22"/>
              </w:rPr>
              <w:t>. It highlights how these models improve prediction accuracy and support sustainable fruit production</w:t>
            </w:r>
            <w:r w:rsidRPr="008E0079">
              <w:rPr>
                <w:rFonts w:ascii="Arial" w:eastAsia="Calibri" w:hAnsi="Arial" w:cs="Arial"/>
                <w:bCs/>
                <w:szCs w:val="22"/>
                <w:lang w:val="en-IN"/>
              </w:rPr>
              <w:t>.</w:t>
            </w:r>
          </w:p>
        </w:tc>
      </w:tr>
    </w:tbl>
    <w:p w14:paraId="38095897" w14:textId="77777777" w:rsidR="00636EB2" w:rsidRDefault="00636EB2" w:rsidP="00441B6F">
      <w:pPr>
        <w:pStyle w:val="Body"/>
        <w:spacing w:after="0"/>
        <w:rPr>
          <w:rFonts w:ascii="Arial" w:hAnsi="Arial" w:cs="Arial"/>
          <w:i/>
        </w:rPr>
      </w:pPr>
    </w:p>
    <w:p w14:paraId="59987817" w14:textId="038B9750" w:rsidR="00A24E7E" w:rsidRDefault="00A24E7E" w:rsidP="008E0079">
      <w:pPr>
        <w:pStyle w:val="Body"/>
        <w:rPr>
          <w:rFonts w:ascii="Arial" w:hAnsi="Arial" w:cs="Arial"/>
          <w:i/>
        </w:rPr>
      </w:pPr>
      <w:r>
        <w:rPr>
          <w:rFonts w:ascii="Arial" w:hAnsi="Arial" w:cs="Arial"/>
          <w:i/>
        </w:rPr>
        <w:t xml:space="preserve">Keywords: </w:t>
      </w:r>
      <w:r w:rsidR="008E0079" w:rsidRPr="008E0079">
        <w:rPr>
          <w:rFonts w:ascii="Arial" w:hAnsi="Arial" w:cs="Arial"/>
          <w:i/>
          <w:lang w:val="en-GB"/>
        </w:rPr>
        <w:t xml:space="preserve">Crop </w:t>
      </w:r>
      <w:proofErr w:type="spellStart"/>
      <w:r w:rsidR="008E0079" w:rsidRPr="008E0079">
        <w:rPr>
          <w:rFonts w:ascii="Arial" w:hAnsi="Arial" w:cs="Arial"/>
          <w:i/>
          <w:lang w:val="en-GB"/>
        </w:rPr>
        <w:t>modeling</w:t>
      </w:r>
      <w:proofErr w:type="spellEnd"/>
      <w:r w:rsidR="008E0079" w:rsidRPr="008E0079">
        <w:rPr>
          <w:rFonts w:ascii="Arial" w:hAnsi="Arial" w:cs="Arial"/>
          <w:i/>
          <w:lang w:val="en-GB"/>
        </w:rPr>
        <w:t>, machine learning, fruit crops, yield prediction.</w:t>
      </w:r>
    </w:p>
    <w:p w14:paraId="4943DF06" w14:textId="77777777" w:rsidR="00790ADA" w:rsidRDefault="00790ADA" w:rsidP="00441B6F">
      <w:pPr>
        <w:pStyle w:val="Body"/>
        <w:spacing w:after="0"/>
        <w:rPr>
          <w:rFonts w:ascii="Arial" w:hAnsi="Arial" w:cs="Arial"/>
          <w:i/>
        </w:rPr>
      </w:pPr>
    </w:p>
    <w:p w14:paraId="2485905D" w14:textId="67DE17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3000804" w14:textId="77777777" w:rsidR="00790ADA" w:rsidRPr="00FB3A86" w:rsidRDefault="00790ADA" w:rsidP="00441B6F">
      <w:pPr>
        <w:pStyle w:val="AbstHead"/>
        <w:spacing w:after="0"/>
        <w:jc w:val="both"/>
        <w:rPr>
          <w:rFonts w:ascii="Arial" w:hAnsi="Arial" w:cs="Arial"/>
        </w:rPr>
      </w:pPr>
    </w:p>
    <w:p w14:paraId="358306DA" w14:textId="0FB63744" w:rsidR="008E0079" w:rsidRPr="008E0079" w:rsidRDefault="008E0079" w:rsidP="008E0079">
      <w:pPr>
        <w:pStyle w:val="Body"/>
        <w:rPr>
          <w:rFonts w:ascii="Arial" w:hAnsi="Arial" w:cs="Arial"/>
          <w:lang w:val="en-IN"/>
        </w:rPr>
      </w:pPr>
      <w:r w:rsidRPr="008E0079">
        <w:rPr>
          <w:rFonts w:ascii="Arial" w:hAnsi="Arial" w:cs="Arial"/>
          <w:lang w:val="en-IN"/>
        </w:rPr>
        <w:t xml:space="preserve">Unpredictable weather patterns have emerged as one of the most pressing challenges for fruit growers in recent years, disrupting traditional cultivation practices and threatening productivity </w:t>
      </w:r>
      <w:r w:rsidRPr="008E0079">
        <w:rPr>
          <w:rFonts w:ascii="Arial" w:hAnsi="Arial" w:cs="Arial"/>
          <w:lang w:val="en-IN"/>
        </w:rPr>
        <w:fldChar w:fldCharType="begin"/>
      </w:r>
      <w:r w:rsidR="009E3D8E">
        <w:rPr>
          <w:rFonts w:ascii="Arial" w:hAnsi="Arial" w:cs="Arial"/>
          <w:lang w:val="en-IN"/>
        </w:rPr>
        <w:instrText xml:space="preserve"> ADDIN EN.CITE &lt;EndNote&gt;&lt;Cite&gt;&lt;Author&gt;Bhattacharjee&lt;/Author&gt;&lt;Year&gt;2022&lt;/Year&gt;&lt;RecNum&gt;2&lt;/RecNum&gt;&lt;DisplayText&gt;(Bhattacharjee&lt;style face="italic"&gt; et al.&lt;/style&gt;, 2022)&lt;/DisplayText&gt;&lt;record&gt;&lt;rec-number&gt;2&lt;/rec-number&gt;&lt;foreign-keys&gt;&lt;key app="EN" db-id="20fzesz9qe9v04e9xdnxatzk9x00xx5wx0tz" timestamp="1745476854"&gt;2&lt;/key&gt;&lt;/foreign-keys&gt;&lt;ref-type name="Journal Article"&gt;17&lt;/ref-type&gt;&lt;contributors&gt;&lt;authors&gt;&lt;author&gt;Bhattacharjee, Panchaal&lt;/author&gt;&lt;author&gt;Warang, Omkar&lt;/author&gt;&lt;author&gt;Das, Susmita&lt;/author&gt;&lt;author&gt;Das, Shubranil&lt;/author&gt;&lt;/authors&gt;&lt;/contributors&gt;&lt;titles&gt;&lt;title&gt;Impact of climate change on fruit crops-a review&lt;/title&gt;&lt;secondary-title&gt;Current World Environment&lt;/secondary-title&gt;&lt;/titles&gt;&lt;periodical&gt;&lt;full-title&gt;Current World Environment&lt;/full-title&gt;&lt;/periodical&gt;&lt;pages&gt;319&lt;/pages&gt;&lt;volume&gt;17&lt;/volume&gt;&lt;number&gt;2&lt;/number&gt;&lt;dates&gt;&lt;year&gt;2022&lt;/year&gt;&lt;/dates&gt;&lt;isbn&gt;0973-4929&lt;/isbn&gt;&lt;urls&gt;&lt;/urls&gt;&lt;/record&gt;&lt;/Cite&gt;&lt;/EndNote&gt;</w:instrText>
      </w:r>
      <w:r w:rsidRPr="008E0079">
        <w:rPr>
          <w:rFonts w:ascii="Arial" w:hAnsi="Arial" w:cs="Arial"/>
          <w:lang w:val="en-IN"/>
        </w:rPr>
        <w:fldChar w:fldCharType="separate"/>
      </w:r>
      <w:r w:rsidR="009E3D8E">
        <w:rPr>
          <w:rFonts w:ascii="Arial" w:hAnsi="Arial" w:cs="Arial"/>
          <w:noProof/>
          <w:lang w:val="en-IN"/>
        </w:rPr>
        <w:t>(Bhattacharjee</w:t>
      </w:r>
      <w:r w:rsidR="009E3D8E" w:rsidRPr="009E3D8E">
        <w:rPr>
          <w:rFonts w:ascii="Arial" w:hAnsi="Arial" w:cs="Arial"/>
          <w:i/>
          <w:noProof/>
          <w:lang w:val="en-IN"/>
        </w:rPr>
        <w:t xml:space="preserve"> et al.</w:t>
      </w:r>
      <w:r w:rsidR="009E3D8E">
        <w:rPr>
          <w:rFonts w:ascii="Arial" w:hAnsi="Arial" w:cs="Arial"/>
          <w:noProof/>
          <w:lang w:val="en-IN"/>
        </w:rPr>
        <w:t>, 2022)</w:t>
      </w:r>
      <w:r w:rsidRPr="008E0079">
        <w:rPr>
          <w:rFonts w:ascii="Arial" w:hAnsi="Arial" w:cs="Arial"/>
        </w:rPr>
        <w:fldChar w:fldCharType="end"/>
      </w:r>
      <w:r w:rsidRPr="008E0079">
        <w:rPr>
          <w:rFonts w:ascii="Arial" w:hAnsi="Arial" w:cs="Arial"/>
          <w:lang w:val="en-IN"/>
        </w:rPr>
        <w:t xml:space="preserve">. Each fruit variety has evolved to thrive within specific climatic parameters optimal temperature ranges, sunlight exposure, and humidity levels that govern critical growth stages such as flowering, fruit set, and ripening </w:t>
      </w:r>
      <w:r w:rsidRPr="008E0079">
        <w:rPr>
          <w:rFonts w:ascii="Arial" w:hAnsi="Arial" w:cs="Arial"/>
          <w:lang w:val="en-IN"/>
        </w:rPr>
        <w:fldChar w:fldCharType="begin"/>
      </w:r>
      <w:r w:rsidRPr="008E0079">
        <w:rPr>
          <w:rFonts w:ascii="Arial" w:hAnsi="Arial" w:cs="Arial"/>
          <w:lang w:val="en-IN"/>
        </w:rPr>
        <w:instrText xml:space="preserve"> ADDIN EN.CITE &lt;EndNote&gt;&lt;Cite&gt;&lt;Author&gt;Mitra&lt;/Author&gt;&lt;Year&gt;2016&lt;/Year&gt;&lt;RecNum&gt;3&lt;/RecNum&gt;&lt;DisplayText&gt;(Mitra, 2016)&lt;/DisplayText&gt;&lt;record&gt;&lt;rec-number&gt;3&lt;/rec-number&gt;&lt;foreign-keys&gt;&lt;key app="EN" db-id="20fzesz9qe9v04e9xdnxatzk9x00xx5wx0tz" timestamp="1745476881"&gt;3&lt;/key&gt;&lt;/foreign-keys&gt;&lt;ref-type name="Conference Proceedings"&gt;10&lt;/ref-type&gt;&lt;contributors&gt;&lt;authors&gt;&lt;author&gt;Mitra, SK&lt;/author&gt;&lt;/authors&gt;&lt;/contributors&gt;&lt;titles&gt;&lt;title&gt;Climate change: impact, and mitigation strategies for tropical and subtropical fruits&lt;/title&gt;&lt;secondary-title&gt;VI International Symposium on Tropical and Subtropical Fruits 1216&lt;/secondary-title&gt;&lt;/titles&gt;&lt;pages&gt;1-12&lt;/pages&gt;&lt;dates&gt;&lt;year&gt;2016&lt;/year&gt;&lt;/dates&gt;&lt;isbn&gt;9462612137&lt;/isbn&gt;&lt;urls&gt;&lt;/urls&gt;&lt;/record&gt;&lt;/Cite&gt;&lt;/EndNote&gt;</w:instrText>
      </w:r>
      <w:r w:rsidRPr="008E0079">
        <w:rPr>
          <w:rFonts w:ascii="Arial" w:hAnsi="Arial" w:cs="Arial"/>
          <w:lang w:val="en-IN"/>
        </w:rPr>
        <w:fldChar w:fldCharType="separate"/>
      </w:r>
      <w:r w:rsidRPr="008E0079">
        <w:rPr>
          <w:rFonts w:ascii="Arial" w:hAnsi="Arial" w:cs="Arial"/>
          <w:lang w:val="en-IN"/>
        </w:rPr>
        <w:t>(Mitra, 2016)</w:t>
      </w:r>
      <w:r w:rsidRPr="008E0079">
        <w:rPr>
          <w:rFonts w:ascii="Arial" w:hAnsi="Arial" w:cs="Arial"/>
        </w:rPr>
        <w:fldChar w:fldCharType="end"/>
      </w:r>
      <w:r w:rsidRPr="008E0079">
        <w:rPr>
          <w:rFonts w:ascii="Arial" w:hAnsi="Arial" w:cs="Arial"/>
          <w:lang w:val="en-IN"/>
        </w:rPr>
        <w:t xml:space="preserve">. However, rising temperatures, unseasonal rains, prolonged droughts, and erratic frost events are increasingly pushing these conditions beyond their ideal thresholds. For instance, unseasonal heatwaves can accelerate fruit maturation, leading to smaller sizes and poor texture, while unexpected frosts during flowering can devastate entire orchards by damaging delicate blossoms </w:t>
      </w:r>
      <w:r w:rsidRPr="008E0079">
        <w:rPr>
          <w:rFonts w:ascii="Arial" w:hAnsi="Arial" w:cs="Arial"/>
          <w:lang w:val="en-IN"/>
        </w:rPr>
        <w:fldChar w:fldCharType="begin"/>
      </w:r>
      <w:r w:rsidR="009E3D8E">
        <w:rPr>
          <w:rFonts w:ascii="Arial" w:hAnsi="Arial" w:cs="Arial"/>
          <w:lang w:val="en-IN"/>
        </w:rPr>
        <w:instrText xml:space="preserve"> ADDIN EN.CITE &lt;EndNote&gt;&lt;Cite&gt;&lt;Author&gt;Kumari&lt;/Author&gt;&lt;Year&gt;2024&lt;/Year&gt;&lt;RecNum&gt;9&lt;/RecNum&gt;&lt;DisplayText&gt;(Kumari&lt;style face="italic"&gt; et al.&lt;/style&gt;, 2024a, Sundarrajan&lt;style face="italic"&gt; et al.&lt;/style&gt;, 2025)&lt;/DisplayText&gt;&lt;record&gt;&lt;rec-number&gt;9&lt;/rec-number&gt;&lt;foreign-keys&gt;&lt;key app="EN" db-id="wswefxavjptxt2ewz0qvza04txwsafetd0te" timestamp="1749724057"&gt;9&lt;/key&gt;&lt;/foreign-keys&gt;&lt;ref-type name="Journal Article"&gt;17&lt;/ref-type&gt;&lt;contributors&gt;&lt;authors&gt;&lt;author&gt;Kumari, Suman&lt;/author&gt;&lt;author&gt;Pande, Kamal Kumar&lt;/author&gt;&lt;author&gt;Movi, Shüne&lt;/author&gt;&lt;author&gt;Kumar, Ajeet&lt;/author&gt;&lt;author&gt;Solanki, Priyanka&lt;/author&gt;&lt;author&gt;Rajput, Rajat&lt;/author&gt;&lt;author&gt;Das, Juman&lt;/author&gt;&lt;author&gt;Das, Reemashree&lt;/author&gt;&lt;/authors&gt;&lt;/contributors&gt;&lt;titles&gt;&lt;title&gt;Climate Change Impact on Fruit Crops and Mitigation through Climate-Smart Production Practices&lt;/title&gt;&lt;secondary-title&gt;Journal of Scientific Research and Reports&lt;/secondary-title&gt;&lt;/titles&gt;&lt;periodical&gt;&lt;full-title&gt;Journal of Scientific Research and Reports&lt;/full-title&gt;&lt;/periodical&gt;&lt;pages&gt;731-738&lt;/pages&gt;&lt;volume&gt;30&lt;/volume&gt;&lt;number&gt;10&lt;/number&gt;&lt;dates&gt;&lt;year&gt;2024&lt;/year&gt;&lt;/dates&gt;&lt;urls&gt;&lt;/urls&gt;&lt;/record&gt;&lt;/Cite&gt;&lt;Cite&gt;&lt;Author&gt;Sundarrajan&lt;/Author&gt;&lt;Year&gt;2025&lt;/Year&gt;&lt;RecNum&gt;10&lt;/RecNum&gt;&lt;record&gt;&lt;rec-number&gt;10&lt;/rec-number&gt;&lt;foreign-keys&gt;&lt;key app="EN" db-id="wswefxavjptxt2ewz0qvza04txwsafetd0te" timestamp="1749724099"&gt;10&lt;/key&gt;&lt;/foreign-keys&gt;&lt;ref-type name="Journal Article"&gt;17&lt;/ref-type&gt;&lt;contributors&gt;&lt;authors&gt;&lt;author&gt;Sundarrajan, RV&lt;/author&gt;&lt;author&gt;Rajangam, J&lt;/author&gt;&lt;author&gt;Saraswathy, S&lt;/author&gt;&lt;author&gt;Gnanasekaran, M&lt;/author&gt;&lt;author&gt;Rajesh, S&lt;/author&gt;&lt;author&gt;Anitha, T&lt;/author&gt;&lt;author&gt;Muthuramalingam, S&lt;/author&gt;&lt;author&gt;Sankar, C&lt;/author&gt;&lt;/authors&gt;&lt;/contributors&gt;&lt;titles&gt;&lt;title&gt;A comprehensive review on impact of climatic change on adaptability and mitigation in fruit crop&lt;/title&gt;&lt;/titles&gt;&lt;dates&gt;&lt;year&gt;2025&lt;/year&gt;&lt;/dates&gt;&lt;urls&gt;&lt;/urls&gt;&lt;/record&gt;&lt;/Cite&gt;&lt;/EndNote&gt;</w:instrText>
      </w:r>
      <w:r w:rsidRPr="008E0079">
        <w:rPr>
          <w:rFonts w:ascii="Arial" w:hAnsi="Arial" w:cs="Arial"/>
          <w:lang w:val="en-IN"/>
        </w:rPr>
        <w:fldChar w:fldCharType="separate"/>
      </w:r>
      <w:r w:rsidR="009E3D8E">
        <w:rPr>
          <w:rFonts w:ascii="Arial" w:hAnsi="Arial" w:cs="Arial"/>
          <w:noProof/>
          <w:lang w:val="en-IN"/>
        </w:rPr>
        <w:t>(Kumari</w:t>
      </w:r>
      <w:r w:rsidR="009E3D8E" w:rsidRPr="009E3D8E">
        <w:rPr>
          <w:rFonts w:ascii="Arial" w:hAnsi="Arial" w:cs="Arial"/>
          <w:i/>
          <w:noProof/>
          <w:lang w:val="en-IN"/>
        </w:rPr>
        <w:t xml:space="preserve"> et al.</w:t>
      </w:r>
      <w:r w:rsidR="009E3D8E">
        <w:rPr>
          <w:rFonts w:ascii="Arial" w:hAnsi="Arial" w:cs="Arial"/>
          <w:noProof/>
          <w:lang w:val="en-IN"/>
        </w:rPr>
        <w:t>, 2024a, Sundarrajan</w:t>
      </w:r>
      <w:r w:rsidR="009E3D8E" w:rsidRPr="009E3D8E">
        <w:rPr>
          <w:rFonts w:ascii="Arial" w:hAnsi="Arial" w:cs="Arial"/>
          <w:i/>
          <w:noProof/>
          <w:lang w:val="en-IN"/>
        </w:rPr>
        <w:t xml:space="preserve"> et al.</w:t>
      </w:r>
      <w:r w:rsidR="009E3D8E">
        <w:rPr>
          <w:rFonts w:ascii="Arial" w:hAnsi="Arial" w:cs="Arial"/>
          <w:noProof/>
          <w:lang w:val="en-IN"/>
        </w:rPr>
        <w:t>, 2025)</w:t>
      </w:r>
      <w:r w:rsidRPr="008E0079">
        <w:rPr>
          <w:rFonts w:ascii="Arial" w:hAnsi="Arial" w:cs="Arial"/>
        </w:rPr>
        <w:fldChar w:fldCharType="end"/>
      </w:r>
      <w:r w:rsidRPr="008E0079">
        <w:rPr>
          <w:rFonts w:ascii="Arial" w:hAnsi="Arial" w:cs="Arial"/>
          <w:lang w:val="en-IN"/>
        </w:rPr>
        <w:t>. These climatic deviations not only reduce yield quantity but also compromise fruit quality, resulting in inferior taste, colour, and shelf life factors that directly impact marketability and profitability.</w:t>
      </w:r>
    </w:p>
    <w:p w14:paraId="7EAAAEE9" w14:textId="1B753CC5" w:rsidR="008E0079" w:rsidRPr="008E0079" w:rsidRDefault="008E0079" w:rsidP="008E0079">
      <w:pPr>
        <w:pStyle w:val="Body"/>
        <w:rPr>
          <w:rFonts w:ascii="Arial" w:hAnsi="Arial" w:cs="Arial"/>
          <w:lang w:val="en-IN"/>
        </w:rPr>
      </w:pPr>
      <w:r w:rsidRPr="008E0079">
        <w:rPr>
          <w:rFonts w:ascii="Arial" w:hAnsi="Arial" w:cs="Arial"/>
          <w:lang w:val="en-IN"/>
        </w:rPr>
        <w:t xml:space="preserve">Beyond immediate yield losses, erratic weather weakens the natural resilience of fruit crops, making them more susceptible to secondary stressors such as pest outbreaks and fungal infections </w:t>
      </w:r>
      <w:r w:rsidRPr="008E0079">
        <w:rPr>
          <w:rFonts w:ascii="Arial" w:hAnsi="Arial" w:cs="Arial"/>
          <w:lang w:val="en-IN"/>
        </w:rPr>
        <w:fldChar w:fldCharType="begin"/>
      </w:r>
      <w:r w:rsidR="009E3D8E">
        <w:rPr>
          <w:rFonts w:ascii="Arial" w:hAnsi="Arial" w:cs="Arial"/>
          <w:lang w:val="en-IN"/>
        </w:rPr>
        <w:instrText xml:space="preserve"> ADDIN EN.CITE &lt;EndNote&gt;&lt;Cite&gt;&lt;Author&gt;Yadav&lt;/Author&gt;&lt;Year&gt;2023&lt;/Year&gt;&lt;RecNum&gt;5&lt;/RecNum&gt;&lt;DisplayText&gt;(Yadav&lt;style face="italic"&gt; et al.&lt;/style&gt;, 2023)&lt;/DisplayText&gt;&lt;record&gt;&lt;rec-number&gt;5&lt;/rec-number&gt;&lt;foreign-keys&gt;&lt;key app="EN" db-id="wswefxavjptxt2ewz0qvza04txwsafetd0te" timestamp="1749723180"&gt;5&lt;/key&gt;&lt;/foreign-keys&gt;&lt;ref-type name="Journal Article"&gt;17&lt;/ref-type&gt;&lt;contributors&gt;&lt;authors&gt;&lt;author&gt;Yadav, Shubham&lt;/author&gt;&lt;author&gt;Korat, JR&lt;/author&gt;&lt;author&gt;Yadav, Sanjeev&lt;/author&gt;&lt;author&gt;Mondal, K&lt;/author&gt;&lt;author&gt;Kumar, A&lt;/author&gt;&lt;author&gt;Kumar, H&lt;/author&gt;&lt;author&gt;Kumar, S&lt;/author&gt;&lt;/authors&gt;&lt;/contributors&gt;&lt;titles&gt;&lt;title&gt;Impacts of climate change on fruit crops: a comprehensive review of physiological, phenological, and pest-related responses&lt;/title&gt;&lt;secondary-title&gt;Int J Environ Clim Chang&lt;/secondary-title&gt;&lt;/titles&gt;&lt;periodical&gt;&lt;full-title&gt;Int J Environ Clim Chang&lt;/full-title&gt;&lt;/periodical&gt;&lt;pages&gt;363-371&lt;/pages&gt;&lt;volume&gt;13&lt;/volume&gt;&lt;number&gt;11&lt;/number&gt;&lt;dates&gt;&lt;year&gt;2023&lt;/year&gt;&lt;/dates&gt;&lt;urls&gt;&lt;/urls&gt;&lt;/record&gt;&lt;/Cite&gt;&lt;/EndNote&gt;</w:instrText>
      </w:r>
      <w:r w:rsidRPr="008E0079">
        <w:rPr>
          <w:rFonts w:ascii="Arial" w:hAnsi="Arial" w:cs="Arial"/>
          <w:lang w:val="en-IN"/>
        </w:rPr>
        <w:fldChar w:fldCharType="separate"/>
      </w:r>
      <w:r w:rsidR="009E3D8E">
        <w:rPr>
          <w:rFonts w:ascii="Arial" w:hAnsi="Arial" w:cs="Arial"/>
          <w:noProof/>
          <w:lang w:val="en-IN"/>
        </w:rPr>
        <w:t>(Yadav</w:t>
      </w:r>
      <w:r w:rsidR="009E3D8E" w:rsidRPr="009E3D8E">
        <w:rPr>
          <w:rFonts w:ascii="Arial" w:hAnsi="Arial" w:cs="Arial"/>
          <w:i/>
          <w:noProof/>
          <w:lang w:val="en-IN"/>
        </w:rPr>
        <w:t xml:space="preserve"> et al.</w:t>
      </w:r>
      <w:r w:rsidR="009E3D8E">
        <w:rPr>
          <w:rFonts w:ascii="Arial" w:hAnsi="Arial" w:cs="Arial"/>
          <w:noProof/>
          <w:lang w:val="en-IN"/>
        </w:rPr>
        <w:t>, 2023)</w:t>
      </w:r>
      <w:r w:rsidRPr="008E0079">
        <w:rPr>
          <w:rFonts w:ascii="Arial" w:hAnsi="Arial" w:cs="Arial"/>
        </w:rPr>
        <w:fldChar w:fldCharType="end"/>
      </w:r>
      <w:r w:rsidRPr="008E0079">
        <w:rPr>
          <w:rFonts w:ascii="Arial" w:hAnsi="Arial" w:cs="Arial"/>
          <w:lang w:val="en-IN"/>
        </w:rPr>
        <w:t xml:space="preserve">. Warmer winters, for example, fail to suppress insect populations, leading to earlier and more severe infestations of pests like fruit flies or borers </w:t>
      </w:r>
      <w:r w:rsidRPr="008E0079">
        <w:rPr>
          <w:rFonts w:ascii="Arial" w:hAnsi="Arial" w:cs="Arial"/>
          <w:lang w:val="en-IN"/>
        </w:rPr>
        <w:fldChar w:fldCharType="begin"/>
      </w:r>
      <w:r w:rsidR="009E3D8E">
        <w:rPr>
          <w:rFonts w:ascii="Arial" w:hAnsi="Arial" w:cs="Arial"/>
          <w:lang w:val="en-IN"/>
        </w:rPr>
        <w:instrText xml:space="preserve"> ADDIN EN.CITE &lt;EndNote&gt;&lt;Cite&gt;&lt;Author&gt;Kumari&lt;/Author&gt;&lt;Year&gt;2024&lt;/Year&gt;&lt;RecNum&gt;8&lt;/RecNum&gt;&lt;DisplayText&gt;(Kumari&lt;style face="italic"&gt; et al.&lt;/style&gt;, 2024b)&lt;/DisplayText&gt;&lt;record&gt;&lt;rec-number&gt;8&lt;/rec-number&gt;&lt;foreign-keys&gt;&lt;key app="EN" db-id="wswefxavjptxt2ewz0qvza04txwsafetd0te" timestamp="1749723786"&gt;8&lt;/key&gt;&lt;/foreign-keys&gt;&lt;ref-type name="Journal Article"&gt;17&lt;/ref-type&gt;&lt;contributors&gt;&lt;authors&gt;&lt;author&gt;Kumari, Tamalika&lt;/author&gt;&lt;author&gt;Ghosh, Milan&lt;/author&gt;&lt;author&gt;Mukhopadhyay, Ria&lt;/author&gt;&lt;/authors&gt;&lt;/contributors&gt;&lt;titles&gt;&lt;title&gt;The warming world and it’s impact on phytopathogens and insects&lt;/title&gt;&lt;secondary-title&gt;International Journal of Research in Agronomy&lt;/secondary-title&gt;&lt;/titles&gt;&lt;periodical&gt;&lt;full-title&gt;International Journal of Research in Agronomy&lt;/full-title&gt;&lt;/periodical&gt;&lt;dates&gt;&lt;year&gt;2024&lt;/year&gt;&lt;/dates&gt;&lt;urls&gt;&lt;/urls&gt;&lt;/record&gt;&lt;/Cite&gt;&lt;/EndNote&gt;</w:instrText>
      </w:r>
      <w:r w:rsidRPr="008E0079">
        <w:rPr>
          <w:rFonts w:ascii="Arial" w:hAnsi="Arial" w:cs="Arial"/>
          <w:lang w:val="en-IN"/>
        </w:rPr>
        <w:fldChar w:fldCharType="separate"/>
      </w:r>
      <w:r w:rsidR="009E3D8E">
        <w:rPr>
          <w:rFonts w:ascii="Arial" w:hAnsi="Arial" w:cs="Arial"/>
          <w:noProof/>
          <w:lang w:val="en-IN"/>
        </w:rPr>
        <w:t>(Kumari</w:t>
      </w:r>
      <w:r w:rsidR="009E3D8E" w:rsidRPr="009E3D8E">
        <w:rPr>
          <w:rFonts w:ascii="Arial" w:hAnsi="Arial" w:cs="Arial"/>
          <w:i/>
          <w:noProof/>
          <w:lang w:val="en-IN"/>
        </w:rPr>
        <w:t xml:space="preserve"> et al.</w:t>
      </w:r>
      <w:r w:rsidR="009E3D8E">
        <w:rPr>
          <w:rFonts w:ascii="Arial" w:hAnsi="Arial" w:cs="Arial"/>
          <w:noProof/>
          <w:lang w:val="en-IN"/>
        </w:rPr>
        <w:t>, 2024b)</w:t>
      </w:r>
      <w:r w:rsidRPr="008E0079">
        <w:rPr>
          <w:rFonts w:ascii="Arial" w:hAnsi="Arial" w:cs="Arial"/>
        </w:rPr>
        <w:fldChar w:fldCharType="end"/>
      </w:r>
      <w:r w:rsidRPr="008E0079">
        <w:rPr>
          <w:rFonts w:ascii="Arial" w:hAnsi="Arial" w:cs="Arial"/>
          <w:lang w:val="en-IN"/>
        </w:rPr>
        <w:t xml:space="preserve">. Similarly, excessive humidity from untimely rains creates ideal </w:t>
      </w:r>
      <w:r w:rsidRPr="008E0079">
        <w:rPr>
          <w:rFonts w:ascii="Arial" w:hAnsi="Arial" w:cs="Arial"/>
          <w:lang w:val="en-IN"/>
        </w:rPr>
        <w:lastRenderedPageBreak/>
        <w:t xml:space="preserve">conditions for fungal diseases like powdery mildew or anthracnose, which further diminish crop health and harvest quality </w:t>
      </w:r>
      <w:r w:rsidRPr="008E0079">
        <w:rPr>
          <w:rFonts w:ascii="Arial" w:hAnsi="Arial" w:cs="Arial"/>
          <w:lang w:val="en-IN"/>
        </w:rPr>
        <w:fldChar w:fldCharType="begin"/>
      </w:r>
      <w:r w:rsidR="009E3D8E">
        <w:rPr>
          <w:rFonts w:ascii="Arial" w:hAnsi="Arial" w:cs="Arial"/>
          <w:lang w:val="en-IN"/>
        </w:rPr>
        <w:instrText xml:space="preserve"> ADDIN EN.CITE &lt;EndNote&gt;&lt;Cite&gt;&lt;Author&gt;Jonathan&lt;/Author&gt;&lt;Year&gt;2024&lt;/Year&gt;&lt;RecNum&gt;7&lt;/RecNum&gt;&lt;DisplayText&gt;(Jonathan and Mahendranathan, 2024)&lt;/DisplayText&gt;&lt;record&gt;&lt;rec-number&gt;7&lt;/rec-number&gt;&lt;foreign-keys&gt;&lt;key app="EN" db-id="wswefxavjptxt2ewz0qvza04txwsafetd0te" timestamp="1749723686"&gt;7&lt;/key&gt;&lt;/foreign-keys&gt;&lt;ref-type name="Journal Article"&gt;17&lt;/ref-type&gt;&lt;contributors&gt;&lt;authors&gt;&lt;author&gt;Jonathan, F. T.&lt;/author&gt;&lt;author&gt;Mahendranathan, C.&lt;/author&gt;&lt;/authors&gt;&lt;/contributors&gt;&lt;titles&gt;&lt;title&gt;Impact of Climate Change on Plant Diseases&lt;/title&gt;&lt;secondary-title&gt;AGRIEAST: Journal of Agricultural Sciences&lt;/secondary-title&gt;&lt;/titles&gt;&lt;periodical&gt;&lt;full-title&gt;AGRIEAST: Journal of Agricultural Sciences&lt;/full-title&gt;&lt;/periodical&gt;&lt;dates&gt;&lt;year&gt;2024&lt;/year&gt;&lt;/dates&gt;&lt;urls&gt;&lt;/urls&gt;&lt;/record&gt;&lt;/Cite&gt;&lt;/EndNote&gt;</w:instrText>
      </w:r>
      <w:r w:rsidRPr="008E0079">
        <w:rPr>
          <w:rFonts w:ascii="Arial" w:hAnsi="Arial" w:cs="Arial"/>
          <w:lang w:val="en-IN"/>
        </w:rPr>
        <w:fldChar w:fldCharType="separate"/>
      </w:r>
      <w:r w:rsidR="009E3D8E">
        <w:rPr>
          <w:rFonts w:ascii="Arial" w:hAnsi="Arial" w:cs="Arial"/>
          <w:noProof/>
          <w:lang w:val="en-IN"/>
        </w:rPr>
        <w:t>(Jonathan and Mahendranathan, 2024)</w:t>
      </w:r>
      <w:r w:rsidRPr="008E0079">
        <w:rPr>
          <w:rFonts w:ascii="Arial" w:hAnsi="Arial" w:cs="Arial"/>
        </w:rPr>
        <w:fldChar w:fldCharType="end"/>
      </w:r>
      <w:r w:rsidRPr="008E0079">
        <w:rPr>
          <w:rFonts w:ascii="Arial" w:hAnsi="Arial" w:cs="Arial"/>
          <w:lang w:val="en-IN"/>
        </w:rPr>
        <w:t xml:space="preserve">. This cascading effect forces growers to rely more heavily on chemical interventions, increasing production costs and raising environmental concerns. The cumulative impact of these challenges underscores the urgent need for adaptive strategies such as climate-resilient cultivars, precision irrigation, and advanced forecasting tools to safeguard the future of fruit cultivation in an increasingly volatile climate </w:t>
      </w:r>
      <w:r w:rsidRPr="008E0079">
        <w:rPr>
          <w:rFonts w:ascii="Arial" w:hAnsi="Arial" w:cs="Arial"/>
          <w:lang w:val="en-IN"/>
        </w:rPr>
        <w:fldChar w:fldCharType="begin"/>
      </w:r>
      <w:r w:rsidR="009E3D8E">
        <w:rPr>
          <w:rFonts w:ascii="Arial" w:hAnsi="Arial" w:cs="Arial"/>
          <w:lang w:val="en-IN"/>
        </w:rPr>
        <w:instrText xml:space="preserve"> ADDIN EN.CITE &lt;EndNote&gt;&lt;Cite&gt;&lt;Author&gt;Hossain&lt;/Author&gt;&lt;Year&gt;2024&lt;/Year&gt;&lt;RecNum&gt;6&lt;/RecNum&gt;&lt;DisplayText&gt;(Hossain&lt;style face="italic"&gt; et al.&lt;/style&gt;, 2024)&lt;/DisplayText&gt;&lt;record&gt;&lt;rec-number&gt;6&lt;/rec-number&gt;&lt;foreign-keys&gt;&lt;key app="EN" db-id="wswefxavjptxt2ewz0qvza04txwsafetd0te" timestamp="1749723429"&gt;6&lt;/key&gt;&lt;/foreign-keys&gt;&lt;ref-type name="Journal Article"&gt;17&lt;/ref-type&gt;&lt;contributors&gt;&lt;authors&gt;&lt;author&gt;Hossain, Md Motaher&lt;/author&gt;&lt;author&gt;Sultana, Farjana&lt;/author&gt;&lt;author&gt;Mostafa, Mahabuba&lt;/author&gt;&lt;author&gt;Ferdus, Humayra&lt;/author&gt;&lt;author&gt;Rahman, Mridula&lt;/author&gt;&lt;author&gt;Rana, Jawar Ahmed&lt;/author&gt;&lt;author&gt;Islam, Sayed Shahidul&lt;/author&gt;&lt;author&gt;Adhikary, Shanta&lt;/author&gt;&lt;author&gt;Sannal, Anamika&lt;/author&gt;&lt;author&gt;Al Emran Hosen, Md&lt;/author&gt;&lt;/authors&gt;&lt;/contributors&gt;&lt;titles&gt;&lt;title&gt;Plant disease dynamics in a changing climate: impacts, molecular mechanisms, and climate-informed strategies for sustainable management&lt;/title&gt;&lt;secondary-title&gt;Discover Agriculture&lt;/secondary-title&gt;&lt;/titles&gt;&lt;periodical&gt;&lt;full-title&gt;Discover Agriculture&lt;/full-title&gt;&lt;/periodical&gt;&lt;pages&gt;1-35&lt;/pages&gt;&lt;volume&gt;2&lt;/volume&gt;&lt;number&gt;1&lt;/number&gt;&lt;dates&gt;&lt;year&gt;2024&lt;/year&gt;&lt;/dates&gt;&lt;isbn&gt;2731-9598&lt;/isbn&gt;&lt;urls&gt;&lt;/urls&gt;&lt;/record&gt;&lt;/Cite&gt;&lt;/EndNote&gt;</w:instrText>
      </w:r>
      <w:r w:rsidRPr="008E0079">
        <w:rPr>
          <w:rFonts w:ascii="Arial" w:hAnsi="Arial" w:cs="Arial"/>
          <w:lang w:val="en-IN"/>
        </w:rPr>
        <w:fldChar w:fldCharType="separate"/>
      </w:r>
      <w:r w:rsidR="009E3D8E">
        <w:rPr>
          <w:rFonts w:ascii="Arial" w:hAnsi="Arial" w:cs="Arial"/>
          <w:noProof/>
          <w:lang w:val="en-IN"/>
        </w:rPr>
        <w:t>(Hossain</w:t>
      </w:r>
      <w:r w:rsidR="009E3D8E" w:rsidRPr="009E3D8E">
        <w:rPr>
          <w:rFonts w:ascii="Arial" w:hAnsi="Arial" w:cs="Arial"/>
          <w:i/>
          <w:noProof/>
          <w:lang w:val="en-IN"/>
        </w:rPr>
        <w:t xml:space="preserve"> et al.</w:t>
      </w:r>
      <w:r w:rsidR="009E3D8E">
        <w:rPr>
          <w:rFonts w:ascii="Arial" w:hAnsi="Arial" w:cs="Arial"/>
          <w:noProof/>
          <w:lang w:val="en-IN"/>
        </w:rPr>
        <w:t>, 2024)</w:t>
      </w:r>
      <w:r w:rsidRPr="008E0079">
        <w:rPr>
          <w:rFonts w:ascii="Arial" w:hAnsi="Arial" w:cs="Arial"/>
        </w:rPr>
        <w:fldChar w:fldCharType="end"/>
      </w:r>
      <w:r w:rsidRPr="008E0079">
        <w:rPr>
          <w:rFonts w:ascii="Arial" w:hAnsi="Arial" w:cs="Arial"/>
          <w:lang w:val="en-IN"/>
        </w:rPr>
        <w:t>.</w:t>
      </w:r>
    </w:p>
    <w:p w14:paraId="7505190D" w14:textId="39252897" w:rsidR="008E0079" w:rsidRPr="008E0079" w:rsidRDefault="008E0079" w:rsidP="008E0079">
      <w:pPr>
        <w:pStyle w:val="Body"/>
        <w:rPr>
          <w:rFonts w:ascii="Arial" w:hAnsi="Arial" w:cs="Arial"/>
          <w:lang w:val="en-IN"/>
        </w:rPr>
      </w:pPr>
      <w:r w:rsidRPr="008E0079">
        <w:rPr>
          <w:rFonts w:ascii="Arial" w:hAnsi="Arial" w:cs="Arial"/>
          <w:lang w:val="en-IN"/>
        </w:rPr>
        <w:t xml:space="preserve">However, there's a glimmer of hope on the horizon for these fruit warriors. With the growing emphasis on high-quality produce, a new scientific discipline called functional-structural plant </w:t>
      </w:r>
      <w:proofErr w:type="spellStart"/>
      <w:r w:rsidRPr="008E0079">
        <w:rPr>
          <w:rFonts w:ascii="Arial" w:hAnsi="Arial" w:cs="Arial"/>
          <w:lang w:val="en-IN"/>
        </w:rPr>
        <w:t>modeling</w:t>
      </w:r>
      <w:proofErr w:type="spellEnd"/>
      <w:r w:rsidRPr="008E0079">
        <w:rPr>
          <w:rFonts w:ascii="Arial" w:hAnsi="Arial" w:cs="Arial"/>
          <w:lang w:val="en-IN"/>
        </w:rPr>
        <w:t xml:space="preserve"> (FSPM) has emerged </w:t>
      </w:r>
      <w:r w:rsidRPr="008E0079">
        <w:rPr>
          <w:rFonts w:ascii="Arial" w:hAnsi="Arial" w:cs="Arial"/>
          <w:lang w:val="en-IN"/>
        </w:rPr>
        <w:fldChar w:fldCharType="begin"/>
      </w:r>
      <w:r w:rsidR="009E3D8E">
        <w:rPr>
          <w:rFonts w:ascii="Arial" w:hAnsi="Arial" w:cs="Arial"/>
          <w:lang w:val="en-IN"/>
        </w:rPr>
        <w:instrText xml:space="preserve"> ADDIN EN.CITE &lt;EndNote&gt;&lt;Cite&gt;&lt;Author&gt;Vos&lt;/Author&gt;&lt;Year&gt;2010&lt;/Year&gt;&lt;RecNum&gt;2&lt;/RecNum&gt;&lt;DisplayText&gt;(Vos&lt;style face="italic"&gt; et al.&lt;/style&gt;, 2010)&lt;/DisplayText&gt;&lt;record&gt;&lt;rec-number&gt;2&lt;/rec-number&gt;&lt;foreign-keys&gt;&lt;key app="EN" db-id="zxdderddozare8e0zwq5psp6wzrxzw2xawtt" timestamp="1745606603"&gt;2&lt;/key&gt;&lt;/foreign-keys&gt;&lt;ref-type name="Journal Article"&gt;17&lt;/ref-type&gt;&lt;contributors&gt;&lt;authors&gt;&lt;author&gt;Vos, J&lt;/author&gt;&lt;author&gt;Evers, Jochem B&lt;/author&gt;&lt;author&gt;Buck-Sorlin, G Hh&lt;/author&gt;&lt;author&gt;Andrieu, Bruno&lt;/author&gt;&lt;author&gt;Chelle, Michaël&lt;/author&gt;&lt;author&gt;De Visser, Pieter HB&lt;/author&gt;&lt;/authors&gt;&lt;/contributors&gt;&lt;titles&gt;&lt;title&gt;Functional–structural plant modelling: a new versatile tool in crop science&lt;/title&gt;&lt;secondary-title&gt;Journal of experimental Botany&lt;/secondary-title&gt;&lt;/titles&gt;&lt;periodical&gt;&lt;full-title&gt;Journal of experimental Botany&lt;/full-title&gt;&lt;/periodical&gt;&lt;pages&gt;2101-2115&lt;/pages&gt;&lt;volume&gt;61&lt;/volume&gt;&lt;number&gt;8&lt;/number&gt;&lt;dates&gt;&lt;year&gt;2010&lt;/year&gt;&lt;/dates&gt;&lt;isbn&gt;1460-2431&lt;/isbn&gt;&lt;urls&gt;&lt;/urls&gt;&lt;/record&gt;&lt;/Cite&gt;&lt;/EndNote&gt;</w:instrText>
      </w:r>
      <w:r w:rsidRPr="008E0079">
        <w:rPr>
          <w:rFonts w:ascii="Arial" w:hAnsi="Arial" w:cs="Arial"/>
          <w:lang w:val="en-IN"/>
        </w:rPr>
        <w:fldChar w:fldCharType="separate"/>
      </w:r>
      <w:r w:rsidR="009E3D8E">
        <w:rPr>
          <w:rFonts w:ascii="Arial" w:hAnsi="Arial" w:cs="Arial"/>
          <w:noProof/>
          <w:lang w:val="en-IN"/>
        </w:rPr>
        <w:t>(Vos</w:t>
      </w:r>
      <w:r w:rsidR="009E3D8E" w:rsidRPr="009E3D8E">
        <w:rPr>
          <w:rFonts w:ascii="Arial" w:hAnsi="Arial" w:cs="Arial"/>
          <w:i/>
          <w:noProof/>
          <w:lang w:val="en-IN"/>
        </w:rPr>
        <w:t xml:space="preserve"> et al.</w:t>
      </w:r>
      <w:r w:rsidR="009E3D8E">
        <w:rPr>
          <w:rFonts w:ascii="Arial" w:hAnsi="Arial" w:cs="Arial"/>
          <w:noProof/>
          <w:lang w:val="en-IN"/>
        </w:rPr>
        <w:t>, 2010)</w:t>
      </w:r>
      <w:r w:rsidRPr="008E0079">
        <w:rPr>
          <w:rFonts w:ascii="Arial" w:hAnsi="Arial" w:cs="Arial"/>
        </w:rPr>
        <w:fldChar w:fldCharType="end"/>
      </w:r>
      <w:r w:rsidRPr="008E0079">
        <w:rPr>
          <w:rFonts w:ascii="Arial" w:hAnsi="Arial" w:cs="Arial"/>
          <w:lang w:val="en-IN"/>
        </w:rPr>
        <w:t xml:space="preserve">. This revolutionary approach utilizes computer </w:t>
      </w:r>
      <w:proofErr w:type="spellStart"/>
      <w:r w:rsidRPr="008E0079">
        <w:rPr>
          <w:rFonts w:ascii="Arial" w:hAnsi="Arial" w:cs="Arial"/>
          <w:lang w:val="en-IN"/>
        </w:rPr>
        <w:t>modeling</w:t>
      </w:r>
      <w:proofErr w:type="spellEnd"/>
      <w:r w:rsidRPr="008E0079">
        <w:rPr>
          <w:rFonts w:ascii="Arial" w:hAnsi="Arial" w:cs="Arial"/>
          <w:lang w:val="en-IN"/>
        </w:rPr>
        <w:t xml:space="preserve"> to simulate the complex interactions between plants, their surrounding environment, and the resulting fruit quality </w:t>
      </w:r>
      <w:r w:rsidRPr="008E0079">
        <w:rPr>
          <w:rFonts w:ascii="Arial" w:hAnsi="Arial" w:cs="Arial"/>
          <w:lang w:val="en-IN"/>
        </w:rPr>
        <w:fldChar w:fldCharType="begin"/>
      </w:r>
      <w:r w:rsidR="009E3D8E">
        <w:rPr>
          <w:rFonts w:ascii="Arial" w:hAnsi="Arial" w:cs="Arial"/>
          <w:lang w:val="en-IN"/>
        </w:rPr>
        <w:instrText xml:space="preserve"> ADDIN EN.CITE &lt;EndNote&gt;&lt;Cite&gt;&lt;Author&gt;Vaillant&lt;/Author&gt;&lt;Year&gt;2022&lt;/Year&gt;&lt;RecNum&gt;3&lt;/RecNum&gt;&lt;DisplayText&gt;(Vaillant&lt;style face="italic"&gt; et al.&lt;/style&gt;, 2022)&lt;/DisplayText&gt;&lt;record&gt;&lt;rec-number&gt;3&lt;/rec-number&gt;&lt;foreign-keys&gt;&lt;key app="EN" db-id="zxdderddozare8e0zwq5psp6wzrxzw2xawtt" timestamp="1745607220"&gt;3&lt;/key&gt;&lt;/foreign-keys&gt;&lt;ref-type name="Journal Article"&gt;17&lt;/ref-type&gt;&lt;contributors&gt;&lt;authors&gt;&lt;author&gt;Vaillant, Jan&lt;/author&gt;&lt;author&gt;Grechi, Isabelle&lt;/author&gt;&lt;author&gt;Normand, Frédéric&lt;/author&gt;&lt;author&gt;Boudon, Frédéric&lt;/author&gt;&lt;/authors&gt;&lt;/contributors&gt;&lt;titles&gt;&lt;title&gt;Towards virtual modelling environments for functional–structural plant models based on Jupyter notebooks: application to the modelling of mango tree growth and development&lt;/title&gt;&lt;secondary-title&gt;in silico Plants&lt;/secondary-title&gt;&lt;/titles&gt;&lt;periodical&gt;&lt;full-title&gt;in silico Plants&lt;/full-title&gt;&lt;/periodical&gt;&lt;pages&gt;diab040&lt;/pages&gt;&lt;volume&gt;4&lt;/volume&gt;&lt;number&gt;1&lt;/number&gt;&lt;dates&gt;&lt;year&gt;2022&lt;/year&gt;&lt;/dates&gt;&lt;isbn&gt;2517-5025&lt;/isbn&gt;&lt;urls&gt;&lt;/urls&gt;&lt;/record&gt;&lt;/Cite&gt;&lt;/EndNote&gt;</w:instrText>
      </w:r>
      <w:r w:rsidRPr="008E0079">
        <w:rPr>
          <w:rFonts w:ascii="Arial" w:hAnsi="Arial" w:cs="Arial"/>
          <w:lang w:val="en-IN"/>
        </w:rPr>
        <w:fldChar w:fldCharType="separate"/>
      </w:r>
      <w:r w:rsidR="009E3D8E">
        <w:rPr>
          <w:rFonts w:ascii="Arial" w:hAnsi="Arial" w:cs="Arial"/>
          <w:noProof/>
          <w:lang w:val="en-IN"/>
        </w:rPr>
        <w:t>(Vaillant</w:t>
      </w:r>
      <w:r w:rsidR="009E3D8E" w:rsidRPr="009E3D8E">
        <w:rPr>
          <w:rFonts w:ascii="Arial" w:hAnsi="Arial" w:cs="Arial"/>
          <w:i/>
          <w:noProof/>
          <w:lang w:val="en-IN"/>
        </w:rPr>
        <w:t xml:space="preserve"> et al.</w:t>
      </w:r>
      <w:r w:rsidR="009E3D8E">
        <w:rPr>
          <w:rFonts w:ascii="Arial" w:hAnsi="Arial" w:cs="Arial"/>
          <w:noProof/>
          <w:lang w:val="en-IN"/>
        </w:rPr>
        <w:t>, 2022)</w:t>
      </w:r>
      <w:r w:rsidRPr="008E0079">
        <w:rPr>
          <w:rFonts w:ascii="Arial" w:hAnsi="Arial" w:cs="Arial"/>
        </w:rPr>
        <w:fldChar w:fldCharType="end"/>
      </w:r>
      <w:r w:rsidRPr="008E0079">
        <w:rPr>
          <w:rFonts w:ascii="Arial" w:hAnsi="Arial" w:cs="Arial"/>
          <w:lang w:val="en-IN"/>
        </w:rPr>
        <w:t>. By creating these virtual representations, FSPM has the potential to become a powerful tool for fruit growers. Imagine being able to predict how a specific weather pattern will impact the growth and quality of your fruit crop. This knowledge would allow growers to make informed decisions about resource allocation, irrigation strategies, and even crop selection for specific regions. FSPM holds the promise of a future where achieving the perfect fruit harvest becomes less of a gamble and more of a calculated science.</w:t>
      </w:r>
    </w:p>
    <w:p w14:paraId="3C12E6AF" w14:textId="77777777" w:rsidR="00790ADA" w:rsidRPr="00FB3A86" w:rsidRDefault="00790ADA" w:rsidP="00441B6F">
      <w:pPr>
        <w:pStyle w:val="Body"/>
        <w:spacing w:after="0"/>
        <w:rPr>
          <w:rFonts w:ascii="Arial" w:hAnsi="Arial" w:cs="Arial"/>
        </w:rPr>
      </w:pPr>
    </w:p>
    <w:p w14:paraId="7E0199ED" w14:textId="1EAB7949" w:rsidR="00790ADA" w:rsidRPr="008E0079" w:rsidRDefault="00902823" w:rsidP="008E0079">
      <w:pPr>
        <w:pStyle w:val="AbstHead"/>
        <w:rPr>
          <w:rFonts w:ascii="Arial" w:hAnsi="Arial" w:cs="Arial"/>
          <w:bCs/>
          <w:lang w:val="en-IN"/>
        </w:rPr>
      </w:pPr>
      <w:r>
        <w:rPr>
          <w:rFonts w:ascii="Arial" w:hAnsi="Arial" w:cs="Arial"/>
        </w:rPr>
        <w:t xml:space="preserve">2. </w:t>
      </w:r>
      <w:r w:rsidR="008E0079" w:rsidRPr="008E0079">
        <w:rPr>
          <w:rFonts w:ascii="Arial" w:hAnsi="Arial" w:cs="Arial"/>
          <w:bCs/>
          <w:lang w:val="en-IN"/>
        </w:rPr>
        <w:t>Modeling</w:t>
      </w:r>
    </w:p>
    <w:p w14:paraId="71701CDB" w14:textId="37AF3109" w:rsidR="008E0079" w:rsidRPr="008E0079" w:rsidRDefault="008E0079" w:rsidP="008E0079">
      <w:pPr>
        <w:pStyle w:val="Body"/>
        <w:spacing w:after="0"/>
        <w:rPr>
          <w:rFonts w:ascii="Arial" w:hAnsi="Arial" w:cs="Arial"/>
          <w:lang w:val="en-IN"/>
        </w:rPr>
      </w:pPr>
      <w:r w:rsidRPr="008E0079">
        <w:rPr>
          <w:rFonts w:ascii="Arial" w:hAnsi="Arial" w:cs="Arial"/>
          <w:lang w:val="en-IN"/>
        </w:rPr>
        <w:t xml:space="preserve">Crop growth simulation models (CGSMs) employ a mechanistic approach to understanding crop behaviour. These models utilize mathematical equations to represent the physiological and ecological processes governing crop development, growth, and yield </w:t>
      </w:r>
      <w:r w:rsidRPr="008E0079">
        <w:rPr>
          <w:rFonts w:ascii="Arial" w:hAnsi="Arial" w:cs="Arial"/>
          <w:lang w:val="en-IN"/>
        </w:rPr>
        <w:fldChar w:fldCharType="begin"/>
      </w:r>
      <w:r w:rsidR="009E3D8E">
        <w:rPr>
          <w:rFonts w:ascii="Arial" w:hAnsi="Arial" w:cs="Arial"/>
          <w:lang w:val="en-IN"/>
        </w:rPr>
        <w:instrText xml:space="preserve"> ADDIN EN.CITE &lt;EndNote&gt;&lt;Cite&gt;&lt;Author&gt;Boote&lt;/Author&gt;&lt;Year&gt;2018&lt;/Year&gt;&lt;RecNum&gt;5&lt;/RecNum&gt;&lt;DisplayText&gt;(Boote&lt;style face="italic"&gt; et al.&lt;/style&gt;, 2018)&lt;/DisplayText&gt;&lt;record&gt;&lt;rec-number&gt;5&lt;/rec-number&gt;&lt;foreign-keys&gt;&lt;key app="EN" db-id="zxdderddozare8e0zwq5psp6wzrxzw2xawtt" timestamp="1745607677"&gt;5&lt;/key&gt;&lt;/foreign-keys&gt;&lt;ref-type name="Book Section"&gt;5&lt;/ref-type&gt;&lt;contributors&gt;&lt;authors&gt;&lt;author&gt;Boote, Kenneth J&lt;/author&gt;&lt;author&gt;Jones, James W&lt;/author&gt;&lt;author&gt;Hoogenboom, Gerrit&lt;/author&gt;&lt;/authors&gt;&lt;/contributors&gt;&lt;titles&gt;&lt;title&gt;Simulation of crop growth: CROPGRO model&lt;/title&gt;&lt;secondary-title&gt;Agricultural systems modeling and simulation&lt;/secondary-title&gt;&lt;/titles&gt;&lt;pages&gt;651-692&lt;/pages&gt;&lt;dates&gt;&lt;year&gt;2018&lt;/year&gt;&lt;/dates&gt;&lt;publisher&gt;CRC Press&lt;/publisher&gt;&lt;urls&gt;&lt;/urls&gt;&lt;/record&gt;&lt;/Cite&gt;&lt;/EndNote&gt;</w:instrText>
      </w:r>
      <w:r w:rsidRPr="008E0079">
        <w:rPr>
          <w:rFonts w:ascii="Arial" w:hAnsi="Arial" w:cs="Arial"/>
          <w:lang w:val="en-IN"/>
        </w:rPr>
        <w:fldChar w:fldCharType="separate"/>
      </w:r>
      <w:r w:rsidR="009E3D8E">
        <w:rPr>
          <w:rFonts w:ascii="Arial" w:hAnsi="Arial" w:cs="Arial"/>
          <w:noProof/>
          <w:lang w:val="en-IN"/>
        </w:rPr>
        <w:t>(Boote</w:t>
      </w:r>
      <w:r w:rsidR="009E3D8E" w:rsidRPr="009E3D8E">
        <w:rPr>
          <w:rFonts w:ascii="Arial" w:hAnsi="Arial" w:cs="Arial"/>
          <w:i/>
          <w:noProof/>
          <w:lang w:val="en-IN"/>
        </w:rPr>
        <w:t xml:space="preserve"> et al.</w:t>
      </w:r>
      <w:r w:rsidR="009E3D8E">
        <w:rPr>
          <w:rFonts w:ascii="Arial" w:hAnsi="Arial" w:cs="Arial"/>
          <w:noProof/>
          <w:lang w:val="en-IN"/>
        </w:rPr>
        <w:t>, 2018)</w:t>
      </w:r>
      <w:r w:rsidRPr="008E0079">
        <w:rPr>
          <w:rFonts w:ascii="Arial" w:hAnsi="Arial" w:cs="Arial"/>
        </w:rPr>
        <w:fldChar w:fldCharType="end"/>
      </w:r>
      <w:r w:rsidRPr="008E0079">
        <w:rPr>
          <w:rFonts w:ascii="Arial" w:hAnsi="Arial" w:cs="Arial"/>
          <w:lang w:val="en-IN"/>
        </w:rPr>
        <w:t xml:space="preserve">. CGSMs function as in silico representations of real-world cropping systems, simulating the growth of various plant components (leaves, roots, stems, and reproductive organs) over time </w:t>
      </w:r>
      <w:r w:rsidRPr="008E0079">
        <w:rPr>
          <w:rFonts w:ascii="Arial" w:hAnsi="Arial" w:cs="Arial"/>
          <w:lang w:val="en-IN"/>
        </w:rPr>
        <w:fldChar w:fldCharType="begin"/>
      </w:r>
      <w:r w:rsidRPr="008E0079">
        <w:rPr>
          <w:rFonts w:ascii="Arial" w:hAnsi="Arial" w:cs="Arial"/>
          <w:lang w:val="en-IN"/>
        </w:rPr>
        <w:instrText xml:space="preserve"> ADDIN EN.CITE &lt;EndNote&gt;&lt;Cite&gt;&lt;Author&gt;Sangale&lt;/Author&gt;&lt;Year&gt;2022&lt;/Year&gt;&lt;RecNum&gt;4&lt;/RecNum&gt;&lt;DisplayText&gt;(Sangale, 2022)&lt;/DisplayText&gt;&lt;record&gt;&lt;rec-number&gt;4&lt;/rec-number&gt;&lt;foreign-keys&gt;&lt;key app="EN" db-id="zxdderddozare8e0zwq5psp6wzrxzw2xawtt" timestamp="1745607601"&gt;4&lt;/key&gt;&lt;/foreign-keys&gt;&lt;ref-type name="Thesis"&gt;32&lt;/ref-type&gt;&lt;contributors&gt;&lt;authors&gt;&lt;author&gt;Sangale, Bhagwan Bhanudas&lt;/author&gt;&lt;/authors&gt;&lt;/contributors&gt;&lt;titles&gt;&lt;title&gt;Crop growth simulation of maize using dssat model&lt;/title&gt;&lt;/titles&gt;&lt;dates&gt;&lt;year&gt;2022&lt;/year&gt;&lt;/dates&gt;&lt;publisher&gt;Vasantrao Naik Marathwada Krishi Vidyapeeth, Parbhani&lt;/publisher&gt;&lt;urls&gt;&lt;/urls&gt;&lt;/record&gt;&lt;/Cite&gt;&lt;/EndNote&gt;</w:instrText>
      </w:r>
      <w:r w:rsidRPr="008E0079">
        <w:rPr>
          <w:rFonts w:ascii="Arial" w:hAnsi="Arial" w:cs="Arial"/>
          <w:lang w:val="en-IN"/>
        </w:rPr>
        <w:fldChar w:fldCharType="separate"/>
      </w:r>
      <w:r w:rsidRPr="008E0079">
        <w:rPr>
          <w:rFonts w:ascii="Arial" w:hAnsi="Arial" w:cs="Arial"/>
          <w:lang w:val="en-IN"/>
        </w:rPr>
        <w:t>(Sangale, 2022)</w:t>
      </w:r>
      <w:r w:rsidRPr="008E0079">
        <w:rPr>
          <w:rFonts w:ascii="Arial" w:hAnsi="Arial" w:cs="Arial"/>
        </w:rPr>
        <w:fldChar w:fldCharType="end"/>
      </w:r>
      <w:r w:rsidRPr="008E0079">
        <w:rPr>
          <w:rFonts w:ascii="Arial" w:hAnsi="Arial" w:cs="Arial"/>
          <w:lang w:val="en-IN"/>
        </w:rPr>
        <w:t>.</w:t>
      </w:r>
    </w:p>
    <w:p w14:paraId="6A14C543" w14:textId="77777777" w:rsidR="00B67264" w:rsidRDefault="00B67264" w:rsidP="00B67264">
      <w:pPr>
        <w:pStyle w:val="Body"/>
        <w:spacing w:after="0"/>
        <w:rPr>
          <w:rFonts w:ascii="Arial" w:hAnsi="Arial" w:cs="Arial"/>
          <w:lang w:val="en-IN"/>
        </w:rPr>
      </w:pPr>
    </w:p>
    <w:p w14:paraId="7510039A" w14:textId="4D0F96B0" w:rsidR="008E0079" w:rsidRPr="008E0079" w:rsidRDefault="008E0079" w:rsidP="008E0079">
      <w:pPr>
        <w:pStyle w:val="Body"/>
        <w:rPr>
          <w:rFonts w:ascii="Arial" w:hAnsi="Arial" w:cs="Arial"/>
          <w:lang w:val="en-GB"/>
        </w:rPr>
      </w:pPr>
      <w:r w:rsidRPr="008E0079">
        <w:rPr>
          <w:rFonts w:ascii="Arial" w:hAnsi="Arial" w:cs="Arial"/>
          <w:lang w:val="en-IN"/>
        </w:rPr>
        <w:t xml:space="preserve">Beyond simply predicting final yield, CGSMs offer a quantitative analysis of key processes influencing crop performance. This detailed information allows researchers to investigate the impact of environmental factors, such as elevated CO2 concentrations and altered temperature and precipitation patterns associated with climate change, on crop development, growth, and ultimately, yield </w:t>
      </w:r>
      <w:r w:rsidRPr="008E0079">
        <w:rPr>
          <w:rFonts w:ascii="Arial" w:hAnsi="Arial" w:cs="Arial"/>
          <w:lang w:val="en-IN"/>
        </w:rPr>
        <w:fldChar w:fldCharType="begin"/>
      </w:r>
      <w:r w:rsidRPr="008E0079">
        <w:rPr>
          <w:rFonts w:ascii="Arial" w:hAnsi="Arial" w:cs="Arial"/>
          <w:lang w:val="en-IN"/>
        </w:rPr>
        <w:instrText xml:space="preserve"> ADDIN EN.CITE &lt;EndNote&gt;&lt;Cite&gt;&lt;Author&gt;Sangale&lt;/Author&gt;&lt;Year&gt;2022&lt;/Year&gt;&lt;RecNum&gt;4&lt;/RecNum&gt;&lt;DisplayText&gt;(Sangale, 2022)&lt;/DisplayText&gt;&lt;record&gt;&lt;rec-number&gt;4&lt;/rec-number&gt;&lt;foreign-keys&gt;&lt;key app="EN" db-id="zxdderddozare8e0zwq5psp6wzrxzw2xawtt" timestamp="1745607601"&gt;4&lt;/key&gt;&lt;/foreign-keys&gt;&lt;ref-type name="Thesis"&gt;32&lt;/ref-type&gt;&lt;contributors&gt;&lt;authors&gt;&lt;author&gt;Sangale, Bhagwan Bhanudas&lt;/author&gt;&lt;/authors&gt;&lt;/contributors&gt;&lt;titles&gt;&lt;title&gt;Crop growth simulation of maize using dssat model&lt;/title&gt;&lt;/titles&gt;&lt;dates&gt;&lt;year&gt;2022&lt;/year&gt;&lt;/dates&gt;&lt;publisher&gt;Vasantrao Naik Marathwada Krishi Vidyapeeth, Parbhani&lt;/publisher&gt;&lt;urls&gt;&lt;/urls&gt;&lt;/record&gt;&lt;/Cite&gt;&lt;/EndNote&gt;</w:instrText>
      </w:r>
      <w:r w:rsidRPr="008E0079">
        <w:rPr>
          <w:rFonts w:ascii="Arial" w:hAnsi="Arial" w:cs="Arial"/>
          <w:lang w:val="en-IN"/>
        </w:rPr>
        <w:fldChar w:fldCharType="separate"/>
      </w:r>
      <w:r w:rsidRPr="008E0079">
        <w:rPr>
          <w:rFonts w:ascii="Arial" w:hAnsi="Arial" w:cs="Arial"/>
          <w:lang w:val="en-IN"/>
        </w:rPr>
        <w:t>(Sangale, 2022)</w:t>
      </w:r>
      <w:r w:rsidRPr="008E0079">
        <w:rPr>
          <w:rFonts w:ascii="Arial" w:hAnsi="Arial" w:cs="Arial"/>
        </w:rPr>
        <w:fldChar w:fldCharType="end"/>
      </w:r>
      <w:r w:rsidRPr="008E0079">
        <w:rPr>
          <w:rFonts w:ascii="Arial" w:hAnsi="Arial" w:cs="Arial"/>
          <w:lang w:val="en-IN"/>
        </w:rPr>
        <w:t>. By providing a comprehensive understanding of crop response to various stimuli, CGSMs serve as valuable tools for agricultural scientists and growers alike.</w:t>
      </w:r>
    </w:p>
    <w:p w14:paraId="4AAFE565" w14:textId="0B478D89" w:rsidR="008E0079" w:rsidRPr="008E0079" w:rsidRDefault="00857C9D" w:rsidP="008E0079">
      <w:pPr>
        <w:pStyle w:val="Body"/>
        <w:rPr>
          <w:rFonts w:ascii="Arial" w:hAnsi="Arial" w:cs="Arial"/>
          <w:b/>
          <w:bCs/>
          <w:sz w:val="22"/>
          <w:szCs w:val="22"/>
          <w:lang w:val="en-IN"/>
        </w:rPr>
      </w:pPr>
      <w:r w:rsidRPr="00857C9D">
        <w:rPr>
          <w:rFonts w:ascii="Arial" w:hAnsi="Arial" w:cs="Arial"/>
          <w:b/>
          <w:bCs/>
          <w:sz w:val="22"/>
          <w:szCs w:val="22"/>
          <w:lang w:val="en-IN"/>
        </w:rPr>
        <w:t xml:space="preserve">2.1 </w:t>
      </w:r>
      <w:r w:rsidR="008E0079" w:rsidRPr="008E0079">
        <w:rPr>
          <w:rFonts w:ascii="Arial" w:hAnsi="Arial" w:cs="Arial"/>
          <w:b/>
          <w:bCs/>
          <w:sz w:val="22"/>
          <w:szCs w:val="22"/>
          <w:lang w:val="en-IN"/>
        </w:rPr>
        <w:t>Steps in Developing a model</w:t>
      </w:r>
    </w:p>
    <w:p w14:paraId="1E7B0705" w14:textId="267C9347" w:rsidR="00B95236" w:rsidRDefault="008E0079" w:rsidP="008E0079">
      <w:pPr>
        <w:pStyle w:val="Body"/>
        <w:rPr>
          <w:rFonts w:ascii="Arial" w:hAnsi="Arial" w:cs="Arial"/>
          <w:lang w:val="en-IN"/>
        </w:rPr>
      </w:pPr>
      <w:r w:rsidRPr="008E0079">
        <w:rPr>
          <w:rFonts w:ascii="Arial" w:hAnsi="Arial" w:cs="Arial"/>
          <w:lang w:val="en-IN"/>
        </w:rPr>
        <w:t xml:space="preserve">The development of a model follows a structured process (Figure 1) to ensure accuracy and reliability. It begins with defining the system and objectives, which involves identifying the purpose of the model and the key components it will simulate </w:t>
      </w:r>
      <w:r w:rsidRPr="008E0079">
        <w:rPr>
          <w:rFonts w:ascii="Arial" w:hAnsi="Arial" w:cs="Arial"/>
          <w:lang w:val="en-IN"/>
        </w:rPr>
        <w:fldChar w:fldCharType="begin"/>
      </w:r>
      <w:r w:rsidR="009E3D8E">
        <w:rPr>
          <w:rFonts w:ascii="Arial" w:hAnsi="Arial" w:cs="Arial"/>
          <w:lang w:val="en-IN"/>
        </w:rPr>
        <w:instrText xml:space="preserve"> ADDIN EN.CITE &lt;EndNote&gt;&lt;Cite&gt;&lt;Author&gt;Powell&lt;/Author&gt;&lt;Year&gt;2008&lt;/Year&gt;&lt;RecNum&gt;6&lt;/RecNum&gt;&lt;DisplayText&gt;(Powell&lt;style face="italic"&gt; et al.&lt;/style&gt;, 2008)&lt;/DisplayText&gt;&lt;record&gt;&lt;rec-number&gt;6&lt;/rec-number&gt;&lt;foreign-keys&gt;&lt;key app="EN" db-id="zxdderddozare8e0zwq5psp6wzrxzw2xawtt" timestamp="1745697986"&gt;6&lt;/key&gt;&lt;/foreign-keys&gt;&lt;ref-type name="Journal Article"&gt;17&lt;/ref-type&gt;&lt;contributors&gt;&lt;authors&gt;&lt;author&gt;S. Powell&lt;/author&gt;&lt;author&gt;J. P. Norton&lt;/author&gt;&lt;author&gt;A. J. Jakeman&lt;/author&gt;&lt;/authors&gt;&lt;/contributors&gt;&lt;auth-address&gt;{Oxford}&lt;/auth-address&gt;&lt;titles&gt;&lt;title&gt;Model Development and Analysis&lt;/title&gt;&lt;/titles&gt;&lt;pages&gt;2402-2410&lt;/pages&gt;&lt;keywords&gt;&lt;keyword&gt;Calibration, Conceptual, Ecology, Empirical, Model analysis, Model development, Modeling, Sensitivity, Uncertainty&lt;/keyword&gt;&lt;/keywords&gt;&lt;dates&gt;&lt;year&gt;2008&lt;/year&gt;&lt;/dates&gt;&lt;isbn&gt;978-0-08-045405-4&lt;/isbn&gt;&lt;urls&gt;&lt;related-urls&gt;&lt;url&gt;https://www.sciencedirect.com/science/article/pii/B9780080454054001956&lt;/url&gt;&lt;/related-urls&gt;&lt;/urls&gt;&lt;electronic-resource-num&gt;https://doi.org/10.1016/B978-008045405-4.00195-6&lt;/electronic-resource-num&gt;&lt;/record&gt;&lt;/Cite&gt;&lt;/EndNote&gt;</w:instrText>
      </w:r>
      <w:r w:rsidRPr="008E0079">
        <w:rPr>
          <w:rFonts w:ascii="Arial" w:hAnsi="Arial" w:cs="Arial"/>
          <w:lang w:val="en-IN"/>
        </w:rPr>
        <w:fldChar w:fldCharType="separate"/>
      </w:r>
      <w:r w:rsidR="009E3D8E">
        <w:rPr>
          <w:rFonts w:ascii="Arial" w:hAnsi="Arial" w:cs="Arial"/>
          <w:noProof/>
          <w:lang w:val="en-IN"/>
        </w:rPr>
        <w:t>(Powell</w:t>
      </w:r>
      <w:r w:rsidR="009E3D8E" w:rsidRPr="009E3D8E">
        <w:rPr>
          <w:rFonts w:ascii="Arial" w:hAnsi="Arial" w:cs="Arial"/>
          <w:i/>
          <w:noProof/>
          <w:lang w:val="en-IN"/>
        </w:rPr>
        <w:t xml:space="preserve"> et al.</w:t>
      </w:r>
      <w:r w:rsidR="009E3D8E">
        <w:rPr>
          <w:rFonts w:ascii="Arial" w:hAnsi="Arial" w:cs="Arial"/>
          <w:noProof/>
          <w:lang w:val="en-IN"/>
        </w:rPr>
        <w:t>, 2008)</w:t>
      </w:r>
      <w:r w:rsidRPr="008E0079">
        <w:rPr>
          <w:rFonts w:ascii="Arial" w:hAnsi="Arial" w:cs="Arial"/>
        </w:rPr>
        <w:fldChar w:fldCharType="end"/>
      </w:r>
      <w:r w:rsidRPr="008E0079">
        <w:rPr>
          <w:rFonts w:ascii="Arial" w:hAnsi="Arial" w:cs="Arial"/>
          <w:lang w:val="en-IN"/>
        </w:rPr>
        <w:t xml:space="preserve">. Next, data analysis is conducted to gather and evaluate relevant input data, ensuring its quality and suitability for the model </w:t>
      </w:r>
      <w:r w:rsidRPr="008E0079">
        <w:rPr>
          <w:rFonts w:ascii="Arial" w:hAnsi="Arial" w:cs="Arial"/>
          <w:lang w:val="en-IN"/>
        </w:rPr>
        <w:fldChar w:fldCharType="begin"/>
      </w:r>
      <w:r w:rsidR="009E3D8E">
        <w:rPr>
          <w:rFonts w:ascii="Arial" w:hAnsi="Arial" w:cs="Arial"/>
          <w:lang w:val="en-IN"/>
        </w:rPr>
        <w:instrText xml:space="preserve"> ADDIN EN.CITE &lt;EndNote&gt;&lt;Cite&gt;&lt;Author&gt;Powell&lt;/Author&gt;&lt;Year&gt;2008&lt;/Year&gt;&lt;RecNum&gt;6&lt;/RecNum&gt;&lt;DisplayText&gt;(Powell&lt;style face="italic"&gt; et al.&lt;/style&gt;, 2008)&lt;/DisplayText&gt;&lt;record&gt;&lt;rec-number&gt;6&lt;/rec-number&gt;&lt;foreign-keys&gt;&lt;key app="EN" db-id="zxdderddozare8e0zwq5psp6wzrxzw2xawtt" timestamp="1745697986"&gt;6&lt;/key&gt;&lt;/foreign-keys&gt;&lt;ref-type name="Journal Article"&gt;17&lt;/ref-type&gt;&lt;contributors&gt;&lt;authors&gt;&lt;author&gt;S. Powell&lt;/author&gt;&lt;author&gt;J. P. Norton&lt;/author&gt;&lt;author&gt;A. J. Jakeman&lt;/author&gt;&lt;/authors&gt;&lt;/contributors&gt;&lt;auth-address&gt;{Oxford}&lt;/auth-address&gt;&lt;titles&gt;&lt;title&gt;Model Development and Analysis&lt;/title&gt;&lt;/titles&gt;&lt;pages&gt;2402-2410&lt;/pages&gt;&lt;keywords&gt;&lt;keyword&gt;Calibration, Conceptual, Ecology, Empirical, Model analysis, Model development, Modeling, Sensitivity, Uncertainty&lt;/keyword&gt;&lt;/keywords&gt;&lt;dates&gt;&lt;year&gt;2008&lt;/year&gt;&lt;/dates&gt;&lt;isbn&gt;978-0-08-045405-4&lt;/isbn&gt;&lt;urls&gt;&lt;related-urls&gt;&lt;url&gt;https://www.sciencedirect.com/science/article/pii/B9780080454054001956&lt;/url&gt;&lt;/related-urls&gt;&lt;/urls&gt;&lt;electronic-resource-num&gt;https://doi.org/10.1016/B978-008045405-4.00195-6&lt;/electronic-resource-num&gt;&lt;/record&gt;&lt;/Cite&gt;&lt;/EndNote&gt;</w:instrText>
      </w:r>
      <w:r w:rsidRPr="008E0079">
        <w:rPr>
          <w:rFonts w:ascii="Arial" w:hAnsi="Arial" w:cs="Arial"/>
          <w:lang w:val="en-IN"/>
        </w:rPr>
        <w:fldChar w:fldCharType="separate"/>
      </w:r>
      <w:r w:rsidR="009E3D8E">
        <w:rPr>
          <w:rFonts w:ascii="Arial" w:hAnsi="Arial" w:cs="Arial"/>
          <w:noProof/>
          <w:lang w:val="en-IN"/>
        </w:rPr>
        <w:t>(Powell</w:t>
      </w:r>
      <w:r w:rsidR="009E3D8E" w:rsidRPr="009E3D8E">
        <w:rPr>
          <w:rFonts w:ascii="Arial" w:hAnsi="Arial" w:cs="Arial"/>
          <w:i/>
          <w:noProof/>
          <w:lang w:val="en-IN"/>
        </w:rPr>
        <w:t xml:space="preserve"> et al.</w:t>
      </w:r>
      <w:r w:rsidR="009E3D8E">
        <w:rPr>
          <w:rFonts w:ascii="Arial" w:hAnsi="Arial" w:cs="Arial"/>
          <w:noProof/>
          <w:lang w:val="en-IN"/>
        </w:rPr>
        <w:t>, 2008)</w:t>
      </w:r>
      <w:r w:rsidRPr="008E0079">
        <w:rPr>
          <w:rFonts w:ascii="Arial" w:hAnsi="Arial" w:cs="Arial"/>
        </w:rPr>
        <w:fldChar w:fldCharType="end"/>
      </w:r>
      <w:r w:rsidRPr="008E0079">
        <w:rPr>
          <w:rFonts w:ascii="Arial" w:hAnsi="Arial" w:cs="Arial"/>
          <w:lang w:val="en-IN"/>
        </w:rPr>
        <w:t xml:space="preserve">. The model construction phase involves designing the mathematical or computational framework based on the defined objectives and </w:t>
      </w:r>
      <w:proofErr w:type="spellStart"/>
      <w:r w:rsidRPr="008E0079">
        <w:rPr>
          <w:rFonts w:ascii="Arial" w:hAnsi="Arial" w:cs="Arial"/>
          <w:lang w:val="en-IN"/>
        </w:rPr>
        <w:t>analyzed</w:t>
      </w:r>
      <w:proofErr w:type="spellEnd"/>
      <w:r w:rsidRPr="008E0079">
        <w:rPr>
          <w:rFonts w:ascii="Arial" w:hAnsi="Arial" w:cs="Arial"/>
          <w:lang w:val="en-IN"/>
        </w:rPr>
        <w:t xml:space="preserve"> data. Once built, the model undergoes validation, where its outputs are compared against real-world observations or benchmarks to verify its accuracy </w:t>
      </w:r>
      <w:r w:rsidRPr="008E0079">
        <w:rPr>
          <w:rFonts w:ascii="Arial" w:hAnsi="Arial" w:cs="Arial"/>
          <w:lang w:val="en-IN"/>
        </w:rPr>
        <w:fldChar w:fldCharType="begin"/>
      </w:r>
      <w:r w:rsidRPr="008E0079">
        <w:rPr>
          <w:rFonts w:ascii="Arial" w:hAnsi="Arial" w:cs="Arial"/>
          <w:lang w:val="en-IN"/>
        </w:rPr>
        <w:instrText xml:space="preserve"> ADDIN EN.CITE &lt;EndNote&gt;&lt;Cite&gt;&lt;Author&gt;Ellis&lt;/Author&gt;&lt;Year&gt;2012&lt;/Year&gt;&lt;RecNum&gt;7&lt;/RecNum&gt;&lt;DisplayText&gt;(Ellis, 2012)&lt;/DisplayText&gt;&lt;record&gt;&lt;rec-number&gt;7&lt;/rec-number&gt;&lt;foreign-keys&gt;&lt;key app="EN" db-id="zxdderddozare8e0zwq5psp6wzrxzw2xawtt" timestamp="1745698139"&gt;7&lt;/key&gt;&lt;/foreign-keys&gt;&lt;ref-type name="Journal Article"&gt;17&lt;/ref-type&gt;&lt;contributors&gt;&lt;authors&gt;&lt;author&gt;George Ellis&lt;/author&gt;&lt;/authors&gt;&lt;/contributors&gt;&lt;auth-address&gt;{Boston}&lt;/auth-address&gt;&lt;titles&gt;&lt;title&gt;Chapter 13 - Model Development and Verification&lt;/title&gt;&lt;/titles&gt;&lt;pages&gt;261-282&lt;/pages&gt;&lt;edition&gt;Fourth Edition&lt;/edition&gt;&lt;dates&gt;&lt;year&gt;2012&lt;/year&gt;&lt;/dates&gt;&lt;isbn&gt;978-0-12-385920-4&lt;/isbn&gt;&lt;urls&gt;&lt;related-urls&gt;&lt;url&gt;https://www.sciencedirect.com/science/article/pii/B9780123859204000138&lt;/url&gt;&lt;/related-urls&gt;&lt;/urls&gt;&lt;electronic-resource-num&gt;https://doi.org/10.1016/B978-0-12-385920-4.00013-8&lt;/electronic-resource-num&gt;&lt;/record&gt;&lt;/Cite&gt;&lt;/EndNote&gt;</w:instrText>
      </w:r>
      <w:r w:rsidRPr="008E0079">
        <w:rPr>
          <w:rFonts w:ascii="Arial" w:hAnsi="Arial" w:cs="Arial"/>
          <w:lang w:val="en-IN"/>
        </w:rPr>
        <w:fldChar w:fldCharType="separate"/>
      </w:r>
      <w:r w:rsidRPr="008E0079">
        <w:rPr>
          <w:rFonts w:ascii="Arial" w:hAnsi="Arial" w:cs="Arial"/>
          <w:lang w:val="en-IN"/>
        </w:rPr>
        <w:t>(Ellis, 2012)</w:t>
      </w:r>
      <w:r w:rsidRPr="008E0079">
        <w:rPr>
          <w:rFonts w:ascii="Arial" w:hAnsi="Arial" w:cs="Arial"/>
        </w:rPr>
        <w:fldChar w:fldCharType="end"/>
      </w:r>
      <w:r w:rsidRPr="008E0079">
        <w:rPr>
          <w:rFonts w:ascii="Arial" w:hAnsi="Arial" w:cs="Arial"/>
          <w:lang w:val="en-IN"/>
        </w:rPr>
        <w:t xml:space="preserve">. A sensitivity analysis is then performed to assess how changes in input parameters affect the model's results, identifying critical variables and potential uncertainties </w:t>
      </w:r>
      <w:r w:rsidRPr="008E0079">
        <w:rPr>
          <w:rFonts w:ascii="Arial" w:hAnsi="Arial" w:cs="Arial"/>
          <w:lang w:val="en-IN"/>
        </w:rPr>
        <w:fldChar w:fldCharType="begin"/>
      </w:r>
      <w:r w:rsidRPr="008E0079">
        <w:rPr>
          <w:rFonts w:ascii="Arial" w:hAnsi="Arial" w:cs="Arial"/>
          <w:lang w:val="en-IN"/>
        </w:rPr>
        <w:instrText xml:space="preserve"> ADDIN EN.CITE &lt;EndNote&gt;&lt;Cite&gt;&lt;Author&gt;Janssen&lt;/Author&gt;&lt;Year&gt;1994&lt;/Year&gt;&lt;RecNum&gt;8&lt;/RecNum&gt;&lt;DisplayText&gt;(Janssen, 1994)&lt;/DisplayText&gt;&lt;record&gt;&lt;rec-number&gt;8&lt;/rec-number&gt;&lt;foreign-keys&gt;&lt;key app="EN" db-id="zxdderddozare8e0zwq5psp6wzrxzw2xawtt" timestamp="1745698395"&gt;8&lt;/key&gt;&lt;/foreign-keys&gt;&lt;ref-type name="Book Section"&gt;5&lt;/ref-type&gt;&lt;contributors&gt;&lt;authors&gt;&lt;author&gt;Janssen, P. H. M.&lt;/author&gt;&lt;/authors&gt;&lt;secondary-authors&gt;&lt;author&gt;Grasman, J.&lt;/author&gt;&lt;author&gt;van Straten, G.&lt;/author&gt;&lt;/secondary-authors&gt;&lt;/contributors&gt;&lt;titles&gt;&lt;title&gt;Assessing Sensitivities and Uncertainties in Models: A Critical Evaluation&lt;/title&gt;&lt;secondary-title&gt;Predictability and Nonlinear Modelling in Natural Sciences and Economics&lt;/secondary-title&gt;&lt;/titles&gt;&lt;pages&gt;344-361&lt;/pages&gt;&lt;dates&gt;&lt;year&gt;1994&lt;/year&gt;&lt;/dates&gt;&lt;pub-location&gt;Dordrecht&lt;/pub-location&gt;&lt;publisher&gt;Springer Netherlands&lt;/publisher&gt;&lt;isbn&gt;978-94-011-0962-8&lt;/isbn&gt;&lt;label&gt;Janssen1994&lt;/label&gt;&lt;urls&gt;&lt;related-urls&gt;&lt;url&gt;https://doi.org/10.1007/978-94-011-0962-8_29&lt;/url&gt;&lt;/related-urls&gt;&lt;/urls&gt;&lt;electronic-resource-num&gt;10.1007/978-94-011-0962-8_29&lt;/electronic-resource-num&gt;&lt;/record&gt;&lt;/Cite&gt;&lt;/EndNote&gt;</w:instrText>
      </w:r>
      <w:r w:rsidRPr="008E0079">
        <w:rPr>
          <w:rFonts w:ascii="Arial" w:hAnsi="Arial" w:cs="Arial"/>
          <w:lang w:val="en-IN"/>
        </w:rPr>
        <w:fldChar w:fldCharType="separate"/>
      </w:r>
      <w:r w:rsidRPr="008E0079">
        <w:rPr>
          <w:rFonts w:ascii="Arial" w:hAnsi="Arial" w:cs="Arial"/>
          <w:lang w:val="en-IN"/>
        </w:rPr>
        <w:t>(Janssen, 1994)</w:t>
      </w:r>
      <w:r w:rsidRPr="008E0079">
        <w:rPr>
          <w:rFonts w:ascii="Arial" w:hAnsi="Arial" w:cs="Arial"/>
        </w:rPr>
        <w:fldChar w:fldCharType="end"/>
      </w:r>
      <w:r w:rsidRPr="008E0079">
        <w:rPr>
          <w:rFonts w:ascii="Arial" w:hAnsi="Arial" w:cs="Arial"/>
          <w:lang w:val="en-IN"/>
        </w:rPr>
        <w:t>. Finally, the validated model is put to use, whether for prediction, decision-making, or further research, completing the iterative cycle of model development. Each step is essential for creating a robust and effective tool.</w:t>
      </w:r>
    </w:p>
    <w:p w14:paraId="6927646E" w14:textId="5A8CC9AC" w:rsidR="00984692" w:rsidRDefault="00984692" w:rsidP="008E0079">
      <w:pPr>
        <w:pStyle w:val="Body"/>
        <w:rPr>
          <w:rFonts w:ascii="Arial" w:hAnsi="Arial" w:cs="Arial"/>
          <w:lang w:val="en-GB"/>
        </w:rPr>
      </w:pPr>
    </w:p>
    <w:p w14:paraId="2225F11D" w14:textId="58A55CC6" w:rsidR="008E0079" w:rsidRPr="00857C9D" w:rsidRDefault="00857C9D" w:rsidP="008E0079">
      <w:pPr>
        <w:pStyle w:val="Body"/>
        <w:rPr>
          <w:rFonts w:ascii="Arial" w:hAnsi="Arial" w:cs="Arial"/>
          <w:b/>
          <w:bCs/>
          <w:sz w:val="22"/>
          <w:szCs w:val="22"/>
          <w:lang w:val="en-GB"/>
        </w:rPr>
      </w:pPr>
      <w:r w:rsidRPr="00857C9D">
        <w:rPr>
          <w:rFonts w:ascii="Arial" w:hAnsi="Arial" w:cs="Arial"/>
          <w:b/>
          <w:bCs/>
          <w:lang w:val="en-GB"/>
        </w:rPr>
        <w:t xml:space="preserve">2.2 </w:t>
      </w:r>
      <w:r w:rsidRPr="00857C9D">
        <w:rPr>
          <w:rFonts w:ascii="Arial" w:hAnsi="Arial" w:cs="Arial"/>
          <w:b/>
          <w:bCs/>
          <w:sz w:val="22"/>
          <w:szCs w:val="22"/>
          <w:lang w:val="en-GB"/>
        </w:rPr>
        <w:t>Criteria for a Good Model</w:t>
      </w:r>
    </w:p>
    <w:p w14:paraId="369CF1EE" w14:textId="6621A911" w:rsidR="008E0079" w:rsidRDefault="00984692" w:rsidP="008E0079">
      <w:pPr>
        <w:pStyle w:val="Body"/>
        <w:rPr>
          <w:rFonts w:ascii="Arial" w:hAnsi="Arial" w:cs="Arial"/>
          <w:lang w:val="en-IN"/>
        </w:rPr>
      </w:pPr>
      <w:r>
        <w:rPr>
          <w:rFonts w:ascii="Arial" w:hAnsi="Arial" w:cs="Arial"/>
          <w:noProof/>
          <w:lang w:val="en-GB"/>
        </w:rPr>
        <w:drawing>
          <wp:anchor distT="0" distB="0" distL="114300" distR="114300" simplePos="0" relativeHeight="251657216" behindDoc="0" locked="0" layoutInCell="1" allowOverlap="1" wp14:anchorId="68C7ABB5" wp14:editId="41FEECB1">
            <wp:simplePos x="0" y="0"/>
            <wp:positionH relativeFrom="column">
              <wp:posOffset>-38412</wp:posOffset>
            </wp:positionH>
            <wp:positionV relativeFrom="paragraph">
              <wp:posOffset>1821815</wp:posOffset>
            </wp:positionV>
            <wp:extent cx="5212080" cy="1378585"/>
            <wp:effectExtent l="0" t="0" r="0" b="0"/>
            <wp:wrapTopAndBottom/>
            <wp:docPr id="2050908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2875" t="18063" b="19559"/>
                    <a:stretch>
                      <a:fillRect/>
                    </a:stretch>
                  </pic:blipFill>
                  <pic:spPr bwMode="auto">
                    <a:xfrm>
                      <a:off x="0" y="0"/>
                      <a:ext cx="5212080"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C9D" w:rsidRPr="00857C9D">
        <w:rPr>
          <w:rFonts w:ascii="Arial" w:hAnsi="Arial" w:cs="Arial"/>
          <w:lang w:val="en-IN"/>
        </w:rPr>
        <w:t xml:space="preserve">A good model should be as simple as possible to minimize computer memory requirements while maintaining accuracy. It must effectively respond to variations in weather inputs, such as temperature, rainfall, and solar radiation, to ensure realistic simulations under different climatic conditions </w:t>
      </w:r>
      <w:r w:rsidR="00857C9D" w:rsidRPr="00857C9D">
        <w:rPr>
          <w:rFonts w:ascii="Arial" w:hAnsi="Arial" w:cs="Arial"/>
          <w:lang w:val="en-IN"/>
        </w:rPr>
        <w:fldChar w:fldCharType="begin"/>
      </w:r>
      <w:r w:rsidR="009E3D8E">
        <w:rPr>
          <w:rFonts w:ascii="Arial" w:hAnsi="Arial" w:cs="Arial"/>
          <w:lang w:val="en-IN"/>
        </w:rPr>
        <w:instrText xml:space="preserve"> ADDIN EN.CITE &lt;EndNote&gt;&lt;Cite&gt;&lt;Author&gt;Holzkämper&lt;/Author&gt;&lt;Year&gt;2012&lt;/Year&gt;&lt;RecNum&gt;9&lt;/RecNum&gt;&lt;DisplayText&gt;(Holzkämper&lt;style face="italic"&gt; et al.&lt;/style&gt;, 2012)&lt;/DisplayText&gt;&lt;record&gt;&lt;rec-number&gt;9&lt;/rec-number&gt;&lt;foreign-keys&gt;&lt;key app="EN" db-id="zxdderddozare8e0zwq5psp6wzrxzw2xawtt" timestamp="1745698687"&gt;9&lt;/key&gt;&lt;/foreign-keys&gt;&lt;ref-type name="Journal Article"&gt;17&lt;/ref-type&gt;&lt;contributors&gt;&lt;authors&gt;&lt;author&gt;Holzkämper, A.&lt;/author&gt;&lt;author&gt;Calanca, P.&lt;/author&gt;&lt;author&gt;Fuhrer, J.&lt;/author&gt;&lt;/authors&gt;&lt;/contributors&gt;&lt;titles&gt;&lt;title&gt;Statistical crop models: predicting the effects of temperature and precipitation changes&lt;/title&gt;&lt;secondary-title&gt;Climate Research&lt;/secondary-title&gt;&lt;/titles&gt;&lt;periodical&gt;&lt;full-title&gt;Climate Research&lt;/full-title&gt;&lt;/periodical&gt;&lt;pages&gt;11-21&lt;/pages&gt;&lt;volume&gt;51&lt;/volume&gt;&lt;number&gt;1&lt;/number&gt;&lt;dates&gt;&lt;year&gt;2012&lt;/year&gt;&lt;/dates&gt;&lt;urls&gt;&lt;related-urls&gt;&lt;url&gt;https://www.int-res.com/abstracts/cr/v51/n1/p11-21/&lt;/url&gt;&lt;/related-urls&gt;&lt;/urls&gt;&lt;/record&gt;&lt;/Cite&gt;&lt;/EndNote&gt;</w:instrText>
      </w:r>
      <w:r w:rsidR="00857C9D" w:rsidRPr="00857C9D">
        <w:rPr>
          <w:rFonts w:ascii="Arial" w:hAnsi="Arial" w:cs="Arial"/>
          <w:lang w:val="en-IN"/>
        </w:rPr>
        <w:fldChar w:fldCharType="separate"/>
      </w:r>
      <w:r w:rsidR="009E3D8E">
        <w:rPr>
          <w:rFonts w:ascii="Arial" w:hAnsi="Arial" w:cs="Arial"/>
          <w:noProof/>
          <w:lang w:val="en-IN"/>
        </w:rPr>
        <w:t>(Holzkämper</w:t>
      </w:r>
      <w:r w:rsidR="009E3D8E" w:rsidRPr="009E3D8E">
        <w:rPr>
          <w:rFonts w:ascii="Arial" w:hAnsi="Arial" w:cs="Arial"/>
          <w:i/>
          <w:noProof/>
          <w:lang w:val="en-IN"/>
        </w:rPr>
        <w:t xml:space="preserve"> et al.</w:t>
      </w:r>
      <w:r w:rsidR="009E3D8E">
        <w:rPr>
          <w:rFonts w:ascii="Arial" w:hAnsi="Arial" w:cs="Arial"/>
          <w:noProof/>
          <w:lang w:val="en-IN"/>
        </w:rPr>
        <w:t>, 2012)</w:t>
      </w:r>
      <w:r w:rsidR="00857C9D" w:rsidRPr="00857C9D">
        <w:rPr>
          <w:rFonts w:ascii="Arial" w:hAnsi="Arial" w:cs="Arial"/>
          <w:lang w:val="en-GB"/>
        </w:rPr>
        <w:fldChar w:fldCharType="end"/>
      </w:r>
      <w:r w:rsidR="00857C9D" w:rsidRPr="00857C9D">
        <w:rPr>
          <w:rFonts w:ascii="Arial" w:hAnsi="Arial" w:cs="Arial"/>
          <w:lang w:val="en-IN"/>
        </w:rPr>
        <w:t xml:space="preserve">. Additionally, the model should accurately reflect environmental stresses, including water deficits, nutrient limitations, and pest pressures, to provide reliable predictions of crop performance </w:t>
      </w:r>
      <w:r w:rsidR="00857C9D" w:rsidRPr="00857C9D">
        <w:rPr>
          <w:rFonts w:ascii="Arial" w:hAnsi="Arial" w:cs="Arial"/>
          <w:lang w:val="en-IN"/>
        </w:rPr>
        <w:fldChar w:fldCharType="begin"/>
      </w:r>
      <w:r w:rsidR="00857C9D" w:rsidRPr="00857C9D">
        <w:rPr>
          <w:rFonts w:ascii="Arial" w:hAnsi="Arial" w:cs="Arial"/>
          <w:lang w:val="en-IN"/>
        </w:rPr>
        <w:instrText xml:space="preserve"> ADDIN EN.CITE &lt;EndNote&gt;&lt;Cite&gt;&lt;Author&gt;Nendel&lt;/Author&gt;&lt;Year&gt;2016&lt;/Year&gt;&lt;RecNum&gt;10&lt;/RecNum&gt;&lt;DisplayText&gt;(Nendel, 2016)&lt;/DisplayText&gt;&lt;record&gt;&lt;rec-number&gt;10&lt;/rec-number&gt;&lt;foreign-keys&gt;&lt;key app="EN" db-id="zxdderddozare8e0zwq5psp6wzrxzw2xawtt" timestamp="1745698874"&gt;10&lt;/key&gt;&lt;/foreign-keys&gt;&lt;ref-type name="Book Section"&gt;5&lt;/ref-type&gt;&lt;contributors&gt;&lt;authors&gt;&lt;author&gt;Nendel, Claas&lt;/author&gt;&lt;/authors&gt;&lt;secondary-authors&gt;&lt;author&gt;Mueller, Lothar&lt;/author&gt;&lt;author&gt;Sheudshen, Askhad K.&lt;/author&gt;&lt;author&gt;Eulenstein, Frank&lt;/author&gt;&lt;/secondary-authors&gt;&lt;/contributors&gt;&lt;titles&gt;&lt;title&gt;Simulating Temperature Impacts on Crop Production Using MONICA&lt;/title&gt;&lt;secondary-title&gt;Novel Methods for Monitoring and Managing Land and Water Resources in Siberia&lt;/secondary-title&gt;&lt;/titles&gt;&lt;pages&gt;503-518&lt;/pages&gt;&lt;dates&gt;&lt;year&gt;2016&lt;/year&gt;&lt;/dates&gt;&lt;pub-location&gt;Cham&lt;/pub-location&gt;&lt;publisher&gt;Springer International Publishing&lt;/publisher&gt;&lt;isbn&gt;978-3-319-24409-9&lt;/isbn&gt;&lt;label&gt;Nendel2016&lt;/label&gt;&lt;urls&gt;&lt;related-urls&gt;&lt;url&gt;https://doi.org/10.1007/978-3-319-24409-9_22&lt;/url&gt;&lt;/related-urls&gt;&lt;/urls&gt;&lt;electronic-resource-num&gt;10.1007/978-3-319-24409-9_22&lt;/electronic-resource-num&gt;&lt;/record&gt;&lt;/Cite&gt;&lt;/EndNote&gt;</w:instrText>
      </w:r>
      <w:r w:rsidR="00857C9D" w:rsidRPr="00857C9D">
        <w:rPr>
          <w:rFonts w:ascii="Arial" w:hAnsi="Arial" w:cs="Arial"/>
          <w:lang w:val="en-IN"/>
        </w:rPr>
        <w:fldChar w:fldCharType="separate"/>
      </w:r>
      <w:r w:rsidR="00857C9D" w:rsidRPr="00857C9D">
        <w:rPr>
          <w:rFonts w:ascii="Arial" w:hAnsi="Arial" w:cs="Arial"/>
          <w:lang w:val="en-IN"/>
        </w:rPr>
        <w:t>(Nendel, 2016)</w:t>
      </w:r>
      <w:r w:rsidR="00857C9D" w:rsidRPr="00857C9D">
        <w:rPr>
          <w:rFonts w:ascii="Arial" w:hAnsi="Arial" w:cs="Arial"/>
          <w:lang w:val="en-GB"/>
        </w:rPr>
        <w:fldChar w:fldCharType="end"/>
      </w:r>
      <w:r w:rsidR="00857C9D" w:rsidRPr="00857C9D">
        <w:rPr>
          <w:rFonts w:ascii="Arial" w:hAnsi="Arial" w:cs="Arial"/>
          <w:lang w:val="en-IN"/>
        </w:rPr>
        <w:t xml:space="preserve">. Crucially, it must incorporate crop phenological development, accounting for factors like variety-specific traits, planting date, geographic location, and daily temperature fluctuations, as these significantly influence growth stages and yield outcomes </w:t>
      </w:r>
      <w:r w:rsidR="00857C9D" w:rsidRPr="00857C9D">
        <w:rPr>
          <w:rFonts w:ascii="Arial" w:hAnsi="Arial" w:cs="Arial"/>
          <w:lang w:val="en-IN"/>
        </w:rPr>
        <w:fldChar w:fldCharType="begin"/>
      </w:r>
      <w:r w:rsidR="00857C9D" w:rsidRPr="00857C9D">
        <w:rPr>
          <w:rFonts w:ascii="Arial" w:hAnsi="Arial" w:cs="Arial"/>
          <w:lang w:val="en-IN"/>
        </w:rPr>
        <w:instrText xml:space="preserve"> ADDIN EN.CITE &lt;EndNote&gt;&lt;Cite&gt;&lt;Author&gt;Nendel&lt;/Author&gt;&lt;Year&gt;2016&lt;/Year&gt;&lt;RecNum&gt;10&lt;/RecNum&gt;&lt;DisplayText&gt;(Nendel, 2016)&lt;/DisplayText&gt;&lt;record&gt;&lt;rec-number&gt;10&lt;/rec-number&gt;&lt;foreign-keys&gt;&lt;key app="EN" db-id="zxdderddozare8e0zwq5psp6wzrxzw2xawtt" timestamp="1745698874"&gt;10&lt;/key&gt;&lt;/foreign-keys&gt;&lt;ref-type name="Book Section"&gt;5&lt;/ref-type&gt;&lt;contributors&gt;&lt;authors&gt;&lt;author&gt;Nendel, Claas&lt;/author&gt;&lt;/authors&gt;&lt;secondary-authors&gt;&lt;author&gt;Mueller, Lothar&lt;/author&gt;&lt;author&gt;Sheudshen, Askhad K.&lt;/author&gt;&lt;author&gt;Eulenstein, Frank&lt;/author&gt;&lt;/secondary-authors&gt;&lt;/contributors&gt;&lt;titles&gt;&lt;title&gt;Simulating Temperature Impacts on Crop Production Using MONICA&lt;/title&gt;&lt;secondary-title&gt;Novel Methods for Monitoring and Managing Land and Water Resources in Siberia&lt;/secondary-title&gt;&lt;/titles&gt;&lt;pages&gt;503-518&lt;/pages&gt;&lt;dates&gt;&lt;year&gt;2016&lt;/year&gt;&lt;/dates&gt;&lt;pub-location&gt;Cham&lt;/pub-location&gt;&lt;publisher&gt;Springer International Publishing&lt;/publisher&gt;&lt;isbn&gt;978-3-319-24409-9&lt;/isbn&gt;&lt;label&gt;Nendel2016&lt;/label&gt;&lt;urls&gt;&lt;related-urls&gt;&lt;url&gt;https://doi.org/10.1007/978-3-319-24409-9_22&lt;/url&gt;&lt;/related-urls&gt;&lt;/urls&gt;&lt;electronic-resource-num&gt;10.1007/978-3-319-24409-9_22&lt;/electronic-resource-num&gt;&lt;/record&gt;&lt;/Cite&gt;&lt;/EndNote&gt;</w:instrText>
      </w:r>
      <w:r w:rsidR="00857C9D" w:rsidRPr="00857C9D">
        <w:rPr>
          <w:rFonts w:ascii="Arial" w:hAnsi="Arial" w:cs="Arial"/>
          <w:lang w:val="en-IN"/>
        </w:rPr>
        <w:fldChar w:fldCharType="separate"/>
      </w:r>
      <w:r w:rsidR="00857C9D" w:rsidRPr="00857C9D">
        <w:rPr>
          <w:rFonts w:ascii="Arial" w:hAnsi="Arial" w:cs="Arial"/>
          <w:lang w:val="en-IN"/>
        </w:rPr>
        <w:t>(Nendel, 2016)</w:t>
      </w:r>
      <w:r w:rsidR="00857C9D" w:rsidRPr="00857C9D">
        <w:rPr>
          <w:rFonts w:ascii="Arial" w:hAnsi="Arial" w:cs="Arial"/>
          <w:lang w:val="en-GB"/>
        </w:rPr>
        <w:fldChar w:fldCharType="end"/>
      </w:r>
      <w:r w:rsidR="00857C9D" w:rsidRPr="00857C9D">
        <w:rPr>
          <w:rFonts w:ascii="Arial" w:hAnsi="Arial" w:cs="Arial"/>
          <w:lang w:val="en-IN"/>
        </w:rPr>
        <w:t>. By balancing simplicity with responsiveness to key variables, the model can deliver robust and practical insights for agricultural decision-making</w:t>
      </w:r>
      <w:r w:rsidR="00857C9D">
        <w:rPr>
          <w:rFonts w:ascii="Arial" w:hAnsi="Arial" w:cs="Arial"/>
          <w:lang w:val="en-IN"/>
        </w:rPr>
        <w:t>.</w:t>
      </w:r>
    </w:p>
    <w:p w14:paraId="57CAEE9C" w14:textId="132E51E7" w:rsidR="00984692" w:rsidRPr="00984692" w:rsidRDefault="00984692" w:rsidP="008E0079">
      <w:pPr>
        <w:pStyle w:val="Body"/>
        <w:rPr>
          <w:rFonts w:ascii="Arial" w:hAnsi="Arial" w:cs="Arial"/>
          <w:lang w:val="en-GB"/>
        </w:rPr>
      </w:pPr>
      <w:r w:rsidRPr="00984692">
        <w:rPr>
          <w:rFonts w:ascii="Arial" w:hAnsi="Arial" w:cs="Arial"/>
          <w:b/>
          <w:lang w:val="en-GB"/>
        </w:rPr>
        <w:t>Fig</w:t>
      </w:r>
      <w:r w:rsidR="008E7F51">
        <w:rPr>
          <w:rFonts w:ascii="Arial" w:hAnsi="Arial" w:cs="Arial"/>
          <w:b/>
          <w:lang w:val="en-GB"/>
        </w:rPr>
        <w:t>.</w:t>
      </w:r>
      <w:r w:rsidRPr="00984692">
        <w:rPr>
          <w:rFonts w:ascii="Arial" w:hAnsi="Arial" w:cs="Arial"/>
          <w:b/>
          <w:lang w:val="en-GB"/>
        </w:rPr>
        <w:t xml:space="preserve"> 1. </w:t>
      </w:r>
      <w:r w:rsidRPr="00984692">
        <w:rPr>
          <w:rFonts w:ascii="Arial" w:hAnsi="Arial" w:cs="Arial"/>
          <w:lang w:val="en-IN"/>
        </w:rPr>
        <w:t>Steps in developing a model</w:t>
      </w:r>
    </w:p>
    <w:p w14:paraId="51ABE0AE" w14:textId="58963620" w:rsidR="00857C9D" w:rsidRPr="00857C9D" w:rsidRDefault="00857C9D" w:rsidP="00857C9D">
      <w:pPr>
        <w:pStyle w:val="Body"/>
        <w:rPr>
          <w:rFonts w:ascii="Arial" w:hAnsi="Arial" w:cs="Arial"/>
          <w:b/>
          <w:bCs/>
          <w:sz w:val="22"/>
          <w:szCs w:val="22"/>
          <w:lang w:val="en-IN"/>
        </w:rPr>
      </w:pPr>
      <w:r>
        <w:rPr>
          <w:rFonts w:ascii="Arial" w:hAnsi="Arial" w:cs="Arial"/>
          <w:b/>
          <w:bCs/>
          <w:sz w:val="22"/>
          <w:szCs w:val="22"/>
          <w:lang w:val="en-IN"/>
        </w:rPr>
        <w:t xml:space="preserve">3. </w:t>
      </w:r>
      <w:r w:rsidRPr="00857C9D">
        <w:rPr>
          <w:rFonts w:ascii="Arial" w:hAnsi="Arial" w:cs="Arial"/>
          <w:b/>
          <w:bCs/>
          <w:sz w:val="22"/>
          <w:szCs w:val="22"/>
          <w:lang w:val="en-IN"/>
        </w:rPr>
        <w:t>FUNCTIONAL – STRUCTURAL PLANT MODELS</w:t>
      </w:r>
    </w:p>
    <w:p w14:paraId="49D76194" w14:textId="531300D8" w:rsidR="00857C9D" w:rsidRPr="00857C9D" w:rsidRDefault="00857C9D" w:rsidP="00857C9D">
      <w:pPr>
        <w:pStyle w:val="Body"/>
        <w:rPr>
          <w:rFonts w:ascii="Arial" w:hAnsi="Arial" w:cs="Arial"/>
          <w:lang w:val="en-IN"/>
        </w:rPr>
      </w:pPr>
      <w:r w:rsidRPr="00857C9D">
        <w:rPr>
          <w:rFonts w:ascii="Arial" w:hAnsi="Arial" w:cs="Arial"/>
          <w:lang w:val="en-IN"/>
        </w:rPr>
        <w:t xml:space="preserve">Functional-structural plant models (FSPMs) integrate two key approaches: process-based models and morphological models, combining physiological functions with 3D structural development </w:t>
      </w:r>
      <w:r w:rsidRPr="00857C9D">
        <w:rPr>
          <w:rFonts w:ascii="Arial" w:hAnsi="Arial" w:cs="Arial"/>
          <w:lang w:val="en-IN"/>
        </w:rPr>
        <w:fldChar w:fldCharType="begin"/>
      </w:r>
      <w:r w:rsidR="009E3D8E">
        <w:rPr>
          <w:rFonts w:ascii="Arial" w:hAnsi="Arial" w:cs="Arial"/>
          <w:lang w:val="en-IN"/>
        </w:rPr>
        <w:instrText xml:space="preserve"> ADDIN EN.CITE &lt;EndNote&gt;&lt;Cite&gt;&lt;Author&gt;Vos&lt;/Author&gt;&lt;Year&gt;2010&lt;/Year&gt;&lt;RecNum&gt;2&lt;/RecNum&gt;&lt;DisplayText&gt;(Vos&lt;style face="italic"&gt; et al.&lt;/style&gt;, 2010)&lt;/DisplayText&gt;&lt;record&gt;&lt;rec-number&gt;2&lt;/rec-number&gt;&lt;foreign-keys&gt;&lt;key app="EN" db-id="zxdderddozare8e0zwq5psp6wzrxzw2xawtt" timestamp="1745606603"&gt;2&lt;/key&gt;&lt;/foreign-keys&gt;&lt;ref-type name="Journal Article"&gt;17&lt;/ref-type&gt;&lt;contributors&gt;&lt;authors&gt;&lt;author&gt;Vos, J&lt;/author&gt;&lt;author&gt;Evers, Jochem B&lt;/author&gt;&lt;author&gt;Buck-Sorlin, G Hh&lt;/author&gt;&lt;author&gt;Andrieu, Bruno&lt;/author&gt;&lt;author&gt;Chelle, Michaël&lt;/author&gt;&lt;author&gt;De Visser, Pieter HB&lt;/author&gt;&lt;/authors&gt;&lt;/contributors&gt;&lt;titles&gt;&lt;title&gt;Functional–structural plant modelling: a new versatile tool in crop science&lt;/title&gt;&lt;secondary-title&gt;Journal of experimental Botany&lt;/secondary-title&gt;&lt;/titles&gt;&lt;periodical&gt;&lt;full-title&gt;Journal of experimental Botany&lt;/full-title&gt;&lt;/periodical&gt;&lt;pages&gt;2101-2115&lt;/pages&gt;&lt;volume&gt;61&lt;/volume&gt;&lt;number&gt;8&lt;/number&gt;&lt;dates&gt;&lt;year&gt;2010&lt;/year&gt;&lt;/dates&gt;&lt;isbn&gt;1460-2431&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(Vos</w:t>
      </w:r>
      <w:r w:rsidR="009E3D8E" w:rsidRPr="009E3D8E">
        <w:rPr>
          <w:rFonts w:ascii="Arial" w:hAnsi="Arial" w:cs="Arial"/>
          <w:i/>
          <w:noProof/>
          <w:lang w:val="en-IN"/>
        </w:rPr>
        <w:t xml:space="preserve"> et al.</w:t>
      </w:r>
      <w:r w:rsidR="009E3D8E">
        <w:rPr>
          <w:rFonts w:ascii="Arial" w:hAnsi="Arial" w:cs="Arial"/>
          <w:noProof/>
          <w:lang w:val="en-IN"/>
        </w:rPr>
        <w:t>, 2010)</w:t>
      </w:r>
      <w:r w:rsidRPr="00857C9D">
        <w:rPr>
          <w:rFonts w:ascii="Arial" w:hAnsi="Arial" w:cs="Arial"/>
          <w:lang w:val="en-GB"/>
        </w:rPr>
        <w:fldChar w:fldCharType="end"/>
      </w:r>
      <w:r w:rsidRPr="00857C9D">
        <w:rPr>
          <w:rFonts w:ascii="Arial" w:hAnsi="Arial" w:cs="Arial"/>
          <w:lang w:val="en-IN"/>
        </w:rPr>
        <w:t>. Process-based models simulate plant growth by analysing environmental interactions, such as biomass production, water use, and nutrient dynamics, to predict yield and resource allocation</w:t>
      </w:r>
      <w:r w:rsidRPr="00857C9D">
        <w:rPr>
          <w:rFonts w:ascii="Arial" w:hAnsi="Arial" w:cs="Arial"/>
          <w:lang w:val="en-IN"/>
        </w:rPr>
        <w:fldChar w:fldCharType="begin"/>
      </w:r>
      <w:r w:rsidR="009E3D8E">
        <w:rPr>
          <w:rFonts w:ascii="Arial" w:hAnsi="Arial" w:cs="Arial"/>
          <w:lang w:val="en-IN"/>
        </w:rPr>
        <w:instrText xml:space="preserve"> ADDIN EN.CITE &lt;EndNote&gt;&lt;Cite&gt;&lt;Author&gt;Vos&lt;/Author&gt;&lt;Year&gt;2010&lt;/Year&gt;&lt;RecNum&gt;2&lt;/RecNum&gt;&lt;DisplayText&gt;(Vos&lt;style face="italic"&gt; et al.&lt;/style&gt;, 2010)&lt;/DisplayText&gt;&lt;record&gt;&lt;rec-number&gt;2&lt;/rec-number&gt;&lt;foreign-keys&gt;&lt;key app="EN" db-id="zxdderddozare8e0zwq5psp6wzrxzw2xawtt" timestamp="1745606603"&gt;2&lt;/key&gt;&lt;/foreign-keys&gt;&lt;ref-type name="Journal Article"&gt;17&lt;/ref-type&gt;&lt;contributors&gt;&lt;authors&gt;&lt;author&gt;Vos, J&lt;/author&gt;&lt;author&gt;Evers, Jochem B&lt;/author&gt;&lt;author&gt;Buck-Sorlin, G Hh&lt;/author&gt;&lt;author&gt;Andrieu, Bruno&lt;/author&gt;&lt;author&gt;Chelle, Michaël&lt;/author&gt;&lt;author&gt;De Visser, Pieter HB&lt;/author&gt;&lt;/authors&gt;&lt;/contributors&gt;&lt;titles&gt;&lt;title&gt;Functional–structural plant modelling: a new versatile tool in crop science&lt;/title&gt;&lt;secondary-title&gt;Journal of experimental Botany&lt;/secondary-title&gt;&lt;/titles&gt;&lt;periodical&gt;&lt;full-title&gt;Journal of experimental Botany&lt;/full-title&gt;&lt;/periodical&gt;&lt;pages&gt;2101-2115&lt;/pages&gt;&lt;volume&gt;61&lt;/volume&gt;&lt;number&gt;8&lt;/number&gt;&lt;dates&gt;&lt;year&gt;2010&lt;/year&gt;&lt;/dates&gt;&lt;isbn&gt;1460-2431&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(Vos</w:t>
      </w:r>
      <w:r w:rsidR="009E3D8E" w:rsidRPr="009E3D8E">
        <w:rPr>
          <w:rFonts w:ascii="Arial" w:hAnsi="Arial" w:cs="Arial"/>
          <w:i/>
          <w:noProof/>
          <w:lang w:val="en-IN"/>
        </w:rPr>
        <w:t xml:space="preserve"> et al.</w:t>
      </w:r>
      <w:r w:rsidR="009E3D8E">
        <w:rPr>
          <w:rFonts w:ascii="Arial" w:hAnsi="Arial" w:cs="Arial"/>
          <w:noProof/>
          <w:lang w:val="en-IN"/>
        </w:rPr>
        <w:t>, 2010)</w:t>
      </w:r>
      <w:r w:rsidRPr="00857C9D">
        <w:rPr>
          <w:rFonts w:ascii="Arial" w:hAnsi="Arial" w:cs="Arial"/>
          <w:lang w:val="en-GB"/>
        </w:rPr>
        <w:fldChar w:fldCharType="end"/>
      </w:r>
      <w:r w:rsidRPr="00857C9D">
        <w:rPr>
          <w:rFonts w:ascii="Arial" w:hAnsi="Arial" w:cs="Arial"/>
          <w:lang w:val="en-IN"/>
        </w:rPr>
        <w:t xml:space="preserve">. Morphological models, on the other hand, focus on the geometric and architectural aspects of plant development, driven by organogenesis (e.g., meristem activity) and empirical rules for shape formation </w:t>
      </w:r>
      <w:r w:rsidRPr="00857C9D">
        <w:rPr>
          <w:rFonts w:ascii="Arial" w:hAnsi="Arial" w:cs="Arial"/>
          <w:lang w:val="en-IN"/>
        </w:rPr>
        <w:fldChar w:fldCharType="begin"/>
      </w:r>
      <w:r w:rsidRPr="00857C9D">
        <w:rPr>
          <w:rFonts w:ascii="Arial" w:hAnsi="Arial" w:cs="Arial"/>
          <w:lang w:val="en-IN"/>
        </w:rPr>
        <w:instrText xml:space="preserve"> ADDIN EN.CITE &lt;EndNote&gt;&lt;Cite&gt;&lt;Author&gt;Kang&lt;/Author&gt;&lt;Year&gt;2012&lt;/Year&gt;&lt;RecNum&gt;9&lt;/RecNum&gt;&lt;DisplayText&gt;(Kang, 2012)&lt;/DisplayText&gt;&lt;record&gt;&lt;rec-number&gt;9&lt;/rec-number&gt;&lt;foreign-keys&gt;&lt;key app="EN" db-id="epdr09zr452dt8e5xf8xzprnft2azasa0dx0" timestamp="1745750946"&gt;9&lt;/key&gt;&lt;/foreign-keys&gt;&lt;ref-type name="Journal Article"&gt;17&lt;/ref-type&gt;&lt;contributors&gt;&lt;authors&gt;&lt;author&gt;Kang, Mengzhen&lt;/author&gt;&lt;/authors&gt;&lt;/contributors&gt;&lt;titles&gt;&lt;title&gt;Review and perspectives on research about functional-structural plant models&lt;/title&gt;&lt;secondary-title&gt;Xitong Fangzhen Xuebao / Journal of System Simulation&lt;/secondary-title&gt;&lt;/titles&gt;&lt;periodical&gt;&lt;full-title&gt;Xitong Fangzhen Xuebao / Journal of System Simulation&lt;/full-title&gt;&lt;/periodical&gt;&lt;pages&gt;2039-2048&lt;/pages&gt;&lt;volume&gt;24&lt;/volume&gt;&lt;dates&gt;&lt;year&gt;2012&lt;/year&gt;&lt;/dates&gt;&lt;accession-num&gt;article&lt;/accession-num&gt;&lt;urls&gt;&lt;/urls&gt;&lt;/record&gt;&lt;/Cite&gt;&lt;/EndNote&gt;</w:instrText>
      </w:r>
      <w:r w:rsidRPr="00857C9D">
        <w:rPr>
          <w:rFonts w:ascii="Arial" w:hAnsi="Arial" w:cs="Arial"/>
          <w:lang w:val="en-IN"/>
        </w:rPr>
        <w:fldChar w:fldCharType="separate"/>
      </w:r>
      <w:r w:rsidRPr="00857C9D">
        <w:rPr>
          <w:rFonts w:ascii="Arial" w:hAnsi="Arial" w:cs="Arial"/>
          <w:lang w:val="en-IN"/>
        </w:rPr>
        <w:t>(Kang, 2012)</w:t>
      </w:r>
      <w:r w:rsidRPr="00857C9D">
        <w:rPr>
          <w:rFonts w:ascii="Arial" w:hAnsi="Arial" w:cs="Arial"/>
          <w:lang w:val="en-GB"/>
        </w:rPr>
        <w:fldChar w:fldCharType="end"/>
      </w:r>
      <w:r w:rsidRPr="00857C9D">
        <w:rPr>
          <w:rFonts w:ascii="Arial" w:hAnsi="Arial" w:cs="Arial"/>
          <w:lang w:val="en-IN"/>
        </w:rPr>
        <w:t xml:space="preserve">. By integrating structural details with functional processes, it serves as an effective tool for simulating realistic crop growth and development. </w:t>
      </w:r>
    </w:p>
    <w:p w14:paraId="66C759F5" w14:textId="039A4908" w:rsidR="00857C9D" w:rsidRDefault="00857C9D" w:rsidP="00857C9D">
      <w:pPr>
        <w:pStyle w:val="Body"/>
        <w:rPr>
          <w:rFonts w:ascii="Arial" w:hAnsi="Arial" w:cs="Arial"/>
          <w:lang w:val="en-IN"/>
        </w:rPr>
      </w:pPr>
      <w:r w:rsidRPr="00857C9D">
        <w:rPr>
          <w:rFonts w:ascii="Arial" w:hAnsi="Arial" w:cs="Arial"/>
          <w:lang w:val="en-IN"/>
        </w:rPr>
        <w:t>FSPMs dynamically link biological processes</w:t>
      </w:r>
      <w:r w:rsidR="002C5842">
        <w:rPr>
          <w:rFonts w:ascii="Arial" w:hAnsi="Arial" w:cs="Arial"/>
          <w:lang w:val="en-IN"/>
        </w:rPr>
        <w:t xml:space="preserve"> </w:t>
      </w:r>
      <w:r w:rsidRPr="00857C9D">
        <w:rPr>
          <w:rFonts w:ascii="Arial" w:hAnsi="Arial" w:cs="Arial"/>
          <w:lang w:val="en-IN"/>
        </w:rPr>
        <w:t>like photosynthesis and biomass partitioning</w:t>
      </w:r>
      <w:r w:rsidR="002C5842">
        <w:rPr>
          <w:rFonts w:ascii="Arial" w:hAnsi="Arial" w:cs="Arial"/>
          <w:lang w:val="en-IN"/>
        </w:rPr>
        <w:t xml:space="preserve"> </w:t>
      </w:r>
      <w:r w:rsidRPr="00857C9D">
        <w:rPr>
          <w:rFonts w:ascii="Arial" w:hAnsi="Arial" w:cs="Arial"/>
          <w:lang w:val="en-IN"/>
        </w:rPr>
        <w:t xml:space="preserve">with spatial plant architecture (canopy architecture and root system dynamics), enabling realistic simulations of how plants grow and adapt in 3D space to provide a comprehensive representation of plant growth </w:t>
      </w:r>
      <w:r w:rsidRPr="00857C9D">
        <w:rPr>
          <w:rFonts w:ascii="Arial" w:hAnsi="Arial" w:cs="Arial"/>
          <w:lang w:val="en-IN"/>
        </w:rPr>
        <w:fldChar w:fldCharType="begin"/>
      </w:r>
      <w:r w:rsidR="009E3D8E">
        <w:rPr>
          <w:rFonts w:ascii="Arial" w:hAnsi="Arial" w:cs="Arial"/>
          <w:lang w:val="en-IN"/>
        </w:rPr>
        <w:instrText xml:space="preserve"> ADDIN EN.CITE &lt;EndNote&gt;&lt;Cite&gt;&lt;Author&gt;Soualiou&lt;/Author&gt;&lt;Year&gt;2021&lt;/Year&gt;&lt;RecNum&gt;10&lt;/RecNum&gt;&lt;DisplayText&gt;(Soualiou&lt;style face="italic"&gt; et al.&lt;/style&gt;, 2021)&lt;/DisplayText&gt;&lt;record&gt;&lt;rec-number&gt;10&lt;/rec-number&gt;&lt;foreign-keys&gt;&lt;key app="EN" db-id="epdr09zr452dt8e5xf8xzprnft2azasa0dx0" timestamp="1745751130"&gt;10&lt;/key&gt;&lt;/foreign-keys&gt;&lt;ref-type name="Journal Article"&gt;17&lt;/ref-type&gt;&lt;contributors&gt;&lt;authors&gt;&lt;author&gt;Soualiou, Soualihou&lt;/author&gt;&lt;author&gt;Wang, Zhiwei&lt;/author&gt;&lt;author&gt;Sun, Weiwei&lt;/author&gt;&lt;author&gt;de Reffye, Philippe&lt;/author&gt;&lt;author&gt;Collins, Brian&lt;/author&gt;&lt;author&gt;Louarn, Gaëtan&lt;/author&gt;&lt;author&gt;Song, Youhong&lt;/author&gt;&lt;/authors&gt;&lt;/contributors&gt;&lt;titles&gt;&lt;title&gt;Functional–structural plant models mission in advancing crop science: opportunities and prospects&lt;/title&gt;&lt;secondary-title&gt;Frontiers in plant science&lt;/secondary-title&gt;&lt;/titles&gt;&lt;periodical&gt;&lt;full-title&gt;Frontiers in plant science&lt;/full-title&gt;&lt;/periodical&gt;&lt;pages&gt;747142&lt;/pages&gt;&lt;volume&gt;12&lt;/volume&gt;&lt;dates&gt;&lt;year&gt;2021&lt;/year&gt;&lt;/dates&gt;&lt;isbn&gt;1664-462X&lt;/isbn&gt;&lt;urls&gt;&lt;/urls&gt;&lt;/record&gt;&lt;/Cite&gt;&lt;/EndNote&gt;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(Soualiou</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GB"/>
        </w:rPr>
        <w:fldChar w:fldCharType="end"/>
      </w:r>
      <w:r w:rsidRPr="00857C9D">
        <w:rPr>
          <w:rFonts w:ascii="Arial" w:hAnsi="Arial" w:cs="Arial"/>
          <w:lang w:val="en-IN"/>
        </w:rPr>
        <w:t>. This synergy enhances applications in precision agriculture, crop optimization, and ecological research.</w:t>
      </w:r>
    </w:p>
    <w:p w14:paraId="57F49081" w14:textId="19E0A610" w:rsidR="00D2340D" w:rsidRPr="00857C9D" w:rsidRDefault="00FB093B" w:rsidP="00857C9D">
      <w:pPr>
        <w:pStyle w:val="Body"/>
        <w:rPr>
          <w:rFonts w:ascii="Arial" w:hAnsi="Arial" w:cs="Arial"/>
          <w:lang w:val="en-IN"/>
        </w:rPr>
      </w:pPr>
      <w:r w:rsidRPr="00FB093B">
        <w:rPr>
          <w:rFonts w:ascii="Arial" w:hAnsi="Arial" w:cs="Arial"/>
        </w:rPr>
        <w:t xml:space="preserve">Remote sensing data can be integrated into Functional-Structural Plant Models (FSPMs) like </w:t>
      </w:r>
      <w:proofErr w:type="spellStart"/>
      <w:r w:rsidRPr="00FB093B">
        <w:rPr>
          <w:rFonts w:ascii="Arial" w:hAnsi="Arial" w:cs="Arial"/>
        </w:rPr>
        <w:t>GrapevineXL</w:t>
      </w:r>
      <w:proofErr w:type="spellEnd"/>
      <w:r w:rsidRPr="00FB093B">
        <w:rPr>
          <w:rFonts w:ascii="Arial" w:hAnsi="Arial" w:cs="Arial"/>
        </w:rPr>
        <w:t xml:space="preserve"> to continuously adjust canopy structure and physiological parameters. This improves the accuracy of predictions for processes such as water status, berry growth, and sugar accumulation in real field conditions</w:t>
      </w:r>
      <w:r>
        <w:rPr>
          <w:rFonts w:ascii="Arial" w:hAnsi="Arial" w:cs="Arial"/>
        </w:rPr>
        <w:t xml:space="preserve"> (</w:t>
      </w:r>
      <w:r w:rsidRPr="00FB093B">
        <w:rPr>
          <w:rFonts w:ascii="Arial" w:hAnsi="Arial" w:cs="Arial"/>
        </w:rPr>
        <w:t>Oliver</w:t>
      </w:r>
      <w:r>
        <w:rPr>
          <w:rFonts w:ascii="Arial" w:hAnsi="Arial" w:cs="Arial"/>
        </w:rPr>
        <w:t xml:space="preserve"> and Chooi</w:t>
      </w:r>
      <w:r w:rsidRPr="00FB093B">
        <w:rPr>
          <w:rFonts w:ascii="Arial" w:hAnsi="Arial" w:cs="Arial"/>
          <w:i/>
          <w:iCs/>
        </w:rPr>
        <w:t>,</w:t>
      </w:r>
      <w:r>
        <w:rPr>
          <w:rFonts w:ascii="Arial" w:hAnsi="Arial" w:cs="Arial"/>
        </w:rPr>
        <w:t xml:space="preserve"> 2023)</w:t>
      </w:r>
      <w:r w:rsidRPr="00FB093B">
        <w:rPr>
          <w:rFonts w:ascii="Arial" w:hAnsi="Arial" w:cs="Arial"/>
        </w:rPr>
        <w:t>.</w:t>
      </w:r>
      <w:r>
        <w:rPr>
          <w:rFonts w:ascii="Arial" w:hAnsi="Arial" w:cs="Arial"/>
        </w:rPr>
        <w:t xml:space="preserve"> </w:t>
      </w:r>
      <w:r w:rsidR="00D2340D" w:rsidRPr="00D2340D">
        <w:rPr>
          <w:rFonts w:ascii="Arial" w:hAnsi="Arial" w:cs="Arial"/>
        </w:rPr>
        <w:t xml:space="preserve">Remote-sensing inputs are used to set up, start, or spatially influence FSPMs. This helps capture variability within fields and scales predictions from plant to orchard. FSPM and remote sensing couplings have been studied as decision tools for cultural practices. However, most of these </w:t>
      </w:r>
      <w:r w:rsidR="00D2340D" w:rsidRPr="00D2340D">
        <w:rPr>
          <w:rFonts w:ascii="Arial" w:hAnsi="Arial" w:cs="Arial"/>
        </w:rPr>
        <w:lastRenderedPageBreak/>
        <w:t>implementations are still research prototypes, even though they show increasing potential for practical use.</w:t>
      </w:r>
      <w:r w:rsidR="00D2340D">
        <w:rPr>
          <w:rFonts w:ascii="Arial" w:hAnsi="Arial" w:cs="Arial"/>
        </w:rPr>
        <w:t xml:space="preserve"> </w:t>
      </w:r>
    </w:p>
    <w:p w14:paraId="08D2FB20" w14:textId="33167689" w:rsidR="00857C9D" w:rsidRPr="00857C9D" w:rsidRDefault="00857C9D" w:rsidP="00857C9D">
      <w:pPr>
        <w:pStyle w:val="Body"/>
        <w:rPr>
          <w:rFonts w:ascii="Arial" w:hAnsi="Arial" w:cs="Arial"/>
        </w:rPr>
      </w:pPr>
      <w:r w:rsidRPr="00857C9D">
        <w:rPr>
          <w:rFonts w:ascii="Arial" w:hAnsi="Arial" w:cs="Arial"/>
          <w:lang w:val="en-IN"/>
        </w:rPr>
        <w:t xml:space="preserve">Various </w:t>
      </w:r>
      <w:proofErr w:type="spellStart"/>
      <w:r w:rsidRPr="00857C9D">
        <w:rPr>
          <w:rFonts w:ascii="Arial" w:hAnsi="Arial" w:cs="Arial"/>
          <w:lang w:val="en-IN"/>
        </w:rPr>
        <w:t>modeling</w:t>
      </w:r>
      <w:proofErr w:type="spellEnd"/>
      <w:r w:rsidRPr="00857C9D">
        <w:rPr>
          <w:rFonts w:ascii="Arial" w:hAnsi="Arial" w:cs="Arial"/>
          <w:lang w:val="en-IN"/>
        </w:rPr>
        <w:t xml:space="preserve"> approaches have been employed, each using different fundamental units like, Metamer/Phytomer (Comprising a node with an axillary leaf, axillary buds, and an internode), Growth Unit (A segment of a plant axis produced during continuous elongation), Axis (A sequence of growth units extending in the same direction, originating from one (monopodial) or multiple (sympodial) meristems) and Branching System (The arrangement of branches within a single plant) </w:t>
      </w:r>
      <w:r w:rsidRPr="00857C9D">
        <w:rPr>
          <w:rFonts w:ascii="Arial" w:hAnsi="Arial" w:cs="Arial"/>
          <w:lang w:val="en-IN"/>
        </w:rPr>
        <w:fldChar w:fldCharType="begin"/>
      </w:r>
      <w:r w:rsidR="009E3D8E">
        <w:rPr>
          <w:rFonts w:ascii="Arial" w:hAnsi="Arial" w:cs="Arial"/>
          <w:lang w:val="en-IN"/>
        </w:rPr>
        <w:instrText xml:space="preserve"> ADDIN EN.CITE &lt;EndNote&gt;&lt;Cite&gt;&lt;Author&gt;Shukoor&lt;/Author&gt;&lt;Year&gt;2023&lt;/Year&gt;&lt;RecNum&gt;11&lt;/RecNum&gt;&lt;DisplayText&gt;(Shukoor&lt;style face="italic"&gt; et al.&lt;/style&gt;, 2023)&lt;/DisplayText&gt;&lt;record&gt;&lt;rec-number&gt;11&lt;/rec-number&gt;&lt;foreign-keys&gt;&lt;key app="EN" db-id="epdr09zr452dt8e5xf8xzprnft2azasa0dx0" timestamp="1745751437"&gt;11&lt;/key&gt;&lt;/foreign-keys&gt;&lt;ref-type name="Journal Article"&gt;17&lt;/ref-type&gt;&lt;contributors&gt;&lt;authors&gt;&lt;author&gt;Shukoor, Amina&lt;/author&gt;&lt;author&gt;Jain, Shikha&lt;/author&gt;&lt;author&gt;Maurya, Poonam&lt;/author&gt;&lt;author&gt;Anusha, C&lt;/author&gt;&lt;author&gt;Kiran, B&lt;/author&gt;&lt;author&gt;Kothiyal, K&lt;/author&gt;&lt;/authors&gt;&lt;/contributors&gt;&lt;titles&gt;&lt;title&gt;An overview of different fruit crop models in the last 40 years to date with their main uses&lt;/title&gt;&lt;secondary-title&gt;Int. J. Plant&lt;/secondary-title&gt;&lt;/titles&gt;&lt;periodical&gt;&lt;full-title&gt;Int. J. Plant&lt;/full-title&gt;&lt;/periodical&gt;&lt;pages&gt;618-641&lt;/pages&gt;&lt;volume&gt;35&lt;/volume&gt;&lt;number&gt;22&lt;/number&gt;&lt;dates&gt;&lt;year&gt;2023&lt;/year&gt;&lt;/dates&gt;&lt;urls&gt;&lt;/urls&gt;&lt;/record&gt;&lt;/Cite&gt;&lt;/EndNote&gt;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(Shukoor</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GB"/>
        </w:rPr>
        <w:fldChar w:fldCharType="end"/>
      </w:r>
      <w:r w:rsidRPr="00857C9D">
        <w:rPr>
          <w:rFonts w:ascii="Arial" w:hAnsi="Arial" w:cs="Arial"/>
          <w:lang w:val="en-IN"/>
        </w:rPr>
        <w:t>.</w:t>
      </w:r>
    </w:p>
    <w:p w14:paraId="0DD3B4B5" w14:textId="2884E9FF" w:rsidR="00857C9D" w:rsidRPr="00857C9D" w:rsidRDefault="00857C9D" w:rsidP="00857C9D">
      <w:pPr>
        <w:pStyle w:val="Body"/>
        <w:rPr>
          <w:rFonts w:ascii="Arial" w:hAnsi="Arial" w:cs="Arial"/>
          <w:b/>
          <w:bCs/>
          <w:sz w:val="22"/>
          <w:szCs w:val="22"/>
          <w:lang w:val="en-IN"/>
        </w:rPr>
      </w:pPr>
      <w:bookmarkStart w:id="0" w:name="_Hlk200475720"/>
      <w:r>
        <w:rPr>
          <w:rFonts w:ascii="Arial" w:hAnsi="Arial" w:cs="Arial"/>
          <w:b/>
          <w:bCs/>
          <w:sz w:val="22"/>
          <w:szCs w:val="22"/>
          <w:lang w:val="en-IN"/>
        </w:rPr>
        <w:t xml:space="preserve">4. </w:t>
      </w:r>
      <w:r w:rsidRPr="00857C9D">
        <w:rPr>
          <w:rFonts w:ascii="Arial" w:hAnsi="Arial" w:cs="Arial"/>
          <w:b/>
          <w:bCs/>
          <w:sz w:val="22"/>
          <w:szCs w:val="22"/>
          <w:lang w:val="en-IN"/>
        </w:rPr>
        <w:t>CLASSIFICATION OF MODELS</w:t>
      </w:r>
    </w:p>
    <w:bookmarkEnd w:id="0"/>
    <w:p w14:paraId="0DC84086" w14:textId="187AB0D3" w:rsidR="00857C9D" w:rsidRPr="00857C9D" w:rsidRDefault="00857C9D" w:rsidP="00857C9D">
      <w:pPr>
        <w:pStyle w:val="Body"/>
        <w:rPr>
          <w:rFonts w:ascii="Arial" w:hAnsi="Arial" w:cs="Arial"/>
          <w:lang w:val="en-IN"/>
        </w:rPr>
      </w:pPr>
      <w:r w:rsidRPr="00857C9D">
        <w:rPr>
          <w:rFonts w:ascii="Arial" w:hAnsi="Arial" w:cs="Arial"/>
          <w:lang w:val="en-IN"/>
        </w:rPr>
        <w:t>Models can be classified into Conceptual, Mathematical and Physical.</w:t>
      </w:r>
      <w:r w:rsidR="008E7F51">
        <w:rPr>
          <w:rFonts w:ascii="Arial" w:hAnsi="Arial" w:cs="Arial"/>
          <w:lang w:val="en-IN"/>
        </w:rPr>
        <w:t xml:space="preserve"> </w:t>
      </w:r>
      <w:r w:rsidRPr="00857C9D">
        <w:rPr>
          <w:rFonts w:ascii="Arial" w:hAnsi="Arial" w:cs="Arial"/>
          <w:lang w:val="en-IN"/>
        </w:rPr>
        <w:t xml:space="preserve">Conceptual models are centred on a notion from a profound thought or scientific inspirations </w:t>
      </w:r>
      <w:r w:rsidRPr="00857C9D">
        <w:rPr>
          <w:rFonts w:ascii="Arial" w:hAnsi="Arial" w:cs="Arial"/>
          <w:lang w:val="en-IN"/>
        </w:rPr>
        <w:fldChar w:fldCharType="begin"/>
      </w:r>
      <w:r w:rsidRPr="00857C9D">
        <w:rPr>
          <w:rFonts w:ascii="Arial" w:hAnsi="Arial" w:cs="Arial"/>
          <w:lang w:val="en-IN"/>
        </w:rPr>
        <w:instrText xml:space="preserve"> ADDIN EN.CITE &lt;EndNote&gt;&lt;Cite&gt;&lt;Author&gt;Gonzalez-Perez&lt;/Author&gt;&lt;Year&gt;2018&lt;/Year&gt;&lt;RecNum&gt;1&lt;/RecNum&gt;&lt;DisplayText&gt;(Gonzalez-Perez, 2018)&lt;/DisplayText&gt;&lt;record&gt;&lt;rec-number&gt;1&lt;/rec-number&gt;&lt;foreign-keys&gt;&lt;key app="EN" db-id="epdr09zr452dt8e5xf8xzprnft2azasa0dx0" timestamp="1745699260"&gt;1&lt;/key&gt;&lt;/foreign-keys&gt;&lt;ref-type name="Book Section"&gt;5&lt;/ref-type&gt;&lt;contributors&gt;&lt;authors&gt;&lt;author&gt;Gonzalez-Perez, Cesar&lt;/author&gt;&lt;/authors&gt;&lt;/contributors&gt;&lt;titles&gt;&lt;title&gt;What Is Conceptual Modelling?&lt;/title&gt;&lt;secondary-title&gt;Information Modelling for Archaeology and Anthropology: Software Engineering Principles for Cultural Heritage&lt;/secondary-title&gt;&lt;/titles&gt;&lt;pages&gt;3-8&lt;/pages&gt;&lt;dates&gt;&lt;year&gt;2018&lt;/year&gt;&lt;/dates&gt;&lt;pub-location&gt;Cham&lt;/pub-location&gt;&lt;publisher&gt;Springer International Publishing&lt;/publisher&gt;&lt;isbn&gt;978-3-319-72652-6&lt;/isbn&gt;&lt;label&gt;Gonzalez-Perez2018&lt;/label&gt;&lt;urls&gt;&lt;related-urls&gt;&lt;url&gt;https://doi.org/10.1007/978-3-319-72652-6_1&lt;/url&gt;&lt;/related-urls&gt;&lt;/urls&gt;&lt;electronic-resource-num&gt;10.1007/978-3-319-72652-6_1&lt;/electronic-resource-num&gt;&lt;/record&gt;&lt;/Cite&gt;&lt;/EndNote&gt;</w:instrText>
      </w:r>
      <w:r w:rsidRPr="00857C9D">
        <w:rPr>
          <w:rFonts w:ascii="Arial" w:hAnsi="Arial" w:cs="Arial"/>
          <w:lang w:val="en-IN"/>
        </w:rPr>
        <w:fldChar w:fldCharType="separate"/>
      </w:r>
      <w:r w:rsidRPr="00857C9D">
        <w:rPr>
          <w:rFonts w:ascii="Arial" w:hAnsi="Arial" w:cs="Arial"/>
          <w:lang w:val="en-IN"/>
        </w:rPr>
        <w:t>(Gonzalez-Perez, 2018)</w:t>
      </w:r>
      <w:r w:rsidRPr="00857C9D">
        <w:rPr>
          <w:rFonts w:ascii="Arial" w:hAnsi="Arial" w:cs="Arial"/>
          <w:lang w:val="en-IN"/>
        </w:rPr>
        <w:fldChar w:fldCharType="end"/>
      </w:r>
      <w:r w:rsidRPr="00857C9D">
        <w:rPr>
          <w:rFonts w:ascii="Arial" w:hAnsi="Arial" w:cs="Arial"/>
          <w:lang w:val="en-IN"/>
        </w:rPr>
        <w:t xml:space="preserve">. Biological systems cannot be explained by physical models, which are experimental subsystem units that represent entire systems </w:t>
      </w:r>
      <w:r w:rsidRPr="00857C9D">
        <w:rPr>
          <w:rFonts w:ascii="Arial" w:hAnsi="Arial" w:cs="Arial"/>
          <w:lang w:val="en-IN"/>
        </w:rPr>
        <w:fldChar w:fldCharType="begin"/>
      </w:r>
      <w:r w:rsidR="009E3D8E">
        <w:rPr>
          <w:rFonts w:ascii="Arial" w:hAnsi="Arial" w:cs="Arial"/>
          <w:lang w:val="en-IN"/>
        </w:rPr>
        <w:instrText xml:space="preserve"> ADDIN EN.CITE &lt;EndNote&gt;&lt;Cite&gt;&lt;Author&gt;van Leeuwen&lt;/Author&gt;&lt;Year&gt;2003&lt;/Year&gt;&lt;RecNum&gt;4&lt;/RecNum&gt;&lt;DisplayText&gt;(van Leeuwen&lt;style face="italic"&gt; et al.&lt;/style&gt;, 2003)&lt;/DisplayText&gt;&lt;record&gt;&lt;rec-number&gt;4&lt;/rec-number&gt;&lt;foreign-keys&gt;&lt;key app="EN" db-id="epdr09zr452dt8e5xf8xzprnft2azasa0dx0" timestamp="1745699913"&gt;4&lt;/key&gt;&lt;/foreign-keys&gt;&lt;ref-type name="Journal Article"&gt;17&lt;/ref-type&gt;&lt;contributors&gt;&lt;authors&gt;&lt;author&gt;van Leeuwen, J.&lt;/author&gt;&lt;author&gt;Aerts, P.&lt;/author&gt;&lt;author&gt;Alexander, R. McN&lt;/author&gt;&lt;/authors&gt;&lt;/contributors&gt;&lt;titles&gt;&lt;title&gt;Modelling approaches in biomechanics&lt;/title&gt;&lt;secondary-title&gt;Philosophical Transactions of the Royal Society of London. Series B: Biological Sciences&lt;/secondary-title&gt;&lt;/titles&gt;&lt;periodical&gt;&lt;full-title&gt;Philosophical Transactions of the Royal Society of London. Series B: Biological Sciences&lt;/full-title&gt;&lt;/periodical&gt;&lt;pages&gt;1429-1435&lt;/pages&gt;&lt;volume&gt;358&lt;/volume&gt;&lt;number&gt;1437&lt;/number&gt;&lt;dates&gt;&lt;year&gt;2003&lt;/year&gt;&lt;/dates&gt;&lt;urls&gt;&lt;related-urls&gt;&lt;url&gt;https://royalsocietypublishing.org/doi/abs/10.1098/rstb.2003.1336&lt;/url&gt;&lt;/related-urls&gt;&lt;/urls&gt;&lt;electronic-resource-num&gt;doi:10.1098/rstb.2003.1336&lt;/electronic-resource-num&gt;&lt;/record&gt;&lt;/Cite&gt;&lt;/EndNote&gt;</w:instrText>
      </w:r>
      <w:r w:rsidRPr="00857C9D">
        <w:rPr>
          <w:rFonts w:ascii="Arial" w:hAnsi="Arial" w:cs="Arial"/>
          <w:lang w:val="en-IN"/>
        </w:rPr>
        <w:fldChar w:fldCharType="separate"/>
      </w:r>
      <w:r w:rsidR="009E3D8E">
        <w:rPr>
          <w:rFonts w:ascii="Arial" w:hAnsi="Arial" w:cs="Arial"/>
          <w:noProof/>
          <w:lang w:val="en-IN"/>
        </w:rPr>
        <w:t>(van Leeuwen</w:t>
      </w:r>
      <w:r w:rsidR="009E3D8E" w:rsidRPr="009E3D8E">
        <w:rPr>
          <w:rFonts w:ascii="Arial" w:hAnsi="Arial" w:cs="Arial"/>
          <w:i/>
          <w:noProof/>
          <w:lang w:val="en-IN"/>
        </w:rPr>
        <w:t xml:space="preserve"> et al.</w:t>
      </w:r>
      <w:r w:rsidR="009E3D8E">
        <w:rPr>
          <w:rFonts w:ascii="Arial" w:hAnsi="Arial" w:cs="Arial"/>
          <w:noProof/>
          <w:lang w:val="en-IN"/>
        </w:rPr>
        <w:t>, 2003)</w:t>
      </w:r>
      <w:r w:rsidRPr="00857C9D">
        <w:rPr>
          <w:rFonts w:ascii="Arial" w:hAnsi="Arial" w:cs="Arial"/>
          <w:lang w:val="en-IN"/>
        </w:rPr>
        <w:fldChar w:fldCharType="end"/>
      </w:r>
      <w:r w:rsidRPr="00857C9D">
        <w:rPr>
          <w:rFonts w:ascii="Arial" w:hAnsi="Arial" w:cs="Arial"/>
          <w:lang w:val="en-IN"/>
        </w:rPr>
        <w:t xml:space="preserve">. The most popular models are mathematical ones, in which the system's behaviour is expressed mathematically using equations and hypotheses are made quantitatively by deducing their implications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&lt;EndNote&gt;&lt;Cite&gt;&lt;Author&gt;Sacco&lt;/Author&gt;&lt;Year&gt;2019&lt;/Year&gt;&lt;RecNum&gt;2&lt;/RecNum&gt;&lt;DisplayText&gt;(Sacco&lt;style face="italic"&gt; et al.&lt;/style&gt;, 2019)&lt;/DisplayText&gt;&lt;record&gt;&lt;rec-number&gt;2&lt;/rec-number&gt;&lt;foreign-keys&gt;&lt;key app="EN" db-id="epdr09zr452dt8e5xf8xzprnft2azasa0dx0" timestamp="1745699378"&gt;2&lt;/key&gt;&lt;/foreign-keys&gt;&lt;ref-type name="Book Section"&gt;5&lt;/ref-type&gt;&lt;contributors&gt;&lt;authors&gt;&lt;author&gt;Sacco, Riccardo&lt;/author&gt;&lt;author&gt;Guidoboni, Giovanna&lt;/author&gt;&lt;author&gt;Mauri, Aurelio Giancarlo&lt;/author&gt;&lt;/authors&gt;&lt;secondary-authors&gt;&lt;author&gt;Guidoboni, Giovanna&lt;/author&gt;&lt;author&gt;Harris, Alon&lt;/author&gt;&lt;author&gt;Sacco, Riccardo&lt;/author&gt;&lt;/secondary-authors&gt;&lt;/contributors&gt;&lt;titles&gt;&lt;title&gt;Mathematical and Physical Modeling Principles of Complex Biological Systems&lt;/title&gt;&lt;secondary-title&gt;Ocular Fluid Dynamics: Anatomy, Physiology, Imaging Techniques, and Mathematical Modeling&lt;/secondary-title&gt;&lt;/titles&gt;&lt;pages&gt;3-20&lt;/pages&gt;&lt;dates&gt;&lt;year&gt;2019&lt;/year&gt;&lt;/dates&gt;&lt;pub-location&gt;Cham&lt;/pub-location&gt;&lt;publisher&gt;Springer International Publishing&lt;/publisher&gt;&lt;isbn&gt;978-3-030-25886-3&lt;/isbn&gt;&lt;label&gt;Sacco2019&lt;/label&gt;&lt;urls&gt;&lt;related-urls&gt;&lt;url&gt;https://doi.org/10.1007/978-3-030-25886-3_1&lt;/url&gt;&lt;/related-urls&gt;&lt;/urls&gt;&lt;electronic-resource-num&gt;10.1007/978-3-030-25886-3_1&lt;/electronic-resource-num&gt;&lt;/record&gt;&lt;/Cite&gt;&lt;/EndNote&gt;</w:instrText>
      </w:r>
      <w:r w:rsidRPr="00857C9D">
        <w:rPr>
          <w:rFonts w:ascii="Arial" w:hAnsi="Arial" w:cs="Arial"/>
          <w:lang w:val="en-IN"/>
        </w:rPr>
        <w:fldChar w:fldCharType="separate"/>
      </w:r>
      <w:r w:rsidR="009E3D8E">
        <w:rPr>
          <w:rFonts w:ascii="Arial" w:hAnsi="Arial" w:cs="Arial"/>
          <w:noProof/>
          <w:lang w:val="en-IN"/>
        </w:rPr>
        <w:t>(Sacco</w:t>
      </w:r>
      <w:r w:rsidR="009E3D8E" w:rsidRPr="009E3D8E">
        <w:rPr>
          <w:rFonts w:ascii="Arial" w:hAnsi="Arial" w:cs="Arial"/>
          <w:i/>
          <w:noProof/>
          <w:lang w:val="en-IN"/>
        </w:rPr>
        <w:t xml:space="preserve"> et al.</w:t>
      </w:r>
      <w:r w:rsidR="009E3D8E">
        <w:rPr>
          <w:rFonts w:ascii="Arial" w:hAnsi="Arial" w:cs="Arial"/>
          <w:noProof/>
          <w:lang w:val="en-IN"/>
        </w:rPr>
        <w:t>, 2019)</w:t>
      </w:r>
      <w:r w:rsidRPr="00857C9D">
        <w:rPr>
          <w:rFonts w:ascii="Arial" w:hAnsi="Arial" w:cs="Arial"/>
          <w:lang w:val="en-IN"/>
        </w:rPr>
        <w:fldChar w:fldCharType="end"/>
      </w:r>
      <w:r w:rsidRPr="00857C9D">
        <w:rPr>
          <w:rFonts w:ascii="Arial" w:hAnsi="Arial" w:cs="Arial"/>
          <w:lang w:val="en-IN"/>
        </w:rPr>
        <w:t xml:space="preserve">. There are various classes of mathematical models, with mechanistic and empirical models being the most significant. Both empirical and mechanistic models can be classified as stochastic, which use random guesses and a variety of distributions, or deterministic, which uses precise quantitative predictions </w:t>
      </w:r>
      <w:r w:rsidRPr="00857C9D">
        <w:rPr>
          <w:rFonts w:ascii="Arial" w:hAnsi="Arial" w:cs="Arial"/>
          <w:lang w:val="en-IN"/>
        </w:rPr>
        <w:fldChar w:fldCharType="begin"/>
      </w:r>
      <w:r w:rsidRPr="00857C9D">
        <w:rPr>
          <w:rFonts w:ascii="Arial" w:hAnsi="Arial" w:cs="Arial"/>
          <w:lang w:val="en-IN"/>
        </w:rPr>
        <w:instrText xml:space="preserve"> ADDIN EN.CITE &lt;EndNote&gt;&lt;Cite&gt;&lt;Author&gt;Nikolova&lt;/Author&gt;&lt;Year&gt;2020&lt;/Year&gt;&lt;RecNum&gt;5&lt;/RecNum&gt;&lt;DisplayText&gt;(Nikolova, 2020)&lt;/DisplayText&gt;&lt;record&gt;&lt;rec-number&gt;5&lt;/rec-number&gt;&lt;foreign-keys&gt;&lt;key app="EN" db-id="epdr09zr452dt8e5xf8xzprnft2azasa0dx0" timestamp="1745716714"&gt;5&lt;/key&gt;&lt;/foreign-keys&gt;&lt;ref-type name="Journal Article"&gt;17&lt;/ref-type&gt;&lt;contributors&gt;&lt;authors&gt;&lt;author&gt;Nikolova, Iveta&lt;/author&gt;&lt;/authors&gt;&lt;/contributors&gt;&lt;titles&gt;&lt;title&gt;On stochastic models in biology and medicine&lt;/title&gt;&lt;secondary-title&gt;Asian-European Journal of Mathematics&lt;/secondary-title&gt;&lt;/titles&gt;&lt;periodical&gt;&lt;full-title&gt;Asian-European Journal of Mathematics&lt;/full-title&gt;&lt;/periodical&gt;&lt;pages&gt;2050168&lt;/pages&gt;&lt;volume&gt;13&lt;/volume&gt;&lt;number&gt;08&lt;/number&gt;&lt;keywords&gt;&lt;keyword&gt;Stochastic model,kinetic model,autoimmune disease&lt;/keyword&gt;&lt;/keywords&gt;&lt;dates&gt;&lt;year&gt;2020&lt;/year&gt;&lt;/dates&gt;&lt;urls&gt;&lt;related-urls&gt;&lt;url&gt;https://www.worldscientific.com/doi/abs/10.1142/S1793557120501685&lt;/url&gt;&lt;/related-urls&gt;&lt;/urls&gt;&lt;electronic-resource-num&gt;10.1142/s1793557120501685&lt;/electronic-resource-num&gt;&lt;/record&gt;&lt;/Cite&gt;&lt;/EndNote&gt;</w:instrText>
      </w:r>
      <w:r w:rsidRPr="00857C9D">
        <w:rPr>
          <w:rFonts w:ascii="Arial" w:hAnsi="Arial" w:cs="Arial"/>
          <w:lang w:val="en-IN"/>
        </w:rPr>
        <w:fldChar w:fldCharType="separate"/>
      </w:r>
      <w:r w:rsidRPr="00857C9D">
        <w:rPr>
          <w:rFonts w:ascii="Arial" w:hAnsi="Arial" w:cs="Arial"/>
          <w:lang w:val="en-IN"/>
        </w:rPr>
        <w:t>(Nikolova, 2020)</w:t>
      </w:r>
      <w:r w:rsidRPr="00857C9D">
        <w:rPr>
          <w:rFonts w:ascii="Arial" w:hAnsi="Arial" w:cs="Arial"/>
          <w:lang w:val="en-IN"/>
        </w:rPr>
        <w:fldChar w:fldCharType="end"/>
      </w:r>
      <w:r w:rsidRPr="00857C9D">
        <w:rPr>
          <w:rFonts w:ascii="Arial" w:hAnsi="Arial" w:cs="Arial"/>
          <w:lang w:val="en-IN"/>
        </w:rPr>
        <w:t xml:space="preserve">. They may be discrete or continuous. Simulation models and optimisation models depends on mathematical </w:t>
      </w:r>
      <w:proofErr w:type="spellStart"/>
      <w:r w:rsidRPr="00857C9D">
        <w:rPr>
          <w:rFonts w:ascii="Arial" w:hAnsi="Arial" w:cs="Arial"/>
          <w:lang w:val="en-IN"/>
        </w:rPr>
        <w:t>modeling</w:t>
      </w:r>
      <w:proofErr w:type="spellEnd"/>
      <w:r w:rsidRPr="00857C9D">
        <w:rPr>
          <w:rFonts w:ascii="Arial" w:hAnsi="Arial" w:cs="Arial"/>
          <w:lang w:val="en-IN"/>
        </w:rPr>
        <w:t>.</w:t>
      </w:r>
    </w:p>
    <w:p w14:paraId="56601411" w14:textId="77777777" w:rsidR="00857C9D" w:rsidRPr="00857C9D" w:rsidRDefault="00857C9D" w:rsidP="00857C9D">
      <w:pPr>
        <w:pStyle w:val="Body"/>
        <w:rPr>
          <w:rFonts w:ascii="Arial" w:hAnsi="Arial" w:cs="Arial"/>
          <w:lang w:val="en-IN"/>
        </w:rPr>
      </w:pPr>
      <w:r w:rsidRPr="00857C9D">
        <w:rPr>
          <w:rFonts w:ascii="Arial" w:hAnsi="Arial" w:cs="Arial"/>
          <w:lang w:val="en-IN"/>
        </w:rPr>
        <w:t xml:space="preserve">A variety of model types are included in crop </w:t>
      </w:r>
      <w:proofErr w:type="spellStart"/>
      <w:r w:rsidRPr="00857C9D">
        <w:rPr>
          <w:rFonts w:ascii="Arial" w:hAnsi="Arial" w:cs="Arial"/>
          <w:lang w:val="en-IN"/>
        </w:rPr>
        <w:t>modeling</w:t>
      </w:r>
      <w:proofErr w:type="spellEnd"/>
      <w:r w:rsidRPr="00857C9D">
        <w:rPr>
          <w:rFonts w:ascii="Arial" w:hAnsi="Arial" w:cs="Arial"/>
          <w:lang w:val="en-IN"/>
        </w:rPr>
        <w:t>, each of which focuses on specific aspects of crop development, growth, and interactions with the environment.  These are a few typical crop model kinds.</w:t>
      </w:r>
    </w:p>
    <w:p w14:paraId="3EEEC3A4" w14:textId="0B9D852A" w:rsidR="00857C9D" w:rsidRPr="00857C9D" w:rsidRDefault="00857C9D" w:rsidP="00857C9D">
      <w:pPr>
        <w:pStyle w:val="Body"/>
        <w:rPr>
          <w:rFonts w:ascii="Arial" w:hAnsi="Arial" w:cs="Arial"/>
          <w:b/>
          <w:bCs/>
          <w:sz w:val="22"/>
          <w:szCs w:val="22"/>
          <w:lang w:val="en-GB"/>
        </w:rPr>
      </w:pPr>
      <w:r w:rsidRPr="00857C9D">
        <w:rPr>
          <w:rFonts w:ascii="Arial" w:hAnsi="Arial" w:cs="Arial"/>
          <w:b/>
          <w:bCs/>
          <w:sz w:val="22"/>
          <w:szCs w:val="22"/>
          <w:lang w:val="en-GB"/>
        </w:rPr>
        <w:t>4.1 Physiological Crop Growth Models</w:t>
      </w:r>
    </w:p>
    <w:p w14:paraId="68D440E5" w14:textId="1C55AD2E" w:rsidR="00857C9D" w:rsidRDefault="00857C9D" w:rsidP="00857C9D">
      <w:pPr>
        <w:pStyle w:val="Body"/>
        <w:rPr>
          <w:rFonts w:ascii="Arial" w:hAnsi="Arial" w:cs="Arial"/>
          <w:lang w:val="en-IN"/>
        </w:rPr>
      </w:pPr>
      <w:r w:rsidRPr="00857C9D">
        <w:rPr>
          <w:rFonts w:ascii="Arial" w:hAnsi="Arial" w:cs="Arial"/>
          <w:lang w:val="en-IN"/>
        </w:rPr>
        <w:t xml:space="preserve">The physiological functions of crop growth, including photosynthesis, respiration, transpiration, and nutrient uptake, are replicated by these models (Table 1).  They forecast the effects of environmental elements on crop growth and development, such as temperature, light, water availability, and nutrient levels </w:t>
      </w:r>
      <w:r w:rsidRPr="00857C9D">
        <w:rPr>
          <w:rFonts w:ascii="Arial" w:hAnsi="Arial" w:cs="Arial"/>
          <w:lang w:val="en-IN"/>
        </w:rPr>
        <w:fldChar w:fldCharType="begin"/>
      </w:r>
      <w:r w:rsidR="009E3D8E">
        <w:rPr>
          <w:rFonts w:ascii="Arial" w:hAnsi="Arial" w:cs="Arial"/>
          <w:lang w:val="en-IN"/>
        </w:rPr>
        <w:instrText xml:space="preserve"> ADDIN EN.CITE &lt;EndNote&gt;&lt;Cite&gt;&lt;Author&gt;Kersebaum&lt;/Author&gt;&lt;Year&gt;2022&lt;/Year&gt;&lt;RecNum&gt;6&lt;/RecNum&gt;&lt;DisplayText&gt;(Kersebaum and Stöckle, 2022)&lt;/DisplayText&gt;&lt;record&gt;&lt;rec-number&gt;6&lt;/rec-number&gt;&lt;foreign-keys&gt;&lt;key app="EN" db-id="epdr09zr452dt8e5xf8xzprnft2azasa0dx0" timestamp="1745716880"&gt;6&lt;/key&gt;&lt;/foreign-keys&gt;&lt;ref-type name="Journal Article"&gt;17&lt;/ref-type&gt;&lt;contributors&gt;&lt;authors&gt;&lt;author&gt;Kersebaum, Kurt C&lt;/author&gt;&lt;author&gt;Stöckle, Claudio O&lt;/author&gt;&lt;/authors&gt;&lt;/contributors&gt;&lt;titles&gt;&lt;title&gt;Simulation of climate change effects on evapotranspiration, photosynthesis, crop growth, and yield processes in crop models&lt;/title&gt;&lt;secondary-title&gt;Modeling Processes and Their Interactions in Cropping Systems: Challenges for the 21st Century&lt;/secondary-title&gt;&lt;/titles&gt;&lt;periodical&gt;&lt;full-title&gt;Modeling Processes and Their Interactions in Cropping Systems: Challenges for the 21st Century&lt;/full-title&gt;&lt;/periodical&gt;&lt;pages&gt;291-331&lt;/pages&gt;&lt;dates&gt;&lt;year&gt;2022&lt;/year&gt;&lt;/dates&gt;&lt;urls&gt;&lt;/urls&gt;&lt;/record&gt;&lt;/Cite&gt;&lt;/EndNote&gt;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(Kersebaum and Stöckle, 2022)</w:t>
      </w:r>
      <w:r w:rsidRPr="00857C9D">
        <w:rPr>
          <w:rFonts w:ascii="Arial" w:hAnsi="Arial" w:cs="Arial"/>
          <w:lang w:val="en-IN"/>
        </w:rPr>
        <w:fldChar w:fldCharType="end"/>
      </w:r>
      <w:r w:rsidRPr="00857C9D">
        <w:rPr>
          <w:rFonts w:ascii="Arial" w:hAnsi="Arial" w:cs="Arial"/>
          <w:lang w:val="en-IN"/>
        </w:rPr>
        <w:t>.</w:t>
      </w:r>
    </w:p>
    <w:p w14:paraId="062D7204" w14:textId="28188703" w:rsidR="00984692" w:rsidRPr="00984692" w:rsidRDefault="00984692" w:rsidP="00984692">
      <w:pPr>
        <w:pStyle w:val="Body"/>
        <w:rPr>
          <w:rFonts w:ascii="Arial" w:hAnsi="Arial" w:cs="Arial"/>
          <w:lang w:val="en-GB"/>
        </w:rPr>
      </w:pPr>
      <w:r w:rsidRPr="00984692">
        <w:rPr>
          <w:rFonts w:ascii="Arial" w:hAnsi="Arial" w:cs="Arial"/>
          <w:b/>
          <w:bCs/>
          <w:lang w:val="en-GB"/>
        </w:rPr>
        <w:t>Table 1.</w:t>
      </w:r>
      <w:r>
        <w:rPr>
          <w:rFonts w:ascii="Arial" w:hAnsi="Arial" w:cs="Arial"/>
          <w:b/>
          <w:bCs/>
          <w:lang w:val="en-GB"/>
        </w:rPr>
        <w:t xml:space="preserve"> C</w:t>
      </w:r>
      <w:r w:rsidRPr="00984692">
        <w:rPr>
          <w:rFonts w:ascii="Arial" w:hAnsi="Arial" w:cs="Arial"/>
          <w:lang w:val="en-GB"/>
        </w:rPr>
        <w:t>rop growth models and uses</w:t>
      </w:r>
      <w:r>
        <w:rPr>
          <w:rFonts w:ascii="Arial" w:hAnsi="Arial" w:cs="Arial"/>
          <w:lang w:val="en-GB"/>
        </w:rPr>
        <w:t xml:space="preserve"> in fruit crops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35"/>
        <w:gridCol w:w="3319"/>
        <w:gridCol w:w="1816"/>
      </w:tblGrid>
      <w:tr w:rsidR="00984692" w:rsidRPr="00984692" w14:paraId="4F87A639" w14:textId="77777777" w:rsidTr="007067DC">
        <w:tc>
          <w:tcPr>
            <w:tcW w:w="1980" w:type="dxa"/>
          </w:tcPr>
          <w:p w14:paraId="187BB92E" w14:textId="77777777" w:rsidR="00984692" w:rsidRPr="00984692" w:rsidRDefault="00984692" w:rsidP="00984692">
            <w:pPr>
              <w:pStyle w:val="Body"/>
              <w:rPr>
                <w:rFonts w:ascii="Arial" w:hAnsi="Arial" w:cs="Arial"/>
                <w:b/>
                <w:bCs/>
              </w:rPr>
            </w:pPr>
            <w:bookmarkStart w:id="1" w:name="_Hlk200475778"/>
            <w:r w:rsidRPr="00984692">
              <w:rPr>
                <w:rFonts w:ascii="Arial" w:hAnsi="Arial" w:cs="Arial"/>
                <w:b/>
                <w:bCs/>
              </w:rPr>
              <w:t>Model</w:t>
            </w:r>
          </w:p>
        </w:tc>
        <w:tc>
          <w:tcPr>
            <w:tcW w:w="1417" w:type="dxa"/>
          </w:tcPr>
          <w:p w14:paraId="5D7BD640" w14:textId="77777777" w:rsidR="00984692" w:rsidRPr="00984692" w:rsidRDefault="00984692" w:rsidP="00984692">
            <w:pPr>
              <w:pStyle w:val="Body"/>
              <w:rPr>
                <w:rFonts w:ascii="Arial" w:hAnsi="Arial" w:cs="Arial"/>
                <w:b/>
                <w:bCs/>
              </w:rPr>
            </w:pPr>
            <w:r w:rsidRPr="00984692">
              <w:rPr>
                <w:rFonts w:ascii="Arial" w:hAnsi="Arial" w:cs="Arial"/>
                <w:b/>
                <w:bCs/>
              </w:rPr>
              <w:t>Crop</w:t>
            </w:r>
          </w:p>
        </w:tc>
        <w:tc>
          <w:tcPr>
            <w:tcW w:w="3686" w:type="dxa"/>
          </w:tcPr>
          <w:p w14:paraId="72D74C75" w14:textId="77777777" w:rsidR="00984692" w:rsidRPr="00984692" w:rsidRDefault="00984692" w:rsidP="00984692">
            <w:pPr>
              <w:pStyle w:val="Body"/>
              <w:rPr>
                <w:rFonts w:ascii="Arial" w:hAnsi="Arial" w:cs="Arial"/>
                <w:b/>
                <w:bCs/>
              </w:rPr>
            </w:pPr>
            <w:r w:rsidRPr="00984692">
              <w:rPr>
                <w:rFonts w:ascii="Arial" w:hAnsi="Arial" w:cs="Arial"/>
                <w:b/>
                <w:bCs/>
              </w:rPr>
              <w:t>Uses</w:t>
            </w:r>
          </w:p>
        </w:tc>
        <w:tc>
          <w:tcPr>
            <w:tcW w:w="1933" w:type="dxa"/>
          </w:tcPr>
          <w:p w14:paraId="489D2455" w14:textId="77777777" w:rsidR="00984692" w:rsidRPr="00984692" w:rsidRDefault="00984692" w:rsidP="00984692">
            <w:pPr>
              <w:pStyle w:val="Body"/>
              <w:rPr>
                <w:rFonts w:ascii="Arial" w:hAnsi="Arial" w:cs="Arial"/>
                <w:b/>
                <w:bCs/>
              </w:rPr>
            </w:pPr>
            <w:r w:rsidRPr="00984692">
              <w:rPr>
                <w:rFonts w:ascii="Arial" w:hAnsi="Arial" w:cs="Arial"/>
                <w:b/>
                <w:bCs/>
              </w:rPr>
              <w:t>Reference</w:t>
            </w:r>
          </w:p>
        </w:tc>
      </w:tr>
      <w:tr w:rsidR="00984692" w:rsidRPr="00984692" w14:paraId="686C7309" w14:textId="77777777" w:rsidTr="007067DC">
        <w:trPr>
          <w:trHeight w:val="397"/>
        </w:trPr>
        <w:tc>
          <w:tcPr>
            <w:tcW w:w="1980" w:type="dxa"/>
          </w:tcPr>
          <w:p w14:paraId="2200AE47" w14:textId="77777777" w:rsidR="00984692" w:rsidRPr="00984692" w:rsidRDefault="00984692" w:rsidP="00984692">
            <w:pPr>
              <w:pStyle w:val="Body"/>
              <w:rPr>
                <w:rFonts w:ascii="Arial" w:hAnsi="Arial" w:cs="Arial"/>
              </w:rPr>
            </w:pPr>
            <w:r w:rsidRPr="00984692">
              <w:rPr>
                <w:rFonts w:ascii="Arial" w:hAnsi="Arial" w:cs="Arial"/>
              </w:rPr>
              <w:t>Phenology model</w:t>
            </w:r>
          </w:p>
        </w:tc>
        <w:tc>
          <w:tcPr>
            <w:tcW w:w="1417" w:type="dxa"/>
          </w:tcPr>
          <w:p w14:paraId="0F2A9DE8" w14:textId="77777777" w:rsidR="00984692" w:rsidRPr="00984692" w:rsidRDefault="00984692" w:rsidP="00984692">
            <w:pPr>
              <w:pStyle w:val="Body"/>
              <w:rPr>
                <w:rFonts w:ascii="Arial" w:hAnsi="Arial" w:cs="Arial"/>
              </w:rPr>
            </w:pPr>
            <w:r w:rsidRPr="00984692">
              <w:rPr>
                <w:rFonts w:ascii="Arial" w:hAnsi="Arial" w:cs="Arial"/>
              </w:rPr>
              <w:t>Grapes</w:t>
            </w:r>
          </w:p>
        </w:tc>
        <w:tc>
          <w:tcPr>
            <w:tcW w:w="3686" w:type="dxa"/>
          </w:tcPr>
          <w:p w14:paraId="70F88506" w14:textId="77777777" w:rsidR="00984692" w:rsidRPr="00984692" w:rsidRDefault="00984692" w:rsidP="00984692">
            <w:pPr>
              <w:pStyle w:val="Body"/>
              <w:rPr>
                <w:rFonts w:ascii="Arial" w:hAnsi="Arial" w:cs="Arial"/>
              </w:rPr>
            </w:pPr>
            <w:r w:rsidRPr="00984692">
              <w:rPr>
                <w:rFonts w:ascii="Arial" w:hAnsi="Arial" w:cs="Arial"/>
              </w:rPr>
              <w:t>Developed and validated a phenological model, from budbreak to maturation phenological stages, based on the growing degree days and used the model to assess potential changes in future phenology timing employing different climate change scenarios</w:t>
            </w:r>
          </w:p>
        </w:tc>
        <w:tc>
          <w:tcPr>
            <w:tcW w:w="1933" w:type="dxa"/>
          </w:tcPr>
          <w:p w14:paraId="09143CC8" w14:textId="51001055"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&lt;EndNote&gt;&lt;Cite&gt;&lt;Author&gt;Grillakis&lt;/Author&gt;&lt;Year&gt;2022&lt;/Year&gt;&lt;RecNum&gt;4&lt;/RecNum&gt;&lt;DisplayText&gt;(Grillakis&lt;style face="italic"&gt; et al.&lt;/style&gt;, 2022)&lt;/DisplayText&gt;&lt;record&gt;&lt;rec-number&gt;4&lt;/rec-number&gt;&lt;foreign-keys&gt;&lt;key app="EN" db-id="wwxd922d5xvrplef09oxfaw8rtf2r9zazxxt" timestamp="1745496538"&gt;4&lt;/key&gt;&lt;/foreign-keys&gt;&lt;ref-type name="Journal Article"&gt;17&lt;/ref-type&gt;&lt;contributors&gt;&lt;authors&gt;&lt;author&gt;Grillakis, Manolis G&lt;/author&gt;&lt;author&gt;Doupis, Georgios&lt;/author&gt;&lt;author&gt;Kapetanakis, Evangelos&lt;/author&gt;&lt;author&gt;Goumenaki, Eleni&lt;/author&gt;&lt;/authors&gt;&lt;/contributors&gt;&lt;titles&gt;&lt;title&gt;Future shifts in the phenology of table grapes on Crete under a warming climate&lt;/title&gt;&lt;secondary-title&gt;Agricultural and Forest Meteorology&lt;/secondary-title&gt;&lt;/titles&gt;&lt;periodical&gt;&lt;full-title&gt;Agricultural and Forest Meteorology&lt;/full-title&gt;&lt;/periodical&gt;&lt;pages&gt;108915&lt;/pages&gt;&lt;volume&gt;318&lt;/volume&gt;&lt;dates&gt;&lt;year&gt;2022&lt;/year&gt;&lt;/dates&gt;&lt;isbn&gt;0168-1923&lt;/isbn&gt;&lt;urls&gt;&lt;/urls&gt;&lt;/record&gt;&lt;/Cite&gt;&lt;/EndNote&gt;</w:instrText>
            </w:r>
            <w:r w:rsidRPr="00984692">
              <w:rPr>
                <w:rFonts w:ascii="Arial" w:hAnsi="Arial" w:cs="Arial"/>
              </w:rPr>
              <w:fldChar w:fldCharType="separate"/>
            </w:r>
            <w:r>
              <w:rPr>
                <w:rFonts w:ascii="Arial" w:hAnsi="Arial" w:cs="Arial"/>
                <w:noProof/>
              </w:rPr>
              <w:t>(Grillakis</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3FF25ED8" w14:textId="77777777" w:rsidTr="007067DC">
        <w:tc>
          <w:tcPr>
            <w:tcW w:w="1980" w:type="dxa"/>
          </w:tcPr>
          <w:p w14:paraId="23860AD2" w14:textId="77777777" w:rsidR="00984692" w:rsidRPr="00984692" w:rsidRDefault="00984692" w:rsidP="00984692">
            <w:pPr>
              <w:pStyle w:val="Body"/>
              <w:rPr>
                <w:rFonts w:ascii="Arial" w:hAnsi="Arial" w:cs="Arial"/>
              </w:rPr>
            </w:pPr>
            <w:r w:rsidRPr="00984692">
              <w:rPr>
                <w:rFonts w:ascii="Arial" w:hAnsi="Arial" w:cs="Arial"/>
              </w:rPr>
              <w:t xml:space="preserve">Citrus-YOLOv7 </w:t>
            </w:r>
            <w:r w:rsidRPr="00984692">
              <w:rPr>
                <w:rFonts w:ascii="Arial" w:hAnsi="Arial" w:cs="Arial"/>
              </w:rPr>
              <w:lastRenderedPageBreak/>
              <w:t>model</w:t>
            </w:r>
          </w:p>
        </w:tc>
        <w:tc>
          <w:tcPr>
            <w:tcW w:w="1417" w:type="dxa"/>
          </w:tcPr>
          <w:p w14:paraId="6859D900" w14:textId="77777777" w:rsidR="00984692" w:rsidRPr="00984692" w:rsidRDefault="00984692" w:rsidP="00984692">
            <w:pPr>
              <w:pStyle w:val="Body"/>
              <w:rPr>
                <w:rFonts w:ascii="Arial" w:hAnsi="Arial" w:cs="Arial"/>
              </w:rPr>
            </w:pPr>
            <w:r w:rsidRPr="00984692">
              <w:rPr>
                <w:rFonts w:ascii="Arial" w:hAnsi="Arial" w:cs="Arial"/>
              </w:rPr>
              <w:lastRenderedPageBreak/>
              <w:t>Citrus</w:t>
            </w:r>
          </w:p>
        </w:tc>
        <w:tc>
          <w:tcPr>
            <w:tcW w:w="3686" w:type="dxa"/>
          </w:tcPr>
          <w:p w14:paraId="59E6D67A" w14:textId="48BF7509" w:rsidR="00984692" w:rsidRPr="00984692" w:rsidRDefault="00984692" w:rsidP="00984692">
            <w:pPr>
              <w:pStyle w:val="Body"/>
              <w:rPr>
                <w:rFonts w:ascii="Arial" w:hAnsi="Arial" w:cs="Arial"/>
              </w:rPr>
            </w:pPr>
            <w:r w:rsidRPr="00984692">
              <w:rPr>
                <w:rFonts w:ascii="Arial" w:hAnsi="Arial" w:cs="Arial"/>
              </w:rPr>
              <w:t>Used to solve the problem of detecting citrus in citrus orchards</w:t>
            </w:r>
            <w:r w:rsidR="008E7F51">
              <w:rPr>
                <w:rFonts w:ascii="Arial" w:hAnsi="Arial" w:cs="Arial"/>
              </w:rPr>
              <w:t xml:space="preserve"> </w:t>
            </w:r>
            <w:r w:rsidRPr="00984692">
              <w:rPr>
                <w:rFonts w:ascii="Arial" w:hAnsi="Arial" w:cs="Arial"/>
              </w:rPr>
              <w:t xml:space="preserve">by imitating the human visual </w:t>
            </w:r>
            <w:r w:rsidRPr="00984692">
              <w:rPr>
                <w:rFonts w:ascii="Arial" w:hAnsi="Arial" w:cs="Arial"/>
              </w:rPr>
              <w:lastRenderedPageBreak/>
              <w:t>attention learning mechanism</w:t>
            </w:r>
          </w:p>
        </w:tc>
        <w:tc>
          <w:tcPr>
            <w:tcW w:w="1933" w:type="dxa"/>
          </w:tcPr>
          <w:p w14:paraId="07BEDB5E" w14:textId="1BE7FD3D" w:rsidR="00984692" w:rsidRPr="00984692" w:rsidRDefault="00984692" w:rsidP="00984692">
            <w:pPr>
              <w:pStyle w:val="Body"/>
              <w:rPr>
                <w:rFonts w:ascii="Arial" w:hAnsi="Arial" w:cs="Arial"/>
              </w:rPr>
            </w:pPr>
            <w:r w:rsidRPr="00984692">
              <w:rPr>
                <w:rFonts w:ascii="Arial" w:hAnsi="Arial" w:cs="Arial"/>
              </w:rPr>
              <w:lastRenderedPageBreak/>
              <w:fldChar w:fldCharType="begin"/>
            </w:r>
            <w:r>
              <w:rPr>
                <w:rFonts w:ascii="Arial" w:hAnsi="Arial" w:cs="Arial"/>
              </w:rPr>
              <w:instrText xml:space="preserve"> ADDIN EN.CITE &lt;EndNote&gt;&lt;Cite&gt;&lt;Author&gt;Chen&lt;/Author&gt;&lt;Year&gt;2022&lt;/Year&gt;&lt;RecNum&gt;7&lt;/RecNum&gt;&lt;DisplayText&gt;(Chen&lt;style face="italic"&gt; et al.&lt;/style&gt;, 2022)&lt;/DisplayText&gt;&lt;record&gt;&lt;rec-number&gt;7&lt;/rec-number&gt;&lt;foreign-keys&gt;&lt;key app="EN" db-id="wwxd922d5xvrplef09oxfaw8rtf2r9zazxxt" timestamp="1745519507"&gt;7&lt;/key&gt;&lt;/foreign-keys&gt;&lt;ref-type name="Journal Article"&gt;17&lt;/ref-type&gt;&lt;contributors&gt;&lt;authors&gt;&lt;author&gt;Chen, Junyang&lt;/author&gt;&lt;author&gt;Liu, Hui&lt;/author&gt;&lt;author&gt;Zhang, Yating&lt;/author&gt;&lt;author&gt;Zhang, Daike&lt;/author&gt;&lt;author&gt;Ouyang, Hongkun&lt;/author&gt;&lt;author&gt;Chen, Xiaoyan&lt;/author&gt;&lt;/authors&gt;&lt;/contributors&gt;&lt;titles&gt;&lt;title&gt;A multiscale lightweight and efficient model based on YOLOv7: Applied to citrus orchard&lt;/title&gt;&lt;secondary-title&gt;Plants&lt;/secondary-title&gt;&lt;/titles&gt;&lt;periodical&gt;&lt;full-title&gt;Plants&lt;/full-title&gt;&lt;/periodical&gt;&lt;pages&gt;3260&lt;/pages&gt;&lt;volume&gt;11&lt;/volume&gt;&lt;number&gt;23&lt;/number&gt;&lt;dates&gt;&lt;year&gt;2022&lt;/year&gt;&lt;/dates&gt;&lt;isbn&gt;2223-7747&lt;/isbn&gt;&lt;urls&gt;&lt;/urls&gt;&lt;/record&gt;&lt;/Cite&gt;&lt;/EndNote&gt;</w:instrText>
            </w:r>
            <w:r w:rsidRPr="00984692">
              <w:rPr>
                <w:rFonts w:ascii="Arial" w:hAnsi="Arial" w:cs="Arial"/>
              </w:rPr>
              <w:fldChar w:fldCharType="separate"/>
            </w:r>
            <w:r>
              <w:rPr>
                <w:rFonts w:ascii="Arial" w:hAnsi="Arial" w:cs="Arial"/>
                <w:noProof/>
              </w:rPr>
              <w:t>(Chen</w:t>
            </w:r>
            <w:r w:rsidRPr="00984692">
              <w:rPr>
                <w:rFonts w:ascii="Arial" w:hAnsi="Arial" w:cs="Arial"/>
                <w:i/>
                <w:noProof/>
              </w:rPr>
              <w:t xml:space="preserve"> et al.</w:t>
            </w:r>
            <w:r>
              <w:rPr>
                <w:rFonts w:ascii="Arial" w:hAnsi="Arial" w:cs="Arial"/>
                <w:noProof/>
              </w:rPr>
              <w:t xml:space="preserve">, </w:t>
            </w:r>
            <w:r>
              <w:rPr>
                <w:rFonts w:ascii="Arial" w:hAnsi="Arial" w:cs="Arial"/>
                <w:noProof/>
              </w:rPr>
              <w:lastRenderedPageBreak/>
              <w:t>2022)</w:t>
            </w:r>
            <w:r w:rsidRPr="00984692">
              <w:rPr>
                <w:rFonts w:ascii="Arial" w:hAnsi="Arial" w:cs="Arial"/>
                <w:lang w:val="en-IN"/>
              </w:rPr>
              <w:fldChar w:fldCharType="end"/>
            </w:r>
          </w:p>
        </w:tc>
      </w:tr>
      <w:tr w:rsidR="00984692" w:rsidRPr="00984692" w14:paraId="5FB8123C" w14:textId="77777777" w:rsidTr="007067DC">
        <w:tc>
          <w:tcPr>
            <w:tcW w:w="1980" w:type="dxa"/>
          </w:tcPr>
          <w:p w14:paraId="502D5910" w14:textId="77777777" w:rsidR="00984692" w:rsidRPr="00984692" w:rsidRDefault="00984692" w:rsidP="00984692">
            <w:pPr>
              <w:pStyle w:val="Body"/>
              <w:rPr>
                <w:rFonts w:ascii="Arial" w:hAnsi="Arial" w:cs="Arial"/>
              </w:rPr>
            </w:pPr>
            <w:r w:rsidRPr="00984692">
              <w:rPr>
                <w:rFonts w:ascii="Arial" w:hAnsi="Arial" w:cs="Arial"/>
              </w:rPr>
              <w:lastRenderedPageBreak/>
              <w:t>Negative Exponential model</w:t>
            </w:r>
          </w:p>
        </w:tc>
        <w:tc>
          <w:tcPr>
            <w:tcW w:w="1417" w:type="dxa"/>
          </w:tcPr>
          <w:p w14:paraId="76BE976C" w14:textId="77777777" w:rsidR="00984692" w:rsidRPr="00984692" w:rsidRDefault="00984692" w:rsidP="00984692">
            <w:pPr>
              <w:pStyle w:val="Body"/>
              <w:rPr>
                <w:rFonts w:ascii="Arial" w:hAnsi="Arial" w:cs="Arial"/>
              </w:rPr>
            </w:pPr>
            <w:r w:rsidRPr="00984692">
              <w:rPr>
                <w:rFonts w:ascii="Arial" w:hAnsi="Arial" w:cs="Arial"/>
              </w:rPr>
              <w:t>Mango</w:t>
            </w:r>
          </w:p>
        </w:tc>
        <w:tc>
          <w:tcPr>
            <w:tcW w:w="3686" w:type="dxa"/>
          </w:tcPr>
          <w:p w14:paraId="08C3F78F" w14:textId="77777777" w:rsidR="00984692" w:rsidRPr="00984692" w:rsidRDefault="00984692" w:rsidP="00984692">
            <w:pPr>
              <w:pStyle w:val="Body"/>
              <w:rPr>
                <w:rFonts w:ascii="Arial" w:hAnsi="Arial" w:cs="Arial"/>
              </w:rPr>
            </w:pPr>
            <w:r w:rsidRPr="00984692">
              <w:rPr>
                <w:rFonts w:ascii="Arial" w:hAnsi="Arial" w:cs="Arial"/>
              </w:rPr>
              <w:t>It is used to estimate mango biomass and carbon stocks with and without intercrops in standing situations</w:t>
            </w:r>
          </w:p>
        </w:tc>
        <w:tc>
          <w:tcPr>
            <w:tcW w:w="1933" w:type="dxa"/>
          </w:tcPr>
          <w:p w14:paraId="60FCDD06" w14:textId="1D3472DD"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&lt;EndNote&gt;&lt;Cite&gt;&lt;Author&gt;Rathore&lt;/Author&gt;&lt;Year&gt;2021&lt;/Year&gt;&lt;RecNum&gt;10&lt;/RecNum&gt;&lt;DisplayText&gt;(Rathore&lt;style face="italic"&gt; et al.&lt;/style&gt;, 2021)&lt;/DisplayText&gt;&lt;record&gt;&lt;rec-number&gt;10&lt;/rec-number&gt;&lt;foreign-keys&gt;&lt;key app="EN" db-id="wwxd922d5xvrplef09oxfaw8rtf2r9zazxxt" timestamp="1745520579"&gt;10&lt;/key&gt;&lt;/foreign-keys&gt;&lt;ref-type name="Journal Article"&gt;17&lt;/ref-type&gt;&lt;contributors&gt;&lt;authors&gt;&lt;author&gt;Rathore, Avinash Chandra&lt;/author&gt;&lt;author&gt;Mehta, Harsh&lt;/author&gt;&lt;author&gt;Islam, Sadikul&lt;/author&gt;&lt;author&gt;Saroj, PL&lt;/author&gt;&lt;author&gt;Sharma, NK&lt;/author&gt;&lt;author&gt;Jayaprakash, J&lt;/author&gt;&lt;author&gt;Gupta, AK&lt;/author&gt;&lt;author&gt;Dubey, RK&lt;/author&gt;&lt;author&gt;Ghosh, BN&lt;/author&gt;&lt;author&gt;Prasad, Ram&lt;/author&gt;&lt;/authors&gt;&lt;/contributors&gt;&lt;titles&gt;&lt;title&gt;Biomass, carbon stocks estimation and predictive modeling in mango based land uses on degraded lands in Indian Sub-Himalayas&lt;/title&gt;&lt;secondary-title&gt;Agroforestry Systems&lt;/secondary-title&gt;&lt;/titles&gt;&lt;periodical&gt;&lt;full-title&gt;Agroforestry Systems&lt;/full-title&gt;&lt;/periodical&gt;&lt;pages&gt;1563-1575&lt;/pages&gt;&lt;volume&gt;95&lt;/volume&gt;&lt;dates&gt;&lt;year&gt;2021&lt;/year&gt;&lt;/dates&gt;&lt;isbn&gt;0167-4366&lt;/isbn&gt;&lt;urls&gt;&lt;/urls&gt;&lt;/record&gt;&lt;/Cite&gt;&lt;/EndNote&gt;</w:instrText>
            </w:r>
            <w:r w:rsidRPr="00984692">
              <w:rPr>
                <w:rFonts w:ascii="Arial" w:hAnsi="Arial" w:cs="Arial"/>
              </w:rPr>
              <w:fldChar w:fldCharType="separate"/>
            </w:r>
            <w:r>
              <w:rPr>
                <w:rFonts w:ascii="Arial" w:hAnsi="Arial" w:cs="Arial"/>
                <w:noProof/>
              </w:rPr>
              <w:t>(Rathore</w:t>
            </w:r>
            <w:r w:rsidRPr="00984692">
              <w:rPr>
                <w:rFonts w:ascii="Arial" w:hAnsi="Arial" w:cs="Arial"/>
                <w:i/>
                <w:noProof/>
              </w:rPr>
              <w:t xml:space="preserve"> et al.</w:t>
            </w:r>
            <w:r>
              <w:rPr>
                <w:rFonts w:ascii="Arial" w:hAnsi="Arial" w:cs="Arial"/>
                <w:noProof/>
              </w:rPr>
              <w:t>, 2021)</w:t>
            </w:r>
            <w:r w:rsidRPr="00984692">
              <w:rPr>
                <w:rFonts w:ascii="Arial" w:hAnsi="Arial" w:cs="Arial"/>
                <w:lang w:val="en-IN"/>
              </w:rPr>
              <w:fldChar w:fldCharType="end"/>
            </w:r>
          </w:p>
        </w:tc>
      </w:tr>
      <w:tr w:rsidR="00984692" w:rsidRPr="00984692" w14:paraId="50E42020" w14:textId="77777777" w:rsidTr="007067DC">
        <w:tc>
          <w:tcPr>
            <w:tcW w:w="1980" w:type="dxa"/>
          </w:tcPr>
          <w:p w14:paraId="33A06695" w14:textId="77777777" w:rsidR="00984692" w:rsidRPr="00984692" w:rsidRDefault="00984692" w:rsidP="00984692">
            <w:pPr>
              <w:pStyle w:val="Body"/>
              <w:rPr>
                <w:rFonts w:ascii="Arial" w:hAnsi="Arial" w:cs="Arial"/>
              </w:rPr>
            </w:pPr>
            <w:r w:rsidRPr="00984692">
              <w:rPr>
                <w:rFonts w:ascii="Arial" w:hAnsi="Arial" w:cs="Arial"/>
              </w:rPr>
              <w:t>ImprovedYOLOv5 (YOLOv5-B)</w:t>
            </w:r>
          </w:p>
        </w:tc>
        <w:tc>
          <w:tcPr>
            <w:tcW w:w="1417" w:type="dxa"/>
          </w:tcPr>
          <w:p w14:paraId="2B8C335A" w14:textId="77777777" w:rsidR="00984692" w:rsidRPr="00984692" w:rsidRDefault="00984692" w:rsidP="00984692">
            <w:pPr>
              <w:pStyle w:val="Body"/>
              <w:rPr>
                <w:rFonts w:ascii="Arial" w:hAnsi="Arial" w:cs="Arial"/>
              </w:rPr>
            </w:pPr>
            <w:r w:rsidRPr="00984692">
              <w:rPr>
                <w:rFonts w:ascii="Arial" w:hAnsi="Arial" w:cs="Arial"/>
              </w:rPr>
              <w:t>Apple</w:t>
            </w:r>
          </w:p>
        </w:tc>
        <w:tc>
          <w:tcPr>
            <w:tcW w:w="3686" w:type="dxa"/>
          </w:tcPr>
          <w:p w14:paraId="3C9AD9A3" w14:textId="77777777" w:rsidR="00984692" w:rsidRPr="00984692" w:rsidRDefault="00984692" w:rsidP="00984692">
            <w:pPr>
              <w:pStyle w:val="Body"/>
              <w:rPr>
                <w:rFonts w:ascii="Arial" w:hAnsi="Arial" w:cs="Arial"/>
              </w:rPr>
            </w:pPr>
            <w:r w:rsidRPr="00984692">
              <w:rPr>
                <w:rFonts w:ascii="Arial" w:hAnsi="Arial" w:cs="Arial"/>
              </w:rPr>
              <w:t>Used to propose a visual identification method for the growth forms of apples in the orchard</w:t>
            </w:r>
          </w:p>
        </w:tc>
        <w:tc>
          <w:tcPr>
            <w:tcW w:w="1933" w:type="dxa"/>
          </w:tcPr>
          <w:p w14:paraId="1B9C292B" w14:textId="0985343B"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&lt;EndNote&gt;&lt;Cite&gt;&lt;Author&gt;Lv&lt;/Author&gt;&lt;Year&gt;2022&lt;/Year&gt;&lt;RecNum&gt;11&lt;/RecNum&gt;&lt;DisplayText&gt;(Lv&lt;style face="italic"&gt; et al.&lt;/style&gt;, 2022)&lt;/DisplayText&gt;&lt;record&gt;&lt;rec-number&gt;11&lt;/rec-number&gt;&lt;foreign-keys&gt;&lt;key app="EN" db-id="wwxd922d5xvrplef09oxfaw8rtf2r9zazxxt" timestamp="1745520858"&gt;11&lt;/key&gt;&lt;/foreign-keys&gt;&lt;ref-type name="Journal Article"&gt;17&lt;/ref-type&gt;&lt;contributors&gt;&lt;authors&gt;&lt;author&gt;Lv, Jidong&lt;/author&gt;&lt;author&gt;Xu, Hao&lt;/author&gt;&lt;author&gt;Han, Ying&lt;/author&gt;&lt;author&gt;Lu, Wenbin&lt;/author&gt;&lt;author&gt;Xu, Liming&lt;/author&gt;&lt;author&gt;Rong, Hailong&lt;/author&gt;&lt;author&gt;Yang, Biao&lt;/author&gt;&lt;author&gt;Zou, Ling&lt;/author&gt;&lt;author&gt;Ma, Zhenghua&lt;/author&gt;&lt;/authors&gt;&lt;/contributors&gt;&lt;titles&gt;&lt;title&gt;A visual identification method for the apple growth forms in the orchard&lt;/title&gt;&lt;secondary-title&gt;Computers and Electronics in Agriculture&lt;/secondary-title&gt;&lt;/titles&gt;&lt;periodical&gt;&lt;full-title&gt;Computers and Electronics in Agriculture&lt;/full-title&gt;&lt;/periodical&gt;&lt;pages&gt;106954&lt;/pages&gt;&lt;volume&gt;197&lt;/volume&gt;&lt;dates&gt;&lt;year&gt;2022&lt;/year&gt;&lt;/dates&gt;&lt;isbn&gt;0168-1699&lt;/isbn&gt;&lt;urls&gt;&lt;/urls&gt;&lt;/record&gt;&lt;/Cite&gt;&lt;/EndNote&gt;</w:instrText>
            </w:r>
            <w:r w:rsidRPr="00984692">
              <w:rPr>
                <w:rFonts w:ascii="Arial" w:hAnsi="Arial" w:cs="Arial"/>
              </w:rPr>
              <w:fldChar w:fldCharType="separate"/>
            </w:r>
            <w:r>
              <w:rPr>
                <w:rFonts w:ascii="Arial" w:hAnsi="Arial" w:cs="Arial"/>
                <w:noProof/>
              </w:rPr>
              <w:t>(Lv</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135280A5" w14:textId="77777777" w:rsidTr="007067DC">
        <w:tc>
          <w:tcPr>
            <w:tcW w:w="1980" w:type="dxa"/>
          </w:tcPr>
          <w:p w14:paraId="5AB14CBB" w14:textId="77777777" w:rsidR="00984692" w:rsidRPr="00984692" w:rsidRDefault="00984692" w:rsidP="00984692">
            <w:pPr>
              <w:pStyle w:val="Body"/>
              <w:rPr>
                <w:rFonts w:ascii="Arial" w:hAnsi="Arial" w:cs="Arial"/>
              </w:rPr>
            </w:pPr>
            <w:r w:rsidRPr="00984692">
              <w:rPr>
                <w:rFonts w:ascii="Arial" w:hAnsi="Arial" w:cs="Arial"/>
              </w:rPr>
              <w:t>Hierarchical Model</w:t>
            </w:r>
          </w:p>
        </w:tc>
        <w:tc>
          <w:tcPr>
            <w:tcW w:w="1417" w:type="dxa"/>
          </w:tcPr>
          <w:p w14:paraId="5ED98B5B" w14:textId="77777777" w:rsidR="00984692" w:rsidRPr="00984692" w:rsidRDefault="00984692" w:rsidP="00984692">
            <w:pPr>
              <w:pStyle w:val="Body"/>
              <w:rPr>
                <w:rFonts w:ascii="Arial" w:hAnsi="Arial" w:cs="Arial"/>
              </w:rPr>
            </w:pPr>
            <w:r w:rsidRPr="00984692">
              <w:rPr>
                <w:rFonts w:ascii="Arial" w:hAnsi="Arial" w:cs="Arial"/>
              </w:rPr>
              <w:t>Kiwi</w:t>
            </w:r>
          </w:p>
        </w:tc>
        <w:tc>
          <w:tcPr>
            <w:tcW w:w="3686" w:type="dxa"/>
          </w:tcPr>
          <w:p w14:paraId="5AC411B3" w14:textId="77777777" w:rsidR="00984692" w:rsidRPr="00984692" w:rsidRDefault="00984692" w:rsidP="00984692">
            <w:pPr>
              <w:pStyle w:val="Body"/>
              <w:rPr>
                <w:rFonts w:ascii="Arial" w:hAnsi="Arial" w:cs="Arial"/>
              </w:rPr>
            </w:pPr>
            <w:r w:rsidRPr="00984692">
              <w:rPr>
                <w:rFonts w:ascii="Arial" w:hAnsi="Arial" w:cs="Arial"/>
              </w:rPr>
              <w:t>Used to predict the accurate flowering time in kiwi based on weather data and budbreak dynamics</w:t>
            </w:r>
          </w:p>
        </w:tc>
        <w:tc>
          <w:tcPr>
            <w:tcW w:w="1933" w:type="dxa"/>
          </w:tcPr>
          <w:p w14:paraId="2EE7F298" w14:textId="5077A2CE"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&lt;EndNote&gt;&lt;Cite&gt;&lt;Author&gt;Zhang&lt;/Author&gt;&lt;Year&gt;2024&lt;/Year&gt;&lt;RecNum&gt;1&lt;/RecNum&gt;&lt;DisplayText&gt;(Zhang&lt;style face="italic"&gt; et al.&lt;/style&gt;, 2024)&lt;/DisplayText&gt;&lt;record&gt;&lt;rec-number&gt;1&lt;/rec-number&gt;&lt;foreign-keys&gt;&lt;key app="EN" db-id="9xtt0z9zl9pft7efvp6vftrwdvwdarzez0zs" timestamp="1745521320"&gt;1&lt;/key&gt;&lt;/foreign-keys&gt;&lt;ref-type name="Journal Article"&gt;17&lt;/ref-type&gt;&lt;contributors&gt;&lt;authors&gt;&lt;author&gt;Zhang, Jingjing&lt;/author&gt;&lt;author&gt;Alavi, Maryam&lt;/author&gt;&lt;author&gt;Guo, Lindy&lt;/author&gt;&lt;author&gt;Richardson, Annette C&lt;/author&gt;&lt;author&gt;Kramer-Walter, Kris&lt;/author&gt;&lt;author&gt;French, Victoria&lt;/author&gt;&lt;author&gt;Jesson, Linley&lt;/author&gt;&lt;/authors&gt;&lt;/contributors&gt;&lt;titles&gt;&lt;title&gt;A Hierarchical Model to Predict Time of Flowering of Kiwifruit Using Weather Data and Budbreak Dynamics&lt;/title&gt;&lt;secondary-title&gt;Plants&lt;/secondary-title&gt;&lt;/titles&gt;&lt;periodical&gt;&lt;full-title&gt;Plants&lt;/full-title&gt;&lt;/periodical&gt;&lt;pages&gt;2231&lt;/pages&gt;&lt;volume&gt;13&lt;/volume&gt;&lt;number&gt;16&lt;/number&gt;&lt;dates&gt;&lt;year&gt;2024&lt;/year&gt;&lt;/dates&gt;&lt;isbn&gt;2223-7747&lt;/isbn&gt;&lt;urls&gt;&lt;/urls&gt;&lt;/record&gt;&lt;/Cite&gt;&lt;/EndNote&gt;</w:instrText>
            </w:r>
            <w:r w:rsidRPr="00984692">
              <w:rPr>
                <w:rFonts w:ascii="Arial" w:hAnsi="Arial" w:cs="Arial"/>
              </w:rPr>
              <w:fldChar w:fldCharType="separate"/>
            </w:r>
            <w:r>
              <w:rPr>
                <w:rFonts w:ascii="Arial" w:hAnsi="Arial" w:cs="Arial"/>
                <w:noProof/>
              </w:rPr>
              <w:t>(Zhang</w:t>
            </w:r>
            <w:r w:rsidRPr="00984692">
              <w:rPr>
                <w:rFonts w:ascii="Arial" w:hAnsi="Arial" w:cs="Arial"/>
                <w:i/>
                <w:noProof/>
              </w:rPr>
              <w:t xml:space="preserve"> et al.</w:t>
            </w:r>
            <w:r>
              <w:rPr>
                <w:rFonts w:ascii="Arial" w:hAnsi="Arial" w:cs="Arial"/>
                <w:noProof/>
              </w:rPr>
              <w:t>, 2024)</w:t>
            </w:r>
            <w:r w:rsidRPr="00984692">
              <w:rPr>
                <w:rFonts w:ascii="Arial" w:hAnsi="Arial" w:cs="Arial"/>
                <w:lang w:val="en-IN"/>
              </w:rPr>
              <w:fldChar w:fldCharType="end"/>
            </w:r>
          </w:p>
        </w:tc>
      </w:tr>
      <w:tr w:rsidR="00984692" w:rsidRPr="00984692" w14:paraId="629161E5" w14:textId="77777777" w:rsidTr="007067DC">
        <w:tc>
          <w:tcPr>
            <w:tcW w:w="1980" w:type="dxa"/>
          </w:tcPr>
          <w:p w14:paraId="5F1E0219" w14:textId="77777777" w:rsidR="00984692" w:rsidRPr="00984692" w:rsidRDefault="00984692" w:rsidP="00984692">
            <w:pPr>
              <w:pStyle w:val="Body"/>
              <w:rPr>
                <w:rFonts w:ascii="Arial" w:hAnsi="Arial" w:cs="Arial"/>
              </w:rPr>
            </w:pPr>
            <w:r w:rsidRPr="00984692">
              <w:rPr>
                <w:rFonts w:ascii="Arial" w:hAnsi="Arial" w:cs="Arial"/>
              </w:rPr>
              <w:t>Fruit growth model</w:t>
            </w:r>
          </w:p>
        </w:tc>
        <w:tc>
          <w:tcPr>
            <w:tcW w:w="1417" w:type="dxa"/>
          </w:tcPr>
          <w:p w14:paraId="1D434FDA" w14:textId="77777777" w:rsidR="00984692" w:rsidRPr="00984692" w:rsidRDefault="00984692" w:rsidP="00984692">
            <w:pPr>
              <w:pStyle w:val="Body"/>
              <w:rPr>
                <w:rFonts w:ascii="Arial" w:hAnsi="Arial" w:cs="Arial"/>
              </w:rPr>
            </w:pPr>
            <w:r w:rsidRPr="00984692">
              <w:rPr>
                <w:rFonts w:ascii="Arial" w:hAnsi="Arial" w:cs="Arial"/>
              </w:rPr>
              <w:t>Papaya</w:t>
            </w:r>
          </w:p>
        </w:tc>
        <w:tc>
          <w:tcPr>
            <w:tcW w:w="3686" w:type="dxa"/>
          </w:tcPr>
          <w:p w14:paraId="3A5B1EB6" w14:textId="77777777" w:rsidR="00984692" w:rsidRPr="00984692" w:rsidRDefault="00984692" w:rsidP="00984692">
            <w:pPr>
              <w:pStyle w:val="Body"/>
              <w:rPr>
                <w:rFonts w:ascii="Arial" w:hAnsi="Arial" w:cs="Arial"/>
              </w:rPr>
            </w:pPr>
            <w:r w:rsidRPr="00984692">
              <w:rPr>
                <w:rFonts w:ascii="Arial" w:hAnsi="Arial" w:cs="Arial"/>
              </w:rPr>
              <w:t>Used to represents papaya fruit growth and the GDD necessary for fruit ripening and to predict the harvest date based on heat units</w:t>
            </w:r>
          </w:p>
        </w:tc>
        <w:tc>
          <w:tcPr>
            <w:tcW w:w="1933" w:type="dxa"/>
          </w:tcPr>
          <w:p w14:paraId="54B5EEA7" w14:textId="635E85A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&lt;EndNote&gt;&lt;Cite&gt;&lt;Author&gt;Irene&lt;/Author&gt;&lt;Year&gt;2019&lt;/Year&gt;&lt;RecNum&gt;4&lt;/RecNum&gt;&lt;DisplayText&gt;(Irene&lt;style face="italic"&gt; et al.&lt;/style&gt;, 2019)&lt;/DisplayText&gt;&lt;record&gt;&lt;rec-number&gt;4&lt;/rec-number&gt;&lt;foreign-keys&gt;&lt;key app="EN" db-id="9xtt0z9zl9pft7efvp6vftrwdvwdarzez0zs" timestamp="1745522295"&gt;4&lt;/key&gt;&lt;/foreign-keys&gt;&lt;ref-type name="Journal Article"&gt;17&lt;/ref-type&gt;&lt;contributors&gt;&lt;authors&gt;&lt;author&gt;Irene, Salinas&lt;/author&gt;&lt;author&gt;Juan José, Hueso&lt;/author&gt;&lt;author&gt;Julián, Cuevas&lt;/author&gt;&lt;/authors&gt;&lt;/contributors&gt;&lt;titles&gt;&lt;title&gt;Fruit growth model, thermal requirements and fruit size determinants in papaya cultivars grown under subtropical conditions&lt;/title&gt;&lt;secondary-title&gt;Scientia Horticulturae&lt;/secondary-title&gt;&lt;/titles&gt;&lt;periodical&gt;&lt;full-title&gt;Scientia Horticulturae&lt;/full-title&gt;&lt;/periodical&gt;&lt;pages&gt;1022-1027&lt;/pages&gt;&lt;volume&gt;246&lt;/volume&gt;&lt;keywords&gt;&lt;keyword&gt;L., Protected cultivation, Fruit growth dynamic, Sigmoid curves, Growing Degree Days&lt;/keyword&gt;&lt;/keywords&gt;&lt;dates&gt;&lt;year&gt;2019&lt;/year&gt;&lt;/dates&gt;&lt;isbn&gt;0304-4238&lt;/isbn&gt;&lt;accession-num&gt;SALINAS20191022&lt;/accession-num&gt;&lt;urls&gt;&lt;related-urls&gt;&lt;url&gt;https://www.sciencedirect.com/science/article/pii/S0304423818308379&lt;/url&gt;&lt;/related-urls&gt;&lt;/urls&gt;&lt;electronic-resource-num&gt;https://doi.org/10.1016/j.scienta.2018.11.056&lt;/electronic-resource-num&gt;&lt;/record&gt;&lt;/Cite&gt;&lt;/EndNote&gt;</w:instrText>
            </w:r>
            <w:r w:rsidRPr="00984692">
              <w:rPr>
                <w:rFonts w:ascii="Arial" w:hAnsi="Arial" w:cs="Arial"/>
              </w:rPr>
              <w:fldChar w:fldCharType="separate"/>
            </w:r>
            <w:r>
              <w:rPr>
                <w:rFonts w:ascii="Arial" w:hAnsi="Arial" w:cs="Arial"/>
                <w:noProof/>
              </w:rPr>
              <w:t>(Irene</w:t>
            </w:r>
            <w:r w:rsidRPr="00984692">
              <w:rPr>
                <w:rFonts w:ascii="Arial" w:hAnsi="Arial" w:cs="Arial"/>
                <w:i/>
                <w:noProof/>
              </w:rPr>
              <w:t xml:space="preserve"> et al.</w:t>
            </w:r>
            <w:r>
              <w:rPr>
                <w:rFonts w:ascii="Arial" w:hAnsi="Arial" w:cs="Arial"/>
                <w:noProof/>
              </w:rPr>
              <w:t>, 2019)</w:t>
            </w:r>
            <w:r w:rsidRPr="00984692">
              <w:rPr>
                <w:rFonts w:ascii="Arial" w:hAnsi="Arial" w:cs="Arial"/>
                <w:lang w:val="en-IN"/>
              </w:rPr>
              <w:fldChar w:fldCharType="end"/>
            </w:r>
          </w:p>
        </w:tc>
      </w:tr>
      <w:bookmarkEnd w:id="1"/>
    </w:tbl>
    <w:p w14:paraId="440C33A3" w14:textId="77777777" w:rsidR="00984692" w:rsidRPr="00857C9D" w:rsidRDefault="00984692" w:rsidP="00857C9D">
      <w:pPr>
        <w:pStyle w:val="Body"/>
        <w:rPr>
          <w:rFonts w:ascii="Arial" w:hAnsi="Arial" w:cs="Arial"/>
          <w:lang w:val="en-IN"/>
        </w:rPr>
      </w:pPr>
    </w:p>
    <w:p w14:paraId="31CA749F" w14:textId="751E1219"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4.2 Crop-Environment Interaction Models</w:t>
      </w:r>
    </w:p>
    <w:p w14:paraId="3DF4DFDE" w14:textId="663F21F1" w:rsidR="00984692" w:rsidRPr="00857C9D" w:rsidRDefault="00857C9D" w:rsidP="00857C9D">
      <w:pPr>
        <w:pStyle w:val="Body"/>
        <w:rPr>
          <w:rFonts w:ascii="Arial" w:hAnsi="Arial" w:cs="Arial"/>
          <w:lang w:val="en-IN"/>
        </w:rPr>
      </w:pPr>
      <w:r w:rsidRPr="00857C9D">
        <w:rPr>
          <w:rFonts w:ascii="Arial" w:hAnsi="Arial" w:cs="Arial"/>
          <w:lang w:val="en-IN"/>
        </w:rPr>
        <w:t xml:space="preserve">These models (table 2) take into account how soil characteristics, climate, and management techniques interact with crops. When climatic factors like temperature, precipitation, soil moisture, and nutrient availability change, they mimic how crops react </w:t>
      </w:r>
      <w:r w:rsidRPr="00857C9D">
        <w:rPr>
          <w:rFonts w:ascii="Arial" w:hAnsi="Arial" w:cs="Arial"/>
          <w:lang w:val="en-IN"/>
        </w:rPr>
        <w:fldChar w:fldCharType="begin"/>
      </w:r>
      <w:r w:rsidR="009E3D8E">
        <w:rPr>
          <w:rFonts w:ascii="Arial" w:hAnsi="Arial" w:cs="Arial"/>
          <w:lang w:val="en-IN"/>
        </w:rPr>
        <w:instrText xml:space="preserve"> ADDIN EN.CITE &lt;EndNote&gt;&lt;Cite&gt;&lt;Author&gt;Ansarifar&lt;/Author&gt;&lt;Year&gt;2021&lt;/Year&gt;&lt;RecNum&gt;5&lt;/RecNum&gt;&lt;DisplayText&gt;(Ansarifar&lt;style face="italic"&gt; et al.&lt;/style&gt;, 2021)&lt;/DisplayText&gt;&lt;record&gt;&lt;rec-number&gt;5&lt;/rec-number&gt;&lt;foreign-keys&gt;&lt;key app="EN" db-id="5xe0dzre405xesea2f8ve5t622zdad5wzasr" timestamp="1749725911"&gt;5&lt;/key&gt;&lt;/foreign-keys&gt;&lt;ref-type name="Journal Article"&gt;17&lt;/ref-type&gt;&lt;contributors&gt;&lt;authors&gt;&lt;author&gt;Ansarifar, Javad&lt;/author&gt;&lt;author&gt;Wang, Lizhi&lt;/author&gt;&lt;author&gt;Archontoulis, Sotirios V&lt;/author&gt;&lt;/authors&gt;&lt;/contributors&gt;&lt;titles&gt;&lt;title&gt;An interaction regression model for crop yield prediction&lt;/title&gt;&lt;secondary-title&gt;Scientific reports&lt;/secondary-title&gt;&lt;/titles&gt;&lt;periodical&gt;&lt;full-title&gt;Scientific reports&lt;/full-title&gt;&lt;/periodical&gt;&lt;pages&gt;17754&lt;/pages&gt;&lt;volume&gt;11&lt;/volume&gt;&lt;number&gt;1&lt;/number&gt;&lt;dates&gt;&lt;year&gt;2021&lt;/year&gt;&lt;/dates&gt;&lt;isbn&gt;2045-2322&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(Ansarifar</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IN"/>
        </w:rPr>
        <w:fldChar w:fldCharType="end"/>
      </w:r>
      <w:r w:rsidRPr="00857C9D">
        <w:rPr>
          <w:rFonts w:ascii="Arial" w:hAnsi="Arial" w:cs="Arial"/>
          <w:lang w:val="en-IN"/>
        </w:rPr>
        <w:t xml:space="preserve">. </w:t>
      </w:r>
    </w:p>
    <w:p w14:paraId="04F4702A" w14:textId="3DFE1DE6" w:rsidR="00857C9D" w:rsidRPr="00857C9D" w:rsidRDefault="00857C9D" w:rsidP="00857C9D">
      <w:pPr>
        <w:pStyle w:val="Body"/>
        <w:rPr>
          <w:rFonts w:ascii="Arial" w:hAnsi="Arial" w:cs="Arial"/>
          <w:b/>
          <w:bCs/>
          <w:sz w:val="22"/>
          <w:szCs w:val="22"/>
          <w:lang w:val="en-IN"/>
        </w:rPr>
      </w:pPr>
      <w:r w:rsidRPr="00857C9D">
        <w:rPr>
          <w:rFonts w:ascii="Arial" w:hAnsi="Arial" w:cs="Arial"/>
          <w:b/>
          <w:bCs/>
          <w:sz w:val="22"/>
          <w:szCs w:val="22"/>
          <w:lang w:val="en-IN"/>
        </w:rPr>
        <w:t>4.3 Climate Change Impact Models</w:t>
      </w:r>
    </w:p>
    <w:p w14:paraId="307FACB6" w14:textId="77777777" w:rsidR="00857C9D" w:rsidRDefault="00857C9D" w:rsidP="00857C9D">
      <w:pPr>
        <w:pStyle w:val="Body"/>
        <w:rPr>
          <w:rFonts w:ascii="Arial" w:hAnsi="Arial" w:cs="Arial"/>
          <w:lang w:val="en-IN"/>
        </w:rPr>
      </w:pPr>
      <w:r w:rsidRPr="00857C9D">
        <w:rPr>
          <w:rFonts w:ascii="Arial" w:hAnsi="Arial" w:cs="Arial"/>
          <w:lang w:val="en-IN"/>
        </w:rPr>
        <w:t xml:space="preserve">These models evaluate how shifting climatic conditions influence crop yields and farming systems. These models (table 2) </w:t>
      </w:r>
      <w:proofErr w:type="spellStart"/>
      <w:r w:rsidRPr="00857C9D">
        <w:rPr>
          <w:rFonts w:ascii="Arial" w:hAnsi="Arial" w:cs="Arial"/>
          <w:lang w:val="en-IN"/>
        </w:rPr>
        <w:t>analyze</w:t>
      </w:r>
      <w:proofErr w:type="spellEnd"/>
      <w:r w:rsidRPr="00857C9D">
        <w:rPr>
          <w:rFonts w:ascii="Arial" w:hAnsi="Arial" w:cs="Arial"/>
          <w:lang w:val="en-IN"/>
        </w:rPr>
        <w:t xml:space="preserve"> the consequences of rising temperatures, altered rainfall patterns, and increased CO</w:t>
      </w:r>
      <w:r w:rsidRPr="00857C9D">
        <w:rPr>
          <w:rFonts w:ascii="Cambria Math" w:hAnsi="Cambria Math" w:cs="Cambria Math"/>
          <w:lang w:val="en-IN"/>
        </w:rPr>
        <w:t>₂</w:t>
      </w:r>
      <w:r w:rsidRPr="00857C9D">
        <w:rPr>
          <w:rFonts w:ascii="Arial" w:hAnsi="Arial" w:cs="Arial"/>
          <w:lang w:val="en-IN"/>
        </w:rPr>
        <w:t xml:space="preserve"> concentrations on plant growth, irrigation needs, pest and disease spread, and farming strategies </w:t>
      </w:r>
      <w:r w:rsidRPr="00857C9D">
        <w:rPr>
          <w:rFonts w:ascii="Arial" w:hAnsi="Arial" w:cs="Arial"/>
          <w:lang w:val="en-IN"/>
        </w:rPr>
        <w:fldChar w:fldCharType="begin"/>
      </w:r>
      <w:r w:rsidRPr="00857C9D">
        <w:rPr>
          <w:rFonts w:ascii="Arial" w:hAnsi="Arial" w:cs="Arial"/>
          <w:lang w:val="en-IN"/>
        </w:rPr>
        <w:instrText xml:space="preserve"> ADDIN EN.CITE &lt;EndNote&gt;&lt;Cite&gt;&lt;Author&gt;Crane-Droesch&lt;/Author&gt;&lt;Year&gt;2018&lt;/Year&gt;&lt;RecNum&gt;7&lt;/RecNum&gt;&lt;DisplayText&gt;(Crane-Droesch, 2018)&lt;/DisplayText&gt;&lt;record&gt;&lt;rec-number&gt;7&lt;/rec-number&gt;&lt;foreign-keys&gt;&lt;key app="EN" db-id="5xe0dzre405xesea2f8ve5t622zdad5wzasr" timestamp="1749726760"&gt;7&lt;/key&gt;&lt;/foreign-keys&gt;&lt;ref-type name="Journal Article"&gt;17&lt;/ref-type&gt;&lt;contributors&gt;&lt;authors&gt;&lt;author&gt;Crane-Droesch, Andrew&lt;/author&gt;&lt;/authors&gt;&lt;/contributors&gt;&lt;titles&gt;&lt;title&gt;Machine learning methods for crop yield prediction and climate change impact assessment in agriculture&lt;/title&gt;&lt;secondary-title&gt;Environmental Research Letters&lt;/secondary-title&gt;&lt;/titles&gt;&lt;periodical&gt;&lt;full-title&gt;Environmental Research Letters&lt;/full-title&gt;&lt;/periodical&gt;&lt;volume&gt;13&lt;/volume&gt;&lt;dates&gt;&lt;year&gt;2018&lt;/year&gt;&lt;/dates&gt;&lt;urls&gt;&lt;/urls&gt;&lt;/record&gt;&lt;/Cite&gt;&lt;/EndNote&gt;</w:instrText>
      </w:r>
      <w:r w:rsidRPr="00857C9D">
        <w:rPr>
          <w:rFonts w:ascii="Arial" w:hAnsi="Arial" w:cs="Arial"/>
          <w:lang w:val="en-IN"/>
        </w:rPr>
        <w:fldChar w:fldCharType="separate"/>
      </w:r>
      <w:r w:rsidRPr="00857C9D">
        <w:rPr>
          <w:rFonts w:ascii="Arial" w:hAnsi="Arial" w:cs="Arial"/>
          <w:lang w:val="en-IN"/>
        </w:rPr>
        <w:t>(Crane-Droesch, 2018)</w:t>
      </w:r>
      <w:r w:rsidRPr="00857C9D">
        <w:rPr>
          <w:rFonts w:ascii="Arial" w:hAnsi="Arial" w:cs="Arial"/>
          <w:lang w:val="en-IN"/>
        </w:rPr>
        <w:fldChar w:fldCharType="end"/>
      </w:r>
      <w:r w:rsidRPr="00857C9D">
        <w:rPr>
          <w:rFonts w:ascii="Arial" w:hAnsi="Arial" w:cs="Arial"/>
          <w:lang w:val="en-IN"/>
        </w:rPr>
        <w:t xml:space="preserve">. </w:t>
      </w:r>
    </w:p>
    <w:p w14:paraId="6D0F6D57" w14:textId="48D8DAEB"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2. </w:t>
      </w:r>
      <w:r>
        <w:rPr>
          <w:rFonts w:ascii="Arial" w:hAnsi="Arial" w:cs="Arial"/>
          <w:lang w:val="en-GB"/>
        </w:rPr>
        <w:t>E</w:t>
      </w:r>
      <w:r w:rsidRPr="00984692">
        <w:rPr>
          <w:rFonts w:ascii="Arial" w:hAnsi="Arial" w:cs="Arial"/>
          <w:lang w:val="en-GB"/>
        </w:rPr>
        <w:t>nvironmental interaction and climate change interaction models and uses</w:t>
      </w:r>
      <w:r>
        <w:rPr>
          <w:rFonts w:ascii="Arial" w:hAnsi="Arial" w:cs="Arial"/>
          <w:lang w:val="en-GB"/>
        </w:rPr>
        <w:t xml:space="preserve"> in fruit crops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35"/>
        <w:gridCol w:w="3361"/>
        <w:gridCol w:w="1839"/>
      </w:tblGrid>
      <w:tr w:rsidR="00984692" w:rsidRPr="00984692" w14:paraId="04E3CEAA" w14:textId="77777777" w:rsidTr="007067DC">
        <w:tc>
          <w:tcPr>
            <w:tcW w:w="1980" w:type="dxa"/>
          </w:tcPr>
          <w:p w14:paraId="03E29F84" w14:textId="77777777" w:rsidR="00984692" w:rsidRPr="00984692" w:rsidRDefault="00984692" w:rsidP="00984692">
            <w:pPr>
              <w:pStyle w:val="Body"/>
              <w:rPr>
                <w:rFonts w:ascii="Arial" w:hAnsi="Arial" w:cs="Arial"/>
              </w:rPr>
            </w:pPr>
            <w:r w:rsidRPr="00984692">
              <w:rPr>
                <w:rFonts w:ascii="Arial" w:hAnsi="Arial" w:cs="Arial"/>
                <w:b/>
                <w:bCs/>
              </w:rPr>
              <w:t>Model</w:t>
            </w:r>
          </w:p>
        </w:tc>
        <w:tc>
          <w:tcPr>
            <w:tcW w:w="1417" w:type="dxa"/>
          </w:tcPr>
          <w:p w14:paraId="280E36A3" w14:textId="77777777" w:rsidR="00984692" w:rsidRPr="00984692" w:rsidRDefault="00984692" w:rsidP="00984692">
            <w:pPr>
              <w:pStyle w:val="Body"/>
              <w:rPr>
                <w:rFonts w:ascii="Arial" w:hAnsi="Arial" w:cs="Arial"/>
              </w:rPr>
            </w:pPr>
            <w:r w:rsidRPr="00984692">
              <w:rPr>
                <w:rFonts w:ascii="Arial" w:hAnsi="Arial" w:cs="Arial"/>
                <w:b/>
                <w:bCs/>
              </w:rPr>
              <w:t>Crop</w:t>
            </w:r>
          </w:p>
        </w:tc>
        <w:tc>
          <w:tcPr>
            <w:tcW w:w="3686" w:type="dxa"/>
          </w:tcPr>
          <w:p w14:paraId="4452E115" w14:textId="77777777" w:rsidR="00984692" w:rsidRPr="00984692" w:rsidRDefault="00984692" w:rsidP="00984692">
            <w:pPr>
              <w:pStyle w:val="Body"/>
              <w:rPr>
                <w:rFonts w:ascii="Arial" w:hAnsi="Arial" w:cs="Arial"/>
              </w:rPr>
            </w:pPr>
            <w:r w:rsidRPr="00984692">
              <w:rPr>
                <w:rFonts w:ascii="Arial" w:hAnsi="Arial" w:cs="Arial"/>
                <w:b/>
                <w:bCs/>
              </w:rPr>
              <w:t>Uses</w:t>
            </w:r>
          </w:p>
        </w:tc>
        <w:tc>
          <w:tcPr>
            <w:tcW w:w="1933" w:type="dxa"/>
          </w:tcPr>
          <w:p w14:paraId="3A91C29D" w14:textId="77777777" w:rsidR="00984692" w:rsidRPr="00984692" w:rsidRDefault="00984692" w:rsidP="00984692">
            <w:pPr>
              <w:pStyle w:val="Body"/>
              <w:rPr>
                <w:rFonts w:ascii="Arial" w:hAnsi="Arial" w:cs="Arial"/>
              </w:rPr>
            </w:pPr>
            <w:r w:rsidRPr="00984692">
              <w:rPr>
                <w:rFonts w:ascii="Arial" w:hAnsi="Arial" w:cs="Arial"/>
                <w:b/>
                <w:bCs/>
              </w:rPr>
              <w:t>Reference</w:t>
            </w:r>
          </w:p>
        </w:tc>
      </w:tr>
      <w:tr w:rsidR="00984692" w:rsidRPr="00984692" w14:paraId="442D7CA1" w14:textId="77777777" w:rsidTr="007067DC">
        <w:trPr>
          <w:trHeight w:val="988"/>
        </w:trPr>
        <w:tc>
          <w:tcPr>
            <w:tcW w:w="1980" w:type="dxa"/>
          </w:tcPr>
          <w:p w14:paraId="327C0A21" w14:textId="77777777" w:rsidR="00984692" w:rsidRPr="00984692" w:rsidRDefault="00984692" w:rsidP="00984692">
            <w:pPr>
              <w:pStyle w:val="Body"/>
              <w:rPr>
                <w:rFonts w:ascii="Arial" w:hAnsi="Arial" w:cs="Arial"/>
              </w:rPr>
            </w:pPr>
            <w:r w:rsidRPr="00984692">
              <w:rPr>
                <w:rFonts w:ascii="Arial" w:hAnsi="Arial" w:cs="Arial"/>
              </w:rPr>
              <w:t>Biophysical model</w:t>
            </w:r>
          </w:p>
        </w:tc>
        <w:tc>
          <w:tcPr>
            <w:tcW w:w="1417" w:type="dxa"/>
          </w:tcPr>
          <w:p w14:paraId="5B9D5A92" w14:textId="77777777" w:rsidR="00984692" w:rsidRPr="00984692" w:rsidRDefault="00984692" w:rsidP="00984692">
            <w:pPr>
              <w:pStyle w:val="Body"/>
              <w:rPr>
                <w:rFonts w:ascii="Arial" w:hAnsi="Arial" w:cs="Arial"/>
              </w:rPr>
            </w:pPr>
            <w:r w:rsidRPr="00984692">
              <w:rPr>
                <w:rFonts w:ascii="Arial" w:hAnsi="Arial" w:cs="Arial"/>
              </w:rPr>
              <w:t>Apple and pear</w:t>
            </w:r>
          </w:p>
        </w:tc>
        <w:tc>
          <w:tcPr>
            <w:tcW w:w="3686" w:type="dxa"/>
          </w:tcPr>
          <w:p w14:paraId="3EA870ED" w14:textId="77777777" w:rsidR="00984692" w:rsidRPr="00984692" w:rsidRDefault="00984692" w:rsidP="00984692">
            <w:pPr>
              <w:pStyle w:val="Body"/>
              <w:rPr>
                <w:rFonts w:ascii="Arial" w:hAnsi="Arial" w:cs="Arial"/>
              </w:rPr>
            </w:pPr>
            <w:r w:rsidRPr="00984692">
              <w:rPr>
                <w:rFonts w:ascii="Arial" w:hAnsi="Arial" w:cs="Arial"/>
              </w:rPr>
              <w:t xml:space="preserve">To </w:t>
            </w:r>
            <w:proofErr w:type="spellStart"/>
            <w:r w:rsidRPr="00984692">
              <w:rPr>
                <w:rFonts w:ascii="Arial" w:hAnsi="Arial" w:cs="Arial"/>
              </w:rPr>
              <w:t>analyse</w:t>
            </w:r>
            <w:proofErr w:type="spellEnd"/>
            <w:r w:rsidRPr="00984692">
              <w:rPr>
                <w:rFonts w:ascii="Arial" w:hAnsi="Arial" w:cs="Arial"/>
              </w:rPr>
              <w:t xml:space="preserve"> the effect of environmental conditions on fruit growth dynamics</w:t>
            </w:r>
          </w:p>
        </w:tc>
        <w:tc>
          <w:tcPr>
            <w:tcW w:w="1933" w:type="dxa"/>
          </w:tcPr>
          <w:p w14:paraId="5F00FE6D" w14:textId="42A1431B"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&lt;EndNote&gt;&lt;Cite&gt;&lt;Author&gt;Dequeker&lt;/Author&gt;&lt;Year&gt;2024&lt;/Year&gt;&lt;RecNum&gt;5&lt;/RecNum&gt;&lt;DisplayText&gt;(Dequeker&lt;style face="italic"&gt; et al.&lt;/style&gt;, 2024)&lt;/DisplayText&gt;&lt;record&gt;&lt;rec-number&gt;5&lt;/rec-number&gt;&lt;foreign-keys&gt;&lt;key app="EN" db-id="20fzesz9qe9v04e9xdnxatzk9x00xx5wx0tz" timestamp="1745481256"&gt;5&lt;/key&gt;&lt;/foreign-keys&gt;&lt;ref-type name="Journal Article"&gt;17&lt;/ref-type&gt;&lt;contributors&gt;&lt;authors&gt;&lt;author&gt;Dequeker, Bart&lt;/author&gt;&lt;author&gt;Šalagovič, Jakub&lt;/author&gt;&lt;author&gt;Retta, Moges&lt;/author&gt;&lt;author&gt;Verboven, Pieter&lt;/author&gt;&lt;author&gt;Nicolaï, Bart M&lt;/author&gt;&lt;/authors&gt;&lt;/contributors&gt;&lt;titles&gt;&lt;title&gt;A biophysical model of apple (Malus domestica Borkh.) and pear (Pyrus communis L.) fruit growth&lt;/title&gt;&lt;secondary-title&gt;Biosystems Engineering&lt;/secondary-title&gt;&lt;/titles&gt;&lt;periodical&gt;&lt;full-title&gt;Biosystems Engineering&lt;/full-title&gt;&lt;/periodical&gt;&lt;pages&gt;130-146&lt;/pages&gt;&lt;volume&gt;239&lt;/volume&gt;&lt;dates&gt;&lt;year&gt;2024&lt;/year&gt;&lt;/dates&gt;&lt;isbn&gt;1537-5110&lt;/isbn&gt;&lt;urls&gt;&lt;/urls&gt;&lt;/record&gt;&lt;/Cite&gt;&lt;/EndNote&gt;</w:instrText>
            </w:r>
            <w:r w:rsidRPr="00984692">
              <w:rPr>
                <w:rFonts w:ascii="Arial" w:hAnsi="Arial" w:cs="Arial"/>
              </w:rPr>
              <w:fldChar w:fldCharType="separate"/>
            </w:r>
            <w:r>
              <w:rPr>
                <w:rFonts w:ascii="Arial" w:hAnsi="Arial" w:cs="Arial"/>
                <w:noProof/>
              </w:rPr>
              <w:t>(Dequeker</w:t>
            </w:r>
            <w:r w:rsidRPr="00984692">
              <w:rPr>
                <w:rFonts w:ascii="Arial" w:hAnsi="Arial" w:cs="Arial"/>
                <w:i/>
                <w:noProof/>
              </w:rPr>
              <w:t xml:space="preserve"> et al.</w:t>
            </w:r>
            <w:r>
              <w:rPr>
                <w:rFonts w:ascii="Arial" w:hAnsi="Arial" w:cs="Arial"/>
                <w:noProof/>
              </w:rPr>
              <w:t>, 2024)</w:t>
            </w:r>
            <w:r w:rsidRPr="00984692">
              <w:rPr>
                <w:rFonts w:ascii="Arial" w:hAnsi="Arial" w:cs="Arial"/>
                <w:lang w:val="en-IN"/>
              </w:rPr>
              <w:fldChar w:fldCharType="end"/>
            </w:r>
          </w:p>
        </w:tc>
      </w:tr>
      <w:tr w:rsidR="00984692" w:rsidRPr="00984692" w14:paraId="462904C9" w14:textId="77777777" w:rsidTr="007067DC">
        <w:trPr>
          <w:trHeight w:val="1271"/>
        </w:trPr>
        <w:tc>
          <w:tcPr>
            <w:tcW w:w="1980" w:type="dxa"/>
          </w:tcPr>
          <w:p w14:paraId="20130EF2" w14:textId="77777777" w:rsidR="00984692" w:rsidRPr="00984692" w:rsidRDefault="00984692" w:rsidP="00984692">
            <w:pPr>
              <w:pStyle w:val="Body"/>
              <w:rPr>
                <w:rFonts w:ascii="Arial" w:hAnsi="Arial" w:cs="Arial"/>
              </w:rPr>
            </w:pPr>
            <w:proofErr w:type="spellStart"/>
            <w:r w:rsidRPr="00984692">
              <w:rPr>
                <w:rFonts w:ascii="Arial" w:hAnsi="Arial" w:cs="Arial"/>
              </w:rPr>
              <w:lastRenderedPageBreak/>
              <w:t>ASO</w:t>
            </w:r>
            <w:r w:rsidRPr="00984692">
              <w:rPr>
                <w:rFonts w:ascii="Arial" w:hAnsi="Arial" w:cs="Arial"/>
                <w:vertAlign w:val="subscript"/>
              </w:rPr>
              <w:t>Th</w:t>
            </w:r>
            <w:proofErr w:type="spellEnd"/>
            <w:r w:rsidRPr="00984692">
              <w:rPr>
                <w:rFonts w:ascii="Arial" w:hAnsi="Arial" w:cs="Arial"/>
              </w:rPr>
              <w:t xml:space="preserve"> (ASO-based </w:t>
            </w:r>
            <w:proofErr w:type="spellStart"/>
            <w:r w:rsidRPr="00984692">
              <w:rPr>
                <w:rFonts w:ascii="Arial" w:hAnsi="Arial" w:cs="Arial"/>
              </w:rPr>
              <w:t>Thornthwaite</w:t>
            </w:r>
            <w:proofErr w:type="spellEnd"/>
            <w:r w:rsidRPr="00984692">
              <w:rPr>
                <w:rFonts w:ascii="Arial" w:hAnsi="Arial" w:cs="Arial"/>
              </w:rPr>
              <w:t xml:space="preserve"> PET) model</w:t>
            </w:r>
          </w:p>
        </w:tc>
        <w:tc>
          <w:tcPr>
            <w:tcW w:w="1417" w:type="dxa"/>
          </w:tcPr>
          <w:p w14:paraId="16312751" w14:textId="77777777" w:rsidR="00984692" w:rsidRPr="00984692" w:rsidRDefault="00984692" w:rsidP="00984692">
            <w:pPr>
              <w:pStyle w:val="Body"/>
              <w:rPr>
                <w:rFonts w:ascii="Arial" w:hAnsi="Arial" w:cs="Arial"/>
              </w:rPr>
            </w:pPr>
            <w:r w:rsidRPr="00984692">
              <w:rPr>
                <w:rFonts w:ascii="Arial" w:hAnsi="Arial" w:cs="Arial"/>
              </w:rPr>
              <w:t>Papaya</w:t>
            </w:r>
          </w:p>
        </w:tc>
        <w:tc>
          <w:tcPr>
            <w:tcW w:w="3686" w:type="dxa"/>
          </w:tcPr>
          <w:p w14:paraId="76BE1A40" w14:textId="77777777" w:rsidR="00984692" w:rsidRPr="00984692" w:rsidRDefault="00984692" w:rsidP="00984692">
            <w:pPr>
              <w:pStyle w:val="Body"/>
              <w:rPr>
                <w:rFonts w:ascii="Arial" w:hAnsi="Arial" w:cs="Arial"/>
              </w:rPr>
            </w:pPr>
            <w:r w:rsidRPr="00984692">
              <w:rPr>
                <w:rFonts w:ascii="Arial" w:hAnsi="Arial" w:cs="Arial"/>
              </w:rPr>
              <w:t>To modify and optimize the induced growth of papaya plants, making it site-specific and crop-specific (applicable anywhere on Earth)</w:t>
            </w:r>
          </w:p>
        </w:tc>
        <w:tc>
          <w:tcPr>
            <w:tcW w:w="1933" w:type="dxa"/>
          </w:tcPr>
          <w:p w14:paraId="7602028E" w14:textId="08BA76F5"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&lt;EndNote&gt;&lt;Cite&gt;&lt;Author&gt;Concepcion&lt;/Author&gt;&lt;Year&gt;2023&lt;/Year&gt;&lt;RecNum&gt;6&lt;/RecNum&gt;&lt;DisplayText&gt;(Concepcion&lt;style face="italic"&gt; et al.&lt;/style&gt;, 2023)&lt;/DisplayText&gt;&lt;record&gt;&lt;rec-number&gt;6&lt;/rec-number&gt;&lt;foreign-keys&gt;&lt;key app="EN" db-id="20fzesz9qe9v04e9xdnxatzk9x00xx5wx0tz" timestamp="1745481843"&gt;6&lt;/key&gt;&lt;/foreign-keys&gt;&lt;ref-type name="Journal Article"&gt;17&lt;/ref-type&gt;&lt;contributors&gt;&lt;authors&gt;&lt;author&gt;Concepcion, Ronnie&lt;/author&gt;&lt;author&gt;Baun, Jonah Jahara&lt;/author&gt;&lt;author&gt;Janairo, Adrian Genevie&lt;/author&gt;&lt;author&gt;Bandala, Argel&lt;/author&gt;&lt;/authors&gt;&lt;/contributors&gt;&lt;titles&gt;&lt;title&gt;Effects of Atom Search-Optimized Thornthwaite Potential Evapotranspiration on Root and Shoot Systems in Controlled Carica papaya Cultivation&lt;/title&gt;&lt;secondary-title&gt;Agronomy&lt;/secondary-title&gt;&lt;/titles&gt;&lt;periodical&gt;&lt;full-title&gt;Agronomy&lt;/full-title&gt;&lt;/periodical&gt;&lt;pages&gt;2460&lt;/pages&gt;&lt;volume&gt;13&lt;/volume&gt;&lt;number&gt;10&lt;/number&gt;&lt;dates&gt;&lt;year&gt;2023&lt;/year&gt;&lt;/dates&gt;&lt;isbn&gt;2073-4395&lt;/isbn&gt;&lt;urls&gt;&lt;/urls&gt;&lt;/record&gt;&lt;/Cite&gt;&lt;/EndNote&gt;</w:instrText>
            </w:r>
            <w:r w:rsidRPr="00984692">
              <w:rPr>
                <w:rFonts w:ascii="Arial" w:hAnsi="Arial" w:cs="Arial"/>
              </w:rPr>
              <w:fldChar w:fldCharType="separate"/>
            </w:r>
            <w:r>
              <w:rPr>
                <w:rFonts w:ascii="Arial" w:hAnsi="Arial" w:cs="Arial"/>
                <w:noProof/>
              </w:rPr>
              <w:t>(Concepcion</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468A40A4" w14:textId="77777777" w:rsidTr="007067DC">
        <w:tc>
          <w:tcPr>
            <w:tcW w:w="1980" w:type="dxa"/>
          </w:tcPr>
          <w:p w14:paraId="2EA96EF5" w14:textId="77777777" w:rsidR="00984692" w:rsidRPr="00984692" w:rsidRDefault="00984692" w:rsidP="00984692">
            <w:pPr>
              <w:pStyle w:val="Body"/>
              <w:rPr>
                <w:rFonts w:ascii="Arial" w:hAnsi="Arial" w:cs="Arial"/>
              </w:rPr>
            </w:pPr>
            <w:r w:rsidRPr="00984692">
              <w:rPr>
                <w:rFonts w:ascii="Arial" w:hAnsi="Arial" w:cs="Arial"/>
              </w:rPr>
              <w:t>V-Mango</w:t>
            </w:r>
          </w:p>
        </w:tc>
        <w:tc>
          <w:tcPr>
            <w:tcW w:w="1417" w:type="dxa"/>
          </w:tcPr>
          <w:p w14:paraId="351281F9" w14:textId="77777777" w:rsidR="00984692" w:rsidRPr="00984692" w:rsidRDefault="00984692" w:rsidP="00984692">
            <w:pPr>
              <w:pStyle w:val="Body"/>
              <w:rPr>
                <w:rFonts w:ascii="Arial" w:hAnsi="Arial" w:cs="Arial"/>
              </w:rPr>
            </w:pPr>
            <w:r w:rsidRPr="00984692">
              <w:rPr>
                <w:rFonts w:ascii="Arial" w:hAnsi="Arial" w:cs="Arial"/>
              </w:rPr>
              <w:t>Mango</w:t>
            </w:r>
          </w:p>
        </w:tc>
        <w:tc>
          <w:tcPr>
            <w:tcW w:w="3686" w:type="dxa"/>
          </w:tcPr>
          <w:p w14:paraId="2211068D" w14:textId="77777777" w:rsidR="00984692" w:rsidRPr="00984692" w:rsidRDefault="00984692" w:rsidP="00984692">
            <w:pPr>
              <w:pStyle w:val="Body"/>
              <w:rPr>
                <w:rFonts w:ascii="Arial" w:hAnsi="Arial" w:cs="Arial"/>
              </w:rPr>
            </w:pPr>
            <w:r w:rsidRPr="00984692">
              <w:rPr>
                <w:rFonts w:ascii="Arial" w:hAnsi="Arial" w:cs="Arial"/>
              </w:rPr>
              <w:t>Simulates mango tree vegetative and reproductive development over successive growing cycles, allowing a precise characterization of tree phenology and fruit growth and production</w:t>
            </w:r>
          </w:p>
        </w:tc>
        <w:tc>
          <w:tcPr>
            <w:tcW w:w="1933" w:type="dxa"/>
          </w:tcPr>
          <w:p w14:paraId="02350194" w14:textId="4D54D5F4"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&lt;EndNote&gt;&lt;Cite&gt;&lt;Author&gt;Boudon&lt;/Author&gt;&lt;Year&gt;2020&lt;/Year&gt;&lt;RecNum&gt;8&lt;/RecNum&gt;&lt;DisplayText&gt;(Boudon&lt;style face="italic"&gt; et al.&lt;/style&gt;, 2020)&lt;/DisplayText&gt;&lt;record&gt;&lt;rec-number&gt;8&lt;/rec-number&gt;&lt;foreign-keys&gt;&lt;key app="EN" db-id="20fzesz9qe9v04e9xdnxatzk9x00xx5wx0tz" timestamp="1745482514"&gt;8&lt;/key&gt;&lt;/foreign-keys&gt;&lt;ref-type name="Journal Article"&gt;17&lt;/ref-type&gt;&lt;contributors&gt;&lt;authors&gt;&lt;author&gt;Boudon, Frédéric&lt;/author&gt;&lt;author&gt;Persello, Séverine&lt;/author&gt;&lt;author&gt;Jestin, Alexandra&lt;/author&gt;&lt;author&gt;Briand, Anne-Sarah&lt;/author&gt;&lt;author&gt;Grechi, Isabelle&lt;/author&gt;&lt;author&gt;Fernique, Pierre&lt;/author&gt;&lt;author&gt;Guédon, Yann&lt;/author&gt;&lt;author&gt;Léchaudel, Mathieu&lt;/author&gt;&lt;author&gt;Lauri, Pierre-Éric&lt;/author&gt;&lt;author&gt;Normand, Frédéric&lt;/author&gt;&lt;/authors&gt;&lt;/contributors&gt;&lt;titles&gt;&lt;title&gt;V-Mango: a functional–structural model of mango tree growth, development and fruit production&lt;/title&gt;&lt;secondary-title&gt;Annals of Botany&lt;/secondary-title&gt;&lt;/titles&gt;&lt;periodical&gt;&lt;full-title&gt;Annals of Botany&lt;/full-title&gt;&lt;/periodical&gt;&lt;pages&gt;745-763&lt;/pages&gt;&lt;volume&gt;126&lt;/volume&gt;&lt;number&gt;4&lt;/number&gt;&lt;dates&gt;&lt;year&gt;2020&lt;/year&gt;&lt;/dates&gt;&lt;isbn&gt;0305-7364&lt;/isbn&gt;&lt;urls&gt;&lt;/urls&gt;&lt;/record&gt;&lt;/Cite&gt;&lt;/EndNote&gt;</w:instrText>
            </w:r>
            <w:r w:rsidRPr="00984692">
              <w:rPr>
                <w:rFonts w:ascii="Arial" w:hAnsi="Arial" w:cs="Arial"/>
              </w:rPr>
              <w:fldChar w:fldCharType="separate"/>
            </w:r>
            <w:r>
              <w:rPr>
                <w:rFonts w:ascii="Arial" w:hAnsi="Arial" w:cs="Arial"/>
                <w:noProof/>
              </w:rPr>
              <w:t>(Boudon</w:t>
            </w:r>
            <w:r w:rsidRPr="00984692">
              <w:rPr>
                <w:rFonts w:ascii="Arial" w:hAnsi="Arial" w:cs="Arial"/>
                <w:i/>
                <w:noProof/>
              </w:rPr>
              <w:t xml:space="preserve"> et al.</w:t>
            </w:r>
            <w:r>
              <w:rPr>
                <w:rFonts w:ascii="Arial" w:hAnsi="Arial" w:cs="Arial"/>
                <w:noProof/>
              </w:rPr>
              <w:t>, 2020)</w:t>
            </w:r>
            <w:r w:rsidRPr="00984692">
              <w:rPr>
                <w:rFonts w:ascii="Arial" w:hAnsi="Arial" w:cs="Arial"/>
                <w:lang w:val="en-IN"/>
              </w:rPr>
              <w:fldChar w:fldCharType="end"/>
            </w:r>
          </w:p>
        </w:tc>
      </w:tr>
      <w:tr w:rsidR="00984692" w:rsidRPr="00984692" w14:paraId="7595C786" w14:textId="77777777" w:rsidTr="007067DC">
        <w:tc>
          <w:tcPr>
            <w:tcW w:w="1980" w:type="dxa"/>
          </w:tcPr>
          <w:p w14:paraId="40DE9E0F" w14:textId="77777777" w:rsidR="00984692" w:rsidRPr="00984692" w:rsidRDefault="00984692" w:rsidP="00984692">
            <w:pPr>
              <w:pStyle w:val="Body"/>
              <w:rPr>
                <w:rFonts w:ascii="Arial" w:hAnsi="Arial" w:cs="Arial"/>
              </w:rPr>
            </w:pPr>
            <w:r w:rsidRPr="00984692">
              <w:rPr>
                <w:rFonts w:ascii="Arial" w:hAnsi="Arial" w:cs="Arial"/>
              </w:rPr>
              <w:t>Generalized Linear Models (GLM) [Species distribution models (SDMs)]</w:t>
            </w:r>
          </w:p>
        </w:tc>
        <w:tc>
          <w:tcPr>
            <w:tcW w:w="1417" w:type="dxa"/>
          </w:tcPr>
          <w:p w14:paraId="3762850F" w14:textId="77777777" w:rsidR="00984692" w:rsidRPr="00984692" w:rsidRDefault="00984692" w:rsidP="00984692">
            <w:pPr>
              <w:pStyle w:val="Body"/>
              <w:rPr>
                <w:rFonts w:ascii="Arial" w:hAnsi="Arial" w:cs="Arial"/>
              </w:rPr>
            </w:pPr>
            <w:r w:rsidRPr="00984692">
              <w:rPr>
                <w:rFonts w:ascii="Arial" w:hAnsi="Arial" w:cs="Arial"/>
              </w:rPr>
              <w:t>Citrus</w:t>
            </w:r>
          </w:p>
        </w:tc>
        <w:tc>
          <w:tcPr>
            <w:tcW w:w="3686" w:type="dxa"/>
          </w:tcPr>
          <w:p w14:paraId="59976198" w14:textId="63300738" w:rsidR="00984692" w:rsidRPr="00984692" w:rsidRDefault="00984692" w:rsidP="00984692">
            <w:pPr>
              <w:pStyle w:val="Body"/>
              <w:rPr>
                <w:rFonts w:ascii="Arial" w:hAnsi="Arial" w:cs="Arial"/>
              </w:rPr>
            </w:pPr>
            <w:r w:rsidRPr="00984692">
              <w:rPr>
                <w:rFonts w:ascii="Arial" w:hAnsi="Arial" w:cs="Arial"/>
              </w:rPr>
              <w:t>To predict the habitat suitability for citron</w:t>
            </w:r>
            <w:r w:rsidR="008E7F51">
              <w:rPr>
                <w:rFonts w:ascii="Arial" w:hAnsi="Arial" w:cs="Arial"/>
              </w:rPr>
              <w:t xml:space="preserve"> </w:t>
            </w:r>
            <w:r w:rsidRPr="00984692">
              <w:rPr>
                <w:rFonts w:ascii="Arial" w:hAnsi="Arial" w:cs="Arial"/>
              </w:rPr>
              <w:t>under climate change scenarios</w:t>
            </w:r>
          </w:p>
          <w:p w14:paraId="1F87F98F" w14:textId="77777777" w:rsidR="00984692" w:rsidRPr="00984692" w:rsidRDefault="00984692" w:rsidP="00984692">
            <w:pPr>
              <w:pStyle w:val="Body"/>
              <w:rPr>
                <w:rFonts w:ascii="Arial" w:hAnsi="Arial" w:cs="Arial"/>
              </w:rPr>
            </w:pPr>
          </w:p>
        </w:tc>
        <w:tc>
          <w:tcPr>
            <w:tcW w:w="1933" w:type="dxa"/>
          </w:tcPr>
          <w:p w14:paraId="3E7DA7A9" w14:textId="18F1AEB7"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&lt;EndNote&gt;&lt;Cite&gt;&lt;Author&gt;Maurya&lt;/Author&gt;&lt;Year&gt;2023&lt;/Year&gt;&lt;RecNum&gt;8&lt;/RecNum&gt;&lt;DisplayText&gt;(Maurya&lt;style face="italic"&gt; et al.&lt;/style&gt;, 2023)&lt;/DisplayText&gt;&lt;record&gt;&lt;rec-number&gt;8&lt;/rec-number&gt;&lt;foreign-keys&gt;&lt;key app="EN" db-id="wwxd922d5xvrplef09oxfaw8rtf2r9zazxxt" timestamp="1745519919"&gt;8&lt;/key&gt;&lt;/foreign-keys&gt;&lt;ref-type name="Journal Article"&gt;17&lt;/ref-type&gt;&lt;contributors&gt;&lt;authors&gt;&lt;author&gt;Maurya, Aakash&lt;/author&gt;&lt;author&gt;Semwal, Manoj&lt;/author&gt;&lt;author&gt;Mishra, Bhavya Priyadarshini&lt;/author&gt;&lt;author&gt;Mohan, Ram&lt;/author&gt;&lt;author&gt;Rana, Tikam Singh&lt;/author&gt;&lt;author&gt;Nair, Narayanan K&lt;/author&gt;&lt;/authors&gt;&lt;/contributors&gt;&lt;titles&gt;&lt;title&gt;Distribution modeling for predicting habitat suitability for citron (Citrus medica L.) under climate change scenarios&lt;/title&gt;&lt;secondary-title&gt;Flora&lt;/secondary-title&gt;&lt;/titles&gt;&lt;periodical&gt;&lt;full-title&gt;Flora&lt;/full-title&gt;&lt;/periodical&gt;&lt;pages&gt;152298&lt;/pages&gt;&lt;volume&gt;304&lt;/volume&gt;&lt;dates&gt;&lt;year&gt;2023&lt;/year&gt;&lt;/dates&gt;&lt;isbn&gt;0367-2530&lt;/isbn&gt;&lt;urls&gt;&lt;/urls&gt;&lt;/record&gt;&lt;/Cite&gt;&lt;/EndNote&gt;</w:instrText>
            </w:r>
            <w:r w:rsidRPr="00984692">
              <w:rPr>
                <w:rFonts w:ascii="Arial" w:hAnsi="Arial" w:cs="Arial"/>
              </w:rPr>
              <w:fldChar w:fldCharType="separate"/>
            </w:r>
            <w:r>
              <w:rPr>
                <w:rFonts w:ascii="Arial" w:hAnsi="Arial" w:cs="Arial"/>
                <w:noProof/>
              </w:rPr>
              <w:t>(Maurya</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6AE13C9E" w14:textId="77777777" w:rsidTr="007067DC">
        <w:tc>
          <w:tcPr>
            <w:tcW w:w="1980" w:type="dxa"/>
          </w:tcPr>
          <w:p w14:paraId="0E144450" w14:textId="77777777" w:rsidR="00984692" w:rsidRPr="00984692" w:rsidRDefault="00984692" w:rsidP="00984692">
            <w:pPr>
              <w:pStyle w:val="Body"/>
              <w:rPr>
                <w:rFonts w:ascii="Arial" w:hAnsi="Arial" w:cs="Arial"/>
              </w:rPr>
            </w:pPr>
            <w:r w:rsidRPr="00984692">
              <w:rPr>
                <w:rFonts w:ascii="Arial" w:hAnsi="Arial" w:cs="Arial"/>
              </w:rPr>
              <w:t>STICS model</w:t>
            </w:r>
          </w:p>
        </w:tc>
        <w:tc>
          <w:tcPr>
            <w:tcW w:w="1417" w:type="dxa"/>
          </w:tcPr>
          <w:p w14:paraId="3A8D6271" w14:textId="77777777" w:rsidR="00984692" w:rsidRPr="00984692" w:rsidRDefault="00984692" w:rsidP="00984692">
            <w:pPr>
              <w:pStyle w:val="Body"/>
              <w:rPr>
                <w:rFonts w:ascii="Arial" w:hAnsi="Arial" w:cs="Arial"/>
              </w:rPr>
            </w:pPr>
            <w:r w:rsidRPr="00984692">
              <w:rPr>
                <w:rFonts w:ascii="Arial" w:hAnsi="Arial" w:cs="Arial"/>
              </w:rPr>
              <w:t xml:space="preserve">Apple </w:t>
            </w:r>
          </w:p>
        </w:tc>
        <w:tc>
          <w:tcPr>
            <w:tcW w:w="3686" w:type="dxa"/>
          </w:tcPr>
          <w:p w14:paraId="5D06576D" w14:textId="77777777" w:rsidR="00984692" w:rsidRPr="00984692" w:rsidRDefault="00984692" w:rsidP="00984692">
            <w:pPr>
              <w:pStyle w:val="Body"/>
              <w:rPr>
                <w:rFonts w:ascii="Arial" w:hAnsi="Arial" w:cs="Arial"/>
              </w:rPr>
            </w:pPr>
            <w:r w:rsidRPr="00984692">
              <w:rPr>
                <w:rFonts w:ascii="Arial" w:hAnsi="Arial" w:cs="Arial"/>
              </w:rPr>
              <w:t>To quantitatively assess the impacts of frost damage during flowering on apple yield for the prevention and mitigation of frost disasters in apple production</w:t>
            </w:r>
          </w:p>
        </w:tc>
        <w:tc>
          <w:tcPr>
            <w:tcW w:w="1933" w:type="dxa"/>
          </w:tcPr>
          <w:p w14:paraId="5754CA49" w14:textId="65E713A2"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&lt;EndNote&gt;&lt;Cite&gt;&lt;Author&gt;Chen&lt;/Author&gt;&lt;Year&gt;2023&lt;/Year&gt;&lt;RecNum&gt;5&lt;/RecNum&gt;&lt;DisplayText&gt;(Chen&lt;style face="italic"&gt; et al.&lt;/style&gt;, 2023)&lt;/DisplayText&gt;&lt;record&gt;&lt;rec-number&gt;5&lt;/rec-number&gt;&lt;foreign-keys&gt;&lt;key app="EN" db-id="9xtt0z9zl9pft7efvp6vftrwdvwdarzez0zs" timestamp="1745522505"&gt;5&lt;/key&gt;&lt;/foreign-keys&gt;&lt;ref-type name="Journal Article"&gt;17&lt;/ref-type&gt;&lt;contributors&gt;&lt;authors&gt;&lt;author&gt;Chen, Renwei&lt;/author&gt;&lt;author&gt;Wang, Jing&lt;/author&gt;&lt;author&gt;Li, Yang&lt;/author&gt;&lt;author&gt;Song, Yang&lt;/author&gt;&lt;author&gt;Huang, Mingxia&lt;/author&gt;&lt;author&gt;Feng, Puyu&lt;/author&gt;&lt;author&gt;Qu, Zhenjiang&lt;/author&gt;&lt;author&gt;Liu, Lu&lt;/author&gt;&lt;/authors&gt;&lt;/contributors&gt;&lt;titles&gt;&lt;title&gt;Quantifying the impact of frost damage during flowering on apple yield in Shaanxi province, China&lt;/title&gt;&lt;secondary-title&gt;European Journal of Agronomy&lt;/secondary-title&gt;&lt;/titles&gt;&lt;periodical&gt;&lt;full-title&gt;European Journal of Agronomy&lt;/full-title&gt;&lt;/periodical&gt;&lt;pages&gt;126642&lt;/pages&gt;&lt;volume&gt;142&lt;/volume&gt;&lt;dates&gt;&lt;year&gt;2023&lt;/year&gt;&lt;/dates&gt;&lt;isbn&gt;1161-0301&lt;/isbn&gt;&lt;urls&gt;&lt;/urls&gt;&lt;/record&gt;&lt;/Cite&gt;&lt;/EndNote&gt;</w:instrText>
            </w:r>
            <w:r w:rsidRPr="00984692">
              <w:rPr>
                <w:rFonts w:ascii="Arial" w:hAnsi="Arial" w:cs="Arial"/>
              </w:rPr>
              <w:fldChar w:fldCharType="separate"/>
            </w:r>
            <w:r>
              <w:rPr>
                <w:rFonts w:ascii="Arial" w:hAnsi="Arial" w:cs="Arial"/>
                <w:noProof/>
              </w:rPr>
              <w:t>(Chen</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bl>
    <w:p w14:paraId="417321C4" w14:textId="77777777" w:rsidR="00984692" w:rsidRPr="00857C9D" w:rsidRDefault="00984692" w:rsidP="00857C9D">
      <w:pPr>
        <w:pStyle w:val="Body"/>
        <w:rPr>
          <w:rFonts w:ascii="Arial" w:hAnsi="Arial" w:cs="Arial"/>
          <w:lang w:val="en-IN"/>
        </w:rPr>
      </w:pPr>
    </w:p>
    <w:p w14:paraId="2D119776" w14:textId="10EB3F97"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4.4 Crop Yield Models</w:t>
      </w:r>
    </w:p>
    <w:p w14:paraId="16EC5F70" w14:textId="131DC710" w:rsidR="00857C9D" w:rsidRDefault="00857C9D" w:rsidP="00857C9D">
      <w:pPr>
        <w:pStyle w:val="Body"/>
        <w:rPr>
          <w:rFonts w:ascii="Arial" w:hAnsi="Arial" w:cs="Arial"/>
          <w:lang w:val="en-IN"/>
        </w:rPr>
      </w:pPr>
      <w:r w:rsidRPr="00857C9D">
        <w:rPr>
          <w:rFonts w:ascii="Arial" w:hAnsi="Arial" w:cs="Arial"/>
          <w:lang w:val="en-IN"/>
        </w:rPr>
        <w:t xml:space="preserve">The specific goal of these models is to forecast agricultural yields in various circumstances (table 3). To calculate possible yields and pinpoint limiting factors, they combine variables like climate, soil, crop genetics, and management techniques </w:t>
      </w:r>
      <w:r w:rsidRPr="00857C9D">
        <w:rPr>
          <w:rFonts w:ascii="Arial" w:hAnsi="Arial" w:cs="Arial"/>
          <w:lang w:val="en-IN"/>
        </w:rPr>
        <w:fldChar w:fldCharType="begin"/>
      </w:r>
      <w:r w:rsidR="009E3D8E">
        <w:rPr>
          <w:rFonts w:ascii="Arial" w:hAnsi="Arial" w:cs="Arial"/>
          <w:lang w:val="en-IN"/>
        </w:rPr>
        <w:instrText xml:space="preserve"> ADDIN EN.CITE &lt;EndNote&gt;&lt;Cite&gt;&lt;Author&gt;Reddy&lt;/Author&gt;&lt;Year&gt;2021&lt;/Year&gt;&lt;RecNum&gt;6&lt;/RecNum&gt;&lt;DisplayText&gt;(Reddy and Kumar, 2021)&lt;/DisplayText&gt;&lt;record&gt;&lt;rec-number&gt;6&lt;/rec-number&gt;&lt;foreign-keys&gt;&lt;key app="EN" db-id="5xe0dzre405xesea2f8ve5t622zdad5wzasr" timestamp="1749726562"&gt;6&lt;/key&gt;&lt;/foreign-keys&gt;&lt;ref-type name="Conference Proceedings"&gt;10&lt;/ref-type&gt;&lt;contributors&gt;&lt;authors&gt;&lt;author&gt;Reddy, D Jayanarayana&lt;/author&gt;&lt;author&gt;Kumar, M Rudra&lt;/author&gt;&lt;/authors&gt;&lt;/contributors&gt;&lt;titles&gt;&lt;title&gt;Crop yield prediction using machine learning algorithm&lt;/title&gt;&lt;secondary-title&gt;2021 5th International Conference on Intelligent Computing and Control Systems (ICICCS)&lt;/secondary-title&gt;&lt;/titles&gt;&lt;pages&gt;1466-1470&lt;/pages&gt;&lt;dates&gt;&lt;year&gt;2021&lt;/year&gt;&lt;/dates&gt;&lt;publisher&gt;IEEE&lt;/publisher&gt;&lt;isbn&gt;1665412720&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(Reddy and Kumar, 2021)</w:t>
      </w:r>
      <w:r w:rsidRPr="00857C9D">
        <w:rPr>
          <w:rFonts w:ascii="Arial" w:hAnsi="Arial" w:cs="Arial"/>
          <w:lang w:val="en-IN"/>
        </w:rPr>
        <w:fldChar w:fldCharType="end"/>
      </w:r>
      <w:r w:rsidRPr="00857C9D">
        <w:rPr>
          <w:rFonts w:ascii="Arial" w:hAnsi="Arial" w:cs="Arial"/>
          <w:lang w:val="en-IN"/>
        </w:rPr>
        <w:t>.</w:t>
      </w:r>
    </w:p>
    <w:p w14:paraId="01EEE310" w14:textId="52548D65"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3. </w:t>
      </w:r>
      <w:r>
        <w:rPr>
          <w:rFonts w:ascii="Arial" w:hAnsi="Arial" w:cs="Arial"/>
          <w:lang w:val="en-GB"/>
        </w:rPr>
        <w:t>C</w:t>
      </w:r>
      <w:r w:rsidRPr="00984692">
        <w:rPr>
          <w:rFonts w:ascii="Arial" w:hAnsi="Arial" w:cs="Arial"/>
          <w:lang w:val="en-GB"/>
        </w:rPr>
        <w:t>rop yield models and uses</w:t>
      </w:r>
      <w:r>
        <w:rPr>
          <w:rFonts w:ascii="Arial" w:hAnsi="Arial" w:cs="Arial"/>
          <w:lang w:val="en-GB"/>
        </w:rPr>
        <w:t xml:space="preserve"> in fruit crops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382"/>
        <w:gridCol w:w="3343"/>
        <w:gridCol w:w="1820"/>
      </w:tblGrid>
      <w:tr w:rsidR="00984692" w:rsidRPr="00984692" w14:paraId="126C67AD" w14:textId="77777777" w:rsidTr="007067DC">
        <w:tc>
          <w:tcPr>
            <w:tcW w:w="1980" w:type="dxa"/>
          </w:tcPr>
          <w:p w14:paraId="4489886C" w14:textId="77777777" w:rsidR="00984692" w:rsidRPr="00984692" w:rsidRDefault="00984692" w:rsidP="00984692">
            <w:pPr>
              <w:pStyle w:val="Body"/>
              <w:rPr>
                <w:rFonts w:ascii="Arial" w:hAnsi="Arial" w:cs="Arial"/>
                <w:b/>
                <w:bCs/>
              </w:rPr>
            </w:pPr>
            <w:r w:rsidRPr="00984692">
              <w:rPr>
                <w:rFonts w:ascii="Arial" w:hAnsi="Arial" w:cs="Arial"/>
                <w:b/>
                <w:bCs/>
              </w:rPr>
              <w:t>Model</w:t>
            </w:r>
          </w:p>
        </w:tc>
        <w:tc>
          <w:tcPr>
            <w:tcW w:w="1417" w:type="dxa"/>
          </w:tcPr>
          <w:p w14:paraId="6B436622" w14:textId="77777777" w:rsidR="00984692" w:rsidRPr="00984692" w:rsidRDefault="00984692" w:rsidP="00984692">
            <w:pPr>
              <w:pStyle w:val="Body"/>
              <w:rPr>
                <w:rFonts w:ascii="Arial" w:hAnsi="Arial" w:cs="Arial"/>
                <w:b/>
                <w:bCs/>
              </w:rPr>
            </w:pPr>
            <w:r w:rsidRPr="00984692">
              <w:rPr>
                <w:rFonts w:ascii="Arial" w:hAnsi="Arial" w:cs="Arial"/>
                <w:b/>
                <w:bCs/>
              </w:rPr>
              <w:t>Crop</w:t>
            </w:r>
          </w:p>
        </w:tc>
        <w:tc>
          <w:tcPr>
            <w:tcW w:w="3686" w:type="dxa"/>
          </w:tcPr>
          <w:p w14:paraId="13B22176" w14:textId="77777777" w:rsidR="00984692" w:rsidRPr="00984692" w:rsidRDefault="00984692" w:rsidP="00984692">
            <w:pPr>
              <w:pStyle w:val="Body"/>
              <w:rPr>
                <w:rFonts w:ascii="Arial" w:hAnsi="Arial" w:cs="Arial"/>
                <w:b/>
                <w:bCs/>
              </w:rPr>
            </w:pPr>
            <w:r w:rsidRPr="00984692">
              <w:rPr>
                <w:rFonts w:ascii="Arial" w:hAnsi="Arial" w:cs="Arial"/>
                <w:b/>
                <w:bCs/>
              </w:rPr>
              <w:t>Uses</w:t>
            </w:r>
          </w:p>
        </w:tc>
        <w:tc>
          <w:tcPr>
            <w:tcW w:w="1933" w:type="dxa"/>
          </w:tcPr>
          <w:p w14:paraId="33BA7021" w14:textId="77777777" w:rsidR="00984692" w:rsidRPr="00984692" w:rsidRDefault="00984692" w:rsidP="00984692">
            <w:pPr>
              <w:pStyle w:val="Body"/>
              <w:rPr>
                <w:rFonts w:ascii="Arial" w:hAnsi="Arial" w:cs="Arial"/>
                <w:b/>
                <w:bCs/>
              </w:rPr>
            </w:pPr>
            <w:r w:rsidRPr="00984692">
              <w:rPr>
                <w:rFonts w:ascii="Arial" w:hAnsi="Arial" w:cs="Arial"/>
                <w:b/>
                <w:bCs/>
              </w:rPr>
              <w:t>Reference</w:t>
            </w:r>
          </w:p>
        </w:tc>
      </w:tr>
      <w:tr w:rsidR="00984692" w:rsidRPr="00984692" w14:paraId="0D633625" w14:textId="77777777" w:rsidTr="007067DC">
        <w:tc>
          <w:tcPr>
            <w:tcW w:w="1980" w:type="dxa"/>
          </w:tcPr>
          <w:p w14:paraId="63D20879" w14:textId="77777777" w:rsidR="00984692" w:rsidRPr="00984692" w:rsidRDefault="00984692" w:rsidP="00984692">
            <w:pPr>
              <w:pStyle w:val="Body"/>
              <w:rPr>
                <w:rFonts w:ascii="Arial" w:hAnsi="Arial" w:cs="Arial"/>
              </w:rPr>
            </w:pPr>
            <w:r w:rsidRPr="00984692">
              <w:rPr>
                <w:rFonts w:ascii="Arial" w:hAnsi="Arial" w:cs="Arial"/>
              </w:rPr>
              <w:t>“Time series”—based remote sensing method</w:t>
            </w:r>
          </w:p>
        </w:tc>
        <w:tc>
          <w:tcPr>
            <w:tcW w:w="1417" w:type="dxa"/>
          </w:tcPr>
          <w:p w14:paraId="0B9C05BE" w14:textId="77777777" w:rsidR="00984692" w:rsidRPr="00984692" w:rsidRDefault="00984692" w:rsidP="00984692">
            <w:pPr>
              <w:pStyle w:val="Body"/>
              <w:rPr>
                <w:rFonts w:ascii="Arial" w:hAnsi="Arial" w:cs="Arial"/>
              </w:rPr>
            </w:pPr>
            <w:r w:rsidRPr="00984692">
              <w:rPr>
                <w:rFonts w:ascii="Arial" w:hAnsi="Arial" w:cs="Arial"/>
              </w:rPr>
              <w:t>Mango</w:t>
            </w:r>
          </w:p>
        </w:tc>
        <w:tc>
          <w:tcPr>
            <w:tcW w:w="3686" w:type="dxa"/>
          </w:tcPr>
          <w:p w14:paraId="7B950031" w14:textId="77777777" w:rsidR="00984692" w:rsidRPr="00984692" w:rsidRDefault="00984692" w:rsidP="00984692">
            <w:pPr>
              <w:pStyle w:val="Body"/>
              <w:rPr>
                <w:rFonts w:ascii="Arial" w:hAnsi="Arial" w:cs="Arial"/>
              </w:rPr>
            </w:pPr>
            <w:r w:rsidRPr="00984692">
              <w:rPr>
                <w:rFonts w:ascii="Arial" w:hAnsi="Arial" w:cs="Arial"/>
              </w:rPr>
              <w:t xml:space="preserve">Provides predictions several months before the commercial harvest. </w:t>
            </w:r>
          </w:p>
          <w:p w14:paraId="1E356485" w14:textId="77777777" w:rsidR="00984692" w:rsidRPr="00984692" w:rsidRDefault="00984692" w:rsidP="00984692">
            <w:pPr>
              <w:pStyle w:val="Body"/>
              <w:rPr>
                <w:rFonts w:ascii="Arial" w:hAnsi="Arial" w:cs="Arial"/>
              </w:rPr>
            </w:pPr>
            <w:r w:rsidRPr="00984692">
              <w:rPr>
                <w:rFonts w:ascii="Arial" w:hAnsi="Arial" w:cs="Arial"/>
              </w:rPr>
              <w:t>Method does not require infield fruit counts and utilizes freely available satellite imagery</w:t>
            </w:r>
          </w:p>
        </w:tc>
        <w:tc>
          <w:tcPr>
            <w:tcW w:w="1933" w:type="dxa"/>
          </w:tcPr>
          <w:p w14:paraId="015DFA97" w14:textId="35F61EAB"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&lt;EndNote&gt;&lt;Cite&gt;&lt;Author&gt;Torgbor&lt;/Author&gt;&lt;Year&gt;2023&lt;/Year&gt;&lt;RecNum&gt;9&lt;/RecNum&gt;&lt;DisplayText&gt;(Torgbor&lt;style face="italic"&gt; et al.&lt;/style&gt;, 2023)&lt;/DisplayText&gt;&lt;record&gt;&lt;rec-number&gt;9&lt;/rec-number&gt;&lt;foreign-keys&gt;&lt;key app="EN" db-id="20fzesz9qe9v04e9xdnxatzk9x00xx5wx0tz" timestamp="1745494103"&gt;9&lt;/key&gt;&lt;/foreign-keys&gt;&lt;ref-type name="Journal Article"&gt;17&lt;/ref-type&gt;&lt;contributors&gt;&lt;authors&gt;&lt;author&gt;Torgbor, Benjamin Adjah&lt;/author&gt;&lt;author&gt;Rahman, Muhammad Moshiur&lt;/author&gt;&lt;author&gt;Brinkhoff, James&lt;/author&gt;&lt;author&gt;Sinha, Priyakant&lt;/author&gt;&lt;author&gt;Robson, Andrew&lt;/author&gt;&lt;/authors&gt;&lt;/contributors&gt;&lt;titles&gt;&lt;title&gt;Integrating remote sensing and weather variables for mango yield prediction using a machine learning approach&lt;/title&gt;&lt;secondary-title&gt;Remote Sensing&lt;/secondary-title&gt;&lt;/titles&gt;&lt;periodical&gt;&lt;full-title&gt;Remote Sensing&lt;/full-title&gt;&lt;/periodical&gt;&lt;pages&gt;3075&lt;/pages&gt;&lt;volume&gt;15&lt;/volume&gt;&lt;number&gt;12&lt;/number&gt;&lt;dates&gt;&lt;year&gt;2023&lt;/year&gt;&lt;/dates&gt;&lt;isbn&gt;2072-4292&lt;/isbn&gt;&lt;urls&gt;&lt;/urls&gt;&lt;/record&gt;&lt;/Cite&gt;&lt;/EndNote&gt;</w:instrText>
            </w:r>
            <w:r w:rsidRPr="00984692">
              <w:rPr>
                <w:rFonts w:ascii="Arial" w:hAnsi="Arial" w:cs="Arial"/>
              </w:rPr>
              <w:fldChar w:fldCharType="separate"/>
            </w:r>
            <w:r>
              <w:rPr>
                <w:rFonts w:ascii="Arial" w:hAnsi="Arial" w:cs="Arial"/>
                <w:noProof/>
              </w:rPr>
              <w:t>(Torgbor</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1B59EA58" w14:textId="77777777" w:rsidTr="007067DC">
        <w:tc>
          <w:tcPr>
            <w:tcW w:w="1980" w:type="dxa"/>
          </w:tcPr>
          <w:p w14:paraId="3220E144" w14:textId="77777777" w:rsidR="00984692" w:rsidRPr="00984692" w:rsidRDefault="00984692" w:rsidP="00984692">
            <w:pPr>
              <w:pStyle w:val="Body"/>
              <w:rPr>
                <w:rFonts w:ascii="Arial" w:hAnsi="Arial" w:cs="Arial"/>
              </w:rPr>
            </w:pPr>
            <w:r w:rsidRPr="00984692">
              <w:rPr>
                <w:rFonts w:ascii="Arial" w:hAnsi="Arial" w:cs="Arial"/>
              </w:rPr>
              <w:t>YOLOv5s</w:t>
            </w:r>
          </w:p>
          <w:p w14:paraId="326EB90B" w14:textId="77777777" w:rsidR="00984692" w:rsidRPr="00984692" w:rsidRDefault="00984692" w:rsidP="00984692">
            <w:pPr>
              <w:pStyle w:val="Body"/>
              <w:rPr>
                <w:rFonts w:ascii="Arial" w:hAnsi="Arial" w:cs="Arial"/>
              </w:rPr>
            </w:pPr>
          </w:p>
        </w:tc>
        <w:tc>
          <w:tcPr>
            <w:tcW w:w="1417" w:type="dxa"/>
          </w:tcPr>
          <w:p w14:paraId="5CBDBA31" w14:textId="77777777" w:rsidR="00984692" w:rsidRPr="00984692" w:rsidRDefault="00984692" w:rsidP="00984692">
            <w:pPr>
              <w:pStyle w:val="Body"/>
              <w:rPr>
                <w:rFonts w:ascii="Arial" w:hAnsi="Arial" w:cs="Arial"/>
              </w:rPr>
            </w:pPr>
            <w:r w:rsidRPr="00984692">
              <w:rPr>
                <w:rFonts w:ascii="Arial" w:hAnsi="Arial" w:cs="Arial"/>
              </w:rPr>
              <w:t xml:space="preserve">Grapes </w:t>
            </w:r>
          </w:p>
        </w:tc>
        <w:tc>
          <w:tcPr>
            <w:tcW w:w="3686" w:type="dxa"/>
          </w:tcPr>
          <w:p w14:paraId="759CCE2A" w14:textId="77777777" w:rsidR="00984692" w:rsidRPr="00984692" w:rsidRDefault="00984692" w:rsidP="00984692">
            <w:pPr>
              <w:pStyle w:val="Body"/>
              <w:rPr>
                <w:rFonts w:ascii="Arial" w:hAnsi="Arial" w:cs="Arial"/>
              </w:rPr>
            </w:pPr>
            <w:r w:rsidRPr="00984692">
              <w:rPr>
                <w:rFonts w:ascii="Arial" w:hAnsi="Arial" w:cs="Arial"/>
              </w:rPr>
              <w:t>An end-to-end lightweight counting pipeline, to automate the processing of video data for real-time tracking and counting of grape clusters in field conditions</w:t>
            </w:r>
          </w:p>
        </w:tc>
        <w:tc>
          <w:tcPr>
            <w:tcW w:w="1933" w:type="dxa"/>
          </w:tcPr>
          <w:p w14:paraId="1B9E1A0B" w14:textId="53FD806D"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&lt;EndNote&gt;&lt;Cite&gt;&lt;Author&gt;Shen&lt;/Author&gt;&lt;Year&gt;2023&lt;/Year&gt;&lt;RecNum&gt;3&lt;/RecNum&gt;&lt;DisplayText&gt;(Shen&lt;style face="italic"&gt; et al.&lt;/style&gt;, 2023)&lt;/DisplayText&gt;&lt;record&gt;&lt;rec-number&gt;3&lt;/rec-number&gt;&lt;foreign-keys&gt;&lt;key app="EN" db-id="wwxd922d5xvrplef09oxfaw8rtf2r9zazxxt" timestamp="1745496371"&gt;3&lt;/key&gt;&lt;/foreign-keys&gt;&lt;ref-type name="Journal Article"&gt;17&lt;/ref-type&gt;&lt;contributors&gt;&lt;authors&gt;&lt;author&gt;Shen, Lei&lt;/author&gt;&lt;author&gt;Su, Jinya&lt;/author&gt;&lt;author&gt;He, Runtian&lt;/author&gt;&lt;author&gt;Song, Lijie&lt;/author&gt;&lt;author&gt;Huang, Rong&lt;/author&gt;&lt;author&gt;Fang, Yulin&lt;/author&gt;&lt;author&gt;Song, Yuyang&lt;/author&gt;&lt;author&gt;Su, Baofeng&lt;/author&gt;&lt;/authors&gt;&lt;/contributors&gt;&lt;titles&gt;&lt;title&gt;Real-time tracking and counting of grape clusters in the field based on channel pruning with YOLOv5s&lt;/title&gt;&lt;secondary-title&gt;Computers and Electronics in Agriculture&lt;/secondary-title&gt;&lt;/titles&gt;&lt;periodical&gt;&lt;full-title&gt;Computers and Electronics in Agriculture&lt;/full-title&gt;&lt;/periodical&gt;&lt;pages&gt;107662&lt;/pages&gt;&lt;volume&gt;206&lt;/volume&gt;&lt;dates&gt;&lt;year&gt;2023&lt;/year&gt;&lt;/dates&gt;&lt;isbn&gt;0168-1699&lt;/isbn&gt;&lt;urls&gt;&lt;/urls&gt;&lt;/record&gt;&lt;/Cite&gt;&lt;/EndNote&gt;</w:instrText>
            </w:r>
            <w:r w:rsidRPr="00984692">
              <w:rPr>
                <w:rFonts w:ascii="Arial" w:hAnsi="Arial" w:cs="Arial"/>
              </w:rPr>
              <w:fldChar w:fldCharType="separate"/>
            </w:r>
            <w:r>
              <w:rPr>
                <w:rFonts w:ascii="Arial" w:hAnsi="Arial" w:cs="Arial"/>
                <w:noProof/>
              </w:rPr>
              <w:t>(Shen</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2ABBDD7B" w14:textId="77777777" w:rsidTr="007067DC">
        <w:tc>
          <w:tcPr>
            <w:tcW w:w="1980" w:type="dxa"/>
          </w:tcPr>
          <w:p w14:paraId="637FFD58" w14:textId="77777777" w:rsidR="00984692" w:rsidRPr="00984692" w:rsidRDefault="00984692" w:rsidP="00984692">
            <w:pPr>
              <w:pStyle w:val="Body"/>
              <w:rPr>
                <w:rFonts w:ascii="Arial" w:hAnsi="Arial" w:cs="Arial"/>
              </w:rPr>
            </w:pPr>
            <w:r w:rsidRPr="00984692">
              <w:rPr>
                <w:rFonts w:ascii="Arial" w:hAnsi="Arial" w:cs="Arial"/>
              </w:rPr>
              <w:lastRenderedPageBreak/>
              <w:t>Artificial Neural Network (ANN) model</w:t>
            </w:r>
          </w:p>
        </w:tc>
        <w:tc>
          <w:tcPr>
            <w:tcW w:w="1417" w:type="dxa"/>
          </w:tcPr>
          <w:p w14:paraId="40270ED5" w14:textId="77777777" w:rsidR="00984692" w:rsidRPr="00984692" w:rsidRDefault="00984692" w:rsidP="00984692">
            <w:pPr>
              <w:pStyle w:val="Body"/>
              <w:rPr>
                <w:rFonts w:ascii="Arial" w:hAnsi="Arial" w:cs="Arial"/>
              </w:rPr>
            </w:pPr>
            <w:r w:rsidRPr="00984692">
              <w:rPr>
                <w:rFonts w:ascii="Arial" w:hAnsi="Arial" w:cs="Arial"/>
              </w:rPr>
              <w:t>Citrus</w:t>
            </w:r>
          </w:p>
        </w:tc>
        <w:tc>
          <w:tcPr>
            <w:tcW w:w="3686" w:type="dxa"/>
          </w:tcPr>
          <w:p w14:paraId="3570D081" w14:textId="77777777" w:rsidR="00984692" w:rsidRPr="00984692" w:rsidRDefault="00984692" w:rsidP="00984692">
            <w:pPr>
              <w:pStyle w:val="Body"/>
              <w:rPr>
                <w:rFonts w:ascii="Arial" w:hAnsi="Arial" w:cs="Arial"/>
              </w:rPr>
            </w:pPr>
            <w:r w:rsidRPr="00984692">
              <w:rPr>
                <w:rFonts w:ascii="Arial" w:hAnsi="Arial" w:cs="Arial"/>
              </w:rPr>
              <w:t>To predict the yield of the citrus crop using weather factors and the accumulated heat units</w:t>
            </w:r>
          </w:p>
        </w:tc>
        <w:tc>
          <w:tcPr>
            <w:tcW w:w="1933" w:type="dxa"/>
          </w:tcPr>
          <w:p w14:paraId="43FBB782" w14:textId="3E495CD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&lt;EndNote&gt;&lt;Cite&gt;&lt;Author&gt;Almady&lt;/Author&gt;&lt;Year&gt;2024&lt;/Year&gt;&lt;RecNum&gt;9&lt;/RecNum&gt;&lt;DisplayText&gt;(Almady&lt;style face="italic"&gt; et al.&lt;/style&gt;, 2024)&lt;/DisplayText&gt;&lt;record&gt;&lt;rec-number&gt;9&lt;/rec-number&gt;&lt;foreign-keys&gt;&lt;key app="EN" db-id="wwxd922d5xvrplef09oxfaw8rtf2r9zazxxt" timestamp="1745520147"&gt;9&lt;/key&gt;&lt;/foreign-keys&gt;&lt;ref-type name="Journal Article"&gt;17&lt;/ref-type&gt;&lt;contributors&gt;&lt;authors&gt;&lt;author&gt;Almady, Saad S&lt;/author&gt;&lt;author&gt;Abdel-Sattar, Mahmoud&lt;/author&gt;&lt;author&gt;Al-Sager, Saleh M&lt;/author&gt;&lt;author&gt;Al-Hamed, Saad A&lt;/author&gt;&lt;author&gt;Aboukarima, Abdulwahed M&lt;/author&gt;&lt;/authors&gt;&lt;/contributors&gt;&lt;titles&gt;&lt;title&gt;Employing an Artificial Neural Network Model to Predict Citrus Yield Based on Climate Factors&lt;/title&gt;&lt;secondary-title&gt;Agronomy&lt;/secondary-title&gt;&lt;/titles&gt;&lt;periodical&gt;&lt;full-title&gt;Agronomy&lt;/full-title&gt;&lt;/periodical&gt;&lt;pages&gt;1548&lt;/pages&gt;&lt;volume&gt;14&lt;/volume&gt;&lt;number&gt;7&lt;/number&gt;&lt;dates&gt;&lt;year&gt;2024&lt;/year&gt;&lt;/dates&gt;&lt;isbn&gt;2073-4395&lt;/isbn&gt;&lt;urls&gt;&lt;/urls&gt;&lt;/record&gt;&lt;/Cite&gt;&lt;/EndNote&gt;</w:instrText>
            </w:r>
            <w:r w:rsidRPr="00984692">
              <w:rPr>
                <w:rFonts w:ascii="Arial" w:hAnsi="Arial" w:cs="Arial"/>
              </w:rPr>
              <w:fldChar w:fldCharType="separate"/>
            </w:r>
            <w:r>
              <w:rPr>
                <w:rFonts w:ascii="Arial" w:hAnsi="Arial" w:cs="Arial"/>
                <w:noProof/>
              </w:rPr>
              <w:t>(Almady</w:t>
            </w:r>
            <w:r w:rsidRPr="00984692">
              <w:rPr>
                <w:rFonts w:ascii="Arial" w:hAnsi="Arial" w:cs="Arial"/>
                <w:i/>
                <w:noProof/>
              </w:rPr>
              <w:t xml:space="preserve"> et al.</w:t>
            </w:r>
            <w:r>
              <w:rPr>
                <w:rFonts w:ascii="Arial" w:hAnsi="Arial" w:cs="Arial"/>
                <w:noProof/>
              </w:rPr>
              <w:t>, 2024)</w:t>
            </w:r>
            <w:r w:rsidRPr="00984692">
              <w:rPr>
                <w:rFonts w:ascii="Arial" w:hAnsi="Arial" w:cs="Arial"/>
                <w:lang w:val="en-IN"/>
              </w:rPr>
              <w:fldChar w:fldCharType="end"/>
            </w:r>
          </w:p>
        </w:tc>
      </w:tr>
      <w:tr w:rsidR="00984692" w:rsidRPr="00984692" w14:paraId="3616D926" w14:textId="77777777" w:rsidTr="007067DC">
        <w:tc>
          <w:tcPr>
            <w:tcW w:w="1980" w:type="dxa"/>
          </w:tcPr>
          <w:p w14:paraId="042C76B4" w14:textId="1D64B8FD" w:rsidR="00984692" w:rsidRPr="00984692" w:rsidRDefault="00984692" w:rsidP="00984692">
            <w:pPr>
              <w:pStyle w:val="Body"/>
              <w:rPr>
                <w:rFonts w:ascii="Arial" w:hAnsi="Arial" w:cs="Arial"/>
              </w:rPr>
            </w:pPr>
            <w:r w:rsidRPr="00984692">
              <w:rPr>
                <w:rFonts w:ascii="Arial" w:hAnsi="Arial" w:cs="Arial"/>
              </w:rPr>
              <w:t>Improved</w:t>
            </w:r>
            <w:r w:rsidR="008E7F51">
              <w:rPr>
                <w:rFonts w:ascii="Arial" w:hAnsi="Arial" w:cs="Arial"/>
              </w:rPr>
              <w:t xml:space="preserve"> </w:t>
            </w:r>
            <w:r w:rsidRPr="00984692">
              <w:rPr>
                <w:rFonts w:ascii="Arial" w:hAnsi="Arial" w:cs="Arial"/>
              </w:rPr>
              <w:t xml:space="preserve">CROPGRO-Strawberry model </w:t>
            </w:r>
          </w:p>
        </w:tc>
        <w:tc>
          <w:tcPr>
            <w:tcW w:w="1417" w:type="dxa"/>
          </w:tcPr>
          <w:p w14:paraId="38D281A7" w14:textId="77777777" w:rsidR="00984692" w:rsidRPr="00984692" w:rsidRDefault="00984692" w:rsidP="00984692">
            <w:pPr>
              <w:pStyle w:val="Body"/>
              <w:rPr>
                <w:rFonts w:ascii="Arial" w:hAnsi="Arial" w:cs="Arial"/>
              </w:rPr>
            </w:pPr>
            <w:r w:rsidRPr="00984692">
              <w:rPr>
                <w:rFonts w:ascii="Arial" w:hAnsi="Arial" w:cs="Arial"/>
              </w:rPr>
              <w:t>Strawberry</w:t>
            </w:r>
          </w:p>
        </w:tc>
        <w:tc>
          <w:tcPr>
            <w:tcW w:w="3686" w:type="dxa"/>
          </w:tcPr>
          <w:p w14:paraId="7EC4A839" w14:textId="2A3A7106" w:rsidR="00984692" w:rsidRPr="00984692" w:rsidRDefault="00984692" w:rsidP="00984692">
            <w:pPr>
              <w:pStyle w:val="Body"/>
              <w:rPr>
                <w:rFonts w:ascii="Arial" w:hAnsi="Arial" w:cs="Arial"/>
              </w:rPr>
            </w:pPr>
            <w:r w:rsidRPr="00984692">
              <w:rPr>
                <w:rFonts w:ascii="Arial" w:hAnsi="Arial" w:cs="Arial"/>
              </w:rPr>
              <w:t>Predicts the growth, development, and fruit production of strawberry using weather, soil and physiological parameters</w:t>
            </w:r>
            <w:r w:rsidR="008E7F51">
              <w:rPr>
                <w:rFonts w:ascii="Arial" w:hAnsi="Arial" w:cs="Arial"/>
              </w:rPr>
              <w:t xml:space="preserve"> </w:t>
            </w:r>
            <w:r w:rsidRPr="00984692">
              <w:rPr>
                <w:rFonts w:ascii="Arial" w:hAnsi="Arial" w:cs="Arial"/>
              </w:rPr>
              <w:t>and can be used for yield prediction, comparison of management options and harvest planning</w:t>
            </w:r>
          </w:p>
        </w:tc>
        <w:tc>
          <w:tcPr>
            <w:tcW w:w="1933" w:type="dxa"/>
          </w:tcPr>
          <w:p w14:paraId="59769AA0" w14:textId="23F57B1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&lt;EndNote&gt;&lt;Cite&gt;&lt;Author&gt;Alwin&lt;/Author&gt;&lt;Year&gt;2022&lt;/Year&gt;&lt;RecNum&gt;6&lt;/RecNum&gt;&lt;DisplayText&gt;(Alwin&lt;style face="italic"&gt; et al.&lt;/style&gt;, 2022)&lt;/DisplayText&gt;&lt;record&gt;&lt;rec-number&gt;6&lt;/rec-number&gt;&lt;foreign-keys&gt;&lt;key app="EN" db-id="9xtt0z9zl9pft7efvp6vftrwdvwdarzez0zs" timestamp="1745522870"&gt;6&lt;/key&gt;&lt;/foreign-keys&gt;&lt;ref-type name="Journal Article"&gt;17&lt;/ref-type&gt;&lt;contributors&gt;&lt;authors&gt;&lt;author&gt;Alwin, Hopf&lt;/author&gt;&lt;author&gt;Kenneth, J. Boote&lt;/author&gt;&lt;author&gt;Juhyun, Oh&lt;/author&gt;&lt;author&gt;Zhengfei, Guan&lt;/author&gt;&lt;author&gt;Shinsuke, Agehara&lt;/author&gt;&lt;author&gt;Vakhtang, Shelia&lt;/author&gt;&lt;author&gt;Vance, M. Whitaker&lt;/author&gt;&lt;author&gt;Senthold, Asseng&lt;/author&gt;&lt;author&gt;Xin, Zhao&lt;/author&gt;&lt;author&gt;Gerrit, Hoogenboom&lt;/author&gt;&lt;/authors&gt;&lt;/contributors&gt;&lt;titles&gt;&lt;title&gt;Development and improvement of the CROPGRO-Strawberry model&lt;/title&gt;&lt;secondary-title&gt;Scientia Horticulturae&lt;/secondary-title&gt;&lt;/titles&gt;&lt;periodical&gt;&lt;full-title&gt;Scientia Horticulturae&lt;/full-title&gt;&lt;/periodical&gt;&lt;pages&gt;110538&lt;/pages&gt;&lt;volume&gt;291&lt;/volume&gt;&lt;keywords&gt;&lt;keyword&gt;Strawberry, Fragaria × Ananassa, DSSAT, Crop model, Process-based model, Yield forecast, Physiology model, Periodic harvests, Subtropical strawberry production, CSM-CROPGRO&lt;/keyword&gt;&lt;/keywords&gt;&lt;dates&gt;&lt;year&gt;2022&lt;/year&gt;&lt;/dates&gt;&lt;isbn&gt;0304-4238&lt;/isbn&gt;&lt;accession-num&gt;HOPF2022110538&lt;/accession-num&gt;&lt;urls&gt;&lt;related-urls&gt;&lt;url&gt;https://www.sciencedirect.com/science/article/pii/S0304423821006452&lt;/url&gt;&lt;/related-urls&gt;&lt;/urls&gt;&lt;electronic-resource-num&gt;https://doi.org/10.1016/j.scienta.2021.110538&lt;/electronic-resource-num&gt;&lt;/record&gt;&lt;/Cite&gt;&lt;/EndNote&gt;</w:instrText>
            </w:r>
            <w:r w:rsidRPr="00984692">
              <w:rPr>
                <w:rFonts w:ascii="Arial" w:hAnsi="Arial" w:cs="Arial"/>
              </w:rPr>
              <w:fldChar w:fldCharType="separate"/>
            </w:r>
            <w:r>
              <w:rPr>
                <w:rFonts w:ascii="Arial" w:hAnsi="Arial" w:cs="Arial"/>
                <w:noProof/>
              </w:rPr>
              <w:t>(Alwin</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54F786B8" w14:textId="77777777" w:rsidTr="007067DC">
        <w:tc>
          <w:tcPr>
            <w:tcW w:w="1980" w:type="dxa"/>
          </w:tcPr>
          <w:p w14:paraId="2595454C" w14:textId="77777777" w:rsidR="00984692" w:rsidRPr="00984692" w:rsidRDefault="00984692" w:rsidP="00984692">
            <w:pPr>
              <w:pStyle w:val="Body"/>
              <w:rPr>
                <w:rFonts w:ascii="Arial" w:hAnsi="Arial" w:cs="Arial"/>
              </w:rPr>
            </w:pPr>
            <w:r w:rsidRPr="00984692">
              <w:rPr>
                <w:rFonts w:ascii="Arial" w:hAnsi="Arial" w:cs="Arial"/>
              </w:rPr>
              <w:t>Time series and ensemble models</w:t>
            </w:r>
          </w:p>
        </w:tc>
        <w:tc>
          <w:tcPr>
            <w:tcW w:w="1417" w:type="dxa"/>
          </w:tcPr>
          <w:p w14:paraId="6A903AD1" w14:textId="77777777" w:rsidR="00984692" w:rsidRPr="00984692" w:rsidRDefault="00984692" w:rsidP="00984692">
            <w:pPr>
              <w:pStyle w:val="Body"/>
              <w:rPr>
                <w:rFonts w:ascii="Arial" w:hAnsi="Arial" w:cs="Arial"/>
              </w:rPr>
            </w:pPr>
            <w:r w:rsidRPr="00984692">
              <w:rPr>
                <w:rFonts w:ascii="Arial" w:hAnsi="Arial" w:cs="Arial"/>
              </w:rPr>
              <w:t>Banana</w:t>
            </w:r>
          </w:p>
        </w:tc>
        <w:tc>
          <w:tcPr>
            <w:tcW w:w="3686" w:type="dxa"/>
          </w:tcPr>
          <w:p w14:paraId="3A2D4555" w14:textId="77777777" w:rsidR="00984692" w:rsidRPr="00984692" w:rsidRDefault="00984692" w:rsidP="00984692">
            <w:pPr>
              <w:pStyle w:val="Body"/>
              <w:rPr>
                <w:rFonts w:ascii="Arial" w:hAnsi="Arial" w:cs="Arial"/>
              </w:rPr>
            </w:pPr>
            <w:r w:rsidRPr="00984692">
              <w:rPr>
                <w:rFonts w:ascii="Arial" w:hAnsi="Arial" w:cs="Arial"/>
              </w:rPr>
              <w:t>For accurate banana crop yield forecasting based on temporal dynamics</w:t>
            </w:r>
          </w:p>
        </w:tc>
        <w:tc>
          <w:tcPr>
            <w:tcW w:w="1933" w:type="dxa"/>
          </w:tcPr>
          <w:p w14:paraId="75C9ACCF" w14:textId="7C38BA1C"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&lt;EndNote&gt;&lt;Cite&gt;&lt;Author&gt;Patrick&lt;/Author&gt;&lt;Year&gt;2023&lt;/Year&gt;&lt;RecNum&gt;8&lt;/RecNum&gt;&lt;DisplayText&gt;(Patrick&lt;style face="italic"&gt; et al.&lt;/style&gt;, 2023)&lt;/DisplayText&gt;&lt;record&gt;&lt;rec-number&gt;8&lt;/rec-number&gt;&lt;foreign-keys&gt;&lt;key app="EN" db-id="9xtt0z9zl9pft7efvp6vftrwdvwdarzez0zs" timestamp="1745602675"&gt;8&lt;/key&gt;&lt;/foreign-keys&gt;&lt;ref-type name="Journal Article"&gt;17&lt;/ref-type&gt;&lt;contributors&gt;&lt;authors&gt;&lt;author&gt;Patrick, Sabas&lt;/author&gt;&lt;author&gt;Mirau, Silas&lt;/author&gt;&lt;author&gt;Mbalawata, Isambi&lt;/author&gt;&lt;author&gt;Leo, Judith&lt;/author&gt;&lt;/authors&gt;&lt;/contributors&gt;&lt;titles&gt;&lt;title&gt;Time series and ensemble models to forecast banana crop yield in Tanzania, considering the effects of climate change&lt;/title&gt;&lt;secondary-title&gt;Resources, Environment and Sustainability&lt;/secondary-title&gt;&lt;/titles&gt;&lt;periodical&gt;&lt;full-title&gt;Resources, Environment and Sustainability&lt;/full-title&gt;&lt;/periodical&gt;&lt;pages&gt;100138&lt;/pages&gt;&lt;volume&gt;14&lt;/volume&gt;&lt;dates&gt;&lt;year&gt;2023&lt;/year&gt;&lt;/dates&gt;&lt;isbn&gt;2666-9161&lt;/isbn&gt;&lt;urls&gt;&lt;/urls&gt;&lt;/record&gt;&lt;/Cite&gt;&lt;/EndNote&gt;</w:instrText>
            </w:r>
            <w:r w:rsidRPr="00984692">
              <w:rPr>
                <w:rFonts w:ascii="Arial" w:hAnsi="Arial" w:cs="Arial"/>
              </w:rPr>
              <w:fldChar w:fldCharType="separate"/>
            </w:r>
            <w:r>
              <w:rPr>
                <w:rFonts w:ascii="Arial" w:hAnsi="Arial" w:cs="Arial"/>
                <w:noProof/>
              </w:rPr>
              <w:t>(Patrick</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bl>
    <w:p w14:paraId="5A94C8BF" w14:textId="77777777" w:rsidR="00984692" w:rsidRPr="00857C9D" w:rsidRDefault="00984692" w:rsidP="00857C9D">
      <w:pPr>
        <w:pStyle w:val="Body"/>
        <w:rPr>
          <w:rFonts w:ascii="Arial" w:hAnsi="Arial" w:cs="Arial"/>
          <w:lang w:val="en-IN"/>
        </w:rPr>
      </w:pPr>
    </w:p>
    <w:p w14:paraId="05160FCD" w14:textId="4FE1D965"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4.5 Pest and Disease Models</w:t>
      </w:r>
    </w:p>
    <w:p w14:paraId="3A68E338" w14:textId="3AEAC6CB" w:rsidR="00857C9D" w:rsidRDefault="00857C9D" w:rsidP="00857C9D">
      <w:pPr>
        <w:pStyle w:val="Body"/>
        <w:rPr>
          <w:rFonts w:ascii="Arial" w:hAnsi="Arial" w:cs="Arial"/>
          <w:lang w:val="en-IN"/>
        </w:rPr>
      </w:pPr>
      <w:r w:rsidRPr="00857C9D">
        <w:rPr>
          <w:rFonts w:ascii="Arial" w:hAnsi="Arial" w:cs="Arial"/>
          <w:lang w:val="en-IN"/>
        </w:rPr>
        <w:t xml:space="preserve">These models replicate how pests and diseases behave and affect agricultural output and growth (table 4).  They take into account things like pest life cycles, population dynamics, outbreak-prone environmental circumstances, and how well pest management methods work </w:t>
      </w:r>
      <w:r w:rsidRPr="00857C9D">
        <w:rPr>
          <w:rFonts w:ascii="Arial" w:hAnsi="Arial" w:cs="Arial"/>
          <w:lang w:val="en-IN"/>
        </w:rPr>
        <w:fldChar w:fldCharType="begin"/>
      </w:r>
      <w:r w:rsidR="009E3D8E">
        <w:rPr>
          <w:rFonts w:ascii="Arial" w:hAnsi="Arial" w:cs="Arial"/>
          <w:lang w:val="en-IN"/>
        </w:rPr>
        <w:instrText xml:space="preserve"> ADDIN EN.CITE &lt;EndNote&gt;&lt;Cite&gt;&lt;Author&gt;Yadav&lt;/Author&gt;&lt;Year&gt;2021&lt;/Year&gt;&lt;RecNum&gt;1&lt;/RecNum&gt;&lt;DisplayText&gt;(Yadav&lt;style face="italic"&gt; et al.&lt;/style&gt;, 2021)&lt;/DisplayText&gt;&lt;record&gt;&lt;rec-number&gt;1&lt;/rec-number&gt;&lt;foreign-keys&gt;&lt;key app="EN" db-id="zxdderddozare8e0zwq5psp6wzrxzw2xawtt" timestamp="1745603629"&gt;1&lt;/key&gt;&lt;/foreign-keys&gt;&lt;ref-type name="Journal Article"&gt;17&lt;/ref-type&gt;&lt;contributors&gt;&lt;authors&gt;&lt;author&gt;Yadav, Saumya&lt;/author&gt;&lt;author&gt;Sengar, Neha&lt;/author&gt;&lt;author&gt;Singh, Akriti&lt;/author&gt;&lt;author&gt;Singh, Anushikha&lt;/author&gt;&lt;author&gt;Dutta, Malay Kishore&lt;/author&gt;&lt;/authors&gt;&lt;/contributors&gt;&lt;titles&gt;&lt;title&gt;Identification of disease using deep learning and evaluation of bacteriosis in peach leaf&lt;/title&gt;&lt;secondary-title&gt;Ecological Informatics&lt;/secondary-title&gt;&lt;/titles&gt;&lt;periodical&gt;&lt;full-title&gt;Ecological Informatics&lt;/full-title&gt;&lt;/periodical&gt;&lt;pages&gt;101247&lt;/pages&gt;&lt;volume&gt;61&lt;/volume&gt;&lt;dates&gt;&lt;year&gt;2021&lt;/year&gt;&lt;/dates&gt;&lt;isbn&gt;1574-9541&lt;/isbn&gt;&lt;urls&gt;&lt;/urls&gt;&lt;/record&gt;&lt;/Cite&gt;&lt;/EndNote&gt;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(Yadav</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IN"/>
        </w:rPr>
        <w:fldChar w:fldCharType="end"/>
      </w:r>
      <w:r w:rsidRPr="00857C9D">
        <w:rPr>
          <w:rFonts w:ascii="Arial" w:hAnsi="Arial" w:cs="Arial"/>
          <w:lang w:val="en-IN"/>
        </w:rPr>
        <w:t xml:space="preserve">. </w:t>
      </w:r>
    </w:p>
    <w:p w14:paraId="37AB8E5A" w14:textId="1DCBB5A5"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4. </w:t>
      </w:r>
      <w:r>
        <w:rPr>
          <w:rFonts w:ascii="Arial" w:hAnsi="Arial" w:cs="Arial"/>
          <w:b/>
          <w:bCs/>
          <w:lang w:val="en-GB"/>
        </w:rPr>
        <w:t>P</w:t>
      </w:r>
      <w:r>
        <w:rPr>
          <w:rFonts w:ascii="Arial" w:hAnsi="Arial" w:cs="Arial"/>
          <w:lang w:val="en-GB"/>
        </w:rPr>
        <w:t>est</w:t>
      </w:r>
      <w:r w:rsidRPr="00984692">
        <w:rPr>
          <w:rFonts w:ascii="Arial" w:hAnsi="Arial" w:cs="Arial"/>
          <w:lang w:val="en-GB"/>
        </w:rPr>
        <w:t xml:space="preserve"> and disease models and </w:t>
      </w:r>
      <w:r w:rsidR="008E7F51" w:rsidRPr="00984692">
        <w:rPr>
          <w:rFonts w:ascii="Arial" w:hAnsi="Arial" w:cs="Arial"/>
          <w:lang w:val="en-GB"/>
        </w:rPr>
        <w:t>use</w:t>
      </w:r>
      <w:r>
        <w:rPr>
          <w:rFonts w:ascii="Arial" w:hAnsi="Arial" w:cs="Arial"/>
          <w:lang w:val="en-GB"/>
        </w:rPr>
        <w:t xml:space="preserve"> in fruit crops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341"/>
        <w:gridCol w:w="3352"/>
        <w:gridCol w:w="1832"/>
      </w:tblGrid>
      <w:tr w:rsidR="00984692" w:rsidRPr="00984692" w14:paraId="792595C2" w14:textId="77777777" w:rsidTr="007067DC">
        <w:tc>
          <w:tcPr>
            <w:tcW w:w="1980" w:type="dxa"/>
          </w:tcPr>
          <w:p w14:paraId="4B80ECFC" w14:textId="77777777" w:rsidR="00984692" w:rsidRPr="00984692" w:rsidRDefault="00984692" w:rsidP="00984692">
            <w:pPr>
              <w:pStyle w:val="Body"/>
              <w:rPr>
                <w:rFonts w:ascii="Arial" w:hAnsi="Arial" w:cs="Arial"/>
                <w:b/>
                <w:bCs/>
              </w:rPr>
            </w:pPr>
            <w:r w:rsidRPr="00984692">
              <w:rPr>
                <w:rFonts w:ascii="Arial" w:hAnsi="Arial" w:cs="Arial"/>
                <w:b/>
                <w:bCs/>
              </w:rPr>
              <w:t>Model</w:t>
            </w:r>
          </w:p>
        </w:tc>
        <w:tc>
          <w:tcPr>
            <w:tcW w:w="1417" w:type="dxa"/>
          </w:tcPr>
          <w:p w14:paraId="2C1054AB" w14:textId="77777777" w:rsidR="00984692" w:rsidRPr="00984692" w:rsidRDefault="00984692" w:rsidP="00984692">
            <w:pPr>
              <w:pStyle w:val="Body"/>
              <w:rPr>
                <w:rFonts w:ascii="Arial" w:hAnsi="Arial" w:cs="Arial"/>
                <w:b/>
                <w:bCs/>
              </w:rPr>
            </w:pPr>
            <w:r w:rsidRPr="00984692">
              <w:rPr>
                <w:rFonts w:ascii="Arial" w:hAnsi="Arial" w:cs="Arial"/>
                <w:b/>
                <w:bCs/>
              </w:rPr>
              <w:t>Crop</w:t>
            </w:r>
          </w:p>
        </w:tc>
        <w:tc>
          <w:tcPr>
            <w:tcW w:w="3686" w:type="dxa"/>
          </w:tcPr>
          <w:p w14:paraId="098CE4CA" w14:textId="77777777" w:rsidR="00984692" w:rsidRPr="00984692" w:rsidRDefault="00984692" w:rsidP="00984692">
            <w:pPr>
              <w:pStyle w:val="Body"/>
              <w:rPr>
                <w:rFonts w:ascii="Arial" w:hAnsi="Arial" w:cs="Arial"/>
                <w:b/>
                <w:bCs/>
              </w:rPr>
            </w:pPr>
            <w:r w:rsidRPr="00984692">
              <w:rPr>
                <w:rFonts w:ascii="Arial" w:hAnsi="Arial" w:cs="Arial"/>
                <w:b/>
                <w:bCs/>
              </w:rPr>
              <w:t>Uses</w:t>
            </w:r>
          </w:p>
        </w:tc>
        <w:tc>
          <w:tcPr>
            <w:tcW w:w="1933" w:type="dxa"/>
          </w:tcPr>
          <w:p w14:paraId="7D31C37D" w14:textId="77777777" w:rsidR="00984692" w:rsidRPr="00984692" w:rsidRDefault="00984692" w:rsidP="00984692">
            <w:pPr>
              <w:pStyle w:val="Body"/>
              <w:rPr>
                <w:rFonts w:ascii="Arial" w:hAnsi="Arial" w:cs="Arial"/>
                <w:b/>
                <w:bCs/>
              </w:rPr>
            </w:pPr>
            <w:r w:rsidRPr="00984692">
              <w:rPr>
                <w:rFonts w:ascii="Arial" w:hAnsi="Arial" w:cs="Arial"/>
                <w:b/>
                <w:bCs/>
              </w:rPr>
              <w:t>Reference</w:t>
            </w:r>
          </w:p>
        </w:tc>
      </w:tr>
      <w:tr w:rsidR="00984692" w:rsidRPr="00984692" w14:paraId="0B3A1E00" w14:textId="77777777" w:rsidTr="007067DC">
        <w:trPr>
          <w:trHeight w:val="397"/>
        </w:trPr>
        <w:tc>
          <w:tcPr>
            <w:tcW w:w="1980" w:type="dxa"/>
          </w:tcPr>
          <w:p w14:paraId="31EF1D5A" w14:textId="77777777" w:rsidR="00984692" w:rsidRPr="00984692" w:rsidRDefault="00984692" w:rsidP="00984692">
            <w:pPr>
              <w:pStyle w:val="Body"/>
              <w:rPr>
                <w:rFonts w:ascii="Arial" w:hAnsi="Arial" w:cs="Arial"/>
              </w:rPr>
            </w:pPr>
            <w:r w:rsidRPr="00984692">
              <w:rPr>
                <w:rFonts w:ascii="Arial" w:hAnsi="Arial" w:cs="Arial"/>
              </w:rPr>
              <w:t>CNN-LSTM hybrid model</w:t>
            </w:r>
          </w:p>
        </w:tc>
        <w:tc>
          <w:tcPr>
            <w:tcW w:w="1417" w:type="dxa"/>
          </w:tcPr>
          <w:p w14:paraId="3D45D27F" w14:textId="77777777" w:rsidR="00984692" w:rsidRPr="00984692" w:rsidRDefault="00984692" w:rsidP="00984692">
            <w:pPr>
              <w:pStyle w:val="Body"/>
              <w:rPr>
                <w:rFonts w:ascii="Arial" w:hAnsi="Arial" w:cs="Arial"/>
              </w:rPr>
            </w:pPr>
            <w:r w:rsidRPr="00984692">
              <w:rPr>
                <w:rFonts w:ascii="Arial" w:hAnsi="Arial" w:cs="Arial"/>
              </w:rPr>
              <w:t xml:space="preserve">Grape </w:t>
            </w:r>
          </w:p>
        </w:tc>
        <w:tc>
          <w:tcPr>
            <w:tcW w:w="3686" w:type="dxa"/>
          </w:tcPr>
          <w:p w14:paraId="3AA932F2" w14:textId="77777777" w:rsidR="00984692" w:rsidRPr="00984692" w:rsidRDefault="00984692" w:rsidP="00984692">
            <w:pPr>
              <w:pStyle w:val="Body"/>
              <w:rPr>
                <w:rFonts w:ascii="Arial" w:hAnsi="Arial" w:cs="Arial"/>
              </w:rPr>
            </w:pPr>
            <w:r w:rsidRPr="00984692">
              <w:rPr>
                <w:rFonts w:ascii="Arial" w:hAnsi="Arial" w:cs="Arial"/>
              </w:rPr>
              <w:t>Multi-classification of the severity of grape black rot based on six distinct disease degrees</w:t>
            </w:r>
          </w:p>
        </w:tc>
        <w:tc>
          <w:tcPr>
            <w:tcW w:w="1933" w:type="dxa"/>
          </w:tcPr>
          <w:p w14:paraId="08143B78" w14:textId="77397C0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&lt;EndNote&gt;&lt;Cite&gt;&lt;Author&gt;Gaur&lt;/Author&gt;&lt;Year&gt;2023&lt;/Year&gt;&lt;RecNum&gt;2&lt;/RecNum&gt;&lt;DisplayText&gt;(Gaur&lt;style face="italic"&gt; et al.&lt;/style&gt;, 2023)&lt;/DisplayText&gt;&lt;record&gt;&lt;rec-number&gt;2&lt;/rec-number&gt;&lt;foreign-keys&gt;&lt;key app="EN" db-id="wwxd922d5xvrplef09oxfaw8rtf2r9zazxxt" timestamp="1745496180"&gt;2&lt;/key&gt;&lt;/foreign-keys&gt;&lt;ref-type name="Conference Proceedings"&gt;10&lt;/ref-type&gt;&lt;contributors&gt;&lt;authors&gt;&lt;author&gt;Gaur, Poonam&lt;/author&gt;&lt;author&gt;Sharma, Rohit&lt;/author&gt;&lt;author&gt;Kumar, Ravi&lt;/author&gt;&lt;author&gt;Gupta, Amit&lt;/author&gt;&lt;author&gt;Sharma, Rishabh&lt;/author&gt;&lt;author&gt;Kukreja, Vinay&lt;/author&gt;&lt;/authors&gt;&lt;/contributors&gt;&lt;titles&gt;&lt;title&gt;Fighting Grape Black Rot with Deep Learning: A CNN-LSTM Hybrid Model for Disease Severity Classification&lt;/title&gt;&lt;secondary-title&gt;2023 4th International Conference for Emerging Technology (INCET)&lt;/secondary-title&gt;&lt;/titles&gt;&lt;pages&gt;1-5&lt;/pages&gt;&lt;dates&gt;&lt;year&gt;2023&lt;/year&gt;&lt;/dates&gt;&lt;publisher&gt;IEEE&lt;/publisher&gt;&lt;isbn&gt;9798350335750&lt;/isbn&gt;&lt;urls&gt;&lt;/urls&gt;&lt;/record&gt;&lt;/Cite&gt;&lt;/EndNote&gt;</w:instrText>
            </w:r>
            <w:r w:rsidRPr="00984692">
              <w:rPr>
                <w:rFonts w:ascii="Arial" w:hAnsi="Arial" w:cs="Arial"/>
              </w:rPr>
              <w:fldChar w:fldCharType="separate"/>
            </w:r>
            <w:r>
              <w:rPr>
                <w:rFonts w:ascii="Arial" w:hAnsi="Arial" w:cs="Arial"/>
                <w:noProof/>
              </w:rPr>
              <w:t>(Gaur</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2A14C0C4" w14:textId="77777777" w:rsidTr="007067DC">
        <w:tc>
          <w:tcPr>
            <w:tcW w:w="1980" w:type="dxa"/>
          </w:tcPr>
          <w:p w14:paraId="4F9D8A57" w14:textId="77777777" w:rsidR="00984692" w:rsidRPr="00984692" w:rsidRDefault="00984692" w:rsidP="00984692">
            <w:pPr>
              <w:pStyle w:val="Body"/>
              <w:rPr>
                <w:rFonts w:ascii="Arial" w:hAnsi="Arial" w:cs="Arial"/>
              </w:rPr>
            </w:pPr>
            <w:r w:rsidRPr="00984692">
              <w:rPr>
                <w:rFonts w:ascii="Arial" w:hAnsi="Arial" w:cs="Arial"/>
              </w:rPr>
              <w:t>EfficientNet-b0 model</w:t>
            </w:r>
          </w:p>
        </w:tc>
        <w:tc>
          <w:tcPr>
            <w:tcW w:w="1417" w:type="dxa"/>
          </w:tcPr>
          <w:p w14:paraId="69D1091D" w14:textId="77777777" w:rsidR="00984692" w:rsidRPr="00984692" w:rsidRDefault="00984692" w:rsidP="00984692">
            <w:pPr>
              <w:pStyle w:val="Body"/>
              <w:rPr>
                <w:rFonts w:ascii="Arial" w:hAnsi="Arial" w:cs="Arial"/>
              </w:rPr>
            </w:pPr>
            <w:r w:rsidRPr="00984692">
              <w:rPr>
                <w:rFonts w:ascii="Arial" w:hAnsi="Arial" w:cs="Arial"/>
              </w:rPr>
              <w:t>Citrus</w:t>
            </w:r>
          </w:p>
        </w:tc>
        <w:tc>
          <w:tcPr>
            <w:tcW w:w="3686" w:type="dxa"/>
          </w:tcPr>
          <w:p w14:paraId="135791C1" w14:textId="2F8575E4" w:rsidR="00984692" w:rsidRPr="00984692" w:rsidRDefault="00984692" w:rsidP="00984692">
            <w:pPr>
              <w:pStyle w:val="Body"/>
              <w:rPr>
                <w:rFonts w:ascii="Arial" w:hAnsi="Arial" w:cs="Arial"/>
              </w:rPr>
            </w:pPr>
            <w:r w:rsidRPr="00984692">
              <w:rPr>
                <w:rFonts w:ascii="Arial" w:hAnsi="Arial" w:cs="Arial"/>
              </w:rPr>
              <w:t>Automatic classification service system for citrus pest recognition based on</w:t>
            </w:r>
            <w:r w:rsidR="008E7F51">
              <w:rPr>
                <w:rFonts w:ascii="Arial" w:hAnsi="Arial" w:cs="Arial"/>
              </w:rPr>
              <w:t xml:space="preserve"> </w:t>
            </w:r>
            <w:r w:rsidRPr="00984692">
              <w:rPr>
                <w:rFonts w:ascii="Arial" w:hAnsi="Arial" w:cs="Arial"/>
              </w:rPr>
              <w:t>diagnosis web system and deep learning</w:t>
            </w:r>
          </w:p>
        </w:tc>
        <w:tc>
          <w:tcPr>
            <w:tcW w:w="1933" w:type="dxa"/>
          </w:tcPr>
          <w:p w14:paraId="217F4207" w14:textId="44845F6F"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&lt;EndNote&gt;&lt;Cite&gt;&lt;Author&gt;Lee&lt;/Author&gt;&lt;Year&gt;2022&lt;/Year&gt;&lt;RecNum&gt;6&lt;/RecNum&gt;&lt;DisplayText&gt;(Lee&lt;style face="italic"&gt; et al.&lt;/style&gt;, 2022)&lt;/DisplayText&gt;&lt;record&gt;&lt;rec-number&gt;6&lt;/rec-number&gt;&lt;foreign-keys&gt;&lt;key app="EN" db-id="wwxd922d5xvrplef09oxfaw8rtf2r9zazxxt" timestamp="1745519051"&gt;6&lt;/key&gt;&lt;/foreign-keys&gt;&lt;ref-type name="Journal Article"&gt;17&lt;/ref-type&gt;&lt;contributors&gt;&lt;authors&gt;&lt;author&gt;Lee, Saebom&lt;/author&gt;&lt;author&gt;Choi, Gyuho&lt;/author&gt;&lt;author&gt;Park, Hyun-Cheol&lt;/author&gt;&lt;author&gt;Choi, Chang&lt;/author&gt;&lt;/authors&gt;&lt;/contributors&gt;&lt;titles&gt;&lt;title&gt;Automatic classification service system for citrus pest recognition based on deep learning&lt;/title&gt;&lt;secondary-title&gt;Sensors&lt;/secondary-title&gt;&lt;/titles&gt;&lt;periodical&gt;&lt;full-title&gt;Sensors&lt;/full-title&gt;&lt;/periodical&gt;&lt;pages&gt;8911&lt;/pages&gt;&lt;volume&gt;22&lt;/volume&gt;&lt;number&gt;22&lt;/number&gt;&lt;dates&gt;&lt;year&gt;2022&lt;/year&gt;&lt;/dates&gt;&lt;isbn&gt;1424-8220&lt;/isbn&gt;&lt;urls&gt;&lt;/urls&gt;&lt;/record&gt;&lt;/Cite&gt;&lt;/EndNote&gt;</w:instrText>
            </w:r>
            <w:r w:rsidRPr="00984692">
              <w:rPr>
                <w:rFonts w:ascii="Arial" w:hAnsi="Arial" w:cs="Arial"/>
              </w:rPr>
              <w:fldChar w:fldCharType="separate"/>
            </w:r>
            <w:r>
              <w:rPr>
                <w:rFonts w:ascii="Arial" w:hAnsi="Arial" w:cs="Arial"/>
                <w:noProof/>
              </w:rPr>
              <w:t>(Lee</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21C7C71B" w14:textId="77777777" w:rsidTr="007067DC">
        <w:tc>
          <w:tcPr>
            <w:tcW w:w="1980" w:type="dxa"/>
          </w:tcPr>
          <w:p w14:paraId="7933D7D9" w14:textId="77777777" w:rsidR="00984692" w:rsidRPr="00984692" w:rsidRDefault="00984692" w:rsidP="00984692">
            <w:pPr>
              <w:pStyle w:val="Body"/>
              <w:rPr>
                <w:rFonts w:ascii="Arial" w:hAnsi="Arial" w:cs="Arial"/>
              </w:rPr>
            </w:pPr>
            <w:proofErr w:type="spellStart"/>
            <w:r w:rsidRPr="00984692">
              <w:rPr>
                <w:rFonts w:ascii="Arial" w:hAnsi="Arial" w:cs="Arial"/>
              </w:rPr>
              <w:t>CanKiwi</w:t>
            </w:r>
            <w:proofErr w:type="spellEnd"/>
          </w:p>
        </w:tc>
        <w:tc>
          <w:tcPr>
            <w:tcW w:w="1417" w:type="dxa"/>
          </w:tcPr>
          <w:p w14:paraId="54EC85F5" w14:textId="77777777" w:rsidR="00984692" w:rsidRPr="00984692" w:rsidRDefault="00984692" w:rsidP="00984692">
            <w:pPr>
              <w:pStyle w:val="Body"/>
              <w:rPr>
                <w:rFonts w:ascii="Arial" w:hAnsi="Arial" w:cs="Arial"/>
              </w:rPr>
            </w:pPr>
            <w:r w:rsidRPr="00984692">
              <w:rPr>
                <w:rFonts w:ascii="Arial" w:hAnsi="Arial" w:cs="Arial"/>
              </w:rPr>
              <w:t>Kiwi</w:t>
            </w:r>
          </w:p>
        </w:tc>
        <w:tc>
          <w:tcPr>
            <w:tcW w:w="3686" w:type="dxa"/>
          </w:tcPr>
          <w:p w14:paraId="10DBF806" w14:textId="77777777" w:rsidR="00984692" w:rsidRPr="00984692" w:rsidRDefault="00984692" w:rsidP="00984692">
            <w:pPr>
              <w:pStyle w:val="Body"/>
              <w:rPr>
                <w:rFonts w:ascii="Arial" w:hAnsi="Arial" w:cs="Arial"/>
              </w:rPr>
            </w:pPr>
            <w:r w:rsidRPr="00984692">
              <w:rPr>
                <w:rFonts w:ascii="Arial" w:hAnsi="Arial" w:cs="Arial"/>
              </w:rPr>
              <w:t>The model is useful for testing disease management strategies, simulating the infection process, forecasting its results, and assisting with experimental investigations</w:t>
            </w:r>
          </w:p>
        </w:tc>
        <w:tc>
          <w:tcPr>
            <w:tcW w:w="1933" w:type="dxa"/>
          </w:tcPr>
          <w:p w14:paraId="61C6C6DC" w14:textId="72F6F965"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&lt;EndNote&gt;&lt;Cite&gt;&lt;Author&gt;Hadj Abdelkader&lt;/Author&gt;&lt;Year&gt;2024&lt;/Year&gt;&lt;RecNum&gt;2&lt;/RecNum&gt;&lt;DisplayText&gt;(Hadj Abdelkader&lt;style face="italic"&gt; et al.&lt;/style&gt;, 2024)&lt;/DisplayText&gt;&lt;record&gt;&lt;rec-number&gt;2&lt;/rec-number&gt;&lt;foreign-keys&gt;&lt;key app="EN" db-id="9xtt0z9zl9pft7efvp6vftrwdvwdarzez0zs" timestamp="1745521578"&gt;2&lt;/key&gt;&lt;/foreign-keys&gt;&lt;ref-type name="Journal Article"&gt;17&lt;/ref-type&gt;&lt;contributors&gt;&lt;authors&gt;&lt;author&gt;Hadj Abdelkader, Oussama&lt;/author&gt;&lt;author&gt;Bouzebiba, Hadjer&lt;/author&gt;&lt;author&gt;Santos, Miguel G&lt;/author&gt;&lt;author&gt;Pena, Danilo&lt;/author&gt;&lt;author&gt;Aguiar, António Pedro&lt;/author&gt;&lt;author&gt;Carvalho, Susana MP&lt;/author&gt;&lt;/authors&gt;&lt;/contributors&gt;&lt;titles&gt;&lt;title&gt;CanKiwi: A Mechanistic Competition Model of Kiwifruit Bacterial Canker Disease Dynamics&lt;/title&gt;&lt;secondary-title&gt;Agriculture&lt;/secondary-title&gt;&lt;/titles&gt;&lt;periodical&gt;&lt;full-title&gt;Agriculture&lt;/full-title&gt;&lt;/periodical&gt;&lt;pages&gt;1&lt;/pages&gt;&lt;volume&gt;15&lt;/volume&gt;&lt;number&gt;1&lt;/number&gt;&lt;dates&gt;&lt;year&gt;2024&lt;/year&gt;&lt;/dates&gt;&lt;isbn&gt;2077-0472&lt;/isbn&gt;&lt;urls&gt;&lt;/urls&gt;&lt;/record&gt;&lt;/Cite&gt;&lt;/EndNote&gt;</w:instrText>
            </w:r>
            <w:r w:rsidRPr="00984692">
              <w:rPr>
                <w:rFonts w:ascii="Arial" w:hAnsi="Arial" w:cs="Arial"/>
              </w:rPr>
              <w:fldChar w:fldCharType="separate"/>
            </w:r>
            <w:r>
              <w:rPr>
                <w:rFonts w:ascii="Arial" w:hAnsi="Arial" w:cs="Arial"/>
                <w:noProof/>
              </w:rPr>
              <w:t>(Hadj Abdelkader</w:t>
            </w:r>
            <w:r w:rsidRPr="00984692">
              <w:rPr>
                <w:rFonts w:ascii="Arial" w:hAnsi="Arial" w:cs="Arial"/>
                <w:i/>
                <w:noProof/>
              </w:rPr>
              <w:t xml:space="preserve"> et al.</w:t>
            </w:r>
            <w:r>
              <w:rPr>
                <w:rFonts w:ascii="Arial" w:hAnsi="Arial" w:cs="Arial"/>
                <w:noProof/>
              </w:rPr>
              <w:t>, 2024)</w:t>
            </w:r>
            <w:r w:rsidRPr="00984692">
              <w:rPr>
                <w:rFonts w:ascii="Arial" w:hAnsi="Arial" w:cs="Arial"/>
                <w:lang w:val="en-IN"/>
              </w:rPr>
              <w:fldChar w:fldCharType="end"/>
            </w:r>
          </w:p>
        </w:tc>
      </w:tr>
      <w:tr w:rsidR="00984692" w:rsidRPr="00984692" w14:paraId="64D10D1B" w14:textId="77777777" w:rsidTr="007067DC">
        <w:tc>
          <w:tcPr>
            <w:tcW w:w="1980" w:type="dxa"/>
          </w:tcPr>
          <w:p w14:paraId="082E20D7" w14:textId="77777777" w:rsidR="00984692" w:rsidRPr="00984692" w:rsidRDefault="00984692" w:rsidP="00984692">
            <w:pPr>
              <w:pStyle w:val="Body"/>
              <w:rPr>
                <w:rFonts w:ascii="Arial" w:hAnsi="Arial" w:cs="Arial"/>
              </w:rPr>
            </w:pPr>
            <w:r w:rsidRPr="00984692">
              <w:rPr>
                <w:rFonts w:ascii="Arial" w:hAnsi="Arial" w:cs="Arial"/>
              </w:rPr>
              <w:t>An improved agro deep learning model</w:t>
            </w:r>
          </w:p>
        </w:tc>
        <w:tc>
          <w:tcPr>
            <w:tcW w:w="1417" w:type="dxa"/>
          </w:tcPr>
          <w:p w14:paraId="6CAE9D43" w14:textId="77777777" w:rsidR="00984692" w:rsidRPr="00984692" w:rsidRDefault="00984692" w:rsidP="00984692">
            <w:pPr>
              <w:pStyle w:val="Body"/>
              <w:rPr>
                <w:rFonts w:ascii="Arial" w:hAnsi="Arial" w:cs="Arial"/>
              </w:rPr>
            </w:pPr>
            <w:r w:rsidRPr="00984692">
              <w:rPr>
                <w:rFonts w:ascii="Arial" w:hAnsi="Arial" w:cs="Arial"/>
              </w:rPr>
              <w:t>Banana</w:t>
            </w:r>
          </w:p>
        </w:tc>
        <w:tc>
          <w:tcPr>
            <w:tcW w:w="3686" w:type="dxa"/>
          </w:tcPr>
          <w:p w14:paraId="01D40649" w14:textId="77777777" w:rsidR="00984692" w:rsidRPr="00984692" w:rsidRDefault="00984692" w:rsidP="00984692">
            <w:pPr>
              <w:pStyle w:val="Body"/>
              <w:rPr>
                <w:rFonts w:ascii="Arial" w:hAnsi="Arial" w:cs="Arial"/>
              </w:rPr>
            </w:pPr>
            <w:r w:rsidRPr="00984692">
              <w:rPr>
                <w:rFonts w:ascii="Arial" w:hAnsi="Arial" w:cs="Arial"/>
              </w:rPr>
              <w:t>Detects Panama wilt disease by analyzing leaf colour and shape changes, helping farmers predict severity, make timely decisions, and take effective action</w:t>
            </w:r>
          </w:p>
        </w:tc>
        <w:tc>
          <w:tcPr>
            <w:tcW w:w="1933" w:type="dxa"/>
          </w:tcPr>
          <w:p w14:paraId="3E01C435" w14:textId="7838B561"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&lt;EndNote&gt;&lt;Cite&gt;&lt;Author&gt;Sangeetha&lt;/Author&gt;&lt;Year&gt;2023&lt;/Year&gt;&lt;RecNum&gt;10&lt;/RecNum&gt;&lt;DisplayText&gt;(Sangeetha&lt;style face="italic"&gt; et al.&lt;/style&gt;, 2023)&lt;/DisplayText&gt;&lt;record&gt;&lt;rec-number&gt;10&lt;/rec-number&gt;&lt;foreign-keys&gt;&lt;key app="EN" db-id="9xtt0z9zl9pft7efvp6vftrwdvwdarzez0zs" timestamp="1745603265"&gt;10&lt;/key&gt;&lt;/foreign-keys&gt;&lt;ref-type name="Journal Article"&gt;17&lt;/ref-type&gt;&lt;contributors&gt;&lt;authors&gt;&lt;author&gt;Sangeetha, Ramachandran&lt;/author&gt;&lt;author&gt;Logeshwaran, Jaganathan&lt;/author&gt;&lt;author&gt;Rocher, Javier&lt;/author&gt;&lt;author&gt;Lloret, Jaime&lt;/author&gt;&lt;/authors&gt;&lt;/contributors&gt;&lt;titles&gt;&lt;title&gt;An improved agro deep learning model for detection of Panama wilts disease in banana leaves&lt;/title&gt;&lt;secondary-title&gt;AgriEngineering&lt;/secondary-title&gt;&lt;/titles&gt;&lt;periodical&gt;&lt;full-title&gt;AgriEngineering&lt;/full-title&gt;&lt;/periodical&gt;&lt;pages&gt;660-679&lt;/pages&gt;&lt;volume&gt;5&lt;/volume&gt;&lt;number&gt;2&lt;/number&gt;&lt;dates&gt;&lt;year&gt;2023&lt;/year&gt;&lt;/dates&gt;&lt;isbn&gt;2624-7402&lt;/isbn&gt;&lt;urls&gt;&lt;/urls&gt;&lt;/record&gt;&lt;/Cite&gt;&lt;/EndNote&gt;</w:instrText>
            </w:r>
            <w:r w:rsidRPr="00984692">
              <w:rPr>
                <w:rFonts w:ascii="Arial" w:hAnsi="Arial" w:cs="Arial"/>
              </w:rPr>
              <w:fldChar w:fldCharType="separate"/>
            </w:r>
            <w:r>
              <w:rPr>
                <w:rFonts w:ascii="Arial" w:hAnsi="Arial" w:cs="Arial"/>
                <w:noProof/>
              </w:rPr>
              <w:t>(Sangeetha</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7E12E402" w14:textId="77777777" w:rsidTr="007067DC">
        <w:tc>
          <w:tcPr>
            <w:tcW w:w="1980" w:type="dxa"/>
          </w:tcPr>
          <w:p w14:paraId="42F0AC36" w14:textId="29E0B4A0" w:rsidR="00984692" w:rsidRPr="00984692" w:rsidRDefault="00984692" w:rsidP="00984692">
            <w:pPr>
              <w:pStyle w:val="Body"/>
              <w:rPr>
                <w:rFonts w:ascii="Arial" w:hAnsi="Arial" w:cs="Arial"/>
              </w:rPr>
            </w:pPr>
            <w:r w:rsidRPr="00984692">
              <w:rPr>
                <w:rFonts w:ascii="Arial" w:hAnsi="Arial" w:cs="Arial"/>
              </w:rPr>
              <w:lastRenderedPageBreak/>
              <w:t>Convolutional</w:t>
            </w:r>
            <w:r w:rsidR="008E7F51">
              <w:rPr>
                <w:rFonts w:ascii="Arial" w:hAnsi="Arial" w:cs="Arial"/>
              </w:rPr>
              <w:t xml:space="preserve"> </w:t>
            </w:r>
            <w:r w:rsidRPr="00984692">
              <w:rPr>
                <w:rFonts w:ascii="Arial" w:hAnsi="Arial" w:cs="Arial"/>
              </w:rPr>
              <w:t>neural network (CNN) models</w:t>
            </w:r>
          </w:p>
        </w:tc>
        <w:tc>
          <w:tcPr>
            <w:tcW w:w="1417" w:type="dxa"/>
          </w:tcPr>
          <w:p w14:paraId="260B6092" w14:textId="77777777" w:rsidR="00984692" w:rsidRPr="00984692" w:rsidRDefault="00984692" w:rsidP="00984692">
            <w:pPr>
              <w:pStyle w:val="Body"/>
              <w:rPr>
                <w:rFonts w:ascii="Arial" w:hAnsi="Arial" w:cs="Arial"/>
              </w:rPr>
            </w:pPr>
            <w:r w:rsidRPr="00984692">
              <w:rPr>
                <w:rFonts w:ascii="Arial" w:hAnsi="Arial" w:cs="Arial"/>
              </w:rPr>
              <w:t>Peach</w:t>
            </w:r>
          </w:p>
        </w:tc>
        <w:tc>
          <w:tcPr>
            <w:tcW w:w="3686" w:type="dxa"/>
          </w:tcPr>
          <w:p w14:paraId="1D84896C" w14:textId="77777777" w:rsidR="00984692" w:rsidRPr="00984692" w:rsidRDefault="00984692" w:rsidP="00984692">
            <w:pPr>
              <w:pStyle w:val="Body"/>
              <w:rPr>
                <w:rFonts w:ascii="Arial" w:hAnsi="Arial" w:cs="Arial"/>
              </w:rPr>
            </w:pPr>
            <w:r w:rsidRPr="00984692">
              <w:rPr>
                <w:rFonts w:ascii="Arial" w:hAnsi="Arial" w:cs="Arial"/>
              </w:rPr>
              <w:t xml:space="preserve">This deep learning-based imaging method detects </w:t>
            </w:r>
            <w:proofErr w:type="spellStart"/>
            <w:r w:rsidRPr="00984692">
              <w:rPr>
                <w:rFonts w:ascii="Arial" w:hAnsi="Arial" w:cs="Arial"/>
              </w:rPr>
              <w:t>bacteriosis</w:t>
            </w:r>
            <w:proofErr w:type="spellEnd"/>
            <w:r w:rsidRPr="00984692">
              <w:rPr>
                <w:rFonts w:ascii="Arial" w:hAnsi="Arial" w:cs="Arial"/>
              </w:rPr>
              <w:t xml:space="preserve"> in peach leaves with high accuracy, serving as an early warning tool and can be integrated with drones for real-time farm monitoring</w:t>
            </w:r>
          </w:p>
        </w:tc>
        <w:tc>
          <w:tcPr>
            <w:tcW w:w="1933" w:type="dxa"/>
          </w:tcPr>
          <w:p w14:paraId="0098B98C" w14:textId="542BA296"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&lt;EndNote&gt;&lt;Cite&gt;&lt;Author&gt;Yadav&lt;/Author&gt;&lt;Year&gt;2021&lt;/Year&gt;&lt;RecNum&gt;1&lt;/RecNum&gt;&lt;DisplayText&gt;(Yadav&lt;style face="italic"&gt; et al.&lt;/style&gt;, 2021)&lt;/DisplayText&gt;&lt;record&gt;&lt;rec-number&gt;1&lt;/rec-number&gt;&lt;foreign-keys&gt;&lt;key app="EN" db-id="zxdderddozare8e0zwq5psp6wzrxzw2xawtt" timestamp="1745603629"&gt;1&lt;/key&gt;&lt;/foreign-keys&gt;&lt;ref-type name="Journal Article"&gt;17&lt;/ref-type&gt;&lt;contributors&gt;&lt;authors&gt;&lt;author&gt;Yadav, Saumya&lt;/author&gt;&lt;author&gt;Sengar, Neha&lt;/author&gt;&lt;author&gt;Singh, Akriti&lt;/author&gt;&lt;author&gt;Singh, Anushikha&lt;/author&gt;&lt;author&gt;Dutta, Malay Kishore&lt;/author&gt;&lt;/authors&gt;&lt;/contributors&gt;&lt;titles&gt;&lt;title&gt;Identification of disease using deep learning and evaluation of bacteriosis in peach leaf&lt;/title&gt;&lt;secondary-title&gt;Ecological Informatics&lt;/secondary-title&gt;&lt;/titles&gt;&lt;periodical&gt;&lt;full-title&gt;Ecological Informatics&lt;/full-title&gt;&lt;/periodical&gt;&lt;pages&gt;101247&lt;/pages&gt;&lt;volume&gt;61&lt;/volume&gt;&lt;dates&gt;&lt;year&gt;2021&lt;/year&gt;&lt;/dates&gt;&lt;isbn&gt;1574-9541&lt;/isbn&gt;&lt;urls&gt;&lt;/urls&gt;&lt;/record&gt;&lt;/Cite&gt;&lt;/EndNote&gt;</w:instrText>
            </w:r>
            <w:r w:rsidRPr="00984692">
              <w:rPr>
                <w:rFonts w:ascii="Arial" w:hAnsi="Arial" w:cs="Arial"/>
              </w:rPr>
              <w:fldChar w:fldCharType="separate"/>
            </w:r>
            <w:r>
              <w:rPr>
                <w:rFonts w:ascii="Arial" w:hAnsi="Arial" w:cs="Arial"/>
                <w:noProof/>
              </w:rPr>
              <w:t>(Yadav</w:t>
            </w:r>
            <w:r w:rsidRPr="00984692">
              <w:rPr>
                <w:rFonts w:ascii="Arial" w:hAnsi="Arial" w:cs="Arial"/>
                <w:i/>
                <w:noProof/>
              </w:rPr>
              <w:t xml:space="preserve"> et al.</w:t>
            </w:r>
            <w:r>
              <w:rPr>
                <w:rFonts w:ascii="Arial" w:hAnsi="Arial" w:cs="Arial"/>
                <w:noProof/>
              </w:rPr>
              <w:t>, 2021)</w:t>
            </w:r>
            <w:r w:rsidRPr="00984692">
              <w:rPr>
                <w:rFonts w:ascii="Arial" w:hAnsi="Arial" w:cs="Arial"/>
                <w:lang w:val="en-IN"/>
              </w:rPr>
              <w:fldChar w:fldCharType="end"/>
            </w:r>
          </w:p>
        </w:tc>
      </w:tr>
    </w:tbl>
    <w:p w14:paraId="7A9DE35A" w14:textId="77777777" w:rsidR="00984692" w:rsidRPr="00857C9D" w:rsidRDefault="00984692" w:rsidP="00857C9D">
      <w:pPr>
        <w:pStyle w:val="Body"/>
        <w:rPr>
          <w:rFonts w:ascii="Arial" w:hAnsi="Arial" w:cs="Arial"/>
          <w:lang w:val="en-IN"/>
        </w:rPr>
      </w:pPr>
    </w:p>
    <w:p w14:paraId="64E1BA93" w14:textId="6E01E36A"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4.6 Water and Nutrient Management Models</w:t>
      </w:r>
    </w:p>
    <w:p w14:paraId="42BF946F" w14:textId="5E7155FA" w:rsidR="00857C9D" w:rsidRDefault="00857C9D" w:rsidP="00857C9D">
      <w:pPr>
        <w:pStyle w:val="Body"/>
        <w:rPr>
          <w:rFonts w:ascii="Arial" w:hAnsi="Arial" w:cs="Arial"/>
          <w:lang w:val="en-IN"/>
        </w:rPr>
      </w:pPr>
      <w:r w:rsidRPr="00857C9D">
        <w:rPr>
          <w:rFonts w:ascii="Arial" w:hAnsi="Arial" w:cs="Arial"/>
          <w:lang w:val="en-IN"/>
        </w:rPr>
        <w:t xml:space="preserve">These models concentrate on maximizing crop yield while reducing environmental effects through the optimization of water and nutrient management techniques (table 5).  They mimic the flow of water through the soil, the cycling of nutrients, and how crops react to fertilization and irrigation techniques </w:t>
      </w:r>
      <w:r w:rsidRPr="00857C9D">
        <w:rPr>
          <w:rFonts w:ascii="Arial" w:hAnsi="Arial" w:cs="Arial"/>
          <w:lang w:val="en-IN"/>
        </w:rPr>
        <w:fldChar w:fldCharType="begin"/>
      </w:r>
      <w:r w:rsidR="009E3D8E">
        <w:rPr>
          <w:rFonts w:ascii="Arial" w:hAnsi="Arial" w:cs="Arial"/>
          <w:lang w:val="en-IN"/>
        </w:rPr>
        <w:instrText xml:space="preserve"> ADDIN EN.CITE &lt;EndNote&gt;&lt;Cite&gt;&lt;Author&gt;Ndayitegeye&lt;/Author&gt;&lt;Year&gt;2020&lt;/Year&gt;&lt;RecNum&gt;8&lt;/RecNum&gt;&lt;DisplayText&gt;(Ndayitegeye&lt;style face="italic"&gt; et al.&lt;/style&gt;, 2020)&lt;/DisplayText&gt;&lt;record&gt;&lt;rec-number&gt;8&lt;/rec-number&gt;&lt;foreign-keys&gt;&lt;key app="EN" db-id="5xe0dzre405xesea2f8ve5t622zdad5wzasr" timestamp="1750488138"&gt;8&lt;/key&gt;&lt;/foreign-keys&gt;&lt;ref-type name="Conference Proceedings"&gt;10&lt;/ref-type&gt;&lt;contributors&gt;&lt;authors&gt;&lt;author&gt;Ndayitegeye, Olivier&lt;/author&gt;&lt;author&gt;Onyando, Japheth Ogalo&lt;/author&gt;&lt;author&gt;Kwach, R&lt;/author&gt;&lt;/authors&gt;&lt;/contributors&gt;&lt;titles&gt;&lt;title&gt;Evaluation of CROPWAT 8.0 model in predicting the yield of east Africa highland banana under different sets of irrigation scheduling&lt;/title&gt;&lt;/titles&gt;&lt;dates&gt;&lt;year&gt;2020&lt;/year&gt;&lt;/dates&gt;&lt;urls&gt;&lt;/urls&gt;&lt;/record&gt;&lt;/Cite&gt;&lt;/EndNote&gt;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(Ndayitegeye</w:t>
      </w:r>
      <w:r w:rsidR="009E3D8E" w:rsidRPr="009E3D8E">
        <w:rPr>
          <w:rFonts w:ascii="Arial" w:hAnsi="Arial" w:cs="Arial"/>
          <w:i/>
          <w:noProof/>
          <w:lang w:val="en-IN"/>
        </w:rPr>
        <w:t xml:space="preserve"> et al.</w:t>
      </w:r>
      <w:r w:rsidR="009E3D8E">
        <w:rPr>
          <w:rFonts w:ascii="Arial" w:hAnsi="Arial" w:cs="Arial"/>
          <w:noProof/>
          <w:lang w:val="en-IN"/>
        </w:rPr>
        <w:t>, 2020)</w:t>
      </w:r>
      <w:r w:rsidRPr="00857C9D">
        <w:rPr>
          <w:rFonts w:ascii="Arial" w:hAnsi="Arial" w:cs="Arial"/>
          <w:lang w:val="en-IN"/>
        </w:rPr>
        <w:fldChar w:fldCharType="end"/>
      </w:r>
      <w:r w:rsidRPr="00857C9D">
        <w:rPr>
          <w:rFonts w:ascii="Arial" w:hAnsi="Arial" w:cs="Arial"/>
          <w:lang w:val="en-IN"/>
        </w:rPr>
        <w:t>.</w:t>
      </w:r>
    </w:p>
    <w:p w14:paraId="7C72E40A" w14:textId="53E2595D"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5. </w:t>
      </w:r>
      <w:r w:rsidR="008E7F51">
        <w:rPr>
          <w:rFonts w:ascii="Arial" w:hAnsi="Arial" w:cs="Arial"/>
          <w:lang w:val="en-GB"/>
        </w:rPr>
        <w:t>W</w:t>
      </w:r>
      <w:r w:rsidRPr="00984692">
        <w:rPr>
          <w:rFonts w:ascii="Arial" w:hAnsi="Arial" w:cs="Arial"/>
          <w:lang w:val="en-GB"/>
        </w:rPr>
        <w:t xml:space="preserve">ater and nutrient management models and </w:t>
      </w:r>
      <w:proofErr w:type="gramStart"/>
      <w:r w:rsidRPr="00984692">
        <w:rPr>
          <w:rFonts w:ascii="Arial" w:hAnsi="Arial" w:cs="Arial"/>
          <w:lang w:val="en-GB"/>
        </w:rPr>
        <w:t>uses</w:t>
      </w:r>
      <w:proofErr w:type="gramEnd"/>
      <w:r w:rsidR="008E7F51">
        <w:rPr>
          <w:rFonts w:ascii="Arial" w:hAnsi="Arial" w:cs="Arial"/>
          <w:lang w:val="en-GB"/>
        </w:rPr>
        <w:t xml:space="preserve"> in fruit crops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1390"/>
        <w:gridCol w:w="3645"/>
        <w:gridCol w:w="2252"/>
      </w:tblGrid>
      <w:tr w:rsidR="00984692" w:rsidRPr="00984692" w14:paraId="703EF1DA" w14:textId="77777777" w:rsidTr="007067DC">
        <w:tc>
          <w:tcPr>
            <w:tcW w:w="1729" w:type="dxa"/>
          </w:tcPr>
          <w:p w14:paraId="5EA354E2" w14:textId="77777777" w:rsidR="00984692" w:rsidRPr="00984692" w:rsidRDefault="00984692" w:rsidP="00984692">
            <w:pPr>
              <w:pStyle w:val="Body"/>
              <w:rPr>
                <w:rFonts w:ascii="Arial" w:hAnsi="Arial" w:cs="Arial"/>
              </w:rPr>
            </w:pPr>
            <w:r w:rsidRPr="00984692">
              <w:rPr>
                <w:rFonts w:ascii="Arial" w:hAnsi="Arial" w:cs="Arial"/>
              </w:rPr>
              <w:t xml:space="preserve">Model </w:t>
            </w:r>
          </w:p>
        </w:tc>
        <w:tc>
          <w:tcPr>
            <w:tcW w:w="1390" w:type="dxa"/>
          </w:tcPr>
          <w:p w14:paraId="3AFC48AE" w14:textId="77777777" w:rsidR="00984692" w:rsidRPr="00984692" w:rsidRDefault="00984692" w:rsidP="00984692">
            <w:pPr>
              <w:pStyle w:val="Body"/>
              <w:rPr>
                <w:rFonts w:ascii="Arial" w:hAnsi="Arial" w:cs="Arial"/>
              </w:rPr>
            </w:pPr>
            <w:r w:rsidRPr="00984692">
              <w:rPr>
                <w:rFonts w:ascii="Arial" w:hAnsi="Arial" w:cs="Arial"/>
              </w:rPr>
              <w:t xml:space="preserve">Crop </w:t>
            </w:r>
          </w:p>
        </w:tc>
        <w:tc>
          <w:tcPr>
            <w:tcW w:w="3645" w:type="dxa"/>
          </w:tcPr>
          <w:p w14:paraId="7B7D083C" w14:textId="77777777" w:rsidR="00984692" w:rsidRPr="00984692" w:rsidRDefault="00984692" w:rsidP="00984692">
            <w:pPr>
              <w:pStyle w:val="Body"/>
              <w:rPr>
                <w:rFonts w:ascii="Arial" w:hAnsi="Arial" w:cs="Arial"/>
              </w:rPr>
            </w:pPr>
            <w:r w:rsidRPr="00984692">
              <w:rPr>
                <w:rFonts w:ascii="Arial" w:hAnsi="Arial" w:cs="Arial"/>
              </w:rPr>
              <w:t xml:space="preserve">Uses </w:t>
            </w:r>
          </w:p>
        </w:tc>
        <w:tc>
          <w:tcPr>
            <w:tcW w:w="2252" w:type="dxa"/>
          </w:tcPr>
          <w:p w14:paraId="06B1DB83" w14:textId="77777777" w:rsidR="00984692" w:rsidRPr="00984692" w:rsidRDefault="00984692" w:rsidP="00984692">
            <w:pPr>
              <w:pStyle w:val="Body"/>
              <w:rPr>
                <w:rFonts w:ascii="Arial" w:hAnsi="Arial" w:cs="Arial"/>
              </w:rPr>
            </w:pPr>
            <w:r w:rsidRPr="00984692">
              <w:rPr>
                <w:rFonts w:ascii="Arial" w:hAnsi="Arial" w:cs="Arial"/>
              </w:rPr>
              <w:t>Reference</w:t>
            </w:r>
          </w:p>
        </w:tc>
      </w:tr>
      <w:tr w:rsidR="00984692" w:rsidRPr="00984692" w14:paraId="5BB84BEF" w14:textId="77777777" w:rsidTr="007067DC">
        <w:tc>
          <w:tcPr>
            <w:tcW w:w="1729" w:type="dxa"/>
          </w:tcPr>
          <w:p w14:paraId="39D11A0D" w14:textId="77777777" w:rsidR="00984692" w:rsidRPr="00984692" w:rsidRDefault="00984692" w:rsidP="00984692">
            <w:pPr>
              <w:pStyle w:val="Body"/>
              <w:rPr>
                <w:rFonts w:ascii="Arial" w:hAnsi="Arial" w:cs="Arial"/>
              </w:rPr>
            </w:pPr>
            <w:proofErr w:type="spellStart"/>
            <w:r w:rsidRPr="00984692">
              <w:rPr>
                <w:rFonts w:ascii="Arial" w:hAnsi="Arial" w:cs="Arial"/>
              </w:rPr>
              <w:t>AquaCitrus</w:t>
            </w:r>
            <w:proofErr w:type="spellEnd"/>
          </w:p>
        </w:tc>
        <w:tc>
          <w:tcPr>
            <w:tcW w:w="1390" w:type="dxa"/>
          </w:tcPr>
          <w:p w14:paraId="25E14741" w14:textId="77777777" w:rsidR="00984692" w:rsidRPr="00984692" w:rsidRDefault="00984692" w:rsidP="00984692">
            <w:pPr>
              <w:pStyle w:val="Body"/>
              <w:rPr>
                <w:rFonts w:ascii="Arial" w:hAnsi="Arial" w:cs="Arial"/>
              </w:rPr>
            </w:pPr>
            <w:r w:rsidRPr="00984692">
              <w:rPr>
                <w:rFonts w:ascii="Arial" w:hAnsi="Arial" w:cs="Arial"/>
              </w:rPr>
              <w:t>Citrus</w:t>
            </w:r>
          </w:p>
        </w:tc>
        <w:tc>
          <w:tcPr>
            <w:tcW w:w="3645" w:type="dxa"/>
          </w:tcPr>
          <w:p w14:paraId="4E775CFB" w14:textId="77777777" w:rsidR="00984692" w:rsidRPr="00984692" w:rsidRDefault="00984692" w:rsidP="00984692">
            <w:pPr>
              <w:pStyle w:val="Body"/>
              <w:rPr>
                <w:rFonts w:ascii="Arial" w:hAnsi="Arial" w:cs="Arial"/>
              </w:rPr>
            </w:pPr>
            <w:r w:rsidRPr="00984692">
              <w:rPr>
                <w:rFonts w:ascii="Arial" w:hAnsi="Arial" w:cs="Arial"/>
              </w:rPr>
              <w:t>A soil water balance model specifically designed for citrus orchards in the Mediterranean region, addressing irrigation strategies under water scarcity</w:t>
            </w:r>
          </w:p>
        </w:tc>
        <w:tc>
          <w:tcPr>
            <w:tcW w:w="2252" w:type="dxa"/>
          </w:tcPr>
          <w:p w14:paraId="5436F741" w14:textId="3F5A720C"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&lt;EndNote&gt;&lt;Cite&gt;&lt;Author&gt;Boubakri&lt;/Author&gt;&lt;Year&gt;2023&lt;/Year&gt;&lt;RecNum&gt;4&lt;/RecNum&gt;&lt;DisplayText&gt;(Boubakri&lt;style face="italic"&gt; et al.&lt;/style&gt;, 2023)&lt;/DisplayText&gt;&lt;record&gt;&lt;rec-number&gt;4&lt;/rec-number&gt;&lt;foreign-keys&gt;&lt;key app="EN" db-id="20fzesz9qe9v04e9xdnxatzk9x00xx5wx0tz" timestamp="1745477677"&gt;4&lt;/key&gt;&lt;/foreign-keys&gt;&lt;ref-type name="Conference Proceedings"&gt;10&lt;/ref-type&gt;&lt;contributors&gt;&lt;authors&gt;&lt;author&gt;Boubakri, Najib&lt;/author&gt;&lt;author&gt;Garcia-Prats, Alberto&lt;/author&gt;&lt;author&gt;Pulido-Velázquez, Manuel&lt;/author&gt;&lt;/authors&gt;&lt;/contributors&gt;&lt;titles&gt;&lt;title&gt;AquaCitrus: Soil water balance model for irrigation management in citrus orchards&lt;/title&gt;&lt;secondary-title&gt;EGU General Assembly Conference Abstracts&lt;/secondary-title&gt;&lt;/titles&gt;&lt;pages&gt;EGU-13408&lt;/pages&gt;&lt;dates&gt;&lt;year&gt;2023&lt;/year&gt;&lt;/dates&gt;&lt;urls&gt;&lt;/urls&gt;&lt;/record&gt;&lt;/Cite&gt;&lt;/EndNote&gt;</w:instrText>
            </w:r>
            <w:r w:rsidRPr="00984692">
              <w:rPr>
                <w:rFonts w:ascii="Arial" w:hAnsi="Arial" w:cs="Arial"/>
              </w:rPr>
              <w:fldChar w:fldCharType="separate"/>
            </w:r>
            <w:r>
              <w:rPr>
                <w:rFonts w:ascii="Arial" w:hAnsi="Arial" w:cs="Arial"/>
                <w:noProof/>
              </w:rPr>
              <w:t>(Boubakri</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07A4BD8A" w14:textId="77777777" w:rsidTr="007067DC">
        <w:tc>
          <w:tcPr>
            <w:tcW w:w="1729" w:type="dxa"/>
          </w:tcPr>
          <w:p w14:paraId="4845E910" w14:textId="77777777" w:rsidR="00984692" w:rsidRPr="00984692" w:rsidRDefault="00984692" w:rsidP="00984692">
            <w:pPr>
              <w:pStyle w:val="Body"/>
              <w:rPr>
                <w:rFonts w:ascii="Arial" w:hAnsi="Arial" w:cs="Arial"/>
              </w:rPr>
            </w:pPr>
            <w:r w:rsidRPr="00984692">
              <w:rPr>
                <w:rFonts w:ascii="Arial" w:hAnsi="Arial" w:cs="Arial"/>
              </w:rPr>
              <w:t>SWAT model</w:t>
            </w:r>
          </w:p>
        </w:tc>
        <w:tc>
          <w:tcPr>
            <w:tcW w:w="1390" w:type="dxa"/>
          </w:tcPr>
          <w:p w14:paraId="3D0AF177" w14:textId="77777777" w:rsidR="00984692" w:rsidRPr="00984692" w:rsidRDefault="00984692" w:rsidP="00984692">
            <w:pPr>
              <w:pStyle w:val="Body"/>
              <w:rPr>
                <w:rFonts w:ascii="Arial" w:hAnsi="Arial" w:cs="Arial"/>
              </w:rPr>
            </w:pPr>
            <w:r w:rsidRPr="00984692">
              <w:rPr>
                <w:rFonts w:ascii="Arial" w:hAnsi="Arial" w:cs="Arial"/>
              </w:rPr>
              <w:t>Apple</w:t>
            </w:r>
          </w:p>
        </w:tc>
        <w:tc>
          <w:tcPr>
            <w:tcW w:w="3645" w:type="dxa"/>
          </w:tcPr>
          <w:p w14:paraId="67DE3639" w14:textId="77777777" w:rsidR="00984692" w:rsidRPr="00984692" w:rsidRDefault="00984692" w:rsidP="00984692">
            <w:pPr>
              <w:pStyle w:val="Body"/>
              <w:rPr>
                <w:rFonts w:ascii="Arial" w:hAnsi="Arial" w:cs="Arial"/>
              </w:rPr>
            </w:pPr>
            <w:r w:rsidRPr="00984692">
              <w:rPr>
                <w:rFonts w:ascii="Arial" w:hAnsi="Arial" w:cs="Arial"/>
              </w:rPr>
              <w:t>Used to quantify nitrogen and phosphorus losses in an apple-dominated basin and evaluate the impact of optimized fertilizer scheduling on reducing nutrient runoff</w:t>
            </w:r>
          </w:p>
        </w:tc>
        <w:tc>
          <w:tcPr>
            <w:tcW w:w="2252" w:type="dxa"/>
          </w:tcPr>
          <w:p w14:paraId="52D31A4C" w14:textId="347A325E"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&lt;EndNote&gt;&lt;Cite&gt;&lt;Author&gt;Han&lt;/Author&gt;&lt;Year&gt;2023&lt;/Year&gt;&lt;RecNum&gt;3&lt;/RecNum&gt;&lt;DisplayText&gt;(Han&lt;style face="italic"&gt; et al.&lt;/style&gt;, 2023)&lt;/DisplayText&gt;&lt;record&gt;&lt;rec-number&gt;3&lt;/rec-number&gt;&lt;foreign-keys&gt;&lt;key app="EN" db-id="9xtt0z9zl9pft7efvp6vftrwdvwdarzez0zs" timestamp="1745521899"&gt;3&lt;/key&gt;&lt;/foreign-keys&gt;&lt;ref-type name="Journal Article"&gt;17&lt;/ref-type&gt;&lt;contributors&gt;&lt;authors&gt;&lt;author&gt;Han, Yiwen&lt;/author&gt;&lt;author&gt;Liu, Zhong&lt;/author&gt;&lt;author&gt;Chen, Yafei&lt;/author&gt;&lt;author&gt;Li, Yingxuan&lt;/author&gt;&lt;author&gt;Liu, Haipeng&lt;/author&gt;&lt;author&gt;Song, Lianghong&lt;/author&gt;&lt;author&gt;Chen, Yong&lt;/author&gt;&lt;/authors&gt;&lt;/contributors&gt;&lt;titles&gt;&lt;title&gt;Assessing non-point source pollution in an apple-dominant basin and associated best fertilizer management based on SWAT modeling&lt;/title&gt;&lt;secondary-title&gt;International Soil and Water Conservation Research&lt;/secondary-title&gt;&lt;/titles&gt;&lt;periodical&gt;&lt;full-title&gt;International Soil and Water Conservation Research&lt;/full-title&gt;&lt;/periodical&gt;&lt;pages&gt;353-364&lt;/pages&gt;&lt;volume&gt;11&lt;/volume&gt;&lt;number&gt;2&lt;/number&gt;&lt;dates&gt;&lt;year&gt;2023&lt;/year&gt;&lt;/dates&gt;&lt;isbn&gt;2095-6339&lt;/isbn&gt;&lt;urls&gt;&lt;/urls&gt;&lt;/record&gt;&lt;/Cite&gt;&lt;/EndNote&gt;</w:instrText>
            </w:r>
            <w:r w:rsidRPr="00984692">
              <w:rPr>
                <w:rFonts w:ascii="Arial" w:hAnsi="Arial" w:cs="Arial"/>
              </w:rPr>
              <w:fldChar w:fldCharType="separate"/>
            </w:r>
            <w:r>
              <w:rPr>
                <w:rFonts w:ascii="Arial" w:hAnsi="Arial" w:cs="Arial"/>
                <w:noProof/>
              </w:rPr>
              <w:t>(Han</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7FEDF8E0" w14:textId="77777777" w:rsidTr="007067DC">
        <w:tc>
          <w:tcPr>
            <w:tcW w:w="1729" w:type="dxa"/>
          </w:tcPr>
          <w:p w14:paraId="56080823" w14:textId="77777777" w:rsidR="00984692" w:rsidRPr="00984692" w:rsidRDefault="00984692" w:rsidP="00984692">
            <w:pPr>
              <w:pStyle w:val="Body"/>
              <w:rPr>
                <w:rFonts w:ascii="Arial" w:hAnsi="Arial" w:cs="Arial"/>
              </w:rPr>
            </w:pPr>
            <w:proofErr w:type="spellStart"/>
            <w:r w:rsidRPr="00984692">
              <w:rPr>
                <w:rFonts w:ascii="Arial" w:hAnsi="Arial" w:cs="Arial"/>
              </w:rPr>
              <w:t>SIMDualKc</w:t>
            </w:r>
            <w:proofErr w:type="spellEnd"/>
            <w:r w:rsidRPr="00984692">
              <w:rPr>
                <w:rFonts w:ascii="Arial" w:hAnsi="Arial" w:cs="Arial"/>
              </w:rPr>
              <w:t xml:space="preserve"> model</w:t>
            </w:r>
          </w:p>
        </w:tc>
        <w:tc>
          <w:tcPr>
            <w:tcW w:w="1390" w:type="dxa"/>
          </w:tcPr>
          <w:p w14:paraId="0D2CF89D" w14:textId="77777777" w:rsidR="00984692" w:rsidRPr="00984692" w:rsidRDefault="00984692" w:rsidP="00984692">
            <w:pPr>
              <w:pStyle w:val="Body"/>
              <w:rPr>
                <w:rFonts w:ascii="Arial" w:hAnsi="Arial" w:cs="Arial"/>
              </w:rPr>
            </w:pPr>
            <w:r w:rsidRPr="00984692">
              <w:rPr>
                <w:rFonts w:ascii="Arial" w:hAnsi="Arial" w:cs="Arial"/>
              </w:rPr>
              <w:t>Apple</w:t>
            </w:r>
          </w:p>
        </w:tc>
        <w:tc>
          <w:tcPr>
            <w:tcW w:w="3645" w:type="dxa"/>
          </w:tcPr>
          <w:p w14:paraId="114A66F8" w14:textId="77777777" w:rsidR="00984692" w:rsidRPr="00984692" w:rsidRDefault="00984692" w:rsidP="00984692">
            <w:pPr>
              <w:pStyle w:val="Body"/>
              <w:rPr>
                <w:rFonts w:ascii="Arial" w:hAnsi="Arial" w:cs="Arial"/>
              </w:rPr>
            </w:pPr>
            <w:r w:rsidRPr="00984692">
              <w:rPr>
                <w:rFonts w:ascii="Arial" w:hAnsi="Arial" w:cs="Arial"/>
              </w:rPr>
              <w:t>For irrigation scheduling and improving water management for apple production in arid regions</w:t>
            </w:r>
          </w:p>
        </w:tc>
        <w:tc>
          <w:tcPr>
            <w:tcW w:w="2252" w:type="dxa"/>
          </w:tcPr>
          <w:p w14:paraId="6E5CF9F4" w14:textId="20AE6750"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&lt;EndNote&gt;&lt;Cite&gt;&lt;Author&gt;Cao&lt;/Author&gt;&lt;Year&gt;2021&lt;/Year&gt;&lt;RecNum&gt;7&lt;/RecNum&gt;&lt;DisplayText&gt;(Cao&lt;style face="italic"&gt; et al.&lt;/style&gt;, 2021)&lt;/DisplayText&gt;&lt;record&gt;&lt;rec-number&gt;7&lt;/rec-number&gt;&lt;foreign-keys&gt;&lt;key app="EN" db-id="9xtt0z9zl9pft7efvp6vftrwdvwdarzez0zs" timestamp="1745602195"&gt;7&lt;/key&gt;&lt;/foreign-keys&gt;&lt;ref-type name="Journal Article"&gt;17&lt;/ref-type&gt;&lt;contributors&gt;&lt;authors&gt;&lt;author&gt;Cao, Hui&lt;/author&gt;&lt;author&gt;Wang, Hongbo&lt;/author&gt;&lt;author&gt;Li, Yong&lt;/author&gt;&lt;author&gt;Hamani, Abdoul Kader Mounkaila&lt;/author&gt;&lt;author&gt;Zhang, Nan&lt;/author&gt;&lt;author&gt;Wang, Xingpeng&lt;/author&gt;&lt;author&gt;Gao, Yang&lt;/author&gt;&lt;/authors&gt;&lt;/contributors&gt;&lt;titles&gt;&lt;title&gt;Evapotranspiration partition and dual crop coefficients in apple orchard with dwarf stocks and dense planting in arid region, Aksu oasis, southern Xinjiang&lt;/title&gt;&lt;secondary-title&gt;Agriculture&lt;/secondary-title&gt;&lt;/titles&gt;&lt;periodical&gt;&lt;full-title&gt;Agriculture&lt;/full-title&gt;&lt;/periodical&gt;&lt;pages&gt;1167&lt;/pages&gt;&lt;volume&gt;11&lt;/volume&gt;&lt;number&gt;11&lt;/number&gt;&lt;dates&gt;&lt;year&gt;2021&lt;/year&gt;&lt;/dates&gt;&lt;isbn&gt;2077-0472&lt;/isbn&gt;&lt;urls&gt;&lt;/urls&gt;&lt;/record&gt;&lt;/Cite&gt;&lt;/EndNote&gt;</w:instrText>
            </w:r>
            <w:r w:rsidRPr="00984692">
              <w:rPr>
                <w:rFonts w:ascii="Arial" w:hAnsi="Arial" w:cs="Arial"/>
              </w:rPr>
              <w:fldChar w:fldCharType="separate"/>
            </w:r>
            <w:r>
              <w:rPr>
                <w:rFonts w:ascii="Arial" w:hAnsi="Arial" w:cs="Arial"/>
                <w:noProof/>
              </w:rPr>
              <w:t>(Cao</w:t>
            </w:r>
            <w:r w:rsidRPr="00984692">
              <w:rPr>
                <w:rFonts w:ascii="Arial" w:hAnsi="Arial" w:cs="Arial"/>
                <w:i/>
                <w:noProof/>
              </w:rPr>
              <w:t xml:space="preserve"> et al.</w:t>
            </w:r>
            <w:r>
              <w:rPr>
                <w:rFonts w:ascii="Arial" w:hAnsi="Arial" w:cs="Arial"/>
                <w:noProof/>
              </w:rPr>
              <w:t>, 2021)</w:t>
            </w:r>
            <w:r w:rsidRPr="00984692">
              <w:rPr>
                <w:rFonts w:ascii="Arial" w:hAnsi="Arial" w:cs="Arial"/>
                <w:lang w:val="en-IN"/>
              </w:rPr>
              <w:fldChar w:fldCharType="end"/>
            </w:r>
          </w:p>
        </w:tc>
      </w:tr>
      <w:tr w:rsidR="00984692" w:rsidRPr="00984692" w14:paraId="0D44C61A" w14:textId="77777777" w:rsidTr="007067DC">
        <w:tc>
          <w:tcPr>
            <w:tcW w:w="1729" w:type="dxa"/>
          </w:tcPr>
          <w:p w14:paraId="6771B7A9" w14:textId="77777777" w:rsidR="00984692" w:rsidRPr="00984692" w:rsidRDefault="00984692" w:rsidP="00984692">
            <w:pPr>
              <w:pStyle w:val="Body"/>
              <w:rPr>
                <w:rFonts w:ascii="Arial" w:hAnsi="Arial" w:cs="Arial"/>
              </w:rPr>
            </w:pPr>
            <w:r w:rsidRPr="00984692">
              <w:rPr>
                <w:rFonts w:ascii="Arial" w:hAnsi="Arial" w:cs="Arial"/>
              </w:rPr>
              <w:t>Deep Long Short-Term Memory (Deep-LSTM) Model</w:t>
            </w:r>
          </w:p>
        </w:tc>
        <w:tc>
          <w:tcPr>
            <w:tcW w:w="1390" w:type="dxa"/>
          </w:tcPr>
          <w:p w14:paraId="109FCC34" w14:textId="77777777" w:rsidR="00984692" w:rsidRPr="00984692" w:rsidRDefault="00984692" w:rsidP="00984692">
            <w:pPr>
              <w:pStyle w:val="Body"/>
              <w:rPr>
                <w:rFonts w:ascii="Arial" w:hAnsi="Arial" w:cs="Arial"/>
              </w:rPr>
            </w:pPr>
            <w:r w:rsidRPr="00984692">
              <w:rPr>
                <w:rFonts w:ascii="Arial" w:hAnsi="Arial" w:cs="Arial"/>
              </w:rPr>
              <w:t>Banana</w:t>
            </w:r>
          </w:p>
        </w:tc>
        <w:tc>
          <w:tcPr>
            <w:tcW w:w="3645" w:type="dxa"/>
          </w:tcPr>
          <w:p w14:paraId="5D699964" w14:textId="77777777" w:rsidR="00984692" w:rsidRPr="00984692" w:rsidRDefault="00984692" w:rsidP="00984692">
            <w:pPr>
              <w:pStyle w:val="Body"/>
              <w:rPr>
                <w:rFonts w:ascii="Arial" w:hAnsi="Arial" w:cs="Arial"/>
              </w:rPr>
            </w:pPr>
            <w:r w:rsidRPr="00984692">
              <w:rPr>
                <w:rFonts w:ascii="Arial" w:hAnsi="Arial" w:cs="Arial"/>
              </w:rPr>
              <w:t>For prediction of crop water requirement and irrigation scheduling</w:t>
            </w:r>
          </w:p>
        </w:tc>
        <w:tc>
          <w:tcPr>
            <w:tcW w:w="2252" w:type="dxa"/>
          </w:tcPr>
          <w:p w14:paraId="372E7B81" w14:textId="785A646A"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&lt;EndNote&gt;&lt;Cite&gt;&lt;Author&gt;Balan&lt;/Author&gt;&lt;Year&gt;2021&lt;/Year&gt;&lt;RecNum&gt;9&lt;/RecNum&gt;&lt;DisplayText&gt;(Balan and Joseph, 2021)&lt;/DisplayText&gt;&lt;record&gt;&lt;rec-number&gt;9&lt;/rec-number&gt;&lt;foreign-keys&gt;&lt;key app="EN" db-id="9xtt0z9zl9pft7efvp6vftrwdvwdarzez0zs" timestamp="1745603028"&gt;9&lt;/key&gt;&lt;/foreign-keys&gt;&lt;ref-type name="Journal Article"&gt;17&lt;/ref-type&gt;&lt;contributors&gt;&lt;authors&gt;&lt;author&gt;Balan, Panchamy&lt;/author&gt;&lt;author&gt;Joseph, Asha&lt;/author&gt;&lt;/authors&gt;&lt;/contributors&gt;&lt;titles&gt;&lt;title&gt;Modeling the crop water requirement and irrigation scheduling of banana using CROPWAT 8 model: A case study of Manali watershed, Thrissur, Kerala&lt;/title&gt;&lt;secondary-title&gt;International Journal of Farm Sciences&lt;/secondary-title&gt;&lt;/titles&gt;&lt;periodical&gt;&lt;full-title&gt;International Journal of Farm Sciences&lt;/full-title&gt;&lt;/periodical&gt;&lt;pages&gt;1-9&lt;/pages&gt;&lt;volume&gt;11&lt;/volume&gt;&lt;number&gt;3&lt;/number&gt;&lt;dates&gt;&lt;year&gt;2021&lt;/year&gt;&lt;/dates&gt;&lt;isbn&gt;2229-3744&lt;/isbn&gt;&lt;urls&gt;&lt;/urls&gt;&lt;/record&gt;&lt;/Cite&gt;&lt;/EndNote&gt;</w:instrText>
            </w:r>
            <w:r w:rsidRPr="00984692">
              <w:rPr>
                <w:rFonts w:ascii="Arial" w:hAnsi="Arial" w:cs="Arial"/>
              </w:rPr>
              <w:fldChar w:fldCharType="separate"/>
            </w:r>
            <w:r>
              <w:rPr>
                <w:rFonts w:ascii="Arial" w:hAnsi="Arial" w:cs="Arial"/>
                <w:noProof/>
              </w:rPr>
              <w:t>(Balan and Joseph, 2021)</w:t>
            </w:r>
            <w:r w:rsidRPr="00984692">
              <w:rPr>
                <w:rFonts w:ascii="Arial" w:hAnsi="Arial" w:cs="Arial"/>
                <w:lang w:val="en-IN"/>
              </w:rPr>
              <w:fldChar w:fldCharType="end"/>
            </w:r>
          </w:p>
        </w:tc>
      </w:tr>
      <w:tr w:rsidR="00984692" w:rsidRPr="00984692" w14:paraId="0771111F" w14:textId="77777777" w:rsidTr="007067DC">
        <w:tc>
          <w:tcPr>
            <w:tcW w:w="1729" w:type="dxa"/>
          </w:tcPr>
          <w:p w14:paraId="22709CCD" w14:textId="77777777" w:rsidR="00984692" w:rsidRPr="00984692" w:rsidRDefault="00984692" w:rsidP="00984692">
            <w:pPr>
              <w:pStyle w:val="Body"/>
              <w:rPr>
                <w:rFonts w:ascii="Arial" w:hAnsi="Arial" w:cs="Arial"/>
              </w:rPr>
            </w:pPr>
            <w:r w:rsidRPr="00984692">
              <w:rPr>
                <w:rFonts w:ascii="Arial" w:hAnsi="Arial" w:cs="Arial"/>
              </w:rPr>
              <w:t>Agro-hydrological model SWAP</w:t>
            </w:r>
          </w:p>
        </w:tc>
        <w:tc>
          <w:tcPr>
            <w:tcW w:w="1390" w:type="dxa"/>
          </w:tcPr>
          <w:p w14:paraId="553C37A4" w14:textId="77777777" w:rsidR="00984692" w:rsidRPr="00984692" w:rsidRDefault="00984692" w:rsidP="00984692">
            <w:pPr>
              <w:pStyle w:val="Body"/>
              <w:rPr>
                <w:rFonts w:ascii="Arial" w:hAnsi="Arial" w:cs="Arial"/>
              </w:rPr>
            </w:pPr>
            <w:r w:rsidRPr="00984692">
              <w:rPr>
                <w:rFonts w:ascii="Arial" w:hAnsi="Arial" w:cs="Arial"/>
              </w:rPr>
              <w:t>Grape</w:t>
            </w:r>
          </w:p>
        </w:tc>
        <w:tc>
          <w:tcPr>
            <w:tcW w:w="3645" w:type="dxa"/>
          </w:tcPr>
          <w:p w14:paraId="022F8040" w14:textId="77777777" w:rsidR="00984692" w:rsidRPr="00984692" w:rsidRDefault="00984692" w:rsidP="00984692">
            <w:pPr>
              <w:pStyle w:val="Body"/>
              <w:rPr>
                <w:rFonts w:ascii="Arial" w:hAnsi="Arial" w:cs="Arial"/>
              </w:rPr>
            </w:pPr>
            <w:r w:rsidRPr="00984692">
              <w:rPr>
                <w:rFonts w:ascii="Arial" w:hAnsi="Arial" w:cs="Arial"/>
              </w:rPr>
              <w:t>To estimate soil-plant water status and crop water stress</w:t>
            </w:r>
          </w:p>
        </w:tc>
        <w:tc>
          <w:tcPr>
            <w:tcW w:w="2252" w:type="dxa"/>
          </w:tcPr>
          <w:p w14:paraId="7357B96A" w14:textId="75FAF005"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&lt;EndNote&gt;&lt;Cite&gt;&lt;Author&gt;Bonfante&lt;/Author&gt;&lt;Year&gt;2017&lt;/Year&gt;&lt;RecNum&gt;1&lt;/RecNum&gt;&lt;DisplayText&gt;(Bonfante&lt;style face="italic"&gt; et al.&lt;/style&gt;, 2017)&lt;/DisplayText&gt;&lt;record&gt;&lt;rec-number&gt;1&lt;/rec-number&gt;&lt;foreign-keys&gt;&lt;key app="EN" db-id="wwxd922d5xvrplef09oxfaw8rtf2r9zazxxt" timestamp="1745495975"&gt;1&lt;/key&gt;&lt;/foreign-keys&gt;&lt;ref-type name="Journal Article"&gt;17&lt;/ref-type&gt;&lt;contributors&gt;&lt;authors&gt;&lt;author&gt;Bonfante, Antonello&lt;/author&gt;&lt;author&gt;Alfieri, SM&lt;/author&gt;&lt;author&gt;Albrizio, Rossella&lt;/author&gt;&lt;author&gt;Basile, Angelo&lt;/author&gt;&lt;author&gt;De Mascellis, Roberto&lt;/author&gt;&lt;author&gt;Gambuti, Angelita&lt;/author&gt;&lt;author&gt;Giorio, Pasquale&lt;/author&gt;&lt;author&gt;Langella, Giuliano&lt;/author&gt;&lt;author&gt;Manna, Piero&lt;/author&gt;&lt;author&gt;Monaco, E&lt;/author&gt;&lt;/authors&gt;&lt;/contributors&gt;&lt;titles&gt;&lt;title&gt;Evaluation of the effects of future climate change on grape quality through a physically based model application: a case study for the Aglianico grapevine in Campania region, Italy&lt;/title&gt;&lt;secondary-title&gt;Agricultural Systems&lt;/secondary-title&gt;&lt;/titles&gt;&lt;periodical&gt;&lt;full-title&gt;Agricultural Systems&lt;/full-title&gt;&lt;/periodical&gt;&lt;pages&gt;100-109&lt;/pages&gt;&lt;volume&gt;152&lt;/volume&gt;&lt;dates&gt;&lt;year&gt;2017&lt;/year&gt;&lt;/dates&gt;&lt;isbn&gt;0308-521X&lt;/isbn&gt;&lt;urls&gt;&lt;/urls&gt;&lt;/record&gt;&lt;/Cite&gt;&lt;/EndNote&gt;</w:instrText>
            </w:r>
            <w:r w:rsidRPr="00984692">
              <w:rPr>
                <w:rFonts w:ascii="Arial" w:hAnsi="Arial" w:cs="Arial"/>
              </w:rPr>
              <w:fldChar w:fldCharType="separate"/>
            </w:r>
            <w:r>
              <w:rPr>
                <w:rFonts w:ascii="Arial" w:hAnsi="Arial" w:cs="Arial"/>
                <w:noProof/>
              </w:rPr>
              <w:t>(Bonfante</w:t>
            </w:r>
            <w:r w:rsidRPr="00984692">
              <w:rPr>
                <w:rFonts w:ascii="Arial" w:hAnsi="Arial" w:cs="Arial"/>
                <w:i/>
                <w:noProof/>
              </w:rPr>
              <w:t xml:space="preserve"> et al.</w:t>
            </w:r>
            <w:r>
              <w:rPr>
                <w:rFonts w:ascii="Arial" w:hAnsi="Arial" w:cs="Arial"/>
                <w:noProof/>
              </w:rPr>
              <w:t>, 2017)</w:t>
            </w:r>
            <w:r w:rsidRPr="00984692">
              <w:rPr>
                <w:rFonts w:ascii="Arial" w:hAnsi="Arial" w:cs="Arial"/>
                <w:lang w:val="en-IN"/>
              </w:rPr>
              <w:fldChar w:fldCharType="end"/>
            </w:r>
          </w:p>
        </w:tc>
      </w:tr>
    </w:tbl>
    <w:p w14:paraId="2285BAD6" w14:textId="77777777" w:rsidR="00984692" w:rsidRPr="00857C9D" w:rsidRDefault="00984692" w:rsidP="00857C9D">
      <w:pPr>
        <w:pStyle w:val="Body"/>
        <w:rPr>
          <w:rFonts w:ascii="Arial" w:hAnsi="Arial" w:cs="Arial"/>
          <w:lang w:val="en-IN"/>
        </w:rPr>
      </w:pPr>
    </w:p>
    <w:p w14:paraId="4AAE49E7" w14:textId="21A5AEFB"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4.7 Agroforestry Models</w:t>
      </w:r>
    </w:p>
    <w:p w14:paraId="1B560C1F" w14:textId="4B039A3A" w:rsidR="00857C9D" w:rsidRPr="00857C9D" w:rsidRDefault="00857C9D" w:rsidP="00857C9D">
      <w:pPr>
        <w:pStyle w:val="Body"/>
        <w:rPr>
          <w:rFonts w:ascii="Arial" w:hAnsi="Arial" w:cs="Arial"/>
          <w:lang w:val="en-IN"/>
        </w:rPr>
      </w:pPr>
      <w:r w:rsidRPr="00857C9D">
        <w:rPr>
          <w:rFonts w:ascii="Arial" w:hAnsi="Arial" w:cs="Arial"/>
          <w:lang w:val="en-IN"/>
        </w:rPr>
        <w:t xml:space="preserve">These models focus on the combined cultivation of trees, crops, and/or livestock on the same land to understand and optimize their interactions. They assess interactions such as resource competition (water, nutrients), shade effects, and the advantages of agroforestry, </w:t>
      </w:r>
      <w:r w:rsidRPr="00857C9D">
        <w:rPr>
          <w:rFonts w:ascii="Arial" w:hAnsi="Arial" w:cs="Arial"/>
          <w:lang w:val="en-IN"/>
        </w:rPr>
        <w:lastRenderedPageBreak/>
        <w:t xml:space="preserve">including enhanced soil health, biodiversity, and climate adaptability </w:t>
      </w:r>
      <w:r w:rsidRPr="00857C9D">
        <w:rPr>
          <w:rFonts w:ascii="Arial" w:hAnsi="Arial" w:cs="Arial"/>
          <w:lang w:val="en-IN"/>
        </w:rPr>
        <w:fldChar w:fldCharType="begin"/>
      </w:r>
      <w:r w:rsidRPr="00857C9D">
        <w:rPr>
          <w:rFonts w:ascii="Arial" w:hAnsi="Arial" w:cs="Arial"/>
          <w:lang w:val="en-IN"/>
        </w:rPr>
        <w:instrText xml:space="preserve"> ADDIN EN.CITE &lt;EndNote&gt;&lt;Cite&gt;&lt;Author&gt;Comolli&lt;/Author&gt;&lt;Year&gt;2025&lt;/Year&gt;&lt;RecNum&gt;4&lt;/RecNum&gt;&lt;DisplayText&gt;(Comolli, 2025)&lt;/DisplayText&gt;&lt;record&gt;&lt;rec-number&gt;4&lt;/rec-number&gt;&lt;foreign-keys&gt;&lt;key app="EN" db-id="frserd0r4txdfyetfxzpfd9atxrvpfprrdfa" timestamp="1747320759"&gt;4&lt;/key&gt;&lt;/foreign-keys&gt;&lt;ref-type name="Journal Article"&gt;17&lt;/ref-type&gt;&lt;contributors&gt;&lt;authors&gt;&lt;author&gt;Comolli, Luis Raul&lt;/author&gt;&lt;/authors&gt;&lt;/contributors&gt;&lt;titles&gt;&lt;title&gt;An Agent-Based Model of Inter-Species Interactions in Agroforestry Systems&lt;/title&gt;&lt;/titles&gt;&lt;dates&gt;&lt;year&gt;2025&lt;/year&gt;&lt;/dates&gt;&lt;urls&gt;&lt;/urls&gt;&lt;/record&gt;&lt;/Cite&gt;&lt;/EndNote&gt;</w:instrText>
      </w:r>
      <w:r w:rsidRPr="00857C9D">
        <w:rPr>
          <w:rFonts w:ascii="Arial" w:hAnsi="Arial" w:cs="Arial"/>
          <w:lang w:val="en-IN"/>
        </w:rPr>
        <w:fldChar w:fldCharType="separate"/>
      </w:r>
      <w:r w:rsidRPr="00857C9D">
        <w:rPr>
          <w:rFonts w:ascii="Arial" w:hAnsi="Arial" w:cs="Arial"/>
          <w:lang w:val="en-IN"/>
        </w:rPr>
        <w:t>(Comolli, 2025)</w:t>
      </w:r>
      <w:r w:rsidRPr="00857C9D">
        <w:rPr>
          <w:rFonts w:ascii="Arial" w:hAnsi="Arial" w:cs="Arial"/>
          <w:lang w:val="en-IN"/>
        </w:rPr>
        <w:fldChar w:fldCharType="end"/>
      </w:r>
      <w:r w:rsidRPr="00857C9D">
        <w:rPr>
          <w:rFonts w:ascii="Arial" w:hAnsi="Arial" w:cs="Arial"/>
          <w:lang w:val="en-IN"/>
        </w:rPr>
        <w:t>. By simulating these dynamics, these models help farmers and researchers optimize land-use systems for both productivity and sustainability. For instance, the Hi-</w:t>
      </w:r>
      <w:proofErr w:type="spellStart"/>
      <w:r w:rsidRPr="00857C9D">
        <w:rPr>
          <w:rFonts w:ascii="Arial" w:hAnsi="Arial" w:cs="Arial"/>
          <w:lang w:val="en-IN"/>
        </w:rPr>
        <w:t>sAFe</w:t>
      </w:r>
      <w:proofErr w:type="spellEnd"/>
      <w:r w:rsidRPr="00857C9D">
        <w:rPr>
          <w:rFonts w:ascii="Arial" w:hAnsi="Arial" w:cs="Arial"/>
          <w:lang w:val="en-IN"/>
        </w:rPr>
        <w:t xml:space="preserve"> model is a 3D simulation tool designed for FT-AFS (Fruit Tree-Based Agroforestry Systems) that monitors the growth of fruit trees and crops throughout their life cycles while assessing the effects of various management practices and farming operations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&lt;EndNote&gt;&lt;Cite&gt;&lt;Author&gt;Holzkämper&lt;/Author&gt;&lt;Year&gt;2012&lt;/Year&gt;&lt;RecNum&gt;9&lt;/RecNum&gt;&lt;DisplayText&gt;(Holzkämper&lt;style face="italic"&gt; et al.&lt;/style&gt;, 2012)&lt;/DisplayText&gt;&lt;record&gt;&lt;rec-number&gt;9&lt;/rec-number&gt;&lt;foreign-keys&gt;&lt;key app="EN" db-id="zxdderddozare8e0zwq5psp6wzrxzw2xawtt" timestamp="1745698687"&gt;9&lt;/key&gt;&lt;/foreign-keys&gt;&lt;ref-type name="Journal Article"&gt;17&lt;/ref-type&gt;&lt;contributors&gt;&lt;authors&gt;&lt;author&gt;Holzkämper, A.&lt;/author&gt;&lt;author&gt;Calanca, P.&lt;/author&gt;&lt;author&gt;Fuhrer, J.&lt;/author&gt;&lt;/authors&gt;&lt;/contributors&gt;&lt;titles&gt;&lt;title&gt;Statistical crop models: predicting the effects of temperature and precipitation changes&lt;/title&gt;&lt;secondary-title&gt;Climate Research&lt;/secondary-title&gt;&lt;/titles&gt;&lt;periodical&gt;&lt;full-title&gt;Climate Research&lt;/full-title&gt;&lt;/periodical&gt;&lt;pages&gt;11-21&lt;/pages&gt;&lt;volume&gt;51&lt;/volume&gt;&lt;number&gt;1&lt;/number&gt;&lt;dates&gt;&lt;year&gt;2012&lt;/year&gt;&lt;/dates&gt;&lt;urls&gt;&lt;related-urls&gt;&lt;url&gt;https://www.int-res.com/abstracts/cr/v51/n1/p11-21/&lt;/url&gt;&lt;/related-urls&gt;&lt;/urls&gt;&lt;/record&gt;&lt;/Cite&gt;&lt;/EndNote&gt;</w:instrText>
      </w:r>
      <w:r w:rsidRPr="00857C9D">
        <w:rPr>
          <w:rFonts w:ascii="Arial" w:hAnsi="Arial" w:cs="Arial"/>
          <w:lang w:val="en-IN"/>
        </w:rPr>
        <w:fldChar w:fldCharType="separate"/>
      </w:r>
      <w:r w:rsidR="009E3D8E">
        <w:rPr>
          <w:rFonts w:ascii="Arial" w:hAnsi="Arial" w:cs="Arial"/>
          <w:noProof/>
          <w:lang w:val="en-IN"/>
        </w:rPr>
        <w:t>(Holzkämper</w:t>
      </w:r>
      <w:r w:rsidR="009E3D8E" w:rsidRPr="009E3D8E">
        <w:rPr>
          <w:rFonts w:ascii="Arial" w:hAnsi="Arial" w:cs="Arial"/>
          <w:i/>
          <w:noProof/>
          <w:lang w:val="en-IN"/>
        </w:rPr>
        <w:t xml:space="preserve"> et al.</w:t>
      </w:r>
      <w:r w:rsidR="009E3D8E">
        <w:rPr>
          <w:rFonts w:ascii="Arial" w:hAnsi="Arial" w:cs="Arial"/>
          <w:noProof/>
          <w:lang w:val="en-IN"/>
        </w:rPr>
        <w:t>, 2012)</w:t>
      </w:r>
      <w:r w:rsidRPr="00857C9D">
        <w:rPr>
          <w:rFonts w:ascii="Arial" w:hAnsi="Arial" w:cs="Arial"/>
          <w:lang w:val="en-IN"/>
        </w:rPr>
        <w:fldChar w:fldCharType="end"/>
      </w:r>
      <w:r w:rsidRPr="00857C9D">
        <w:rPr>
          <w:rFonts w:ascii="Arial" w:hAnsi="Arial" w:cs="Arial"/>
          <w:lang w:val="en-IN"/>
        </w:rPr>
        <w:t>.</w:t>
      </w:r>
    </w:p>
    <w:p w14:paraId="751406C7" w14:textId="3C01109A" w:rsidR="00857C9D" w:rsidRPr="00857C9D" w:rsidRDefault="00857C9D" w:rsidP="00857C9D">
      <w:pPr>
        <w:pStyle w:val="Body"/>
        <w:rPr>
          <w:rFonts w:ascii="Arial" w:hAnsi="Arial" w:cs="Arial"/>
          <w:b/>
          <w:bCs/>
          <w:sz w:val="22"/>
          <w:szCs w:val="22"/>
          <w:lang w:val="en-IN"/>
        </w:rPr>
      </w:pPr>
      <w:r w:rsidRPr="00857C9D">
        <w:rPr>
          <w:rFonts w:ascii="Arial" w:hAnsi="Arial" w:cs="Arial"/>
          <w:b/>
          <w:bCs/>
          <w:sz w:val="22"/>
          <w:szCs w:val="22"/>
          <w:lang w:val="en-IN"/>
        </w:rPr>
        <w:t>4.8 Machine learning models</w:t>
      </w:r>
    </w:p>
    <w:p w14:paraId="1C54F4F5" w14:textId="374E68CF" w:rsidR="00857C9D" w:rsidRDefault="00857C9D" w:rsidP="00857C9D">
      <w:pPr>
        <w:pStyle w:val="Body"/>
        <w:rPr>
          <w:rFonts w:ascii="Arial" w:hAnsi="Arial" w:cs="Arial"/>
          <w:lang w:val="en-IN"/>
        </w:rPr>
      </w:pPr>
      <w:r w:rsidRPr="00857C9D">
        <w:rPr>
          <w:rFonts w:ascii="Arial" w:hAnsi="Arial" w:cs="Arial"/>
          <w:lang w:val="en-IN"/>
        </w:rPr>
        <w:t xml:space="preserve">AI and machine learning (ML), especially deep learning methods like convolutional neural networks (CNNs), recurrent neural networks (RNNs), and deep belief networks (DBNs), are being used more and more in modern agriculture (LeCun et al., 2015).  CNNs outperform conventional techniques in terms of classification and precision in image-based tasks </w:t>
      </w:r>
      <w:r w:rsidRPr="00857C9D">
        <w:rPr>
          <w:rFonts w:ascii="Arial" w:hAnsi="Arial" w:cs="Arial"/>
          <w:lang w:val="en-IN"/>
        </w:rPr>
        <w:fldChar w:fldCharType="begin"/>
      </w:r>
      <w:r w:rsidR="009E3D8E">
        <w:rPr>
          <w:rFonts w:ascii="Arial" w:hAnsi="Arial" w:cs="Arial"/>
          <w:lang w:val="en-IN"/>
        </w:rPr>
        <w:instrText xml:space="preserve"> ADDIN EN.CITE &lt;EndNote&gt;&lt;Cite&gt;&lt;Author&gt;Kamilaris&lt;/Author&gt;&lt;Year&gt;2018&lt;/Year&gt;&lt;RecNum&gt;10&lt;/RecNum&gt;&lt;DisplayText&gt;(Kamilaris and Prenafeta-Boldú, 2018)&lt;/DisplayText&gt;&lt;record&gt;&lt;rec-number&gt;10&lt;/rec-number&gt;&lt;foreign-keys&gt;&lt;key app="EN" db-id="frserd0r4txdfyetfxzpfd9atxrvpfprrdfa" timestamp="1747322949"&gt;10&lt;/key&gt;&lt;/foreign-keys&gt;&lt;ref-type name="Journal Article"&gt;17&lt;/ref-type&gt;&lt;contributors&gt;&lt;authors&gt;&lt;author&gt;Kamilaris, Andreas&lt;/author&gt;&lt;author&gt;Prenafeta-Boldú, Francesc X&lt;/author&gt;&lt;/authors&gt;&lt;/contributors&gt;&lt;titles&gt;&lt;title&gt;Deep learning in agriculture: A survey&lt;/title&gt;&lt;secondary-title&gt;Computers and electronics in agriculture&lt;/secondary-title&gt;&lt;/titles&gt;&lt;periodical&gt;&lt;full-title&gt;Computers and electronics in agriculture&lt;/full-title&gt;&lt;/periodical&gt;&lt;pages&gt;70-90&lt;/pages&gt;&lt;volume&gt;147&lt;/volume&gt;&lt;dates&gt;&lt;year&gt;2018&lt;/year&gt;&lt;/dates&gt;&lt;isbn&gt;0168-1699&lt;/isbn&gt;&lt;urls&gt;&lt;/urls&gt;&lt;/record&gt;&lt;/Cite&gt;&lt;/EndNote&gt;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(Kamilaris and Prenafeta-Boldú, 2018)</w:t>
      </w:r>
      <w:r w:rsidRPr="00857C9D">
        <w:rPr>
          <w:rFonts w:ascii="Arial" w:hAnsi="Arial" w:cs="Arial"/>
          <w:lang w:val="en-IN"/>
        </w:rPr>
        <w:fldChar w:fldCharType="end"/>
      </w:r>
      <w:r w:rsidRPr="00857C9D">
        <w:rPr>
          <w:rFonts w:ascii="Arial" w:hAnsi="Arial" w:cs="Arial"/>
          <w:lang w:val="en-IN"/>
        </w:rPr>
        <w:t>.  Additionally, ML models (table 6) improve prediction validation by providing data-driven insights for yield forecasting and crop monitoring, which increases agricultural efficiency.</w:t>
      </w:r>
    </w:p>
    <w:p w14:paraId="77BFD031" w14:textId="7689181C"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6. </w:t>
      </w:r>
      <w:r w:rsidR="008E7F51">
        <w:rPr>
          <w:rFonts w:ascii="Arial" w:hAnsi="Arial" w:cs="Arial"/>
          <w:b/>
          <w:bCs/>
          <w:lang w:val="en-GB"/>
        </w:rPr>
        <w:t>M</w:t>
      </w:r>
      <w:r w:rsidRPr="00984692">
        <w:rPr>
          <w:rFonts w:ascii="Arial" w:hAnsi="Arial" w:cs="Arial"/>
          <w:lang w:val="en-GB"/>
        </w:rPr>
        <w:t>achine learning models and uses</w:t>
      </w:r>
      <w:r w:rsidR="008E7F51">
        <w:rPr>
          <w:rFonts w:ascii="Arial" w:hAnsi="Arial" w:cs="Arial"/>
          <w:lang w:val="en-GB"/>
        </w:rPr>
        <w:t xml:space="preserve"> in fruit crops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501"/>
        <w:gridCol w:w="2971"/>
        <w:gridCol w:w="1721"/>
      </w:tblGrid>
      <w:tr w:rsidR="00984692" w:rsidRPr="00984692" w14:paraId="260AD8E8" w14:textId="77777777" w:rsidTr="007067DC">
        <w:trPr>
          <w:trHeight w:val="467"/>
        </w:trPr>
        <w:tc>
          <w:tcPr>
            <w:tcW w:w="2405" w:type="dxa"/>
            <w:vAlign w:val="center"/>
          </w:tcPr>
          <w:p w14:paraId="14A2F232" w14:textId="77777777" w:rsidR="00984692" w:rsidRPr="00984692" w:rsidRDefault="00984692" w:rsidP="00984692">
            <w:pPr>
              <w:pStyle w:val="Body"/>
              <w:rPr>
                <w:rFonts w:ascii="Arial" w:hAnsi="Arial" w:cs="Arial"/>
              </w:rPr>
            </w:pPr>
            <w:r w:rsidRPr="00984692">
              <w:rPr>
                <w:rFonts w:ascii="Arial" w:hAnsi="Arial" w:cs="Arial"/>
              </w:rPr>
              <w:t>Model</w:t>
            </w:r>
          </w:p>
        </w:tc>
        <w:tc>
          <w:tcPr>
            <w:tcW w:w="1559" w:type="dxa"/>
            <w:vAlign w:val="center"/>
          </w:tcPr>
          <w:p w14:paraId="4A322E85" w14:textId="77777777" w:rsidR="00984692" w:rsidRPr="00984692" w:rsidRDefault="00984692" w:rsidP="00984692">
            <w:pPr>
              <w:pStyle w:val="Body"/>
              <w:rPr>
                <w:rFonts w:ascii="Arial" w:hAnsi="Arial" w:cs="Arial"/>
              </w:rPr>
            </w:pPr>
            <w:r w:rsidRPr="00984692">
              <w:rPr>
                <w:rFonts w:ascii="Arial" w:hAnsi="Arial" w:cs="Arial"/>
              </w:rPr>
              <w:t>Crop</w:t>
            </w:r>
          </w:p>
        </w:tc>
        <w:tc>
          <w:tcPr>
            <w:tcW w:w="3261" w:type="dxa"/>
            <w:vAlign w:val="center"/>
          </w:tcPr>
          <w:p w14:paraId="022F93AA" w14:textId="77777777" w:rsidR="00984692" w:rsidRPr="00984692" w:rsidRDefault="00984692" w:rsidP="00984692">
            <w:pPr>
              <w:pStyle w:val="Body"/>
              <w:rPr>
                <w:rFonts w:ascii="Arial" w:hAnsi="Arial" w:cs="Arial"/>
              </w:rPr>
            </w:pPr>
            <w:r w:rsidRPr="00984692">
              <w:rPr>
                <w:rFonts w:ascii="Arial" w:hAnsi="Arial" w:cs="Arial"/>
              </w:rPr>
              <w:t>Uses</w:t>
            </w:r>
          </w:p>
        </w:tc>
        <w:tc>
          <w:tcPr>
            <w:tcW w:w="1791" w:type="dxa"/>
            <w:vAlign w:val="center"/>
          </w:tcPr>
          <w:p w14:paraId="76409115" w14:textId="77777777" w:rsidR="00984692" w:rsidRPr="00984692" w:rsidRDefault="00984692" w:rsidP="00984692">
            <w:pPr>
              <w:pStyle w:val="Body"/>
              <w:rPr>
                <w:rFonts w:ascii="Arial" w:hAnsi="Arial" w:cs="Arial"/>
              </w:rPr>
            </w:pPr>
            <w:r w:rsidRPr="00984692">
              <w:rPr>
                <w:rFonts w:ascii="Arial" w:hAnsi="Arial" w:cs="Arial"/>
              </w:rPr>
              <w:t>References</w:t>
            </w:r>
          </w:p>
        </w:tc>
      </w:tr>
      <w:tr w:rsidR="00984692" w:rsidRPr="00984692" w14:paraId="7F7111BE" w14:textId="77777777" w:rsidTr="007067DC">
        <w:trPr>
          <w:trHeight w:val="584"/>
        </w:trPr>
        <w:tc>
          <w:tcPr>
            <w:tcW w:w="2405" w:type="dxa"/>
          </w:tcPr>
          <w:p w14:paraId="092FF3A8" w14:textId="77777777" w:rsidR="00984692" w:rsidRPr="00984692" w:rsidRDefault="00984692" w:rsidP="00984692">
            <w:pPr>
              <w:pStyle w:val="Body"/>
              <w:rPr>
                <w:rFonts w:ascii="Arial" w:hAnsi="Arial" w:cs="Arial"/>
              </w:rPr>
            </w:pPr>
            <w:r w:rsidRPr="00984692">
              <w:rPr>
                <w:rFonts w:ascii="Arial" w:hAnsi="Arial" w:cs="Arial"/>
              </w:rPr>
              <w:t>Spectral Reflectance Indices (SRIs) in conjunction with machine learning (ML) models, including artificial neural networks (ANN), random forests (RF), and decision trees (DT)</w:t>
            </w:r>
          </w:p>
        </w:tc>
        <w:tc>
          <w:tcPr>
            <w:tcW w:w="1559" w:type="dxa"/>
          </w:tcPr>
          <w:p w14:paraId="0FA3306D" w14:textId="77777777" w:rsidR="00984692" w:rsidRPr="00984692" w:rsidRDefault="00984692" w:rsidP="00984692">
            <w:pPr>
              <w:pStyle w:val="Body"/>
              <w:rPr>
                <w:rFonts w:ascii="Arial" w:hAnsi="Arial" w:cs="Arial"/>
              </w:rPr>
            </w:pPr>
            <w:r w:rsidRPr="00984692">
              <w:rPr>
                <w:rFonts w:ascii="Arial" w:hAnsi="Arial" w:cs="Arial"/>
              </w:rPr>
              <w:t xml:space="preserve">Mango and Strawberry </w:t>
            </w:r>
          </w:p>
        </w:tc>
        <w:tc>
          <w:tcPr>
            <w:tcW w:w="3261" w:type="dxa"/>
          </w:tcPr>
          <w:p w14:paraId="02858883" w14:textId="77777777" w:rsidR="00984692" w:rsidRPr="00984692" w:rsidRDefault="00984692" w:rsidP="00984692">
            <w:pPr>
              <w:pStyle w:val="Body"/>
              <w:rPr>
                <w:rFonts w:ascii="Arial" w:hAnsi="Arial" w:cs="Arial"/>
              </w:rPr>
            </w:pPr>
            <w:r w:rsidRPr="00984692">
              <w:rPr>
                <w:rFonts w:ascii="Arial" w:hAnsi="Arial" w:cs="Arial"/>
              </w:rPr>
              <w:t>Accurately predicts the biochemical properties of mango and strawberry fruits at various ripening stages</w:t>
            </w:r>
          </w:p>
          <w:p w14:paraId="57D2C4EF" w14:textId="77777777" w:rsidR="00984692" w:rsidRPr="00984692" w:rsidRDefault="00984692" w:rsidP="00984692">
            <w:pPr>
              <w:pStyle w:val="Body"/>
              <w:rPr>
                <w:rFonts w:ascii="Arial" w:hAnsi="Arial" w:cs="Arial"/>
              </w:rPr>
            </w:pPr>
          </w:p>
        </w:tc>
        <w:tc>
          <w:tcPr>
            <w:tcW w:w="1791" w:type="dxa"/>
          </w:tcPr>
          <w:p w14:paraId="4BD9D945" w14:textId="4F16E967"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&lt;EndNote&gt;&lt;Cite&gt;&lt;Author&gt;Elsayed&lt;/Author&gt;&lt;Year&gt;2025&lt;/Year&gt;&lt;RecNum&gt;2&lt;/RecNum&gt;&lt;DisplayText&gt;(Elsayed&lt;style face="italic"&gt; et al.&lt;/style&gt;, 2025)&lt;/DisplayText&gt;&lt;record&gt;&lt;rec-number&gt;2&lt;/rec-number&gt;&lt;foreign-keys&gt;&lt;key app="EN" db-id="wswefxavjptxt2ewz0qvza04txwsafetd0te" timestamp="1749559840"&gt;2&lt;/key&gt;&lt;/foreign-keys&gt;&lt;ref-type name="Journal Article"&gt;17&lt;/ref-type&gt;&lt;contributors&gt;&lt;authors&gt;&lt;author&gt;Elsayed, Salah&lt;/author&gt;&lt;author&gt;Gala, Hoda&lt;/author&gt;&lt;author&gt;Abd El-baki, Mohamed S&lt;/author&gt;&lt;author&gt;Maher, Mohamed&lt;/author&gt;&lt;author&gt;Elbeltagi, Ahmed&lt;/author&gt;&lt;author&gt;Salem, Ali&lt;/author&gt;&lt;author&gt;Elwakeel, Abdallah Elshawadfy&lt;/author&gt;&lt;author&gt;Elsherbiny, Osama&lt;/author&gt;&lt;author&gt;Abd El-Fattah, Nadia G&lt;/author&gt;&lt;/authors&gt;&lt;/contributors&gt;&lt;titles&gt;&lt;title&gt;Hyperspectral technology and machine learning models to estimate the fruit quality parameters of mango and strawberry crops&lt;/title&gt;&lt;secondary-title&gt;PloS one&lt;/secondary-title&gt;&lt;/titles&gt;&lt;periodical&gt;&lt;full-title&gt;PloS one&lt;/full-title&gt;&lt;/periodical&gt;&lt;pages&gt;e0313397&lt;/pages&gt;&lt;volume&gt;20&lt;/volume&gt;&lt;number&gt;2&lt;/number&gt;&lt;dates&gt;&lt;year&gt;2025&lt;/year&gt;&lt;/dates&gt;&lt;isbn&gt;1932-6203&lt;/isbn&gt;&lt;urls&gt;&lt;/urls&gt;&lt;/record&gt;&lt;/Cite&gt;&lt;/EndNote&gt;</w:instrText>
            </w:r>
            <w:r w:rsidRPr="00984692">
              <w:rPr>
                <w:rFonts w:ascii="Arial" w:hAnsi="Arial" w:cs="Arial"/>
              </w:rPr>
              <w:fldChar w:fldCharType="separate"/>
            </w:r>
            <w:r>
              <w:rPr>
                <w:rFonts w:ascii="Arial" w:hAnsi="Arial" w:cs="Arial"/>
                <w:noProof/>
              </w:rPr>
              <w:t>(Elsayed</w:t>
            </w:r>
            <w:r w:rsidRPr="00984692">
              <w:rPr>
                <w:rFonts w:ascii="Arial" w:hAnsi="Arial" w:cs="Arial"/>
                <w:i/>
                <w:noProof/>
              </w:rPr>
              <w:t xml:space="preserve"> et al.</w:t>
            </w:r>
            <w:r>
              <w:rPr>
                <w:rFonts w:ascii="Arial" w:hAnsi="Arial" w:cs="Arial"/>
                <w:noProof/>
              </w:rPr>
              <w:t>, 2025)</w:t>
            </w:r>
            <w:r w:rsidRPr="00984692">
              <w:rPr>
                <w:rFonts w:ascii="Arial" w:hAnsi="Arial" w:cs="Arial"/>
                <w:lang w:val="en-IN"/>
              </w:rPr>
              <w:fldChar w:fldCharType="end"/>
            </w:r>
          </w:p>
        </w:tc>
      </w:tr>
      <w:tr w:rsidR="00984692" w:rsidRPr="00984692" w14:paraId="74221800" w14:textId="77777777" w:rsidTr="007067DC">
        <w:trPr>
          <w:trHeight w:val="584"/>
        </w:trPr>
        <w:tc>
          <w:tcPr>
            <w:tcW w:w="2405" w:type="dxa"/>
          </w:tcPr>
          <w:p w14:paraId="2FC29285" w14:textId="77777777" w:rsidR="00984692" w:rsidRPr="00984692" w:rsidRDefault="00984692" w:rsidP="00984692">
            <w:pPr>
              <w:pStyle w:val="Body"/>
              <w:rPr>
                <w:rFonts w:ascii="Arial" w:hAnsi="Arial" w:cs="Arial"/>
              </w:rPr>
            </w:pPr>
            <w:r w:rsidRPr="00984692">
              <w:rPr>
                <w:rFonts w:ascii="Arial" w:hAnsi="Arial" w:cs="Arial"/>
                <w:lang w:val="de-DE"/>
              </w:rPr>
              <w:t>ResNeXt deep learning model</w:t>
            </w:r>
          </w:p>
        </w:tc>
        <w:tc>
          <w:tcPr>
            <w:tcW w:w="1559" w:type="dxa"/>
          </w:tcPr>
          <w:p w14:paraId="567BD2C1" w14:textId="77777777" w:rsidR="00984692" w:rsidRPr="00984692" w:rsidRDefault="00984692" w:rsidP="00984692">
            <w:pPr>
              <w:pStyle w:val="Body"/>
              <w:rPr>
                <w:rFonts w:ascii="Arial" w:hAnsi="Arial" w:cs="Arial"/>
              </w:rPr>
            </w:pPr>
            <w:r w:rsidRPr="00984692">
              <w:rPr>
                <w:rFonts w:ascii="Arial" w:hAnsi="Arial" w:cs="Arial"/>
                <w:lang w:val="de-DE"/>
              </w:rPr>
              <w:t xml:space="preserve">Apple </w:t>
            </w:r>
          </w:p>
        </w:tc>
        <w:tc>
          <w:tcPr>
            <w:tcW w:w="3261" w:type="dxa"/>
          </w:tcPr>
          <w:p w14:paraId="6751192B" w14:textId="77777777" w:rsidR="00984692" w:rsidRPr="00984692" w:rsidRDefault="00984692" w:rsidP="00984692">
            <w:pPr>
              <w:pStyle w:val="Body"/>
              <w:rPr>
                <w:rFonts w:ascii="Arial" w:hAnsi="Arial" w:cs="Arial"/>
              </w:rPr>
            </w:pPr>
            <w:r w:rsidRPr="00984692">
              <w:rPr>
                <w:rFonts w:ascii="Arial" w:hAnsi="Arial" w:cs="Arial"/>
              </w:rPr>
              <w:t>Fungal disease prediction</w:t>
            </w:r>
          </w:p>
        </w:tc>
        <w:tc>
          <w:tcPr>
            <w:tcW w:w="1791" w:type="dxa"/>
          </w:tcPr>
          <w:p w14:paraId="2D3F6568" w14:textId="52C67AC0" w:rsidR="00984692" w:rsidRPr="00984692" w:rsidRDefault="00984692" w:rsidP="00984692">
            <w:pPr>
              <w:pStyle w:val="Body"/>
              <w:rPr>
                <w:rFonts w:ascii="Arial" w:hAnsi="Arial" w:cs="Arial"/>
              </w:rPr>
            </w:pPr>
            <w:r w:rsidRPr="00984692">
              <w:rPr>
                <w:rFonts w:ascii="Arial" w:hAnsi="Arial" w:cs="Arial"/>
                <w:lang w:val="de-DE"/>
              </w:rPr>
              <w:fldChar w:fldCharType="begin"/>
            </w:r>
            <w:r>
              <w:rPr>
                <w:rFonts w:ascii="Arial" w:hAnsi="Arial" w:cs="Arial"/>
                <w:lang w:val="de-DE"/>
              </w:rPr>
              <w:instrText xml:space="preserve"> ADDIN EN.CITE &lt;EndNote&gt;&lt;Cite&gt;&lt;Author&gt;Upadhyay&lt;/Author&gt;&lt;Year&gt;2024&lt;/Year&gt;&lt;RecNum&gt;4&lt;/RecNum&gt;&lt;DisplayText&gt;(Upadhyay and Gupta, 2024)&lt;/DisplayText&gt;&lt;record&gt;&lt;rec-number&gt;4&lt;/rec-number&gt;&lt;foreign-keys&gt;&lt;key app="EN" db-id="wswefxavjptxt2ewz0qvza04txwsafetd0te" timestamp="1749560659"&gt;4&lt;/key&gt;&lt;/foreign-keys&gt;&lt;ref-type name="Journal Article"&gt;17&lt;/ref-type&gt;&lt;contributors&gt;&lt;authors&gt;&lt;author&gt;Upadhyay, Nidhi&lt;/author&gt;&lt;author&gt;Gupta, Neeraj&lt;/author&gt;&lt;/authors&gt;&lt;/contributors&gt;&lt;titles&gt;&lt;title&gt;Diagnosis of fungi affected apple crop disease using improved ResNeXt deep learning model&lt;/title&gt;&lt;secondary-title&gt;Multimedia Tools and Applications&lt;/secondary-title&gt;&lt;/titles&gt;&lt;periodical&gt;&lt;full-title&gt;Multimedia Tools and Applications&lt;/full-title&gt;&lt;/periodical&gt;&lt;pages&gt;64879-64898&lt;/pages&gt;&lt;volume&gt;83&lt;/volume&gt;&lt;number&gt;24&lt;/number&gt;&lt;dates&gt;&lt;year&gt;2024&lt;/year&gt;&lt;/dates&gt;&lt;isbn&gt;1573-7721&lt;/isbn&gt;&lt;urls&gt;&lt;/urls&gt;&lt;/record&gt;&lt;/Cite&gt;&lt;/EndNote&gt;</w:instrText>
            </w:r>
            <w:r w:rsidRPr="00984692">
              <w:rPr>
                <w:rFonts w:ascii="Arial" w:hAnsi="Arial" w:cs="Arial"/>
                <w:lang w:val="de-DE"/>
              </w:rPr>
              <w:fldChar w:fldCharType="separate"/>
            </w:r>
            <w:r>
              <w:rPr>
                <w:rFonts w:ascii="Arial" w:hAnsi="Arial" w:cs="Arial"/>
                <w:noProof/>
                <w:lang w:val="de-DE"/>
              </w:rPr>
              <w:t>(Upadhyay and Gupta, 2024)</w:t>
            </w:r>
            <w:r w:rsidRPr="00984692">
              <w:rPr>
                <w:rFonts w:ascii="Arial" w:hAnsi="Arial" w:cs="Arial"/>
                <w:lang w:val="en-IN"/>
              </w:rPr>
              <w:fldChar w:fldCharType="end"/>
            </w:r>
          </w:p>
        </w:tc>
      </w:tr>
      <w:tr w:rsidR="00984692" w:rsidRPr="00984692" w14:paraId="3FA98046" w14:textId="77777777" w:rsidTr="007067DC">
        <w:trPr>
          <w:trHeight w:val="584"/>
        </w:trPr>
        <w:tc>
          <w:tcPr>
            <w:tcW w:w="2405" w:type="dxa"/>
          </w:tcPr>
          <w:p w14:paraId="5AFFB44E" w14:textId="77777777" w:rsidR="00984692" w:rsidRPr="00984692" w:rsidRDefault="00984692" w:rsidP="00984692">
            <w:pPr>
              <w:pStyle w:val="Body"/>
              <w:rPr>
                <w:rFonts w:ascii="Arial" w:hAnsi="Arial" w:cs="Arial"/>
              </w:rPr>
            </w:pPr>
            <w:r w:rsidRPr="00984692">
              <w:rPr>
                <w:rFonts w:ascii="Arial" w:hAnsi="Arial" w:cs="Arial"/>
              </w:rPr>
              <w:t xml:space="preserve">DFR model using Azure </w:t>
            </w:r>
            <w:proofErr w:type="spellStart"/>
            <w:r w:rsidRPr="00984692">
              <w:rPr>
                <w:rFonts w:ascii="Arial" w:hAnsi="Arial" w:cs="Arial"/>
              </w:rPr>
              <w:t>Ml</w:t>
            </w:r>
            <w:proofErr w:type="spellEnd"/>
            <w:r w:rsidRPr="00984692">
              <w:rPr>
                <w:rFonts w:ascii="Arial" w:hAnsi="Arial" w:cs="Arial"/>
              </w:rPr>
              <w:t xml:space="preserve"> Studio</w:t>
            </w:r>
          </w:p>
        </w:tc>
        <w:tc>
          <w:tcPr>
            <w:tcW w:w="1559" w:type="dxa"/>
          </w:tcPr>
          <w:p w14:paraId="1EB4FB5D" w14:textId="77777777" w:rsidR="00984692" w:rsidRPr="00984692" w:rsidRDefault="00984692" w:rsidP="00984692">
            <w:pPr>
              <w:pStyle w:val="Body"/>
              <w:rPr>
                <w:rFonts w:ascii="Arial" w:hAnsi="Arial" w:cs="Arial"/>
              </w:rPr>
            </w:pPr>
            <w:r w:rsidRPr="00984692">
              <w:rPr>
                <w:rFonts w:ascii="Arial" w:hAnsi="Arial" w:cs="Arial"/>
              </w:rPr>
              <w:t>Date Palm</w:t>
            </w:r>
          </w:p>
          <w:p w14:paraId="201BEF43" w14:textId="77777777" w:rsidR="00984692" w:rsidRPr="00984692" w:rsidRDefault="00984692" w:rsidP="00984692">
            <w:pPr>
              <w:pStyle w:val="Body"/>
              <w:rPr>
                <w:rFonts w:ascii="Arial" w:hAnsi="Arial" w:cs="Arial"/>
              </w:rPr>
            </w:pPr>
          </w:p>
        </w:tc>
        <w:tc>
          <w:tcPr>
            <w:tcW w:w="3261" w:type="dxa"/>
          </w:tcPr>
          <w:p w14:paraId="6AB693F6" w14:textId="77777777" w:rsidR="00984692" w:rsidRPr="00984692" w:rsidRDefault="00984692" w:rsidP="00984692">
            <w:pPr>
              <w:pStyle w:val="Body"/>
              <w:rPr>
                <w:rFonts w:ascii="Arial" w:hAnsi="Arial" w:cs="Arial"/>
                <w:b/>
                <w:bCs/>
              </w:rPr>
            </w:pPr>
            <w:r w:rsidRPr="00984692">
              <w:rPr>
                <w:rFonts w:ascii="Arial" w:hAnsi="Arial" w:cs="Arial"/>
              </w:rPr>
              <w:t>For predicting date palm mite infestation on fruits and integrated DPM management</w:t>
            </w:r>
          </w:p>
          <w:p w14:paraId="79572E2A" w14:textId="77777777" w:rsidR="00984692" w:rsidRPr="00984692" w:rsidRDefault="00984692" w:rsidP="00984692">
            <w:pPr>
              <w:pStyle w:val="Body"/>
              <w:rPr>
                <w:rFonts w:ascii="Arial" w:hAnsi="Arial" w:cs="Arial"/>
              </w:rPr>
            </w:pPr>
          </w:p>
        </w:tc>
        <w:tc>
          <w:tcPr>
            <w:tcW w:w="1791" w:type="dxa"/>
          </w:tcPr>
          <w:p w14:paraId="2092ED62" w14:textId="30E72CB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&lt;EndNote&gt;&lt;Cite&gt;&lt;Author&gt;Mohammed&lt;/Author&gt;&lt;Year&gt;2023&lt;/Year&gt;&lt;RecNum&gt;1&lt;/RecNum&gt;&lt;DisplayText&gt;(Mohammed&lt;style face="italic"&gt; et al.&lt;/style&gt;, 2023)&lt;/DisplayText&gt;&lt;record&gt;&lt;rec-number&gt;1&lt;/rec-number&gt;&lt;foreign-keys&gt;&lt;key app="EN" db-id="wswefxavjptxt2ewz0qvza04txwsafetd0te" timestamp="1749559332"&gt;1&lt;/key&gt;&lt;/foreign-keys&gt;&lt;ref-type name="Journal Article"&gt;17&lt;/ref-type&gt;&lt;contributors&gt;&lt;authors&gt;&lt;author&gt;Mohammed, Maged&lt;/author&gt;&lt;author&gt;El-Shafie, Hamadttu&lt;/author&gt;&lt;author&gt;Munir, Muhammad&lt;/author&gt;&lt;/authors&gt;&lt;/contributors&gt;&lt;titles&gt;&lt;title&gt;Development and Validation of Innovative Machine Learning Models for Predicting Date Palm Mite Infestation on Fruits&lt;/title&gt;&lt;secondary-title&gt;Agronomy&lt;/secondary-title&gt;&lt;/titles&gt;&lt;periodical&gt;&lt;full-title&gt;Agronomy&lt;/full-title&gt;&lt;/periodical&gt;&lt;pages&gt;494&lt;/pages&gt;&lt;volume&gt;13&lt;/volume&gt;&lt;number&gt;2&lt;/number&gt;&lt;dates&gt;&lt;year&gt;2023&lt;/year&gt;&lt;/dates&gt;&lt;isbn&gt;2073-4395&lt;/isbn&gt;&lt;accession-num&gt;doi:10.3390/agronomy13020494&lt;/accession-num&gt;&lt;urls&gt;&lt;related-urls&gt;&lt;url&gt;https://www.mdpi.com/2073-4395/13/2/494&lt;/url&gt;&lt;/related-urls&gt;&lt;/urls&gt;&lt;/record&gt;&lt;/Cite&gt;&lt;/EndNote&gt;</w:instrText>
            </w:r>
            <w:r w:rsidRPr="00984692">
              <w:rPr>
                <w:rFonts w:ascii="Arial" w:hAnsi="Arial" w:cs="Arial"/>
              </w:rPr>
              <w:fldChar w:fldCharType="separate"/>
            </w:r>
            <w:r>
              <w:rPr>
                <w:rFonts w:ascii="Arial" w:hAnsi="Arial" w:cs="Arial"/>
                <w:noProof/>
              </w:rPr>
              <w:t>(Mohammed</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r w:rsidRPr="00984692">
              <w:rPr>
                <w:rFonts w:ascii="Arial" w:hAnsi="Arial" w:cs="Arial"/>
              </w:rPr>
              <w:tab/>
            </w:r>
          </w:p>
        </w:tc>
      </w:tr>
      <w:tr w:rsidR="00984692" w:rsidRPr="00984692" w14:paraId="04592649" w14:textId="77777777" w:rsidTr="007067DC">
        <w:trPr>
          <w:trHeight w:val="584"/>
        </w:trPr>
        <w:tc>
          <w:tcPr>
            <w:tcW w:w="2405" w:type="dxa"/>
            <w:hideMark/>
          </w:tcPr>
          <w:p w14:paraId="64AAD5B1" w14:textId="77777777" w:rsidR="00984692" w:rsidRPr="00984692" w:rsidRDefault="00984692" w:rsidP="00984692">
            <w:pPr>
              <w:pStyle w:val="Body"/>
              <w:rPr>
                <w:rFonts w:ascii="Arial" w:hAnsi="Arial" w:cs="Arial"/>
              </w:rPr>
            </w:pPr>
            <w:r w:rsidRPr="00984692">
              <w:rPr>
                <w:rFonts w:ascii="Arial" w:hAnsi="Arial" w:cs="Arial"/>
              </w:rPr>
              <w:t xml:space="preserve">Yolo papaya </w:t>
            </w:r>
          </w:p>
        </w:tc>
        <w:tc>
          <w:tcPr>
            <w:tcW w:w="1559" w:type="dxa"/>
          </w:tcPr>
          <w:p w14:paraId="08D4E675" w14:textId="77777777" w:rsidR="00984692" w:rsidRPr="00984692" w:rsidRDefault="00984692" w:rsidP="00984692">
            <w:pPr>
              <w:pStyle w:val="Body"/>
              <w:rPr>
                <w:rFonts w:ascii="Arial" w:hAnsi="Arial" w:cs="Arial"/>
              </w:rPr>
            </w:pPr>
            <w:r w:rsidRPr="00984692">
              <w:rPr>
                <w:rFonts w:ascii="Arial" w:hAnsi="Arial" w:cs="Arial"/>
              </w:rPr>
              <w:t>Papaya</w:t>
            </w:r>
          </w:p>
        </w:tc>
        <w:tc>
          <w:tcPr>
            <w:tcW w:w="3261" w:type="dxa"/>
          </w:tcPr>
          <w:p w14:paraId="6A99D358" w14:textId="77777777" w:rsidR="00984692" w:rsidRPr="00984692" w:rsidRDefault="00984692" w:rsidP="00984692">
            <w:pPr>
              <w:pStyle w:val="Body"/>
              <w:rPr>
                <w:rFonts w:ascii="Arial" w:hAnsi="Arial" w:cs="Arial"/>
              </w:rPr>
            </w:pPr>
            <w:r w:rsidRPr="00984692">
              <w:rPr>
                <w:rFonts w:ascii="Arial" w:hAnsi="Arial" w:cs="Arial"/>
              </w:rPr>
              <w:t>Detection of papaya fruit diseases at an early stage to mitigate losses and ensure the quality fruits</w:t>
            </w:r>
          </w:p>
        </w:tc>
        <w:tc>
          <w:tcPr>
            <w:tcW w:w="1791" w:type="dxa"/>
          </w:tcPr>
          <w:p w14:paraId="2A4DC3B1" w14:textId="4B55A901" w:rsidR="00984692" w:rsidRPr="00984692" w:rsidRDefault="00984692" w:rsidP="00984692">
            <w:pPr>
              <w:pStyle w:val="Body"/>
              <w:rPr>
                <w:rFonts w:ascii="Arial" w:hAnsi="Arial" w:cs="Arial"/>
                <w:lang w:val="de-DE"/>
              </w:rPr>
            </w:pPr>
            <w:r w:rsidRPr="00984692">
              <w:rPr>
                <w:rFonts w:ascii="Arial" w:hAnsi="Arial" w:cs="Arial"/>
              </w:rPr>
              <w:fldChar w:fldCharType="begin"/>
            </w:r>
            <w:r>
              <w:rPr>
                <w:rFonts w:ascii="Arial" w:hAnsi="Arial" w:cs="Arial"/>
              </w:rPr>
              <w:instrText xml:space="preserve"> ADDIN EN.CITE &lt;EndNote&gt;&lt;Cite&gt;&lt;Author&gt;De Moraes&lt;/Author&gt;&lt;Year&gt;2023&lt;/Year&gt;&lt;RecNum&gt;3&lt;/RecNum&gt;&lt;DisplayText&gt;(De Moraes&lt;style face="italic"&gt; et al.&lt;/style&gt;, 2023)&lt;/DisplayText&gt;&lt;record&gt;&lt;rec-number&gt;3&lt;/rec-number&gt;&lt;foreign-keys&gt;&lt;key app="EN" db-id="wswefxavjptxt2ewz0qvza04txwsafetd0te" timestamp="1749560205"&gt;3&lt;/key&gt;&lt;/foreign-keys&gt;&lt;ref-type name="Journal Article"&gt;17&lt;/ref-type&gt;&lt;contributors&gt;&lt;authors&gt;&lt;author&gt;De Moraes, Jairo Lucas&lt;/author&gt;&lt;author&gt;de Oliveira Neto, Jorcy&lt;/author&gt;&lt;author&gt;Badue, Claudine&lt;/author&gt;&lt;author&gt;Oliveira-Santos, Thiago&lt;/author&gt;&lt;author&gt;de Souza, Alberto F&lt;/author&gt;&lt;/authors&gt;&lt;/contributors&gt;&lt;titles&gt;&lt;title&gt;Yolo-Papaya: A papaya fruit disease detector and classifier using CNNs and convolutional block attention modules&lt;/title&gt;&lt;secondary-title&gt;Electronics&lt;/secondary-title&gt;&lt;/titles&gt;&lt;periodical&gt;&lt;full-title&gt;Electronics&lt;/full-title&gt;&lt;/periodical&gt;&lt;pages&gt;2202&lt;/pages&gt;&lt;volume&gt;12&lt;/volume&gt;&lt;number&gt;10&lt;/number&gt;&lt;dates&gt;&lt;year&gt;2023&lt;/year&gt;&lt;/dates&gt;&lt;isbn&gt;2079-9292&lt;/isbn&gt;&lt;urls&gt;&lt;/urls&gt;&lt;/record&gt;&lt;/Cite&gt;&lt;/EndNote&gt;</w:instrText>
            </w:r>
            <w:r w:rsidRPr="00984692">
              <w:rPr>
                <w:rFonts w:ascii="Arial" w:hAnsi="Arial" w:cs="Arial"/>
              </w:rPr>
              <w:fldChar w:fldCharType="separate"/>
            </w:r>
            <w:r>
              <w:rPr>
                <w:rFonts w:ascii="Arial" w:hAnsi="Arial" w:cs="Arial"/>
                <w:noProof/>
              </w:rPr>
              <w:t>(De Moraes</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6509A362" w14:textId="77777777" w:rsidTr="007067DC">
        <w:trPr>
          <w:trHeight w:val="614"/>
        </w:trPr>
        <w:tc>
          <w:tcPr>
            <w:tcW w:w="2405" w:type="dxa"/>
          </w:tcPr>
          <w:p w14:paraId="6B1E6ED9" w14:textId="77777777" w:rsidR="00984692" w:rsidRPr="00984692" w:rsidRDefault="00984692" w:rsidP="00984692">
            <w:pPr>
              <w:pStyle w:val="Body"/>
              <w:rPr>
                <w:rFonts w:ascii="Arial" w:hAnsi="Arial" w:cs="Arial"/>
              </w:rPr>
            </w:pPr>
            <w:r w:rsidRPr="00984692">
              <w:rPr>
                <w:rFonts w:ascii="Arial" w:hAnsi="Arial" w:cs="Arial"/>
              </w:rPr>
              <w:t>SBM-Fruit (Artificial Neural Network)</w:t>
            </w:r>
          </w:p>
        </w:tc>
        <w:tc>
          <w:tcPr>
            <w:tcW w:w="1559" w:type="dxa"/>
          </w:tcPr>
          <w:p w14:paraId="098F5ABE" w14:textId="77777777" w:rsidR="00984692" w:rsidRPr="00984692" w:rsidRDefault="00984692" w:rsidP="00984692">
            <w:pPr>
              <w:pStyle w:val="Body"/>
              <w:rPr>
                <w:rFonts w:ascii="Arial" w:hAnsi="Arial" w:cs="Arial"/>
              </w:rPr>
            </w:pPr>
          </w:p>
        </w:tc>
        <w:tc>
          <w:tcPr>
            <w:tcW w:w="3261" w:type="dxa"/>
          </w:tcPr>
          <w:p w14:paraId="5B98F1AE" w14:textId="77777777" w:rsidR="00984692" w:rsidRPr="00984692" w:rsidRDefault="00984692" w:rsidP="00984692">
            <w:pPr>
              <w:pStyle w:val="Body"/>
              <w:rPr>
                <w:rFonts w:ascii="Arial" w:hAnsi="Arial" w:cs="Arial"/>
                <w:lang w:val="de-DE"/>
              </w:rPr>
            </w:pPr>
            <w:r w:rsidRPr="00984692">
              <w:rPr>
                <w:rFonts w:ascii="Arial" w:hAnsi="Arial" w:cs="Arial"/>
              </w:rPr>
              <w:t>Fruit yield forecasting</w:t>
            </w:r>
            <w:r w:rsidRPr="00984692">
              <w:rPr>
                <w:rFonts w:ascii="Arial" w:hAnsi="Arial" w:cs="Arial"/>
              </w:rPr>
              <w:tab/>
            </w:r>
          </w:p>
        </w:tc>
        <w:tc>
          <w:tcPr>
            <w:tcW w:w="1791" w:type="dxa"/>
          </w:tcPr>
          <w:p w14:paraId="157C8511" w14:textId="18E98C7A" w:rsidR="00984692" w:rsidRPr="00984692" w:rsidRDefault="00984692" w:rsidP="00984692">
            <w:pPr>
              <w:pStyle w:val="Body"/>
              <w:rPr>
                <w:rFonts w:ascii="Arial" w:hAnsi="Arial" w:cs="Arial"/>
                <w:lang w:val="de-DE"/>
              </w:rPr>
            </w:pPr>
            <w:r w:rsidRPr="00984692">
              <w:rPr>
                <w:rFonts w:ascii="Arial" w:hAnsi="Arial" w:cs="Arial"/>
              </w:rPr>
              <w:fldChar w:fldCharType="begin"/>
            </w:r>
            <w:r>
              <w:rPr>
                <w:rFonts w:ascii="Arial" w:hAnsi="Arial" w:cs="Arial"/>
              </w:rPr>
              <w:instrText xml:space="preserve"> ADDIN EN.CITE &lt;EndNote&gt;&lt;Cite&gt;&lt;Author&gt;Gómez-Lagos&lt;/Author&gt;&lt;Year&gt;2023&lt;/Year&gt;&lt;RecNum&gt;11&lt;/RecNum&gt;&lt;DisplayText&gt;(Gómez-Lagos&lt;style face="italic"&gt; et al.&lt;/style&gt;, 2023)&lt;/DisplayText&gt;&lt;record&gt;&lt;rec-number&gt;11&lt;/rec-number&gt;&lt;foreign-keys&gt;&lt;key app="EN" db-id="frserd0r4txdfyetfxzpfd9atxrvpfprrdfa" timestamp="1749533113"&gt;11&lt;/key&gt;&lt;/foreign-keys&gt;&lt;ref-type name="Journal Article"&gt;17&lt;/ref-type&gt;&lt;contributors&gt;&lt;authors&gt;&lt;author&gt;Gómez-Lagos, Javier E.&lt;/author&gt;&lt;author&gt;González-Araya, Marcela C.&lt;/author&gt;&lt;author&gt;Ortega Blu, Rodrigo&lt;/author&gt;&lt;author&gt;Acosta Espejo, Luis G.&lt;/author&gt;&lt;/authors&gt;&lt;/contributors&gt;&lt;titles&gt;&lt;title&gt;A new method based on machine learning to forecast fruit yield using spectrometric data: analysis in a fruit supply chain context&lt;/title&gt;&lt;secondary-title&gt;Precision Agriculture&lt;/secondary-title&gt;&lt;/titles&gt;&lt;periodical&gt;&lt;full-title&gt;Precision Agriculture&lt;/full-title&gt;&lt;/periodical&gt;&lt;pages&gt;326-352&lt;/pages&gt;&lt;volume&gt;24&lt;/volume&gt;&lt;number&gt;1&lt;/number&gt;&lt;dates&gt;&lt;year&gt;2023&lt;/year&gt;&lt;pub-dates&gt;&lt;date&gt;2023/02/01&lt;/date&gt;&lt;/pub-dates&gt;&lt;/dates&gt;&lt;isbn&gt;1573-1618&lt;/isbn&gt;&lt;urls&gt;&lt;related-urls&gt;&lt;url&gt;https://doi.org/10.1007/s11119-022-09947-7&lt;/url&gt;&lt;/related-urls&gt;&lt;/urls&gt;&lt;electronic-resource-num&gt;10.1007/s11119-022-09947-7&lt;/electronic-resource-num&gt;&lt;/record&gt;&lt;/Cite&gt;&lt;/EndNote&gt;</w:instrText>
            </w:r>
            <w:r w:rsidRPr="00984692">
              <w:rPr>
                <w:rFonts w:ascii="Arial" w:hAnsi="Arial" w:cs="Arial"/>
              </w:rPr>
              <w:fldChar w:fldCharType="separate"/>
            </w:r>
            <w:r>
              <w:rPr>
                <w:rFonts w:ascii="Arial" w:hAnsi="Arial" w:cs="Arial"/>
                <w:noProof/>
              </w:rPr>
              <w:t>(Gómez-Lagos</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bl>
    <w:p w14:paraId="768BFF64" w14:textId="77777777" w:rsidR="00984692" w:rsidRPr="00857C9D" w:rsidRDefault="00984692" w:rsidP="00857C9D">
      <w:pPr>
        <w:pStyle w:val="Body"/>
        <w:rPr>
          <w:rFonts w:ascii="Arial" w:hAnsi="Arial" w:cs="Arial"/>
          <w:lang w:val="en-IN"/>
        </w:rPr>
      </w:pPr>
    </w:p>
    <w:p w14:paraId="36B5878B" w14:textId="6D38C96F" w:rsidR="00857C9D" w:rsidRPr="00857C9D" w:rsidRDefault="00857C9D" w:rsidP="00857C9D">
      <w:pPr>
        <w:pStyle w:val="Body"/>
        <w:rPr>
          <w:rFonts w:ascii="Arial" w:hAnsi="Arial" w:cs="Arial"/>
          <w:b/>
          <w:bCs/>
          <w:sz w:val="22"/>
          <w:szCs w:val="22"/>
          <w:lang w:val="en-IN"/>
        </w:rPr>
      </w:pPr>
      <w:r>
        <w:rPr>
          <w:rFonts w:ascii="Arial" w:hAnsi="Arial" w:cs="Arial"/>
          <w:b/>
          <w:bCs/>
          <w:sz w:val="22"/>
          <w:szCs w:val="22"/>
          <w:lang w:val="en-IN"/>
        </w:rPr>
        <w:t xml:space="preserve">5. </w:t>
      </w:r>
      <w:r w:rsidRPr="00857C9D">
        <w:rPr>
          <w:rFonts w:ascii="Arial" w:hAnsi="Arial" w:cs="Arial"/>
          <w:b/>
          <w:bCs/>
          <w:sz w:val="22"/>
          <w:szCs w:val="22"/>
          <w:lang w:val="en-IN"/>
        </w:rPr>
        <w:t xml:space="preserve">APPLICATIONS OF CROP MODELING IN FRUIT CROPS </w:t>
      </w:r>
    </w:p>
    <w:p w14:paraId="6D1DB3A3" w14:textId="17C8AE04" w:rsidR="00857C9D" w:rsidRPr="00857C9D" w:rsidRDefault="00857C9D" w:rsidP="00857C9D">
      <w:pPr>
        <w:pStyle w:val="Body"/>
        <w:rPr>
          <w:rFonts w:ascii="Arial" w:hAnsi="Arial" w:cs="Arial"/>
          <w:lang w:val="en-IN"/>
        </w:rPr>
      </w:pPr>
      <w:r w:rsidRPr="00857C9D">
        <w:rPr>
          <w:rFonts w:ascii="Arial" w:hAnsi="Arial" w:cs="Arial"/>
          <w:lang w:val="en-IN"/>
        </w:rPr>
        <w:lastRenderedPageBreak/>
        <w:t xml:space="preserve">Crop </w:t>
      </w:r>
      <w:proofErr w:type="spellStart"/>
      <w:r w:rsidRPr="00857C9D">
        <w:rPr>
          <w:rFonts w:ascii="Arial" w:hAnsi="Arial" w:cs="Arial"/>
          <w:lang w:val="en-IN"/>
        </w:rPr>
        <w:t>modeling</w:t>
      </w:r>
      <w:proofErr w:type="spellEnd"/>
      <w:r w:rsidRPr="00857C9D">
        <w:rPr>
          <w:rFonts w:ascii="Arial" w:hAnsi="Arial" w:cs="Arial"/>
          <w:lang w:val="en-IN"/>
        </w:rPr>
        <w:t xml:space="preserve"> plays a crucial role in understanding and optimizing fruit crop production by simulating various physiological and environmental interactions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&lt;EndNote&gt;&lt;Cite&gt;&lt;Author&gt;Mahida&lt;/Author&gt;&lt;Year&gt;2023&lt;/Year&gt;&lt;RecNum&gt;1&lt;/RecNum&gt;&lt;DisplayText&gt;(Mahida&lt;style face="italic"&gt; et al.&lt;/style&gt;, 2023)&lt;/DisplayText&gt;&lt;record&gt;&lt;rec-number&gt;1&lt;/rec-number&gt;&lt;foreign-keys&gt;&lt;key app="EN" db-id="frserd0r4txdfyetfxzpfd9atxrvpfprrdfa" timestamp="1745751679"&gt;1&lt;/key&gt;&lt;/foreign-keys&gt;&lt;ref-type name="Journal Article"&gt;17&lt;/ref-type&gt;&lt;contributors&gt;&lt;authors&gt;&lt;author&gt;Mahida, Archana&lt;/author&gt;&lt;author&gt;Krishna, K. Rama&lt;/author&gt;&lt;author&gt;M, Chithra&lt;/author&gt;&lt;/authors&gt;&lt;/contributors&gt;&lt;titles&gt;&lt;title&gt;Crop Modelling in Fruit Crops&lt;/title&gt;&lt;/titles&gt;&lt;pages&gt;166-174&lt;/pages&gt;&lt;dates&gt;&lt;year&gt;2023&lt;/year&gt;&lt;/dates&gt;&lt;urls&gt;&lt;/urls&gt;&lt;/record&gt;&lt;/Cite&gt;&lt;/EndNote&gt;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(Mahida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One key application is phenological development, where models predict stages such as flowering, fruit set, growth, and ripening by integrating temperature, photoperiod, and other environmental factors </w:t>
      </w:r>
      <w:r w:rsidRPr="00857C9D">
        <w:rPr>
          <w:rFonts w:ascii="Arial" w:hAnsi="Arial" w:cs="Arial"/>
          <w:lang w:val="en-IN"/>
        </w:rPr>
        <w:fldChar w:fldCharType="begin"/>
      </w:r>
      <w:r w:rsidR="009E3D8E">
        <w:rPr>
          <w:rFonts w:ascii="Arial" w:hAnsi="Arial" w:cs="Arial"/>
          <w:lang w:val="en-IN"/>
        </w:rPr>
        <w:instrText xml:space="preserve"> ADDIN EN.CITE &lt;EndNote&gt;&lt;Cite&gt;&lt;Author&gt;Grillakis&lt;/Author&gt;&lt;Year&gt;2022&lt;/Year&gt;&lt;RecNum&gt;4&lt;/RecNum&gt;&lt;DisplayText&gt;(Grillakis&lt;style face="italic"&gt; et al.&lt;/style&gt;, 2022)&lt;/DisplayText&gt;&lt;record&gt;&lt;rec-number&gt;4&lt;/rec-number&gt;&lt;foreign-keys&gt;&lt;key app="EN" db-id="wwxd922d5xvrplef09oxfaw8rtf2r9zazxxt" timestamp="1745496538"&gt;4&lt;/key&gt;&lt;/foreign-keys&gt;&lt;ref-type name="Journal Article"&gt;17&lt;/ref-type&gt;&lt;contributors&gt;&lt;authors&gt;&lt;author&gt;Grillakis, Manolis G&lt;/author&gt;&lt;author&gt;Doupis, Georgios&lt;/author&gt;&lt;author&gt;Kapetanakis, Evangelos&lt;/author&gt;&lt;author&gt;Goumenaki, Eleni&lt;/author&gt;&lt;/authors&gt;&lt;/contributors&gt;&lt;titles&gt;&lt;title&gt;Future shifts in the phenology of table grapes on Crete under a warming climate&lt;/title&gt;&lt;secondary-title&gt;Agricultural and Forest Meteorology&lt;/secondary-title&gt;&lt;/titles&gt;&lt;periodical&gt;&lt;full-title&gt;Agricultural and Forest Meteorology&lt;/full-title&gt;&lt;/periodical&gt;&lt;pages&gt;108915&lt;/pages&gt;&lt;volume&gt;318&lt;/volume&gt;&lt;dates&gt;&lt;year&gt;2022&lt;/year&gt;&lt;/dates&gt;&lt;isbn&gt;0168-1923&lt;/isbn&gt;&lt;urls&gt;&lt;/urls&gt;&lt;/record&gt;&lt;/Cite&gt;&lt;/EndNote&gt;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(Grillakis</w:t>
      </w:r>
      <w:r w:rsidR="009E3D8E" w:rsidRPr="009E3D8E">
        <w:rPr>
          <w:rFonts w:ascii="Arial" w:hAnsi="Arial" w:cs="Arial"/>
          <w:i/>
          <w:noProof/>
          <w:lang w:val="en-IN"/>
        </w:rPr>
        <w:t xml:space="preserve"> et al.</w:t>
      </w:r>
      <w:r w:rsidR="009E3D8E">
        <w:rPr>
          <w:rFonts w:ascii="Arial" w:hAnsi="Arial" w:cs="Arial"/>
          <w:noProof/>
          <w:lang w:val="en-IN"/>
        </w:rPr>
        <w:t>, 2022)</w:t>
      </w:r>
      <w:r w:rsidRPr="00857C9D">
        <w:rPr>
          <w:rFonts w:ascii="Arial" w:hAnsi="Arial" w:cs="Arial"/>
          <w:lang w:val="en-IN"/>
        </w:rPr>
        <w:fldChar w:fldCharType="end"/>
      </w:r>
      <w:r w:rsidRPr="00857C9D">
        <w:rPr>
          <w:rFonts w:ascii="Arial" w:hAnsi="Arial" w:cs="Arial"/>
          <w:lang w:val="en-IN"/>
        </w:rPr>
        <w:t xml:space="preserve">. These predictions help farmers plan management practices more effectively. Another important use is yield prediction, where models estimate production based on flower count, fruit set rates, growth dynamics, and environmental influences </w:t>
      </w:r>
      <w:r w:rsidRPr="00857C9D">
        <w:rPr>
          <w:rFonts w:ascii="Arial" w:hAnsi="Arial" w:cs="Arial"/>
          <w:lang w:val="en-IN"/>
        </w:rPr>
        <w:fldChar w:fldCharType="begin"/>
      </w:r>
      <w:r w:rsidR="009E3D8E">
        <w:rPr>
          <w:rFonts w:ascii="Arial" w:hAnsi="Arial" w:cs="Arial"/>
          <w:lang w:val="en-IN"/>
        </w:rPr>
        <w:instrText xml:space="preserve"> ADDIN EN.CITE &lt;EndNote&gt;&lt;Cite&gt;&lt;Author&gt;Patrick&lt;/Author&gt;&lt;Year&gt;2023&lt;/Year&gt;&lt;RecNum&gt;8&lt;/RecNum&gt;&lt;DisplayText&gt;(Patrick&lt;style face="italic"&gt; et al.&lt;/style&gt;, 2023)&lt;/DisplayText&gt;&lt;record&gt;&lt;rec-number&gt;8&lt;/rec-number&gt;&lt;foreign-keys&gt;&lt;key app="EN" db-id="9xtt0z9zl9pft7efvp6vftrwdvwdarzez0zs" timestamp="1745602675"&gt;8&lt;/key&gt;&lt;/foreign-keys&gt;&lt;ref-type name="Journal Article"&gt;17&lt;/ref-type&gt;&lt;contributors&gt;&lt;authors&gt;&lt;author&gt;Patrick, Sabas&lt;/author&gt;&lt;author&gt;Mirau, Silas&lt;/author&gt;&lt;author&gt;Mbalawata, Isambi&lt;/author&gt;&lt;author&gt;Leo, Judith&lt;/author&gt;&lt;/authors&gt;&lt;/contributors&gt;&lt;titles&gt;&lt;title&gt;Time series and ensemble models to forecast banana crop yield in Tanzania, considering the effects of climate change&lt;/title&gt;&lt;secondary-title&gt;Resources, Environment and Sustainability&lt;/secondary-title&gt;&lt;/titles&gt;&lt;periodical&gt;&lt;full-title&gt;Resources, Environment and Sustainability&lt;/full-title&gt;&lt;/periodical&gt;&lt;pages&gt;100138&lt;/pages&gt;&lt;volume&gt;14&lt;/volume&gt;&lt;dates&gt;&lt;year&gt;2023&lt;/year&gt;&lt;/dates&gt;&lt;isbn&gt;2666-9161&lt;/isbn&gt;&lt;urls&gt;&lt;/urls&gt;&lt;/record&gt;&lt;/Cite&gt;&lt;/EndNote&gt;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(Patrick</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This assists in harvest scheduling, market planning, and resource allocation.</w:t>
      </w:r>
    </w:p>
    <w:p w14:paraId="278173BF" w14:textId="41271B97" w:rsidR="00857C9D" w:rsidRPr="00857C9D" w:rsidRDefault="00857C9D" w:rsidP="00857C9D">
      <w:pPr>
        <w:pStyle w:val="Body"/>
        <w:rPr>
          <w:rFonts w:ascii="Arial" w:hAnsi="Arial" w:cs="Arial"/>
          <w:lang w:val="en-IN"/>
        </w:rPr>
      </w:pPr>
      <w:r w:rsidRPr="00857C9D">
        <w:rPr>
          <w:rFonts w:ascii="Arial" w:hAnsi="Arial" w:cs="Arial"/>
          <w:lang w:val="en-IN"/>
        </w:rPr>
        <w:t xml:space="preserve">Additionally, crop models support water and nutrient management by simulating soil-plant interactions, irrigation needs, and fertilizer efficiency </w:t>
      </w:r>
      <w:r w:rsidRPr="00857C9D">
        <w:rPr>
          <w:rFonts w:ascii="Arial" w:hAnsi="Arial" w:cs="Arial"/>
          <w:lang w:val="en-IN"/>
        </w:rPr>
        <w:fldChar w:fldCharType="begin"/>
      </w:r>
      <w:r w:rsidR="009E3D8E">
        <w:rPr>
          <w:rFonts w:ascii="Arial" w:hAnsi="Arial" w:cs="Arial"/>
          <w:lang w:val="en-IN"/>
        </w:rPr>
        <w:instrText xml:space="preserve"> ADDIN EN.CITE &lt;EndNote&gt;&lt;Cite&gt;&lt;Author&gt;Boubakri&lt;/Author&gt;&lt;Year&gt;2023&lt;/Year&gt;&lt;RecNum&gt;4&lt;/RecNum&gt;&lt;DisplayText&gt;(Boubakri&lt;style face="italic"&gt; et al.&lt;/style&gt;, 2023)&lt;/DisplayText&gt;&lt;record&gt;&lt;rec-number&gt;4&lt;/rec-number&gt;&lt;foreign-keys&gt;&lt;key app="EN" db-id="20fzesz9qe9v04e9xdnxatzk9x00xx5wx0tz" timestamp="1745477677"&gt;4&lt;/key&gt;&lt;/foreign-keys&gt;&lt;ref-type name="Conference Proceedings"&gt;10&lt;/ref-type&gt;&lt;contributors&gt;&lt;authors&gt;&lt;author&gt;Boubakri, Najib&lt;/author&gt;&lt;author&gt;Garcia-Prats, Alberto&lt;/author&gt;&lt;author&gt;Pulido-Velázquez, Manuel&lt;/author&gt;&lt;/authors&gt;&lt;/contributors&gt;&lt;titles&gt;&lt;title&gt;AquaCitrus: Soil water balance model for irrigation management in citrus orchards&lt;/title&gt;&lt;secondary-title&gt;EGU General Assembly Conference Abstracts&lt;/secondary-title&gt;&lt;/titles&gt;&lt;pages&gt;EGU-13408&lt;/pages&gt;&lt;dates&gt;&lt;year&gt;2023&lt;/year&gt;&lt;/dates&gt;&lt;urls&gt;&lt;/urls&gt;&lt;/record&gt;&lt;/Cite&gt;&lt;/EndNote&gt;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(Boubakri</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By optimizing these inputs, growers can enhance productivity while minimizing waste and environmental harm. Models also contribute to pest and disease management by </w:t>
      </w:r>
      <w:proofErr w:type="spellStart"/>
      <w:r w:rsidRPr="00857C9D">
        <w:rPr>
          <w:rFonts w:ascii="Arial" w:hAnsi="Arial" w:cs="Arial"/>
          <w:lang w:val="en-IN"/>
        </w:rPr>
        <w:t>analyzing</w:t>
      </w:r>
      <w:proofErr w:type="spellEnd"/>
      <w:r w:rsidRPr="00857C9D">
        <w:rPr>
          <w:rFonts w:ascii="Arial" w:hAnsi="Arial" w:cs="Arial"/>
          <w:lang w:val="en-IN"/>
        </w:rPr>
        <w:t xml:space="preserve"> weather-dependent pest life cycles and infection risks, enabling timely and targeted control measures </w:t>
      </w:r>
      <w:r w:rsidRPr="00857C9D">
        <w:rPr>
          <w:rFonts w:ascii="Arial" w:hAnsi="Arial" w:cs="Arial"/>
          <w:lang w:val="en-IN"/>
        </w:rPr>
        <w:fldChar w:fldCharType="begin"/>
      </w:r>
      <w:r w:rsidR="009E3D8E">
        <w:rPr>
          <w:rFonts w:ascii="Arial" w:hAnsi="Arial" w:cs="Arial"/>
          <w:lang w:val="en-IN"/>
        </w:rPr>
        <w:instrText xml:space="preserve"> ADDIN EN.CITE &lt;EndNote&gt;&lt;Cite&gt;&lt;Author&gt;Sangeetha&lt;/Author&gt;&lt;Year&gt;2023&lt;/Year&gt;&lt;RecNum&gt;10&lt;/RecNum&gt;&lt;DisplayText&gt;(Sangeetha&lt;style face="italic"&gt; et al.&lt;/style&gt;, 2023)&lt;/DisplayText&gt;&lt;record&gt;&lt;rec-number&gt;10&lt;/rec-number&gt;&lt;foreign-keys&gt;&lt;key app="EN" db-id="9xtt0z9zl9pft7efvp6vftrwdvwdarzez0zs" timestamp="1745603265"&gt;10&lt;/key&gt;&lt;/foreign-keys&gt;&lt;ref-type name="Journal Article"&gt;17&lt;/ref-type&gt;&lt;contributors&gt;&lt;authors&gt;&lt;author&gt;Sangeetha, Ramachandran&lt;/author&gt;&lt;author&gt;Logeshwaran, Jaganathan&lt;/author&gt;&lt;author&gt;Rocher, Javier&lt;/author&gt;&lt;author&gt;Lloret, Jaime&lt;/author&gt;&lt;/authors&gt;&lt;/contributors&gt;&lt;titles&gt;&lt;title&gt;An improved agro deep learning model for detection of Panama wilts disease in banana leaves&lt;/title&gt;&lt;secondary-title&gt;AgriEngineering&lt;/secondary-title&gt;&lt;/titles&gt;&lt;periodical&gt;&lt;full-title&gt;AgriEngineering&lt;/full-title&gt;&lt;/periodical&gt;&lt;pages&gt;660-679&lt;/pages&gt;&lt;volume&gt;5&lt;/volume&gt;&lt;number&gt;2&lt;/number&gt;&lt;dates&gt;&lt;year&gt;2023&lt;/year&gt;&lt;/dates&gt;&lt;isbn&gt;2624-7402&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(Sangeetha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w:t>
      </w:r>
    </w:p>
    <w:p w14:paraId="2C421FDC" w14:textId="36306234" w:rsidR="00857C9D" w:rsidRPr="00857C9D" w:rsidRDefault="00857C9D" w:rsidP="00857C9D">
      <w:pPr>
        <w:pStyle w:val="Body"/>
        <w:rPr>
          <w:rFonts w:ascii="Arial" w:hAnsi="Arial" w:cs="Arial"/>
          <w:lang w:val="en-IN"/>
        </w:rPr>
      </w:pPr>
      <w:r w:rsidRPr="00857C9D">
        <w:rPr>
          <w:rFonts w:ascii="Arial" w:hAnsi="Arial" w:cs="Arial"/>
          <w:lang w:val="en-IN"/>
        </w:rPr>
        <w:t>In the context of climate change adaptation, crop models assess how shifting temperatures, rainfall patterns, and CO</w:t>
      </w:r>
      <w:r w:rsidRPr="00857C9D">
        <w:rPr>
          <w:rFonts w:ascii="Cambria Math" w:hAnsi="Cambria Math" w:cs="Cambria Math"/>
          <w:lang w:val="en-IN"/>
        </w:rPr>
        <w:t>₂</w:t>
      </w:r>
      <w:r w:rsidRPr="00857C9D">
        <w:rPr>
          <w:rFonts w:ascii="Arial" w:hAnsi="Arial" w:cs="Arial"/>
          <w:lang w:val="en-IN"/>
        </w:rPr>
        <w:t xml:space="preserve"> levels may affect fruit crops </w:t>
      </w:r>
      <w:r w:rsidRPr="00857C9D">
        <w:rPr>
          <w:rFonts w:ascii="Arial" w:hAnsi="Arial" w:cs="Arial"/>
          <w:lang w:val="en-IN"/>
        </w:rPr>
        <w:fldChar w:fldCharType="begin"/>
      </w:r>
      <w:r w:rsidR="009E3D8E">
        <w:rPr>
          <w:rFonts w:ascii="Arial" w:hAnsi="Arial" w:cs="Arial"/>
          <w:lang w:val="en-IN"/>
        </w:rPr>
        <w:instrText xml:space="preserve"> ADDIN EN.CITE &lt;EndNote&gt;&lt;Cite&gt;&lt;Author&gt;Maurya&lt;/Author&gt;&lt;Year&gt;2023&lt;/Year&gt;&lt;RecNum&gt;8&lt;/RecNum&gt;&lt;DisplayText&gt;(Maurya&lt;style face="italic"&gt; et al.&lt;/style&gt;, 2023)&lt;/DisplayText&gt;&lt;record&gt;&lt;rec-number&gt;8&lt;/rec-number&gt;&lt;foreign-keys&gt;&lt;key app="EN" db-id="wwxd922d5xvrplef09oxfaw8rtf2r9zazxxt" timestamp="1745519919"&gt;8&lt;/key&gt;&lt;/foreign-keys&gt;&lt;ref-type name="Journal Article"&gt;17&lt;/ref-type&gt;&lt;contributors&gt;&lt;authors&gt;&lt;author&gt;Maurya, Aakash&lt;/author&gt;&lt;author&gt;Semwal, Manoj&lt;/author&gt;&lt;author&gt;Mishra, Bhavya Priyadarshini&lt;/author&gt;&lt;author&gt;Mohan, Ram&lt;/author&gt;&lt;author&gt;Rana, Tikam Singh&lt;/author&gt;&lt;author&gt;Nair, Narayanan K&lt;/author&gt;&lt;/authors&gt;&lt;/contributors&gt;&lt;titles&gt;&lt;title&gt;Distribution modeling for predicting habitat suitability for citron (Citrus medica L.) under climate change scenarios&lt;/title&gt;&lt;secondary-title&gt;Flora&lt;/secondary-title&gt;&lt;/titles&gt;&lt;periodical&gt;&lt;full-title&gt;Flora&lt;/full-title&gt;&lt;/periodical&gt;&lt;pages&gt;152298&lt;/pages&gt;&lt;volume&gt;304&lt;/volume&gt;&lt;dates&gt;&lt;year&gt;2023&lt;/year&gt;&lt;/dates&gt;&lt;isbn&gt;0367-2530&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(Maurya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They help identify vulnerable regions and evaluate adaptive strategies such as altered planting dates or new varieties </w:t>
      </w:r>
      <w:r w:rsidRPr="00857C9D">
        <w:rPr>
          <w:rFonts w:ascii="Arial" w:hAnsi="Arial" w:cs="Arial"/>
          <w:lang w:val="en-IN"/>
        </w:rPr>
        <w:fldChar w:fldCharType="begin"/>
      </w:r>
      <w:r w:rsidR="009E3D8E">
        <w:rPr>
          <w:rFonts w:ascii="Arial" w:hAnsi="Arial" w:cs="Arial"/>
          <w:lang w:val="en-IN"/>
        </w:rPr>
        <w:instrText xml:space="preserve"> ADDIN EN.CITE &lt;EndNote&gt;&lt;Cite&gt;&lt;Author&gt;Mahida&lt;/Author&gt;&lt;Year&gt;2023&lt;/Year&gt;&lt;RecNum&gt;1&lt;/RecNum&gt;&lt;DisplayText&gt;(Mahida&lt;style face="italic"&gt; et al.&lt;/style&gt;, 2023)&lt;/DisplayText&gt;&lt;record&gt;&lt;rec-number&gt;1&lt;/rec-number&gt;&lt;foreign-keys&gt;&lt;key app="EN" db-id="frserd0r4txdfyetfxzpfd9atxrvpfprrdfa" timestamp="1745751679"&gt;1&lt;/key&gt;&lt;/foreign-keys&gt;&lt;ref-type name="Journal Article"&gt;17&lt;/ref-type&gt;&lt;contributors&gt;&lt;authors&gt;&lt;author&gt;Mahida, Archana&lt;/author&gt;&lt;author&gt;Krishna, K. Rama&lt;/author&gt;&lt;author&gt;M, Chithra&lt;/author&gt;&lt;/authors&gt;&lt;/contributors&gt;&lt;titles&gt;&lt;title&gt;Crop Modelling in Fruit Crops&lt;/title&gt;&lt;/titles&gt;&lt;pages&gt;166-174&lt;/pages&gt;&lt;dates&gt;&lt;year&gt;2023&lt;/year&gt;&lt;/dates&gt;&lt;urls&gt;&lt;/urls&gt;&lt;/record&gt;&lt;/Cite&gt;&lt;/EndNote&gt;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(Mahida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Speaking of varieties, crop models aid in breeding and selection by simulating how different genetic traits perform under varying conditions, guiding the development of more resilient and productive cultivars.</w:t>
      </w:r>
    </w:p>
    <w:p w14:paraId="7FCCFA9B" w14:textId="4563543C" w:rsidR="00857C9D" w:rsidRPr="00857C9D" w:rsidRDefault="00857C9D" w:rsidP="00857C9D">
      <w:pPr>
        <w:pStyle w:val="Body"/>
        <w:rPr>
          <w:rFonts w:ascii="Arial" w:hAnsi="Arial" w:cs="Arial"/>
          <w:lang w:val="en-IN"/>
        </w:rPr>
      </w:pPr>
      <w:r w:rsidRPr="00857C9D">
        <w:rPr>
          <w:rFonts w:ascii="Arial" w:hAnsi="Arial" w:cs="Arial"/>
          <w:lang w:val="en-IN"/>
        </w:rPr>
        <w:t xml:space="preserve">However, crop models rely heavily on accurate input data including weather, soil properties, and management practices and range from simple spreadsheet tools to complex algorithmic simulations. Uncertainties in biological and environmental factors mean models require continuous validation and calibration using real-world data to improve reliability </w:t>
      </w:r>
      <w:r w:rsidRPr="00857C9D">
        <w:rPr>
          <w:rFonts w:ascii="Arial" w:hAnsi="Arial" w:cs="Arial"/>
          <w:lang w:val="en-IN"/>
        </w:rPr>
        <w:fldChar w:fldCharType="begin"/>
      </w:r>
      <w:r w:rsidR="009E3D8E">
        <w:rPr>
          <w:rFonts w:ascii="Arial" w:hAnsi="Arial" w:cs="Arial"/>
          <w:lang w:val="en-IN"/>
        </w:rPr>
        <w:instrText xml:space="preserve"> ADDIN EN.CITE &lt;EndNote&gt;&lt;Cite&gt;&lt;Author&gt;Mahida&lt;/Author&gt;&lt;Year&gt;2023&lt;/Year&gt;&lt;RecNum&gt;1&lt;/RecNum&gt;&lt;DisplayText&gt;(Mahida&lt;style face="italic"&gt; et al.&lt;/style&gt;, 2023)&lt;/DisplayText&gt;&lt;record&gt;&lt;rec-number&gt;1&lt;/rec-number&gt;&lt;foreign-keys&gt;&lt;key app="EN" db-id="frserd0r4txdfyetfxzpfd9atxrvpfprrdfa" timestamp="1745751679"&gt;1&lt;/key&gt;&lt;/foreign-keys&gt;&lt;ref-type name="Journal Article"&gt;17&lt;/ref-type&gt;&lt;contributors&gt;&lt;authors&gt;&lt;author&gt;Mahida, Archana&lt;/author&gt;&lt;author&gt;Krishna, K. Rama&lt;/author&gt;&lt;author&gt;M, Chithra&lt;/author&gt;&lt;/authors&gt;&lt;/contributors&gt;&lt;titles&gt;&lt;title&gt;Crop Modelling in Fruit Crops&lt;/title&gt;&lt;/titles&gt;&lt;pages&gt;166-174&lt;/pages&gt;&lt;dates&gt;&lt;year&gt;2023&lt;/year&gt;&lt;/dates&gt;&lt;urls&gt;&lt;/urls&gt;&lt;/record&gt;&lt;/Cite&gt;&lt;/EndNote&gt;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(Mahida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In climate change studies, for instance, models serve as essential tools for impact assessments, but their estimates remain approximations rather than definitive predictions. Many models still face limitations in precision and practical applicability, emphasizing the need for ongoing refinement and field verification </w:t>
      </w:r>
      <w:r w:rsidRPr="00857C9D">
        <w:rPr>
          <w:rFonts w:ascii="Arial" w:hAnsi="Arial" w:cs="Arial"/>
          <w:lang w:val="en-IN"/>
        </w:rPr>
        <w:fldChar w:fldCharType="begin"/>
      </w:r>
      <w:r w:rsidR="009E3D8E">
        <w:rPr>
          <w:rFonts w:ascii="Arial" w:hAnsi="Arial" w:cs="Arial"/>
          <w:lang w:val="en-IN"/>
        </w:rPr>
        <w:instrText xml:space="preserve"> ADDIN EN.CITE &lt;EndNote&gt;&lt;Cite&gt;&lt;Author&gt;Grisafi&lt;/Author&gt;&lt;Year&gt;2021&lt;/Year&gt;&lt;RecNum&gt;2&lt;/RecNum&gt;&lt;DisplayText&gt;(Grisafi&lt;style face="italic"&gt; et al.&lt;/style&gt;, 2021)&lt;/DisplayText&gt;&lt;record&gt;&lt;rec-number&gt;2&lt;/rec-number&gt;&lt;foreign-keys&gt;&lt;key app="EN" db-id="frserd0r4txdfyetfxzpfd9atxrvpfprrdfa" timestamp="1745752346"&gt;2&lt;/key&gt;&lt;/foreign-keys&gt;&lt;ref-type name="Journal Article"&gt;17&lt;/ref-type&gt;&lt;contributors&gt;&lt;authors&gt;&lt;author&gt;Grisafi, Francesca&lt;/author&gt;&lt;author&gt;DeJong, Theodore M&lt;/author&gt;&lt;author&gt;Tombesi, Sergio&lt;/author&gt;&lt;/authors&gt;&lt;/contributors&gt;&lt;titles&gt;&lt;title&gt;Fruit tree crop models: an update&lt;/title&gt;&lt;secondary-title&gt;Tree Physiology&lt;/secondary-title&gt;&lt;/titles&gt;&lt;periodical&gt;&lt;full-title&gt;Tree Physiology&lt;/full-title&gt;&lt;/periodical&gt;&lt;pages&gt;441-457&lt;/pages&gt;&lt;volume&gt;42&lt;/volume&gt;&lt;number&gt;3&lt;/number&gt;&lt;dates&gt;&lt;year&gt;2021&lt;/year&gt;&lt;/dates&gt;&lt;isbn&gt;1758-4469&lt;/isbn&gt;&lt;urls&gt;&lt;related-urls&gt;&lt;url&gt;https://doi.org/10.1093/treephys/tpab126&lt;/url&gt;&lt;/related-urls&gt;&lt;/urls&gt;&lt;electronic-resource-num&gt;10.1093/treephys/tpab126&lt;/electronic-resource-num&gt;&lt;access-date&gt;4/27/2025&lt;/access-date&gt;&lt;/record&gt;&lt;/Cite&gt;&lt;/EndNote&gt;</w:instrText>
      </w:r>
      <w:r w:rsidRPr="00857C9D">
        <w:rPr>
          <w:rFonts w:ascii="Arial" w:hAnsi="Arial" w:cs="Arial"/>
          <w:lang w:val="en-IN"/>
        </w:rPr>
        <w:fldChar w:fldCharType="separate"/>
      </w:r>
      <w:r w:rsidR="009E3D8E">
        <w:rPr>
          <w:rFonts w:ascii="Arial" w:hAnsi="Arial" w:cs="Arial"/>
          <w:noProof/>
          <w:lang w:val="en-IN"/>
        </w:rPr>
        <w:t>(Grisafi</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IN"/>
        </w:rPr>
        <w:fldChar w:fldCharType="end"/>
      </w:r>
      <w:r w:rsidRPr="00857C9D">
        <w:rPr>
          <w:rFonts w:ascii="Arial" w:hAnsi="Arial" w:cs="Arial"/>
          <w:lang w:val="en-IN"/>
        </w:rPr>
        <w:t>.</w:t>
      </w:r>
    </w:p>
    <w:p w14:paraId="0CAC7537" w14:textId="08C34609" w:rsidR="00857C9D" w:rsidRPr="00857C9D" w:rsidRDefault="00857C9D" w:rsidP="00857C9D">
      <w:pPr>
        <w:pStyle w:val="Body"/>
        <w:rPr>
          <w:rFonts w:ascii="Arial" w:hAnsi="Arial" w:cs="Arial"/>
          <w:b/>
          <w:bCs/>
          <w:sz w:val="22"/>
          <w:szCs w:val="22"/>
          <w:lang w:val="en-IN"/>
        </w:rPr>
      </w:pPr>
      <w:r w:rsidRPr="00857C9D">
        <w:rPr>
          <w:rFonts w:ascii="Arial" w:hAnsi="Arial" w:cs="Arial"/>
          <w:b/>
          <w:bCs/>
          <w:sz w:val="22"/>
          <w:szCs w:val="22"/>
          <w:lang w:val="en-IN"/>
        </w:rPr>
        <w:t>6. ADVANTAGES AND CONSTRAINS IN CROP MODELING</w:t>
      </w:r>
    </w:p>
    <w:p w14:paraId="4F198497" w14:textId="22D8FF48" w:rsidR="00857C9D" w:rsidRPr="00857C9D" w:rsidRDefault="00857C9D" w:rsidP="00857C9D">
      <w:pPr>
        <w:pStyle w:val="Body"/>
        <w:rPr>
          <w:rFonts w:ascii="Arial" w:hAnsi="Arial" w:cs="Arial"/>
          <w:lang w:val="en-IN"/>
        </w:rPr>
      </w:pPr>
      <w:r w:rsidRPr="00857C9D">
        <w:rPr>
          <w:rFonts w:ascii="Arial" w:hAnsi="Arial" w:cs="Arial"/>
          <w:lang w:val="en-IN"/>
        </w:rPr>
        <w:t xml:space="preserve">Crop </w:t>
      </w:r>
      <w:proofErr w:type="spellStart"/>
      <w:r w:rsidRPr="00857C9D">
        <w:rPr>
          <w:rFonts w:ascii="Arial" w:hAnsi="Arial" w:cs="Arial"/>
          <w:lang w:val="en-IN"/>
        </w:rPr>
        <w:t>modeling</w:t>
      </w:r>
      <w:proofErr w:type="spellEnd"/>
      <w:r w:rsidRPr="00857C9D">
        <w:rPr>
          <w:rFonts w:ascii="Arial" w:hAnsi="Arial" w:cs="Arial"/>
          <w:lang w:val="en-IN"/>
        </w:rPr>
        <w:t xml:space="preserve"> offers numerous advantages, including real-time monitoring and regional estimates of expected crop yields, which help in making informed agricultural decisions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&lt;EndNote&gt;&lt;Cite&gt;&lt;Author&gt;Guarin&lt;/Author&gt;&lt;Year&gt;2022&lt;/Year&gt;&lt;RecNum&gt;6&lt;/RecNum&gt;&lt;DisplayText&gt;(Guarin and Asseng, 2022)&lt;/DisplayText&gt;&lt;record&gt;&lt;rec-number&gt;6&lt;/rec-number&gt;&lt;foreign-keys&gt;&lt;key app="EN" db-id="frserd0r4txdfyetfxzpfd9atxrvpfprrdfa" timestamp="1747321039"&gt;6&lt;/key&gt;&lt;/foreign-keys&gt;&lt;ref-type name="Book Section"&gt;5&lt;/ref-type&gt;&lt;contributors&gt;&lt;authors&gt;&lt;author&gt;Guarin, Jose Rafael&lt;/author&gt;&lt;author&gt;Asseng, Senthold&lt;/author&gt;&lt;/authors&gt;&lt;/contributors&gt;&lt;titles&gt;&lt;title&gt;Improving wheat production and breeding strategies using crop models&lt;/title&gt;&lt;secondary-title&gt;Wheat Improvement: Food Security in a Changing Climate&lt;/secondary-title&gt;&lt;/titles&gt;&lt;pages&gt;573-591&lt;/pages&gt;&lt;dates&gt;&lt;year&gt;2022&lt;/year&gt;&lt;/dates&gt;&lt;publisher&gt;Springer International Publishing Cham&lt;/publisher&gt;&lt;urls&gt;&lt;/urls&gt;&lt;/record&gt;&lt;/Cite&gt;&lt;/EndNote&gt;</w:instrText>
      </w:r>
      <w:r w:rsidRPr="00857C9D">
        <w:rPr>
          <w:rFonts w:ascii="Arial" w:hAnsi="Arial" w:cs="Arial"/>
          <w:lang w:val="en-IN"/>
        </w:rPr>
        <w:fldChar w:fldCharType="separate"/>
      </w:r>
      <w:r w:rsidR="009E3D8E">
        <w:rPr>
          <w:rFonts w:ascii="Arial" w:hAnsi="Arial" w:cs="Arial"/>
          <w:noProof/>
          <w:lang w:val="en-IN"/>
        </w:rPr>
        <w:t>(Guarin and Asseng, 2022)</w:t>
      </w:r>
      <w:r w:rsidRPr="00857C9D">
        <w:rPr>
          <w:rFonts w:ascii="Arial" w:hAnsi="Arial" w:cs="Arial"/>
          <w:lang w:val="en-IN"/>
        </w:rPr>
        <w:fldChar w:fldCharType="end"/>
      </w:r>
      <w:r w:rsidRPr="00857C9D">
        <w:rPr>
          <w:rFonts w:ascii="Arial" w:hAnsi="Arial" w:cs="Arial"/>
          <w:lang w:val="en-IN"/>
        </w:rPr>
        <w:t xml:space="preserve">. It supports farm-level agro-advisories by providing tailored recommendations on planting, irrigation, and pest management </w:t>
      </w:r>
      <w:r w:rsidRPr="00857C9D">
        <w:rPr>
          <w:rFonts w:ascii="Arial" w:hAnsi="Arial" w:cs="Arial"/>
          <w:lang w:val="en-IN"/>
        </w:rPr>
        <w:fldChar w:fldCharType="begin"/>
      </w:r>
      <w:r w:rsidR="009E3D8E">
        <w:rPr>
          <w:rFonts w:ascii="Arial" w:hAnsi="Arial" w:cs="Arial"/>
          <w:lang w:val="en-IN"/>
        </w:rPr>
        <w:instrText xml:space="preserve"> ADDIN EN.CITE &lt;EndNote&gt;&lt;Cite&gt;&lt;Author&gt;Banerjee&lt;/Author&gt;&lt;Year&gt;2025&lt;/Year&gt;&lt;RecNum&gt;5&lt;/RecNum&gt;&lt;DisplayText&gt;(Banerjee&lt;style face="italic"&gt; et al.&lt;/style&gt;, 2025)&lt;/DisplayText&gt;&lt;record&gt;&lt;rec-number&gt;5&lt;/rec-number&gt;&lt;foreign-keys&gt;&lt;key app="EN" db-id="frserd0r4txdfyetfxzpfd9atxrvpfprrdfa" timestamp="1747320978"&gt;5&lt;/key&gt;&lt;/foreign-keys&gt;&lt;ref-type name="Journal Article"&gt;17&lt;/ref-type&gt;&lt;contributors&gt;&lt;authors&gt;&lt;author&gt;Banerjee, Koushik&lt;/author&gt;&lt;author&gt;Dutta, Suman&lt;/author&gt;&lt;author&gt;Das, Sumanta&lt;/author&gt;&lt;author&gt;Sadhukhan, Rahul&lt;/author&gt;&lt;/authors&gt;&lt;/contributors&gt;&lt;titles&gt;&lt;title&gt;Crop simulation models as decision tools to enhance agricultural system productivity and sustainability–a critical review&lt;/title&gt;&lt;secondary-title&gt;Technology in Agronomy&lt;/secondary-title&gt;&lt;/titles&gt;&lt;periodical&gt;&lt;full-title&gt;Technology in Agronomy&lt;/full-title&gt;&lt;/periodical&gt;&lt;volume&gt;5&lt;/volume&gt;&lt;number&gt;1&lt;/number&gt;&lt;dates&gt;&lt;year&gt;2025&lt;/year&gt;&lt;/dates&gt;&lt;isbn&gt;2835-9445&lt;/isbn&gt;&lt;urls&gt;&lt;/urls&gt;&lt;/record&gt;&lt;/Cite&gt;&lt;/EndNote&gt;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(Banerjee</w:t>
      </w:r>
      <w:r w:rsidR="009E3D8E" w:rsidRPr="009E3D8E">
        <w:rPr>
          <w:rFonts w:ascii="Arial" w:hAnsi="Arial" w:cs="Arial"/>
          <w:i/>
          <w:noProof/>
          <w:lang w:val="en-IN"/>
        </w:rPr>
        <w:t xml:space="preserve"> et al.</w:t>
      </w:r>
      <w:r w:rsidR="009E3D8E">
        <w:rPr>
          <w:rFonts w:ascii="Arial" w:hAnsi="Arial" w:cs="Arial"/>
          <w:noProof/>
          <w:lang w:val="en-IN"/>
        </w:rPr>
        <w:t>, 2025)</w:t>
      </w:r>
      <w:r w:rsidRPr="00857C9D">
        <w:rPr>
          <w:rFonts w:ascii="Arial" w:hAnsi="Arial" w:cs="Arial"/>
          <w:lang w:val="en-IN"/>
        </w:rPr>
        <w:fldChar w:fldCharType="end"/>
      </w:r>
      <w:r w:rsidRPr="00857C9D">
        <w:rPr>
          <w:rFonts w:ascii="Arial" w:hAnsi="Arial" w:cs="Arial"/>
          <w:lang w:val="en-IN"/>
        </w:rPr>
        <w:t xml:space="preserve">. Additionally, crop models aid in strategic planning at both local and national levels, enabling policymakers to optimize food security strategies. They play a crucial role in climatic risk assessment, facilitating crop insurance schemes by predicting weather-related losses </w:t>
      </w:r>
      <w:r w:rsidRPr="00857C9D">
        <w:rPr>
          <w:rFonts w:ascii="Arial" w:hAnsi="Arial" w:cs="Arial"/>
          <w:lang w:val="en-IN"/>
        </w:rPr>
        <w:fldChar w:fldCharType="begin"/>
      </w:r>
      <w:r w:rsidR="009E3D8E">
        <w:rPr>
          <w:rFonts w:ascii="Arial" w:hAnsi="Arial" w:cs="Arial"/>
          <w:lang w:val="en-IN"/>
        </w:rPr>
        <w:instrText xml:space="preserve"> ADDIN EN.CITE &lt;EndNote&gt;&lt;Cite&gt;&lt;Author&gt;Annie&lt;/Author&gt;&lt;Year&gt;2023&lt;/Year&gt;&lt;RecNum&gt;8&lt;/RecNum&gt;&lt;DisplayText&gt;(Annie&lt;style face="italic"&gt; et al.&lt;/style&gt;, 2023)&lt;/DisplayText&gt;&lt;record&gt;&lt;rec-number&gt;8&lt;/rec-number&gt;&lt;foreign-keys&gt;&lt;key app="EN" db-id="frserd0r4txdfyetfxzpfd9atxrvpfprrdfa" timestamp="1747321621"&gt;8&lt;/key&gt;&lt;/foreign-keys&gt;&lt;ref-type name="Journal Article"&gt;17&lt;/ref-type&gt;&lt;contributors&gt;&lt;authors&gt;&lt;author&gt;Annie, M&lt;/author&gt;&lt;author&gt;Pal, R Kumar&lt;/author&gt;&lt;author&gt;Gawai, AS&lt;/author&gt;&lt;author&gt;Sharma, A&lt;/author&gt;&lt;/authors&gt;&lt;/contributors&gt;&lt;titles&gt;&lt;title&gt;Assessing the impact of climate change on agricultural production using crop simulation model&lt;/title&gt;&lt;secondary-title&gt;Int. J. Environ. Clim. Change&lt;/secondary-title&gt;&lt;/titles&gt;&lt;periodical&gt;&lt;full-title&gt;Int. J. Environ. Clim. Change&lt;/full-title&gt;&lt;/periodical&gt;&lt;pages&gt;538-550&lt;/pages&gt;&lt;volume&gt;13&lt;/volume&gt;&lt;dates&gt;&lt;year&gt;2023&lt;/year&gt;&lt;/dates&gt;&lt;urls&gt;&lt;/urls&gt;&lt;/record&gt;&lt;/Cite&gt;&lt;/EndNote&gt;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(Annie</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Furthermore, these models assess the long-term impacts of climate change on agriculture, helping farmers and governments adapt to shifting conditions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&lt;EndNote&gt;&lt;Cite&gt;&lt;Author&gt;Timlin&lt;/Author&gt;&lt;Year&gt;2024&lt;/Year&gt;&lt;RecNum&gt;9&lt;/RecNum&gt;&lt;DisplayText&gt;(Timlin&lt;style face="italic"&gt; et al.&lt;/style&gt;, 2024)&lt;/DisplayText&gt;&lt;record&gt;&lt;rec-number&gt;9&lt;/rec-number&gt;&lt;foreign-keys&gt;&lt;key app="EN" db-id="frserd0r4txdfyetfxzpfd9atxrvpfprrdfa" timestamp="1747321780"&gt;9&lt;/key&gt;&lt;/foreign-keys&gt;&lt;ref-type name="Journal Article"&gt;17&lt;/ref-type&gt;&lt;contributors&gt;&lt;authors&gt;&lt;author&gt;Timlin, Dennis&lt;/author&gt;&lt;author&gt;Paff, Kirsten&lt;/author&gt;&lt;author&gt;Han, Eunjin&lt;/author&gt;&lt;/authors&gt;&lt;/contributors&gt;&lt;titles&gt;&lt;title&gt;The role of crop simulation modeling in assessing potential climate change impacts&lt;/title&gt;&lt;secondary-title&gt;Agrosystems, Geosciences &amp;amp; Environment&lt;/secondary-title&gt;&lt;/titles&gt;&lt;periodical&gt;&lt;full-title&gt;Agrosystems, Geosciences &amp;amp; Environment&lt;/full-title&gt;&lt;/periodical&gt;&lt;pages&gt;e20453&lt;/pages&gt;&lt;volume&gt;7&lt;/volume&gt;&lt;number&gt;1&lt;/number&gt;&lt;dates&gt;&lt;year&gt;2024&lt;/year&gt;&lt;/dates&gt;&lt;isbn&gt;2639-6696&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(Timlin</w:t>
      </w:r>
      <w:r w:rsidR="009E3D8E" w:rsidRPr="009E3D8E">
        <w:rPr>
          <w:rFonts w:ascii="Arial" w:hAnsi="Arial" w:cs="Arial"/>
          <w:i/>
          <w:noProof/>
          <w:lang w:val="en-IN"/>
        </w:rPr>
        <w:t xml:space="preserve"> et al.</w:t>
      </w:r>
      <w:r w:rsidR="009E3D8E">
        <w:rPr>
          <w:rFonts w:ascii="Arial" w:hAnsi="Arial" w:cs="Arial"/>
          <w:noProof/>
          <w:lang w:val="en-IN"/>
        </w:rPr>
        <w:t>, 2024)</w:t>
      </w:r>
      <w:r w:rsidRPr="00857C9D">
        <w:rPr>
          <w:rFonts w:ascii="Arial" w:hAnsi="Arial" w:cs="Arial"/>
          <w:lang w:val="en-IN"/>
        </w:rPr>
        <w:fldChar w:fldCharType="end"/>
      </w:r>
      <w:r w:rsidRPr="00857C9D">
        <w:rPr>
          <w:rFonts w:ascii="Arial" w:hAnsi="Arial" w:cs="Arial"/>
          <w:lang w:val="en-IN"/>
        </w:rPr>
        <w:t xml:space="preserve">. They also support the development of breeding strategies by simulating genotype-environment interactions, which is vital for adapting crops to changing climates </w:t>
      </w:r>
      <w:r w:rsidRPr="00857C9D">
        <w:rPr>
          <w:rFonts w:ascii="Arial" w:hAnsi="Arial" w:cs="Arial"/>
          <w:lang w:val="en-IN"/>
        </w:rPr>
        <w:fldChar w:fldCharType="begin"/>
      </w:r>
      <w:r w:rsidR="009E3D8E">
        <w:rPr>
          <w:rFonts w:ascii="Arial" w:hAnsi="Arial" w:cs="Arial"/>
          <w:lang w:val="en-IN"/>
        </w:rPr>
        <w:instrText xml:space="preserve"> ADDIN EN.CITE &lt;EndNote&gt;&lt;Cite&gt;&lt;Author&gt;Guarin&lt;/Author&gt;&lt;Year&gt;2022&lt;/Year&gt;&lt;RecNum&gt;6&lt;/RecNum&gt;&lt;DisplayText&gt;(Guarin and Asseng, 2022)&lt;/DisplayText&gt;&lt;record&gt;&lt;rec-number&gt;6&lt;/rec-number&gt;&lt;foreign-keys&gt;&lt;key app="EN" db-id="frserd0r4txdfyetfxzpfd9atxrvpfprrdfa" timestamp="1747321039"&gt;6&lt;/key&gt;&lt;/foreign-keys&gt;&lt;ref-type name="Book Section"&gt;5&lt;/ref-type&gt;&lt;contributors&gt;&lt;authors&gt;&lt;author&gt;Guarin, Jose Rafael&lt;/author&gt;&lt;author&gt;Asseng, Senthold&lt;/author&gt;&lt;/authors&gt;&lt;/contributors&gt;&lt;titles&gt;&lt;title&gt;Improving wheat production and breeding strategies using crop models&lt;/title&gt;&lt;secondary-title&gt;Wheat Improvement: Food Security in a Changing Climate&lt;/secondary-title&gt;&lt;/titles&gt;&lt;pages&gt;573-591&lt;/pages&gt;&lt;dates&gt;&lt;year&gt;2022&lt;/year&gt;&lt;/dates&gt;&lt;publisher&gt;Springer International Publishing Cham&lt;/publisher&gt;&lt;urls&gt;&lt;/urls&gt;&lt;/record&gt;&lt;/Cite&gt;&lt;/EndNote&gt;</w:instrText>
      </w:r>
      <w:r w:rsidRPr="00857C9D">
        <w:rPr>
          <w:rFonts w:ascii="Arial" w:hAnsi="Arial" w:cs="Arial"/>
          <w:lang w:val="en-IN"/>
        </w:rPr>
        <w:fldChar w:fldCharType="separate"/>
      </w:r>
      <w:r w:rsidR="009E3D8E">
        <w:rPr>
          <w:rFonts w:ascii="Arial" w:hAnsi="Arial" w:cs="Arial"/>
          <w:noProof/>
          <w:lang w:val="en-IN"/>
        </w:rPr>
        <w:t>(Guarin and Asseng, 2022)</w:t>
      </w:r>
      <w:r w:rsidRPr="00857C9D">
        <w:rPr>
          <w:rFonts w:ascii="Arial" w:hAnsi="Arial" w:cs="Arial"/>
          <w:lang w:val="en-IN"/>
        </w:rPr>
        <w:fldChar w:fldCharType="end"/>
      </w:r>
      <w:r w:rsidRPr="00857C9D">
        <w:rPr>
          <w:rFonts w:ascii="Arial" w:hAnsi="Arial" w:cs="Arial"/>
          <w:lang w:val="en-IN"/>
        </w:rPr>
        <w:t xml:space="preserve">. Finally, crop </w:t>
      </w:r>
      <w:proofErr w:type="spellStart"/>
      <w:r w:rsidRPr="00857C9D">
        <w:rPr>
          <w:rFonts w:ascii="Arial" w:hAnsi="Arial" w:cs="Arial"/>
          <w:lang w:val="en-IN"/>
        </w:rPr>
        <w:t>modeling</w:t>
      </w:r>
      <w:proofErr w:type="spellEnd"/>
      <w:r w:rsidRPr="00857C9D">
        <w:rPr>
          <w:rFonts w:ascii="Arial" w:hAnsi="Arial" w:cs="Arial"/>
          <w:lang w:val="en-IN"/>
        </w:rPr>
        <w:t xml:space="preserve"> promotes climate-smart agriculture by identifying sustainable practices that mitigate risks and enhance resilience in farming systems.</w:t>
      </w:r>
    </w:p>
    <w:p w14:paraId="210064E2" w14:textId="6A1C13A3" w:rsidR="00857C9D" w:rsidRPr="00857C9D" w:rsidRDefault="00857C9D" w:rsidP="00857C9D">
      <w:pPr>
        <w:pStyle w:val="Body"/>
        <w:rPr>
          <w:rFonts w:ascii="Arial" w:hAnsi="Arial" w:cs="Arial"/>
          <w:lang w:val="en-IN"/>
        </w:rPr>
      </w:pPr>
      <w:r w:rsidRPr="00857C9D">
        <w:rPr>
          <w:rFonts w:ascii="Arial" w:hAnsi="Arial" w:cs="Arial"/>
          <w:lang w:val="en-IN"/>
        </w:rPr>
        <w:t>Despite their benefits, crop models face several constraints that can limit their accuracy and applicability. Agricultural systems involve complex interactions between various components</w:t>
      </w:r>
      <w:r w:rsidR="002C5842">
        <w:rPr>
          <w:rFonts w:ascii="Arial" w:hAnsi="Arial" w:cs="Arial"/>
          <w:lang w:val="en-IN"/>
        </w:rPr>
        <w:t xml:space="preserve"> </w:t>
      </w:r>
      <w:r w:rsidRPr="00857C9D">
        <w:rPr>
          <w:rFonts w:ascii="Arial" w:hAnsi="Arial" w:cs="Arial"/>
          <w:lang w:val="en-IN"/>
        </w:rPr>
        <w:t>such as soil, climate, crops, and management practices</w:t>
      </w:r>
      <w:r w:rsidR="002C5842">
        <w:rPr>
          <w:rFonts w:ascii="Arial" w:hAnsi="Arial" w:cs="Arial"/>
          <w:lang w:val="en-IN"/>
        </w:rPr>
        <w:t xml:space="preserve"> </w:t>
      </w:r>
      <w:r w:rsidRPr="00857C9D">
        <w:rPr>
          <w:rFonts w:ascii="Arial" w:hAnsi="Arial" w:cs="Arial"/>
          <w:lang w:val="en-IN"/>
        </w:rPr>
        <w:t xml:space="preserve">that are not yet fully understood, making precise simulations challenging </w:t>
      </w:r>
      <w:r w:rsidRPr="00857C9D">
        <w:rPr>
          <w:rFonts w:ascii="Arial" w:hAnsi="Arial" w:cs="Arial"/>
          <w:lang w:val="en-IN"/>
        </w:rPr>
        <w:fldChar w:fldCharType="begin"/>
      </w:r>
      <w:r w:rsidR="009E3D8E">
        <w:rPr>
          <w:rFonts w:ascii="Arial" w:hAnsi="Arial" w:cs="Arial"/>
          <w:lang w:val="en-IN"/>
        </w:rPr>
        <w:instrText xml:space="preserve"> ADDIN EN.CITE &lt;EndNote&gt;&lt;Cite&gt;&lt;Author&gt;Kheir&lt;/Author&gt;&lt;Year&gt;2020&lt;/Year&gt;&lt;RecNum&gt;1&lt;/RecNum&gt;&lt;DisplayText&gt;(Kheir&lt;style face="italic"&gt; et al.&lt;/style&gt;, 2020)&lt;/DisplayText&gt;&lt;record&gt;&lt;rec-number&gt;1&lt;/rec-number&gt;&lt;foreign-keys&gt;&lt;key app="EN" db-id="5xe0dzre405xesea2f8ve5t622zdad5wzasr" timestamp="1749724533"&gt;1&lt;/key&gt;&lt;/foreign-keys&gt;&lt;ref-type name="Journal Article"&gt;17&lt;/ref-type&gt;&lt;contributors&gt;&lt;authors&gt;&lt;author&gt;Kheir, Ahmed Mohammed Saad&lt;/author&gt;&lt;author&gt;Ding, Zheli&lt;/author&gt;&lt;author&gt;Ali, Marwa Gamal Mohamed&lt;/author&gt;&lt;author&gt;Feike, Til&lt;/author&gt;&lt;author&gt;Abdelaal, Aly Ismail Nagib&lt;/author&gt;&lt;author&gt;Elnashar, Abdelrazek&lt;/author&gt;&lt;/authors&gt;&lt;/contributors&gt;&lt;titles&gt;&lt;title&gt;Wheat crop modelling for higher production&lt;/title&gt;&lt;secondary-title&gt;Systems Modeling&lt;/secondary-title&gt;&lt;/titles&gt;&lt;periodical&gt;&lt;full-title&gt;Systems Modeling&lt;/full-title&gt;&lt;/periodical&gt;&lt;pages&gt;179-202&lt;/pages&gt;&lt;dates&gt;&lt;year&gt;2020&lt;/year&gt;&lt;/dates&gt;&lt;isbn&gt;9811547270&lt;/isbn&gt;&lt;urls&gt;&lt;/urls&gt;&lt;/record&gt;&lt;/Cite&gt;&lt;/EndNote&gt;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(Kheir</w:t>
      </w:r>
      <w:r w:rsidR="009E3D8E" w:rsidRPr="009E3D8E">
        <w:rPr>
          <w:rFonts w:ascii="Arial" w:hAnsi="Arial" w:cs="Arial"/>
          <w:i/>
          <w:noProof/>
          <w:lang w:val="en-IN"/>
        </w:rPr>
        <w:t xml:space="preserve"> et al.</w:t>
      </w:r>
      <w:r w:rsidR="009E3D8E">
        <w:rPr>
          <w:rFonts w:ascii="Arial" w:hAnsi="Arial" w:cs="Arial"/>
          <w:noProof/>
          <w:lang w:val="en-IN"/>
        </w:rPr>
        <w:t>, 2020)</w:t>
      </w:r>
      <w:r w:rsidRPr="00857C9D">
        <w:rPr>
          <w:rFonts w:ascii="Arial" w:hAnsi="Arial" w:cs="Arial"/>
          <w:lang w:val="en-IN"/>
        </w:rPr>
        <w:fldChar w:fldCharType="end"/>
      </w:r>
      <w:r w:rsidRPr="00857C9D">
        <w:rPr>
          <w:rFonts w:ascii="Arial" w:hAnsi="Arial" w:cs="Arial"/>
          <w:lang w:val="en-IN"/>
        </w:rPr>
        <w:t xml:space="preserve">. Additionally, the performance of </w:t>
      </w:r>
      <w:r w:rsidRPr="00857C9D">
        <w:rPr>
          <w:rFonts w:ascii="Arial" w:hAnsi="Arial" w:cs="Arial"/>
          <w:lang w:val="en-IN"/>
        </w:rPr>
        <w:lastRenderedPageBreak/>
        <w:t xml:space="preserve">a model heavily depends on the quality of input data; incomplete or unreliable data can lead to misleading results </w:t>
      </w:r>
      <w:r w:rsidRPr="00857C9D">
        <w:rPr>
          <w:rFonts w:ascii="Arial" w:hAnsi="Arial" w:cs="Arial"/>
          <w:lang w:val="en-IN"/>
        </w:rPr>
        <w:fldChar w:fldCharType="begin"/>
      </w:r>
      <w:r w:rsidRPr="00857C9D">
        <w:rPr>
          <w:rFonts w:ascii="Arial" w:hAnsi="Arial" w:cs="Arial"/>
          <w:lang w:val="en-IN"/>
        </w:rPr>
        <w:instrText xml:space="preserve"> ADDIN EN.CITE &lt;EndNote&gt;&lt;Cite&gt;&lt;Author&gt;Ewert&lt;/Author&gt;&lt;Year&gt;2015&lt;/Year&gt;&lt;RecNum&gt;2&lt;/RecNum&gt;&lt;DisplayText&gt;(Ewert, 2015)&lt;/DisplayText&gt;&lt;record&gt;&lt;rec-number&gt;2&lt;/rec-number&gt;&lt;foreign-keys&gt;&lt;key app="EN" db-id="5xe0dzre405xesea2f8ve5t622zdad5wzasr" timestamp="1749724624"&gt;2&lt;/key&gt;&lt;/foreign-keys&gt;&lt;ref-type name="Conference Proceedings"&gt;10&lt;/ref-type&gt;&lt;contributors&gt;&lt;authors&gt;&lt;author&gt;Ewert, Frank&lt;/author&gt;&lt;/authors&gt;&lt;/contributors&gt;&lt;titles&gt;&lt;title&gt;Uncertainties in Scaling-Up Crop Models for Large-Area Climate Change Impact Assessments&lt;/title&gt;&lt;/titles&gt;&lt;dates&gt;&lt;year&gt;2015&lt;/year&gt;&lt;/dates&gt;&lt;urls&gt;&lt;/urls&gt;&lt;/record&gt;&lt;/Cite&gt;&lt;/EndNote&gt;</w:instrText>
      </w:r>
      <w:r w:rsidRPr="00857C9D">
        <w:rPr>
          <w:rFonts w:ascii="Arial" w:hAnsi="Arial" w:cs="Arial"/>
          <w:lang w:val="en-IN"/>
        </w:rPr>
        <w:fldChar w:fldCharType="separate"/>
      </w:r>
      <w:r w:rsidRPr="00857C9D">
        <w:rPr>
          <w:rFonts w:ascii="Arial" w:hAnsi="Arial" w:cs="Arial"/>
          <w:lang w:val="en-IN"/>
        </w:rPr>
        <w:t>(Ewert, 2015)</w:t>
      </w:r>
      <w:r w:rsidRPr="00857C9D">
        <w:rPr>
          <w:rFonts w:ascii="Arial" w:hAnsi="Arial" w:cs="Arial"/>
          <w:lang w:val="en-IN"/>
        </w:rPr>
        <w:fldChar w:fldCharType="end"/>
      </w:r>
      <w:r w:rsidRPr="00857C9D">
        <w:rPr>
          <w:rFonts w:ascii="Arial" w:hAnsi="Arial" w:cs="Arial"/>
          <w:lang w:val="en-IN"/>
        </w:rPr>
        <w:t xml:space="preserve">. Many simulation models, particularly those relying on weather-dependent processes, require highly accurate and complete meteorological data to function effectively </w:t>
      </w:r>
      <w:r w:rsidRPr="00857C9D">
        <w:rPr>
          <w:rFonts w:ascii="Arial" w:hAnsi="Arial" w:cs="Arial"/>
          <w:lang w:val="en-IN"/>
        </w:rPr>
        <w:fldChar w:fldCharType="begin"/>
      </w:r>
      <w:r w:rsidR="009E3D8E">
        <w:rPr>
          <w:rFonts w:ascii="Arial" w:hAnsi="Arial" w:cs="Arial"/>
          <w:lang w:val="en-IN"/>
        </w:rPr>
        <w:instrText xml:space="preserve"> ADDIN EN.CITE &lt;EndNote&gt;&lt;Cite&gt;&lt;Author&gt;Kephe&lt;/Author&gt;&lt;Year&gt;2021&lt;/Year&gt;&lt;RecNum&gt;3&lt;/RecNum&gt;&lt;DisplayText&gt;(Kephe&lt;style face="italic"&gt; et al.&lt;/style&gt;, 2021)&lt;/DisplayText&gt;&lt;record&gt;&lt;rec-number&gt;3&lt;/rec-number&gt;&lt;foreign-keys&gt;&lt;key app="EN" db-id="5xe0dzre405xesea2f8ve5t622zdad5wzasr" timestamp="1749724701"&gt;3&lt;/key&gt;&lt;/foreign-keys&gt;&lt;ref-type name="Journal Article"&gt;17&lt;/ref-type&gt;&lt;contributors&gt;&lt;authors&gt;&lt;author&gt;Kephe, Priscilla Ntuchu&lt;/author&gt;&lt;author&gt;Ayisi, Kingsley Kwabena&lt;/author&gt;&lt;author&gt;Petja, Brilliant Mareme&lt;/author&gt;&lt;/authors&gt;&lt;/contributors&gt;&lt;titles&gt;&lt;title&gt;Challenges and opportunities in crop simulation modelling under seasonal and projected climate change scenarios for crop production in South Africa&lt;/title&gt;&lt;secondary-title&gt;Agriculture &amp;amp; Food Security&lt;/secondary-title&gt;&lt;/titles&gt;&lt;periodical&gt;&lt;full-title&gt;Agriculture &amp;amp; Food Security&lt;/full-title&gt;&lt;/periodical&gt;&lt;pages&gt;1-24&lt;/pages&gt;&lt;volume&gt;10&lt;/volume&gt;&lt;number&gt;1&lt;/number&gt;&lt;dates&gt;&lt;year&gt;2021&lt;/year&gt;&lt;/dates&gt;&lt;isbn&gt;2048-7010&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(Kephe</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IN"/>
        </w:rPr>
        <w:fldChar w:fldCharType="end"/>
      </w:r>
      <w:r w:rsidRPr="00857C9D">
        <w:rPr>
          <w:rFonts w:ascii="Arial" w:hAnsi="Arial" w:cs="Arial"/>
          <w:lang w:val="en-IN"/>
        </w:rPr>
        <w:t xml:space="preserve">. Another major limitation arises when a model is used for purposes beyond its original design or applied in conditions vastly different from those it was developed for, which can result in model failure </w:t>
      </w:r>
      <w:r w:rsidRPr="00857C9D">
        <w:rPr>
          <w:rFonts w:ascii="Arial" w:hAnsi="Arial" w:cs="Arial"/>
          <w:lang w:val="en-IN"/>
        </w:rPr>
        <w:fldChar w:fldCharType="begin"/>
      </w:r>
      <w:r w:rsidR="009E3D8E">
        <w:rPr>
          <w:rFonts w:ascii="Arial" w:hAnsi="Arial" w:cs="Arial"/>
          <w:lang w:val="en-IN"/>
        </w:rPr>
        <w:instrText xml:space="preserve"> ADDIN EN.CITE &lt;EndNote&gt;&lt;Cite&gt;&lt;Author&gt;Silva&lt;/Author&gt;&lt;Year&gt;2020&lt;/Year&gt;&lt;RecNum&gt;4&lt;/RecNum&gt;&lt;DisplayText&gt;(Silva and Giller, 2020)&lt;/DisplayText&gt;&lt;record&gt;&lt;rec-number&gt;4&lt;/rec-number&gt;&lt;foreign-keys&gt;&lt;key app="EN" db-id="5xe0dzre405xesea2f8ve5t622zdad5wzasr" timestamp="1749724887"&gt;4&lt;/key&gt;&lt;/foreign-keys&gt;&lt;ref-type name="Journal Article"&gt;17&lt;/ref-type&gt;&lt;contributors&gt;&lt;authors&gt;&lt;author&gt;Silva, João Vasco&lt;/author&gt;&lt;author&gt;Giller, Ken E.&lt;/author&gt;&lt;/authors&gt;&lt;/contributors&gt;&lt;titles&gt;&lt;title&gt;Grand challenges for the 21st century: what crop models can and can&amp;apos;t (yet) do&lt;/title&gt;&lt;secondary-title&gt;The Journal of Agricultural Science&lt;/secondary-title&gt;&lt;/titles&gt;&lt;periodical&gt;&lt;full-title&gt;The Journal of Agricultural Science&lt;/full-title&gt;&lt;/periodical&gt;&lt;pages&gt;794 - 805&lt;/pages&gt;&lt;volume&gt;158&lt;/volume&gt;&lt;dates&gt;&lt;year&gt;2020&lt;/year&gt;&lt;/dates&gt;&lt;urls&gt;&lt;/urls&gt;&lt;/record&gt;&lt;/Cite&gt;&lt;/EndNote&gt;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(Silva and Giller, 2020)</w:t>
      </w:r>
      <w:r w:rsidRPr="00857C9D">
        <w:rPr>
          <w:rFonts w:ascii="Arial" w:hAnsi="Arial" w:cs="Arial"/>
          <w:lang w:val="en-IN"/>
        </w:rPr>
        <w:fldChar w:fldCharType="end"/>
      </w:r>
      <w:r w:rsidRPr="00857C9D">
        <w:rPr>
          <w:rFonts w:ascii="Arial" w:hAnsi="Arial" w:cs="Arial"/>
          <w:lang w:val="en-IN"/>
        </w:rPr>
        <w:t xml:space="preserve">. These constraints highlight the need for continuous refinement, context-specific validation, and high-quality data to improve the reliability of crop </w:t>
      </w:r>
      <w:proofErr w:type="spellStart"/>
      <w:r w:rsidRPr="00857C9D">
        <w:rPr>
          <w:rFonts w:ascii="Arial" w:hAnsi="Arial" w:cs="Arial"/>
          <w:lang w:val="en-IN"/>
        </w:rPr>
        <w:t>modeling</w:t>
      </w:r>
      <w:proofErr w:type="spellEnd"/>
      <w:r w:rsidRPr="00857C9D">
        <w:rPr>
          <w:rFonts w:ascii="Arial" w:hAnsi="Arial" w:cs="Arial"/>
          <w:lang w:val="en-IN"/>
        </w:rPr>
        <w:t xml:space="preserve"> systems.</w:t>
      </w:r>
    </w:p>
    <w:p w14:paraId="33AAB0F5" w14:textId="5F5E7EFA" w:rsidR="00857C9D" w:rsidRPr="00857C9D" w:rsidRDefault="00857C9D" w:rsidP="00857C9D">
      <w:pPr>
        <w:pStyle w:val="Body"/>
        <w:rPr>
          <w:rFonts w:ascii="Arial" w:hAnsi="Arial" w:cs="Arial"/>
          <w:b/>
          <w:bCs/>
          <w:sz w:val="22"/>
          <w:szCs w:val="22"/>
          <w:lang w:val="en-IN"/>
        </w:rPr>
      </w:pPr>
      <w:r w:rsidRPr="00857C9D">
        <w:rPr>
          <w:rFonts w:ascii="Arial" w:hAnsi="Arial" w:cs="Arial"/>
          <w:b/>
          <w:bCs/>
          <w:sz w:val="22"/>
          <w:szCs w:val="22"/>
        </w:rPr>
        <w:t>CONCLUSIONS AND FUTURE PERSPECTIVES</w:t>
      </w:r>
    </w:p>
    <w:p w14:paraId="6BB81610" w14:textId="0067870E" w:rsidR="00863BD3" w:rsidRPr="008E7F51" w:rsidRDefault="00857C9D" w:rsidP="008E7F51">
      <w:pPr>
        <w:pStyle w:val="Body"/>
        <w:rPr>
          <w:rFonts w:ascii="Arial" w:hAnsi="Arial" w:cs="Arial"/>
          <w:lang w:val="en-IN"/>
        </w:rPr>
      </w:pPr>
      <w:r w:rsidRPr="00857C9D">
        <w:rPr>
          <w:rFonts w:ascii="Arial" w:hAnsi="Arial" w:cs="Arial"/>
          <w:lang w:val="en-IN"/>
        </w:rPr>
        <w:t xml:space="preserve">Crop </w:t>
      </w:r>
      <w:proofErr w:type="spellStart"/>
      <w:r w:rsidRPr="00857C9D">
        <w:rPr>
          <w:rFonts w:ascii="Arial" w:hAnsi="Arial" w:cs="Arial"/>
          <w:lang w:val="en-IN"/>
        </w:rPr>
        <w:t>modeling</w:t>
      </w:r>
      <w:proofErr w:type="spellEnd"/>
      <w:r w:rsidRPr="00857C9D">
        <w:rPr>
          <w:rFonts w:ascii="Arial" w:hAnsi="Arial" w:cs="Arial"/>
          <w:lang w:val="en-IN"/>
        </w:rPr>
        <w:t xml:space="preserve"> has emerged during the past two decades as one of the most important horticulture research techniques. Model development and use can help identify knowledge gaps as a research tool, enabling more effective and targeted study planning. </w:t>
      </w:r>
      <w:r w:rsidR="00E50774" w:rsidRPr="00E50774">
        <w:rPr>
          <w:rFonts w:ascii="Arial" w:hAnsi="Arial" w:cs="Arial"/>
        </w:rPr>
        <w:t>Crop modeling still faces practical limitations due to incomplete understanding of complex agricultural interactions, dependence on high-quality input data, and reduced accuracy when models are applied outside their intended conditions. Future improvements should focus on enhancing data reliability, standardizing model components, and strengthening calibration and validation across diverse environments. Integrating advances in genetics and molecular plant biology will further improve model responsiveness, supporting sustainable and high-quality fruit production.</w:t>
      </w:r>
      <w:r w:rsidR="00E50774">
        <w:rPr>
          <w:rFonts w:ascii="Arial" w:hAnsi="Arial" w:cs="Arial"/>
        </w:rPr>
        <w:t xml:space="preserve"> </w:t>
      </w:r>
      <w:r w:rsidRPr="00857C9D">
        <w:rPr>
          <w:rFonts w:ascii="Arial" w:hAnsi="Arial" w:cs="Arial"/>
          <w:lang w:val="en-IN"/>
        </w:rPr>
        <w:t>The use of standard units, creation of inputs and outputs, variable selection, creation of adequate documentation, and software quality assurance procedures would boost the portability of models and reduce the possibility of error or misuse. It is possible to undertake research that will ultimately save time and money and significantly contribute to the development of sustainable agriculture that will satisfy the world's food demands by using a model that has been rigorously calibrated and evaluated.</w:t>
      </w:r>
    </w:p>
    <w:p w14:paraId="1F637B4A" w14:textId="77777777" w:rsidR="00790ADA" w:rsidRPr="00FB3A86" w:rsidRDefault="00790ADA" w:rsidP="00441B6F">
      <w:pPr>
        <w:pStyle w:val="Body"/>
        <w:spacing w:after="0"/>
        <w:rPr>
          <w:rFonts w:ascii="Arial" w:hAnsi="Arial" w:cs="Arial"/>
        </w:rPr>
      </w:pPr>
    </w:p>
    <w:p w14:paraId="2F6CC621" w14:textId="5F76687C" w:rsidR="009B08A5" w:rsidRDefault="009B08A5" w:rsidP="00441B6F">
      <w:pPr>
        <w:pStyle w:val="Body"/>
        <w:spacing w:after="0"/>
        <w:rPr>
          <w:rFonts w:ascii="Arial" w:hAnsi="Arial" w:cs="Arial"/>
        </w:rPr>
      </w:pPr>
    </w:p>
    <w:p w14:paraId="5C93523C" w14:textId="77777777" w:rsidR="005F6EF6" w:rsidRDefault="005F6EF6" w:rsidP="00441B6F">
      <w:pPr>
        <w:pStyle w:val="Body"/>
        <w:spacing w:after="0"/>
        <w:rPr>
          <w:rFonts w:ascii="Arial" w:hAnsi="Arial" w:cs="Arial"/>
        </w:rPr>
      </w:pPr>
    </w:p>
    <w:p w14:paraId="56B281C7" w14:textId="77777777" w:rsidR="00315186" w:rsidRPr="00315186" w:rsidRDefault="00315186" w:rsidP="00441B6F"/>
    <w:p w14:paraId="19299858" w14:textId="77777777" w:rsidR="00315186" w:rsidRPr="00315186" w:rsidRDefault="00315186" w:rsidP="00441B6F"/>
    <w:p w14:paraId="0834B95E" w14:textId="77777777" w:rsidR="00371FB6" w:rsidRDefault="00371FB6" w:rsidP="00441B6F">
      <w:pPr>
        <w:pStyle w:val="ReferHead"/>
        <w:spacing w:after="0"/>
        <w:jc w:val="both"/>
        <w:rPr>
          <w:rFonts w:ascii="Arial" w:hAnsi="Arial" w:cs="Arial"/>
          <w:b w:val="0"/>
          <w:caps w:val="0"/>
          <w:sz w:val="20"/>
        </w:rPr>
      </w:pPr>
    </w:p>
    <w:p w14:paraId="46D81403" w14:textId="77777777" w:rsidR="00D0779E" w:rsidRDefault="00D0779E" w:rsidP="00D0779E">
      <w:pPr>
        <w:rPr>
          <w:rFonts w:ascii="Calibri" w:eastAsia="Calibri" w:hAnsi="Calibri"/>
          <w:kern w:val="2"/>
          <w:highlight w:val="yellow"/>
        </w:rPr>
      </w:pPr>
      <w:bookmarkStart w:id="2" w:name="_Hlk204003461"/>
      <w:bookmarkStart w:id="3" w:name="_Hlk213070710"/>
      <w:r>
        <w:rPr>
          <w:rFonts w:ascii="Calibri" w:eastAsia="Calibri" w:hAnsi="Calibri"/>
          <w:kern w:val="2"/>
          <w:highlight w:val="yellow"/>
        </w:rPr>
        <w:t>Disclaimer (Artificial intelligence)</w:t>
      </w:r>
    </w:p>
    <w:p w14:paraId="6A84962C" w14:textId="77777777" w:rsidR="00D0779E" w:rsidRDefault="00D0779E" w:rsidP="00D0779E">
      <w:pPr>
        <w:rPr>
          <w:rFonts w:ascii="Calibri" w:eastAsia="Calibri" w:hAnsi="Calibri"/>
          <w:kern w:val="2"/>
          <w:highlight w:val="yellow"/>
        </w:rPr>
      </w:pPr>
      <w:r>
        <w:rPr>
          <w:rFonts w:ascii="Calibri" w:eastAsia="Calibri" w:hAnsi="Calibri"/>
          <w:kern w:val="2"/>
          <w:highlight w:val="yellow"/>
        </w:rPr>
        <w:t>Option 1:</w:t>
      </w:r>
    </w:p>
    <w:p w14:paraId="7B820314" w14:textId="77777777" w:rsidR="00D0779E" w:rsidRDefault="00D0779E" w:rsidP="00D0779E">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30BAE711" w14:textId="77777777" w:rsidR="00860000" w:rsidRDefault="00860000" w:rsidP="00441B6F">
      <w:pPr>
        <w:pStyle w:val="ReferHead"/>
        <w:spacing w:after="0"/>
        <w:jc w:val="both"/>
        <w:rPr>
          <w:rFonts w:ascii="Arial" w:hAnsi="Arial" w:cs="Arial"/>
        </w:rPr>
      </w:pPr>
    </w:p>
    <w:p w14:paraId="50F1EFFD" w14:textId="77777777" w:rsidR="009B08A5" w:rsidRDefault="009B08A5" w:rsidP="00441B6F">
      <w:pPr>
        <w:pStyle w:val="ReferHead"/>
        <w:spacing w:after="0"/>
        <w:jc w:val="both"/>
        <w:rPr>
          <w:rFonts w:ascii="Arial" w:hAnsi="Arial" w:cs="Arial"/>
        </w:rPr>
      </w:pPr>
    </w:p>
    <w:p w14:paraId="0D3F387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65028B" w14:textId="77777777" w:rsidR="00790ADA" w:rsidRPr="00FB3A86" w:rsidRDefault="00790ADA" w:rsidP="00441B6F">
      <w:pPr>
        <w:pStyle w:val="ReferHead"/>
        <w:spacing w:after="0"/>
        <w:jc w:val="both"/>
        <w:rPr>
          <w:rFonts w:ascii="Arial" w:hAnsi="Arial" w:cs="Arial"/>
        </w:rPr>
      </w:pPr>
    </w:p>
    <w:p w14:paraId="5275A841" w14:textId="520AD5D9" w:rsidR="0007618F" w:rsidRPr="003319C4" w:rsidRDefault="009E3D8E" w:rsidP="009A5899">
      <w:pPr>
        <w:pStyle w:val="Body"/>
        <w:ind w:left="360"/>
      </w:pPr>
      <w:r w:rsidRPr="009E3D8E">
        <w:rPr>
          <w:b/>
        </w:rPr>
        <w:fldChar w:fldCharType="begin"/>
      </w:r>
      <w:r w:rsidRPr="009E3D8E">
        <w:rPr>
          <w:b/>
        </w:rPr>
        <w:instrText xml:space="preserve"> ADDIN EN.REFLIST </w:instrText>
      </w:r>
      <w:r w:rsidRPr="009E3D8E">
        <w:rPr>
          <w:b/>
        </w:rPr>
        <w:fldChar w:fldCharType="separate"/>
      </w:r>
      <w:r w:rsidR="008E7F51" w:rsidRPr="008E7F51">
        <w:t xml:space="preserve"> </w:t>
      </w:r>
      <w:r w:rsidRPr="003319C4">
        <w:t>Almady, S. S., Abdel-Sattar, M., Al-Sager, S. M., Al-Hamed, S. A. and Aboukarima, A. M. 2024. Employing an artificial neural network model to predict citrus yield based on climate factors. Agronomy. 14 (7): 1548</w:t>
      </w:r>
      <w:r w:rsidR="007067DC">
        <w:t xml:space="preserve"> </w:t>
      </w:r>
      <w:r w:rsidR="007067DC" w:rsidRPr="007067DC">
        <w:t>https://doi.org/10.3390/agronomy14071548</w:t>
      </w:r>
      <w:r w:rsidR="007067DC">
        <w:t xml:space="preserve"> </w:t>
      </w:r>
    </w:p>
    <w:p w14:paraId="06C4B5A3" w14:textId="4FF98225" w:rsidR="0007618F" w:rsidRPr="003319C4" w:rsidRDefault="007067DC" w:rsidP="009A5899">
      <w:pPr>
        <w:pStyle w:val="Body"/>
        <w:ind w:left="360"/>
      </w:pPr>
      <w:r w:rsidRPr="003319C4">
        <w:t>Alwin, H., Kenneth, J. B., Juhyun, O., Zhengfei, G., Shinsuke, A., Vakhtang, S., Vance, M. W., Senthold, A., Xin, Z. and Gerrit, H. 2022. Development and improvement of the cropgro-strawberry model. Scientia Horticulturae. 291  110538</w:t>
      </w:r>
      <w:r>
        <w:t xml:space="preserve"> </w:t>
      </w:r>
      <w:r w:rsidRPr="007067DC">
        <w:t>https://doi.org/10.1016/j.scienta.2021.110538</w:t>
      </w:r>
      <w:r>
        <w:t xml:space="preserve"> </w:t>
      </w:r>
    </w:p>
    <w:p w14:paraId="4378D088" w14:textId="765EF261" w:rsidR="0007618F" w:rsidRPr="003319C4" w:rsidRDefault="007067DC" w:rsidP="009A5899">
      <w:pPr>
        <w:pStyle w:val="Body"/>
        <w:ind w:left="360"/>
      </w:pPr>
      <w:r w:rsidRPr="003319C4">
        <w:lastRenderedPageBreak/>
        <w:t>Annie, M., Pal, R. K., Gawai, A. and Sharma, A. 2023. Assessing the impact of climate change on agricultural production using crop simulation model. Int. J. Environ. Clim. Change. 13  538-550</w:t>
      </w:r>
      <w:r>
        <w:t xml:space="preserve"> </w:t>
      </w:r>
      <w:r w:rsidRPr="007067DC">
        <w:t>https://doi.org/10.9734/ijecc/2023/v13i71906</w:t>
      </w:r>
      <w:r>
        <w:t xml:space="preserve"> </w:t>
      </w:r>
    </w:p>
    <w:p w14:paraId="0CE4D297" w14:textId="6F2E963C" w:rsidR="0007618F" w:rsidRPr="003319C4" w:rsidRDefault="007067DC" w:rsidP="009A5899">
      <w:pPr>
        <w:pStyle w:val="Body"/>
        <w:ind w:left="360"/>
      </w:pPr>
      <w:r w:rsidRPr="003319C4">
        <w:t>Ansarifar, J., Wang, L. and Archontoulis, S. V. 2021. An interaction regression model for crop yield prediction. Scientific reports. 11 (1): 17754</w:t>
      </w:r>
      <w:r>
        <w:t xml:space="preserve"> </w:t>
      </w:r>
      <w:r w:rsidRPr="007067DC">
        <w:t>https://doi.org/10.1038/s41598-021-97221-7</w:t>
      </w:r>
      <w:r>
        <w:t xml:space="preserve"> </w:t>
      </w:r>
    </w:p>
    <w:p w14:paraId="416FB4E3" w14:textId="06CC6CA2" w:rsidR="0007618F" w:rsidRPr="003319C4" w:rsidRDefault="007067DC" w:rsidP="009A5899">
      <w:pPr>
        <w:pStyle w:val="Body"/>
        <w:ind w:left="360"/>
      </w:pPr>
      <w:r w:rsidRPr="003319C4">
        <w:t>Balan, P. and Joseph, A. 2021. Modeling the crop water requirement and irrigation scheduling of banana using cropwat 8 model: A case study of manali watershed, thrissur, kerala. International Journal of Farm Sciences. 11 (3): 1-9</w:t>
      </w:r>
      <w:r>
        <w:t xml:space="preserve"> </w:t>
      </w:r>
      <w:r w:rsidRPr="007067DC">
        <w:t>https://doi.org/10.5958/2250-0499.2021.00024.0</w:t>
      </w:r>
      <w:r>
        <w:t xml:space="preserve"> </w:t>
      </w:r>
    </w:p>
    <w:p w14:paraId="757B2D9F" w14:textId="04732B86" w:rsidR="0007618F" w:rsidRPr="003319C4" w:rsidRDefault="007067DC" w:rsidP="009A5899">
      <w:pPr>
        <w:pStyle w:val="Body"/>
        <w:ind w:left="360"/>
      </w:pPr>
      <w:r w:rsidRPr="003319C4">
        <w:t xml:space="preserve">Banerjee, K., Dutta, S., Das, S. and Sadhukhan, R. 2025. Crop simulation models as decision tools to enhance agricultural system productivity and sustainability–a critical review. Technology in Agronomy. 5 (1): </w:t>
      </w:r>
      <w:r w:rsidRPr="007067DC">
        <w:t>https://doi.org/10.48130/tia-0024-0032</w:t>
      </w:r>
      <w:r>
        <w:t xml:space="preserve"> </w:t>
      </w:r>
    </w:p>
    <w:p w14:paraId="11921FB4" w14:textId="3802DBBA" w:rsidR="0007618F" w:rsidRPr="003319C4" w:rsidRDefault="007067DC" w:rsidP="009A5899">
      <w:pPr>
        <w:pStyle w:val="Body"/>
        <w:ind w:left="360"/>
      </w:pPr>
      <w:r w:rsidRPr="003319C4">
        <w:t>Bhattacharjee, P., Warang, O., Das, S. and Das, S. 2022. Impact of climate change on fruit crops-a review. Current World Environment. 17 (2): 319</w:t>
      </w:r>
      <w:r>
        <w:t xml:space="preserve"> </w:t>
      </w:r>
      <w:r w:rsidRPr="007067DC">
        <w:t>https://doi.org/10.12944/CWE.17.2.4</w:t>
      </w:r>
      <w:r>
        <w:t xml:space="preserve"> </w:t>
      </w:r>
    </w:p>
    <w:p w14:paraId="2DD70872" w14:textId="232B473D" w:rsidR="0007618F" w:rsidRPr="003319C4" w:rsidRDefault="007067DC" w:rsidP="009A5899">
      <w:pPr>
        <w:pStyle w:val="Body"/>
        <w:ind w:left="360"/>
      </w:pPr>
      <w:r w:rsidRPr="003319C4">
        <w:t>Bonfante, A., Alfieri, S., Albrizio, R., Basile, A., De Mascellis, R., Gambuti, A., Giorio, P., Langella, G., Manna, P. and Monaco, E. 2017. Evaluation of the effects of future climate change on grape quality through a physically based model application: A case study for the aglianico grapevine in campania region, italy. Agricultural Systems. 152  100-109</w:t>
      </w:r>
      <w:r>
        <w:t xml:space="preserve"> </w:t>
      </w:r>
      <w:r w:rsidRPr="007067DC">
        <w:t>https://doi.org/10.1016/j.agsy.2016.12.009</w:t>
      </w:r>
      <w:r>
        <w:t xml:space="preserve"> </w:t>
      </w:r>
    </w:p>
    <w:p w14:paraId="2D6BBEE7" w14:textId="6643342A" w:rsidR="0007618F" w:rsidRPr="003319C4" w:rsidRDefault="007067DC" w:rsidP="009A5899">
      <w:pPr>
        <w:pStyle w:val="Body"/>
        <w:ind w:left="360"/>
      </w:pPr>
      <w:r w:rsidRPr="003319C4">
        <w:t xml:space="preserve">Boote, K. J., Jones, J. W. and Hoogenboom, G. 2018. Simulation of crop growth: Cropgro model. CRC Press. </w:t>
      </w:r>
      <w:r w:rsidRPr="007067DC">
        <w:t>https://doi.org/10.1201/9781482269765</w:t>
      </w:r>
      <w:r>
        <w:t xml:space="preserve"> </w:t>
      </w:r>
    </w:p>
    <w:p w14:paraId="19877452" w14:textId="21DC380B" w:rsidR="0007618F" w:rsidRPr="003319C4" w:rsidRDefault="007067DC" w:rsidP="009A5899">
      <w:pPr>
        <w:pStyle w:val="Body"/>
        <w:ind w:left="360"/>
      </w:pPr>
      <w:r w:rsidRPr="003319C4">
        <w:t xml:space="preserve">Boubakri, N., Garcia-Prats, A. and Pulido-Velázquez, M. 2023. Aquacitrus: Soil water balance model for irrigation management in citrus orchards.  </w:t>
      </w:r>
      <w:r w:rsidRPr="007067DC">
        <w:t>https://doi.org/10.5194/egusphere-egu23-13408</w:t>
      </w:r>
      <w:r>
        <w:t xml:space="preserve"> </w:t>
      </w:r>
    </w:p>
    <w:p w14:paraId="7C861D71" w14:textId="7EE9CD3E" w:rsidR="0007618F" w:rsidRPr="003319C4" w:rsidRDefault="007067DC" w:rsidP="009A5899">
      <w:pPr>
        <w:pStyle w:val="Body"/>
        <w:ind w:left="360"/>
      </w:pPr>
      <w:r w:rsidRPr="003319C4">
        <w:t>Boudon, F., Persello, S., Jestin, A., Briand, A.-S., Grechi, I., Fernique, P., Guédon, Y., Léchaudel, M., Lauri, P.-É. and Normand, F. 2020. V-mango: A functional–structural model of mango tree growth, development and fruit production. Annals of Botany. 126 (4): 745-763</w:t>
      </w:r>
      <w:r w:rsidRPr="007067DC">
        <w:t xml:space="preserve"> https://doi.org/10.1093/aob/mcaa089</w:t>
      </w:r>
      <w:r>
        <w:t xml:space="preserve"> </w:t>
      </w:r>
    </w:p>
    <w:p w14:paraId="402465F9" w14:textId="1E0A78E6" w:rsidR="0007618F" w:rsidRPr="003319C4" w:rsidRDefault="007067DC" w:rsidP="009A5899">
      <w:pPr>
        <w:pStyle w:val="Body"/>
        <w:ind w:left="360"/>
      </w:pPr>
      <w:r w:rsidRPr="003319C4">
        <w:t>Cao, H., Wang, H., Li, Y., Hamani, A. K. M., Zhang, N., Wang, X. and Gao, Y. 2021. Evapotranspiration partition and dual crop coefficients in apple orchard with dwarf stocks and dense planting in arid region, aksu oasis, southern xinjiang. Agriculture. 11 (11): 1167</w:t>
      </w:r>
      <w:r w:rsidRPr="007067DC">
        <w:t xml:space="preserve"> https://doi.org/10.3390/agriculture11111167</w:t>
      </w:r>
      <w:r>
        <w:t xml:space="preserve"> </w:t>
      </w:r>
    </w:p>
    <w:p w14:paraId="4F68C6EA" w14:textId="412F8479" w:rsidR="0007618F" w:rsidRPr="003319C4" w:rsidRDefault="007067DC" w:rsidP="009A5899">
      <w:pPr>
        <w:pStyle w:val="Body"/>
        <w:ind w:left="360"/>
      </w:pPr>
      <w:r w:rsidRPr="003319C4">
        <w:t>Chen, J., Liu, H., Zhang, Y., Zhang, D., Ouyang, H. and Chen, X. 2022. A multiscale lightweight and efficient model based on yolov7: Applied to citrus orchard. Plants. 11 (23): 3260</w:t>
      </w:r>
      <w:r>
        <w:t xml:space="preserve"> </w:t>
      </w:r>
      <w:r w:rsidRPr="007067DC">
        <w:t>https://doi.org/10.3390/plants11233260</w:t>
      </w:r>
      <w:r>
        <w:t xml:space="preserve"> </w:t>
      </w:r>
    </w:p>
    <w:p w14:paraId="01A3E776" w14:textId="767BFC29" w:rsidR="0007618F" w:rsidRPr="003319C4" w:rsidRDefault="007067DC" w:rsidP="009A5899">
      <w:pPr>
        <w:pStyle w:val="Body"/>
        <w:ind w:left="360"/>
      </w:pPr>
      <w:r w:rsidRPr="003319C4">
        <w:t>Chen, R., Wang, J., Li, Y., Song, Y., Huang, M., Feng, P., Qu, Z. and Liu, L. 2023. Quantifying the impact of frost damage during flowering on apple yield in shaanxi province, china. European Journal of Agronomy. 142  126642</w:t>
      </w:r>
      <w:r>
        <w:t xml:space="preserve"> </w:t>
      </w:r>
      <w:r w:rsidRPr="007067DC">
        <w:t>https://doi.org/10.1016/j.eja.2022.126642</w:t>
      </w:r>
      <w:r>
        <w:t xml:space="preserve"> </w:t>
      </w:r>
    </w:p>
    <w:p w14:paraId="07F3554A" w14:textId="323A9405" w:rsidR="0007618F" w:rsidRPr="003319C4" w:rsidRDefault="007067DC" w:rsidP="009A5899">
      <w:pPr>
        <w:pStyle w:val="Body"/>
        <w:ind w:left="360"/>
      </w:pPr>
      <w:r w:rsidRPr="003319C4">
        <w:lastRenderedPageBreak/>
        <w:t xml:space="preserve">Comolli, L. R. 2025. An agent-based model of inter-species interactions in agroforestry systems.  </w:t>
      </w:r>
      <w:r w:rsidRPr="007067DC">
        <w:t>https://doi.org/10.31219/osf.io/e5cy9</w:t>
      </w:r>
      <w:r>
        <w:t xml:space="preserve"> </w:t>
      </w:r>
      <w:r w:rsidRPr="003319C4">
        <w:t xml:space="preserve"> </w:t>
      </w:r>
    </w:p>
    <w:p w14:paraId="1D1BACF0" w14:textId="2DC28B0C" w:rsidR="0007618F" w:rsidRPr="003319C4" w:rsidRDefault="007067DC" w:rsidP="009A5899">
      <w:pPr>
        <w:pStyle w:val="Body"/>
        <w:ind w:left="360"/>
      </w:pPr>
      <w:r w:rsidRPr="003319C4">
        <w:t>Concepcion, R., Baun, J. J., Janairo, A. G. and Bandala, A. 2023. Effects of atom search-optimized thornthwaite potential evapotranspiration on root and shoot systems in controlled carica papaya cultivation. Agronomy. 13 (10): 2460</w:t>
      </w:r>
      <w:r>
        <w:t xml:space="preserve"> </w:t>
      </w:r>
      <w:r w:rsidRPr="007067DC">
        <w:t>https://doi.org/10.3390/agronomy13102460</w:t>
      </w:r>
      <w:r>
        <w:t xml:space="preserve"> </w:t>
      </w:r>
    </w:p>
    <w:p w14:paraId="49C622E1" w14:textId="5936C7D1" w:rsidR="0007618F" w:rsidRPr="007067DC" w:rsidRDefault="007067DC" w:rsidP="009A5899">
      <w:pPr>
        <w:pStyle w:val="Body"/>
        <w:ind w:left="360"/>
        <w:rPr>
          <w:lang w:val="pt-BR"/>
        </w:rPr>
      </w:pPr>
      <w:r w:rsidRPr="003319C4">
        <w:t xml:space="preserve">Crane-Droesch, A. 2018. Machine learning methods for crop yield prediction and climate change impact assessment in agriculture. </w:t>
      </w:r>
      <w:r w:rsidRPr="007067DC">
        <w:rPr>
          <w:lang w:val="pt-BR"/>
        </w:rPr>
        <w:t>Environmental Research Letters. 13  https://doi.org/10.1088/1748-9326/aae159</w:t>
      </w:r>
      <w:r>
        <w:rPr>
          <w:lang w:val="pt-BR"/>
        </w:rPr>
        <w:t xml:space="preserve"> </w:t>
      </w:r>
    </w:p>
    <w:p w14:paraId="5134EFF6" w14:textId="64C0894A" w:rsidR="0007618F" w:rsidRPr="003319C4" w:rsidRDefault="007067DC" w:rsidP="009A5899">
      <w:pPr>
        <w:pStyle w:val="Body"/>
        <w:ind w:left="360"/>
      </w:pPr>
      <w:r w:rsidRPr="007067DC">
        <w:rPr>
          <w:lang w:val="pt-BR"/>
        </w:rPr>
        <w:t xml:space="preserve">De Moraes, J. L., de Oliveira Neto, J., Badue, C., Oliveira-Santos, T. and de Souza, A. F. 2023. </w:t>
      </w:r>
      <w:r w:rsidRPr="003319C4">
        <w:t>Yolo-papaya: A papaya fruit disease detector and classifier using cnns and convolutional block attention modules. Electronics. 12 (10): 2202</w:t>
      </w:r>
      <w:r w:rsidRPr="007067DC">
        <w:t xml:space="preserve"> https://doi.org/10.3390/electronics12102202</w:t>
      </w:r>
      <w:r>
        <w:t xml:space="preserve"> </w:t>
      </w:r>
    </w:p>
    <w:p w14:paraId="76E686D5" w14:textId="1F216DA1" w:rsidR="0007618F" w:rsidRPr="003319C4" w:rsidRDefault="007067DC" w:rsidP="009A5899">
      <w:pPr>
        <w:pStyle w:val="Body"/>
        <w:ind w:left="360"/>
      </w:pPr>
      <w:r w:rsidRPr="003319C4">
        <w:t>Dequeker, B., Šalagovič, J., Retta, M., Verboven, P. and Nicolaï, B. M. 2024. A biophysical model of apple (malus domestica borkh.) and pear (pyrus communis l.) fruit growth. Biosystems Engineering. 239  130-146</w:t>
      </w:r>
      <w:r>
        <w:t xml:space="preserve"> </w:t>
      </w:r>
      <w:r w:rsidRPr="007067DC">
        <w:t>https://doi.org/10.1016/j.biosystemseng.2024.02.003</w:t>
      </w:r>
      <w:r>
        <w:t xml:space="preserve"> </w:t>
      </w:r>
    </w:p>
    <w:p w14:paraId="04CF8AC0" w14:textId="04DBB314" w:rsidR="0007618F" w:rsidRPr="003319C4" w:rsidRDefault="007067DC" w:rsidP="009A5899">
      <w:pPr>
        <w:pStyle w:val="Body"/>
        <w:ind w:left="360"/>
      </w:pPr>
      <w:r w:rsidRPr="003319C4">
        <w:t>Ellis, G. 2012. Chapter 13 - model development and verification.   261-282</w:t>
      </w:r>
      <w:r>
        <w:t xml:space="preserve"> </w:t>
      </w:r>
      <w:r w:rsidRPr="007067DC">
        <w:t>https://doi.org/10.1016/B978-0-12-385920-4.00013-8</w:t>
      </w:r>
      <w:r>
        <w:t xml:space="preserve"> </w:t>
      </w:r>
    </w:p>
    <w:p w14:paraId="290A947C" w14:textId="2CCB8943" w:rsidR="0007618F" w:rsidRPr="003319C4" w:rsidRDefault="007067DC" w:rsidP="009A5899">
      <w:pPr>
        <w:pStyle w:val="Body"/>
        <w:ind w:left="360"/>
      </w:pPr>
      <w:r w:rsidRPr="003319C4">
        <w:t>Elsayed, S., Gala, H., Abd El-baki, M. S., Maher, M., Elbeltagi, A., Salem, A., Elwakeel, A. E., Elsherbiny, O. and Abd El-Fattah, N. G. 2025. Hyperspectral technology and machine learning models to estimate the fruit quality parameters of mango and strawberry crops. PloS one. 20 (2): e0313397</w:t>
      </w:r>
      <w:r w:rsidRPr="007067DC">
        <w:t xml:space="preserve"> https://doi.org/10.1371/journal.pone.0313397</w:t>
      </w:r>
      <w:r>
        <w:t xml:space="preserve"> </w:t>
      </w:r>
    </w:p>
    <w:p w14:paraId="15EF1D62" w14:textId="77777777" w:rsidR="0007618F" w:rsidRPr="003319C4" w:rsidRDefault="007067DC" w:rsidP="009A5899">
      <w:pPr>
        <w:pStyle w:val="Body"/>
        <w:ind w:left="360"/>
      </w:pPr>
      <w:r w:rsidRPr="003319C4">
        <w:t xml:space="preserve">Ewert, F. 2015. Uncertainties in scaling-up crop models for large-area climate change impact assessments.  </w:t>
      </w:r>
    </w:p>
    <w:p w14:paraId="11470542" w14:textId="6D8FF06B" w:rsidR="0007618F" w:rsidRPr="007067DC" w:rsidRDefault="007067DC" w:rsidP="009A5899">
      <w:pPr>
        <w:pStyle w:val="Body"/>
        <w:ind w:left="360"/>
        <w:rPr>
          <w:lang w:val="pt-BR"/>
        </w:rPr>
      </w:pPr>
      <w:r w:rsidRPr="003319C4">
        <w:t xml:space="preserve">Gaur, P., Sharma, R., Kumar, R., Gupta, A., Sharma, R. and Kukreja, V. 2023. Fighting grape black rot with deep learning: A cnn-lstm hybrid model for disease severity classification. </w:t>
      </w:r>
      <w:r w:rsidRPr="007067DC">
        <w:rPr>
          <w:lang w:val="pt-BR"/>
        </w:rPr>
        <w:t>IEEE. https://doi.org/10.1109/INCET57972.2023.10170159</w:t>
      </w:r>
      <w:r>
        <w:rPr>
          <w:lang w:val="pt-BR"/>
        </w:rPr>
        <w:t xml:space="preserve"> </w:t>
      </w:r>
    </w:p>
    <w:p w14:paraId="6CA1617B" w14:textId="740A30DD" w:rsidR="0007618F" w:rsidRPr="003319C4" w:rsidRDefault="007067DC" w:rsidP="009A5899">
      <w:pPr>
        <w:pStyle w:val="Body"/>
        <w:ind w:left="360"/>
      </w:pPr>
      <w:r w:rsidRPr="007067DC">
        <w:rPr>
          <w:lang w:val="pt-BR"/>
        </w:rPr>
        <w:t xml:space="preserve">Gómez-Lagos, J. E., González-Araya, M. C., Ortega Blu, R. and Acosta Espejo, L. G. 2023. </w:t>
      </w:r>
      <w:r w:rsidRPr="003319C4">
        <w:t>A new method based on machine learning to forecast fruit yield using spectrometric data: Analysis in a fruit supply chain context. Precision Agriculture. 24 (1): 326-352</w:t>
      </w:r>
      <w:r w:rsidRPr="007067DC">
        <w:t xml:space="preserve"> https://doi.org/10.1007/s11119-022-09947-7</w:t>
      </w:r>
      <w:r>
        <w:t xml:space="preserve"> </w:t>
      </w:r>
    </w:p>
    <w:p w14:paraId="0625A7D8" w14:textId="504F2DAB" w:rsidR="0007618F" w:rsidRPr="003319C4" w:rsidRDefault="007067DC" w:rsidP="009A5899">
      <w:pPr>
        <w:pStyle w:val="Body"/>
        <w:ind w:left="360"/>
      </w:pPr>
      <w:r w:rsidRPr="003319C4">
        <w:t>Gonzalez-Perez, C. 2018. What is conceptual modelling? Springer International Publishing. Cham</w:t>
      </w:r>
      <w:r w:rsidRPr="007067DC">
        <w:t xml:space="preserve"> https://doi.org/10.1007/978-3-319-72652-6_1</w:t>
      </w:r>
      <w:r>
        <w:t xml:space="preserve"> </w:t>
      </w:r>
    </w:p>
    <w:p w14:paraId="6DA4BC31" w14:textId="0C3646D0" w:rsidR="0007618F" w:rsidRPr="003319C4" w:rsidRDefault="007067DC" w:rsidP="009A5899">
      <w:pPr>
        <w:pStyle w:val="Body"/>
        <w:ind w:left="360"/>
      </w:pPr>
      <w:r w:rsidRPr="003319C4">
        <w:t>Grillakis, M. G., Doupis, G., Kapetanakis, E. and Goumenaki, E. 2022. Future shifts in the phenology of table grapes on crete under a warming climate. Agricultural and Forest Meteorology. 318  108915</w:t>
      </w:r>
      <w:r>
        <w:t xml:space="preserve"> </w:t>
      </w:r>
      <w:r w:rsidRPr="007067DC">
        <w:t>https://doi.org/10.1016/j.agrformet.2022.108915</w:t>
      </w:r>
      <w:r>
        <w:t xml:space="preserve"> </w:t>
      </w:r>
    </w:p>
    <w:p w14:paraId="63D4A2E1" w14:textId="04703F6A" w:rsidR="0007618F" w:rsidRPr="003319C4" w:rsidRDefault="007067DC" w:rsidP="009A5899">
      <w:pPr>
        <w:pStyle w:val="Body"/>
        <w:ind w:left="360"/>
      </w:pPr>
      <w:r w:rsidRPr="003319C4">
        <w:t>Grisafi, F., DeJong, T. M. and Tombesi, S. 2021. Fruit tree crop models: An update. Tree Physiology. 42 (3): 441-457</w:t>
      </w:r>
      <w:r>
        <w:t xml:space="preserve"> </w:t>
      </w:r>
      <w:r w:rsidR="00905052" w:rsidRPr="00905052">
        <w:t>https://doi.org/10.1093/treephys/tpab126</w:t>
      </w:r>
      <w:r w:rsidR="00905052">
        <w:t xml:space="preserve"> </w:t>
      </w:r>
    </w:p>
    <w:p w14:paraId="6F796DF9" w14:textId="5805923A" w:rsidR="0007618F" w:rsidRPr="003319C4" w:rsidRDefault="007067DC" w:rsidP="009A5899">
      <w:pPr>
        <w:pStyle w:val="Body"/>
        <w:ind w:left="360"/>
      </w:pPr>
      <w:r w:rsidRPr="003319C4">
        <w:lastRenderedPageBreak/>
        <w:t xml:space="preserve">Guarin, J. R. and Asseng, S. 2022. Improving wheat production and breeding strategies using crop models. Springer International Publishing Cham. </w:t>
      </w:r>
      <w:r w:rsidR="00905052" w:rsidRPr="00905052">
        <w:t>https://doi.org/10.1007/978-3-030-90673-3_31</w:t>
      </w:r>
      <w:r w:rsidR="00905052">
        <w:t xml:space="preserve"> </w:t>
      </w:r>
    </w:p>
    <w:p w14:paraId="207CDA4D" w14:textId="7ECB15CA" w:rsidR="0007618F" w:rsidRPr="003319C4" w:rsidRDefault="007067DC" w:rsidP="009A5899">
      <w:pPr>
        <w:pStyle w:val="Body"/>
        <w:ind w:left="360"/>
      </w:pPr>
      <w:r w:rsidRPr="003319C4">
        <w:t>Hadj Abdelkader, O., Bouzebiba, H., Santos, M. G., Pena, D., Aguiar, A. P. and Carvalho, S. M. 2024. Cankiwi: A mechanistic competition model of kiwifruit bacterial canker disease dynamics. Agriculture. 15 (1): 1</w:t>
      </w:r>
      <w:r w:rsidR="00905052" w:rsidRPr="00905052">
        <w:t xml:space="preserve"> https://doi.org/10.3390/agriculture15010001</w:t>
      </w:r>
      <w:r w:rsidR="00905052">
        <w:t xml:space="preserve"> </w:t>
      </w:r>
    </w:p>
    <w:p w14:paraId="70CF84BA" w14:textId="52F5F147" w:rsidR="0007618F" w:rsidRPr="003319C4" w:rsidRDefault="007067DC" w:rsidP="009A5899">
      <w:pPr>
        <w:pStyle w:val="Body"/>
        <w:ind w:left="360"/>
      </w:pPr>
      <w:r w:rsidRPr="003319C4">
        <w:t>Han, Y., Liu, Z., Chen, Y., Li, Y., Liu, H., Song, L. and Chen, Y. 2023. Assessing non-point source pollution in an apple-dominant basin and associated best fertilizer management based on swat modeling. International Soil and Water Conservation Research. 11 (2): 353-364</w:t>
      </w:r>
      <w:r w:rsidR="00905052" w:rsidRPr="00905052">
        <w:t xml:space="preserve"> https://doi.org/10.1016/j.iswcr.2022.10.002</w:t>
      </w:r>
      <w:r w:rsidR="00905052">
        <w:t xml:space="preserve"> </w:t>
      </w:r>
    </w:p>
    <w:p w14:paraId="6423BBB8" w14:textId="4D529A5C" w:rsidR="0007618F" w:rsidRPr="003319C4" w:rsidRDefault="007067DC" w:rsidP="009A5899">
      <w:pPr>
        <w:pStyle w:val="Body"/>
        <w:ind w:left="360"/>
      </w:pPr>
      <w:r w:rsidRPr="003319C4">
        <w:t>Holzkämper, A., Calanca, P. and Fuhrer, J. 2012. Statistical crop models: Predicting the effects of temperature and precipitation changes. Climate Research. 51 (1): 11-21</w:t>
      </w:r>
      <w:r w:rsidR="00905052">
        <w:t xml:space="preserve"> </w:t>
      </w:r>
      <w:r w:rsidR="00905052" w:rsidRPr="00905052">
        <w:t>https://doi.org/10.3354/cr01057</w:t>
      </w:r>
    </w:p>
    <w:p w14:paraId="49E56E44" w14:textId="66DE19F7" w:rsidR="0007618F" w:rsidRPr="003319C4" w:rsidRDefault="007067DC" w:rsidP="009A5899">
      <w:pPr>
        <w:pStyle w:val="Body"/>
        <w:ind w:left="360"/>
      </w:pPr>
      <w:r w:rsidRPr="003319C4">
        <w:t>Hossain, M. M., Sultana, F., Mostafa, M., Ferdus, H., Rahman, M., Rana, J. A., Islam, S. S., Adhikary, S., Sannal, A. and Al Emran Hosen, M. 2024. Plant disease dynamics in a changing climate: Impacts, molecular mechanisms, and climate-informed strategies for sustainable management. Discover Agriculture. 2 (1): 1-35</w:t>
      </w:r>
      <w:r w:rsidR="00905052">
        <w:t xml:space="preserve"> </w:t>
      </w:r>
      <w:r w:rsidR="00905052" w:rsidRPr="00905052">
        <w:t>https://doi.org/10.1007/s44279-024-00144-w</w:t>
      </w:r>
      <w:r w:rsidR="00905052">
        <w:t xml:space="preserve"> </w:t>
      </w:r>
    </w:p>
    <w:p w14:paraId="01C3FA2D" w14:textId="7D4642F3" w:rsidR="0007618F" w:rsidRPr="003319C4" w:rsidRDefault="007067DC" w:rsidP="009A5899">
      <w:pPr>
        <w:pStyle w:val="Body"/>
        <w:ind w:left="360"/>
      </w:pPr>
      <w:r w:rsidRPr="003319C4">
        <w:t>Irene, S., Juan José, H. and Julián, C. 2019. Fruit growth model, thermal requirements and fruit size determinants in papaya cultivars grown under subtropical conditions. Scientia Horticulturae. 246  1022-1027</w:t>
      </w:r>
      <w:r w:rsidR="00905052">
        <w:t xml:space="preserve"> </w:t>
      </w:r>
      <w:r w:rsidR="00905052" w:rsidRPr="00905052">
        <w:t>https://doi.org/10.1016/j.scienta.2018.11.056</w:t>
      </w:r>
      <w:r w:rsidR="00905052">
        <w:t xml:space="preserve"> </w:t>
      </w:r>
    </w:p>
    <w:p w14:paraId="56615129" w14:textId="70EBE9C6" w:rsidR="0007618F" w:rsidRPr="003319C4" w:rsidRDefault="007067DC" w:rsidP="009A5899">
      <w:pPr>
        <w:pStyle w:val="Body"/>
        <w:ind w:left="360"/>
      </w:pPr>
      <w:r w:rsidRPr="003319C4">
        <w:t>Janssen, P. H. M. 1994. Assessing sensitivities and uncertainties in models: A critical evaluation. Springer Netherlands. Dordrecht</w:t>
      </w:r>
      <w:r w:rsidR="00905052">
        <w:t xml:space="preserve"> </w:t>
      </w:r>
      <w:r w:rsidR="00905052" w:rsidRPr="00905052">
        <w:t>https://doi.org/10.1007/978-94-011-0962-8</w:t>
      </w:r>
      <w:r w:rsidR="00905052">
        <w:t xml:space="preserve"> </w:t>
      </w:r>
    </w:p>
    <w:p w14:paraId="6E73704E" w14:textId="3812F776" w:rsidR="0007618F" w:rsidRPr="003319C4" w:rsidRDefault="007067DC" w:rsidP="009A5899">
      <w:pPr>
        <w:pStyle w:val="Body"/>
        <w:ind w:left="360"/>
      </w:pPr>
      <w:r w:rsidRPr="003319C4">
        <w:t xml:space="preserve">Jonathan, F. T. and Mahendranathan, C. 2024. Impact of climate change on plant diseases. AGRIEAST: Journal of Agricultural Sciences.  </w:t>
      </w:r>
      <w:r w:rsidR="00905052" w:rsidRPr="00905052">
        <w:t>https://doi.org/10.4038/agrieast.v18i2.133</w:t>
      </w:r>
      <w:r w:rsidR="00905052">
        <w:t xml:space="preserve"> </w:t>
      </w:r>
    </w:p>
    <w:p w14:paraId="5DA84C15" w14:textId="2CEC9969" w:rsidR="0007618F" w:rsidRPr="003319C4" w:rsidRDefault="007067DC" w:rsidP="009A5899">
      <w:pPr>
        <w:pStyle w:val="Body"/>
        <w:ind w:left="360"/>
      </w:pPr>
      <w:r w:rsidRPr="003319C4">
        <w:t>Kamilaris, A. and Prenafeta-Boldú, F. X. 2018. Deep learning in agriculture: A survey. Computers and electronics in agriculture. 147  70-90</w:t>
      </w:r>
      <w:r w:rsidR="00905052">
        <w:t xml:space="preserve"> </w:t>
      </w:r>
      <w:r w:rsidR="00905052" w:rsidRPr="00905052">
        <w:t>https://doi.org/10.1016/j.compag.2018.02.016</w:t>
      </w:r>
    </w:p>
    <w:p w14:paraId="1C7BA343" w14:textId="14169056" w:rsidR="0007618F" w:rsidRPr="003319C4" w:rsidRDefault="007067DC" w:rsidP="009A5899">
      <w:pPr>
        <w:pStyle w:val="Body"/>
        <w:ind w:left="360"/>
      </w:pPr>
      <w:r w:rsidRPr="003319C4">
        <w:t>Kang, M. 2012. Review and perspectives on research about functional-structural plant models. Xitong Fangzhen Xuebao / Journal of System Simulation. 24  2039-2048</w:t>
      </w:r>
      <w:r w:rsidR="00905052">
        <w:t xml:space="preserve"> </w:t>
      </w:r>
    </w:p>
    <w:p w14:paraId="4E330ED1" w14:textId="087EF612" w:rsidR="0007618F" w:rsidRPr="003319C4" w:rsidRDefault="007067DC" w:rsidP="009A5899">
      <w:pPr>
        <w:pStyle w:val="Body"/>
        <w:ind w:left="360"/>
      </w:pPr>
      <w:r w:rsidRPr="003319C4">
        <w:t>Kephe, P. N., Ayisi, K. K. and Petja, B. M. 2021. Challenges and opportunities in crop simulation modelling under seasonal and projected climate change scenarios for crop production in south africa. Agriculture &amp; Food Security. 10 (1): 1-24</w:t>
      </w:r>
      <w:r w:rsidR="00905052" w:rsidRPr="00905052">
        <w:t xml:space="preserve"> https://doi.org/10.1186/s40066-020-00283-5</w:t>
      </w:r>
    </w:p>
    <w:p w14:paraId="17CC3AB9" w14:textId="422147E2" w:rsidR="0007618F" w:rsidRPr="003319C4" w:rsidRDefault="007067DC" w:rsidP="009A5899">
      <w:pPr>
        <w:pStyle w:val="Body"/>
        <w:ind w:left="360"/>
      </w:pPr>
      <w:r w:rsidRPr="003319C4">
        <w:t>Kersebaum, K. C. and Stöckle, C. O. 2022. Simulation of climate change effects on evapotranspiration, photosynthesis, crop growth, and yield processes in crop models. Modeling Processes and Their Interactions in Cropping Systems: Challenges for the 21st Century.  291-331</w:t>
      </w:r>
      <w:r w:rsidR="00905052">
        <w:t xml:space="preserve"> </w:t>
      </w:r>
      <w:r w:rsidR="00905052" w:rsidRPr="00905052">
        <w:t>https://doi.org/10.1002/9780891183860.ch10</w:t>
      </w:r>
      <w:r w:rsidR="00905052">
        <w:t xml:space="preserve"> </w:t>
      </w:r>
    </w:p>
    <w:p w14:paraId="10F59A09" w14:textId="43DAAEA1" w:rsidR="0007618F" w:rsidRPr="003319C4" w:rsidRDefault="007067DC" w:rsidP="009A5899">
      <w:pPr>
        <w:pStyle w:val="Body"/>
        <w:ind w:left="360"/>
      </w:pPr>
      <w:r w:rsidRPr="003319C4">
        <w:lastRenderedPageBreak/>
        <w:t>Kheir, A. M. S., Ding, Z., Ali, M. G. M., Feike, T., Abdelaal, A. I. N. and Elnashar, A. 2020. Wheat crop modelling for higher production. Systems Modeling.  179-202</w:t>
      </w:r>
      <w:r w:rsidR="00905052">
        <w:t xml:space="preserve"> </w:t>
      </w:r>
      <w:r w:rsidR="00905052" w:rsidRPr="00905052">
        <w:t>https://doi.org/10.1007/978-981-15-4728-7_6</w:t>
      </w:r>
      <w:r w:rsidR="00905052">
        <w:t xml:space="preserve"> </w:t>
      </w:r>
    </w:p>
    <w:p w14:paraId="3923020B" w14:textId="087A056E" w:rsidR="0007618F" w:rsidRPr="003319C4" w:rsidRDefault="007067DC" w:rsidP="009A5899">
      <w:pPr>
        <w:pStyle w:val="Body"/>
        <w:ind w:left="360"/>
      </w:pPr>
      <w:r w:rsidRPr="00B67264">
        <w:rPr>
          <w:lang w:val="de-DE"/>
        </w:rPr>
        <w:t xml:space="preserve">Kumari, S., Pande, K. K., Movi, S., Kumar, A., Solanki, P., Rajput, R., Das, J. and Das, R. 2024a. </w:t>
      </w:r>
      <w:r w:rsidRPr="003319C4">
        <w:t>Climate change impact on fruit crops and mitigation through climate-smart production practices. Journal of Scientific Research and Reports. 30 (10): 731-738</w:t>
      </w:r>
      <w:r w:rsidR="00905052">
        <w:t xml:space="preserve"> </w:t>
      </w:r>
      <w:r w:rsidR="00905052" w:rsidRPr="00905052">
        <w:t>https://doi.org/10.9734/jsrr/2024/v30i102499</w:t>
      </w:r>
      <w:r w:rsidR="00905052">
        <w:t xml:space="preserve"> </w:t>
      </w:r>
    </w:p>
    <w:p w14:paraId="0F12315F" w14:textId="0AC9ADD7" w:rsidR="0007618F" w:rsidRPr="003319C4" w:rsidRDefault="007067DC" w:rsidP="009A5899">
      <w:pPr>
        <w:pStyle w:val="Body"/>
        <w:ind w:left="360"/>
      </w:pPr>
      <w:r w:rsidRPr="003319C4">
        <w:t xml:space="preserve">Kumari, T., Ghosh, M. and Mukhopadhyay, R. 2024b. The warming world and it’s impact on phytopathogens and insects. International Journal of Research in Agronomy.  </w:t>
      </w:r>
      <w:r w:rsidR="00905052" w:rsidRPr="00905052">
        <w:t>https://doi.org/10.33545/2618060X.2024.v7.i4Sb.534</w:t>
      </w:r>
      <w:r w:rsidR="00905052">
        <w:t xml:space="preserve"> </w:t>
      </w:r>
    </w:p>
    <w:p w14:paraId="47FCC707" w14:textId="3BA61D29" w:rsidR="0007618F" w:rsidRPr="007067DC" w:rsidRDefault="007067DC" w:rsidP="009A5899">
      <w:pPr>
        <w:pStyle w:val="Body"/>
        <w:ind w:left="360"/>
        <w:rPr>
          <w:lang w:val="fr-FR"/>
        </w:rPr>
      </w:pPr>
      <w:r w:rsidRPr="003319C4">
        <w:t xml:space="preserve">Lee, S., Choi, G., Park, H.-C. and Choi, C. 2022. Automatic classification service system for citrus pest recognition based on deep learning. </w:t>
      </w:r>
      <w:r w:rsidRPr="007067DC">
        <w:rPr>
          <w:lang w:val="fr-FR"/>
        </w:rPr>
        <w:t>Sensors. 22 (22): 8911</w:t>
      </w:r>
      <w:r w:rsidR="00905052">
        <w:rPr>
          <w:lang w:val="fr-FR"/>
        </w:rPr>
        <w:t xml:space="preserve"> </w:t>
      </w:r>
      <w:r w:rsidR="00905052" w:rsidRPr="00905052">
        <w:rPr>
          <w:lang w:val="fr-FR"/>
        </w:rPr>
        <w:t>https://doi.org/10.3390/s22228911</w:t>
      </w:r>
      <w:r w:rsidR="00905052">
        <w:rPr>
          <w:lang w:val="fr-FR"/>
        </w:rPr>
        <w:t xml:space="preserve"> </w:t>
      </w:r>
    </w:p>
    <w:p w14:paraId="476C3641" w14:textId="389F224B" w:rsidR="0007618F" w:rsidRPr="003319C4" w:rsidRDefault="007067DC" w:rsidP="009A5899">
      <w:pPr>
        <w:pStyle w:val="Body"/>
        <w:ind w:left="360"/>
      </w:pPr>
      <w:r w:rsidRPr="007067DC">
        <w:rPr>
          <w:lang w:val="fr-FR"/>
        </w:rPr>
        <w:t xml:space="preserve">Lv, J., Xu, H., Han, Y., Lu, W., Xu, L., Rong, H., Yang, B., Zou, L. and Ma, Z. 2022. </w:t>
      </w:r>
      <w:r w:rsidRPr="003319C4">
        <w:t>A visual identification method for the apple growth forms in the orchard. Computers and Electronics in Agriculture. 197  106954</w:t>
      </w:r>
      <w:r w:rsidR="00905052">
        <w:t xml:space="preserve"> </w:t>
      </w:r>
      <w:r w:rsidR="00905052" w:rsidRPr="00905052">
        <w:t>https://doi.org/10.1016/j.compag.2022.106954</w:t>
      </w:r>
      <w:r w:rsidR="00905052">
        <w:t xml:space="preserve"> </w:t>
      </w:r>
    </w:p>
    <w:p w14:paraId="1D6A25DF" w14:textId="1B755F3E" w:rsidR="0007618F" w:rsidRPr="003319C4" w:rsidRDefault="007067DC" w:rsidP="009A5899">
      <w:pPr>
        <w:pStyle w:val="Body"/>
        <w:ind w:left="360"/>
      </w:pPr>
      <w:r w:rsidRPr="003319C4">
        <w:t>Mahida, A., Krishna, K. R. and M, C. 2023. Crop modelling in fruit crops.   166-174</w:t>
      </w:r>
      <w:r w:rsidR="00905052">
        <w:t xml:space="preserve"> </w:t>
      </w:r>
    </w:p>
    <w:p w14:paraId="0C3B8FB7" w14:textId="18E38A05" w:rsidR="0007618F" w:rsidRPr="003319C4" w:rsidRDefault="007067DC" w:rsidP="009A5899">
      <w:pPr>
        <w:pStyle w:val="Body"/>
        <w:ind w:left="360"/>
      </w:pPr>
      <w:r w:rsidRPr="003319C4">
        <w:t>Maurya, A., Semwal, M., Mishra, B. P., Mohan, R., Rana, T. S. and Nair, N. K. 2023. Distribution modeling for predicting habitat suitability for citron (citrus medica l.) under climate change scenarios. Flora. 304  152298</w:t>
      </w:r>
      <w:r w:rsidR="00905052" w:rsidRPr="00905052">
        <w:t xml:space="preserve"> https://doi.org/10.1016/j.flora.2023.152298</w:t>
      </w:r>
      <w:r w:rsidR="00905052">
        <w:t xml:space="preserve"> </w:t>
      </w:r>
    </w:p>
    <w:p w14:paraId="64051FB1" w14:textId="74C135DA" w:rsidR="0007618F" w:rsidRPr="003319C4" w:rsidRDefault="007067DC" w:rsidP="009A5899">
      <w:pPr>
        <w:pStyle w:val="Body"/>
        <w:ind w:left="360"/>
      </w:pPr>
      <w:r w:rsidRPr="003319C4">
        <w:t xml:space="preserve">Mitra, S. 2016. Climate change: Impact, and mitigation strategies for tropical and subtropical fruits.  </w:t>
      </w:r>
      <w:r w:rsidR="00905052" w:rsidRPr="00905052">
        <w:t>https://doi.org/10.17660/ActaHortic.2018.1216.1</w:t>
      </w:r>
      <w:r w:rsidR="00905052">
        <w:t xml:space="preserve"> </w:t>
      </w:r>
    </w:p>
    <w:p w14:paraId="339DBCB1" w14:textId="3012E393" w:rsidR="0007618F" w:rsidRPr="003319C4" w:rsidRDefault="007067DC" w:rsidP="009A5899">
      <w:pPr>
        <w:pStyle w:val="Body"/>
        <w:ind w:left="360"/>
      </w:pPr>
      <w:r w:rsidRPr="003319C4">
        <w:t>Mohammed, M., El-Shafie, H. and Munir, M. 2023. Development and validation of innovative machine learning models for predicting date palm mite infestation on fruits. Agronomy. 13 (2): 494</w:t>
      </w:r>
      <w:r w:rsidR="00905052">
        <w:t xml:space="preserve"> </w:t>
      </w:r>
      <w:r w:rsidR="00905052" w:rsidRPr="00905052">
        <w:t>https://doi.org/10.3390/agronomy13020494</w:t>
      </w:r>
      <w:r w:rsidR="00905052">
        <w:t xml:space="preserve"> </w:t>
      </w:r>
    </w:p>
    <w:p w14:paraId="455CA1A6" w14:textId="425D0C8F" w:rsidR="0007618F" w:rsidRPr="003319C4" w:rsidRDefault="007067DC" w:rsidP="009A5899">
      <w:pPr>
        <w:pStyle w:val="Body"/>
        <w:ind w:left="360"/>
      </w:pPr>
      <w:r w:rsidRPr="003319C4">
        <w:t xml:space="preserve">Ndayitegeye, O., Onyando, J. O. and Kwach, R. 2020. Evaluation of cropwat 8.0 model in predicting the yield of east africa highland banana under different sets of irrigation scheduling.  </w:t>
      </w:r>
      <w:r w:rsidR="00905052" w:rsidRPr="00905052">
        <w:t>https://doi.org/10.5455/faa.93386</w:t>
      </w:r>
      <w:r w:rsidR="00905052">
        <w:t xml:space="preserve"> </w:t>
      </w:r>
    </w:p>
    <w:p w14:paraId="0DB244DC" w14:textId="2EDD7D54" w:rsidR="0007618F" w:rsidRPr="003319C4" w:rsidRDefault="007067DC" w:rsidP="009A5899">
      <w:pPr>
        <w:pStyle w:val="Body"/>
        <w:ind w:left="360"/>
      </w:pPr>
      <w:r w:rsidRPr="003319C4">
        <w:t>Nendel, C. 2016. Simulating temperature impacts on crop production using monica. Springer International Publishing. Cham</w:t>
      </w:r>
      <w:r w:rsidR="00905052">
        <w:t xml:space="preserve"> </w:t>
      </w:r>
      <w:r w:rsidR="00905052" w:rsidRPr="00905052">
        <w:t>https://doi.org/10.1007/978-3-319-24409-9_22</w:t>
      </w:r>
      <w:r w:rsidR="00905052">
        <w:t xml:space="preserve"> </w:t>
      </w:r>
    </w:p>
    <w:p w14:paraId="0B086073" w14:textId="3954567A" w:rsidR="0007618F" w:rsidRPr="003319C4" w:rsidRDefault="007067DC" w:rsidP="009A5899">
      <w:pPr>
        <w:pStyle w:val="Body"/>
        <w:ind w:left="360"/>
      </w:pPr>
      <w:r w:rsidRPr="003319C4">
        <w:t>Nikolova, I. 2020. On stochastic models in biology and medicine. Asian-European Journal of Mathematics. 13 (08): 2050168</w:t>
      </w:r>
      <w:r w:rsidR="00905052" w:rsidRPr="00905052">
        <w:t xml:space="preserve"> https://doi.org/10.1142/S1793557120501685</w:t>
      </w:r>
      <w:r w:rsidR="00905052">
        <w:t xml:space="preserve"> </w:t>
      </w:r>
    </w:p>
    <w:p w14:paraId="1C8348F8" w14:textId="158DBB8A" w:rsidR="00FB093B" w:rsidRDefault="00FB093B" w:rsidP="009A5899">
      <w:pPr>
        <w:pStyle w:val="Body"/>
        <w:ind w:left="360"/>
      </w:pPr>
      <w:r w:rsidRPr="00FB093B">
        <w:t>Oliver, R.J. and Chooi, K.M. 2023</w:t>
      </w:r>
      <w:r>
        <w:t>.</w:t>
      </w:r>
      <w:r w:rsidRPr="00FB093B">
        <w:t xml:space="preserve"> Smart sensing and imaging systems for a digital twin of apple production. In </w:t>
      </w:r>
      <w:r w:rsidRPr="00FB093B">
        <w:rPr>
          <w:i/>
          <w:iCs/>
        </w:rPr>
        <w:t>II International Symposium on Precision Management of Orchards and Vineyards 1395</w:t>
      </w:r>
      <w:r w:rsidRPr="00FB093B">
        <w:t> pp. 103-110.https://doi.org/10.17660/ActaHortic.2024.1395.14</w:t>
      </w:r>
    </w:p>
    <w:p w14:paraId="5B68DBEA" w14:textId="1600171C" w:rsidR="0007618F" w:rsidRPr="003319C4" w:rsidRDefault="007067DC" w:rsidP="009A5899">
      <w:pPr>
        <w:pStyle w:val="Body"/>
        <w:ind w:left="360"/>
      </w:pPr>
      <w:r w:rsidRPr="003319C4">
        <w:t xml:space="preserve">Patrick, S., Mirau, S., Mbalawata, I. and Leo, J. 2023. Time series and ensemble models to forecast banana crop yield in tanzania, considering the effects of climate change. </w:t>
      </w:r>
      <w:r w:rsidRPr="003319C4">
        <w:lastRenderedPageBreak/>
        <w:t>Resources, Environment and Sustainability. 14  100138</w:t>
      </w:r>
      <w:r w:rsidR="009A5899">
        <w:t xml:space="preserve"> </w:t>
      </w:r>
      <w:r w:rsidR="009A5899" w:rsidRPr="009A5899">
        <w:t>https://doi.org/10.1016/j.resenv.2023.100138</w:t>
      </w:r>
      <w:r w:rsidR="009A5899">
        <w:t xml:space="preserve"> </w:t>
      </w:r>
    </w:p>
    <w:p w14:paraId="60C98C6D" w14:textId="139DABA6" w:rsidR="0007618F" w:rsidRPr="003319C4" w:rsidRDefault="007067DC" w:rsidP="009A5899">
      <w:pPr>
        <w:pStyle w:val="Body"/>
        <w:ind w:left="360"/>
      </w:pPr>
      <w:r w:rsidRPr="003319C4">
        <w:t>Powell, S., Norton, J. P. and Jakeman, A. J. 2008. Model development and analysis.   2402-2410</w:t>
      </w:r>
      <w:r w:rsidR="009A5899">
        <w:t xml:space="preserve"> </w:t>
      </w:r>
      <w:r w:rsidR="009A5899" w:rsidRPr="009A5899">
        <w:t>https://doi.org/10.1016/B978-008045405-4.00195-6</w:t>
      </w:r>
    </w:p>
    <w:p w14:paraId="2F1D2B6F" w14:textId="4ED14CFD" w:rsidR="0007618F" w:rsidRPr="003319C4" w:rsidRDefault="007067DC" w:rsidP="009A5899">
      <w:pPr>
        <w:pStyle w:val="Body"/>
        <w:ind w:left="360"/>
      </w:pPr>
      <w:r w:rsidRPr="003319C4">
        <w:t>Rathore, A. C., Mehta, H., Islam, S., Saroj, P., Sharma, N., Jayaprakash, J., Gupta, A., Dubey, R., Ghosh, B. and Prasad, R. 2021. Biomass, carbon stocks estimation and predictive modeling in mango based land uses on degraded lands in indian sub-himalayas. Agroforestry Systems. 95  1563-1575</w:t>
      </w:r>
      <w:r w:rsidR="009A5899" w:rsidRPr="009A5899">
        <w:t xml:space="preserve"> https://doi.org/10.1007/s10457-021-00660-4</w:t>
      </w:r>
    </w:p>
    <w:p w14:paraId="0D180224" w14:textId="7912EC58" w:rsidR="0007618F" w:rsidRPr="003319C4" w:rsidRDefault="007067DC" w:rsidP="009A5899">
      <w:pPr>
        <w:pStyle w:val="Body"/>
        <w:ind w:left="360"/>
      </w:pPr>
      <w:r w:rsidRPr="003319C4">
        <w:t xml:space="preserve">Reddy, D. J. and Kumar, M. R. 2021. Crop yield prediction using machine learning algorithm. IEEE. </w:t>
      </w:r>
      <w:r w:rsidR="009A5899" w:rsidRPr="009A5899">
        <w:t>https://doi.org/10.1109/iciccs51141.2021.9432236</w:t>
      </w:r>
      <w:r w:rsidR="009A5899">
        <w:t xml:space="preserve"> </w:t>
      </w:r>
    </w:p>
    <w:p w14:paraId="6D16D71F" w14:textId="1A8EFD99" w:rsidR="0007618F" w:rsidRPr="003319C4" w:rsidRDefault="007067DC" w:rsidP="009A5899">
      <w:pPr>
        <w:pStyle w:val="Body"/>
        <w:ind w:left="360"/>
      </w:pPr>
      <w:r w:rsidRPr="003319C4">
        <w:t>Sacco, R., Guidoboni, G. and Mauri, A. G. 2019. Mathematical and physical modeling principles of complex biological systems. Springer International Publishing. Cham</w:t>
      </w:r>
      <w:r w:rsidR="009A5899">
        <w:t xml:space="preserve"> </w:t>
      </w:r>
      <w:r w:rsidR="009A5899" w:rsidRPr="009A5899">
        <w:t>https://doi.org/10.1007/978-3-030-25886-3_1</w:t>
      </w:r>
    </w:p>
    <w:p w14:paraId="2047BB5F" w14:textId="77777777" w:rsidR="0007618F" w:rsidRPr="003319C4" w:rsidRDefault="007067DC" w:rsidP="009A5899">
      <w:pPr>
        <w:pStyle w:val="Body"/>
        <w:ind w:left="360"/>
      </w:pPr>
      <w:r w:rsidRPr="003319C4">
        <w:t xml:space="preserve">Sangale, B. B. 2022. Crop growth simulation of maize using dssat model.  Vasantrao Naik Marathwada Krishi Vidyapeeth, Parbhani. </w:t>
      </w:r>
    </w:p>
    <w:p w14:paraId="7AEBEFC5" w14:textId="3C0F357C" w:rsidR="0007618F" w:rsidRPr="003319C4" w:rsidRDefault="007067DC" w:rsidP="009A5899">
      <w:pPr>
        <w:pStyle w:val="Body"/>
        <w:ind w:left="360"/>
      </w:pPr>
      <w:r w:rsidRPr="003319C4">
        <w:t>Sangeetha, R., Logeshwaran, J., Rocher, J. and Lloret, J. 2023. An improved agro deep learning model for detection of panama wilts disease in banana leaves. AgriEngineering. 5 (2): 660-679</w:t>
      </w:r>
      <w:r w:rsidR="009A5899" w:rsidRPr="009A5899">
        <w:t xml:space="preserve"> https://doi.org/10.3390/agriengineering5020042</w:t>
      </w:r>
      <w:r w:rsidR="009A5899">
        <w:t xml:space="preserve"> </w:t>
      </w:r>
    </w:p>
    <w:p w14:paraId="485A449D" w14:textId="1AC326BD" w:rsidR="0007618F" w:rsidRPr="003319C4" w:rsidRDefault="007067DC" w:rsidP="009A5899">
      <w:pPr>
        <w:pStyle w:val="Body"/>
        <w:ind w:left="360"/>
      </w:pPr>
      <w:r w:rsidRPr="003319C4">
        <w:t>Shen, L., Su, J., He, R., Song, L., Huang, R., Fang, Y., Song, Y. and Su, B. 2023. Real-time tracking and counting of grape clusters in the field based on channel pruning with yolov5s. Computers and Electronics in Agriculture. 206  107662</w:t>
      </w:r>
      <w:r w:rsidR="009A5899">
        <w:t xml:space="preserve"> </w:t>
      </w:r>
      <w:r w:rsidR="009A5899" w:rsidRPr="009A5899">
        <w:t>https://doi.org/10.1016/j.compag.2023.107662</w:t>
      </w:r>
      <w:r w:rsidR="009A5899">
        <w:t xml:space="preserve"> </w:t>
      </w:r>
    </w:p>
    <w:p w14:paraId="4A07122D" w14:textId="5C5FC5F1" w:rsidR="0007618F" w:rsidRPr="003319C4" w:rsidRDefault="007067DC" w:rsidP="009A5899">
      <w:pPr>
        <w:pStyle w:val="Body"/>
        <w:ind w:left="360"/>
      </w:pPr>
      <w:r w:rsidRPr="003319C4">
        <w:t>Shukoor, A., Jain, S., Maurya, P., Anusha, C., Kiran, B. and Kothiyal, K. 2023. An overview of different fruit crop models in the last 40 years to date with their main uses. Int. J. Plant. 35 (22): 618-641</w:t>
      </w:r>
      <w:r w:rsidR="009A5899">
        <w:t xml:space="preserve"> </w:t>
      </w:r>
      <w:r w:rsidR="009A5899" w:rsidRPr="009A5899">
        <w:t>https://doi.org/10.9734/ijpss/2023/v35i224172</w:t>
      </w:r>
      <w:r w:rsidR="009A5899">
        <w:t xml:space="preserve"> </w:t>
      </w:r>
    </w:p>
    <w:p w14:paraId="0C512BB5" w14:textId="69A10F8A" w:rsidR="0007618F" w:rsidRPr="003319C4" w:rsidRDefault="007067DC" w:rsidP="009A5899">
      <w:pPr>
        <w:pStyle w:val="Body"/>
        <w:ind w:left="360"/>
      </w:pPr>
      <w:r w:rsidRPr="003319C4">
        <w:t>Silva, J. V. and Giller, K. E. 2020. Grand challenges for the 21st century: What crop models can and can't (yet) do. The Journal of Agricultural Science. 158  794 - 805</w:t>
      </w:r>
      <w:r w:rsidR="009A5899">
        <w:t xml:space="preserve"> </w:t>
      </w:r>
      <w:r w:rsidR="009A5899" w:rsidRPr="009A5899">
        <w:t>https://doi.org/10.1017/S0021859621000150</w:t>
      </w:r>
      <w:r w:rsidR="009A5899">
        <w:t xml:space="preserve"> </w:t>
      </w:r>
    </w:p>
    <w:p w14:paraId="21066CB0" w14:textId="5CD2392C" w:rsidR="0007618F" w:rsidRPr="003319C4" w:rsidRDefault="007067DC" w:rsidP="009A5899">
      <w:pPr>
        <w:pStyle w:val="Body"/>
        <w:ind w:left="360"/>
      </w:pPr>
      <w:r w:rsidRPr="003319C4">
        <w:t>Soualiou, S., Wang, Z., Sun, W., de Reffye, P., Collins, B., Louarn, G. and Song, Y. 2021. Functional–structural plant models mission in advancing crop science: Opportunities and prospects. Frontiers in plant science. 12  747142</w:t>
      </w:r>
      <w:r w:rsidR="009A5899">
        <w:t xml:space="preserve"> </w:t>
      </w:r>
      <w:r w:rsidR="009A5899" w:rsidRPr="009A5899">
        <w:t>https://doi.org/10.3389/fpls.2021.747142</w:t>
      </w:r>
      <w:r w:rsidR="009A5899">
        <w:t xml:space="preserve"> </w:t>
      </w:r>
    </w:p>
    <w:p w14:paraId="0E845CAE" w14:textId="0340249F" w:rsidR="0007618F" w:rsidRPr="003319C4" w:rsidRDefault="007067DC" w:rsidP="009A5899">
      <w:pPr>
        <w:pStyle w:val="Body"/>
        <w:ind w:left="360"/>
      </w:pPr>
      <w:r w:rsidRPr="003319C4">
        <w:t xml:space="preserve">Sundarrajan, R., Rajangam, J., Saraswathy, S., Gnanasekaran, M., Rajesh, S., Anitha, T., Muthuramalingam, S. and Sankar, C. 2025. A comprehensive review on impact of climatic change on adaptability and mitigation in fruit crop.  </w:t>
      </w:r>
      <w:r w:rsidR="009A5899" w:rsidRPr="009A5899">
        <w:t>https://doi.org/10.14719/pst.6043</w:t>
      </w:r>
      <w:r w:rsidR="009A5899">
        <w:t xml:space="preserve"> </w:t>
      </w:r>
    </w:p>
    <w:p w14:paraId="06E4304B" w14:textId="05D8DC24" w:rsidR="0007618F" w:rsidRPr="003319C4" w:rsidRDefault="007067DC" w:rsidP="009A5899">
      <w:pPr>
        <w:pStyle w:val="Body"/>
        <w:ind w:left="360"/>
      </w:pPr>
      <w:r w:rsidRPr="003319C4">
        <w:t>Timlin, D., Paff, K. and Han, E. 2024. The role of crop simulation modeling in assessing potential climate change impacts. Agrosystems, Geosciences &amp; Environment. 7 (1): e20453</w:t>
      </w:r>
      <w:r w:rsidR="009A5899">
        <w:t xml:space="preserve"> </w:t>
      </w:r>
      <w:r w:rsidR="009A5899" w:rsidRPr="009A5899">
        <w:t>https://doi.org/10.1002/agg2.20453</w:t>
      </w:r>
    </w:p>
    <w:p w14:paraId="7B1D5FBF" w14:textId="36ACA2E4" w:rsidR="0007618F" w:rsidRPr="003319C4" w:rsidRDefault="007067DC" w:rsidP="009A5899">
      <w:pPr>
        <w:pStyle w:val="Body"/>
        <w:ind w:left="360"/>
      </w:pPr>
      <w:r w:rsidRPr="003319C4">
        <w:lastRenderedPageBreak/>
        <w:t>Torgbor, B. A., Rahman, M. M., Brinkhoff, J., Sinha, P. and Robson, A. 2023. Integrating remote sensing and weather variables for mango yield prediction using a machine learning approach. Remote Sensing. 15 (12): 3075</w:t>
      </w:r>
      <w:r w:rsidR="009A5899">
        <w:t xml:space="preserve"> </w:t>
      </w:r>
      <w:r w:rsidR="009A5899" w:rsidRPr="009A5899">
        <w:t>https://doi.org/10.3390/rs15123075</w:t>
      </w:r>
      <w:r w:rsidR="009A5899">
        <w:t xml:space="preserve"> </w:t>
      </w:r>
    </w:p>
    <w:p w14:paraId="30EF0C90" w14:textId="46C7A2A6" w:rsidR="0007618F" w:rsidRPr="003319C4" w:rsidRDefault="007067DC" w:rsidP="009A5899">
      <w:pPr>
        <w:pStyle w:val="Body"/>
        <w:ind w:left="360"/>
      </w:pPr>
      <w:r w:rsidRPr="003319C4">
        <w:t>Upadhyay, N. and Gupta, N. 2024. Diagnosis of fungi affected apple crop disease using improved resnext deep learning model. Multimedia Tools and Applications. 83 (24): 64879-64898</w:t>
      </w:r>
      <w:r w:rsidR="009A5899" w:rsidRPr="009A5899">
        <w:t xml:space="preserve"> https://doi.org/10.1007/s11042-023-18094-8</w:t>
      </w:r>
      <w:r w:rsidR="009A5899">
        <w:t xml:space="preserve"> </w:t>
      </w:r>
    </w:p>
    <w:p w14:paraId="5DC1B29F" w14:textId="0BCA228E" w:rsidR="0007618F" w:rsidRPr="003319C4" w:rsidRDefault="007067DC" w:rsidP="009A5899">
      <w:pPr>
        <w:pStyle w:val="Body"/>
        <w:ind w:left="360"/>
      </w:pPr>
      <w:r w:rsidRPr="003319C4">
        <w:t>Vaillant, J., Grechi, I., Normand, F. and Boudon, F. 2022. Towards virtual modelling environments for functional–structural plant models based on jupyter notebooks: Application to the modelling of mango tree growth and development. in silico Plants. 4 (1): diab040</w:t>
      </w:r>
      <w:r w:rsidR="009A5899" w:rsidRPr="009A5899">
        <w:t xml:space="preserve"> https://doi.org/10.1093/insilicoplants/diab040</w:t>
      </w:r>
      <w:r w:rsidR="009A5899">
        <w:t xml:space="preserve"> </w:t>
      </w:r>
    </w:p>
    <w:p w14:paraId="6AEE7472" w14:textId="1E574194" w:rsidR="0007618F" w:rsidRPr="003319C4" w:rsidRDefault="007067DC" w:rsidP="009A5899">
      <w:pPr>
        <w:pStyle w:val="Body"/>
        <w:ind w:left="360"/>
      </w:pPr>
      <w:r w:rsidRPr="003319C4">
        <w:t>van Leeuwen, J., Aerts, P. and Alexander, R. M. 2003. Modelling approaches in biomechanics. Philosophical Transactions of the Royal Society of London. Series B: Biological Sciences. 358 (1437): 1429-1435</w:t>
      </w:r>
      <w:r w:rsidR="009A5899">
        <w:t xml:space="preserve"> </w:t>
      </w:r>
      <w:r w:rsidR="009A5899" w:rsidRPr="009A5899">
        <w:t>https://doi.org/10.1098/rstb.2003.1336</w:t>
      </w:r>
      <w:r w:rsidR="009A5899">
        <w:t xml:space="preserve"> </w:t>
      </w:r>
    </w:p>
    <w:p w14:paraId="58F62ED3" w14:textId="45121AE9" w:rsidR="0007618F" w:rsidRPr="003319C4" w:rsidRDefault="007067DC" w:rsidP="009A5899">
      <w:pPr>
        <w:pStyle w:val="Body"/>
        <w:ind w:left="360"/>
      </w:pPr>
      <w:r w:rsidRPr="003319C4">
        <w:t>Vos, J., Evers, J. B., Buck-Sorlin, G. H., Andrieu, B., Chelle, M. and De Visser, P. H. 2010. Functional–structural plant modelling: A new versatile tool in crop science. Journal of experimental Botany. 61 (8): 2101-2115</w:t>
      </w:r>
      <w:r w:rsidR="009A5899">
        <w:t xml:space="preserve"> </w:t>
      </w:r>
      <w:r w:rsidR="009A5899" w:rsidRPr="009A5899">
        <w:t>https://doi.org/10.1093/jxb/erp345</w:t>
      </w:r>
    </w:p>
    <w:p w14:paraId="776F46C4" w14:textId="7A278820" w:rsidR="0007618F" w:rsidRPr="003319C4" w:rsidRDefault="007067DC" w:rsidP="009A5899">
      <w:pPr>
        <w:pStyle w:val="Body"/>
        <w:ind w:left="360"/>
      </w:pPr>
      <w:r w:rsidRPr="003319C4">
        <w:t>Yadav, S., Korat, J., Yadav, S., Mondal, K., Kumar, A., Kumar, H. and Kumar, S. 2023. Impacts of climate change on fruit crops: A comprehensive review of physiological, phenological, and pest-related responses. Int J Environ Clim Chang. 13 (11): 363-371</w:t>
      </w:r>
      <w:r w:rsidR="009A5899">
        <w:t xml:space="preserve"> </w:t>
      </w:r>
      <w:r w:rsidR="009A5899" w:rsidRPr="009A5899">
        <w:t>https://doi.org/10.9734/ijecc/2023/v13i113179</w:t>
      </w:r>
      <w:r w:rsidR="009A5899">
        <w:t xml:space="preserve"> </w:t>
      </w:r>
    </w:p>
    <w:p w14:paraId="02FABF8C" w14:textId="1B15732B" w:rsidR="0007618F" w:rsidRPr="003319C4" w:rsidRDefault="007067DC" w:rsidP="009A5899">
      <w:pPr>
        <w:pStyle w:val="Body"/>
        <w:ind w:left="360"/>
      </w:pPr>
      <w:r w:rsidRPr="003319C4">
        <w:t>Yadav, S., Sengar, N., Singh, A., Singh, A. and Dutta, M. K. 2021. Identification of disease using deep learning and evaluation of bacteriosis in peach leaf. Ecological Informatics. 61  101247</w:t>
      </w:r>
      <w:r w:rsidR="009A5899">
        <w:t xml:space="preserve"> </w:t>
      </w:r>
      <w:r w:rsidR="009A5899" w:rsidRPr="009A5899">
        <w:t>https://doi.org/10.1016/j.ecoinf.2021.101247</w:t>
      </w:r>
    </w:p>
    <w:p w14:paraId="1A4A29AD" w14:textId="58E752E8" w:rsidR="00984692" w:rsidRPr="00984692" w:rsidRDefault="007067DC" w:rsidP="009A5899">
      <w:pPr>
        <w:pStyle w:val="Body"/>
        <w:spacing w:after="0"/>
        <w:ind w:left="360"/>
      </w:pPr>
      <w:r w:rsidRPr="003319C4">
        <w:t>Zhang, J., Alavi, M., Guo, L., Richardson, A. C., Kramer-Walter, K., French, V. and Jesson, L. 2024. A hierarchical model to predict time of flowering of kiwifruit using weather data and budbreak dynamics. Plants. 13 (16): 2231</w:t>
      </w:r>
      <w:r w:rsidR="009A5899">
        <w:t xml:space="preserve"> </w:t>
      </w:r>
      <w:r w:rsidR="009A5899" w:rsidRPr="009A5899">
        <w:t>https://doi.org/10.3390/plants13162231</w:t>
      </w:r>
    </w:p>
    <w:p w14:paraId="79051F91" w14:textId="494B46B3" w:rsidR="008E7F51" w:rsidRPr="00FB3A86" w:rsidRDefault="009E3D8E" w:rsidP="009A5899">
      <w:pPr>
        <w:pStyle w:val="Body"/>
        <w:rPr>
          <w:rFonts w:ascii="Arial" w:hAnsi="Arial" w:cs="Arial"/>
          <w:b/>
        </w:rPr>
      </w:pPr>
      <w:r w:rsidRPr="009E3D8E">
        <w:fldChar w:fldCharType="end"/>
      </w:r>
    </w:p>
    <w:p w14:paraId="5E87A4FE" w14:textId="10849A78" w:rsidR="004D4277" w:rsidRPr="00FB3A86" w:rsidRDefault="004D4277" w:rsidP="009A5899">
      <w:pPr>
        <w:pStyle w:val="Appendix"/>
        <w:spacing w:after="0"/>
        <w:jc w:val="both"/>
        <w:rPr>
          <w:rFonts w:ascii="Arial" w:hAnsi="Arial" w:cs="Arial"/>
          <w:b w:val="0"/>
        </w:rPr>
        <w:sectPr w:rsidR="004D4277" w:rsidRPr="00FB3A86" w:rsidSect="006D14D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4A37689" w14:textId="77777777" w:rsidR="009E3D8E" w:rsidRDefault="009E3D8E" w:rsidP="009A5899">
      <w:pPr>
        <w:pStyle w:val="Appendix"/>
        <w:spacing w:after="0"/>
        <w:jc w:val="both"/>
        <w:rPr>
          <w:rFonts w:ascii="Arial" w:hAnsi="Arial" w:cs="Arial"/>
          <w:b w:val="0"/>
        </w:rPr>
      </w:pPr>
    </w:p>
    <w:p w14:paraId="3EAE7699" w14:textId="70C3BD41" w:rsidR="009E3D8E" w:rsidRDefault="009E3D8E" w:rsidP="00441B6F">
      <w:pPr>
        <w:pStyle w:val="Appendix"/>
        <w:spacing w:after="0"/>
        <w:jc w:val="both"/>
        <w:rPr>
          <w:rFonts w:ascii="Arial" w:hAnsi="Arial" w:cs="Arial"/>
          <w:b w:val="0"/>
        </w:rPr>
      </w:pPr>
      <w:bookmarkStart w:id="4" w:name="_GoBack"/>
      <w:bookmarkEnd w:id="4"/>
    </w:p>
    <w:sectPr w:rsidR="009E3D8E" w:rsidSect="006D14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9678D" w14:textId="77777777" w:rsidR="000B1D1E" w:rsidRDefault="000B1D1E" w:rsidP="00C37E61">
      <w:r>
        <w:separator/>
      </w:r>
    </w:p>
  </w:endnote>
  <w:endnote w:type="continuationSeparator" w:id="0">
    <w:p w14:paraId="64457C7C" w14:textId="77777777" w:rsidR="000B1D1E" w:rsidRDefault="000B1D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561C" w14:textId="77777777" w:rsidR="00D2417C" w:rsidRDefault="00D24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B9E7" w14:textId="77777777" w:rsidR="00D2417C" w:rsidRDefault="00D24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E7D9" w14:textId="2F89C614" w:rsidR="007067DC" w:rsidRPr="009D4015" w:rsidRDefault="007067DC" w:rsidP="009D40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E941" w14:textId="77777777" w:rsidR="007067DC" w:rsidRPr="00C37E61" w:rsidRDefault="007067D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2FC55" w14:textId="77777777" w:rsidR="000B1D1E" w:rsidRDefault="000B1D1E" w:rsidP="00C37E61">
      <w:r>
        <w:separator/>
      </w:r>
    </w:p>
  </w:footnote>
  <w:footnote w:type="continuationSeparator" w:id="0">
    <w:p w14:paraId="1051A9C5" w14:textId="77777777" w:rsidR="000B1D1E" w:rsidRDefault="000B1D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66177" w14:textId="57DBE735" w:rsidR="00D2417C" w:rsidRDefault="000B1D1E">
    <w:pPr>
      <w:pStyle w:val="Header"/>
    </w:pPr>
    <w:r>
      <w:rPr>
        <w:noProof/>
      </w:rPr>
      <w:pict w14:anchorId="17B00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4B98" w14:textId="24D784F8" w:rsidR="00D2417C" w:rsidRDefault="000B1D1E">
    <w:pPr>
      <w:pStyle w:val="Header"/>
    </w:pPr>
    <w:r>
      <w:rPr>
        <w:noProof/>
      </w:rPr>
      <w:pict w14:anchorId="727F9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DEF1" w14:textId="1CBDE971" w:rsidR="007067DC" w:rsidRPr="00296529" w:rsidRDefault="000B1D1E" w:rsidP="00296529">
    <w:pPr>
      <w:ind w:left="2160"/>
      <w:jc w:val="center"/>
      <w:rPr>
        <w:rFonts w:ascii="Times New Roman" w:eastAsia="Calibri" w:hAnsi="Times New Roman"/>
        <w:i/>
        <w:sz w:val="18"/>
        <w:szCs w:val="22"/>
      </w:rPr>
    </w:pPr>
    <w:r>
      <w:rPr>
        <w:noProof/>
      </w:rPr>
      <w:pict w14:anchorId="68082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9083FE" w14:textId="77777777" w:rsidR="007067DC" w:rsidRPr="00296529" w:rsidRDefault="007067D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32462D7" w14:textId="77777777" w:rsidR="007067DC" w:rsidRPr="00296529" w:rsidRDefault="007067D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F0BB75" w14:textId="77777777" w:rsidR="007067DC" w:rsidRPr="00296529" w:rsidRDefault="007067D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5439D0" w14:textId="77777777" w:rsidR="007067DC" w:rsidRDefault="007067D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3AD73F" w14:textId="77777777" w:rsidR="007067DC" w:rsidRDefault="007067D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60814D" w14:textId="77777777" w:rsidR="007067DC" w:rsidRDefault="007067D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F67F" w14:textId="72542E98" w:rsidR="00D2417C" w:rsidRDefault="000B1D1E">
    <w:pPr>
      <w:pStyle w:val="Header"/>
    </w:pPr>
    <w:r>
      <w:rPr>
        <w:noProof/>
      </w:rPr>
      <w:pict w14:anchorId="2CF5F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D8C8" w14:textId="2134D46D" w:rsidR="00D2417C" w:rsidRDefault="000B1D1E">
    <w:pPr>
      <w:pStyle w:val="Header"/>
    </w:pPr>
    <w:r>
      <w:rPr>
        <w:noProof/>
      </w:rPr>
      <w:pict w14:anchorId="652A4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69E9" w14:textId="381F677A" w:rsidR="00D2417C" w:rsidRDefault="000B1D1E">
    <w:pPr>
      <w:pStyle w:val="Header"/>
    </w:pPr>
    <w:r>
      <w:rPr>
        <w:noProof/>
      </w:rPr>
      <w:pict w14:anchorId="4CD59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4E7B62"/>
    <w:multiLevelType w:val="hybridMultilevel"/>
    <w:tmpl w:val="6F50C7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KAU&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A6219"/>
    <w:rsid w:val="00000F8F"/>
    <w:rsid w:val="00030174"/>
    <w:rsid w:val="0004579C"/>
    <w:rsid w:val="0007618F"/>
    <w:rsid w:val="000A460B"/>
    <w:rsid w:val="000A47FA"/>
    <w:rsid w:val="000A65D3"/>
    <w:rsid w:val="000B1D1E"/>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77D1"/>
    <w:rsid w:val="00200595"/>
    <w:rsid w:val="00204835"/>
    <w:rsid w:val="002154E4"/>
    <w:rsid w:val="00231920"/>
    <w:rsid w:val="0023195C"/>
    <w:rsid w:val="0024282C"/>
    <w:rsid w:val="002460DC"/>
    <w:rsid w:val="00250985"/>
    <w:rsid w:val="002556F6"/>
    <w:rsid w:val="00283105"/>
    <w:rsid w:val="00284C4C"/>
    <w:rsid w:val="00287E68"/>
    <w:rsid w:val="00296529"/>
    <w:rsid w:val="002B27FB"/>
    <w:rsid w:val="002B685A"/>
    <w:rsid w:val="002C57D2"/>
    <w:rsid w:val="002C5842"/>
    <w:rsid w:val="002E0D56"/>
    <w:rsid w:val="002E6D30"/>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2148"/>
    <w:rsid w:val="00502516"/>
    <w:rsid w:val="00505F06"/>
    <w:rsid w:val="00506828"/>
    <w:rsid w:val="0053056E"/>
    <w:rsid w:val="00554FDA"/>
    <w:rsid w:val="005C784C"/>
    <w:rsid w:val="005D17F6"/>
    <w:rsid w:val="005E279D"/>
    <w:rsid w:val="005E33BD"/>
    <w:rsid w:val="005E5539"/>
    <w:rsid w:val="005F6EF6"/>
    <w:rsid w:val="00602BF5"/>
    <w:rsid w:val="00617FDD"/>
    <w:rsid w:val="00633614"/>
    <w:rsid w:val="00633F68"/>
    <w:rsid w:val="00636EB2"/>
    <w:rsid w:val="006375B8"/>
    <w:rsid w:val="00654826"/>
    <w:rsid w:val="0066510A"/>
    <w:rsid w:val="00673F9F"/>
    <w:rsid w:val="00686953"/>
    <w:rsid w:val="00687DEA"/>
    <w:rsid w:val="00687E67"/>
    <w:rsid w:val="006967F7"/>
    <w:rsid w:val="006A250C"/>
    <w:rsid w:val="006B21D3"/>
    <w:rsid w:val="006B57D0"/>
    <w:rsid w:val="006D14D8"/>
    <w:rsid w:val="006D30FF"/>
    <w:rsid w:val="006D6940"/>
    <w:rsid w:val="006F11EC"/>
    <w:rsid w:val="0070082C"/>
    <w:rsid w:val="007067DC"/>
    <w:rsid w:val="00712172"/>
    <w:rsid w:val="007127A1"/>
    <w:rsid w:val="007369E6"/>
    <w:rsid w:val="00746E59"/>
    <w:rsid w:val="00754C9A"/>
    <w:rsid w:val="0075599A"/>
    <w:rsid w:val="00761D52"/>
    <w:rsid w:val="0077749E"/>
    <w:rsid w:val="00790ADA"/>
    <w:rsid w:val="007A16E7"/>
    <w:rsid w:val="007D2288"/>
    <w:rsid w:val="007E088F"/>
    <w:rsid w:val="007F7B32"/>
    <w:rsid w:val="00804BC2"/>
    <w:rsid w:val="0081431A"/>
    <w:rsid w:val="0083216F"/>
    <w:rsid w:val="00857C9D"/>
    <w:rsid w:val="00860000"/>
    <w:rsid w:val="00863BD3"/>
    <w:rsid w:val="008641ED"/>
    <w:rsid w:val="00866D66"/>
    <w:rsid w:val="008671C6"/>
    <w:rsid w:val="00875803"/>
    <w:rsid w:val="008B459E"/>
    <w:rsid w:val="008E0079"/>
    <w:rsid w:val="008E13AE"/>
    <w:rsid w:val="008E1506"/>
    <w:rsid w:val="008E710C"/>
    <w:rsid w:val="008E7F51"/>
    <w:rsid w:val="008F69D6"/>
    <w:rsid w:val="00902823"/>
    <w:rsid w:val="00905052"/>
    <w:rsid w:val="00915CA6"/>
    <w:rsid w:val="00924561"/>
    <w:rsid w:val="00927834"/>
    <w:rsid w:val="009500A6"/>
    <w:rsid w:val="00951E02"/>
    <w:rsid w:val="00957C18"/>
    <w:rsid w:val="009659BA"/>
    <w:rsid w:val="00983040"/>
    <w:rsid w:val="00984692"/>
    <w:rsid w:val="009A5899"/>
    <w:rsid w:val="009B08A5"/>
    <w:rsid w:val="009B3FB9"/>
    <w:rsid w:val="009C2465"/>
    <w:rsid w:val="009D35A0"/>
    <w:rsid w:val="009D4015"/>
    <w:rsid w:val="009D7EB7"/>
    <w:rsid w:val="009E048A"/>
    <w:rsid w:val="009E08E9"/>
    <w:rsid w:val="009E3D8E"/>
    <w:rsid w:val="009E3DB9"/>
    <w:rsid w:val="009E6E35"/>
    <w:rsid w:val="009F0EDA"/>
    <w:rsid w:val="009F10A4"/>
    <w:rsid w:val="009F5061"/>
    <w:rsid w:val="00A03B96"/>
    <w:rsid w:val="00A05B19"/>
    <w:rsid w:val="00A1134E"/>
    <w:rsid w:val="00A21B66"/>
    <w:rsid w:val="00A24E7E"/>
    <w:rsid w:val="00A258C3"/>
    <w:rsid w:val="00A347C0"/>
    <w:rsid w:val="00A51431"/>
    <w:rsid w:val="00A539AD"/>
    <w:rsid w:val="00A94063"/>
    <w:rsid w:val="00AA6219"/>
    <w:rsid w:val="00AA74E0"/>
    <w:rsid w:val="00AB119A"/>
    <w:rsid w:val="00AB703F"/>
    <w:rsid w:val="00AC6BB8"/>
    <w:rsid w:val="00AE008F"/>
    <w:rsid w:val="00B01FCD"/>
    <w:rsid w:val="00B1776C"/>
    <w:rsid w:val="00B2498C"/>
    <w:rsid w:val="00B52583"/>
    <w:rsid w:val="00B52896"/>
    <w:rsid w:val="00B67264"/>
    <w:rsid w:val="00B84E2C"/>
    <w:rsid w:val="00B95236"/>
    <w:rsid w:val="00B96BD9"/>
    <w:rsid w:val="00BA1B01"/>
    <w:rsid w:val="00BA2641"/>
    <w:rsid w:val="00BB37AA"/>
    <w:rsid w:val="00BC53A0"/>
    <w:rsid w:val="00BE62AD"/>
    <w:rsid w:val="00BF121F"/>
    <w:rsid w:val="00BF1671"/>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518"/>
    <w:rsid w:val="00D0779E"/>
    <w:rsid w:val="00D173F1"/>
    <w:rsid w:val="00D2340D"/>
    <w:rsid w:val="00D2417C"/>
    <w:rsid w:val="00D74CB0"/>
    <w:rsid w:val="00D8295D"/>
    <w:rsid w:val="00D97DA9"/>
    <w:rsid w:val="00DC2A65"/>
    <w:rsid w:val="00DD6DBB"/>
    <w:rsid w:val="00DE15F0"/>
    <w:rsid w:val="00DE5663"/>
    <w:rsid w:val="00DE78AA"/>
    <w:rsid w:val="00DF07E8"/>
    <w:rsid w:val="00E0045C"/>
    <w:rsid w:val="00E053D0"/>
    <w:rsid w:val="00E15994"/>
    <w:rsid w:val="00E3114E"/>
    <w:rsid w:val="00E31A70"/>
    <w:rsid w:val="00E322DA"/>
    <w:rsid w:val="00E35B02"/>
    <w:rsid w:val="00E50774"/>
    <w:rsid w:val="00E649D2"/>
    <w:rsid w:val="00E66496"/>
    <w:rsid w:val="00E66B35"/>
    <w:rsid w:val="00E66E10"/>
    <w:rsid w:val="00E769F6"/>
    <w:rsid w:val="00E8407C"/>
    <w:rsid w:val="00E84F3C"/>
    <w:rsid w:val="00EA012C"/>
    <w:rsid w:val="00EC6A55"/>
    <w:rsid w:val="00ED0288"/>
    <w:rsid w:val="00EE52CB"/>
    <w:rsid w:val="00EF4C99"/>
    <w:rsid w:val="00EF581D"/>
    <w:rsid w:val="00EF7FD8"/>
    <w:rsid w:val="00F06F59"/>
    <w:rsid w:val="00F17988"/>
    <w:rsid w:val="00F469F0"/>
    <w:rsid w:val="00F53273"/>
    <w:rsid w:val="00F755E4"/>
    <w:rsid w:val="00F77D02"/>
    <w:rsid w:val="00FB093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8845A2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9E3D8E"/>
    <w:pPr>
      <w:jc w:val="center"/>
    </w:pPr>
    <w:rPr>
      <w:rFonts w:cs="Helvetica"/>
      <w:noProof/>
      <w:sz w:val="22"/>
    </w:rPr>
  </w:style>
  <w:style w:type="character" w:customStyle="1" w:styleId="BodyChar">
    <w:name w:val="Body Char"/>
    <w:basedOn w:val="DefaultParagraphFont"/>
    <w:link w:val="Body"/>
    <w:rsid w:val="009E3D8E"/>
    <w:rPr>
      <w:rFonts w:ascii="Helvetica" w:hAnsi="Helvetica"/>
    </w:rPr>
  </w:style>
  <w:style w:type="character" w:customStyle="1" w:styleId="EndNoteBibliographyTitleChar">
    <w:name w:val="EndNote Bibliography Title Char"/>
    <w:basedOn w:val="BodyChar"/>
    <w:link w:val="EndNoteBibliographyTitle"/>
    <w:rsid w:val="009E3D8E"/>
    <w:rPr>
      <w:rFonts w:ascii="Helvetica" w:hAnsi="Helvetica" w:cs="Helvetica"/>
      <w:noProof/>
      <w:sz w:val="22"/>
    </w:rPr>
  </w:style>
  <w:style w:type="paragraph" w:customStyle="1" w:styleId="EndNoteBibliography">
    <w:name w:val="EndNote Bibliography"/>
    <w:basedOn w:val="Normal"/>
    <w:link w:val="EndNoteBibliographyChar"/>
    <w:rsid w:val="009E3D8E"/>
    <w:pPr>
      <w:jc w:val="both"/>
    </w:pPr>
    <w:rPr>
      <w:rFonts w:cs="Helvetica"/>
      <w:noProof/>
      <w:sz w:val="22"/>
    </w:rPr>
  </w:style>
  <w:style w:type="character" w:customStyle="1" w:styleId="EndNoteBibliographyChar">
    <w:name w:val="EndNote Bibliography Char"/>
    <w:basedOn w:val="BodyChar"/>
    <w:link w:val="EndNoteBibliography"/>
    <w:rsid w:val="009E3D8E"/>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6C961-EA60-4926-9852-8A86FC67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TotalTime>
  <Pages>17</Pages>
  <Words>19201</Words>
  <Characters>109449</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128394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29</cp:revision>
  <cp:lastPrinted>1999-07-06T11:00:00Z</cp:lastPrinted>
  <dcterms:created xsi:type="dcterms:W3CDTF">2014-10-25T14:34:00Z</dcterms:created>
  <dcterms:modified xsi:type="dcterms:W3CDTF">2025-12-09T10:42:00Z</dcterms:modified>
</cp:coreProperties>
</file>