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E937" w14:textId="77FB45D5" w:rsidR="006729CA" w:rsidRDefault="00750B7D" w:rsidP="006729CA">
      <w:pPr>
        <w:widowControl w:val="0"/>
        <w:spacing w:before="0" w:after="0" w:line="240" w:lineRule="auto"/>
        <w:jc w:val="center"/>
        <w:rPr>
          <w:rFonts w:ascii="Times New Roman" w:hAnsi="Times New Roman"/>
          <w:b/>
          <w:bCs/>
          <w:color w:val="000000" w:themeColor="text1"/>
          <w:sz w:val="28"/>
          <w:szCs w:val="28"/>
        </w:rPr>
      </w:pPr>
      <w:bookmarkStart w:id="0" w:name="_Hlk193321646"/>
      <w:r>
        <w:rPr>
          <w:rFonts w:ascii="Times New Roman" w:hAnsi="Times New Roman"/>
          <w:b/>
          <w:bCs/>
          <w:color w:val="000000" w:themeColor="text1"/>
          <w:sz w:val="28"/>
          <w:szCs w:val="28"/>
        </w:rPr>
        <w:t xml:space="preserve">Assessment of Variability and Effect of Cold-moist Stratification on Seed and Seedling </w:t>
      </w:r>
      <w:r w:rsidR="003F45ED" w:rsidRPr="00CF7E83">
        <w:rPr>
          <w:rFonts w:ascii="Times New Roman" w:hAnsi="Times New Roman"/>
          <w:b/>
          <w:bCs/>
          <w:color w:val="000000" w:themeColor="text1"/>
          <w:sz w:val="28"/>
          <w:szCs w:val="28"/>
          <w:highlight w:val="yellow"/>
        </w:rPr>
        <w:t>Parameters</w:t>
      </w:r>
      <w:r w:rsidR="009010A0" w:rsidRPr="005B5FFF">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of</w:t>
      </w:r>
      <w:r w:rsidR="00726843" w:rsidRPr="005B5FFF">
        <w:rPr>
          <w:rFonts w:ascii="Times New Roman" w:hAnsi="Times New Roman"/>
          <w:b/>
          <w:bCs/>
          <w:color w:val="000000" w:themeColor="text1"/>
          <w:sz w:val="28"/>
          <w:szCs w:val="28"/>
        </w:rPr>
        <w:t xml:space="preserve"> </w:t>
      </w:r>
      <w:r w:rsidR="00726843" w:rsidRPr="005B5FFF">
        <w:rPr>
          <w:rFonts w:ascii="Times New Roman" w:hAnsi="Times New Roman"/>
          <w:b/>
          <w:bCs/>
          <w:i/>
          <w:color w:val="000000" w:themeColor="text1"/>
          <w:sz w:val="28"/>
          <w:szCs w:val="28"/>
        </w:rPr>
        <w:t xml:space="preserve">Quercus </w:t>
      </w:r>
      <w:proofErr w:type="spellStart"/>
      <w:r w:rsidR="00726843" w:rsidRPr="005B5FFF">
        <w:rPr>
          <w:rFonts w:ascii="Times New Roman" w:hAnsi="Times New Roman"/>
          <w:b/>
          <w:bCs/>
          <w:i/>
          <w:color w:val="000000" w:themeColor="text1"/>
          <w:sz w:val="28"/>
          <w:szCs w:val="28"/>
        </w:rPr>
        <w:t>robur</w:t>
      </w:r>
      <w:proofErr w:type="spellEnd"/>
      <w:r w:rsidR="00726843" w:rsidRPr="005B5FFF">
        <w:rPr>
          <w:rFonts w:ascii="Times New Roman" w:hAnsi="Times New Roman"/>
          <w:b/>
          <w:bCs/>
          <w:color w:val="000000" w:themeColor="text1"/>
          <w:sz w:val="28"/>
          <w:szCs w:val="28"/>
        </w:rPr>
        <w:t xml:space="preserve"> L. in Srinagar </w:t>
      </w:r>
      <w:r w:rsidR="003F45ED">
        <w:rPr>
          <w:rFonts w:ascii="Times New Roman" w:hAnsi="Times New Roman"/>
          <w:b/>
          <w:bCs/>
          <w:color w:val="000000" w:themeColor="text1"/>
          <w:sz w:val="28"/>
          <w:szCs w:val="28"/>
        </w:rPr>
        <w:t>District</w:t>
      </w:r>
      <w:r w:rsidR="009010A0" w:rsidRPr="005B5FFF">
        <w:rPr>
          <w:rFonts w:ascii="Times New Roman" w:hAnsi="Times New Roman"/>
          <w:b/>
          <w:bCs/>
          <w:color w:val="000000" w:themeColor="text1"/>
          <w:sz w:val="28"/>
          <w:szCs w:val="28"/>
        </w:rPr>
        <w:t xml:space="preserve"> </w:t>
      </w:r>
      <w:r w:rsidR="00726843" w:rsidRPr="005B5FFF">
        <w:rPr>
          <w:rFonts w:ascii="Times New Roman" w:hAnsi="Times New Roman"/>
          <w:b/>
          <w:bCs/>
          <w:color w:val="000000" w:themeColor="text1"/>
          <w:sz w:val="28"/>
          <w:szCs w:val="28"/>
        </w:rPr>
        <w:t>of Kashmir Valley</w:t>
      </w:r>
      <w:r w:rsidR="009010A0" w:rsidRPr="00CF7E83">
        <w:rPr>
          <w:rFonts w:ascii="Times New Roman" w:hAnsi="Times New Roman"/>
          <w:b/>
          <w:bCs/>
          <w:color w:val="000000" w:themeColor="text1"/>
          <w:sz w:val="28"/>
          <w:szCs w:val="28"/>
          <w:highlight w:val="yellow"/>
        </w:rPr>
        <w:t>, India</w:t>
      </w:r>
    </w:p>
    <w:p w14:paraId="5AD433F7" w14:textId="77777777" w:rsidR="00935067" w:rsidRPr="005B5FFF" w:rsidRDefault="00935067" w:rsidP="006729CA">
      <w:pPr>
        <w:widowControl w:val="0"/>
        <w:spacing w:before="0" w:after="0" w:line="240" w:lineRule="auto"/>
        <w:jc w:val="center"/>
        <w:rPr>
          <w:rFonts w:ascii="Times New Roman" w:hAnsi="Times New Roman"/>
          <w:b/>
          <w:bCs/>
          <w:color w:val="000000" w:themeColor="text1"/>
          <w:sz w:val="28"/>
          <w:szCs w:val="28"/>
        </w:rPr>
      </w:pPr>
    </w:p>
    <w:bookmarkEnd w:id="0"/>
    <w:p w14:paraId="6B6758A1" w14:textId="77777777" w:rsidR="006729CA" w:rsidRDefault="006729CA" w:rsidP="006729CA">
      <w:pPr>
        <w:widowControl w:val="0"/>
        <w:spacing w:before="0" w:after="0" w:line="240" w:lineRule="auto"/>
        <w:jc w:val="center"/>
        <w:rPr>
          <w:rFonts w:ascii="Times New Roman" w:eastAsia="Times New Roman" w:hAnsi="Times New Roman"/>
          <w:b/>
          <w:bCs/>
          <w:color w:val="000000" w:themeColor="text1"/>
          <w:sz w:val="6"/>
          <w:szCs w:val="28"/>
        </w:rPr>
      </w:pPr>
    </w:p>
    <w:p w14:paraId="34EF5822" w14:textId="77777777" w:rsidR="004D01A0" w:rsidRPr="005B5FFF" w:rsidRDefault="004D01A0" w:rsidP="006729CA">
      <w:pPr>
        <w:widowControl w:val="0"/>
        <w:spacing w:before="0" w:after="0" w:line="240" w:lineRule="auto"/>
        <w:jc w:val="center"/>
        <w:rPr>
          <w:rFonts w:ascii="Times New Roman" w:eastAsia="Times New Roman" w:hAnsi="Times New Roman"/>
          <w:b/>
          <w:bCs/>
          <w:color w:val="000000" w:themeColor="text1"/>
          <w:sz w:val="6"/>
          <w:szCs w:val="28"/>
        </w:rPr>
      </w:pPr>
    </w:p>
    <w:p w14:paraId="76C00701" w14:textId="77777777" w:rsidR="006729CA" w:rsidRPr="005B5FFF" w:rsidRDefault="006729CA" w:rsidP="006729CA">
      <w:pPr>
        <w:keepNext/>
        <w:widowControl w:val="0"/>
        <w:tabs>
          <w:tab w:val="left" w:pos="709"/>
        </w:tabs>
        <w:spacing w:before="0" w:after="0" w:line="240" w:lineRule="auto"/>
        <w:jc w:val="center"/>
        <w:outlineLvl w:val="0"/>
        <w:rPr>
          <w:rFonts w:ascii="Times New Roman" w:hAnsi="Times New Roman"/>
          <w:b/>
          <w:bCs/>
          <w:caps/>
          <w:color w:val="000000" w:themeColor="text1"/>
          <w:sz w:val="32"/>
          <w:szCs w:val="32"/>
        </w:rPr>
      </w:pPr>
      <w:r w:rsidRPr="005B5FFF">
        <w:rPr>
          <w:rFonts w:ascii="Times New Roman" w:hAnsi="Times New Roman"/>
          <w:b/>
          <w:bCs/>
          <w:caps/>
          <w:color w:val="000000" w:themeColor="text1"/>
          <w:sz w:val="32"/>
          <w:szCs w:val="32"/>
        </w:rPr>
        <w:t>Abstract</w:t>
      </w:r>
    </w:p>
    <w:p w14:paraId="1D0ADE99" w14:textId="79EB17C8" w:rsidR="006729CA" w:rsidRPr="003B567F" w:rsidRDefault="006729CA" w:rsidP="00CF7E83">
      <w:pPr>
        <w:widowControl w:val="0"/>
        <w:tabs>
          <w:tab w:val="left" w:pos="709"/>
        </w:tabs>
        <w:autoSpaceDE w:val="0"/>
        <w:autoSpaceDN w:val="0"/>
        <w:adjustRightInd w:val="0"/>
        <w:jc w:val="both"/>
        <w:rPr>
          <w:rFonts w:ascii="Times New Roman" w:eastAsia="Times New Roman" w:hAnsi="Times New Roman"/>
          <w:sz w:val="24"/>
          <w:szCs w:val="24"/>
          <w:lang w:val="en-IN" w:eastAsia="en-IN"/>
        </w:rPr>
      </w:pPr>
      <w:r w:rsidRPr="005B5FFF">
        <w:rPr>
          <w:color w:val="000000" w:themeColor="text1"/>
          <w:lang w:val="en-US"/>
        </w:rPr>
        <w:tab/>
      </w:r>
      <w:r w:rsidR="0005401C" w:rsidRPr="00CF7E83">
        <w:rPr>
          <w:rFonts w:ascii="Times New Roman" w:hAnsi="Times New Roman"/>
          <w:i/>
          <w:color w:val="000000" w:themeColor="text1"/>
          <w:sz w:val="24"/>
          <w:szCs w:val="24"/>
          <w:highlight w:val="yellow"/>
        </w:rPr>
        <w:t xml:space="preserve">Quercus </w:t>
      </w:r>
      <w:proofErr w:type="spellStart"/>
      <w:r w:rsidR="0005401C" w:rsidRPr="00CF7E83">
        <w:rPr>
          <w:rFonts w:ascii="Times New Roman" w:hAnsi="Times New Roman"/>
          <w:i/>
          <w:color w:val="000000" w:themeColor="text1"/>
          <w:sz w:val="24"/>
          <w:szCs w:val="24"/>
          <w:highlight w:val="yellow"/>
        </w:rPr>
        <w:t>robur</w:t>
      </w:r>
      <w:proofErr w:type="spellEnd"/>
      <w:r w:rsidR="0005401C" w:rsidRPr="00CF7E83">
        <w:rPr>
          <w:rFonts w:ascii="Times New Roman" w:hAnsi="Times New Roman"/>
          <w:color w:val="000000" w:themeColor="text1"/>
          <w:sz w:val="24"/>
          <w:szCs w:val="24"/>
          <w:highlight w:val="yellow"/>
        </w:rPr>
        <w:t xml:space="preserve"> L. (European oak) is a large, broadleaved deciduous tree characterised by its wide-spreading crown, </w:t>
      </w:r>
      <w:proofErr w:type="spellStart"/>
      <w:r w:rsidR="0005401C" w:rsidRPr="00CF7E83">
        <w:rPr>
          <w:rFonts w:ascii="Times New Roman" w:hAnsi="Times New Roman"/>
          <w:color w:val="000000" w:themeColor="text1"/>
          <w:sz w:val="24"/>
          <w:szCs w:val="24"/>
          <w:highlight w:val="yellow"/>
        </w:rPr>
        <w:t>gray</w:t>
      </w:r>
      <w:proofErr w:type="spellEnd"/>
      <w:r w:rsidR="0005401C" w:rsidRPr="00CF7E83">
        <w:rPr>
          <w:rFonts w:ascii="Times New Roman" w:hAnsi="Times New Roman"/>
          <w:color w:val="000000" w:themeColor="text1"/>
          <w:sz w:val="24"/>
          <w:szCs w:val="24"/>
          <w:highlight w:val="yellow"/>
        </w:rPr>
        <w:t xml:space="preserve">-brown bark that is deeply fissured, and a short, sturdy trunk. It has the potential to live for up to 1,000 years. </w:t>
      </w:r>
      <w:r w:rsidR="0005401C" w:rsidRPr="00CF7E83">
        <w:rPr>
          <w:rFonts w:ascii="Times New Roman" w:hAnsi="Times New Roman"/>
          <w:iCs/>
          <w:color w:val="000000" w:themeColor="text1"/>
          <w:sz w:val="24"/>
          <w:szCs w:val="24"/>
          <w:highlight w:val="yellow"/>
        </w:rPr>
        <w:t>It</w:t>
      </w:r>
      <w:r w:rsidR="0005401C" w:rsidRPr="00CF7E83">
        <w:rPr>
          <w:rFonts w:ascii="Times New Roman" w:hAnsi="Times New Roman"/>
          <w:color w:val="000000" w:themeColor="text1"/>
          <w:sz w:val="24"/>
          <w:szCs w:val="24"/>
          <w:highlight w:val="yellow"/>
        </w:rPr>
        <w:t xml:space="preserve"> belongs to the genus </w:t>
      </w:r>
      <w:r w:rsidR="0005401C" w:rsidRPr="00CF7E83">
        <w:rPr>
          <w:rFonts w:ascii="Times New Roman" w:hAnsi="Times New Roman"/>
          <w:i/>
          <w:color w:val="000000" w:themeColor="text1"/>
          <w:sz w:val="24"/>
          <w:szCs w:val="24"/>
          <w:highlight w:val="yellow"/>
        </w:rPr>
        <w:t>Quercus</w:t>
      </w:r>
      <w:r w:rsidR="0005401C" w:rsidRPr="00CF7E83">
        <w:rPr>
          <w:rFonts w:ascii="Times New Roman" w:hAnsi="Times New Roman"/>
          <w:color w:val="000000" w:themeColor="text1"/>
          <w:sz w:val="24"/>
          <w:szCs w:val="24"/>
          <w:highlight w:val="yellow"/>
        </w:rPr>
        <w:t xml:space="preserve"> and family </w:t>
      </w:r>
      <w:proofErr w:type="spellStart"/>
      <w:r w:rsidR="0005401C" w:rsidRPr="00CF7E83">
        <w:rPr>
          <w:rFonts w:ascii="Times New Roman" w:hAnsi="Times New Roman"/>
          <w:color w:val="000000" w:themeColor="text1"/>
          <w:sz w:val="24"/>
          <w:szCs w:val="24"/>
          <w:highlight w:val="yellow"/>
        </w:rPr>
        <w:t>Fagaceae</w:t>
      </w:r>
      <w:proofErr w:type="spellEnd"/>
      <w:r w:rsidR="0005401C" w:rsidRPr="00CF7E83">
        <w:rPr>
          <w:rFonts w:ascii="Times New Roman" w:hAnsi="Times New Roman"/>
          <w:color w:val="000000" w:themeColor="text1"/>
          <w:sz w:val="24"/>
          <w:szCs w:val="24"/>
          <w:highlight w:val="yellow"/>
        </w:rPr>
        <w:t>.</w:t>
      </w:r>
      <w:r w:rsidR="0005401C" w:rsidRPr="005B5FFF">
        <w:rPr>
          <w:rFonts w:ascii="Times New Roman" w:hAnsi="Times New Roman"/>
          <w:color w:val="000000" w:themeColor="text1"/>
          <w:sz w:val="24"/>
          <w:szCs w:val="24"/>
        </w:rPr>
        <w:t xml:space="preserve">  </w:t>
      </w:r>
      <w:r w:rsidR="003B567F" w:rsidRPr="003B567F">
        <w:rPr>
          <w:rFonts w:ascii="Times New Roman" w:eastAsia="Times New Roman" w:hAnsi="Times New Roman"/>
          <w:sz w:val="24"/>
          <w:szCs w:val="24"/>
          <w:lang w:val="en-IN" w:eastAsia="en-IN"/>
        </w:rPr>
        <w:t xml:space="preserve">The present investigation was conducted to evaluate the influence of tree genotype and cold-moist stratification on seed germination and seedling </w:t>
      </w:r>
      <w:r w:rsidR="009010A0" w:rsidRPr="00CF7E83">
        <w:rPr>
          <w:rFonts w:ascii="Times New Roman" w:eastAsia="Times New Roman" w:hAnsi="Times New Roman"/>
          <w:sz w:val="24"/>
          <w:szCs w:val="24"/>
          <w:highlight w:val="yellow"/>
          <w:lang w:val="en-IN" w:eastAsia="en-IN"/>
        </w:rPr>
        <w:t>vigour</w:t>
      </w:r>
      <w:r w:rsidR="003B567F" w:rsidRPr="003B567F">
        <w:rPr>
          <w:rFonts w:ascii="Times New Roman" w:eastAsia="Times New Roman" w:hAnsi="Times New Roman"/>
          <w:sz w:val="24"/>
          <w:szCs w:val="24"/>
          <w:lang w:val="en-IN" w:eastAsia="en-IN"/>
        </w:rPr>
        <w:t xml:space="preserve">. Seeds were collected from eighteen mother trees located at </w:t>
      </w:r>
      <w:r w:rsidR="006A589E" w:rsidRPr="00CF7E83">
        <w:rPr>
          <w:rFonts w:ascii="Times New Roman" w:eastAsia="Times New Roman" w:hAnsi="Times New Roman"/>
          <w:sz w:val="24"/>
          <w:szCs w:val="24"/>
          <w:highlight w:val="yellow"/>
          <w:lang w:val="en-IN" w:eastAsia="en-IN"/>
        </w:rPr>
        <w:t>six</w:t>
      </w:r>
      <w:r w:rsidR="006A589E" w:rsidRPr="003B567F">
        <w:rPr>
          <w:rFonts w:ascii="Times New Roman" w:eastAsia="Times New Roman" w:hAnsi="Times New Roman"/>
          <w:sz w:val="24"/>
          <w:szCs w:val="24"/>
          <w:lang w:val="en-IN" w:eastAsia="en-IN"/>
        </w:rPr>
        <w:t xml:space="preserve"> </w:t>
      </w:r>
      <w:r w:rsidR="003B567F" w:rsidRPr="003B567F">
        <w:rPr>
          <w:rFonts w:ascii="Times New Roman" w:eastAsia="Times New Roman" w:hAnsi="Times New Roman"/>
          <w:sz w:val="24"/>
          <w:szCs w:val="24"/>
          <w:lang w:val="en-IN" w:eastAsia="en-IN"/>
        </w:rPr>
        <w:t>ecologically distinct sites</w:t>
      </w:r>
      <w:r w:rsidR="00AB265B">
        <w:rPr>
          <w:rFonts w:ascii="Times New Roman" w:eastAsia="Times New Roman" w:hAnsi="Times New Roman"/>
          <w:sz w:val="24"/>
          <w:szCs w:val="24"/>
          <w:lang w:val="en-IN" w:eastAsia="en-IN"/>
        </w:rPr>
        <w:t xml:space="preserve">: </w:t>
      </w:r>
      <w:proofErr w:type="spellStart"/>
      <w:r w:rsidR="003B567F" w:rsidRPr="003B567F">
        <w:rPr>
          <w:rFonts w:ascii="Times New Roman" w:eastAsia="Times New Roman" w:hAnsi="Times New Roman"/>
          <w:sz w:val="24"/>
          <w:szCs w:val="24"/>
          <w:lang w:val="en-IN" w:eastAsia="en-IN"/>
        </w:rPr>
        <w:t>Rajbagh</w:t>
      </w:r>
      <w:proofErr w:type="spellEnd"/>
      <w:r w:rsidR="0002208F">
        <w:rPr>
          <w:rFonts w:ascii="Times New Roman" w:eastAsia="Times New Roman" w:hAnsi="Times New Roman"/>
          <w:sz w:val="24"/>
          <w:szCs w:val="24"/>
          <w:lang w:val="en-IN" w:eastAsia="en-IN"/>
        </w:rPr>
        <w:t xml:space="preserve">, </w:t>
      </w:r>
      <w:proofErr w:type="spellStart"/>
      <w:r w:rsidR="003B567F" w:rsidRPr="003B567F">
        <w:rPr>
          <w:rFonts w:ascii="Times New Roman" w:eastAsia="Times New Roman" w:hAnsi="Times New Roman"/>
          <w:sz w:val="24"/>
          <w:szCs w:val="24"/>
          <w:lang w:val="en-IN" w:eastAsia="en-IN"/>
        </w:rPr>
        <w:t>Lalchowk</w:t>
      </w:r>
      <w:proofErr w:type="spellEnd"/>
      <w:r w:rsidR="0002208F" w:rsidRPr="00CF7E83">
        <w:rPr>
          <w:rFonts w:ascii="Times New Roman" w:eastAsia="Times New Roman" w:hAnsi="Times New Roman"/>
          <w:sz w:val="24"/>
          <w:szCs w:val="24"/>
          <w:highlight w:val="yellow"/>
          <w:lang w:val="en-IN" w:eastAsia="en-IN"/>
        </w:rPr>
        <w:t xml:space="preserve">, </w:t>
      </w:r>
      <w:proofErr w:type="spellStart"/>
      <w:r w:rsidR="0002208F" w:rsidRPr="00CF7E83">
        <w:rPr>
          <w:rFonts w:ascii="Times New Roman" w:hAnsi="Times New Roman"/>
          <w:color w:val="000000" w:themeColor="text1"/>
          <w:sz w:val="24"/>
          <w:szCs w:val="24"/>
          <w:highlight w:val="yellow"/>
          <w:lang w:val="en-IN"/>
        </w:rPr>
        <w:t>Harwan</w:t>
      </w:r>
      <w:proofErr w:type="spellEnd"/>
      <w:r w:rsidR="0002208F" w:rsidRPr="00CF7E83">
        <w:rPr>
          <w:rFonts w:ascii="Times New Roman" w:hAnsi="Times New Roman"/>
          <w:color w:val="000000" w:themeColor="text1"/>
          <w:sz w:val="24"/>
          <w:szCs w:val="24"/>
          <w:highlight w:val="yellow"/>
          <w:lang w:val="en-IN"/>
        </w:rPr>
        <w:t xml:space="preserve">, </w:t>
      </w:r>
      <w:proofErr w:type="spellStart"/>
      <w:r w:rsidR="0002208F" w:rsidRPr="00CF7E83">
        <w:rPr>
          <w:rFonts w:ascii="Times New Roman" w:hAnsi="Times New Roman"/>
          <w:color w:val="000000" w:themeColor="text1"/>
          <w:sz w:val="24"/>
          <w:szCs w:val="24"/>
          <w:highlight w:val="yellow"/>
          <w:lang w:val="en-IN"/>
        </w:rPr>
        <w:t>Hazratbal</w:t>
      </w:r>
      <w:proofErr w:type="spellEnd"/>
      <w:r w:rsidR="0002208F" w:rsidRPr="00CF7E83">
        <w:rPr>
          <w:rFonts w:ascii="Times New Roman" w:hAnsi="Times New Roman"/>
          <w:color w:val="000000" w:themeColor="text1"/>
          <w:sz w:val="24"/>
          <w:szCs w:val="24"/>
          <w:highlight w:val="yellow"/>
          <w:lang w:val="en-IN"/>
        </w:rPr>
        <w:t xml:space="preserve">, Jawaharlal Nehru Memorial Botanical Garden, and </w:t>
      </w:r>
      <w:proofErr w:type="spellStart"/>
      <w:r w:rsidR="0002208F" w:rsidRPr="00CF7E83">
        <w:rPr>
          <w:rFonts w:ascii="Times New Roman" w:hAnsi="Times New Roman"/>
          <w:color w:val="000000" w:themeColor="text1"/>
          <w:sz w:val="24"/>
          <w:szCs w:val="24"/>
          <w:highlight w:val="yellow"/>
          <w:lang w:val="en-IN"/>
        </w:rPr>
        <w:t>Cheshmashahi</w:t>
      </w:r>
      <w:proofErr w:type="spellEnd"/>
      <w:r w:rsidR="00972FBD">
        <w:rPr>
          <w:rFonts w:ascii="Times New Roman" w:hAnsi="Times New Roman"/>
          <w:color w:val="000000" w:themeColor="text1"/>
          <w:sz w:val="24"/>
          <w:szCs w:val="24"/>
          <w:highlight w:val="yellow"/>
          <w:lang w:val="en-IN"/>
        </w:rPr>
        <w:t xml:space="preserve"> </w:t>
      </w:r>
      <w:r w:rsidR="00AC62CD" w:rsidRPr="00CF7E83">
        <w:rPr>
          <w:rFonts w:ascii="Times New Roman" w:hAnsi="Times New Roman"/>
          <w:color w:val="000000"/>
          <w:sz w:val="24"/>
          <w:szCs w:val="24"/>
          <w:highlight w:val="yellow"/>
        </w:rPr>
        <w:t xml:space="preserve">were subjected to moist chilling treatment for </w:t>
      </w:r>
      <w:r w:rsidR="00AC62CD">
        <w:rPr>
          <w:rFonts w:ascii="Times New Roman" w:hAnsi="Times New Roman"/>
          <w:color w:val="000000"/>
          <w:sz w:val="24"/>
          <w:szCs w:val="24"/>
          <w:highlight w:val="yellow"/>
        </w:rPr>
        <w:t xml:space="preserve">a </w:t>
      </w:r>
      <w:r w:rsidR="00AC62CD" w:rsidRPr="00CF7E83">
        <w:rPr>
          <w:rFonts w:ascii="Times New Roman" w:hAnsi="Times New Roman"/>
          <w:color w:val="000000"/>
          <w:sz w:val="24"/>
          <w:szCs w:val="24"/>
          <w:highlight w:val="yellow"/>
        </w:rPr>
        <w:t xml:space="preserve">20 to </w:t>
      </w:r>
      <w:r w:rsidR="00AC62CD">
        <w:rPr>
          <w:rFonts w:ascii="Times New Roman" w:hAnsi="Times New Roman"/>
          <w:color w:val="000000"/>
          <w:sz w:val="24"/>
          <w:szCs w:val="24"/>
          <w:highlight w:val="yellow"/>
        </w:rPr>
        <w:t>60-day</w:t>
      </w:r>
      <w:r w:rsidR="00AC62CD" w:rsidRPr="00CF7E83">
        <w:rPr>
          <w:rFonts w:ascii="Times New Roman" w:hAnsi="Times New Roman"/>
          <w:color w:val="000000"/>
          <w:sz w:val="24"/>
          <w:szCs w:val="24"/>
          <w:highlight w:val="yellow"/>
        </w:rPr>
        <w:t xml:space="preserve"> duration with </w:t>
      </w:r>
      <w:r w:rsidR="00AC62CD">
        <w:rPr>
          <w:rFonts w:ascii="Times New Roman" w:hAnsi="Times New Roman"/>
          <w:color w:val="000000"/>
          <w:sz w:val="24"/>
          <w:szCs w:val="24"/>
          <w:highlight w:val="yellow"/>
        </w:rPr>
        <w:t>a 0-day</w:t>
      </w:r>
      <w:r w:rsidR="00AC62CD" w:rsidRPr="00CF7E83">
        <w:rPr>
          <w:rFonts w:ascii="Times New Roman" w:hAnsi="Times New Roman"/>
          <w:color w:val="000000"/>
          <w:sz w:val="24"/>
          <w:szCs w:val="24"/>
          <w:highlight w:val="yellow"/>
        </w:rPr>
        <w:t xml:space="preserve"> interval at 4±1</w:t>
      </w:r>
      <w:r w:rsidR="00AC62CD" w:rsidRPr="00CF7E83">
        <w:rPr>
          <w:rFonts w:ascii="Times New Roman" w:hAnsi="Times New Roman"/>
          <w:color w:val="000000"/>
          <w:sz w:val="24"/>
          <w:szCs w:val="24"/>
          <w:highlight w:val="yellow"/>
          <w:vertAlign w:val="superscript"/>
        </w:rPr>
        <w:t>o</w:t>
      </w:r>
      <w:r w:rsidR="00AC62CD" w:rsidRPr="00CF7E83">
        <w:rPr>
          <w:rFonts w:ascii="Times New Roman" w:hAnsi="Times New Roman"/>
          <w:color w:val="000000"/>
          <w:sz w:val="24"/>
          <w:szCs w:val="24"/>
          <w:highlight w:val="yellow"/>
        </w:rPr>
        <w:t>C under laboratory and field conditions</w:t>
      </w:r>
      <w:r w:rsidR="006A589E" w:rsidRPr="00CF7E83">
        <w:rPr>
          <w:rFonts w:ascii="Times New Roman" w:eastAsia="Times New Roman" w:hAnsi="Times New Roman"/>
          <w:sz w:val="24"/>
          <w:szCs w:val="24"/>
          <w:highlight w:val="yellow"/>
          <w:lang w:val="en-IN" w:eastAsia="en-IN"/>
        </w:rPr>
        <w:t xml:space="preserve">. </w:t>
      </w:r>
      <w:r w:rsidR="006F2152" w:rsidRPr="00CF7E83">
        <w:rPr>
          <w:rFonts w:ascii="Times New Roman" w:hAnsi="Times New Roman"/>
          <w:bCs/>
          <w:color w:val="000000" w:themeColor="text1"/>
          <w:sz w:val="24"/>
          <w:szCs w:val="24"/>
          <w:highlight w:val="yellow"/>
        </w:rPr>
        <w:t>Cold stratification is necessary to break epicotyl dormancy in white oak acorns. The duration of cold stratification needed to release dormancy depends on the degree of dormancy and can vary among populations from different elevations</w:t>
      </w:r>
      <w:r w:rsidR="006F2152" w:rsidRPr="004D66FB">
        <w:rPr>
          <w:rFonts w:ascii="Times New Roman" w:hAnsi="Times New Roman"/>
          <w:bCs/>
          <w:color w:val="000000" w:themeColor="text1"/>
          <w:sz w:val="24"/>
          <w:szCs w:val="24"/>
        </w:rPr>
        <w:t>.</w:t>
      </w:r>
      <w:r w:rsidR="006F2152">
        <w:rPr>
          <w:rFonts w:ascii="Times New Roman" w:hAnsi="Times New Roman"/>
          <w:bCs/>
          <w:color w:val="000000" w:themeColor="text1"/>
          <w:sz w:val="24"/>
          <w:szCs w:val="24"/>
        </w:rPr>
        <w:t xml:space="preserve"> </w:t>
      </w:r>
      <w:r w:rsidR="003B567F" w:rsidRPr="003B567F">
        <w:rPr>
          <w:rFonts w:ascii="Times New Roman" w:eastAsia="Times New Roman" w:hAnsi="Times New Roman"/>
          <w:sz w:val="24"/>
          <w:szCs w:val="24"/>
          <w:lang w:val="en-IN" w:eastAsia="en-IN"/>
        </w:rPr>
        <w:t xml:space="preserve">Significant genotypic variation was observed among the trees in terms of germination and seedling characteristics. Seeds from tree T6 in </w:t>
      </w:r>
      <w:proofErr w:type="spellStart"/>
      <w:r w:rsidR="003B567F" w:rsidRPr="003B567F">
        <w:rPr>
          <w:rFonts w:ascii="Times New Roman" w:eastAsia="Times New Roman" w:hAnsi="Times New Roman"/>
          <w:sz w:val="24"/>
          <w:szCs w:val="24"/>
          <w:lang w:val="en-IN" w:eastAsia="en-IN"/>
        </w:rPr>
        <w:t>Rajbagh</w:t>
      </w:r>
      <w:proofErr w:type="spellEnd"/>
      <w:r w:rsidR="003B567F" w:rsidRPr="003B567F">
        <w:rPr>
          <w:rFonts w:ascii="Times New Roman" w:eastAsia="Times New Roman" w:hAnsi="Times New Roman"/>
          <w:sz w:val="24"/>
          <w:szCs w:val="24"/>
          <w:lang w:val="en-IN" w:eastAsia="en-IN"/>
        </w:rPr>
        <w:t xml:space="preserve"> exhibited superior performance, recording the highest mean daily germination (2.33), peak value (2.72), germination speed (15.54), total seedling length (49.72 cm), number of leaves per plant (12.91), and leaf area per plant (236.20 cm²). In contrast, seeds from T1 in </w:t>
      </w:r>
      <w:proofErr w:type="spellStart"/>
      <w:r w:rsidR="003B567F" w:rsidRPr="003B567F">
        <w:rPr>
          <w:rFonts w:ascii="Times New Roman" w:eastAsia="Times New Roman" w:hAnsi="Times New Roman"/>
          <w:sz w:val="24"/>
          <w:szCs w:val="24"/>
          <w:lang w:val="en-IN" w:eastAsia="en-IN"/>
        </w:rPr>
        <w:t>Lalchowk</w:t>
      </w:r>
      <w:proofErr w:type="spellEnd"/>
      <w:r w:rsidR="003B567F" w:rsidRPr="003B567F">
        <w:rPr>
          <w:rFonts w:ascii="Times New Roman" w:eastAsia="Times New Roman" w:hAnsi="Times New Roman"/>
          <w:sz w:val="24"/>
          <w:szCs w:val="24"/>
          <w:lang w:val="en-IN" w:eastAsia="en-IN"/>
        </w:rPr>
        <w:t xml:space="preserve"> consistently showed the lowest values across these parameters.</w:t>
      </w:r>
      <w:r w:rsidR="00B63178">
        <w:rPr>
          <w:rFonts w:ascii="Times New Roman" w:eastAsia="Times New Roman" w:hAnsi="Times New Roman"/>
          <w:sz w:val="24"/>
          <w:szCs w:val="24"/>
          <w:lang w:val="en-IN" w:eastAsia="en-IN"/>
        </w:rPr>
        <w:t xml:space="preserve"> </w:t>
      </w:r>
      <w:r w:rsidR="003B567F" w:rsidRPr="003B567F">
        <w:rPr>
          <w:rFonts w:ascii="Times New Roman" w:eastAsia="Times New Roman" w:hAnsi="Times New Roman"/>
          <w:sz w:val="24"/>
          <w:szCs w:val="24"/>
          <w:lang w:val="en-IN" w:eastAsia="en-IN"/>
        </w:rPr>
        <w:t xml:space="preserve">Cold-moist stratification treatments revealed that both </w:t>
      </w:r>
      <w:r w:rsidR="0005401C" w:rsidRPr="00CF7E83">
        <w:rPr>
          <w:rFonts w:ascii="Times New Roman" w:eastAsia="Times New Roman" w:hAnsi="Times New Roman"/>
          <w:sz w:val="24"/>
          <w:szCs w:val="24"/>
          <w:highlight w:val="yellow"/>
          <w:lang w:val="en-IN" w:eastAsia="en-IN"/>
        </w:rPr>
        <w:t>the</w:t>
      </w:r>
      <w:r w:rsidR="0005401C">
        <w:rPr>
          <w:rFonts w:ascii="Times New Roman" w:eastAsia="Times New Roman" w:hAnsi="Times New Roman"/>
          <w:sz w:val="24"/>
          <w:szCs w:val="24"/>
          <w:lang w:val="en-IN" w:eastAsia="en-IN"/>
        </w:rPr>
        <w:t xml:space="preserve"> </w:t>
      </w:r>
      <w:r w:rsidR="003B567F" w:rsidRPr="003B567F">
        <w:rPr>
          <w:rFonts w:ascii="Times New Roman" w:eastAsia="Times New Roman" w:hAnsi="Times New Roman"/>
          <w:sz w:val="24"/>
          <w:szCs w:val="24"/>
          <w:lang w:val="en-IN" w:eastAsia="en-IN"/>
        </w:rPr>
        <w:t xml:space="preserve">stratification period and temperature significantly affected seed and seedling traits. A stratification duration of 60 days resulted in the highest germination speed (13.56), seedling length (44.99 cm), leaf area (234.21 cm²), and number of leaves per plant (13.82). Similarly, outdoor stratification at 6±1ºC outperformed indoor conditions, enhancing germination and seedling growth. The results indicate that stratification breaks seed dormancy by activating enzymatic systems and enhancing the availability of soluble nutrients, ultimately improving seedling </w:t>
      </w:r>
      <w:r w:rsidR="00AC62CD" w:rsidRPr="00CF7E83">
        <w:rPr>
          <w:rFonts w:ascii="Times New Roman" w:eastAsia="Times New Roman" w:hAnsi="Times New Roman"/>
          <w:sz w:val="24"/>
          <w:szCs w:val="24"/>
          <w:highlight w:val="yellow"/>
          <w:lang w:val="en-IN" w:eastAsia="en-IN"/>
        </w:rPr>
        <w:t>vigour</w:t>
      </w:r>
      <w:r w:rsidR="003B567F" w:rsidRPr="003B567F">
        <w:rPr>
          <w:rFonts w:ascii="Times New Roman" w:eastAsia="Times New Roman" w:hAnsi="Times New Roman"/>
          <w:sz w:val="24"/>
          <w:szCs w:val="24"/>
          <w:lang w:val="en-IN" w:eastAsia="en-IN"/>
        </w:rPr>
        <w:t xml:space="preserve">. The study underscores the importance of genetic selection and optimal stratification treatments in improving propagation success for </w:t>
      </w:r>
      <w:r w:rsidR="003B567F" w:rsidRPr="003B567F">
        <w:rPr>
          <w:rFonts w:ascii="Times New Roman" w:eastAsia="Times New Roman" w:hAnsi="Times New Roman"/>
          <w:i/>
          <w:sz w:val="24"/>
          <w:szCs w:val="24"/>
          <w:lang w:val="en-IN" w:eastAsia="en-IN"/>
        </w:rPr>
        <w:t xml:space="preserve">Quercus </w:t>
      </w:r>
      <w:proofErr w:type="spellStart"/>
      <w:r w:rsidR="003B567F" w:rsidRPr="003B567F">
        <w:rPr>
          <w:rFonts w:ascii="Times New Roman" w:eastAsia="Times New Roman" w:hAnsi="Times New Roman"/>
          <w:i/>
          <w:sz w:val="24"/>
          <w:szCs w:val="24"/>
          <w:lang w:val="en-IN" w:eastAsia="en-IN"/>
        </w:rPr>
        <w:t>robur</w:t>
      </w:r>
      <w:proofErr w:type="spellEnd"/>
      <w:r w:rsidR="003B567F" w:rsidRPr="003B567F">
        <w:rPr>
          <w:rFonts w:ascii="Times New Roman" w:eastAsia="Times New Roman" w:hAnsi="Times New Roman"/>
          <w:sz w:val="24"/>
          <w:szCs w:val="24"/>
          <w:lang w:val="en-IN" w:eastAsia="en-IN"/>
        </w:rPr>
        <w:t xml:space="preserve"> L., offering valuable insights for conservation and afforestation efforts in temperate regions.</w:t>
      </w:r>
      <w:r w:rsidR="00AC62CD">
        <w:rPr>
          <w:rFonts w:ascii="Times New Roman" w:eastAsia="Times New Roman" w:hAnsi="Times New Roman"/>
          <w:sz w:val="24"/>
          <w:szCs w:val="24"/>
          <w:lang w:val="en-IN" w:eastAsia="en-IN"/>
        </w:rPr>
        <w:t xml:space="preserve"> </w:t>
      </w:r>
      <w:r w:rsidR="00AC62CD" w:rsidRPr="00CF7E83">
        <w:rPr>
          <w:rFonts w:ascii="Times New Roman" w:hAnsi="Times New Roman"/>
          <w:color w:val="000000" w:themeColor="text1"/>
          <w:sz w:val="20"/>
          <w:szCs w:val="20"/>
          <w:highlight w:val="yellow"/>
          <w:lang w:val="en-IN"/>
        </w:rPr>
        <w:t>Such findings are vital for forest conservation, afforestation planning, and the development of improved seed sources for this ecologically and economically significant tree species.</w:t>
      </w:r>
    </w:p>
    <w:p w14:paraId="450A58F7" w14:textId="77777777" w:rsidR="00AA18B3" w:rsidRPr="00AA18B3" w:rsidRDefault="006729CA" w:rsidP="00AA18B3">
      <w:pPr>
        <w:pStyle w:val="NormalWeb"/>
        <w:widowControl w:val="0"/>
        <w:shd w:val="clear" w:color="auto" w:fill="FFFFFF"/>
        <w:tabs>
          <w:tab w:val="left" w:pos="709"/>
        </w:tabs>
        <w:spacing w:before="0" w:beforeAutospacing="0" w:after="0" w:afterAutospacing="0"/>
        <w:ind w:left="1440" w:hanging="1440"/>
        <w:jc w:val="both"/>
        <w:rPr>
          <w:color w:val="000000" w:themeColor="text1"/>
          <w:sz w:val="22"/>
          <w:szCs w:val="22"/>
          <w:lang w:val="en-IN"/>
        </w:rPr>
      </w:pPr>
      <w:r w:rsidRPr="005B5FFF">
        <w:rPr>
          <w:b/>
          <w:color w:val="000000" w:themeColor="text1"/>
          <w:sz w:val="22"/>
          <w:szCs w:val="22"/>
        </w:rPr>
        <w:t>Key words:</w:t>
      </w:r>
      <w:r w:rsidR="007B7887" w:rsidRPr="005B5FFF">
        <w:rPr>
          <w:color w:val="000000" w:themeColor="text1"/>
        </w:rPr>
        <w:t xml:space="preserve"> </w:t>
      </w:r>
      <w:r w:rsidR="00AA18B3" w:rsidRPr="00AA18B3">
        <w:rPr>
          <w:bCs/>
          <w:i/>
          <w:color w:val="000000" w:themeColor="text1"/>
          <w:sz w:val="22"/>
          <w:szCs w:val="22"/>
          <w:lang w:val="en-IN"/>
        </w:rPr>
        <w:t xml:space="preserve">Quercus </w:t>
      </w:r>
      <w:proofErr w:type="spellStart"/>
      <w:r w:rsidR="00AA18B3" w:rsidRPr="00AA18B3">
        <w:rPr>
          <w:bCs/>
          <w:i/>
          <w:color w:val="000000" w:themeColor="text1"/>
          <w:sz w:val="22"/>
          <w:szCs w:val="22"/>
          <w:lang w:val="en-IN"/>
        </w:rPr>
        <w:t>robur</w:t>
      </w:r>
      <w:proofErr w:type="spellEnd"/>
      <w:r w:rsidR="00AA18B3" w:rsidRPr="00AA18B3">
        <w:rPr>
          <w:bCs/>
          <w:color w:val="000000" w:themeColor="text1"/>
          <w:sz w:val="22"/>
          <w:szCs w:val="22"/>
          <w:lang w:val="en-IN"/>
        </w:rPr>
        <w:t xml:space="preserve"> L.</w:t>
      </w:r>
      <w:r w:rsidR="00AA18B3">
        <w:rPr>
          <w:color w:val="000000" w:themeColor="text1"/>
          <w:sz w:val="22"/>
          <w:szCs w:val="22"/>
          <w:lang w:val="en-IN"/>
        </w:rPr>
        <w:t xml:space="preserve">, </w:t>
      </w:r>
      <w:r w:rsidR="00AA18B3" w:rsidRPr="00AA18B3">
        <w:rPr>
          <w:bCs/>
          <w:color w:val="000000" w:themeColor="text1"/>
          <w:sz w:val="22"/>
          <w:szCs w:val="22"/>
          <w:lang w:val="en-IN"/>
        </w:rPr>
        <w:t>Genotypic variation</w:t>
      </w:r>
      <w:r w:rsidR="00AA18B3">
        <w:rPr>
          <w:color w:val="000000" w:themeColor="text1"/>
          <w:sz w:val="22"/>
          <w:szCs w:val="22"/>
          <w:lang w:val="en-IN"/>
        </w:rPr>
        <w:t xml:space="preserve">, </w:t>
      </w:r>
      <w:r w:rsidR="00AA18B3" w:rsidRPr="00AA18B3">
        <w:rPr>
          <w:bCs/>
          <w:color w:val="000000" w:themeColor="text1"/>
          <w:sz w:val="22"/>
          <w:szCs w:val="22"/>
          <w:lang w:val="en-IN"/>
        </w:rPr>
        <w:t>Cold-moist stratification</w:t>
      </w:r>
      <w:r w:rsidR="00AA18B3">
        <w:rPr>
          <w:color w:val="000000" w:themeColor="text1"/>
          <w:sz w:val="22"/>
          <w:szCs w:val="22"/>
          <w:lang w:val="en-IN"/>
        </w:rPr>
        <w:t xml:space="preserve">, </w:t>
      </w:r>
      <w:r w:rsidR="00AA18B3">
        <w:rPr>
          <w:bCs/>
          <w:color w:val="000000" w:themeColor="text1"/>
          <w:sz w:val="22"/>
          <w:szCs w:val="22"/>
          <w:lang w:val="en-IN"/>
        </w:rPr>
        <w:t>stratification period</w:t>
      </w:r>
      <w:r w:rsidR="00AA18B3">
        <w:rPr>
          <w:color w:val="000000" w:themeColor="text1"/>
          <w:sz w:val="22"/>
          <w:szCs w:val="22"/>
          <w:lang w:val="en-IN"/>
        </w:rPr>
        <w:t xml:space="preserve">, </w:t>
      </w:r>
      <w:r w:rsidR="00AA18B3" w:rsidRPr="00AA18B3">
        <w:rPr>
          <w:bCs/>
          <w:color w:val="000000" w:themeColor="text1"/>
          <w:sz w:val="22"/>
          <w:szCs w:val="22"/>
          <w:lang w:val="en-IN"/>
        </w:rPr>
        <w:lastRenderedPageBreak/>
        <w:t>stratification</w:t>
      </w:r>
      <w:r w:rsidR="00AA18B3">
        <w:rPr>
          <w:bCs/>
          <w:color w:val="000000" w:themeColor="text1"/>
          <w:sz w:val="22"/>
          <w:szCs w:val="22"/>
          <w:lang w:val="en-IN"/>
        </w:rPr>
        <w:t xml:space="preserve"> temperature</w:t>
      </w:r>
    </w:p>
    <w:p w14:paraId="3903DD37" w14:textId="77777777" w:rsidR="00CD3C4A" w:rsidRPr="005B5FFF" w:rsidRDefault="00CD3C4A" w:rsidP="005A72D0">
      <w:pPr>
        <w:pStyle w:val="NormalWeb"/>
        <w:widowControl w:val="0"/>
        <w:shd w:val="clear" w:color="auto" w:fill="FFFFFF"/>
        <w:tabs>
          <w:tab w:val="left" w:pos="709"/>
        </w:tabs>
        <w:spacing w:before="0" w:beforeAutospacing="0" w:after="0" w:afterAutospacing="0"/>
        <w:ind w:left="1440" w:hanging="1440"/>
        <w:jc w:val="both"/>
        <w:rPr>
          <w:color w:val="000000" w:themeColor="text1"/>
          <w:sz w:val="22"/>
          <w:szCs w:val="22"/>
        </w:rPr>
      </w:pPr>
    </w:p>
    <w:p w14:paraId="644A4685" w14:textId="77777777" w:rsidR="00037654" w:rsidRPr="005B5FFF" w:rsidRDefault="00037654">
      <w:pPr>
        <w:rPr>
          <w:color w:val="000000" w:themeColor="text1"/>
        </w:rPr>
      </w:pPr>
    </w:p>
    <w:p w14:paraId="07889E8B" w14:textId="77777777" w:rsidR="004D01A0" w:rsidRDefault="004D01A0" w:rsidP="00037654">
      <w:pPr>
        <w:jc w:val="both"/>
        <w:rPr>
          <w:rFonts w:ascii="Times New Roman" w:hAnsi="Times New Roman"/>
          <w:b/>
          <w:color w:val="000000" w:themeColor="text1"/>
          <w:sz w:val="24"/>
          <w:szCs w:val="24"/>
        </w:rPr>
      </w:pPr>
    </w:p>
    <w:p w14:paraId="286CD4A0" w14:textId="5D14F1AF"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4"/>
          <w:szCs w:val="24"/>
        </w:rPr>
        <w:t>INTRODUCTION</w:t>
      </w:r>
      <w:r w:rsidRPr="005B5FFF">
        <w:rPr>
          <w:rFonts w:ascii="Times New Roman" w:hAnsi="Times New Roman"/>
          <w:color w:val="000000" w:themeColor="text1"/>
          <w:sz w:val="24"/>
          <w:szCs w:val="24"/>
        </w:rPr>
        <w:t xml:space="preserve"> </w:t>
      </w:r>
    </w:p>
    <w:p w14:paraId="7225C574" w14:textId="5CD7A1FF" w:rsidR="000D1918" w:rsidRPr="00CF7E83" w:rsidRDefault="008F06C4" w:rsidP="00CF7E83">
      <w:pPr>
        <w:tabs>
          <w:tab w:val="left" w:pos="567"/>
        </w:tabs>
        <w:autoSpaceDE w:val="0"/>
        <w:autoSpaceDN w:val="0"/>
        <w:adjustRightInd w:val="0"/>
        <w:spacing w:before="240" w:after="0"/>
        <w:jc w:val="both"/>
        <w:rPr>
          <w:rFonts w:ascii="Times New Roman" w:hAnsi="Times New Roman"/>
          <w:color w:val="000000" w:themeColor="text1"/>
          <w:sz w:val="18"/>
          <w:szCs w:val="18"/>
        </w:rPr>
      </w:pPr>
      <w:r w:rsidRPr="005B5FFF">
        <w:rPr>
          <w:rFonts w:ascii="Times New Roman" w:hAnsi="Times New Roman"/>
          <w:i/>
          <w:color w:val="000000" w:themeColor="text1"/>
          <w:sz w:val="24"/>
          <w:szCs w:val="24"/>
        </w:rPr>
        <w:t xml:space="preserve">Quercus </w:t>
      </w:r>
      <w:proofErr w:type="spellStart"/>
      <w:r w:rsidRPr="005B5FFF">
        <w:rPr>
          <w:rFonts w:ascii="Times New Roman" w:hAnsi="Times New Roman"/>
          <w:i/>
          <w:color w:val="000000" w:themeColor="text1"/>
          <w:sz w:val="24"/>
          <w:szCs w:val="24"/>
        </w:rPr>
        <w:t>robur</w:t>
      </w:r>
      <w:proofErr w:type="spellEnd"/>
      <w:r w:rsidRPr="005B5FFF">
        <w:rPr>
          <w:rFonts w:ascii="Times New Roman" w:hAnsi="Times New Roman"/>
          <w:color w:val="000000" w:themeColor="text1"/>
          <w:sz w:val="24"/>
          <w:szCs w:val="24"/>
        </w:rPr>
        <w:t xml:space="preserve"> L.</w:t>
      </w:r>
      <w:r w:rsidR="00ED40E1" w:rsidRPr="005B5FFF">
        <w:rPr>
          <w:rFonts w:ascii="Times New Roman" w:hAnsi="Times New Roman"/>
          <w:color w:val="000000" w:themeColor="text1"/>
          <w:sz w:val="24"/>
          <w:szCs w:val="24"/>
        </w:rPr>
        <w:t xml:space="preserve"> (</w:t>
      </w:r>
      <w:r w:rsidRPr="005B5FFF">
        <w:rPr>
          <w:rFonts w:ascii="Times New Roman" w:hAnsi="Times New Roman"/>
          <w:color w:val="000000" w:themeColor="text1"/>
          <w:sz w:val="24"/>
          <w:szCs w:val="24"/>
        </w:rPr>
        <w:t>European oak</w:t>
      </w:r>
      <w:r w:rsidR="00ED40E1" w:rsidRPr="005B5FFF">
        <w:rPr>
          <w:rFonts w:ascii="Times New Roman" w:hAnsi="Times New Roman"/>
          <w:color w:val="000000" w:themeColor="text1"/>
          <w:sz w:val="24"/>
          <w:szCs w:val="24"/>
        </w:rPr>
        <w:t>)</w:t>
      </w:r>
      <w:r w:rsidR="00037654" w:rsidRPr="005B5FFF">
        <w:rPr>
          <w:rFonts w:ascii="Times New Roman" w:hAnsi="Times New Roman"/>
          <w:color w:val="000000" w:themeColor="text1"/>
          <w:sz w:val="24"/>
          <w:szCs w:val="24"/>
        </w:rPr>
        <w:t xml:space="preserve"> belongs to </w:t>
      </w:r>
      <w:r w:rsidR="00A77800" w:rsidRPr="00CF7E83">
        <w:rPr>
          <w:rFonts w:ascii="Times New Roman" w:hAnsi="Times New Roman"/>
          <w:color w:val="000000" w:themeColor="text1"/>
          <w:sz w:val="24"/>
          <w:szCs w:val="24"/>
          <w:highlight w:val="yellow"/>
        </w:rPr>
        <w:t>the</w:t>
      </w:r>
      <w:r w:rsidR="00A77800">
        <w:rPr>
          <w:rFonts w:ascii="Times New Roman" w:hAnsi="Times New Roman"/>
          <w:color w:val="000000" w:themeColor="text1"/>
          <w:sz w:val="24"/>
          <w:szCs w:val="24"/>
        </w:rPr>
        <w:t xml:space="preserve"> </w:t>
      </w:r>
      <w:r w:rsidR="00037654" w:rsidRPr="005B5FFF">
        <w:rPr>
          <w:rFonts w:ascii="Times New Roman" w:hAnsi="Times New Roman"/>
          <w:color w:val="000000" w:themeColor="text1"/>
          <w:sz w:val="24"/>
          <w:szCs w:val="24"/>
        </w:rPr>
        <w:t xml:space="preserve">genus </w:t>
      </w:r>
      <w:r w:rsidRPr="005B5FFF">
        <w:rPr>
          <w:rFonts w:ascii="Times New Roman" w:hAnsi="Times New Roman"/>
          <w:i/>
          <w:color w:val="000000" w:themeColor="text1"/>
          <w:sz w:val="24"/>
          <w:szCs w:val="24"/>
        </w:rPr>
        <w:t>Quercus</w:t>
      </w:r>
      <w:r w:rsidRPr="005B5FFF">
        <w:rPr>
          <w:rFonts w:ascii="Times New Roman" w:hAnsi="Times New Roman"/>
          <w:color w:val="000000" w:themeColor="text1"/>
          <w:sz w:val="24"/>
          <w:szCs w:val="24"/>
        </w:rPr>
        <w:t xml:space="preserve"> </w:t>
      </w:r>
      <w:r w:rsidR="00037654" w:rsidRPr="005B5FFF">
        <w:rPr>
          <w:rFonts w:ascii="Times New Roman" w:hAnsi="Times New Roman"/>
          <w:color w:val="000000" w:themeColor="text1"/>
          <w:sz w:val="24"/>
          <w:szCs w:val="24"/>
        </w:rPr>
        <w:t>and family</w:t>
      </w:r>
      <w:r w:rsidRPr="005B5FFF">
        <w:rPr>
          <w:rFonts w:ascii="Times New Roman" w:hAnsi="Times New Roman"/>
          <w:color w:val="000000" w:themeColor="text1"/>
          <w:sz w:val="24"/>
          <w:szCs w:val="24"/>
        </w:rPr>
        <w:t xml:space="preserve"> </w:t>
      </w:r>
      <w:proofErr w:type="spellStart"/>
      <w:r w:rsidRPr="005B5FFF">
        <w:rPr>
          <w:rFonts w:ascii="Times New Roman" w:hAnsi="Times New Roman"/>
          <w:color w:val="000000" w:themeColor="text1"/>
          <w:sz w:val="24"/>
          <w:szCs w:val="24"/>
        </w:rPr>
        <w:t>Fagaceae</w:t>
      </w:r>
      <w:proofErr w:type="spellEnd"/>
      <w:r w:rsidR="00037654" w:rsidRPr="005B5FFF">
        <w:rPr>
          <w:rFonts w:ascii="Times New Roman" w:hAnsi="Times New Roman"/>
          <w:color w:val="000000" w:themeColor="text1"/>
          <w:sz w:val="24"/>
          <w:szCs w:val="24"/>
        </w:rPr>
        <w:t xml:space="preserve">. Its </w:t>
      </w:r>
      <w:r w:rsidR="00ED40E1" w:rsidRPr="005B5FFF">
        <w:rPr>
          <w:rFonts w:ascii="Times New Roman" w:hAnsi="Times New Roman"/>
          <w:color w:val="000000" w:themeColor="text1"/>
          <w:sz w:val="24"/>
          <w:szCs w:val="24"/>
        </w:rPr>
        <w:t xml:space="preserve">alternative </w:t>
      </w:r>
      <w:r w:rsidR="00037654" w:rsidRPr="005B5FFF">
        <w:rPr>
          <w:rFonts w:ascii="Times New Roman" w:hAnsi="Times New Roman"/>
          <w:color w:val="000000" w:themeColor="text1"/>
          <w:sz w:val="24"/>
          <w:szCs w:val="24"/>
        </w:rPr>
        <w:t xml:space="preserve">names </w:t>
      </w:r>
      <w:r w:rsidR="00ED40E1" w:rsidRPr="005B5FFF">
        <w:rPr>
          <w:rFonts w:ascii="Times New Roman" w:hAnsi="Times New Roman"/>
          <w:color w:val="000000" w:themeColor="text1"/>
          <w:sz w:val="24"/>
          <w:szCs w:val="24"/>
        </w:rPr>
        <w:t>include</w:t>
      </w:r>
      <w:r w:rsidRPr="005B5FFF">
        <w:rPr>
          <w:rFonts w:ascii="Times New Roman" w:hAnsi="Times New Roman"/>
          <w:color w:val="000000" w:themeColor="text1"/>
          <w:sz w:val="24"/>
          <w:szCs w:val="24"/>
        </w:rPr>
        <w:t xml:space="preserve"> English oak</w:t>
      </w:r>
      <w:r w:rsidR="003C3EEE" w:rsidRPr="005B5FFF">
        <w:rPr>
          <w:rFonts w:ascii="Times New Roman" w:hAnsi="Times New Roman"/>
          <w:color w:val="000000" w:themeColor="text1"/>
          <w:sz w:val="24"/>
          <w:szCs w:val="24"/>
        </w:rPr>
        <w:t xml:space="preserve"> and </w:t>
      </w:r>
      <w:r w:rsidRPr="005B5FFF">
        <w:rPr>
          <w:rFonts w:ascii="Times New Roman" w:hAnsi="Times New Roman"/>
          <w:color w:val="000000" w:themeColor="text1"/>
          <w:sz w:val="24"/>
          <w:szCs w:val="24"/>
        </w:rPr>
        <w:t>Pedunculate oak</w:t>
      </w:r>
      <w:r w:rsidR="00037654" w:rsidRPr="005B5FFF">
        <w:rPr>
          <w:rFonts w:ascii="Times New Roman" w:hAnsi="Times New Roman"/>
          <w:color w:val="000000" w:themeColor="text1"/>
          <w:sz w:val="24"/>
          <w:szCs w:val="24"/>
        </w:rPr>
        <w:t>.</w:t>
      </w:r>
      <w:r w:rsidR="00A77800">
        <w:rPr>
          <w:rFonts w:ascii="Times New Roman" w:hAnsi="Times New Roman"/>
          <w:color w:val="000000" w:themeColor="text1"/>
          <w:sz w:val="24"/>
          <w:szCs w:val="24"/>
        </w:rPr>
        <w:t xml:space="preserve"> </w:t>
      </w:r>
      <w:r w:rsidR="00B34EE1">
        <w:rPr>
          <w:rFonts w:ascii="Arial" w:hAnsi="Arial" w:cs="Arial"/>
          <w:color w:val="222222"/>
          <w:sz w:val="20"/>
          <w:szCs w:val="20"/>
          <w:highlight w:val="yellow"/>
          <w:shd w:val="clear" w:color="auto" w:fill="FFFFFF"/>
        </w:rPr>
        <w:t>It</w:t>
      </w:r>
      <w:r w:rsidR="00A77800" w:rsidRPr="00E36312">
        <w:rPr>
          <w:rFonts w:ascii="Arial" w:hAnsi="Arial" w:cs="Arial"/>
          <w:color w:val="222222"/>
          <w:sz w:val="20"/>
          <w:szCs w:val="20"/>
          <w:highlight w:val="yellow"/>
          <w:shd w:val="clear" w:color="auto" w:fill="FFFFFF"/>
        </w:rPr>
        <w:t xml:space="preserve"> is widely distributed across Europe and serves critical ecological, economic, and recreational functions (</w:t>
      </w:r>
      <w:proofErr w:type="spellStart"/>
      <w:r w:rsidR="00A77800" w:rsidRPr="00E36312">
        <w:rPr>
          <w:rFonts w:ascii="Arial" w:hAnsi="Arial" w:cs="Arial"/>
          <w:color w:val="222222"/>
          <w:sz w:val="20"/>
          <w:szCs w:val="20"/>
          <w:highlight w:val="yellow"/>
          <w:shd w:val="clear" w:color="auto" w:fill="FFFFFF"/>
        </w:rPr>
        <w:t>Krutovsky</w:t>
      </w:r>
      <w:proofErr w:type="spellEnd"/>
      <w:r w:rsidR="00A77800" w:rsidRPr="00E36312">
        <w:rPr>
          <w:rFonts w:ascii="Arial" w:hAnsi="Arial" w:cs="Arial"/>
          <w:color w:val="222222"/>
          <w:sz w:val="20"/>
          <w:szCs w:val="20"/>
          <w:highlight w:val="yellow"/>
          <w:shd w:val="clear" w:color="auto" w:fill="FFFFFF"/>
        </w:rPr>
        <w:t xml:space="preserve"> et al.,2025</w:t>
      </w:r>
      <w:r w:rsidR="00B63A24">
        <w:rPr>
          <w:rFonts w:ascii="Arial" w:hAnsi="Arial" w:cs="Arial"/>
          <w:color w:val="222222"/>
          <w:sz w:val="20"/>
          <w:szCs w:val="20"/>
          <w:highlight w:val="yellow"/>
          <w:shd w:val="clear" w:color="auto" w:fill="FFFFFF"/>
        </w:rPr>
        <w:t xml:space="preserve">; </w:t>
      </w:r>
      <w:proofErr w:type="spellStart"/>
      <w:r w:rsidR="00B63A24" w:rsidRPr="00CF7E83">
        <w:rPr>
          <w:rFonts w:ascii="Arial" w:hAnsi="Arial" w:cs="Arial"/>
          <w:color w:val="222222"/>
          <w:sz w:val="20"/>
          <w:szCs w:val="20"/>
          <w:highlight w:val="yellow"/>
          <w:shd w:val="clear" w:color="auto" w:fill="FFFFFF"/>
        </w:rPr>
        <w:t>Chmielarz</w:t>
      </w:r>
      <w:proofErr w:type="spellEnd"/>
      <w:r w:rsidR="00B63A24" w:rsidRPr="00CF7E83">
        <w:rPr>
          <w:rFonts w:ascii="Arial" w:hAnsi="Arial" w:cs="Arial"/>
          <w:color w:val="222222"/>
          <w:sz w:val="20"/>
          <w:szCs w:val="20"/>
          <w:highlight w:val="yellow"/>
          <w:shd w:val="clear" w:color="auto" w:fill="FFFFFF"/>
        </w:rPr>
        <w:t xml:space="preserve"> et al.,2023</w:t>
      </w:r>
      <w:r w:rsidR="00A77800" w:rsidRPr="00E36312">
        <w:rPr>
          <w:rFonts w:ascii="Arial" w:hAnsi="Arial" w:cs="Arial"/>
          <w:color w:val="222222"/>
          <w:sz w:val="20"/>
          <w:szCs w:val="20"/>
          <w:highlight w:val="yellow"/>
          <w:shd w:val="clear" w:color="auto" w:fill="FFFFFF"/>
        </w:rPr>
        <w:t>)</w:t>
      </w:r>
      <w:r w:rsidR="00B63A24">
        <w:rPr>
          <w:rFonts w:ascii="Arial" w:hAnsi="Arial" w:cs="Arial"/>
          <w:color w:val="222222"/>
          <w:sz w:val="20"/>
          <w:szCs w:val="20"/>
          <w:highlight w:val="yellow"/>
          <w:shd w:val="clear" w:color="auto" w:fill="FFFFFF"/>
        </w:rPr>
        <w:t>.</w:t>
      </w:r>
      <w:r w:rsidR="00037654" w:rsidRPr="005B5FFF">
        <w:rPr>
          <w:rFonts w:ascii="Times New Roman" w:hAnsi="Times New Roman"/>
          <w:color w:val="000000" w:themeColor="text1"/>
          <w:sz w:val="24"/>
          <w:szCs w:val="24"/>
        </w:rPr>
        <w:t xml:space="preserve"> </w:t>
      </w:r>
      <w:r w:rsidR="003C3EEE" w:rsidRPr="005B5FFF">
        <w:rPr>
          <w:rFonts w:ascii="Times New Roman" w:hAnsi="Times New Roman"/>
          <w:i/>
          <w:color w:val="000000" w:themeColor="text1"/>
          <w:sz w:val="24"/>
          <w:szCs w:val="24"/>
        </w:rPr>
        <w:t xml:space="preserve">Quercus </w:t>
      </w:r>
      <w:proofErr w:type="spellStart"/>
      <w:r w:rsidR="003C3EEE" w:rsidRPr="005B5FFF">
        <w:rPr>
          <w:rFonts w:ascii="Times New Roman" w:hAnsi="Times New Roman"/>
          <w:i/>
          <w:color w:val="000000" w:themeColor="text1"/>
          <w:sz w:val="24"/>
          <w:szCs w:val="24"/>
        </w:rPr>
        <w:t>robur</w:t>
      </w:r>
      <w:proofErr w:type="spellEnd"/>
      <w:r w:rsidR="003C3EEE" w:rsidRPr="005B5FFF">
        <w:rPr>
          <w:rFonts w:ascii="Times New Roman" w:hAnsi="Times New Roman"/>
          <w:color w:val="000000" w:themeColor="text1"/>
          <w:sz w:val="24"/>
          <w:szCs w:val="24"/>
        </w:rPr>
        <w:t xml:space="preserve"> L. is a large, </w:t>
      </w:r>
      <w:r w:rsidR="00B63A24" w:rsidRPr="00CF7E83">
        <w:rPr>
          <w:rFonts w:ascii="Times New Roman" w:hAnsi="Times New Roman"/>
          <w:color w:val="000000" w:themeColor="text1"/>
          <w:sz w:val="24"/>
          <w:szCs w:val="24"/>
          <w:highlight w:val="yellow"/>
        </w:rPr>
        <w:t>broad-leaved</w:t>
      </w:r>
      <w:r w:rsidR="00B63A24" w:rsidRPr="005B5FFF">
        <w:rPr>
          <w:rFonts w:ascii="Times New Roman" w:hAnsi="Times New Roman"/>
          <w:color w:val="000000" w:themeColor="text1"/>
          <w:sz w:val="24"/>
          <w:szCs w:val="24"/>
        </w:rPr>
        <w:t xml:space="preserve"> </w:t>
      </w:r>
      <w:r w:rsidR="003C3EEE" w:rsidRPr="005B5FFF">
        <w:rPr>
          <w:rFonts w:ascii="Times New Roman" w:hAnsi="Times New Roman"/>
          <w:color w:val="000000" w:themeColor="text1"/>
          <w:sz w:val="24"/>
          <w:szCs w:val="24"/>
        </w:rPr>
        <w:t xml:space="preserve">deciduous tree </w:t>
      </w:r>
      <w:r w:rsidR="00B63A24" w:rsidRPr="00CF7E83">
        <w:rPr>
          <w:rFonts w:ascii="Times New Roman" w:hAnsi="Times New Roman"/>
          <w:color w:val="000000" w:themeColor="text1"/>
          <w:sz w:val="24"/>
          <w:szCs w:val="24"/>
          <w:highlight w:val="yellow"/>
        </w:rPr>
        <w:t>characterised</w:t>
      </w:r>
      <w:r w:rsidR="00B63A24" w:rsidRPr="005B5FFF">
        <w:rPr>
          <w:rFonts w:ascii="Times New Roman" w:hAnsi="Times New Roman"/>
          <w:color w:val="000000" w:themeColor="text1"/>
          <w:sz w:val="24"/>
          <w:szCs w:val="24"/>
        </w:rPr>
        <w:t xml:space="preserve"> </w:t>
      </w:r>
      <w:r w:rsidR="003C3EEE" w:rsidRPr="005B5FFF">
        <w:rPr>
          <w:rFonts w:ascii="Times New Roman" w:hAnsi="Times New Roman"/>
          <w:color w:val="000000" w:themeColor="text1"/>
          <w:sz w:val="24"/>
          <w:szCs w:val="24"/>
        </w:rPr>
        <w:t xml:space="preserve">by its wide-spreading crown, </w:t>
      </w:r>
      <w:proofErr w:type="spellStart"/>
      <w:r w:rsidR="003C3EEE" w:rsidRPr="005B5FFF">
        <w:rPr>
          <w:rFonts w:ascii="Times New Roman" w:hAnsi="Times New Roman"/>
          <w:color w:val="000000" w:themeColor="text1"/>
          <w:sz w:val="24"/>
          <w:szCs w:val="24"/>
        </w:rPr>
        <w:t>gray</w:t>
      </w:r>
      <w:proofErr w:type="spellEnd"/>
      <w:r w:rsidR="003C3EEE" w:rsidRPr="005B5FFF">
        <w:rPr>
          <w:rFonts w:ascii="Times New Roman" w:hAnsi="Times New Roman"/>
          <w:color w:val="000000" w:themeColor="text1"/>
          <w:sz w:val="24"/>
          <w:szCs w:val="24"/>
        </w:rPr>
        <w:t xml:space="preserve">-brown bark that is deeply fissured, and a short, sturdy trunk. It has the potential to live for up to 1,000 years </w:t>
      </w:r>
      <w:r w:rsidR="00037654" w:rsidRPr="005B5FFF">
        <w:rPr>
          <w:rFonts w:ascii="Times New Roman" w:hAnsi="Times New Roman"/>
          <w:color w:val="000000" w:themeColor="text1"/>
          <w:sz w:val="24"/>
          <w:szCs w:val="24"/>
        </w:rPr>
        <w:t>(</w:t>
      </w:r>
      <w:r w:rsidR="003C3EEE" w:rsidRPr="005B5FFF">
        <w:rPr>
          <w:rFonts w:ascii="Times New Roman" w:eastAsia="Times New Roman" w:hAnsi="Times New Roman"/>
          <w:color w:val="000000" w:themeColor="text1"/>
          <w:sz w:val="24"/>
          <w:szCs w:val="24"/>
        </w:rPr>
        <w:t xml:space="preserve">Iqbal </w:t>
      </w:r>
      <w:r w:rsidR="003C3EEE" w:rsidRPr="005B5FFF">
        <w:rPr>
          <w:rFonts w:ascii="Times New Roman" w:eastAsia="Times New Roman" w:hAnsi="Times New Roman"/>
          <w:i/>
          <w:color w:val="000000" w:themeColor="text1"/>
          <w:sz w:val="24"/>
          <w:szCs w:val="24"/>
        </w:rPr>
        <w:t>et al</w:t>
      </w:r>
      <w:r w:rsidR="003C3EEE" w:rsidRPr="005B5FFF">
        <w:rPr>
          <w:rFonts w:ascii="Times New Roman" w:eastAsia="Times New Roman" w:hAnsi="Times New Roman"/>
          <w:color w:val="000000" w:themeColor="text1"/>
          <w:sz w:val="24"/>
          <w:szCs w:val="24"/>
        </w:rPr>
        <w:t>., 2014</w:t>
      </w:r>
      <w:r w:rsidR="00037654" w:rsidRPr="005B5FFF">
        <w:rPr>
          <w:rFonts w:ascii="Times New Roman" w:hAnsi="Times New Roman"/>
          <w:color w:val="000000" w:themeColor="text1"/>
          <w:sz w:val="24"/>
          <w:szCs w:val="24"/>
        </w:rPr>
        <w:t xml:space="preserve">). </w:t>
      </w:r>
      <w:r w:rsidR="00B1222E" w:rsidRPr="005B5FFF">
        <w:rPr>
          <w:rFonts w:ascii="Times New Roman" w:hAnsi="Times New Roman"/>
          <w:color w:val="000000" w:themeColor="text1"/>
          <w:sz w:val="24"/>
          <w:szCs w:val="24"/>
        </w:rPr>
        <w:t xml:space="preserve">Its leaves are alternately arranged, lobed with very short stalks or sessile, and exhibit pinnate venation. The leaves remain deep green until autumn, when they turn brown and fall. The male flowers are slender catkins that are brownish-yellow, while the female flowers are pale brown and appear as solitary spikes or in clusters of two to three in the axils of leaves or bracteoles on new growth. Approximately one-third of the acorn (fruit) of </w:t>
      </w:r>
      <w:r w:rsidR="00B1222E" w:rsidRPr="005B5FFF">
        <w:rPr>
          <w:rFonts w:ascii="Times New Roman" w:hAnsi="Times New Roman"/>
          <w:i/>
          <w:color w:val="000000" w:themeColor="text1"/>
          <w:sz w:val="24"/>
          <w:szCs w:val="24"/>
        </w:rPr>
        <w:t xml:space="preserve">Quercus </w:t>
      </w:r>
      <w:proofErr w:type="spellStart"/>
      <w:r w:rsidR="00B1222E" w:rsidRPr="005B5FFF">
        <w:rPr>
          <w:rFonts w:ascii="Times New Roman" w:hAnsi="Times New Roman"/>
          <w:i/>
          <w:color w:val="000000" w:themeColor="text1"/>
          <w:sz w:val="24"/>
          <w:szCs w:val="24"/>
        </w:rPr>
        <w:t>robur</w:t>
      </w:r>
      <w:proofErr w:type="spellEnd"/>
      <w:r w:rsidR="00B1222E" w:rsidRPr="005B5FFF">
        <w:rPr>
          <w:rFonts w:ascii="Times New Roman" w:hAnsi="Times New Roman"/>
          <w:color w:val="000000" w:themeColor="text1"/>
          <w:sz w:val="24"/>
          <w:szCs w:val="24"/>
        </w:rPr>
        <w:t xml:space="preserve"> L. is enclosed by a half-round cup known as a cupule, and they are borne in clusters on long stalks called peduncles, which is why </w:t>
      </w:r>
      <w:r w:rsidR="00B1222E" w:rsidRPr="005B5FFF">
        <w:rPr>
          <w:rFonts w:ascii="Times New Roman" w:hAnsi="Times New Roman"/>
          <w:i/>
          <w:color w:val="000000" w:themeColor="text1"/>
          <w:sz w:val="24"/>
          <w:szCs w:val="24"/>
        </w:rPr>
        <w:t xml:space="preserve">Quercus </w:t>
      </w:r>
      <w:proofErr w:type="spellStart"/>
      <w:r w:rsidR="00B1222E" w:rsidRPr="005B5FFF">
        <w:rPr>
          <w:rFonts w:ascii="Times New Roman" w:hAnsi="Times New Roman"/>
          <w:i/>
          <w:color w:val="000000" w:themeColor="text1"/>
          <w:sz w:val="24"/>
          <w:szCs w:val="24"/>
        </w:rPr>
        <w:t>robur</w:t>
      </w:r>
      <w:proofErr w:type="spellEnd"/>
      <w:r w:rsidR="00B1222E" w:rsidRPr="005B5FFF">
        <w:rPr>
          <w:rFonts w:ascii="Times New Roman" w:hAnsi="Times New Roman"/>
          <w:color w:val="000000" w:themeColor="text1"/>
          <w:sz w:val="24"/>
          <w:szCs w:val="24"/>
        </w:rPr>
        <w:t xml:space="preserve"> L. is also referred to as Pedunculate </w:t>
      </w:r>
      <w:proofErr w:type="spellStart"/>
      <w:r w:rsidR="00B1222E" w:rsidRPr="005B5FFF">
        <w:rPr>
          <w:rFonts w:ascii="Times New Roman" w:hAnsi="Times New Roman"/>
          <w:color w:val="000000" w:themeColor="text1"/>
          <w:sz w:val="24"/>
          <w:szCs w:val="24"/>
        </w:rPr>
        <w:t>Oak.Each</w:t>
      </w:r>
      <w:proofErr w:type="spellEnd"/>
      <w:r w:rsidR="00B1222E" w:rsidRPr="005B5FFF">
        <w:rPr>
          <w:rFonts w:ascii="Times New Roman" w:hAnsi="Times New Roman"/>
          <w:color w:val="000000" w:themeColor="text1"/>
          <w:sz w:val="24"/>
          <w:szCs w:val="24"/>
        </w:rPr>
        <w:t xml:space="preserve"> acorn contains a single seed and is initially green, turning light brown upon maturation </w:t>
      </w:r>
      <w:r w:rsidR="00B1222E" w:rsidRPr="005B5FFF">
        <w:rPr>
          <w:rFonts w:ascii="Times New Roman" w:eastAsia="Times New Roman" w:hAnsi="Times New Roman"/>
          <w:color w:val="000000" w:themeColor="text1"/>
          <w:sz w:val="24"/>
          <w:szCs w:val="24"/>
        </w:rPr>
        <w:t xml:space="preserve">(Iqbal </w:t>
      </w:r>
      <w:r w:rsidR="00B1222E" w:rsidRPr="005B5FFF">
        <w:rPr>
          <w:rFonts w:ascii="Times New Roman" w:eastAsia="Times New Roman" w:hAnsi="Times New Roman"/>
          <w:i/>
          <w:color w:val="000000" w:themeColor="text1"/>
          <w:sz w:val="24"/>
          <w:szCs w:val="24"/>
        </w:rPr>
        <w:t>et al</w:t>
      </w:r>
      <w:r w:rsidR="00B1222E" w:rsidRPr="005B5FFF">
        <w:rPr>
          <w:rFonts w:ascii="Times New Roman" w:eastAsia="Times New Roman" w:hAnsi="Times New Roman"/>
          <w:color w:val="000000" w:themeColor="text1"/>
          <w:sz w:val="24"/>
          <w:szCs w:val="24"/>
        </w:rPr>
        <w:t>., 2017).</w:t>
      </w:r>
      <w:r w:rsidR="00037654" w:rsidRPr="005B5FFF">
        <w:rPr>
          <w:rFonts w:ascii="Times New Roman" w:hAnsi="Times New Roman"/>
          <w:color w:val="000000" w:themeColor="text1"/>
          <w:sz w:val="24"/>
          <w:szCs w:val="24"/>
        </w:rPr>
        <w:t xml:space="preserve"> </w:t>
      </w:r>
    </w:p>
    <w:p w14:paraId="2E14F059" w14:textId="47CBCC44" w:rsidR="00DA58FD" w:rsidRPr="00CF7E83" w:rsidRDefault="00B1222E" w:rsidP="00CF7E83">
      <w:pPr>
        <w:tabs>
          <w:tab w:val="left" w:pos="567"/>
        </w:tabs>
        <w:autoSpaceDE w:val="0"/>
        <w:autoSpaceDN w:val="0"/>
        <w:adjustRightInd w:val="0"/>
        <w:spacing w:before="240" w:after="0"/>
        <w:jc w:val="both"/>
        <w:rPr>
          <w:rFonts w:ascii="Times New Roman" w:hAnsi="Times New Roman"/>
          <w:color w:val="000000" w:themeColor="text1"/>
          <w:sz w:val="18"/>
          <w:szCs w:val="18"/>
        </w:rPr>
      </w:pPr>
      <w:r w:rsidRPr="005B5FFF">
        <w:rPr>
          <w:rFonts w:ascii="Times New Roman" w:hAnsi="Times New Roman"/>
          <w:i/>
          <w:color w:val="000000" w:themeColor="text1"/>
          <w:sz w:val="24"/>
          <w:szCs w:val="24"/>
        </w:rPr>
        <w:t xml:space="preserve">Quercus </w:t>
      </w:r>
      <w:proofErr w:type="spellStart"/>
      <w:r w:rsidRPr="005B5FFF">
        <w:rPr>
          <w:rFonts w:ascii="Times New Roman" w:hAnsi="Times New Roman"/>
          <w:i/>
          <w:color w:val="000000" w:themeColor="text1"/>
          <w:sz w:val="24"/>
          <w:szCs w:val="24"/>
        </w:rPr>
        <w:t>robur</w:t>
      </w:r>
      <w:proofErr w:type="spellEnd"/>
      <w:r w:rsidRPr="005B5FFF">
        <w:rPr>
          <w:rFonts w:ascii="Times New Roman" w:hAnsi="Times New Roman"/>
          <w:color w:val="000000" w:themeColor="text1"/>
          <w:sz w:val="24"/>
          <w:szCs w:val="24"/>
        </w:rPr>
        <w:t xml:space="preserve"> L. primarily thrives in riparian zones and is distributed across temperate regions of the northern hemisphere. Its range extends into subtropical and tropical areas of the Americas and Asia at higher elevations, as well as parts of North Africa. Various oak species (</w:t>
      </w:r>
      <w:r w:rsidRPr="005B5FFF">
        <w:rPr>
          <w:rFonts w:ascii="Times New Roman" w:hAnsi="Times New Roman"/>
          <w:i/>
          <w:color w:val="000000" w:themeColor="text1"/>
          <w:sz w:val="24"/>
          <w:szCs w:val="24"/>
        </w:rPr>
        <w:t>Quercus</w:t>
      </w:r>
      <w:r w:rsidRPr="005B5FFF">
        <w:rPr>
          <w:rFonts w:ascii="Times New Roman" w:hAnsi="Times New Roman"/>
          <w:color w:val="000000" w:themeColor="text1"/>
          <w:sz w:val="24"/>
          <w:szCs w:val="24"/>
        </w:rPr>
        <w:t xml:space="preserve"> spp.) dominate the Himalayan forests at different altitudes </w:t>
      </w:r>
      <w:r w:rsidRPr="005B5FFF">
        <w:rPr>
          <w:rFonts w:ascii="Times New Roman" w:eastAsia="Times New Roman" w:hAnsi="Times New Roman"/>
          <w:color w:val="000000" w:themeColor="text1"/>
          <w:sz w:val="24"/>
          <w:szCs w:val="24"/>
        </w:rPr>
        <w:t xml:space="preserve">(Singh </w:t>
      </w:r>
      <w:r w:rsidRPr="005B5FFF">
        <w:rPr>
          <w:rFonts w:ascii="Times New Roman" w:eastAsia="Times New Roman" w:hAnsi="Times New Roman"/>
          <w:i/>
          <w:color w:val="000000" w:themeColor="text1"/>
          <w:sz w:val="24"/>
          <w:szCs w:val="24"/>
        </w:rPr>
        <w:t>et al</w:t>
      </w:r>
      <w:r w:rsidRPr="005B5FFF">
        <w:rPr>
          <w:rFonts w:ascii="Times New Roman" w:eastAsia="Times New Roman" w:hAnsi="Times New Roman"/>
          <w:color w:val="000000" w:themeColor="text1"/>
          <w:sz w:val="24"/>
          <w:szCs w:val="24"/>
        </w:rPr>
        <w:t xml:space="preserve">., 2016). </w:t>
      </w:r>
      <w:r w:rsidR="00021733" w:rsidRPr="005B5FFF">
        <w:rPr>
          <w:rFonts w:ascii="Times New Roman" w:eastAsia="Times New Roman" w:hAnsi="Times New Roman"/>
          <w:color w:val="000000" w:themeColor="text1"/>
          <w:sz w:val="24"/>
          <w:szCs w:val="24"/>
          <w:lang w:val="en-US"/>
        </w:rPr>
        <w:t xml:space="preserve">In </w:t>
      </w:r>
      <w:r w:rsidR="00B878DA" w:rsidRPr="00CF7E83">
        <w:rPr>
          <w:rFonts w:ascii="Times New Roman" w:eastAsia="Times New Roman" w:hAnsi="Times New Roman"/>
          <w:color w:val="000000" w:themeColor="text1"/>
          <w:sz w:val="24"/>
          <w:szCs w:val="24"/>
          <w:highlight w:val="yellow"/>
          <w:lang w:val="en-US"/>
        </w:rPr>
        <w:t>the</w:t>
      </w:r>
      <w:r w:rsidR="00B878DA">
        <w:rPr>
          <w:rFonts w:ascii="Times New Roman" w:eastAsia="Times New Roman" w:hAnsi="Times New Roman"/>
          <w:color w:val="000000" w:themeColor="text1"/>
          <w:sz w:val="24"/>
          <w:szCs w:val="24"/>
          <w:lang w:val="en-US"/>
        </w:rPr>
        <w:t xml:space="preserve"> </w:t>
      </w:r>
      <w:r w:rsidR="00021733" w:rsidRPr="005B5FFF">
        <w:rPr>
          <w:rFonts w:ascii="Times New Roman" w:eastAsia="Times New Roman" w:hAnsi="Times New Roman"/>
          <w:color w:val="000000" w:themeColor="text1"/>
          <w:sz w:val="24"/>
          <w:szCs w:val="24"/>
        </w:rPr>
        <w:t>Kashmir valley</w:t>
      </w:r>
      <w:r w:rsidR="00B878DA">
        <w:rPr>
          <w:rFonts w:ascii="Times New Roman" w:eastAsia="Times New Roman" w:hAnsi="Times New Roman"/>
          <w:color w:val="000000" w:themeColor="text1"/>
          <w:sz w:val="24"/>
          <w:szCs w:val="24"/>
        </w:rPr>
        <w:t>,</w:t>
      </w:r>
      <w:r w:rsidR="00021733" w:rsidRPr="005B5FFF">
        <w:rPr>
          <w:rFonts w:ascii="Times New Roman" w:eastAsia="Times New Roman" w:hAnsi="Times New Roman"/>
          <w:color w:val="000000" w:themeColor="text1"/>
          <w:sz w:val="24"/>
          <w:szCs w:val="24"/>
        </w:rPr>
        <w:t xml:space="preserve"> </w:t>
      </w:r>
      <w:r w:rsidR="00021733" w:rsidRPr="005B5FFF">
        <w:rPr>
          <w:rFonts w:ascii="Times New Roman" w:eastAsia="Times New Roman" w:hAnsi="Times New Roman"/>
          <w:color w:val="000000" w:themeColor="text1"/>
          <w:sz w:val="24"/>
          <w:szCs w:val="24"/>
          <w:lang w:val="en-US"/>
        </w:rPr>
        <w:t xml:space="preserve">it is found between the altitudinal range of 1600-1900 m </w:t>
      </w:r>
      <w:proofErr w:type="spellStart"/>
      <w:r w:rsidR="00021733" w:rsidRPr="005B5FFF">
        <w:rPr>
          <w:rFonts w:ascii="Times New Roman" w:eastAsia="Times New Roman" w:hAnsi="Times New Roman"/>
          <w:color w:val="000000" w:themeColor="text1"/>
          <w:sz w:val="24"/>
          <w:szCs w:val="24"/>
          <w:lang w:val="en-US"/>
        </w:rPr>
        <w:t>amsl</w:t>
      </w:r>
      <w:proofErr w:type="spellEnd"/>
      <w:r w:rsidR="00021733" w:rsidRPr="005B5FFF">
        <w:rPr>
          <w:rFonts w:ascii="Times New Roman" w:eastAsia="Times New Roman" w:hAnsi="Times New Roman"/>
          <w:color w:val="000000" w:themeColor="text1"/>
          <w:sz w:val="24"/>
          <w:szCs w:val="24"/>
          <w:lang w:val="en-US"/>
        </w:rPr>
        <w:t xml:space="preserve"> (Dar and </w:t>
      </w:r>
      <w:proofErr w:type="spellStart"/>
      <w:r w:rsidR="00021733" w:rsidRPr="005B5FFF">
        <w:rPr>
          <w:rFonts w:ascii="Times New Roman" w:eastAsia="Times New Roman" w:hAnsi="Times New Roman"/>
          <w:color w:val="000000" w:themeColor="text1"/>
          <w:sz w:val="24"/>
          <w:szCs w:val="24"/>
          <w:lang w:val="en-US"/>
        </w:rPr>
        <w:t>Khuroo</w:t>
      </w:r>
      <w:proofErr w:type="spellEnd"/>
      <w:r w:rsidR="00021733" w:rsidRPr="005B5FFF">
        <w:rPr>
          <w:rFonts w:ascii="Times New Roman" w:eastAsia="Times New Roman" w:hAnsi="Times New Roman"/>
          <w:color w:val="000000" w:themeColor="text1"/>
          <w:sz w:val="24"/>
          <w:szCs w:val="24"/>
          <w:lang w:val="en-US"/>
        </w:rPr>
        <w:t xml:space="preserve">, 2020). </w:t>
      </w:r>
      <w:r w:rsidR="007A115E" w:rsidRPr="005B5FFF">
        <w:rPr>
          <w:rFonts w:ascii="Times New Roman" w:eastAsia="Times New Roman" w:hAnsi="Times New Roman"/>
          <w:color w:val="000000" w:themeColor="text1"/>
          <w:sz w:val="24"/>
          <w:szCs w:val="24"/>
        </w:rPr>
        <w:t xml:space="preserve">A comprehensive survey conducted across all districts of Kashmir Valley during 2010 and 2011 revealed that the highest population of </w:t>
      </w:r>
      <w:r w:rsidR="007A115E" w:rsidRPr="005B5FFF">
        <w:rPr>
          <w:rFonts w:ascii="Times New Roman" w:eastAsia="Times New Roman" w:hAnsi="Times New Roman"/>
          <w:i/>
          <w:color w:val="000000" w:themeColor="text1"/>
          <w:sz w:val="24"/>
          <w:szCs w:val="24"/>
        </w:rPr>
        <w:t xml:space="preserve">Quercus </w:t>
      </w:r>
      <w:proofErr w:type="spellStart"/>
      <w:r w:rsidR="007A115E" w:rsidRPr="005B5FFF">
        <w:rPr>
          <w:rFonts w:ascii="Times New Roman" w:eastAsia="Times New Roman" w:hAnsi="Times New Roman"/>
          <w:i/>
          <w:color w:val="000000" w:themeColor="text1"/>
          <w:sz w:val="24"/>
          <w:szCs w:val="24"/>
        </w:rPr>
        <w:t>robur</w:t>
      </w:r>
      <w:proofErr w:type="spellEnd"/>
      <w:r w:rsidR="007A115E" w:rsidRPr="005B5FFF">
        <w:rPr>
          <w:rFonts w:ascii="Times New Roman" w:eastAsia="Times New Roman" w:hAnsi="Times New Roman"/>
          <w:color w:val="000000" w:themeColor="text1"/>
          <w:sz w:val="24"/>
          <w:szCs w:val="24"/>
        </w:rPr>
        <w:t xml:space="preserve"> L. trees was found in Central Kashmir, followed by North and South Kashmir (Iqbal </w:t>
      </w:r>
      <w:r w:rsidR="007A115E" w:rsidRPr="005B5FFF">
        <w:rPr>
          <w:rFonts w:ascii="Times New Roman" w:eastAsia="Times New Roman" w:hAnsi="Times New Roman"/>
          <w:i/>
          <w:color w:val="000000" w:themeColor="text1"/>
          <w:sz w:val="24"/>
          <w:szCs w:val="24"/>
        </w:rPr>
        <w:t>et al</w:t>
      </w:r>
      <w:r w:rsidR="007A115E" w:rsidRPr="005B5FFF">
        <w:rPr>
          <w:rFonts w:ascii="Times New Roman" w:eastAsia="Times New Roman" w:hAnsi="Times New Roman"/>
          <w:color w:val="000000" w:themeColor="text1"/>
          <w:sz w:val="24"/>
          <w:szCs w:val="24"/>
        </w:rPr>
        <w:t xml:space="preserve">., 2017). However, during our study in the Srinagar district of Central Kashmir, a significant number of trees were observed to have been felled, further diminishing the already limited population of </w:t>
      </w:r>
      <w:r w:rsidR="007A115E" w:rsidRPr="005B5FFF">
        <w:rPr>
          <w:rFonts w:ascii="Times New Roman" w:eastAsia="Times New Roman" w:hAnsi="Times New Roman"/>
          <w:i/>
          <w:color w:val="000000" w:themeColor="text1"/>
          <w:sz w:val="24"/>
          <w:szCs w:val="24"/>
        </w:rPr>
        <w:t xml:space="preserve">Quercus </w:t>
      </w:r>
      <w:proofErr w:type="spellStart"/>
      <w:r w:rsidR="007A115E" w:rsidRPr="005B5FFF">
        <w:rPr>
          <w:rFonts w:ascii="Times New Roman" w:eastAsia="Times New Roman" w:hAnsi="Times New Roman"/>
          <w:i/>
          <w:color w:val="000000" w:themeColor="text1"/>
          <w:sz w:val="24"/>
          <w:szCs w:val="24"/>
        </w:rPr>
        <w:t>robur</w:t>
      </w:r>
      <w:proofErr w:type="spellEnd"/>
      <w:r w:rsidR="007A115E" w:rsidRPr="005B5FFF">
        <w:rPr>
          <w:rFonts w:ascii="Times New Roman" w:eastAsia="Times New Roman" w:hAnsi="Times New Roman"/>
          <w:color w:val="000000" w:themeColor="text1"/>
          <w:sz w:val="24"/>
          <w:szCs w:val="24"/>
        </w:rPr>
        <w:t xml:space="preserve"> L. in the region.</w:t>
      </w:r>
      <w:r w:rsidR="00021733" w:rsidRPr="005B5FFF">
        <w:rPr>
          <w:rFonts w:ascii="Times New Roman" w:eastAsia="Times New Roman" w:hAnsi="Times New Roman"/>
          <w:color w:val="000000" w:themeColor="text1"/>
          <w:sz w:val="24"/>
          <w:szCs w:val="24"/>
        </w:rPr>
        <w:t xml:space="preserve"> </w:t>
      </w:r>
      <w:r w:rsidRPr="005B5FFF">
        <w:rPr>
          <w:rFonts w:ascii="Times New Roman" w:eastAsia="Times New Roman" w:hAnsi="Times New Roman"/>
          <w:color w:val="000000" w:themeColor="text1"/>
          <w:sz w:val="24"/>
          <w:szCs w:val="24"/>
        </w:rPr>
        <w:t xml:space="preserve">Oaks, as vital forest tree species, play a key role in sustaining rural ecosystems. They are crucial for soil and water conservation and aid in </w:t>
      </w:r>
      <w:r w:rsidR="007678A8" w:rsidRPr="005B5FFF">
        <w:rPr>
          <w:rFonts w:ascii="Times New Roman" w:eastAsia="Times New Roman" w:hAnsi="Times New Roman"/>
          <w:color w:val="000000" w:themeColor="text1"/>
          <w:sz w:val="24"/>
          <w:szCs w:val="24"/>
        </w:rPr>
        <w:t xml:space="preserve">recharging </w:t>
      </w:r>
      <w:r w:rsidRPr="005B5FFF">
        <w:rPr>
          <w:rFonts w:ascii="Times New Roman" w:eastAsia="Times New Roman" w:hAnsi="Times New Roman"/>
          <w:color w:val="000000" w:themeColor="text1"/>
          <w:sz w:val="24"/>
          <w:szCs w:val="24"/>
        </w:rPr>
        <w:t>the mountain springs (</w:t>
      </w:r>
      <w:proofErr w:type="spellStart"/>
      <w:r w:rsidRPr="005B5FFF">
        <w:rPr>
          <w:rFonts w:ascii="Times New Roman" w:eastAsia="Times New Roman" w:hAnsi="Times New Roman"/>
          <w:color w:val="000000" w:themeColor="text1"/>
          <w:sz w:val="24"/>
          <w:szCs w:val="24"/>
        </w:rPr>
        <w:t>Valdia</w:t>
      </w:r>
      <w:proofErr w:type="spellEnd"/>
      <w:r w:rsidRPr="005B5FFF">
        <w:rPr>
          <w:rFonts w:ascii="Times New Roman" w:eastAsia="Times New Roman" w:hAnsi="Times New Roman"/>
          <w:color w:val="000000" w:themeColor="text1"/>
          <w:sz w:val="24"/>
          <w:szCs w:val="24"/>
        </w:rPr>
        <w:t>, 1998). Oaks are also well-suited for the successful rearing a</w:t>
      </w:r>
      <w:r w:rsidR="00237B7A" w:rsidRPr="005B5FFF">
        <w:rPr>
          <w:rFonts w:ascii="Times New Roman" w:eastAsia="Times New Roman" w:hAnsi="Times New Roman"/>
          <w:color w:val="000000" w:themeColor="text1"/>
          <w:sz w:val="24"/>
          <w:szCs w:val="24"/>
        </w:rPr>
        <w:t>s well as</w:t>
      </w:r>
      <w:r w:rsidRPr="005B5FFF">
        <w:rPr>
          <w:rFonts w:ascii="Times New Roman" w:eastAsia="Times New Roman" w:hAnsi="Times New Roman"/>
          <w:color w:val="000000" w:themeColor="text1"/>
          <w:sz w:val="24"/>
          <w:szCs w:val="24"/>
        </w:rPr>
        <w:t xml:space="preserve"> harvesting </w:t>
      </w:r>
      <w:r w:rsidRPr="005B5FFF">
        <w:rPr>
          <w:rFonts w:ascii="Times New Roman" w:eastAsia="Times New Roman" w:hAnsi="Times New Roman"/>
          <w:color w:val="000000" w:themeColor="text1"/>
          <w:sz w:val="24"/>
          <w:szCs w:val="24"/>
        </w:rPr>
        <w:lastRenderedPageBreak/>
        <w:t xml:space="preserve">of high-quality oak </w:t>
      </w:r>
      <w:proofErr w:type="spellStart"/>
      <w:r w:rsidRPr="005B5FFF">
        <w:rPr>
          <w:rFonts w:ascii="Times New Roman" w:eastAsia="Times New Roman" w:hAnsi="Times New Roman"/>
          <w:color w:val="000000" w:themeColor="text1"/>
          <w:sz w:val="24"/>
          <w:szCs w:val="24"/>
        </w:rPr>
        <w:t>tasar</w:t>
      </w:r>
      <w:proofErr w:type="spellEnd"/>
      <w:r w:rsidRPr="005B5FFF">
        <w:rPr>
          <w:rFonts w:ascii="Times New Roman" w:eastAsia="Times New Roman" w:hAnsi="Times New Roman"/>
          <w:color w:val="000000" w:themeColor="text1"/>
          <w:sz w:val="24"/>
          <w:szCs w:val="24"/>
        </w:rPr>
        <w:t xml:space="preserve"> cocoons (Pandey and </w:t>
      </w:r>
      <w:proofErr w:type="spellStart"/>
      <w:r w:rsidRPr="005B5FFF">
        <w:rPr>
          <w:rFonts w:ascii="Times New Roman" w:eastAsia="Times New Roman" w:hAnsi="Times New Roman"/>
          <w:color w:val="000000" w:themeColor="text1"/>
          <w:sz w:val="24"/>
          <w:szCs w:val="24"/>
        </w:rPr>
        <w:t>Tamta</w:t>
      </w:r>
      <w:proofErr w:type="spellEnd"/>
      <w:r w:rsidRPr="005B5FFF">
        <w:rPr>
          <w:rFonts w:ascii="Times New Roman" w:eastAsia="Times New Roman" w:hAnsi="Times New Roman"/>
          <w:color w:val="000000" w:themeColor="text1"/>
          <w:sz w:val="24"/>
          <w:szCs w:val="24"/>
        </w:rPr>
        <w:t xml:space="preserve">, 2014). </w:t>
      </w:r>
      <w:r w:rsidR="00B700F9" w:rsidRPr="00E36312">
        <w:rPr>
          <w:highlight w:val="yellow"/>
        </w:rPr>
        <w:t xml:space="preserve">Oak has been a sign of </w:t>
      </w:r>
      <w:r w:rsidR="00B700F9">
        <w:rPr>
          <w:highlight w:val="yellow"/>
        </w:rPr>
        <w:t>persistence</w:t>
      </w:r>
      <w:r w:rsidR="00B700F9" w:rsidRPr="00E36312">
        <w:rPr>
          <w:highlight w:val="yellow"/>
        </w:rPr>
        <w:t>, strength and endurance throughout history</w:t>
      </w:r>
      <w:r w:rsidR="00B700F9">
        <w:rPr>
          <w:highlight w:val="yellow"/>
        </w:rPr>
        <w:t>,</w:t>
      </w:r>
      <w:r w:rsidR="00B700F9" w:rsidRPr="00E36312">
        <w:rPr>
          <w:highlight w:val="yellow"/>
        </w:rPr>
        <w:t xml:space="preserve"> having higher ecological and practical value as they are the source of fodder and </w:t>
      </w:r>
      <w:r w:rsidR="00B700F9">
        <w:rPr>
          <w:highlight w:val="yellow"/>
        </w:rPr>
        <w:t>firewood</w:t>
      </w:r>
      <w:r w:rsidR="00B700F9" w:rsidRPr="00E36312">
        <w:rPr>
          <w:highlight w:val="yellow"/>
        </w:rPr>
        <w:t xml:space="preserve"> in the Himalayan region (</w:t>
      </w:r>
      <w:proofErr w:type="spellStart"/>
      <w:r w:rsidR="00B700F9" w:rsidRPr="00E36312">
        <w:rPr>
          <w:rFonts w:ascii="Arial" w:hAnsi="Arial" w:cs="Arial"/>
          <w:color w:val="222222"/>
          <w:sz w:val="20"/>
          <w:szCs w:val="20"/>
          <w:highlight w:val="yellow"/>
          <w:shd w:val="clear" w:color="auto" w:fill="FFFFFF"/>
        </w:rPr>
        <w:t>Fartyal</w:t>
      </w:r>
      <w:proofErr w:type="spellEnd"/>
      <w:r w:rsidR="00B700F9" w:rsidRPr="00E36312">
        <w:rPr>
          <w:rFonts w:ascii="Arial" w:hAnsi="Arial" w:cs="Arial"/>
          <w:color w:val="222222"/>
          <w:sz w:val="20"/>
          <w:szCs w:val="20"/>
          <w:highlight w:val="yellow"/>
          <w:shd w:val="clear" w:color="auto" w:fill="FFFFFF"/>
        </w:rPr>
        <w:t xml:space="preserve"> et al.,2022)</w:t>
      </w:r>
      <w:r w:rsidR="00B700F9">
        <w:rPr>
          <w:rFonts w:ascii="Times New Roman" w:hAnsi="Times New Roman"/>
          <w:color w:val="000000" w:themeColor="text1"/>
          <w:sz w:val="18"/>
          <w:szCs w:val="18"/>
        </w:rPr>
        <w:t xml:space="preserve">. </w:t>
      </w:r>
      <w:r w:rsidRPr="005B5FFF">
        <w:rPr>
          <w:rFonts w:ascii="Times New Roman" w:eastAsia="Times New Roman" w:hAnsi="Times New Roman"/>
          <w:color w:val="000000" w:themeColor="text1"/>
          <w:sz w:val="24"/>
          <w:szCs w:val="24"/>
        </w:rPr>
        <w:t>These trees offer habitat to numerous plants and animals, with their trunks and branches often supporting a dense layer of epiphytic plants. Additionally, oaks foster rich faunal diversity and are essential for biodiversity conservation and watershed protection (</w:t>
      </w:r>
      <w:proofErr w:type="spellStart"/>
      <w:r w:rsidRPr="005B5FFF">
        <w:rPr>
          <w:rFonts w:ascii="Times New Roman" w:eastAsia="Times New Roman" w:hAnsi="Times New Roman"/>
          <w:color w:val="000000" w:themeColor="text1"/>
          <w:sz w:val="24"/>
          <w:szCs w:val="24"/>
        </w:rPr>
        <w:t>Tashi</w:t>
      </w:r>
      <w:proofErr w:type="spellEnd"/>
      <w:r w:rsidRPr="005B5FFF">
        <w:rPr>
          <w:rFonts w:ascii="Times New Roman" w:eastAsia="Times New Roman" w:hAnsi="Times New Roman"/>
          <w:color w:val="000000" w:themeColor="text1"/>
          <w:sz w:val="24"/>
          <w:szCs w:val="24"/>
        </w:rPr>
        <w:t xml:space="preserve">, 2004). Natural dye extracted from the cupules of </w:t>
      </w:r>
      <w:r w:rsidRPr="005B5FFF">
        <w:rPr>
          <w:rFonts w:ascii="Times New Roman" w:eastAsia="Times New Roman" w:hAnsi="Times New Roman"/>
          <w:i/>
          <w:color w:val="000000" w:themeColor="text1"/>
          <w:sz w:val="24"/>
          <w:szCs w:val="24"/>
        </w:rPr>
        <w:t xml:space="preserve">Quercus </w:t>
      </w:r>
      <w:proofErr w:type="spellStart"/>
      <w:r w:rsidRPr="005B5FFF">
        <w:rPr>
          <w:rFonts w:ascii="Times New Roman" w:eastAsia="Times New Roman" w:hAnsi="Times New Roman"/>
          <w:i/>
          <w:color w:val="000000" w:themeColor="text1"/>
          <w:sz w:val="24"/>
          <w:szCs w:val="24"/>
        </w:rPr>
        <w:t>robur</w:t>
      </w:r>
      <w:proofErr w:type="spellEnd"/>
      <w:r w:rsidRPr="005B5FFF">
        <w:rPr>
          <w:rFonts w:ascii="Times New Roman" w:eastAsia="Times New Roman" w:hAnsi="Times New Roman"/>
          <w:color w:val="000000" w:themeColor="text1"/>
          <w:sz w:val="24"/>
          <w:szCs w:val="24"/>
        </w:rPr>
        <w:t xml:space="preserve"> L., combined with a mordant made from wood ash of </w:t>
      </w:r>
      <w:r w:rsidRPr="005B5FFF">
        <w:rPr>
          <w:rFonts w:ascii="Times New Roman" w:eastAsia="Times New Roman" w:hAnsi="Times New Roman"/>
          <w:i/>
          <w:color w:val="000000" w:themeColor="text1"/>
          <w:sz w:val="24"/>
          <w:szCs w:val="24"/>
        </w:rPr>
        <w:t>Salix alba</w:t>
      </w:r>
      <w:r w:rsidRPr="005B5FFF">
        <w:rPr>
          <w:rFonts w:ascii="Times New Roman" w:eastAsia="Times New Roman" w:hAnsi="Times New Roman"/>
          <w:color w:val="000000" w:themeColor="text1"/>
          <w:sz w:val="24"/>
          <w:szCs w:val="24"/>
        </w:rPr>
        <w:t xml:space="preserve"> L. and </w:t>
      </w:r>
      <w:proofErr w:type="spellStart"/>
      <w:r w:rsidRPr="005B5FFF">
        <w:rPr>
          <w:rFonts w:ascii="Times New Roman" w:eastAsia="Times New Roman" w:hAnsi="Times New Roman"/>
          <w:i/>
          <w:color w:val="000000" w:themeColor="text1"/>
          <w:sz w:val="24"/>
          <w:szCs w:val="24"/>
        </w:rPr>
        <w:t>Populus</w:t>
      </w:r>
      <w:proofErr w:type="spellEnd"/>
      <w:r w:rsidRPr="005B5FFF">
        <w:rPr>
          <w:rFonts w:ascii="Times New Roman" w:eastAsia="Times New Roman" w:hAnsi="Times New Roman"/>
          <w:i/>
          <w:color w:val="000000" w:themeColor="text1"/>
          <w:sz w:val="24"/>
          <w:szCs w:val="24"/>
        </w:rPr>
        <w:t xml:space="preserve"> </w:t>
      </w:r>
      <w:proofErr w:type="spellStart"/>
      <w:r w:rsidRPr="005B5FFF">
        <w:rPr>
          <w:rFonts w:ascii="Times New Roman" w:eastAsia="Times New Roman" w:hAnsi="Times New Roman"/>
          <w:i/>
          <w:color w:val="000000" w:themeColor="text1"/>
          <w:sz w:val="24"/>
          <w:szCs w:val="24"/>
        </w:rPr>
        <w:t>deltoides</w:t>
      </w:r>
      <w:proofErr w:type="spellEnd"/>
      <w:r w:rsidRPr="005B5FFF">
        <w:rPr>
          <w:rFonts w:ascii="Times New Roman" w:eastAsia="Times New Roman" w:hAnsi="Times New Roman"/>
          <w:color w:val="000000" w:themeColor="text1"/>
          <w:sz w:val="24"/>
          <w:szCs w:val="24"/>
        </w:rPr>
        <w:t xml:space="preserve"> Bartram ex Marsh., produces various shades on fabrics such as pashmina, silk, and wool (</w:t>
      </w:r>
      <w:proofErr w:type="spellStart"/>
      <w:r w:rsidRPr="005B5FFF">
        <w:rPr>
          <w:rFonts w:ascii="Times New Roman" w:eastAsia="Times New Roman" w:hAnsi="Times New Roman"/>
          <w:color w:val="000000" w:themeColor="text1"/>
          <w:sz w:val="24"/>
          <w:szCs w:val="24"/>
        </w:rPr>
        <w:t>Geelani</w:t>
      </w:r>
      <w:proofErr w:type="spellEnd"/>
      <w:r w:rsidRPr="005B5FFF">
        <w:rPr>
          <w:rFonts w:ascii="Times New Roman" w:eastAsia="Times New Roman" w:hAnsi="Times New Roman"/>
          <w:color w:val="000000" w:themeColor="text1"/>
          <w:sz w:val="24"/>
          <w:szCs w:val="24"/>
        </w:rPr>
        <w:t xml:space="preserve"> </w:t>
      </w:r>
      <w:r w:rsidRPr="005B5FFF">
        <w:rPr>
          <w:rFonts w:ascii="Times New Roman" w:eastAsia="Times New Roman" w:hAnsi="Times New Roman"/>
          <w:i/>
          <w:color w:val="000000" w:themeColor="text1"/>
          <w:sz w:val="24"/>
          <w:szCs w:val="24"/>
        </w:rPr>
        <w:t>et al</w:t>
      </w:r>
      <w:r w:rsidRPr="005B5FFF">
        <w:rPr>
          <w:rFonts w:ascii="Times New Roman" w:eastAsia="Times New Roman" w:hAnsi="Times New Roman"/>
          <w:color w:val="000000" w:themeColor="text1"/>
          <w:sz w:val="24"/>
          <w:szCs w:val="24"/>
        </w:rPr>
        <w:t>., 2016). Additionally, extracts from its acorns, when prepared with methanol, ethanol, acetone, acetonitrile, and chloroform, exhibit antimicrobial properties (</w:t>
      </w:r>
      <w:proofErr w:type="spellStart"/>
      <w:r w:rsidRPr="005B5FFF">
        <w:rPr>
          <w:rFonts w:ascii="Times New Roman" w:eastAsia="Times New Roman" w:hAnsi="Times New Roman"/>
          <w:color w:val="000000" w:themeColor="text1"/>
          <w:sz w:val="24"/>
          <w:szCs w:val="24"/>
        </w:rPr>
        <w:t>Kaynar</w:t>
      </w:r>
      <w:proofErr w:type="spellEnd"/>
      <w:r w:rsidRPr="005B5FFF">
        <w:rPr>
          <w:rFonts w:ascii="Times New Roman" w:eastAsia="Times New Roman" w:hAnsi="Times New Roman"/>
          <w:color w:val="000000" w:themeColor="text1"/>
          <w:sz w:val="24"/>
          <w:szCs w:val="24"/>
        </w:rPr>
        <w:t>, 2017). Oak trees have long been used for medicinal purposes.</w:t>
      </w:r>
      <w:r w:rsidR="00B878DA">
        <w:rPr>
          <w:rFonts w:ascii="Times New Roman" w:eastAsia="Times New Roman" w:hAnsi="Times New Roman"/>
          <w:color w:val="000000" w:themeColor="text1"/>
          <w:sz w:val="24"/>
          <w:szCs w:val="24"/>
        </w:rPr>
        <w:t xml:space="preserve"> </w:t>
      </w:r>
      <w:r w:rsidR="00487731" w:rsidRPr="00E36312">
        <w:rPr>
          <w:rFonts w:ascii="Arial" w:hAnsi="Arial" w:cs="Arial"/>
          <w:color w:val="222222"/>
          <w:sz w:val="20"/>
          <w:szCs w:val="20"/>
          <w:highlight w:val="yellow"/>
          <w:shd w:val="clear" w:color="auto" w:fill="FFFFFF"/>
        </w:rPr>
        <w:t>Species of </w:t>
      </w:r>
      <w:r w:rsidR="00487731" w:rsidRPr="00E36312">
        <w:rPr>
          <w:rStyle w:val="html-italic"/>
          <w:rFonts w:ascii="Arial" w:hAnsi="Arial" w:cs="Arial"/>
          <w:i/>
          <w:iCs/>
          <w:color w:val="222222"/>
          <w:sz w:val="20"/>
          <w:szCs w:val="20"/>
          <w:highlight w:val="yellow"/>
          <w:shd w:val="clear" w:color="auto" w:fill="FFFFFF"/>
        </w:rPr>
        <w:t>Quercus</w:t>
      </w:r>
      <w:r w:rsidR="00487731" w:rsidRPr="00E36312">
        <w:rPr>
          <w:rFonts w:ascii="Arial" w:hAnsi="Arial" w:cs="Arial"/>
          <w:color w:val="222222"/>
          <w:sz w:val="20"/>
          <w:szCs w:val="20"/>
          <w:highlight w:val="yellow"/>
          <w:shd w:val="clear" w:color="auto" w:fill="FFFFFF"/>
        </w:rPr>
        <w:t> spp. (oak) have traditionally been used in medicine and have been the subject of numerous studies due to their many pharmacological properties, including anti-inflammatory, antimicrobial, and antioxidant activity (Rojas-</w:t>
      </w:r>
      <w:proofErr w:type="spellStart"/>
      <w:r w:rsidR="00487731" w:rsidRPr="00E36312">
        <w:rPr>
          <w:rFonts w:ascii="Arial" w:hAnsi="Arial" w:cs="Arial"/>
          <w:color w:val="222222"/>
          <w:sz w:val="20"/>
          <w:szCs w:val="20"/>
          <w:highlight w:val="yellow"/>
          <w:shd w:val="clear" w:color="auto" w:fill="FFFFFF"/>
        </w:rPr>
        <w:t>Velis</w:t>
      </w:r>
      <w:proofErr w:type="spellEnd"/>
      <w:r w:rsidR="00487731" w:rsidRPr="00E36312">
        <w:rPr>
          <w:rFonts w:ascii="Arial" w:hAnsi="Arial" w:cs="Arial"/>
          <w:color w:val="222222"/>
          <w:sz w:val="20"/>
          <w:szCs w:val="20"/>
          <w:highlight w:val="yellow"/>
          <w:shd w:val="clear" w:color="auto" w:fill="FFFFFF"/>
        </w:rPr>
        <w:t xml:space="preserve"> et al.,2025</w:t>
      </w:r>
      <w:r w:rsidR="00487731">
        <w:rPr>
          <w:rFonts w:ascii="Arial" w:hAnsi="Arial" w:cs="Arial"/>
          <w:color w:val="222222"/>
          <w:sz w:val="20"/>
          <w:szCs w:val="20"/>
          <w:highlight w:val="yellow"/>
          <w:shd w:val="clear" w:color="auto" w:fill="FFFFFF"/>
        </w:rPr>
        <w:t xml:space="preserve">; </w:t>
      </w:r>
      <w:proofErr w:type="spellStart"/>
      <w:r w:rsidR="00487731" w:rsidRPr="00E36312">
        <w:rPr>
          <w:rFonts w:ascii="Arial" w:hAnsi="Arial" w:cs="Arial"/>
          <w:color w:val="222222"/>
          <w:sz w:val="20"/>
          <w:szCs w:val="20"/>
          <w:highlight w:val="yellow"/>
          <w:shd w:val="clear" w:color="auto" w:fill="FFFFFF"/>
        </w:rPr>
        <w:t>Skwarek</w:t>
      </w:r>
      <w:r w:rsidR="00487731" w:rsidRPr="00E36312">
        <w:rPr>
          <w:rFonts w:ascii="Cambria Math" w:hAnsi="Cambria Math" w:cs="Cambria Math"/>
          <w:color w:val="222222"/>
          <w:sz w:val="20"/>
          <w:szCs w:val="20"/>
          <w:highlight w:val="yellow"/>
          <w:shd w:val="clear" w:color="auto" w:fill="FFFFFF"/>
        </w:rPr>
        <w:t>‐</w:t>
      </w:r>
      <w:r w:rsidR="00487731" w:rsidRPr="00E36312">
        <w:rPr>
          <w:rFonts w:ascii="Arial" w:hAnsi="Arial" w:cs="Arial"/>
          <w:color w:val="222222"/>
          <w:sz w:val="20"/>
          <w:szCs w:val="20"/>
          <w:highlight w:val="yellow"/>
          <w:shd w:val="clear" w:color="auto" w:fill="FFFFFF"/>
        </w:rPr>
        <w:t>Fadecka</w:t>
      </w:r>
      <w:proofErr w:type="spellEnd"/>
      <w:r w:rsidR="00487731" w:rsidRPr="00E36312">
        <w:rPr>
          <w:rFonts w:ascii="Arial" w:hAnsi="Arial" w:cs="Arial"/>
          <w:color w:val="222222"/>
          <w:sz w:val="20"/>
          <w:szCs w:val="20"/>
          <w:highlight w:val="yellow"/>
          <w:shd w:val="clear" w:color="auto" w:fill="FFFFFF"/>
        </w:rPr>
        <w:t xml:space="preserve"> et al.,2022)</w:t>
      </w:r>
      <w:r w:rsidR="00487731">
        <w:rPr>
          <w:rFonts w:ascii="Times New Roman" w:hAnsi="Times New Roman"/>
          <w:color w:val="000000" w:themeColor="text1"/>
          <w:sz w:val="18"/>
          <w:szCs w:val="18"/>
        </w:rPr>
        <w:t xml:space="preserve">. </w:t>
      </w:r>
      <w:r w:rsidRPr="005B5FFF">
        <w:rPr>
          <w:rFonts w:ascii="Times New Roman" w:eastAsia="Times New Roman" w:hAnsi="Times New Roman"/>
          <w:color w:val="000000" w:themeColor="text1"/>
          <w:sz w:val="24"/>
          <w:szCs w:val="24"/>
        </w:rPr>
        <w:t xml:space="preserve">The seeds of </w:t>
      </w:r>
      <w:r w:rsidRPr="005B5FFF">
        <w:rPr>
          <w:rFonts w:ascii="Times New Roman" w:eastAsia="Times New Roman" w:hAnsi="Times New Roman"/>
          <w:i/>
          <w:color w:val="000000" w:themeColor="text1"/>
          <w:sz w:val="24"/>
          <w:szCs w:val="24"/>
        </w:rPr>
        <w:t xml:space="preserve">Quercus </w:t>
      </w:r>
      <w:proofErr w:type="spellStart"/>
      <w:r w:rsidRPr="005B5FFF">
        <w:rPr>
          <w:rFonts w:ascii="Times New Roman" w:eastAsia="Times New Roman" w:hAnsi="Times New Roman"/>
          <w:i/>
          <w:color w:val="000000" w:themeColor="text1"/>
          <w:sz w:val="24"/>
          <w:szCs w:val="24"/>
        </w:rPr>
        <w:t>robur</w:t>
      </w:r>
      <w:proofErr w:type="spellEnd"/>
      <w:r w:rsidRPr="005B5FFF">
        <w:rPr>
          <w:rFonts w:ascii="Times New Roman" w:eastAsia="Times New Roman" w:hAnsi="Times New Roman"/>
          <w:color w:val="000000" w:themeColor="text1"/>
          <w:sz w:val="24"/>
          <w:szCs w:val="24"/>
        </w:rPr>
        <w:t xml:space="preserve"> L. are noted for their high energy content of 17.38 MJ kg⁻¹ and contain 97.66% oleic acid, a monounsaturated fatty acid, along with 28.71% cis-linoleic acid, a polyunsaturated fatty acid. They also have low levels of phytate-phosphate and </w:t>
      </w:r>
      <w:r w:rsidR="00B878DA" w:rsidRPr="00CF7E83">
        <w:rPr>
          <w:rFonts w:ascii="Times New Roman" w:eastAsia="Times New Roman" w:hAnsi="Times New Roman"/>
          <w:color w:val="000000" w:themeColor="text1"/>
          <w:sz w:val="24"/>
          <w:szCs w:val="24"/>
          <w:highlight w:val="yellow"/>
        </w:rPr>
        <w:t>fibre</w:t>
      </w:r>
      <w:r w:rsidRPr="005B5FFF">
        <w:rPr>
          <w:rFonts w:ascii="Times New Roman" w:eastAsia="Times New Roman" w:hAnsi="Times New Roman"/>
          <w:color w:val="000000" w:themeColor="text1"/>
          <w:sz w:val="24"/>
          <w:szCs w:val="24"/>
        </w:rPr>
        <w:t>, making them a potentially energy-rich and highly nutritious supplement (</w:t>
      </w:r>
      <w:proofErr w:type="spellStart"/>
      <w:r w:rsidRPr="005B5FFF">
        <w:rPr>
          <w:rFonts w:ascii="Times New Roman" w:eastAsia="Times New Roman" w:hAnsi="Times New Roman"/>
          <w:color w:val="000000" w:themeColor="text1"/>
          <w:sz w:val="24"/>
          <w:szCs w:val="24"/>
        </w:rPr>
        <w:t>Ayayee</w:t>
      </w:r>
      <w:proofErr w:type="spellEnd"/>
      <w:r w:rsidRPr="005B5FFF">
        <w:rPr>
          <w:rFonts w:ascii="Times New Roman" w:eastAsia="Times New Roman" w:hAnsi="Times New Roman"/>
          <w:color w:val="000000" w:themeColor="text1"/>
          <w:sz w:val="24"/>
          <w:szCs w:val="24"/>
        </w:rPr>
        <w:t xml:space="preserve"> and </w:t>
      </w:r>
      <w:proofErr w:type="spellStart"/>
      <w:r w:rsidRPr="005B5FFF">
        <w:rPr>
          <w:rFonts w:ascii="Times New Roman" w:eastAsia="Times New Roman" w:hAnsi="Times New Roman"/>
          <w:color w:val="000000" w:themeColor="text1"/>
          <w:sz w:val="24"/>
          <w:szCs w:val="24"/>
        </w:rPr>
        <w:t>Chivandi</w:t>
      </w:r>
      <w:proofErr w:type="spellEnd"/>
      <w:r w:rsidRPr="005B5FFF">
        <w:rPr>
          <w:rFonts w:ascii="Times New Roman" w:eastAsia="Times New Roman" w:hAnsi="Times New Roman"/>
          <w:color w:val="000000" w:themeColor="text1"/>
          <w:sz w:val="24"/>
          <w:szCs w:val="24"/>
        </w:rPr>
        <w:t xml:space="preserve">, 2018). </w:t>
      </w:r>
    </w:p>
    <w:p w14:paraId="74554DE3" w14:textId="2719E485" w:rsidR="004D66FB" w:rsidRDefault="00DA58FD" w:rsidP="006A172F">
      <w:pPr>
        <w:widowControl w:val="0"/>
        <w:tabs>
          <w:tab w:val="left" w:pos="709"/>
        </w:tabs>
        <w:autoSpaceDE w:val="0"/>
        <w:autoSpaceDN w:val="0"/>
        <w:adjustRightInd w:val="0"/>
        <w:jc w:val="both"/>
        <w:rPr>
          <w:rFonts w:ascii="Times New Roman" w:eastAsia="Times New Roman" w:hAnsi="Times New Roman"/>
          <w:color w:val="000000" w:themeColor="text1"/>
          <w:sz w:val="24"/>
          <w:szCs w:val="24"/>
        </w:rPr>
      </w:pPr>
      <w:r w:rsidRPr="00AA2A73">
        <w:rPr>
          <w:rFonts w:ascii="Times New Roman" w:hAnsi="Times New Roman"/>
          <w:color w:val="000000" w:themeColor="text1"/>
          <w:sz w:val="24"/>
          <w:szCs w:val="24"/>
        </w:rPr>
        <w:t xml:space="preserve">The intricacies of genetic factors and environmental conditions during seed formation, as well as the subsequent treatment and handling processes, contribute to the diversity observed in seed germination (Wang et al., 1982). There is also a difference in the seed germination response of the seeds collected from different provenances of either </w:t>
      </w:r>
      <w:r w:rsidR="00B878DA" w:rsidRPr="00CF7E83">
        <w:rPr>
          <w:rFonts w:ascii="Times New Roman" w:hAnsi="Times New Roman"/>
          <w:color w:val="000000" w:themeColor="text1"/>
          <w:sz w:val="24"/>
          <w:szCs w:val="24"/>
          <w:highlight w:val="yellow"/>
        </w:rPr>
        <w:t>the</w:t>
      </w:r>
      <w:r w:rsidR="00B878DA">
        <w:rPr>
          <w:rFonts w:ascii="Times New Roman" w:hAnsi="Times New Roman"/>
          <w:color w:val="000000" w:themeColor="text1"/>
          <w:sz w:val="24"/>
          <w:szCs w:val="24"/>
        </w:rPr>
        <w:t xml:space="preserve"> </w:t>
      </w:r>
      <w:r w:rsidRPr="00AA2A73">
        <w:rPr>
          <w:rFonts w:ascii="Times New Roman" w:hAnsi="Times New Roman"/>
          <w:color w:val="000000" w:themeColor="text1"/>
          <w:sz w:val="24"/>
          <w:szCs w:val="24"/>
        </w:rPr>
        <w:t>same or different species</w:t>
      </w:r>
      <w:r w:rsidR="00B878DA">
        <w:rPr>
          <w:rFonts w:ascii="Times New Roman" w:hAnsi="Times New Roman"/>
          <w:color w:val="000000" w:themeColor="text1"/>
          <w:sz w:val="24"/>
          <w:szCs w:val="24"/>
        </w:rPr>
        <w:t>,</w:t>
      </w:r>
      <w:r w:rsidRPr="00AA2A73">
        <w:rPr>
          <w:rFonts w:ascii="Times New Roman" w:hAnsi="Times New Roman"/>
          <w:color w:val="000000" w:themeColor="text1"/>
          <w:sz w:val="24"/>
          <w:szCs w:val="24"/>
        </w:rPr>
        <w:t xml:space="preserve"> and the same knowledge is very important to understand. Germination patterns can vary based on the provenance of seeds, originating from diverse climatic regions. Environmental conditions are critical for seed formation, influencing germination responses, often manifesting as different types of seed dormancy.</w:t>
      </w:r>
      <w:r w:rsidR="006A172F" w:rsidRPr="00AA2A73">
        <w:rPr>
          <w:rFonts w:ascii="Times New Roman" w:hAnsi="Times New Roman"/>
          <w:color w:val="000000" w:themeColor="text1"/>
          <w:sz w:val="24"/>
          <w:szCs w:val="24"/>
        </w:rPr>
        <w:t xml:space="preserve"> </w:t>
      </w:r>
      <w:r w:rsidR="00846F82" w:rsidRPr="005B5FFF">
        <w:rPr>
          <w:rFonts w:ascii="Times New Roman" w:eastAsia="Times New Roman" w:hAnsi="Times New Roman"/>
          <w:color w:val="000000" w:themeColor="text1"/>
          <w:sz w:val="24"/>
          <w:szCs w:val="24"/>
        </w:rPr>
        <w:t>Divergent growth performances in seedlings from various provenances can arise as adaptations to ecological conditions (</w:t>
      </w:r>
      <w:proofErr w:type="spellStart"/>
      <w:r w:rsidR="00846F82" w:rsidRPr="005B5FFF">
        <w:rPr>
          <w:rFonts w:ascii="Times New Roman" w:eastAsia="Times New Roman" w:hAnsi="Times New Roman"/>
          <w:color w:val="000000" w:themeColor="text1"/>
          <w:sz w:val="24"/>
          <w:szCs w:val="24"/>
        </w:rPr>
        <w:t>Vasques</w:t>
      </w:r>
      <w:proofErr w:type="spellEnd"/>
      <w:r w:rsidR="00846F82" w:rsidRPr="005B5FFF">
        <w:rPr>
          <w:rFonts w:ascii="Times New Roman" w:eastAsia="Times New Roman" w:hAnsi="Times New Roman"/>
          <w:color w:val="000000" w:themeColor="text1"/>
          <w:sz w:val="24"/>
          <w:szCs w:val="24"/>
        </w:rPr>
        <w:t xml:space="preserve">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2013) and trees exhibit phenotypic plasticity (</w:t>
      </w:r>
      <w:proofErr w:type="spellStart"/>
      <w:r w:rsidR="00846F82" w:rsidRPr="005B5FFF">
        <w:rPr>
          <w:rFonts w:ascii="Times New Roman" w:eastAsia="Times New Roman" w:hAnsi="Times New Roman"/>
          <w:color w:val="000000" w:themeColor="text1"/>
          <w:sz w:val="24"/>
          <w:szCs w:val="24"/>
        </w:rPr>
        <w:t>i.e</w:t>
      </w:r>
      <w:proofErr w:type="spellEnd"/>
      <w:r w:rsidR="00846F82" w:rsidRPr="005B5FFF">
        <w:rPr>
          <w:rFonts w:ascii="Times New Roman" w:eastAsia="Times New Roman" w:hAnsi="Times New Roman"/>
          <w:color w:val="000000" w:themeColor="text1"/>
          <w:sz w:val="24"/>
          <w:szCs w:val="24"/>
        </w:rPr>
        <w:t xml:space="preserve">, the capacity of a genotype to modify its morphology and physiology in reaction to shifts in environmental conditions) as they adapt to alterations in environmental conditions (Nicotra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2010), which enables species to thrive in a variety of environments (</w:t>
      </w:r>
      <w:proofErr w:type="spellStart"/>
      <w:r w:rsidR="00846F82" w:rsidRPr="005B5FFF">
        <w:rPr>
          <w:rFonts w:ascii="Times New Roman" w:eastAsia="Times New Roman" w:hAnsi="Times New Roman"/>
          <w:color w:val="000000" w:themeColor="text1"/>
          <w:sz w:val="24"/>
          <w:szCs w:val="24"/>
        </w:rPr>
        <w:t>Corcuera</w:t>
      </w:r>
      <w:proofErr w:type="spellEnd"/>
      <w:r w:rsidR="00846F82" w:rsidRPr="005B5FFF">
        <w:rPr>
          <w:rFonts w:ascii="Times New Roman" w:eastAsia="Times New Roman" w:hAnsi="Times New Roman"/>
          <w:color w:val="000000" w:themeColor="text1"/>
          <w:sz w:val="24"/>
          <w:szCs w:val="24"/>
        </w:rPr>
        <w:t xml:space="preserve">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xml:space="preserve">., 2010). </w:t>
      </w:r>
    </w:p>
    <w:p w14:paraId="0799E937" w14:textId="05C81039" w:rsidR="006A172F" w:rsidRPr="00CF7E83" w:rsidRDefault="006A172F" w:rsidP="006A172F">
      <w:pPr>
        <w:widowControl w:val="0"/>
        <w:tabs>
          <w:tab w:val="left" w:pos="709"/>
        </w:tabs>
        <w:autoSpaceDE w:val="0"/>
        <w:autoSpaceDN w:val="0"/>
        <w:adjustRightInd w:val="0"/>
        <w:jc w:val="both"/>
        <w:rPr>
          <w:rFonts w:ascii="Times New Roman" w:hAnsi="Times New Roman"/>
          <w:bCs/>
          <w:color w:val="000000" w:themeColor="text1"/>
          <w:sz w:val="24"/>
          <w:szCs w:val="24"/>
        </w:rPr>
      </w:pPr>
      <w:r w:rsidRPr="004D66FB">
        <w:rPr>
          <w:rFonts w:ascii="Times New Roman" w:hAnsi="Times New Roman"/>
          <w:color w:val="000000" w:themeColor="text1"/>
          <w:sz w:val="24"/>
          <w:szCs w:val="24"/>
        </w:rPr>
        <w:t xml:space="preserve">Notably, </w:t>
      </w:r>
      <w:r w:rsidRPr="004D66FB">
        <w:rPr>
          <w:rFonts w:ascii="Times New Roman" w:hAnsi="Times New Roman"/>
          <w:i/>
          <w:color w:val="000000" w:themeColor="text1"/>
          <w:sz w:val="24"/>
          <w:szCs w:val="24"/>
        </w:rPr>
        <w:t xml:space="preserve">Quercus </w:t>
      </w:r>
      <w:proofErr w:type="spellStart"/>
      <w:r w:rsidRPr="004D66FB">
        <w:rPr>
          <w:rFonts w:ascii="Times New Roman" w:hAnsi="Times New Roman"/>
          <w:i/>
          <w:color w:val="000000" w:themeColor="text1"/>
          <w:sz w:val="24"/>
          <w:szCs w:val="24"/>
        </w:rPr>
        <w:t>robur</w:t>
      </w:r>
      <w:proofErr w:type="spellEnd"/>
      <w:r w:rsidRPr="004D66FB">
        <w:rPr>
          <w:rFonts w:ascii="Times New Roman" w:hAnsi="Times New Roman"/>
          <w:color w:val="000000" w:themeColor="text1"/>
          <w:sz w:val="24"/>
          <w:szCs w:val="24"/>
        </w:rPr>
        <w:t xml:space="preserve"> L. has been reported to exhibit epicotyl dormancy, where the shoot bud remains dormant even after the root has initiated growth (Wigston, 1987). </w:t>
      </w:r>
      <w:r w:rsidRPr="004D66FB">
        <w:rPr>
          <w:rFonts w:ascii="Times New Roman" w:hAnsi="Times New Roman"/>
          <w:bCs/>
          <w:color w:val="000000" w:themeColor="text1"/>
          <w:sz w:val="24"/>
          <w:szCs w:val="24"/>
        </w:rPr>
        <w:t xml:space="preserve">Techniques such </w:t>
      </w:r>
      <w:r w:rsidRPr="004D66FB">
        <w:rPr>
          <w:rFonts w:ascii="Times New Roman" w:hAnsi="Times New Roman"/>
          <w:bCs/>
          <w:color w:val="000000" w:themeColor="text1"/>
          <w:sz w:val="24"/>
          <w:szCs w:val="24"/>
        </w:rPr>
        <w:lastRenderedPageBreak/>
        <w:t xml:space="preserve">as stratification, including moist chilling or cold stratification, are commonly employed to break dormancy in many species (Wang and </w:t>
      </w:r>
      <w:proofErr w:type="spellStart"/>
      <w:r w:rsidRPr="004D66FB">
        <w:rPr>
          <w:rFonts w:ascii="Times New Roman" w:hAnsi="Times New Roman"/>
          <w:bCs/>
          <w:color w:val="000000" w:themeColor="text1"/>
          <w:sz w:val="24"/>
          <w:szCs w:val="24"/>
        </w:rPr>
        <w:t>Berjak</w:t>
      </w:r>
      <w:proofErr w:type="spellEnd"/>
      <w:r w:rsidRPr="004D66FB">
        <w:rPr>
          <w:rFonts w:ascii="Times New Roman" w:hAnsi="Times New Roman"/>
          <w:bCs/>
          <w:color w:val="000000" w:themeColor="text1"/>
          <w:sz w:val="24"/>
          <w:szCs w:val="24"/>
        </w:rPr>
        <w:t>, 2000). Cold stratification is necessary to break epicotyl dormancy in white oak acorns (Farmer, 1977). The duration of cold stratification needed to release dormancy depends on the degree of dormancy (Baskin and Baskin, 2001; Wang, 2006) and can vary among populations from different elevations.</w:t>
      </w:r>
    </w:p>
    <w:p w14:paraId="36949E40" w14:textId="564C1E15" w:rsidR="00037654" w:rsidRPr="006A172F" w:rsidRDefault="004D66FB" w:rsidP="006A172F">
      <w:pPr>
        <w:widowControl w:val="0"/>
        <w:tabs>
          <w:tab w:val="left" w:pos="709"/>
        </w:tabs>
        <w:autoSpaceDE w:val="0"/>
        <w:autoSpaceDN w:val="0"/>
        <w:adjustRightInd w:val="0"/>
        <w:jc w:val="both"/>
        <w:rPr>
          <w:rFonts w:ascii="Times New Roman" w:hAnsi="Times New Roman"/>
          <w:color w:val="FF0000"/>
          <w:sz w:val="24"/>
          <w:szCs w:val="24"/>
        </w:rPr>
      </w:pPr>
      <w:r w:rsidRPr="005B5FFF">
        <w:rPr>
          <w:rFonts w:ascii="Times New Roman" w:eastAsia="Times New Roman" w:hAnsi="Times New Roman"/>
          <w:color w:val="000000" w:themeColor="text1"/>
          <w:sz w:val="24"/>
          <w:szCs w:val="24"/>
        </w:rPr>
        <w:t xml:space="preserve">The initial step in selection and breeding is to </w:t>
      </w:r>
      <w:r w:rsidR="00B878DA" w:rsidRPr="00CF7E83">
        <w:rPr>
          <w:rFonts w:ascii="Times New Roman" w:eastAsia="Times New Roman" w:hAnsi="Times New Roman"/>
          <w:color w:val="000000" w:themeColor="text1"/>
          <w:sz w:val="24"/>
          <w:szCs w:val="24"/>
          <w:highlight w:val="yellow"/>
        </w:rPr>
        <w:t>utilise</w:t>
      </w:r>
      <w:r w:rsidR="00B878DA" w:rsidRPr="005B5FFF">
        <w:rPr>
          <w:rFonts w:ascii="Times New Roman" w:eastAsia="Times New Roman" w:hAnsi="Times New Roman"/>
          <w:color w:val="000000" w:themeColor="text1"/>
          <w:sz w:val="24"/>
          <w:szCs w:val="24"/>
        </w:rPr>
        <w:t xml:space="preserve"> </w:t>
      </w:r>
      <w:r w:rsidRPr="005B5FFF">
        <w:rPr>
          <w:rFonts w:ascii="Times New Roman" w:eastAsia="Times New Roman" w:hAnsi="Times New Roman"/>
          <w:color w:val="000000" w:themeColor="text1"/>
          <w:sz w:val="24"/>
          <w:szCs w:val="24"/>
        </w:rPr>
        <w:t>this natural variability.</w:t>
      </w:r>
      <w:r w:rsidRPr="005B5FFF">
        <w:rPr>
          <w:rFonts w:ascii="Times New Roman" w:eastAsia="Times New Roman" w:hAnsi="Times New Roman"/>
          <w:b/>
          <w:color w:val="000000" w:themeColor="text1"/>
          <w:sz w:val="24"/>
          <w:szCs w:val="24"/>
        </w:rPr>
        <w:t xml:space="preserve"> </w:t>
      </w:r>
      <w:r w:rsidR="00614EF8" w:rsidRPr="005B5FFF">
        <w:rPr>
          <w:rFonts w:ascii="Times New Roman" w:eastAsia="Times New Roman" w:hAnsi="Times New Roman"/>
          <w:color w:val="000000" w:themeColor="text1"/>
          <w:sz w:val="24"/>
          <w:szCs w:val="24"/>
        </w:rPr>
        <w:t xml:space="preserve">The collection and evaluation of different </w:t>
      </w:r>
      <w:r w:rsidR="006A172F">
        <w:rPr>
          <w:rFonts w:ascii="Times New Roman" w:eastAsia="Times New Roman" w:hAnsi="Times New Roman"/>
          <w:color w:val="000000" w:themeColor="text1"/>
          <w:sz w:val="24"/>
          <w:szCs w:val="24"/>
        </w:rPr>
        <w:t xml:space="preserve">genotypes </w:t>
      </w:r>
      <w:r w:rsidR="00614EF8" w:rsidRPr="005B5FFF">
        <w:rPr>
          <w:rFonts w:ascii="Times New Roman" w:eastAsia="Times New Roman" w:hAnsi="Times New Roman"/>
          <w:color w:val="000000" w:themeColor="text1"/>
          <w:sz w:val="24"/>
          <w:szCs w:val="24"/>
        </w:rPr>
        <w:t xml:space="preserve">is the fundamental and first step for the breeding of a high </w:t>
      </w:r>
      <w:r w:rsidR="00B878DA" w:rsidRPr="00CF7E83">
        <w:rPr>
          <w:rFonts w:ascii="Times New Roman" w:eastAsia="Times New Roman" w:hAnsi="Times New Roman"/>
          <w:color w:val="000000" w:themeColor="text1"/>
          <w:sz w:val="24"/>
          <w:szCs w:val="24"/>
          <w:highlight w:val="yellow"/>
        </w:rPr>
        <w:t>kernel-yielding</w:t>
      </w:r>
      <w:r w:rsidR="00614EF8" w:rsidRPr="005B5FFF">
        <w:rPr>
          <w:rFonts w:ascii="Times New Roman" w:eastAsia="Times New Roman" w:hAnsi="Times New Roman"/>
          <w:color w:val="000000" w:themeColor="text1"/>
          <w:sz w:val="24"/>
          <w:szCs w:val="24"/>
        </w:rPr>
        <w:t xml:space="preserve"> </w:t>
      </w:r>
      <w:r w:rsidR="00614EF8" w:rsidRPr="005B5FFF">
        <w:rPr>
          <w:rFonts w:ascii="Times New Roman" w:eastAsia="Times New Roman" w:hAnsi="Times New Roman"/>
          <w:i/>
          <w:color w:val="000000" w:themeColor="text1"/>
          <w:sz w:val="24"/>
          <w:szCs w:val="24"/>
        </w:rPr>
        <w:t xml:space="preserve">Quercus </w:t>
      </w:r>
      <w:proofErr w:type="spellStart"/>
      <w:r w:rsidR="00614EF8" w:rsidRPr="005B5FFF">
        <w:rPr>
          <w:rFonts w:ascii="Times New Roman" w:eastAsia="Times New Roman" w:hAnsi="Times New Roman"/>
          <w:i/>
          <w:color w:val="000000" w:themeColor="text1"/>
          <w:sz w:val="24"/>
          <w:szCs w:val="24"/>
        </w:rPr>
        <w:t>robur</w:t>
      </w:r>
      <w:proofErr w:type="spellEnd"/>
      <w:r w:rsidR="00614EF8" w:rsidRPr="005B5FFF">
        <w:rPr>
          <w:rFonts w:ascii="Times New Roman" w:eastAsia="Times New Roman" w:hAnsi="Times New Roman"/>
          <w:color w:val="000000" w:themeColor="text1"/>
          <w:sz w:val="24"/>
          <w:szCs w:val="24"/>
        </w:rPr>
        <w:t xml:space="preserve"> L. source. </w:t>
      </w:r>
      <w:r w:rsidR="00B1222E" w:rsidRPr="005B5FFF">
        <w:rPr>
          <w:rFonts w:ascii="Times New Roman" w:eastAsia="Times New Roman" w:hAnsi="Times New Roman"/>
          <w:color w:val="000000" w:themeColor="text1"/>
          <w:sz w:val="24"/>
          <w:szCs w:val="24"/>
        </w:rPr>
        <w:t xml:space="preserve">Despite its significance, there is </w:t>
      </w:r>
      <w:r w:rsidR="00F14415" w:rsidRPr="005B5FFF">
        <w:rPr>
          <w:rFonts w:ascii="Times New Roman" w:eastAsia="Times New Roman" w:hAnsi="Times New Roman"/>
          <w:color w:val="000000" w:themeColor="text1"/>
          <w:sz w:val="24"/>
          <w:szCs w:val="24"/>
        </w:rPr>
        <w:t xml:space="preserve">insufficient data </w:t>
      </w:r>
      <w:r w:rsidR="00B1222E" w:rsidRPr="005B5FFF">
        <w:rPr>
          <w:rFonts w:ascii="Times New Roman" w:eastAsia="Times New Roman" w:hAnsi="Times New Roman"/>
          <w:color w:val="000000" w:themeColor="text1"/>
          <w:sz w:val="24"/>
          <w:szCs w:val="24"/>
        </w:rPr>
        <w:t xml:space="preserve">regarding the </w:t>
      </w:r>
      <w:r w:rsidR="000D1918" w:rsidRPr="005B5FFF">
        <w:rPr>
          <w:rFonts w:ascii="Times New Roman" w:eastAsia="Times New Roman" w:hAnsi="Times New Roman"/>
          <w:color w:val="000000" w:themeColor="text1"/>
          <w:sz w:val="24"/>
          <w:szCs w:val="24"/>
        </w:rPr>
        <w:t>seed</w:t>
      </w:r>
      <w:r w:rsidR="006A172F">
        <w:rPr>
          <w:rFonts w:ascii="Times New Roman" w:eastAsia="Times New Roman" w:hAnsi="Times New Roman"/>
          <w:color w:val="000000" w:themeColor="text1"/>
          <w:sz w:val="24"/>
          <w:szCs w:val="24"/>
        </w:rPr>
        <w:t xml:space="preserve"> germination and seedling growth</w:t>
      </w:r>
      <w:r w:rsidR="000D1918" w:rsidRPr="005B5FFF">
        <w:rPr>
          <w:rFonts w:ascii="Times New Roman" w:eastAsia="Times New Roman" w:hAnsi="Times New Roman"/>
          <w:color w:val="000000" w:themeColor="text1"/>
          <w:sz w:val="24"/>
          <w:szCs w:val="24"/>
        </w:rPr>
        <w:t xml:space="preserve"> </w:t>
      </w:r>
      <w:r w:rsidR="00F14415" w:rsidRPr="005B5FFF">
        <w:rPr>
          <w:rFonts w:ascii="Times New Roman" w:eastAsia="Times New Roman" w:hAnsi="Times New Roman"/>
          <w:color w:val="000000" w:themeColor="text1"/>
          <w:sz w:val="24"/>
          <w:szCs w:val="24"/>
        </w:rPr>
        <w:t>measurements</w:t>
      </w:r>
      <w:r w:rsidR="00B1222E" w:rsidRPr="005B5FFF">
        <w:rPr>
          <w:rFonts w:ascii="Times New Roman" w:eastAsia="Times New Roman" w:hAnsi="Times New Roman"/>
          <w:color w:val="000000" w:themeColor="text1"/>
          <w:sz w:val="24"/>
          <w:szCs w:val="24"/>
        </w:rPr>
        <w:t xml:space="preserve"> </w:t>
      </w:r>
      <w:r w:rsidR="00614EF8" w:rsidRPr="005B5FFF">
        <w:rPr>
          <w:rFonts w:ascii="Times New Roman" w:eastAsia="Times New Roman" w:hAnsi="Times New Roman"/>
          <w:color w:val="000000" w:themeColor="text1"/>
          <w:sz w:val="24"/>
          <w:szCs w:val="24"/>
        </w:rPr>
        <w:t xml:space="preserve">among different </w:t>
      </w:r>
      <w:r w:rsidR="006A172F">
        <w:rPr>
          <w:rFonts w:ascii="Times New Roman" w:eastAsia="Times New Roman" w:hAnsi="Times New Roman"/>
          <w:color w:val="000000" w:themeColor="text1"/>
          <w:sz w:val="24"/>
          <w:szCs w:val="24"/>
        </w:rPr>
        <w:t>tree genotypes</w:t>
      </w:r>
      <w:r w:rsidR="00614EF8" w:rsidRPr="005B5FFF">
        <w:rPr>
          <w:rFonts w:ascii="Times New Roman" w:eastAsia="Times New Roman" w:hAnsi="Times New Roman"/>
          <w:color w:val="000000" w:themeColor="text1"/>
          <w:sz w:val="24"/>
          <w:szCs w:val="24"/>
        </w:rPr>
        <w:t xml:space="preserve"> </w:t>
      </w:r>
      <w:r w:rsidR="00B1222E" w:rsidRPr="005B5FFF">
        <w:rPr>
          <w:rFonts w:ascii="Times New Roman" w:eastAsia="Times New Roman" w:hAnsi="Times New Roman"/>
          <w:color w:val="000000" w:themeColor="text1"/>
          <w:sz w:val="24"/>
          <w:szCs w:val="24"/>
        </w:rPr>
        <w:t xml:space="preserve">of </w:t>
      </w:r>
      <w:r w:rsidR="00B1222E" w:rsidRPr="005B5FFF">
        <w:rPr>
          <w:rFonts w:ascii="Times New Roman" w:eastAsia="Times New Roman" w:hAnsi="Times New Roman"/>
          <w:i/>
          <w:color w:val="000000" w:themeColor="text1"/>
          <w:sz w:val="24"/>
          <w:szCs w:val="24"/>
        </w:rPr>
        <w:t xml:space="preserve">Quercus </w:t>
      </w:r>
      <w:proofErr w:type="spellStart"/>
      <w:r w:rsidR="00B1222E" w:rsidRPr="005B5FFF">
        <w:rPr>
          <w:rFonts w:ascii="Times New Roman" w:eastAsia="Times New Roman" w:hAnsi="Times New Roman"/>
          <w:i/>
          <w:color w:val="000000" w:themeColor="text1"/>
          <w:sz w:val="24"/>
          <w:szCs w:val="24"/>
        </w:rPr>
        <w:t>robur</w:t>
      </w:r>
      <w:proofErr w:type="spellEnd"/>
      <w:r w:rsidR="00B1222E" w:rsidRPr="005B5FFF">
        <w:rPr>
          <w:rFonts w:ascii="Times New Roman" w:eastAsia="Times New Roman" w:hAnsi="Times New Roman"/>
          <w:color w:val="000000" w:themeColor="text1"/>
          <w:sz w:val="24"/>
          <w:szCs w:val="24"/>
        </w:rPr>
        <w:t xml:space="preserve"> L. in the Srinagar district. </w:t>
      </w:r>
      <w:r w:rsidR="00614EF8" w:rsidRPr="005B5FFF">
        <w:rPr>
          <w:rFonts w:ascii="Times New Roman" w:eastAsia="Times New Roman" w:hAnsi="Times New Roman"/>
          <w:color w:val="000000" w:themeColor="text1"/>
          <w:sz w:val="24"/>
          <w:szCs w:val="24"/>
        </w:rPr>
        <w:t xml:space="preserve">The main objective of the work is to determine the variability in the </w:t>
      </w:r>
      <w:r w:rsidR="009E24E2">
        <w:rPr>
          <w:rFonts w:ascii="Times New Roman" w:eastAsia="Times New Roman" w:hAnsi="Times New Roman"/>
          <w:color w:val="000000" w:themeColor="text1"/>
          <w:sz w:val="24"/>
          <w:szCs w:val="24"/>
        </w:rPr>
        <w:t xml:space="preserve">seed and seedling </w:t>
      </w:r>
      <w:r w:rsidR="00614EF8" w:rsidRPr="005B5FFF">
        <w:rPr>
          <w:rFonts w:ascii="Times New Roman" w:eastAsia="Times New Roman" w:hAnsi="Times New Roman"/>
          <w:color w:val="000000" w:themeColor="text1"/>
          <w:sz w:val="24"/>
          <w:szCs w:val="24"/>
        </w:rPr>
        <w:t xml:space="preserve">parameters among the different </w:t>
      </w:r>
      <w:r w:rsidR="009E24E2">
        <w:rPr>
          <w:rFonts w:ascii="Times New Roman" w:eastAsia="Times New Roman" w:hAnsi="Times New Roman"/>
          <w:color w:val="000000" w:themeColor="text1"/>
          <w:sz w:val="24"/>
          <w:szCs w:val="24"/>
        </w:rPr>
        <w:t xml:space="preserve">tree genotypes </w:t>
      </w:r>
      <w:r w:rsidR="00614EF8" w:rsidRPr="005B5FFF">
        <w:rPr>
          <w:rFonts w:ascii="Times New Roman" w:eastAsia="Times New Roman" w:hAnsi="Times New Roman"/>
          <w:color w:val="000000" w:themeColor="text1"/>
          <w:sz w:val="24"/>
          <w:szCs w:val="24"/>
        </w:rPr>
        <w:t xml:space="preserve">of </w:t>
      </w:r>
      <w:r w:rsidR="00614EF8" w:rsidRPr="005B5FFF">
        <w:rPr>
          <w:rFonts w:ascii="Times New Roman" w:eastAsia="Times New Roman" w:hAnsi="Times New Roman"/>
          <w:i/>
          <w:color w:val="000000" w:themeColor="text1"/>
          <w:sz w:val="24"/>
          <w:szCs w:val="24"/>
        </w:rPr>
        <w:t xml:space="preserve">Quercus </w:t>
      </w:r>
      <w:proofErr w:type="spellStart"/>
      <w:r w:rsidR="00614EF8" w:rsidRPr="005B5FFF">
        <w:rPr>
          <w:rFonts w:ascii="Times New Roman" w:eastAsia="Times New Roman" w:hAnsi="Times New Roman"/>
          <w:i/>
          <w:color w:val="000000" w:themeColor="text1"/>
          <w:sz w:val="24"/>
          <w:szCs w:val="24"/>
        </w:rPr>
        <w:t>robur</w:t>
      </w:r>
      <w:proofErr w:type="spellEnd"/>
      <w:r w:rsidR="00614EF8" w:rsidRPr="005B5FFF">
        <w:rPr>
          <w:rFonts w:ascii="Times New Roman" w:eastAsia="Times New Roman" w:hAnsi="Times New Roman"/>
          <w:color w:val="000000" w:themeColor="text1"/>
          <w:sz w:val="24"/>
          <w:szCs w:val="24"/>
        </w:rPr>
        <w:t xml:space="preserve"> L. in the Srinagar district</w:t>
      </w:r>
      <w:r w:rsidR="009E24E2">
        <w:rPr>
          <w:rFonts w:ascii="Times New Roman" w:eastAsia="Times New Roman" w:hAnsi="Times New Roman"/>
          <w:color w:val="000000" w:themeColor="text1"/>
          <w:sz w:val="24"/>
          <w:szCs w:val="24"/>
        </w:rPr>
        <w:t xml:space="preserve">. </w:t>
      </w:r>
      <w:r w:rsidR="009E24E2" w:rsidRPr="007750E2">
        <w:rPr>
          <w:rFonts w:ascii="Times New Roman" w:hAnsi="Times New Roman"/>
          <w:color w:val="000000"/>
          <w:sz w:val="24"/>
          <w:szCs w:val="24"/>
        </w:rPr>
        <w:t xml:space="preserve">And since epicotyl dormancy has been reported in the seeds of </w:t>
      </w:r>
      <w:r w:rsidR="009E24E2" w:rsidRPr="007750E2">
        <w:rPr>
          <w:rFonts w:ascii="Times New Roman" w:hAnsi="Times New Roman"/>
          <w:i/>
          <w:color w:val="000000"/>
          <w:sz w:val="24"/>
          <w:szCs w:val="24"/>
        </w:rPr>
        <w:t xml:space="preserve">Quercus </w:t>
      </w:r>
      <w:proofErr w:type="spellStart"/>
      <w:r w:rsidR="009E24E2" w:rsidRPr="007750E2">
        <w:rPr>
          <w:rFonts w:ascii="Times New Roman" w:hAnsi="Times New Roman"/>
          <w:i/>
          <w:color w:val="000000"/>
          <w:sz w:val="24"/>
          <w:szCs w:val="24"/>
        </w:rPr>
        <w:t>robur</w:t>
      </w:r>
      <w:proofErr w:type="spellEnd"/>
      <w:r w:rsidR="009E24E2" w:rsidRPr="007750E2">
        <w:rPr>
          <w:rFonts w:ascii="Times New Roman" w:eastAsia="Times New Roman" w:hAnsi="Times New Roman"/>
          <w:bCs/>
          <w:i/>
          <w:iCs/>
          <w:color w:val="000000"/>
          <w:sz w:val="24"/>
          <w:szCs w:val="24"/>
        </w:rPr>
        <w:t xml:space="preserve"> </w:t>
      </w:r>
      <w:r w:rsidR="009E24E2" w:rsidRPr="007750E2">
        <w:rPr>
          <w:rFonts w:ascii="Times New Roman" w:hAnsi="Times New Roman"/>
          <w:color w:val="000000"/>
          <w:sz w:val="24"/>
          <w:szCs w:val="24"/>
        </w:rPr>
        <w:t>L.</w:t>
      </w:r>
      <w:r w:rsidR="00B878DA">
        <w:rPr>
          <w:rFonts w:ascii="Times New Roman" w:hAnsi="Times New Roman"/>
          <w:color w:val="000000"/>
          <w:sz w:val="24"/>
          <w:szCs w:val="24"/>
        </w:rPr>
        <w:t>,</w:t>
      </w:r>
      <w:r w:rsidR="009E24E2" w:rsidRPr="007750E2">
        <w:rPr>
          <w:rFonts w:ascii="Times New Roman" w:hAnsi="Times New Roman"/>
          <w:color w:val="000000"/>
          <w:sz w:val="24"/>
          <w:szCs w:val="24"/>
        </w:rPr>
        <w:t xml:space="preserve"> which can be broken down by chilling, it is necessary to study the effect of cold</w:t>
      </w:r>
      <w:r w:rsidR="00B878DA">
        <w:rPr>
          <w:rFonts w:ascii="Times New Roman" w:hAnsi="Times New Roman"/>
          <w:color w:val="000000"/>
          <w:sz w:val="24"/>
          <w:szCs w:val="24"/>
        </w:rPr>
        <w:t>,</w:t>
      </w:r>
      <w:r w:rsidR="009E24E2" w:rsidRPr="007750E2">
        <w:rPr>
          <w:rFonts w:ascii="Times New Roman" w:hAnsi="Times New Roman"/>
          <w:color w:val="000000"/>
          <w:sz w:val="24"/>
          <w:szCs w:val="24"/>
        </w:rPr>
        <w:t xml:space="preserve"> moist stratification on seed germination and seedling growth parameters.</w:t>
      </w:r>
      <w:r w:rsidR="00614EF8" w:rsidRPr="005B5FFF">
        <w:rPr>
          <w:rFonts w:ascii="Times New Roman" w:eastAsia="Times New Roman" w:hAnsi="Times New Roman"/>
          <w:color w:val="000000" w:themeColor="text1"/>
          <w:sz w:val="24"/>
          <w:szCs w:val="24"/>
        </w:rPr>
        <w:t xml:space="preserve"> </w:t>
      </w:r>
    </w:p>
    <w:p w14:paraId="7E87CAB9" w14:textId="77777777"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4"/>
          <w:szCs w:val="24"/>
        </w:rPr>
        <w:t>MATERIALS AND METHODS</w:t>
      </w:r>
      <w:r w:rsidRPr="005B5FFF">
        <w:rPr>
          <w:rFonts w:ascii="Times New Roman" w:hAnsi="Times New Roman"/>
          <w:color w:val="000000" w:themeColor="text1"/>
          <w:sz w:val="24"/>
          <w:szCs w:val="24"/>
        </w:rPr>
        <w:t xml:space="preserve"> </w:t>
      </w:r>
    </w:p>
    <w:p w14:paraId="3A79145E" w14:textId="7A25282B" w:rsidR="00CA217D" w:rsidRPr="005B5FFF" w:rsidRDefault="00CA217D" w:rsidP="00CA217D">
      <w:pPr>
        <w:jc w:val="both"/>
        <w:rPr>
          <w:rFonts w:ascii="Times New Roman" w:hAnsi="Times New Roman"/>
          <w:color w:val="000000" w:themeColor="text1"/>
          <w:sz w:val="24"/>
          <w:szCs w:val="24"/>
          <w:lang w:val="en-IN"/>
        </w:rPr>
      </w:pPr>
      <w:r w:rsidRPr="005B5FFF">
        <w:rPr>
          <w:rFonts w:ascii="Times New Roman" w:hAnsi="Times New Roman"/>
          <w:color w:val="000000" w:themeColor="text1"/>
          <w:sz w:val="24"/>
          <w:szCs w:val="24"/>
          <w:lang w:val="en-IN"/>
        </w:rPr>
        <w:t>The present study</w:t>
      </w:r>
      <w:r w:rsidR="00C52896">
        <w:rPr>
          <w:rFonts w:ascii="Times New Roman" w:hAnsi="Times New Roman"/>
          <w:color w:val="000000" w:themeColor="text1"/>
          <w:sz w:val="24"/>
          <w:szCs w:val="24"/>
          <w:lang w:val="en-IN"/>
        </w:rPr>
        <w:t xml:space="preserve"> </w:t>
      </w:r>
      <w:r w:rsidRPr="00CF7E83">
        <w:rPr>
          <w:rFonts w:ascii="Times New Roman" w:hAnsi="Times New Roman"/>
          <w:color w:val="000000" w:themeColor="text1"/>
          <w:sz w:val="24"/>
          <w:szCs w:val="24"/>
          <w:highlight w:val="yellow"/>
          <w:lang w:val="en-IN"/>
        </w:rPr>
        <w:t>was</w:t>
      </w:r>
      <w:r w:rsidRPr="005B5FFF">
        <w:rPr>
          <w:rFonts w:ascii="Times New Roman" w:hAnsi="Times New Roman"/>
          <w:color w:val="000000" w:themeColor="text1"/>
          <w:sz w:val="24"/>
          <w:szCs w:val="24"/>
          <w:lang w:val="en-IN"/>
        </w:rPr>
        <w:t xml:space="preserve"> undertaken at the </w:t>
      </w:r>
      <w:r w:rsidRPr="005B5FFF">
        <w:rPr>
          <w:rFonts w:ascii="Times New Roman" w:hAnsi="Times New Roman"/>
          <w:bCs/>
          <w:color w:val="000000" w:themeColor="text1"/>
          <w:sz w:val="24"/>
          <w:szCs w:val="24"/>
          <w:lang w:val="en-IN"/>
        </w:rPr>
        <w:t xml:space="preserve">Division of Forest Biology and Tree Improvement, Faculty of Forestry, </w:t>
      </w:r>
      <w:proofErr w:type="spellStart"/>
      <w:r w:rsidRPr="005B5FFF">
        <w:rPr>
          <w:rFonts w:ascii="Times New Roman" w:hAnsi="Times New Roman"/>
          <w:bCs/>
          <w:color w:val="000000" w:themeColor="text1"/>
          <w:sz w:val="24"/>
          <w:szCs w:val="24"/>
          <w:lang w:val="en-IN"/>
        </w:rPr>
        <w:t>Benhama</w:t>
      </w:r>
      <w:proofErr w:type="spellEnd"/>
      <w:r w:rsidRPr="005B5FFF">
        <w:rPr>
          <w:rFonts w:ascii="Times New Roman" w:hAnsi="Times New Roman"/>
          <w:bCs/>
          <w:color w:val="000000" w:themeColor="text1"/>
          <w:sz w:val="24"/>
          <w:szCs w:val="24"/>
          <w:lang w:val="en-IN"/>
        </w:rPr>
        <w:t xml:space="preserve">, </w:t>
      </w:r>
      <w:proofErr w:type="spellStart"/>
      <w:r w:rsidRPr="005B5FFF">
        <w:rPr>
          <w:rFonts w:ascii="Times New Roman" w:hAnsi="Times New Roman"/>
          <w:bCs/>
          <w:color w:val="000000" w:themeColor="text1"/>
          <w:sz w:val="24"/>
          <w:szCs w:val="24"/>
          <w:lang w:val="en-IN"/>
        </w:rPr>
        <w:t>Ganderbal</w:t>
      </w:r>
      <w:proofErr w:type="spellEnd"/>
      <w:r w:rsidRPr="005B5FFF">
        <w:rPr>
          <w:rFonts w:ascii="Times New Roman" w:hAnsi="Times New Roman"/>
          <w:bCs/>
          <w:color w:val="000000" w:themeColor="text1"/>
          <w:sz w:val="24"/>
          <w:szCs w:val="24"/>
          <w:lang w:val="en-IN"/>
        </w:rPr>
        <w:t xml:space="preserve">, Sher-e-Kashmir University of Agricultural Sciences and Technology of Kashmir, J&amp;K, </w:t>
      </w:r>
      <w:r w:rsidR="00CD1019" w:rsidRPr="007750E2">
        <w:rPr>
          <w:rFonts w:ascii="Times New Roman" w:hAnsi="Times New Roman"/>
          <w:color w:val="000000"/>
          <w:sz w:val="24"/>
          <w:szCs w:val="24"/>
        </w:rPr>
        <w:t xml:space="preserve">located at an altitude of 5,850 feet </w:t>
      </w:r>
      <w:proofErr w:type="spellStart"/>
      <w:r w:rsidR="00CD1019" w:rsidRPr="007750E2">
        <w:rPr>
          <w:rFonts w:ascii="Times New Roman" w:hAnsi="Times New Roman"/>
          <w:color w:val="000000"/>
          <w:sz w:val="24"/>
          <w:szCs w:val="24"/>
        </w:rPr>
        <w:t>amsl</w:t>
      </w:r>
      <w:proofErr w:type="spellEnd"/>
      <w:r w:rsidR="00CD1019" w:rsidRPr="007750E2">
        <w:rPr>
          <w:rFonts w:ascii="Times New Roman" w:hAnsi="Times New Roman"/>
          <w:color w:val="000000"/>
          <w:sz w:val="24"/>
          <w:szCs w:val="24"/>
        </w:rPr>
        <w:t xml:space="preserve"> and lies in southern aspect between 34</w:t>
      </w:r>
      <w:r w:rsidR="00CD1019" w:rsidRPr="007750E2">
        <w:rPr>
          <w:rFonts w:ascii="Times New Roman" w:hAnsi="Times New Roman"/>
          <w:color w:val="000000"/>
          <w:sz w:val="24"/>
          <w:szCs w:val="24"/>
          <w:vertAlign w:val="superscript"/>
        </w:rPr>
        <w:t>o</w:t>
      </w:r>
      <w:r w:rsidR="00CD1019" w:rsidRPr="007750E2">
        <w:rPr>
          <w:rFonts w:ascii="Times New Roman" w:hAnsi="Times New Roman"/>
          <w:color w:val="000000"/>
          <w:sz w:val="24"/>
          <w:szCs w:val="24"/>
        </w:rPr>
        <w:t>-16</w:t>
      </w:r>
      <w:r w:rsidR="00CD1019" w:rsidRPr="007750E2">
        <w:rPr>
          <w:rFonts w:ascii="Times New Roman" w:hAnsi="Times New Roman"/>
          <w:b/>
          <w:color w:val="000000"/>
          <w:sz w:val="24"/>
          <w:szCs w:val="24"/>
          <w:vertAlign w:val="superscript"/>
        </w:rPr>
        <w:t>/</w:t>
      </w:r>
      <w:r w:rsidR="00CD1019" w:rsidRPr="007750E2">
        <w:rPr>
          <w:rFonts w:ascii="Times New Roman" w:hAnsi="Times New Roman"/>
          <w:color w:val="000000"/>
          <w:sz w:val="24"/>
          <w:szCs w:val="24"/>
        </w:rPr>
        <w:t>N longitude and 74</w:t>
      </w:r>
      <w:r w:rsidR="00CD1019" w:rsidRPr="007750E2">
        <w:rPr>
          <w:rFonts w:ascii="Times New Roman" w:hAnsi="Times New Roman"/>
          <w:color w:val="000000"/>
          <w:sz w:val="24"/>
          <w:szCs w:val="24"/>
          <w:vertAlign w:val="superscript"/>
        </w:rPr>
        <w:t>o</w:t>
      </w:r>
      <w:r w:rsidR="00CD1019" w:rsidRPr="007750E2">
        <w:rPr>
          <w:rFonts w:ascii="Times New Roman" w:hAnsi="Times New Roman"/>
          <w:color w:val="000000"/>
          <w:sz w:val="24"/>
          <w:szCs w:val="24"/>
        </w:rPr>
        <w:t>-46</w:t>
      </w:r>
      <w:r w:rsidR="00CD1019" w:rsidRPr="007750E2">
        <w:rPr>
          <w:rFonts w:ascii="Times New Roman" w:hAnsi="Times New Roman"/>
          <w:b/>
          <w:color w:val="000000"/>
          <w:sz w:val="24"/>
          <w:szCs w:val="24"/>
          <w:vertAlign w:val="superscript"/>
        </w:rPr>
        <w:t>/</w:t>
      </w:r>
      <w:r w:rsidR="00CD1019" w:rsidRPr="007750E2">
        <w:rPr>
          <w:rFonts w:ascii="Times New Roman" w:hAnsi="Times New Roman"/>
          <w:color w:val="000000"/>
          <w:sz w:val="24"/>
          <w:szCs w:val="24"/>
        </w:rPr>
        <w:t>E latitude</w:t>
      </w:r>
      <w:r w:rsidR="00CD1019">
        <w:rPr>
          <w:rFonts w:ascii="Times New Roman" w:hAnsi="Times New Roman"/>
          <w:color w:val="000000"/>
          <w:sz w:val="24"/>
          <w:szCs w:val="24"/>
        </w:rPr>
        <w:t xml:space="preserve"> </w:t>
      </w:r>
      <w:r w:rsidRPr="005B5FFF">
        <w:rPr>
          <w:rFonts w:ascii="Times New Roman" w:hAnsi="Times New Roman"/>
          <w:bCs/>
          <w:color w:val="000000" w:themeColor="text1"/>
          <w:sz w:val="24"/>
          <w:szCs w:val="24"/>
          <w:lang w:val="en-IN"/>
        </w:rPr>
        <w:t>during 2022</w:t>
      </w:r>
      <w:r w:rsidR="00CD1019">
        <w:rPr>
          <w:rFonts w:ascii="Times New Roman" w:hAnsi="Times New Roman"/>
          <w:bCs/>
          <w:color w:val="000000" w:themeColor="text1"/>
          <w:sz w:val="24"/>
          <w:szCs w:val="24"/>
          <w:lang w:val="en-IN"/>
        </w:rPr>
        <w:t>-2023</w:t>
      </w:r>
      <w:r w:rsidRPr="005B5FFF">
        <w:rPr>
          <w:rFonts w:ascii="Times New Roman" w:hAnsi="Times New Roman"/>
          <w:bCs/>
          <w:color w:val="000000" w:themeColor="text1"/>
          <w:sz w:val="24"/>
          <w:szCs w:val="24"/>
          <w:lang w:val="en-IN"/>
        </w:rPr>
        <w:t>.</w:t>
      </w:r>
      <w:r w:rsidRPr="005B5FFF">
        <w:rPr>
          <w:rFonts w:ascii="Times New Roman" w:hAnsi="Times New Roman"/>
          <w:color w:val="000000" w:themeColor="text1"/>
          <w:sz w:val="24"/>
          <w:szCs w:val="24"/>
          <w:lang w:val="en-IN"/>
        </w:rPr>
        <w:t xml:space="preserve"> </w:t>
      </w:r>
    </w:p>
    <w:p w14:paraId="520F290C" w14:textId="010A6D2A" w:rsidR="00CA217D" w:rsidRPr="005B5FFF" w:rsidRDefault="00CA217D" w:rsidP="00CA217D">
      <w:pPr>
        <w:jc w:val="both"/>
        <w:rPr>
          <w:rFonts w:ascii="Times New Roman" w:hAnsi="Times New Roman"/>
          <w:color w:val="000000" w:themeColor="text1"/>
          <w:sz w:val="24"/>
          <w:szCs w:val="24"/>
          <w:lang w:val="en-IN"/>
        </w:rPr>
      </w:pPr>
      <w:r w:rsidRPr="005B5FFF">
        <w:rPr>
          <w:rFonts w:ascii="Times New Roman" w:hAnsi="Times New Roman"/>
          <w:color w:val="000000" w:themeColor="text1"/>
          <w:sz w:val="24"/>
          <w:szCs w:val="24"/>
          <w:lang w:val="en-IN"/>
        </w:rPr>
        <w:t xml:space="preserve">For this study, </w:t>
      </w:r>
      <w:r w:rsidR="00A16BF0" w:rsidRPr="007750E2">
        <w:rPr>
          <w:rFonts w:ascii="Times New Roman" w:hAnsi="Times New Roman"/>
          <w:color w:val="000000"/>
          <w:sz w:val="24"/>
          <w:szCs w:val="24"/>
        </w:rPr>
        <w:t>mature acorns/seeds of trees selected from six sites</w:t>
      </w:r>
      <w:r w:rsidR="00AC62CD">
        <w:rPr>
          <w:rFonts w:ascii="Times New Roman" w:hAnsi="Times New Roman"/>
          <w:color w:val="000000"/>
          <w:sz w:val="24"/>
          <w:szCs w:val="24"/>
        </w:rPr>
        <w:t>,</w:t>
      </w:r>
      <w:r w:rsidR="00A16BF0" w:rsidRPr="007750E2">
        <w:rPr>
          <w:rFonts w:ascii="Times New Roman" w:hAnsi="Times New Roman"/>
          <w:color w:val="000000"/>
          <w:sz w:val="24"/>
          <w:szCs w:val="24"/>
        </w:rPr>
        <w:t xml:space="preserve"> </w:t>
      </w:r>
      <w:r w:rsidR="00A16BF0" w:rsidRPr="005B5FFF">
        <w:rPr>
          <w:rFonts w:ascii="Times New Roman" w:hAnsi="Times New Roman"/>
          <w:color w:val="000000" w:themeColor="text1"/>
          <w:sz w:val="24"/>
          <w:szCs w:val="24"/>
          <w:lang w:val="en-IN"/>
        </w:rPr>
        <w:t xml:space="preserve">viz. </w:t>
      </w:r>
      <w:proofErr w:type="spellStart"/>
      <w:r w:rsidR="00A16BF0" w:rsidRPr="005B5FFF">
        <w:rPr>
          <w:rFonts w:ascii="Times New Roman" w:hAnsi="Times New Roman"/>
          <w:color w:val="000000" w:themeColor="text1"/>
          <w:sz w:val="24"/>
          <w:szCs w:val="24"/>
          <w:lang w:val="en-IN"/>
        </w:rPr>
        <w:t>Lalchowk</w:t>
      </w:r>
      <w:proofErr w:type="spellEnd"/>
      <w:r w:rsidR="00A16BF0" w:rsidRPr="005B5FFF">
        <w:rPr>
          <w:rFonts w:ascii="Times New Roman" w:hAnsi="Times New Roman"/>
          <w:color w:val="000000" w:themeColor="text1"/>
          <w:sz w:val="24"/>
          <w:szCs w:val="24"/>
          <w:lang w:val="en-IN"/>
        </w:rPr>
        <w:t xml:space="preserve">, </w:t>
      </w:r>
      <w:proofErr w:type="spellStart"/>
      <w:r w:rsidR="00A16BF0" w:rsidRPr="005B5FFF">
        <w:rPr>
          <w:rFonts w:ascii="Times New Roman" w:hAnsi="Times New Roman"/>
          <w:color w:val="000000" w:themeColor="text1"/>
          <w:sz w:val="24"/>
          <w:szCs w:val="24"/>
          <w:lang w:val="en-IN"/>
        </w:rPr>
        <w:t>Rajbagh</w:t>
      </w:r>
      <w:proofErr w:type="spellEnd"/>
      <w:r w:rsidR="00A16BF0" w:rsidRPr="005B5FFF">
        <w:rPr>
          <w:rFonts w:ascii="Times New Roman" w:hAnsi="Times New Roman"/>
          <w:color w:val="000000" w:themeColor="text1"/>
          <w:sz w:val="24"/>
          <w:szCs w:val="24"/>
          <w:lang w:val="en-IN"/>
        </w:rPr>
        <w:t xml:space="preserve">, </w:t>
      </w:r>
      <w:proofErr w:type="spellStart"/>
      <w:r w:rsidR="00A16BF0" w:rsidRPr="005B5FFF">
        <w:rPr>
          <w:rFonts w:ascii="Times New Roman" w:hAnsi="Times New Roman"/>
          <w:color w:val="000000" w:themeColor="text1"/>
          <w:sz w:val="24"/>
          <w:szCs w:val="24"/>
          <w:lang w:val="en-IN"/>
        </w:rPr>
        <w:t>Harwan</w:t>
      </w:r>
      <w:proofErr w:type="spellEnd"/>
      <w:r w:rsidR="00A16BF0" w:rsidRPr="005B5FFF">
        <w:rPr>
          <w:rFonts w:ascii="Times New Roman" w:hAnsi="Times New Roman"/>
          <w:color w:val="000000" w:themeColor="text1"/>
          <w:sz w:val="24"/>
          <w:szCs w:val="24"/>
          <w:lang w:val="en-IN"/>
        </w:rPr>
        <w:t xml:space="preserve">, </w:t>
      </w:r>
      <w:proofErr w:type="spellStart"/>
      <w:r w:rsidR="00A16BF0" w:rsidRPr="005B5FFF">
        <w:rPr>
          <w:rFonts w:ascii="Times New Roman" w:hAnsi="Times New Roman"/>
          <w:color w:val="000000" w:themeColor="text1"/>
          <w:sz w:val="24"/>
          <w:szCs w:val="24"/>
          <w:lang w:val="en-IN"/>
        </w:rPr>
        <w:t>Hazratbal</w:t>
      </w:r>
      <w:proofErr w:type="spellEnd"/>
      <w:r w:rsidR="00A16BF0" w:rsidRPr="005B5FFF">
        <w:rPr>
          <w:rFonts w:ascii="Times New Roman" w:hAnsi="Times New Roman"/>
          <w:color w:val="000000" w:themeColor="text1"/>
          <w:sz w:val="24"/>
          <w:szCs w:val="24"/>
          <w:lang w:val="en-IN"/>
        </w:rPr>
        <w:t xml:space="preserve">, Jawaharlal Nehru Memorial Botanical Garden, and </w:t>
      </w:r>
      <w:proofErr w:type="spellStart"/>
      <w:r w:rsidR="00A16BF0" w:rsidRPr="005B5FFF">
        <w:rPr>
          <w:rFonts w:ascii="Times New Roman" w:hAnsi="Times New Roman"/>
          <w:color w:val="000000" w:themeColor="text1"/>
          <w:sz w:val="24"/>
          <w:szCs w:val="24"/>
          <w:lang w:val="en-IN"/>
        </w:rPr>
        <w:t>Cheshmashahi</w:t>
      </w:r>
      <w:proofErr w:type="spellEnd"/>
      <w:r w:rsidR="00A16BF0" w:rsidRPr="005B5FFF">
        <w:rPr>
          <w:rFonts w:ascii="Times New Roman" w:hAnsi="Times New Roman"/>
          <w:color w:val="000000" w:themeColor="text1"/>
          <w:sz w:val="24"/>
          <w:szCs w:val="24"/>
          <w:lang w:val="en-IN"/>
        </w:rPr>
        <w:t xml:space="preserve"> </w:t>
      </w:r>
      <w:r w:rsidR="00A16BF0" w:rsidRPr="007750E2">
        <w:rPr>
          <w:rFonts w:ascii="Times New Roman" w:hAnsi="Times New Roman"/>
          <w:color w:val="000000"/>
          <w:sz w:val="24"/>
          <w:szCs w:val="24"/>
        </w:rPr>
        <w:t xml:space="preserve">were subjected to moist chilling treatment for </w:t>
      </w:r>
      <w:r w:rsidR="00B878DA">
        <w:rPr>
          <w:rFonts w:ascii="Times New Roman" w:hAnsi="Times New Roman"/>
          <w:color w:val="000000"/>
          <w:sz w:val="24"/>
          <w:szCs w:val="24"/>
        </w:rPr>
        <w:t xml:space="preserve">a </w:t>
      </w:r>
      <w:r w:rsidR="00A16BF0" w:rsidRPr="007750E2">
        <w:rPr>
          <w:rFonts w:ascii="Times New Roman" w:hAnsi="Times New Roman"/>
          <w:color w:val="000000"/>
          <w:sz w:val="24"/>
          <w:szCs w:val="24"/>
        </w:rPr>
        <w:t xml:space="preserve">20 to </w:t>
      </w:r>
      <w:r w:rsidR="00B878DA" w:rsidRPr="00CF7E83">
        <w:rPr>
          <w:rFonts w:ascii="Times New Roman" w:hAnsi="Times New Roman"/>
          <w:color w:val="000000"/>
          <w:sz w:val="24"/>
          <w:szCs w:val="24"/>
          <w:highlight w:val="yellow"/>
        </w:rPr>
        <w:t>60-day</w:t>
      </w:r>
      <w:r w:rsidR="00A16BF0" w:rsidRPr="007750E2">
        <w:rPr>
          <w:rFonts w:ascii="Times New Roman" w:hAnsi="Times New Roman"/>
          <w:color w:val="000000"/>
          <w:sz w:val="24"/>
          <w:szCs w:val="24"/>
        </w:rPr>
        <w:t xml:space="preserve"> duration with 20 </w:t>
      </w:r>
      <w:r w:rsidR="00B878DA" w:rsidRPr="00CF7E83">
        <w:rPr>
          <w:rFonts w:ascii="Times New Roman" w:hAnsi="Times New Roman"/>
          <w:color w:val="000000"/>
          <w:sz w:val="24"/>
          <w:szCs w:val="24"/>
          <w:highlight w:val="yellow"/>
        </w:rPr>
        <w:t>20-day</w:t>
      </w:r>
      <w:r w:rsidR="00B878DA" w:rsidRPr="007750E2">
        <w:rPr>
          <w:rFonts w:ascii="Times New Roman" w:hAnsi="Times New Roman"/>
          <w:color w:val="000000"/>
          <w:sz w:val="24"/>
          <w:szCs w:val="24"/>
        </w:rPr>
        <w:t xml:space="preserve"> </w:t>
      </w:r>
      <w:r w:rsidR="00A16BF0" w:rsidRPr="007750E2">
        <w:rPr>
          <w:rFonts w:ascii="Times New Roman" w:hAnsi="Times New Roman"/>
          <w:color w:val="000000"/>
          <w:sz w:val="24"/>
          <w:szCs w:val="24"/>
        </w:rPr>
        <w:t>interval at 4±1</w:t>
      </w:r>
      <w:r w:rsidR="00A16BF0" w:rsidRPr="007750E2">
        <w:rPr>
          <w:rFonts w:ascii="Times New Roman" w:hAnsi="Times New Roman"/>
          <w:color w:val="000000"/>
          <w:sz w:val="24"/>
          <w:szCs w:val="24"/>
          <w:vertAlign w:val="superscript"/>
        </w:rPr>
        <w:t>o</w:t>
      </w:r>
      <w:r w:rsidR="00A16BF0" w:rsidRPr="007750E2">
        <w:rPr>
          <w:rFonts w:ascii="Times New Roman" w:hAnsi="Times New Roman"/>
          <w:color w:val="000000"/>
          <w:sz w:val="24"/>
          <w:szCs w:val="24"/>
        </w:rPr>
        <w:t xml:space="preserve">C under laboratory and field conditions (Gupta, 2015). After completion of chilling treatment, all the treated seeds were sown simultaneously in polybags in 3 replicates per chilling treatment per tree per site. </w:t>
      </w:r>
      <w:r w:rsidRPr="005B5FFF">
        <w:rPr>
          <w:rFonts w:ascii="Times New Roman" w:hAnsi="Times New Roman"/>
          <w:color w:val="000000" w:themeColor="text1"/>
          <w:sz w:val="24"/>
          <w:szCs w:val="24"/>
          <w:lang w:val="en-IN"/>
        </w:rPr>
        <w:t xml:space="preserve">Subsequently, all recorded phenotypic seed parameters were subjected to rigorous statistical analysis using </w:t>
      </w:r>
      <w:r w:rsidRPr="005B5FFF">
        <w:rPr>
          <w:rFonts w:ascii="Times New Roman" w:hAnsi="Times New Roman"/>
          <w:bCs/>
          <w:color w:val="000000" w:themeColor="text1"/>
          <w:sz w:val="24"/>
          <w:szCs w:val="24"/>
          <w:lang w:val="en-IN"/>
        </w:rPr>
        <w:t>R software</w:t>
      </w:r>
      <w:r w:rsidRPr="005B5FFF">
        <w:rPr>
          <w:rFonts w:ascii="Times New Roman" w:hAnsi="Times New Roman"/>
          <w:color w:val="000000" w:themeColor="text1"/>
          <w:sz w:val="24"/>
          <w:szCs w:val="24"/>
          <w:lang w:val="en-IN"/>
        </w:rPr>
        <w:t xml:space="preserve"> to derive meaningful inferences.</w:t>
      </w:r>
    </w:p>
    <w:p w14:paraId="2AA69577" w14:textId="77777777" w:rsidR="00EA529C" w:rsidRPr="005B5FFF" w:rsidRDefault="00037654" w:rsidP="00037654">
      <w:pPr>
        <w:jc w:val="both"/>
        <w:rPr>
          <w:rFonts w:ascii="Times New Roman" w:hAnsi="Times New Roman"/>
          <w:color w:val="000000" w:themeColor="text1"/>
          <w:sz w:val="24"/>
          <w:szCs w:val="24"/>
          <w:lang w:val="en-IN"/>
        </w:rPr>
      </w:pPr>
      <w:r w:rsidRPr="005B5FFF">
        <w:rPr>
          <w:rFonts w:ascii="Times New Roman" w:hAnsi="Times New Roman"/>
          <w:b/>
          <w:color w:val="000000" w:themeColor="text1"/>
          <w:sz w:val="24"/>
          <w:szCs w:val="24"/>
        </w:rPr>
        <w:t>RESULTS AND DISCUSSION</w:t>
      </w:r>
    </w:p>
    <w:p w14:paraId="53C0C37B" w14:textId="77777777" w:rsidR="00545224" w:rsidRPr="00545224" w:rsidRDefault="00A203FB" w:rsidP="00545224">
      <w:pPr>
        <w:widowControl w:val="0"/>
        <w:tabs>
          <w:tab w:val="left" w:pos="709"/>
        </w:tabs>
        <w:jc w:val="both"/>
        <w:rPr>
          <w:rFonts w:ascii="Times New Roman" w:hAnsi="Times New Roman"/>
          <w:color w:val="000000" w:themeColor="text1"/>
          <w:sz w:val="24"/>
          <w:szCs w:val="24"/>
          <w:lang w:val="en-IN"/>
        </w:rPr>
      </w:pPr>
      <w:r w:rsidRPr="00A203FB">
        <w:rPr>
          <w:rFonts w:ascii="Times New Roman" w:hAnsi="Times New Roman"/>
          <w:b/>
          <w:color w:val="000000" w:themeColor="text1"/>
          <w:sz w:val="24"/>
          <w:szCs w:val="24"/>
        </w:rPr>
        <w:t>Effect of tree genotype</w:t>
      </w:r>
      <w:r>
        <w:rPr>
          <w:rFonts w:ascii="Times New Roman" w:hAnsi="Times New Roman"/>
          <w:color w:val="000000" w:themeColor="text1"/>
          <w:sz w:val="24"/>
          <w:szCs w:val="24"/>
        </w:rPr>
        <w:t xml:space="preserve">: </w:t>
      </w:r>
      <w:r w:rsidR="00545224" w:rsidRPr="00545224">
        <w:rPr>
          <w:rFonts w:ascii="Times New Roman" w:hAnsi="Times New Roman"/>
          <w:color w:val="000000" w:themeColor="text1"/>
          <w:sz w:val="24"/>
          <w:szCs w:val="24"/>
          <w:lang w:val="en-IN"/>
        </w:rPr>
        <w:t xml:space="preserve">Table 1 illustrates the influence of tree genotype (T) on seed germination and seedling traits of </w:t>
      </w:r>
      <w:r w:rsidR="00545224" w:rsidRPr="00545224">
        <w:rPr>
          <w:rFonts w:ascii="Times New Roman" w:hAnsi="Times New Roman"/>
          <w:i/>
          <w:iCs/>
          <w:color w:val="000000" w:themeColor="text1"/>
          <w:sz w:val="24"/>
          <w:szCs w:val="24"/>
          <w:lang w:val="en-IN"/>
        </w:rPr>
        <w:t xml:space="preserve">Quercus </w:t>
      </w:r>
      <w:proofErr w:type="spellStart"/>
      <w:r w:rsidR="00545224" w:rsidRPr="00545224">
        <w:rPr>
          <w:rFonts w:ascii="Times New Roman" w:hAnsi="Times New Roman"/>
          <w:i/>
          <w:iCs/>
          <w:color w:val="000000" w:themeColor="text1"/>
          <w:sz w:val="24"/>
          <w:szCs w:val="24"/>
          <w:lang w:val="en-IN"/>
        </w:rPr>
        <w:t>robur</w:t>
      </w:r>
      <w:proofErr w:type="spellEnd"/>
      <w:r w:rsidR="00545224" w:rsidRPr="00545224">
        <w:rPr>
          <w:rFonts w:ascii="Times New Roman" w:hAnsi="Times New Roman"/>
          <w:color w:val="000000" w:themeColor="text1"/>
          <w:sz w:val="24"/>
          <w:szCs w:val="24"/>
          <w:lang w:val="en-IN"/>
        </w:rPr>
        <w:t xml:space="preserve"> L. collected from different mother trees in the Srinagar district. Among all genotypes, seeds obtained from tree T6, located in </w:t>
      </w:r>
      <w:proofErr w:type="spellStart"/>
      <w:r w:rsidR="00545224" w:rsidRPr="00545224">
        <w:rPr>
          <w:rFonts w:ascii="Times New Roman" w:hAnsi="Times New Roman"/>
          <w:color w:val="000000" w:themeColor="text1"/>
          <w:sz w:val="24"/>
          <w:szCs w:val="24"/>
          <w:lang w:val="en-IN"/>
        </w:rPr>
        <w:t>Rajbagh</w:t>
      </w:r>
      <w:proofErr w:type="spellEnd"/>
      <w:r w:rsidR="00545224" w:rsidRPr="00545224">
        <w:rPr>
          <w:rFonts w:ascii="Times New Roman" w:hAnsi="Times New Roman"/>
          <w:color w:val="000000" w:themeColor="text1"/>
          <w:sz w:val="24"/>
          <w:szCs w:val="24"/>
          <w:lang w:val="en-IN"/>
        </w:rPr>
        <w:t xml:space="preserve">, exhibited the highest mean daily germination rate (2.33), followed by T4 from the same </w:t>
      </w:r>
      <w:r w:rsidR="00545224" w:rsidRPr="00545224">
        <w:rPr>
          <w:rFonts w:ascii="Times New Roman" w:hAnsi="Times New Roman"/>
          <w:color w:val="000000" w:themeColor="text1"/>
          <w:sz w:val="24"/>
          <w:szCs w:val="24"/>
          <w:lang w:val="en-IN"/>
        </w:rPr>
        <w:lastRenderedPageBreak/>
        <w:t xml:space="preserve">location (2.27). The lowest mean daily germination (1.41) was observed in seeds from tree T1 in </w:t>
      </w:r>
      <w:proofErr w:type="spellStart"/>
      <w:r w:rsidR="00545224" w:rsidRPr="00545224">
        <w:rPr>
          <w:rFonts w:ascii="Times New Roman" w:hAnsi="Times New Roman"/>
          <w:color w:val="000000" w:themeColor="text1"/>
          <w:sz w:val="24"/>
          <w:szCs w:val="24"/>
          <w:lang w:val="en-IN"/>
        </w:rPr>
        <w:t>Lalchowk</w:t>
      </w:r>
      <w:proofErr w:type="spellEnd"/>
      <w:r w:rsidR="00545224" w:rsidRPr="00545224">
        <w:rPr>
          <w:rFonts w:ascii="Times New Roman" w:hAnsi="Times New Roman"/>
          <w:color w:val="000000" w:themeColor="text1"/>
          <w:sz w:val="24"/>
          <w:szCs w:val="24"/>
          <w:lang w:val="en-IN"/>
        </w:rPr>
        <w:t xml:space="preserve">, which was statistically similar to T2 from </w:t>
      </w:r>
      <w:proofErr w:type="spellStart"/>
      <w:r w:rsidR="00545224" w:rsidRPr="00545224">
        <w:rPr>
          <w:rFonts w:ascii="Times New Roman" w:hAnsi="Times New Roman"/>
          <w:color w:val="000000" w:themeColor="text1"/>
          <w:sz w:val="24"/>
          <w:szCs w:val="24"/>
          <w:lang w:val="en-IN"/>
        </w:rPr>
        <w:t>Lalchowk</w:t>
      </w:r>
      <w:proofErr w:type="spellEnd"/>
      <w:r w:rsidR="00545224" w:rsidRPr="00545224">
        <w:rPr>
          <w:rFonts w:ascii="Times New Roman" w:hAnsi="Times New Roman"/>
          <w:color w:val="000000" w:themeColor="text1"/>
          <w:sz w:val="24"/>
          <w:szCs w:val="24"/>
          <w:lang w:val="en-IN"/>
        </w:rPr>
        <w:t xml:space="preserve"> (1.44).</w:t>
      </w:r>
    </w:p>
    <w:p w14:paraId="251829F1"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 xml:space="preserve">In terms of peak germination value, seeds from tree T6 again ranked highest (2.72), followed by T4 (2.65), which was statistically on par with T5 (2.60), all from </w:t>
      </w:r>
      <w:proofErr w:type="spellStart"/>
      <w:r w:rsidRPr="00545224">
        <w:rPr>
          <w:rFonts w:ascii="Times New Roman" w:hAnsi="Times New Roman"/>
          <w:color w:val="000000" w:themeColor="text1"/>
          <w:sz w:val="24"/>
          <w:szCs w:val="24"/>
          <w:lang w:val="en-IN"/>
        </w:rPr>
        <w:t>Rajbagh</w:t>
      </w:r>
      <w:proofErr w:type="spellEnd"/>
      <w:r w:rsidRPr="00545224">
        <w:rPr>
          <w:rFonts w:ascii="Times New Roman" w:hAnsi="Times New Roman"/>
          <w:color w:val="000000" w:themeColor="text1"/>
          <w:sz w:val="24"/>
          <w:szCs w:val="24"/>
          <w:lang w:val="en-IN"/>
        </w:rPr>
        <w:t xml:space="preserve">. Conversely, the lowest peak value was recorded in T1 from </w:t>
      </w:r>
      <w:proofErr w:type="spellStart"/>
      <w:r w:rsidRPr="00545224">
        <w:rPr>
          <w:rFonts w:ascii="Times New Roman" w:hAnsi="Times New Roman"/>
          <w:color w:val="000000" w:themeColor="text1"/>
          <w:sz w:val="24"/>
          <w:szCs w:val="24"/>
          <w:lang w:val="en-IN"/>
        </w:rPr>
        <w:t>Lalchowk</w:t>
      </w:r>
      <w:proofErr w:type="spellEnd"/>
      <w:r w:rsidRPr="00545224">
        <w:rPr>
          <w:rFonts w:ascii="Times New Roman" w:hAnsi="Times New Roman"/>
          <w:color w:val="000000" w:themeColor="text1"/>
          <w:sz w:val="24"/>
          <w:szCs w:val="24"/>
          <w:lang w:val="en-IN"/>
        </w:rPr>
        <w:t xml:space="preserve"> (1.64), statistically comparable to T2 (1.67) from the same area.</w:t>
      </w:r>
    </w:p>
    <w:p w14:paraId="2B0DB760"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 xml:space="preserve">When assessing germination speed, seeds from T6 in </w:t>
      </w:r>
      <w:proofErr w:type="spellStart"/>
      <w:r w:rsidRPr="00545224">
        <w:rPr>
          <w:rFonts w:ascii="Times New Roman" w:hAnsi="Times New Roman"/>
          <w:color w:val="000000" w:themeColor="text1"/>
          <w:sz w:val="24"/>
          <w:szCs w:val="24"/>
          <w:lang w:val="en-IN"/>
        </w:rPr>
        <w:t>Rajbagh</w:t>
      </w:r>
      <w:proofErr w:type="spellEnd"/>
      <w:r w:rsidRPr="00545224">
        <w:rPr>
          <w:rFonts w:ascii="Times New Roman" w:hAnsi="Times New Roman"/>
          <w:color w:val="000000" w:themeColor="text1"/>
          <w:sz w:val="24"/>
          <w:szCs w:val="24"/>
          <w:lang w:val="en-IN"/>
        </w:rPr>
        <w:t xml:space="preserve"> led with a value of 15.54, followed closely by T4 (15.14) and T5 (14.89), both statistically similar. The slowest germination speed was seen in T1 from </w:t>
      </w:r>
      <w:proofErr w:type="spellStart"/>
      <w:r w:rsidRPr="00545224">
        <w:rPr>
          <w:rFonts w:ascii="Times New Roman" w:hAnsi="Times New Roman"/>
          <w:color w:val="000000" w:themeColor="text1"/>
          <w:sz w:val="24"/>
          <w:szCs w:val="24"/>
          <w:lang w:val="en-IN"/>
        </w:rPr>
        <w:t>Lalchowk</w:t>
      </w:r>
      <w:proofErr w:type="spellEnd"/>
      <w:r w:rsidRPr="00545224">
        <w:rPr>
          <w:rFonts w:ascii="Times New Roman" w:hAnsi="Times New Roman"/>
          <w:color w:val="000000" w:themeColor="text1"/>
          <w:sz w:val="24"/>
          <w:szCs w:val="24"/>
          <w:lang w:val="en-IN"/>
        </w:rPr>
        <w:t xml:space="preserve"> (9.37), statistically comparable to T2 (9.56).</w:t>
      </w:r>
    </w:p>
    <w:p w14:paraId="4840B9E3"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Total seedling length was also highest in seeds from T6 (49.72 cm), followed by T4 (47.73 cm), while the shortest seedlings (33.35 cm) emerged from seeds of T1. The number of leaves per plant peaked in T6 (12.91), closely followed by T4 (12.84), with the fewest leaves (11.64) observed in T1. Finally, leaf area per plant was largest in T6 (236.20 cm²), followed by T4 (232.02 cm²), whereas the smallest leaf area was recorded in T1 (168.22 cm²).</w:t>
      </w:r>
    </w:p>
    <w:p w14:paraId="76281566" w14:textId="080A890D" w:rsidR="00A203FB" w:rsidRPr="00F27DD3" w:rsidRDefault="00A203FB" w:rsidP="00F27DD3">
      <w:pPr>
        <w:widowControl w:val="0"/>
        <w:tabs>
          <w:tab w:val="left" w:pos="709"/>
        </w:tabs>
        <w:jc w:val="both"/>
        <w:rPr>
          <w:rFonts w:ascii="Times New Roman" w:eastAsia="Times New Roman" w:hAnsi="Times New Roman"/>
          <w:color w:val="000000"/>
          <w:sz w:val="24"/>
          <w:szCs w:val="24"/>
        </w:rPr>
      </w:pPr>
      <w:r w:rsidRPr="00FA5D6D">
        <w:rPr>
          <w:rFonts w:ascii="Times New Roman" w:eastAsia="Times New Roman" w:hAnsi="Times New Roman"/>
          <w:color w:val="000000" w:themeColor="text1"/>
          <w:sz w:val="24"/>
          <w:szCs w:val="24"/>
        </w:rPr>
        <w:t xml:space="preserve">Germination and seedling growth characteristics revealed distinct differences among all eighteen trees, which likely reflect the underlying genetic variation. The wide distribution and extensive ecological range of </w:t>
      </w:r>
      <w:r w:rsidRPr="00FA5D6D">
        <w:rPr>
          <w:rFonts w:ascii="Times New Roman" w:eastAsia="Times New Roman" w:hAnsi="Times New Roman"/>
          <w:i/>
          <w:color w:val="000000" w:themeColor="text1"/>
          <w:sz w:val="24"/>
          <w:szCs w:val="24"/>
        </w:rPr>
        <w:t xml:space="preserve">Quercus </w:t>
      </w:r>
      <w:proofErr w:type="spellStart"/>
      <w:r w:rsidRPr="00FA5D6D">
        <w:rPr>
          <w:rFonts w:ascii="Times New Roman" w:eastAsia="Times New Roman" w:hAnsi="Times New Roman"/>
          <w:i/>
          <w:color w:val="000000" w:themeColor="text1"/>
          <w:sz w:val="24"/>
          <w:szCs w:val="24"/>
        </w:rPr>
        <w:t>robur</w:t>
      </w:r>
      <w:proofErr w:type="spellEnd"/>
      <w:r w:rsidRPr="00FA5D6D">
        <w:rPr>
          <w:rFonts w:ascii="Times New Roman" w:eastAsia="Times New Roman" w:hAnsi="Times New Roman"/>
          <w:color w:val="000000" w:themeColor="text1"/>
          <w:sz w:val="24"/>
          <w:szCs w:val="24"/>
        </w:rPr>
        <w:t xml:space="preserve"> L., along with the presence of relatively small and isolated populations, </w:t>
      </w:r>
      <w:r w:rsidR="00B878DA" w:rsidRPr="00CF7E83">
        <w:rPr>
          <w:rFonts w:ascii="Times New Roman" w:eastAsia="Times New Roman" w:hAnsi="Times New Roman"/>
          <w:color w:val="000000" w:themeColor="text1"/>
          <w:sz w:val="24"/>
          <w:szCs w:val="24"/>
          <w:highlight w:val="yellow"/>
        </w:rPr>
        <w:t>make</w:t>
      </w:r>
      <w:r w:rsidR="00B878DA">
        <w:rPr>
          <w:rFonts w:ascii="Times New Roman" w:eastAsia="Times New Roman" w:hAnsi="Times New Roman"/>
          <w:color w:val="000000" w:themeColor="text1"/>
          <w:sz w:val="24"/>
          <w:szCs w:val="24"/>
        </w:rPr>
        <w:t xml:space="preserve"> </w:t>
      </w:r>
      <w:r w:rsidRPr="00FA5D6D">
        <w:rPr>
          <w:rFonts w:ascii="Times New Roman" w:eastAsia="Times New Roman" w:hAnsi="Times New Roman"/>
          <w:color w:val="000000" w:themeColor="text1"/>
          <w:sz w:val="24"/>
          <w:szCs w:val="24"/>
        </w:rPr>
        <w:t xml:space="preserve">significant population differentiation possible. According to </w:t>
      </w:r>
      <w:proofErr w:type="spellStart"/>
      <w:r w:rsidRPr="00FA5D6D">
        <w:rPr>
          <w:rFonts w:ascii="Times New Roman" w:eastAsia="Times New Roman" w:hAnsi="Times New Roman"/>
          <w:color w:val="000000" w:themeColor="text1"/>
          <w:sz w:val="24"/>
          <w:szCs w:val="24"/>
        </w:rPr>
        <w:t>Baliuckas</w:t>
      </w:r>
      <w:proofErr w:type="spellEnd"/>
      <w:r w:rsidRPr="00FA5D6D">
        <w:rPr>
          <w:rFonts w:ascii="Times New Roman" w:eastAsia="Times New Roman" w:hAnsi="Times New Roman"/>
          <w:color w:val="000000" w:themeColor="text1"/>
          <w:sz w:val="24"/>
          <w:szCs w:val="24"/>
        </w:rPr>
        <w:t xml:space="preserve"> and </w:t>
      </w:r>
      <w:proofErr w:type="spellStart"/>
      <w:r w:rsidRPr="00FA5D6D">
        <w:rPr>
          <w:rFonts w:ascii="Times New Roman" w:eastAsia="Times New Roman" w:hAnsi="Times New Roman"/>
          <w:color w:val="000000" w:themeColor="text1"/>
          <w:sz w:val="24"/>
          <w:szCs w:val="24"/>
        </w:rPr>
        <w:t>Pliura</w:t>
      </w:r>
      <w:proofErr w:type="spellEnd"/>
      <w:r w:rsidRPr="00FA5D6D">
        <w:rPr>
          <w:rFonts w:ascii="Times New Roman" w:eastAsia="Times New Roman" w:hAnsi="Times New Roman"/>
          <w:color w:val="000000" w:themeColor="text1"/>
          <w:sz w:val="24"/>
          <w:szCs w:val="24"/>
        </w:rPr>
        <w:t xml:space="preserve"> (2003), progeny studies of </w:t>
      </w:r>
      <w:r w:rsidRPr="00FA5D6D">
        <w:rPr>
          <w:rFonts w:ascii="Times New Roman" w:eastAsia="Times New Roman" w:hAnsi="Times New Roman"/>
          <w:i/>
          <w:color w:val="000000" w:themeColor="text1"/>
          <w:sz w:val="24"/>
          <w:szCs w:val="24"/>
        </w:rPr>
        <w:t xml:space="preserve">Quercus </w:t>
      </w:r>
      <w:proofErr w:type="spellStart"/>
      <w:r w:rsidRPr="00FA5D6D">
        <w:rPr>
          <w:rFonts w:ascii="Times New Roman" w:eastAsia="Times New Roman" w:hAnsi="Times New Roman"/>
          <w:i/>
          <w:color w:val="000000" w:themeColor="text1"/>
          <w:sz w:val="24"/>
          <w:szCs w:val="24"/>
        </w:rPr>
        <w:t>robur</w:t>
      </w:r>
      <w:proofErr w:type="spellEnd"/>
      <w:r w:rsidRPr="00FA5D6D">
        <w:rPr>
          <w:rFonts w:ascii="Times New Roman" w:eastAsia="Times New Roman" w:hAnsi="Times New Roman"/>
          <w:color w:val="000000" w:themeColor="text1"/>
          <w:sz w:val="24"/>
          <w:szCs w:val="24"/>
        </w:rPr>
        <w:t xml:space="preserve"> L. reveal that genetic variation within populations may be greater than the variation observed between different populations in terms of growth characteristics.</w:t>
      </w:r>
      <w:r w:rsidR="00FA5D6D">
        <w:rPr>
          <w:rFonts w:ascii="Times New Roman" w:eastAsia="Times New Roman" w:hAnsi="Times New Roman"/>
          <w:color w:val="FF0000"/>
          <w:sz w:val="24"/>
          <w:szCs w:val="24"/>
        </w:rPr>
        <w:t xml:space="preserve"> </w:t>
      </w:r>
      <w:r w:rsidRPr="00FA5D6D">
        <w:rPr>
          <w:rFonts w:ascii="Times New Roman" w:eastAsia="Times New Roman" w:hAnsi="Times New Roman"/>
          <w:color w:val="000000" w:themeColor="text1"/>
          <w:sz w:val="24"/>
          <w:szCs w:val="24"/>
        </w:rPr>
        <w:t xml:space="preserve">Similar results were presented by </w:t>
      </w:r>
      <w:r w:rsidRPr="00FA5D6D">
        <w:rPr>
          <w:rFonts w:ascii="Times New Roman" w:hAnsi="Times New Roman"/>
          <w:bCs/>
          <w:color w:val="000000" w:themeColor="text1"/>
          <w:sz w:val="24"/>
          <w:szCs w:val="24"/>
        </w:rPr>
        <w:t xml:space="preserve">Proffitt and Travis (2010) in </w:t>
      </w:r>
      <w:r w:rsidRPr="00FA5D6D">
        <w:rPr>
          <w:rFonts w:ascii="Times New Roman" w:hAnsi="Times New Roman"/>
          <w:bCs/>
          <w:i/>
          <w:iCs/>
          <w:color w:val="000000" w:themeColor="text1"/>
          <w:sz w:val="24"/>
          <w:szCs w:val="24"/>
        </w:rPr>
        <w:t>Rhizophora mangle</w:t>
      </w:r>
      <w:r w:rsidRPr="00FA5D6D">
        <w:rPr>
          <w:rFonts w:ascii="Times New Roman" w:hAnsi="Times New Roman"/>
          <w:bCs/>
          <w:color w:val="000000" w:themeColor="text1"/>
          <w:sz w:val="24"/>
          <w:szCs w:val="24"/>
        </w:rPr>
        <w:t xml:space="preserve">, </w:t>
      </w:r>
      <w:r w:rsidRPr="00FA5D6D">
        <w:rPr>
          <w:rFonts w:ascii="Times New Roman" w:eastAsia="Times New Roman" w:hAnsi="Times New Roman"/>
          <w:color w:val="000000" w:themeColor="text1"/>
          <w:sz w:val="24"/>
          <w:szCs w:val="24"/>
        </w:rPr>
        <w:t xml:space="preserve">Rix </w:t>
      </w:r>
      <w:r w:rsidRPr="00FA5D6D">
        <w:rPr>
          <w:rFonts w:ascii="Times New Roman" w:eastAsia="Times New Roman" w:hAnsi="Times New Roman"/>
          <w:i/>
          <w:color w:val="000000" w:themeColor="text1"/>
          <w:sz w:val="24"/>
          <w:szCs w:val="24"/>
        </w:rPr>
        <w:t xml:space="preserve">et al. </w:t>
      </w:r>
      <w:r w:rsidRPr="00FA5D6D">
        <w:rPr>
          <w:rFonts w:ascii="Times New Roman" w:eastAsia="Times New Roman" w:hAnsi="Times New Roman"/>
          <w:color w:val="000000" w:themeColor="text1"/>
          <w:sz w:val="24"/>
          <w:szCs w:val="24"/>
        </w:rPr>
        <w:t>(2015) in</w:t>
      </w:r>
      <w:r w:rsidRPr="00FA5D6D">
        <w:rPr>
          <w:rFonts w:ascii="Times New Roman" w:eastAsia="Times New Roman" w:hAnsi="Times New Roman"/>
          <w:i/>
          <w:color w:val="000000" w:themeColor="text1"/>
          <w:sz w:val="24"/>
          <w:szCs w:val="24"/>
        </w:rPr>
        <w:t xml:space="preserve"> Eucalyptus globulus</w:t>
      </w:r>
      <w:r w:rsidRPr="00FA5D6D">
        <w:rPr>
          <w:rFonts w:ascii="Times New Roman" w:eastAsia="Times New Roman" w:hAnsi="Times New Roman"/>
          <w:color w:val="000000" w:themeColor="text1"/>
          <w:sz w:val="24"/>
          <w:szCs w:val="24"/>
        </w:rPr>
        <w:t xml:space="preserve"> and </w:t>
      </w:r>
      <w:proofErr w:type="spellStart"/>
      <w:r w:rsidRPr="00FA5D6D">
        <w:rPr>
          <w:rFonts w:ascii="Times New Roman" w:eastAsia="Times New Roman" w:hAnsi="Times New Roman"/>
          <w:color w:val="000000" w:themeColor="text1"/>
          <w:sz w:val="24"/>
          <w:szCs w:val="24"/>
        </w:rPr>
        <w:t>Gunaga</w:t>
      </w:r>
      <w:proofErr w:type="spellEnd"/>
      <w:r w:rsidRPr="00FA5D6D">
        <w:rPr>
          <w:rFonts w:ascii="Times New Roman" w:eastAsia="Times New Roman" w:hAnsi="Times New Roman"/>
          <w:i/>
          <w:color w:val="000000" w:themeColor="text1"/>
          <w:sz w:val="24"/>
          <w:szCs w:val="24"/>
        </w:rPr>
        <w:t xml:space="preserve"> et al. </w:t>
      </w:r>
      <w:r w:rsidRPr="00FA5D6D">
        <w:rPr>
          <w:rFonts w:ascii="Times New Roman" w:eastAsia="Times New Roman" w:hAnsi="Times New Roman"/>
          <w:color w:val="000000" w:themeColor="text1"/>
          <w:sz w:val="24"/>
          <w:szCs w:val="24"/>
        </w:rPr>
        <w:t>(2020) in</w:t>
      </w:r>
      <w:r w:rsidRPr="00FA5D6D">
        <w:rPr>
          <w:rFonts w:ascii="Times New Roman" w:eastAsia="Times New Roman" w:hAnsi="Times New Roman"/>
          <w:i/>
          <w:color w:val="000000" w:themeColor="text1"/>
          <w:sz w:val="24"/>
          <w:szCs w:val="24"/>
        </w:rPr>
        <w:t xml:space="preserve"> </w:t>
      </w:r>
      <w:proofErr w:type="spellStart"/>
      <w:r w:rsidRPr="00FA5D6D">
        <w:rPr>
          <w:rFonts w:ascii="Times New Roman" w:eastAsia="Times New Roman" w:hAnsi="Times New Roman"/>
          <w:i/>
          <w:color w:val="000000" w:themeColor="text1"/>
          <w:sz w:val="24"/>
          <w:szCs w:val="24"/>
        </w:rPr>
        <w:t>Saraca</w:t>
      </w:r>
      <w:proofErr w:type="spellEnd"/>
      <w:r w:rsidRPr="00FA5D6D">
        <w:rPr>
          <w:rFonts w:ascii="Times New Roman" w:eastAsia="Times New Roman" w:hAnsi="Times New Roman"/>
          <w:i/>
          <w:color w:val="000000" w:themeColor="text1"/>
          <w:sz w:val="24"/>
          <w:szCs w:val="24"/>
        </w:rPr>
        <w:t xml:space="preserve"> </w:t>
      </w:r>
      <w:proofErr w:type="spellStart"/>
      <w:r w:rsidRPr="00FA5D6D">
        <w:rPr>
          <w:rFonts w:ascii="Times New Roman" w:eastAsia="Times New Roman" w:hAnsi="Times New Roman"/>
          <w:i/>
          <w:color w:val="000000" w:themeColor="text1"/>
          <w:sz w:val="24"/>
          <w:szCs w:val="24"/>
        </w:rPr>
        <w:t>asoca</w:t>
      </w:r>
      <w:proofErr w:type="spellEnd"/>
      <w:r w:rsidRPr="00FA5D6D">
        <w:rPr>
          <w:rFonts w:ascii="Times New Roman" w:eastAsia="Times New Roman" w:hAnsi="Times New Roman"/>
          <w:i/>
          <w:color w:val="000000" w:themeColor="text1"/>
          <w:sz w:val="24"/>
          <w:szCs w:val="24"/>
        </w:rPr>
        <w:t xml:space="preserve"> </w:t>
      </w:r>
      <w:r w:rsidRPr="00FA5D6D">
        <w:rPr>
          <w:rFonts w:ascii="Times New Roman" w:eastAsia="Times New Roman" w:hAnsi="Times New Roman"/>
          <w:color w:val="000000" w:themeColor="text1"/>
          <w:sz w:val="24"/>
          <w:szCs w:val="24"/>
        </w:rPr>
        <w:t>(</w:t>
      </w:r>
      <w:proofErr w:type="spellStart"/>
      <w:r w:rsidRPr="00FA5D6D">
        <w:rPr>
          <w:rFonts w:ascii="Times New Roman" w:eastAsia="Times New Roman" w:hAnsi="Times New Roman"/>
          <w:color w:val="000000" w:themeColor="text1"/>
          <w:sz w:val="24"/>
          <w:szCs w:val="24"/>
        </w:rPr>
        <w:t>Roxb</w:t>
      </w:r>
      <w:proofErr w:type="spellEnd"/>
      <w:r w:rsidRPr="00FA5D6D">
        <w:rPr>
          <w:rFonts w:ascii="Times New Roman" w:eastAsia="Times New Roman" w:hAnsi="Times New Roman"/>
          <w:color w:val="000000" w:themeColor="text1"/>
          <w:sz w:val="24"/>
          <w:szCs w:val="24"/>
        </w:rPr>
        <w:t>.) de Wilde.</w:t>
      </w:r>
    </w:p>
    <w:p w14:paraId="7AC9E562" w14:textId="35E6FA20" w:rsidR="00B95FF1" w:rsidRDefault="00B95FF1" w:rsidP="00B95FF1">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Pr>
          <w:rFonts w:ascii="Times New Roman" w:hAnsi="Times New Roman"/>
          <w:b/>
          <w:color w:val="000000" w:themeColor="text1"/>
        </w:rPr>
        <w:t>1</w:t>
      </w:r>
      <w:r w:rsidRPr="00D77CC9">
        <w:rPr>
          <w:rFonts w:ascii="Times New Roman" w:hAnsi="Times New Roman"/>
          <w:b/>
          <w:color w:val="000000" w:themeColor="text1"/>
        </w:rPr>
        <w:t xml:space="preserve">: </w:t>
      </w:r>
      <w:r>
        <w:rPr>
          <w:rFonts w:ascii="Times New Roman" w:hAnsi="Times New Roman"/>
          <w:b/>
          <w:color w:val="000000" w:themeColor="text1"/>
        </w:rPr>
        <w:t xml:space="preserve">Effect of tree genotype </w:t>
      </w:r>
      <w:r w:rsidRPr="007830E2">
        <w:rPr>
          <w:rFonts w:ascii="Times New Roman" w:eastAsia="Times New Roman" w:hAnsi="Times New Roman"/>
          <w:b/>
          <w:bCs/>
          <w:color w:val="000000"/>
          <w:sz w:val="24"/>
          <w:lang w:eastAsia="en-IN"/>
        </w:rPr>
        <w:t>(</w:t>
      </w:r>
      <w:r>
        <w:rPr>
          <w:rFonts w:ascii="Times New Roman" w:eastAsia="Times New Roman" w:hAnsi="Times New Roman"/>
          <w:b/>
          <w:bCs/>
          <w:color w:val="000000"/>
          <w:sz w:val="24"/>
          <w:lang w:eastAsia="en-IN"/>
        </w:rPr>
        <w:t>T</w:t>
      </w:r>
      <w:r w:rsidRPr="007830E2">
        <w:rPr>
          <w:rFonts w:ascii="Times New Roman" w:eastAsia="Times New Roman" w:hAnsi="Times New Roman"/>
          <w:b/>
          <w:bCs/>
          <w:color w:val="000000"/>
          <w:sz w:val="24"/>
          <w:lang w:eastAsia="en-IN"/>
        </w:rPr>
        <w:t xml:space="preserve">) on </w:t>
      </w:r>
      <w:r>
        <w:rPr>
          <w:rFonts w:ascii="Times New Roman" w:eastAsia="Times New Roman" w:hAnsi="Times New Roman"/>
          <w:b/>
          <w:bCs/>
          <w:color w:val="000000"/>
          <w:sz w:val="24"/>
          <w:lang w:eastAsia="en-IN"/>
        </w:rPr>
        <w:t>seed germination and seedling characteristics</w:t>
      </w:r>
      <w:r w:rsidRPr="007830E2">
        <w:rPr>
          <w:rFonts w:ascii="Times New Roman" w:eastAsia="Times New Roman" w:hAnsi="Times New Roman"/>
          <w:b/>
          <w:bCs/>
          <w:color w:val="000000"/>
          <w:sz w:val="24"/>
          <w:lang w:eastAsia="en-IN"/>
        </w:rPr>
        <w:t xml:space="preserve"> </w:t>
      </w:r>
      <w:r w:rsidRPr="00D77CC9">
        <w:rPr>
          <w:rFonts w:ascii="Times New Roman" w:hAnsi="Times New Roman"/>
          <w:b/>
          <w:color w:val="000000" w:themeColor="text1"/>
        </w:rPr>
        <w:t xml:space="preserve">from different </w:t>
      </w:r>
      <w:r w:rsidRPr="00D77CC9">
        <w:rPr>
          <w:rFonts w:ascii="Times New Roman" w:hAnsi="Times New Roman"/>
          <w:b/>
          <w:i/>
          <w:color w:val="000000" w:themeColor="text1"/>
        </w:rPr>
        <w:t xml:space="preserve">Quercus </w:t>
      </w:r>
      <w:proofErr w:type="spellStart"/>
      <w:r w:rsidRPr="00D77CC9">
        <w:rPr>
          <w:rFonts w:ascii="Times New Roman" w:hAnsi="Times New Roman"/>
          <w:b/>
          <w:i/>
          <w:color w:val="000000" w:themeColor="text1"/>
        </w:rPr>
        <w:t>robur</w:t>
      </w:r>
      <w:proofErr w:type="spellEnd"/>
      <w:r w:rsidRPr="00D77CC9">
        <w:rPr>
          <w:rFonts w:ascii="Times New Roman" w:hAnsi="Times New Roman"/>
          <w:b/>
          <w:color w:val="000000" w:themeColor="text1"/>
        </w:rPr>
        <w:t xml:space="preserve"> L. </w:t>
      </w:r>
      <w:r>
        <w:rPr>
          <w:rFonts w:ascii="Times New Roman" w:hAnsi="Times New Roman"/>
          <w:b/>
          <w:color w:val="000000" w:themeColor="text1"/>
        </w:rPr>
        <w:t xml:space="preserve">mother trees </w:t>
      </w:r>
      <w:r w:rsidRPr="00D77CC9">
        <w:rPr>
          <w:rFonts w:ascii="Times New Roman" w:hAnsi="Times New Roman"/>
          <w:b/>
          <w:color w:val="000000" w:themeColor="text1"/>
        </w:rPr>
        <w:t xml:space="preserve">in </w:t>
      </w:r>
      <w:r w:rsidR="00B878DA" w:rsidRPr="00CF7E83">
        <w:rPr>
          <w:rFonts w:ascii="Times New Roman" w:hAnsi="Times New Roman"/>
          <w:b/>
          <w:color w:val="000000" w:themeColor="text1"/>
          <w:highlight w:val="yellow"/>
        </w:rPr>
        <w:t>the</w:t>
      </w:r>
      <w:r w:rsidR="00B878DA">
        <w:rPr>
          <w:rFonts w:ascii="Times New Roman" w:hAnsi="Times New Roman"/>
          <w:b/>
          <w:color w:val="000000" w:themeColor="text1"/>
        </w:rPr>
        <w:t xml:space="preserve"> </w:t>
      </w:r>
      <w:r w:rsidRPr="00D77CC9">
        <w:rPr>
          <w:rFonts w:ascii="Times New Roman" w:hAnsi="Times New Roman"/>
          <w:b/>
          <w:color w:val="000000" w:themeColor="text1"/>
        </w:rPr>
        <w:t xml:space="preserve">district </w:t>
      </w:r>
      <w:r w:rsidR="00B878DA" w:rsidRPr="00CF7E83">
        <w:rPr>
          <w:rFonts w:ascii="Times New Roman" w:hAnsi="Times New Roman"/>
          <w:b/>
          <w:color w:val="000000" w:themeColor="text1"/>
          <w:highlight w:val="yellow"/>
        </w:rPr>
        <w:t>of</w:t>
      </w:r>
      <w:r w:rsidR="00B878DA">
        <w:rPr>
          <w:rFonts w:ascii="Times New Roman" w:hAnsi="Times New Roman"/>
          <w:b/>
          <w:color w:val="000000" w:themeColor="text1"/>
        </w:rPr>
        <w:t xml:space="preserve"> </w:t>
      </w:r>
      <w:r w:rsidRPr="00D77CC9">
        <w:rPr>
          <w:rFonts w:ascii="Times New Roman" w:hAnsi="Times New Roman"/>
          <w:b/>
          <w:color w:val="000000" w:themeColor="text1"/>
        </w:rPr>
        <w:t>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13A7EEB9" w14:textId="77777777" w:rsidTr="00E93B5F">
        <w:trPr>
          <w:trHeight w:val="1143"/>
        </w:trPr>
        <w:tc>
          <w:tcPr>
            <w:tcW w:w="1414" w:type="pct"/>
            <w:tcBorders>
              <w:tl2br w:val="single" w:sz="4" w:space="0" w:color="auto"/>
            </w:tcBorders>
            <w:shd w:val="clear" w:color="auto" w:fill="auto"/>
            <w:vAlign w:val="center"/>
          </w:tcPr>
          <w:p w14:paraId="2E71E03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t xml:space="preserve">                 </w:t>
            </w:r>
          </w:p>
          <w:p w14:paraId="61B3119E" w14:textId="77777777" w:rsidR="00E93B5F" w:rsidRPr="00224EA2"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2DB7B55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77696" behindDoc="0" locked="0" layoutInCell="1" allowOverlap="1" wp14:anchorId="34CB901D" wp14:editId="006484ED">
                      <wp:simplePos x="0" y="0"/>
                      <wp:positionH relativeFrom="column">
                        <wp:posOffset>710565</wp:posOffset>
                      </wp:positionH>
                      <wp:positionV relativeFrom="paragraph">
                        <wp:posOffset>138430</wp:posOffset>
                      </wp:positionV>
                      <wp:extent cx="292100" cy="0"/>
                      <wp:effectExtent l="5715" t="52705" r="16510" b="615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763121" id="_x0000_t32" coordsize="21600,21600" o:spt="32" o:oned="t" path="m,l21600,21600e" filled="f">
                      <v:path arrowok="t" fillok="f" o:connecttype="none"/>
                      <o:lock v:ext="edit" shapetype="t"/>
                    </v:shapetype>
                    <v:shape id="Straight Arrow Connector 6" o:spid="_x0000_s1026" type="#_x0000_t32" style="position:absolute;margin-left:55.95pt;margin-top:10.9pt;width:2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7BB577E4"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7BC54E2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78720" behindDoc="0" locked="0" layoutInCell="1" allowOverlap="1" wp14:anchorId="2B4C2A27" wp14:editId="23F9DA89">
                      <wp:simplePos x="0" y="0"/>
                      <wp:positionH relativeFrom="column">
                        <wp:posOffset>847725</wp:posOffset>
                      </wp:positionH>
                      <wp:positionV relativeFrom="paragraph">
                        <wp:posOffset>39370</wp:posOffset>
                      </wp:positionV>
                      <wp:extent cx="635" cy="179705"/>
                      <wp:effectExtent l="57150" t="8255" r="56515" b="215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950AB1" id="Straight Arrow Connector 7" o:spid="_x0000_s1026" type="#_x0000_t32" style="position:absolute;margin-left:66.75pt;margin-top:3.1pt;width:.0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">
                      <v:stroke endarrow="block"/>
                    </v:shape>
                  </w:pict>
                </mc:Fallback>
              </mc:AlternateContent>
            </w:r>
            <w:r>
              <w:rPr>
                <w:rFonts w:ascii="Times New Roman" w:hAnsi="Times New Roman"/>
                <w:b/>
                <w:color w:val="000000"/>
                <w:sz w:val="20"/>
                <w:szCs w:val="20"/>
              </w:rPr>
              <w:t>Tree genotype</w:t>
            </w:r>
          </w:p>
          <w:p w14:paraId="5B531BD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vAlign w:val="center"/>
          </w:tcPr>
          <w:p w14:paraId="1E5F9E1C"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554168F2"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4963DE69"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vAlign w:val="center"/>
          </w:tcPr>
          <w:p w14:paraId="17583B76"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2EEDE52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value</w:t>
            </w:r>
          </w:p>
        </w:tc>
        <w:tc>
          <w:tcPr>
            <w:tcW w:w="751" w:type="pct"/>
            <w:shd w:val="clear" w:color="auto" w:fill="auto"/>
            <w:vAlign w:val="center"/>
          </w:tcPr>
          <w:p w14:paraId="777BCC7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6361161A" w14:textId="77777777" w:rsidR="00E93B5F" w:rsidRPr="00C3683A" w:rsidRDefault="00C3622B"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vAlign w:val="center"/>
          </w:tcPr>
          <w:p w14:paraId="1E99C7E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C9798D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2ECECCAA"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vAlign w:val="center"/>
          </w:tcPr>
          <w:p w14:paraId="4E8E72D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49D7ACB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7208EA4C"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vAlign w:val="center"/>
          </w:tcPr>
          <w:p w14:paraId="5B116A4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4628268D"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0D5BBE8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71C8AB28" w14:textId="77777777" w:rsidTr="00E93B5F">
        <w:trPr>
          <w:trHeight w:val="191"/>
        </w:trPr>
        <w:tc>
          <w:tcPr>
            <w:tcW w:w="1414" w:type="pct"/>
            <w:shd w:val="clear" w:color="auto" w:fill="auto"/>
            <w:vAlign w:val="center"/>
          </w:tcPr>
          <w:p w14:paraId="2C7DE7DB"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w:t>
            </w:r>
          </w:p>
        </w:tc>
        <w:tc>
          <w:tcPr>
            <w:tcW w:w="749" w:type="pct"/>
            <w:shd w:val="clear" w:color="auto" w:fill="auto"/>
            <w:vAlign w:val="center"/>
          </w:tcPr>
          <w:p w14:paraId="75347C5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1.41</w:t>
            </w:r>
          </w:p>
        </w:tc>
        <w:tc>
          <w:tcPr>
            <w:tcW w:w="500" w:type="pct"/>
            <w:shd w:val="clear" w:color="auto" w:fill="auto"/>
            <w:vAlign w:val="center"/>
          </w:tcPr>
          <w:p w14:paraId="799245B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1.64</w:t>
            </w:r>
          </w:p>
        </w:tc>
        <w:tc>
          <w:tcPr>
            <w:tcW w:w="751" w:type="pct"/>
            <w:shd w:val="clear" w:color="auto" w:fill="auto"/>
            <w:vAlign w:val="center"/>
          </w:tcPr>
          <w:p w14:paraId="7B89FF2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9.37</w:t>
            </w:r>
          </w:p>
        </w:tc>
        <w:tc>
          <w:tcPr>
            <w:tcW w:w="502" w:type="pct"/>
            <w:shd w:val="clear" w:color="auto" w:fill="auto"/>
            <w:vAlign w:val="center"/>
          </w:tcPr>
          <w:p w14:paraId="780E94D8" w14:textId="77777777" w:rsidR="00E93B5F" w:rsidRPr="00E93B5F" w:rsidRDefault="00E93B5F" w:rsidP="00E93B5F">
            <w:pPr>
              <w:spacing w:before="0" w:after="0" w:line="240" w:lineRule="auto"/>
              <w:jc w:val="center"/>
              <w:rPr>
                <w:rFonts w:ascii="Times New Roman" w:eastAsia="Times New Roman" w:hAnsi="Times New Roman"/>
                <w:color w:val="000000"/>
                <w:sz w:val="20"/>
                <w:szCs w:val="20"/>
                <w:lang w:val="en-IN"/>
              </w:rPr>
            </w:pPr>
            <w:r w:rsidRPr="00E93B5F">
              <w:rPr>
                <w:rFonts w:ascii="Times New Roman" w:hAnsi="Times New Roman"/>
                <w:color w:val="000000"/>
                <w:sz w:val="20"/>
                <w:szCs w:val="20"/>
              </w:rPr>
              <w:t>33.35</w:t>
            </w:r>
          </w:p>
        </w:tc>
        <w:tc>
          <w:tcPr>
            <w:tcW w:w="583" w:type="pct"/>
            <w:shd w:val="clear" w:color="auto" w:fill="auto"/>
            <w:vAlign w:val="center"/>
          </w:tcPr>
          <w:p w14:paraId="6271114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11.64</w:t>
            </w:r>
          </w:p>
        </w:tc>
        <w:tc>
          <w:tcPr>
            <w:tcW w:w="501" w:type="pct"/>
            <w:shd w:val="clear" w:color="auto" w:fill="auto"/>
            <w:vAlign w:val="center"/>
          </w:tcPr>
          <w:p w14:paraId="26B1103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168.22</w:t>
            </w:r>
          </w:p>
        </w:tc>
      </w:tr>
      <w:tr w:rsidR="00E93B5F" w:rsidRPr="00C3683A" w14:paraId="20087E86" w14:textId="77777777" w:rsidTr="00E93B5F">
        <w:trPr>
          <w:trHeight w:val="525"/>
        </w:trPr>
        <w:tc>
          <w:tcPr>
            <w:tcW w:w="1414" w:type="pct"/>
            <w:shd w:val="clear" w:color="auto" w:fill="auto"/>
            <w:vAlign w:val="center"/>
          </w:tcPr>
          <w:p w14:paraId="3A5B03CF"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T2</w:t>
            </w:r>
          </w:p>
        </w:tc>
        <w:tc>
          <w:tcPr>
            <w:tcW w:w="749" w:type="pct"/>
            <w:shd w:val="clear" w:color="auto" w:fill="auto"/>
            <w:vAlign w:val="center"/>
          </w:tcPr>
          <w:p w14:paraId="50ADF3C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1.44</w:t>
            </w:r>
          </w:p>
        </w:tc>
        <w:tc>
          <w:tcPr>
            <w:tcW w:w="500" w:type="pct"/>
            <w:shd w:val="clear" w:color="auto" w:fill="auto"/>
            <w:vAlign w:val="center"/>
          </w:tcPr>
          <w:p w14:paraId="3C6E732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1.67</w:t>
            </w:r>
          </w:p>
        </w:tc>
        <w:tc>
          <w:tcPr>
            <w:tcW w:w="751" w:type="pct"/>
            <w:shd w:val="clear" w:color="auto" w:fill="auto"/>
            <w:vAlign w:val="center"/>
          </w:tcPr>
          <w:p w14:paraId="7445B4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9.56</w:t>
            </w:r>
          </w:p>
        </w:tc>
        <w:tc>
          <w:tcPr>
            <w:tcW w:w="502" w:type="pct"/>
            <w:shd w:val="clear" w:color="auto" w:fill="auto"/>
            <w:vAlign w:val="center"/>
          </w:tcPr>
          <w:p w14:paraId="311773B7"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34.03</w:t>
            </w:r>
          </w:p>
        </w:tc>
        <w:tc>
          <w:tcPr>
            <w:tcW w:w="583" w:type="pct"/>
            <w:shd w:val="clear" w:color="auto" w:fill="auto"/>
            <w:vAlign w:val="center"/>
          </w:tcPr>
          <w:p w14:paraId="6BBEF5F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11.69</w:t>
            </w:r>
          </w:p>
        </w:tc>
        <w:tc>
          <w:tcPr>
            <w:tcW w:w="501" w:type="pct"/>
            <w:shd w:val="clear" w:color="auto" w:fill="auto"/>
            <w:vAlign w:val="center"/>
          </w:tcPr>
          <w:p w14:paraId="17EDFCD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172.79</w:t>
            </w:r>
          </w:p>
        </w:tc>
      </w:tr>
      <w:tr w:rsidR="00E93B5F" w:rsidRPr="00C3683A" w14:paraId="4E9AA09B" w14:textId="77777777" w:rsidTr="00E93B5F">
        <w:trPr>
          <w:trHeight w:val="511"/>
        </w:trPr>
        <w:tc>
          <w:tcPr>
            <w:tcW w:w="1414" w:type="pct"/>
            <w:shd w:val="clear" w:color="auto" w:fill="auto"/>
            <w:vAlign w:val="center"/>
          </w:tcPr>
          <w:p w14:paraId="00EA8EAF"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lastRenderedPageBreak/>
              <w:t>T3</w:t>
            </w:r>
          </w:p>
        </w:tc>
        <w:tc>
          <w:tcPr>
            <w:tcW w:w="749" w:type="pct"/>
            <w:shd w:val="clear" w:color="auto" w:fill="auto"/>
            <w:vAlign w:val="center"/>
          </w:tcPr>
          <w:p w14:paraId="4170854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1.46</w:t>
            </w:r>
          </w:p>
        </w:tc>
        <w:tc>
          <w:tcPr>
            <w:tcW w:w="500" w:type="pct"/>
            <w:shd w:val="clear" w:color="auto" w:fill="auto"/>
            <w:vAlign w:val="center"/>
          </w:tcPr>
          <w:p w14:paraId="14B6978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1.71</w:t>
            </w:r>
          </w:p>
        </w:tc>
        <w:tc>
          <w:tcPr>
            <w:tcW w:w="751" w:type="pct"/>
            <w:shd w:val="clear" w:color="auto" w:fill="auto"/>
            <w:vAlign w:val="center"/>
          </w:tcPr>
          <w:p w14:paraId="3BDF7F4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9.76</w:t>
            </w:r>
          </w:p>
        </w:tc>
        <w:tc>
          <w:tcPr>
            <w:tcW w:w="502" w:type="pct"/>
            <w:shd w:val="clear" w:color="auto" w:fill="auto"/>
            <w:vAlign w:val="center"/>
          </w:tcPr>
          <w:p w14:paraId="08222527"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34.63</w:t>
            </w:r>
          </w:p>
        </w:tc>
        <w:tc>
          <w:tcPr>
            <w:tcW w:w="583" w:type="pct"/>
            <w:shd w:val="clear" w:color="auto" w:fill="auto"/>
            <w:vAlign w:val="center"/>
          </w:tcPr>
          <w:p w14:paraId="20F80DA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11.72</w:t>
            </w:r>
          </w:p>
        </w:tc>
        <w:tc>
          <w:tcPr>
            <w:tcW w:w="501" w:type="pct"/>
            <w:shd w:val="clear" w:color="auto" w:fill="auto"/>
            <w:vAlign w:val="center"/>
          </w:tcPr>
          <w:p w14:paraId="67309A4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176.72</w:t>
            </w:r>
          </w:p>
        </w:tc>
      </w:tr>
      <w:tr w:rsidR="00E93B5F" w:rsidRPr="00C3683A" w14:paraId="7EAA75E7" w14:textId="77777777" w:rsidTr="00E93B5F">
        <w:trPr>
          <w:trHeight w:val="511"/>
        </w:trPr>
        <w:tc>
          <w:tcPr>
            <w:tcW w:w="1414" w:type="pct"/>
            <w:shd w:val="clear" w:color="auto" w:fill="auto"/>
            <w:vAlign w:val="center"/>
          </w:tcPr>
          <w:p w14:paraId="1D1030DA"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T4</w:t>
            </w:r>
          </w:p>
        </w:tc>
        <w:tc>
          <w:tcPr>
            <w:tcW w:w="749" w:type="pct"/>
            <w:shd w:val="clear" w:color="auto" w:fill="auto"/>
            <w:vAlign w:val="center"/>
          </w:tcPr>
          <w:p w14:paraId="112EED2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2.27</w:t>
            </w:r>
          </w:p>
        </w:tc>
        <w:tc>
          <w:tcPr>
            <w:tcW w:w="500" w:type="pct"/>
            <w:shd w:val="clear" w:color="auto" w:fill="auto"/>
            <w:vAlign w:val="center"/>
          </w:tcPr>
          <w:p w14:paraId="504D598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2.65</w:t>
            </w:r>
          </w:p>
        </w:tc>
        <w:tc>
          <w:tcPr>
            <w:tcW w:w="751" w:type="pct"/>
            <w:shd w:val="clear" w:color="auto" w:fill="auto"/>
            <w:vAlign w:val="center"/>
          </w:tcPr>
          <w:p w14:paraId="4270276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15.14</w:t>
            </w:r>
          </w:p>
        </w:tc>
        <w:tc>
          <w:tcPr>
            <w:tcW w:w="502" w:type="pct"/>
            <w:shd w:val="clear" w:color="auto" w:fill="auto"/>
            <w:vAlign w:val="center"/>
          </w:tcPr>
          <w:p w14:paraId="63A5277C"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47.73</w:t>
            </w:r>
          </w:p>
        </w:tc>
        <w:tc>
          <w:tcPr>
            <w:tcW w:w="583" w:type="pct"/>
            <w:shd w:val="clear" w:color="auto" w:fill="auto"/>
            <w:vAlign w:val="center"/>
          </w:tcPr>
          <w:p w14:paraId="51E8A44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12.84</w:t>
            </w:r>
          </w:p>
        </w:tc>
        <w:tc>
          <w:tcPr>
            <w:tcW w:w="501" w:type="pct"/>
            <w:shd w:val="clear" w:color="auto" w:fill="auto"/>
            <w:vAlign w:val="center"/>
          </w:tcPr>
          <w:p w14:paraId="64F3F92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232.02</w:t>
            </w:r>
          </w:p>
        </w:tc>
      </w:tr>
      <w:tr w:rsidR="00E93B5F" w:rsidRPr="00C3683A" w14:paraId="6F4138EE" w14:textId="77777777" w:rsidTr="00E93B5F">
        <w:trPr>
          <w:trHeight w:val="511"/>
        </w:trPr>
        <w:tc>
          <w:tcPr>
            <w:tcW w:w="1414" w:type="pct"/>
            <w:shd w:val="clear" w:color="auto" w:fill="auto"/>
            <w:vAlign w:val="center"/>
          </w:tcPr>
          <w:p w14:paraId="6C7A2137"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T5</w:t>
            </w:r>
          </w:p>
        </w:tc>
        <w:tc>
          <w:tcPr>
            <w:tcW w:w="749" w:type="pct"/>
            <w:shd w:val="clear" w:color="auto" w:fill="auto"/>
            <w:vAlign w:val="center"/>
          </w:tcPr>
          <w:p w14:paraId="2459366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2.23</w:t>
            </w:r>
          </w:p>
        </w:tc>
        <w:tc>
          <w:tcPr>
            <w:tcW w:w="500" w:type="pct"/>
            <w:shd w:val="clear" w:color="auto" w:fill="auto"/>
            <w:vAlign w:val="center"/>
          </w:tcPr>
          <w:p w14:paraId="0D88541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2.60</w:t>
            </w:r>
          </w:p>
        </w:tc>
        <w:tc>
          <w:tcPr>
            <w:tcW w:w="751" w:type="pct"/>
            <w:shd w:val="clear" w:color="auto" w:fill="auto"/>
            <w:vAlign w:val="center"/>
          </w:tcPr>
          <w:p w14:paraId="420F1EA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14.89</w:t>
            </w:r>
          </w:p>
        </w:tc>
        <w:tc>
          <w:tcPr>
            <w:tcW w:w="502" w:type="pct"/>
            <w:shd w:val="clear" w:color="auto" w:fill="auto"/>
            <w:vAlign w:val="center"/>
          </w:tcPr>
          <w:p w14:paraId="5917786E"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47.01</w:t>
            </w:r>
          </w:p>
        </w:tc>
        <w:tc>
          <w:tcPr>
            <w:tcW w:w="583" w:type="pct"/>
            <w:shd w:val="clear" w:color="auto" w:fill="auto"/>
            <w:vAlign w:val="center"/>
          </w:tcPr>
          <w:p w14:paraId="747401A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12.68</w:t>
            </w:r>
          </w:p>
        </w:tc>
        <w:tc>
          <w:tcPr>
            <w:tcW w:w="501" w:type="pct"/>
            <w:shd w:val="clear" w:color="auto" w:fill="auto"/>
            <w:vAlign w:val="center"/>
          </w:tcPr>
          <w:p w14:paraId="217060E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228.13</w:t>
            </w:r>
          </w:p>
        </w:tc>
      </w:tr>
      <w:tr w:rsidR="00E93B5F" w:rsidRPr="00C3683A" w14:paraId="09263C5C" w14:textId="77777777" w:rsidTr="00E93B5F">
        <w:trPr>
          <w:trHeight w:val="511"/>
        </w:trPr>
        <w:tc>
          <w:tcPr>
            <w:tcW w:w="1414" w:type="pct"/>
            <w:shd w:val="clear" w:color="auto" w:fill="auto"/>
            <w:vAlign w:val="center"/>
          </w:tcPr>
          <w:p w14:paraId="3431EE35"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T6</w:t>
            </w:r>
          </w:p>
        </w:tc>
        <w:tc>
          <w:tcPr>
            <w:tcW w:w="749" w:type="pct"/>
            <w:shd w:val="clear" w:color="auto" w:fill="auto"/>
            <w:vAlign w:val="center"/>
          </w:tcPr>
          <w:p w14:paraId="7A8C48E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2.33</w:t>
            </w:r>
          </w:p>
        </w:tc>
        <w:tc>
          <w:tcPr>
            <w:tcW w:w="500" w:type="pct"/>
            <w:shd w:val="clear" w:color="auto" w:fill="auto"/>
            <w:vAlign w:val="center"/>
          </w:tcPr>
          <w:p w14:paraId="72D4F9F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2.72</w:t>
            </w:r>
          </w:p>
        </w:tc>
        <w:tc>
          <w:tcPr>
            <w:tcW w:w="751" w:type="pct"/>
            <w:shd w:val="clear" w:color="auto" w:fill="auto"/>
            <w:vAlign w:val="center"/>
          </w:tcPr>
          <w:p w14:paraId="6F85657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15.54</w:t>
            </w:r>
          </w:p>
        </w:tc>
        <w:tc>
          <w:tcPr>
            <w:tcW w:w="502" w:type="pct"/>
            <w:shd w:val="clear" w:color="auto" w:fill="auto"/>
            <w:vAlign w:val="center"/>
          </w:tcPr>
          <w:p w14:paraId="6B9395F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49.72</w:t>
            </w:r>
          </w:p>
        </w:tc>
        <w:tc>
          <w:tcPr>
            <w:tcW w:w="583" w:type="pct"/>
            <w:shd w:val="clear" w:color="auto" w:fill="auto"/>
            <w:vAlign w:val="center"/>
          </w:tcPr>
          <w:p w14:paraId="17ED4D6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12.91</w:t>
            </w:r>
          </w:p>
        </w:tc>
        <w:tc>
          <w:tcPr>
            <w:tcW w:w="501" w:type="pct"/>
            <w:shd w:val="clear" w:color="auto" w:fill="auto"/>
            <w:vAlign w:val="center"/>
          </w:tcPr>
          <w:p w14:paraId="05BEF0B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236.20</w:t>
            </w:r>
          </w:p>
        </w:tc>
      </w:tr>
      <w:tr w:rsidR="00E93B5F" w:rsidRPr="00C3683A" w14:paraId="6209D9A7" w14:textId="77777777" w:rsidTr="00E93B5F">
        <w:trPr>
          <w:trHeight w:val="511"/>
        </w:trPr>
        <w:tc>
          <w:tcPr>
            <w:tcW w:w="1414" w:type="pct"/>
            <w:shd w:val="clear" w:color="auto" w:fill="auto"/>
            <w:vAlign w:val="center"/>
          </w:tcPr>
          <w:p w14:paraId="1AE643A8"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T7</w:t>
            </w:r>
          </w:p>
        </w:tc>
        <w:tc>
          <w:tcPr>
            <w:tcW w:w="749" w:type="pct"/>
            <w:shd w:val="clear" w:color="auto" w:fill="auto"/>
            <w:vAlign w:val="center"/>
          </w:tcPr>
          <w:p w14:paraId="0EBE3A4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2.06</w:t>
            </w:r>
          </w:p>
        </w:tc>
        <w:tc>
          <w:tcPr>
            <w:tcW w:w="500" w:type="pct"/>
            <w:shd w:val="clear" w:color="auto" w:fill="auto"/>
            <w:vAlign w:val="center"/>
          </w:tcPr>
          <w:p w14:paraId="32CEA31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2.40</w:t>
            </w:r>
          </w:p>
        </w:tc>
        <w:tc>
          <w:tcPr>
            <w:tcW w:w="751" w:type="pct"/>
            <w:shd w:val="clear" w:color="auto" w:fill="auto"/>
            <w:vAlign w:val="center"/>
          </w:tcPr>
          <w:p w14:paraId="3C5469E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13.70</w:t>
            </w:r>
          </w:p>
        </w:tc>
        <w:tc>
          <w:tcPr>
            <w:tcW w:w="502" w:type="pct"/>
            <w:shd w:val="clear" w:color="auto" w:fill="auto"/>
            <w:vAlign w:val="center"/>
          </w:tcPr>
          <w:p w14:paraId="0D6F78A5"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43.68</w:t>
            </w:r>
          </w:p>
        </w:tc>
        <w:tc>
          <w:tcPr>
            <w:tcW w:w="583" w:type="pct"/>
            <w:shd w:val="clear" w:color="auto" w:fill="auto"/>
            <w:vAlign w:val="center"/>
          </w:tcPr>
          <w:p w14:paraId="08740E7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12.30</w:t>
            </w:r>
          </w:p>
        </w:tc>
        <w:tc>
          <w:tcPr>
            <w:tcW w:w="501" w:type="pct"/>
            <w:shd w:val="clear" w:color="auto" w:fill="auto"/>
            <w:vAlign w:val="center"/>
          </w:tcPr>
          <w:p w14:paraId="675C7BE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214.75</w:t>
            </w:r>
          </w:p>
        </w:tc>
      </w:tr>
      <w:tr w:rsidR="00E93B5F" w:rsidRPr="00C3683A" w14:paraId="37C3C6F3" w14:textId="77777777" w:rsidTr="00E93B5F">
        <w:trPr>
          <w:trHeight w:val="511"/>
        </w:trPr>
        <w:tc>
          <w:tcPr>
            <w:tcW w:w="1414" w:type="pct"/>
            <w:shd w:val="clear" w:color="auto" w:fill="auto"/>
            <w:vAlign w:val="center"/>
          </w:tcPr>
          <w:p w14:paraId="2EEFD73A"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T8</w:t>
            </w:r>
          </w:p>
        </w:tc>
        <w:tc>
          <w:tcPr>
            <w:tcW w:w="749" w:type="pct"/>
            <w:shd w:val="clear" w:color="auto" w:fill="auto"/>
            <w:vAlign w:val="center"/>
          </w:tcPr>
          <w:p w14:paraId="422093B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2.11</w:t>
            </w:r>
          </w:p>
        </w:tc>
        <w:tc>
          <w:tcPr>
            <w:tcW w:w="500" w:type="pct"/>
            <w:shd w:val="clear" w:color="auto" w:fill="auto"/>
            <w:vAlign w:val="center"/>
          </w:tcPr>
          <w:p w14:paraId="76CF2CB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2.46</w:t>
            </w:r>
          </w:p>
        </w:tc>
        <w:tc>
          <w:tcPr>
            <w:tcW w:w="751" w:type="pct"/>
            <w:shd w:val="clear" w:color="auto" w:fill="auto"/>
            <w:vAlign w:val="center"/>
          </w:tcPr>
          <w:p w14:paraId="04F4526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14.07</w:t>
            </w:r>
          </w:p>
        </w:tc>
        <w:tc>
          <w:tcPr>
            <w:tcW w:w="502" w:type="pct"/>
            <w:shd w:val="clear" w:color="auto" w:fill="auto"/>
            <w:vAlign w:val="center"/>
          </w:tcPr>
          <w:p w14:paraId="2C09600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45.18</w:t>
            </w:r>
          </w:p>
        </w:tc>
        <w:tc>
          <w:tcPr>
            <w:tcW w:w="583" w:type="pct"/>
            <w:shd w:val="clear" w:color="auto" w:fill="auto"/>
            <w:vAlign w:val="center"/>
          </w:tcPr>
          <w:p w14:paraId="7EB5D1F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12.62</w:t>
            </w:r>
          </w:p>
        </w:tc>
        <w:tc>
          <w:tcPr>
            <w:tcW w:w="501" w:type="pct"/>
            <w:shd w:val="clear" w:color="auto" w:fill="auto"/>
            <w:vAlign w:val="center"/>
          </w:tcPr>
          <w:p w14:paraId="2045FB3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221.61</w:t>
            </w:r>
          </w:p>
        </w:tc>
      </w:tr>
      <w:tr w:rsidR="00E93B5F" w:rsidRPr="00C3683A" w14:paraId="43D12594" w14:textId="77777777" w:rsidTr="00E93B5F">
        <w:trPr>
          <w:trHeight w:val="511"/>
        </w:trPr>
        <w:tc>
          <w:tcPr>
            <w:tcW w:w="1414" w:type="pct"/>
            <w:shd w:val="clear" w:color="auto" w:fill="auto"/>
            <w:vAlign w:val="center"/>
          </w:tcPr>
          <w:p w14:paraId="6CB41AD0"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T9</w:t>
            </w:r>
          </w:p>
        </w:tc>
        <w:tc>
          <w:tcPr>
            <w:tcW w:w="749" w:type="pct"/>
            <w:shd w:val="clear" w:color="auto" w:fill="auto"/>
            <w:vAlign w:val="center"/>
          </w:tcPr>
          <w:p w14:paraId="547582C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2.18</w:t>
            </w:r>
          </w:p>
        </w:tc>
        <w:tc>
          <w:tcPr>
            <w:tcW w:w="500" w:type="pct"/>
            <w:shd w:val="clear" w:color="auto" w:fill="auto"/>
            <w:vAlign w:val="center"/>
          </w:tcPr>
          <w:p w14:paraId="3B27688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2.54</w:t>
            </w:r>
          </w:p>
        </w:tc>
        <w:tc>
          <w:tcPr>
            <w:tcW w:w="751" w:type="pct"/>
            <w:shd w:val="clear" w:color="auto" w:fill="auto"/>
            <w:vAlign w:val="center"/>
          </w:tcPr>
          <w:p w14:paraId="71E116F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14.50</w:t>
            </w:r>
          </w:p>
        </w:tc>
        <w:tc>
          <w:tcPr>
            <w:tcW w:w="502" w:type="pct"/>
            <w:shd w:val="clear" w:color="auto" w:fill="auto"/>
            <w:vAlign w:val="center"/>
          </w:tcPr>
          <w:p w14:paraId="633C1152"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46.44</w:t>
            </w:r>
          </w:p>
        </w:tc>
        <w:tc>
          <w:tcPr>
            <w:tcW w:w="583" w:type="pct"/>
            <w:shd w:val="clear" w:color="auto" w:fill="auto"/>
            <w:vAlign w:val="center"/>
          </w:tcPr>
          <w:p w14:paraId="12716B2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12.62</w:t>
            </w:r>
          </w:p>
        </w:tc>
        <w:tc>
          <w:tcPr>
            <w:tcW w:w="501" w:type="pct"/>
            <w:shd w:val="clear" w:color="auto" w:fill="auto"/>
            <w:vAlign w:val="center"/>
          </w:tcPr>
          <w:p w14:paraId="2428946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224.93</w:t>
            </w:r>
          </w:p>
        </w:tc>
      </w:tr>
      <w:tr w:rsidR="00E93B5F" w:rsidRPr="00C3683A" w14:paraId="19D1FE24" w14:textId="77777777" w:rsidTr="00E93B5F">
        <w:trPr>
          <w:trHeight w:val="511"/>
        </w:trPr>
        <w:tc>
          <w:tcPr>
            <w:tcW w:w="1414" w:type="pct"/>
            <w:shd w:val="clear" w:color="auto" w:fill="auto"/>
            <w:vAlign w:val="center"/>
          </w:tcPr>
          <w:p w14:paraId="499B7E86"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T10</w:t>
            </w:r>
          </w:p>
        </w:tc>
        <w:tc>
          <w:tcPr>
            <w:tcW w:w="749" w:type="pct"/>
            <w:shd w:val="clear" w:color="auto" w:fill="auto"/>
            <w:vAlign w:val="center"/>
          </w:tcPr>
          <w:p w14:paraId="6D51B9C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1.93</w:t>
            </w:r>
          </w:p>
        </w:tc>
        <w:tc>
          <w:tcPr>
            <w:tcW w:w="500" w:type="pct"/>
            <w:shd w:val="clear" w:color="auto" w:fill="auto"/>
            <w:vAlign w:val="center"/>
          </w:tcPr>
          <w:p w14:paraId="73505AE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2.25</w:t>
            </w:r>
          </w:p>
        </w:tc>
        <w:tc>
          <w:tcPr>
            <w:tcW w:w="751" w:type="pct"/>
            <w:shd w:val="clear" w:color="auto" w:fill="auto"/>
            <w:vAlign w:val="center"/>
          </w:tcPr>
          <w:p w14:paraId="6CBD6EA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12.88</w:t>
            </w:r>
          </w:p>
        </w:tc>
        <w:tc>
          <w:tcPr>
            <w:tcW w:w="502" w:type="pct"/>
            <w:shd w:val="clear" w:color="auto" w:fill="auto"/>
            <w:vAlign w:val="center"/>
          </w:tcPr>
          <w:p w14:paraId="3A4A987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40.28</w:t>
            </w:r>
          </w:p>
        </w:tc>
        <w:tc>
          <w:tcPr>
            <w:tcW w:w="583" w:type="pct"/>
            <w:shd w:val="clear" w:color="auto" w:fill="auto"/>
            <w:vAlign w:val="center"/>
          </w:tcPr>
          <w:p w14:paraId="5AC7F6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12.16</w:t>
            </w:r>
          </w:p>
        </w:tc>
        <w:tc>
          <w:tcPr>
            <w:tcW w:w="501" w:type="pct"/>
            <w:shd w:val="clear" w:color="auto" w:fill="auto"/>
            <w:vAlign w:val="center"/>
          </w:tcPr>
          <w:p w14:paraId="4437555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209.67</w:t>
            </w:r>
          </w:p>
        </w:tc>
      </w:tr>
      <w:tr w:rsidR="00E93B5F" w:rsidRPr="00C3683A" w14:paraId="18BF9B56" w14:textId="77777777" w:rsidTr="00E93B5F">
        <w:trPr>
          <w:trHeight w:val="511"/>
        </w:trPr>
        <w:tc>
          <w:tcPr>
            <w:tcW w:w="1414" w:type="pct"/>
            <w:shd w:val="clear" w:color="auto" w:fill="auto"/>
            <w:vAlign w:val="center"/>
          </w:tcPr>
          <w:p w14:paraId="280F7782"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T11</w:t>
            </w:r>
          </w:p>
        </w:tc>
        <w:tc>
          <w:tcPr>
            <w:tcW w:w="749" w:type="pct"/>
            <w:shd w:val="clear" w:color="auto" w:fill="auto"/>
            <w:vAlign w:val="center"/>
          </w:tcPr>
          <w:p w14:paraId="7468743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1.99</w:t>
            </w:r>
          </w:p>
        </w:tc>
        <w:tc>
          <w:tcPr>
            <w:tcW w:w="500" w:type="pct"/>
            <w:shd w:val="clear" w:color="auto" w:fill="auto"/>
            <w:vAlign w:val="center"/>
          </w:tcPr>
          <w:p w14:paraId="663E5DF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2.32</w:t>
            </w:r>
          </w:p>
        </w:tc>
        <w:tc>
          <w:tcPr>
            <w:tcW w:w="751" w:type="pct"/>
            <w:shd w:val="clear" w:color="auto" w:fill="auto"/>
            <w:vAlign w:val="center"/>
          </w:tcPr>
          <w:p w14:paraId="01A7580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13.28</w:t>
            </w:r>
          </w:p>
        </w:tc>
        <w:tc>
          <w:tcPr>
            <w:tcW w:w="502" w:type="pct"/>
            <w:shd w:val="clear" w:color="auto" w:fill="auto"/>
            <w:vAlign w:val="center"/>
          </w:tcPr>
          <w:p w14:paraId="0BE9883F"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41.78</w:t>
            </w:r>
          </w:p>
        </w:tc>
        <w:tc>
          <w:tcPr>
            <w:tcW w:w="583" w:type="pct"/>
            <w:shd w:val="clear" w:color="auto" w:fill="auto"/>
            <w:vAlign w:val="center"/>
          </w:tcPr>
          <w:p w14:paraId="191CA21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12.23</w:t>
            </w:r>
          </w:p>
        </w:tc>
        <w:tc>
          <w:tcPr>
            <w:tcW w:w="501" w:type="pct"/>
            <w:shd w:val="clear" w:color="auto" w:fill="auto"/>
            <w:vAlign w:val="center"/>
          </w:tcPr>
          <w:p w14:paraId="7A83437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208.87</w:t>
            </w:r>
          </w:p>
        </w:tc>
      </w:tr>
      <w:tr w:rsidR="00E93B5F" w:rsidRPr="00C3683A" w14:paraId="5C210003" w14:textId="77777777" w:rsidTr="00E93B5F">
        <w:trPr>
          <w:trHeight w:val="511"/>
        </w:trPr>
        <w:tc>
          <w:tcPr>
            <w:tcW w:w="1414" w:type="pct"/>
            <w:shd w:val="clear" w:color="auto" w:fill="auto"/>
            <w:vAlign w:val="center"/>
          </w:tcPr>
          <w:p w14:paraId="09B6FA8D"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T12</w:t>
            </w:r>
          </w:p>
        </w:tc>
        <w:tc>
          <w:tcPr>
            <w:tcW w:w="749" w:type="pct"/>
            <w:shd w:val="clear" w:color="auto" w:fill="auto"/>
            <w:vAlign w:val="center"/>
          </w:tcPr>
          <w:p w14:paraId="4BB6B19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1.87</w:t>
            </w:r>
          </w:p>
        </w:tc>
        <w:tc>
          <w:tcPr>
            <w:tcW w:w="500" w:type="pct"/>
            <w:shd w:val="clear" w:color="auto" w:fill="auto"/>
            <w:vAlign w:val="center"/>
          </w:tcPr>
          <w:p w14:paraId="3AC6BFF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2.18</w:t>
            </w:r>
          </w:p>
        </w:tc>
        <w:tc>
          <w:tcPr>
            <w:tcW w:w="751" w:type="pct"/>
            <w:shd w:val="clear" w:color="auto" w:fill="auto"/>
            <w:vAlign w:val="center"/>
          </w:tcPr>
          <w:p w14:paraId="75BE908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12.46</w:t>
            </w:r>
          </w:p>
        </w:tc>
        <w:tc>
          <w:tcPr>
            <w:tcW w:w="502" w:type="pct"/>
            <w:shd w:val="clear" w:color="auto" w:fill="auto"/>
            <w:vAlign w:val="center"/>
          </w:tcPr>
          <w:p w14:paraId="2ABCC280"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39.56</w:t>
            </w:r>
          </w:p>
        </w:tc>
        <w:tc>
          <w:tcPr>
            <w:tcW w:w="583" w:type="pct"/>
            <w:shd w:val="clear" w:color="auto" w:fill="auto"/>
            <w:vAlign w:val="center"/>
          </w:tcPr>
          <w:p w14:paraId="267E686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12.13</w:t>
            </w:r>
          </w:p>
        </w:tc>
        <w:tc>
          <w:tcPr>
            <w:tcW w:w="501" w:type="pct"/>
            <w:shd w:val="clear" w:color="auto" w:fill="auto"/>
            <w:vAlign w:val="center"/>
          </w:tcPr>
          <w:p w14:paraId="5A78820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205.54</w:t>
            </w:r>
          </w:p>
        </w:tc>
      </w:tr>
      <w:tr w:rsidR="00E93B5F" w:rsidRPr="00C3683A" w14:paraId="1DE74C4E" w14:textId="77777777" w:rsidTr="00E93B5F">
        <w:trPr>
          <w:trHeight w:val="511"/>
        </w:trPr>
        <w:tc>
          <w:tcPr>
            <w:tcW w:w="1414" w:type="pct"/>
            <w:shd w:val="clear" w:color="auto" w:fill="auto"/>
            <w:vAlign w:val="center"/>
          </w:tcPr>
          <w:p w14:paraId="790A5924"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T13</w:t>
            </w:r>
          </w:p>
        </w:tc>
        <w:tc>
          <w:tcPr>
            <w:tcW w:w="749" w:type="pct"/>
            <w:shd w:val="clear" w:color="auto" w:fill="auto"/>
            <w:vAlign w:val="center"/>
          </w:tcPr>
          <w:p w14:paraId="1D0AA3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1.81</w:t>
            </w:r>
          </w:p>
        </w:tc>
        <w:tc>
          <w:tcPr>
            <w:tcW w:w="500" w:type="pct"/>
            <w:shd w:val="clear" w:color="auto" w:fill="auto"/>
            <w:vAlign w:val="center"/>
          </w:tcPr>
          <w:p w14:paraId="3C1E15F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2.11</w:t>
            </w:r>
          </w:p>
        </w:tc>
        <w:tc>
          <w:tcPr>
            <w:tcW w:w="751" w:type="pct"/>
            <w:shd w:val="clear" w:color="auto" w:fill="auto"/>
            <w:vAlign w:val="center"/>
          </w:tcPr>
          <w:p w14:paraId="693E9D2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12.04</w:t>
            </w:r>
          </w:p>
        </w:tc>
        <w:tc>
          <w:tcPr>
            <w:tcW w:w="502" w:type="pct"/>
            <w:shd w:val="clear" w:color="auto" w:fill="auto"/>
            <w:vAlign w:val="center"/>
          </w:tcPr>
          <w:p w14:paraId="22206A0B"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38.33</w:t>
            </w:r>
          </w:p>
        </w:tc>
        <w:tc>
          <w:tcPr>
            <w:tcW w:w="583" w:type="pct"/>
            <w:shd w:val="clear" w:color="auto" w:fill="auto"/>
            <w:vAlign w:val="center"/>
          </w:tcPr>
          <w:p w14:paraId="5090DF4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12.06</w:t>
            </w:r>
          </w:p>
        </w:tc>
        <w:tc>
          <w:tcPr>
            <w:tcW w:w="501" w:type="pct"/>
            <w:shd w:val="clear" w:color="auto" w:fill="auto"/>
            <w:vAlign w:val="center"/>
          </w:tcPr>
          <w:p w14:paraId="60D31C0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200.57</w:t>
            </w:r>
          </w:p>
        </w:tc>
      </w:tr>
      <w:tr w:rsidR="00E93B5F" w:rsidRPr="00C3683A" w14:paraId="0673E5C8" w14:textId="77777777" w:rsidTr="00E93B5F">
        <w:trPr>
          <w:trHeight w:val="511"/>
        </w:trPr>
        <w:tc>
          <w:tcPr>
            <w:tcW w:w="1414" w:type="pct"/>
            <w:shd w:val="clear" w:color="auto" w:fill="auto"/>
            <w:vAlign w:val="center"/>
          </w:tcPr>
          <w:p w14:paraId="4D67074E"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T14</w:t>
            </w:r>
          </w:p>
        </w:tc>
        <w:tc>
          <w:tcPr>
            <w:tcW w:w="749" w:type="pct"/>
            <w:shd w:val="clear" w:color="auto" w:fill="auto"/>
            <w:vAlign w:val="center"/>
          </w:tcPr>
          <w:p w14:paraId="0490134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1.69</w:t>
            </w:r>
          </w:p>
        </w:tc>
        <w:tc>
          <w:tcPr>
            <w:tcW w:w="500" w:type="pct"/>
            <w:shd w:val="clear" w:color="auto" w:fill="auto"/>
            <w:vAlign w:val="center"/>
          </w:tcPr>
          <w:p w14:paraId="2641544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1.98</w:t>
            </w:r>
          </w:p>
        </w:tc>
        <w:tc>
          <w:tcPr>
            <w:tcW w:w="751" w:type="pct"/>
            <w:shd w:val="clear" w:color="auto" w:fill="auto"/>
            <w:vAlign w:val="center"/>
          </w:tcPr>
          <w:p w14:paraId="334A0EF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11.24</w:t>
            </w:r>
          </w:p>
        </w:tc>
        <w:tc>
          <w:tcPr>
            <w:tcW w:w="502" w:type="pct"/>
            <w:shd w:val="clear" w:color="auto" w:fill="auto"/>
            <w:vAlign w:val="center"/>
          </w:tcPr>
          <w:p w14:paraId="3B2BF869"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37.13</w:t>
            </w:r>
          </w:p>
        </w:tc>
        <w:tc>
          <w:tcPr>
            <w:tcW w:w="583" w:type="pct"/>
            <w:shd w:val="clear" w:color="auto" w:fill="auto"/>
            <w:vAlign w:val="center"/>
          </w:tcPr>
          <w:p w14:paraId="20E5AB3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11.90</w:t>
            </w:r>
          </w:p>
        </w:tc>
        <w:tc>
          <w:tcPr>
            <w:tcW w:w="501" w:type="pct"/>
            <w:shd w:val="clear" w:color="auto" w:fill="auto"/>
            <w:vAlign w:val="center"/>
          </w:tcPr>
          <w:p w14:paraId="25E613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191.48</w:t>
            </w:r>
          </w:p>
        </w:tc>
      </w:tr>
      <w:tr w:rsidR="00E93B5F" w:rsidRPr="00C3683A" w14:paraId="2637BDB6" w14:textId="77777777" w:rsidTr="00E93B5F">
        <w:trPr>
          <w:trHeight w:val="511"/>
        </w:trPr>
        <w:tc>
          <w:tcPr>
            <w:tcW w:w="1414" w:type="pct"/>
            <w:shd w:val="clear" w:color="auto" w:fill="auto"/>
            <w:vAlign w:val="center"/>
          </w:tcPr>
          <w:p w14:paraId="2742EA06"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T15</w:t>
            </w:r>
          </w:p>
        </w:tc>
        <w:tc>
          <w:tcPr>
            <w:tcW w:w="749" w:type="pct"/>
            <w:shd w:val="clear" w:color="auto" w:fill="auto"/>
            <w:vAlign w:val="center"/>
          </w:tcPr>
          <w:p w14:paraId="4D189CC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1.75</w:t>
            </w:r>
          </w:p>
        </w:tc>
        <w:tc>
          <w:tcPr>
            <w:tcW w:w="500" w:type="pct"/>
            <w:shd w:val="clear" w:color="auto" w:fill="auto"/>
            <w:vAlign w:val="center"/>
          </w:tcPr>
          <w:p w14:paraId="44436BC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2.03</w:t>
            </w:r>
          </w:p>
        </w:tc>
        <w:tc>
          <w:tcPr>
            <w:tcW w:w="751" w:type="pct"/>
            <w:shd w:val="clear" w:color="auto" w:fill="auto"/>
            <w:vAlign w:val="center"/>
          </w:tcPr>
          <w:p w14:paraId="698A002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11.63</w:t>
            </w:r>
          </w:p>
        </w:tc>
        <w:tc>
          <w:tcPr>
            <w:tcW w:w="502" w:type="pct"/>
            <w:shd w:val="clear" w:color="auto" w:fill="auto"/>
            <w:vAlign w:val="center"/>
          </w:tcPr>
          <w:p w14:paraId="6E3438EC"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38.05</w:t>
            </w:r>
          </w:p>
        </w:tc>
        <w:tc>
          <w:tcPr>
            <w:tcW w:w="583" w:type="pct"/>
            <w:shd w:val="clear" w:color="auto" w:fill="auto"/>
            <w:vAlign w:val="center"/>
          </w:tcPr>
          <w:p w14:paraId="6478996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11.99</w:t>
            </w:r>
          </w:p>
        </w:tc>
        <w:tc>
          <w:tcPr>
            <w:tcW w:w="501" w:type="pct"/>
            <w:shd w:val="clear" w:color="auto" w:fill="auto"/>
            <w:vAlign w:val="center"/>
          </w:tcPr>
          <w:p w14:paraId="01A15B4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196.12</w:t>
            </w:r>
          </w:p>
        </w:tc>
      </w:tr>
      <w:tr w:rsidR="00E93B5F" w:rsidRPr="00C3683A" w14:paraId="59AF5958" w14:textId="77777777" w:rsidTr="00E93B5F">
        <w:trPr>
          <w:trHeight w:val="511"/>
        </w:trPr>
        <w:tc>
          <w:tcPr>
            <w:tcW w:w="1414" w:type="pct"/>
            <w:shd w:val="clear" w:color="auto" w:fill="auto"/>
            <w:vAlign w:val="center"/>
          </w:tcPr>
          <w:p w14:paraId="4375BFD1"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T16</w:t>
            </w:r>
          </w:p>
        </w:tc>
        <w:tc>
          <w:tcPr>
            <w:tcW w:w="749" w:type="pct"/>
            <w:shd w:val="clear" w:color="auto" w:fill="auto"/>
            <w:vAlign w:val="center"/>
          </w:tcPr>
          <w:p w14:paraId="174C8BF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1.56</w:t>
            </w:r>
          </w:p>
        </w:tc>
        <w:tc>
          <w:tcPr>
            <w:tcW w:w="500" w:type="pct"/>
            <w:shd w:val="clear" w:color="auto" w:fill="auto"/>
            <w:vAlign w:val="center"/>
          </w:tcPr>
          <w:p w14:paraId="6EA1FBA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1.83</w:t>
            </w:r>
          </w:p>
        </w:tc>
        <w:tc>
          <w:tcPr>
            <w:tcW w:w="751" w:type="pct"/>
            <w:shd w:val="clear" w:color="auto" w:fill="auto"/>
            <w:vAlign w:val="center"/>
          </w:tcPr>
          <w:p w14:paraId="574165E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10.39</w:t>
            </w:r>
          </w:p>
        </w:tc>
        <w:tc>
          <w:tcPr>
            <w:tcW w:w="502" w:type="pct"/>
            <w:shd w:val="clear" w:color="auto" w:fill="auto"/>
            <w:vAlign w:val="center"/>
          </w:tcPr>
          <w:p w14:paraId="02F030F5"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36.32</w:t>
            </w:r>
          </w:p>
        </w:tc>
        <w:tc>
          <w:tcPr>
            <w:tcW w:w="583" w:type="pct"/>
            <w:shd w:val="clear" w:color="auto" w:fill="auto"/>
            <w:vAlign w:val="center"/>
          </w:tcPr>
          <w:p w14:paraId="5392E42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11.85</w:t>
            </w:r>
          </w:p>
        </w:tc>
        <w:tc>
          <w:tcPr>
            <w:tcW w:w="501" w:type="pct"/>
            <w:shd w:val="clear" w:color="auto" w:fill="auto"/>
            <w:vAlign w:val="center"/>
          </w:tcPr>
          <w:p w14:paraId="454741A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184.37</w:t>
            </w:r>
          </w:p>
        </w:tc>
      </w:tr>
      <w:tr w:rsidR="00E93B5F" w:rsidRPr="00C3683A" w14:paraId="27911603" w14:textId="77777777" w:rsidTr="00E93B5F">
        <w:trPr>
          <w:trHeight w:val="511"/>
        </w:trPr>
        <w:tc>
          <w:tcPr>
            <w:tcW w:w="1414" w:type="pct"/>
            <w:shd w:val="clear" w:color="auto" w:fill="auto"/>
            <w:vAlign w:val="center"/>
          </w:tcPr>
          <w:p w14:paraId="37037A75"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T17</w:t>
            </w:r>
          </w:p>
        </w:tc>
        <w:tc>
          <w:tcPr>
            <w:tcW w:w="749" w:type="pct"/>
            <w:shd w:val="clear" w:color="auto" w:fill="auto"/>
            <w:vAlign w:val="center"/>
          </w:tcPr>
          <w:p w14:paraId="1B7DAD2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1.53</w:t>
            </w:r>
          </w:p>
        </w:tc>
        <w:tc>
          <w:tcPr>
            <w:tcW w:w="500" w:type="pct"/>
            <w:shd w:val="clear" w:color="auto" w:fill="auto"/>
            <w:vAlign w:val="center"/>
          </w:tcPr>
          <w:p w14:paraId="3F6872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1.79</w:t>
            </w:r>
          </w:p>
        </w:tc>
        <w:tc>
          <w:tcPr>
            <w:tcW w:w="751" w:type="pct"/>
            <w:shd w:val="clear" w:color="auto" w:fill="auto"/>
            <w:vAlign w:val="center"/>
          </w:tcPr>
          <w:p w14:paraId="24EC687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10.21</w:t>
            </w:r>
          </w:p>
        </w:tc>
        <w:tc>
          <w:tcPr>
            <w:tcW w:w="502" w:type="pct"/>
            <w:shd w:val="clear" w:color="auto" w:fill="auto"/>
            <w:vAlign w:val="center"/>
          </w:tcPr>
          <w:p w14:paraId="1C706DDB"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35.47</w:t>
            </w:r>
          </w:p>
        </w:tc>
        <w:tc>
          <w:tcPr>
            <w:tcW w:w="583" w:type="pct"/>
            <w:shd w:val="clear" w:color="auto" w:fill="auto"/>
            <w:vAlign w:val="center"/>
          </w:tcPr>
          <w:p w14:paraId="20332F1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11.79</w:t>
            </w:r>
          </w:p>
        </w:tc>
        <w:tc>
          <w:tcPr>
            <w:tcW w:w="501" w:type="pct"/>
            <w:shd w:val="clear" w:color="auto" w:fill="auto"/>
            <w:vAlign w:val="center"/>
          </w:tcPr>
          <w:p w14:paraId="66A3737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180.63</w:t>
            </w:r>
          </w:p>
        </w:tc>
      </w:tr>
      <w:tr w:rsidR="00E93B5F" w:rsidRPr="00C3683A" w14:paraId="27566271" w14:textId="77777777" w:rsidTr="00E93B5F">
        <w:trPr>
          <w:trHeight w:val="511"/>
        </w:trPr>
        <w:tc>
          <w:tcPr>
            <w:tcW w:w="1414" w:type="pct"/>
            <w:shd w:val="clear" w:color="auto" w:fill="auto"/>
            <w:vAlign w:val="center"/>
          </w:tcPr>
          <w:p w14:paraId="04064803"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T18</w:t>
            </w:r>
          </w:p>
        </w:tc>
        <w:tc>
          <w:tcPr>
            <w:tcW w:w="749" w:type="pct"/>
            <w:shd w:val="clear" w:color="auto" w:fill="auto"/>
            <w:vAlign w:val="center"/>
          </w:tcPr>
          <w:p w14:paraId="0005432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1.60</w:t>
            </w:r>
          </w:p>
        </w:tc>
        <w:tc>
          <w:tcPr>
            <w:tcW w:w="500" w:type="pct"/>
            <w:shd w:val="clear" w:color="auto" w:fill="auto"/>
            <w:vAlign w:val="center"/>
          </w:tcPr>
          <w:p w14:paraId="64EEF6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1.88</w:t>
            </w:r>
          </w:p>
        </w:tc>
        <w:tc>
          <w:tcPr>
            <w:tcW w:w="751" w:type="pct"/>
            <w:shd w:val="clear" w:color="auto" w:fill="auto"/>
            <w:vAlign w:val="center"/>
          </w:tcPr>
          <w:p w14:paraId="3E606A5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10.64</w:t>
            </w:r>
          </w:p>
        </w:tc>
        <w:tc>
          <w:tcPr>
            <w:tcW w:w="502" w:type="pct"/>
            <w:shd w:val="clear" w:color="auto" w:fill="auto"/>
            <w:vAlign w:val="center"/>
          </w:tcPr>
          <w:p w14:paraId="13DC7B7A"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36.66</w:t>
            </w:r>
          </w:p>
        </w:tc>
        <w:tc>
          <w:tcPr>
            <w:tcW w:w="583" w:type="pct"/>
            <w:shd w:val="clear" w:color="auto" w:fill="auto"/>
            <w:vAlign w:val="center"/>
          </w:tcPr>
          <w:p w14:paraId="0C79B21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11.85</w:t>
            </w:r>
          </w:p>
        </w:tc>
        <w:tc>
          <w:tcPr>
            <w:tcW w:w="501" w:type="pct"/>
            <w:shd w:val="clear" w:color="auto" w:fill="auto"/>
            <w:vAlign w:val="center"/>
          </w:tcPr>
          <w:p w14:paraId="33B0F93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187.73</w:t>
            </w:r>
          </w:p>
        </w:tc>
      </w:tr>
      <w:tr w:rsidR="00E93B5F" w:rsidRPr="00C3683A" w14:paraId="0F3EB61C" w14:textId="77777777" w:rsidTr="00E93B5F">
        <w:trPr>
          <w:trHeight w:val="525"/>
        </w:trPr>
        <w:tc>
          <w:tcPr>
            <w:tcW w:w="1414" w:type="pct"/>
            <w:shd w:val="clear" w:color="auto" w:fill="auto"/>
            <w:vAlign w:val="center"/>
          </w:tcPr>
          <w:p w14:paraId="380B5541" w14:textId="77777777" w:rsidR="00E93B5F" w:rsidRPr="006D1745" w:rsidRDefault="00E93B5F" w:rsidP="00E93B5F">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25D26E0A" w14:textId="77777777" w:rsidR="00E93B5F" w:rsidRPr="006D1745" w:rsidRDefault="00E93B5F" w:rsidP="00E93B5F">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0.04</w:t>
            </w:r>
          </w:p>
        </w:tc>
        <w:tc>
          <w:tcPr>
            <w:tcW w:w="500" w:type="pct"/>
            <w:shd w:val="clear" w:color="auto" w:fill="auto"/>
            <w:vAlign w:val="center"/>
          </w:tcPr>
          <w:p w14:paraId="14D43DCB" w14:textId="77777777" w:rsidR="00E93B5F" w:rsidRPr="006D1745" w:rsidRDefault="00E93B5F" w:rsidP="00E93B5F">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0.05</w:t>
            </w:r>
          </w:p>
        </w:tc>
        <w:tc>
          <w:tcPr>
            <w:tcW w:w="751" w:type="pct"/>
            <w:shd w:val="clear" w:color="auto" w:fill="auto"/>
            <w:vAlign w:val="center"/>
          </w:tcPr>
          <w:p w14:paraId="2D534527" w14:textId="77777777" w:rsidR="00E93B5F" w:rsidRPr="006D1745" w:rsidRDefault="00E93B5F" w:rsidP="00E93B5F">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0.37</w:t>
            </w:r>
          </w:p>
        </w:tc>
        <w:tc>
          <w:tcPr>
            <w:tcW w:w="502" w:type="pct"/>
            <w:shd w:val="clear" w:color="auto" w:fill="auto"/>
            <w:vAlign w:val="center"/>
          </w:tcPr>
          <w:p w14:paraId="6E90A9AE" w14:textId="77777777" w:rsidR="00E93B5F" w:rsidRPr="006D1745" w:rsidRDefault="00E93B5F" w:rsidP="00E93B5F">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0.26</w:t>
            </w:r>
          </w:p>
        </w:tc>
        <w:tc>
          <w:tcPr>
            <w:tcW w:w="583" w:type="pct"/>
            <w:shd w:val="clear" w:color="auto" w:fill="auto"/>
            <w:vAlign w:val="center"/>
          </w:tcPr>
          <w:p w14:paraId="3ECA611C" w14:textId="77777777" w:rsidR="00E93B5F" w:rsidRPr="006D1745" w:rsidRDefault="00E93B5F" w:rsidP="00E93B5F">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0.04</w:t>
            </w:r>
          </w:p>
        </w:tc>
        <w:tc>
          <w:tcPr>
            <w:tcW w:w="501" w:type="pct"/>
            <w:shd w:val="clear" w:color="auto" w:fill="auto"/>
            <w:vAlign w:val="center"/>
          </w:tcPr>
          <w:p w14:paraId="74FC5466" w14:textId="77777777" w:rsidR="00E93B5F" w:rsidRPr="006D1745" w:rsidRDefault="00E93B5F" w:rsidP="00E93B5F">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3.13</w:t>
            </w:r>
          </w:p>
        </w:tc>
      </w:tr>
    </w:tbl>
    <w:p w14:paraId="73DCF6C2" w14:textId="77777777" w:rsidR="00B95FF1" w:rsidRPr="005B5FFF" w:rsidRDefault="00B95FF1" w:rsidP="00361BC2">
      <w:pPr>
        <w:jc w:val="both"/>
        <w:rPr>
          <w:color w:val="000000" w:themeColor="text1"/>
          <w:lang w:val="en-IN"/>
        </w:rPr>
      </w:pPr>
    </w:p>
    <w:p w14:paraId="7EF35F38" w14:textId="77777777" w:rsidR="00170240" w:rsidRDefault="00170240" w:rsidP="00D77CC9">
      <w:pPr>
        <w:ind w:hanging="142"/>
        <w:jc w:val="both"/>
        <w:rPr>
          <w:rFonts w:ascii="Times New Roman" w:hAnsi="Times New Roman"/>
          <w:b/>
          <w:color w:val="000000" w:themeColor="text1"/>
        </w:rPr>
      </w:pPr>
    </w:p>
    <w:p w14:paraId="5998D32A" w14:textId="77777777" w:rsidR="00170240" w:rsidRDefault="00170240" w:rsidP="00D77CC9">
      <w:pPr>
        <w:ind w:hanging="142"/>
        <w:jc w:val="both"/>
        <w:rPr>
          <w:rFonts w:ascii="Times New Roman" w:hAnsi="Times New Roman"/>
          <w:b/>
          <w:color w:val="000000" w:themeColor="text1"/>
        </w:rPr>
      </w:pPr>
    </w:p>
    <w:p w14:paraId="56E9DAC8" w14:textId="77777777" w:rsidR="00A203FB" w:rsidRDefault="00A203FB" w:rsidP="00D77CC9">
      <w:pPr>
        <w:ind w:hanging="142"/>
        <w:jc w:val="both"/>
        <w:rPr>
          <w:rFonts w:ascii="Times New Roman" w:hAnsi="Times New Roman"/>
          <w:b/>
          <w:color w:val="000000" w:themeColor="text1"/>
        </w:rPr>
      </w:pPr>
    </w:p>
    <w:p w14:paraId="5B3844FE" w14:textId="77777777" w:rsidR="00F719CF" w:rsidRDefault="00F719CF" w:rsidP="00545224">
      <w:pPr>
        <w:widowControl w:val="0"/>
        <w:tabs>
          <w:tab w:val="left" w:pos="709"/>
        </w:tabs>
        <w:jc w:val="both"/>
        <w:rPr>
          <w:rFonts w:ascii="Times New Roman" w:eastAsia="Times New Roman" w:hAnsi="Times New Roman"/>
          <w:b/>
          <w:color w:val="000000"/>
          <w:sz w:val="24"/>
          <w:szCs w:val="24"/>
        </w:rPr>
      </w:pPr>
    </w:p>
    <w:p w14:paraId="647B1367" w14:textId="202CE6AE" w:rsidR="00545224" w:rsidRPr="00545224" w:rsidRDefault="00A203FB" w:rsidP="00545224">
      <w:pPr>
        <w:widowControl w:val="0"/>
        <w:tabs>
          <w:tab w:val="left" w:pos="709"/>
        </w:tabs>
        <w:jc w:val="both"/>
        <w:rPr>
          <w:rFonts w:ascii="Times New Roman" w:eastAsia="Times New Roman" w:hAnsi="Times New Roman"/>
          <w:color w:val="000000"/>
          <w:sz w:val="24"/>
          <w:szCs w:val="24"/>
          <w:lang w:val="en-IN"/>
        </w:rPr>
      </w:pPr>
      <w:r w:rsidRPr="00A203FB">
        <w:rPr>
          <w:rFonts w:ascii="Times New Roman" w:eastAsia="Times New Roman" w:hAnsi="Times New Roman"/>
          <w:b/>
          <w:color w:val="000000"/>
          <w:sz w:val="24"/>
          <w:szCs w:val="24"/>
        </w:rPr>
        <w:t xml:space="preserve">Effect of </w:t>
      </w:r>
      <w:r>
        <w:rPr>
          <w:rFonts w:ascii="Times New Roman" w:eastAsia="Times New Roman" w:hAnsi="Times New Roman"/>
          <w:b/>
          <w:color w:val="000000"/>
          <w:sz w:val="24"/>
          <w:szCs w:val="24"/>
        </w:rPr>
        <w:t>Cold-moist stratification</w:t>
      </w:r>
      <w:r>
        <w:rPr>
          <w:rFonts w:ascii="Times New Roman" w:eastAsia="Times New Roman" w:hAnsi="Times New Roman"/>
          <w:color w:val="000000"/>
          <w:sz w:val="24"/>
          <w:szCs w:val="24"/>
        </w:rPr>
        <w:t xml:space="preserve">: </w:t>
      </w:r>
      <w:r w:rsidR="00545224" w:rsidRPr="00545224">
        <w:rPr>
          <w:rFonts w:ascii="Times New Roman" w:eastAsia="Times New Roman" w:hAnsi="Times New Roman"/>
          <w:color w:val="000000"/>
          <w:sz w:val="24"/>
          <w:szCs w:val="24"/>
          <w:lang w:val="en-IN"/>
        </w:rPr>
        <w:t>The data presented in Table 2 clearly demonstrate that the stratification period significantly influenced mean daily germination. Seeds stratified for 60 days (P3) exhibited the highest mean daily germination (2.04), followed by those stratified for 40 days (P2) with a value of 1.91. The lowest germination rate was observed in the</w:t>
      </w:r>
      <w:r w:rsidR="00F719CF">
        <w:rPr>
          <w:rFonts w:ascii="Times New Roman" w:eastAsia="Times New Roman" w:hAnsi="Times New Roman"/>
          <w:color w:val="000000"/>
          <w:sz w:val="24"/>
          <w:szCs w:val="24"/>
          <w:lang w:val="en-IN"/>
        </w:rPr>
        <w:t xml:space="preserve"> </w:t>
      </w:r>
      <w:r w:rsidR="00545224" w:rsidRPr="00545224">
        <w:rPr>
          <w:rFonts w:ascii="Times New Roman" w:eastAsia="Times New Roman" w:hAnsi="Times New Roman"/>
          <w:color w:val="000000"/>
          <w:sz w:val="24"/>
          <w:szCs w:val="24"/>
          <w:lang w:val="en-IN"/>
        </w:rPr>
        <w:t>control group (P0) at 1.48, followed by 1.76 for seeds stratified for 20 days (P1).</w:t>
      </w:r>
      <w:r w:rsidR="00545224">
        <w:rPr>
          <w:rFonts w:ascii="Times New Roman" w:eastAsia="Times New Roman" w:hAnsi="Times New Roman"/>
          <w:color w:val="000000"/>
          <w:sz w:val="24"/>
          <w:szCs w:val="24"/>
          <w:lang w:val="en-IN"/>
        </w:rPr>
        <w:t xml:space="preserve"> </w:t>
      </w:r>
      <w:r w:rsidR="00545224" w:rsidRPr="00545224">
        <w:rPr>
          <w:rFonts w:ascii="Times New Roman" w:eastAsia="Times New Roman" w:hAnsi="Times New Roman"/>
          <w:color w:val="000000"/>
          <w:sz w:val="24"/>
          <w:szCs w:val="24"/>
          <w:lang w:val="en-IN"/>
        </w:rPr>
        <w:t>Similarly, Table 3 shows that stratification temperature also had a notable effect on mean daily germination. Outdoor stratification at 6±1°C resulted in the highest mean daily germination (1.94), whereas indoor stratification at 4±1°C yielded the lowest (1.77).</w:t>
      </w:r>
    </w:p>
    <w:p w14:paraId="60A45412"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 xml:space="preserve">The stratification period also had a significant impact on peak value (Table 2). Seeds stratified </w:t>
      </w:r>
      <w:r w:rsidRPr="00545224">
        <w:rPr>
          <w:rFonts w:ascii="Times New Roman" w:eastAsia="Times New Roman" w:hAnsi="Times New Roman"/>
          <w:color w:val="000000"/>
          <w:sz w:val="24"/>
          <w:szCs w:val="24"/>
          <w:lang w:val="en-IN"/>
        </w:rPr>
        <w:lastRenderedPageBreak/>
        <w:t>for 60 days (P3) recorded the highest peak value (2.38), followed by 2.23 for 40 days (P2). The control group (P0) showed the lowest peak value (1.72), while seeds stratified for 20 days (P1) showed a peak value of 2.06.</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As for stratification temperature (Table 3), the highest peak value (2.27) was recorded under outdoor conditions (6±1°C), and the lowest (2.07) was under indoor conditions (4±1°C).</w:t>
      </w:r>
    </w:p>
    <w:p w14:paraId="1B3A27D5" w14:textId="0B98C0F8"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 xml:space="preserve">Germination speed was also significantly affected by </w:t>
      </w:r>
      <w:r w:rsidR="00AC62CD" w:rsidRPr="00CF7E83">
        <w:rPr>
          <w:rFonts w:ascii="Times New Roman" w:eastAsia="Times New Roman" w:hAnsi="Times New Roman"/>
          <w:color w:val="000000"/>
          <w:sz w:val="24"/>
          <w:szCs w:val="24"/>
          <w:highlight w:val="yellow"/>
          <w:lang w:val="en-IN"/>
        </w:rPr>
        <w:t>the</w:t>
      </w:r>
      <w:r w:rsidR="00AC62CD">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period (Table 2). The maximum speed was observed in seeds stratified for 60 days (P3) at 13.56, followed by 12.73 for 40 days (P2), and 11.76 for 20 days (P1). The control group (P0) recorded the lowest speed (9.86).</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temperature, too, influenced germination speed (Table 3). Seeds stratified outdoors at 6±1°C germinated the fastest (12.91), while those indoors at 4±1°C showed the slowest speed (11.80).</w:t>
      </w:r>
    </w:p>
    <w:p w14:paraId="2116E26F" w14:textId="2479806D"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 xml:space="preserve">Table 2 further indicates a significant effect of </w:t>
      </w:r>
      <w:r w:rsidR="00AC62CD" w:rsidRPr="00CF7E83">
        <w:rPr>
          <w:rFonts w:ascii="Times New Roman" w:eastAsia="Times New Roman" w:hAnsi="Times New Roman"/>
          <w:color w:val="000000"/>
          <w:sz w:val="24"/>
          <w:szCs w:val="24"/>
          <w:highlight w:val="yellow"/>
          <w:lang w:val="en-IN"/>
        </w:rPr>
        <w:t>the</w:t>
      </w:r>
      <w:r w:rsidR="00AC62CD">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period on total seedling length. Seeds stratified for 60 days (P3) produced the longest seedlings (44.99 cm), followed by 42.22 cm for 40 days (P2), and 36.66 cm for 20 days (P1). The shortest seedlings were from the control (P0), measuring 34.01 cm.</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Similarly, stratification temperature had a noticeable impact on seedling length (Table 3). Outdoor stratification (6±1°C) resulted in the longest seedlings (42.11 cm), while indoor stratification (4±1°C) produced shorter seedlings (38.85 cm).</w:t>
      </w:r>
    </w:p>
    <w:p w14:paraId="05F97DD1"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The number of leaves per plant was also significantly influenced by the stratification period (Table 2). The highest leaf count was observed in seeds stratified for 60 days (P3) at 13.82, followed by 12.44 for 40 days (P2), and 11.18 for 20 days (P1). The fewest leaves (10.18) were recorded in the control group (P0).</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temperature (Table 3) showed a similar trend, with outdoor stratification (6±1°C) producing the highest number of leaves (12.68), compared to indoor stratification (4±1°C) with 11.75 leaves.</w:t>
      </w:r>
    </w:p>
    <w:p w14:paraId="4F5C64F6" w14:textId="74698291"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 xml:space="preserve">Lastly, the leaf area per plant was significantly affected by both </w:t>
      </w:r>
      <w:r w:rsidR="00AC62CD" w:rsidRPr="00CF7E83">
        <w:rPr>
          <w:rFonts w:ascii="Times New Roman" w:eastAsia="Times New Roman" w:hAnsi="Times New Roman"/>
          <w:color w:val="000000"/>
          <w:sz w:val="24"/>
          <w:szCs w:val="24"/>
          <w:highlight w:val="yellow"/>
          <w:lang w:val="en-IN"/>
        </w:rPr>
        <w:t>the</w:t>
      </w:r>
      <w:r w:rsidR="00AC62CD">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period and temperature. Table 2 shows that seeds stratified for 60 days (P3) had the largest leaf area (234.21 cm²), followed by 207.92 cm² for 40 days (P2), and 182.52 cm² for 20 days (P1). The smallest leaf area was recorded in the control group (P0) at 163.24 cm².</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According to Table 3, outdoor stratification (6±1°C) resulted in a larger leaf area (217.95 cm²), while indoor stratification (4±1°C) produced the smallest leaf area (189.67 cm²).</w:t>
      </w:r>
    </w:p>
    <w:p w14:paraId="269A0763" w14:textId="759A6D1C" w:rsidR="00EC74D5" w:rsidRPr="00EC74D5" w:rsidRDefault="00EC74D5" w:rsidP="00EC74D5">
      <w:pPr>
        <w:widowControl w:val="0"/>
        <w:tabs>
          <w:tab w:val="left" w:pos="709"/>
        </w:tabs>
        <w:jc w:val="both"/>
        <w:rPr>
          <w:rFonts w:ascii="Times New Roman" w:eastAsia="Times New Roman" w:hAnsi="Times New Roman"/>
          <w:bCs/>
          <w:color w:val="000000"/>
          <w:sz w:val="24"/>
          <w:szCs w:val="24"/>
          <w:lang w:val="en-IN" w:eastAsia="en-IN"/>
        </w:rPr>
      </w:pPr>
      <w:r w:rsidRPr="00EC74D5">
        <w:rPr>
          <w:rFonts w:ascii="Times New Roman" w:eastAsia="Times New Roman" w:hAnsi="Times New Roman"/>
          <w:bCs/>
          <w:color w:val="000000"/>
          <w:sz w:val="24"/>
          <w:szCs w:val="24"/>
          <w:lang w:val="en-IN" w:eastAsia="en-IN"/>
        </w:rPr>
        <w:t xml:space="preserve">Seed dormancy is primarily governed by interactions among plant growth regulators, which may either inhibit or promote germination. Stratification helps overcome dormancy by activating enzyme systems, converting stored food into soluble forms, and altering the </w:t>
      </w:r>
      <w:r w:rsidRPr="00EC74D5">
        <w:rPr>
          <w:rFonts w:ascii="Times New Roman" w:eastAsia="Times New Roman" w:hAnsi="Times New Roman"/>
          <w:bCs/>
          <w:color w:val="000000"/>
          <w:sz w:val="24"/>
          <w:szCs w:val="24"/>
          <w:lang w:val="en-IN" w:eastAsia="en-IN"/>
        </w:rPr>
        <w:lastRenderedPageBreak/>
        <w:t xml:space="preserve">hormonal balance in </w:t>
      </w:r>
      <w:r w:rsidR="00AC62CD" w:rsidRPr="00CF7E83">
        <w:rPr>
          <w:rFonts w:ascii="Times New Roman" w:eastAsia="Times New Roman" w:hAnsi="Times New Roman"/>
          <w:bCs/>
          <w:color w:val="000000"/>
          <w:sz w:val="24"/>
          <w:szCs w:val="24"/>
          <w:highlight w:val="yellow"/>
          <w:lang w:val="en-IN" w:eastAsia="en-IN"/>
        </w:rPr>
        <w:t>favour</w:t>
      </w:r>
      <w:r w:rsidR="00AC62CD" w:rsidRPr="00EC74D5">
        <w:rPr>
          <w:rFonts w:ascii="Times New Roman" w:eastAsia="Times New Roman" w:hAnsi="Times New Roman"/>
          <w:bCs/>
          <w:color w:val="000000"/>
          <w:sz w:val="24"/>
          <w:szCs w:val="24"/>
          <w:lang w:val="en-IN" w:eastAsia="en-IN"/>
        </w:rPr>
        <w:t xml:space="preserve"> </w:t>
      </w:r>
      <w:r w:rsidRPr="00EC74D5">
        <w:rPr>
          <w:rFonts w:ascii="Times New Roman" w:eastAsia="Times New Roman" w:hAnsi="Times New Roman"/>
          <w:bCs/>
          <w:color w:val="000000"/>
          <w:sz w:val="24"/>
          <w:szCs w:val="24"/>
          <w:lang w:val="en-IN" w:eastAsia="en-IN"/>
        </w:rPr>
        <w:t>of germination. The duration of stratification required varies by species and is influenced by the level of dormancy. Longer stratification periods have been shown to enhance levels of reducing sugars, total sugars, and soluble proteins, which are crucial for embryo development.</w:t>
      </w:r>
    </w:p>
    <w:p w14:paraId="7E1A2885" w14:textId="4058CB73" w:rsidR="00A203FB" w:rsidRPr="00FA5D6D" w:rsidRDefault="00EC74D5" w:rsidP="00EC74D5">
      <w:pPr>
        <w:widowControl w:val="0"/>
        <w:tabs>
          <w:tab w:val="left" w:pos="709"/>
        </w:tabs>
        <w:jc w:val="both"/>
        <w:rPr>
          <w:rFonts w:ascii="Times New Roman" w:eastAsia="Times New Roman" w:hAnsi="Times New Roman"/>
          <w:bCs/>
          <w:color w:val="FF0000"/>
          <w:sz w:val="24"/>
          <w:szCs w:val="24"/>
          <w:lang w:val="en-IN" w:eastAsia="en-IN"/>
        </w:rPr>
      </w:pPr>
      <w:r w:rsidRPr="00EC74D5">
        <w:rPr>
          <w:rFonts w:ascii="Times New Roman" w:eastAsia="Times New Roman" w:hAnsi="Times New Roman"/>
          <w:bCs/>
          <w:color w:val="000000"/>
          <w:sz w:val="24"/>
          <w:szCs w:val="24"/>
          <w:lang w:val="en-IN" w:eastAsia="en-IN"/>
        </w:rPr>
        <w:t xml:space="preserve">Numerous studies support this relationship. For instance, extended stratification significantly improved germination in </w:t>
      </w:r>
      <w:r w:rsidRPr="00EC74D5">
        <w:rPr>
          <w:rFonts w:ascii="Times New Roman" w:eastAsia="Times New Roman" w:hAnsi="Times New Roman"/>
          <w:bCs/>
          <w:i/>
          <w:iCs/>
          <w:color w:val="000000"/>
          <w:sz w:val="24"/>
          <w:szCs w:val="24"/>
          <w:lang w:val="en-IN" w:eastAsia="en-IN"/>
        </w:rPr>
        <w:t xml:space="preserve">Pinus </w:t>
      </w:r>
      <w:proofErr w:type="spellStart"/>
      <w:r w:rsidRPr="00EC74D5">
        <w:rPr>
          <w:rFonts w:ascii="Times New Roman" w:eastAsia="Times New Roman" w:hAnsi="Times New Roman"/>
          <w:bCs/>
          <w:i/>
          <w:iCs/>
          <w:color w:val="000000"/>
          <w:sz w:val="24"/>
          <w:szCs w:val="24"/>
          <w:lang w:val="en-IN" w:eastAsia="en-IN"/>
        </w:rPr>
        <w:t>gerardiana</w:t>
      </w:r>
      <w:proofErr w:type="spellEnd"/>
      <w:r w:rsidRPr="00EC74D5">
        <w:rPr>
          <w:rFonts w:ascii="Times New Roman" w:eastAsia="Times New Roman" w:hAnsi="Times New Roman"/>
          <w:bCs/>
          <w:color w:val="000000"/>
          <w:sz w:val="24"/>
          <w:szCs w:val="24"/>
          <w:lang w:val="en-IN" w:eastAsia="en-IN"/>
        </w:rPr>
        <w:t xml:space="preserve"> (Kumar, 2013), </w:t>
      </w:r>
      <w:r w:rsidRPr="00FA5D6D">
        <w:rPr>
          <w:rFonts w:ascii="Times New Roman" w:eastAsia="Times New Roman" w:hAnsi="Times New Roman"/>
          <w:bCs/>
          <w:i/>
          <w:iCs/>
          <w:color w:val="000000" w:themeColor="text1"/>
          <w:sz w:val="24"/>
          <w:szCs w:val="24"/>
          <w:lang w:val="en-IN" w:eastAsia="en-IN"/>
        </w:rPr>
        <w:t>Acer caesium</w:t>
      </w:r>
      <w:r w:rsidRPr="00FA5D6D">
        <w:rPr>
          <w:rFonts w:ascii="Times New Roman" w:eastAsia="Times New Roman" w:hAnsi="Times New Roman"/>
          <w:bCs/>
          <w:color w:val="000000" w:themeColor="text1"/>
          <w:sz w:val="24"/>
          <w:szCs w:val="24"/>
          <w:lang w:val="en-IN" w:eastAsia="en-IN"/>
        </w:rPr>
        <w:t xml:space="preserve"> (Bhat, 2015), and </w:t>
      </w:r>
      <w:r w:rsidRPr="00FA5D6D">
        <w:rPr>
          <w:rFonts w:ascii="Times New Roman" w:eastAsia="Times New Roman" w:hAnsi="Times New Roman"/>
          <w:bCs/>
          <w:i/>
          <w:iCs/>
          <w:color w:val="000000" w:themeColor="text1"/>
          <w:sz w:val="24"/>
          <w:szCs w:val="24"/>
          <w:lang w:val="en-IN" w:eastAsia="en-IN"/>
        </w:rPr>
        <w:t xml:space="preserve">Corylus </w:t>
      </w:r>
      <w:proofErr w:type="spellStart"/>
      <w:r w:rsidRPr="00FA5D6D">
        <w:rPr>
          <w:rFonts w:ascii="Times New Roman" w:eastAsia="Times New Roman" w:hAnsi="Times New Roman"/>
          <w:bCs/>
          <w:i/>
          <w:iCs/>
          <w:color w:val="000000" w:themeColor="text1"/>
          <w:sz w:val="24"/>
          <w:szCs w:val="24"/>
          <w:lang w:val="en-IN" w:eastAsia="en-IN"/>
        </w:rPr>
        <w:t>avellana</w:t>
      </w:r>
      <w:proofErr w:type="spellEnd"/>
      <w:r w:rsidRPr="00FA5D6D">
        <w:rPr>
          <w:rFonts w:ascii="Times New Roman" w:eastAsia="Times New Roman" w:hAnsi="Times New Roman"/>
          <w:bCs/>
          <w:color w:val="000000" w:themeColor="text1"/>
          <w:sz w:val="24"/>
          <w:szCs w:val="24"/>
          <w:lang w:val="en-IN" w:eastAsia="en-IN"/>
        </w:rPr>
        <w:t xml:space="preserve"> (Gupta, 2015), with optimal germination commonly occurring around 60 days of stratification.</w:t>
      </w:r>
      <w:r w:rsidR="00FA5D6D">
        <w:rPr>
          <w:rFonts w:ascii="Times New Roman" w:eastAsia="Times New Roman" w:hAnsi="Times New Roman"/>
          <w:bCs/>
          <w:color w:val="FF0000"/>
          <w:sz w:val="24"/>
          <w:szCs w:val="24"/>
          <w:lang w:val="en-IN" w:eastAsia="en-IN"/>
        </w:rPr>
        <w:t xml:space="preserve"> </w:t>
      </w:r>
      <w:r w:rsidRPr="00EC74D5">
        <w:rPr>
          <w:rFonts w:ascii="Times New Roman" w:eastAsia="Times New Roman" w:hAnsi="Times New Roman"/>
          <w:bCs/>
          <w:color w:val="000000"/>
          <w:sz w:val="24"/>
          <w:szCs w:val="24"/>
          <w:lang w:val="en-IN" w:eastAsia="en-IN"/>
        </w:rPr>
        <w:t xml:space="preserve">Our study corroborates these findings, highlighting that seeds stratified in outdoor pits displayed significantly improved germination parameters—including germination percentage, energy, speed, and value—compared to those stratified indoors. Outdoor stratification also resulted in enhanced seedling traits such as shoot length, collar diameter, leaf number, leaf area, root length, and biomass. These outcomes are consistent with the recommendations of researchers like </w:t>
      </w:r>
      <w:proofErr w:type="spellStart"/>
      <w:r w:rsidRPr="00EC74D5">
        <w:rPr>
          <w:rFonts w:ascii="Times New Roman" w:eastAsia="Times New Roman" w:hAnsi="Times New Roman"/>
          <w:bCs/>
          <w:color w:val="000000"/>
          <w:sz w:val="24"/>
          <w:szCs w:val="24"/>
          <w:lang w:val="en-IN" w:eastAsia="en-IN"/>
        </w:rPr>
        <w:t>Banyal</w:t>
      </w:r>
      <w:proofErr w:type="spellEnd"/>
      <w:r w:rsidRPr="00EC74D5">
        <w:rPr>
          <w:rFonts w:ascii="Times New Roman" w:eastAsia="Times New Roman" w:hAnsi="Times New Roman"/>
          <w:bCs/>
          <w:color w:val="000000"/>
          <w:sz w:val="24"/>
          <w:szCs w:val="24"/>
          <w:lang w:val="en-IN" w:eastAsia="en-IN"/>
        </w:rPr>
        <w:t xml:space="preserve"> (2010), </w:t>
      </w:r>
      <w:proofErr w:type="spellStart"/>
      <w:r w:rsidRPr="00EC74D5">
        <w:rPr>
          <w:rFonts w:ascii="Times New Roman" w:eastAsia="Times New Roman" w:hAnsi="Times New Roman"/>
          <w:bCs/>
          <w:color w:val="000000"/>
          <w:sz w:val="24"/>
          <w:szCs w:val="24"/>
          <w:lang w:val="en-IN" w:eastAsia="en-IN"/>
        </w:rPr>
        <w:t>Katoch</w:t>
      </w:r>
      <w:proofErr w:type="spellEnd"/>
      <w:r w:rsidRPr="00EC74D5">
        <w:rPr>
          <w:rFonts w:ascii="Times New Roman" w:eastAsia="Times New Roman" w:hAnsi="Times New Roman"/>
          <w:bCs/>
          <w:color w:val="000000"/>
          <w:sz w:val="24"/>
          <w:szCs w:val="24"/>
          <w:lang w:val="en-IN" w:eastAsia="en-IN"/>
        </w:rPr>
        <w:t xml:space="preserve"> (2014),</w:t>
      </w:r>
      <w:r w:rsidR="00BD32B3">
        <w:rPr>
          <w:rFonts w:ascii="Times New Roman" w:eastAsia="Times New Roman" w:hAnsi="Times New Roman"/>
          <w:bCs/>
          <w:color w:val="000000"/>
          <w:sz w:val="24"/>
          <w:szCs w:val="24"/>
          <w:lang w:val="en-IN" w:eastAsia="en-IN"/>
        </w:rPr>
        <w:t xml:space="preserve"> and</w:t>
      </w:r>
      <w:r w:rsidRPr="00EC74D5">
        <w:rPr>
          <w:rFonts w:ascii="Times New Roman" w:eastAsia="Times New Roman" w:hAnsi="Times New Roman"/>
          <w:bCs/>
          <w:color w:val="000000"/>
          <w:sz w:val="24"/>
          <w:szCs w:val="24"/>
          <w:lang w:val="en-IN" w:eastAsia="en-IN"/>
        </w:rPr>
        <w:t xml:space="preserve"> Malik and </w:t>
      </w:r>
      <w:proofErr w:type="spellStart"/>
      <w:r w:rsidRPr="00EC74D5">
        <w:rPr>
          <w:rFonts w:ascii="Times New Roman" w:eastAsia="Times New Roman" w:hAnsi="Times New Roman"/>
          <w:bCs/>
          <w:color w:val="000000"/>
          <w:sz w:val="24"/>
          <w:szCs w:val="24"/>
          <w:lang w:val="en-IN" w:eastAsia="en-IN"/>
        </w:rPr>
        <w:t>Shamet</w:t>
      </w:r>
      <w:proofErr w:type="spellEnd"/>
      <w:r w:rsidRPr="00EC74D5">
        <w:rPr>
          <w:rFonts w:ascii="Times New Roman" w:eastAsia="Times New Roman" w:hAnsi="Times New Roman"/>
          <w:bCs/>
          <w:color w:val="000000"/>
          <w:sz w:val="24"/>
          <w:szCs w:val="24"/>
          <w:lang w:val="en-IN" w:eastAsia="en-IN"/>
        </w:rPr>
        <w:t xml:space="preserve"> (2008), all of whom </w:t>
      </w:r>
      <w:r w:rsidR="00AC62CD" w:rsidRPr="00CF7E83">
        <w:rPr>
          <w:rFonts w:ascii="Times New Roman" w:eastAsia="Times New Roman" w:hAnsi="Times New Roman"/>
          <w:bCs/>
          <w:color w:val="000000"/>
          <w:sz w:val="24"/>
          <w:szCs w:val="24"/>
          <w:highlight w:val="yellow"/>
          <w:lang w:val="en-IN" w:eastAsia="en-IN"/>
        </w:rPr>
        <w:t>emphasised</w:t>
      </w:r>
      <w:r w:rsidR="00AC62CD" w:rsidRPr="00EC74D5">
        <w:rPr>
          <w:rFonts w:ascii="Times New Roman" w:eastAsia="Times New Roman" w:hAnsi="Times New Roman"/>
          <w:bCs/>
          <w:color w:val="000000"/>
          <w:sz w:val="24"/>
          <w:szCs w:val="24"/>
          <w:lang w:val="en-IN" w:eastAsia="en-IN"/>
        </w:rPr>
        <w:t xml:space="preserve"> </w:t>
      </w:r>
      <w:r w:rsidRPr="00EC74D5">
        <w:rPr>
          <w:rFonts w:ascii="Times New Roman" w:eastAsia="Times New Roman" w:hAnsi="Times New Roman"/>
          <w:bCs/>
          <w:color w:val="000000"/>
          <w:sz w:val="24"/>
          <w:szCs w:val="24"/>
          <w:lang w:val="en-IN" w:eastAsia="en-IN"/>
        </w:rPr>
        <w:t>outdoor stratification as the most effective method for promoting seed germination and robust seedling growth across various species.</w:t>
      </w:r>
    </w:p>
    <w:p w14:paraId="4C916210" w14:textId="1230DDCF" w:rsidR="00037654" w:rsidRDefault="00037654" w:rsidP="00D77CC9">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sidR="00D33EB1">
        <w:rPr>
          <w:rFonts w:ascii="Times New Roman" w:hAnsi="Times New Roman"/>
          <w:b/>
          <w:color w:val="000000" w:themeColor="text1"/>
        </w:rPr>
        <w:t>2</w:t>
      </w:r>
      <w:r w:rsidRPr="00D77CC9">
        <w:rPr>
          <w:rFonts w:ascii="Times New Roman" w:hAnsi="Times New Roman"/>
          <w:b/>
          <w:color w:val="000000" w:themeColor="text1"/>
        </w:rPr>
        <w:t xml:space="preserve">: </w:t>
      </w:r>
      <w:r w:rsidR="00515F50">
        <w:rPr>
          <w:rFonts w:ascii="Times New Roman" w:hAnsi="Times New Roman"/>
          <w:b/>
          <w:color w:val="000000" w:themeColor="text1"/>
        </w:rPr>
        <w:t xml:space="preserve">Effect of </w:t>
      </w:r>
      <w:r w:rsidR="00E3201E" w:rsidRPr="007830E2">
        <w:rPr>
          <w:rFonts w:ascii="Times New Roman" w:eastAsia="Times New Roman" w:hAnsi="Times New Roman"/>
          <w:b/>
          <w:bCs/>
          <w:color w:val="000000"/>
          <w:sz w:val="24"/>
          <w:lang w:eastAsia="en-IN"/>
        </w:rPr>
        <w:t xml:space="preserve">stratification period (P) on </w:t>
      </w:r>
      <w:r w:rsidR="00E3201E">
        <w:rPr>
          <w:rFonts w:ascii="Times New Roman" w:eastAsia="Times New Roman" w:hAnsi="Times New Roman"/>
          <w:b/>
          <w:bCs/>
          <w:color w:val="000000"/>
          <w:sz w:val="24"/>
          <w:lang w:eastAsia="en-IN"/>
        </w:rPr>
        <w:t>seed germination and seedling characteristics</w:t>
      </w:r>
      <w:r w:rsidR="00E3201E" w:rsidRPr="007830E2">
        <w:rPr>
          <w:rFonts w:ascii="Times New Roman" w:eastAsia="Times New Roman" w:hAnsi="Times New Roman"/>
          <w:b/>
          <w:bCs/>
          <w:color w:val="000000"/>
          <w:sz w:val="24"/>
          <w:lang w:eastAsia="en-IN"/>
        </w:rPr>
        <w:t xml:space="preserve"> </w:t>
      </w:r>
      <w:r w:rsidR="00E3201E" w:rsidRPr="00D77CC9">
        <w:rPr>
          <w:rFonts w:ascii="Times New Roman" w:hAnsi="Times New Roman"/>
          <w:b/>
          <w:color w:val="000000" w:themeColor="text1"/>
        </w:rPr>
        <w:t>from different</w:t>
      </w:r>
      <w:r w:rsidRPr="00D77CC9">
        <w:rPr>
          <w:rFonts w:ascii="Times New Roman" w:hAnsi="Times New Roman"/>
          <w:b/>
          <w:color w:val="000000" w:themeColor="text1"/>
        </w:rPr>
        <w:t xml:space="preserve"> </w:t>
      </w:r>
      <w:r w:rsidR="002928E3" w:rsidRPr="00D77CC9">
        <w:rPr>
          <w:rFonts w:ascii="Times New Roman" w:hAnsi="Times New Roman"/>
          <w:b/>
          <w:i/>
          <w:color w:val="000000" w:themeColor="text1"/>
        </w:rPr>
        <w:t xml:space="preserve">Quercus </w:t>
      </w:r>
      <w:proofErr w:type="spellStart"/>
      <w:r w:rsidR="002928E3" w:rsidRPr="00D77CC9">
        <w:rPr>
          <w:rFonts w:ascii="Times New Roman" w:hAnsi="Times New Roman"/>
          <w:b/>
          <w:i/>
          <w:color w:val="000000" w:themeColor="text1"/>
        </w:rPr>
        <w:t>robur</w:t>
      </w:r>
      <w:proofErr w:type="spellEnd"/>
      <w:r w:rsidR="002928E3" w:rsidRPr="00D77CC9">
        <w:rPr>
          <w:rFonts w:ascii="Times New Roman" w:hAnsi="Times New Roman"/>
          <w:b/>
          <w:color w:val="000000" w:themeColor="text1"/>
        </w:rPr>
        <w:t xml:space="preserve"> L.</w:t>
      </w:r>
      <w:r w:rsidRPr="00D77CC9">
        <w:rPr>
          <w:rFonts w:ascii="Times New Roman" w:hAnsi="Times New Roman"/>
          <w:b/>
          <w:color w:val="000000" w:themeColor="text1"/>
        </w:rPr>
        <w:t xml:space="preserve"> </w:t>
      </w:r>
      <w:r w:rsidR="00E3201E">
        <w:rPr>
          <w:rFonts w:ascii="Times New Roman" w:hAnsi="Times New Roman"/>
          <w:b/>
          <w:color w:val="000000" w:themeColor="text1"/>
        </w:rPr>
        <w:t xml:space="preserve">mother trees </w:t>
      </w:r>
      <w:r w:rsidR="004F37A3" w:rsidRPr="00D77CC9">
        <w:rPr>
          <w:rFonts w:ascii="Times New Roman" w:hAnsi="Times New Roman"/>
          <w:b/>
          <w:color w:val="000000" w:themeColor="text1"/>
        </w:rPr>
        <w:t>in</w:t>
      </w:r>
      <w:r w:rsidRPr="00D77CC9">
        <w:rPr>
          <w:rFonts w:ascii="Times New Roman" w:hAnsi="Times New Roman"/>
          <w:b/>
          <w:color w:val="000000" w:themeColor="text1"/>
        </w:rPr>
        <w:t xml:space="preserve"> </w:t>
      </w:r>
      <w:r w:rsidR="00AC62CD" w:rsidRPr="00CF7E83">
        <w:rPr>
          <w:rFonts w:ascii="Times New Roman" w:hAnsi="Times New Roman"/>
          <w:b/>
          <w:color w:val="000000" w:themeColor="text1"/>
          <w:highlight w:val="yellow"/>
        </w:rPr>
        <w:t>the</w:t>
      </w:r>
      <w:r w:rsidR="00AC62CD">
        <w:rPr>
          <w:rFonts w:ascii="Times New Roman" w:hAnsi="Times New Roman"/>
          <w:b/>
          <w:color w:val="000000" w:themeColor="text1"/>
        </w:rPr>
        <w:t xml:space="preserve"> </w:t>
      </w:r>
      <w:r w:rsidR="004F37A3" w:rsidRPr="00D77CC9">
        <w:rPr>
          <w:rFonts w:ascii="Times New Roman" w:hAnsi="Times New Roman"/>
          <w:b/>
          <w:color w:val="000000" w:themeColor="text1"/>
        </w:rPr>
        <w:t>d</w:t>
      </w:r>
      <w:r w:rsidRPr="00D77CC9">
        <w:rPr>
          <w:rFonts w:ascii="Times New Roman" w:hAnsi="Times New Roman"/>
          <w:b/>
          <w:color w:val="000000" w:themeColor="text1"/>
        </w:rPr>
        <w:t xml:space="preserve">istrict </w:t>
      </w:r>
      <w:r w:rsidR="00AC62CD" w:rsidRPr="00CF7E83">
        <w:rPr>
          <w:rFonts w:ascii="Times New Roman" w:hAnsi="Times New Roman"/>
          <w:b/>
          <w:color w:val="000000" w:themeColor="text1"/>
          <w:highlight w:val="yellow"/>
        </w:rPr>
        <w:t>of</w:t>
      </w:r>
      <w:r w:rsidR="00AC62CD">
        <w:rPr>
          <w:rFonts w:ascii="Times New Roman" w:hAnsi="Times New Roman"/>
          <w:b/>
          <w:color w:val="000000" w:themeColor="text1"/>
        </w:rPr>
        <w:t xml:space="preserve"> </w:t>
      </w:r>
      <w:r w:rsidR="002928E3" w:rsidRPr="00D77CC9">
        <w:rPr>
          <w:rFonts w:ascii="Times New Roman" w:hAnsi="Times New Roman"/>
          <w:b/>
          <w:color w:val="000000" w:themeColor="text1"/>
        </w:rPr>
        <w:t>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50951016" w14:textId="77777777" w:rsidTr="00E93B5F">
        <w:trPr>
          <w:trHeight w:val="1143"/>
        </w:trPr>
        <w:tc>
          <w:tcPr>
            <w:tcW w:w="1414" w:type="pct"/>
            <w:tcBorders>
              <w:tl2br w:val="single" w:sz="4" w:space="0" w:color="auto"/>
            </w:tcBorders>
            <w:shd w:val="clear" w:color="auto" w:fill="auto"/>
          </w:tcPr>
          <w:p w14:paraId="006BE17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t xml:space="preserve">                 </w:t>
            </w:r>
          </w:p>
          <w:p w14:paraId="45B49FE4" w14:textId="77777777" w:rsidR="00E93B5F" w:rsidRPr="00224EA2"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3D66C0A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0768" behindDoc="0" locked="0" layoutInCell="1" allowOverlap="1" wp14:anchorId="43417CC1" wp14:editId="425BE0CA">
                      <wp:simplePos x="0" y="0"/>
                      <wp:positionH relativeFrom="column">
                        <wp:posOffset>710565</wp:posOffset>
                      </wp:positionH>
                      <wp:positionV relativeFrom="paragraph">
                        <wp:posOffset>138430</wp:posOffset>
                      </wp:positionV>
                      <wp:extent cx="292100" cy="0"/>
                      <wp:effectExtent l="5715" t="52705" r="16510" b="615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937503" id="Straight Arrow Connector 3" o:spid="_x0000_s1026" type="#_x0000_t32" style="position:absolute;margin-left:55.95pt;margin-top:10.9pt;width:2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29F8946A"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40627BA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b/>
                <w:color w:val="000000"/>
                <w:sz w:val="20"/>
                <w:szCs w:val="20"/>
              </w:rPr>
              <w:t>Stratification</w:t>
            </w:r>
          </w:p>
          <w:p w14:paraId="1D2D9027"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1792" behindDoc="0" locked="0" layoutInCell="1" allowOverlap="1" wp14:anchorId="59CB75B4" wp14:editId="6D6F6FCD">
                      <wp:simplePos x="0" y="0"/>
                      <wp:positionH relativeFrom="column">
                        <wp:posOffset>695325</wp:posOffset>
                      </wp:positionH>
                      <wp:positionV relativeFrom="paragraph">
                        <wp:posOffset>27305</wp:posOffset>
                      </wp:positionV>
                      <wp:extent cx="635" cy="179705"/>
                      <wp:effectExtent l="57150" t="8255" r="56515" b="215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F0058E" id="Straight Arrow Connector 2" o:spid="_x0000_s1026" type="#_x0000_t32" style="position:absolute;margin-left:54.75pt;margin-top:2.15pt;width:.0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">
                      <v:stroke endarrow="block"/>
                    </v:shape>
                  </w:pict>
                </mc:Fallback>
              </mc:AlternateContent>
            </w:r>
            <w:r w:rsidRPr="00274944">
              <w:rPr>
                <w:rFonts w:ascii="Times New Roman" w:eastAsia="Times New Roman" w:hAnsi="Times New Roman"/>
                <w:b/>
                <w:bCs/>
                <w:color w:val="000000"/>
                <w:sz w:val="16"/>
                <w:szCs w:val="16"/>
                <w:lang w:eastAsia="en-IN"/>
              </w:rPr>
              <w:t>period (days)</w:t>
            </w:r>
          </w:p>
          <w:p w14:paraId="77FFF8A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tcPr>
          <w:p w14:paraId="31F28891"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406DE63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53248C2A"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tcPr>
          <w:p w14:paraId="3C220119"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7F90EDC0" w14:textId="77777777" w:rsidR="00E93B5F" w:rsidRPr="00C3683A" w:rsidRDefault="00F6743A"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w:t>
            </w:r>
            <w:r w:rsidR="00E93B5F">
              <w:rPr>
                <w:rFonts w:ascii="Times New Roman" w:eastAsia="Times New Roman" w:hAnsi="Times New Roman"/>
                <w:b/>
                <w:bCs/>
                <w:color w:val="000000"/>
                <w:sz w:val="18"/>
                <w:szCs w:val="18"/>
                <w:lang w:eastAsia="en-IN"/>
              </w:rPr>
              <w:t>alue</w:t>
            </w:r>
          </w:p>
        </w:tc>
        <w:tc>
          <w:tcPr>
            <w:tcW w:w="751" w:type="pct"/>
            <w:shd w:val="clear" w:color="auto" w:fill="auto"/>
          </w:tcPr>
          <w:p w14:paraId="75FDDE80"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274DC92A" w14:textId="77777777" w:rsidR="00E93B5F" w:rsidRPr="00C3683A" w:rsidRDefault="007573C2"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tcPr>
          <w:p w14:paraId="6E2B230D"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7EC9EEA"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1B992DC8"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tcPr>
          <w:p w14:paraId="5E7E2307"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2812A76D"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6EADB8F1"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tcPr>
          <w:p w14:paraId="199CE62C"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3336D9C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5A4CD505"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41CE7DB4" w14:textId="77777777" w:rsidTr="00E93B5F">
        <w:trPr>
          <w:trHeight w:val="191"/>
        </w:trPr>
        <w:tc>
          <w:tcPr>
            <w:tcW w:w="1414" w:type="pct"/>
            <w:shd w:val="clear" w:color="auto" w:fill="auto"/>
            <w:vAlign w:val="center"/>
          </w:tcPr>
          <w:p w14:paraId="0196EBB8"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0</w:t>
            </w:r>
            <w:r w:rsidRPr="006D1745">
              <w:rPr>
                <w:rFonts w:ascii="Times New Roman" w:eastAsia="Times New Roman" w:hAnsi="Times New Roman"/>
                <w:b/>
                <w:bCs/>
                <w:color w:val="000000"/>
                <w:sz w:val="18"/>
                <w:szCs w:val="18"/>
                <w:lang w:eastAsia="en-IN"/>
              </w:rPr>
              <w:t xml:space="preserve"> (control)</w:t>
            </w:r>
          </w:p>
        </w:tc>
        <w:tc>
          <w:tcPr>
            <w:tcW w:w="749" w:type="pct"/>
            <w:shd w:val="clear" w:color="auto" w:fill="auto"/>
            <w:vAlign w:val="center"/>
          </w:tcPr>
          <w:p w14:paraId="15DDAF83"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1.48</w:t>
            </w:r>
          </w:p>
        </w:tc>
        <w:tc>
          <w:tcPr>
            <w:tcW w:w="500" w:type="pct"/>
            <w:shd w:val="clear" w:color="auto" w:fill="auto"/>
            <w:vAlign w:val="center"/>
          </w:tcPr>
          <w:p w14:paraId="74A2FADF" w14:textId="77777777" w:rsidR="00E93B5F" w:rsidRPr="007573C2" w:rsidRDefault="007573C2" w:rsidP="00515F50">
            <w:pPr>
              <w:tabs>
                <w:tab w:val="left" w:pos="720"/>
              </w:tabs>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1.72</w:t>
            </w:r>
          </w:p>
        </w:tc>
        <w:tc>
          <w:tcPr>
            <w:tcW w:w="751" w:type="pct"/>
            <w:shd w:val="clear" w:color="auto" w:fill="auto"/>
            <w:vAlign w:val="center"/>
          </w:tcPr>
          <w:p w14:paraId="2B7F30E4"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9.86</w:t>
            </w:r>
          </w:p>
        </w:tc>
        <w:tc>
          <w:tcPr>
            <w:tcW w:w="502" w:type="pct"/>
            <w:shd w:val="clear" w:color="auto" w:fill="auto"/>
            <w:vAlign w:val="center"/>
          </w:tcPr>
          <w:p w14:paraId="49835E0A"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34.01</w:t>
            </w:r>
          </w:p>
        </w:tc>
        <w:tc>
          <w:tcPr>
            <w:tcW w:w="583" w:type="pct"/>
            <w:shd w:val="clear" w:color="auto" w:fill="auto"/>
            <w:vAlign w:val="center"/>
          </w:tcPr>
          <w:p w14:paraId="4FBB7CD9"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10.18</w:t>
            </w:r>
          </w:p>
        </w:tc>
        <w:tc>
          <w:tcPr>
            <w:tcW w:w="501" w:type="pct"/>
            <w:shd w:val="clear" w:color="auto" w:fill="auto"/>
            <w:vAlign w:val="center"/>
          </w:tcPr>
          <w:p w14:paraId="66B17B27"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163.24</w:t>
            </w:r>
          </w:p>
        </w:tc>
      </w:tr>
      <w:tr w:rsidR="00E93B5F" w:rsidRPr="00C3683A" w14:paraId="5D5D4340" w14:textId="77777777" w:rsidTr="00E93B5F">
        <w:trPr>
          <w:trHeight w:val="525"/>
        </w:trPr>
        <w:tc>
          <w:tcPr>
            <w:tcW w:w="1414" w:type="pct"/>
            <w:shd w:val="clear" w:color="auto" w:fill="auto"/>
            <w:vAlign w:val="center"/>
          </w:tcPr>
          <w:p w14:paraId="29B949DE"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1</w:t>
            </w:r>
            <w:r w:rsidRPr="006D1745">
              <w:rPr>
                <w:rFonts w:ascii="Times New Roman" w:eastAsia="Times New Roman" w:hAnsi="Times New Roman"/>
                <w:b/>
                <w:bCs/>
                <w:color w:val="000000"/>
                <w:sz w:val="18"/>
                <w:szCs w:val="18"/>
                <w:lang w:eastAsia="en-IN"/>
              </w:rPr>
              <w:t xml:space="preserve"> (20 days)</w:t>
            </w:r>
          </w:p>
        </w:tc>
        <w:tc>
          <w:tcPr>
            <w:tcW w:w="749" w:type="pct"/>
            <w:shd w:val="clear" w:color="auto" w:fill="auto"/>
            <w:vAlign w:val="center"/>
          </w:tcPr>
          <w:p w14:paraId="44539D91"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1.76</w:t>
            </w:r>
          </w:p>
        </w:tc>
        <w:tc>
          <w:tcPr>
            <w:tcW w:w="500" w:type="pct"/>
            <w:shd w:val="clear" w:color="auto" w:fill="auto"/>
            <w:vAlign w:val="center"/>
          </w:tcPr>
          <w:p w14:paraId="56D0AE4C"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2.06</w:t>
            </w:r>
          </w:p>
        </w:tc>
        <w:tc>
          <w:tcPr>
            <w:tcW w:w="751" w:type="pct"/>
            <w:shd w:val="clear" w:color="auto" w:fill="auto"/>
            <w:vAlign w:val="center"/>
          </w:tcPr>
          <w:p w14:paraId="1EBB85A9"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11.76</w:t>
            </w:r>
          </w:p>
        </w:tc>
        <w:tc>
          <w:tcPr>
            <w:tcW w:w="502" w:type="pct"/>
            <w:shd w:val="clear" w:color="auto" w:fill="auto"/>
            <w:vAlign w:val="center"/>
          </w:tcPr>
          <w:p w14:paraId="1B035507"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36.64</w:t>
            </w:r>
          </w:p>
        </w:tc>
        <w:tc>
          <w:tcPr>
            <w:tcW w:w="583" w:type="pct"/>
            <w:shd w:val="clear" w:color="auto" w:fill="auto"/>
            <w:vAlign w:val="center"/>
          </w:tcPr>
          <w:p w14:paraId="69E19C99"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11.18</w:t>
            </w:r>
          </w:p>
        </w:tc>
        <w:tc>
          <w:tcPr>
            <w:tcW w:w="501" w:type="pct"/>
            <w:shd w:val="clear" w:color="auto" w:fill="auto"/>
            <w:vAlign w:val="center"/>
          </w:tcPr>
          <w:p w14:paraId="0F41761F"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182.52</w:t>
            </w:r>
          </w:p>
        </w:tc>
      </w:tr>
      <w:tr w:rsidR="00E93B5F" w:rsidRPr="00C3683A" w14:paraId="21C968E5" w14:textId="77777777" w:rsidTr="00E93B5F">
        <w:trPr>
          <w:trHeight w:val="511"/>
        </w:trPr>
        <w:tc>
          <w:tcPr>
            <w:tcW w:w="1414" w:type="pct"/>
            <w:shd w:val="clear" w:color="auto" w:fill="auto"/>
            <w:vAlign w:val="center"/>
          </w:tcPr>
          <w:p w14:paraId="5DE9CCBC"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2</w:t>
            </w:r>
            <w:r w:rsidRPr="006D1745">
              <w:rPr>
                <w:rFonts w:ascii="Times New Roman" w:eastAsia="Times New Roman" w:hAnsi="Times New Roman"/>
                <w:b/>
                <w:bCs/>
                <w:color w:val="000000"/>
                <w:sz w:val="18"/>
                <w:szCs w:val="18"/>
                <w:lang w:eastAsia="en-IN"/>
              </w:rPr>
              <w:t>(40 days)</w:t>
            </w:r>
          </w:p>
        </w:tc>
        <w:tc>
          <w:tcPr>
            <w:tcW w:w="749" w:type="pct"/>
            <w:shd w:val="clear" w:color="auto" w:fill="auto"/>
            <w:vAlign w:val="center"/>
          </w:tcPr>
          <w:p w14:paraId="6D602402"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1.91</w:t>
            </w:r>
          </w:p>
        </w:tc>
        <w:tc>
          <w:tcPr>
            <w:tcW w:w="500" w:type="pct"/>
            <w:shd w:val="clear" w:color="auto" w:fill="auto"/>
            <w:vAlign w:val="center"/>
          </w:tcPr>
          <w:p w14:paraId="1C524728"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2.23</w:t>
            </w:r>
          </w:p>
        </w:tc>
        <w:tc>
          <w:tcPr>
            <w:tcW w:w="751" w:type="pct"/>
            <w:shd w:val="clear" w:color="auto" w:fill="auto"/>
            <w:vAlign w:val="center"/>
          </w:tcPr>
          <w:p w14:paraId="1B8088B3"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12.73</w:t>
            </w:r>
          </w:p>
        </w:tc>
        <w:tc>
          <w:tcPr>
            <w:tcW w:w="502" w:type="pct"/>
            <w:shd w:val="clear" w:color="auto" w:fill="auto"/>
            <w:vAlign w:val="center"/>
          </w:tcPr>
          <w:p w14:paraId="2D08F33A"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42.22</w:t>
            </w:r>
          </w:p>
        </w:tc>
        <w:tc>
          <w:tcPr>
            <w:tcW w:w="583" w:type="pct"/>
            <w:shd w:val="clear" w:color="auto" w:fill="auto"/>
            <w:vAlign w:val="center"/>
          </w:tcPr>
          <w:p w14:paraId="4B67B463"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12.44</w:t>
            </w:r>
          </w:p>
        </w:tc>
        <w:tc>
          <w:tcPr>
            <w:tcW w:w="501" w:type="pct"/>
            <w:shd w:val="clear" w:color="auto" w:fill="auto"/>
            <w:vAlign w:val="center"/>
          </w:tcPr>
          <w:p w14:paraId="64801C45"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207.92</w:t>
            </w:r>
          </w:p>
        </w:tc>
      </w:tr>
      <w:tr w:rsidR="00E93B5F" w:rsidRPr="00C3683A" w14:paraId="32C991FC" w14:textId="77777777" w:rsidTr="00E93B5F">
        <w:trPr>
          <w:trHeight w:val="511"/>
        </w:trPr>
        <w:tc>
          <w:tcPr>
            <w:tcW w:w="1414" w:type="pct"/>
            <w:shd w:val="clear" w:color="auto" w:fill="auto"/>
            <w:vAlign w:val="center"/>
          </w:tcPr>
          <w:p w14:paraId="46C9ED43"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3</w:t>
            </w:r>
            <w:r w:rsidRPr="006D1745">
              <w:rPr>
                <w:rFonts w:ascii="Times New Roman" w:eastAsia="Times New Roman" w:hAnsi="Times New Roman"/>
                <w:b/>
                <w:bCs/>
                <w:color w:val="000000"/>
                <w:sz w:val="18"/>
                <w:szCs w:val="18"/>
                <w:lang w:eastAsia="en-IN"/>
              </w:rPr>
              <w:t>(60 days)</w:t>
            </w:r>
          </w:p>
        </w:tc>
        <w:tc>
          <w:tcPr>
            <w:tcW w:w="749" w:type="pct"/>
            <w:shd w:val="clear" w:color="auto" w:fill="auto"/>
            <w:vAlign w:val="center"/>
          </w:tcPr>
          <w:p w14:paraId="4B9FF589"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2.04</w:t>
            </w:r>
          </w:p>
        </w:tc>
        <w:tc>
          <w:tcPr>
            <w:tcW w:w="500" w:type="pct"/>
            <w:shd w:val="clear" w:color="auto" w:fill="auto"/>
            <w:vAlign w:val="center"/>
          </w:tcPr>
          <w:p w14:paraId="529B6C93"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2.38</w:t>
            </w:r>
          </w:p>
        </w:tc>
        <w:tc>
          <w:tcPr>
            <w:tcW w:w="751" w:type="pct"/>
            <w:shd w:val="clear" w:color="auto" w:fill="auto"/>
            <w:vAlign w:val="center"/>
          </w:tcPr>
          <w:p w14:paraId="2FA11B25"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13.56</w:t>
            </w:r>
          </w:p>
        </w:tc>
        <w:tc>
          <w:tcPr>
            <w:tcW w:w="502" w:type="pct"/>
            <w:shd w:val="clear" w:color="auto" w:fill="auto"/>
            <w:vAlign w:val="center"/>
          </w:tcPr>
          <w:p w14:paraId="529B28D1"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44.99</w:t>
            </w:r>
          </w:p>
        </w:tc>
        <w:tc>
          <w:tcPr>
            <w:tcW w:w="583" w:type="pct"/>
            <w:shd w:val="clear" w:color="auto" w:fill="auto"/>
            <w:vAlign w:val="center"/>
          </w:tcPr>
          <w:p w14:paraId="2579B39E"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13.82</w:t>
            </w:r>
          </w:p>
        </w:tc>
        <w:tc>
          <w:tcPr>
            <w:tcW w:w="501" w:type="pct"/>
            <w:shd w:val="clear" w:color="auto" w:fill="auto"/>
            <w:vAlign w:val="center"/>
          </w:tcPr>
          <w:p w14:paraId="48EC7822"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234.21</w:t>
            </w:r>
          </w:p>
        </w:tc>
      </w:tr>
      <w:tr w:rsidR="00E93B5F" w:rsidRPr="00C3683A" w14:paraId="1390A320" w14:textId="77777777" w:rsidTr="00E93B5F">
        <w:trPr>
          <w:trHeight w:val="525"/>
        </w:trPr>
        <w:tc>
          <w:tcPr>
            <w:tcW w:w="1414" w:type="pct"/>
            <w:shd w:val="clear" w:color="auto" w:fill="auto"/>
            <w:vAlign w:val="center"/>
          </w:tcPr>
          <w:p w14:paraId="79F23E05" w14:textId="77777777" w:rsidR="00E93B5F" w:rsidRPr="006D1745"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5D423EF9" w14:textId="77777777" w:rsidR="00E93B5F" w:rsidRPr="006D1745" w:rsidRDefault="007573C2" w:rsidP="00515F50">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500" w:type="pct"/>
            <w:shd w:val="clear" w:color="auto" w:fill="auto"/>
            <w:vAlign w:val="center"/>
          </w:tcPr>
          <w:p w14:paraId="5176CBB8" w14:textId="77777777" w:rsidR="00E93B5F" w:rsidRPr="006D1745" w:rsidRDefault="007573C2" w:rsidP="00515F50">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0.03</w:t>
            </w:r>
          </w:p>
        </w:tc>
        <w:tc>
          <w:tcPr>
            <w:tcW w:w="751" w:type="pct"/>
            <w:shd w:val="clear" w:color="auto" w:fill="auto"/>
            <w:vAlign w:val="center"/>
          </w:tcPr>
          <w:p w14:paraId="557235F2" w14:textId="77777777" w:rsidR="00E93B5F" w:rsidRPr="006D1745" w:rsidRDefault="007573C2" w:rsidP="00515F50">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0.17</w:t>
            </w:r>
          </w:p>
        </w:tc>
        <w:tc>
          <w:tcPr>
            <w:tcW w:w="502" w:type="pct"/>
            <w:shd w:val="clear" w:color="auto" w:fill="auto"/>
            <w:vAlign w:val="center"/>
          </w:tcPr>
          <w:p w14:paraId="198C7888" w14:textId="77777777" w:rsidR="00E93B5F" w:rsidRPr="006D1745" w:rsidRDefault="007573C2" w:rsidP="00515F50">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0.15</w:t>
            </w:r>
          </w:p>
        </w:tc>
        <w:tc>
          <w:tcPr>
            <w:tcW w:w="583" w:type="pct"/>
            <w:shd w:val="clear" w:color="auto" w:fill="auto"/>
            <w:vAlign w:val="center"/>
          </w:tcPr>
          <w:p w14:paraId="3CF8B74C" w14:textId="77777777" w:rsidR="00E93B5F" w:rsidRPr="006D1745" w:rsidRDefault="007573C2" w:rsidP="00515F50">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501" w:type="pct"/>
            <w:shd w:val="clear" w:color="auto" w:fill="auto"/>
            <w:vAlign w:val="center"/>
          </w:tcPr>
          <w:p w14:paraId="2C9CB9CC" w14:textId="77777777" w:rsidR="00E93B5F" w:rsidRPr="006D1745" w:rsidRDefault="007573C2" w:rsidP="00515F50">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1.92</w:t>
            </w:r>
          </w:p>
        </w:tc>
      </w:tr>
    </w:tbl>
    <w:p w14:paraId="2ECEB833" w14:textId="77777777" w:rsidR="00515F50" w:rsidRDefault="00515F50" w:rsidP="00D77CC9">
      <w:pPr>
        <w:ind w:hanging="142"/>
        <w:jc w:val="both"/>
        <w:rPr>
          <w:rFonts w:ascii="Times New Roman" w:hAnsi="Times New Roman"/>
          <w:b/>
          <w:color w:val="000000" w:themeColor="text1"/>
        </w:rPr>
      </w:pPr>
    </w:p>
    <w:p w14:paraId="4B7D517F" w14:textId="77777777" w:rsidR="003B567F" w:rsidRDefault="003B567F" w:rsidP="00D77CC9">
      <w:pPr>
        <w:ind w:hanging="142"/>
        <w:jc w:val="both"/>
        <w:rPr>
          <w:rFonts w:ascii="Times New Roman" w:hAnsi="Times New Roman"/>
          <w:b/>
          <w:color w:val="000000" w:themeColor="text1"/>
        </w:rPr>
      </w:pPr>
    </w:p>
    <w:p w14:paraId="21AC4E3B" w14:textId="77777777" w:rsidR="003B567F" w:rsidRPr="00D77CC9" w:rsidRDefault="003B567F" w:rsidP="00D77CC9">
      <w:pPr>
        <w:ind w:hanging="142"/>
        <w:jc w:val="both"/>
        <w:rPr>
          <w:rFonts w:ascii="Times New Roman" w:hAnsi="Times New Roman"/>
          <w:b/>
          <w:color w:val="000000" w:themeColor="text1"/>
        </w:rPr>
      </w:pPr>
    </w:p>
    <w:p w14:paraId="6A41DFC8" w14:textId="77777777" w:rsidR="00EE3A4E" w:rsidRDefault="00EE3A4E" w:rsidP="00E3201E">
      <w:pPr>
        <w:ind w:hanging="142"/>
        <w:jc w:val="both"/>
        <w:rPr>
          <w:rFonts w:ascii="Times New Roman" w:hAnsi="Times New Roman"/>
          <w:b/>
          <w:color w:val="000000" w:themeColor="text1"/>
        </w:rPr>
      </w:pPr>
    </w:p>
    <w:p w14:paraId="7C32FE41" w14:textId="77777777" w:rsidR="00EE3A4E" w:rsidRDefault="00EE3A4E" w:rsidP="00E3201E">
      <w:pPr>
        <w:ind w:hanging="142"/>
        <w:jc w:val="both"/>
        <w:rPr>
          <w:rFonts w:ascii="Times New Roman" w:hAnsi="Times New Roman"/>
          <w:b/>
          <w:color w:val="000000" w:themeColor="text1"/>
        </w:rPr>
      </w:pPr>
    </w:p>
    <w:p w14:paraId="4B50F474" w14:textId="77777777" w:rsidR="00EE3A4E" w:rsidRDefault="00EE3A4E" w:rsidP="00E3201E">
      <w:pPr>
        <w:ind w:hanging="142"/>
        <w:jc w:val="both"/>
        <w:rPr>
          <w:rFonts w:ascii="Times New Roman" w:hAnsi="Times New Roman"/>
          <w:b/>
          <w:color w:val="000000" w:themeColor="text1"/>
        </w:rPr>
      </w:pPr>
    </w:p>
    <w:p w14:paraId="7BBEF542" w14:textId="77777777" w:rsidR="00EE3A4E" w:rsidRDefault="00EE3A4E" w:rsidP="00E3201E">
      <w:pPr>
        <w:ind w:hanging="142"/>
        <w:jc w:val="both"/>
        <w:rPr>
          <w:rFonts w:ascii="Times New Roman" w:hAnsi="Times New Roman"/>
          <w:b/>
          <w:color w:val="000000" w:themeColor="text1"/>
        </w:rPr>
      </w:pPr>
    </w:p>
    <w:p w14:paraId="67D3CD20" w14:textId="77777777" w:rsidR="00EE3A4E" w:rsidRDefault="00EE3A4E" w:rsidP="00E3201E">
      <w:pPr>
        <w:ind w:hanging="142"/>
        <w:jc w:val="both"/>
        <w:rPr>
          <w:rFonts w:ascii="Times New Roman" w:hAnsi="Times New Roman"/>
          <w:b/>
          <w:color w:val="000000" w:themeColor="text1"/>
        </w:rPr>
      </w:pPr>
    </w:p>
    <w:p w14:paraId="4371310C" w14:textId="77777777" w:rsidR="00EE3A4E" w:rsidRDefault="00EE3A4E" w:rsidP="00E3201E">
      <w:pPr>
        <w:ind w:hanging="142"/>
        <w:jc w:val="both"/>
        <w:rPr>
          <w:rFonts w:ascii="Times New Roman" w:hAnsi="Times New Roman"/>
          <w:b/>
          <w:color w:val="000000" w:themeColor="text1"/>
        </w:rPr>
      </w:pPr>
    </w:p>
    <w:p w14:paraId="68736CD4" w14:textId="56A8E713" w:rsidR="00E3201E" w:rsidRDefault="00E3201E" w:rsidP="00E3201E">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sidR="00D33EB1">
        <w:rPr>
          <w:rFonts w:ascii="Times New Roman" w:hAnsi="Times New Roman"/>
          <w:b/>
          <w:color w:val="000000" w:themeColor="text1"/>
        </w:rPr>
        <w:t>3</w:t>
      </w:r>
      <w:r w:rsidRPr="00D77CC9">
        <w:rPr>
          <w:rFonts w:ascii="Times New Roman" w:hAnsi="Times New Roman"/>
          <w:b/>
          <w:color w:val="000000" w:themeColor="text1"/>
        </w:rPr>
        <w:t xml:space="preserve">: </w:t>
      </w:r>
      <w:r>
        <w:rPr>
          <w:rFonts w:ascii="Times New Roman" w:hAnsi="Times New Roman"/>
          <w:b/>
          <w:color w:val="000000" w:themeColor="text1"/>
        </w:rPr>
        <w:t xml:space="preserve">Effect of </w:t>
      </w:r>
      <w:r w:rsidRPr="007830E2">
        <w:rPr>
          <w:rFonts w:ascii="Times New Roman" w:eastAsia="Times New Roman" w:hAnsi="Times New Roman"/>
          <w:b/>
          <w:bCs/>
          <w:color w:val="000000"/>
          <w:sz w:val="24"/>
          <w:lang w:eastAsia="en-IN"/>
        </w:rPr>
        <w:t>stratification</w:t>
      </w:r>
      <w:r>
        <w:rPr>
          <w:rFonts w:ascii="Times New Roman" w:eastAsia="Times New Roman" w:hAnsi="Times New Roman"/>
          <w:b/>
          <w:bCs/>
          <w:color w:val="000000"/>
          <w:sz w:val="24"/>
          <w:lang w:eastAsia="en-IN"/>
        </w:rPr>
        <w:t xml:space="preserve"> temperature </w:t>
      </w:r>
      <w:r w:rsidRPr="007830E2">
        <w:rPr>
          <w:rFonts w:ascii="Times New Roman" w:eastAsia="Times New Roman" w:hAnsi="Times New Roman"/>
          <w:b/>
          <w:bCs/>
          <w:color w:val="000000"/>
          <w:sz w:val="24"/>
          <w:lang w:eastAsia="en-IN"/>
        </w:rPr>
        <w:t>(</w:t>
      </w:r>
      <w:r>
        <w:rPr>
          <w:rFonts w:ascii="Times New Roman" w:eastAsia="Times New Roman" w:hAnsi="Times New Roman"/>
          <w:b/>
          <w:bCs/>
          <w:color w:val="000000"/>
          <w:sz w:val="24"/>
          <w:lang w:eastAsia="en-IN"/>
        </w:rPr>
        <w:t>S</w:t>
      </w:r>
      <w:r w:rsidRPr="007830E2">
        <w:rPr>
          <w:rFonts w:ascii="Times New Roman" w:eastAsia="Times New Roman" w:hAnsi="Times New Roman"/>
          <w:b/>
          <w:bCs/>
          <w:color w:val="000000"/>
          <w:sz w:val="24"/>
          <w:lang w:eastAsia="en-IN"/>
        </w:rPr>
        <w:t xml:space="preserve">) on </w:t>
      </w:r>
      <w:r>
        <w:rPr>
          <w:rFonts w:ascii="Times New Roman" w:eastAsia="Times New Roman" w:hAnsi="Times New Roman"/>
          <w:b/>
          <w:bCs/>
          <w:color w:val="000000"/>
          <w:sz w:val="24"/>
          <w:lang w:eastAsia="en-IN"/>
        </w:rPr>
        <w:t>seed germination and seedling characteristics</w:t>
      </w:r>
      <w:r w:rsidRPr="007830E2">
        <w:rPr>
          <w:rFonts w:ascii="Times New Roman" w:eastAsia="Times New Roman" w:hAnsi="Times New Roman"/>
          <w:b/>
          <w:bCs/>
          <w:color w:val="000000"/>
          <w:sz w:val="24"/>
          <w:lang w:eastAsia="en-IN"/>
        </w:rPr>
        <w:t xml:space="preserve"> </w:t>
      </w:r>
      <w:r w:rsidRPr="00D77CC9">
        <w:rPr>
          <w:rFonts w:ascii="Times New Roman" w:hAnsi="Times New Roman"/>
          <w:b/>
          <w:color w:val="000000" w:themeColor="text1"/>
        </w:rPr>
        <w:t xml:space="preserve">from different </w:t>
      </w:r>
      <w:r w:rsidRPr="00D77CC9">
        <w:rPr>
          <w:rFonts w:ascii="Times New Roman" w:hAnsi="Times New Roman"/>
          <w:b/>
          <w:i/>
          <w:color w:val="000000" w:themeColor="text1"/>
        </w:rPr>
        <w:t xml:space="preserve">Quercus </w:t>
      </w:r>
      <w:proofErr w:type="spellStart"/>
      <w:r w:rsidRPr="00D77CC9">
        <w:rPr>
          <w:rFonts w:ascii="Times New Roman" w:hAnsi="Times New Roman"/>
          <w:b/>
          <w:i/>
          <w:color w:val="000000" w:themeColor="text1"/>
        </w:rPr>
        <w:t>robur</w:t>
      </w:r>
      <w:proofErr w:type="spellEnd"/>
      <w:r w:rsidRPr="00D77CC9">
        <w:rPr>
          <w:rFonts w:ascii="Times New Roman" w:hAnsi="Times New Roman"/>
          <w:b/>
          <w:color w:val="000000" w:themeColor="text1"/>
        </w:rPr>
        <w:t xml:space="preserve"> L. </w:t>
      </w:r>
      <w:r>
        <w:rPr>
          <w:rFonts w:ascii="Times New Roman" w:hAnsi="Times New Roman"/>
          <w:b/>
          <w:color w:val="000000" w:themeColor="text1"/>
        </w:rPr>
        <w:t xml:space="preserve">mother trees </w:t>
      </w:r>
      <w:r w:rsidRPr="00D77CC9">
        <w:rPr>
          <w:rFonts w:ascii="Times New Roman" w:hAnsi="Times New Roman"/>
          <w:b/>
          <w:color w:val="000000" w:themeColor="text1"/>
        </w:rPr>
        <w:t xml:space="preserve">in </w:t>
      </w:r>
      <w:r w:rsidR="00AC62CD" w:rsidRPr="00CF7E83">
        <w:rPr>
          <w:rFonts w:ascii="Times New Roman" w:hAnsi="Times New Roman"/>
          <w:b/>
          <w:color w:val="000000" w:themeColor="text1"/>
          <w:highlight w:val="yellow"/>
        </w:rPr>
        <w:t>the</w:t>
      </w:r>
      <w:r w:rsidR="00AC62CD">
        <w:rPr>
          <w:rFonts w:ascii="Times New Roman" w:hAnsi="Times New Roman"/>
          <w:b/>
          <w:color w:val="000000" w:themeColor="text1"/>
        </w:rPr>
        <w:t xml:space="preserve"> </w:t>
      </w:r>
      <w:r w:rsidRPr="00D77CC9">
        <w:rPr>
          <w:rFonts w:ascii="Times New Roman" w:hAnsi="Times New Roman"/>
          <w:b/>
          <w:color w:val="000000" w:themeColor="text1"/>
        </w:rPr>
        <w:t xml:space="preserve">district </w:t>
      </w:r>
      <w:r w:rsidR="00AC62CD" w:rsidRPr="00CF7E83">
        <w:rPr>
          <w:rFonts w:ascii="Times New Roman" w:hAnsi="Times New Roman"/>
          <w:b/>
          <w:color w:val="000000" w:themeColor="text1"/>
          <w:highlight w:val="yellow"/>
        </w:rPr>
        <w:t>of</w:t>
      </w:r>
      <w:r w:rsidR="00AC62CD">
        <w:rPr>
          <w:rFonts w:ascii="Times New Roman" w:hAnsi="Times New Roman"/>
          <w:b/>
          <w:color w:val="000000" w:themeColor="text1"/>
        </w:rPr>
        <w:t xml:space="preserve"> </w:t>
      </w:r>
      <w:r w:rsidRPr="00D77CC9">
        <w:rPr>
          <w:rFonts w:ascii="Times New Roman" w:hAnsi="Times New Roman"/>
          <w:b/>
          <w:color w:val="000000" w:themeColor="text1"/>
        </w:rPr>
        <w:t>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597BF1C3" w14:textId="77777777" w:rsidTr="00E93B5F">
        <w:trPr>
          <w:trHeight w:val="1143"/>
        </w:trPr>
        <w:tc>
          <w:tcPr>
            <w:tcW w:w="1414" w:type="pct"/>
            <w:tcBorders>
              <w:tl2br w:val="single" w:sz="4" w:space="0" w:color="auto"/>
            </w:tcBorders>
            <w:shd w:val="clear" w:color="auto" w:fill="auto"/>
          </w:tcPr>
          <w:p w14:paraId="2F22E83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lastRenderedPageBreak/>
              <w:t xml:space="preserve">                 </w:t>
            </w:r>
          </w:p>
          <w:p w14:paraId="69327E35" w14:textId="77777777" w:rsidR="00E93B5F" w:rsidRPr="00224EA2"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5120B25C"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3840" behindDoc="0" locked="0" layoutInCell="1" allowOverlap="1" wp14:anchorId="6720FD83" wp14:editId="77AA761C">
                      <wp:simplePos x="0" y="0"/>
                      <wp:positionH relativeFrom="column">
                        <wp:posOffset>710565</wp:posOffset>
                      </wp:positionH>
                      <wp:positionV relativeFrom="paragraph">
                        <wp:posOffset>138430</wp:posOffset>
                      </wp:positionV>
                      <wp:extent cx="292100" cy="0"/>
                      <wp:effectExtent l="5715" t="52705" r="16510"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9EECC9" id="Straight Arrow Connector 4" o:spid="_x0000_s1026" type="#_x0000_t32" style="position:absolute;margin-left:55.95pt;margin-top:10.9pt;width:2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6E675DF8"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0E8CD82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4864" behindDoc="0" locked="0" layoutInCell="1" allowOverlap="1" wp14:anchorId="6182031C" wp14:editId="53BE3B96">
                      <wp:simplePos x="0" y="0"/>
                      <wp:positionH relativeFrom="column">
                        <wp:posOffset>809625</wp:posOffset>
                      </wp:positionH>
                      <wp:positionV relativeFrom="paragraph">
                        <wp:posOffset>141605</wp:posOffset>
                      </wp:positionV>
                      <wp:extent cx="635" cy="179705"/>
                      <wp:effectExtent l="57150" t="8255" r="56515" b="215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939E7E" id="Straight Arrow Connector 5" o:spid="_x0000_s1026" type="#_x0000_t32" style="position:absolute;margin-left:63.75pt;margin-top:11.15pt;width:.0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">
                      <v:stroke endarrow="block"/>
                    </v:shape>
                  </w:pict>
                </mc:Fallback>
              </mc:AlternateContent>
            </w:r>
            <w:r>
              <w:rPr>
                <w:rFonts w:ascii="Times New Roman" w:hAnsi="Times New Roman"/>
                <w:b/>
                <w:color w:val="000000"/>
                <w:sz w:val="20"/>
                <w:szCs w:val="20"/>
              </w:rPr>
              <w:t>Stratification</w:t>
            </w:r>
          </w:p>
          <w:p w14:paraId="4C4DEB2C"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274944">
              <w:rPr>
                <w:rFonts w:ascii="Times New Roman" w:eastAsia="Times New Roman" w:hAnsi="Times New Roman"/>
                <w:b/>
                <w:bCs/>
                <w:color w:val="000000"/>
                <w:sz w:val="16"/>
                <w:szCs w:val="16"/>
                <w:lang w:eastAsia="en-IN"/>
              </w:rPr>
              <w:t xml:space="preserve"> temperature (ºC)</w:t>
            </w:r>
          </w:p>
          <w:p w14:paraId="6443D2F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tcPr>
          <w:p w14:paraId="19025C94"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0AA64860"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28333D9A"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tcPr>
          <w:p w14:paraId="50CF15A9"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337ED0A2"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value</w:t>
            </w:r>
          </w:p>
        </w:tc>
        <w:tc>
          <w:tcPr>
            <w:tcW w:w="751" w:type="pct"/>
            <w:shd w:val="clear" w:color="auto" w:fill="auto"/>
          </w:tcPr>
          <w:p w14:paraId="2316A15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3638027C" w14:textId="77777777" w:rsidR="00E93B5F" w:rsidRPr="00C3683A" w:rsidRDefault="00250B8D"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tcPr>
          <w:p w14:paraId="1DC42943"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96FBD7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1EC54F8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tcPr>
          <w:p w14:paraId="1289F10D"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50F139D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5145D1B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tcPr>
          <w:p w14:paraId="7E8A372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1773F5A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56A3804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46A88B5A" w14:textId="77777777" w:rsidTr="00E93B5F">
        <w:trPr>
          <w:trHeight w:val="191"/>
        </w:trPr>
        <w:tc>
          <w:tcPr>
            <w:tcW w:w="1414" w:type="pct"/>
            <w:shd w:val="clear" w:color="auto" w:fill="auto"/>
            <w:vAlign w:val="center"/>
          </w:tcPr>
          <w:p w14:paraId="02F6AFDE" w14:textId="77777777" w:rsidR="00E93B5F" w:rsidRPr="00EC6141" w:rsidRDefault="00E93B5F" w:rsidP="00E3201E">
            <w:pPr>
              <w:spacing w:before="40" w:after="40" w:line="240" w:lineRule="auto"/>
              <w:jc w:val="center"/>
              <w:rPr>
                <w:rFonts w:ascii="Times New Roman" w:eastAsia="Times New Roman" w:hAnsi="Times New Roman"/>
                <w:b/>
                <w:bCs/>
                <w:sz w:val="18"/>
                <w:szCs w:val="18"/>
                <w:lang w:eastAsia="en-IN"/>
              </w:rPr>
            </w:pPr>
            <w:r w:rsidRPr="00EC6141">
              <w:rPr>
                <w:rFonts w:ascii="Times New Roman" w:eastAsia="Times New Roman" w:hAnsi="Times New Roman"/>
                <w:b/>
                <w:bCs/>
                <w:sz w:val="18"/>
                <w:szCs w:val="18"/>
                <w:lang w:eastAsia="en-IN"/>
              </w:rPr>
              <w:t>T1</w:t>
            </w:r>
          </w:p>
          <w:p w14:paraId="4CC58BF3" w14:textId="77777777" w:rsidR="00E93B5F" w:rsidRPr="00EC6141" w:rsidRDefault="00E93B5F" w:rsidP="00E3201E">
            <w:pPr>
              <w:spacing w:before="20" w:after="20" w:line="240" w:lineRule="auto"/>
              <w:jc w:val="center"/>
              <w:rPr>
                <w:rFonts w:ascii="Times New Roman" w:eastAsia="Times New Roman" w:hAnsi="Times New Roman"/>
                <w:b/>
                <w:bCs/>
                <w:color w:val="000000"/>
                <w:sz w:val="18"/>
                <w:szCs w:val="18"/>
                <w:lang w:eastAsia="en-IN"/>
              </w:rPr>
            </w:pPr>
            <w:r w:rsidRPr="00EC6141">
              <w:rPr>
                <w:rFonts w:ascii="Times New Roman" w:eastAsia="Times New Roman" w:hAnsi="Times New Roman"/>
                <w:b/>
                <w:bCs/>
                <w:sz w:val="18"/>
                <w:szCs w:val="18"/>
                <w:lang w:eastAsia="en-IN"/>
              </w:rPr>
              <w:t>(4±1ºC)</w:t>
            </w:r>
          </w:p>
        </w:tc>
        <w:tc>
          <w:tcPr>
            <w:tcW w:w="749" w:type="pct"/>
            <w:shd w:val="clear" w:color="auto" w:fill="auto"/>
            <w:vAlign w:val="center"/>
          </w:tcPr>
          <w:p w14:paraId="5196BAE0" w14:textId="77777777" w:rsidR="00E93B5F" w:rsidRPr="00A31B4E" w:rsidRDefault="00A31B4E" w:rsidP="00E3201E">
            <w:pPr>
              <w:spacing w:before="20" w:after="2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1.77</w:t>
            </w:r>
          </w:p>
        </w:tc>
        <w:tc>
          <w:tcPr>
            <w:tcW w:w="500" w:type="pct"/>
            <w:shd w:val="clear" w:color="auto" w:fill="auto"/>
            <w:vAlign w:val="center"/>
          </w:tcPr>
          <w:p w14:paraId="1E8C0CCD" w14:textId="77777777" w:rsidR="00E93B5F" w:rsidRPr="00A31B4E" w:rsidRDefault="00A31B4E" w:rsidP="00E3201E">
            <w:pPr>
              <w:tabs>
                <w:tab w:val="left" w:pos="720"/>
              </w:tabs>
              <w:spacing w:before="0" w:after="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2.07</w:t>
            </w:r>
          </w:p>
        </w:tc>
        <w:tc>
          <w:tcPr>
            <w:tcW w:w="751" w:type="pct"/>
            <w:shd w:val="clear" w:color="auto" w:fill="auto"/>
            <w:vAlign w:val="center"/>
          </w:tcPr>
          <w:p w14:paraId="7DD3DDC0" w14:textId="77777777" w:rsidR="00E93B5F" w:rsidRPr="00A31B4E" w:rsidRDefault="00A31B4E" w:rsidP="00E3201E">
            <w:pPr>
              <w:tabs>
                <w:tab w:val="left" w:pos="720"/>
              </w:tabs>
              <w:spacing w:before="40" w:after="4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11.80</w:t>
            </w:r>
          </w:p>
        </w:tc>
        <w:tc>
          <w:tcPr>
            <w:tcW w:w="502" w:type="pct"/>
            <w:shd w:val="clear" w:color="auto" w:fill="auto"/>
            <w:vAlign w:val="center"/>
          </w:tcPr>
          <w:p w14:paraId="43EF0151" w14:textId="77777777" w:rsidR="00E93B5F" w:rsidRPr="00A31B4E" w:rsidRDefault="00A31B4E" w:rsidP="00E3201E">
            <w:pPr>
              <w:tabs>
                <w:tab w:val="left" w:pos="720"/>
              </w:tabs>
              <w:spacing w:before="50" w:after="5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38.85</w:t>
            </w:r>
          </w:p>
        </w:tc>
        <w:tc>
          <w:tcPr>
            <w:tcW w:w="583" w:type="pct"/>
            <w:shd w:val="clear" w:color="auto" w:fill="auto"/>
            <w:vAlign w:val="center"/>
          </w:tcPr>
          <w:p w14:paraId="43124FED"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11.75</w:t>
            </w:r>
          </w:p>
        </w:tc>
        <w:tc>
          <w:tcPr>
            <w:tcW w:w="501" w:type="pct"/>
            <w:shd w:val="clear" w:color="auto" w:fill="auto"/>
            <w:vAlign w:val="center"/>
          </w:tcPr>
          <w:p w14:paraId="30910639"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189.67</w:t>
            </w:r>
          </w:p>
        </w:tc>
      </w:tr>
      <w:tr w:rsidR="00E93B5F" w:rsidRPr="00C3683A" w14:paraId="34085566" w14:textId="77777777" w:rsidTr="00E93B5F">
        <w:trPr>
          <w:trHeight w:val="525"/>
        </w:trPr>
        <w:tc>
          <w:tcPr>
            <w:tcW w:w="1414" w:type="pct"/>
            <w:shd w:val="clear" w:color="auto" w:fill="auto"/>
            <w:vAlign w:val="center"/>
          </w:tcPr>
          <w:p w14:paraId="4AF6E2F2" w14:textId="77777777" w:rsidR="00E93B5F" w:rsidRPr="00EC6141" w:rsidRDefault="00E93B5F" w:rsidP="00E3201E">
            <w:pPr>
              <w:spacing w:before="40" w:after="40" w:line="240" w:lineRule="auto"/>
              <w:jc w:val="center"/>
              <w:rPr>
                <w:rFonts w:ascii="Times New Roman" w:eastAsia="Times New Roman" w:hAnsi="Times New Roman"/>
                <w:b/>
                <w:bCs/>
                <w:sz w:val="18"/>
                <w:szCs w:val="18"/>
                <w:lang w:eastAsia="en-IN"/>
              </w:rPr>
            </w:pPr>
            <w:r w:rsidRPr="00EC6141">
              <w:rPr>
                <w:rFonts w:ascii="Times New Roman" w:eastAsia="Times New Roman" w:hAnsi="Times New Roman"/>
                <w:b/>
                <w:bCs/>
                <w:sz w:val="18"/>
                <w:szCs w:val="18"/>
                <w:lang w:eastAsia="en-IN"/>
              </w:rPr>
              <w:t>T2</w:t>
            </w:r>
          </w:p>
          <w:p w14:paraId="7C6D434A" w14:textId="77777777" w:rsidR="00E93B5F" w:rsidRPr="00EC6141" w:rsidRDefault="00E93B5F" w:rsidP="00E3201E">
            <w:pPr>
              <w:spacing w:before="20" w:after="20" w:line="240" w:lineRule="auto"/>
              <w:jc w:val="center"/>
              <w:rPr>
                <w:rFonts w:ascii="Times New Roman" w:eastAsia="Times New Roman" w:hAnsi="Times New Roman"/>
                <w:b/>
                <w:bCs/>
                <w:color w:val="000000"/>
                <w:sz w:val="18"/>
                <w:szCs w:val="18"/>
                <w:lang w:eastAsia="en-IN"/>
              </w:rPr>
            </w:pPr>
            <w:r w:rsidRPr="00EC6141">
              <w:rPr>
                <w:rFonts w:ascii="Times New Roman" w:eastAsia="Times New Roman" w:hAnsi="Times New Roman"/>
                <w:b/>
                <w:bCs/>
                <w:sz w:val="18"/>
                <w:szCs w:val="18"/>
                <w:lang w:eastAsia="en-IN"/>
              </w:rPr>
              <w:t>(6±</w:t>
            </w:r>
            <w:r>
              <w:rPr>
                <w:rFonts w:ascii="Times New Roman" w:eastAsia="Times New Roman" w:hAnsi="Times New Roman"/>
                <w:b/>
                <w:bCs/>
                <w:sz w:val="18"/>
                <w:szCs w:val="18"/>
                <w:lang w:eastAsia="en-IN"/>
              </w:rPr>
              <w:t>1</w:t>
            </w:r>
            <w:r w:rsidRPr="00EC6141">
              <w:rPr>
                <w:rFonts w:ascii="Times New Roman" w:eastAsia="Times New Roman" w:hAnsi="Times New Roman"/>
                <w:b/>
                <w:bCs/>
                <w:sz w:val="18"/>
                <w:szCs w:val="18"/>
                <w:lang w:eastAsia="en-IN"/>
              </w:rPr>
              <w:t>ºC)</w:t>
            </w:r>
          </w:p>
        </w:tc>
        <w:tc>
          <w:tcPr>
            <w:tcW w:w="749" w:type="pct"/>
            <w:shd w:val="clear" w:color="auto" w:fill="auto"/>
            <w:vAlign w:val="center"/>
          </w:tcPr>
          <w:p w14:paraId="06BB64DF" w14:textId="77777777" w:rsidR="00E93B5F" w:rsidRPr="00A31B4E" w:rsidRDefault="00A31B4E" w:rsidP="00E3201E">
            <w:pPr>
              <w:spacing w:before="20" w:after="2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1.94</w:t>
            </w:r>
          </w:p>
        </w:tc>
        <w:tc>
          <w:tcPr>
            <w:tcW w:w="500" w:type="pct"/>
            <w:shd w:val="clear" w:color="auto" w:fill="auto"/>
            <w:vAlign w:val="center"/>
          </w:tcPr>
          <w:p w14:paraId="5E198392" w14:textId="77777777" w:rsidR="00E93B5F" w:rsidRPr="00A31B4E" w:rsidRDefault="00A31B4E" w:rsidP="00E3201E">
            <w:pPr>
              <w:spacing w:before="0" w:after="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2.27</w:t>
            </w:r>
          </w:p>
        </w:tc>
        <w:tc>
          <w:tcPr>
            <w:tcW w:w="751" w:type="pct"/>
            <w:shd w:val="clear" w:color="auto" w:fill="auto"/>
            <w:vAlign w:val="center"/>
          </w:tcPr>
          <w:p w14:paraId="13D95999" w14:textId="77777777" w:rsidR="00E93B5F" w:rsidRPr="00A31B4E" w:rsidRDefault="00A31B4E" w:rsidP="00E3201E">
            <w:pPr>
              <w:tabs>
                <w:tab w:val="left" w:pos="720"/>
              </w:tabs>
              <w:spacing w:before="40" w:after="4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12.91</w:t>
            </w:r>
          </w:p>
        </w:tc>
        <w:tc>
          <w:tcPr>
            <w:tcW w:w="502" w:type="pct"/>
            <w:shd w:val="clear" w:color="auto" w:fill="auto"/>
            <w:vAlign w:val="center"/>
          </w:tcPr>
          <w:p w14:paraId="144F0918" w14:textId="77777777" w:rsidR="00E93B5F" w:rsidRPr="00A31B4E" w:rsidRDefault="00A31B4E" w:rsidP="00E3201E">
            <w:pPr>
              <w:tabs>
                <w:tab w:val="left" w:pos="720"/>
              </w:tabs>
              <w:spacing w:before="50" w:after="5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42.11</w:t>
            </w:r>
          </w:p>
        </w:tc>
        <w:tc>
          <w:tcPr>
            <w:tcW w:w="583" w:type="pct"/>
            <w:shd w:val="clear" w:color="auto" w:fill="auto"/>
            <w:vAlign w:val="center"/>
          </w:tcPr>
          <w:p w14:paraId="371C8E46"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12.68</w:t>
            </w:r>
          </w:p>
        </w:tc>
        <w:tc>
          <w:tcPr>
            <w:tcW w:w="501" w:type="pct"/>
            <w:shd w:val="clear" w:color="auto" w:fill="auto"/>
            <w:vAlign w:val="center"/>
          </w:tcPr>
          <w:p w14:paraId="5D8AE1E1"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217.95</w:t>
            </w:r>
          </w:p>
        </w:tc>
      </w:tr>
      <w:tr w:rsidR="00E93B5F" w:rsidRPr="00C3683A" w14:paraId="100ABF1C" w14:textId="77777777" w:rsidTr="00E93B5F">
        <w:trPr>
          <w:trHeight w:val="525"/>
        </w:trPr>
        <w:tc>
          <w:tcPr>
            <w:tcW w:w="1414" w:type="pct"/>
            <w:shd w:val="clear" w:color="auto" w:fill="auto"/>
            <w:vAlign w:val="center"/>
          </w:tcPr>
          <w:p w14:paraId="3EC0E9AB" w14:textId="77777777" w:rsidR="00E93B5F" w:rsidRPr="006D1745"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09D12722" w14:textId="77777777" w:rsidR="00E93B5F" w:rsidRPr="006D1745" w:rsidRDefault="00A31B4E" w:rsidP="00D2143E">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0.01</w:t>
            </w:r>
          </w:p>
        </w:tc>
        <w:tc>
          <w:tcPr>
            <w:tcW w:w="500" w:type="pct"/>
            <w:shd w:val="clear" w:color="auto" w:fill="auto"/>
            <w:vAlign w:val="center"/>
          </w:tcPr>
          <w:p w14:paraId="37D6E6F1" w14:textId="77777777" w:rsidR="00E93B5F" w:rsidRPr="006D1745" w:rsidRDefault="00A31B4E" w:rsidP="00D2143E">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751" w:type="pct"/>
            <w:shd w:val="clear" w:color="auto" w:fill="auto"/>
            <w:vAlign w:val="center"/>
          </w:tcPr>
          <w:p w14:paraId="4A66901B" w14:textId="77777777" w:rsidR="00E93B5F" w:rsidRPr="006D1745" w:rsidRDefault="00A31B4E" w:rsidP="00D2143E">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0.15</w:t>
            </w:r>
          </w:p>
        </w:tc>
        <w:tc>
          <w:tcPr>
            <w:tcW w:w="502" w:type="pct"/>
            <w:shd w:val="clear" w:color="auto" w:fill="auto"/>
            <w:vAlign w:val="center"/>
          </w:tcPr>
          <w:p w14:paraId="5BB32C81" w14:textId="77777777" w:rsidR="00E93B5F" w:rsidRPr="006D1745" w:rsidRDefault="007573C2" w:rsidP="00D2143E">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0.14</w:t>
            </w:r>
          </w:p>
        </w:tc>
        <w:tc>
          <w:tcPr>
            <w:tcW w:w="583" w:type="pct"/>
            <w:shd w:val="clear" w:color="auto" w:fill="auto"/>
            <w:vAlign w:val="center"/>
          </w:tcPr>
          <w:p w14:paraId="03BF42C2" w14:textId="77777777" w:rsidR="00E93B5F" w:rsidRPr="006D1745" w:rsidRDefault="00A31B4E" w:rsidP="00D2143E">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0.01</w:t>
            </w:r>
          </w:p>
        </w:tc>
        <w:tc>
          <w:tcPr>
            <w:tcW w:w="501" w:type="pct"/>
            <w:shd w:val="clear" w:color="auto" w:fill="auto"/>
            <w:vAlign w:val="center"/>
          </w:tcPr>
          <w:p w14:paraId="5B70C38C" w14:textId="77777777" w:rsidR="00E93B5F" w:rsidRPr="006D1745" w:rsidRDefault="00A31B4E" w:rsidP="00D2143E">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2.01</w:t>
            </w:r>
          </w:p>
        </w:tc>
      </w:tr>
    </w:tbl>
    <w:p w14:paraId="07524235" w14:textId="77777777" w:rsidR="00E93B5F" w:rsidRDefault="00E93B5F" w:rsidP="00B858E0">
      <w:pPr>
        <w:jc w:val="both"/>
        <w:rPr>
          <w:rFonts w:ascii="Times New Roman" w:hAnsi="Times New Roman"/>
          <w:color w:val="000000" w:themeColor="text1"/>
          <w:sz w:val="24"/>
          <w:szCs w:val="24"/>
        </w:rPr>
      </w:pPr>
    </w:p>
    <w:p w14:paraId="79C2A518" w14:textId="77777777" w:rsidR="00EE3A4E" w:rsidRDefault="00EE3A4E" w:rsidP="00B858E0">
      <w:pPr>
        <w:jc w:val="both"/>
        <w:rPr>
          <w:rFonts w:ascii="Times New Roman" w:hAnsi="Times New Roman"/>
          <w:color w:val="000000" w:themeColor="text1"/>
          <w:sz w:val="24"/>
          <w:szCs w:val="24"/>
        </w:rPr>
      </w:pPr>
    </w:p>
    <w:p w14:paraId="44CAF255" w14:textId="77777777" w:rsidR="00AC62CD" w:rsidRDefault="00AC62CD" w:rsidP="00F27DD3">
      <w:pPr>
        <w:jc w:val="both"/>
        <w:rPr>
          <w:rFonts w:ascii="Times New Roman" w:hAnsi="Times New Roman"/>
          <w:b/>
          <w:color w:val="000000" w:themeColor="text1"/>
          <w:sz w:val="20"/>
          <w:szCs w:val="20"/>
        </w:rPr>
      </w:pPr>
    </w:p>
    <w:p w14:paraId="3B44929D" w14:textId="759734A1" w:rsidR="00F27DD3" w:rsidRPr="00F27DD3" w:rsidRDefault="00037654" w:rsidP="00F27DD3">
      <w:pPr>
        <w:jc w:val="both"/>
        <w:rPr>
          <w:rFonts w:ascii="Times New Roman" w:hAnsi="Times New Roman"/>
          <w:color w:val="000000" w:themeColor="text1"/>
          <w:sz w:val="20"/>
          <w:szCs w:val="20"/>
          <w:lang w:val="en-IN"/>
        </w:rPr>
      </w:pPr>
      <w:r w:rsidRPr="005B5FFF">
        <w:rPr>
          <w:rFonts w:ascii="Times New Roman" w:hAnsi="Times New Roman"/>
          <w:b/>
          <w:color w:val="000000" w:themeColor="text1"/>
          <w:sz w:val="20"/>
          <w:szCs w:val="20"/>
        </w:rPr>
        <w:t>CONCLUSIONS</w:t>
      </w:r>
      <w:r w:rsidR="005A2F59" w:rsidRPr="005B5FFF">
        <w:rPr>
          <w:color w:val="000000" w:themeColor="text1"/>
        </w:rPr>
        <w:t xml:space="preserve"> </w:t>
      </w:r>
      <w:r w:rsidR="007B7887" w:rsidRPr="005B5FFF">
        <w:rPr>
          <w:rFonts w:ascii="Times New Roman" w:hAnsi="Times New Roman"/>
          <w:color w:val="000000" w:themeColor="text1"/>
          <w:sz w:val="20"/>
          <w:szCs w:val="20"/>
          <w:lang w:val="en-IN"/>
        </w:rPr>
        <w:t xml:space="preserve">The </w:t>
      </w:r>
      <w:r w:rsidR="00F27DD3" w:rsidRPr="00F27DD3">
        <w:rPr>
          <w:rFonts w:ascii="Times New Roman" w:hAnsi="Times New Roman"/>
          <w:color w:val="000000" w:themeColor="text1"/>
          <w:sz w:val="20"/>
          <w:szCs w:val="20"/>
          <w:lang w:val="en-IN"/>
        </w:rPr>
        <w:t xml:space="preserve">present study highlights the significant influence of tree genotype and cold-moist stratification treatments on seed germination and seedling growth parameters of </w:t>
      </w:r>
      <w:r w:rsidR="00F27DD3" w:rsidRPr="00F27DD3">
        <w:rPr>
          <w:rFonts w:ascii="Times New Roman" w:hAnsi="Times New Roman"/>
          <w:i/>
          <w:iCs/>
          <w:color w:val="000000" w:themeColor="text1"/>
          <w:sz w:val="20"/>
          <w:szCs w:val="20"/>
          <w:lang w:val="en-IN"/>
        </w:rPr>
        <w:t xml:space="preserve">Quercus </w:t>
      </w:r>
      <w:proofErr w:type="spellStart"/>
      <w:r w:rsidR="00F27DD3" w:rsidRPr="00F27DD3">
        <w:rPr>
          <w:rFonts w:ascii="Times New Roman" w:hAnsi="Times New Roman"/>
          <w:i/>
          <w:iCs/>
          <w:color w:val="000000" w:themeColor="text1"/>
          <w:sz w:val="20"/>
          <w:szCs w:val="20"/>
          <w:lang w:val="en-IN"/>
        </w:rPr>
        <w:t>robur</w:t>
      </w:r>
      <w:proofErr w:type="spellEnd"/>
      <w:r w:rsidR="00F27DD3" w:rsidRPr="00F27DD3">
        <w:rPr>
          <w:rFonts w:ascii="Times New Roman" w:hAnsi="Times New Roman"/>
          <w:color w:val="000000" w:themeColor="text1"/>
          <w:sz w:val="20"/>
          <w:szCs w:val="20"/>
          <w:lang w:val="en-IN"/>
        </w:rPr>
        <w:t xml:space="preserve"> L. in the Srinagar district of Kashmir Valley. Among the eighteen mother trees evaluated, considerable variability was observed in germination and seedling traits, suggesting strong genetic diversity within the population. Seeds from tree T6 in </w:t>
      </w:r>
      <w:proofErr w:type="spellStart"/>
      <w:r w:rsidR="00F27DD3" w:rsidRPr="00F27DD3">
        <w:rPr>
          <w:rFonts w:ascii="Times New Roman" w:hAnsi="Times New Roman"/>
          <w:color w:val="000000" w:themeColor="text1"/>
          <w:sz w:val="20"/>
          <w:szCs w:val="20"/>
          <w:lang w:val="en-IN"/>
        </w:rPr>
        <w:t>Rajbagh</w:t>
      </w:r>
      <w:proofErr w:type="spellEnd"/>
      <w:r w:rsidR="00F27DD3" w:rsidRPr="00F27DD3">
        <w:rPr>
          <w:rFonts w:ascii="Times New Roman" w:hAnsi="Times New Roman"/>
          <w:color w:val="000000" w:themeColor="text1"/>
          <w:sz w:val="20"/>
          <w:szCs w:val="20"/>
          <w:lang w:val="en-IN"/>
        </w:rPr>
        <w:t xml:space="preserve"> consistently recorded superior performance across all germination and seedling growth parameters, including mean daily germination, peak value, germination speed, total seedling length, number of leaves per plant, and leaf area. In contrast, seeds from trees located in </w:t>
      </w:r>
      <w:proofErr w:type="spellStart"/>
      <w:r w:rsidR="00F27DD3" w:rsidRPr="00F27DD3">
        <w:rPr>
          <w:rFonts w:ascii="Times New Roman" w:hAnsi="Times New Roman"/>
          <w:color w:val="000000" w:themeColor="text1"/>
          <w:sz w:val="20"/>
          <w:szCs w:val="20"/>
          <w:lang w:val="en-IN"/>
        </w:rPr>
        <w:t>Lalchowk</w:t>
      </w:r>
      <w:proofErr w:type="spellEnd"/>
      <w:r w:rsidR="00F27DD3" w:rsidRPr="00F27DD3">
        <w:rPr>
          <w:rFonts w:ascii="Times New Roman" w:hAnsi="Times New Roman"/>
          <w:color w:val="000000" w:themeColor="text1"/>
          <w:sz w:val="20"/>
          <w:szCs w:val="20"/>
          <w:lang w:val="en-IN"/>
        </w:rPr>
        <w:t>, particularly T1, exhibited the lowest values for these parameters, reflecting genotypic differences likely influenced by local ecological conditions or intrinsic genetic makeup.</w:t>
      </w:r>
    </w:p>
    <w:p w14:paraId="50B9657B" w14:textId="74988523" w:rsidR="00F27DD3" w:rsidRPr="00F27DD3" w:rsidRDefault="00F27DD3" w:rsidP="00F27DD3">
      <w:pPr>
        <w:jc w:val="both"/>
        <w:rPr>
          <w:rFonts w:ascii="Times New Roman" w:hAnsi="Times New Roman"/>
          <w:color w:val="000000" w:themeColor="text1"/>
          <w:sz w:val="20"/>
          <w:szCs w:val="20"/>
          <w:lang w:val="en-IN"/>
        </w:rPr>
      </w:pPr>
      <w:r w:rsidRPr="00F27DD3">
        <w:rPr>
          <w:rFonts w:ascii="Times New Roman" w:hAnsi="Times New Roman"/>
          <w:color w:val="000000" w:themeColor="text1"/>
          <w:sz w:val="20"/>
          <w:szCs w:val="20"/>
          <w:lang w:val="en-IN"/>
        </w:rPr>
        <w:t xml:space="preserve">Cold-moist stratification significantly enhanced seed germination and seedling </w:t>
      </w:r>
      <w:r w:rsidR="00B878DA" w:rsidRPr="00CF7E83">
        <w:rPr>
          <w:rFonts w:ascii="Times New Roman" w:hAnsi="Times New Roman"/>
          <w:color w:val="000000" w:themeColor="text1"/>
          <w:sz w:val="20"/>
          <w:szCs w:val="20"/>
          <w:highlight w:val="yellow"/>
          <w:lang w:val="en-IN"/>
        </w:rPr>
        <w:t>vigour</w:t>
      </w:r>
      <w:r w:rsidRPr="00F27DD3">
        <w:rPr>
          <w:rFonts w:ascii="Times New Roman" w:hAnsi="Times New Roman"/>
          <w:color w:val="000000" w:themeColor="text1"/>
          <w:sz w:val="20"/>
          <w:szCs w:val="20"/>
          <w:lang w:val="en-IN"/>
        </w:rPr>
        <w:t xml:space="preserve">. A stratification period of 60 days (P3) resulted in the highest germination speed, peak value, total seedling length, leaf number, and leaf area per plant, indicating that extended stratification helps overcome physiological dormancy more effectively than shorter periods or no stratification. Similarly, stratification at outdoor temperatures (6±1°C) was more effective than indoor conditions (4±1°C), likely due to a more natural simulation of the environmental cues necessary for dormancy release. The enhanced performance under outdoor stratification </w:t>
      </w:r>
      <w:r w:rsidR="00B878DA" w:rsidRPr="00CF7E83">
        <w:rPr>
          <w:rFonts w:ascii="Times New Roman" w:hAnsi="Times New Roman"/>
          <w:color w:val="000000" w:themeColor="text1"/>
          <w:sz w:val="20"/>
          <w:szCs w:val="20"/>
          <w:highlight w:val="yellow"/>
          <w:lang w:val="en-IN"/>
        </w:rPr>
        <w:t>emphasises</w:t>
      </w:r>
      <w:r w:rsidR="00B878DA" w:rsidRPr="00F27DD3">
        <w:rPr>
          <w:rFonts w:ascii="Times New Roman" w:hAnsi="Times New Roman"/>
          <w:color w:val="000000" w:themeColor="text1"/>
          <w:sz w:val="20"/>
          <w:szCs w:val="20"/>
          <w:lang w:val="en-IN"/>
        </w:rPr>
        <w:t xml:space="preserve"> </w:t>
      </w:r>
      <w:r w:rsidRPr="00F27DD3">
        <w:rPr>
          <w:rFonts w:ascii="Times New Roman" w:hAnsi="Times New Roman"/>
          <w:color w:val="000000" w:themeColor="text1"/>
          <w:sz w:val="20"/>
          <w:szCs w:val="20"/>
          <w:lang w:val="en-IN"/>
        </w:rPr>
        <w:t>the importance of temperature dynamics and environmental conditioning in seedling development.</w:t>
      </w:r>
    </w:p>
    <w:p w14:paraId="7376EE5B" w14:textId="0546CF85" w:rsidR="007B7887" w:rsidRPr="005B5FFF" w:rsidRDefault="00F27DD3" w:rsidP="00F27DD3">
      <w:pPr>
        <w:jc w:val="both"/>
        <w:rPr>
          <w:rFonts w:ascii="Times New Roman" w:hAnsi="Times New Roman"/>
          <w:color w:val="000000" w:themeColor="text1"/>
          <w:sz w:val="20"/>
          <w:szCs w:val="20"/>
          <w:lang w:val="en-IN"/>
        </w:rPr>
      </w:pPr>
      <w:r w:rsidRPr="00F27DD3">
        <w:rPr>
          <w:rFonts w:ascii="Times New Roman" w:hAnsi="Times New Roman"/>
          <w:color w:val="000000" w:themeColor="text1"/>
          <w:sz w:val="20"/>
          <w:szCs w:val="20"/>
          <w:lang w:val="en-IN"/>
        </w:rPr>
        <w:t xml:space="preserve">These results collectively confirm that both genotypic selection and appropriate stratification treatments play a crucial role in </w:t>
      </w:r>
      <w:r w:rsidR="00B878DA" w:rsidRPr="00CF7E83">
        <w:rPr>
          <w:rFonts w:ascii="Times New Roman" w:hAnsi="Times New Roman"/>
          <w:color w:val="000000" w:themeColor="text1"/>
          <w:sz w:val="20"/>
          <w:szCs w:val="20"/>
          <w:highlight w:val="yellow"/>
          <w:lang w:val="en-IN"/>
        </w:rPr>
        <w:t>optimising</w:t>
      </w:r>
      <w:r w:rsidR="00B878DA" w:rsidRPr="00F27DD3">
        <w:rPr>
          <w:rFonts w:ascii="Times New Roman" w:hAnsi="Times New Roman"/>
          <w:color w:val="000000" w:themeColor="text1"/>
          <w:sz w:val="20"/>
          <w:szCs w:val="20"/>
          <w:lang w:val="en-IN"/>
        </w:rPr>
        <w:t xml:space="preserve"> </w:t>
      </w:r>
      <w:r w:rsidRPr="00F27DD3">
        <w:rPr>
          <w:rFonts w:ascii="Times New Roman" w:hAnsi="Times New Roman"/>
          <w:color w:val="000000" w:themeColor="text1"/>
          <w:sz w:val="20"/>
          <w:szCs w:val="20"/>
          <w:lang w:val="en-IN"/>
        </w:rPr>
        <w:t xml:space="preserve">the propagation and establishment of </w:t>
      </w:r>
      <w:r w:rsidRPr="00F27DD3">
        <w:rPr>
          <w:rFonts w:ascii="Times New Roman" w:hAnsi="Times New Roman"/>
          <w:i/>
          <w:iCs/>
          <w:color w:val="000000" w:themeColor="text1"/>
          <w:sz w:val="20"/>
          <w:szCs w:val="20"/>
          <w:lang w:val="en-IN"/>
        </w:rPr>
        <w:t xml:space="preserve">Quercus </w:t>
      </w:r>
      <w:proofErr w:type="spellStart"/>
      <w:r w:rsidRPr="00F27DD3">
        <w:rPr>
          <w:rFonts w:ascii="Times New Roman" w:hAnsi="Times New Roman"/>
          <w:i/>
          <w:iCs/>
          <w:color w:val="000000" w:themeColor="text1"/>
          <w:sz w:val="20"/>
          <w:szCs w:val="20"/>
          <w:lang w:val="en-IN"/>
        </w:rPr>
        <w:t>robur</w:t>
      </w:r>
      <w:proofErr w:type="spellEnd"/>
      <w:r w:rsidRPr="00F27DD3">
        <w:rPr>
          <w:rFonts w:ascii="Times New Roman" w:hAnsi="Times New Roman"/>
          <w:color w:val="000000" w:themeColor="text1"/>
          <w:sz w:val="20"/>
          <w:szCs w:val="20"/>
          <w:lang w:val="en-IN"/>
        </w:rPr>
        <w:t xml:space="preserve"> L. The study also supports previous findings across various temperate species, recommending a 60-day outdoor cold-moist stratification protocol for improved germination and early seedling </w:t>
      </w:r>
      <w:r w:rsidR="00B878DA" w:rsidRPr="00CF7E83">
        <w:rPr>
          <w:rFonts w:ascii="Times New Roman" w:hAnsi="Times New Roman"/>
          <w:color w:val="000000" w:themeColor="text1"/>
          <w:sz w:val="20"/>
          <w:szCs w:val="20"/>
          <w:highlight w:val="yellow"/>
          <w:lang w:val="en-IN"/>
        </w:rPr>
        <w:t>vigour</w:t>
      </w:r>
      <w:r w:rsidRPr="00F27DD3">
        <w:rPr>
          <w:rFonts w:ascii="Times New Roman" w:hAnsi="Times New Roman"/>
          <w:color w:val="000000" w:themeColor="text1"/>
          <w:sz w:val="20"/>
          <w:szCs w:val="20"/>
          <w:lang w:val="en-IN"/>
        </w:rPr>
        <w:t>. Such findings are vital for forest conservation, afforestation planning, and the development of improved seed sources for this ecologically and economically significant tree species.</w:t>
      </w:r>
    </w:p>
    <w:p w14:paraId="34A30E9F" w14:textId="2BF80EAB"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0"/>
          <w:szCs w:val="20"/>
        </w:rPr>
        <w:t>FUTURE SCOPE</w:t>
      </w:r>
      <w:r w:rsidRPr="005B5FFF">
        <w:rPr>
          <w:rFonts w:ascii="Times New Roman" w:hAnsi="Times New Roman"/>
          <w:color w:val="000000" w:themeColor="text1"/>
          <w:sz w:val="24"/>
          <w:szCs w:val="24"/>
        </w:rPr>
        <w:t xml:space="preserve"> </w:t>
      </w:r>
      <w:r w:rsidR="00F27DD3" w:rsidRPr="00F27DD3">
        <w:rPr>
          <w:rFonts w:ascii="Times New Roman" w:hAnsi="Times New Roman"/>
          <w:color w:val="000000" w:themeColor="text1"/>
          <w:sz w:val="20"/>
          <w:szCs w:val="20"/>
        </w:rPr>
        <w:t xml:space="preserve">Future studies could explore molecular </w:t>
      </w:r>
      <w:r w:rsidR="00B878DA" w:rsidRPr="00CF7E83">
        <w:rPr>
          <w:rFonts w:ascii="Times New Roman" w:hAnsi="Times New Roman"/>
          <w:color w:val="000000" w:themeColor="text1"/>
          <w:sz w:val="20"/>
          <w:szCs w:val="20"/>
          <w:highlight w:val="yellow"/>
        </w:rPr>
        <w:t>characterisation</w:t>
      </w:r>
      <w:r w:rsidR="00B878DA" w:rsidRPr="00F27DD3">
        <w:rPr>
          <w:rFonts w:ascii="Times New Roman" w:hAnsi="Times New Roman"/>
          <w:color w:val="000000" w:themeColor="text1"/>
          <w:sz w:val="20"/>
          <w:szCs w:val="20"/>
        </w:rPr>
        <w:t xml:space="preserve"> </w:t>
      </w:r>
      <w:r w:rsidR="00F27DD3" w:rsidRPr="00F27DD3">
        <w:rPr>
          <w:rFonts w:ascii="Times New Roman" w:hAnsi="Times New Roman"/>
          <w:color w:val="000000" w:themeColor="text1"/>
          <w:sz w:val="20"/>
          <w:szCs w:val="20"/>
        </w:rPr>
        <w:t xml:space="preserve">of </w:t>
      </w:r>
      <w:r w:rsidR="00F27DD3" w:rsidRPr="00F27DD3">
        <w:rPr>
          <w:rFonts w:ascii="Times New Roman" w:hAnsi="Times New Roman"/>
          <w:i/>
          <w:iCs/>
          <w:color w:val="000000" w:themeColor="text1"/>
          <w:sz w:val="20"/>
          <w:szCs w:val="20"/>
        </w:rPr>
        <w:t xml:space="preserve">Quercus </w:t>
      </w:r>
      <w:proofErr w:type="spellStart"/>
      <w:r w:rsidR="00F27DD3" w:rsidRPr="00F27DD3">
        <w:rPr>
          <w:rFonts w:ascii="Times New Roman" w:hAnsi="Times New Roman"/>
          <w:i/>
          <w:iCs/>
          <w:color w:val="000000" w:themeColor="text1"/>
          <w:sz w:val="20"/>
          <w:szCs w:val="20"/>
        </w:rPr>
        <w:t>robur</w:t>
      </w:r>
      <w:proofErr w:type="spellEnd"/>
      <w:r w:rsidR="00F27DD3" w:rsidRPr="00F27DD3">
        <w:rPr>
          <w:rFonts w:ascii="Times New Roman" w:hAnsi="Times New Roman"/>
          <w:color w:val="000000" w:themeColor="text1"/>
          <w:sz w:val="20"/>
          <w:szCs w:val="20"/>
        </w:rPr>
        <w:t xml:space="preserve"> genotypes to enhance selection for </w:t>
      </w:r>
      <w:r w:rsidR="00B878DA" w:rsidRPr="00CF7E83">
        <w:rPr>
          <w:rFonts w:ascii="Times New Roman" w:hAnsi="Times New Roman"/>
          <w:color w:val="000000" w:themeColor="text1"/>
          <w:sz w:val="20"/>
          <w:szCs w:val="20"/>
          <w:highlight w:val="yellow"/>
        </w:rPr>
        <w:t>high-vigour</w:t>
      </w:r>
      <w:r w:rsidR="00F27DD3" w:rsidRPr="00F27DD3">
        <w:rPr>
          <w:rFonts w:ascii="Times New Roman" w:hAnsi="Times New Roman"/>
          <w:color w:val="000000" w:themeColor="text1"/>
          <w:sz w:val="20"/>
          <w:szCs w:val="20"/>
        </w:rPr>
        <w:t xml:space="preserve"> seed sources under varying climatic conditions</w:t>
      </w:r>
      <w:r w:rsidR="007B7887" w:rsidRPr="005B5FFF">
        <w:rPr>
          <w:rFonts w:ascii="Times New Roman" w:hAnsi="Times New Roman"/>
          <w:color w:val="000000" w:themeColor="text1"/>
          <w:sz w:val="20"/>
          <w:szCs w:val="20"/>
        </w:rPr>
        <w:t>.</w:t>
      </w:r>
    </w:p>
    <w:p w14:paraId="453AF73E"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Disclaimer (Artificial intelligence)</w:t>
      </w:r>
    </w:p>
    <w:p w14:paraId="022BE789"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 xml:space="preserve">Option 1: </w:t>
      </w:r>
    </w:p>
    <w:p w14:paraId="695E165C"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Author(s) hereby declare that NO generative AI technologies such as Large Language Models (</w:t>
      </w:r>
      <w:proofErr w:type="spellStart"/>
      <w:r w:rsidRPr="003E5DD0">
        <w:rPr>
          <w:rFonts w:ascii="Times New Roman" w:hAnsi="Times New Roman"/>
          <w:b/>
          <w:color w:val="000000" w:themeColor="text1"/>
          <w:sz w:val="18"/>
          <w:szCs w:val="18"/>
        </w:rPr>
        <w:t>ChatGPT</w:t>
      </w:r>
      <w:proofErr w:type="spellEnd"/>
      <w:r w:rsidRPr="003E5DD0">
        <w:rPr>
          <w:rFonts w:ascii="Times New Roman" w:hAnsi="Times New Roman"/>
          <w:b/>
          <w:color w:val="000000" w:themeColor="text1"/>
          <w:sz w:val="18"/>
          <w:szCs w:val="18"/>
        </w:rPr>
        <w:t xml:space="preserve">, COPILOT, etc.) and text-to-image generators have been used during the writing or editing of this manuscript. </w:t>
      </w:r>
    </w:p>
    <w:p w14:paraId="598CABFA"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lastRenderedPageBreak/>
        <w:t xml:space="preserve">Option 2: </w:t>
      </w:r>
    </w:p>
    <w:p w14:paraId="04AE7D86"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124024"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Details of the AI usage are given below:</w:t>
      </w:r>
    </w:p>
    <w:p w14:paraId="18338357"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1.</w:t>
      </w:r>
    </w:p>
    <w:p w14:paraId="0B42676B" w14:textId="77777777" w:rsidR="003E5DD0" w:rsidRPr="003E5DD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2.</w:t>
      </w:r>
    </w:p>
    <w:p w14:paraId="1ABE6AD6" w14:textId="0D8619F0" w:rsidR="004D01A0" w:rsidRDefault="003E5DD0" w:rsidP="003E5DD0">
      <w:pPr>
        <w:jc w:val="both"/>
        <w:rPr>
          <w:rFonts w:ascii="Times New Roman" w:hAnsi="Times New Roman"/>
          <w:b/>
          <w:color w:val="000000" w:themeColor="text1"/>
          <w:sz w:val="18"/>
          <w:szCs w:val="18"/>
        </w:rPr>
      </w:pPr>
      <w:r w:rsidRPr="003E5DD0">
        <w:rPr>
          <w:rFonts w:ascii="Times New Roman" w:hAnsi="Times New Roman"/>
          <w:b/>
          <w:color w:val="000000" w:themeColor="text1"/>
          <w:sz w:val="18"/>
          <w:szCs w:val="18"/>
        </w:rPr>
        <w:t>3.</w:t>
      </w:r>
      <w:bookmarkStart w:id="1" w:name="_GoBack"/>
      <w:bookmarkEnd w:id="1"/>
    </w:p>
    <w:p w14:paraId="5943FF01" w14:textId="1F36F76A" w:rsidR="00037654" w:rsidRPr="005B5FFF" w:rsidRDefault="00037654" w:rsidP="00037654">
      <w:pPr>
        <w:jc w:val="both"/>
        <w:rPr>
          <w:rFonts w:ascii="Times New Roman" w:hAnsi="Times New Roman"/>
          <w:b/>
          <w:color w:val="000000" w:themeColor="text1"/>
          <w:sz w:val="18"/>
          <w:szCs w:val="18"/>
        </w:rPr>
      </w:pPr>
      <w:r w:rsidRPr="005B5FFF">
        <w:rPr>
          <w:rFonts w:ascii="Times New Roman" w:hAnsi="Times New Roman"/>
          <w:b/>
          <w:color w:val="000000" w:themeColor="text1"/>
          <w:sz w:val="18"/>
          <w:szCs w:val="18"/>
        </w:rPr>
        <w:t>REFERENCES</w:t>
      </w:r>
    </w:p>
    <w:p w14:paraId="209ABD34" w14:textId="77777777" w:rsidR="00555DF5" w:rsidRPr="005B5FFF" w:rsidRDefault="00555DF5" w:rsidP="00D367E2">
      <w:pPr>
        <w:tabs>
          <w:tab w:val="left" w:pos="567"/>
          <w:tab w:val="left" w:pos="630"/>
          <w:tab w:val="left" w:pos="6390"/>
        </w:tabs>
        <w:spacing w:before="240" w:after="0"/>
        <w:ind w:left="720" w:hanging="720"/>
        <w:jc w:val="both"/>
        <w:rPr>
          <w:rFonts w:ascii="Times New Roman" w:hAnsi="Times New Roman"/>
          <w:b/>
          <w:color w:val="000000" w:themeColor="text1"/>
          <w:sz w:val="18"/>
          <w:szCs w:val="18"/>
        </w:rPr>
      </w:pPr>
      <w:proofErr w:type="spellStart"/>
      <w:r w:rsidRPr="005B5FFF">
        <w:rPr>
          <w:rFonts w:ascii="Times New Roman" w:hAnsi="Times New Roman"/>
          <w:color w:val="000000" w:themeColor="text1"/>
          <w:sz w:val="18"/>
          <w:szCs w:val="18"/>
        </w:rPr>
        <w:t>Ayayee</w:t>
      </w:r>
      <w:proofErr w:type="spellEnd"/>
      <w:r w:rsidRPr="005B5FFF">
        <w:rPr>
          <w:rFonts w:ascii="Times New Roman" w:hAnsi="Times New Roman"/>
          <w:color w:val="000000" w:themeColor="text1"/>
          <w:sz w:val="18"/>
          <w:szCs w:val="18"/>
        </w:rPr>
        <w:t xml:space="preserve">, E. and </w:t>
      </w:r>
      <w:proofErr w:type="spellStart"/>
      <w:r w:rsidRPr="005B5FFF">
        <w:rPr>
          <w:rFonts w:ascii="Times New Roman" w:hAnsi="Times New Roman"/>
          <w:color w:val="000000" w:themeColor="text1"/>
          <w:sz w:val="18"/>
          <w:szCs w:val="18"/>
        </w:rPr>
        <w:t>Chivandi</w:t>
      </w:r>
      <w:proofErr w:type="spellEnd"/>
      <w:r w:rsidRPr="005B5FFF">
        <w:rPr>
          <w:rFonts w:ascii="Times New Roman" w:hAnsi="Times New Roman"/>
          <w:color w:val="000000" w:themeColor="text1"/>
          <w:sz w:val="18"/>
          <w:szCs w:val="18"/>
        </w:rPr>
        <w:t xml:space="preserve">, E. 2018.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(English oak) seed: A potential energy, oleic and cis-linoleic acid rich nutritional supplement in South Africa. </w:t>
      </w:r>
      <w:r w:rsidRPr="005B5FFF">
        <w:rPr>
          <w:rFonts w:ascii="Times New Roman" w:hAnsi="Times New Roman"/>
          <w:i/>
          <w:color w:val="000000" w:themeColor="text1"/>
          <w:sz w:val="18"/>
          <w:szCs w:val="18"/>
        </w:rPr>
        <w:t>Pakistan Journal of Botany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50</w:t>
      </w:r>
      <w:r w:rsidRPr="005B5FFF">
        <w:rPr>
          <w:rFonts w:ascii="Times New Roman" w:hAnsi="Times New Roman"/>
          <w:color w:val="000000" w:themeColor="text1"/>
          <w:sz w:val="18"/>
          <w:szCs w:val="18"/>
        </w:rPr>
        <w:t>(5):1907-1912.</w:t>
      </w:r>
    </w:p>
    <w:p w14:paraId="6B5946AF"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FA5D6D">
        <w:rPr>
          <w:rFonts w:ascii="Times New Roman" w:hAnsi="Times New Roman"/>
          <w:bCs/>
          <w:color w:val="000000" w:themeColor="text1"/>
          <w:sz w:val="18"/>
          <w:szCs w:val="18"/>
          <w:lang w:val="en-IN"/>
        </w:rPr>
        <w:t>Baliuckas</w:t>
      </w:r>
      <w:proofErr w:type="spellEnd"/>
      <w:r w:rsidRPr="00FA5D6D">
        <w:rPr>
          <w:rFonts w:ascii="Times New Roman" w:hAnsi="Times New Roman"/>
          <w:bCs/>
          <w:color w:val="000000" w:themeColor="text1"/>
          <w:sz w:val="18"/>
          <w:szCs w:val="18"/>
          <w:lang w:val="en-IN"/>
        </w:rPr>
        <w:t xml:space="preserve">, V., &amp; </w:t>
      </w:r>
      <w:proofErr w:type="spellStart"/>
      <w:r w:rsidRPr="00FA5D6D">
        <w:rPr>
          <w:rFonts w:ascii="Times New Roman" w:hAnsi="Times New Roman"/>
          <w:bCs/>
          <w:color w:val="000000" w:themeColor="text1"/>
          <w:sz w:val="18"/>
          <w:szCs w:val="18"/>
          <w:lang w:val="en-IN"/>
        </w:rPr>
        <w:t>Pliura</w:t>
      </w:r>
      <w:proofErr w:type="spellEnd"/>
      <w:r w:rsidRPr="00FA5D6D">
        <w:rPr>
          <w:rFonts w:ascii="Times New Roman" w:hAnsi="Times New Roman"/>
          <w:bCs/>
          <w:color w:val="000000" w:themeColor="text1"/>
          <w:sz w:val="18"/>
          <w:szCs w:val="18"/>
          <w:lang w:val="en-IN"/>
        </w:rPr>
        <w:t xml:space="preserve">, A. 2003. Genetic variation and phenotypic plasticity of </w:t>
      </w:r>
      <w:r w:rsidRPr="00FA5D6D">
        <w:rPr>
          <w:rFonts w:ascii="Times New Roman" w:hAnsi="Times New Roman"/>
          <w:bCs/>
          <w:i/>
          <w:iCs/>
          <w:color w:val="000000" w:themeColor="text1"/>
          <w:sz w:val="18"/>
          <w:szCs w:val="18"/>
          <w:lang w:val="en-IN"/>
        </w:rPr>
        <w:t xml:space="preserve">Quercus </w:t>
      </w:r>
      <w:proofErr w:type="spellStart"/>
      <w:r w:rsidRPr="00FA5D6D">
        <w:rPr>
          <w:rFonts w:ascii="Times New Roman" w:hAnsi="Times New Roman"/>
          <w:bCs/>
          <w:i/>
          <w:iCs/>
          <w:color w:val="000000" w:themeColor="text1"/>
          <w:sz w:val="18"/>
          <w:szCs w:val="18"/>
          <w:lang w:val="en-IN"/>
        </w:rPr>
        <w:t>robur</w:t>
      </w:r>
      <w:proofErr w:type="spellEnd"/>
      <w:r w:rsidRPr="00FA5D6D">
        <w:rPr>
          <w:rFonts w:ascii="Times New Roman" w:hAnsi="Times New Roman"/>
          <w:bCs/>
          <w:color w:val="000000" w:themeColor="text1"/>
          <w:sz w:val="18"/>
          <w:szCs w:val="18"/>
          <w:lang w:val="en-IN"/>
        </w:rPr>
        <w:t xml:space="preserve"> populations and open-pollinated families in Lithuania. </w:t>
      </w:r>
      <w:r w:rsidRPr="00FA5D6D">
        <w:rPr>
          <w:rFonts w:ascii="Times New Roman" w:hAnsi="Times New Roman"/>
          <w:bCs/>
          <w:i/>
          <w:iCs/>
          <w:color w:val="000000" w:themeColor="text1"/>
          <w:sz w:val="18"/>
          <w:szCs w:val="18"/>
          <w:lang w:val="en-IN"/>
        </w:rPr>
        <w:t>Scandinavian Journal of Forest Research</w:t>
      </w:r>
      <w:r w:rsidRPr="00FA5D6D">
        <w:rPr>
          <w:rFonts w:ascii="Times New Roman" w:hAnsi="Times New Roman"/>
          <w:bCs/>
          <w:color w:val="000000" w:themeColor="text1"/>
          <w:sz w:val="18"/>
          <w:szCs w:val="18"/>
          <w:lang w:val="en-IN"/>
        </w:rPr>
        <w:t xml:space="preserve">. </w:t>
      </w:r>
      <w:r w:rsidRPr="00FA5D6D">
        <w:rPr>
          <w:rFonts w:ascii="Times New Roman" w:hAnsi="Times New Roman"/>
          <w:b/>
          <w:bCs/>
          <w:iCs/>
          <w:color w:val="000000" w:themeColor="text1"/>
          <w:sz w:val="18"/>
          <w:szCs w:val="18"/>
          <w:lang w:val="en-IN"/>
        </w:rPr>
        <w:t>18</w:t>
      </w:r>
      <w:r w:rsidRPr="00FA5D6D">
        <w:rPr>
          <w:rFonts w:ascii="Times New Roman" w:hAnsi="Times New Roman"/>
          <w:bCs/>
          <w:color w:val="000000" w:themeColor="text1"/>
          <w:sz w:val="18"/>
          <w:szCs w:val="18"/>
          <w:lang w:val="en-IN"/>
        </w:rPr>
        <w:t xml:space="preserve">(4): 305–319. </w:t>
      </w:r>
    </w:p>
    <w:p w14:paraId="5AF99CC3" w14:textId="77777777" w:rsidR="00555DF5"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BD32B3">
        <w:rPr>
          <w:rFonts w:ascii="Times New Roman" w:hAnsi="Times New Roman"/>
          <w:bCs/>
          <w:color w:val="000000" w:themeColor="text1"/>
          <w:sz w:val="18"/>
          <w:szCs w:val="18"/>
          <w:lang w:val="en-IN"/>
        </w:rPr>
        <w:t>Banyal</w:t>
      </w:r>
      <w:proofErr w:type="spellEnd"/>
      <w:r w:rsidRPr="00BD32B3">
        <w:rPr>
          <w:rFonts w:ascii="Times New Roman" w:hAnsi="Times New Roman"/>
          <w:bCs/>
          <w:color w:val="000000" w:themeColor="text1"/>
          <w:sz w:val="18"/>
          <w:szCs w:val="18"/>
          <w:lang w:val="en-IN"/>
        </w:rPr>
        <w:t xml:space="preserve">, R. 2010. Pre-sowing treatments and germination </w:t>
      </w:r>
      <w:proofErr w:type="spellStart"/>
      <w:r w:rsidRPr="00BD32B3">
        <w:rPr>
          <w:rFonts w:ascii="Times New Roman" w:hAnsi="Times New Roman"/>
          <w:bCs/>
          <w:color w:val="000000" w:themeColor="text1"/>
          <w:sz w:val="18"/>
          <w:szCs w:val="18"/>
          <w:lang w:val="en-IN"/>
        </w:rPr>
        <w:t>behavior</w:t>
      </w:r>
      <w:proofErr w:type="spellEnd"/>
      <w:r w:rsidRPr="00BD32B3">
        <w:rPr>
          <w:rFonts w:ascii="Times New Roman" w:hAnsi="Times New Roman"/>
          <w:bCs/>
          <w:color w:val="000000" w:themeColor="text1"/>
          <w:sz w:val="18"/>
          <w:szCs w:val="18"/>
          <w:lang w:val="en-IN"/>
        </w:rPr>
        <w:t xml:space="preserve"> of </w:t>
      </w:r>
      <w:r w:rsidRPr="00BD32B3">
        <w:rPr>
          <w:rFonts w:ascii="Times New Roman" w:hAnsi="Times New Roman"/>
          <w:bCs/>
          <w:i/>
          <w:color w:val="000000" w:themeColor="text1"/>
          <w:sz w:val="18"/>
          <w:szCs w:val="18"/>
          <w:lang w:val="en-IN"/>
        </w:rPr>
        <w:t xml:space="preserve">Pinus </w:t>
      </w:r>
      <w:proofErr w:type="spellStart"/>
      <w:r w:rsidRPr="00BD32B3">
        <w:rPr>
          <w:rFonts w:ascii="Times New Roman" w:hAnsi="Times New Roman"/>
          <w:bCs/>
          <w:i/>
          <w:color w:val="000000" w:themeColor="text1"/>
          <w:sz w:val="18"/>
          <w:szCs w:val="18"/>
          <w:lang w:val="en-IN"/>
        </w:rPr>
        <w:t>gerardiana</w:t>
      </w:r>
      <w:proofErr w:type="spellEnd"/>
      <w:r w:rsidRPr="00BD32B3">
        <w:rPr>
          <w:rFonts w:ascii="Times New Roman" w:hAnsi="Times New Roman"/>
          <w:bCs/>
          <w:color w:val="000000" w:themeColor="text1"/>
          <w:sz w:val="18"/>
          <w:szCs w:val="18"/>
          <w:lang w:val="en-IN"/>
        </w:rPr>
        <w:t xml:space="preserve"> Wall. An endangered bio-resource of dry temperate region. </w:t>
      </w:r>
      <w:r w:rsidRPr="00BD32B3">
        <w:rPr>
          <w:rFonts w:ascii="Times New Roman" w:hAnsi="Times New Roman"/>
          <w:bCs/>
          <w:i/>
          <w:color w:val="000000" w:themeColor="text1"/>
          <w:sz w:val="18"/>
          <w:szCs w:val="18"/>
          <w:lang w:val="en-IN"/>
        </w:rPr>
        <w:t>Journal of Tree Sciences</w:t>
      </w:r>
      <w:r w:rsidRPr="00BD32B3">
        <w:rPr>
          <w:rFonts w:ascii="Times New Roman" w:hAnsi="Times New Roman"/>
          <w:bCs/>
          <w:color w:val="000000" w:themeColor="text1"/>
          <w:sz w:val="18"/>
          <w:szCs w:val="18"/>
          <w:lang w:val="en-IN"/>
        </w:rPr>
        <w:t xml:space="preserve">. </w:t>
      </w:r>
      <w:r w:rsidRPr="00BD32B3">
        <w:rPr>
          <w:rFonts w:ascii="Times New Roman" w:hAnsi="Times New Roman"/>
          <w:b/>
          <w:bCs/>
          <w:color w:val="000000" w:themeColor="text1"/>
          <w:sz w:val="18"/>
          <w:szCs w:val="18"/>
          <w:lang w:val="en-IN"/>
        </w:rPr>
        <w:t>29</w:t>
      </w:r>
      <w:r w:rsidRPr="00BD32B3">
        <w:rPr>
          <w:rFonts w:ascii="Times New Roman" w:hAnsi="Times New Roman"/>
          <w:bCs/>
          <w:color w:val="000000" w:themeColor="text1"/>
          <w:sz w:val="18"/>
          <w:szCs w:val="18"/>
          <w:lang w:val="en-IN"/>
        </w:rPr>
        <w:t xml:space="preserve">(1&amp;2): 21-26. </w:t>
      </w:r>
    </w:p>
    <w:p w14:paraId="34FFC1FA"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Baskin, C. C. and Baskin, J. M. 2001. Seeds: ecology, biogeography and evolution of dormancy and germination. San Diego: Academic press. 666p. </w:t>
      </w:r>
    </w:p>
    <w:p w14:paraId="52C16531"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Bhat, S. A. 2015. Standardization of propagation techniques of Himalayan Maple (</w:t>
      </w:r>
      <w:r w:rsidRPr="00FA5D6D">
        <w:rPr>
          <w:rFonts w:ascii="Times New Roman" w:hAnsi="Times New Roman"/>
          <w:bCs/>
          <w:i/>
          <w:color w:val="000000" w:themeColor="text1"/>
          <w:sz w:val="18"/>
          <w:szCs w:val="18"/>
          <w:lang w:val="en-IN"/>
        </w:rPr>
        <w:t>Acer caesium</w:t>
      </w:r>
      <w:r w:rsidRPr="00FA5D6D">
        <w:rPr>
          <w:rFonts w:ascii="Times New Roman" w:hAnsi="Times New Roman"/>
          <w:bCs/>
          <w:color w:val="000000" w:themeColor="text1"/>
          <w:sz w:val="18"/>
          <w:szCs w:val="18"/>
          <w:lang w:val="en-IN"/>
        </w:rPr>
        <w:t xml:space="preserve"> Wall.). </w:t>
      </w:r>
      <w:r w:rsidRPr="00FA5D6D">
        <w:rPr>
          <w:rFonts w:ascii="Times New Roman" w:hAnsi="Times New Roman"/>
          <w:bCs/>
          <w:i/>
          <w:color w:val="000000" w:themeColor="text1"/>
          <w:sz w:val="18"/>
          <w:szCs w:val="18"/>
          <w:lang w:val="en-IN"/>
        </w:rPr>
        <w:t>M. Sc. Thesis</w:t>
      </w:r>
      <w:r w:rsidRPr="00FA5D6D">
        <w:rPr>
          <w:rFonts w:ascii="Times New Roman" w:hAnsi="Times New Roman"/>
          <w:bCs/>
          <w:color w:val="000000" w:themeColor="text1"/>
          <w:sz w:val="18"/>
          <w:szCs w:val="18"/>
          <w:lang w:val="en-IN"/>
        </w:rPr>
        <w:t xml:space="preserve">. Sher-e-Kashmir University of Agricultural Sciences &amp; Technology of Kashmir. India. 70p. </w:t>
      </w:r>
    </w:p>
    <w:p w14:paraId="6053ECAE"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lang w:val="en-US"/>
        </w:rPr>
      </w:pPr>
      <w:r w:rsidRPr="005B5FFF">
        <w:rPr>
          <w:rFonts w:ascii="Times New Roman" w:hAnsi="Times New Roman"/>
          <w:color w:val="000000" w:themeColor="text1"/>
          <w:sz w:val="18"/>
          <w:szCs w:val="18"/>
          <w:lang w:val="en-US"/>
        </w:rPr>
        <w:t xml:space="preserve">Dar, G. H. and </w:t>
      </w:r>
      <w:proofErr w:type="spellStart"/>
      <w:r w:rsidRPr="005B5FFF">
        <w:rPr>
          <w:rFonts w:ascii="Times New Roman" w:hAnsi="Times New Roman"/>
          <w:color w:val="000000" w:themeColor="text1"/>
          <w:sz w:val="18"/>
          <w:szCs w:val="18"/>
          <w:lang w:val="en-US"/>
        </w:rPr>
        <w:t>Khuroo</w:t>
      </w:r>
      <w:proofErr w:type="spellEnd"/>
      <w:r w:rsidRPr="005B5FFF">
        <w:rPr>
          <w:rFonts w:ascii="Times New Roman" w:hAnsi="Times New Roman"/>
          <w:color w:val="000000" w:themeColor="text1"/>
          <w:sz w:val="18"/>
          <w:szCs w:val="18"/>
          <w:lang w:val="en-US"/>
        </w:rPr>
        <w:t>, A. A. 2020. Biodiversity of the Himalaya: Jammu and Kashmir State. Springer Nature Singapore Pte Ltd. Singapore. 1100p.</w:t>
      </w:r>
    </w:p>
    <w:p w14:paraId="0EABADEC"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Farmer, R. E. Jr. 1977. Epicotyl dormancy in white and chestnut oaks. </w:t>
      </w:r>
      <w:r w:rsidRPr="004D66FB">
        <w:rPr>
          <w:rFonts w:ascii="Times New Roman" w:hAnsi="Times New Roman"/>
          <w:bCs/>
          <w:i/>
          <w:color w:val="000000" w:themeColor="text1"/>
          <w:sz w:val="18"/>
          <w:szCs w:val="18"/>
          <w:lang w:val="en-IN"/>
        </w:rPr>
        <w:t>Forest Science</w:t>
      </w:r>
      <w:r w:rsidRPr="004D66FB">
        <w:rPr>
          <w:rFonts w:ascii="Times New Roman" w:hAnsi="Times New Roman"/>
          <w:bCs/>
          <w:color w:val="000000" w:themeColor="text1"/>
          <w:sz w:val="18"/>
          <w:szCs w:val="18"/>
          <w:lang w:val="en-IN"/>
        </w:rPr>
        <w:t xml:space="preserve">. </w:t>
      </w:r>
      <w:r w:rsidRPr="004D66FB">
        <w:rPr>
          <w:rFonts w:ascii="Times New Roman" w:hAnsi="Times New Roman"/>
          <w:b/>
          <w:bCs/>
          <w:color w:val="000000" w:themeColor="text1"/>
          <w:sz w:val="18"/>
          <w:szCs w:val="18"/>
          <w:lang w:val="en-IN"/>
        </w:rPr>
        <w:t>23</w:t>
      </w:r>
      <w:r w:rsidRPr="004D66FB">
        <w:rPr>
          <w:rFonts w:ascii="Times New Roman" w:hAnsi="Times New Roman"/>
          <w:bCs/>
          <w:color w:val="000000" w:themeColor="text1"/>
          <w:sz w:val="18"/>
          <w:szCs w:val="18"/>
          <w:lang w:val="en-IN"/>
        </w:rPr>
        <w:t xml:space="preserve">(3): 329-332. </w:t>
      </w:r>
    </w:p>
    <w:p w14:paraId="6B3C00FC"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proofErr w:type="spellStart"/>
      <w:r w:rsidRPr="005B5FFF">
        <w:rPr>
          <w:rFonts w:ascii="Times New Roman" w:hAnsi="Times New Roman"/>
          <w:color w:val="000000" w:themeColor="text1"/>
          <w:sz w:val="18"/>
          <w:szCs w:val="18"/>
        </w:rPr>
        <w:t>Geelani</w:t>
      </w:r>
      <w:proofErr w:type="spellEnd"/>
      <w:r w:rsidRPr="005B5FFF">
        <w:rPr>
          <w:rFonts w:ascii="Times New Roman" w:hAnsi="Times New Roman"/>
          <w:color w:val="000000" w:themeColor="text1"/>
          <w:sz w:val="18"/>
          <w:szCs w:val="18"/>
        </w:rPr>
        <w:t xml:space="preserve">, S. M., Ara, S., Mir, N. A., Bhat, S. J. A. and Mishra, P. K. 2016. Dyeing and fastness properties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with natural mordants on natural fibre.</w:t>
      </w:r>
      <w:r w:rsidRPr="005B5FFF">
        <w:rPr>
          <w:rFonts w:ascii="Times New Roman" w:hAnsi="Times New Roman"/>
          <w:i/>
          <w:color w:val="000000" w:themeColor="text1"/>
          <w:sz w:val="18"/>
          <w:szCs w:val="18"/>
        </w:rPr>
        <w:t xml:space="preserve"> Textiles and Clothing Sustainability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2</w:t>
      </w:r>
      <w:r w:rsidRPr="005B5FFF">
        <w:rPr>
          <w:rFonts w:ascii="Times New Roman" w:hAnsi="Times New Roman"/>
          <w:color w:val="000000" w:themeColor="text1"/>
          <w:sz w:val="18"/>
          <w:szCs w:val="18"/>
        </w:rPr>
        <w:t>(8): 1-10.</w:t>
      </w:r>
    </w:p>
    <w:p w14:paraId="77FEC3F9"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FA5D6D">
        <w:rPr>
          <w:rFonts w:ascii="Times New Roman" w:hAnsi="Times New Roman"/>
          <w:bCs/>
          <w:color w:val="000000" w:themeColor="text1"/>
          <w:sz w:val="18"/>
          <w:szCs w:val="18"/>
          <w:lang w:val="en-IN"/>
        </w:rPr>
        <w:t>Gunaga</w:t>
      </w:r>
      <w:proofErr w:type="spellEnd"/>
      <w:r w:rsidRPr="00FA5D6D">
        <w:rPr>
          <w:rFonts w:ascii="Times New Roman" w:hAnsi="Times New Roman"/>
          <w:bCs/>
          <w:color w:val="000000" w:themeColor="text1"/>
          <w:sz w:val="18"/>
          <w:szCs w:val="18"/>
          <w:lang w:val="en-IN"/>
        </w:rPr>
        <w:t xml:space="preserve">, R. P., Mayur, M. M., </w:t>
      </w:r>
      <w:proofErr w:type="spellStart"/>
      <w:r w:rsidRPr="00FA5D6D">
        <w:rPr>
          <w:rFonts w:ascii="Times New Roman" w:hAnsi="Times New Roman"/>
          <w:bCs/>
          <w:color w:val="000000" w:themeColor="text1"/>
          <w:sz w:val="18"/>
          <w:szCs w:val="18"/>
          <w:lang w:val="en-IN"/>
        </w:rPr>
        <w:t>Wanage</w:t>
      </w:r>
      <w:proofErr w:type="spellEnd"/>
      <w:r w:rsidRPr="00FA5D6D">
        <w:rPr>
          <w:rFonts w:ascii="Times New Roman" w:hAnsi="Times New Roman"/>
          <w:bCs/>
          <w:color w:val="000000" w:themeColor="text1"/>
          <w:sz w:val="18"/>
          <w:szCs w:val="18"/>
          <w:lang w:val="en-IN"/>
        </w:rPr>
        <w:t xml:space="preserve">, S. S., </w:t>
      </w:r>
      <w:proofErr w:type="spellStart"/>
      <w:r w:rsidRPr="00FA5D6D">
        <w:rPr>
          <w:rFonts w:ascii="Times New Roman" w:hAnsi="Times New Roman"/>
          <w:bCs/>
          <w:color w:val="000000" w:themeColor="text1"/>
          <w:sz w:val="18"/>
          <w:szCs w:val="18"/>
          <w:lang w:val="en-IN"/>
        </w:rPr>
        <w:t>Mirgal</w:t>
      </w:r>
      <w:proofErr w:type="spellEnd"/>
      <w:r w:rsidRPr="00FA5D6D">
        <w:rPr>
          <w:rFonts w:ascii="Times New Roman" w:hAnsi="Times New Roman"/>
          <w:bCs/>
          <w:color w:val="000000" w:themeColor="text1"/>
          <w:sz w:val="18"/>
          <w:szCs w:val="18"/>
          <w:lang w:val="en-IN"/>
        </w:rPr>
        <w:t xml:space="preserve">, A. B. and Rane, A. D. 2020. Morphological variation in seed traits, germination and seedling growth in endangered medicinal tree species, </w:t>
      </w:r>
      <w:proofErr w:type="spellStart"/>
      <w:r w:rsidRPr="00FA5D6D">
        <w:rPr>
          <w:rFonts w:ascii="Times New Roman" w:hAnsi="Times New Roman"/>
          <w:bCs/>
          <w:i/>
          <w:color w:val="000000" w:themeColor="text1"/>
          <w:sz w:val="18"/>
          <w:szCs w:val="18"/>
          <w:lang w:val="en-IN"/>
        </w:rPr>
        <w:t>Saraca</w:t>
      </w:r>
      <w:proofErr w:type="spellEnd"/>
      <w:r w:rsidRPr="00FA5D6D">
        <w:rPr>
          <w:rFonts w:ascii="Times New Roman" w:hAnsi="Times New Roman"/>
          <w:bCs/>
          <w:i/>
          <w:color w:val="000000" w:themeColor="text1"/>
          <w:sz w:val="18"/>
          <w:szCs w:val="18"/>
          <w:lang w:val="en-IN"/>
        </w:rPr>
        <w:t xml:space="preserve"> </w:t>
      </w:r>
      <w:proofErr w:type="spellStart"/>
      <w:r w:rsidRPr="00FA5D6D">
        <w:rPr>
          <w:rFonts w:ascii="Times New Roman" w:hAnsi="Times New Roman"/>
          <w:bCs/>
          <w:i/>
          <w:color w:val="000000" w:themeColor="text1"/>
          <w:sz w:val="18"/>
          <w:szCs w:val="18"/>
          <w:lang w:val="en-IN"/>
        </w:rPr>
        <w:t>asoca</w:t>
      </w:r>
      <w:proofErr w:type="spellEnd"/>
      <w:r w:rsidRPr="00FA5D6D">
        <w:rPr>
          <w:rFonts w:ascii="Times New Roman" w:hAnsi="Times New Roman"/>
          <w:bCs/>
          <w:color w:val="000000" w:themeColor="text1"/>
          <w:sz w:val="18"/>
          <w:szCs w:val="18"/>
          <w:lang w:val="en-IN"/>
        </w:rPr>
        <w:t xml:space="preserve"> (</w:t>
      </w:r>
      <w:proofErr w:type="spellStart"/>
      <w:r w:rsidRPr="00FA5D6D">
        <w:rPr>
          <w:rFonts w:ascii="Times New Roman" w:hAnsi="Times New Roman"/>
          <w:bCs/>
          <w:color w:val="000000" w:themeColor="text1"/>
          <w:sz w:val="18"/>
          <w:szCs w:val="18"/>
          <w:lang w:val="en-IN"/>
        </w:rPr>
        <w:t>Roxb</w:t>
      </w:r>
      <w:proofErr w:type="spellEnd"/>
      <w:r w:rsidRPr="00FA5D6D">
        <w:rPr>
          <w:rFonts w:ascii="Times New Roman" w:hAnsi="Times New Roman"/>
          <w:bCs/>
          <w:color w:val="000000" w:themeColor="text1"/>
          <w:sz w:val="18"/>
          <w:szCs w:val="18"/>
          <w:lang w:val="en-IN"/>
        </w:rPr>
        <w:t xml:space="preserve">.) de Wilde., from different seed sources of Konkan region, Maharashtra. </w:t>
      </w:r>
      <w:r w:rsidRPr="00FA5D6D">
        <w:rPr>
          <w:rFonts w:ascii="Times New Roman" w:hAnsi="Times New Roman"/>
          <w:bCs/>
          <w:i/>
          <w:color w:val="000000" w:themeColor="text1"/>
          <w:sz w:val="18"/>
          <w:szCs w:val="18"/>
          <w:lang w:val="en-IN"/>
        </w:rPr>
        <w:t>Journal of Pharmacognosy and phytochemistry</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9</w:t>
      </w:r>
      <w:r w:rsidRPr="00FA5D6D">
        <w:rPr>
          <w:rFonts w:ascii="Times New Roman" w:hAnsi="Times New Roman"/>
          <w:bCs/>
          <w:color w:val="000000" w:themeColor="text1"/>
          <w:sz w:val="18"/>
          <w:szCs w:val="18"/>
          <w:lang w:val="en-IN"/>
        </w:rPr>
        <w:t xml:space="preserve">(4): 157-162. </w:t>
      </w:r>
    </w:p>
    <w:p w14:paraId="03B10E30"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US"/>
        </w:rPr>
      </w:pPr>
      <w:r w:rsidRPr="00FA5D6D">
        <w:rPr>
          <w:rFonts w:ascii="Times New Roman" w:hAnsi="Times New Roman"/>
          <w:bCs/>
          <w:color w:val="000000" w:themeColor="text1"/>
          <w:sz w:val="18"/>
          <w:szCs w:val="18"/>
          <w:lang w:val="en-US"/>
        </w:rPr>
        <w:t>Gupta, D. 2015. Studies on site characteristics, natural regeneration status and nursery techniques of hazelnut (</w:t>
      </w:r>
      <w:r w:rsidRPr="00FA5D6D">
        <w:rPr>
          <w:rFonts w:ascii="Times New Roman" w:hAnsi="Times New Roman"/>
          <w:bCs/>
          <w:i/>
          <w:color w:val="000000" w:themeColor="text1"/>
          <w:sz w:val="18"/>
          <w:szCs w:val="18"/>
          <w:lang w:val="en-US"/>
        </w:rPr>
        <w:t xml:space="preserve">Corylus </w:t>
      </w:r>
      <w:proofErr w:type="spellStart"/>
      <w:r w:rsidRPr="00FA5D6D">
        <w:rPr>
          <w:rFonts w:ascii="Times New Roman" w:hAnsi="Times New Roman"/>
          <w:bCs/>
          <w:i/>
          <w:color w:val="000000" w:themeColor="text1"/>
          <w:sz w:val="18"/>
          <w:szCs w:val="18"/>
          <w:lang w:val="en-US"/>
        </w:rPr>
        <w:t>colurna</w:t>
      </w:r>
      <w:proofErr w:type="spellEnd"/>
      <w:r w:rsidRPr="00FA5D6D">
        <w:rPr>
          <w:rFonts w:ascii="Times New Roman" w:hAnsi="Times New Roman"/>
          <w:bCs/>
          <w:color w:val="000000" w:themeColor="text1"/>
          <w:sz w:val="18"/>
          <w:szCs w:val="18"/>
          <w:lang w:val="en-US"/>
        </w:rPr>
        <w:t xml:space="preserve"> L.) in Himachal Pradesh. </w:t>
      </w:r>
      <w:r w:rsidRPr="00FA5D6D">
        <w:rPr>
          <w:rFonts w:ascii="Times New Roman" w:hAnsi="Times New Roman"/>
          <w:bCs/>
          <w:i/>
          <w:color w:val="000000" w:themeColor="text1"/>
          <w:sz w:val="18"/>
          <w:szCs w:val="18"/>
          <w:lang w:val="en-US"/>
        </w:rPr>
        <w:t>Ph. D. Thesis</w:t>
      </w:r>
      <w:r w:rsidRPr="00FA5D6D">
        <w:rPr>
          <w:rFonts w:ascii="Times New Roman" w:hAnsi="Times New Roman"/>
          <w:bCs/>
          <w:color w:val="000000" w:themeColor="text1"/>
          <w:sz w:val="18"/>
          <w:szCs w:val="18"/>
          <w:lang w:val="en-US"/>
        </w:rPr>
        <w:t xml:space="preserve">. Dr. Yashwant Singh Parmar University of Horticulture and Forestry, </w:t>
      </w:r>
      <w:proofErr w:type="spellStart"/>
      <w:r w:rsidRPr="00FA5D6D">
        <w:rPr>
          <w:rFonts w:ascii="Times New Roman" w:hAnsi="Times New Roman"/>
          <w:bCs/>
          <w:color w:val="000000" w:themeColor="text1"/>
          <w:sz w:val="18"/>
          <w:szCs w:val="18"/>
          <w:lang w:val="en-US"/>
        </w:rPr>
        <w:t>Nauni</w:t>
      </w:r>
      <w:proofErr w:type="spellEnd"/>
      <w:r w:rsidRPr="00FA5D6D">
        <w:rPr>
          <w:rFonts w:ascii="Times New Roman" w:hAnsi="Times New Roman"/>
          <w:bCs/>
          <w:color w:val="000000" w:themeColor="text1"/>
          <w:sz w:val="18"/>
          <w:szCs w:val="18"/>
          <w:lang w:val="en-US"/>
        </w:rPr>
        <w:t xml:space="preserve">, </w:t>
      </w:r>
      <w:proofErr w:type="spellStart"/>
      <w:r w:rsidRPr="00FA5D6D">
        <w:rPr>
          <w:rFonts w:ascii="Times New Roman" w:hAnsi="Times New Roman"/>
          <w:bCs/>
          <w:color w:val="000000" w:themeColor="text1"/>
          <w:sz w:val="18"/>
          <w:szCs w:val="18"/>
          <w:lang w:val="en-US"/>
        </w:rPr>
        <w:t>Solan</w:t>
      </w:r>
      <w:proofErr w:type="spellEnd"/>
      <w:r w:rsidRPr="00FA5D6D">
        <w:rPr>
          <w:rFonts w:ascii="Times New Roman" w:hAnsi="Times New Roman"/>
          <w:bCs/>
          <w:color w:val="000000" w:themeColor="text1"/>
          <w:sz w:val="18"/>
          <w:szCs w:val="18"/>
          <w:lang w:val="en-US"/>
        </w:rPr>
        <w:t xml:space="preserve">, Himachal Pradesh. India. 172 p. </w:t>
      </w:r>
    </w:p>
    <w:p w14:paraId="3A79FC1D"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Iqbal, J., </w:t>
      </w:r>
      <w:proofErr w:type="spellStart"/>
      <w:r w:rsidRPr="005B5FFF">
        <w:rPr>
          <w:rFonts w:ascii="Times New Roman" w:hAnsi="Times New Roman"/>
          <w:color w:val="000000" w:themeColor="text1"/>
          <w:sz w:val="18"/>
          <w:szCs w:val="18"/>
        </w:rPr>
        <w:t>Dutt</w:t>
      </w:r>
      <w:proofErr w:type="spellEnd"/>
      <w:r w:rsidRPr="005B5FFF">
        <w:rPr>
          <w:rFonts w:ascii="Times New Roman" w:hAnsi="Times New Roman"/>
          <w:color w:val="000000" w:themeColor="text1"/>
          <w:sz w:val="18"/>
          <w:szCs w:val="18"/>
        </w:rPr>
        <w:t xml:space="preserve">, V., Ahmad, H. Bhat, G.M. and Khan, P. A. 2014. Propagation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L. (English Oak) by stem cuttings in Western Himalayas (Kashmir). </w:t>
      </w:r>
      <w:r w:rsidRPr="005B5FFF">
        <w:rPr>
          <w:rFonts w:ascii="Times New Roman" w:hAnsi="Times New Roman"/>
          <w:i/>
          <w:color w:val="000000" w:themeColor="text1"/>
          <w:sz w:val="18"/>
          <w:szCs w:val="18"/>
        </w:rPr>
        <w:t>Environment Conservation Journal</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15</w:t>
      </w:r>
      <w:r w:rsidRPr="005B5FFF">
        <w:rPr>
          <w:rFonts w:ascii="Times New Roman" w:hAnsi="Times New Roman"/>
          <w:color w:val="000000" w:themeColor="text1"/>
          <w:sz w:val="18"/>
          <w:szCs w:val="18"/>
        </w:rPr>
        <w:t>(1&amp;2): 185-189.</w:t>
      </w:r>
    </w:p>
    <w:p w14:paraId="74C9B29C"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lastRenderedPageBreak/>
        <w:t xml:space="preserve">Iqbal, J., </w:t>
      </w:r>
      <w:proofErr w:type="spellStart"/>
      <w:r w:rsidRPr="005B5FFF">
        <w:rPr>
          <w:rFonts w:ascii="Times New Roman" w:hAnsi="Times New Roman"/>
          <w:color w:val="000000" w:themeColor="text1"/>
          <w:sz w:val="18"/>
          <w:szCs w:val="18"/>
        </w:rPr>
        <w:t>Dutt</w:t>
      </w:r>
      <w:proofErr w:type="spellEnd"/>
      <w:r w:rsidRPr="005B5FFF">
        <w:rPr>
          <w:rFonts w:ascii="Times New Roman" w:hAnsi="Times New Roman"/>
          <w:color w:val="000000" w:themeColor="text1"/>
          <w:sz w:val="18"/>
          <w:szCs w:val="18"/>
        </w:rPr>
        <w:t xml:space="preserve">, V., Ahmad, H., Bhat, G.M., </w:t>
      </w:r>
      <w:proofErr w:type="spellStart"/>
      <w:r w:rsidRPr="005B5FFF">
        <w:rPr>
          <w:rFonts w:ascii="Times New Roman" w:hAnsi="Times New Roman"/>
          <w:color w:val="000000" w:themeColor="text1"/>
          <w:sz w:val="18"/>
          <w:szCs w:val="18"/>
        </w:rPr>
        <w:t>Ganie</w:t>
      </w:r>
      <w:proofErr w:type="spellEnd"/>
      <w:r w:rsidRPr="005B5FFF">
        <w:rPr>
          <w:rFonts w:ascii="Times New Roman" w:hAnsi="Times New Roman"/>
          <w:color w:val="000000" w:themeColor="text1"/>
          <w:sz w:val="18"/>
          <w:szCs w:val="18"/>
        </w:rPr>
        <w:t xml:space="preserve">, M.A., </w:t>
      </w:r>
      <w:proofErr w:type="spellStart"/>
      <w:r w:rsidRPr="005B5FFF">
        <w:rPr>
          <w:rFonts w:ascii="Times New Roman" w:hAnsi="Times New Roman"/>
          <w:color w:val="000000" w:themeColor="text1"/>
          <w:sz w:val="18"/>
          <w:szCs w:val="18"/>
        </w:rPr>
        <w:t>Wagay</w:t>
      </w:r>
      <w:proofErr w:type="spellEnd"/>
      <w:r w:rsidRPr="005B5FFF">
        <w:rPr>
          <w:rFonts w:ascii="Times New Roman" w:hAnsi="Times New Roman"/>
          <w:color w:val="000000" w:themeColor="text1"/>
          <w:sz w:val="18"/>
          <w:szCs w:val="18"/>
        </w:rPr>
        <w:t xml:space="preserve">, S.A., Mir, R.A., </w:t>
      </w:r>
      <w:proofErr w:type="spellStart"/>
      <w:r w:rsidRPr="005B5FFF">
        <w:rPr>
          <w:rFonts w:ascii="Times New Roman" w:hAnsi="Times New Roman"/>
          <w:color w:val="000000" w:themeColor="text1"/>
          <w:sz w:val="18"/>
          <w:szCs w:val="18"/>
        </w:rPr>
        <w:t>Parray</w:t>
      </w:r>
      <w:proofErr w:type="spellEnd"/>
      <w:r w:rsidRPr="005B5FFF">
        <w:rPr>
          <w:rFonts w:ascii="Times New Roman" w:hAnsi="Times New Roman"/>
          <w:color w:val="000000" w:themeColor="text1"/>
          <w:sz w:val="18"/>
          <w:szCs w:val="18"/>
        </w:rPr>
        <w:t>, P.A. and Ahmad, S. 2017. Status, distribution and utilization of Oak (</w:t>
      </w:r>
      <w:r w:rsidRPr="005B5FFF">
        <w:rPr>
          <w:rFonts w:ascii="Times New Roman" w:hAnsi="Times New Roman"/>
          <w:i/>
          <w:color w:val="000000" w:themeColor="text1"/>
          <w:sz w:val="18"/>
          <w:szCs w:val="18"/>
        </w:rPr>
        <w:t>Quercus</w:t>
      </w:r>
      <w:r w:rsidRPr="005B5FFF">
        <w:rPr>
          <w:rFonts w:ascii="Times New Roman" w:hAnsi="Times New Roman"/>
          <w:color w:val="000000" w:themeColor="text1"/>
          <w:sz w:val="18"/>
          <w:szCs w:val="18"/>
        </w:rPr>
        <w:t xml:space="preserve"> spp.) in Western Himalayan (Kashmir Valley). </w:t>
      </w:r>
      <w:r w:rsidRPr="005B5FFF">
        <w:rPr>
          <w:rFonts w:ascii="Times New Roman" w:hAnsi="Times New Roman"/>
          <w:i/>
          <w:color w:val="000000" w:themeColor="text1"/>
          <w:sz w:val="18"/>
          <w:szCs w:val="18"/>
        </w:rPr>
        <w:t>Indian Forester</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143</w:t>
      </w:r>
      <w:r w:rsidRPr="005B5FFF">
        <w:rPr>
          <w:rFonts w:ascii="Times New Roman" w:hAnsi="Times New Roman"/>
          <w:color w:val="000000" w:themeColor="text1"/>
          <w:sz w:val="18"/>
          <w:szCs w:val="18"/>
        </w:rPr>
        <w:t xml:space="preserve"> (1): 1-5.</w:t>
      </w:r>
    </w:p>
    <w:p w14:paraId="78D5EED9" w14:textId="77777777" w:rsidR="00555DF5" w:rsidRPr="00BD32B3"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BD32B3">
        <w:rPr>
          <w:rFonts w:ascii="Times New Roman" w:hAnsi="Times New Roman"/>
          <w:bCs/>
          <w:color w:val="000000" w:themeColor="text1"/>
          <w:sz w:val="18"/>
          <w:szCs w:val="18"/>
          <w:lang w:val="en-IN"/>
        </w:rPr>
        <w:t>Katoch</w:t>
      </w:r>
      <w:proofErr w:type="spellEnd"/>
      <w:r w:rsidRPr="00BD32B3">
        <w:rPr>
          <w:rFonts w:ascii="Times New Roman" w:hAnsi="Times New Roman"/>
          <w:bCs/>
          <w:color w:val="000000" w:themeColor="text1"/>
          <w:sz w:val="18"/>
          <w:szCs w:val="18"/>
          <w:lang w:val="en-IN"/>
        </w:rPr>
        <w:t xml:space="preserve">, R. 2014. Phytosociological and regeneration studies of </w:t>
      </w:r>
      <w:r w:rsidRPr="00BD32B3">
        <w:rPr>
          <w:rFonts w:ascii="Times New Roman" w:hAnsi="Times New Roman"/>
          <w:bCs/>
          <w:i/>
          <w:color w:val="000000" w:themeColor="text1"/>
          <w:sz w:val="18"/>
          <w:szCs w:val="18"/>
          <w:lang w:val="en-IN"/>
        </w:rPr>
        <w:t xml:space="preserve">Rhododendron </w:t>
      </w:r>
      <w:proofErr w:type="spellStart"/>
      <w:r w:rsidRPr="00BD32B3">
        <w:rPr>
          <w:rFonts w:ascii="Times New Roman" w:hAnsi="Times New Roman"/>
          <w:bCs/>
          <w:i/>
          <w:color w:val="000000" w:themeColor="text1"/>
          <w:sz w:val="18"/>
          <w:szCs w:val="18"/>
          <w:lang w:val="en-IN"/>
        </w:rPr>
        <w:t>campanulatum</w:t>
      </w:r>
      <w:proofErr w:type="spellEnd"/>
      <w:r w:rsidRPr="00BD32B3">
        <w:rPr>
          <w:rFonts w:ascii="Times New Roman" w:hAnsi="Times New Roman"/>
          <w:bCs/>
          <w:color w:val="000000" w:themeColor="text1"/>
          <w:sz w:val="18"/>
          <w:szCs w:val="18"/>
          <w:lang w:val="en-IN"/>
        </w:rPr>
        <w:t xml:space="preserve"> D. Don. in Himachal Pradesh. </w:t>
      </w:r>
      <w:r w:rsidRPr="00BD32B3">
        <w:rPr>
          <w:rFonts w:ascii="Times New Roman" w:hAnsi="Times New Roman"/>
          <w:bCs/>
          <w:i/>
          <w:color w:val="000000" w:themeColor="text1"/>
          <w:sz w:val="18"/>
          <w:szCs w:val="18"/>
          <w:lang w:val="en-IN"/>
        </w:rPr>
        <w:t>M. Sc. Thesis</w:t>
      </w:r>
      <w:r w:rsidRPr="00BD32B3">
        <w:rPr>
          <w:rFonts w:ascii="Times New Roman" w:hAnsi="Times New Roman"/>
          <w:bCs/>
          <w:color w:val="000000" w:themeColor="text1"/>
          <w:sz w:val="18"/>
          <w:szCs w:val="18"/>
          <w:lang w:val="en-IN"/>
        </w:rPr>
        <w:t xml:space="preserve">. College of Forestry, </w:t>
      </w:r>
      <w:proofErr w:type="spellStart"/>
      <w:r w:rsidRPr="00BD32B3">
        <w:rPr>
          <w:rFonts w:ascii="Times New Roman" w:hAnsi="Times New Roman"/>
          <w:bCs/>
          <w:color w:val="000000" w:themeColor="text1"/>
          <w:sz w:val="18"/>
          <w:szCs w:val="18"/>
          <w:lang w:val="en-IN"/>
        </w:rPr>
        <w:t>Dr.</w:t>
      </w:r>
      <w:proofErr w:type="spellEnd"/>
      <w:r w:rsidRPr="00BD32B3">
        <w:rPr>
          <w:rFonts w:ascii="Times New Roman" w:hAnsi="Times New Roman"/>
          <w:bCs/>
          <w:color w:val="000000" w:themeColor="text1"/>
          <w:sz w:val="18"/>
          <w:szCs w:val="18"/>
          <w:lang w:val="en-IN"/>
        </w:rPr>
        <w:t xml:space="preserve"> Y. S. Parmar, UHF, </w:t>
      </w:r>
      <w:proofErr w:type="spellStart"/>
      <w:r w:rsidRPr="00BD32B3">
        <w:rPr>
          <w:rFonts w:ascii="Times New Roman" w:hAnsi="Times New Roman"/>
          <w:bCs/>
          <w:color w:val="000000" w:themeColor="text1"/>
          <w:sz w:val="18"/>
          <w:szCs w:val="18"/>
          <w:lang w:val="en-IN"/>
        </w:rPr>
        <w:t>Nauni-Solan</w:t>
      </w:r>
      <w:proofErr w:type="spellEnd"/>
      <w:r w:rsidRPr="00BD32B3">
        <w:rPr>
          <w:rFonts w:ascii="Times New Roman" w:hAnsi="Times New Roman"/>
          <w:bCs/>
          <w:color w:val="000000" w:themeColor="text1"/>
          <w:sz w:val="18"/>
          <w:szCs w:val="18"/>
          <w:lang w:val="en-IN"/>
        </w:rPr>
        <w:t xml:space="preserve">, 70p. </w:t>
      </w:r>
    </w:p>
    <w:p w14:paraId="4238F57D"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proofErr w:type="spellStart"/>
      <w:r w:rsidRPr="005B5FFF">
        <w:rPr>
          <w:rFonts w:ascii="Times New Roman" w:hAnsi="Times New Roman"/>
          <w:color w:val="000000" w:themeColor="text1"/>
          <w:sz w:val="18"/>
          <w:szCs w:val="18"/>
        </w:rPr>
        <w:t>Kaynar</w:t>
      </w:r>
      <w:proofErr w:type="spellEnd"/>
      <w:r w:rsidRPr="005B5FFF">
        <w:rPr>
          <w:rFonts w:ascii="Times New Roman" w:hAnsi="Times New Roman"/>
          <w:color w:val="000000" w:themeColor="text1"/>
          <w:sz w:val="18"/>
          <w:szCs w:val="18"/>
        </w:rPr>
        <w:t xml:space="preserve">, P. 2017. Antimicrobial activity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L. (Acorn). </w:t>
      </w:r>
      <w:r w:rsidRPr="005B5FFF">
        <w:rPr>
          <w:rFonts w:ascii="Times New Roman" w:hAnsi="Times New Roman"/>
          <w:i/>
          <w:color w:val="000000" w:themeColor="text1"/>
          <w:sz w:val="18"/>
          <w:szCs w:val="18"/>
        </w:rPr>
        <w:t>Fresenius Environmental Bulletin</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26</w:t>
      </w:r>
      <w:r w:rsidRPr="005B5FFF">
        <w:rPr>
          <w:rFonts w:ascii="Times New Roman" w:hAnsi="Times New Roman"/>
          <w:color w:val="000000" w:themeColor="text1"/>
          <w:sz w:val="18"/>
          <w:szCs w:val="18"/>
        </w:rPr>
        <w:t>: 6992-6995.</w:t>
      </w:r>
    </w:p>
    <w:p w14:paraId="1E2EA397"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proofErr w:type="spellStart"/>
      <w:r w:rsidRPr="005B5FFF">
        <w:rPr>
          <w:rFonts w:ascii="Times New Roman" w:hAnsi="Times New Roman"/>
          <w:color w:val="000000" w:themeColor="text1"/>
          <w:sz w:val="18"/>
          <w:szCs w:val="18"/>
        </w:rPr>
        <w:t>Kleinschmit</w:t>
      </w:r>
      <w:proofErr w:type="spellEnd"/>
      <w:r w:rsidRPr="005B5FFF">
        <w:rPr>
          <w:rFonts w:ascii="Times New Roman" w:hAnsi="Times New Roman"/>
          <w:color w:val="000000" w:themeColor="text1"/>
          <w:sz w:val="18"/>
          <w:szCs w:val="18"/>
        </w:rPr>
        <w:t xml:space="preserve">, J. 1993. Intraspecific variation of growth and adaptive traits in European oak species. </w:t>
      </w:r>
      <w:r w:rsidRPr="005B5FFF">
        <w:rPr>
          <w:rFonts w:ascii="Times New Roman" w:hAnsi="Times New Roman"/>
          <w:i/>
          <w:color w:val="000000" w:themeColor="text1"/>
          <w:sz w:val="18"/>
          <w:szCs w:val="18"/>
        </w:rPr>
        <w:t>Annals of Forest Science</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50</w:t>
      </w:r>
      <w:r w:rsidRPr="005B5FFF">
        <w:rPr>
          <w:rFonts w:ascii="Times New Roman" w:hAnsi="Times New Roman"/>
          <w:color w:val="000000" w:themeColor="text1"/>
          <w:sz w:val="18"/>
          <w:szCs w:val="18"/>
        </w:rPr>
        <w:t xml:space="preserve"> Suppl. 1: 166-185.</w:t>
      </w:r>
    </w:p>
    <w:p w14:paraId="7E468FE6"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proofErr w:type="spellStart"/>
      <w:r w:rsidRPr="005B5FFF">
        <w:rPr>
          <w:rFonts w:ascii="Times New Roman" w:hAnsi="Times New Roman"/>
          <w:color w:val="000000" w:themeColor="text1"/>
          <w:sz w:val="18"/>
          <w:szCs w:val="18"/>
        </w:rPr>
        <w:t>Kleinschmit</w:t>
      </w:r>
      <w:proofErr w:type="spellEnd"/>
      <w:r w:rsidRPr="005B5FFF">
        <w:rPr>
          <w:rFonts w:ascii="Times New Roman" w:hAnsi="Times New Roman"/>
          <w:color w:val="000000" w:themeColor="text1"/>
          <w:sz w:val="18"/>
          <w:szCs w:val="18"/>
        </w:rPr>
        <w:t xml:space="preserve">, J. and </w:t>
      </w:r>
      <w:proofErr w:type="spellStart"/>
      <w:r w:rsidRPr="005B5FFF">
        <w:rPr>
          <w:rFonts w:ascii="Times New Roman" w:hAnsi="Times New Roman"/>
          <w:color w:val="000000" w:themeColor="text1"/>
          <w:sz w:val="18"/>
          <w:szCs w:val="18"/>
        </w:rPr>
        <w:t>Svolba</w:t>
      </w:r>
      <w:proofErr w:type="spellEnd"/>
      <w:r w:rsidRPr="005B5FFF">
        <w:rPr>
          <w:rFonts w:ascii="Times New Roman" w:hAnsi="Times New Roman"/>
          <w:color w:val="000000" w:themeColor="text1"/>
          <w:sz w:val="18"/>
          <w:szCs w:val="18"/>
        </w:rPr>
        <w:t xml:space="preserve">, J. 1979. </w:t>
      </w:r>
      <w:proofErr w:type="spellStart"/>
      <w:r w:rsidRPr="005B5FFF">
        <w:rPr>
          <w:rFonts w:ascii="Times New Roman" w:hAnsi="Times New Roman"/>
          <w:color w:val="000000" w:themeColor="text1"/>
          <w:sz w:val="18"/>
          <w:szCs w:val="18"/>
        </w:rPr>
        <w:t>MoÈchlichkeiten</w:t>
      </w:r>
      <w:proofErr w:type="spellEnd"/>
      <w:r w:rsidRPr="005B5FFF">
        <w:rPr>
          <w:rFonts w:ascii="Times New Roman" w:hAnsi="Times New Roman"/>
          <w:color w:val="000000" w:themeColor="text1"/>
          <w:sz w:val="18"/>
          <w:szCs w:val="18"/>
        </w:rPr>
        <w:t xml:space="preserve"> der </w:t>
      </w:r>
      <w:proofErr w:type="spellStart"/>
      <w:r w:rsidRPr="005B5FFF">
        <w:rPr>
          <w:rFonts w:ascii="Times New Roman" w:hAnsi="Times New Roman"/>
          <w:color w:val="000000" w:themeColor="text1"/>
          <w:sz w:val="18"/>
          <w:szCs w:val="18"/>
        </w:rPr>
        <w:t>zu</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Èchterischen</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Verbesserung</w:t>
      </w:r>
      <w:proofErr w:type="spellEnd"/>
      <w:r w:rsidRPr="005B5FFF">
        <w:rPr>
          <w:rFonts w:ascii="Times New Roman" w:hAnsi="Times New Roman"/>
          <w:color w:val="000000" w:themeColor="text1"/>
          <w:sz w:val="18"/>
          <w:szCs w:val="18"/>
        </w:rPr>
        <w:t xml:space="preserve"> von </w:t>
      </w:r>
      <w:proofErr w:type="spellStart"/>
      <w:r w:rsidRPr="005B5FFF">
        <w:rPr>
          <w:rFonts w:ascii="Times New Roman" w:hAnsi="Times New Roman"/>
          <w:color w:val="000000" w:themeColor="text1"/>
          <w:sz w:val="18"/>
          <w:szCs w:val="18"/>
        </w:rPr>
        <w:t>Stiel</w:t>
      </w:r>
      <w:proofErr w:type="spellEnd"/>
      <w:r w:rsidRPr="005B5FFF">
        <w:rPr>
          <w:rFonts w:ascii="Times New Roman" w:hAnsi="Times New Roman"/>
          <w:color w:val="000000" w:themeColor="text1"/>
          <w:sz w:val="18"/>
          <w:szCs w:val="18"/>
        </w:rPr>
        <w:t xml:space="preserve">- und </w:t>
      </w:r>
      <w:proofErr w:type="spellStart"/>
      <w:r w:rsidRPr="005B5FFF">
        <w:rPr>
          <w:rFonts w:ascii="Times New Roman" w:hAnsi="Times New Roman"/>
          <w:color w:val="000000" w:themeColor="text1"/>
          <w:sz w:val="18"/>
          <w:szCs w:val="18"/>
        </w:rPr>
        <w:t>Traubene</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ichen</w:t>
      </w:r>
      <w:proofErr w:type="spellEnd"/>
      <w:r w:rsidRPr="005B5FFF">
        <w:rPr>
          <w:rFonts w:ascii="Times New Roman" w:hAnsi="Times New Roman"/>
          <w:color w:val="000000" w:themeColor="text1"/>
          <w:sz w:val="18"/>
          <w:szCs w:val="18"/>
        </w:rPr>
        <w:t xml:space="preserve">. III. </w:t>
      </w:r>
      <w:proofErr w:type="spellStart"/>
      <w:r w:rsidRPr="005B5FFF">
        <w:rPr>
          <w:rFonts w:ascii="Times New Roman" w:hAnsi="Times New Roman"/>
          <w:color w:val="000000" w:themeColor="text1"/>
          <w:sz w:val="18"/>
          <w:szCs w:val="18"/>
        </w:rPr>
        <w:t>NachkommenschaftspruÈfung</w:t>
      </w:r>
      <w:proofErr w:type="spellEnd"/>
      <w:r w:rsidRPr="005B5FFF">
        <w:rPr>
          <w:rFonts w:ascii="Times New Roman" w:hAnsi="Times New Roman"/>
          <w:color w:val="000000" w:themeColor="text1"/>
          <w:sz w:val="18"/>
          <w:szCs w:val="18"/>
        </w:rPr>
        <w:t xml:space="preserve"> von </w:t>
      </w:r>
      <w:proofErr w:type="spellStart"/>
      <w:r w:rsidRPr="005B5FFF">
        <w:rPr>
          <w:rFonts w:ascii="Times New Roman" w:hAnsi="Times New Roman"/>
          <w:color w:val="000000" w:themeColor="text1"/>
          <w:sz w:val="18"/>
          <w:szCs w:val="18"/>
        </w:rPr>
        <w:t>Eichen</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zuchtbau</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Èmen</w:t>
      </w:r>
      <w:proofErr w:type="spellEnd"/>
      <w:r w:rsidRPr="005B5FFF">
        <w:rPr>
          <w:rFonts w:ascii="Times New Roman" w:hAnsi="Times New Roman"/>
          <w:color w:val="000000" w:themeColor="text1"/>
          <w:sz w:val="18"/>
          <w:szCs w:val="18"/>
        </w:rPr>
        <w:t xml:space="preserve">. </w:t>
      </w:r>
      <w:r w:rsidRPr="005B5FFF">
        <w:rPr>
          <w:rFonts w:ascii="Times New Roman" w:hAnsi="Times New Roman"/>
          <w:i/>
          <w:color w:val="000000" w:themeColor="text1"/>
          <w:sz w:val="18"/>
          <w:szCs w:val="18"/>
        </w:rPr>
        <w:t xml:space="preserve">All. For. </w:t>
      </w:r>
      <w:proofErr w:type="spellStart"/>
      <w:r w:rsidRPr="005B5FFF">
        <w:rPr>
          <w:rFonts w:ascii="Times New Roman" w:hAnsi="Times New Roman"/>
          <w:i/>
          <w:color w:val="000000" w:themeColor="text1"/>
          <w:sz w:val="18"/>
          <w:szCs w:val="18"/>
        </w:rPr>
        <w:t>Jagdz</w:t>
      </w:r>
      <w:proofErr w:type="spellEnd"/>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150</w:t>
      </w:r>
      <w:r w:rsidRPr="005B5FFF">
        <w:rPr>
          <w:rFonts w:ascii="Times New Roman" w:hAnsi="Times New Roman"/>
          <w:color w:val="000000" w:themeColor="text1"/>
          <w:sz w:val="18"/>
          <w:szCs w:val="18"/>
        </w:rPr>
        <w:t>: 111-120. (In German.)</w:t>
      </w:r>
    </w:p>
    <w:p w14:paraId="740B65A9"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Kumar, R., </w:t>
      </w:r>
      <w:proofErr w:type="spellStart"/>
      <w:r w:rsidRPr="00FA5D6D">
        <w:rPr>
          <w:rFonts w:ascii="Times New Roman" w:hAnsi="Times New Roman"/>
          <w:bCs/>
          <w:color w:val="000000" w:themeColor="text1"/>
          <w:sz w:val="18"/>
          <w:szCs w:val="18"/>
          <w:lang w:val="en-IN"/>
        </w:rPr>
        <w:t>Shamet</w:t>
      </w:r>
      <w:proofErr w:type="spellEnd"/>
      <w:r w:rsidRPr="00FA5D6D">
        <w:rPr>
          <w:rFonts w:ascii="Times New Roman" w:hAnsi="Times New Roman"/>
          <w:bCs/>
          <w:color w:val="000000" w:themeColor="text1"/>
          <w:sz w:val="18"/>
          <w:szCs w:val="18"/>
          <w:lang w:val="en-IN"/>
        </w:rPr>
        <w:t>, G. S., Chaturvedi, O. P. and Singh, C. 2013. Ecology of chilgoza pine (</w:t>
      </w:r>
      <w:r w:rsidRPr="00FA5D6D">
        <w:rPr>
          <w:rFonts w:ascii="Times New Roman" w:hAnsi="Times New Roman"/>
          <w:bCs/>
          <w:i/>
          <w:color w:val="000000" w:themeColor="text1"/>
          <w:sz w:val="18"/>
          <w:szCs w:val="18"/>
          <w:lang w:val="en-IN"/>
        </w:rPr>
        <w:t xml:space="preserve">Pinus </w:t>
      </w:r>
      <w:proofErr w:type="spellStart"/>
      <w:r w:rsidRPr="00FA5D6D">
        <w:rPr>
          <w:rFonts w:ascii="Times New Roman" w:hAnsi="Times New Roman"/>
          <w:bCs/>
          <w:i/>
          <w:color w:val="000000" w:themeColor="text1"/>
          <w:sz w:val="18"/>
          <w:szCs w:val="18"/>
          <w:lang w:val="en-IN"/>
        </w:rPr>
        <w:t>gerardiana</w:t>
      </w:r>
      <w:proofErr w:type="spellEnd"/>
      <w:r w:rsidRPr="00FA5D6D">
        <w:rPr>
          <w:rFonts w:ascii="Times New Roman" w:hAnsi="Times New Roman"/>
          <w:bCs/>
          <w:color w:val="000000" w:themeColor="text1"/>
          <w:sz w:val="18"/>
          <w:szCs w:val="18"/>
          <w:lang w:val="en-IN"/>
        </w:rPr>
        <w:t xml:space="preserve"> Wall) in dry temperate forests of North West Himalaya. </w:t>
      </w:r>
      <w:r w:rsidRPr="00FA5D6D">
        <w:rPr>
          <w:rFonts w:ascii="Times New Roman" w:hAnsi="Times New Roman"/>
          <w:bCs/>
          <w:i/>
          <w:color w:val="000000" w:themeColor="text1"/>
          <w:sz w:val="18"/>
          <w:szCs w:val="18"/>
          <w:lang w:val="en-IN"/>
        </w:rPr>
        <w:t>Ecology Environment and Conservation</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19</w:t>
      </w:r>
      <w:r w:rsidRPr="00FA5D6D">
        <w:rPr>
          <w:rFonts w:ascii="Times New Roman" w:hAnsi="Times New Roman"/>
          <w:bCs/>
          <w:color w:val="000000" w:themeColor="text1"/>
          <w:sz w:val="18"/>
          <w:szCs w:val="18"/>
          <w:lang w:val="en-IN"/>
        </w:rPr>
        <w:t xml:space="preserve">(4): 1063-1066. </w:t>
      </w:r>
    </w:p>
    <w:p w14:paraId="7447EF04" w14:textId="77777777" w:rsidR="00555DF5" w:rsidRPr="00BD32B3"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BD32B3">
        <w:rPr>
          <w:rFonts w:ascii="Times New Roman" w:hAnsi="Times New Roman"/>
          <w:bCs/>
          <w:color w:val="000000" w:themeColor="text1"/>
          <w:sz w:val="18"/>
          <w:szCs w:val="18"/>
          <w:lang w:val="en-IN"/>
        </w:rPr>
        <w:t xml:space="preserve">Malik, A. R. and </w:t>
      </w:r>
      <w:proofErr w:type="spellStart"/>
      <w:r w:rsidRPr="00BD32B3">
        <w:rPr>
          <w:rFonts w:ascii="Times New Roman" w:hAnsi="Times New Roman"/>
          <w:bCs/>
          <w:color w:val="000000" w:themeColor="text1"/>
          <w:sz w:val="18"/>
          <w:szCs w:val="18"/>
          <w:lang w:val="en-IN"/>
        </w:rPr>
        <w:t>Shamet</w:t>
      </w:r>
      <w:proofErr w:type="spellEnd"/>
      <w:r w:rsidRPr="00BD32B3">
        <w:rPr>
          <w:rFonts w:ascii="Times New Roman" w:hAnsi="Times New Roman"/>
          <w:bCs/>
          <w:color w:val="000000" w:themeColor="text1"/>
          <w:sz w:val="18"/>
          <w:szCs w:val="18"/>
          <w:lang w:val="en-IN"/>
        </w:rPr>
        <w:t>, G. S. 2008. Germination and biochemical changes in the seeds of chilgoza pine (</w:t>
      </w:r>
      <w:r w:rsidRPr="00BD32B3">
        <w:rPr>
          <w:rFonts w:ascii="Times New Roman" w:hAnsi="Times New Roman"/>
          <w:bCs/>
          <w:i/>
          <w:color w:val="000000" w:themeColor="text1"/>
          <w:sz w:val="18"/>
          <w:szCs w:val="18"/>
          <w:lang w:val="en-IN"/>
        </w:rPr>
        <w:t xml:space="preserve">Pinus </w:t>
      </w:r>
      <w:proofErr w:type="spellStart"/>
      <w:r w:rsidRPr="00BD32B3">
        <w:rPr>
          <w:rFonts w:ascii="Times New Roman" w:hAnsi="Times New Roman"/>
          <w:bCs/>
          <w:i/>
          <w:color w:val="000000" w:themeColor="text1"/>
          <w:sz w:val="18"/>
          <w:szCs w:val="18"/>
          <w:lang w:val="en-IN"/>
        </w:rPr>
        <w:t>gerardiana</w:t>
      </w:r>
      <w:proofErr w:type="spellEnd"/>
      <w:r w:rsidRPr="00BD32B3">
        <w:rPr>
          <w:rFonts w:ascii="Times New Roman" w:hAnsi="Times New Roman"/>
          <w:bCs/>
          <w:color w:val="000000" w:themeColor="text1"/>
          <w:sz w:val="18"/>
          <w:szCs w:val="18"/>
          <w:lang w:val="en-IN"/>
        </w:rPr>
        <w:t xml:space="preserve"> wall.) by stratiﬁcation: an endangered conifer species of north-west Himalaya. </w:t>
      </w:r>
      <w:r w:rsidRPr="00BD32B3">
        <w:rPr>
          <w:rFonts w:ascii="Times New Roman" w:hAnsi="Times New Roman"/>
          <w:bCs/>
          <w:i/>
          <w:color w:val="000000" w:themeColor="text1"/>
          <w:sz w:val="18"/>
          <w:szCs w:val="18"/>
          <w:lang w:val="en-IN"/>
        </w:rPr>
        <w:t>Indian Journal of Plant Physiology</w:t>
      </w:r>
      <w:r w:rsidRPr="00BD32B3">
        <w:rPr>
          <w:rFonts w:ascii="Times New Roman" w:hAnsi="Times New Roman"/>
          <w:bCs/>
          <w:color w:val="000000" w:themeColor="text1"/>
          <w:sz w:val="18"/>
          <w:szCs w:val="18"/>
          <w:lang w:val="en-IN"/>
        </w:rPr>
        <w:t xml:space="preserve">. </w:t>
      </w:r>
      <w:r w:rsidRPr="00BD32B3">
        <w:rPr>
          <w:rFonts w:ascii="Times New Roman" w:hAnsi="Times New Roman"/>
          <w:b/>
          <w:bCs/>
          <w:color w:val="000000" w:themeColor="text1"/>
          <w:sz w:val="18"/>
          <w:szCs w:val="18"/>
          <w:lang w:val="en-IN"/>
        </w:rPr>
        <w:t>13</w:t>
      </w:r>
      <w:r w:rsidRPr="00BD32B3">
        <w:rPr>
          <w:rFonts w:ascii="Times New Roman" w:hAnsi="Times New Roman"/>
          <w:bCs/>
          <w:color w:val="000000" w:themeColor="text1"/>
          <w:sz w:val="18"/>
          <w:szCs w:val="18"/>
          <w:lang w:val="en-IN"/>
        </w:rPr>
        <w:t xml:space="preserve">(3): 278–283. </w:t>
      </w:r>
    </w:p>
    <w:p w14:paraId="06A95894"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Morgenstern, E. 1996. Geographic variation in forest trees: genetic basis and application of knowledge in silviculture. UBC Press, Vancouver. 175 209pp.</w:t>
      </w:r>
    </w:p>
    <w:p w14:paraId="29B7DD70" w14:textId="77777777" w:rsidR="00555DF5" w:rsidRPr="005B5FFF" w:rsidRDefault="00555DF5" w:rsidP="00D367E2">
      <w:pPr>
        <w:tabs>
          <w:tab w:val="left" w:pos="567"/>
          <w:tab w:val="left" w:pos="630"/>
          <w:tab w:val="left" w:pos="6390"/>
        </w:tabs>
        <w:spacing w:before="240" w:after="0"/>
        <w:ind w:left="720" w:hanging="720"/>
        <w:jc w:val="both"/>
        <w:rPr>
          <w:rFonts w:ascii="Times New Roman" w:hAnsi="Times New Roman"/>
          <w:i/>
          <w:color w:val="000000" w:themeColor="text1"/>
          <w:sz w:val="18"/>
          <w:szCs w:val="18"/>
        </w:rPr>
      </w:pPr>
      <w:r w:rsidRPr="005B5FFF">
        <w:rPr>
          <w:rFonts w:ascii="Times New Roman" w:hAnsi="Times New Roman"/>
          <w:color w:val="000000" w:themeColor="text1"/>
          <w:sz w:val="18"/>
          <w:szCs w:val="18"/>
        </w:rPr>
        <w:t xml:space="preserve">Pandey, A. and </w:t>
      </w:r>
      <w:proofErr w:type="spellStart"/>
      <w:r w:rsidRPr="005B5FFF">
        <w:rPr>
          <w:rFonts w:ascii="Times New Roman" w:hAnsi="Times New Roman"/>
          <w:color w:val="000000" w:themeColor="text1"/>
          <w:sz w:val="18"/>
          <w:szCs w:val="18"/>
        </w:rPr>
        <w:t>Tamta</w:t>
      </w:r>
      <w:proofErr w:type="spellEnd"/>
      <w:r w:rsidRPr="005B5FFF">
        <w:rPr>
          <w:rFonts w:ascii="Times New Roman" w:hAnsi="Times New Roman"/>
          <w:color w:val="000000" w:themeColor="text1"/>
          <w:sz w:val="18"/>
          <w:szCs w:val="18"/>
        </w:rPr>
        <w:t xml:space="preserve">, S. 2014. In vitro propagation of the important </w:t>
      </w:r>
      <w:proofErr w:type="spellStart"/>
      <w:r w:rsidRPr="005B5FFF">
        <w:rPr>
          <w:rFonts w:ascii="Times New Roman" w:hAnsi="Times New Roman"/>
          <w:color w:val="000000" w:themeColor="text1"/>
          <w:sz w:val="18"/>
          <w:szCs w:val="18"/>
        </w:rPr>
        <w:t>tasar</w:t>
      </w:r>
      <w:proofErr w:type="spellEnd"/>
      <w:r w:rsidRPr="005B5FFF">
        <w:rPr>
          <w:rFonts w:ascii="Times New Roman" w:hAnsi="Times New Roman"/>
          <w:color w:val="000000" w:themeColor="text1"/>
          <w:sz w:val="18"/>
          <w:szCs w:val="18"/>
        </w:rPr>
        <w:t xml:space="preserve"> oak (</w:t>
      </w:r>
      <w:r w:rsidRPr="005B5FFF">
        <w:rPr>
          <w:rFonts w:ascii="Times New Roman" w:hAnsi="Times New Roman"/>
          <w:i/>
          <w:color w:val="000000" w:themeColor="text1"/>
          <w:sz w:val="18"/>
          <w:szCs w:val="18"/>
        </w:rPr>
        <w:t>Quercus serrata</w:t>
      </w:r>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Thunb</w:t>
      </w:r>
      <w:proofErr w:type="spellEnd"/>
      <w:r w:rsidRPr="005B5FFF">
        <w:rPr>
          <w:rFonts w:ascii="Times New Roman" w:hAnsi="Times New Roman"/>
          <w:color w:val="000000" w:themeColor="text1"/>
          <w:sz w:val="18"/>
          <w:szCs w:val="18"/>
        </w:rPr>
        <w:t xml:space="preserve">.) by casein hydrolysate promoted high frequency shoot proliferation. </w:t>
      </w:r>
      <w:r w:rsidRPr="005B5FFF">
        <w:rPr>
          <w:rFonts w:ascii="Times New Roman" w:hAnsi="Times New Roman"/>
          <w:i/>
          <w:color w:val="000000" w:themeColor="text1"/>
          <w:sz w:val="18"/>
          <w:szCs w:val="18"/>
        </w:rPr>
        <w:t>Journal of Sustainable Forestry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33</w:t>
      </w:r>
      <w:r w:rsidRPr="005B5FFF">
        <w:rPr>
          <w:rFonts w:ascii="Times New Roman" w:hAnsi="Times New Roman"/>
          <w:color w:val="000000" w:themeColor="text1"/>
          <w:sz w:val="18"/>
          <w:szCs w:val="18"/>
        </w:rPr>
        <w:t>:590-603.</w:t>
      </w:r>
    </w:p>
    <w:p w14:paraId="0DB6E9F5"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Proffitt, C. E., Travis, S. E. 2010. Red mangrove seedling survival, growth and reproduction: Effects of environment and maternal genotype. </w:t>
      </w:r>
      <w:r w:rsidRPr="00FA5D6D">
        <w:rPr>
          <w:rFonts w:ascii="Times New Roman" w:hAnsi="Times New Roman"/>
          <w:bCs/>
          <w:i/>
          <w:iCs/>
          <w:color w:val="000000" w:themeColor="text1"/>
          <w:sz w:val="18"/>
          <w:szCs w:val="18"/>
          <w:lang w:val="en-IN"/>
        </w:rPr>
        <w:t xml:space="preserve">Estuaries and Coasts. </w:t>
      </w:r>
      <w:r w:rsidRPr="00FA5D6D">
        <w:rPr>
          <w:rFonts w:ascii="Times New Roman" w:hAnsi="Times New Roman"/>
          <w:b/>
          <w:bCs/>
          <w:color w:val="000000" w:themeColor="text1"/>
          <w:sz w:val="18"/>
          <w:szCs w:val="18"/>
          <w:lang w:val="en-IN"/>
        </w:rPr>
        <w:t xml:space="preserve">33 </w:t>
      </w:r>
      <w:r w:rsidRPr="00FA5D6D">
        <w:rPr>
          <w:rFonts w:ascii="Times New Roman" w:hAnsi="Times New Roman"/>
          <w:bCs/>
          <w:color w:val="000000" w:themeColor="text1"/>
          <w:sz w:val="18"/>
          <w:szCs w:val="18"/>
          <w:lang w:val="en-IN"/>
        </w:rPr>
        <w:t xml:space="preserve">(4): 890–901. </w:t>
      </w:r>
    </w:p>
    <w:p w14:paraId="3D3A0E6E"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Rix, K. D., Gracie, A. J., Potts, B. M., Brown, P. H. and Gore, P. L. 2015. Genetic control of </w:t>
      </w:r>
      <w:r w:rsidRPr="00FA5D6D">
        <w:rPr>
          <w:rFonts w:ascii="Times New Roman" w:hAnsi="Times New Roman"/>
          <w:bCs/>
          <w:i/>
          <w:color w:val="000000" w:themeColor="text1"/>
          <w:sz w:val="18"/>
          <w:szCs w:val="18"/>
          <w:lang w:val="en-IN"/>
        </w:rPr>
        <w:t>Eucalyptus globulus</w:t>
      </w:r>
      <w:r w:rsidRPr="00FA5D6D">
        <w:rPr>
          <w:rFonts w:ascii="Times New Roman" w:hAnsi="Times New Roman"/>
          <w:bCs/>
          <w:color w:val="000000" w:themeColor="text1"/>
          <w:sz w:val="18"/>
          <w:szCs w:val="18"/>
          <w:lang w:val="en-IN"/>
        </w:rPr>
        <w:t xml:space="preserve"> seed germination. </w:t>
      </w:r>
      <w:r w:rsidRPr="00FA5D6D">
        <w:rPr>
          <w:rFonts w:ascii="Times New Roman" w:hAnsi="Times New Roman"/>
          <w:bCs/>
          <w:i/>
          <w:color w:val="000000" w:themeColor="text1"/>
          <w:sz w:val="18"/>
          <w:szCs w:val="18"/>
          <w:lang w:val="en-IN"/>
        </w:rPr>
        <w:t>Annals of Forest Science</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72</w:t>
      </w:r>
      <w:r w:rsidRPr="00FA5D6D">
        <w:rPr>
          <w:rFonts w:ascii="Times New Roman" w:hAnsi="Times New Roman"/>
          <w:bCs/>
          <w:color w:val="000000" w:themeColor="text1"/>
          <w:sz w:val="18"/>
          <w:szCs w:val="18"/>
          <w:lang w:val="en-IN"/>
        </w:rPr>
        <w:t xml:space="preserve">: 457-467. </w:t>
      </w:r>
    </w:p>
    <w:p w14:paraId="7748752A"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Schutz, J. Ph. and </w:t>
      </w:r>
      <w:proofErr w:type="spellStart"/>
      <w:r w:rsidRPr="005B5FFF">
        <w:rPr>
          <w:rFonts w:ascii="Times New Roman" w:hAnsi="Times New Roman"/>
          <w:color w:val="000000" w:themeColor="text1"/>
          <w:sz w:val="18"/>
          <w:szCs w:val="18"/>
        </w:rPr>
        <w:t>Badeaux</w:t>
      </w:r>
      <w:proofErr w:type="spellEnd"/>
      <w:r w:rsidRPr="005B5FFF">
        <w:rPr>
          <w:rFonts w:ascii="Times New Roman" w:hAnsi="Times New Roman"/>
          <w:color w:val="000000" w:themeColor="text1"/>
          <w:sz w:val="18"/>
          <w:szCs w:val="18"/>
        </w:rPr>
        <w:t xml:space="preserve">, E. 1979. Production des </w:t>
      </w:r>
      <w:proofErr w:type="spellStart"/>
      <w:r w:rsidRPr="005B5FFF">
        <w:rPr>
          <w:rFonts w:ascii="Times New Roman" w:hAnsi="Times New Roman"/>
          <w:color w:val="000000" w:themeColor="text1"/>
          <w:sz w:val="18"/>
          <w:szCs w:val="18"/>
        </w:rPr>
        <w:t>jeunes</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Peuplement</w:t>
      </w:r>
      <w:proofErr w:type="spellEnd"/>
      <w:r w:rsidRPr="005B5FFF">
        <w:rPr>
          <w:rFonts w:ascii="Times New Roman" w:hAnsi="Times New Roman"/>
          <w:color w:val="000000" w:themeColor="text1"/>
          <w:sz w:val="18"/>
          <w:szCs w:val="18"/>
        </w:rPr>
        <w:t xml:space="preserve"> de </w:t>
      </w:r>
      <w:proofErr w:type="spellStart"/>
      <w:r w:rsidRPr="005B5FFF">
        <w:rPr>
          <w:rFonts w:ascii="Times New Roman" w:hAnsi="Times New Roman"/>
          <w:color w:val="000000" w:themeColor="text1"/>
          <w:sz w:val="18"/>
          <w:szCs w:val="18"/>
        </w:rPr>
        <w:t>Chenes</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en</w:t>
      </w:r>
      <w:proofErr w:type="spellEnd"/>
      <w:r w:rsidRPr="005B5FFF">
        <w:rPr>
          <w:rFonts w:ascii="Times New Roman" w:hAnsi="Times New Roman"/>
          <w:color w:val="000000" w:themeColor="text1"/>
          <w:sz w:val="18"/>
          <w:szCs w:val="18"/>
        </w:rPr>
        <w:t xml:space="preserve"> relation avec de la Station. </w:t>
      </w:r>
      <w:r w:rsidRPr="005B5FFF">
        <w:rPr>
          <w:rFonts w:ascii="Times New Roman" w:hAnsi="Times New Roman"/>
          <w:i/>
          <w:color w:val="000000" w:themeColor="text1"/>
          <w:sz w:val="18"/>
          <w:szCs w:val="18"/>
        </w:rPr>
        <w:t xml:space="preserve">Mitt. der </w:t>
      </w:r>
      <w:proofErr w:type="spellStart"/>
      <w:r w:rsidRPr="005B5FFF">
        <w:rPr>
          <w:rFonts w:ascii="Times New Roman" w:hAnsi="Times New Roman"/>
          <w:i/>
          <w:color w:val="000000" w:themeColor="text1"/>
          <w:sz w:val="18"/>
          <w:szCs w:val="18"/>
        </w:rPr>
        <w:t>Eidgenos</w:t>
      </w:r>
      <w:proofErr w:type="spellEnd"/>
      <w:r w:rsidRPr="005B5FFF">
        <w:rPr>
          <w:rFonts w:ascii="Times New Roman" w:hAnsi="Times New Roman"/>
          <w:i/>
          <w:color w:val="000000" w:themeColor="text1"/>
          <w:sz w:val="18"/>
          <w:szCs w:val="18"/>
        </w:rPr>
        <w:t xml:space="preserve">. </w:t>
      </w:r>
      <w:proofErr w:type="spellStart"/>
      <w:r w:rsidRPr="005B5FFF">
        <w:rPr>
          <w:rFonts w:ascii="Times New Roman" w:hAnsi="Times New Roman"/>
          <w:i/>
          <w:color w:val="000000" w:themeColor="text1"/>
          <w:sz w:val="18"/>
          <w:szCs w:val="18"/>
        </w:rPr>
        <w:t>Versuchswesen</w:t>
      </w:r>
      <w:proofErr w:type="spellEnd"/>
      <w:r w:rsidRPr="005B5FFF">
        <w:rPr>
          <w:rFonts w:ascii="Times New Roman" w:hAnsi="Times New Roman"/>
          <w:i/>
          <w:color w:val="000000" w:themeColor="text1"/>
          <w:sz w:val="18"/>
          <w:szCs w:val="18"/>
        </w:rPr>
        <w:t>.</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55</w:t>
      </w:r>
      <w:r w:rsidRPr="005B5FFF">
        <w:rPr>
          <w:rFonts w:ascii="Times New Roman" w:hAnsi="Times New Roman"/>
          <w:color w:val="000000" w:themeColor="text1"/>
          <w:sz w:val="18"/>
          <w:szCs w:val="18"/>
        </w:rPr>
        <w:t xml:space="preserve">: 1-178. (In German.)                                                                              </w:t>
      </w:r>
    </w:p>
    <w:p w14:paraId="31C3B8FB"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Singh, S., Malik, Z. A. and Sharma, C. M. 2016. Tree species richness, diversity, and regeneration status in different oak (</w:t>
      </w:r>
      <w:r w:rsidRPr="005B5FFF">
        <w:rPr>
          <w:rFonts w:ascii="Times New Roman" w:hAnsi="Times New Roman"/>
          <w:i/>
          <w:color w:val="000000" w:themeColor="text1"/>
          <w:sz w:val="18"/>
          <w:szCs w:val="18"/>
        </w:rPr>
        <w:t>Quercus</w:t>
      </w:r>
      <w:r w:rsidRPr="005B5FFF">
        <w:rPr>
          <w:rFonts w:ascii="Times New Roman" w:hAnsi="Times New Roman"/>
          <w:color w:val="000000" w:themeColor="text1"/>
          <w:sz w:val="18"/>
          <w:szCs w:val="18"/>
        </w:rPr>
        <w:t xml:space="preserve"> spp.) dominated forests of Garhwal Himalaya, India. </w:t>
      </w:r>
      <w:r w:rsidRPr="005B5FFF">
        <w:rPr>
          <w:rFonts w:ascii="Times New Roman" w:hAnsi="Times New Roman"/>
          <w:i/>
          <w:color w:val="000000" w:themeColor="text1"/>
          <w:sz w:val="18"/>
          <w:szCs w:val="18"/>
        </w:rPr>
        <w:t>Journal of Asia-Pacific Biodiversity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 xml:space="preserve">9: </w:t>
      </w:r>
      <w:r w:rsidRPr="005B5FFF">
        <w:rPr>
          <w:rFonts w:ascii="Times New Roman" w:hAnsi="Times New Roman"/>
          <w:color w:val="000000" w:themeColor="text1"/>
          <w:sz w:val="18"/>
          <w:szCs w:val="18"/>
        </w:rPr>
        <w:t>293-300.</w:t>
      </w:r>
    </w:p>
    <w:p w14:paraId="3C9C3E3D" w14:textId="77777777" w:rsidR="00555DF5" w:rsidRPr="005B5FFF" w:rsidRDefault="00555DF5" w:rsidP="00D367E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proofErr w:type="spellStart"/>
      <w:r w:rsidRPr="005B5FFF">
        <w:rPr>
          <w:rFonts w:ascii="Times New Roman" w:hAnsi="Times New Roman"/>
          <w:color w:val="000000" w:themeColor="text1"/>
          <w:sz w:val="18"/>
          <w:szCs w:val="18"/>
        </w:rPr>
        <w:t>Tashi</w:t>
      </w:r>
      <w:proofErr w:type="spellEnd"/>
      <w:r w:rsidRPr="005B5FFF">
        <w:rPr>
          <w:rFonts w:ascii="Times New Roman" w:hAnsi="Times New Roman"/>
          <w:color w:val="000000" w:themeColor="text1"/>
          <w:sz w:val="18"/>
          <w:szCs w:val="18"/>
        </w:rPr>
        <w:t xml:space="preserve">, S. 2004. Regeneration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semecarpifolia</w:t>
      </w:r>
      <w:proofErr w:type="spellEnd"/>
      <w:r w:rsidRPr="005B5FFF">
        <w:rPr>
          <w:rFonts w:ascii="Times New Roman" w:hAnsi="Times New Roman"/>
          <w:color w:val="000000" w:themeColor="text1"/>
          <w:sz w:val="18"/>
          <w:szCs w:val="18"/>
        </w:rPr>
        <w:t xml:space="preserve"> Sm. in an Old Growth Forest Under </w:t>
      </w:r>
      <w:proofErr w:type="spellStart"/>
      <w:r w:rsidRPr="005B5FFF">
        <w:rPr>
          <w:rFonts w:ascii="Times New Roman" w:hAnsi="Times New Roman"/>
          <w:color w:val="000000" w:themeColor="text1"/>
          <w:sz w:val="18"/>
          <w:szCs w:val="18"/>
        </w:rPr>
        <w:t>Gidakom</w:t>
      </w:r>
      <w:proofErr w:type="spellEnd"/>
      <w:r w:rsidRPr="005B5FFF">
        <w:rPr>
          <w:rFonts w:ascii="Times New Roman" w:hAnsi="Times New Roman"/>
          <w:color w:val="000000" w:themeColor="text1"/>
          <w:sz w:val="18"/>
          <w:szCs w:val="18"/>
        </w:rPr>
        <w:t xml:space="preserve"> FMU- Bhutan. </w:t>
      </w:r>
      <w:r w:rsidRPr="005B5FFF">
        <w:rPr>
          <w:rFonts w:ascii="Times New Roman" w:hAnsi="Times New Roman"/>
          <w:i/>
          <w:color w:val="000000" w:themeColor="text1"/>
          <w:sz w:val="18"/>
          <w:szCs w:val="18"/>
        </w:rPr>
        <w:t>M.Sc. Thesis</w:t>
      </w:r>
      <w:r w:rsidRPr="005B5FFF">
        <w:rPr>
          <w:rFonts w:ascii="Times New Roman" w:hAnsi="Times New Roman"/>
          <w:color w:val="000000" w:themeColor="text1"/>
          <w:sz w:val="18"/>
          <w:szCs w:val="18"/>
        </w:rPr>
        <w:t>. Wageningen University and Research Centrum, The Netherlands, pp. 1-65.</w:t>
      </w:r>
    </w:p>
    <w:p w14:paraId="510C87D2" w14:textId="77777777" w:rsidR="00555DF5" w:rsidRPr="005B5FFF" w:rsidRDefault="00555DF5"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US"/>
        </w:rPr>
      </w:pPr>
      <w:proofErr w:type="spellStart"/>
      <w:r w:rsidRPr="005B5FFF">
        <w:rPr>
          <w:rFonts w:ascii="Times New Roman" w:hAnsi="Times New Roman"/>
          <w:color w:val="000000" w:themeColor="text1"/>
          <w:sz w:val="18"/>
          <w:szCs w:val="18"/>
          <w:lang w:val="en-US"/>
        </w:rPr>
        <w:t>Valdia</w:t>
      </w:r>
      <w:proofErr w:type="spellEnd"/>
      <w:r w:rsidRPr="005B5FFF">
        <w:rPr>
          <w:rFonts w:ascii="Times New Roman" w:hAnsi="Times New Roman"/>
          <w:color w:val="000000" w:themeColor="text1"/>
          <w:sz w:val="18"/>
          <w:szCs w:val="18"/>
          <w:lang w:val="en-US"/>
        </w:rPr>
        <w:t xml:space="preserve">, K. S. 1998. Dynamic Himalaya. </w:t>
      </w:r>
      <w:proofErr w:type="spellStart"/>
      <w:r w:rsidRPr="005B5FFF">
        <w:rPr>
          <w:rFonts w:ascii="Times New Roman" w:hAnsi="Times New Roman"/>
          <w:color w:val="000000" w:themeColor="text1"/>
          <w:sz w:val="18"/>
          <w:szCs w:val="18"/>
          <w:lang w:val="en-US"/>
        </w:rPr>
        <w:t>Haidarabad</w:t>
      </w:r>
      <w:proofErr w:type="spellEnd"/>
      <w:r w:rsidRPr="005B5FFF">
        <w:rPr>
          <w:rFonts w:ascii="Times New Roman" w:hAnsi="Times New Roman"/>
          <w:color w:val="000000" w:themeColor="text1"/>
          <w:sz w:val="18"/>
          <w:szCs w:val="18"/>
          <w:lang w:val="en-US"/>
        </w:rPr>
        <w:t>: University Press Ltd. 178p.</w:t>
      </w:r>
    </w:p>
    <w:p w14:paraId="68C35F13"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Wang P S B. 2006. Highlights of my experience in tree seed research and development at Petawawa. 1-15pp. </w:t>
      </w:r>
      <w:r w:rsidRPr="004D66FB">
        <w:rPr>
          <w:rFonts w:ascii="Times New Roman" w:hAnsi="Times New Roman"/>
          <w:b/>
          <w:bCs/>
          <w:color w:val="000000" w:themeColor="text1"/>
          <w:sz w:val="18"/>
          <w:szCs w:val="18"/>
          <w:lang w:val="en-IN"/>
        </w:rPr>
        <w:t>In</w:t>
      </w:r>
      <w:r w:rsidRPr="004D66FB">
        <w:rPr>
          <w:rFonts w:ascii="Times New Roman" w:hAnsi="Times New Roman"/>
          <w:bCs/>
          <w:color w:val="000000" w:themeColor="text1"/>
          <w:sz w:val="18"/>
          <w:szCs w:val="18"/>
          <w:lang w:val="en-IN"/>
        </w:rPr>
        <w:t xml:space="preserve">: Beardmore, T. L. and Simpson, J. D. (Eds.). Proceedings recent advances in seed physiology and technology. International Union of Forest Research Organizations New Brunswick Canada. </w:t>
      </w:r>
    </w:p>
    <w:p w14:paraId="2A23494D"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US"/>
        </w:rPr>
      </w:pPr>
      <w:r w:rsidRPr="004D66FB">
        <w:rPr>
          <w:rFonts w:ascii="Times New Roman" w:hAnsi="Times New Roman"/>
          <w:color w:val="000000" w:themeColor="text1"/>
          <w:sz w:val="18"/>
          <w:szCs w:val="18"/>
          <w:lang w:val="en-US"/>
        </w:rPr>
        <w:lastRenderedPageBreak/>
        <w:t xml:space="preserve">Wang, B. S. P. and </w:t>
      </w:r>
      <w:proofErr w:type="spellStart"/>
      <w:r w:rsidRPr="004D66FB">
        <w:rPr>
          <w:rFonts w:ascii="Times New Roman" w:hAnsi="Times New Roman"/>
          <w:color w:val="000000" w:themeColor="text1"/>
          <w:sz w:val="18"/>
          <w:szCs w:val="18"/>
          <w:lang w:val="en-US"/>
        </w:rPr>
        <w:t>Berjak</w:t>
      </w:r>
      <w:proofErr w:type="spellEnd"/>
      <w:r w:rsidRPr="004D66FB">
        <w:rPr>
          <w:rFonts w:ascii="Times New Roman" w:hAnsi="Times New Roman"/>
          <w:color w:val="000000" w:themeColor="text1"/>
          <w:sz w:val="18"/>
          <w:szCs w:val="18"/>
          <w:lang w:val="en-US"/>
        </w:rPr>
        <w:t>, P. 2000. Beneficial effects of moist chilling on the seeds of Black spruce (</w:t>
      </w:r>
      <w:proofErr w:type="spellStart"/>
      <w:r w:rsidRPr="004D66FB">
        <w:rPr>
          <w:rFonts w:ascii="Times New Roman" w:hAnsi="Times New Roman"/>
          <w:i/>
          <w:color w:val="000000" w:themeColor="text1"/>
          <w:sz w:val="18"/>
          <w:szCs w:val="18"/>
          <w:lang w:val="en-US"/>
        </w:rPr>
        <w:t>Picea</w:t>
      </w:r>
      <w:proofErr w:type="spellEnd"/>
      <w:r w:rsidRPr="004D66FB">
        <w:rPr>
          <w:rFonts w:ascii="Times New Roman" w:hAnsi="Times New Roman"/>
          <w:i/>
          <w:color w:val="000000" w:themeColor="text1"/>
          <w:sz w:val="18"/>
          <w:szCs w:val="18"/>
          <w:lang w:val="en-US"/>
        </w:rPr>
        <w:t xml:space="preserve"> </w:t>
      </w:r>
      <w:proofErr w:type="spellStart"/>
      <w:r w:rsidRPr="004D66FB">
        <w:rPr>
          <w:rFonts w:ascii="Times New Roman" w:hAnsi="Times New Roman"/>
          <w:i/>
          <w:color w:val="000000" w:themeColor="text1"/>
          <w:sz w:val="18"/>
          <w:szCs w:val="18"/>
          <w:lang w:val="en-US"/>
        </w:rPr>
        <w:t>mariana</w:t>
      </w:r>
      <w:proofErr w:type="spellEnd"/>
      <w:r w:rsidRPr="004D66FB">
        <w:rPr>
          <w:rFonts w:ascii="Times New Roman" w:hAnsi="Times New Roman"/>
          <w:color w:val="000000" w:themeColor="text1"/>
          <w:sz w:val="18"/>
          <w:szCs w:val="18"/>
          <w:lang w:val="en-US"/>
        </w:rPr>
        <w:t xml:space="preserve"> Mill.). </w:t>
      </w:r>
      <w:r w:rsidRPr="004D66FB">
        <w:rPr>
          <w:rFonts w:ascii="Times New Roman" w:hAnsi="Times New Roman"/>
          <w:i/>
          <w:color w:val="000000" w:themeColor="text1"/>
          <w:sz w:val="18"/>
          <w:szCs w:val="18"/>
          <w:lang w:val="en-US"/>
        </w:rPr>
        <w:t>Annals of Botany</w:t>
      </w:r>
      <w:r w:rsidRPr="004D66FB">
        <w:rPr>
          <w:rFonts w:ascii="Times New Roman" w:hAnsi="Times New Roman"/>
          <w:color w:val="000000" w:themeColor="text1"/>
          <w:sz w:val="18"/>
          <w:szCs w:val="18"/>
          <w:lang w:val="en-US"/>
        </w:rPr>
        <w:t xml:space="preserve">. </w:t>
      </w:r>
      <w:r w:rsidRPr="004D66FB">
        <w:rPr>
          <w:rFonts w:ascii="Times New Roman" w:hAnsi="Times New Roman"/>
          <w:b/>
          <w:color w:val="000000" w:themeColor="text1"/>
          <w:sz w:val="18"/>
          <w:szCs w:val="18"/>
          <w:lang w:val="en-US"/>
        </w:rPr>
        <w:t>86</w:t>
      </w:r>
      <w:r w:rsidRPr="004D66FB">
        <w:rPr>
          <w:rFonts w:ascii="Times New Roman" w:hAnsi="Times New Roman"/>
          <w:color w:val="000000" w:themeColor="text1"/>
          <w:sz w:val="18"/>
          <w:szCs w:val="18"/>
          <w:lang w:val="en-US"/>
        </w:rPr>
        <w:t xml:space="preserve">(1): 29-36. </w:t>
      </w:r>
    </w:p>
    <w:p w14:paraId="26BFC9F1" w14:textId="77777777" w:rsidR="00555DF5" w:rsidRDefault="00555DF5" w:rsidP="00AA2A73">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IN"/>
        </w:rPr>
      </w:pPr>
      <w:r w:rsidRPr="00AA2A73">
        <w:rPr>
          <w:rFonts w:ascii="Times New Roman" w:hAnsi="Times New Roman"/>
          <w:color w:val="000000" w:themeColor="text1"/>
          <w:sz w:val="18"/>
          <w:szCs w:val="18"/>
          <w:lang w:val="en-IN"/>
        </w:rPr>
        <w:t xml:space="preserve">Wang, B. S. P., </w:t>
      </w:r>
      <w:proofErr w:type="spellStart"/>
      <w:r w:rsidRPr="00AA2A73">
        <w:rPr>
          <w:rFonts w:ascii="Times New Roman" w:hAnsi="Times New Roman"/>
          <w:color w:val="000000" w:themeColor="text1"/>
          <w:sz w:val="18"/>
          <w:szCs w:val="18"/>
          <w:lang w:val="en-IN"/>
        </w:rPr>
        <w:t>Pitel</w:t>
      </w:r>
      <w:proofErr w:type="spellEnd"/>
      <w:r w:rsidRPr="00AA2A73">
        <w:rPr>
          <w:rFonts w:ascii="Times New Roman" w:hAnsi="Times New Roman"/>
          <w:color w:val="000000" w:themeColor="text1"/>
          <w:sz w:val="18"/>
          <w:szCs w:val="18"/>
          <w:lang w:val="en-IN"/>
        </w:rPr>
        <w:t xml:space="preserve">, A. and Webb, D. P. 1982. Environmental and genetic factors affecting tree and shrub seeds. </w:t>
      </w:r>
      <w:r w:rsidRPr="00AA2A73">
        <w:rPr>
          <w:rFonts w:ascii="Times New Roman" w:hAnsi="Times New Roman"/>
          <w:i/>
          <w:color w:val="000000" w:themeColor="text1"/>
          <w:sz w:val="18"/>
          <w:szCs w:val="18"/>
          <w:lang w:val="en-IN"/>
        </w:rPr>
        <w:t>Advances in Research and Technology of Seeds</w:t>
      </w:r>
      <w:r w:rsidRPr="00AA2A73">
        <w:rPr>
          <w:rFonts w:ascii="Times New Roman" w:hAnsi="Times New Roman"/>
          <w:color w:val="000000" w:themeColor="text1"/>
          <w:sz w:val="18"/>
          <w:szCs w:val="18"/>
          <w:lang w:val="en-IN"/>
        </w:rPr>
        <w:t xml:space="preserve">. </w:t>
      </w:r>
      <w:r w:rsidRPr="00AA2A73">
        <w:rPr>
          <w:rFonts w:ascii="Times New Roman" w:hAnsi="Times New Roman"/>
          <w:b/>
          <w:color w:val="000000" w:themeColor="text1"/>
          <w:sz w:val="18"/>
          <w:szCs w:val="18"/>
          <w:lang w:val="en-IN"/>
        </w:rPr>
        <w:t>12</w:t>
      </w:r>
      <w:r w:rsidRPr="00AA2A73">
        <w:rPr>
          <w:rFonts w:ascii="Times New Roman" w:hAnsi="Times New Roman"/>
          <w:color w:val="000000" w:themeColor="text1"/>
          <w:sz w:val="18"/>
          <w:szCs w:val="18"/>
          <w:lang w:val="en-IN"/>
        </w:rPr>
        <w:t xml:space="preserve">(5): 87-135. </w:t>
      </w:r>
    </w:p>
    <w:p w14:paraId="26B2FA85"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iCs/>
          <w:color w:val="000000" w:themeColor="text1"/>
          <w:sz w:val="18"/>
          <w:szCs w:val="18"/>
          <w:lang w:val="en-US"/>
        </w:rPr>
      </w:pPr>
      <w:r w:rsidRPr="004D66FB">
        <w:rPr>
          <w:rFonts w:ascii="Times New Roman" w:hAnsi="Times New Roman"/>
          <w:iCs/>
          <w:color w:val="000000" w:themeColor="text1"/>
          <w:sz w:val="18"/>
          <w:szCs w:val="18"/>
          <w:lang w:val="en-US"/>
        </w:rPr>
        <w:t xml:space="preserve">Wigston, D. L. 1987. Epicotyl dormancy in </w:t>
      </w:r>
      <w:r w:rsidRPr="004D66FB">
        <w:rPr>
          <w:rFonts w:ascii="Times New Roman" w:hAnsi="Times New Roman"/>
          <w:i/>
          <w:iCs/>
          <w:color w:val="000000" w:themeColor="text1"/>
          <w:sz w:val="18"/>
          <w:szCs w:val="18"/>
          <w:lang w:val="en-US"/>
        </w:rPr>
        <w:t xml:space="preserve">Quercus </w:t>
      </w:r>
      <w:proofErr w:type="spellStart"/>
      <w:r w:rsidRPr="004D66FB">
        <w:rPr>
          <w:rFonts w:ascii="Times New Roman" w:hAnsi="Times New Roman"/>
          <w:i/>
          <w:iCs/>
          <w:color w:val="000000" w:themeColor="text1"/>
          <w:sz w:val="18"/>
          <w:szCs w:val="18"/>
          <w:lang w:val="en-US"/>
        </w:rPr>
        <w:t>robur</w:t>
      </w:r>
      <w:proofErr w:type="spellEnd"/>
      <w:r w:rsidRPr="004D66FB">
        <w:rPr>
          <w:rFonts w:ascii="Times New Roman" w:hAnsi="Times New Roman"/>
          <w:iCs/>
          <w:color w:val="000000" w:themeColor="text1"/>
          <w:sz w:val="18"/>
          <w:szCs w:val="18"/>
          <w:lang w:val="en-US"/>
        </w:rPr>
        <w:t xml:space="preserve"> L. </w:t>
      </w:r>
      <w:r w:rsidRPr="004D66FB">
        <w:rPr>
          <w:rFonts w:ascii="Times New Roman" w:hAnsi="Times New Roman"/>
          <w:i/>
          <w:iCs/>
          <w:color w:val="000000" w:themeColor="text1"/>
          <w:sz w:val="18"/>
          <w:szCs w:val="18"/>
          <w:lang w:val="en-US"/>
        </w:rPr>
        <w:t>Quarterly Journal of Forestry</w:t>
      </w:r>
      <w:r w:rsidRPr="004D66FB">
        <w:rPr>
          <w:rFonts w:ascii="Times New Roman" w:hAnsi="Times New Roman"/>
          <w:iCs/>
          <w:color w:val="000000" w:themeColor="text1"/>
          <w:sz w:val="18"/>
          <w:szCs w:val="18"/>
          <w:lang w:val="en-US"/>
        </w:rPr>
        <w:t xml:space="preserve">. </w:t>
      </w:r>
      <w:r w:rsidRPr="004D66FB">
        <w:rPr>
          <w:rFonts w:ascii="Times New Roman" w:hAnsi="Times New Roman"/>
          <w:b/>
          <w:iCs/>
          <w:color w:val="000000" w:themeColor="text1"/>
          <w:sz w:val="18"/>
          <w:szCs w:val="18"/>
          <w:lang w:val="en-US"/>
        </w:rPr>
        <w:t>81</w:t>
      </w:r>
      <w:r w:rsidRPr="004D66FB">
        <w:rPr>
          <w:rFonts w:ascii="Times New Roman" w:hAnsi="Times New Roman"/>
          <w:iCs/>
          <w:color w:val="000000" w:themeColor="text1"/>
          <w:sz w:val="18"/>
          <w:szCs w:val="18"/>
          <w:lang w:val="en-US"/>
        </w:rPr>
        <w:t xml:space="preserve">: 110-112. </w:t>
      </w:r>
    </w:p>
    <w:p w14:paraId="3C9D49E8" w14:textId="0A71274B" w:rsidR="00A77800" w:rsidRPr="00CF7E83" w:rsidRDefault="00A77800" w:rsidP="004D66FB">
      <w:pPr>
        <w:tabs>
          <w:tab w:val="left" w:pos="567"/>
        </w:tabs>
        <w:autoSpaceDE w:val="0"/>
        <w:autoSpaceDN w:val="0"/>
        <w:adjustRightInd w:val="0"/>
        <w:spacing w:before="240" w:after="0"/>
        <w:ind w:left="720" w:hanging="720"/>
        <w:jc w:val="both"/>
        <w:rPr>
          <w:rFonts w:ascii="Times New Roman" w:hAnsi="Times New Roman"/>
          <w:iCs/>
          <w:color w:val="000000" w:themeColor="text1"/>
          <w:sz w:val="18"/>
          <w:szCs w:val="18"/>
          <w:highlight w:val="yellow"/>
          <w:lang w:val="en-US"/>
        </w:rPr>
      </w:pPr>
      <w:proofErr w:type="spellStart"/>
      <w:r w:rsidRPr="00CF7E83">
        <w:rPr>
          <w:rFonts w:ascii="Arial" w:hAnsi="Arial" w:cs="Arial"/>
          <w:color w:val="222222"/>
          <w:sz w:val="20"/>
          <w:szCs w:val="20"/>
          <w:highlight w:val="yellow"/>
          <w:shd w:val="clear" w:color="auto" w:fill="FFFFFF"/>
        </w:rPr>
        <w:t>Krutovsky</w:t>
      </w:r>
      <w:proofErr w:type="spellEnd"/>
      <w:r w:rsidRPr="00CF7E83">
        <w:rPr>
          <w:rFonts w:ascii="Arial" w:hAnsi="Arial" w:cs="Arial"/>
          <w:color w:val="222222"/>
          <w:sz w:val="20"/>
          <w:szCs w:val="20"/>
          <w:highlight w:val="yellow"/>
          <w:shd w:val="clear" w:color="auto" w:fill="FFFFFF"/>
        </w:rPr>
        <w:t xml:space="preserve">, K. V., Popova, A. A., Yakovlev, I. A., </w:t>
      </w:r>
      <w:proofErr w:type="spellStart"/>
      <w:r w:rsidRPr="00CF7E83">
        <w:rPr>
          <w:rFonts w:ascii="Arial" w:hAnsi="Arial" w:cs="Arial"/>
          <w:color w:val="222222"/>
          <w:sz w:val="20"/>
          <w:szCs w:val="20"/>
          <w:highlight w:val="yellow"/>
          <w:shd w:val="clear" w:color="auto" w:fill="FFFFFF"/>
        </w:rPr>
        <w:t>Yanbaev</w:t>
      </w:r>
      <w:proofErr w:type="spellEnd"/>
      <w:r w:rsidRPr="00CF7E83">
        <w:rPr>
          <w:rFonts w:ascii="Arial" w:hAnsi="Arial" w:cs="Arial"/>
          <w:color w:val="222222"/>
          <w:sz w:val="20"/>
          <w:szCs w:val="20"/>
          <w:highlight w:val="yellow"/>
          <w:shd w:val="clear" w:color="auto" w:fill="FFFFFF"/>
        </w:rPr>
        <w:t xml:space="preserve">, Y. A., &amp; </w:t>
      </w:r>
      <w:proofErr w:type="spellStart"/>
      <w:r w:rsidRPr="00CF7E83">
        <w:rPr>
          <w:rFonts w:ascii="Arial" w:hAnsi="Arial" w:cs="Arial"/>
          <w:color w:val="222222"/>
          <w:sz w:val="20"/>
          <w:szCs w:val="20"/>
          <w:highlight w:val="yellow"/>
          <w:shd w:val="clear" w:color="auto" w:fill="FFFFFF"/>
        </w:rPr>
        <w:t>Matveev</w:t>
      </w:r>
      <w:proofErr w:type="spellEnd"/>
      <w:r w:rsidRPr="00CF7E83">
        <w:rPr>
          <w:rFonts w:ascii="Arial" w:hAnsi="Arial" w:cs="Arial"/>
          <w:color w:val="222222"/>
          <w:sz w:val="20"/>
          <w:szCs w:val="20"/>
          <w:highlight w:val="yellow"/>
          <w:shd w:val="clear" w:color="auto" w:fill="FFFFFF"/>
        </w:rPr>
        <w:t xml:space="preserve">, S. M. (2025). Response of Pedunculate Oak (Quercus </w:t>
      </w:r>
      <w:proofErr w:type="spellStart"/>
      <w:r w:rsidRPr="00CF7E83">
        <w:rPr>
          <w:rFonts w:ascii="Arial" w:hAnsi="Arial" w:cs="Arial"/>
          <w:color w:val="222222"/>
          <w:sz w:val="20"/>
          <w:szCs w:val="20"/>
          <w:highlight w:val="yellow"/>
          <w:shd w:val="clear" w:color="auto" w:fill="FFFFFF"/>
        </w:rPr>
        <w:t>robur</w:t>
      </w:r>
      <w:proofErr w:type="spellEnd"/>
      <w:r w:rsidRPr="00CF7E83">
        <w:rPr>
          <w:rFonts w:ascii="Arial" w:hAnsi="Arial" w:cs="Arial"/>
          <w:color w:val="222222"/>
          <w:sz w:val="20"/>
          <w:szCs w:val="20"/>
          <w:highlight w:val="yellow"/>
          <w:shd w:val="clear" w:color="auto" w:fill="FFFFFF"/>
        </w:rPr>
        <w:t xml:space="preserve"> L.) to Adverse Environmental Conditions in Genetic and Dendrochronological Studies. </w:t>
      </w:r>
      <w:r w:rsidRPr="00CF7E83">
        <w:rPr>
          <w:rFonts w:ascii="Arial" w:hAnsi="Arial" w:cs="Arial"/>
          <w:i/>
          <w:iCs/>
          <w:color w:val="222222"/>
          <w:sz w:val="20"/>
          <w:szCs w:val="20"/>
          <w:highlight w:val="yellow"/>
          <w:shd w:val="clear" w:color="auto" w:fill="FFFFFF"/>
        </w:rPr>
        <w:t>Plants</w:t>
      </w:r>
      <w:r w:rsidRPr="00CF7E83">
        <w:rPr>
          <w:rFonts w:ascii="Arial" w:hAnsi="Arial" w:cs="Arial"/>
          <w:color w:val="222222"/>
          <w:sz w:val="20"/>
          <w:szCs w:val="20"/>
          <w:highlight w:val="yellow"/>
          <w:shd w:val="clear" w:color="auto" w:fill="FFFFFF"/>
        </w:rPr>
        <w:t>, </w:t>
      </w:r>
      <w:r w:rsidRPr="00CF7E83">
        <w:rPr>
          <w:rFonts w:ascii="Arial" w:hAnsi="Arial" w:cs="Arial"/>
          <w:i/>
          <w:iCs/>
          <w:color w:val="222222"/>
          <w:sz w:val="20"/>
          <w:szCs w:val="20"/>
          <w:highlight w:val="yellow"/>
          <w:shd w:val="clear" w:color="auto" w:fill="FFFFFF"/>
        </w:rPr>
        <w:t>14</w:t>
      </w:r>
      <w:r w:rsidRPr="00CF7E83">
        <w:rPr>
          <w:rFonts w:ascii="Arial" w:hAnsi="Arial" w:cs="Arial"/>
          <w:color w:val="222222"/>
          <w:sz w:val="20"/>
          <w:szCs w:val="20"/>
          <w:highlight w:val="yellow"/>
          <w:shd w:val="clear" w:color="auto" w:fill="FFFFFF"/>
        </w:rPr>
        <w:t>(1), 109.</w:t>
      </w:r>
    </w:p>
    <w:p w14:paraId="50D2747C" w14:textId="44D968F7" w:rsidR="00AA2A73" w:rsidRDefault="00B63A24" w:rsidP="00B63A24">
      <w:pPr>
        <w:tabs>
          <w:tab w:val="left" w:pos="567"/>
        </w:tabs>
        <w:autoSpaceDE w:val="0"/>
        <w:autoSpaceDN w:val="0"/>
        <w:adjustRightInd w:val="0"/>
        <w:spacing w:before="240" w:after="0"/>
        <w:jc w:val="both"/>
        <w:rPr>
          <w:rFonts w:ascii="Arial" w:hAnsi="Arial" w:cs="Arial"/>
          <w:color w:val="222222"/>
          <w:sz w:val="20"/>
          <w:szCs w:val="20"/>
          <w:shd w:val="clear" w:color="auto" w:fill="FFFFFF"/>
        </w:rPr>
      </w:pPr>
      <w:bookmarkStart w:id="2" w:name="_Hlk174963908"/>
      <w:proofErr w:type="spellStart"/>
      <w:r w:rsidRPr="00CF7E83">
        <w:rPr>
          <w:rFonts w:ascii="Arial" w:hAnsi="Arial" w:cs="Arial"/>
          <w:color w:val="222222"/>
          <w:sz w:val="20"/>
          <w:szCs w:val="20"/>
          <w:highlight w:val="yellow"/>
          <w:shd w:val="clear" w:color="auto" w:fill="FFFFFF"/>
        </w:rPr>
        <w:t>Chmielarz</w:t>
      </w:r>
      <w:proofErr w:type="spellEnd"/>
      <w:r w:rsidRPr="00CF7E83">
        <w:rPr>
          <w:rFonts w:ascii="Arial" w:hAnsi="Arial" w:cs="Arial"/>
          <w:color w:val="222222"/>
          <w:sz w:val="20"/>
          <w:szCs w:val="20"/>
          <w:highlight w:val="yellow"/>
          <w:shd w:val="clear" w:color="auto" w:fill="FFFFFF"/>
        </w:rPr>
        <w:t xml:space="preserve">, P., </w:t>
      </w:r>
      <w:proofErr w:type="spellStart"/>
      <w:r w:rsidRPr="00CF7E83">
        <w:rPr>
          <w:rFonts w:ascii="Arial" w:hAnsi="Arial" w:cs="Arial"/>
          <w:color w:val="222222"/>
          <w:sz w:val="20"/>
          <w:szCs w:val="20"/>
          <w:highlight w:val="yellow"/>
          <w:shd w:val="clear" w:color="auto" w:fill="FFFFFF"/>
        </w:rPr>
        <w:t>Kotlarski</w:t>
      </w:r>
      <w:proofErr w:type="spellEnd"/>
      <w:r w:rsidRPr="00CF7E83">
        <w:rPr>
          <w:rFonts w:ascii="Arial" w:hAnsi="Arial" w:cs="Arial"/>
          <w:color w:val="222222"/>
          <w:sz w:val="20"/>
          <w:szCs w:val="20"/>
          <w:highlight w:val="yellow"/>
          <w:shd w:val="clear" w:color="auto" w:fill="FFFFFF"/>
        </w:rPr>
        <w:t xml:space="preserve">, S., </w:t>
      </w:r>
      <w:proofErr w:type="spellStart"/>
      <w:r w:rsidRPr="00CF7E83">
        <w:rPr>
          <w:rFonts w:ascii="Arial" w:hAnsi="Arial" w:cs="Arial"/>
          <w:color w:val="222222"/>
          <w:sz w:val="20"/>
          <w:szCs w:val="20"/>
          <w:highlight w:val="yellow"/>
          <w:shd w:val="clear" w:color="auto" w:fill="FFFFFF"/>
        </w:rPr>
        <w:t>Kalemba</w:t>
      </w:r>
      <w:proofErr w:type="spellEnd"/>
      <w:r w:rsidRPr="00CF7E83">
        <w:rPr>
          <w:rFonts w:ascii="Arial" w:hAnsi="Arial" w:cs="Arial"/>
          <w:color w:val="222222"/>
          <w:sz w:val="20"/>
          <w:szCs w:val="20"/>
          <w:highlight w:val="yellow"/>
          <w:shd w:val="clear" w:color="auto" w:fill="FFFFFF"/>
        </w:rPr>
        <w:t xml:space="preserve">, E. M., Martins, J. P. R., &amp; Michalak, M. (2023). Successful in vitro shoot multiplication of Quercus </w:t>
      </w:r>
      <w:proofErr w:type="spellStart"/>
      <w:r w:rsidRPr="00CF7E83">
        <w:rPr>
          <w:rFonts w:ascii="Arial" w:hAnsi="Arial" w:cs="Arial"/>
          <w:color w:val="222222"/>
          <w:sz w:val="20"/>
          <w:szCs w:val="20"/>
          <w:highlight w:val="yellow"/>
          <w:shd w:val="clear" w:color="auto" w:fill="FFFFFF"/>
        </w:rPr>
        <w:t>robur</w:t>
      </w:r>
      <w:proofErr w:type="spellEnd"/>
      <w:r w:rsidRPr="00CF7E83">
        <w:rPr>
          <w:rFonts w:ascii="Arial" w:hAnsi="Arial" w:cs="Arial"/>
          <w:color w:val="222222"/>
          <w:sz w:val="20"/>
          <w:szCs w:val="20"/>
          <w:highlight w:val="yellow"/>
          <w:shd w:val="clear" w:color="auto" w:fill="FFFFFF"/>
        </w:rPr>
        <w:t xml:space="preserve"> L. trees aged up to 800 years. </w:t>
      </w:r>
      <w:proofErr w:type="spellStart"/>
      <w:r w:rsidRPr="00CF7E83">
        <w:rPr>
          <w:rFonts w:ascii="Arial" w:hAnsi="Arial" w:cs="Arial"/>
          <w:i/>
          <w:iCs/>
          <w:color w:val="222222"/>
          <w:sz w:val="20"/>
          <w:szCs w:val="20"/>
          <w:highlight w:val="yellow"/>
          <w:shd w:val="clear" w:color="auto" w:fill="FFFFFF"/>
          <w:lang w:val="es-US"/>
        </w:rPr>
        <w:t>Plants</w:t>
      </w:r>
      <w:proofErr w:type="spellEnd"/>
      <w:r w:rsidRPr="00CF7E83">
        <w:rPr>
          <w:rFonts w:ascii="Arial" w:hAnsi="Arial" w:cs="Arial"/>
          <w:color w:val="222222"/>
          <w:sz w:val="20"/>
          <w:szCs w:val="20"/>
          <w:highlight w:val="yellow"/>
          <w:shd w:val="clear" w:color="auto" w:fill="FFFFFF"/>
          <w:lang w:val="es-US"/>
        </w:rPr>
        <w:t>, </w:t>
      </w:r>
      <w:r w:rsidRPr="00CF7E83">
        <w:rPr>
          <w:rFonts w:ascii="Arial" w:hAnsi="Arial" w:cs="Arial"/>
          <w:i/>
          <w:iCs/>
          <w:color w:val="222222"/>
          <w:sz w:val="20"/>
          <w:szCs w:val="20"/>
          <w:highlight w:val="yellow"/>
          <w:shd w:val="clear" w:color="auto" w:fill="FFFFFF"/>
          <w:lang w:val="es-US"/>
        </w:rPr>
        <w:t>12</w:t>
      </w:r>
      <w:r w:rsidRPr="00CF7E83">
        <w:rPr>
          <w:rFonts w:ascii="Arial" w:hAnsi="Arial" w:cs="Arial"/>
          <w:color w:val="222222"/>
          <w:sz w:val="20"/>
          <w:szCs w:val="20"/>
          <w:highlight w:val="yellow"/>
          <w:shd w:val="clear" w:color="auto" w:fill="FFFFFF"/>
          <w:lang w:val="es-US"/>
        </w:rPr>
        <w:t xml:space="preserve">(12), 2230.Rojas-Velis, N., Cárdenas-García, C., Pérez, E., Toledo, J. R., Medina, M. Á., </w:t>
      </w:r>
      <w:proofErr w:type="spellStart"/>
      <w:r w:rsidRPr="00CF7E83">
        <w:rPr>
          <w:rFonts w:ascii="Arial" w:hAnsi="Arial" w:cs="Arial"/>
          <w:color w:val="222222"/>
          <w:sz w:val="20"/>
          <w:szCs w:val="20"/>
          <w:highlight w:val="yellow"/>
          <w:shd w:val="clear" w:color="auto" w:fill="FFFFFF"/>
          <w:lang w:val="es-US"/>
        </w:rPr>
        <w:t>Astuya</w:t>
      </w:r>
      <w:proofErr w:type="spellEnd"/>
      <w:r w:rsidRPr="00CF7E83">
        <w:rPr>
          <w:rFonts w:ascii="Arial" w:hAnsi="Arial" w:cs="Arial"/>
          <w:color w:val="222222"/>
          <w:sz w:val="20"/>
          <w:szCs w:val="20"/>
          <w:highlight w:val="yellow"/>
          <w:shd w:val="clear" w:color="auto" w:fill="FFFFFF"/>
          <w:lang w:val="es-US"/>
        </w:rPr>
        <w:t xml:space="preserve">-Villalón, A., &amp; Abdala-Díaz, R. T. (2025). </w:t>
      </w:r>
      <w:r w:rsidRPr="00CF7E83">
        <w:rPr>
          <w:rFonts w:ascii="Arial" w:hAnsi="Arial" w:cs="Arial"/>
          <w:color w:val="222222"/>
          <w:sz w:val="20"/>
          <w:szCs w:val="20"/>
          <w:highlight w:val="yellow"/>
          <w:shd w:val="clear" w:color="auto" w:fill="FFFFFF"/>
        </w:rPr>
        <w:t xml:space="preserve">In Vitro Evaluation of the Healing Potential and Proteomic Study of Quercus </w:t>
      </w:r>
      <w:proofErr w:type="spellStart"/>
      <w:r w:rsidRPr="00CF7E83">
        <w:rPr>
          <w:rFonts w:ascii="Arial" w:hAnsi="Arial" w:cs="Arial"/>
          <w:color w:val="222222"/>
          <w:sz w:val="20"/>
          <w:szCs w:val="20"/>
          <w:highlight w:val="yellow"/>
          <w:shd w:val="clear" w:color="auto" w:fill="FFFFFF"/>
        </w:rPr>
        <w:t>robur</w:t>
      </w:r>
      <w:proofErr w:type="spellEnd"/>
      <w:r w:rsidRPr="00CF7E83">
        <w:rPr>
          <w:rFonts w:ascii="Arial" w:hAnsi="Arial" w:cs="Arial"/>
          <w:color w:val="222222"/>
          <w:sz w:val="20"/>
          <w:szCs w:val="20"/>
          <w:highlight w:val="yellow"/>
          <w:shd w:val="clear" w:color="auto" w:fill="FFFFFF"/>
        </w:rPr>
        <w:t xml:space="preserve"> L. Leaf Extracts in Human Keratinocytes. </w:t>
      </w:r>
      <w:r w:rsidRPr="00CF7E83">
        <w:rPr>
          <w:rFonts w:ascii="Arial" w:hAnsi="Arial" w:cs="Arial"/>
          <w:i/>
          <w:iCs/>
          <w:color w:val="222222"/>
          <w:sz w:val="20"/>
          <w:szCs w:val="20"/>
          <w:highlight w:val="yellow"/>
          <w:shd w:val="clear" w:color="auto" w:fill="FFFFFF"/>
        </w:rPr>
        <w:t>Molecules</w:t>
      </w:r>
      <w:r w:rsidRPr="00CF7E83">
        <w:rPr>
          <w:rFonts w:ascii="Arial" w:hAnsi="Arial" w:cs="Arial"/>
          <w:color w:val="222222"/>
          <w:sz w:val="20"/>
          <w:szCs w:val="20"/>
          <w:highlight w:val="yellow"/>
          <w:shd w:val="clear" w:color="auto" w:fill="FFFFFF"/>
        </w:rPr>
        <w:t>, </w:t>
      </w:r>
      <w:r w:rsidRPr="00CF7E83">
        <w:rPr>
          <w:rFonts w:ascii="Arial" w:hAnsi="Arial" w:cs="Arial"/>
          <w:i/>
          <w:iCs/>
          <w:color w:val="222222"/>
          <w:sz w:val="20"/>
          <w:szCs w:val="20"/>
          <w:highlight w:val="yellow"/>
          <w:shd w:val="clear" w:color="auto" w:fill="FFFFFF"/>
        </w:rPr>
        <w:t>30</w:t>
      </w:r>
      <w:r w:rsidRPr="00CF7E83">
        <w:rPr>
          <w:rFonts w:ascii="Arial" w:hAnsi="Arial" w:cs="Arial"/>
          <w:color w:val="222222"/>
          <w:sz w:val="20"/>
          <w:szCs w:val="20"/>
          <w:highlight w:val="yellow"/>
          <w:shd w:val="clear" w:color="auto" w:fill="FFFFFF"/>
        </w:rPr>
        <w:t>(10), 2152.</w:t>
      </w:r>
      <w:bookmarkEnd w:id="2"/>
      <w:r w:rsidR="00487731" w:rsidRPr="00CF7E83">
        <w:rPr>
          <w:rFonts w:ascii="Arial" w:hAnsi="Arial" w:cs="Arial"/>
          <w:color w:val="222222"/>
          <w:sz w:val="20"/>
          <w:szCs w:val="20"/>
          <w:highlight w:val="yellow"/>
          <w:shd w:val="clear" w:color="auto" w:fill="FFFFFF"/>
        </w:rPr>
        <w:t>Skwarek</w:t>
      </w:r>
      <w:r w:rsidR="00487731" w:rsidRPr="00CF7E83">
        <w:rPr>
          <w:rFonts w:ascii="Cambria Math" w:hAnsi="Cambria Math" w:cs="Cambria Math"/>
          <w:color w:val="222222"/>
          <w:sz w:val="20"/>
          <w:szCs w:val="20"/>
          <w:highlight w:val="yellow"/>
          <w:shd w:val="clear" w:color="auto" w:fill="FFFFFF"/>
        </w:rPr>
        <w:t>‐</w:t>
      </w:r>
      <w:r w:rsidR="00487731" w:rsidRPr="00CF7E83">
        <w:rPr>
          <w:rFonts w:ascii="Arial" w:hAnsi="Arial" w:cs="Arial"/>
          <w:color w:val="222222"/>
          <w:sz w:val="20"/>
          <w:szCs w:val="20"/>
          <w:highlight w:val="yellow"/>
          <w:shd w:val="clear" w:color="auto" w:fill="FFFFFF"/>
        </w:rPr>
        <w:t xml:space="preserve">Fadecka, M., </w:t>
      </w:r>
      <w:proofErr w:type="spellStart"/>
      <w:r w:rsidR="00487731" w:rsidRPr="00CF7E83">
        <w:rPr>
          <w:rFonts w:ascii="Arial" w:hAnsi="Arial" w:cs="Arial"/>
          <w:color w:val="222222"/>
          <w:sz w:val="20"/>
          <w:szCs w:val="20"/>
          <w:highlight w:val="yellow"/>
          <w:shd w:val="clear" w:color="auto" w:fill="FFFFFF"/>
        </w:rPr>
        <w:t>Patykowski</w:t>
      </w:r>
      <w:proofErr w:type="spellEnd"/>
      <w:r w:rsidR="00487731" w:rsidRPr="00CF7E83">
        <w:rPr>
          <w:rFonts w:ascii="Arial" w:hAnsi="Arial" w:cs="Arial"/>
          <w:color w:val="222222"/>
          <w:sz w:val="20"/>
          <w:szCs w:val="20"/>
          <w:highlight w:val="yellow"/>
          <w:shd w:val="clear" w:color="auto" w:fill="FFFFFF"/>
        </w:rPr>
        <w:t xml:space="preserve">, J., </w:t>
      </w:r>
      <w:proofErr w:type="spellStart"/>
      <w:r w:rsidR="00487731" w:rsidRPr="00CF7E83">
        <w:rPr>
          <w:rFonts w:ascii="Arial" w:hAnsi="Arial" w:cs="Arial"/>
          <w:color w:val="222222"/>
          <w:sz w:val="20"/>
          <w:szCs w:val="20"/>
          <w:highlight w:val="yellow"/>
          <w:shd w:val="clear" w:color="auto" w:fill="FFFFFF"/>
        </w:rPr>
        <w:t>Nawrocka</w:t>
      </w:r>
      <w:proofErr w:type="spellEnd"/>
      <w:r w:rsidR="00487731" w:rsidRPr="00CF7E83">
        <w:rPr>
          <w:rFonts w:ascii="Arial" w:hAnsi="Arial" w:cs="Arial"/>
          <w:color w:val="222222"/>
          <w:sz w:val="20"/>
          <w:szCs w:val="20"/>
          <w:highlight w:val="yellow"/>
          <w:shd w:val="clear" w:color="auto" w:fill="FFFFFF"/>
        </w:rPr>
        <w:t xml:space="preserve">, J., </w:t>
      </w:r>
      <w:proofErr w:type="spellStart"/>
      <w:r w:rsidR="00487731" w:rsidRPr="00CF7E83">
        <w:rPr>
          <w:rFonts w:ascii="Arial" w:hAnsi="Arial" w:cs="Arial"/>
          <w:color w:val="222222"/>
          <w:sz w:val="20"/>
          <w:szCs w:val="20"/>
          <w:highlight w:val="yellow"/>
          <w:shd w:val="clear" w:color="auto" w:fill="FFFFFF"/>
        </w:rPr>
        <w:t>Szymczak</w:t>
      </w:r>
      <w:proofErr w:type="spellEnd"/>
      <w:r w:rsidR="00487731" w:rsidRPr="00CF7E83">
        <w:rPr>
          <w:rFonts w:ascii="Arial" w:hAnsi="Arial" w:cs="Arial"/>
          <w:color w:val="222222"/>
          <w:sz w:val="20"/>
          <w:szCs w:val="20"/>
          <w:highlight w:val="yellow"/>
          <w:shd w:val="clear" w:color="auto" w:fill="FFFFFF"/>
        </w:rPr>
        <w:t xml:space="preserve">, K., </w:t>
      </w:r>
      <w:proofErr w:type="spellStart"/>
      <w:r w:rsidR="00487731" w:rsidRPr="00CF7E83">
        <w:rPr>
          <w:rFonts w:ascii="Arial" w:hAnsi="Arial" w:cs="Arial"/>
          <w:color w:val="222222"/>
          <w:sz w:val="20"/>
          <w:szCs w:val="20"/>
          <w:highlight w:val="yellow"/>
          <w:shd w:val="clear" w:color="auto" w:fill="FFFFFF"/>
        </w:rPr>
        <w:t>Kaźmierczak</w:t>
      </w:r>
      <w:proofErr w:type="spellEnd"/>
      <w:r w:rsidR="00487731" w:rsidRPr="00CF7E83">
        <w:rPr>
          <w:rFonts w:ascii="Arial" w:hAnsi="Arial" w:cs="Arial"/>
          <w:color w:val="222222"/>
          <w:sz w:val="20"/>
          <w:szCs w:val="20"/>
          <w:highlight w:val="yellow"/>
          <w:shd w:val="clear" w:color="auto" w:fill="FFFFFF"/>
        </w:rPr>
        <w:t xml:space="preserve">, A., </w:t>
      </w:r>
      <w:proofErr w:type="spellStart"/>
      <w:r w:rsidR="00487731" w:rsidRPr="00CF7E83">
        <w:rPr>
          <w:rFonts w:ascii="Arial" w:hAnsi="Arial" w:cs="Arial"/>
          <w:color w:val="222222"/>
          <w:sz w:val="20"/>
          <w:szCs w:val="20"/>
          <w:highlight w:val="yellow"/>
          <w:shd w:val="clear" w:color="auto" w:fill="FFFFFF"/>
        </w:rPr>
        <w:t>Wielanek</w:t>
      </w:r>
      <w:proofErr w:type="spellEnd"/>
      <w:r w:rsidR="00487731" w:rsidRPr="00CF7E83">
        <w:rPr>
          <w:rFonts w:ascii="Arial" w:hAnsi="Arial" w:cs="Arial"/>
          <w:color w:val="222222"/>
          <w:sz w:val="20"/>
          <w:szCs w:val="20"/>
          <w:highlight w:val="yellow"/>
          <w:shd w:val="clear" w:color="auto" w:fill="FFFFFF"/>
        </w:rPr>
        <w:t xml:space="preserve">, M., &amp; </w:t>
      </w:r>
      <w:proofErr w:type="spellStart"/>
      <w:r w:rsidR="00487731" w:rsidRPr="00CF7E83">
        <w:rPr>
          <w:rFonts w:ascii="Arial" w:hAnsi="Arial" w:cs="Arial"/>
          <w:color w:val="222222"/>
          <w:sz w:val="20"/>
          <w:szCs w:val="20"/>
          <w:highlight w:val="yellow"/>
          <w:shd w:val="clear" w:color="auto" w:fill="FFFFFF"/>
        </w:rPr>
        <w:t>Ruszkiewicz</w:t>
      </w:r>
      <w:r w:rsidR="00487731" w:rsidRPr="00CF7E83">
        <w:rPr>
          <w:rFonts w:ascii="Cambria Math" w:hAnsi="Cambria Math" w:cs="Cambria Math"/>
          <w:color w:val="222222"/>
          <w:sz w:val="20"/>
          <w:szCs w:val="20"/>
          <w:highlight w:val="yellow"/>
          <w:shd w:val="clear" w:color="auto" w:fill="FFFFFF"/>
        </w:rPr>
        <w:t>‐</w:t>
      </w:r>
      <w:r w:rsidR="00487731" w:rsidRPr="00CF7E83">
        <w:rPr>
          <w:rFonts w:ascii="Arial" w:hAnsi="Arial" w:cs="Arial"/>
          <w:color w:val="222222"/>
          <w:sz w:val="20"/>
          <w:szCs w:val="20"/>
          <w:highlight w:val="yellow"/>
          <w:shd w:val="clear" w:color="auto" w:fill="FFFFFF"/>
        </w:rPr>
        <w:t>Michalska</w:t>
      </w:r>
      <w:proofErr w:type="spellEnd"/>
      <w:r w:rsidR="00487731" w:rsidRPr="00CF7E83">
        <w:rPr>
          <w:rFonts w:ascii="Arial" w:hAnsi="Arial" w:cs="Arial"/>
          <w:color w:val="222222"/>
          <w:sz w:val="20"/>
          <w:szCs w:val="20"/>
          <w:highlight w:val="yellow"/>
          <w:shd w:val="clear" w:color="auto" w:fill="FFFFFF"/>
        </w:rPr>
        <w:t xml:space="preserve">, M. (2022). Biochemical changes in Quercus </w:t>
      </w:r>
      <w:proofErr w:type="spellStart"/>
      <w:r w:rsidR="00487731" w:rsidRPr="00CF7E83">
        <w:rPr>
          <w:rFonts w:ascii="Arial" w:hAnsi="Arial" w:cs="Arial"/>
          <w:color w:val="222222"/>
          <w:sz w:val="20"/>
          <w:szCs w:val="20"/>
          <w:highlight w:val="yellow"/>
          <w:shd w:val="clear" w:color="auto" w:fill="FFFFFF"/>
        </w:rPr>
        <w:t>robur</w:t>
      </w:r>
      <w:proofErr w:type="spellEnd"/>
      <w:r w:rsidR="00487731" w:rsidRPr="00CF7E83">
        <w:rPr>
          <w:rFonts w:ascii="Arial" w:hAnsi="Arial" w:cs="Arial"/>
          <w:color w:val="222222"/>
          <w:sz w:val="20"/>
          <w:szCs w:val="20"/>
          <w:highlight w:val="yellow"/>
          <w:shd w:val="clear" w:color="auto" w:fill="FFFFFF"/>
        </w:rPr>
        <w:t xml:space="preserve"> L. leaves after Erysiphe </w:t>
      </w:r>
      <w:proofErr w:type="spellStart"/>
      <w:r w:rsidR="00487731" w:rsidRPr="00CF7E83">
        <w:rPr>
          <w:rFonts w:ascii="Arial" w:hAnsi="Arial" w:cs="Arial"/>
          <w:color w:val="222222"/>
          <w:sz w:val="20"/>
          <w:szCs w:val="20"/>
          <w:highlight w:val="yellow"/>
          <w:shd w:val="clear" w:color="auto" w:fill="FFFFFF"/>
        </w:rPr>
        <w:t>alphitoides</w:t>
      </w:r>
      <w:proofErr w:type="spellEnd"/>
      <w:r w:rsidR="00487731" w:rsidRPr="00CF7E83">
        <w:rPr>
          <w:rFonts w:ascii="Arial" w:hAnsi="Arial" w:cs="Arial"/>
          <w:color w:val="222222"/>
          <w:sz w:val="20"/>
          <w:szCs w:val="20"/>
          <w:highlight w:val="yellow"/>
          <w:shd w:val="clear" w:color="auto" w:fill="FFFFFF"/>
        </w:rPr>
        <w:t xml:space="preserve"> infection. </w:t>
      </w:r>
      <w:r w:rsidR="00487731" w:rsidRPr="00CF7E83">
        <w:rPr>
          <w:rFonts w:ascii="Arial" w:hAnsi="Arial" w:cs="Arial"/>
          <w:i/>
          <w:iCs/>
          <w:color w:val="222222"/>
          <w:sz w:val="20"/>
          <w:szCs w:val="20"/>
          <w:highlight w:val="yellow"/>
          <w:shd w:val="clear" w:color="auto" w:fill="FFFFFF"/>
        </w:rPr>
        <w:t>Forest Pathology</w:t>
      </w:r>
      <w:r w:rsidR="00487731" w:rsidRPr="00CF7E83">
        <w:rPr>
          <w:rFonts w:ascii="Arial" w:hAnsi="Arial" w:cs="Arial"/>
          <w:color w:val="222222"/>
          <w:sz w:val="20"/>
          <w:szCs w:val="20"/>
          <w:highlight w:val="yellow"/>
          <w:shd w:val="clear" w:color="auto" w:fill="FFFFFF"/>
        </w:rPr>
        <w:t>, </w:t>
      </w:r>
      <w:r w:rsidR="00487731" w:rsidRPr="00CF7E83">
        <w:rPr>
          <w:rFonts w:ascii="Arial" w:hAnsi="Arial" w:cs="Arial"/>
          <w:i/>
          <w:iCs/>
          <w:color w:val="222222"/>
          <w:sz w:val="20"/>
          <w:szCs w:val="20"/>
          <w:highlight w:val="yellow"/>
          <w:shd w:val="clear" w:color="auto" w:fill="FFFFFF"/>
        </w:rPr>
        <w:t>52</w:t>
      </w:r>
      <w:r w:rsidR="00487731" w:rsidRPr="00CF7E83">
        <w:rPr>
          <w:rFonts w:ascii="Arial" w:hAnsi="Arial" w:cs="Arial"/>
          <w:color w:val="222222"/>
          <w:sz w:val="20"/>
          <w:szCs w:val="20"/>
          <w:highlight w:val="yellow"/>
          <w:shd w:val="clear" w:color="auto" w:fill="FFFFFF"/>
        </w:rPr>
        <w:t>(4), e12756.</w:t>
      </w:r>
    </w:p>
    <w:p w14:paraId="6631A7C5" w14:textId="54B2C89B" w:rsidR="0073417F" w:rsidRPr="00CF7E83" w:rsidRDefault="0073417F" w:rsidP="00B63A24">
      <w:pPr>
        <w:tabs>
          <w:tab w:val="left" w:pos="567"/>
        </w:tabs>
        <w:autoSpaceDE w:val="0"/>
        <w:autoSpaceDN w:val="0"/>
        <w:adjustRightInd w:val="0"/>
        <w:spacing w:before="240" w:after="0"/>
        <w:jc w:val="both"/>
        <w:rPr>
          <w:rFonts w:ascii="Arial" w:hAnsi="Arial" w:cs="Arial"/>
          <w:color w:val="222222"/>
          <w:sz w:val="20"/>
          <w:szCs w:val="20"/>
          <w:highlight w:val="yellow"/>
          <w:shd w:val="clear" w:color="auto" w:fill="FFFFFF"/>
        </w:rPr>
      </w:pPr>
      <w:proofErr w:type="spellStart"/>
      <w:r w:rsidRPr="00CF7E83">
        <w:rPr>
          <w:rFonts w:ascii="Arial" w:hAnsi="Arial" w:cs="Arial"/>
          <w:color w:val="222222"/>
          <w:sz w:val="20"/>
          <w:szCs w:val="20"/>
          <w:highlight w:val="yellow"/>
          <w:shd w:val="clear" w:color="auto" w:fill="FFFFFF"/>
        </w:rPr>
        <w:t>Fartyal</w:t>
      </w:r>
      <w:proofErr w:type="spellEnd"/>
      <w:r w:rsidRPr="00CF7E83">
        <w:rPr>
          <w:rFonts w:ascii="Arial" w:hAnsi="Arial" w:cs="Arial"/>
          <w:color w:val="222222"/>
          <w:sz w:val="20"/>
          <w:szCs w:val="20"/>
          <w:highlight w:val="yellow"/>
          <w:shd w:val="clear" w:color="auto" w:fill="FFFFFF"/>
        </w:rPr>
        <w:t xml:space="preserve">, A., Khatri, K., </w:t>
      </w:r>
      <w:proofErr w:type="spellStart"/>
      <w:r w:rsidRPr="00CF7E83">
        <w:rPr>
          <w:rFonts w:ascii="Arial" w:hAnsi="Arial" w:cs="Arial"/>
          <w:color w:val="222222"/>
          <w:sz w:val="20"/>
          <w:szCs w:val="20"/>
          <w:highlight w:val="yellow"/>
          <w:shd w:val="clear" w:color="auto" w:fill="FFFFFF"/>
        </w:rPr>
        <w:t>Bargali</w:t>
      </w:r>
      <w:proofErr w:type="spellEnd"/>
      <w:r w:rsidRPr="00CF7E83">
        <w:rPr>
          <w:rFonts w:ascii="Arial" w:hAnsi="Arial" w:cs="Arial"/>
          <w:color w:val="222222"/>
          <w:sz w:val="20"/>
          <w:szCs w:val="20"/>
          <w:highlight w:val="yellow"/>
          <w:shd w:val="clear" w:color="auto" w:fill="FFFFFF"/>
        </w:rPr>
        <w:t xml:space="preserve">, K., &amp; </w:t>
      </w:r>
      <w:proofErr w:type="spellStart"/>
      <w:r w:rsidRPr="00CF7E83">
        <w:rPr>
          <w:rFonts w:ascii="Arial" w:hAnsi="Arial" w:cs="Arial"/>
          <w:color w:val="222222"/>
          <w:sz w:val="20"/>
          <w:szCs w:val="20"/>
          <w:highlight w:val="yellow"/>
          <w:shd w:val="clear" w:color="auto" w:fill="FFFFFF"/>
        </w:rPr>
        <w:t>Bargali</w:t>
      </w:r>
      <w:proofErr w:type="spellEnd"/>
      <w:r w:rsidRPr="00CF7E83">
        <w:rPr>
          <w:rFonts w:ascii="Arial" w:hAnsi="Arial" w:cs="Arial"/>
          <w:color w:val="222222"/>
          <w:sz w:val="20"/>
          <w:szCs w:val="20"/>
          <w:highlight w:val="yellow"/>
          <w:shd w:val="clear" w:color="auto" w:fill="FFFFFF"/>
        </w:rPr>
        <w:t xml:space="preserve">, S. S. (2022). Altitudinal variation in plant community, population structure and carbon stock of Quercus </w:t>
      </w:r>
      <w:proofErr w:type="spellStart"/>
      <w:r w:rsidRPr="00CF7E83">
        <w:rPr>
          <w:rFonts w:ascii="Arial" w:hAnsi="Arial" w:cs="Arial"/>
          <w:color w:val="222222"/>
          <w:sz w:val="20"/>
          <w:szCs w:val="20"/>
          <w:highlight w:val="yellow"/>
          <w:shd w:val="clear" w:color="auto" w:fill="FFFFFF"/>
        </w:rPr>
        <w:t>semecarpifolia</w:t>
      </w:r>
      <w:proofErr w:type="spellEnd"/>
      <w:r w:rsidRPr="00CF7E83">
        <w:rPr>
          <w:rFonts w:ascii="Arial" w:hAnsi="Arial" w:cs="Arial"/>
          <w:color w:val="222222"/>
          <w:sz w:val="20"/>
          <w:szCs w:val="20"/>
          <w:highlight w:val="yellow"/>
          <w:shd w:val="clear" w:color="auto" w:fill="FFFFFF"/>
        </w:rPr>
        <w:t xml:space="preserve"> Sm. forest in </w:t>
      </w:r>
      <w:proofErr w:type="spellStart"/>
      <w:r w:rsidRPr="00CF7E83">
        <w:rPr>
          <w:rFonts w:ascii="Arial" w:hAnsi="Arial" w:cs="Arial"/>
          <w:color w:val="222222"/>
          <w:sz w:val="20"/>
          <w:szCs w:val="20"/>
          <w:highlight w:val="yellow"/>
          <w:shd w:val="clear" w:color="auto" w:fill="FFFFFF"/>
        </w:rPr>
        <w:t>Kumaun</w:t>
      </w:r>
      <w:proofErr w:type="spellEnd"/>
      <w:r w:rsidRPr="00CF7E83">
        <w:rPr>
          <w:rFonts w:ascii="Arial" w:hAnsi="Arial" w:cs="Arial"/>
          <w:color w:val="222222"/>
          <w:sz w:val="20"/>
          <w:szCs w:val="20"/>
          <w:highlight w:val="yellow"/>
          <w:shd w:val="clear" w:color="auto" w:fill="FFFFFF"/>
        </w:rPr>
        <w:t xml:space="preserve"> Himalaya. </w:t>
      </w:r>
      <w:r w:rsidRPr="00CF7E83">
        <w:rPr>
          <w:rFonts w:ascii="Arial" w:hAnsi="Arial" w:cs="Arial"/>
          <w:i/>
          <w:iCs/>
          <w:color w:val="222222"/>
          <w:sz w:val="20"/>
          <w:szCs w:val="20"/>
          <w:highlight w:val="yellow"/>
          <w:shd w:val="clear" w:color="auto" w:fill="FFFFFF"/>
        </w:rPr>
        <w:t>Journal of Environmental Biology</w:t>
      </w:r>
      <w:r w:rsidRPr="00CF7E83">
        <w:rPr>
          <w:rFonts w:ascii="Arial" w:hAnsi="Arial" w:cs="Arial"/>
          <w:color w:val="222222"/>
          <w:sz w:val="20"/>
          <w:szCs w:val="20"/>
          <w:highlight w:val="yellow"/>
          <w:shd w:val="clear" w:color="auto" w:fill="FFFFFF"/>
        </w:rPr>
        <w:t>, </w:t>
      </w:r>
      <w:r w:rsidRPr="00CF7E83">
        <w:rPr>
          <w:rFonts w:ascii="Arial" w:hAnsi="Arial" w:cs="Arial"/>
          <w:i/>
          <w:iCs/>
          <w:color w:val="222222"/>
          <w:sz w:val="20"/>
          <w:szCs w:val="20"/>
          <w:highlight w:val="yellow"/>
          <w:shd w:val="clear" w:color="auto" w:fill="FFFFFF"/>
        </w:rPr>
        <w:t>43</w:t>
      </w:r>
      <w:r w:rsidRPr="00CF7E83">
        <w:rPr>
          <w:rFonts w:ascii="Arial" w:hAnsi="Arial" w:cs="Arial"/>
          <w:color w:val="222222"/>
          <w:sz w:val="20"/>
          <w:szCs w:val="20"/>
          <w:highlight w:val="yellow"/>
          <w:shd w:val="clear" w:color="auto" w:fill="FFFFFF"/>
        </w:rPr>
        <w:t>(1), 133-146.</w:t>
      </w:r>
    </w:p>
    <w:p w14:paraId="3946AF41" w14:textId="77777777" w:rsidR="0073417F" w:rsidRPr="00CF7E83" w:rsidRDefault="0073417F" w:rsidP="00B63A24">
      <w:pPr>
        <w:tabs>
          <w:tab w:val="left" w:pos="567"/>
        </w:tabs>
        <w:autoSpaceDE w:val="0"/>
        <w:autoSpaceDN w:val="0"/>
        <w:adjustRightInd w:val="0"/>
        <w:spacing w:before="240" w:after="0"/>
        <w:jc w:val="both"/>
        <w:rPr>
          <w:rFonts w:ascii="Arial" w:hAnsi="Arial" w:cs="Arial"/>
          <w:color w:val="222222"/>
          <w:sz w:val="20"/>
          <w:szCs w:val="20"/>
          <w:highlight w:val="yellow"/>
          <w:shd w:val="clear" w:color="auto" w:fill="FFFFFF"/>
        </w:rPr>
      </w:pPr>
    </w:p>
    <w:p w14:paraId="041EEF6B" w14:textId="0E1B0824" w:rsidR="0073417F" w:rsidRPr="005B5FFF" w:rsidRDefault="0073417F" w:rsidP="0073417F">
      <w:pPr>
        <w:tabs>
          <w:tab w:val="left" w:pos="567"/>
        </w:tabs>
        <w:autoSpaceDE w:val="0"/>
        <w:autoSpaceDN w:val="0"/>
        <w:adjustRightInd w:val="0"/>
        <w:spacing w:before="240" w:after="0"/>
        <w:jc w:val="both"/>
        <w:rPr>
          <w:rFonts w:ascii="Times New Roman" w:hAnsi="Times New Roman"/>
          <w:color w:val="000000" w:themeColor="text1"/>
          <w:sz w:val="18"/>
          <w:szCs w:val="18"/>
        </w:rPr>
      </w:pPr>
    </w:p>
    <w:sectPr w:rsidR="0073417F" w:rsidRPr="005B5FF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0D39F" w14:textId="77777777" w:rsidR="00FF407E" w:rsidRDefault="00FF407E" w:rsidP="004D01A0">
      <w:pPr>
        <w:spacing w:before="0" w:after="0" w:line="240" w:lineRule="auto"/>
      </w:pPr>
      <w:r>
        <w:separator/>
      </w:r>
    </w:p>
  </w:endnote>
  <w:endnote w:type="continuationSeparator" w:id="0">
    <w:p w14:paraId="38E82672" w14:textId="77777777" w:rsidR="00FF407E" w:rsidRDefault="00FF407E" w:rsidP="004D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A25B" w14:textId="77777777" w:rsidR="004D01A0" w:rsidRDefault="004D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B1D0" w14:textId="77777777" w:rsidR="004D01A0" w:rsidRDefault="004D0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1415" w14:textId="77777777" w:rsidR="004D01A0" w:rsidRDefault="004D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3B43A" w14:textId="77777777" w:rsidR="00FF407E" w:rsidRDefault="00FF407E" w:rsidP="004D01A0">
      <w:pPr>
        <w:spacing w:before="0" w:after="0" w:line="240" w:lineRule="auto"/>
      </w:pPr>
      <w:r>
        <w:separator/>
      </w:r>
    </w:p>
  </w:footnote>
  <w:footnote w:type="continuationSeparator" w:id="0">
    <w:p w14:paraId="154E378D" w14:textId="77777777" w:rsidR="00FF407E" w:rsidRDefault="00FF407E" w:rsidP="004D01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0AFD" w14:textId="4CEF2E83" w:rsidR="004D01A0" w:rsidRDefault="00FF407E">
    <w:pPr>
      <w:pStyle w:val="Header"/>
    </w:pPr>
    <w:r>
      <w:rPr>
        <w:noProof/>
      </w:rPr>
      <w:pict w14:anchorId="0BFB9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97A" w14:textId="4EC1A53B" w:rsidR="004D01A0" w:rsidRDefault="00FF407E">
    <w:pPr>
      <w:pStyle w:val="Header"/>
    </w:pPr>
    <w:r>
      <w:rPr>
        <w:noProof/>
      </w:rPr>
      <w:pict w14:anchorId="06178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01FD" w14:textId="5AC5055A" w:rsidR="004D01A0" w:rsidRDefault="00FF407E">
    <w:pPr>
      <w:pStyle w:val="Header"/>
    </w:pPr>
    <w:r>
      <w:rPr>
        <w:noProof/>
      </w:rPr>
      <w:pict w14:anchorId="3D82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2MzG2NDcwN7C0MLZU0lEKTi0uzszPAykwrgUAwHZ4nSwAAAA="/>
  </w:docVars>
  <w:rsids>
    <w:rsidRoot w:val="006729CA"/>
    <w:rsid w:val="00017DEB"/>
    <w:rsid w:val="000212CA"/>
    <w:rsid w:val="00021733"/>
    <w:rsid w:val="0002208F"/>
    <w:rsid w:val="00033BA8"/>
    <w:rsid w:val="00037654"/>
    <w:rsid w:val="000465B6"/>
    <w:rsid w:val="0005401C"/>
    <w:rsid w:val="00065024"/>
    <w:rsid w:val="00065809"/>
    <w:rsid w:val="00091783"/>
    <w:rsid w:val="0009491E"/>
    <w:rsid w:val="000A1DD0"/>
    <w:rsid w:val="000D1918"/>
    <w:rsid w:val="000F1936"/>
    <w:rsid w:val="00126010"/>
    <w:rsid w:val="00147BC6"/>
    <w:rsid w:val="0015008E"/>
    <w:rsid w:val="001533A2"/>
    <w:rsid w:val="00153B36"/>
    <w:rsid w:val="00162743"/>
    <w:rsid w:val="00164C61"/>
    <w:rsid w:val="00170240"/>
    <w:rsid w:val="0017135E"/>
    <w:rsid w:val="001727F7"/>
    <w:rsid w:val="001A533D"/>
    <w:rsid w:val="001B07A6"/>
    <w:rsid w:val="001C1A29"/>
    <w:rsid w:val="001C552A"/>
    <w:rsid w:val="002078EC"/>
    <w:rsid w:val="00215B3B"/>
    <w:rsid w:val="00222810"/>
    <w:rsid w:val="00237B7A"/>
    <w:rsid w:val="00250B8D"/>
    <w:rsid w:val="00271288"/>
    <w:rsid w:val="00277177"/>
    <w:rsid w:val="00281A83"/>
    <w:rsid w:val="002928E3"/>
    <w:rsid w:val="002A300E"/>
    <w:rsid w:val="002E204E"/>
    <w:rsid w:val="002E21F0"/>
    <w:rsid w:val="00304491"/>
    <w:rsid w:val="00313D1A"/>
    <w:rsid w:val="00346A2D"/>
    <w:rsid w:val="00361647"/>
    <w:rsid w:val="00361BC2"/>
    <w:rsid w:val="003B567F"/>
    <w:rsid w:val="003C3EEE"/>
    <w:rsid w:val="003C759C"/>
    <w:rsid w:val="003E3261"/>
    <w:rsid w:val="003E5DD0"/>
    <w:rsid w:val="003F22AA"/>
    <w:rsid w:val="003F45ED"/>
    <w:rsid w:val="004441EC"/>
    <w:rsid w:val="004443FE"/>
    <w:rsid w:val="004465E5"/>
    <w:rsid w:val="00487731"/>
    <w:rsid w:val="0049069A"/>
    <w:rsid w:val="00494AF8"/>
    <w:rsid w:val="004C5DC4"/>
    <w:rsid w:val="004C6374"/>
    <w:rsid w:val="004D01A0"/>
    <w:rsid w:val="004D66FB"/>
    <w:rsid w:val="004F37A3"/>
    <w:rsid w:val="00501848"/>
    <w:rsid w:val="00515F50"/>
    <w:rsid w:val="00524F1A"/>
    <w:rsid w:val="00545224"/>
    <w:rsid w:val="00555DF5"/>
    <w:rsid w:val="00557C67"/>
    <w:rsid w:val="005620DA"/>
    <w:rsid w:val="005725E7"/>
    <w:rsid w:val="005A2F59"/>
    <w:rsid w:val="005A72D0"/>
    <w:rsid w:val="005B0803"/>
    <w:rsid w:val="005B5FFF"/>
    <w:rsid w:val="005D2204"/>
    <w:rsid w:val="005D5283"/>
    <w:rsid w:val="005F1FDE"/>
    <w:rsid w:val="005F3D14"/>
    <w:rsid w:val="00614EF8"/>
    <w:rsid w:val="00671C4B"/>
    <w:rsid w:val="006729CA"/>
    <w:rsid w:val="006A172F"/>
    <w:rsid w:val="006A589E"/>
    <w:rsid w:val="006B1B0C"/>
    <w:rsid w:val="006D5649"/>
    <w:rsid w:val="006E39B1"/>
    <w:rsid w:val="006E681D"/>
    <w:rsid w:val="006E6951"/>
    <w:rsid w:val="006F2152"/>
    <w:rsid w:val="006F3CE7"/>
    <w:rsid w:val="00726843"/>
    <w:rsid w:val="0073417F"/>
    <w:rsid w:val="00750B7D"/>
    <w:rsid w:val="007573C2"/>
    <w:rsid w:val="007678A8"/>
    <w:rsid w:val="00783582"/>
    <w:rsid w:val="00786FD3"/>
    <w:rsid w:val="00792A60"/>
    <w:rsid w:val="007A115E"/>
    <w:rsid w:val="007A5D9A"/>
    <w:rsid w:val="007B7887"/>
    <w:rsid w:val="007C6E24"/>
    <w:rsid w:val="00802EFD"/>
    <w:rsid w:val="00846F82"/>
    <w:rsid w:val="00861652"/>
    <w:rsid w:val="008648FD"/>
    <w:rsid w:val="008766B4"/>
    <w:rsid w:val="008919C9"/>
    <w:rsid w:val="008C766B"/>
    <w:rsid w:val="008D309F"/>
    <w:rsid w:val="008F06C4"/>
    <w:rsid w:val="009010A0"/>
    <w:rsid w:val="00927FF9"/>
    <w:rsid w:val="00935067"/>
    <w:rsid w:val="00972FBD"/>
    <w:rsid w:val="009923D8"/>
    <w:rsid w:val="009A04B6"/>
    <w:rsid w:val="009A7EFB"/>
    <w:rsid w:val="009B289D"/>
    <w:rsid w:val="009B4939"/>
    <w:rsid w:val="009D2E4F"/>
    <w:rsid w:val="009E24E2"/>
    <w:rsid w:val="009E5F40"/>
    <w:rsid w:val="009F0646"/>
    <w:rsid w:val="009F197B"/>
    <w:rsid w:val="00A017CA"/>
    <w:rsid w:val="00A16BF0"/>
    <w:rsid w:val="00A203FB"/>
    <w:rsid w:val="00A20C4E"/>
    <w:rsid w:val="00A3110C"/>
    <w:rsid w:val="00A31B4E"/>
    <w:rsid w:val="00A77800"/>
    <w:rsid w:val="00A94C81"/>
    <w:rsid w:val="00A94FC4"/>
    <w:rsid w:val="00AA18B3"/>
    <w:rsid w:val="00AA2A73"/>
    <w:rsid w:val="00AB265B"/>
    <w:rsid w:val="00AB2706"/>
    <w:rsid w:val="00AB3259"/>
    <w:rsid w:val="00AC4EDA"/>
    <w:rsid w:val="00AC62CD"/>
    <w:rsid w:val="00AD7955"/>
    <w:rsid w:val="00B1222E"/>
    <w:rsid w:val="00B1479F"/>
    <w:rsid w:val="00B27D1D"/>
    <w:rsid w:val="00B311E9"/>
    <w:rsid w:val="00B34EE1"/>
    <w:rsid w:val="00B63178"/>
    <w:rsid w:val="00B63A24"/>
    <w:rsid w:val="00B67948"/>
    <w:rsid w:val="00B700F9"/>
    <w:rsid w:val="00B858E0"/>
    <w:rsid w:val="00B878DA"/>
    <w:rsid w:val="00B9018D"/>
    <w:rsid w:val="00B94DD6"/>
    <w:rsid w:val="00B95FF1"/>
    <w:rsid w:val="00BA454A"/>
    <w:rsid w:val="00BD169D"/>
    <w:rsid w:val="00BD32B3"/>
    <w:rsid w:val="00C13A1F"/>
    <w:rsid w:val="00C3622B"/>
    <w:rsid w:val="00C43AF2"/>
    <w:rsid w:val="00C45001"/>
    <w:rsid w:val="00C46D03"/>
    <w:rsid w:val="00C52896"/>
    <w:rsid w:val="00C815C3"/>
    <w:rsid w:val="00CA217D"/>
    <w:rsid w:val="00CB1D68"/>
    <w:rsid w:val="00CD1019"/>
    <w:rsid w:val="00CD3C4A"/>
    <w:rsid w:val="00CF7E83"/>
    <w:rsid w:val="00D02ADB"/>
    <w:rsid w:val="00D1234B"/>
    <w:rsid w:val="00D12E2E"/>
    <w:rsid w:val="00D33EB1"/>
    <w:rsid w:val="00D36446"/>
    <w:rsid w:val="00D367E2"/>
    <w:rsid w:val="00D71F59"/>
    <w:rsid w:val="00D77CC9"/>
    <w:rsid w:val="00D85765"/>
    <w:rsid w:val="00D90448"/>
    <w:rsid w:val="00DA58FD"/>
    <w:rsid w:val="00DE0364"/>
    <w:rsid w:val="00DE7AA3"/>
    <w:rsid w:val="00E014E6"/>
    <w:rsid w:val="00E3201E"/>
    <w:rsid w:val="00E463D0"/>
    <w:rsid w:val="00E73E8B"/>
    <w:rsid w:val="00E93B5F"/>
    <w:rsid w:val="00EA529C"/>
    <w:rsid w:val="00EA76D5"/>
    <w:rsid w:val="00EA77CF"/>
    <w:rsid w:val="00EC6551"/>
    <w:rsid w:val="00EC74D5"/>
    <w:rsid w:val="00ED10F5"/>
    <w:rsid w:val="00ED40E1"/>
    <w:rsid w:val="00EE3A4E"/>
    <w:rsid w:val="00EE447E"/>
    <w:rsid w:val="00F14415"/>
    <w:rsid w:val="00F1502E"/>
    <w:rsid w:val="00F27DD3"/>
    <w:rsid w:val="00F47B5D"/>
    <w:rsid w:val="00F5615D"/>
    <w:rsid w:val="00F67238"/>
    <w:rsid w:val="00F6743A"/>
    <w:rsid w:val="00F719CF"/>
    <w:rsid w:val="00F950B5"/>
    <w:rsid w:val="00FA5D6D"/>
    <w:rsid w:val="00FB264B"/>
    <w:rsid w:val="00FB30E3"/>
    <w:rsid w:val="00FB4B21"/>
    <w:rsid w:val="00FC6B79"/>
    <w:rsid w:val="00FF407E"/>
    <w:rsid w:val="00FF44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7E052B"/>
  <w15:chartTrackingRefBased/>
  <w15:docId w15:val="{BDAED9F1-2641-436B-977D-D6F82EA0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9CA"/>
    <w:pPr>
      <w:spacing w:before="120" w:after="12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729CA"/>
    <w:pPr>
      <w:spacing w:before="100" w:beforeAutospacing="1" w:after="100" w:afterAutospacing="1" w:line="240" w:lineRule="auto"/>
    </w:pPr>
    <w:rPr>
      <w:rFonts w:ascii="Times New Roman" w:eastAsia="Times New Roman" w:hAnsi="Times New Roman"/>
      <w:sz w:val="24"/>
      <w:szCs w:val="24"/>
      <w:lang w:eastAsia="en-IN"/>
    </w:rPr>
  </w:style>
  <w:style w:type="table" w:styleId="TableGrid">
    <w:name w:val="Table Grid"/>
    <w:basedOn w:val="TableNormal"/>
    <w:uiPriority w:val="39"/>
    <w:qFormat/>
    <w:rsid w:val="002928E3"/>
    <w:pPr>
      <w:widowControl w:val="0"/>
      <w:tabs>
        <w:tab w:val="left" w:pos="7740"/>
        <w:tab w:val="left" w:pos="8910"/>
        <w:tab w:val="left" w:pos="9000"/>
        <w:tab w:val="left" w:pos="9090"/>
        <w:tab w:val="left" w:pos="9270"/>
        <w:tab w:val="left" w:pos="9540"/>
      </w:tabs>
      <w:autoSpaceDE w:val="0"/>
      <w:autoSpaceDN w:val="0"/>
      <w:adjustRightInd w:val="0"/>
      <w:spacing w:after="0" w:line="360" w:lineRule="auto"/>
      <w:ind w:right="-450"/>
      <w:jc w:val="both"/>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E4F"/>
    <w:pPr>
      <w:ind w:left="720"/>
      <w:contextualSpacing/>
    </w:pPr>
    <w:rPr>
      <w:lang w:val="en-US"/>
    </w:rPr>
  </w:style>
  <w:style w:type="character" w:styleId="Emphasis">
    <w:name w:val="Emphasis"/>
    <w:basedOn w:val="DefaultParagraphFont"/>
    <w:uiPriority w:val="20"/>
    <w:qFormat/>
    <w:rsid w:val="007B7887"/>
    <w:rPr>
      <w:i/>
      <w:iCs/>
    </w:rPr>
  </w:style>
  <w:style w:type="character" w:styleId="Hyperlink">
    <w:name w:val="Hyperlink"/>
    <w:basedOn w:val="DefaultParagraphFont"/>
    <w:uiPriority w:val="99"/>
    <w:unhideWhenUsed/>
    <w:rsid w:val="009923D8"/>
    <w:rPr>
      <w:color w:val="0563C1" w:themeColor="hyperlink"/>
      <w:u w:val="single"/>
    </w:rPr>
  </w:style>
  <w:style w:type="character" w:styleId="UnresolvedMention">
    <w:name w:val="Unresolved Mention"/>
    <w:basedOn w:val="DefaultParagraphFont"/>
    <w:uiPriority w:val="99"/>
    <w:semiHidden/>
    <w:unhideWhenUsed/>
    <w:rsid w:val="009923D8"/>
    <w:rPr>
      <w:color w:val="605E5C"/>
      <w:shd w:val="clear" w:color="auto" w:fill="E1DFDD"/>
    </w:rPr>
  </w:style>
  <w:style w:type="paragraph" w:styleId="Header">
    <w:name w:val="header"/>
    <w:basedOn w:val="Normal"/>
    <w:link w:val="HeaderChar"/>
    <w:uiPriority w:val="99"/>
    <w:unhideWhenUsed/>
    <w:rsid w:val="004D01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D01A0"/>
    <w:rPr>
      <w:rFonts w:ascii="Calibri" w:eastAsia="Calibri" w:hAnsi="Calibri" w:cs="Times New Roman"/>
      <w:lang w:val="en-GB"/>
    </w:rPr>
  </w:style>
  <w:style w:type="paragraph" w:styleId="Footer">
    <w:name w:val="footer"/>
    <w:basedOn w:val="Normal"/>
    <w:link w:val="FooterChar"/>
    <w:uiPriority w:val="99"/>
    <w:unhideWhenUsed/>
    <w:rsid w:val="004D01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01A0"/>
    <w:rPr>
      <w:rFonts w:ascii="Calibri" w:eastAsia="Calibri" w:hAnsi="Calibri" w:cs="Times New Roman"/>
      <w:lang w:val="en-GB"/>
    </w:rPr>
  </w:style>
  <w:style w:type="character" w:styleId="CommentReference">
    <w:name w:val="annotation reference"/>
    <w:basedOn w:val="DefaultParagraphFont"/>
    <w:uiPriority w:val="99"/>
    <w:semiHidden/>
    <w:unhideWhenUsed/>
    <w:rsid w:val="00A3110C"/>
    <w:rPr>
      <w:sz w:val="16"/>
      <w:szCs w:val="16"/>
    </w:rPr>
  </w:style>
  <w:style w:type="paragraph" w:styleId="CommentText">
    <w:name w:val="annotation text"/>
    <w:basedOn w:val="Normal"/>
    <w:link w:val="CommentTextChar"/>
    <w:uiPriority w:val="99"/>
    <w:unhideWhenUsed/>
    <w:rsid w:val="00A3110C"/>
    <w:pPr>
      <w:spacing w:line="240" w:lineRule="auto"/>
    </w:pPr>
    <w:rPr>
      <w:sz w:val="20"/>
      <w:szCs w:val="20"/>
    </w:rPr>
  </w:style>
  <w:style w:type="character" w:customStyle="1" w:styleId="CommentTextChar">
    <w:name w:val="Comment Text Char"/>
    <w:basedOn w:val="DefaultParagraphFont"/>
    <w:link w:val="CommentText"/>
    <w:uiPriority w:val="99"/>
    <w:rsid w:val="00A3110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3110C"/>
    <w:rPr>
      <w:b/>
      <w:bCs/>
    </w:rPr>
  </w:style>
  <w:style w:type="character" w:customStyle="1" w:styleId="CommentSubjectChar">
    <w:name w:val="Comment Subject Char"/>
    <w:basedOn w:val="CommentTextChar"/>
    <w:link w:val="CommentSubject"/>
    <w:uiPriority w:val="99"/>
    <w:semiHidden/>
    <w:rsid w:val="00A3110C"/>
    <w:rPr>
      <w:rFonts w:ascii="Calibri" w:eastAsia="Calibri" w:hAnsi="Calibri" w:cs="Times New Roman"/>
      <w:b/>
      <w:bCs/>
      <w:sz w:val="20"/>
      <w:szCs w:val="20"/>
      <w:lang w:val="en-GB"/>
    </w:rPr>
  </w:style>
  <w:style w:type="paragraph" w:styleId="Revision">
    <w:name w:val="Revision"/>
    <w:hidden/>
    <w:uiPriority w:val="99"/>
    <w:semiHidden/>
    <w:rsid w:val="00AD7955"/>
    <w:pPr>
      <w:spacing w:after="0" w:line="240" w:lineRule="auto"/>
    </w:pPr>
    <w:rPr>
      <w:rFonts w:ascii="Calibri" w:eastAsia="Calibri" w:hAnsi="Calibri" w:cs="Times New Roman"/>
      <w:lang w:val="en-GB"/>
    </w:rPr>
  </w:style>
  <w:style w:type="character" w:customStyle="1" w:styleId="html-italic">
    <w:name w:val="html-italic"/>
    <w:basedOn w:val="DefaultParagraphFont"/>
    <w:rsid w:val="00A7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483">
      <w:bodyDiv w:val="1"/>
      <w:marLeft w:val="0"/>
      <w:marRight w:val="0"/>
      <w:marTop w:val="0"/>
      <w:marBottom w:val="0"/>
      <w:divBdr>
        <w:top w:val="none" w:sz="0" w:space="0" w:color="auto"/>
        <w:left w:val="none" w:sz="0" w:space="0" w:color="auto"/>
        <w:bottom w:val="none" w:sz="0" w:space="0" w:color="auto"/>
        <w:right w:val="none" w:sz="0" w:space="0" w:color="auto"/>
      </w:divBdr>
    </w:div>
    <w:div w:id="47460453">
      <w:bodyDiv w:val="1"/>
      <w:marLeft w:val="0"/>
      <w:marRight w:val="0"/>
      <w:marTop w:val="0"/>
      <w:marBottom w:val="0"/>
      <w:divBdr>
        <w:top w:val="none" w:sz="0" w:space="0" w:color="auto"/>
        <w:left w:val="none" w:sz="0" w:space="0" w:color="auto"/>
        <w:bottom w:val="none" w:sz="0" w:space="0" w:color="auto"/>
        <w:right w:val="none" w:sz="0" w:space="0" w:color="auto"/>
      </w:divBdr>
      <w:divsChild>
        <w:div w:id="663359360">
          <w:marLeft w:val="0"/>
          <w:marRight w:val="0"/>
          <w:marTop w:val="0"/>
          <w:marBottom w:val="0"/>
          <w:divBdr>
            <w:top w:val="none" w:sz="0" w:space="0" w:color="auto"/>
            <w:left w:val="none" w:sz="0" w:space="0" w:color="auto"/>
            <w:bottom w:val="none" w:sz="0" w:space="0" w:color="auto"/>
            <w:right w:val="none" w:sz="0" w:space="0" w:color="auto"/>
          </w:divBdr>
          <w:divsChild>
            <w:div w:id="1002779426">
              <w:marLeft w:val="0"/>
              <w:marRight w:val="0"/>
              <w:marTop w:val="0"/>
              <w:marBottom w:val="0"/>
              <w:divBdr>
                <w:top w:val="none" w:sz="0" w:space="0" w:color="auto"/>
                <w:left w:val="none" w:sz="0" w:space="0" w:color="auto"/>
                <w:bottom w:val="none" w:sz="0" w:space="0" w:color="auto"/>
                <w:right w:val="none" w:sz="0" w:space="0" w:color="auto"/>
              </w:divBdr>
              <w:divsChild>
                <w:div w:id="1381636903">
                  <w:marLeft w:val="0"/>
                  <w:marRight w:val="0"/>
                  <w:marTop w:val="0"/>
                  <w:marBottom w:val="0"/>
                  <w:divBdr>
                    <w:top w:val="none" w:sz="0" w:space="0" w:color="auto"/>
                    <w:left w:val="none" w:sz="0" w:space="0" w:color="auto"/>
                    <w:bottom w:val="none" w:sz="0" w:space="0" w:color="auto"/>
                    <w:right w:val="none" w:sz="0" w:space="0" w:color="auto"/>
                  </w:divBdr>
                  <w:divsChild>
                    <w:div w:id="9602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5869">
          <w:marLeft w:val="0"/>
          <w:marRight w:val="0"/>
          <w:marTop w:val="0"/>
          <w:marBottom w:val="0"/>
          <w:divBdr>
            <w:top w:val="none" w:sz="0" w:space="0" w:color="auto"/>
            <w:left w:val="none" w:sz="0" w:space="0" w:color="auto"/>
            <w:bottom w:val="none" w:sz="0" w:space="0" w:color="auto"/>
            <w:right w:val="none" w:sz="0" w:space="0" w:color="auto"/>
          </w:divBdr>
          <w:divsChild>
            <w:div w:id="5449052">
              <w:marLeft w:val="0"/>
              <w:marRight w:val="0"/>
              <w:marTop w:val="0"/>
              <w:marBottom w:val="0"/>
              <w:divBdr>
                <w:top w:val="none" w:sz="0" w:space="0" w:color="auto"/>
                <w:left w:val="none" w:sz="0" w:space="0" w:color="auto"/>
                <w:bottom w:val="none" w:sz="0" w:space="0" w:color="auto"/>
                <w:right w:val="none" w:sz="0" w:space="0" w:color="auto"/>
              </w:divBdr>
              <w:divsChild>
                <w:div w:id="1678774086">
                  <w:marLeft w:val="0"/>
                  <w:marRight w:val="0"/>
                  <w:marTop w:val="0"/>
                  <w:marBottom w:val="0"/>
                  <w:divBdr>
                    <w:top w:val="none" w:sz="0" w:space="0" w:color="auto"/>
                    <w:left w:val="none" w:sz="0" w:space="0" w:color="auto"/>
                    <w:bottom w:val="none" w:sz="0" w:space="0" w:color="auto"/>
                    <w:right w:val="none" w:sz="0" w:space="0" w:color="auto"/>
                  </w:divBdr>
                  <w:divsChild>
                    <w:div w:id="1853301565">
                      <w:marLeft w:val="0"/>
                      <w:marRight w:val="0"/>
                      <w:marTop w:val="0"/>
                      <w:marBottom w:val="0"/>
                      <w:divBdr>
                        <w:top w:val="none" w:sz="0" w:space="0" w:color="auto"/>
                        <w:left w:val="none" w:sz="0" w:space="0" w:color="auto"/>
                        <w:bottom w:val="none" w:sz="0" w:space="0" w:color="auto"/>
                        <w:right w:val="none" w:sz="0" w:space="0" w:color="auto"/>
                      </w:divBdr>
                      <w:divsChild>
                        <w:div w:id="913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8087">
      <w:bodyDiv w:val="1"/>
      <w:marLeft w:val="0"/>
      <w:marRight w:val="0"/>
      <w:marTop w:val="0"/>
      <w:marBottom w:val="0"/>
      <w:divBdr>
        <w:top w:val="none" w:sz="0" w:space="0" w:color="auto"/>
        <w:left w:val="none" w:sz="0" w:space="0" w:color="auto"/>
        <w:bottom w:val="none" w:sz="0" w:space="0" w:color="auto"/>
        <w:right w:val="none" w:sz="0" w:space="0" w:color="auto"/>
      </w:divBdr>
    </w:div>
    <w:div w:id="119425600">
      <w:bodyDiv w:val="1"/>
      <w:marLeft w:val="0"/>
      <w:marRight w:val="0"/>
      <w:marTop w:val="0"/>
      <w:marBottom w:val="0"/>
      <w:divBdr>
        <w:top w:val="none" w:sz="0" w:space="0" w:color="auto"/>
        <w:left w:val="none" w:sz="0" w:space="0" w:color="auto"/>
        <w:bottom w:val="none" w:sz="0" w:space="0" w:color="auto"/>
        <w:right w:val="none" w:sz="0" w:space="0" w:color="auto"/>
      </w:divBdr>
    </w:div>
    <w:div w:id="129249617">
      <w:bodyDiv w:val="1"/>
      <w:marLeft w:val="0"/>
      <w:marRight w:val="0"/>
      <w:marTop w:val="0"/>
      <w:marBottom w:val="0"/>
      <w:divBdr>
        <w:top w:val="none" w:sz="0" w:space="0" w:color="auto"/>
        <w:left w:val="none" w:sz="0" w:space="0" w:color="auto"/>
        <w:bottom w:val="none" w:sz="0" w:space="0" w:color="auto"/>
        <w:right w:val="none" w:sz="0" w:space="0" w:color="auto"/>
      </w:divBdr>
    </w:div>
    <w:div w:id="339507299">
      <w:bodyDiv w:val="1"/>
      <w:marLeft w:val="0"/>
      <w:marRight w:val="0"/>
      <w:marTop w:val="0"/>
      <w:marBottom w:val="0"/>
      <w:divBdr>
        <w:top w:val="none" w:sz="0" w:space="0" w:color="auto"/>
        <w:left w:val="none" w:sz="0" w:space="0" w:color="auto"/>
        <w:bottom w:val="none" w:sz="0" w:space="0" w:color="auto"/>
        <w:right w:val="none" w:sz="0" w:space="0" w:color="auto"/>
      </w:divBdr>
    </w:div>
    <w:div w:id="488518382">
      <w:bodyDiv w:val="1"/>
      <w:marLeft w:val="0"/>
      <w:marRight w:val="0"/>
      <w:marTop w:val="0"/>
      <w:marBottom w:val="0"/>
      <w:divBdr>
        <w:top w:val="none" w:sz="0" w:space="0" w:color="auto"/>
        <w:left w:val="none" w:sz="0" w:space="0" w:color="auto"/>
        <w:bottom w:val="none" w:sz="0" w:space="0" w:color="auto"/>
        <w:right w:val="none" w:sz="0" w:space="0" w:color="auto"/>
      </w:divBdr>
    </w:div>
    <w:div w:id="594019051">
      <w:bodyDiv w:val="1"/>
      <w:marLeft w:val="0"/>
      <w:marRight w:val="0"/>
      <w:marTop w:val="0"/>
      <w:marBottom w:val="0"/>
      <w:divBdr>
        <w:top w:val="none" w:sz="0" w:space="0" w:color="auto"/>
        <w:left w:val="none" w:sz="0" w:space="0" w:color="auto"/>
        <w:bottom w:val="none" w:sz="0" w:space="0" w:color="auto"/>
        <w:right w:val="none" w:sz="0" w:space="0" w:color="auto"/>
      </w:divBdr>
      <w:divsChild>
        <w:div w:id="1564606921">
          <w:marLeft w:val="0"/>
          <w:marRight w:val="0"/>
          <w:marTop w:val="0"/>
          <w:marBottom w:val="0"/>
          <w:divBdr>
            <w:top w:val="none" w:sz="0" w:space="0" w:color="auto"/>
            <w:left w:val="none" w:sz="0" w:space="0" w:color="auto"/>
            <w:bottom w:val="none" w:sz="0" w:space="0" w:color="auto"/>
            <w:right w:val="none" w:sz="0" w:space="0" w:color="auto"/>
          </w:divBdr>
          <w:divsChild>
            <w:div w:id="1006712515">
              <w:marLeft w:val="0"/>
              <w:marRight w:val="0"/>
              <w:marTop w:val="0"/>
              <w:marBottom w:val="0"/>
              <w:divBdr>
                <w:top w:val="none" w:sz="0" w:space="0" w:color="auto"/>
                <w:left w:val="none" w:sz="0" w:space="0" w:color="auto"/>
                <w:bottom w:val="none" w:sz="0" w:space="0" w:color="auto"/>
                <w:right w:val="none" w:sz="0" w:space="0" w:color="auto"/>
              </w:divBdr>
              <w:divsChild>
                <w:div w:id="1814442840">
                  <w:marLeft w:val="0"/>
                  <w:marRight w:val="0"/>
                  <w:marTop w:val="0"/>
                  <w:marBottom w:val="0"/>
                  <w:divBdr>
                    <w:top w:val="none" w:sz="0" w:space="0" w:color="auto"/>
                    <w:left w:val="none" w:sz="0" w:space="0" w:color="auto"/>
                    <w:bottom w:val="none" w:sz="0" w:space="0" w:color="auto"/>
                    <w:right w:val="none" w:sz="0" w:space="0" w:color="auto"/>
                  </w:divBdr>
                  <w:divsChild>
                    <w:div w:id="19472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2777">
          <w:marLeft w:val="0"/>
          <w:marRight w:val="0"/>
          <w:marTop w:val="0"/>
          <w:marBottom w:val="0"/>
          <w:divBdr>
            <w:top w:val="none" w:sz="0" w:space="0" w:color="auto"/>
            <w:left w:val="none" w:sz="0" w:space="0" w:color="auto"/>
            <w:bottom w:val="none" w:sz="0" w:space="0" w:color="auto"/>
            <w:right w:val="none" w:sz="0" w:space="0" w:color="auto"/>
          </w:divBdr>
          <w:divsChild>
            <w:div w:id="1933513377">
              <w:marLeft w:val="0"/>
              <w:marRight w:val="0"/>
              <w:marTop w:val="0"/>
              <w:marBottom w:val="0"/>
              <w:divBdr>
                <w:top w:val="none" w:sz="0" w:space="0" w:color="auto"/>
                <w:left w:val="none" w:sz="0" w:space="0" w:color="auto"/>
                <w:bottom w:val="none" w:sz="0" w:space="0" w:color="auto"/>
                <w:right w:val="none" w:sz="0" w:space="0" w:color="auto"/>
              </w:divBdr>
              <w:divsChild>
                <w:div w:id="1509251888">
                  <w:marLeft w:val="0"/>
                  <w:marRight w:val="0"/>
                  <w:marTop w:val="0"/>
                  <w:marBottom w:val="0"/>
                  <w:divBdr>
                    <w:top w:val="none" w:sz="0" w:space="0" w:color="auto"/>
                    <w:left w:val="none" w:sz="0" w:space="0" w:color="auto"/>
                    <w:bottom w:val="none" w:sz="0" w:space="0" w:color="auto"/>
                    <w:right w:val="none" w:sz="0" w:space="0" w:color="auto"/>
                  </w:divBdr>
                  <w:divsChild>
                    <w:div w:id="211040913">
                      <w:marLeft w:val="0"/>
                      <w:marRight w:val="0"/>
                      <w:marTop w:val="0"/>
                      <w:marBottom w:val="0"/>
                      <w:divBdr>
                        <w:top w:val="none" w:sz="0" w:space="0" w:color="auto"/>
                        <w:left w:val="none" w:sz="0" w:space="0" w:color="auto"/>
                        <w:bottom w:val="none" w:sz="0" w:space="0" w:color="auto"/>
                        <w:right w:val="none" w:sz="0" w:space="0" w:color="auto"/>
                      </w:divBdr>
                      <w:divsChild>
                        <w:div w:id="469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779087">
      <w:bodyDiv w:val="1"/>
      <w:marLeft w:val="0"/>
      <w:marRight w:val="0"/>
      <w:marTop w:val="0"/>
      <w:marBottom w:val="0"/>
      <w:divBdr>
        <w:top w:val="none" w:sz="0" w:space="0" w:color="auto"/>
        <w:left w:val="none" w:sz="0" w:space="0" w:color="auto"/>
        <w:bottom w:val="none" w:sz="0" w:space="0" w:color="auto"/>
        <w:right w:val="none" w:sz="0" w:space="0" w:color="auto"/>
      </w:divBdr>
      <w:divsChild>
        <w:div w:id="155925521">
          <w:marLeft w:val="0"/>
          <w:marRight w:val="0"/>
          <w:marTop w:val="0"/>
          <w:marBottom w:val="0"/>
          <w:divBdr>
            <w:top w:val="none" w:sz="0" w:space="0" w:color="auto"/>
            <w:left w:val="none" w:sz="0" w:space="0" w:color="auto"/>
            <w:bottom w:val="none" w:sz="0" w:space="0" w:color="auto"/>
            <w:right w:val="none" w:sz="0" w:space="0" w:color="auto"/>
          </w:divBdr>
          <w:divsChild>
            <w:div w:id="1414888580">
              <w:marLeft w:val="0"/>
              <w:marRight w:val="0"/>
              <w:marTop w:val="0"/>
              <w:marBottom w:val="0"/>
              <w:divBdr>
                <w:top w:val="none" w:sz="0" w:space="0" w:color="auto"/>
                <w:left w:val="none" w:sz="0" w:space="0" w:color="auto"/>
                <w:bottom w:val="none" w:sz="0" w:space="0" w:color="auto"/>
                <w:right w:val="none" w:sz="0" w:space="0" w:color="auto"/>
              </w:divBdr>
              <w:divsChild>
                <w:div w:id="1884513249">
                  <w:marLeft w:val="0"/>
                  <w:marRight w:val="0"/>
                  <w:marTop w:val="0"/>
                  <w:marBottom w:val="0"/>
                  <w:divBdr>
                    <w:top w:val="none" w:sz="0" w:space="0" w:color="auto"/>
                    <w:left w:val="none" w:sz="0" w:space="0" w:color="auto"/>
                    <w:bottom w:val="none" w:sz="0" w:space="0" w:color="auto"/>
                    <w:right w:val="none" w:sz="0" w:space="0" w:color="auto"/>
                  </w:divBdr>
                  <w:divsChild>
                    <w:div w:id="655643793">
                      <w:marLeft w:val="0"/>
                      <w:marRight w:val="0"/>
                      <w:marTop w:val="0"/>
                      <w:marBottom w:val="0"/>
                      <w:divBdr>
                        <w:top w:val="none" w:sz="0" w:space="0" w:color="auto"/>
                        <w:left w:val="none" w:sz="0" w:space="0" w:color="auto"/>
                        <w:bottom w:val="none" w:sz="0" w:space="0" w:color="auto"/>
                        <w:right w:val="none" w:sz="0" w:space="0" w:color="auto"/>
                      </w:divBdr>
                      <w:divsChild>
                        <w:div w:id="1659530959">
                          <w:marLeft w:val="0"/>
                          <w:marRight w:val="0"/>
                          <w:marTop w:val="0"/>
                          <w:marBottom w:val="0"/>
                          <w:divBdr>
                            <w:top w:val="none" w:sz="0" w:space="0" w:color="auto"/>
                            <w:left w:val="none" w:sz="0" w:space="0" w:color="auto"/>
                            <w:bottom w:val="none" w:sz="0" w:space="0" w:color="auto"/>
                            <w:right w:val="none" w:sz="0" w:space="0" w:color="auto"/>
                          </w:divBdr>
                          <w:divsChild>
                            <w:div w:id="47070905">
                              <w:marLeft w:val="0"/>
                              <w:marRight w:val="0"/>
                              <w:marTop w:val="0"/>
                              <w:marBottom w:val="0"/>
                              <w:divBdr>
                                <w:top w:val="none" w:sz="0" w:space="0" w:color="auto"/>
                                <w:left w:val="none" w:sz="0" w:space="0" w:color="auto"/>
                                <w:bottom w:val="none" w:sz="0" w:space="0" w:color="auto"/>
                                <w:right w:val="none" w:sz="0" w:space="0" w:color="auto"/>
                              </w:divBdr>
                              <w:divsChild>
                                <w:div w:id="975375224">
                                  <w:marLeft w:val="0"/>
                                  <w:marRight w:val="0"/>
                                  <w:marTop w:val="0"/>
                                  <w:marBottom w:val="0"/>
                                  <w:divBdr>
                                    <w:top w:val="none" w:sz="0" w:space="0" w:color="auto"/>
                                    <w:left w:val="none" w:sz="0" w:space="0" w:color="auto"/>
                                    <w:bottom w:val="none" w:sz="0" w:space="0" w:color="auto"/>
                                    <w:right w:val="none" w:sz="0" w:space="0" w:color="auto"/>
                                  </w:divBdr>
                                  <w:divsChild>
                                    <w:div w:id="110513386">
                                      <w:marLeft w:val="0"/>
                                      <w:marRight w:val="0"/>
                                      <w:marTop w:val="0"/>
                                      <w:marBottom w:val="0"/>
                                      <w:divBdr>
                                        <w:top w:val="none" w:sz="0" w:space="0" w:color="auto"/>
                                        <w:left w:val="none" w:sz="0" w:space="0" w:color="auto"/>
                                        <w:bottom w:val="none" w:sz="0" w:space="0" w:color="auto"/>
                                        <w:right w:val="none" w:sz="0" w:space="0" w:color="auto"/>
                                      </w:divBdr>
                                      <w:divsChild>
                                        <w:div w:id="881551455">
                                          <w:marLeft w:val="0"/>
                                          <w:marRight w:val="0"/>
                                          <w:marTop w:val="0"/>
                                          <w:marBottom w:val="0"/>
                                          <w:divBdr>
                                            <w:top w:val="none" w:sz="0" w:space="0" w:color="auto"/>
                                            <w:left w:val="none" w:sz="0" w:space="0" w:color="auto"/>
                                            <w:bottom w:val="none" w:sz="0" w:space="0" w:color="auto"/>
                                            <w:right w:val="none" w:sz="0" w:space="0" w:color="auto"/>
                                          </w:divBdr>
                                          <w:divsChild>
                                            <w:div w:id="1647928665">
                                              <w:marLeft w:val="0"/>
                                              <w:marRight w:val="0"/>
                                              <w:marTop w:val="0"/>
                                              <w:marBottom w:val="0"/>
                                              <w:divBdr>
                                                <w:top w:val="none" w:sz="0" w:space="0" w:color="auto"/>
                                                <w:left w:val="none" w:sz="0" w:space="0" w:color="auto"/>
                                                <w:bottom w:val="none" w:sz="0" w:space="0" w:color="auto"/>
                                                <w:right w:val="none" w:sz="0" w:space="0" w:color="auto"/>
                                              </w:divBdr>
                                              <w:divsChild>
                                                <w:div w:id="340863972">
                                                  <w:marLeft w:val="0"/>
                                                  <w:marRight w:val="0"/>
                                                  <w:marTop w:val="0"/>
                                                  <w:marBottom w:val="0"/>
                                                  <w:divBdr>
                                                    <w:top w:val="none" w:sz="0" w:space="0" w:color="auto"/>
                                                    <w:left w:val="none" w:sz="0" w:space="0" w:color="auto"/>
                                                    <w:bottom w:val="none" w:sz="0" w:space="0" w:color="auto"/>
                                                    <w:right w:val="none" w:sz="0" w:space="0" w:color="auto"/>
                                                  </w:divBdr>
                                                  <w:divsChild>
                                                    <w:div w:id="5646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50971">
                                          <w:marLeft w:val="0"/>
                                          <w:marRight w:val="0"/>
                                          <w:marTop w:val="0"/>
                                          <w:marBottom w:val="0"/>
                                          <w:divBdr>
                                            <w:top w:val="none" w:sz="0" w:space="0" w:color="auto"/>
                                            <w:left w:val="none" w:sz="0" w:space="0" w:color="auto"/>
                                            <w:bottom w:val="none" w:sz="0" w:space="0" w:color="auto"/>
                                            <w:right w:val="none" w:sz="0" w:space="0" w:color="auto"/>
                                          </w:divBdr>
                                          <w:divsChild>
                                            <w:div w:id="454175668">
                                              <w:marLeft w:val="0"/>
                                              <w:marRight w:val="0"/>
                                              <w:marTop w:val="0"/>
                                              <w:marBottom w:val="0"/>
                                              <w:divBdr>
                                                <w:top w:val="none" w:sz="0" w:space="0" w:color="auto"/>
                                                <w:left w:val="none" w:sz="0" w:space="0" w:color="auto"/>
                                                <w:bottom w:val="none" w:sz="0" w:space="0" w:color="auto"/>
                                                <w:right w:val="none" w:sz="0" w:space="0" w:color="auto"/>
                                              </w:divBdr>
                                              <w:divsChild>
                                                <w:div w:id="1703627588">
                                                  <w:marLeft w:val="0"/>
                                                  <w:marRight w:val="0"/>
                                                  <w:marTop w:val="0"/>
                                                  <w:marBottom w:val="0"/>
                                                  <w:divBdr>
                                                    <w:top w:val="none" w:sz="0" w:space="0" w:color="auto"/>
                                                    <w:left w:val="none" w:sz="0" w:space="0" w:color="auto"/>
                                                    <w:bottom w:val="none" w:sz="0" w:space="0" w:color="auto"/>
                                                    <w:right w:val="none" w:sz="0" w:space="0" w:color="auto"/>
                                                  </w:divBdr>
                                                  <w:divsChild>
                                                    <w:div w:id="876628199">
                                                      <w:marLeft w:val="0"/>
                                                      <w:marRight w:val="0"/>
                                                      <w:marTop w:val="0"/>
                                                      <w:marBottom w:val="0"/>
                                                      <w:divBdr>
                                                        <w:top w:val="none" w:sz="0" w:space="0" w:color="auto"/>
                                                        <w:left w:val="none" w:sz="0" w:space="0" w:color="auto"/>
                                                        <w:bottom w:val="none" w:sz="0" w:space="0" w:color="auto"/>
                                                        <w:right w:val="none" w:sz="0" w:space="0" w:color="auto"/>
                                                      </w:divBdr>
                                                      <w:divsChild>
                                                        <w:div w:id="6252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839283">
          <w:marLeft w:val="0"/>
          <w:marRight w:val="0"/>
          <w:marTop w:val="0"/>
          <w:marBottom w:val="0"/>
          <w:divBdr>
            <w:top w:val="none" w:sz="0" w:space="0" w:color="auto"/>
            <w:left w:val="none" w:sz="0" w:space="0" w:color="auto"/>
            <w:bottom w:val="none" w:sz="0" w:space="0" w:color="auto"/>
            <w:right w:val="none" w:sz="0" w:space="0" w:color="auto"/>
          </w:divBdr>
          <w:divsChild>
            <w:div w:id="1942373971">
              <w:marLeft w:val="0"/>
              <w:marRight w:val="0"/>
              <w:marTop w:val="0"/>
              <w:marBottom w:val="0"/>
              <w:divBdr>
                <w:top w:val="none" w:sz="0" w:space="0" w:color="auto"/>
                <w:left w:val="none" w:sz="0" w:space="0" w:color="auto"/>
                <w:bottom w:val="none" w:sz="0" w:space="0" w:color="auto"/>
                <w:right w:val="none" w:sz="0" w:space="0" w:color="auto"/>
              </w:divBdr>
              <w:divsChild>
                <w:div w:id="994452268">
                  <w:marLeft w:val="0"/>
                  <w:marRight w:val="0"/>
                  <w:marTop w:val="0"/>
                  <w:marBottom w:val="0"/>
                  <w:divBdr>
                    <w:top w:val="none" w:sz="0" w:space="0" w:color="auto"/>
                    <w:left w:val="none" w:sz="0" w:space="0" w:color="auto"/>
                    <w:bottom w:val="none" w:sz="0" w:space="0" w:color="auto"/>
                    <w:right w:val="none" w:sz="0" w:space="0" w:color="auto"/>
                  </w:divBdr>
                  <w:divsChild>
                    <w:div w:id="713576105">
                      <w:marLeft w:val="0"/>
                      <w:marRight w:val="0"/>
                      <w:marTop w:val="0"/>
                      <w:marBottom w:val="0"/>
                      <w:divBdr>
                        <w:top w:val="none" w:sz="0" w:space="0" w:color="auto"/>
                        <w:left w:val="none" w:sz="0" w:space="0" w:color="auto"/>
                        <w:bottom w:val="none" w:sz="0" w:space="0" w:color="auto"/>
                        <w:right w:val="none" w:sz="0" w:space="0" w:color="auto"/>
                      </w:divBdr>
                      <w:divsChild>
                        <w:div w:id="344786575">
                          <w:marLeft w:val="0"/>
                          <w:marRight w:val="0"/>
                          <w:marTop w:val="0"/>
                          <w:marBottom w:val="0"/>
                          <w:divBdr>
                            <w:top w:val="none" w:sz="0" w:space="0" w:color="auto"/>
                            <w:left w:val="none" w:sz="0" w:space="0" w:color="auto"/>
                            <w:bottom w:val="none" w:sz="0" w:space="0" w:color="auto"/>
                            <w:right w:val="none" w:sz="0" w:space="0" w:color="auto"/>
                          </w:divBdr>
                          <w:divsChild>
                            <w:div w:id="1176379808">
                              <w:marLeft w:val="0"/>
                              <w:marRight w:val="0"/>
                              <w:marTop w:val="0"/>
                              <w:marBottom w:val="0"/>
                              <w:divBdr>
                                <w:top w:val="none" w:sz="0" w:space="0" w:color="auto"/>
                                <w:left w:val="none" w:sz="0" w:space="0" w:color="auto"/>
                                <w:bottom w:val="none" w:sz="0" w:space="0" w:color="auto"/>
                                <w:right w:val="none" w:sz="0" w:space="0" w:color="auto"/>
                              </w:divBdr>
                              <w:divsChild>
                                <w:div w:id="1377192600">
                                  <w:marLeft w:val="0"/>
                                  <w:marRight w:val="0"/>
                                  <w:marTop w:val="0"/>
                                  <w:marBottom w:val="0"/>
                                  <w:divBdr>
                                    <w:top w:val="none" w:sz="0" w:space="0" w:color="auto"/>
                                    <w:left w:val="none" w:sz="0" w:space="0" w:color="auto"/>
                                    <w:bottom w:val="none" w:sz="0" w:space="0" w:color="auto"/>
                                    <w:right w:val="none" w:sz="0" w:space="0" w:color="auto"/>
                                  </w:divBdr>
                                  <w:divsChild>
                                    <w:div w:id="1135563073">
                                      <w:marLeft w:val="0"/>
                                      <w:marRight w:val="0"/>
                                      <w:marTop w:val="0"/>
                                      <w:marBottom w:val="0"/>
                                      <w:divBdr>
                                        <w:top w:val="none" w:sz="0" w:space="0" w:color="auto"/>
                                        <w:left w:val="none" w:sz="0" w:space="0" w:color="auto"/>
                                        <w:bottom w:val="none" w:sz="0" w:space="0" w:color="auto"/>
                                        <w:right w:val="none" w:sz="0" w:space="0" w:color="auto"/>
                                      </w:divBdr>
                                      <w:divsChild>
                                        <w:div w:id="885071515">
                                          <w:marLeft w:val="0"/>
                                          <w:marRight w:val="0"/>
                                          <w:marTop w:val="0"/>
                                          <w:marBottom w:val="0"/>
                                          <w:divBdr>
                                            <w:top w:val="none" w:sz="0" w:space="0" w:color="auto"/>
                                            <w:left w:val="none" w:sz="0" w:space="0" w:color="auto"/>
                                            <w:bottom w:val="none" w:sz="0" w:space="0" w:color="auto"/>
                                            <w:right w:val="none" w:sz="0" w:space="0" w:color="auto"/>
                                          </w:divBdr>
                                          <w:divsChild>
                                            <w:div w:id="1364331248">
                                              <w:marLeft w:val="0"/>
                                              <w:marRight w:val="0"/>
                                              <w:marTop w:val="0"/>
                                              <w:marBottom w:val="0"/>
                                              <w:divBdr>
                                                <w:top w:val="none" w:sz="0" w:space="0" w:color="auto"/>
                                                <w:left w:val="none" w:sz="0" w:space="0" w:color="auto"/>
                                                <w:bottom w:val="none" w:sz="0" w:space="0" w:color="auto"/>
                                                <w:right w:val="none" w:sz="0" w:space="0" w:color="auto"/>
                                              </w:divBdr>
                                              <w:divsChild>
                                                <w:div w:id="1538276752">
                                                  <w:marLeft w:val="0"/>
                                                  <w:marRight w:val="0"/>
                                                  <w:marTop w:val="0"/>
                                                  <w:marBottom w:val="0"/>
                                                  <w:divBdr>
                                                    <w:top w:val="none" w:sz="0" w:space="0" w:color="auto"/>
                                                    <w:left w:val="none" w:sz="0" w:space="0" w:color="auto"/>
                                                    <w:bottom w:val="none" w:sz="0" w:space="0" w:color="auto"/>
                                                    <w:right w:val="none" w:sz="0" w:space="0" w:color="auto"/>
                                                  </w:divBdr>
                                                  <w:divsChild>
                                                    <w:div w:id="232283135">
                                                      <w:marLeft w:val="0"/>
                                                      <w:marRight w:val="0"/>
                                                      <w:marTop w:val="0"/>
                                                      <w:marBottom w:val="0"/>
                                                      <w:divBdr>
                                                        <w:top w:val="none" w:sz="0" w:space="0" w:color="auto"/>
                                                        <w:left w:val="none" w:sz="0" w:space="0" w:color="auto"/>
                                                        <w:bottom w:val="none" w:sz="0" w:space="0" w:color="auto"/>
                                                        <w:right w:val="none" w:sz="0" w:space="0" w:color="auto"/>
                                                      </w:divBdr>
                                                      <w:divsChild>
                                                        <w:div w:id="19526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0643409">
      <w:bodyDiv w:val="1"/>
      <w:marLeft w:val="0"/>
      <w:marRight w:val="0"/>
      <w:marTop w:val="0"/>
      <w:marBottom w:val="0"/>
      <w:divBdr>
        <w:top w:val="none" w:sz="0" w:space="0" w:color="auto"/>
        <w:left w:val="none" w:sz="0" w:space="0" w:color="auto"/>
        <w:bottom w:val="none" w:sz="0" w:space="0" w:color="auto"/>
        <w:right w:val="none" w:sz="0" w:space="0" w:color="auto"/>
      </w:divBdr>
    </w:div>
    <w:div w:id="666984609">
      <w:bodyDiv w:val="1"/>
      <w:marLeft w:val="0"/>
      <w:marRight w:val="0"/>
      <w:marTop w:val="0"/>
      <w:marBottom w:val="0"/>
      <w:divBdr>
        <w:top w:val="none" w:sz="0" w:space="0" w:color="auto"/>
        <w:left w:val="none" w:sz="0" w:space="0" w:color="auto"/>
        <w:bottom w:val="none" w:sz="0" w:space="0" w:color="auto"/>
        <w:right w:val="none" w:sz="0" w:space="0" w:color="auto"/>
      </w:divBdr>
    </w:div>
    <w:div w:id="683359544">
      <w:bodyDiv w:val="1"/>
      <w:marLeft w:val="0"/>
      <w:marRight w:val="0"/>
      <w:marTop w:val="0"/>
      <w:marBottom w:val="0"/>
      <w:divBdr>
        <w:top w:val="none" w:sz="0" w:space="0" w:color="auto"/>
        <w:left w:val="none" w:sz="0" w:space="0" w:color="auto"/>
        <w:bottom w:val="none" w:sz="0" w:space="0" w:color="auto"/>
        <w:right w:val="none" w:sz="0" w:space="0" w:color="auto"/>
      </w:divBdr>
    </w:div>
    <w:div w:id="720906871">
      <w:bodyDiv w:val="1"/>
      <w:marLeft w:val="0"/>
      <w:marRight w:val="0"/>
      <w:marTop w:val="0"/>
      <w:marBottom w:val="0"/>
      <w:divBdr>
        <w:top w:val="none" w:sz="0" w:space="0" w:color="auto"/>
        <w:left w:val="none" w:sz="0" w:space="0" w:color="auto"/>
        <w:bottom w:val="none" w:sz="0" w:space="0" w:color="auto"/>
        <w:right w:val="none" w:sz="0" w:space="0" w:color="auto"/>
      </w:divBdr>
    </w:div>
    <w:div w:id="736517130">
      <w:bodyDiv w:val="1"/>
      <w:marLeft w:val="0"/>
      <w:marRight w:val="0"/>
      <w:marTop w:val="0"/>
      <w:marBottom w:val="0"/>
      <w:divBdr>
        <w:top w:val="none" w:sz="0" w:space="0" w:color="auto"/>
        <w:left w:val="none" w:sz="0" w:space="0" w:color="auto"/>
        <w:bottom w:val="none" w:sz="0" w:space="0" w:color="auto"/>
        <w:right w:val="none" w:sz="0" w:space="0" w:color="auto"/>
      </w:divBdr>
      <w:divsChild>
        <w:div w:id="930308851">
          <w:marLeft w:val="0"/>
          <w:marRight w:val="0"/>
          <w:marTop w:val="0"/>
          <w:marBottom w:val="0"/>
          <w:divBdr>
            <w:top w:val="none" w:sz="0" w:space="0" w:color="auto"/>
            <w:left w:val="none" w:sz="0" w:space="0" w:color="auto"/>
            <w:bottom w:val="none" w:sz="0" w:space="0" w:color="auto"/>
            <w:right w:val="none" w:sz="0" w:space="0" w:color="auto"/>
          </w:divBdr>
          <w:divsChild>
            <w:div w:id="13010">
              <w:marLeft w:val="0"/>
              <w:marRight w:val="0"/>
              <w:marTop w:val="0"/>
              <w:marBottom w:val="0"/>
              <w:divBdr>
                <w:top w:val="none" w:sz="0" w:space="0" w:color="auto"/>
                <w:left w:val="none" w:sz="0" w:space="0" w:color="auto"/>
                <w:bottom w:val="none" w:sz="0" w:space="0" w:color="auto"/>
                <w:right w:val="none" w:sz="0" w:space="0" w:color="auto"/>
              </w:divBdr>
              <w:divsChild>
                <w:div w:id="942955530">
                  <w:marLeft w:val="0"/>
                  <w:marRight w:val="0"/>
                  <w:marTop w:val="0"/>
                  <w:marBottom w:val="0"/>
                  <w:divBdr>
                    <w:top w:val="none" w:sz="0" w:space="0" w:color="auto"/>
                    <w:left w:val="none" w:sz="0" w:space="0" w:color="auto"/>
                    <w:bottom w:val="none" w:sz="0" w:space="0" w:color="auto"/>
                    <w:right w:val="none" w:sz="0" w:space="0" w:color="auto"/>
                  </w:divBdr>
                  <w:divsChild>
                    <w:div w:id="15930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6977">
          <w:marLeft w:val="0"/>
          <w:marRight w:val="0"/>
          <w:marTop w:val="0"/>
          <w:marBottom w:val="0"/>
          <w:divBdr>
            <w:top w:val="none" w:sz="0" w:space="0" w:color="auto"/>
            <w:left w:val="none" w:sz="0" w:space="0" w:color="auto"/>
            <w:bottom w:val="none" w:sz="0" w:space="0" w:color="auto"/>
            <w:right w:val="none" w:sz="0" w:space="0" w:color="auto"/>
          </w:divBdr>
          <w:divsChild>
            <w:div w:id="1776057846">
              <w:marLeft w:val="0"/>
              <w:marRight w:val="0"/>
              <w:marTop w:val="0"/>
              <w:marBottom w:val="0"/>
              <w:divBdr>
                <w:top w:val="none" w:sz="0" w:space="0" w:color="auto"/>
                <w:left w:val="none" w:sz="0" w:space="0" w:color="auto"/>
                <w:bottom w:val="none" w:sz="0" w:space="0" w:color="auto"/>
                <w:right w:val="none" w:sz="0" w:space="0" w:color="auto"/>
              </w:divBdr>
              <w:divsChild>
                <w:div w:id="1670792430">
                  <w:marLeft w:val="0"/>
                  <w:marRight w:val="0"/>
                  <w:marTop w:val="0"/>
                  <w:marBottom w:val="0"/>
                  <w:divBdr>
                    <w:top w:val="none" w:sz="0" w:space="0" w:color="auto"/>
                    <w:left w:val="none" w:sz="0" w:space="0" w:color="auto"/>
                    <w:bottom w:val="none" w:sz="0" w:space="0" w:color="auto"/>
                    <w:right w:val="none" w:sz="0" w:space="0" w:color="auto"/>
                  </w:divBdr>
                  <w:divsChild>
                    <w:div w:id="835262251">
                      <w:marLeft w:val="0"/>
                      <w:marRight w:val="0"/>
                      <w:marTop w:val="0"/>
                      <w:marBottom w:val="0"/>
                      <w:divBdr>
                        <w:top w:val="none" w:sz="0" w:space="0" w:color="auto"/>
                        <w:left w:val="none" w:sz="0" w:space="0" w:color="auto"/>
                        <w:bottom w:val="none" w:sz="0" w:space="0" w:color="auto"/>
                        <w:right w:val="none" w:sz="0" w:space="0" w:color="auto"/>
                      </w:divBdr>
                      <w:divsChild>
                        <w:div w:id="8939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93377">
      <w:bodyDiv w:val="1"/>
      <w:marLeft w:val="0"/>
      <w:marRight w:val="0"/>
      <w:marTop w:val="0"/>
      <w:marBottom w:val="0"/>
      <w:divBdr>
        <w:top w:val="none" w:sz="0" w:space="0" w:color="auto"/>
        <w:left w:val="none" w:sz="0" w:space="0" w:color="auto"/>
        <w:bottom w:val="none" w:sz="0" w:space="0" w:color="auto"/>
        <w:right w:val="none" w:sz="0" w:space="0" w:color="auto"/>
      </w:divBdr>
    </w:div>
    <w:div w:id="780421162">
      <w:bodyDiv w:val="1"/>
      <w:marLeft w:val="0"/>
      <w:marRight w:val="0"/>
      <w:marTop w:val="0"/>
      <w:marBottom w:val="0"/>
      <w:divBdr>
        <w:top w:val="none" w:sz="0" w:space="0" w:color="auto"/>
        <w:left w:val="none" w:sz="0" w:space="0" w:color="auto"/>
        <w:bottom w:val="none" w:sz="0" w:space="0" w:color="auto"/>
        <w:right w:val="none" w:sz="0" w:space="0" w:color="auto"/>
      </w:divBdr>
    </w:div>
    <w:div w:id="783891376">
      <w:bodyDiv w:val="1"/>
      <w:marLeft w:val="0"/>
      <w:marRight w:val="0"/>
      <w:marTop w:val="0"/>
      <w:marBottom w:val="0"/>
      <w:divBdr>
        <w:top w:val="none" w:sz="0" w:space="0" w:color="auto"/>
        <w:left w:val="none" w:sz="0" w:space="0" w:color="auto"/>
        <w:bottom w:val="none" w:sz="0" w:space="0" w:color="auto"/>
        <w:right w:val="none" w:sz="0" w:space="0" w:color="auto"/>
      </w:divBdr>
    </w:div>
    <w:div w:id="800001955">
      <w:bodyDiv w:val="1"/>
      <w:marLeft w:val="0"/>
      <w:marRight w:val="0"/>
      <w:marTop w:val="0"/>
      <w:marBottom w:val="0"/>
      <w:divBdr>
        <w:top w:val="none" w:sz="0" w:space="0" w:color="auto"/>
        <w:left w:val="none" w:sz="0" w:space="0" w:color="auto"/>
        <w:bottom w:val="none" w:sz="0" w:space="0" w:color="auto"/>
        <w:right w:val="none" w:sz="0" w:space="0" w:color="auto"/>
      </w:divBdr>
    </w:div>
    <w:div w:id="898594740">
      <w:bodyDiv w:val="1"/>
      <w:marLeft w:val="0"/>
      <w:marRight w:val="0"/>
      <w:marTop w:val="0"/>
      <w:marBottom w:val="0"/>
      <w:divBdr>
        <w:top w:val="none" w:sz="0" w:space="0" w:color="auto"/>
        <w:left w:val="none" w:sz="0" w:space="0" w:color="auto"/>
        <w:bottom w:val="none" w:sz="0" w:space="0" w:color="auto"/>
        <w:right w:val="none" w:sz="0" w:space="0" w:color="auto"/>
      </w:divBdr>
    </w:div>
    <w:div w:id="917790231">
      <w:bodyDiv w:val="1"/>
      <w:marLeft w:val="0"/>
      <w:marRight w:val="0"/>
      <w:marTop w:val="0"/>
      <w:marBottom w:val="0"/>
      <w:divBdr>
        <w:top w:val="none" w:sz="0" w:space="0" w:color="auto"/>
        <w:left w:val="none" w:sz="0" w:space="0" w:color="auto"/>
        <w:bottom w:val="none" w:sz="0" w:space="0" w:color="auto"/>
        <w:right w:val="none" w:sz="0" w:space="0" w:color="auto"/>
      </w:divBdr>
      <w:divsChild>
        <w:div w:id="1779176273">
          <w:marLeft w:val="0"/>
          <w:marRight w:val="0"/>
          <w:marTop w:val="0"/>
          <w:marBottom w:val="0"/>
          <w:divBdr>
            <w:top w:val="none" w:sz="0" w:space="0" w:color="auto"/>
            <w:left w:val="none" w:sz="0" w:space="0" w:color="auto"/>
            <w:bottom w:val="none" w:sz="0" w:space="0" w:color="auto"/>
            <w:right w:val="none" w:sz="0" w:space="0" w:color="auto"/>
          </w:divBdr>
          <w:divsChild>
            <w:div w:id="593052065">
              <w:marLeft w:val="0"/>
              <w:marRight w:val="0"/>
              <w:marTop w:val="0"/>
              <w:marBottom w:val="0"/>
              <w:divBdr>
                <w:top w:val="none" w:sz="0" w:space="0" w:color="auto"/>
                <w:left w:val="none" w:sz="0" w:space="0" w:color="auto"/>
                <w:bottom w:val="none" w:sz="0" w:space="0" w:color="auto"/>
                <w:right w:val="none" w:sz="0" w:space="0" w:color="auto"/>
              </w:divBdr>
              <w:divsChild>
                <w:div w:id="486285659">
                  <w:marLeft w:val="0"/>
                  <w:marRight w:val="0"/>
                  <w:marTop w:val="0"/>
                  <w:marBottom w:val="0"/>
                  <w:divBdr>
                    <w:top w:val="none" w:sz="0" w:space="0" w:color="auto"/>
                    <w:left w:val="none" w:sz="0" w:space="0" w:color="auto"/>
                    <w:bottom w:val="none" w:sz="0" w:space="0" w:color="auto"/>
                    <w:right w:val="none" w:sz="0" w:space="0" w:color="auto"/>
                  </w:divBdr>
                  <w:divsChild>
                    <w:div w:id="320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0917">
          <w:marLeft w:val="0"/>
          <w:marRight w:val="0"/>
          <w:marTop w:val="0"/>
          <w:marBottom w:val="0"/>
          <w:divBdr>
            <w:top w:val="none" w:sz="0" w:space="0" w:color="auto"/>
            <w:left w:val="none" w:sz="0" w:space="0" w:color="auto"/>
            <w:bottom w:val="none" w:sz="0" w:space="0" w:color="auto"/>
            <w:right w:val="none" w:sz="0" w:space="0" w:color="auto"/>
          </w:divBdr>
          <w:divsChild>
            <w:div w:id="588974522">
              <w:marLeft w:val="0"/>
              <w:marRight w:val="0"/>
              <w:marTop w:val="0"/>
              <w:marBottom w:val="0"/>
              <w:divBdr>
                <w:top w:val="none" w:sz="0" w:space="0" w:color="auto"/>
                <w:left w:val="none" w:sz="0" w:space="0" w:color="auto"/>
                <w:bottom w:val="none" w:sz="0" w:space="0" w:color="auto"/>
                <w:right w:val="none" w:sz="0" w:space="0" w:color="auto"/>
              </w:divBdr>
              <w:divsChild>
                <w:div w:id="1907765509">
                  <w:marLeft w:val="0"/>
                  <w:marRight w:val="0"/>
                  <w:marTop w:val="0"/>
                  <w:marBottom w:val="0"/>
                  <w:divBdr>
                    <w:top w:val="none" w:sz="0" w:space="0" w:color="auto"/>
                    <w:left w:val="none" w:sz="0" w:space="0" w:color="auto"/>
                    <w:bottom w:val="none" w:sz="0" w:space="0" w:color="auto"/>
                    <w:right w:val="none" w:sz="0" w:space="0" w:color="auto"/>
                  </w:divBdr>
                  <w:divsChild>
                    <w:div w:id="27685358">
                      <w:marLeft w:val="0"/>
                      <w:marRight w:val="0"/>
                      <w:marTop w:val="0"/>
                      <w:marBottom w:val="0"/>
                      <w:divBdr>
                        <w:top w:val="none" w:sz="0" w:space="0" w:color="auto"/>
                        <w:left w:val="none" w:sz="0" w:space="0" w:color="auto"/>
                        <w:bottom w:val="none" w:sz="0" w:space="0" w:color="auto"/>
                        <w:right w:val="none" w:sz="0" w:space="0" w:color="auto"/>
                      </w:divBdr>
                      <w:divsChild>
                        <w:div w:id="188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1970">
      <w:bodyDiv w:val="1"/>
      <w:marLeft w:val="0"/>
      <w:marRight w:val="0"/>
      <w:marTop w:val="0"/>
      <w:marBottom w:val="0"/>
      <w:divBdr>
        <w:top w:val="none" w:sz="0" w:space="0" w:color="auto"/>
        <w:left w:val="none" w:sz="0" w:space="0" w:color="auto"/>
        <w:bottom w:val="none" w:sz="0" w:space="0" w:color="auto"/>
        <w:right w:val="none" w:sz="0" w:space="0" w:color="auto"/>
      </w:divBdr>
    </w:div>
    <w:div w:id="1015424468">
      <w:bodyDiv w:val="1"/>
      <w:marLeft w:val="0"/>
      <w:marRight w:val="0"/>
      <w:marTop w:val="0"/>
      <w:marBottom w:val="0"/>
      <w:divBdr>
        <w:top w:val="none" w:sz="0" w:space="0" w:color="auto"/>
        <w:left w:val="none" w:sz="0" w:space="0" w:color="auto"/>
        <w:bottom w:val="none" w:sz="0" w:space="0" w:color="auto"/>
        <w:right w:val="none" w:sz="0" w:space="0" w:color="auto"/>
      </w:divBdr>
    </w:div>
    <w:div w:id="1036930011">
      <w:bodyDiv w:val="1"/>
      <w:marLeft w:val="0"/>
      <w:marRight w:val="0"/>
      <w:marTop w:val="0"/>
      <w:marBottom w:val="0"/>
      <w:divBdr>
        <w:top w:val="none" w:sz="0" w:space="0" w:color="auto"/>
        <w:left w:val="none" w:sz="0" w:space="0" w:color="auto"/>
        <w:bottom w:val="none" w:sz="0" w:space="0" w:color="auto"/>
        <w:right w:val="none" w:sz="0" w:space="0" w:color="auto"/>
      </w:divBdr>
    </w:div>
    <w:div w:id="1148203006">
      <w:bodyDiv w:val="1"/>
      <w:marLeft w:val="0"/>
      <w:marRight w:val="0"/>
      <w:marTop w:val="0"/>
      <w:marBottom w:val="0"/>
      <w:divBdr>
        <w:top w:val="none" w:sz="0" w:space="0" w:color="auto"/>
        <w:left w:val="none" w:sz="0" w:space="0" w:color="auto"/>
        <w:bottom w:val="none" w:sz="0" w:space="0" w:color="auto"/>
        <w:right w:val="none" w:sz="0" w:space="0" w:color="auto"/>
      </w:divBdr>
    </w:div>
    <w:div w:id="1179270414">
      <w:bodyDiv w:val="1"/>
      <w:marLeft w:val="0"/>
      <w:marRight w:val="0"/>
      <w:marTop w:val="0"/>
      <w:marBottom w:val="0"/>
      <w:divBdr>
        <w:top w:val="none" w:sz="0" w:space="0" w:color="auto"/>
        <w:left w:val="none" w:sz="0" w:space="0" w:color="auto"/>
        <w:bottom w:val="none" w:sz="0" w:space="0" w:color="auto"/>
        <w:right w:val="none" w:sz="0" w:space="0" w:color="auto"/>
      </w:divBdr>
    </w:div>
    <w:div w:id="1190219181">
      <w:bodyDiv w:val="1"/>
      <w:marLeft w:val="0"/>
      <w:marRight w:val="0"/>
      <w:marTop w:val="0"/>
      <w:marBottom w:val="0"/>
      <w:divBdr>
        <w:top w:val="none" w:sz="0" w:space="0" w:color="auto"/>
        <w:left w:val="none" w:sz="0" w:space="0" w:color="auto"/>
        <w:bottom w:val="none" w:sz="0" w:space="0" w:color="auto"/>
        <w:right w:val="none" w:sz="0" w:space="0" w:color="auto"/>
      </w:divBdr>
      <w:divsChild>
        <w:div w:id="589435029">
          <w:marLeft w:val="0"/>
          <w:marRight w:val="0"/>
          <w:marTop w:val="0"/>
          <w:marBottom w:val="0"/>
          <w:divBdr>
            <w:top w:val="none" w:sz="0" w:space="0" w:color="auto"/>
            <w:left w:val="none" w:sz="0" w:space="0" w:color="auto"/>
            <w:bottom w:val="none" w:sz="0" w:space="0" w:color="auto"/>
            <w:right w:val="none" w:sz="0" w:space="0" w:color="auto"/>
          </w:divBdr>
          <w:divsChild>
            <w:div w:id="434322540">
              <w:marLeft w:val="0"/>
              <w:marRight w:val="0"/>
              <w:marTop w:val="0"/>
              <w:marBottom w:val="0"/>
              <w:divBdr>
                <w:top w:val="none" w:sz="0" w:space="0" w:color="auto"/>
                <w:left w:val="none" w:sz="0" w:space="0" w:color="auto"/>
                <w:bottom w:val="none" w:sz="0" w:space="0" w:color="auto"/>
                <w:right w:val="none" w:sz="0" w:space="0" w:color="auto"/>
              </w:divBdr>
              <w:divsChild>
                <w:div w:id="1501701330">
                  <w:marLeft w:val="0"/>
                  <w:marRight w:val="0"/>
                  <w:marTop w:val="0"/>
                  <w:marBottom w:val="0"/>
                  <w:divBdr>
                    <w:top w:val="none" w:sz="0" w:space="0" w:color="auto"/>
                    <w:left w:val="none" w:sz="0" w:space="0" w:color="auto"/>
                    <w:bottom w:val="none" w:sz="0" w:space="0" w:color="auto"/>
                    <w:right w:val="none" w:sz="0" w:space="0" w:color="auto"/>
                  </w:divBdr>
                  <w:divsChild>
                    <w:div w:id="2134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991">
          <w:marLeft w:val="0"/>
          <w:marRight w:val="0"/>
          <w:marTop w:val="0"/>
          <w:marBottom w:val="0"/>
          <w:divBdr>
            <w:top w:val="none" w:sz="0" w:space="0" w:color="auto"/>
            <w:left w:val="none" w:sz="0" w:space="0" w:color="auto"/>
            <w:bottom w:val="none" w:sz="0" w:space="0" w:color="auto"/>
            <w:right w:val="none" w:sz="0" w:space="0" w:color="auto"/>
          </w:divBdr>
          <w:divsChild>
            <w:div w:id="1674726123">
              <w:marLeft w:val="0"/>
              <w:marRight w:val="0"/>
              <w:marTop w:val="0"/>
              <w:marBottom w:val="0"/>
              <w:divBdr>
                <w:top w:val="none" w:sz="0" w:space="0" w:color="auto"/>
                <w:left w:val="none" w:sz="0" w:space="0" w:color="auto"/>
                <w:bottom w:val="none" w:sz="0" w:space="0" w:color="auto"/>
                <w:right w:val="none" w:sz="0" w:space="0" w:color="auto"/>
              </w:divBdr>
              <w:divsChild>
                <w:div w:id="1771970321">
                  <w:marLeft w:val="0"/>
                  <w:marRight w:val="0"/>
                  <w:marTop w:val="0"/>
                  <w:marBottom w:val="0"/>
                  <w:divBdr>
                    <w:top w:val="none" w:sz="0" w:space="0" w:color="auto"/>
                    <w:left w:val="none" w:sz="0" w:space="0" w:color="auto"/>
                    <w:bottom w:val="none" w:sz="0" w:space="0" w:color="auto"/>
                    <w:right w:val="none" w:sz="0" w:space="0" w:color="auto"/>
                  </w:divBdr>
                  <w:divsChild>
                    <w:div w:id="1369717006">
                      <w:marLeft w:val="0"/>
                      <w:marRight w:val="0"/>
                      <w:marTop w:val="0"/>
                      <w:marBottom w:val="0"/>
                      <w:divBdr>
                        <w:top w:val="none" w:sz="0" w:space="0" w:color="auto"/>
                        <w:left w:val="none" w:sz="0" w:space="0" w:color="auto"/>
                        <w:bottom w:val="none" w:sz="0" w:space="0" w:color="auto"/>
                        <w:right w:val="none" w:sz="0" w:space="0" w:color="auto"/>
                      </w:divBdr>
                      <w:divsChild>
                        <w:div w:id="800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72795">
      <w:bodyDiv w:val="1"/>
      <w:marLeft w:val="0"/>
      <w:marRight w:val="0"/>
      <w:marTop w:val="0"/>
      <w:marBottom w:val="0"/>
      <w:divBdr>
        <w:top w:val="none" w:sz="0" w:space="0" w:color="auto"/>
        <w:left w:val="none" w:sz="0" w:space="0" w:color="auto"/>
        <w:bottom w:val="none" w:sz="0" w:space="0" w:color="auto"/>
        <w:right w:val="none" w:sz="0" w:space="0" w:color="auto"/>
      </w:divBdr>
      <w:divsChild>
        <w:div w:id="387343135">
          <w:marLeft w:val="0"/>
          <w:marRight w:val="0"/>
          <w:marTop w:val="0"/>
          <w:marBottom w:val="0"/>
          <w:divBdr>
            <w:top w:val="none" w:sz="0" w:space="0" w:color="auto"/>
            <w:left w:val="none" w:sz="0" w:space="0" w:color="auto"/>
            <w:bottom w:val="none" w:sz="0" w:space="0" w:color="auto"/>
            <w:right w:val="none" w:sz="0" w:space="0" w:color="auto"/>
          </w:divBdr>
          <w:divsChild>
            <w:div w:id="2087721569">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1583099027">
                      <w:marLeft w:val="0"/>
                      <w:marRight w:val="0"/>
                      <w:marTop w:val="0"/>
                      <w:marBottom w:val="0"/>
                      <w:divBdr>
                        <w:top w:val="none" w:sz="0" w:space="0" w:color="auto"/>
                        <w:left w:val="none" w:sz="0" w:space="0" w:color="auto"/>
                        <w:bottom w:val="none" w:sz="0" w:space="0" w:color="auto"/>
                        <w:right w:val="none" w:sz="0" w:space="0" w:color="auto"/>
                      </w:divBdr>
                      <w:divsChild>
                        <w:div w:id="32115725">
                          <w:marLeft w:val="0"/>
                          <w:marRight w:val="0"/>
                          <w:marTop w:val="0"/>
                          <w:marBottom w:val="0"/>
                          <w:divBdr>
                            <w:top w:val="none" w:sz="0" w:space="0" w:color="auto"/>
                            <w:left w:val="none" w:sz="0" w:space="0" w:color="auto"/>
                            <w:bottom w:val="none" w:sz="0" w:space="0" w:color="auto"/>
                            <w:right w:val="none" w:sz="0" w:space="0" w:color="auto"/>
                          </w:divBdr>
                          <w:divsChild>
                            <w:div w:id="1301887577">
                              <w:marLeft w:val="0"/>
                              <w:marRight w:val="0"/>
                              <w:marTop w:val="0"/>
                              <w:marBottom w:val="0"/>
                              <w:divBdr>
                                <w:top w:val="none" w:sz="0" w:space="0" w:color="auto"/>
                                <w:left w:val="none" w:sz="0" w:space="0" w:color="auto"/>
                                <w:bottom w:val="none" w:sz="0" w:space="0" w:color="auto"/>
                                <w:right w:val="none" w:sz="0" w:space="0" w:color="auto"/>
                              </w:divBdr>
                              <w:divsChild>
                                <w:div w:id="164446191">
                                  <w:marLeft w:val="0"/>
                                  <w:marRight w:val="0"/>
                                  <w:marTop w:val="0"/>
                                  <w:marBottom w:val="0"/>
                                  <w:divBdr>
                                    <w:top w:val="none" w:sz="0" w:space="0" w:color="auto"/>
                                    <w:left w:val="none" w:sz="0" w:space="0" w:color="auto"/>
                                    <w:bottom w:val="none" w:sz="0" w:space="0" w:color="auto"/>
                                    <w:right w:val="none" w:sz="0" w:space="0" w:color="auto"/>
                                  </w:divBdr>
                                  <w:divsChild>
                                    <w:div w:id="430395321">
                                      <w:marLeft w:val="0"/>
                                      <w:marRight w:val="0"/>
                                      <w:marTop w:val="0"/>
                                      <w:marBottom w:val="0"/>
                                      <w:divBdr>
                                        <w:top w:val="none" w:sz="0" w:space="0" w:color="auto"/>
                                        <w:left w:val="none" w:sz="0" w:space="0" w:color="auto"/>
                                        <w:bottom w:val="none" w:sz="0" w:space="0" w:color="auto"/>
                                        <w:right w:val="none" w:sz="0" w:space="0" w:color="auto"/>
                                      </w:divBdr>
                                      <w:divsChild>
                                        <w:div w:id="1806239518">
                                          <w:marLeft w:val="0"/>
                                          <w:marRight w:val="0"/>
                                          <w:marTop w:val="0"/>
                                          <w:marBottom w:val="0"/>
                                          <w:divBdr>
                                            <w:top w:val="none" w:sz="0" w:space="0" w:color="auto"/>
                                            <w:left w:val="none" w:sz="0" w:space="0" w:color="auto"/>
                                            <w:bottom w:val="none" w:sz="0" w:space="0" w:color="auto"/>
                                            <w:right w:val="none" w:sz="0" w:space="0" w:color="auto"/>
                                          </w:divBdr>
                                          <w:divsChild>
                                            <w:div w:id="1897666754">
                                              <w:marLeft w:val="0"/>
                                              <w:marRight w:val="0"/>
                                              <w:marTop w:val="0"/>
                                              <w:marBottom w:val="0"/>
                                              <w:divBdr>
                                                <w:top w:val="none" w:sz="0" w:space="0" w:color="auto"/>
                                                <w:left w:val="none" w:sz="0" w:space="0" w:color="auto"/>
                                                <w:bottom w:val="none" w:sz="0" w:space="0" w:color="auto"/>
                                                <w:right w:val="none" w:sz="0" w:space="0" w:color="auto"/>
                                              </w:divBdr>
                                              <w:divsChild>
                                                <w:div w:id="1913268887">
                                                  <w:marLeft w:val="0"/>
                                                  <w:marRight w:val="0"/>
                                                  <w:marTop w:val="0"/>
                                                  <w:marBottom w:val="0"/>
                                                  <w:divBdr>
                                                    <w:top w:val="none" w:sz="0" w:space="0" w:color="auto"/>
                                                    <w:left w:val="none" w:sz="0" w:space="0" w:color="auto"/>
                                                    <w:bottom w:val="none" w:sz="0" w:space="0" w:color="auto"/>
                                                    <w:right w:val="none" w:sz="0" w:space="0" w:color="auto"/>
                                                  </w:divBdr>
                                                  <w:divsChild>
                                                    <w:div w:id="1305501716">
                                                      <w:marLeft w:val="0"/>
                                                      <w:marRight w:val="0"/>
                                                      <w:marTop w:val="0"/>
                                                      <w:marBottom w:val="0"/>
                                                      <w:divBdr>
                                                        <w:top w:val="none" w:sz="0" w:space="0" w:color="auto"/>
                                                        <w:left w:val="none" w:sz="0" w:space="0" w:color="auto"/>
                                                        <w:bottom w:val="none" w:sz="0" w:space="0" w:color="auto"/>
                                                        <w:right w:val="none" w:sz="0" w:space="0" w:color="auto"/>
                                                      </w:divBdr>
                                                      <w:divsChild>
                                                        <w:div w:id="968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28717">
          <w:marLeft w:val="0"/>
          <w:marRight w:val="0"/>
          <w:marTop w:val="0"/>
          <w:marBottom w:val="0"/>
          <w:divBdr>
            <w:top w:val="none" w:sz="0" w:space="0" w:color="auto"/>
            <w:left w:val="none" w:sz="0" w:space="0" w:color="auto"/>
            <w:bottom w:val="none" w:sz="0" w:space="0" w:color="auto"/>
            <w:right w:val="none" w:sz="0" w:space="0" w:color="auto"/>
          </w:divBdr>
          <w:divsChild>
            <w:div w:id="29108298">
              <w:marLeft w:val="0"/>
              <w:marRight w:val="0"/>
              <w:marTop w:val="0"/>
              <w:marBottom w:val="0"/>
              <w:divBdr>
                <w:top w:val="none" w:sz="0" w:space="0" w:color="auto"/>
                <w:left w:val="none" w:sz="0" w:space="0" w:color="auto"/>
                <w:bottom w:val="none" w:sz="0" w:space="0" w:color="auto"/>
                <w:right w:val="none" w:sz="0" w:space="0" w:color="auto"/>
              </w:divBdr>
              <w:divsChild>
                <w:div w:id="14244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547">
      <w:bodyDiv w:val="1"/>
      <w:marLeft w:val="0"/>
      <w:marRight w:val="0"/>
      <w:marTop w:val="0"/>
      <w:marBottom w:val="0"/>
      <w:divBdr>
        <w:top w:val="none" w:sz="0" w:space="0" w:color="auto"/>
        <w:left w:val="none" w:sz="0" w:space="0" w:color="auto"/>
        <w:bottom w:val="none" w:sz="0" w:space="0" w:color="auto"/>
        <w:right w:val="none" w:sz="0" w:space="0" w:color="auto"/>
      </w:divBdr>
    </w:div>
    <w:div w:id="1946962022">
      <w:bodyDiv w:val="1"/>
      <w:marLeft w:val="0"/>
      <w:marRight w:val="0"/>
      <w:marTop w:val="0"/>
      <w:marBottom w:val="0"/>
      <w:divBdr>
        <w:top w:val="none" w:sz="0" w:space="0" w:color="auto"/>
        <w:left w:val="none" w:sz="0" w:space="0" w:color="auto"/>
        <w:bottom w:val="none" w:sz="0" w:space="0" w:color="auto"/>
        <w:right w:val="none" w:sz="0" w:space="0" w:color="auto"/>
      </w:divBdr>
    </w:div>
    <w:div w:id="2046328766">
      <w:bodyDiv w:val="1"/>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956176241">
              <w:marLeft w:val="0"/>
              <w:marRight w:val="0"/>
              <w:marTop w:val="0"/>
              <w:marBottom w:val="0"/>
              <w:divBdr>
                <w:top w:val="none" w:sz="0" w:space="0" w:color="auto"/>
                <w:left w:val="none" w:sz="0" w:space="0" w:color="auto"/>
                <w:bottom w:val="none" w:sz="0" w:space="0" w:color="auto"/>
                <w:right w:val="none" w:sz="0" w:space="0" w:color="auto"/>
              </w:divBdr>
              <w:divsChild>
                <w:div w:id="825433935">
                  <w:marLeft w:val="0"/>
                  <w:marRight w:val="0"/>
                  <w:marTop w:val="0"/>
                  <w:marBottom w:val="0"/>
                  <w:divBdr>
                    <w:top w:val="none" w:sz="0" w:space="0" w:color="auto"/>
                    <w:left w:val="none" w:sz="0" w:space="0" w:color="auto"/>
                    <w:bottom w:val="none" w:sz="0" w:space="0" w:color="auto"/>
                    <w:right w:val="none" w:sz="0" w:space="0" w:color="auto"/>
                  </w:divBdr>
                  <w:divsChild>
                    <w:div w:id="746421081">
                      <w:marLeft w:val="0"/>
                      <w:marRight w:val="0"/>
                      <w:marTop w:val="0"/>
                      <w:marBottom w:val="0"/>
                      <w:divBdr>
                        <w:top w:val="none" w:sz="0" w:space="0" w:color="auto"/>
                        <w:left w:val="none" w:sz="0" w:space="0" w:color="auto"/>
                        <w:bottom w:val="none" w:sz="0" w:space="0" w:color="auto"/>
                        <w:right w:val="none" w:sz="0" w:space="0" w:color="auto"/>
                      </w:divBdr>
                      <w:divsChild>
                        <w:div w:id="1386026447">
                          <w:marLeft w:val="0"/>
                          <w:marRight w:val="0"/>
                          <w:marTop w:val="0"/>
                          <w:marBottom w:val="0"/>
                          <w:divBdr>
                            <w:top w:val="none" w:sz="0" w:space="0" w:color="auto"/>
                            <w:left w:val="none" w:sz="0" w:space="0" w:color="auto"/>
                            <w:bottom w:val="none" w:sz="0" w:space="0" w:color="auto"/>
                            <w:right w:val="none" w:sz="0" w:space="0" w:color="auto"/>
                          </w:divBdr>
                          <w:divsChild>
                            <w:div w:id="989213385">
                              <w:marLeft w:val="0"/>
                              <w:marRight w:val="0"/>
                              <w:marTop w:val="0"/>
                              <w:marBottom w:val="0"/>
                              <w:divBdr>
                                <w:top w:val="none" w:sz="0" w:space="0" w:color="auto"/>
                                <w:left w:val="none" w:sz="0" w:space="0" w:color="auto"/>
                                <w:bottom w:val="none" w:sz="0" w:space="0" w:color="auto"/>
                                <w:right w:val="none" w:sz="0" w:space="0" w:color="auto"/>
                              </w:divBdr>
                              <w:divsChild>
                                <w:div w:id="1845511615">
                                  <w:marLeft w:val="0"/>
                                  <w:marRight w:val="0"/>
                                  <w:marTop w:val="0"/>
                                  <w:marBottom w:val="0"/>
                                  <w:divBdr>
                                    <w:top w:val="none" w:sz="0" w:space="0" w:color="auto"/>
                                    <w:left w:val="none" w:sz="0" w:space="0" w:color="auto"/>
                                    <w:bottom w:val="none" w:sz="0" w:space="0" w:color="auto"/>
                                    <w:right w:val="none" w:sz="0" w:space="0" w:color="auto"/>
                                  </w:divBdr>
                                  <w:divsChild>
                                    <w:div w:id="1443960139">
                                      <w:marLeft w:val="0"/>
                                      <w:marRight w:val="0"/>
                                      <w:marTop w:val="0"/>
                                      <w:marBottom w:val="0"/>
                                      <w:divBdr>
                                        <w:top w:val="none" w:sz="0" w:space="0" w:color="auto"/>
                                        <w:left w:val="none" w:sz="0" w:space="0" w:color="auto"/>
                                        <w:bottom w:val="none" w:sz="0" w:space="0" w:color="auto"/>
                                        <w:right w:val="none" w:sz="0" w:space="0" w:color="auto"/>
                                      </w:divBdr>
                                      <w:divsChild>
                                        <w:div w:id="288319431">
                                          <w:marLeft w:val="0"/>
                                          <w:marRight w:val="0"/>
                                          <w:marTop w:val="0"/>
                                          <w:marBottom w:val="0"/>
                                          <w:divBdr>
                                            <w:top w:val="none" w:sz="0" w:space="0" w:color="auto"/>
                                            <w:left w:val="none" w:sz="0" w:space="0" w:color="auto"/>
                                            <w:bottom w:val="none" w:sz="0" w:space="0" w:color="auto"/>
                                            <w:right w:val="none" w:sz="0" w:space="0" w:color="auto"/>
                                          </w:divBdr>
                                          <w:divsChild>
                                            <w:div w:id="1397970397">
                                              <w:marLeft w:val="0"/>
                                              <w:marRight w:val="0"/>
                                              <w:marTop w:val="0"/>
                                              <w:marBottom w:val="0"/>
                                              <w:divBdr>
                                                <w:top w:val="none" w:sz="0" w:space="0" w:color="auto"/>
                                                <w:left w:val="none" w:sz="0" w:space="0" w:color="auto"/>
                                                <w:bottom w:val="none" w:sz="0" w:space="0" w:color="auto"/>
                                                <w:right w:val="none" w:sz="0" w:space="0" w:color="auto"/>
                                              </w:divBdr>
                                              <w:divsChild>
                                                <w:div w:id="476192128">
                                                  <w:marLeft w:val="0"/>
                                                  <w:marRight w:val="0"/>
                                                  <w:marTop w:val="0"/>
                                                  <w:marBottom w:val="0"/>
                                                  <w:divBdr>
                                                    <w:top w:val="none" w:sz="0" w:space="0" w:color="auto"/>
                                                    <w:left w:val="none" w:sz="0" w:space="0" w:color="auto"/>
                                                    <w:bottom w:val="none" w:sz="0" w:space="0" w:color="auto"/>
                                                    <w:right w:val="none" w:sz="0" w:space="0" w:color="auto"/>
                                                  </w:divBdr>
                                                  <w:divsChild>
                                                    <w:div w:id="689838883">
                                                      <w:marLeft w:val="0"/>
                                                      <w:marRight w:val="0"/>
                                                      <w:marTop w:val="0"/>
                                                      <w:marBottom w:val="0"/>
                                                      <w:divBdr>
                                                        <w:top w:val="none" w:sz="0" w:space="0" w:color="auto"/>
                                                        <w:left w:val="none" w:sz="0" w:space="0" w:color="auto"/>
                                                        <w:bottom w:val="none" w:sz="0" w:space="0" w:color="auto"/>
                                                        <w:right w:val="none" w:sz="0" w:space="0" w:color="auto"/>
                                                      </w:divBdr>
                                                      <w:divsChild>
                                                        <w:div w:id="142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1315">
          <w:marLeft w:val="0"/>
          <w:marRight w:val="0"/>
          <w:marTop w:val="0"/>
          <w:marBottom w:val="0"/>
          <w:divBdr>
            <w:top w:val="none" w:sz="0" w:space="0" w:color="auto"/>
            <w:left w:val="none" w:sz="0" w:space="0" w:color="auto"/>
            <w:bottom w:val="none" w:sz="0" w:space="0" w:color="auto"/>
            <w:right w:val="none" w:sz="0" w:space="0" w:color="auto"/>
          </w:divBdr>
          <w:divsChild>
            <w:div w:id="1952275919">
              <w:marLeft w:val="0"/>
              <w:marRight w:val="0"/>
              <w:marTop w:val="0"/>
              <w:marBottom w:val="0"/>
              <w:divBdr>
                <w:top w:val="none" w:sz="0" w:space="0" w:color="auto"/>
                <w:left w:val="none" w:sz="0" w:space="0" w:color="auto"/>
                <w:bottom w:val="none" w:sz="0" w:space="0" w:color="auto"/>
                <w:right w:val="none" w:sz="0" w:space="0" w:color="auto"/>
              </w:divBdr>
              <w:divsChild>
                <w:div w:id="916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5304">
      <w:bodyDiv w:val="1"/>
      <w:marLeft w:val="0"/>
      <w:marRight w:val="0"/>
      <w:marTop w:val="0"/>
      <w:marBottom w:val="0"/>
      <w:divBdr>
        <w:top w:val="none" w:sz="0" w:space="0" w:color="auto"/>
        <w:left w:val="none" w:sz="0" w:space="0" w:color="auto"/>
        <w:bottom w:val="none" w:sz="0" w:space="0" w:color="auto"/>
        <w:right w:val="none" w:sz="0" w:space="0" w:color="auto"/>
      </w:divBdr>
      <w:divsChild>
        <w:div w:id="1358390349">
          <w:marLeft w:val="0"/>
          <w:marRight w:val="0"/>
          <w:marTop w:val="0"/>
          <w:marBottom w:val="0"/>
          <w:divBdr>
            <w:top w:val="none" w:sz="0" w:space="0" w:color="auto"/>
            <w:left w:val="none" w:sz="0" w:space="0" w:color="auto"/>
            <w:bottom w:val="none" w:sz="0" w:space="0" w:color="auto"/>
            <w:right w:val="none" w:sz="0" w:space="0" w:color="auto"/>
          </w:divBdr>
          <w:divsChild>
            <w:div w:id="1552687205">
              <w:marLeft w:val="0"/>
              <w:marRight w:val="0"/>
              <w:marTop w:val="0"/>
              <w:marBottom w:val="0"/>
              <w:divBdr>
                <w:top w:val="none" w:sz="0" w:space="0" w:color="auto"/>
                <w:left w:val="none" w:sz="0" w:space="0" w:color="auto"/>
                <w:bottom w:val="none" w:sz="0" w:space="0" w:color="auto"/>
                <w:right w:val="none" w:sz="0" w:space="0" w:color="auto"/>
              </w:divBdr>
              <w:divsChild>
                <w:div w:id="959384002">
                  <w:marLeft w:val="0"/>
                  <w:marRight w:val="0"/>
                  <w:marTop w:val="0"/>
                  <w:marBottom w:val="0"/>
                  <w:divBdr>
                    <w:top w:val="none" w:sz="0" w:space="0" w:color="auto"/>
                    <w:left w:val="none" w:sz="0" w:space="0" w:color="auto"/>
                    <w:bottom w:val="none" w:sz="0" w:space="0" w:color="auto"/>
                    <w:right w:val="none" w:sz="0" w:space="0" w:color="auto"/>
                  </w:divBdr>
                  <w:divsChild>
                    <w:div w:id="11749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679">
          <w:marLeft w:val="0"/>
          <w:marRight w:val="0"/>
          <w:marTop w:val="0"/>
          <w:marBottom w:val="0"/>
          <w:divBdr>
            <w:top w:val="none" w:sz="0" w:space="0" w:color="auto"/>
            <w:left w:val="none" w:sz="0" w:space="0" w:color="auto"/>
            <w:bottom w:val="none" w:sz="0" w:space="0" w:color="auto"/>
            <w:right w:val="none" w:sz="0" w:space="0" w:color="auto"/>
          </w:divBdr>
          <w:divsChild>
            <w:div w:id="1937395902">
              <w:marLeft w:val="0"/>
              <w:marRight w:val="0"/>
              <w:marTop w:val="0"/>
              <w:marBottom w:val="0"/>
              <w:divBdr>
                <w:top w:val="none" w:sz="0" w:space="0" w:color="auto"/>
                <w:left w:val="none" w:sz="0" w:space="0" w:color="auto"/>
                <w:bottom w:val="none" w:sz="0" w:space="0" w:color="auto"/>
                <w:right w:val="none" w:sz="0" w:space="0" w:color="auto"/>
              </w:divBdr>
              <w:divsChild>
                <w:div w:id="193035252">
                  <w:marLeft w:val="0"/>
                  <w:marRight w:val="0"/>
                  <w:marTop w:val="0"/>
                  <w:marBottom w:val="0"/>
                  <w:divBdr>
                    <w:top w:val="none" w:sz="0" w:space="0" w:color="auto"/>
                    <w:left w:val="none" w:sz="0" w:space="0" w:color="auto"/>
                    <w:bottom w:val="none" w:sz="0" w:space="0" w:color="auto"/>
                    <w:right w:val="none" w:sz="0" w:space="0" w:color="auto"/>
                  </w:divBdr>
                  <w:divsChild>
                    <w:div w:id="424694119">
                      <w:marLeft w:val="0"/>
                      <w:marRight w:val="0"/>
                      <w:marTop w:val="0"/>
                      <w:marBottom w:val="0"/>
                      <w:divBdr>
                        <w:top w:val="none" w:sz="0" w:space="0" w:color="auto"/>
                        <w:left w:val="none" w:sz="0" w:space="0" w:color="auto"/>
                        <w:bottom w:val="none" w:sz="0" w:space="0" w:color="auto"/>
                        <w:right w:val="none" w:sz="0" w:space="0" w:color="auto"/>
                      </w:divBdr>
                      <w:divsChild>
                        <w:div w:id="1988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11592</TotalTime>
  <Pages>12</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KHATEEB</dc:creator>
  <cp:keywords/>
  <dc:description/>
  <cp:lastModifiedBy>SDI 1089</cp:lastModifiedBy>
  <cp:revision>150</cp:revision>
  <dcterms:created xsi:type="dcterms:W3CDTF">2024-08-08T07:44:00Z</dcterms:created>
  <dcterms:modified xsi:type="dcterms:W3CDTF">2025-05-27T05:43:00Z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6163602f-38e0-4ffc-a59f-16d2396c4dd5</vt:lpwstr>
  </property>
</Properties>
</file>