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7C632" w14:textId="13BDF882" w:rsidR="006E4973" w:rsidRDefault="002F6EAA">
      <w:pPr>
        <w:rPr>
          <w:color w:val="7030A0"/>
        </w:rPr>
      </w:pPr>
      <w:bookmarkStart w:id="0" w:name="_GoBack"/>
      <w:bookmarkEnd w:id="0"/>
      <w:r>
        <w:rPr>
          <w:color w:val="7030A0"/>
        </w:rPr>
        <w:t>Original research article</w:t>
      </w:r>
    </w:p>
    <w:p w14:paraId="79F33F82" w14:textId="77777777" w:rsidR="002F6EAA" w:rsidRDefault="002F6EAA">
      <w:pPr>
        <w:rPr>
          <w:color w:val="7030A0"/>
        </w:rPr>
      </w:pPr>
    </w:p>
    <w:p w14:paraId="26CCCAC1" w14:textId="2C31CFBC" w:rsidR="002F6EAA" w:rsidRPr="008A2B68" w:rsidRDefault="002F6EAA" w:rsidP="00922FB2">
      <w:pPr>
        <w:spacing w:line="360" w:lineRule="auto"/>
        <w:jc w:val="both"/>
        <w:rPr>
          <w:rFonts w:ascii="Times New Roman" w:hAnsi="Times New Roman" w:cs="Times New Roman"/>
          <w:color w:val="000000" w:themeColor="text1"/>
          <w:sz w:val="20"/>
          <w:szCs w:val="20"/>
        </w:rPr>
      </w:pPr>
      <w:r w:rsidRPr="008A2B68">
        <w:rPr>
          <w:rFonts w:ascii="Times New Roman" w:hAnsi="Times New Roman" w:cs="Times New Roman"/>
          <w:i/>
          <w:iCs/>
          <w:sz w:val="24"/>
          <w:szCs w:val="24"/>
        </w:rPr>
        <w:t>A Mixed-Methods Study on Illicit Substance Use: Urinalysis among Adults in Nightlife Settings and a Consumption Survey among Adolescents in Yaoundé, Cameroon</w:t>
      </w:r>
      <w:r w:rsidRPr="00154BE9" w:rsidDel="002F6EAA">
        <w:rPr>
          <w:rFonts w:ascii="Times New Roman" w:hAnsi="Times New Roman" w:cs="Times New Roman"/>
          <w:b/>
          <w:sz w:val="20"/>
          <w:szCs w:val="20"/>
        </w:rPr>
        <w:t xml:space="preserve"> </w:t>
      </w:r>
    </w:p>
    <w:p w14:paraId="113E2E21" w14:textId="77777777" w:rsidR="007377AF" w:rsidRPr="00154BE9" w:rsidRDefault="007377AF" w:rsidP="00CC39C9">
      <w:pPr>
        <w:spacing w:line="360" w:lineRule="auto"/>
        <w:jc w:val="both"/>
        <w:rPr>
          <w:rFonts w:ascii="Times New Roman" w:hAnsi="Times New Roman" w:cs="Times New Roman"/>
          <w:sz w:val="20"/>
          <w:szCs w:val="20"/>
        </w:rPr>
      </w:pPr>
    </w:p>
    <w:p w14:paraId="6A9FB67D" w14:textId="77777777" w:rsidR="00CC39C9" w:rsidRPr="00154BE9" w:rsidRDefault="00C26A09" w:rsidP="00CC39C9">
      <w:pPr>
        <w:spacing w:line="360" w:lineRule="auto"/>
        <w:jc w:val="both"/>
        <w:rPr>
          <w:rFonts w:ascii="Times New Roman" w:hAnsi="Times New Roman" w:cs="Times New Roman"/>
          <w:b/>
          <w:sz w:val="20"/>
          <w:szCs w:val="20"/>
        </w:rPr>
      </w:pPr>
      <w:r w:rsidRPr="00154BE9">
        <w:rPr>
          <w:rFonts w:ascii="Times New Roman" w:hAnsi="Times New Roman" w:cs="Times New Roman"/>
          <w:b/>
          <w:sz w:val="20"/>
          <w:szCs w:val="20"/>
        </w:rPr>
        <w:t>Abstract:</w:t>
      </w:r>
    </w:p>
    <w:p w14:paraId="0C28BBF2" w14:textId="6BF3CED9" w:rsidR="00557D55" w:rsidRPr="00154BE9" w:rsidRDefault="00557D55" w:rsidP="00141249">
      <w:pPr>
        <w:spacing w:line="360" w:lineRule="auto"/>
        <w:jc w:val="both"/>
        <w:rPr>
          <w:rFonts w:ascii="Times New Roman" w:eastAsia="Times New Roman" w:hAnsi="Times New Roman" w:cs="Times New Roman"/>
          <w:color w:val="202124"/>
          <w:sz w:val="20"/>
          <w:szCs w:val="20"/>
          <w:lang w:val="en"/>
        </w:rPr>
      </w:pPr>
      <w:r w:rsidRPr="00154BE9">
        <w:rPr>
          <w:rFonts w:ascii="Times New Roman" w:eastAsia="Times New Roman" w:hAnsi="Times New Roman" w:cs="Times New Roman"/>
          <w:color w:val="202124"/>
          <w:sz w:val="20"/>
          <w:szCs w:val="20"/>
          <w:lang w:val="en"/>
        </w:rPr>
        <w:t>The consumption of illicit and other psychotropic substances remains a public health and safety issue</w:t>
      </w:r>
      <w:r w:rsidR="00DD6F0B" w:rsidRPr="00154BE9">
        <w:rPr>
          <w:rFonts w:ascii="Times New Roman" w:eastAsia="Times New Roman" w:hAnsi="Times New Roman" w:cs="Times New Roman"/>
          <w:color w:val="202124"/>
          <w:sz w:val="20"/>
          <w:szCs w:val="20"/>
          <w:lang w:val="en"/>
        </w:rPr>
        <w:t xml:space="preserve"> worldwide in general and </w:t>
      </w:r>
      <w:r w:rsidRPr="00154BE9">
        <w:rPr>
          <w:rFonts w:ascii="Times New Roman" w:eastAsia="Times New Roman" w:hAnsi="Times New Roman" w:cs="Times New Roman"/>
          <w:color w:val="202124"/>
          <w:sz w:val="20"/>
          <w:szCs w:val="20"/>
          <w:lang w:val="en"/>
        </w:rPr>
        <w:t>in Cameroon</w:t>
      </w:r>
      <w:r w:rsidR="00DD6F0B" w:rsidRPr="00154BE9">
        <w:rPr>
          <w:rFonts w:ascii="Times New Roman" w:eastAsia="Times New Roman" w:hAnsi="Times New Roman" w:cs="Times New Roman"/>
          <w:color w:val="202124"/>
          <w:sz w:val="20"/>
          <w:szCs w:val="20"/>
          <w:lang w:val="en"/>
        </w:rPr>
        <w:t xml:space="preserve"> in particular</w:t>
      </w:r>
      <w:r w:rsidRPr="00154BE9">
        <w:rPr>
          <w:rFonts w:ascii="Times New Roman" w:eastAsia="Times New Roman" w:hAnsi="Times New Roman" w:cs="Times New Roman"/>
          <w:color w:val="202124"/>
          <w:sz w:val="20"/>
          <w:szCs w:val="20"/>
          <w:lang w:val="en"/>
        </w:rPr>
        <w:t>. This is a</w:t>
      </w:r>
      <w:r w:rsidR="00196618" w:rsidRPr="00154BE9">
        <w:rPr>
          <w:rFonts w:ascii="Times New Roman" w:eastAsia="Times New Roman" w:hAnsi="Times New Roman" w:cs="Times New Roman"/>
          <w:color w:val="202124"/>
          <w:sz w:val="20"/>
          <w:szCs w:val="20"/>
          <w:lang w:val="en"/>
        </w:rPr>
        <w:t>n</w:t>
      </w:r>
      <w:r w:rsidRPr="00154BE9">
        <w:rPr>
          <w:rFonts w:ascii="Times New Roman" w:eastAsia="Times New Roman" w:hAnsi="Times New Roman" w:cs="Times New Roman"/>
          <w:color w:val="202124"/>
          <w:sz w:val="20"/>
          <w:szCs w:val="20"/>
          <w:lang w:val="en"/>
        </w:rPr>
        <w:t xml:space="preserve"> </w:t>
      </w:r>
      <w:r w:rsidR="00196618" w:rsidRPr="00154BE9">
        <w:rPr>
          <w:rFonts w:ascii="Times New Roman" w:eastAsia="Times New Roman" w:hAnsi="Times New Roman" w:cs="Times New Roman"/>
          <w:color w:val="202124"/>
          <w:sz w:val="20"/>
          <w:szCs w:val="20"/>
          <w:lang w:val="en"/>
        </w:rPr>
        <w:t>alarming</w:t>
      </w:r>
      <w:r w:rsidRPr="00154BE9">
        <w:rPr>
          <w:rFonts w:ascii="Times New Roman" w:eastAsia="Times New Roman" w:hAnsi="Times New Roman" w:cs="Times New Roman"/>
          <w:color w:val="202124"/>
          <w:sz w:val="20"/>
          <w:szCs w:val="20"/>
          <w:lang w:val="en"/>
        </w:rPr>
        <w:t xml:space="preserve"> growing phenomenon in developing countries that </w:t>
      </w:r>
      <w:r w:rsidR="00DD4592" w:rsidRPr="00154BE9">
        <w:rPr>
          <w:rFonts w:ascii="Times New Roman" w:eastAsia="Times New Roman" w:hAnsi="Times New Roman" w:cs="Times New Roman"/>
          <w:color w:val="202124"/>
          <w:sz w:val="20"/>
          <w:szCs w:val="20"/>
          <w:lang w:val="en"/>
        </w:rPr>
        <w:t>negatively affects the youth</w:t>
      </w:r>
      <w:r w:rsidRPr="00154BE9">
        <w:rPr>
          <w:rFonts w:ascii="Times New Roman" w:eastAsia="Times New Roman" w:hAnsi="Times New Roman" w:cs="Times New Roman"/>
          <w:color w:val="202124"/>
          <w:sz w:val="20"/>
          <w:szCs w:val="20"/>
          <w:lang w:val="en"/>
        </w:rPr>
        <w:t>. In this study, psycho</w:t>
      </w:r>
      <w:r w:rsidR="00074582" w:rsidRPr="00154BE9">
        <w:rPr>
          <w:rFonts w:ascii="Times New Roman" w:eastAsia="Times New Roman" w:hAnsi="Times New Roman" w:cs="Times New Roman"/>
          <w:color w:val="202124"/>
          <w:sz w:val="20"/>
          <w:szCs w:val="20"/>
          <w:lang w:val="en"/>
        </w:rPr>
        <w:t>active</w:t>
      </w:r>
      <w:r w:rsidRPr="00154BE9">
        <w:rPr>
          <w:rFonts w:ascii="Times New Roman" w:eastAsia="Times New Roman" w:hAnsi="Times New Roman" w:cs="Times New Roman"/>
          <w:color w:val="202124"/>
          <w:sz w:val="20"/>
          <w:szCs w:val="20"/>
          <w:lang w:val="en"/>
        </w:rPr>
        <w:t xml:space="preserve"> substances were searched</w:t>
      </w:r>
      <w:r w:rsidR="00235F3A" w:rsidRPr="00154BE9">
        <w:rPr>
          <w:rFonts w:ascii="Times New Roman" w:eastAsia="Times New Roman" w:hAnsi="Times New Roman" w:cs="Times New Roman"/>
          <w:color w:val="202124"/>
          <w:sz w:val="20"/>
          <w:szCs w:val="20"/>
          <w:lang w:val="en"/>
        </w:rPr>
        <w:t xml:space="preserve"> and detected</w:t>
      </w:r>
      <w:r w:rsidRPr="00154BE9">
        <w:rPr>
          <w:rFonts w:ascii="Times New Roman" w:eastAsia="Times New Roman" w:hAnsi="Times New Roman" w:cs="Times New Roman"/>
          <w:color w:val="202124"/>
          <w:sz w:val="20"/>
          <w:szCs w:val="20"/>
          <w:lang w:val="en"/>
        </w:rPr>
        <w:t xml:space="preserve"> in urine of </w:t>
      </w:r>
      <w:r w:rsidR="009435AA" w:rsidRPr="00154BE9">
        <w:rPr>
          <w:rFonts w:ascii="Times New Roman" w:eastAsia="Times New Roman" w:hAnsi="Times New Roman" w:cs="Times New Roman"/>
          <w:color w:val="202124"/>
          <w:sz w:val="20"/>
          <w:szCs w:val="20"/>
          <w:lang w:val="en"/>
        </w:rPr>
        <w:t>adults</w:t>
      </w:r>
      <w:r w:rsidRPr="00154BE9">
        <w:rPr>
          <w:rFonts w:ascii="Times New Roman" w:eastAsia="Times New Roman" w:hAnsi="Times New Roman" w:cs="Times New Roman"/>
          <w:color w:val="202124"/>
          <w:sz w:val="20"/>
          <w:szCs w:val="20"/>
          <w:lang w:val="en"/>
        </w:rPr>
        <w:t xml:space="preserve"> attending dancing clubs and bars in the city of Yaoundé. To this end, </w:t>
      </w:r>
      <w:r w:rsidR="00326199">
        <w:rPr>
          <w:rFonts w:ascii="Times New Roman" w:eastAsia="Times New Roman" w:hAnsi="Times New Roman" w:cs="Times New Roman"/>
          <w:color w:val="202124"/>
          <w:sz w:val="20"/>
          <w:szCs w:val="20"/>
          <w:lang w:val="en"/>
        </w:rPr>
        <w:t xml:space="preserve">a total of 70 </w:t>
      </w:r>
      <w:r w:rsidRPr="00154BE9">
        <w:rPr>
          <w:rFonts w:ascii="Times New Roman" w:eastAsia="Times New Roman" w:hAnsi="Times New Roman" w:cs="Times New Roman"/>
          <w:color w:val="202124"/>
          <w:sz w:val="20"/>
          <w:szCs w:val="20"/>
          <w:lang w:val="en"/>
        </w:rPr>
        <w:t xml:space="preserve">urine samples were collected </w:t>
      </w:r>
      <w:r w:rsidR="002F6EAA">
        <w:rPr>
          <w:rFonts w:ascii="Times New Roman" w:eastAsia="Times New Roman" w:hAnsi="Times New Roman" w:cs="Times New Roman"/>
          <w:color w:val="202124"/>
          <w:sz w:val="20"/>
          <w:szCs w:val="20"/>
          <w:lang w:val="en"/>
        </w:rPr>
        <w:t>from the environment of establishments (</w:t>
      </w:r>
      <w:r w:rsidRPr="00154BE9">
        <w:rPr>
          <w:rFonts w:ascii="Times New Roman" w:eastAsia="Times New Roman" w:hAnsi="Times New Roman" w:cs="Times New Roman"/>
          <w:color w:val="202124"/>
          <w:sz w:val="20"/>
          <w:szCs w:val="20"/>
          <w:lang w:val="en"/>
        </w:rPr>
        <w:t>public to</w:t>
      </w:r>
      <w:r w:rsidR="0041291F" w:rsidRPr="00154BE9">
        <w:rPr>
          <w:rFonts w:ascii="Times New Roman" w:eastAsia="Times New Roman" w:hAnsi="Times New Roman" w:cs="Times New Roman"/>
          <w:color w:val="202124"/>
          <w:sz w:val="20"/>
          <w:szCs w:val="20"/>
          <w:lang w:val="en"/>
        </w:rPr>
        <w:t>ilets</w:t>
      </w:r>
      <w:r w:rsidR="002F6EAA">
        <w:rPr>
          <w:rFonts w:ascii="Times New Roman" w:eastAsia="Times New Roman" w:hAnsi="Times New Roman" w:cs="Times New Roman"/>
          <w:color w:val="202124"/>
          <w:sz w:val="20"/>
          <w:szCs w:val="20"/>
          <w:lang w:val="en"/>
        </w:rPr>
        <w:t>)</w:t>
      </w:r>
      <w:r w:rsidRPr="00154BE9">
        <w:rPr>
          <w:rFonts w:ascii="Times New Roman" w:eastAsia="Times New Roman" w:hAnsi="Times New Roman" w:cs="Times New Roman"/>
          <w:color w:val="202124"/>
          <w:sz w:val="20"/>
          <w:szCs w:val="20"/>
          <w:lang w:val="en"/>
        </w:rPr>
        <w:t xml:space="preserve"> in </w:t>
      </w:r>
      <w:r w:rsidR="0041291F" w:rsidRPr="00154BE9">
        <w:rPr>
          <w:rFonts w:ascii="Times New Roman" w:eastAsia="Times New Roman" w:hAnsi="Times New Roman" w:cs="Times New Roman"/>
          <w:color w:val="202124"/>
          <w:sz w:val="20"/>
          <w:szCs w:val="20"/>
          <w:lang w:val="en"/>
        </w:rPr>
        <w:t>the city</w:t>
      </w:r>
      <w:r w:rsidR="00C90387" w:rsidRPr="00154BE9">
        <w:rPr>
          <w:rFonts w:ascii="Times New Roman" w:eastAsia="Times New Roman" w:hAnsi="Times New Roman" w:cs="Times New Roman"/>
          <w:color w:val="202124"/>
          <w:sz w:val="20"/>
          <w:szCs w:val="20"/>
          <w:lang w:val="en"/>
        </w:rPr>
        <w:t>’s</w:t>
      </w:r>
      <w:r w:rsidR="0041291F" w:rsidRPr="00154BE9">
        <w:rPr>
          <w:rFonts w:ascii="Times New Roman" w:eastAsia="Times New Roman" w:hAnsi="Times New Roman" w:cs="Times New Roman"/>
          <w:color w:val="202124"/>
          <w:sz w:val="20"/>
          <w:szCs w:val="20"/>
          <w:lang w:val="en"/>
        </w:rPr>
        <w:t xml:space="preserve"> </w:t>
      </w:r>
      <w:r w:rsidRPr="00154BE9">
        <w:rPr>
          <w:rFonts w:ascii="Times New Roman" w:eastAsia="Times New Roman" w:hAnsi="Times New Roman" w:cs="Times New Roman"/>
          <w:color w:val="202124"/>
          <w:sz w:val="20"/>
          <w:szCs w:val="20"/>
          <w:lang w:val="en"/>
        </w:rPr>
        <w:t>popular neighborhoods</w:t>
      </w:r>
      <w:r w:rsidR="00235F3A" w:rsidRPr="00154BE9">
        <w:rPr>
          <w:rFonts w:ascii="Times New Roman" w:eastAsia="Times New Roman" w:hAnsi="Times New Roman" w:cs="Times New Roman"/>
          <w:color w:val="202124"/>
          <w:sz w:val="20"/>
          <w:szCs w:val="20"/>
          <w:lang w:val="en"/>
        </w:rPr>
        <w:t xml:space="preserve"> (7 city councils)</w:t>
      </w:r>
      <w:r w:rsidR="0041291F" w:rsidRPr="00154BE9">
        <w:rPr>
          <w:rFonts w:ascii="Times New Roman" w:eastAsia="Times New Roman" w:hAnsi="Times New Roman" w:cs="Times New Roman"/>
          <w:color w:val="202124"/>
          <w:sz w:val="20"/>
          <w:szCs w:val="20"/>
          <w:lang w:val="en"/>
        </w:rPr>
        <w:t>. After acid and alkaline</w:t>
      </w:r>
      <w:r w:rsidRPr="00154BE9">
        <w:rPr>
          <w:rFonts w:ascii="Times New Roman" w:eastAsia="Times New Roman" w:hAnsi="Times New Roman" w:cs="Times New Roman"/>
          <w:color w:val="202124"/>
          <w:sz w:val="20"/>
          <w:szCs w:val="20"/>
          <w:lang w:val="en"/>
        </w:rPr>
        <w:t xml:space="preserve"> double extraction of each urine sample, the drug families </w:t>
      </w:r>
      <w:r w:rsidR="0041291F" w:rsidRPr="00154BE9">
        <w:rPr>
          <w:rFonts w:ascii="Times New Roman" w:eastAsia="Times New Roman" w:hAnsi="Times New Roman" w:cs="Times New Roman"/>
          <w:color w:val="202124"/>
          <w:sz w:val="20"/>
          <w:szCs w:val="20"/>
          <w:lang w:val="en"/>
        </w:rPr>
        <w:t>were detected by colorimetric methods</w:t>
      </w:r>
      <w:r w:rsidRPr="00154BE9">
        <w:rPr>
          <w:rFonts w:ascii="Times New Roman" w:eastAsia="Times New Roman" w:hAnsi="Times New Roman" w:cs="Times New Roman"/>
          <w:color w:val="202124"/>
          <w:sz w:val="20"/>
          <w:szCs w:val="20"/>
          <w:lang w:val="en"/>
        </w:rPr>
        <w:t xml:space="preserve"> and identified by Thin Layer Chromatography (TLC). The frequencies of detection of the different drug families </w:t>
      </w:r>
      <w:r w:rsidR="002F6EAA">
        <w:rPr>
          <w:rFonts w:ascii="Times New Roman" w:eastAsia="Times New Roman" w:hAnsi="Times New Roman" w:cs="Times New Roman"/>
          <w:color w:val="202124"/>
          <w:sz w:val="20"/>
          <w:szCs w:val="20"/>
          <w:lang w:val="en"/>
        </w:rPr>
        <w:t xml:space="preserve">in total samples </w:t>
      </w:r>
      <w:r w:rsidRPr="00154BE9">
        <w:rPr>
          <w:rFonts w:ascii="Times New Roman" w:eastAsia="Times New Roman" w:hAnsi="Times New Roman" w:cs="Times New Roman"/>
          <w:color w:val="202124"/>
          <w:sz w:val="20"/>
          <w:szCs w:val="20"/>
          <w:lang w:val="en"/>
        </w:rPr>
        <w:t>were 29%</w:t>
      </w:r>
      <w:r w:rsidR="00B362D1" w:rsidRPr="00154BE9">
        <w:rPr>
          <w:rFonts w:ascii="Times New Roman" w:eastAsia="Times New Roman" w:hAnsi="Times New Roman" w:cs="Times New Roman"/>
          <w:color w:val="202124"/>
          <w:sz w:val="20"/>
          <w:szCs w:val="20"/>
          <w:lang w:val="en"/>
        </w:rPr>
        <w:t xml:space="preserve"> </w:t>
      </w:r>
      <w:r w:rsidR="002F6EAA">
        <w:rPr>
          <w:rFonts w:ascii="Times New Roman" w:eastAsia="Times New Roman" w:hAnsi="Times New Roman" w:cs="Times New Roman"/>
          <w:color w:val="202124"/>
          <w:sz w:val="20"/>
          <w:szCs w:val="20"/>
          <w:lang w:val="en"/>
        </w:rPr>
        <w:t xml:space="preserve">for the </w:t>
      </w:r>
      <w:r w:rsidR="00B362D1" w:rsidRPr="00154BE9">
        <w:rPr>
          <w:rFonts w:ascii="Times New Roman" w:eastAsia="Times New Roman" w:hAnsi="Times New Roman" w:cs="Times New Roman"/>
          <w:color w:val="202124"/>
          <w:sz w:val="20"/>
          <w:szCs w:val="20"/>
          <w:lang w:val="en"/>
        </w:rPr>
        <w:t>cannabinoid family</w:t>
      </w:r>
      <w:proofErr w:type="gramStart"/>
      <w:r w:rsidR="002F6EAA">
        <w:rPr>
          <w:rFonts w:ascii="Times New Roman" w:eastAsia="Times New Roman" w:hAnsi="Times New Roman" w:cs="Times New Roman"/>
          <w:color w:val="202124"/>
          <w:sz w:val="20"/>
          <w:szCs w:val="20"/>
          <w:lang w:val="en"/>
        </w:rPr>
        <w:t>,</w:t>
      </w:r>
      <w:r w:rsidR="00B362D1" w:rsidRPr="00154BE9">
        <w:rPr>
          <w:rFonts w:ascii="Times New Roman" w:hAnsi="Times New Roman" w:cs="Times New Roman"/>
          <w:color w:val="202124"/>
          <w:sz w:val="20"/>
          <w:szCs w:val="20"/>
          <w:lang w:val="en"/>
        </w:rPr>
        <w:t xml:space="preserve"> </w:t>
      </w:r>
      <w:r w:rsidR="002F6EAA">
        <w:rPr>
          <w:rFonts w:ascii="Times New Roman" w:hAnsi="Times New Roman" w:cs="Times New Roman"/>
          <w:color w:val="202124"/>
          <w:sz w:val="20"/>
          <w:szCs w:val="20"/>
          <w:lang w:val="en"/>
        </w:rPr>
        <w:t>,</w:t>
      </w:r>
      <w:r w:rsidR="00B362D1" w:rsidRPr="00154BE9">
        <w:rPr>
          <w:rFonts w:ascii="Times New Roman" w:hAnsi="Times New Roman" w:cs="Times New Roman"/>
          <w:color w:val="202124"/>
          <w:sz w:val="20"/>
          <w:szCs w:val="20"/>
          <w:lang w:val="en"/>
        </w:rPr>
        <w:t>nutmeg</w:t>
      </w:r>
      <w:proofErr w:type="gramEnd"/>
      <w:r w:rsidR="002F6EAA">
        <w:rPr>
          <w:rFonts w:ascii="Times New Roman" w:eastAsia="Times New Roman" w:hAnsi="Times New Roman" w:cs="Times New Roman"/>
          <w:color w:val="202124"/>
          <w:sz w:val="20"/>
          <w:szCs w:val="20"/>
          <w:lang w:val="en"/>
        </w:rPr>
        <w:t xml:space="preserve"> and stimulants(</w:t>
      </w:r>
      <w:r w:rsidR="00B362D1" w:rsidRPr="00154BE9">
        <w:rPr>
          <w:rFonts w:ascii="Times New Roman" w:eastAsia="Times New Roman" w:hAnsi="Times New Roman" w:cs="Times New Roman"/>
          <w:color w:val="202124"/>
          <w:sz w:val="20"/>
          <w:szCs w:val="20"/>
          <w:lang w:val="en"/>
        </w:rPr>
        <w:t>amphetamines, methamphetamines, methadone, cocaine, codeine and ecstasy)</w:t>
      </w:r>
      <w:r w:rsidRPr="00154BE9">
        <w:rPr>
          <w:rFonts w:ascii="Times New Roman" w:eastAsia="Times New Roman" w:hAnsi="Times New Roman" w:cs="Times New Roman"/>
          <w:color w:val="202124"/>
          <w:sz w:val="20"/>
          <w:szCs w:val="20"/>
          <w:lang w:val="en"/>
        </w:rPr>
        <w:t xml:space="preserve">; and 39% </w:t>
      </w:r>
      <w:r w:rsidR="002F6EAA">
        <w:rPr>
          <w:rFonts w:ascii="Times New Roman" w:eastAsia="Times New Roman" w:hAnsi="Times New Roman" w:cs="Times New Roman"/>
          <w:color w:val="202124"/>
          <w:sz w:val="20"/>
          <w:szCs w:val="20"/>
          <w:lang w:val="en"/>
        </w:rPr>
        <w:t xml:space="preserve">of </w:t>
      </w:r>
      <w:proofErr w:type="spellStart"/>
      <w:r w:rsidR="002F6EAA">
        <w:rPr>
          <w:rFonts w:ascii="Times New Roman" w:eastAsia="Times New Roman" w:hAnsi="Times New Roman" w:cs="Times New Roman"/>
          <w:color w:val="202124"/>
          <w:sz w:val="20"/>
          <w:szCs w:val="20"/>
          <w:lang w:val="en"/>
        </w:rPr>
        <w:t>opiods</w:t>
      </w:r>
      <w:proofErr w:type="spellEnd"/>
      <w:r w:rsidR="002F6EAA">
        <w:rPr>
          <w:rFonts w:ascii="Times New Roman" w:eastAsia="Times New Roman" w:hAnsi="Times New Roman" w:cs="Times New Roman"/>
          <w:color w:val="202124"/>
          <w:sz w:val="20"/>
          <w:szCs w:val="20"/>
          <w:lang w:val="en"/>
        </w:rPr>
        <w:t xml:space="preserve"> and their derivatives</w:t>
      </w:r>
      <w:r w:rsidR="00B362D1" w:rsidRPr="00154BE9">
        <w:rPr>
          <w:rFonts w:ascii="Times New Roman" w:eastAsia="Times New Roman" w:hAnsi="Times New Roman" w:cs="Times New Roman"/>
          <w:color w:val="202124"/>
          <w:sz w:val="20"/>
          <w:szCs w:val="20"/>
          <w:lang w:val="en"/>
        </w:rPr>
        <w:t xml:space="preserve"> </w:t>
      </w:r>
      <w:r w:rsidRPr="00154BE9">
        <w:rPr>
          <w:rFonts w:ascii="Times New Roman" w:eastAsia="Times New Roman" w:hAnsi="Times New Roman" w:cs="Times New Roman"/>
          <w:color w:val="202124"/>
          <w:sz w:val="20"/>
          <w:szCs w:val="20"/>
          <w:lang w:val="en"/>
        </w:rPr>
        <w:t>respectively</w:t>
      </w:r>
      <w:r w:rsidR="002F6EAA">
        <w:rPr>
          <w:rFonts w:ascii="Times New Roman" w:eastAsia="Times New Roman" w:hAnsi="Times New Roman" w:cs="Times New Roman"/>
          <w:color w:val="202124"/>
          <w:sz w:val="20"/>
          <w:szCs w:val="20"/>
          <w:lang w:val="en"/>
        </w:rPr>
        <w:t xml:space="preserve"> in the acid extract</w:t>
      </w:r>
      <w:r w:rsidRPr="00154BE9">
        <w:rPr>
          <w:rFonts w:ascii="Times New Roman" w:eastAsia="Times New Roman" w:hAnsi="Times New Roman" w:cs="Times New Roman"/>
          <w:color w:val="202124"/>
          <w:sz w:val="20"/>
          <w:szCs w:val="20"/>
          <w:lang w:val="en"/>
        </w:rPr>
        <w:t xml:space="preserve">. </w:t>
      </w:r>
      <w:r w:rsidR="002F6EAA">
        <w:rPr>
          <w:rFonts w:ascii="Times New Roman" w:eastAsia="Times New Roman" w:hAnsi="Times New Roman" w:cs="Times New Roman"/>
          <w:color w:val="202124"/>
          <w:sz w:val="20"/>
          <w:szCs w:val="20"/>
          <w:lang w:val="en"/>
        </w:rPr>
        <w:t xml:space="preserve">However, in the basic extract, results showed the detection of 45% of cannabinoids and nutmeg, 13% of stimulants and 26% of opioids derivatives. </w:t>
      </w:r>
      <w:r w:rsidR="00235F3A" w:rsidRPr="00154BE9">
        <w:rPr>
          <w:rFonts w:ascii="Times New Roman" w:eastAsia="Times New Roman" w:hAnsi="Times New Roman" w:cs="Times New Roman"/>
          <w:color w:val="202124"/>
          <w:sz w:val="20"/>
          <w:szCs w:val="20"/>
          <w:lang w:val="en"/>
        </w:rPr>
        <w:t xml:space="preserve">Altogether, </w:t>
      </w:r>
      <w:r w:rsidR="005755B1" w:rsidRPr="00154BE9">
        <w:rPr>
          <w:rFonts w:ascii="Times New Roman" w:eastAsia="Times New Roman" w:hAnsi="Times New Roman" w:cs="Times New Roman"/>
          <w:color w:val="202124"/>
          <w:sz w:val="20"/>
          <w:szCs w:val="20"/>
          <w:lang w:val="en"/>
        </w:rPr>
        <w:t xml:space="preserve">our </w:t>
      </w:r>
      <w:r w:rsidR="00235F3A" w:rsidRPr="00154BE9">
        <w:rPr>
          <w:rFonts w:ascii="Times New Roman" w:eastAsia="Times New Roman" w:hAnsi="Times New Roman" w:cs="Times New Roman"/>
          <w:color w:val="202124"/>
          <w:sz w:val="20"/>
          <w:szCs w:val="20"/>
          <w:lang w:val="en"/>
        </w:rPr>
        <w:t xml:space="preserve">results </w:t>
      </w:r>
      <w:r w:rsidR="00141249" w:rsidRPr="00154BE9">
        <w:rPr>
          <w:rFonts w:ascii="Times New Roman" w:eastAsia="Times New Roman" w:hAnsi="Times New Roman" w:cs="Times New Roman"/>
          <w:color w:val="202124"/>
          <w:sz w:val="20"/>
          <w:szCs w:val="20"/>
          <w:lang w:val="en"/>
        </w:rPr>
        <w:t>show</w:t>
      </w:r>
      <w:r w:rsidR="005755B1" w:rsidRPr="00154BE9">
        <w:rPr>
          <w:rFonts w:ascii="Times New Roman" w:eastAsia="Times New Roman" w:hAnsi="Times New Roman" w:cs="Times New Roman"/>
          <w:color w:val="202124"/>
          <w:sz w:val="20"/>
          <w:szCs w:val="20"/>
          <w:lang w:val="en"/>
        </w:rPr>
        <w:t>ed</w:t>
      </w:r>
      <w:r w:rsidR="00235F3A" w:rsidRPr="00154BE9">
        <w:rPr>
          <w:rFonts w:ascii="Times New Roman" w:eastAsia="Times New Roman" w:hAnsi="Times New Roman" w:cs="Times New Roman"/>
          <w:color w:val="202124"/>
          <w:sz w:val="20"/>
          <w:szCs w:val="20"/>
          <w:lang w:val="en"/>
        </w:rPr>
        <w:t xml:space="preserve"> </w:t>
      </w:r>
      <w:r w:rsidR="00141249" w:rsidRPr="00154BE9">
        <w:rPr>
          <w:rFonts w:ascii="Times New Roman" w:eastAsia="Times New Roman" w:hAnsi="Times New Roman" w:cs="Times New Roman"/>
          <w:color w:val="202124"/>
          <w:sz w:val="20"/>
          <w:szCs w:val="20"/>
          <w:lang w:val="en"/>
        </w:rPr>
        <w:t>that Yaoundé 5 Di</w:t>
      </w:r>
      <w:r w:rsidR="00141249" w:rsidRPr="00154BE9">
        <w:rPr>
          <w:rFonts w:ascii="Times New Roman" w:hAnsi="Times New Roman" w:cs="Times New Roman"/>
          <w:color w:val="202124"/>
          <w:sz w:val="20"/>
          <w:szCs w:val="20"/>
          <w:lang w:val="en"/>
        </w:rPr>
        <w:t xml:space="preserve">strict </w:t>
      </w:r>
      <w:r w:rsidR="005834B1" w:rsidRPr="00154BE9">
        <w:rPr>
          <w:rFonts w:ascii="Times New Roman" w:hAnsi="Times New Roman" w:cs="Times New Roman"/>
          <w:color w:val="202124"/>
          <w:sz w:val="20"/>
          <w:szCs w:val="20"/>
          <w:lang w:val="en"/>
        </w:rPr>
        <w:t>council</w:t>
      </w:r>
      <w:r w:rsidR="00141249" w:rsidRPr="00154BE9">
        <w:rPr>
          <w:rFonts w:ascii="Times New Roman" w:hAnsi="Times New Roman" w:cs="Times New Roman"/>
          <w:color w:val="202124"/>
          <w:sz w:val="20"/>
          <w:szCs w:val="20"/>
          <w:lang w:val="en"/>
        </w:rPr>
        <w:t xml:space="preserve"> is the area </w:t>
      </w:r>
      <w:r w:rsidR="005834B1" w:rsidRPr="00154BE9">
        <w:rPr>
          <w:rFonts w:ascii="Times New Roman" w:hAnsi="Times New Roman" w:cs="Times New Roman"/>
          <w:color w:val="202124"/>
          <w:sz w:val="20"/>
          <w:szCs w:val="20"/>
          <w:lang w:val="en"/>
        </w:rPr>
        <w:t>with the</w:t>
      </w:r>
      <w:r w:rsidR="00141249" w:rsidRPr="00154BE9">
        <w:rPr>
          <w:rFonts w:ascii="Times New Roman" w:hAnsi="Times New Roman" w:cs="Times New Roman"/>
          <w:color w:val="202124"/>
          <w:sz w:val="20"/>
          <w:szCs w:val="20"/>
          <w:lang w:val="en"/>
        </w:rPr>
        <w:t xml:space="preserve"> </w:t>
      </w:r>
      <w:r w:rsidR="00141249" w:rsidRPr="00154BE9">
        <w:rPr>
          <w:rFonts w:ascii="Times New Roman" w:eastAsia="Times New Roman" w:hAnsi="Times New Roman" w:cs="Times New Roman"/>
          <w:color w:val="202124"/>
          <w:sz w:val="20"/>
          <w:szCs w:val="20"/>
          <w:lang w:val="en"/>
        </w:rPr>
        <w:t>high</w:t>
      </w:r>
      <w:r w:rsidR="005834B1" w:rsidRPr="00154BE9">
        <w:rPr>
          <w:rFonts w:ascii="Times New Roman" w:eastAsia="Times New Roman" w:hAnsi="Times New Roman" w:cs="Times New Roman"/>
          <w:color w:val="202124"/>
          <w:sz w:val="20"/>
          <w:szCs w:val="20"/>
          <w:lang w:val="en"/>
        </w:rPr>
        <w:t>est</w:t>
      </w:r>
      <w:r w:rsidR="00DD4592" w:rsidRPr="00154BE9">
        <w:rPr>
          <w:rFonts w:ascii="Times New Roman" w:eastAsia="Times New Roman" w:hAnsi="Times New Roman" w:cs="Times New Roman"/>
          <w:color w:val="202124"/>
          <w:sz w:val="20"/>
          <w:szCs w:val="20"/>
          <w:lang w:val="en"/>
        </w:rPr>
        <w:t xml:space="preserve"> concentration of illicit drug</w:t>
      </w:r>
      <w:r w:rsidR="00141249" w:rsidRPr="00154BE9">
        <w:rPr>
          <w:rFonts w:ascii="Times New Roman" w:eastAsia="Times New Roman" w:hAnsi="Times New Roman" w:cs="Times New Roman"/>
          <w:color w:val="202124"/>
          <w:sz w:val="20"/>
          <w:szCs w:val="20"/>
          <w:lang w:val="en"/>
        </w:rPr>
        <w:t xml:space="preserve"> </w:t>
      </w:r>
      <w:r w:rsidR="00DD4592" w:rsidRPr="00154BE9">
        <w:rPr>
          <w:rFonts w:ascii="Times New Roman" w:eastAsia="Times New Roman" w:hAnsi="Times New Roman" w:cs="Times New Roman"/>
          <w:color w:val="202124"/>
          <w:sz w:val="20"/>
          <w:szCs w:val="20"/>
          <w:lang w:val="en"/>
        </w:rPr>
        <w:t xml:space="preserve">consumers </w:t>
      </w:r>
      <w:r w:rsidR="00141249" w:rsidRPr="00154BE9">
        <w:rPr>
          <w:rFonts w:ascii="Times New Roman" w:eastAsia="Times New Roman" w:hAnsi="Times New Roman" w:cs="Times New Roman"/>
          <w:color w:val="202124"/>
          <w:sz w:val="20"/>
          <w:szCs w:val="20"/>
          <w:lang w:val="en"/>
        </w:rPr>
        <w:t xml:space="preserve">in </w:t>
      </w:r>
      <w:r w:rsidR="00C90387" w:rsidRPr="00154BE9">
        <w:rPr>
          <w:rFonts w:ascii="Times New Roman" w:eastAsia="Times New Roman" w:hAnsi="Times New Roman" w:cs="Times New Roman"/>
          <w:color w:val="202124"/>
          <w:sz w:val="20"/>
          <w:szCs w:val="20"/>
          <w:lang w:val="en"/>
        </w:rPr>
        <w:t>Yaoundé</w:t>
      </w:r>
      <w:r w:rsidR="00141249" w:rsidRPr="00154BE9">
        <w:rPr>
          <w:rFonts w:ascii="Times New Roman" w:eastAsia="Times New Roman" w:hAnsi="Times New Roman" w:cs="Times New Roman"/>
          <w:color w:val="202124"/>
          <w:sz w:val="20"/>
          <w:szCs w:val="20"/>
          <w:lang w:val="en"/>
        </w:rPr>
        <w:t xml:space="preserve">. </w:t>
      </w:r>
      <w:r w:rsidR="002F6EAA">
        <w:rPr>
          <w:rFonts w:ascii="Times New Roman" w:eastAsia="Times New Roman" w:hAnsi="Times New Roman" w:cs="Times New Roman"/>
          <w:color w:val="202124"/>
          <w:sz w:val="20"/>
          <w:szCs w:val="20"/>
          <w:lang w:val="en"/>
        </w:rPr>
        <w:t>From these</w:t>
      </w:r>
      <w:r w:rsidR="005834B1" w:rsidRPr="00154BE9">
        <w:rPr>
          <w:rFonts w:ascii="Times New Roman" w:eastAsia="Times New Roman" w:hAnsi="Times New Roman" w:cs="Times New Roman"/>
          <w:color w:val="202124"/>
          <w:sz w:val="20"/>
          <w:szCs w:val="20"/>
          <w:lang w:val="en"/>
        </w:rPr>
        <w:t xml:space="preserve"> observation</w:t>
      </w:r>
      <w:r w:rsidR="002F6EAA">
        <w:rPr>
          <w:rFonts w:ascii="Times New Roman" w:eastAsia="Times New Roman" w:hAnsi="Times New Roman" w:cs="Times New Roman"/>
          <w:color w:val="202124"/>
          <w:sz w:val="20"/>
          <w:szCs w:val="20"/>
          <w:lang w:val="en"/>
        </w:rPr>
        <w:t>s</w:t>
      </w:r>
      <w:r w:rsidR="00E14919" w:rsidRPr="00154BE9">
        <w:rPr>
          <w:rFonts w:ascii="Times New Roman" w:eastAsia="Times New Roman" w:hAnsi="Times New Roman" w:cs="Times New Roman"/>
          <w:color w:val="202124"/>
          <w:sz w:val="20"/>
          <w:szCs w:val="20"/>
          <w:lang w:val="en"/>
        </w:rPr>
        <w:t>, an awaren</w:t>
      </w:r>
      <w:r w:rsidR="00DD4592" w:rsidRPr="00154BE9">
        <w:rPr>
          <w:rFonts w:ascii="Times New Roman" w:eastAsia="Times New Roman" w:hAnsi="Times New Roman" w:cs="Times New Roman"/>
          <w:color w:val="202124"/>
          <w:sz w:val="20"/>
          <w:szCs w:val="20"/>
          <w:lang w:val="en"/>
        </w:rPr>
        <w:t xml:space="preserve">ess campaign was organized in </w:t>
      </w:r>
      <w:r w:rsidR="002F6EAA">
        <w:rPr>
          <w:rFonts w:ascii="Times New Roman" w:eastAsia="Times New Roman" w:hAnsi="Times New Roman" w:cs="Times New Roman"/>
          <w:color w:val="202124"/>
          <w:sz w:val="20"/>
          <w:szCs w:val="20"/>
          <w:lang w:val="en"/>
        </w:rPr>
        <w:t>three</w:t>
      </w:r>
      <w:r w:rsidR="002F6EAA" w:rsidRPr="00154BE9">
        <w:rPr>
          <w:rFonts w:ascii="Times New Roman" w:eastAsia="Times New Roman" w:hAnsi="Times New Roman" w:cs="Times New Roman"/>
          <w:color w:val="202124"/>
          <w:sz w:val="20"/>
          <w:szCs w:val="20"/>
          <w:lang w:val="en"/>
        </w:rPr>
        <w:t xml:space="preserve"> </w:t>
      </w:r>
      <w:r w:rsidR="0003010B" w:rsidRPr="00154BE9">
        <w:rPr>
          <w:rFonts w:ascii="Times New Roman" w:eastAsia="Times New Roman" w:hAnsi="Times New Roman" w:cs="Times New Roman"/>
          <w:color w:val="202124"/>
          <w:sz w:val="20"/>
          <w:szCs w:val="20"/>
          <w:lang w:val="en"/>
        </w:rPr>
        <w:t>se</w:t>
      </w:r>
      <w:r w:rsidR="00CA033F" w:rsidRPr="00154BE9">
        <w:rPr>
          <w:rFonts w:ascii="Times New Roman" w:eastAsia="Times New Roman" w:hAnsi="Times New Roman" w:cs="Times New Roman"/>
          <w:color w:val="202124"/>
          <w:sz w:val="20"/>
          <w:szCs w:val="20"/>
          <w:lang w:val="en"/>
        </w:rPr>
        <w:t>condary schools</w:t>
      </w:r>
      <w:r w:rsidR="0003010B" w:rsidRPr="00154BE9">
        <w:rPr>
          <w:rFonts w:ascii="Times New Roman" w:eastAsia="Times New Roman" w:hAnsi="Times New Roman" w:cs="Times New Roman"/>
          <w:color w:val="202124"/>
          <w:sz w:val="20"/>
          <w:szCs w:val="20"/>
          <w:lang w:val="en"/>
        </w:rPr>
        <w:t xml:space="preserve">. </w:t>
      </w:r>
      <w:r w:rsidR="004550A9" w:rsidRPr="00154BE9">
        <w:rPr>
          <w:rFonts w:ascii="Times New Roman" w:eastAsia="Times New Roman" w:hAnsi="Times New Roman" w:cs="Times New Roman"/>
          <w:color w:val="202124"/>
          <w:sz w:val="20"/>
          <w:szCs w:val="20"/>
          <w:lang w:val="en"/>
        </w:rPr>
        <w:t>A total of</w:t>
      </w:r>
      <w:r w:rsidR="00DD4592" w:rsidRPr="00154BE9">
        <w:rPr>
          <w:rFonts w:ascii="Times New Roman" w:eastAsia="Times New Roman" w:hAnsi="Times New Roman" w:cs="Times New Roman"/>
          <w:color w:val="202124"/>
          <w:sz w:val="20"/>
          <w:szCs w:val="20"/>
          <w:lang w:val="en"/>
        </w:rPr>
        <w:t xml:space="preserve"> </w:t>
      </w:r>
      <w:r w:rsidR="002F6EAA" w:rsidRPr="00154BE9">
        <w:rPr>
          <w:rFonts w:ascii="Times New Roman" w:eastAsia="Times New Roman" w:hAnsi="Times New Roman" w:cs="Times New Roman"/>
          <w:color w:val="202124"/>
          <w:sz w:val="20"/>
          <w:szCs w:val="20"/>
          <w:lang w:val="en"/>
        </w:rPr>
        <w:t>2</w:t>
      </w:r>
      <w:r w:rsidR="002F6EAA">
        <w:rPr>
          <w:rFonts w:ascii="Times New Roman" w:eastAsia="Times New Roman" w:hAnsi="Times New Roman" w:cs="Times New Roman"/>
          <w:color w:val="202124"/>
          <w:sz w:val="20"/>
          <w:szCs w:val="20"/>
          <w:lang w:val="en"/>
        </w:rPr>
        <w:t>50</w:t>
      </w:r>
      <w:r w:rsidR="002F6EAA" w:rsidRPr="00154BE9">
        <w:rPr>
          <w:rFonts w:ascii="Times New Roman" w:eastAsia="Times New Roman" w:hAnsi="Times New Roman" w:cs="Times New Roman"/>
          <w:color w:val="202124"/>
          <w:sz w:val="20"/>
          <w:szCs w:val="20"/>
          <w:lang w:val="en"/>
        </w:rPr>
        <w:t xml:space="preserve"> </w:t>
      </w:r>
      <w:r w:rsidR="00DD4592" w:rsidRPr="00154BE9">
        <w:rPr>
          <w:rFonts w:ascii="Times New Roman" w:eastAsia="Times New Roman" w:hAnsi="Times New Roman" w:cs="Times New Roman"/>
          <w:color w:val="202124"/>
          <w:sz w:val="20"/>
          <w:szCs w:val="20"/>
          <w:lang w:val="en"/>
        </w:rPr>
        <w:t xml:space="preserve">participants were enrolled. </w:t>
      </w:r>
      <w:r w:rsidR="004550A9" w:rsidRPr="00154BE9">
        <w:rPr>
          <w:rFonts w:ascii="Times New Roman" w:eastAsia="Times New Roman" w:hAnsi="Times New Roman" w:cs="Times New Roman"/>
          <w:color w:val="202124"/>
          <w:sz w:val="20"/>
          <w:szCs w:val="20"/>
          <w:lang w:val="en"/>
        </w:rPr>
        <w:t xml:space="preserve">The prevalence of illicit drug consumption was </w:t>
      </w:r>
      <w:r w:rsidR="00B70175">
        <w:rPr>
          <w:rFonts w:ascii="Times New Roman" w:eastAsia="Times New Roman" w:hAnsi="Times New Roman" w:cs="Times New Roman"/>
          <w:color w:val="202124"/>
          <w:sz w:val="20"/>
          <w:szCs w:val="20"/>
          <w:lang w:val="en"/>
        </w:rPr>
        <w:t>11,2</w:t>
      </w:r>
      <w:r w:rsidR="004550A9" w:rsidRPr="00154BE9">
        <w:rPr>
          <w:rFonts w:ascii="Times New Roman" w:eastAsia="Times New Roman" w:hAnsi="Times New Roman" w:cs="Times New Roman"/>
          <w:color w:val="202124"/>
          <w:sz w:val="20"/>
          <w:szCs w:val="20"/>
          <w:lang w:val="en"/>
        </w:rPr>
        <w:t xml:space="preserve">% with tramadol being the most used. Motivators for illicit drug consumption were to feel powerful, to be courageous and to be able to work longer. </w:t>
      </w:r>
      <w:r w:rsidR="005834B1" w:rsidRPr="00154BE9">
        <w:rPr>
          <w:rFonts w:ascii="Times New Roman" w:eastAsia="Times New Roman" w:hAnsi="Times New Roman" w:cs="Times New Roman"/>
          <w:color w:val="202124"/>
          <w:sz w:val="20"/>
          <w:szCs w:val="20"/>
          <w:lang w:val="en"/>
        </w:rPr>
        <w:t>Overall</w:t>
      </w:r>
      <w:r w:rsidR="001E4D55" w:rsidRPr="00154BE9">
        <w:rPr>
          <w:rFonts w:ascii="Times New Roman" w:eastAsia="Times New Roman" w:hAnsi="Times New Roman" w:cs="Times New Roman"/>
          <w:color w:val="202124"/>
          <w:sz w:val="20"/>
          <w:szCs w:val="20"/>
          <w:lang w:val="en"/>
        </w:rPr>
        <w:t>,</w:t>
      </w:r>
      <w:r w:rsidR="005834B1" w:rsidRPr="00154BE9">
        <w:rPr>
          <w:rFonts w:ascii="Times New Roman" w:eastAsia="Times New Roman" w:hAnsi="Times New Roman" w:cs="Times New Roman"/>
          <w:color w:val="202124"/>
          <w:sz w:val="20"/>
          <w:szCs w:val="20"/>
          <w:lang w:val="en"/>
        </w:rPr>
        <w:t xml:space="preserve"> r</w:t>
      </w:r>
      <w:r w:rsidR="0003010B" w:rsidRPr="00154BE9">
        <w:rPr>
          <w:rFonts w:ascii="Times New Roman" w:eastAsia="Times New Roman" w:hAnsi="Times New Roman" w:cs="Times New Roman"/>
          <w:color w:val="202124"/>
          <w:sz w:val="20"/>
          <w:szCs w:val="20"/>
          <w:lang w:val="en"/>
        </w:rPr>
        <w:t>esults show a high consumption of illicit drugs among adults and urge for appropriate measures to be taken in order to limit drug consumption issue.</w:t>
      </w:r>
      <w:r w:rsidR="00E14919" w:rsidRPr="00154BE9">
        <w:rPr>
          <w:rFonts w:ascii="Times New Roman" w:eastAsia="Times New Roman" w:hAnsi="Times New Roman" w:cs="Times New Roman"/>
          <w:color w:val="202124"/>
          <w:sz w:val="20"/>
          <w:szCs w:val="20"/>
          <w:lang w:val="en"/>
        </w:rPr>
        <w:t xml:space="preserve"> </w:t>
      </w:r>
      <w:r w:rsidR="005755B1" w:rsidRPr="00154BE9">
        <w:rPr>
          <w:rFonts w:ascii="Times New Roman" w:eastAsia="Times New Roman" w:hAnsi="Times New Roman" w:cs="Times New Roman"/>
          <w:color w:val="202124"/>
          <w:sz w:val="20"/>
          <w:szCs w:val="20"/>
          <w:lang w:val="en"/>
        </w:rPr>
        <w:t>Nevertheless</w:t>
      </w:r>
      <w:r w:rsidR="00DD4592" w:rsidRPr="00154BE9">
        <w:rPr>
          <w:rFonts w:ascii="Times New Roman" w:eastAsia="Times New Roman" w:hAnsi="Times New Roman" w:cs="Times New Roman"/>
          <w:color w:val="202124"/>
          <w:sz w:val="20"/>
          <w:szCs w:val="20"/>
          <w:lang w:val="en"/>
        </w:rPr>
        <w:t xml:space="preserve">, the consumption of illicit drugs by </w:t>
      </w:r>
      <w:r w:rsidR="00CA033F" w:rsidRPr="00154BE9">
        <w:rPr>
          <w:rFonts w:ascii="Times New Roman" w:eastAsia="Times New Roman" w:hAnsi="Times New Roman" w:cs="Times New Roman"/>
          <w:color w:val="202124"/>
          <w:sz w:val="20"/>
          <w:szCs w:val="20"/>
          <w:lang w:val="en"/>
        </w:rPr>
        <w:t>adolescent</w:t>
      </w:r>
      <w:r w:rsidR="00DD4592" w:rsidRPr="00154BE9">
        <w:rPr>
          <w:rFonts w:ascii="Times New Roman" w:eastAsia="Times New Roman" w:hAnsi="Times New Roman" w:cs="Times New Roman"/>
          <w:color w:val="202124"/>
          <w:sz w:val="20"/>
          <w:szCs w:val="20"/>
          <w:lang w:val="en"/>
        </w:rPr>
        <w:t xml:space="preserve"> learners was low.</w:t>
      </w:r>
      <w:r w:rsidR="0007358F" w:rsidRPr="00154BE9">
        <w:rPr>
          <w:rFonts w:ascii="Times New Roman" w:eastAsia="Times New Roman" w:hAnsi="Times New Roman" w:cs="Times New Roman"/>
          <w:color w:val="202124"/>
          <w:sz w:val="20"/>
          <w:szCs w:val="20"/>
          <w:lang w:val="en"/>
        </w:rPr>
        <w:t xml:space="preserve"> </w:t>
      </w:r>
      <w:r w:rsidR="005755B1" w:rsidRPr="00154BE9">
        <w:rPr>
          <w:rFonts w:ascii="Times New Roman" w:eastAsia="Times New Roman" w:hAnsi="Times New Roman" w:cs="Times New Roman"/>
          <w:color w:val="202124"/>
          <w:sz w:val="20"/>
          <w:szCs w:val="20"/>
          <w:lang w:val="en"/>
        </w:rPr>
        <w:t>Altogether, o</w:t>
      </w:r>
      <w:r w:rsidR="0007358F" w:rsidRPr="00154BE9">
        <w:rPr>
          <w:rFonts w:ascii="Times New Roman" w:eastAsia="Times New Roman" w:hAnsi="Times New Roman" w:cs="Times New Roman"/>
          <w:color w:val="202124"/>
          <w:sz w:val="20"/>
          <w:szCs w:val="20"/>
          <w:lang w:val="en"/>
        </w:rPr>
        <w:t>ur findings can guide country’s policymakers on strategies to prevent and regulate illicit consumption of prohibited drugs and accentuate programs put in place to avoid drug consumption by secondary school adolescents.</w:t>
      </w:r>
    </w:p>
    <w:p w14:paraId="11BEE0EC" w14:textId="09B512C0" w:rsidR="005600DE" w:rsidRDefault="005600DE" w:rsidP="00CC39C9">
      <w:pPr>
        <w:spacing w:line="360" w:lineRule="auto"/>
        <w:jc w:val="both"/>
        <w:rPr>
          <w:rFonts w:ascii="Times New Roman" w:eastAsia="Times New Roman" w:hAnsi="Times New Roman" w:cs="Times New Roman"/>
          <w:color w:val="202124"/>
          <w:sz w:val="20"/>
          <w:szCs w:val="20"/>
          <w:lang w:val="en"/>
        </w:rPr>
      </w:pPr>
      <w:r w:rsidRPr="00154BE9">
        <w:rPr>
          <w:rFonts w:ascii="Times New Roman" w:eastAsia="Times New Roman" w:hAnsi="Times New Roman" w:cs="Times New Roman"/>
          <w:b/>
          <w:color w:val="202124"/>
          <w:sz w:val="20"/>
          <w:szCs w:val="20"/>
          <w:lang w:val="en"/>
        </w:rPr>
        <w:t>Key words:</w:t>
      </w:r>
      <w:r w:rsidR="00E14919" w:rsidRPr="00154BE9">
        <w:rPr>
          <w:rFonts w:ascii="Times New Roman" w:eastAsia="Times New Roman" w:hAnsi="Times New Roman" w:cs="Times New Roman"/>
          <w:color w:val="202124"/>
          <w:sz w:val="20"/>
          <w:szCs w:val="20"/>
          <w:lang w:val="en"/>
        </w:rPr>
        <w:t xml:space="preserve"> </w:t>
      </w:r>
      <w:r w:rsidR="00CA033F" w:rsidRPr="00154BE9">
        <w:rPr>
          <w:rFonts w:ascii="Times New Roman" w:eastAsia="Times New Roman" w:hAnsi="Times New Roman" w:cs="Times New Roman"/>
          <w:color w:val="202124"/>
          <w:sz w:val="20"/>
          <w:szCs w:val="20"/>
          <w:lang w:val="en"/>
        </w:rPr>
        <w:t xml:space="preserve">Adults, adolescents, </w:t>
      </w:r>
      <w:r w:rsidR="00E14919" w:rsidRPr="00154BE9">
        <w:rPr>
          <w:rFonts w:ascii="Times New Roman" w:eastAsia="Times New Roman" w:hAnsi="Times New Roman" w:cs="Times New Roman"/>
          <w:color w:val="202124"/>
          <w:sz w:val="20"/>
          <w:szCs w:val="20"/>
          <w:lang w:val="en"/>
        </w:rPr>
        <w:t>illicit</w:t>
      </w:r>
      <w:r w:rsidR="00235F3A" w:rsidRPr="00154BE9">
        <w:rPr>
          <w:rFonts w:ascii="Times New Roman" w:eastAsia="Times New Roman" w:hAnsi="Times New Roman" w:cs="Times New Roman"/>
          <w:color w:val="202124"/>
          <w:sz w:val="20"/>
          <w:szCs w:val="20"/>
          <w:lang w:val="en"/>
        </w:rPr>
        <w:t xml:space="preserve"> and psychoactive</w:t>
      </w:r>
      <w:r w:rsidR="00E14919" w:rsidRPr="00154BE9">
        <w:rPr>
          <w:rFonts w:ascii="Times New Roman" w:eastAsia="Times New Roman" w:hAnsi="Times New Roman" w:cs="Times New Roman"/>
          <w:color w:val="202124"/>
          <w:sz w:val="20"/>
          <w:szCs w:val="20"/>
          <w:lang w:val="en"/>
        </w:rPr>
        <w:t xml:space="preserve"> drugs, Awareness, </w:t>
      </w:r>
      <w:r w:rsidR="0003010B" w:rsidRPr="00154BE9">
        <w:rPr>
          <w:rFonts w:ascii="Times New Roman" w:eastAsia="Times New Roman" w:hAnsi="Times New Roman" w:cs="Times New Roman"/>
          <w:color w:val="202124"/>
          <w:sz w:val="20"/>
          <w:szCs w:val="20"/>
          <w:lang w:val="en"/>
        </w:rPr>
        <w:t>Yaoundé</w:t>
      </w:r>
      <w:r w:rsidR="00B362D1" w:rsidRPr="00154BE9">
        <w:rPr>
          <w:rFonts w:ascii="Times New Roman" w:eastAsia="Times New Roman" w:hAnsi="Times New Roman" w:cs="Times New Roman"/>
          <w:color w:val="202124"/>
          <w:sz w:val="20"/>
          <w:szCs w:val="20"/>
          <w:lang w:val="en"/>
        </w:rPr>
        <w:t>.</w:t>
      </w:r>
    </w:p>
    <w:p w14:paraId="029CF9A4" w14:textId="5B21AA4B" w:rsidR="00154BE9" w:rsidRDefault="00154BE9" w:rsidP="00CC39C9">
      <w:pPr>
        <w:spacing w:line="360" w:lineRule="auto"/>
        <w:jc w:val="both"/>
        <w:rPr>
          <w:rFonts w:ascii="Times New Roman" w:eastAsia="Times New Roman" w:hAnsi="Times New Roman" w:cs="Times New Roman"/>
          <w:color w:val="202124"/>
          <w:sz w:val="20"/>
          <w:szCs w:val="20"/>
          <w:lang w:val="en"/>
        </w:rPr>
      </w:pPr>
    </w:p>
    <w:p w14:paraId="050D2090" w14:textId="77777777" w:rsidR="002F6EAA" w:rsidRDefault="002F6EAA" w:rsidP="00CC39C9">
      <w:pPr>
        <w:spacing w:line="360" w:lineRule="auto"/>
        <w:jc w:val="both"/>
        <w:rPr>
          <w:rFonts w:ascii="Times New Roman" w:eastAsia="Times New Roman" w:hAnsi="Times New Roman" w:cs="Times New Roman"/>
          <w:color w:val="202124"/>
          <w:sz w:val="20"/>
          <w:szCs w:val="20"/>
          <w:lang w:val="en"/>
        </w:rPr>
      </w:pPr>
    </w:p>
    <w:p w14:paraId="1B571360" w14:textId="77777777" w:rsidR="00141249" w:rsidRPr="00154BE9" w:rsidRDefault="00141249" w:rsidP="00CC39C9">
      <w:pPr>
        <w:spacing w:line="360" w:lineRule="auto"/>
        <w:jc w:val="both"/>
        <w:rPr>
          <w:rFonts w:ascii="Times New Roman" w:eastAsia="Times New Roman" w:hAnsi="Times New Roman" w:cs="Times New Roman"/>
          <w:b/>
          <w:color w:val="202124"/>
          <w:sz w:val="20"/>
          <w:szCs w:val="20"/>
          <w:lang w:val="en"/>
        </w:rPr>
      </w:pPr>
      <w:r w:rsidRPr="00154BE9">
        <w:rPr>
          <w:rFonts w:ascii="Times New Roman" w:eastAsia="Times New Roman" w:hAnsi="Times New Roman" w:cs="Times New Roman"/>
          <w:b/>
          <w:color w:val="202124"/>
          <w:sz w:val="20"/>
          <w:szCs w:val="20"/>
          <w:lang w:val="en"/>
        </w:rPr>
        <w:t>Introduction:</w:t>
      </w:r>
    </w:p>
    <w:p w14:paraId="6BC320E3" w14:textId="77777777" w:rsidR="002D2705" w:rsidRPr="00154BE9" w:rsidRDefault="002F5B94" w:rsidP="00F37399">
      <w:pPr>
        <w:widowControl w:val="0"/>
        <w:autoSpaceDE w:val="0"/>
        <w:autoSpaceDN w:val="0"/>
        <w:adjustRightInd w:val="0"/>
        <w:spacing w:after="240" w:line="360" w:lineRule="auto"/>
        <w:jc w:val="both"/>
        <w:rPr>
          <w:rFonts w:ascii="Times New Roman" w:hAnsi="Times New Roman" w:cs="Times New Roman"/>
          <w:noProof/>
          <w:sz w:val="20"/>
          <w:szCs w:val="20"/>
        </w:rPr>
      </w:pPr>
      <w:r w:rsidRPr="00154BE9">
        <w:rPr>
          <w:rFonts w:ascii="Times New Roman" w:hAnsi="Times New Roman" w:cs="Times New Roman"/>
          <w:noProof/>
          <w:sz w:val="20"/>
          <w:szCs w:val="20"/>
        </w:rPr>
        <w:t>The consumption of psycho</w:t>
      </w:r>
      <w:r w:rsidR="00447B6E" w:rsidRPr="00154BE9">
        <w:rPr>
          <w:rFonts w:ascii="Times New Roman" w:hAnsi="Times New Roman" w:cs="Times New Roman"/>
          <w:noProof/>
          <w:sz w:val="20"/>
          <w:szCs w:val="20"/>
        </w:rPr>
        <w:t>active</w:t>
      </w:r>
      <w:r w:rsidRPr="00154BE9">
        <w:rPr>
          <w:rFonts w:ascii="Times New Roman" w:hAnsi="Times New Roman" w:cs="Times New Roman"/>
          <w:noProof/>
          <w:sz w:val="20"/>
          <w:szCs w:val="20"/>
        </w:rPr>
        <w:t xml:space="preserve"> substances among </w:t>
      </w:r>
      <w:r w:rsidR="002D2705" w:rsidRPr="00154BE9">
        <w:rPr>
          <w:rFonts w:ascii="Times New Roman" w:hAnsi="Times New Roman" w:cs="Times New Roman"/>
          <w:noProof/>
          <w:sz w:val="20"/>
          <w:szCs w:val="20"/>
        </w:rPr>
        <w:t>adults and adolescents</w:t>
      </w:r>
      <w:r w:rsidR="00074582" w:rsidRPr="00154BE9">
        <w:rPr>
          <w:rFonts w:ascii="Times New Roman" w:hAnsi="Times New Roman" w:cs="Times New Roman"/>
          <w:noProof/>
          <w:sz w:val="20"/>
          <w:szCs w:val="20"/>
        </w:rPr>
        <w:t xml:space="preserve"> has beco</w:t>
      </w:r>
      <w:r w:rsidRPr="00154BE9">
        <w:rPr>
          <w:rFonts w:ascii="Times New Roman" w:hAnsi="Times New Roman" w:cs="Times New Roman"/>
          <w:noProof/>
          <w:sz w:val="20"/>
          <w:szCs w:val="20"/>
        </w:rPr>
        <w:t xml:space="preserve">me serious health </w:t>
      </w:r>
      <w:r w:rsidR="00074582" w:rsidRPr="00154BE9">
        <w:rPr>
          <w:rFonts w:ascii="Times New Roman" w:hAnsi="Times New Roman" w:cs="Times New Roman"/>
          <w:noProof/>
          <w:sz w:val="20"/>
          <w:szCs w:val="20"/>
        </w:rPr>
        <w:t xml:space="preserve">and security </w:t>
      </w:r>
      <w:r w:rsidR="00235F3A" w:rsidRPr="00154BE9">
        <w:rPr>
          <w:rFonts w:ascii="Times New Roman" w:hAnsi="Times New Roman" w:cs="Times New Roman"/>
          <w:noProof/>
          <w:sz w:val="20"/>
          <w:szCs w:val="20"/>
        </w:rPr>
        <w:t>issues</w:t>
      </w:r>
      <w:r w:rsidRPr="00154BE9">
        <w:rPr>
          <w:rFonts w:ascii="Times New Roman" w:hAnsi="Times New Roman" w:cs="Times New Roman"/>
          <w:noProof/>
          <w:sz w:val="20"/>
          <w:szCs w:val="20"/>
        </w:rPr>
        <w:t xml:space="preserve"> </w:t>
      </w:r>
      <w:r w:rsidR="00F37399" w:rsidRPr="00154BE9">
        <w:rPr>
          <w:rFonts w:ascii="Times New Roman" w:hAnsi="Times New Roman" w:cs="Times New Roman"/>
          <w:noProof/>
          <w:sz w:val="20"/>
          <w:szCs w:val="20"/>
        </w:rPr>
        <w:t xml:space="preserve">worlwide. </w:t>
      </w:r>
      <w:r w:rsidR="001E4D55" w:rsidRPr="00154BE9">
        <w:rPr>
          <w:rFonts w:ascii="Times New Roman" w:hAnsi="Times New Roman" w:cs="Times New Roman"/>
          <w:noProof/>
          <w:sz w:val="20"/>
          <w:szCs w:val="20"/>
        </w:rPr>
        <w:t xml:space="preserve">Psychoactive substances including cathinones, opioids and cannabinoids are rising in popularity among schoo-aged children </w:t>
      </w:r>
      <w:r w:rsidR="001E4D55" w:rsidRPr="00154BE9">
        <w:rPr>
          <w:rFonts w:ascii="Times New Roman" w:hAnsi="Times New Roman" w:cs="Times New Roman"/>
          <w:bCs/>
          <w:noProof/>
          <w:sz w:val="20"/>
          <w:szCs w:val="20"/>
        </w:rPr>
        <w:fldChar w:fldCharType="begin">
          <w:fldData xml:space="preserve">PEVuZE5vdGU+PENpdGU+PEF1dGhvcj5XYXJyaWNrPC9BdXRob3I+PFllYXI+MjAxNzwvWWVhcj48
UmVjTnVtPjEwPC9SZWNOdW0+PERpc3BsYXlUZXh0PihXYXJyaWNrIGV0IGFsLiwgMjAxNyk8L0Rp
c3BsYXlUZXh0PjxyZWNvcmQ+PHJlYy1udW1iZXI+MTA8L3JlYy1udW1iZXI+PGZvcmVpZ24ta2V5
cz48a2V5IGFwcD0iRU4iIGRiLWlkPSJ3dHoydDBwc2FzZjJ6bGU1eHQ3NTByZjllczIyeHJwcnh6
ZnIiIHRpbWVzdGFtcD0iMTc0Nzc3MDIxNSI+MTA8L2tleT48L2ZvcmVpZ24ta2V5cz48cmVmLXR5
cGUgbmFtZT0iSm91cm5hbCBBcnRpY2xlIj4xNzwvcmVmLXR5cGU+PGNvbnRyaWJ1dG9ycz48YXV0
aG9ycz48YXV0aG9yPldhcnJpY2ssIEIuIEouPC9hdXRob3I+PGF1dGhvcj5UYXRhcnUsIEEuIFAu
PC9hdXRob3I+PGF1dGhvcj5HZXJvbmEsIFIuPC9hdXRob3I+PC9hdXRob3JzPjwvY29udHJpYnV0
b3JzPjxhdXRoLWFkZHJlc3M+VW5pdmVyc2l0eSBvZiBOZXcgTWV4aWNvLCBOTVBESUMgTVNDMDcg
NDM5MCwgMSBVbml2ZXJzaXR5IG9mIE5ldyBNZXhpY28sIEFsYnVxdWVycXVlLCBOTSA4NzEwNy0w
MDAxLCBVU0EuIEVsZWN0cm9uaWMgYWRkcmVzczogYnJhbmRvbl93YXJyaWNrQGhvdG1haWwuY29t
LiYjeEQ7RmFjdWx0eSBvZiBQaGFybWFjZXV0aWNhbCBTY2llbmNlcywgVW5pdmVyc2l0eSBvZiBC
cml0aXNoIENvbHVtYmlhLCBCcml0aXNoIENvbHVtYmlhLCBDYW5hZGEuJiN4RDtDbGluaWNhbCBU
b3hpY29sb2d5IGFuZCBFbnZpcm9ubWVudGFsIEJpb21vbml0b3JpbmcgTGFiLCBVbml2ZXJzaXR5
IG9mIENhbGlmb3JuaWEsIFNhbiBGcmFuY2lzY28sIDUxMyBQYXJuYXNzdXMgQXZlbnVlLCBNZWRp
Y2FsIFNjaWVuY2VzIEJ1aWxkaW5nIFM4NjQsIFNhbiBGcmFuY2lzY28sIENBIDk0MTQzLCBVU0Eu
PC9hdXRoLWFkZHJlc3M+PHRpdGxlcz48dGl0bGU+TmV3IFBzeWNob2FjdGl2ZSBTdWJzdGFuY2Vz
IGluIFBlZGlhdHJpYyBQYXRpZW50czwvdGl0bGU+PHNlY29uZGFyeS10aXRsZT5QZWRpYXRyIENs
aW4gTm9ydGggQW08L3NlY29uZGFyeS10aXRsZT48L3RpdGxlcz48cGVyaW9kaWNhbD48ZnVsbC10
aXRsZT5QZWRpYXRyIENsaW4gTm9ydGggQW08L2Z1bGwtdGl0bGU+PC9wZXJpb2RpY2FsPjxwYWdl
cz4xMjIzLTEyNDE8L3BhZ2VzPjx2b2x1bWU+NjQ8L3ZvbHVtZT48bnVtYmVyPjY8L251bWJlcj48
a2V5d29yZHM+PGtleXdvcmQ+QWRvbGVzY2VudDwva2V5d29yZD48a2V5d29yZD5DaGlsZDwva2V5
d29yZD48a2V5d29yZD5IdW1hbnM8L2tleXdvcmQ+PGtleXdvcmQ+UGVkaWF0cmljczwva2V5d29y
ZD48a2V5d29yZD5Qc3ljaG90cm9waWMgRHJ1Z3MvKmFkdmVyc2UgZWZmZWN0czwva2V5d29yZD48
a2V5d29yZD5TdWJzdGFuY2UtUmVsYXRlZCBEaXNvcmRlcnMvZGlhZ25vc2lzLyplcGlkZW1pb2xv
Z3kvdGhlcmFweTwva2V5d29yZD48a2V5d29yZD5DYW5uYWJpbm9pZDwva2V5d29yZD48a2V5d29y
ZD5DYXRoaW5vbmU8L2tleXdvcmQ+PGtleXdvcmQ+RGVzaWduZXIgZHJ1Zzwva2V5d29yZD48a2V5
d29yZD5GZW50YW55bCBhbmFsb2d1ZTwva2V5d29yZD48a2V5d29yZD5JbGxpY2l0IGRydWcgYW5h
bG9ndWU8L2tleXdvcmQ+PGtleXdvcmQ+UGVkaWF0cmljPC9rZXl3b3JkPjxrZXl3b3JkPlN5bnRo
ZXRpYyBvcGlvaWQ8L2tleXdvcmQ+PC9rZXl3b3Jkcz48ZGF0ZXM+PHllYXI+MjAxNzwveWVhcj48
cHViLWRhdGVzPjxkYXRlPkRlYzwvZGF0ZT48L3B1Yi1kYXRlcz48L2RhdGVzPjxpc2JuPjE1NTct
ODI0MCAoRWxlY3Ryb25pYykmI3hEOzAwMzEtMzk1NSAoTGlua2luZyk8L2lzYm4+PGFjY2Vzc2lv
bi1udW0+MjkxNzM3ODI8L2FjY2Vzc2lvbi1udW0+PHVybHM+PHJlbGF0ZWQtdXJscz48dXJsPmh0
dHBzOi8vd3d3Lm5jYmkubmxtLm5paC5nb3YvcHVibWVkLzI5MTczNzgyPC91cmw+PC9yZWxhdGVk
LXVybHM+PC91cmxzPjxlbGVjdHJvbmljLXJlc291cmNlLW51bT4xMC4xMDE2L2oucGNsLjIwMTcu
MDguMDAzPC9lbGVjdHJvbmljLXJlc291cmNlLW51bT48cmVtb3RlLWRhdGFiYXNlLW5hbWU+TWVk
bGluZTwvcmVtb3RlLWRhdGFiYXNlLW5hbWU+PHJlbW90ZS1kYXRhYmFzZS1wcm92aWRlcj5OTE08
L3JlbW90ZS1kYXRhYmFzZS1wcm92aWRlcj48L3JlY29yZD48L0NpdGU+PC9FbmROb3RlPgB=
</w:fldData>
        </w:fldChar>
      </w:r>
      <w:r w:rsidR="001E4D55" w:rsidRPr="00154BE9">
        <w:rPr>
          <w:rFonts w:ascii="Times New Roman" w:hAnsi="Times New Roman" w:cs="Times New Roman"/>
          <w:bCs/>
          <w:noProof/>
          <w:sz w:val="20"/>
          <w:szCs w:val="20"/>
        </w:rPr>
        <w:instrText xml:space="preserve"> ADDIN EN.CITE </w:instrText>
      </w:r>
      <w:r w:rsidR="001E4D55" w:rsidRPr="00154BE9">
        <w:rPr>
          <w:rFonts w:ascii="Times New Roman" w:hAnsi="Times New Roman" w:cs="Times New Roman"/>
          <w:bCs/>
          <w:noProof/>
          <w:sz w:val="20"/>
          <w:szCs w:val="20"/>
        </w:rPr>
        <w:fldChar w:fldCharType="begin">
          <w:fldData xml:space="preserve">PEVuZE5vdGU+PENpdGU+PEF1dGhvcj5XYXJyaWNrPC9BdXRob3I+PFllYXI+MjAxNzwvWWVhcj48
UmVjTnVtPjEwPC9SZWNOdW0+PERpc3BsYXlUZXh0PihXYXJyaWNrIGV0IGFsLiwgMjAxNyk8L0Rp
c3BsYXlUZXh0PjxyZWNvcmQ+PHJlYy1udW1iZXI+MTA8L3JlYy1udW1iZXI+PGZvcmVpZ24ta2V5
cz48a2V5IGFwcD0iRU4iIGRiLWlkPSJ3dHoydDBwc2FzZjJ6bGU1eHQ3NTByZjllczIyeHJwcnh6
ZnIiIHRpbWVzdGFtcD0iMTc0Nzc3MDIxNSI+MTA8L2tleT48L2ZvcmVpZ24ta2V5cz48cmVmLXR5
cGUgbmFtZT0iSm91cm5hbCBBcnRpY2xlIj4xNzwvcmVmLXR5cGU+PGNvbnRyaWJ1dG9ycz48YXV0
aG9ycz48YXV0aG9yPldhcnJpY2ssIEIuIEouPC9hdXRob3I+PGF1dGhvcj5UYXRhcnUsIEEuIFAu
PC9hdXRob3I+PGF1dGhvcj5HZXJvbmEsIFIuPC9hdXRob3I+PC9hdXRob3JzPjwvY29udHJpYnV0
b3JzPjxhdXRoLWFkZHJlc3M+VW5pdmVyc2l0eSBvZiBOZXcgTWV4aWNvLCBOTVBESUMgTVNDMDcg
NDM5MCwgMSBVbml2ZXJzaXR5IG9mIE5ldyBNZXhpY28sIEFsYnVxdWVycXVlLCBOTSA4NzEwNy0w
MDAxLCBVU0EuIEVsZWN0cm9uaWMgYWRkcmVzczogYnJhbmRvbl93YXJyaWNrQGhvdG1haWwuY29t
LiYjeEQ7RmFjdWx0eSBvZiBQaGFybWFjZXV0aWNhbCBTY2llbmNlcywgVW5pdmVyc2l0eSBvZiBC
cml0aXNoIENvbHVtYmlhLCBCcml0aXNoIENvbHVtYmlhLCBDYW5hZGEuJiN4RDtDbGluaWNhbCBU
b3hpY29sb2d5IGFuZCBFbnZpcm9ubWVudGFsIEJpb21vbml0b3JpbmcgTGFiLCBVbml2ZXJzaXR5
IG9mIENhbGlmb3JuaWEsIFNhbiBGcmFuY2lzY28sIDUxMyBQYXJuYXNzdXMgQXZlbnVlLCBNZWRp
Y2FsIFNjaWVuY2VzIEJ1aWxkaW5nIFM4NjQsIFNhbiBGcmFuY2lzY28sIENBIDk0MTQzLCBVU0Eu
PC9hdXRoLWFkZHJlc3M+PHRpdGxlcz48dGl0bGU+TmV3IFBzeWNob2FjdGl2ZSBTdWJzdGFuY2Vz
IGluIFBlZGlhdHJpYyBQYXRpZW50czwvdGl0bGU+PHNlY29uZGFyeS10aXRsZT5QZWRpYXRyIENs
aW4gTm9ydGggQW08L3NlY29uZGFyeS10aXRsZT48L3RpdGxlcz48cGVyaW9kaWNhbD48ZnVsbC10
aXRsZT5QZWRpYXRyIENsaW4gTm9ydGggQW08L2Z1bGwtdGl0bGU+PC9wZXJpb2RpY2FsPjxwYWdl
cz4xMjIzLTEyNDE8L3BhZ2VzPjx2b2x1bWU+NjQ8L3ZvbHVtZT48bnVtYmVyPjY8L251bWJlcj48
a2V5d29yZHM+PGtleXdvcmQ+QWRvbGVzY2VudDwva2V5d29yZD48a2V5d29yZD5DaGlsZDwva2V5
d29yZD48a2V5d29yZD5IdW1hbnM8L2tleXdvcmQ+PGtleXdvcmQ+UGVkaWF0cmljczwva2V5d29y
ZD48a2V5d29yZD5Qc3ljaG90cm9waWMgRHJ1Z3MvKmFkdmVyc2UgZWZmZWN0czwva2V5d29yZD48
a2V5d29yZD5TdWJzdGFuY2UtUmVsYXRlZCBEaXNvcmRlcnMvZGlhZ25vc2lzLyplcGlkZW1pb2xv
Z3kvdGhlcmFweTwva2V5d29yZD48a2V5d29yZD5DYW5uYWJpbm9pZDwva2V5d29yZD48a2V5d29y
ZD5DYXRoaW5vbmU8L2tleXdvcmQ+PGtleXdvcmQ+RGVzaWduZXIgZHJ1Zzwva2V5d29yZD48a2V5
d29yZD5GZW50YW55bCBhbmFsb2d1ZTwva2V5d29yZD48a2V5d29yZD5JbGxpY2l0IGRydWcgYW5h
bG9ndWU8L2tleXdvcmQ+PGtleXdvcmQ+UGVkaWF0cmljPC9rZXl3b3JkPjxrZXl3b3JkPlN5bnRo
ZXRpYyBvcGlvaWQ8L2tleXdvcmQ+PC9rZXl3b3Jkcz48ZGF0ZXM+PHllYXI+MjAxNzwveWVhcj48
cHViLWRhdGVzPjxkYXRlPkRlYzwvZGF0ZT48L3B1Yi1kYXRlcz48L2RhdGVzPjxpc2JuPjE1NTct
ODI0MCAoRWxlY3Ryb25pYykmI3hEOzAwMzEtMzk1NSAoTGlua2luZyk8L2lzYm4+PGFjY2Vzc2lv
bi1udW0+MjkxNzM3ODI8L2FjY2Vzc2lvbi1udW0+PHVybHM+PHJlbGF0ZWQtdXJscz48dXJsPmh0
dHBzOi8vd3d3Lm5jYmkubmxtLm5paC5nb3YvcHVibWVkLzI5MTczNzgyPC91cmw+PC9yZWxhdGVk
LXVybHM+PC91cmxzPjxlbGVjdHJvbmljLXJlc291cmNlLW51bT4xMC4xMDE2L2oucGNsLjIwMTcu
MDguMDAzPC9lbGVjdHJvbmljLXJlc291cmNlLW51bT48cmVtb3RlLWRhdGFiYXNlLW5hbWU+TWVk
bGluZTwvcmVtb3RlLWRhdGFiYXNlLW5hbWU+PHJlbW90ZS1kYXRhYmFzZS1wcm92aWRlcj5OTE08
L3JlbW90ZS1kYXRhYmFzZS1wcm92aWRlcj48L3JlY29yZD48L0NpdGU+PC9FbmROb3RlPgB=
</w:fldData>
        </w:fldChar>
      </w:r>
      <w:r w:rsidR="001E4D55" w:rsidRPr="00154BE9">
        <w:rPr>
          <w:rFonts w:ascii="Times New Roman" w:hAnsi="Times New Roman" w:cs="Times New Roman"/>
          <w:bCs/>
          <w:noProof/>
          <w:sz w:val="20"/>
          <w:szCs w:val="20"/>
        </w:rPr>
        <w:instrText xml:space="preserve"> ADDIN EN.CITE.DATA </w:instrText>
      </w:r>
      <w:r w:rsidR="001E4D55" w:rsidRPr="00154BE9">
        <w:rPr>
          <w:rFonts w:ascii="Times New Roman" w:hAnsi="Times New Roman" w:cs="Times New Roman"/>
          <w:bCs/>
          <w:noProof/>
          <w:sz w:val="20"/>
          <w:szCs w:val="20"/>
        </w:rPr>
      </w:r>
      <w:r w:rsidR="001E4D55" w:rsidRPr="00154BE9">
        <w:rPr>
          <w:rFonts w:ascii="Times New Roman" w:hAnsi="Times New Roman" w:cs="Times New Roman"/>
          <w:bCs/>
          <w:noProof/>
          <w:sz w:val="20"/>
          <w:szCs w:val="20"/>
        </w:rPr>
        <w:fldChar w:fldCharType="end"/>
      </w:r>
      <w:r w:rsidR="001E4D55" w:rsidRPr="00154BE9">
        <w:rPr>
          <w:rFonts w:ascii="Times New Roman" w:hAnsi="Times New Roman" w:cs="Times New Roman"/>
          <w:bCs/>
          <w:noProof/>
          <w:sz w:val="20"/>
          <w:szCs w:val="20"/>
        </w:rPr>
      </w:r>
      <w:r w:rsidR="001E4D55" w:rsidRPr="00154BE9">
        <w:rPr>
          <w:rFonts w:ascii="Times New Roman" w:hAnsi="Times New Roman" w:cs="Times New Roman"/>
          <w:bCs/>
          <w:noProof/>
          <w:sz w:val="20"/>
          <w:szCs w:val="20"/>
        </w:rPr>
        <w:fldChar w:fldCharType="separate"/>
      </w:r>
      <w:r w:rsidR="001E4D55" w:rsidRPr="00154BE9">
        <w:rPr>
          <w:rFonts w:ascii="Times New Roman" w:hAnsi="Times New Roman" w:cs="Times New Roman"/>
          <w:bCs/>
          <w:noProof/>
          <w:sz w:val="20"/>
          <w:szCs w:val="20"/>
        </w:rPr>
        <w:t>(Warrick et al., 2017)</w:t>
      </w:r>
      <w:r w:rsidR="001E4D55" w:rsidRPr="00154BE9">
        <w:rPr>
          <w:rFonts w:ascii="Times New Roman" w:hAnsi="Times New Roman" w:cs="Times New Roman"/>
          <w:bCs/>
          <w:noProof/>
          <w:sz w:val="20"/>
          <w:szCs w:val="20"/>
        </w:rPr>
        <w:fldChar w:fldCharType="end"/>
      </w:r>
      <w:r w:rsidR="001E4D55" w:rsidRPr="00154BE9">
        <w:rPr>
          <w:rFonts w:ascii="Times New Roman" w:hAnsi="Times New Roman" w:cs="Times New Roman"/>
          <w:noProof/>
          <w:sz w:val="20"/>
          <w:szCs w:val="20"/>
        </w:rPr>
        <w:t xml:space="preserve">. </w:t>
      </w:r>
      <w:r w:rsidR="005A39F4" w:rsidRPr="00154BE9">
        <w:rPr>
          <w:rFonts w:ascii="Times New Roman" w:hAnsi="Times New Roman" w:cs="Times New Roman"/>
          <w:noProof/>
          <w:sz w:val="20"/>
          <w:szCs w:val="20"/>
        </w:rPr>
        <w:t xml:space="preserve">Indeed, it is well known that adolescents are more vulnerable to drug addiction and the misuse of prohibited drugs such as opioids, benzodiazepines and other synthetic stimulants </w:t>
      </w:r>
      <w:r w:rsidR="005A39F4" w:rsidRPr="00154BE9">
        <w:rPr>
          <w:rFonts w:ascii="Times New Roman" w:hAnsi="Times New Roman" w:cs="Times New Roman"/>
          <w:noProof/>
          <w:sz w:val="20"/>
          <w:szCs w:val="20"/>
        </w:rPr>
        <w:lastRenderedPageBreak/>
        <w:t xml:space="preserve">among adolescents is increasing all over the world </w:t>
      </w:r>
      <w:r w:rsidR="005A39F4" w:rsidRPr="00154BE9">
        <w:rPr>
          <w:rFonts w:ascii="Times New Roman" w:hAnsi="Times New Roman" w:cs="Times New Roman"/>
          <w:bCs/>
          <w:noProof/>
          <w:sz w:val="20"/>
          <w:szCs w:val="20"/>
        </w:rPr>
        <w:fldChar w:fldCharType="begin">
          <w:fldData xml:space="preserve">PEVuZE5vdGU+PENpdGU+PEF1dGhvcj5NYXJ0aW5zPC9BdXRob3I+PFllYXI+MjAxNzwvWWVhcj48
UmVjTnVtPjEzMjwvUmVjTnVtPjxEaXNwbGF5VGV4dD4oSXdhbmlja2kgZXQgYWwuLCAyMDIwOyBN
YXJ0aW5zICZhbXA7IEdoYW5kb3VyLCAyMDE3OyBOb3ZhayBldCBhbC4sIDIwMTYpPC9EaXNwbGF5
VGV4dD48cmVjb3JkPjxyZWMtbnVtYmVyPjEzMjwvcmVjLW51bWJlcj48Zm9yZWlnbi1rZXlzPjxr
ZXkgYXBwPSJFTiIgZGItaWQ9Ind0ejJ0MHBzYXNmMnpsZTV4dDc1MHJmOWVzMjJ4cnByeHpmciIg
dGltZXN0YW1wPSIxNzU5OTM4MDU5Ij4xMzI8L2tleT48L2ZvcmVpZ24ta2V5cz48cmVmLXR5cGUg
bmFtZT0iSm91cm5hbCBBcnRpY2xlIj4xNzwvcmVmLXR5cGU+PGNvbnRyaWJ1dG9ycz48YXV0aG9y
cz48YXV0aG9yPk1hcnRpbnMsIFMuIFMuPC9hdXRob3I+PGF1dGhvcj5HaGFuZG91ciwgTC4gQS48
L2F1dGhvcj48L2F1dGhvcnM+PC9jb250cmlidXRvcnM+PGF1dGgtYWRkcmVzcz5EZXBhcnRtZW50
IG9mIEVwaWRlbWlvbG9neSwgQ29sdW1iaWEgVW5pdmVyc2l0eSBNYWlsbWFuIFNjaG9vbCBvZiBQ
dWJsaWMgSGVhbHRoLCBOZXcgWW9yaywgTlksIFVTQS4mI3hEO0RlcGFydG1lbnQgb2YgRXBpZGVt
aW9sb2d5IGFuZCBQb3B1bGF0aW9uIEhlYWx0aCwgQW1lcmljYW4gVW5pdmVyc2l0eSBvZiBCZWly
dXQsIEJlaXJ1dCwgTGViYW5vbi48L2F1dGgtYWRkcmVzcz48dGl0bGVzPjx0aXRsZT5Ob25tZWRp
Y2FsIHVzZSBvZiBwcmVzY3JpcHRpb24gZHJ1Z3MgaW4gYWRvbGVzY2VudHMgYW5kIHlvdW5nIGFk
dWx0czogbm90IGp1c3QgYSBXZXN0ZXJuIHBoZW5vbWVub248L3RpdGxlPjxzZWNvbmRhcnktdGl0
bGU+V29ybGQgUHN5Y2hpYXRyeTwvc2Vjb25kYXJ5LXRpdGxlPjwvdGl0bGVzPjxwZXJpb2RpY2Fs
PjxmdWxsLXRpdGxlPldvcmxkIFBzeWNoaWF0cnk8L2Z1bGwtdGl0bGU+PC9wZXJpb2RpY2FsPjxw
YWdlcz4xMDItMTA0PC9wYWdlcz48dm9sdW1lPjE2PC92b2x1bWU+PG51bWJlcj4xPC9udW1iZXI+
PGRhdGVzPjx5ZWFyPjIwMTc8L3llYXI+PHB1Yi1kYXRlcz48ZGF0ZT5GZWI8L2RhdGU+PC9wdWIt
ZGF0ZXM+PC9kYXRlcz48aXNibj4xNzIzLTg2MTcgKFByaW50KSYjeEQ7MjA1MS01NTQ1IChFbGVj
dHJvbmljKSYjeEQ7MTcyMy04NjE3IChMaW5raW5nKTwvaXNibj48YWNjZXNzaW9uLW51bT4yODEy
NzkyOTwvYWNjZXNzaW9uLW51bT48dXJscz48cmVsYXRlZC11cmxzPjx1cmw+aHR0cHM6Ly93d3cu
bmNiaS5ubG0ubmloLmdvdi9wdWJtZWQvMjgxMjc5Mjk8L3VybD48L3JlbGF0ZWQtdXJscz48L3Vy
bHM+PGN1c3RvbTI+UE1DNTI2OTUwMDwvY3VzdG9tMj48ZWxlY3Ryb25pYy1yZXNvdXJjZS1udW0+
MTAuMTAwMi93cHMuMjAzNTA8L2VsZWN0cm9uaWMtcmVzb3VyY2UtbnVtPjxyZW1vdGUtZGF0YWJh
c2UtbmFtZT5QdWJNZWQtbm90LU1FRExJTkU8L3JlbW90ZS1kYXRhYmFzZS1uYW1lPjxyZW1vdGUt
ZGF0YWJhc2UtcHJvdmlkZXI+TkxNPC9yZW1vdGUtZGF0YWJhc2UtcHJvdmlkZXI+PC9yZWNvcmQ+
PC9DaXRlPjxDaXRlPjxBdXRob3I+TWFydGluczwvQXV0aG9yPjxZZWFyPjIwMTc8L1llYXI+PFJl
Y051bT4xMzI8L1JlY051bT48cmVjb3JkPjxyZWMtbnVtYmVyPjEzMjwvcmVjLW51bWJlcj48Zm9y
ZWlnbi1rZXlzPjxrZXkgYXBwPSJFTiIgZGItaWQ9Ind0ejJ0MHBzYXNmMnpsZTV4dDc1MHJmOWVz
MjJ4cnByeHpmciIgdGltZXN0YW1wPSIxNzU5OTM4MDU5Ij4xMzI8L2tleT48L2ZvcmVpZ24ta2V5
cz48cmVmLXR5cGUgbmFtZT0iSm91cm5hbCBBcnRpY2xlIj4xNzwvcmVmLXR5cGU+PGNvbnRyaWJ1
dG9ycz48YXV0aG9ycz48YXV0aG9yPk1hcnRpbnMsIFMuIFMuPC9hdXRob3I+PGF1dGhvcj5HaGFu
ZG91ciwgTC4gQS48L2F1dGhvcj48L2F1dGhvcnM+PC9jb250cmlidXRvcnM+PGF1dGgtYWRkcmVz
cz5EZXBhcnRtZW50IG9mIEVwaWRlbWlvbG9neSwgQ29sdW1iaWEgVW5pdmVyc2l0eSBNYWlsbWFu
IFNjaG9vbCBvZiBQdWJsaWMgSGVhbHRoLCBOZXcgWW9yaywgTlksIFVTQS4mI3hEO0RlcGFydG1l
bnQgb2YgRXBpZGVtaW9sb2d5IGFuZCBQb3B1bGF0aW9uIEhlYWx0aCwgQW1lcmljYW4gVW5pdmVy
c2l0eSBvZiBCZWlydXQsIEJlaXJ1dCwgTGViYW5vbi48L2F1dGgtYWRkcmVzcz48dGl0bGVzPjx0
aXRsZT5Ob25tZWRpY2FsIHVzZSBvZiBwcmVzY3JpcHRpb24gZHJ1Z3MgaW4gYWRvbGVzY2VudHMg
YW5kIHlvdW5nIGFkdWx0czogbm90IGp1c3QgYSBXZXN0ZXJuIHBoZW5vbWVub248L3RpdGxlPjxz
ZWNvbmRhcnktdGl0bGU+V29ybGQgUHN5Y2hpYXRyeTwvc2Vjb25kYXJ5LXRpdGxlPjwvdGl0bGVz
PjxwZXJpb2RpY2FsPjxmdWxsLXRpdGxlPldvcmxkIFBzeWNoaWF0cnk8L2Z1bGwtdGl0bGU+PC9w
ZXJpb2RpY2FsPjxwYWdlcz4xMDItMTA0PC9wYWdlcz48dm9sdW1lPjE2PC92b2x1bWU+PG51bWJl
cj4xPC9udW1iZXI+PGRhdGVzPjx5ZWFyPjIwMTc8L3llYXI+PHB1Yi1kYXRlcz48ZGF0ZT5GZWI8
L2RhdGU+PC9wdWItZGF0ZXM+PC9kYXRlcz48aXNibj4xNzIzLTg2MTcgKFByaW50KSYjeEQ7MjA1
MS01NTQ1IChFbGVjdHJvbmljKSYjeEQ7MTcyMy04NjE3IChMaW5raW5nKTwvaXNibj48YWNjZXNz
aW9uLW51bT4yODEyNzkyOTwvYWNjZXNzaW9uLW51bT48dXJscz48cmVsYXRlZC11cmxzPjx1cmw+
aHR0cHM6Ly93d3cubmNiaS5ubG0ubmloLmdvdi9wdWJtZWQvMjgxMjc5Mjk8L3VybD48L3JlbGF0
ZWQtdXJscz48L3VybHM+PGN1c3RvbTI+UE1DNTI2OTUwMDwvY3VzdG9tMj48ZWxlY3Ryb25pYy1y
ZXNvdXJjZS1udW0+MTAuMTAwMi93cHMuMjAzNTA8L2VsZWN0cm9uaWMtcmVzb3VyY2UtbnVtPjxy
ZW1vdGUtZGF0YWJhc2UtbmFtZT5QdWJNZWQtbm90LU1FRExJTkU8L3JlbW90ZS1kYXRhYmFzZS1u
YW1lPjxyZW1vdGUtZGF0YWJhc2UtcHJvdmlkZXI+TkxNPC9yZW1vdGUtZGF0YWJhc2UtcHJvdmlk
ZXI+PC9yZWNvcmQ+PC9DaXRlPjxDaXRlPjxBdXRob3I+Tm92YWs8L0F1dGhvcj48WWVhcj4yMDE2
PC9ZZWFyPjxSZWNOdW0+MTMzPC9SZWNOdW0+PHJlY29yZD48cmVjLW51bWJlcj4xMzM8L3JlYy1u
dW1iZXI+PGZvcmVpZ24ta2V5cz48a2V5IGFwcD0iRU4iIGRiLWlkPSJ3dHoydDBwc2FzZjJ6bGU1
eHQ3NTByZjllczIyeHJwcnh6ZnIiIHRpbWVzdGFtcD0iMTc1OTkzODMwOSI+MTMzPC9rZXk+PC9m
b3JlaWduLWtleXM+PHJlZi10eXBlIG5hbWU9IkpvdXJuYWwgQXJ0aWNsZSI+MTc8L3JlZi10eXBl
Pjxjb250cmlidXRvcnM+PGF1dGhvcnM+PGF1dGhvcj5Ob3ZhaywgUy4gUC48L2F1dGhvcj48YXV0
aG9yPkhha2Fuc3NvbiwgQS48L2F1dGhvcj48YXV0aG9yPk1hcnRpbmV6LVJhZ2EsIEouPC9hdXRo
b3I+PGF1dGhvcj5SZWltZXIsIEouPC9hdXRob3I+PGF1dGhvcj5Lcm90a2ksIEsuPC9hdXRob3I+
PGF1dGhvcj5WYXJ1Z2hlc2UsIFMuPC9hdXRob3I+PC9hdXRob3JzPjwvY29udHJpYnV0b3JzPjxh
dXRoLWFkZHJlc3M+QmVoYXZpb3JhbCBFcGlkZW1pb2xvZ3ksIFJUSSBJbnRlcm5hdGlvbmFsLCAz
MDQwIEVhc3QgQ29ybndhbGxpcyBSb2FkLCBSZXNlYXJjaCBUcmlhbmdsZSBQYXJrLCBOQywgMjc3
MDksIFVTQS4gc25vdmFrQHJ0aS5vcmcuJiN4RDtEaXZpc2lvbiBvZiBQc3ljaGlhdHJ5LCBMdW5k
IFVuaXZlcnNpdHksIE1hbG1vLCBTd2VkZW4uJiN4RDtMdW5kIFVuaXZlcnNpdHksIEZhY3VsdHkg
b2YgTWVkaWNpbmUsIERlcGFydG1lbnQgb2YgQ2xpbmljYWwgU2NpZW5jZXMgTHVuZCwgUHN5Y2hp
YXRyeSwgTHVuZCwgU3dlZGVuLiYjeEQ7VW5pdmVyc2l0eSBvZiBWYWxlbmNpYSwgSG9zcGl0YWwg
VW5pdmVyc2l0YXJpbywgVmFsZW5jaWEsIFNwYWluLiYjeEQ7Q2VudHJlIGZvciBJbnRlcmRpc2Np
cGxpbmFyeSBBZGRpY3Rpb24gUmVzZWFyY2gsIFVuaXZlcnNpdHkgTWVkaWNhbCBDZW50cmUgSGFt
YnVyZy1FcHBlbmRvcmYgTWFydGluaXN0cmFzc2UsIEhhbWJ1cmcsIEdlcm1hbnkuJiN4RDtTdGF0
aXN0aWNhbCBTY2llbmNlcywgUlRJIEludGVybmF0aW9uYWwsIFdhc2hpbmd0b24gREMsIFVTQS4m
I3hEO1NoaXJlLCBMZXhpbmd0b24sIE1BLCBVU0EuPC9hdXRoLWFkZHJlc3M+PHRpdGxlcz48dGl0
bGU+Tm9ubWVkaWNhbCB1c2Ugb2YgcHJlc2NyaXB0aW9uIGRydWdzIGluIHRoZSBFdXJvcGVhbiBV
bmlvbjwvdGl0bGU+PHNlY29uZGFyeS10aXRsZT5CTUMgUHN5Y2hpYXRyeTwvc2Vjb25kYXJ5LXRp
dGxlPjwvdGl0bGVzPjxwZXJpb2RpY2FsPjxmdWxsLXRpdGxlPkJNQyBQc3ljaGlhdHJ5PC9mdWxs
LXRpdGxlPjwvcGVyaW9kaWNhbD48cGFnZXM+Mjc0PC9wYWdlcz48dm9sdW1lPjE2PC92b2x1bWU+
PGVkaXRpb24+MjAxNjA4MDQ8L2VkaXRpb24+PGtleXdvcmRzPjxrZXl3b3JkPkFkdWx0PC9rZXl3
b3JkPjxrZXl3b3JkPkFuYWxnZXNpY3MsIE9waW9pZC8qdGhlcmFwZXV0aWMgdXNlPC9rZXl3b3Jk
PjxrZXl3b3JkPkNlbnRyYWwgTmVydm91cyBTeXN0ZW0gU3RpbXVsYW50cy8qdGhlcmFwZXV0aWMg
dXNlPC9rZXl3b3JkPjxrZXl3b3JkPkNyb3NzLVNlY3Rpb25hbCBTdHVkaWVzPC9rZXl3b3JkPjxr
ZXl3b3JkPkRlbm1hcmsvZXBpZGVtaW9sb2d5PC9rZXl3b3JkPjxrZXl3b3JkPkV1cm9wZWFuIFVu
aW9uPC9rZXl3b3JkPjxrZXl3b3JkPkZlbWFsZTwva2V5d29yZD48a2V5d29yZD5HZXJtYW55L2Vw
aWRlbWlvbG9neTwva2V5d29yZD48a2V5d29yZD5IdW1hbnM8L2tleXdvcmQ+PGtleXdvcmQ+SHlw
bm90aWNzIGFuZCBTZWRhdGl2ZXMvKnRoZXJhcGV1dGljIHVzZTwva2V5d29yZD48a2V5d29yZD5N
YWxlPC9rZXl3b3JkPjxrZXl3b3JkPlByZXNjcmlwdGlvbiBEcnVncy8qdGhlcmFwZXV0aWMgdXNl
PC9rZXl3b3JkPjxrZXl3b3JkPlByZXZhbGVuY2U8L2tleXdvcmQ+PGtleXdvcmQ+UmlzayBGYWN0
b3JzPC9rZXl3b3JkPjxrZXl3b3JkPlNwYWluL2VwaWRlbWlvbG9neTwva2V5d29yZD48a2V5d29y
ZD5TdWJzdGFuY2UtUmVsYXRlZCBEaXNvcmRlcnMvKmVwaWRlbWlvbG9neTwva2V5d29yZD48a2V5
d29yZD5Td2VkZW4vZXBpZGVtaW9sb2d5PC9rZXl3b3JkPjxrZXl3b3JkPlVuaXRlZCBLaW5nZG9t
L2VwaWRlbWlvbG9neTwva2V5d29yZD48a2V5d29yZD5Zb3VuZyBBZHVsdDwva2V5d29yZD48L2tl
eXdvcmRzPjxkYXRlcz48eWVhcj4yMDE2PC95ZWFyPjxwdWItZGF0ZXM+PGRhdGU+QXVnIDQ8L2Rh
dGU+PC9wdWItZGF0ZXM+PC9kYXRlcz48aXNibj4xNDcxLTI0NFggKEVsZWN0cm9uaWMpJiN4RDsx
NDcxLTI0NFggKExpbmtpbmcpPC9pc2JuPjxhY2Nlc3Npb24tbnVtPjI3NDg4MTg2PC9hY2Nlc3Np
b24tbnVtPjx1cmxzPjxyZWxhdGVkLXVybHM+PHVybD5odHRwczovL3d3dy5uY2JpLm5sbS5uaWgu
Z292L3B1Ym1lZC8yNzQ4ODE4NjwvdXJsPjwvcmVsYXRlZC11cmxzPjwvdXJscz48Y3VzdG9tMj5Q
TUM0OTcyOTcxPC9jdXN0b20yPjxlbGVjdHJvbmljLXJlc291cmNlLW51bT4xMC4xMTg2L3MxMjg4
OC0wMTYtMDkwOS0zPC9lbGVjdHJvbmljLXJlc291cmNlLW51bT48cmVtb3RlLWRhdGFiYXNlLW5h
bWU+TWVkbGluZTwvcmVtb3RlLWRhdGFiYXNlLW5hbWU+PHJlbW90ZS1kYXRhYmFzZS1wcm92aWRl
cj5OTE08L3JlbW90ZS1kYXRhYmFzZS1wcm92aWRlcj48L3JlY29yZD48L0NpdGU+PENpdGU+PEF1
dGhvcj5Jd2FuaWNraTwvQXV0aG9yPjxZZWFyPjIwMjA8L1llYXI+PFJlY051bT4xMzQ8L1JlY051
bT48cmVjb3JkPjxyZWMtbnVtYmVyPjEzNDwvcmVjLW51bWJlcj48Zm9yZWlnbi1rZXlzPjxrZXkg
YXBwPSJFTiIgZGItaWQ9Ind0ejJ0MHBzYXNmMnpsZTV4dDc1MHJmOWVzMjJ4cnByeHpmciIgdGlt
ZXN0YW1wPSIxNzU5OTM4MzcxIj4xMzQ8L2tleT48L2ZvcmVpZ24ta2V5cz48cmVmLXR5cGUgbmFt
ZT0iSm91cm5hbCBBcnRpY2xlIj4xNzwvcmVmLXR5cGU+PGNvbnRyaWJ1dG9ycz48YXV0aG9ycz48
YXV0aG9yPkl3YW5pY2tpLCBKLiBMLjwvYXV0aG9yPjxhdXRob3I+U2Nod2FyeiwgSi48L2F1dGhv
cj48YXV0aG9yPk1heSwgSy4gUC48L2F1dGhvcj48YXV0aG9yPkJsYWNrLCBKLiBDLjwvYXV0aG9y
PjxhdXRob3I+RGFydCwgUi4gQy48L2F1dGhvcj48L2F1dGhvcnM+PC9jb250cmlidXRvcnM+PGF1
dGgtYWRkcmVzcz5Sb2NreSBNb3VudGFpbiBQb2lzb24gJmFtcDsgRHJ1ZyBTYWZldHksIERlbnZl
ciBIZWFsdGggYW5kIEhvc3BpdGFsIEF1dGhvcml0eSwgNzc3IEJhbm5vY2sgU3QgTUMgMDE4MCwg
RGVudmVyLCBDTywgODAyMDQsIFVTQS4gRWxlY3Ryb25pYyBhZGRyZXNzOiBKYW5ldHRhLml3YW5p
Y2tpQHJtcGRzLm9yZy4mI3hEO1JvY2t5IE1vdW50YWluIFBvaXNvbiAmYW1wOyBEcnVnIFNhZmV0
eSwgRGVudmVyIEhlYWx0aCBhbmQgSG9zcGl0YWwgQXV0aG9yaXR5LCA3NzcgQmFubm9jayBTdCBN
QyAwMTgwLCBEZW52ZXIsIENPLCA4MDIwNCwgVVNBLjwvYXV0aC1hZGRyZXNzPjx0aXRsZXM+PHRp
dGxlPlRyYW1hZG9sIG5vbi1tZWRpY2FsIHVzZSBpbiBGb3VyIEV1cm9wZWFuIGNvdW50cmllczog
QSBjb21wYXJhdGl2ZSBhbmFseXNpczwvdGl0bGU+PHNlY29uZGFyeS10aXRsZT5EcnVnIEFsY29o
b2wgRGVwZW5kPC9zZWNvbmRhcnktdGl0bGU+PC90aXRsZXM+PHBlcmlvZGljYWw+PGZ1bGwtdGl0
bGU+RHJ1ZyBBbGNvaG9sIERlcGVuZDwvZnVsbC10aXRsZT48L3BlcmlvZGljYWw+PHBhZ2VzPjEw
ODM2NzwvcGFnZXM+PHZvbHVtZT4yMTc8L3ZvbHVtZT48ZWRpdGlvbj4yMDIwMTAyMDwvZWRpdGlv
bj48a2V5d29yZHM+PGtleXdvcmQ+QWR1bHQ8L2tleXdvcmQ+PGtleXdvcmQ+QW5hbGdlc2ljcywg
T3Bpb2lkL3RoZXJhcGV1dGljIHVzZTwva2V5d29yZD48a2V5d29yZD5Db2RlaW5lPC9rZXl3b3Jk
PjxrZXl3b3JkPkNyb3NzLVNlY3Rpb25hbCBTdHVkaWVzPC9rZXl3b3JkPjxrZXl3b3JkPkV1cm9w
ZS9lcGlkZW1pb2xvZ3k8L2tleXdvcmQ+PGtleXdvcmQ+RmVtYWxlPC9rZXl3b3JkPjxrZXl3b3Jk
Pkdlcm1hbnkvZXBpZGVtaW9sb2d5PC9rZXl3b3JkPjxrZXl3b3JkPkh1bWFuczwva2V5d29yZD48
a2V5d29yZD5JdGFseS9lcGlkZW1pb2xvZ3k8L2tleXdvcmQ+PGtleXdvcmQ+TWFsZTwva2V5d29y
ZD48a2V5d29yZD5NaWRkbGUgQWdlZDwva2V5d29yZD48a2V5d29yZD5Nb3JwaGluZTwva2V5d29y
ZD48a2V5d29yZD5PcGlvaWQtUmVsYXRlZCBEaXNvcmRlcnMvZHJ1ZyB0aGVyYXB5LyplcGlkZW1p
b2xvZ3k8L2tleXdvcmQ+PGtleXdvcmQ+T3h5Y29kb25lPC9rZXl3b3JkPjxrZXl3b3JkPlByZXNj
cmlwdGlvbiBEcnVnIE1pc3VzZS8qc3RhdGlzdGljcyAmYW1wOyBudW1lcmljYWwgZGF0YTwva2V5
d29yZD48a2V5d29yZD5QcmVzY3JpcHRpb24gRHJ1Z3MvdGhlcmFwZXV0aWMgdXNlPC9rZXl3b3Jk
PjxrZXl3b3JkPlNwYWluL2VwaWRlbWlvbG9neTwva2V5d29yZD48a2V5d29yZD4qVHJhbWFkb2w8
L2tleXdvcmQ+PGtleXdvcmQ+VW5pdGVkIEtpbmdkb20vZXBpZGVtaW9sb2d5PC9rZXl3b3JkPjxr
ZXl3b3JkPllvdW5nIEFkdWx0PC9rZXl3b3JkPjxrZXl3b3JkPkV1cm9wZTwva2V5d29yZD48a2V5
d29yZD5JbmplY3Rpb24gZHJ1ZyB1c2U8L2tleXdvcmQ+PGtleXdvcmQ+Tm9uLU1lZGljYWwgdXNl
PC9rZXl3b3JkPjxrZXl3b3JkPk9waW9pZCB1c2UgZGlzb3JkZXI8L2tleXdvcmQ+PGtleXdvcmQ+
UHJlc2NyaXB0aW9uIG9waW9pZDwva2V5d29yZD48a2V5d29yZD5UcmFtYWRvbDwva2V5d29yZD48
L2tleXdvcmRzPjxkYXRlcz48eWVhcj4yMDIwPC95ZWFyPjxwdWItZGF0ZXM+PGRhdGU+RGVjIDE8
L2RhdGU+PC9wdWItZGF0ZXM+PC9kYXRlcz48aXNibj4xODc5LTAwNDYgKEVsZWN0cm9uaWMpJiN4
RDswMzc2LTg3MTYgKExpbmtpbmcpPC9pc2JuPjxhY2Nlc3Npb24tbnVtPjMzMTUzODMxPC9hY2Nl
c3Npb24tbnVtPjx1cmxzPjxyZWxhdGVkLXVybHM+PHVybD5odHRwczovL3d3dy5uY2JpLm5sbS5u
aWguZ292L3B1Ym1lZC8zMzE1MzgzMTwvdXJsPjwvcmVsYXRlZC11cmxzPjwvdXJscz48ZWxlY3Ry
b25pYy1yZXNvdXJjZS1udW0+MTAuMTAxNi9qLmRydWdhbGNkZXAuMjAyMC4xMDgzNjc8L2VsZWN0
cm9uaWMtcmVzb3VyY2UtbnVtPjxyZW1vdGUtZGF0YWJhc2UtbmFtZT5NZWRsaW5lPC9yZW1vdGUt
ZGF0YWJhc2UtbmFtZT48cmVtb3RlLWRhdGFiYXNlLXByb3ZpZGVyPk5MTTwvcmVtb3RlLWRhdGFi
YXNlLXByb3ZpZGVyPjwvcmVjb3JkPjwvQ2l0ZT48L0VuZE5vdGU+
</w:fldData>
        </w:fldChar>
      </w:r>
      <w:r w:rsidR="00EF1EF5" w:rsidRPr="00154BE9">
        <w:rPr>
          <w:rFonts w:ascii="Times New Roman" w:hAnsi="Times New Roman" w:cs="Times New Roman"/>
          <w:bCs/>
          <w:noProof/>
          <w:sz w:val="20"/>
          <w:szCs w:val="20"/>
        </w:rPr>
        <w:instrText xml:space="preserve"> ADDIN EN.CITE </w:instrText>
      </w:r>
      <w:r w:rsidR="00EF1EF5" w:rsidRPr="00154BE9">
        <w:rPr>
          <w:rFonts w:ascii="Times New Roman" w:hAnsi="Times New Roman" w:cs="Times New Roman"/>
          <w:bCs/>
          <w:noProof/>
          <w:sz w:val="20"/>
          <w:szCs w:val="20"/>
        </w:rPr>
        <w:fldChar w:fldCharType="begin">
          <w:fldData xml:space="preserve">PEVuZE5vdGU+PENpdGU+PEF1dGhvcj5NYXJ0aW5zPC9BdXRob3I+PFllYXI+MjAxNzwvWWVhcj48
UmVjTnVtPjEzMjwvUmVjTnVtPjxEaXNwbGF5VGV4dD4oSXdhbmlja2kgZXQgYWwuLCAyMDIwOyBN
YXJ0aW5zICZhbXA7IEdoYW5kb3VyLCAyMDE3OyBOb3ZhayBldCBhbC4sIDIwMTYpPC9EaXNwbGF5
VGV4dD48cmVjb3JkPjxyZWMtbnVtYmVyPjEzMjwvcmVjLW51bWJlcj48Zm9yZWlnbi1rZXlzPjxr
ZXkgYXBwPSJFTiIgZGItaWQ9Ind0ejJ0MHBzYXNmMnpsZTV4dDc1MHJmOWVzMjJ4cnByeHpmciIg
dGltZXN0YW1wPSIxNzU5OTM4MDU5Ij4xMzI8L2tleT48L2ZvcmVpZ24ta2V5cz48cmVmLXR5cGUg
bmFtZT0iSm91cm5hbCBBcnRpY2xlIj4xNzwvcmVmLXR5cGU+PGNvbnRyaWJ1dG9ycz48YXV0aG9y
cz48YXV0aG9yPk1hcnRpbnMsIFMuIFMuPC9hdXRob3I+PGF1dGhvcj5HaGFuZG91ciwgTC4gQS48
L2F1dGhvcj48L2F1dGhvcnM+PC9jb250cmlidXRvcnM+PGF1dGgtYWRkcmVzcz5EZXBhcnRtZW50
IG9mIEVwaWRlbWlvbG9neSwgQ29sdW1iaWEgVW5pdmVyc2l0eSBNYWlsbWFuIFNjaG9vbCBvZiBQ
dWJsaWMgSGVhbHRoLCBOZXcgWW9yaywgTlksIFVTQS4mI3hEO0RlcGFydG1lbnQgb2YgRXBpZGVt
aW9sb2d5IGFuZCBQb3B1bGF0aW9uIEhlYWx0aCwgQW1lcmljYW4gVW5pdmVyc2l0eSBvZiBCZWly
dXQsIEJlaXJ1dCwgTGViYW5vbi48L2F1dGgtYWRkcmVzcz48dGl0bGVzPjx0aXRsZT5Ob25tZWRp
Y2FsIHVzZSBvZiBwcmVzY3JpcHRpb24gZHJ1Z3MgaW4gYWRvbGVzY2VudHMgYW5kIHlvdW5nIGFk
dWx0czogbm90IGp1c3QgYSBXZXN0ZXJuIHBoZW5vbWVub248L3RpdGxlPjxzZWNvbmRhcnktdGl0
bGU+V29ybGQgUHN5Y2hpYXRyeTwvc2Vjb25kYXJ5LXRpdGxlPjwvdGl0bGVzPjxwZXJpb2RpY2Fs
PjxmdWxsLXRpdGxlPldvcmxkIFBzeWNoaWF0cnk8L2Z1bGwtdGl0bGU+PC9wZXJpb2RpY2FsPjxw
YWdlcz4xMDItMTA0PC9wYWdlcz48dm9sdW1lPjE2PC92b2x1bWU+PG51bWJlcj4xPC9udW1iZXI+
PGRhdGVzPjx5ZWFyPjIwMTc8L3llYXI+PHB1Yi1kYXRlcz48ZGF0ZT5GZWI8L2RhdGU+PC9wdWIt
ZGF0ZXM+PC9kYXRlcz48aXNibj4xNzIzLTg2MTcgKFByaW50KSYjeEQ7MjA1MS01NTQ1IChFbGVj
dHJvbmljKSYjeEQ7MTcyMy04NjE3IChMaW5raW5nKTwvaXNibj48YWNjZXNzaW9uLW51bT4yODEy
NzkyOTwvYWNjZXNzaW9uLW51bT48dXJscz48cmVsYXRlZC11cmxzPjx1cmw+aHR0cHM6Ly93d3cu
bmNiaS5ubG0ubmloLmdvdi9wdWJtZWQvMjgxMjc5Mjk8L3VybD48L3JlbGF0ZWQtdXJscz48L3Vy
bHM+PGN1c3RvbTI+UE1DNTI2OTUwMDwvY3VzdG9tMj48ZWxlY3Ryb25pYy1yZXNvdXJjZS1udW0+
MTAuMTAwMi93cHMuMjAzNTA8L2VsZWN0cm9uaWMtcmVzb3VyY2UtbnVtPjxyZW1vdGUtZGF0YWJh
c2UtbmFtZT5QdWJNZWQtbm90LU1FRExJTkU8L3JlbW90ZS1kYXRhYmFzZS1uYW1lPjxyZW1vdGUt
ZGF0YWJhc2UtcHJvdmlkZXI+TkxNPC9yZW1vdGUtZGF0YWJhc2UtcHJvdmlkZXI+PC9yZWNvcmQ+
PC9DaXRlPjxDaXRlPjxBdXRob3I+TWFydGluczwvQXV0aG9yPjxZZWFyPjIwMTc8L1llYXI+PFJl
Y051bT4xMzI8L1JlY051bT48cmVjb3JkPjxyZWMtbnVtYmVyPjEzMjwvcmVjLW51bWJlcj48Zm9y
ZWlnbi1rZXlzPjxrZXkgYXBwPSJFTiIgZGItaWQ9Ind0ejJ0MHBzYXNmMnpsZTV4dDc1MHJmOWVz
MjJ4cnByeHpmciIgdGltZXN0YW1wPSIxNzU5OTM4MDU5Ij4xMzI8L2tleT48L2ZvcmVpZ24ta2V5
cz48cmVmLXR5cGUgbmFtZT0iSm91cm5hbCBBcnRpY2xlIj4xNzwvcmVmLXR5cGU+PGNvbnRyaWJ1
dG9ycz48YXV0aG9ycz48YXV0aG9yPk1hcnRpbnMsIFMuIFMuPC9hdXRob3I+PGF1dGhvcj5HaGFu
ZG91ciwgTC4gQS48L2F1dGhvcj48L2F1dGhvcnM+PC9jb250cmlidXRvcnM+PGF1dGgtYWRkcmVz
cz5EZXBhcnRtZW50IG9mIEVwaWRlbWlvbG9neSwgQ29sdW1iaWEgVW5pdmVyc2l0eSBNYWlsbWFu
IFNjaG9vbCBvZiBQdWJsaWMgSGVhbHRoLCBOZXcgWW9yaywgTlksIFVTQS4mI3hEO0RlcGFydG1l
bnQgb2YgRXBpZGVtaW9sb2d5IGFuZCBQb3B1bGF0aW9uIEhlYWx0aCwgQW1lcmljYW4gVW5pdmVy
c2l0eSBvZiBCZWlydXQsIEJlaXJ1dCwgTGViYW5vbi48L2F1dGgtYWRkcmVzcz48dGl0bGVzPjx0
aXRsZT5Ob25tZWRpY2FsIHVzZSBvZiBwcmVzY3JpcHRpb24gZHJ1Z3MgaW4gYWRvbGVzY2VudHMg
YW5kIHlvdW5nIGFkdWx0czogbm90IGp1c3QgYSBXZXN0ZXJuIHBoZW5vbWVub248L3RpdGxlPjxz
ZWNvbmRhcnktdGl0bGU+V29ybGQgUHN5Y2hpYXRyeTwvc2Vjb25kYXJ5LXRpdGxlPjwvdGl0bGVz
PjxwZXJpb2RpY2FsPjxmdWxsLXRpdGxlPldvcmxkIFBzeWNoaWF0cnk8L2Z1bGwtdGl0bGU+PC9w
ZXJpb2RpY2FsPjxwYWdlcz4xMDItMTA0PC9wYWdlcz48dm9sdW1lPjE2PC92b2x1bWU+PG51bWJl
cj4xPC9udW1iZXI+PGRhdGVzPjx5ZWFyPjIwMTc8L3llYXI+PHB1Yi1kYXRlcz48ZGF0ZT5GZWI8
L2RhdGU+PC9wdWItZGF0ZXM+PC9kYXRlcz48aXNibj4xNzIzLTg2MTcgKFByaW50KSYjeEQ7MjA1
MS01NTQ1IChFbGVjdHJvbmljKSYjeEQ7MTcyMy04NjE3IChMaW5raW5nKTwvaXNibj48YWNjZXNz
aW9uLW51bT4yODEyNzkyOTwvYWNjZXNzaW9uLW51bT48dXJscz48cmVsYXRlZC11cmxzPjx1cmw+
aHR0cHM6Ly93d3cubmNiaS5ubG0ubmloLmdvdi9wdWJtZWQvMjgxMjc5Mjk8L3VybD48L3JlbGF0
ZWQtdXJscz48L3VybHM+PGN1c3RvbTI+UE1DNTI2OTUwMDwvY3VzdG9tMj48ZWxlY3Ryb25pYy1y
ZXNvdXJjZS1udW0+MTAuMTAwMi93cHMuMjAzNTA8L2VsZWN0cm9uaWMtcmVzb3VyY2UtbnVtPjxy
ZW1vdGUtZGF0YWJhc2UtbmFtZT5QdWJNZWQtbm90LU1FRExJTkU8L3JlbW90ZS1kYXRhYmFzZS1u
YW1lPjxyZW1vdGUtZGF0YWJhc2UtcHJvdmlkZXI+TkxNPC9yZW1vdGUtZGF0YWJhc2UtcHJvdmlk
ZXI+PC9yZWNvcmQ+PC9DaXRlPjxDaXRlPjxBdXRob3I+Tm92YWs8L0F1dGhvcj48WWVhcj4yMDE2
PC9ZZWFyPjxSZWNOdW0+MTMzPC9SZWNOdW0+PHJlY29yZD48cmVjLW51bWJlcj4xMzM8L3JlYy1u
dW1iZXI+PGZvcmVpZ24ta2V5cz48a2V5IGFwcD0iRU4iIGRiLWlkPSJ3dHoydDBwc2FzZjJ6bGU1
eHQ3NTByZjllczIyeHJwcnh6ZnIiIHRpbWVzdGFtcD0iMTc1OTkzODMwOSI+MTMzPC9rZXk+PC9m
b3JlaWduLWtleXM+PHJlZi10eXBlIG5hbWU9IkpvdXJuYWwgQXJ0aWNsZSI+MTc8L3JlZi10eXBl
Pjxjb250cmlidXRvcnM+PGF1dGhvcnM+PGF1dGhvcj5Ob3ZhaywgUy4gUC48L2F1dGhvcj48YXV0
aG9yPkhha2Fuc3NvbiwgQS48L2F1dGhvcj48YXV0aG9yPk1hcnRpbmV6LVJhZ2EsIEouPC9hdXRo
b3I+PGF1dGhvcj5SZWltZXIsIEouPC9hdXRob3I+PGF1dGhvcj5Lcm90a2ksIEsuPC9hdXRob3I+
PGF1dGhvcj5WYXJ1Z2hlc2UsIFMuPC9hdXRob3I+PC9hdXRob3JzPjwvY29udHJpYnV0b3JzPjxh
dXRoLWFkZHJlc3M+QmVoYXZpb3JhbCBFcGlkZW1pb2xvZ3ksIFJUSSBJbnRlcm5hdGlvbmFsLCAz
MDQwIEVhc3QgQ29ybndhbGxpcyBSb2FkLCBSZXNlYXJjaCBUcmlhbmdsZSBQYXJrLCBOQywgMjc3
MDksIFVTQS4gc25vdmFrQHJ0aS5vcmcuJiN4RDtEaXZpc2lvbiBvZiBQc3ljaGlhdHJ5LCBMdW5k
IFVuaXZlcnNpdHksIE1hbG1vLCBTd2VkZW4uJiN4RDtMdW5kIFVuaXZlcnNpdHksIEZhY3VsdHkg
b2YgTWVkaWNpbmUsIERlcGFydG1lbnQgb2YgQ2xpbmljYWwgU2NpZW5jZXMgTHVuZCwgUHN5Y2hp
YXRyeSwgTHVuZCwgU3dlZGVuLiYjeEQ7VW5pdmVyc2l0eSBvZiBWYWxlbmNpYSwgSG9zcGl0YWwg
VW5pdmVyc2l0YXJpbywgVmFsZW5jaWEsIFNwYWluLiYjeEQ7Q2VudHJlIGZvciBJbnRlcmRpc2Np
cGxpbmFyeSBBZGRpY3Rpb24gUmVzZWFyY2gsIFVuaXZlcnNpdHkgTWVkaWNhbCBDZW50cmUgSGFt
YnVyZy1FcHBlbmRvcmYgTWFydGluaXN0cmFzc2UsIEhhbWJ1cmcsIEdlcm1hbnkuJiN4RDtTdGF0
aXN0aWNhbCBTY2llbmNlcywgUlRJIEludGVybmF0aW9uYWwsIFdhc2hpbmd0b24gREMsIFVTQS4m
I3hEO1NoaXJlLCBMZXhpbmd0b24sIE1BLCBVU0EuPC9hdXRoLWFkZHJlc3M+PHRpdGxlcz48dGl0
bGU+Tm9ubWVkaWNhbCB1c2Ugb2YgcHJlc2NyaXB0aW9uIGRydWdzIGluIHRoZSBFdXJvcGVhbiBV
bmlvbjwvdGl0bGU+PHNlY29uZGFyeS10aXRsZT5CTUMgUHN5Y2hpYXRyeTwvc2Vjb25kYXJ5LXRp
dGxlPjwvdGl0bGVzPjxwZXJpb2RpY2FsPjxmdWxsLXRpdGxlPkJNQyBQc3ljaGlhdHJ5PC9mdWxs
LXRpdGxlPjwvcGVyaW9kaWNhbD48cGFnZXM+Mjc0PC9wYWdlcz48dm9sdW1lPjE2PC92b2x1bWU+
PGVkaXRpb24+MjAxNjA4MDQ8L2VkaXRpb24+PGtleXdvcmRzPjxrZXl3b3JkPkFkdWx0PC9rZXl3
b3JkPjxrZXl3b3JkPkFuYWxnZXNpY3MsIE9waW9pZC8qdGhlcmFwZXV0aWMgdXNlPC9rZXl3b3Jk
PjxrZXl3b3JkPkNlbnRyYWwgTmVydm91cyBTeXN0ZW0gU3RpbXVsYW50cy8qdGhlcmFwZXV0aWMg
dXNlPC9rZXl3b3JkPjxrZXl3b3JkPkNyb3NzLVNlY3Rpb25hbCBTdHVkaWVzPC9rZXl3b3JkPjxr
ZXl3b3JkPkRlbm1hcmsvZXBpZGVtaW9sb2d5PC9rZXl3b3JkPjxrZXl3b3JkPkV1cm9wZWFuIFVu
aW9uPC9rZXl3b3JkPjxrZXl3b3JkPkZlbWFsZTwva2V5d29yZD48a2V5d29yZD5HZXJtYW55L2Vw
aWRlbWlvbG9neTwva2V5d29yZD48a2V5d29yZD5IdW1hbnM8L2tleXdvcmQ+PGtleXdvcmQ+SHlw
bm90aWNzIGFuZCBTZWRhdGl2ZXMvKnRoZXJhcGV1dGljIHVzZTwva2V5d29yZD48a2V5d29yZD5N
YWxlPC9rZXl3b3JkPjxrZXl3b3JkPlByZXNjcmlwdGlvbiBEcnVncy8qdGhlcmFwZXV0aWMgdXNl
PC9rZXl3b3JkPjxrZXl3b3JkPlByZXZhbGVuY2U8L2tleXdvcmQ+PGtleXdvcmQ+UmlzayBGYWN0
b3JzPC9rZXl3b3JkPjxrZXl3b3JkPlNwYWluL2VwaWRlbWlvbG9neTwva2V5d29yZD48a2V5d29y
ZD5TdWJzdGFuY2UtUmVsYXRlZCBEaXNvcmRlcnMvKmVwaWRlbWlvbG9neTwva2V5d29yZD48a2V5
d29yZD5Td2VkZW4vZXBpZGVtaW9sb2d5PC9rZXl3b3JkPjxrZXl3b3JkPlVuaXRlZCBLaW5nZG9t
L2VwaWRlbWlvbG9neTwva2V5d29yZD48a2V5d29yZD5Zb3VuZyBBZHVsdDwva2V5d29yZD48L2tl
eXdvcmRzPjxkYXRlcz48eWVhcj4yMDE2PC95ZWFyPjxwdWItZGF0ZXM+PGRhdGU+QXVnIDQ8L2Rh
dGU+PC9wdWItZGF0ZXM+PC9kYXRlcz48aXNibj4xNDcxLTI0NFggKEVsZWN0cm9uaWMpJiN4RDsx
NDcxLTI0NFggKExpbmtpbmcpPC9pc2JuPjxhY2Nlc3Npb24tbnVtPjI3NDg4MTg2PC9hY2Nlc3Np
b24tbnVtPjx1cmxzPjxyZWxhdGVkLXVybHM+PHVybD5odHRwczovL3d3dy5uY2JpLm5sbS5uaWgu
Z292L3B1Ym1lZC8yNzQ4ODE4NjwvdXJsPjwvcmVsYXRlZC11cmxzPjwvdXJscz48Y3VzdG9tMj5Q
TUM0OTcyOTcxPC9jdXN0b20yPjxlbGVjdHJvbmljLXJlc291cmNlLW51bT4xMC4xMTg2L3MxMjg4
OC0wMTYtMDkwOS0zPC9lbGVjdHJvbmljLXJlc291cmNlLW51bT48cmVtb3RlLWRhdGFiYXNlLW5h
bWU+TWVkbGluZTwvcmVtb3RlLWRhdGFiYXNlLW5hbWU+PHJlbW90ZS1kYXRhYmFzZS1wcm92aWRl
cj5OTE08L3JlbW90ZS1kYXRhYmFzZS1wcm92aWRlcj48L3JlY29yZD48L0NpdGU+PENpdGU+PEF1
dGhvcj5Jd2FuaWNraTwvQXV0aG9yPjxZZWFyPjIwMjA8L1llYXI+PFJlY051bT4xMzQ8L1JlY051
bT48cmVjb3JkPjxyZWMtbnVtYmVyPjEzNDwvcmVjLW51bWJlcj48Zm9yZWlnbi1rZXlzPjxrZXkg
YXBwPSJFTiIgZGItaWQ9Ind0ejJ0MHBzYXNmMnpsZTV4dDc1MHJmOWVzMjJ4cnByeHpmciIgdGlt
ZXN0YW1wPSIxNzU5OTM4MzcxIj4xMzQ8L2tleT48L2ZvcmVpZ24ta2V5cz48cmVmLXR5cGUgbmFt
ZT0iSm91cm5hbCBBcnRpY2xlIj4xNzwvcmVmLXR5cGU+PGNvbnRyaWJ1dG9ycz48YXV0aG9ycz48
YXV0aG9yPkl3YW5pY2tpLCBKLiBMLjwvYXV0aG9yPjxhdXRob3I+U2Nod2FyeiwgSi48L2F1dGhv
cj48YXV0aG9yPk1heSwgSy4gUC48L2F1dGhvcj48YXV0aG9yPkJsYWNrLCBKLiBDLjwvYXV0aG9y
PjxhdXRob3I+RGFydCwgUi4gQy48L2F1dGhvcj48L2F1dGhvcnM+PC9jb250cmlidXRvcnM+PGF1
dGgtYWRkcmVzcz5Sb2NreSBNb3VudGFpbiBQb2lzb24gJmFtcDsgRHJ1ZyBTYWZldHksIERlbnZl
ciBIZWFsdGggYW5kIEhvc3BpdGFsIEF1dGhvcml0eSwgNzc3IEJhbm5vY2sgU3QgTUMgMDE4MCwg
RGVudmVyLCBDTywgODAyMDQsIFVTQS4gRWxlY3Ryb25pYyBhZGRyZXNzOiBKYW5ldHRhLml3YW5p
Y2tpQHJtcGRzLm9yZy4mI3hEO1JvY2t5IE1vdW50YWluIFBvaXNvbiAmYW1wOyBEcnVnIFNhZmV0
eSwgRGVudmVyIEhlYWx0aCBhbmQgSG9zcGl0YWwgQXV0aG9yaXR5LCA3NzcgQmFubm9jayBTdCBN
QyAwMTgwLCBEZW52ZXIsIENPLCA4MDIwNCwgVVNBLjwvYXV0aC1hZGRyZXNzPjx0aXRsZXM+PHRp
dGxlPlRyYW1hZG9sIG5vbi1tZWRpY2FsIHVzZSBpbiBGb3VyIEV1cm9wZWFuIGNvdW50cmllczog
QSBjb21wYXJhdGl2ZSBhbmFseXNpczwvdGl0bGU+PHNlY29uZGFyeS10aXRsZT5EcnVnIEFsY29o
b2wgRGVwZW5kPC9zZWNvbmRhcnktdGl0bGU+PC90aXRsZXM+PHBlcmlvZGljYWw+PGZ1bGwtdGl0
bGU+RHJ1ZyBBbGNvaG9sIERlcGVuZDwvZnVsbC10aXRsZT48L3BlcmlvZGljYWw+PHBhZ2VzPjEw
ODM2NzwvcGFnZXM+PHZvbHVtZT4yMTc8L3ZvbHVtZT48ZWRpdGlvbj4yMDIwMTAyMDwvZWRpdGlv
bj48a2V5d29yZHM+PGtleXdvcmQ+QWR1bHQ8L2tleXdvcmQ+PGtleXdvcmQ+QW5hbGdlc2ljcywg
T3Bpb2lkL3RoZXJhcGV1dGljIHVzZTwva2V5d29yZD48a2V5d29yZD5Db2RlaW5lPC9rZXl3b3Jk
PjxrZXl3b3JkPkNyb3NzLVNlY3Rpb25hbCBTdHVkaWVzPC9rZXl3b3JkPjxrZXl3b3JkPkV1cm9w
ZS9lcGlkZW1pb2xvZ3k8L2tleXdvcmQ+PGtleXdvcmQ+RmVtYWxlPC9rZXl3b3JkPjxrZXl3b3Jk
Pkdlcm1hbnkvZXBpZGVtaW9sb2d5PC9rZXl3b3JkPjxrZXl3b3JkPkh1bWFuczwva2V5d29yZD48
a2V5d29yZD5JdGFseS9lcGlkZW1pb2xvZ3k8L2tleXdvcmQ+PGtleXdvcmQ+TWFsZTwva2V5d29y
ZD48a2V5d29yZD5NaWRkbGUgQWdlZDwva2V5d29yZD48a2V5d29yZD5Nb3JwaGluZTwva2V5d29y
ZD48a2V5d29yZD5PcGlvaWQtUmVsYXRlZCBEaXNvcmRlcnMvZHJ1ZyB0aGVyYXB5LyplcGlkZW1p
b2xvZ3k8L2tleXdvcmQ+PGtleXdvcmQ+T3h5Y29kb25lPC9rZXl3b3JkPjxrZXl3b3JkPlByZXNj
cmlwdGlvbiBEcnVnIE1pc3VzZS8qc3RhdGlzdGljcyAmYW1wOyBudW1lcmljYWwgZGF0YTwva2V5
d29yZD48a2V5d29yZD5QcmVzY3JpcHRpb24gRHJ1Z3MvdGhlcmFwZXV0aWMgdXNlPC9rZXl3b3Jk
PjxrZXl3b3JkPlNwYWluL2VwaWRlbWlvbG9neTwva2V5d29yZD48a2V5d29yZD4qVHJhbWFkb2w8
L2tleXdvcmQ+PGtleXdvcmQ+VW5pdGVkIEtpbmdkb20vZXBpZGVtaW9sb2d5PC9rZXl3b3JkPjxr
ZXl3b3JkPllvdW5nIEFkdWx0PC9rZXl3b3JkPjxrZXl3b3JkPkV1cm9wZTwva2V5d29yZD48a2V5
d29yZD5JbmplY3Rpb24gZHJ1ZyB1c2U8L2tleXdvcmQ+PGtleXdvcmQ+Tm9uLU1lZGljYWwgdXNl
PC9rZXl3b3JkPjxrZXl3b3JkPk9waW9pZCB1c2UgZGlzb3JkZXI8L2tleXdvcmQ+PGtleXdvcmQ+
UHJlc2NyaXB0aW9uIG9waW9pZDwva2V5d29yZD48a2V5d29yZD5UcmFtYWRvbDwva2V5d29yZD48
L2tleXdvcmRzPjxkYXRlcz48eWVhcj4yMDIwPC95ZWFyPjxwdWItZGF0ZXM+PGRhdGU+RGVjIDE8
L2RhdGU+PC9wdWItZGF0ZXM+PC9kYXRlcz48aXNibj4xODc5LTAwNDYgKEVsZWN0cm9uaWMpJiN4
RDswMzc2LTg3MTYgKExpbmtpbmcpPC9pc2JuPjxhY2Nlc3Npb24tbnVtPjMzMTUzODMxPC9hY2Nl
c3Npb24tbnVtPjx1cmxzPjxyZWxhdGVkLXVybHM+PHVybD5odHRwczovL3d3dy5uY2JpLm5sbS5u
aWguZ292L3B1Ym1lZC8zMzE1MzgzMTwvdXJsPjwvcmVsYXRlZC11cmxzPjwvdXJscz48ZWxlY3Ry
b25pYy1yZXNvdXJjZS1udW0+MTAuMTAxNi9qLmRydWdhbGNkZXAuMjAyMC4xMDgzNjc8L2VsZWN0
cm9uaWMtcmVzb3VyY2UtbnVtPjxyZW1vdGUtZGF0YWJhc2UtbmFtZT5NZWRsaW5lPC9yZW1vdGUt
ZGF0YWJhc2UtbmFtZT48cmVtb3RlLWRhdGFiYXNlLXByb3ZpZGVyPk5MTTwvcmVtb3RlLWRhdGFi
YXNlLXByb3ZpZGVyPjwvcmVjb3JkPjwvQ2l0ZT48L0VuZE5vdGU+
</w:fldData>
        </w:fldChar>
      </w:r>
      <w:r w:rsidR="00EF1EF5" w:rsidRPr="00154BE9">
        <w:rPr>
          <w:rFonts w:ascii="Times New Roman" w:hAnsi="Times New Roman" w:cs="Times New Roman"/>
          <w:bCs/>
          <w:noProof/>
          <w:sz w:val="20"/>
          <w:szCs w:val="20"/>
        </w:rPr>
        <w:instrText xml:space="preserve"> ADDIN EN.CITE.DATA </w:instrText>
      </w:r>
      <w:r w:rsidR="00EF1EF5" w:rsidRPr="00154BE9">
        <w:rPr>
          <w:rFonts w:ascii="Times New Roman" w:hAnsi="Times New Roman" w:cs="Times New Roman"/>
          <w:bCs/>
          <w:noProof/>
          <w:sz w:val="20"/>
          <w:szCs w:val="20"/>
        </w:rPr>
      </w:r>
      <w:r w:rsidR="00EF1EF5" w:rsidRPr="00154BE9">
        <w:rPr>
          <w:rFonts w:ascii="Times New Roman" w:hAnsi="Times New Roman" w:cs="Times New Roman"/>
          <w:bCs/>
          <w:noProof/>
          <w:sz w:val="20"/>
          <w:szCs w:val="20"/>
        </w:rPr>
        <w:fldChar w:fldCharType="end"/>
      </w:r>
      <w:r w:rsidR="005A39F4" w:rsidRPr="00154BE9">
        <w:rPr>
          <w:rFonts w:ascii="Times New Roman" w:hAnsi="Times New Roman" w:cs="Times New Roman"/>
          <w:bCs/>
          <w:noProof/>
          <w:sz w:val="20"/>
          <w:szCs w:val="20"/>
        </w:rPr>
      </w:r>
      <w:r w:rsidR="005A39F4" w:rsidRPr="00154BE9">
        <w:rPr>
          <w:rFonts w:ascii="Times New Roman" w:hAnsi="Times New Roman" w:cs="Times New Roman"/>
          <w:bCs/>
          <w:noProof/>
          <w:sz w:val="20"/>
          <w:szCs w:val="20"/>
        </w:rPr>
        <w:fldChar w:fldCharType="separate"/>
      </w:r>
      <w:r w:rsidR="00EF1EF5" w:rsidRPr="00154BE9">
        <w:rPr>
          <w:rFonts w:ascii="Times New Roman" w:hAnsi="Times New Roman" w:cs="Times New Roman"/>
          <w:bCs/>
          <w:noProof/>
          <w:sz w:val="20"/>
          <w:szCs w:val="20"/>
        </w:rPr>
        <w:t>(Iwanicki et al., 2020; Martins &amp; Ghandour, 2017; Novak et al., 2016)</w:t>
      </w:r>
      <w:r w:rsidR="005A39F4" w:rsidRPr="00154BE9">
        <w:rPr>
          <w:rFonts w:ascii="Times New Roman" w:hAnsi="Times New Roman" w:cs="Times New Roman"/>
          <w:bCs/>
          <w:noProof/>
          <w:sz w:val="20"/>
          <w:szCs w:val="20"/>
        </w:rPr>
        <w:fldChar w:fldCharType="end"/>
      </w:r>
      <w:r w:rsidR="005A39F4" w:rsidRPr="00154BE9">
        <w:rPr>
          <w:rFonts w:ascii="Times New Roman" w:hAnsi="Times New Roman" w:cs="Times New Roman"/>
          <w:noProof/>
          <w:sz w:val="20"/>
          <w:szCs w:val="20"/>
        </w:rPr>
        <w:t xml:space="preserve">. </w:t>
      </w:r>
      <w:r w:rsidR="00EF1EF5" w:rsidRPr="00154BE9">
        <w:rPr>
          <w:rFonts w:ascii="Times New Roman" w:hAnsi="Times New Roman" w:cs="Times New Roman"/>
          <w:noProof/>
          <w:sz w:val="20"/>
          <w:szCs w:val="20"/>
        </w:rPr>
        <w:t xml:space="preserve">Moreover, 5.8% of the global population aged 15-64 was estimated to have used illicit drugs in 2021 </w:t>
      </w:r>
      <w:r w:rsidR="00EF1EF5" w:rsidRPr="00154BE9">
        <w:rPr>
          <w:rFonts w:ascii="Times New Roman" w:hAnsi="Times New Roman" w:cs="Times New Roman"/>
          <w:bCs/>
          <w:noProof/>
          <w:sz w:val="20"/>
          <w:szCs w:val="20"/>
        </w:rPr>
        <w:fldChar w:fldCharType="begin"/>
      </w:r>
      <w:r w:rsidR="00EF1EF5" w:rsidRPr="00154BE9">
        <w:rPr>
          <w:rFonts w:ascii="Times New Roman" w:hAnsi="Times New Roman" w:cs="Times New Roman"/>
          <w:bCs/>
          <w:noProof/>
          <w:sz w:val="20"/>
          <w:szCs w:val="20"/>
        </w:rPr>
        <w:instrText xml:space="preserve"> ADDIN EN.CITE &lt;EndNote&gt;&lt;Cite&gt;&lt;Author&gt;Tobolska-Rydz&lt;/Author&gt;&lt;Year&gt;1985&lt;/Year&gt;&lt;RecNum&gt;135&lt;/RecNum&gt;&lt;DisplayText&gt;(Tobolska-Rydz, 1985)&lt;/DisplayText&gt;&lt;record&gt;&lt;rec-number&gt;135&lt;/rec-number&gt;&lt;foreign-keys&gt;&lt;key app="EN" db-id="wtz2t0psasf2zle5xt750rf9es22xrprxzfr" timestamp="1759938535"&gt;135&lt;/key&gt;&lt;/foreign-keys&gt;&lt;ref-type name="Journal Article"&gt;17&lt;/ref-type&gt;&lt;contributors&gt;&lt;authors&gt;&lt;author&gt;Tobolska-Rydz, H.&lt;/author&gt;&lt;/authors&gt;&lt;/contributors&gt;&lt;titles&gt;&lt;title&gt;[Drug addiction on a world-wide scale during the last 5 years in the light of the report of the International Committee for Narcotics Control]&lt;/title&gt;&lt;secondary-title&gt;Pol Tyg Lek&lt;/secondary-title&gt;&lt;/titles&gt;&lt;periodical&gt;&lt;full-title&gt;Pol Tyg Lek&lt;/full-title&gt;&lt;/periodical&gt;&lt;pages&gt;1358-60&lt;/pages&gt;&lt;volume&gt;40&lt;/volume&gt;&lt;number&gt;48&lt;/number&gt;&lt;keywords&gt;&lt;keyword&gt;Drug and Narcotic Control&lt;/keyword&gt;&lt;keyword&gt;*Global Health&lt;/keyword&gt;&lt;keyword&gt;Humans&lt;/keyword&gt;&lt;keyword&gt;International Cooperation&lt;/keyword&gt;&lt;keyword&gt;Substance-Related Disorders/*prevention &amp;amp; control&lt;/keyword&gt;&lt;keyword&gt;Time Factors&lt;/keyword&gt;&lt;/keywords&gt;&lt;dates&gt;&lt;year&gt;1985&lt;/year&gt;&lt;pub-dates&gt;&lt;date&gt;Dec 2&lt;/date&gt;&lt;/pub-dates&gt;&lt;/dates&gt;&lt;orig-pub&gt;Narkomania w skali swiatowej w ostatnim piecioleciu w swietle publikacji Miedzynarodowego Organu Kontroli Narkotykow.&lt;/orig-pub&gt;&lt;isbn&gt;0032-3756 (Print)&amp;#xD;0032-3756 (Linking)&lt;/isbn&gt;&lt;accession-num&gt;3831980&lt;/accession-num&gt;&lt;urls&gt;&lt;related-urls&gt;&lt;url&gt;https://www.ncbi.nlm.nih.gov/pubmed/3831980&lt;/url&gt;&lt;/related-urls&gt;&lt;/urls&gt;&lt;remote-database-name&gt;Medline&lt;/remote-database-name&gt;&lt;remote-database-provider&gt;NLM&lt;/remote-database-provider&gt;&lt;/record&gt;&lt;/Cite&gt;&lt;/EndNote&gt;</w:instrText>
      </w:r>
      <w:r w:rsidR="00EF1EF5" w:rsidRPr="00154BE9">
        <w:rPr>
          <w:rFonts w:ascii="Times New Roman" w:hAnsi="Times New Roman" w:cs="Times New Roman"/>
          <w:bCs/>
          <w:noProof/>
          <w:sz w:val="20"/>
          <w:szCs w:val="20"/>
        </w:rPr>
        <w:fldChar w:fldCharType="separate"/>
      </w:r>
      <w:r w:rsidR="00EF1EF5" w:rsidRPr="00154BE9">
        <w:rPr>
          <w:rFonts w:ascii="Times New Roman" w:hAnsi="Times New Roman" w:cs="Times New Roman"/>
          <w:bCs/>
          <w:noProof/>
          <w:sz w:val="20"/>
          <w:szCs w:val="20"/>
        </w:rPr>
        <w:t>(Tobolska-Rydz, 1985)</w:t>
      </w:r>
      <w:r w:rsidR="00EF1EF5" w:rsidRPr="00154BE9">
        <w:rPr>
          <w:rFonts w:ascii="Times New Roman" w:hAnsi="Times New Roman" w:cs="Times New Roman"/>
          <w:bCs/>
          <w:noProof/>
          <w:sz w:val="20"/>
          <w:szCs w:val="20"/>
        </w:rPr>
        <w:fldChar w:fldCharType="end"/>
      </w:r>
      <w:r w:rsidR="00EF1EF5" w:rsidRPr="00154BE9">
        <w:rPr>
          <w:rFonts w:ascii="Times New Roman" w:hAnsi="Times New Roman" w:cs="Times New Roman"/>
          <w:noProof/>
          <w:sz w:val="20"/>
          <w:szCs w:val="20"/>
        </w:rPr>
        <w:t xml:space="preserve">. </w:t>
      </w:r>
      <w:r w:rsidR="00F37399" w:rsidRPr="00154BE9">
        <w:rPr>
          <w:rFonts w:ascii="Times New Roman" w:hAnsi="Times New Roman" w:cs="Times New Roman"/>
          <w:noProof/>
          <w:sz w:val="20"/>
          <w:szCs w:val="20"/>
        </w:rPr>
        <w:t>According to t</w:t>
      </w:r>
      <w:r w:rsidR="00F37399" w:rsidRPr="00154BE9">
        <w:rPr>
          <w:rFonts w:ascii="Times New Roman" w:hAnsi="Times New Roman" w:cs="Times New Roman"/>
          <w:sz w:val="20"/>
          <w:szCs w:val="20"/>
        </w:rPr>
        <w:t>he United Nations Office on Drugs and Crime (UNODC), 5.5</w:t>
      </w:r>
      <w:r w:rsidR="00F37399" w:rsidRPr="00154BE9">
        <w:rPr>
          <w:rFonts w:ascii="Times New Roman" w:hAnsi="Times New Roman" w:cs="Times New Roman"/>
          <w:noProof/>
          <w:sz w:val="20"/>
          <w:szCs w:val="20"/>
        </w:rPr>
        <w:t>%</w:t>
      </w:r>
      <w:r w:rsidR="00F37399" w:rsidRPr="00154BE9">
        <w:rPr>
          <w:rFonts w:ascii="Times New Roman" w:hAnsi="Times New Roman" w:cs="Times New Roman"/>
          <w:sz w:val="20"/>
          <w:szCs w:val="20"/>
        </w:rPr>
        <w:t xml:space="preserve"> of the population aged between 15 and 64 years had used drugs at least once in their lifetime </w:t>
      </w:r>
      <w:r w:rsidR="00074582" w:rsidRPr="00154BE9">
        <w:rPr>
          <w:rFonts w:ascii="Times New Roman" w:hAnsi="Times New Roman" w:cs="Times New Roman"/>
          <w:bCs/>
          <w:sz w:val="20"/>
          <w:szCs w:val="20"/>
        </w:rPr>
        <w:fldChar w:fldCharType="begin">
          <w:fldData xml:space="preserve">PEVuZE5vdGU+PENpdGU+PEF1dGhvcj5NY0RvbmVsbDwvQXV0aG9yPjxZZWFyPjIwMjE8L1llYXI+
PFJlY051bT4xMTwvUmVjTnVtPjxEaXNwbGF5VGV4dD4oTWNEb25lbGwgZXQgYWwuLCAyMDIxKTwv
RGlzcGxheVRleHQ+PHJlY29yZD48cmVjLW51bWJlcj4xMTwvcmVjLW51bWJlcj48Zm9yZWlnbi1r
ZXlzPjxrZXkgYXBwPSJFTiIgZGItaWQ9Ind0ejJ0MHBzYXNmMnpsZTV4dDc1MHJmOWVzMjJ4cnBy
eHpmciIgdGltZXN0YW1wPSIxNzQ3NzcwNjM0Ij4xMTwva2V5PjwvZm9yZWlnbi1rZXlzPjxyZWYt
dHlwZSBuYW1lPSJKb3VybmFsIEFydGljbGUiPjE3PC9yZWYtdHlwZT48Y29udHJpYnV0b3JzPjxh
dXRob3JzPjxhdXRob3I+TWNEb25lbGwsIE0uIEcuPC9hdXRob3I+PGF1dGhvcj5Ta2FsaXNreSwg
Si48L2F1dGhvcj48YXV0aG9yPkJ1cmR1bGksIEUuPC9hdXRob3I+PGF1dGhvcj5Gb290ZSwgQS4s
IFNyLjwvYXV0aG9yPjxhdXRob3I+R3JhbmJvaXMsIEEuPC9hdXRob3I+PGF1dGhvcj5TbW9rZXIs
IEsuPC9hdXRob3I+PGF1dGhvcj5IaXJjaGFrLCBLLjwvYXV0aG9yPjxhdXRob3I+SGVycm9uLCBK
LjwvYXV0aG9yPjxhdXRob3I+UmllcywgUi4gSy48L2F1dGhvcj48YXV0aG9yPkVjaG8tSGF3aywg
QS48L2F1dGhvcj48YXV0aG9yPkJhcmJvc2EtTGVpa2VyLCBDLjwvYXV0aG9yPjxhdXRob3I+QnVj
aHdhbGQsIEQuPC9hdXRob3I+PGF1dGhvcj5Sb2xsLCBKLjwvYXV0aG9yPjxhdXRob3I+TWNQaGVy
c29uLCBTLiBNLjwvYXV0aG9yPjwvYXV0aG9ycz48L2NvbnRyaWJ1dG9ycz48YXV0aC1hZGRyZXNz
PkJlaGF2aW9yYWwgSGVhbHRoIElubm92YXRpb25zLCBXYXNoaW5ndG9uIFN0YXRlIFVuaXZlcnNp
dHksIFNwb2thbmUsIFdBLCBVU0EuJiN4RDtJbnN0aXR1dGUgZm9yIFJlc2VhcmNoIGFuZCBFZHVj
YXRpb24gdG8gQWR2YW5jZSBDb21tdW5pdHkgSGVhbHRoIGFuZCBQYXJ0bmVyc2hpcHMgZm9yIE5h
dGl2ZSBIZWFsdGgsIFdhc2hpbmd0b24gU3RhdGUgVW5pdmVyc2l0eSwgU3Bva2FuZSwgV0EsIFVT
QS4mI3hEO0Vsc29uIFMuIEZsb3lkIENvbGxlZ2Ugb2YgTWVkaWNpbmUsIFdhc2hpbmd0b24gU3Rh
dGUgVW5pdmVyc2l0eSwgU3Bva2FuZSwgV0EsIFVTQS4mI3hEO1Byb2dyYW0gZm9yIEV4Y2VsbGVu
Y2UgaW4gQWRkaWN0aW9uIFJlc2VhcmNoLCBXYXNoaW5ndG9uIFN0YXRlIFVuaXZlcnNpdHksIFNw
b2thbmUsIFdBLCBVU0EuJiN4RDtDb2xsZWdlIG9mIE51cnNpbmcsIFdhc2hpbmd0b24gU3RhdGUg
VW5pdmVyc2l0eSwgU3Bva2FuZSwgV0EsIFVTQS4mI3hEO0NlbnRlciBvbiBBbGNvaG9saXNtLCBT
dWJzdGFuY2UgQWJ1c2UgYW5kIEFkZGljdGlvbnMsIFVuaXZlcnNpdHkgb2YgTmV3IE1leGljbywg
QWxidXF1ZXJxdWUsIE5NLCBVU0EuJiN4RDtEZXBhcnRtZW50IG9mIFBzeWNoaWF0cnkgYW5kIEJl
aGF2aW9yYWwgU2NpZW5jZXMsIFVuaXZlcnNpdHkgb2YgV2FzaGluZ3RvbiBTY2hvb2wgb2YgTWVk
aWNpbmUsIFNlYXR0bGUsIFdBLCBVU0EuJiN4RDtVcmJhbiBJbmRpYW4gSGVhbHRoIEluc3RpdHV0
ZSwgU2VhdHRsZSwgV0EsIFVTQS48L2F1dGgtYWRkcmVzcz48dGl0bGVzPjx0aXRsZT5UaGUgcmV3
YXJkaW5nIHJlY292ZXJ5IHN0dWR5OiBhIHJhbmRvbWl6ZWQgY29udHJvbGxlZCB0cmlhbCBvZiBp
bmNlbnRpdmVzIGZvciBhbGNvaG9sIGFuZCBkcnVnIGFic3RpbmVuY2Ugd2l0aCBhIHJ1cmFsIEFt
ZXJpY2FuIEluZGlhbiBjb21tdW5pdHk8L3RpdGxlPjxzZWNvbmRhcnktdGl0bGU+QWRkaWN0aW9u
PC9zZWNvbmRhcnktdGl0bGU+PC90aXRsZXM+PHBlcmlvZGljYWw+PGZ1bGwtdGl0bGU+QWRkaWN0
aW9uPC9mdWxsLXRpdGxlPjwvcGVyaW9kaWNhbD48cGFnZXM+MTU2OS0xNTc5PC9wYWdlcz48dm9s
dW1lPjExNjwvdm9sdW1lPjxudW1iZXI+NjwvbnVtYmVyPjxlZGl0aW9uPjIwMjEwMTE0PC9lZGl0
aW9uPjxrZXl3b3Jkcz48a2V5d29yZD5BZHVsdDwva2V5d29yZD48a2V5d29yZD4qQWxjb2hvbGlz
bS90aGVyYXB5PC9rZXl3b3JkPjxrZXl3b3JkPkZlbWFsZTwva2V5d29yZD48a2V5d29yZD5IdW1h
bnM8L2tleXdvcmQ+PGtleXdvcmQ+TWFsZTwva2V5d29yZD48a2V5d29yZD4qTW90aXZhdGlvbjwv
a2V5d29yZD48a2V5d29yZD4qUGhhcm1hY2V1dGljYWwgUHJlcGFyYXRpb25zPC9rZXl3b3JkPjxr
ZXl3b3JkPlJld2FyZDwva2V5d29yZD48a2V5d29yZD5SdXJhbCBQb3B1bGF0aW9uPC9rZXl3b3Jk
PjxrZXl3b3JkPlN1YnN0YW5jZS1SZWxhdGVkIERpc29yZGVycy90aGVyYXB5PC9rZXl3b3JkPjxr
ZXl3b3JkPkFtZXJpY2FuIEluZGlhbiBvciBBbGFza2EgTmF0aXZlPC9rZXl3b3JkPjxrZXl3b3Jk
PkFsY29ob2w8L2tleXdvcmQ+PGtleXdvcmQ+QW1lcmljYW4gSW5kaWFuczwva2V5d29yZD48a2V5
d29yZD5jb250aW5nZW5jeSBtYW5hZ2VtZW50PC9rZXl3b3JkPjxrZXl3b3JkPmRydWcgdXNlPC9r
ZXl3b3JkPjxrZXl3b3JkPmV0aHlsIGdsdWN1cm9uaWRlPC9rZXl3b3JkPjxrZXl3b3JkPnJhbmRv
bWl6ZWQgY2xpbmljYWwgdHJpYWw8L2tleXdvcmQ+PC9rZXl3b3Jkcz48ZGF0ZXM+PHllYXI+MjAy
MTwveWVhcj48cHViLWRhdGVzPjxkYXRlPkp1bjwvZGF0ZT48L3B1Yi1kYXRlcz48L2RhdGVzPjxp
c2JuPjEzNjAtMDQ0MyAoRWxlY3Ryb25pYykmI3hEOzA5NjUtMjE0MCAoUHJpbnQpJiN4RDswOTY1
LTIxNDAgKExpbmtpbmcpPC9pc2JuPjxhY2Nlc3Npb24tbnVtPjMzMjIwMTIyPC9hY2Nlc3Npb24t
bnVtPjx1cmxzPjxyZWxhdGVkLXVybHM+PHVybD5odHRwczovL3d3dy5uY2JpLm5sbS5uaWguZ292
L3B1Ym1lZC8zMzIyMDEyMjwvdXJsPjwvcmVsYXRlZC11cmxzPjwvdXJscz48Y3VzdG9tMT5EZWNs
YXJhdGlvbnMgb2YgSW50ZXJlc3QgRHJzLiBNY1BoZXJzb24sIEJhcmJvc2EtTGVpa2VyLCBhbmQg
Um9sbCBoYXZlIHJlY2VpdmVkIHJlc2VhcmNoIGZ1bmRpbmcgZnJvbSB0aGUgQnJpc3RvbC1NeWVy
cyBTcXVpYmIgRm91bmRhdGlvbi4gRHIuIE1jUGhlcnNvbiBoYXMgYWxzbyByZWNlaXZlZCByZXNl
YXJjaCBmdW5kaW5nIGZyb20gT3J0aG9wZWRpYyBTcGVjaWFsdHkgSW5zdGl0dXRlIGFuZCBjb25z
dWx0ZWQgZm9yIENvbnNpc3RlbnQgQ2FyZSBjb21wYW55LiBEci4gQmFyYm9zYS1MZWlrZXIgaGFz
IGNvbnN1bHRlZCBmb3IgUHJvdmlkZW5jZSBTYWludCBKb2huJmFwb3M7cyBIZWFsdGggQ2VudGVy
LiBUaGlzIGZ1bmRpbmcgaXMgaW4gbm8gd2F5IHJlbGF0ZWQgdG8gdGhlIGludmVzdGlnYXRpb24g
cmVwb3J0ZWQgaGVyZS4gTWNEb25lbGwsIFNrYWxpc2t5LCBCdXJkdWxpLCBGb290ZSwgR3JhbmJv
aXMsIFNtb2tlciwgRWNoby1IYXdrLCBIaXJjaGFrLCBIZXJyb24sIFJpZXMsIGFuZCBCdWNod2Fs
ZCBoYXZlIG5vIGZpbmFuY2lhbCByZWxhdGlvbnNoaXBzIHdpdGggY29tbWVyY2lhbCBpbnRlcmVz
dHMuPC9jdXN0b20xPjxjdXN0b20yPlBNQzgxMzEyNjM8L2N1c3RvbTI+PGVsZWN0cm9uaWMtcmVz
b3VyY2UtbnVtPjEwLjExMTEvYWRkLjE1MzQ5PC9lbGVjdHJvbmljLXJlc291cmNlLW51bT48cmVt
b3RlLWRhdGFiYXNlLW5hbWU+TWVkbGluZTwvcmVtb3RlLWRhdGFiYXNlLW5hbWU+PHJlbW90ZS1k
YXRhYmFzZS1wcm92aWRlcj5OTE08L3JlbW90ZS1kYXRhYmFzZS1wcm92aWRlcj48L3JlY29yZD48
L0NpdGU+PC9FbmROb3RlPn==
</w:fldData>
        </w:fldChar>
      </w:r>
      <w:r w:rsidR="00074582" w:rsidRPr="00154BE9">
        <w:rPr>
          <w:rFonts w:ascii="Times New Roman" w:hAnsi="Times New Roman" w:cs="Times New Roman"/>
          <w:bCs/>
          <w:sz w:val="20"/>
          <w:szCs w:val="20"/>
        </w:rPr>
        <w:instrText xml:space="preserve"> ADDIN EN.CITE </w:instrText>
      </w:r>
      <w:r w:rsidR="00074582" w:rsidRPr="00154BE9">
        <w:rPr>
          <w:rFonts w:ascii="Times New Roman" w:hAnsi="Times New Roman" w:cs="Times New Roman"/>
          <w:bCs/>
          <w:sz w:val="20"/>
          <w:szCs w:val="20"/>
        </w:rPr>
        <w:fldChar w:fldCharType="begin">
          <w:fldData xml:space="preserve">PEVuZE5vdGU+PENpdGU+PEF1dGhvcj5NY0RvbmVsbDwvQXV0aG9yPjxZZWFyPjIwMjE8L1llYXI+
PFJlY051bT4xMTwvUmVjTnVtPjxEaXNwbGF5VGV4dD4oTWNEb25lbGwgZXQgYWwuLCAyMDIxKTwv
RGlzcGxheVRleHQ+PHJlY29yZD48cmVjLW51bWJlcj4xMTwvcmVjLW51bWJlcj48Zm9yZWlnbi1r
ZXlzPjxrZXkgYXBwPSJFTiIgZGItaWQ9Ind0ejJ0MHBzYXNmMnpsZTV4dDc1MHJmOWVzMjJ4cnBy
eHpmciIgdGltZXN0YW1wPSIxNzQ3NzcwNjM0Ij4xMTwva2V5PjwvZm9yZWlnbi1rZXlzPjxyZWYt
dHlwZSBuYW1lPSJKb3VybmFsIEFydGljbGUiPjE3PC9yZWYtdHlwZT48Y29udHJpYnV0b3JzPjxh
dXRob3JzPjxhdXRob3I+TWNEb25lbGwsIE0uIEcuPC9hdXRob3I+PGF1dGhvcj5Ta2FsaXNreSwg
Si48L2F1dGhvcj48YXV0aG9yPkJ1cmR1bGksIEUuPC9hdXRob3I+PGF1dGhvcj5Gb290ZSwgQS4s
IFNyLjwvYXV0aG9yPjxhdXRob3I+R3JhbmJvaXMsIEEuPC9hdXRob3I+PGF1dGhvcj5TbW9rZXIs
IEsuPC9hdXRob3I+PGF1dGhvcj5IaXJjaGFrLCBLLjwvYXV0aG9yPjxhdXRob3I+SGVycm9uLCBK
LjwvYXV0aG9yPjxhdXRob3I+UmllcywgUi4gSy48L2F1dGhvcj48YXV0aG9yPkVjaG8tSGF3aywg
QS48L2F1dGhvcj48YXV0aG9yPkJhcmJvc2EtTGVpa2VyLCBDLjwvYXV0aG9yPjxhdXRob3I+QnVj
aHdhbGQsIEQuPC9hdXRob3I+PGF1dGhvcj5Sb2xsLCBKLjwvYXV0aG9yPjxhdXRob3I+TWNQaGVy
c29uLCBTLiBNLjwvYXV0aG9yPjwvYXV0aG9ycz48L2NvbnRyaWJ1dG9ycz48YXV0aC1hZGRyZXNz
PkJlaGF2aW9yYWwgSGVhbHRoIElubm92YXRpb25zLCBXYXNoaW5ndG9uIFN0YXRlIFVuaXZlcnNp
dHksIFNwb2thbmUsIFdBLCBVU0EuJiN4RDtJbnN0aXR1dGUgZm9yIFJlc2VhcmNoIGFuZCBFZHVj
YXRpb24gdG8gQWR2YW5jZSBDb21tdW5pdHkgSGVhbHRoIGFuZCBQYXJ0bmVyc2hpcHMgZm9yIE5h
dGl2ZSBIZWFsdGgsIFdhc2hpbmd0b24gU3RhdGUgVW5pdmVyc2l0eSwgU3Bva2FuZSwgV0EsIFVT
QS4mI3hEO0Vsc29uIFMuIEZsb3lkIENvbGxlZ2Ugb2YgTWVkaWNpbmUsIFdhc2hpbmd0b24gU3Rh
dGUgVW5pdmVyc2l0eSwgU3Bva2FuZSwgV0EsIFVTQS4mI3hEO1Byb2dyYW0gZm9yIEV4Y2VsbGVu
Y2UgaW4gQWRkaWN0aW9uIFJlc2VhcmNoLCBXYXNoaW5ndG9uIFN0YXRlIFVuaXZlcnNpdHksIFNw
b2thbmUsIFdBLCBVU0EuJiN4RDtDb2xsZWdlIG9mIE51cnNpbmcsIFdhc2hpbmd0b24gU3RhdGUg
VW5pdmVyc2l0eSwgU3Bva2FuZSwgV0EsIFVTQS4mI3hEO0NlbnRlciBvbiBBbGNvaG9saXNtLCBT
dWJzdGFuY2UgQWJ1c2UgYW5kIEFkZGljdGlvbnMsIFVuaXZlcnNpdHkgb2YgTmV3IE1leGljbywg
QWxidXF1ZXJxdWUsIE5NLCBVU0EuJiN4RDtEZXBhcnRtZW50IG9mIFBzeWNoaWF0cnkgYW5kIEJl
aGF2aW9yYWwgU2NpZW5jZXMsIFVuaXZlcnNpdHkgb2YgV2FzaGluZ3RvbiBTY2hvb2wgb2YgTWVk
aWNpbmUsIFNlYXR0bGUsIFdBLCBVU0EuJiN4RDtVcmJhbiBJbmRpYW4gSGVhbHRoIEluc3RpdHV0
ZSwgU2VhdHRsZSwgV0EsIFVTQS48L2F1dGgtYWRkcmVzcz48dGl0bGVzPjx0aXRsZT5UaGUgcmV3
YXJkaW5nIHJlY292ZXJ5IHN0dWR5OiBhIHJhbmRvbWl6ZWQgY29udHJvbGxlZCB0cmlhbCBvZiBp
bmNlbnRpdmVzIGZvciBhbGNvaG9sIGFuZCBkcnVnIGFic3RpbmVuY2Ugd2l0aCBhIHJ1cmFsIEFt
ZXJpY2FuIEluZGlhbiBjb21tdW5pdHk8L3RpdGxlPjxzZWNvbmRhcnktdGl0bGU+QWRkaWN0aW9u
PC9zZWNvbmRhcnktdGl0bGU+PC90aXRsZXM+PHBlcmlvZGljYWw+PGZ1bGwtdGl0bGU+QWRkaWN0
aW9uPC9mdWxsLXRpdGxlPjwvcGVyaW9kaWNhbD48cGFnZXM+MTU2OS0xNTc5PC9wYWdlcz48dm9s
dW1lPjExNjwvdm9sdW1lPjxudW1iZXI+NjwvbnVtYmVyPjxlZGl0aW9uPjIwMjEwMTE0PC9lZGl0
aW9uPjxrZXl3b3Jkcz48a2V5d29yZD5BZHVsdDwva2V5d29yZD48a2V5d29yZD4qQWxjb2hvbGlz
bS90aGVyYXB5PC9rZXl3b3JkPjxrZXl3b3JkPkZlbWFsZTwva2V5d29yZD48a2V5d29yZD5IdW1h
bnM8L2tleXdvcmQ+PGtleXdvcmQ+TWFsZTwva2V5d29yZD48a2V5d29yZD4qTW90aXZhdGlvbjwv
a2V5d29yZD48a2V5d29yZD4qUGhhcm1hY2V1dGljYWwgUHJlcGFyYXRpb25zPC9rZXl3b3JkPjxr
ZXl3b3JkPlJld2FyZDwva2V5d29yZD48a2V5d29yZD5SdXJhbCBQb3B1bGF0aW9uPC9rZXl3b3Jk
PjxrZXl3b3JkPlN1YnN0YW5jZS1SZWxhdGVkIERpc29yZGVycy90aGVyYXB5PC9rZXl3b3JkPjxr
ZXl3b3JkPkFtZXJpY2FuIEluZGlhbiBvciBBbGFza2EgTmF0aXZlPC9rZXl3b3JkPjxrZXl3b3Jk
PkFsY29ob2w8L2tleXdvcmQ+PGtleXdvcmQ+QW1lcmljYW4gSW5kaWFuczwva2V5d29yZD48a2V5
d29yZD5jb250aW5nZW5jeSBtYW5hZ2VtZW50PC9rZXl3b3JkPjxrZXl3b3JkPmRydWcgdXNlPC9r
ZXl3b3JkPjxrZXl3b3JkPmV0aHlsIGdsdWN1cm9uaWRlPC9rZXl3b3JkPjxrZXl3b3JkPnJhbmRv
bWl6ZWQgY2xpbmljYWwgdHJpYWw8L2tleXdvcmQ+PC9rZXl3b3Jkcz48ZGF0ZXM+PHllYXI+MjAy
MTwveWVhcj48cHViLWRhdGVzPjxkYXRlPkp1bjwvZGF0ZT48L3B1Yi1kYXRlcz48L2RhdGVzPjxp
c2JuPjEzNjAtMDQ0MyAoRWxlY3Ryb25pYykmI3hEOzA5NjUtMjE0MCAoUHJpbnQpJiN4RDswOTY1
LTIxNDAgKExpbmtpbmcpPC9pc2JuPjxhY2Nlc3Npb24tbnVtPjMzMjIwMTIyPC9hY2Nlc3Npb24t
bnVtPjx1cmxzPjxyZWxhdGVkLXVybHM+PHVybD5odHRwczovL3d3dy5uY2JpLm5sbS5uaWguZ292
L3B1Ym1lZC8zMzIyMDEyMjwvdXJsPjwvcmVsYXRlZC11cmxzPjwvdXJscz48Y3VzdG9tMT5EZWNs
YXJhdGlvbnMgb2YgSW50ZXJlc3QgRHJzLiBNY1BoZXJzb24sIEJhcmJvc2EtTGVpa2VyLCBhbmQg
Um9sbCBoYXZlIHJlY2VpdmVkIHJlc2VhcmNoIGZ1bmRpbmcgZnJvbSB0aGUgQnJpc3RvbC1NeWVy
cyBTcXVpYmIgRm91bmRhdGlvbi4gRHIuIE1jUGhlcnNvbiBoYXMgYWxzbyByZWNlaXZlZCByZXNl
YXJjaCBmdW5kaW5nIGZyb20gT3J0aG9wZWRpYyBTcGVjaWFsdHkgSW5zdGl0dXRlIGFuZCBjb25z
dWx0ZWQgZm9yIENvbnNpc3RlbnQgQ2FyZSBjb21wYW55LiBEci4gQmFyYm9zYS1MZWlrZXIgaGFz
IGNvbnN1bHRlZCBmb3IgUHJvdmlkZW5jZSBTYWludCBKb2huJmFwb3M7cyBIZWFsdGggQ2VudGVy
LiBUaGlzIGZ1bmRpbmcgaXMgaW4gbm8gd2F5IHJlbGF0ZWQgdG8gdGhlIGludmVzdGlnYXRpb24g
cmVwb3J0ZWQgaGVyZS4gTWNEb25lbGwsIFNrYWxpc2t5LCBCdXJkdWxpLCBGb290ZSwgR3JhbmJv
aXMsIFNtb2tlciwgRWNoby1IYXdrLCBIaXJjaGFrLCBIZXJyb24sIFJpZXMsIGFuZCBCdWNod2Fs
ZCBoYXZlIG5vIGZpbmFuY2lhbCByZWxhdGlvbnNoaXBzIHdpdGggY29tbWVyY2lhbCBpbnRlcmVz
dHMuPC9jdXN0b20xPjxjdXN0b20yPlBNQzgxMzEyNjM8L2N1c3RvbTI+PGVsZWN0cm9uaWMtcmVz
b3VyY2UtbnVtPjEwLjExMTEvYWRkLjE1MzQ5PC9lbGVjdHJvbmljLXJlc291cmNlLW51bT48cmVt
b3RlLWRhdGFiYXNlLW5hbWU+TWVkbGluZTwvcmVtb3RlLWRhdGFiYXNlLW5hbWU+PHJlbW90ZS1k
YXRhYmFzZS1wcm92aWRlcj5OTE08L3JlbW90ZS1kYXRhYmFzZS1wcm92aWRlcj48L3JlY29yZD48
L0NpdGU+PC9FbmROb3RlPn==
</w:fldData>
        </w:fldChar>
      </w:r>
      <w:r w:rsidR="00074582" w:rsidRPr="00154BE9">
        <w:rPr>
          <w:rFonts w:ascii="Times New Roman" w:hAnsi="Times New Roman" w:cs="Times New Roman"/>
          <w:bCs/>
          <w:sz w:val="20"/>
          <w:szCs w:val="20"/>
        </w:rPr>
        <w:instrText xml:space="preserve"> ADDIN EN.CITE.DATA </w:instrText>
      </w:r>
      <w:r w:rsidR="00074582" w:rsidRPr="00154BE9">
        <w:rPr>
          <w:rFonts w:ascii="Times New Roman" w:hAnsi="Times New Roman" w:cs="Times New Roman"/>
          <w:bCs/>
          <w:sz w:val="20"/>
          <w:szCs w:val="20"/>
        </w:rPr>
      </w:r>
      <w:r w:rsidR="00074582" w:rsidRPr="00154BE9">
        <w:rPr>
          <w:rFonts w:ascii="Times New Roman" w:hAnsi="Times New Roman" w:cs="Times New Roman"/>
          <w:bCs/>
          <w:sz w:val="20"/>
          <w:szCs w:val="20"/>
        </w:rPr>
        <w:fldChar w:fldCharType="end"/>
      </w:r>
      <w:r w:rsidR="00074582" w:rsidRPr="00154BE9">
        <w:rPr>
          <w:rFonts w:ascii="Times New Roman" w:hAnsi="Times New Roman" w:cs="Times New Roman"/>
          <w:bCs/>
          <w:sz w:val="20"/>
          <w:szCs w:val="20"/>
        </w:rPr>
      </w:r>
      <w:r w:rsidR="00074582" w:rsidRPr="00154BE9">
        <w:rPr>
          <w:rFonts w:ascii="Times New Roman" w:hAnsi="Times New Roman" w:cs="Times New Roman"/>
          <w:bCs/>
          <w:sz w:val="20"/>
          <w:szCs w:val="20"/>
        </w:rPr>
        <w:fldChar w:fldCharType="separate"/>
      </w:r>
      <w:r w:rsidR="00074582" w:rsidRPr="00154BE9">
        <w:rPr>
          <w:rFonts w:ascii="Times New Roman" w:hAnsi="Times New Roman" w:cs="Times New Roman"/>
          <w:bCs/>
          <w:noProof/>
          <w:sz w:val="20"/>
          <w:szCs w:val="20"/>
        </w:rPr>
        <w:t>(McDonell et al., 2021)</w:t>
      </w:r>
      <w:r w:rsidR="00074582" w:rsidRPr="00154BE9">
        <w:rPr>
          <w:rFonts w:ascii="Times New Roman" w:hAnsi="Times New Roman" w:cs="Times New Roman"/>
          <w:bCs/>
          <w:sz w:val="20"/>
          <w:szCs w:val="20"/>
        </w:rPr>
        <w:fldChar w:fldCharType="end"/>
      </w:r>
      <w:r w:rsidR="00F37399" w:rsidRPr="00154BE9">
        <w:rPr>
          <w:rFonts w:ascii="Times New Roman" w:hAnsi="Times New Roman" w:cs="Times New Roman"/>
          <w:sz w:val="20"/>
          <w:szCs w:val="20"/>
        </w:rPr>
        <w:t xml:space="preserve">. </w:t>
      </w:r>
      <w:r w:rsidR="00447B6E" w:rsidRPr="00154BE9">
        <w:rPr>
          <w:rFonts w:ascii="Times New Roman" w:hAnsi="Times New Roman" w:cs="Times New Roman"/>
          <w:noProof/>
          <w:sz w:val="20"/>
          <w:szCs w:val="20"/>
        </w:rPr>
        <w:t xml:space="preserve">Many reasons can be attributed to the consumption of psychoactive substances by </w:t>
      </w:r>
      <w:r w:rsidR="002D2705" w:rsidRPr="00154BE9">
        <w:rPr>
          <w:rFonts w:ascii="Times New Roman" w:hAnsi="Times New Roman" w:cs="Times New Roman"/>
          <w:noProof/>
          <w:sz w:val="20"/>
          <w:szCs w:val="20"/>
        </w:rPr>
        <w:t>the population</w:t>
      </w:r>
      <w:r w:rsidR="00447B6E" w:rsidRPr="00154BE9">
        <w:rPr>
          <w:rFonts w:ascii="Times New Roman" w:hAnsi="Times New Roman" w:cs="Times New Roman"/>
          <w:noProof/>
          <w:sz w:val="20"/>
          <w:szCs w:val="20"/>
        </w:rPr>
        <w:t xml:space="preserve">, but the main reason is the sensation of pleasure after consumption, leading to </w:t>
      </w:r>
      <w:r w:rsidR="00074582" w:rsidRPr="00154BE9">
        <w:rPr>
          <w:rFonts w:ascii="Times New Roman" w:hAnsi="Times New Roman" w:cs="Times New Roman"/>
          <w:noProof/>
          <w:sz w:val="20"/>
          <w:szCs w:val="20"/>
        </w:rPr>
        <w:t>a</w:t>
      </w:r>
      <w:r w:rsidR="00447B6E" w:rsidRPr="00154BE9">
        <w:rPr>
          <w:rFonts w:ascii="Times New Roman" w:hAnsi="Times New Roman" w:cs="Times New Roman"/>
          <w:noProof/>
          <w:sz w:val="20"/>
          <w:szCs w:val="20"/>
        </w:rPr>
        <w:t xml:space="preserve"> frequent </w:t>
      </w:r>
      <w:r w:rsidR="00074582" w:rsidRPr="00154BE9">
        <w:rPr>
          <w:rFonts w:ascii="Times New Roman" w:hAnsi="Times New Roman" w:cs="Times New Roman"/>
          <w:noProof/>
          <w:sz w:val="20"/>
          <w:szCs w:val="20"/>
        </w:rPr>
        <w:t>desire</w:t>
      </w:r>
      <w:r w:rsidR="00447B6E" w:rsidRPr="00154BE9">
        <w:rPr>
          <w:rFonts w:ascii="Times New Roman" w:hAnsi="Times New Roman" w:cs="Times New Roman"/>
          <w:noProof/>
          <w:sz w:val="20"/>
          <w:szCs w:val="20"/>
        </w:rPr>
        <w:t xml:space="preserve"> </w:t>
      </w:r>
      <w:r w:rsidR="00074582" w:rsidRPr="00154BE9">
        <w:rPr>
          <w:rFonts w:ascii="Times New Roman" w:hAnsi="Times New Roman" w:cs="Times New Roman"/>
          <w:noProof/>
          <w:sz w:val="20"/>
          <w:szCs w:val="20"/>
        </w:rPr>
        <w:t xml:space="preserve">of </w:t>
      </w:r>
      <w:r w:rsidR="00447B6E" w:rsidRPr="00154BE9">
        <w:rPr>
          <w:rFonts w:ascii="Times New Roman" w:hAnsi="Times New Roman" w:cs="Times New Roman"/>
          <w:noProof/>
          <w:sz w:val="20"/>
          <w:szCs w:val="20"/>
        </w:rPr>
        <w:t>find</w:t>
      </w:r>
      <w:r w:rsidR="00074582" w:rsidRPr="00154BE9">
        <w:rPr>
          <w:rFonts w:ascii="Times New Roman" w:hAnsi="Times New Roman" w:cs="Times New Roman"/>
          <w:noProof/>
          <w:sz w:val="20"/>
          <w:szCs w:val="20"/>
        </w:rPr>
        <w:t>ing</w:t>
      </w:r>
      <w:r w:rsidR="00447B6E" w:rsidRPr="00154BE9">
        <w:rPr>
          <w:rFonts w:ascii="Times New Roman" w:hAnsi="Times New Roman" w:cs="Times New Roman"/>
          <w:noProof/>
          <w:sz w:val="20"/>
          <w:szCs w:val="20"/>
        </w:rPr>
        <w:t xml:space="preserve"> relief from life difficulties </w:t>
      </w:r>
      <w:r w:rsidR="00882526" w:rsidRPr="00154BE9">
        <w:rPr>
          <w:rFonts w:ascii="Times New Roman" w:hAnsi="Times New Roman" w:cs="Times New Roman"/>
          <w:bCs/>
          <w:noProof/>
          <w:sz w:val="20"/>
          <w:szCs w:val="20"/>
        </w:rPr>
        <w:fldChar w:fldCharType="begin"/>
      </w:r>
      <w:r w:rsidR="00882526" w:rsidRPr="00154BE9">
        <w:rPr>
          <w:rFonts w:ascii="Times New Roman" w:hAnsi="Times New Roman" w:cs="Times New Roman"/>
          <w:bCs/>
          <w:noProof/>
          <w:sz w:val="20"/>
          <w:szCs w:val="20"/>
        </w:rPr>
        <w:instrText xml:space="preserve"> ADDIN EN.CITE &lt;EndNote&gt;&lt;Cite&gt;&lt;Author&gt;Sampaio&lt;/Author&gt;&lt;Year&gt;2024&lt;/Year&gt;&lt;RecNum&gt;8&lt;/RecNum&gt;&lt;DisplayText&gt;(Sampaio et al., 2024)&lt;/DisplayText&gt;&lt;record&gt;&lt;rec-number&gt;8&lt;/rec-number&gt;&lt;foreign-keys&gt;&lt;key app="EN" db-id="wtz2t0psasf2zle5xt750rf9es22xrprxzfr" timestamp="1747768111"&gt;8&lt;/key&gt;&lt;/foreign-keys&gt;&lt;ref-type name="Journal Article"&gt;17&lt;/ref-type&gt;&lt;contributors&gt;&lt;authors&gt;&lt;author&gt;Sampaio, G. R.&lt;/author&gt;&lt;author&gt;Lima, G. S.&lt;/author&gt;&lt;author&gt;de Souza, S. B.&lt;/author&gt;&lt;author&gt;Soares, D. M.&lt;/author&gt;&lt;/authors&gt;&lt;/contributors&gt;&lt;auth-address&gt;Post-Graduation Program in Pharmacy, Faculty of Pharmacy, Federal University of Bahia, 40170-115, Salvador, Bahia, Brazil.&amp;#xD;Institute of Health Sciences, Federal University of Bahia, 40110-040, Salvador, Bahia, Brazil.&lt;/auth-address&gt;&lt;titles&gt;&lt;title&gt;Use of psychoactive substances among university students from 2019 to 2020: A systematic review&lt;/title&gt;&lt;secondary-title&gt;Brain Behav Immun Health&lt;/secondary-title&gt;&lt;/titles&gt;&lt;periodical&gt;&lt;full-title&gt;Brain Behav Immun Health&lt;/full-title&gt;&lt;/periodical&gt;&lt;pages&gt;100724&lt;/pages&gt;&lt;volume&gt;35&lt;/volume&gt;&lt;edition&gt;20240106&lt;/edition&gt;&lt;keywords&gt;&lt;keyword&gt;Harm reduction&lt;/keyword&gt;&lt;keyword&gt;Psychoactive substances&lt;/keyword&gt;&lt;keyword&gt;University students&lt;/keyword&gt;&lt;/keywords&gt;&lt;dates&gt;&lt;year&gt;2024&lt;/year&gt;&lt;pub-dates&gt;&lt;date&gt;Feb&lt;/date&gt;&lt;/pub-dates&gt;&lt;/dates&gt;&lt;isbn&gt;2666-3546 (Electronic)&amp;#xD;2666-3546 (Linking)&lt;/isbn&gt;&lt;accession-num&gt;38292320&lt;/accession-num&gt;&lt;urls&gt;&lt;related-urls&gt;&lt;url&gt;https://www.ncbi.nlm.nih.gov/pubmed/38292320&lt;/url&gt;&lt;/related-urls&gt;&lt;/urls&gt;&lt;custom1&gt;On behalf of all the authors I declare that all of us have none competing financial interests or personal relationships that could have appeared to influence the work reported in this paper.&lt;/custom1&gt;&lt;custom2&gt;PMC10827412&lt;/custom2&gt;&lt;electronic-resource-num&gt;10.1016/j.bbih.2024.100724&lt;/electronic-resource-num&gt;&lt;remote-database-name&gt;PubMed-not-MEDLINE&lt;/remote-database-name&gt;&lt;remote-database-provider&gt;NLM&lt;/remote-database-provider&gt;&lt;/record&gt;&lt;/Cite&gt;&lt;/EndNote&gt;</w:instrText>
      </w:r>
      <w:r w:rsidR="00882526" w:rsidRPr="00154BE9">
        <w:rPr>
          <w:rFonts w:ascii="Times New Roman" w:hAnsi="Times New Roman" w:cs="Times New Roman"/>
          <w:bCs/>
          <w:noProof/>
          <w:sz w:val="20"/>
          <w:szCs w:val="20"/>
        </w:rPr>
        <w:fldChar w:fldCharType="separate"/>
      </w:r>
      <w:r w:rsidR="00882526" w:rsidRPr="00154BE9">
        <w:rPr>
          <w:rFonts w:ascii="Times New Roman" w:hAnsi="Times New Roman" w:cs="Times New Roman"/>
          <w:bCs/>
          <w:noProof/>
          <w:sz w:val="20"/>
          <w:szCs w:val="20"/>
        </w:rPr>
        <w:t>(Sampaio et al., 2024)</w:t>
      </w:r>
      <w:r w:rsidR="00882526" w:rsidRPr="00154BE9">
        <w:rPr>
          <w:rFonts w:ascii="Times New Roman" w:hAnsi="Times New Roman" w:cs="Times New Roman"/>
          <w:bCs/>
          <w:noProof/>
          <w:sz w:val="20"/>
          <w:szCs w:val="20"/>
        </w:rPr>
        <w:fldChar w:fldCharType="end"/>
      </w:r>
      <w:r w:rsidR="00447B6E" w:rsidRPr="00154BE9">
        <w:rPr>
          <w:rFonts w:ascii="Times New Roman" w:hAnsi="Times New Roman" w:cs="Times New Roman"/>
          <w:noProof/>
          <w:sz w:val="20"/>
          <w:szCs w:val="20"/>
        </w:rPr>
        <w:t xml:space="preserve">. </w:t>
      </w:r>
      <w:r w:rsidR="00BA3B9F" w:rsidRPr="00154BE9">
        <w:rPr>
          <w:rFonts w:ascii="Times New Roman" w:hAnsi="Times New Roman" w:cs="Times New Roman"/>
          <w:noProof/>
          <w:sz w:val="20"/>
          <w:szCs w:val="20"/>
        </w:rPr>
        <w:t xml:space="preserve"> </w:t>
      </w:r>
      <w:r w:rsidR="00074582" w:rsidRPr="00154BE9">
        <w:rPr>
          <w:rFonts w:ascii="Times New Roman" w:hAnsi="Times New Roman" w:cs="Times New Roman"/>
          <w:noProof/>
          <w:sz w:val="20"/>
          <w:szCs w:val="20"/>
        </w:rPr>
        <w:t>Indeed, p</w:t>
      </w:r>
      <w:r w:rsidR="006E79F8" w:rsidRPr="00154BE9">
        <w:rPr>
          <w:rFonts w:ascii="Times New Roman" w:hAnsi="Times New Roman" w:cs="Times New Roman"/>
          <w:noProof/>
          <w:sz w:val="20"/>
          <w:szCs w:val="20"/>
        </w:rPr>
        <w:t>sychoactive</w:t>
      </w:r>
      <w:r w:rsidR="00BA3B9F" w:rsidRPr="00154BE9">
        <w:rPr>
          <w:rFonts w:ascii="Times New Roman" w:hAnsi="Times New Roman" w:cs="Times New Roman"/>
          <w:noProof/>
          <w:sz w:val="20"/>
          <w:szCs w:val="20"/>
        </w:rPr>
        <w:t xml:space="preserve"> substances </w:t>
      </w:r>
      <w:r w:rsidR="00354529" w:rsidRPr="00154BE9">
        <w:rPr>
          <w:rFonts w:ascii="Times New Roman" w:hAnsi="Times New Roman" w:cs="Times New Roman"/>
          <w:noProof/>
          <w:sz w:val="20"/>
          <w:szCs w:val="20"/>
        </w:rPr>
        <w:t>interact with the central nervous system, leading to effects such as mood, cognitive, perception and behavioral changes</w:t>
      </w:r>
      <w:r w:rsidR="006E79F8" w:rsidRPr="00154BE9">
        <w:rPr>
          <w:rFonts w:ascii="Times New Roman" w:hAnsi="Times New Roman" w:cs="Times New Roman"/>
          <w:noProof/>
          <w:sz w:val="20"/>
          <w:szCs w:val="20"/>
        </w:rPr>
        <w:t xml:space="preserve">. It is worth mentionning that some </w:t>
      </w:r>
      <w:r w:rsidR="00354529" w:rsidRPr="00154BE9">
        <w:rPr>
          <w:rFonts w:ascii="Times New Roman" w:hAnsi="Times New Roman" w:cs="Times New Roman"/>
          <w:noProof/>
          <w:sz w:val="20"/>
          <w:szCs w:val="20"/>
        </w:rPr>
        <w:t xml:space="preserve"> </w:t>
      </w:r>
      <w:r w:rsidR="006E79F8" w:rsidRPr="00154BE9">
        <w:rPr>
          <w:rFonts w:ascii="Times New Roman" w:hAnsi="Times New Roman" w:cs="Times New Roman"/>
          <w:noProof/>
          <w:sz w:val="20"/>
          <w:szCs w:val="20"/>
        </w:rPr>
        <w:t xml:space="preserve">of these drugs </w:t>
      </w:r>
      <w:r w:rsidR="003C227F" w:rsidRPr="00154BE9">
        <w:rPr>
          <w:rFonts w:ascii="Times New Roman" w:hAnsi="Times New Roman" w:cs="Times New Roman"/>
          <w:noProof/>
          <w:sz w:val="20"/>
          <w:szCs w:val="20"/>
        </w:rPr>
        <w:t>can be legal such as caffeine, nicotine (found in tobacco), alcohol or illegal such as cannabis (marijuana), cocaine, ecstasy, heroin, ketamine, methamphetamine</w:t>
      </w:r>
      <w:r w:rsidR="005429ED" w:rsidRPr="00154BE9">
        <w:rPr>
          <w:rFonts w:ascii="Times New Roman" w:hAnsi="Times New Roman" w:cs="Times New Roman"/>
          <w:noProof/>
          <w:sz w:val="20"/>
          <w:szCs w:val="20"/>
        </w:rPr>
        <w:t xml:space="preserve"> </w:t>
      </w:r>
      <w:r w:rsidR="006E79F8" w:rsidRPr="00154BE9">
        <w:rPr>
          <w:rFonts w:ascii="Times New Roman" w:hAnsi="Times New Roman" w:cs="Times New Roman"/>
          <w:bCs/>
          <w:noProof/>
          <w:sz w:val="20"/>
          <w:szCs w:val="20"/>
        </w:rPr>
        <w:fldChar w:fldCharType="begin">
          <w:fldData xml:space="preserve">PEVuZE5vdGU+PENpdGU+PEF1dGhvcj5MbzwvQXV0aG9yPjxZZWFyPjIwMjI8L1llYXI+PFJlY051
bT4xMjwvUmVjTnVtPjxEaXNwbGF5VGV4dD4oQW5kZXJzb24gZXQgYWwuLCAyMDE4OyBMbyBldCBh
bC4sIDIwMjIpPC9EaXNwbGF5VGV4dD48cmVjb3JkPjxyZWMtbnVtYmVyPjEyPC9yZWMtbnVtYmVy
Pjxmb3JlaWduLWtleXM+PGtleSBhcHA9IkVOIiBkYi1pZD0id3R6MnQwcHNhc2YyemxlNXh0NzUw
cmY5ZXMyMnhycHJ4emZyIiB0aW1lc3RhbXA9IjE3NDc3NzEzMjUiPjEyPC9rZXk+PC9mb3JlaWdu
LWtleXM+PHJlZi10eXBlIG5hbWU9IkpvdXJuYWwgQXJ0aWNsZSI+MTc8L3JlZi10eXBlPjxjb250
cmlidXRvcnM+PGF1dGhvcnM+PGF1dGhvcj5MbywgSi4gTy48L2F1dGhvcj48YXV0aG9yPkhlZGdl
cywgSi4gQy48L2F1dGhvcj48YXV0aG9yPkdpcmFyZGksIEcuPC9hdXRob3I+PC9hdXRob3JzPjwv
Y29udHJpYnV0b3JzPjxhdXRoLWFkZHJlc3M+RGVwYXJ0bWVudCBvZiBPYnN0ZXRyaWNzIGFuZCBH
eW5lY29sb2d5LCBPcmVnb24gSGVhbHRoICZhbXA7IFNjaWVuY2UgVW5pdmVyc2l0eSwgUG9ydGxh
bmQsIE9SOyBEaXZpc2lvbiBvZiBSZXByb2R1Y3RpdmUgYW5kIERldmVsb3BtZW50YWwgU2NpZW5j
ZXMsIE9yZWdvbiBOYXRpb25hbCBQcmltYXRlIFJlc2VhcmNoIENlbnRlciwgT3JlZ29uIEhlYWx0
aCAmYW1wOyBTY2llbmNlIFVuaXZlcnNpdHksIEJlYXZlcnRvbiwgT1IuJiN4RDtEaXZpc2lvbiBv
ZiBSZXByb2R1Y3RpdmUgYW5kIERldmVsb3BtZW50YWwgU2NpZW5jZXMsIE9yZWdvbiBOYXRpb25h
bCBQcmltYXRlIFJlc2VhcmNoIENlbnRlciwgT3JlZ29uIEhlYWx0aCAmYW1wOyBTY2llbmNlIFVu
aXZlcnNpdHksIEJlYXZlcnRvbiwgT1I7IERlcGFydG1lbnQgb2YgVXJvbG9neSwgT3JlZ29uIEhl
YWx0aCAmYW1wOyBTY2llbmNlIFVuaXZlcnNpdHksIFBvcnRsYW5kLCBPUi4mI3hEO1ByZWduYW5j
eSBhbmQgUGVyaW5hdG9sb2d5IEJyYW5jaCwgRXVuaWNlIEtlbm5lZHkgU2hyaXZlciBOYXRpb25h
bCBJbnN0aXR1dGUgb2YgQ2hpbGQgSGVhbHRoIGFuZCBIdW1hbiBEZXZlbG9wbWVudCwgQmV0aGVz
ZGEsIE1ELiBFbGVjdHJvbmljIGFkZHJlc3M6IEd1aWxsZXJtaW5hLmdpcmFkaUBuaWguZ292Ljwv
YXV0aC1hZGRyZXNzPjx0aXRsZXM+PHRpdGxlPkltcGFjdCBvZiBjYW5uYWJpbm9pZHMgb24gcHJl
Z25hbmN5LCByZXByb2R1Y3RpdmUgaGVhbHRoLCBhbmQgb2Zmc3ByaW5nIG91dGNvbWVzPC90aXRs
ZT48c2Vjb25kYXJ5LXRpdGxlPkFtIEogT2JzdGV0IEd5bmVjb2w8L3NlY29uZGFyeS10aXRsZT48
L3RpdGxlcz48cGVyaW9kaWNhbD48ZnVsbC10aXRsZT5BbSBKIE9ic3RldCBHeW5lY29sPC9mdWxs
LXRpdGxlPjwvcGVyaW9kaWNhbD48cGFnZXM+NTcxLTU4MTwvcGFnZXM+PHZvbHVtZT4yMjc8L3Zv
bHVtZT48bnVtYmVyPjQ8L251bWJlcj48ZWRpdGlvbj4yMDIyMDUzMTwvZWRpdGlvbj48a2V5d29y
ZHM+PGtleXdvcmQ+KkNhbm5hYmlub2lkcy9hZHZlcnNlIGVmZmVjdHM8L2tleXdvcmQ+PGtleXdv
cmQ+KkNhbm5hYmlzL2FkdmVyc2UgZWZmZWN0czwva2V5d29yZD48a2V5d29yZD5Ecm9uYWJpbm9s
PC9rZXl3b3JkPjxrZXl3b3JkPkVuZG9jYW5uYWJpbm9pZHM8L2tleXdvcmQ+PGtleXdvcmQ+RmVt
YWxlPC9rZXl3b3JkPjxrZXl3b3JkPkhvcm1vbmVzPC9rZXl3b3JkPjxrZXl3b3JkPkh1bWFuczwv
a2V5d29yZD48a2V5d29yZD4qSWxsaWNpdCBEcnVnczwva2V5d29yZD48a2V5d29yZD5JbmZhbnQs
IE5ld2Jvcm48L2tleXdvcmQ+PGtleXdvcmQ+TGFjdGF0aW9uPC9rZXl3b3JkPjxrZXl3b3JkPk1h
bGU8L2tleXdvcmQ+PGtleXdvcmQ+UHJlZ25hbmN5PC9rZXl3b3JkPjxrZXl3b3JkPipQcmVtYXR1
cmUgQmlydGg8L2tleXdvcmQ+PGtleXdvcmQ+UmVjZXB0b3JzLCBDYW5uYWJpbm9pZDwva2V5d29y
ZD48a2V5d29yZD5SZXByb2R1Y3RpdmUgSGVhbHRoPC9rZXl3b3JkPjxrZXl3b3JkPlNlZWRzPC9r
ZXl3b3JkPjxrZXl3b3JkPmNhbm5hYmlub2lkczwva2V5d29yZD48a2V5d29yZD5jYW5uYWJpczwv
a2V5d29yZD48a2V5d29yZD5jYW5uYWJpcyB1c2UgZGlzb3JkZXI8L2tleXdvcmQ+PGtleXdvcmQ+
ZGVsdGEtOS10ZXRyYWh5ZHJvY2FubmFiaW5vbDwva2V5d29yZD48a2V5d29yZD5mZXJ0aWxpdHk8
L2tleXdvcmQ+PGtleXdvcmQ+bG93IGJpcnRod2VpZ2h0PC9rZXl3b3JkPjxrZXl3b3JkPm1hcmlq
dWFuYTwva2V5d29yZD48a2V5d29yZD5tYXRlcm5hbCBjYW5uYWJpcyB1c2U8L2tleXdvcmQ+PGtl
eXdvcmQ+bWVub3BhdXNlPC9rZXl3b3JkPjxrZXl3b3JkPnByZXRlcm0gYmlydGg8L2tleXdvcmQ+
PGtleXdvcmQ+c21hbGwgZm9yIGdlc3RhdGlvbmFsIGFnZTwva2V5d29yZD48a2V5d29yZD5zdWJz
dGFuY2UgdXNlPC9rZXl3b3JkPjwva2V5d29yZHM+PGRhdGVzPjx5ZWFyPjIwMjI8L3llYXI+PHB1
Yi1kYXRlcz48ZGF0ZT5PY3Q8L2RhdGU+PC9wdWItZGF0ZXM+PC9kYXRlcz48aXNibj4xMDk3LTY4
NjggKEVsZWN0cm9uaWMpJiN4RDswMDAyLTkzNzggKFByaW50KSYjeEQ7MDAwMi05Mzc4IChMaW5r
aW5nKTwvaXNibj48YWNjZXNzaW9uLW51bT4zNTY2MjU0ODwvYWNjZXNzaW9uLW51bT48dXJscz48
cmVsYXRlZC11cmxzPjx1cmw+aHR0cHM6Ly93d3cubmNiaS5ubG0ubmloLmdvdi9wdWJtZWQvMzU2
NjI1NDg8L3VybD48L3JlbGF0ZWQtdXJscz48L3VybHM+PGN1c3RvbTE+Q29uZmxpY3Qgb2YgSW50
ZXJlc3QgU3RhdGVtZW50OiBOb25lIG9mIHRoZSBhdXRob3JzIGhhdmUgZmluYW5jaWFsIG9yIG90
aGVyIHJlbGF0aW9uc2hpcHMgdGhhdCBjb3VsZCByZXN1bHQgaW4gYSBjb25mbGljdCBvZiBpbnRl
cmVzdC48L2N1c3RvbTE+PGN1c3RvbTI+UE1DOTUzMDAyMDwvY3VzdG9tMj48ZWxlY3Ryb25pYy1y
ZXNvdXJjZS1udW0+MTAuMTAxNi9qLmFqb2cuMjAyMi4wNS4wNTY8L2VsZWN0cm9uaWMtcmVzb3Vy
Y2UtbnVtPjxyZW1vdGUtZGF0YWJhc2UtbmFtZT5NZWRsaW5lPC9yZW1vdGUtZGF0YWJhc2UtbmFt
ZT48cmVtb3RlLWRhdGFiYXNlLXByb3ZpZGVyPk5MTTwvcmVtb3RlLWRhdGFiYXNlLXByb3ZpZGVy
PjwvcmVjb3JkPjwvQ2l0ZT48Q2l0ZT48QXV0aG9yPkFuZGVyc29uPC9BdXRob3I+PFllYXI+MjAx
ODwvWWVhcj48UmVjTnVtPjEzPC9SZWNOdW0+PHJlY29yZD48cmVjLW51bWJlcj4xMzwvcmVjLW51
bWJlcj48Zm9yZWlnbi1rZXlzPjxrZXkgYXBwPSJFTiIgZGItaWQ9Ind0ejJ0MHBzYXNmMnpsZTV4
dDc1MHJmOWVzMjJ4cnByeHpmciIgdGltZXN0YW1wPSIxNzQ3NzcxNDU2Ij4xMzwva2V5PjwvZm9y
ZWlnbi1rZXlzPjxyZWYtdHlwZSBuYW1lPSJKb3VybmFsIEFydGljbGUiPjE3PC9yZWYtdHlwZT48
Y29udHJpYnV0b3JzPjxhdXRob3JzPjxhdXRob3I+QW5kZXJzb24sIFAuPC9hdXRob3I+PGF1dGhv
cj5HdWFsLCBBLjwvYXV0aG9yPjxhdXRob3I+UmVobSwgSi48L2F1dGhvcj48L2F1dGhvcnM+PC9j
b250cmlidXRvcnM+PGF1dGgtYWRkcmVzcz5JbnN0aXR1dGUgb2YgSGVhbHRoICZhbXA7IFNvY2ll
dHksIE5ld2Nhc3RsZSBVbml2ZXJzaXR5LCBOZXdjYXN0bGUgdXBvbiBUeW5lLCBVSy4mI3hEO0Nh
cmUgYW5kIFB1YmxpYyBIZWFsdGggUmVzZWFyY2ggSW5zdGl0dXRlLCBGYWN1bHR5IG9mIEhlYWx0
aCwgTWVkaWNpbmUgYW5kIExpZmUgU2NpZW5jZXMsIE1hYXN0cmljaHQgVW5pdmVyc2l0eSwgTWFh
c3RyaWNodCwgVGhlIE5ldGhlcmxhbmRzLiYjeEQ7QWRkaWN0aW9ucyBVbml0LCBQc3ljaGlhdHJ5
IERlcGFydG1lbnQsIE5ldXJvc2NpZW5jZXMgSW5zdGl0dXRlLCBIb3NwaXRhbCBDbGluaWMuJiN4
RDtJbnN0aXR1dCBkJmFwb3M7SW52ZXN0aWdhY2lvbnMgQmlvbWVkaXF1ZXMuJiN4RDtBdWd1c3Qg
UGkgaSBTdW55ZXIgKElESUJBUFMpLCBCYXJjZWxvbmEsIENhdGFsb25pYS4mI3hEO1JlZCBkZSBU
cmFzdG9ybm9zIEFkaWN0aXZvcyAoUlRBIC0gUkVUSUNTKSwgSW5zdGl0dXRvIGRlIFNhbHVkIENh
cmxvcyBJSUksIE1hZHJpZCwgU3BhaW4uJiN4RDtJbnN0aXR1dGUgZm9yIENsaW5pY2FsIFBzeWNo
b2xvZ3kgYW5kIFBzeWNob3RoZXJhcHksIFRVIERyZXNkZW4sIERyZXNkZW4sIEdlcm1hbnkuJiN4
RDtJbnN0aXR1dGUgZm9yIE1lbnRhbCBIZWFsdGggUG9saWN5IFJlc2VhcmNoLCBDZW50cmUgZm9y
IEFkZGljdGlvbiBhbmQgTWVudGFsIEhlYWx0aC4mI3hEO0RhbGxhIExhbmEgU2Nob29sIG9mIFB1
YmxpYyBIZWFsdGgsIFVuaXZlcnNpdHkgb2YgVG9yb250bywgVG9yb250bywgT250YXJpbywgQ2Fu
YWRhLjwvYXV0aC1hZGRyZXNzPjx0aXRsZXM+PHRpdGxlPlJlZHVjaW5nIHRoZSBoZWFsdGggcmlz
a3MgZGVyaXZlZCBmcm9tIGV4cG9zdXJlIHRvIGFkZGljdGl2ZSBzdWJzdGFuY2VzPC90aXRsZT48
c2Vjb25kYXJ5LXRpdGxlPkN1cnIgT3BpbiBQc3ljaGlhdHJ5PC9zZWNvbmRhcnktdGl0bGU+PC90
aXRsZXM+PHBlcmlvZGljYWw+PGZ1bGwtdGl0bGU+Q3VyciBPcGluIFBzeWNoaWF0cnk8L2Z1bGwt
dGl0bGU+PC9wZXJpb2RpY2FsPjxwYWdlcz4zMzMtMzQxPC9wYWdlcz48dm9sdW1lPjMxPC92b2x1
bWU+PG51bWJlcj40PC9udW1iZXI+PGtleXdvcmRzPjxrZXl3b3JkPipBbGNvaG9sIERyaW5raW5n
L2FkdmVyc2UgZWZmZWN0cy9wc3ljaG9sb2d5PC9rZXl3b3JkPjxrZXl3b3JkPipCZWhhdmlvciwg
QWRkaWN0aXZlL3ByZXZlbnRpb24gJmFtcDsgY29udHJvbC9wc3ljaG9sb2d5PC9rZXl3b3JkPjxr
ZXl3b3JkPipDaWdhcmV0dGUgU21va2luZy9hZHZlcnNlIGVmZmVjdHMvcHJldmVudGlvbiAmYW1w
OyBjb250cm9sPC9rZXl3b3JkPjxrZXl3b3JkPipIZWFsdGggUG9saWN5PC9rZXl3b3JkPjxrZXl3
b3JkPkh1bWFuczwva2V5d29yZD48a2V5d29yZD5MZWdpc2xhdGlvbiwgRHJ1Zy9vcmdhbml6YXRp
b24gJmFtcDsgYWRtaW5pc3RyYXRpb248L2tleXdvcmQ+PGtleXdvcmQ+UHJldmVudGl2ZSBIZWFs
dGggU2VydmljZXMvKm1ldGhvZHM8L2tleXdvcmQ+PGtleXdvcmQ+KlN1YnN0YW5jZS1SZWxhdGVk
IERpc29yZGVycy9jb21wbGljYXRpb25zL3ByZXZlbnRpb24gJmFtcDsgY29udHJvbC9wc3ljaG9s
b2d5PC9rZXl3b3JkPjwva2V5d29yZHM+PGRhdGVzPjx5ZWFyPjIwMTg8L3llYXI+PHB1Yi1kYXRl
cz48ZGF0ZT5KdWw8L2RhdGU+PC9wdWItZGF0ZXM+PC9kYXRlcz48aXNibj4xNDczLTY1NzggKEVs
ZWN0cm9uaWMpJiN4RDswOTUxLTczNjcgKExpbmtpbmcpPC9pc2JuPjxhY2Nlc3Npb24tbnVtPjI5
NzQ2NDIxPC9hY2Nlc3Npb24tbnVtPjx1cmxzPjxyZWxhdGVkLXVybHM+PHVybD5odHRwczovL3d3
dy5uY2JpLm5sbS5uaWguZ292L3B1Ym1lZC8yOTc0NjQyMTwvdXJsPjwvcmVsYXRlZC11cmxzPjwv
dXJscz48ZWxlY3Ryb25pYy1yZXNvdXJjZS1udW0+MTAuMTA5Ny9ZQ08uMDAwMDAwMDAwMDAwMDQz
MjwvZWxlY3Ryb25pYy1yZXNvdXJjZS1udW0+PHJlbW90ZS1kYXRhYmFzZS1uYW1lPk1lZGxpbmU8
L3JlbW90ZS1kYXRhYmFzZS1uYW1lPjxyZW1vdGUtZGF0YWJhc2UtcHJvdmlkZXI+TkxNPC9yZW1v
dGUtZGF0YWJhc2UtcHJvdmlkZXI+PC9yZWNvcmQ+PC9DaXRlPjwvRW5kTm90ZT5=
</w:fldData>
        </w:fldChar>
      </w:r>
      <w:r w:rsidR="006E79F8" w:rsidRPr="00154BE9">
        <w:rPr>
          <w:rFonts w:ascii="Times New Roman" w:hAnsi="Times New Roman" w:cs="Times New Roman"/>
          <w:bCs/>
          <w:noProof/>
          <w:sz w:val="20"/>
          <w:szCs w:val="20"/>
        </w:rPr>
        <w:instrText xml:space="preserve"> ADDIN EN.CITE </w:instrText>
      </w:r>
      <w:r w:rsidR="006E79F8" w:rsidRPr="00154BE9">
        <w:rPr>
          <w:rFonts w:ascii="Times New Roman" w:hAnsi="Times New Roman" w:cs="Times New Roman"/>
          <w:bCs/>
          <w:noProof/>
          <w:sz w:val="20"/>
          <w:szCs w:val="20"/>
        </w:rPr>
        <w:fldChar w:fldCharType="begin">
          <w:fldData xml:space="preserve">PEVuZE5vdGU+PENpdGU+PEF1dGhvcj5MbzwvQXV0aG9yPjxZZWFyPjIwMjI8L1llYXI+PFJlY051
bT4xMjwvUmVjTnVtPjxEaXNwbGF5VGV4dD4oQW5kZXJzb24gZXQgYWwuLCAyMDE4OyBMbyBldCBh
bC4sIDIwMjIpPC9EaXNwbGF5VGV4dD48cmVjb3JkPjxyZWMtbnVtYmVyPjEyPC9yZWMtbnVtYmVy
Pjxmb3JlaWduLWtleXM+PGtleSBhcHA9IkVOIiBkYi1pZD0id3R6MnQwcHNhc2YyemxlNXh0NzUw
cmY5ZXMyMnhycHJ4emZyIiB0aW1lc3RhbXA9IjE3NDc3NzEzMjUiPjEyPC9rZXk+PC9mb3JlaWdu
LWtleXM+PHJlZi10eXBlIG5hbWU9IkpvdXJuYWwgQXJ0aWNsZSI+MTc8L3JlZi10eXBlPjxjb250
cmlidXRvcnM+PGF1dGhvcnM+PGF1dGhvcj5MbywgSi4gTy48L2F1dGhvcj48YXV0aG9yPkhlZGdl
cywgSi4gQy48L2F1dGhvcj48YXV0aG9yPkdpcmFyZGksIEcuPC9hdXRob3I+PC9hdXRob3JzPjwv
Y29udHJpYnV0b3JzPjxhdXRoLWFkZHJlc3M+RGVwYXJ0bWVudCBvZiBPYnN0ZXRyaWNzIGFuZCBH
eW5lY29sb2d5LCBPcmVnb24gSGVhbHRoICZhbXA7IFNjaWVuY2UgVW5pdmVyc2l0eSwgUG9ydGxh
bmQsIE9SOyBEaXZpc2lvbiBvZiBSZXByb2R1Y3RpdmUgYW5kIERldmVsb3BtZW50YWwgU2NpZW5j
ZXMsIE9yZWdvbiBOYXRpb25hbCBQcmltYXRlIFJlc2VhcmNoIENlbnRlciwgT3JlZ29uIEhlYWx0
aCAmYW1wOyBTY2llbmNlIFVuaXZlcnNpdHksIEJlYXZlcnRvbiwgT1IuJiN4RDtEaXZpc2lvbiBv
ZiBSZXByb2R1Y3RpdmUgYW5kIERldmVsb3BtZW50YWwgU2NpZW5jZXMsIE9yZWdvbiBOYXRpb25h
bCBQcmltYXRlIFJlc2VhcmNoIENlbnRlciwgT3JlZ29uIEhlYWx0aCAmYW1wOyBTY2llbmNlIFVu
aXZlcnNpdHksIEJlYXZlcnRvbiwgT1I7IERlcGFydG1lbnQgb2YgVXJvbG9neSwgT3JlZ29uIEhl
YWx0aCAmYW1wOyBTY2llbmNlIFVuaXZlcnNpdHksIFBvcnRsYW5kLCBPUi4mI3hEO1ByZWduYW5j
eSBhbmQgUGVyaW5hdG9sb2d5IEJyYW5jaCwgRXVuaWNlIEtlbm5lZHkgU2hyaXZlciBOYXRpb25h
bCBJbnN0aXR1dGUgb2YgQ2hpbGQgSGVhbHRoIGFuZCBIdW1hbiBEZXZlbG9wbWVudCwgQmV0aGVz
ZGEsIE1ELiBFbGVjdHJvbmljIGFkZHJlc3M6IEd1aWxsZXJtaW5hLmdpcmFkaUBuaWguZ292Ljwv
YXV0aC1hZGRyZXNzPjx0aXRsZXM+PHRpdGxlPkltcGFjdCBvZiBjYW5uYWJpbm9pZHMgb24gcHJl
Z25hbmN5LCByZXByb2R1Y3RpdmUgaGVhbHRoLCBhbmQgb2Zmc3ByaW5nIG91dGNvbWVzPC90aXRs
ZT48c2Vjb25kYXJ5LXRpdGxlPkFtIEogT2JzdGV0IEd5bmVjb2w8L3NlY29uZGFyeS10aXRsZT48
L3RpdGxlcz48cGVyaW9kaWNhbD48ZnVsbC10aXRsZT5BbSBKIE9ic3RldCBHeW5lY29sPC9mdWxs
LXRpdGxlPjwvcGVyaW9kaWNhbD48cGFnZXM+NTcxLTU4MTwvcGFnZXM+PHZvbHVtZT4yMjc8L3Zv
bHVtZT48bnVtYmVyPjQ8L251bWJlcj48ZWRpdGlvbj4yMDIyMDUzMTwvZWRpdGlvbj48a2V5d29y
ZHM+PGtleXdvcmQ+KkNhbm5hYmlub2lkcy9hZHZlcnNlIGVmZmVjdHM8L2tleXdvcmQ+PGtleXdv
cmQ+KkNhbm5hYmlzL2FkdmVyc2UgZWZmZWN0czwva2V5d29yZD48a2V5d29yZD5Ecm9uYWJpbm9s
PC9rZXl3b3JkPjxrZXl3b3JkPkVuZG9jYW5uYWJpbm9pZHM8L2tleXdvcmQ+PGtleXdvcmQ+RmVt
YWxlPC9rZXl3b3JkPjxrZXl3b3JkPkhvcm1vbmVzPC9rZXl3b3JkPjxrZXl3b3JkPkh1bWFuczwv
a2V5d29yZD48a2V5d29yZD4qSWxsaWNpdCBEcnVnczwva2V5d29yZD48a2V5d29yZD5JbmZhbnQs
IE5ld2Jvcm48L2tleXdvcmQ+PGtleXdvcmQ+TGFjdGF0aW9uPC9rZXl3b3JkPjxrZXl3b3JkPk1h
bGU8L2tleXdvcmQ+PGtleXdvcmQ+UHJlZ25hbmN5PC9rZXl3b3JkPjxrZXl3b3JkPipQcmVtYXR1
cmUgQmlydGg8L2tleXdvcmQ+PGtleXdvcmQ+UmVjZXB0b3JzLCBDYW5uYWJpbm9pZDwva2V5d29y
ZD48a2V5d29yZD5SZXByb2R1Y3RpdmUgSGVhbHRoPC9rZXl3b3JkPjxrZXl3b3JkPlNlZWRzPC9r
ZXl3b3JkPjxrZXl3b3JkPmNhbm5hYmlub2lkczwva2V5d29yZD48a2V5d29yZD5jYW5uYWJpczwv
a2V5d29yZD48a2V5d29yZD5jYW5uYWJpcyB1c2UgZGlzb3JkZXI8L2tleXdvcmQ+PGtleXdvcmQ+
ZGVsdGEtOS10ZXRyYWh5ZHJvY2FubmFiaW5vbDwva2V5d29yZD48a2V5d29yZD5mZXJ0aWxpdHk8
L2tleXdvcmQ+PGtleXdvcmQ+bG93IGJpcnRod2VpZ2h0PC9rZXl3b3JkPjxrZXl3b3JkPm1hcmlq
dWFuYTwva2V5d29yZD48a2V5d29yZD5tYXRlcm5hbCBjYW5uYWJpcyB1c2U8L2tleXdvcmQ+PGtl
eXdvcmQ+bWVub3BhdXNlPC9rZXl3b3JkPjxrZXl3b3JkPnByZXRlcm0gYmlydGg8L2tleXdvcmQ+
PGtleXdvcmQ+c21hbGwgZm9yIGdlc3RhdGlvbmFsIGFnZTwva2V5d29yZD48a2V5d29yZD5zdWJz
dGFuY2UgdXNlPC9rZXl3b3JkPjwva2V5d29yZHM+PGRhdGVzPjx5ZWFyPjIwMjI8L3llYXI+PHB1
Yi1kYXRlcz48ZGF0ZT5PY3Q8L2RhdGU+PC9wdWItZGF0ZXM+PC9kYXRlcz48aXNibj4xMDk3LTY4
NjggKEVsZWN0cm9uaWMpJiN4RDswMDAyLTkzNzggKFByaW50KSYjeEQ7MDAwMi05Mzc4IChMaW5r
aW5nKTwvaXNibj48YWNjZXNzaW9uLW51bT4zNTY2MjU0ODwvYWNjZXNzaW9uLW51bT48dXJscz48
cmVsYXRlZC11cmxzPjx1cmw+aHR0cHM6Ly93d3cubmNiaS5ubG0ubmloLmdvdi9wdWJtZWQvMzU2
NjI1NDg8L3VybD48L3JlbGF0ZWQtdXJscz48L3VybHM+PGN1c3RvbTE+Q29uZmxpY3Qgb2YgSW50
ZXJlc3QgU3RhdGVtZW50OiBOb25lIG9mIHRoZSBhdXRob3JzIGhhdmUgZmluYW5jaWFsIG9yIG90
aGVyIHJlbGF0aW9uc2hpcHMgdGhhdCBjb3VsZCByZXN1bHQgaW4gYSBjb25mbGljdCBvZiBpbnRl
cmVzdC48L2N1c3RvbTE+PGN1c3RvbTI+UE1DOTUzMDAyMDwvY3VzdG9tMj48ZWxlY3Ryb25pYy1y
ZXNvdXJjZS1udW0+MTAuMTAxNi9qLmFqb2cuMjAyMi4wNS4wNTY8L2VsZWN0cm9uaWMtcmVzb3Vy
Y2UtbnVtPjxyZW1vdGUtZGF0YWJhc2UtbmFtZT5NZWRsaW5lPC9yZW1vdGUtZGF0YWJhc2UtbmFt
ZT48cmVtb3RlLWRhdGFiYXNlLXByb3ZpZGVyPk5MTTwvcmVtb3RlLWRhdGFiYXNlLXByb3ZpZGVy
PjwvcmVjb3JkPjwvQ2l0ZT48Q2l0ZT48QXV0aG9yPkFuZGVyc29uPC9BdXRob3I+PFllYXI+MjAx
ODwvWWVhcj48UmVjTnVtPjEzPC9SZWNOdW0+PHJlY29yZD48cmVjLW51bWJlcj4xMzwvcmVjLW51
bWJlcj48Zm9yZWlnbi1rZXlzPjxrZXkgYXBwPSJFTiIgZGItaWQ9Ind0ejJ0MHBzYXNmMnpsZTV4
dDc1MHJmOWVzMjJ4cnByeHpmciIgdGltZXN0YW1wPSIxNzQ3NzcxNDU2Ij4xMzwva2V5PjwvZm9y
ZWlnbi1rZXlzPjxyZWYtdHlwZSBuYW1lPSJKb3VybmFsIEFydGljbGUiPjE3PC9yZWYtdHlwZT48
Y29udHJpYnV0b3JzPjxhdXRob3JzPjxhdXRob3I+QW5kZXJzb24sIFAuPC9hdXRob3I+PGF1dGhv
cj5HdWFsLCBBLjwvYXV0aG9yPjxhdXRob3I+UmVobSwgSi48L2F1dGhvcj48L2F1dGhvcnM+PC9j
b250cmlidXRvcnM+PGF1dGgtYWRkcmVzcz5JbnN0aXR1dGUgb2YgSGVhbHRoICZhbXA7IFNvY2ll
dHksIE5ld2Nhc3RsZSBVbml2ZXJzaXR5LCBOZXdjYXN0bGUgdXBvbiBUeW5lLCBVSy4mI3hEO0Nh
cmUgYW5kIFB1YmxpYyBIZWFsdGggUmVzZWFyY2ggSW5zdGl0dXRlLCBGYWN1bHR5IG9mIEhlYWx0
aCwgTWVkaWNpbmUgYW5kIExpZmUgU2NpZW5jZXMsIE1hYXN0cmljaHQgVW5pdmVyc2l0eSwgTWFh
c3RyaWNodCwgVGhlIE5ldGhlcmxhbmRzLiYjeEQ7QWRkaWN0aW9ucyBVbml0LCBQc3ljaGlhdHJ5
IERlcGFydG1lbnQsIE5ldXJvc2NpZW5jZXMgSW5zdGl0dXRlLCBIb3NwaXRhbCBDbGluaWMuJiN4
RDtJbnN0aXR1dCBkJmFwb3M7SW52ZXN0aWdhY2lvbnMgQmlvbWVkaXF1ZXMuJiN4RDtBdWd1c3Qg
UGkgaSBTdW55ZXIgKElESUJBUFMpLCBCYXJjZWxvbmEsIENhdGFsb25pYS4mI3hEO1JlZCBkZSBU
cmFzdG9ybm9zIEFkaWN0aXZvcyAoUlRBIC0gUkVUSUNTKSwgSW5zdGl0dXRvIGRlIFNhbHVkIENh
cmxvcyBJSUksIE1hZHJpZCwgU3BhaW4uJiN4RDtJbnN0aXR1dGUgZm9yIENsaW5pY2FsIFBzeWNo
b2xvZ3kgYW5kIFBzeWNob3RoZXJhcHksIFRVIERyZXNkZW4sIERyZXNkZW4sIEdlcm1hbnkuJiN4
RDtJbnN0aXR1dGUgZm9yIE1lbnRhbCBIZWFsdGggUG9saWN5IFJlc2VhcmNoLCBDZW50cmUgZm9y
IEFkZGljdGlvbiBhbmQgTWVudGFsIEhlYWx0aC4mI3hEO0RhbGxhIExhbmEgU2Nob29sIG9mIFB1
YmxpYyBIZWFsdGgsIFVuaXZlcnNpdHkgb2YgVG9yb250bywgVG9yb250bywgT250YXJpbywgQ2Fu
YWRhLjwvYXV0aC1hZGRyZXNzPjx0aXRsZXM+PHRpdGxlPlJlZHVjaW5nIHRoZSBoZWFsdGggcmlz
a3MgZGVyaXZlZCBmcm9tIGV4cG9zdXJlIHRvIGFkZGljdGl2ZSBzdWJzdGFuY2VzPC90aXRsZT48
c2Vjb25kYXJ5LXRpdGxlPkN1cnIgT3BpbiBQc3ljaGlhdHJ5PC9zZWNvbmRhcnktdGl0bGU+PC90
aXRsZXM+PHBlcmlvZGljYWw+PGZ1bGwtdGl0bGU+Q3VyciBPcGluIFBzeWNoaWF0cnk8L2Z1bGwt
dGl0bGU+PC9wZXJpb2RpY2FsPjxwYWdlcz4zMzMtMzQxPC9wYWdlcz48dm9sdW1lPjMxPC92b2x1
bWU+PG51bWJlcj40PC9udW1iZXI+PGtleXdvcmRzPjxrZXl3b3JkPipBbGNvaG9sIERyaW5raW5n
L2FkdmVyc2UgZWZmZWN0cy9wc3ljaG9sb2d5PC9rZXl3b3JkPjxrZXl3b3JkPipCZWhhdmlvciwg
QWRkaWN0aXZlL3ByZXZlbnRpb24gJmFtcDsgY29udHJvbC9wc3ljaG9sb2d5PC9rZXl3b3JkPjxr
ZXl3b3JkPipDaWdhcmV0dGUgU21va2luZy9hZHZlcnNlIGVmZmVjdHMvcHJldmVudGlvbiAmYW1w
OyBjb250cm9sPC9rZXl3b3JkPjxrZXl3b3JkPipIZWFsdGggUG9saWN5PC9rZXl3b3JkPjxrZXl3
b3JkPkh1bWFuczwva2V5d29yZD48a2V5d29yZD5MZWdpc2xhdGlvbiwgRHJ1Zy9vcmdhbml6YXRp
b24gJmFtcDsgYWRtaW5pc3RyYXRpb248L2tleXdvcmQ+PGtleXdvcmQ+UHJldmVudGl2ZSBIZWFs
dGggU2VydmljZXMvKm1ldGhvZHM8L2tleXdvcmQ+PGtleXdvcmQ+KlN1YnN0YW5jZS1SZWxhdGVk
IERpc29yZGVycy9jb21wbGljYXRpb25zL3ByZXZlbnRpb24gJmFtcDsgY29udHJvbC9wc3ljaG9s
b2d5PC9rZXl3b3JkPjwva2V5d29yZHM+PGRhdGVzPjx5ZWFyPjIwMTg8L3llYXI+PHB1Yi1kYXRl
cz48ZGF0ZT5KdWw8L2RhdGU+PC9wdWItZGF0ZXM+PC9kYXRlcz48aXNibj4xNDczLTY1NzggKEVs
ZWN0cm9uaWMpJiN4RDswOTUxLTczNjcgKExpbmtpbmcpPC9pc2JuPjxhY2Nlc3Npb24tbnVtPjI5
NzQ2NDIxPC9hY2Nlc3Npb24tbnVtPjx1cmxzPjxyZWxhdGVkLXVybHM+PHVybD5odHRwczovL3d3
dy5uY2JpLm5sbS5uaWguZ292L3B1Ym1lZC8yOTc0NjQyMTwvdXJsPjwvcmVsYXRlZC11cmxzPjwv
dXJscz48ZWxlY3Ryb25pYy1yZXNvdXJjZS1udW0+MTAuMTA5Ny9ZQ08uMDAwMDAwMDAwMDAwMDQz
MjwvZWxlY3Ryb25pYy1yZXNvdXJjZS1udW0+PHJlbW90ZS1kYXRhYmFzZS1uYW1lPk1lZGxpbmU8
L3JlbW90ZS1kYXRhYmFzZS1uYW1lPjxyZW1vdGUtZGF0YWJhc2UtcHJvdmlkZXI+TkxNPC9yZW1v
dGUtZGF0YWJhc2UtcHJvdmlkZXI+PC9yZWNvcmQ+PC9DaXRlPjwvRW5kTm90ZT5=
</w:fldData>
        </w:fldChar>
      </w:r>
      <w:r w:rsidR="006E79F8" w:rsidRPr="00154BE9">
        <w:rPr>
          <w:rFonts w:ascii="Times New Roman" w:hAnsi="Times New Roman" w:cs="Times New Roman"/>
          <w:bCs/>
          <w:noProof/>
          <w:sz w:val="20"/>
          <w:szCs w:val="20"/>
        </w:rPr>
        <w:instrText xml:space="preserve"> ADDIN EN.CITE.DATA </w:instrText>
      </w:r>
      <w:r w:rsidR="006E79F8" w:rsidRPr="00154BE9">
        <w:rPr>
          <w:rFonts w:ascii="Times New Roman" w:hAnsi="Times New Roman" w:cs="Times New Roman"/>
          <w:bCs/>
          <w:noProof/>
          <w:sz w:val="20"/>
          <w:szCs w:val="20"/>
        </w:rPr>
      </w:r>
      <w:r w:rsidR="006E79F8" w:rsidRPr="00154BE9">
        <w:rPr>
          <w:rFonts w:ascii="Times New Roman" w:hAnsi="Times New Roman" w:cs="Times New Roman"/>
          <w:bCs/>
          <w:noProof/>
          <w:sz w:val="20"/>
          <w:szCs w:val="20"/>
        </w:rPr>
        <w:fldChar w:fldCharType="end"/>
      </w:r>
      <w:r w:rsidR="006E79F8" w:rsidRPr="00154BE9">
        <w:rPr>
          <w:rFonts w:ascii="Times New Roman" w:hAnsi="Times New Roman" w:cs="Times New Roman"/>
          <w:bCs/>
          <w:noProof/>
          <w:sz w:val="20"/>
          <w:szCs w:val="20"/>
        </w:rPr>
      </w:r>
      <w:r w:rsidR="006E79F8" w:rsidRPr="00154BE9">
        <w:rPr>
          <w:rFonts w:ascii="Times New Roman" w:hAnsi="Times New Roman" w:cs="Times New Roman"/>
          <w:bCs/>
          <w:noProof/>
          <w:sz w:val="20"/>
          <w:szCs w:val="20"/>
        </w:rPr>
        <w:fldChar w:fldCharType="separate"/>
      </w:r>
      <w:r w:rsidR="006E79F8" w:rsidRPr="00154BE9">
        <w:rPr>
          <w:rFonts w:ascii="Times New Roman" w:hAnsi="Times New Roman" w:cs="Times New Roman"/>
          <w:bCs/>
          <w:noProof/>
          <w:sz w:val="20"/>
          <w:szCs w:val="20"/>
        </w:rPr>
        <w:t>(Anderson et al., 2018; Lo et al., 2022)</w:t>
      </w:r>
      <w:r w:rsidR="006E79F8" w:rsidRPr="00154BE9">
        <w:rPr>
          <w:rFonts w:ascii="Times New Roman" w:hAnsi="Times New Roman" w:cs="Times New Roman"/>
          <w:bCs/>
          <w:noProof/>
          <w:sz w:val="20"/>
          <w:szCs w:val="20"/>
        </w:rPr>
        <w:fldChar w:fldCharType="end"/>
      </w:r>
      <w:r w:rsidR="0061265F" w:rsidRPr="00154BE9">
        <w:rPr>
          <w:rFonts w:ascii="Times New Roman" w:hAnsi="Times New Roman" w:cs="Times New Roman"/>
          <w:noProof/>
          <w:sz w:val="20"/>
          <w:szCs w:val="20"/>
        </w:rPr>
        <w:t>.</w:t>
      </w:r>
      <w:r w:rsidR="003C227F" w:rsidRPr="00154BE9">
        <w:rPr>
          <w:rFonts w:ascii="Times New Roman" w:hAnsi="Times New Roman" w:cs="Times New Roman"/>
          <w:noProof/>
          <w:sz w:val="20"/>
          <w:szCs w:val="20"/>
        </w:rPr>
        <w:t xml:space="preserve"> </w:t>
      </w:r>
    </w:p>
    <w:p w14:paraId="768EFCC0" w14:textId="6DD70488" w:rsidR="00571E68" w:rsidRPr="00154BE9" w:rsidRDefault="00EF1EF5" w:rsidP="00F37399">
      <w:pPr>
        <w:widowControl w:val="0"/>
        <w:autoSpaceDE w:val="0"/>
        <w:autoSpaceDN w:val="0"/>
        <w:adjustRightInd w:val="0"/>
        <w:spacing w:after="240" w:line="360" w:lineRule="auto"/>
        <w:jc w:val="both"/>
        <w:rPr>
          <w:rFonts w:ascii="Times New Roman" w:hAnsi="Times New Roman" w:cs="Times New Roman"/>
          <w:sz w:val="20"/>
          <w:szCs w:val="20"/>
        </w:rPr>
      </w:pPr>
      <w:r w:rsidRPr="00154BE9">
        <w:rPr>
          <w:rFonts w:ascii="Times New Roman" w:hAnsi="Times New Roman" w:cs="Times New Roman"/>
          <w:noProof/>
          <w:sz w:val="20"/>
          <w:szCs w:val="20"/>
        </w:rPr>
        <w:t>As far as North, West and Central Africa is concerned, tramadol remains the main driver of non-medical use of prescription drugs</w:t>
      </w:r>
      <w:r w:rsidR="005C574D" w:rsidRPr="00154BE9">
        <w:rPr>
          <w:rFonts w:ascii="Times New Roman" w:hAnsi="Times New Roman" w:cs="Times New Roman"/>
          <w:noProof/>
          <w:sz w:val="20"/>
          <w:szCs w:val="20"/>
        </w:rPr>
        <w:t xml:space="preserve"> </w:t>
      </w:r>
      <w:r w:rsidRPr="00154BE9">
        <w:rPr>
          <w:rFonts w:ascii="Times New Roman" w:hAnsi="Times New Roman" w:cs="Times New Roman"/>
          <w:bCs/>
          <w:noProof/>
          <w:sz w:val="20"/>
          <w:szCs w:val="20"/>
        </w:rPr>
        <w:fldChar w:fldCharType="begin">
          <w:fldData xml:space="preserve">PEVuZE5vdGU+PENpdGU+PEF1dGhvcj5TYWxtLVJlaWZmZXJzY2hlaWR0PC9BdXRob3I+PFllYXI+
MjAxODwvWWVhcj48UmVjTnVtPjEzNjwvUmVjTnVtPjxEaXNwbGF5VGV4dD4oS3VydGggZXQgYWwu
LCAyMDE4OyBTYWxtLVJlaWZmZXJzY2hlaWR0LCAyMDE4KTwvRGlzcGxheVRleHQ+PHJlY29yZD48
cmVjLW51bWJlcj4xMzY8L3JlYy1udW1iZXI+PGZvcmVpZ24ta2V5cz48a2V5IGFwcD0iRU4iIGRi
LWlkPSJ3dHoydDBwc2FzZjJ6bGU1eHQ3NTByZjllczIyeHJwcnh6ZnIiIHRpbWVzdGFtcD0iMTc1
OTkzODc3NyI+MTM2PC9rZXk+PC9mb3JlaWduLWtleXM+PHJlZi10eXBlIG5hbWU9IkpvdXJuYWwg
QXJ0aWNsZSI+MTc8L3JlZi10eXBlPjxjb250cmlidXRvcnM+PGF1dGhvcnM+PGF1dGhvcj5TYWxt
LVJlaWZmZXJzY2hlaWR0LCBMLjwvYXV0aG9yPjwvYXV0aG9ycz48L2NvbnRyaWJ1dG9ycz48dGl0
bGVzPjx0aXRsZT5UcmFtYWRvbDogQWZyaWNhJmFwb3M7cyBvcGlvaWQgY3Jpc2lzPC90aXRsZT48
c2Vjb25kYXJ5LXRpdGxlPkxhbmNldDwvc2Vjb25kYXJ5LXRpdGxlPjwvdGl0bGVzPjxwZXJpb2Rp
Y2FsPjxmdWxsLXRpdGxlPkxhbmNldDwvZnVsbC10aXRsZT48L3BlcmlvZGljYWw+PHBhZ2VzPjE5
ODItMTk4MzwvcGFnZXM+PHZvbHVtZT4zOTE8L3ZvbHVtZT48bnVtYmVyPjEwMTM0PC9udW1iZXI+
PGVkaXRpb24+MjAxODA1MTc8L2VkaXRpb24+PGtleXdvcmRzPjxrZXl3b3JkPkFmcmljYS9lcGlk
ZW1pb2xvZ3k8L2tleXdvcmQ+PGtleXdvcmQ+QW5hbGdlc2ljcywgT3Bpb2lkLyphZHZlcnNlIGVm
ZmVjdHM8L2tleXdvcmQ+PGtleXdvcmQ+SGVhbHRoIFBvbGljeTwva2V5d29yZD48a2V5d29yZD5I
dW1hbnM8L2tleXdvcmQ+PGtleXdvcmQ+T3Bpb2lkLVJlbGF0ZWQgRGlzb3JkZXJzLyplcGlkZW1p
b2xvZ3k8L2tleXdvcmQ+PGtleXdvcmQ+UG9wdWxhdGlvbiBTdXJ2ZWlsbGFuY2U8L2tleXdvcmQ+
PGtleXdvcmQ+U3Vic3RhbmNlIFdpdGhkcmF3YWwgU3luZHJvbWUvZXBpZGVtaW9sb2d5PC9rZXl3
b3JkPjxrZXl3b3JkPlRyYW1hZG9sLyphZHZlcnNlIGVmZmVjdHM8L2tleXdvcmQ+PC9rZXl3b3Jk
cz48ZGF0ZXM+PHllYXI+MjAxODwveWVhcj48cHViLWRhdGVzPjxkYXRlPk1heSAxOTwvZGF0ZT48
L3B1Yi1kYXRlcz48L2RhdGVzPjxpc2JuPjE0NzQtNTQ3WCAoRWxlY3Ryb25pYykmI3hEOzAxNDAt
NjczNiAoTGlua2luZyk8L2lzYm4+PGFjY2Vzc2lvbi1udW0+Mjk4NjQwMTM8L2FjY2Vzc2lvbi1u
dW0+PHVybHM+PHJlbGF0ZWQtdXJscz48dXJsPmh0dHBzOi8vd3d3Lm5jYmkubmxtLm5paC5nb3Yv
cHVibWVkLzI5ODY0MDEzPC91cmw+PC9yZWxhdGVkLXVybHM+PC91cmxzPjxlbGVjdHJvbmljLXJl
c291cmNlLW51bT4xMC4xMDE2L1MwMTQwLTY3MzYoMTgpMzEwNzMtMDwvZWxlY3Ryb25pYy1yZXNv
dXJjZS1udW0+PHJlbW90ZS1kYXRhYmFzZS1uYW1lPk1lZGxpbmU8L3JlbW90ZS1kYXRhYmFzZS1u
YW1lPjxyZW1vdGUtZGF0YWJhc2UtcHJvdmlkZXI+TkxNPC9yZW1vdGUtZGF0YWJhc2UtcHJvdmlk
ZXI+PC9yZWNvcmQ+PC9DaXRlPjxDaXRlPjxBdXRob3I+S3VydGg8L0F1dGhvcj48WWVhcj4yMDE4
PC9ZZWFyPjxSZWNOdW0+MTM3PC9SZWNOdW0+PHJlY29yZD48cmVjLW51bWJlcj4xMzc8L3JlYy1u
dW1iZXI+PGZvcmVpZ24ta2V5cz48a2V5IGFwcD0iRU4iIGRiLWlkPSJ3dHoydDBwc2FzZjJ6bGU1
eHQ3NTByZjllczIyeHJwcnh6ZnIiIHRpbWVzdGFtcD0iMTc1OTk0MDAxNSI+MTM3PC9rZXk+PC9m
b3JlaWduLWtleXM+PHJlZi10eXBlIG5hbWU9IkpvdXJuYWwgQXJ0aWNsZSI+MTc8L3JlZi10eXBl
Pjxjb250cmlidXRvcnM+PGF1dGhvcnM+PGF1dGhvcj5LdXJ0aCwgQS4gRS48L2F1dGhvcj48YXV0
aG9yPkNoZXJ1dGljaCwgUC48L2F1dGhvcj48YXV0aG9yPkNvbm92ZXIsIFIuPC9hdXRob3I+PGF1
dGhvcj5DaGh1biwgTi48L2F1dGhvcj48YXV0aG9yPkJydWNlLCBSLiBELjwvYXV0aG9yPjxhdXRo
b3I+TGFtYmRpbiwgQi4gSC48L2F1dGhvcj48L2F1dGhvcnM+PC9jb250cmlidXRvcnM+PGF1dGgt
YWRkcmVzcz5ZYWxlIFVuaXZlcnNpdHkgU2Nob29sIG9mIE51cnNpbmcsIE9yYW5nZSwgQ1QsIFVT
QS4mI3hEO01pbmlzdHJ5IG9mIEhlYWx0aCwgTmFpcm9iaSwgS2VueWEuJiN4RDtDb3JuZWxsIFNj
b3R0LUhpbGwgSGVhbHRoIENlbnRlciwgTmV3IEhhdmVuLCBDVCwgVVNBLiYjeEQ7WWFsZSBVbml2
ZXJzaXR5IFNjaG9vbCBvZiBNZWRpY2luZSwgTmV3IEhhdmVuLCBDVCwgVVNBLiYjeEQ7UlRJIElu
dGVybmF0aW9uYWwsIFJlc2VhcmNoIFRyaWFuZ2xlIFBhcmssIE5DLCBVU0EuPC9hdXRoLWFkZHJl
c3M+PHRpdGxlcz48dGl0bGU+VGhlIE9waW9pZCBFcGlkZW1pYyBpbiBBZnJpY2EgQW5kIEl0cyBJ
bXBhY3Q8L3RpdGxlPjxzZWNvbmRhcnktdGl0bGU+Q3VyciBBZGRpY3QgUmVwPC9zZWNvbmRhcnkt
dGl0bGU+PC90aXRsZXM+PHBlcmlvZGljYWw+PGZ1bGwtdGl0bGU+Q3VyciBBZGRpY3QgUmVwPC9m
dWxsLXRpdGxlPjwvcGVyaW9kaWNhbD48cGFnZXM+NDI4LTQ1MzwvcGFnZXM+PHZvbHVtZT41PC92
b2x1bWU+PG51bWJlcj40PC9udW1iZXI+PGVkaXRpb24+MjAxODEwMzA8L2VkaXRpb24+PGtleXdv
cmRzPjxrZXl3b3JkPkFkZGljdGlvbjwva2V5d29yZD48a2V5d29yZD5BZnJpY2E8L2tleXdvcmQ+
PGtleXdvcmQ+SGN2PC9rZXl3b3JkPjxrZXl3b3JkPkhpdjwva2V5d29yZD48a2V5d29yZD5oZWFs
dGggd29ya2ZvcmNlPC9rZXl3b3JkPjxrZXl3b3JkPm9waW9pZCBhZ29uaXN0IHRyZWF0bWVudDwv
a2V5d29yZD48a2V5d29yZD5vcGlvaWQgdXNlIGRpc29yZGVyPC9rZXl3b3JkPjxrZXl3b3JkPnBl
b3BsZSB3aG8gaW5qZWN0IGRydWdzPC9rZXl3b3JkPjwva2V5d29yZHM+PGRhdGVzPjx5ZWFyPjIw
MTg8L3llYXI+PHB1Yi1kYXRlcz48ZGF0ZT5EZWM8L2RhdGU+PC9wdWItZGF0ZXM+PC9kYXRlcz48
aXNibj4yMTk2LTI5NTIgKFByaW50KSYjeEQ7MjE5Ni0yOTUyIChFbGVjdHJvbmljKTwvaXNibj48
YWNjZXNzaW9uLW51bT4zMjQ5NDU2NDwvYWNjZXNzaW9uLW51bT48dXJscz48cmVsYXRlZC11cmxz
Pjx1cmw+aHR0cHM6Ly93d3cubmNiaS5ubG0ubmloLmdvdi9wdWJtZWQvMzI0OTQ1NjQ8L3VybD48
L3JlbGF0ZWQtdXJscz48L3VybHM+PGN1c3RvbTE+Q29tcGV0aW5nIGludGVyZXN0cyBUaGUgYXV0
aG9ycyBkZWNsYXJlIHRoYXQgdGhleSBoYXZlIG5vIGNvbXBldGluZyBpbnRlcmVzdHMuPC9jdXN0
b20xPjxjdXN0b20yPlBNQzcyNjkxNjM8L2N1c3RvbTI+PGVsZWN0cm9uaWMtcmVzb3VyY2UtbnVt
PjEwLjEwMDcvczQwNDI5LTAxOC0wMjMyLTk8L2VsZWN0cm9uaWMtcmVzb3VyY2UtbnVtPjxyZW1v
dGUtZGF0YWJhc2UtbmFtZT5QdWJNZWQtbm90LU1FRExJTkU8L3JlbW90ZS1kYXRhYmFzZS1uYW1l
PjxyZW1vdGUtZGF0YWJhc2UtcHJvdmlkZXI+TkxNPC9yZW1vdGUtZGF0YWJhc2UtcHJvdmlkZXI+
PC9yZWNvcmQ+PC9DaXRlPjwvRW5kTm90ZT4A
</w:fldData>
        </w:fldChar>
      </w:r>
      <w:r w:rsidR="005A653A" w:rsidRPr="00154BE9">
        <w:rPr>
          <w:rFonts w:ascii="Times New Roman" w:hAnsi="Times New Roman" w:cs="Times New Roman"/>
          <w:bCs/>
          <w:noProof/>
          <w:sz w:val="20"/>
          <w:szCs w:val="20"/>
        </w:rPr>
        <w:instrText xml:space="preserve"> ADDIN EN.CITE </w:instrText>
      </w:r>
      <w:r w:rsidR="005A653A" w:rsidRPr="00154BE9">
        <w:rPr>
          <w:rFonts w:ascii="Times New Roman" w:hAnsi="Times New Roman" w:cs="Times New Roman"/>
          <w:bCs/>
          <w:noProof/>
          <w:sz w:val="20"/>
          <w:szCs w:val="20"/>
        </w:rPr>
        <w:fldChar w:fldCharType="begin">
          <w:fldData xml:space="preserve">PEVuZE5vdGU+PENpdGU+PEF1dGhvcj5TYWxtLVJlaWZmZXJzY2hlaWR0PC9BdXRob3I+PFllYXI+
MjAxODwvWWVhcj48UmVjTnVtPjEzNjwvUmVjTnVtPjxEaXNwbGF5VGV4dD4oS3VydGggZXQgYWwu
LCAyMDE4OyBTYWxtLVJlaWZmZXJzY2hlaWR0LCAyMDE4KTwvRGlzcGxheVRleHQ+PHJlY29yZD48
cmVjLW51bWJlcj4xMzY8L3JlYy1udW1iZXI+PGZvcmVpZ24ta2V5cz48a2V5IGFwcD0iRU4iIGRi
LWlkPSJ3dHoydDBwc2FzZjJ6bGU1eHQ3NTByZjllczIyeHJwcnh6ZnIiIHRpbWVzdGFtcD0iMTc1
OTkzODc3NyI+MTM2PC9rZXk+PC9mb3JlaWduLWtleXM+PHJlZi10eXBlIG5hbWU9IkpvdXJuYWwg
QXJ0aWNsZSI+MTc8L3JlZi10eXBlPjxjb250cmlidXRvcnM+PGF1dGhvcnM+PGF1dGhvcj5TYWxt
LVJlaWZmZXJzY2hlaWR0LCBMLjwvYXV0aG9yPjwvYXV0aG9ycz48L2NvbnRyaWJ1dG9ycz48dGl0
bGVzPjx0aXRsZT5UcmFtYWRvbDogQWZyaWNhJmFwb3M7cyBvcGlvaWQgY3Jpc2lzPC90aXRsZT48
c2Vjb25kYXJ5LXRpdGxlPkxhbmNldDwvc2Vjb25kYXJ5LXRpdGxlPjwvdGl0bGVzPjxwZXJpb2Rp
Y2FsPjxmdWxsLXRpdGxlPkxhbmNldDwvZnVsbC10aXRsZT48L3BlcmlvZGljYWw+PHBhZ2VzPjE5
ODItMTk4MzwvcGFnZXM+PHZvbHVtZT4zOTE8L3ZvbHVtZT48bnVtYmVyPjEwMTM0PC9udW1iZXI+
PGVkaXRpb24+MjAxODA1MTc8L2VkaXRpb24+PGtleXdvcmRzPjxrZXl3b3JkPkFmcmljYS9lcGlk
ZW1pb2xvZ3k8L2tleXdvcmQ+PGtleXdvcmQ+QW5hbGdlc2ljcywgT3Bpb2lkLyphZHZlcnNlIGVm
ZmVjdHM8L2tleXdvcmQ+PGtleXdvcmQ+SGVhbHRoIFBvbGljeTwva2V5d29yZD48a2V5d29yZD5I
dW1hbnM8L2tleXdvcmQ+PGtleXdvcmQ+T3Bpb2lkLVJlbGF0ZWQgRGlzb3JkZXJzLyplcGlkZW1p
b2xvZ3k8L2tleXdvcmQ+PGtleXdvcmQ+UG9wdWxhdGlvbiBTdXJ2ZWlsbGFuY2U8L2tleXdvcmQ+
PGtleXdvcmQ+U3Vic3RhbmNlIFdpdGhkcmF3YWwgU3luZHJvbWUvZXBpZGVtaW9sb2d5PC9rZXl3
b3JkPjxrZXl3b3JkPlRyYW1hZG9sLyphZHZlcnNlIGVmZmVjdHM8L2tleXdvcmQ+PC9rZXl3b3Jk
cz48ZGF0ZXM+PHllYXI+MjAxODwveWVhcj48cHViLWRhdGVzPjxkYXRlPk1heSAxOTwvZGF0ZT48
L3B1Yi1kYXRlcz48L2RhdGVzPjxpc2JuPjE0NzQtNTQ3WCAoRWxlY3Ryb25pYykmI3hEOzAxNDAt
NjczNiAoTGlua2luZyk8L2lzYm4+PGFjY2Vzc2lvbi1udW0+Mjk4NjQwMTM8L2FjY2Vzc2lvbi1u
dW0+PHVybHM+PHJlbGF0ZWQtdXJscz48dXJsPmh0dHBzOi8vd3d3Lm5jYmkubmxtLm5paC5nb3Yv
cHVibWVkLzI5ODY0MDEzPC91cmw+PC9yZWxhdGVkLXVybHM+PC91cmxzPjxlbGVjdHJvbmljLXJl
c291cmNlLW51bT4xMC4xMDE2L1MwMTQwLTY3MzYoMTgpMzEwNzMtMDwvZWxlY3Ryb25pYy1yZXNv
dXJjZS1udW0+PHJlbW90ZS1kYXRhYmFzZS1uYW1lPk1lZGxpbmU8L3JlbW90ZS1kYXRhYmFzZS1u
YW1lPjxyZW1vdGUtZGF0YWJhc2UtcHJvdmlkZXI+TkxNPC9yZW1vdGUtZGF0YWJhc2UtcHJvdmlk
ZXI+PC9yZWNvcmQ+PC9DaXRlPjxDaXRlPjxBdXRob3I+S3VydGg8L0F1dGhvcj48WWVhcj4yMDE4
PC9ZZWFyPjxSZWNOdW0+MTM3PC9SZWNOdW0+PHJlY29yZD48cmVjLW51bWJlcj4xMzc8L3JlYy1u
dW1iZXI+PGZvcmVpZ24ta2V5cz48a2V5IGFwcD0iRU4iIGRiLWlkPSJ3dHoydDBwc2FzZjJ6bGU1
eHQ3NTByZjllczIyeHJwcnh6ZnIiIHRpbWVzdGFtcD0iMTc1OTk0MDAxNSI+MTM3PC9rZXk+PC9m
b3JlaWduLWtleXM+PHJlZi10eXBlIG5hbWU9IkpvdXJuYWwgQXJ0aWNsZSI+MTc8L3JlZi10eXBl
Pjxjb250cmlidXRvcnM+PGF1dGhvcnM+PGF1dGhvcj5LdXJ0aCwgQS4gRS48L2F1dGhvcj48YXV0
aG9yPkNoZXJ1dGljaCwgUC48L2F1dGhvcj48YXV0aG9yPkNvbm92ZXIsIFIuPC9hdXRob3I+PGF1
dGhvcj5DaGh1biwgTi48L2F1dGhvcj48YXV0aG9yPkJydWNlLCBSLiBELjwvYXV0aG9yPjxhdXRo
b3I+TGFtYmRpbiwgQi4gSC48L2F1dGhvcj48L2F1dGhvcnM+PC9jb250cmlidXRvcnM+PGF1dGgt
YWRkcmVzcz5ZYWxlIFVuaXZlcnNpdHkgU2Nob29sIG9mIE51cnNpbmcsIE9yYW5nZSwgQ1QsIFVT
QS4mI3hEO01pbmlzdHJ5IG9mIEhlYWx0aCwgTmFpcm9iaSwgS2VueWEuJiN4RDtDb3JuZWxsIFNj
b3R0LUhpbGwgSGVhbHRoIENlbnRlciwgTmV3IEhhdmVuLCBDVCwgVVNBLiYjeEQ7WWFsZSBVbml2
ZXJzaXR5IFNjaG9vbCBvZiBNZWRpY2luZSwgTmV3IEhhdmVuLCBDVCwgVVNBLiYjeEQ7UlRJIElu
dGVybmF0aW9uYWwsIFJlc2VhcmNoIFRyaWFuZ2xlIFBhcmssIE5DLCBVU0EuPC9hdXRoLWFkZHJl
c3M+PHRpdGxlcz48dGl0bGU+VGhlIE9waW9pZCBFcGlkZW1pYyBpbiBBZnJpY2EgQW5kIEl0cyBJ
bXBhY3Q8L3RpdGxlPjxzZWNvbmRhcnktdGl0bGU+Q3VyciBBZGRpY3QgUmVwPC9zZWNvbmRhcnkt
dGl0bGU+PC90aXRsZXM+PHBlcmlvZGljYWw+PGZ1bGwtdGl0bGU+Q3VyciBBZGRpY3QgUmVwPC9m
dWxsLXRpdGxlPjwvcGVyaW9kaWNhbD48cGFnZXM+NDI4LTQ1MzwvcGFnZXM+PHZvbHVtZT41PC92
b2x1bWU+PG51bWJlcj40PC9udW1iZXI+PGVkaXRpb24+MjAxODEwMzA8L2VkaXRpb24+PGtleXdv
cmRzPjxrZXl3b3JkPkFkZGljdGlvbjwva2V5d29yZD48a2V5d29yZD5BZnJpY2E8L2tleXdvcmQ+
PGtleXdvcmQ+SGN2PC9rZXl3b3JkPjxrZXl3b3JkPkhpdjwva2V5d29yZD48a2V5d29yZD5oZWFs
dGggd29ya2ZvcmNlPC9rZXl3b3JkPjxrZXl3b3JkPm9waW9pZCBhZ29uaXN0IHRyZWF0bWVudDwv
a2V5d29yZD48a2V5d29yZD5vcGlvaWQgdXNlIGRpc29yZGVyPC9rZXl3b3JkPjxrZXl3b3JkPnBl
b3BsZSB3aG8gaW5qZWN0IGRydWdzPC9rZXl3b3JkPjwva2V5d29yZHM+PGRhdGVzPjx5ZWFyPjIw
MTg8L3llYXI+PHB1Yi1kYXRlcz48ZGF0ZT5EZWM8L2RhdGU+PC9wdWItZGF0ZXM+PC9kYXRlcz48
aXNibj4yMTk2LTI5NTIgKFByaW50KSYjeEQ7MjE5Ni0yOTUyIChFbGVjdHJvbmljKTwvaXNibj48
YWNjZXNzaW9uLW51bT4zMjQ5NDU2NDwvYWNjZXNzaW9uLW51bT48dXJscz48cmVsYXRlZC11cmxz
Pjx1cmw+aHR0cHM6Ly93d3cubmNiaS5ubG0ubmloLmdvdi9wdWJtZWQvMzI0OTQ1NjQ8L3VybD48
L3JlbGF0ZWQtdXJscz48L3VybHM+PGN1c3RvbTE+Q29tcGV0aW5nIGludGVyZXN0cyBUaGUgYXV0
aG9ycyBkZWNsYXJlIHRoYXQgdGhleSBoYXZlIG5vIGNvbXBldGluZyBpbnRlcmVzdHMuPC9jdXN0
b20xPjxjdXN0b20yPlBNQzcyNjkxNjM8L2N1c3RvbTI+PGVsZWN0cm9uaWMtcmVzb3VyY2UtbnVt
PjEwLjEwMDcvczQwNDI5LTAxOC0wMjMyLTk8L2VsZWN0cm9uaWMtcmVzb3VyY2UtbnVtPjxyZW1v
dGUtZGF0YWJhc2UtbmFtZT5QdWJNZWQtbm90LU1FRExJTkU8L3JlbW90ZS1kYXRhYmFzZS1uYW1l
PjxyZW1vdGUtZGF0YWJhc2UtcHJvdmlkZXI+TkxNPC9yZW1vdGUtZGF0YWJhc2UtcHJvdmlkZXI+
PC9yZWNvcmQ+PC9DaXRlPjwvRW5kTm90ZT4A
</w:fldData>
        </w:fldChar>
      </w:r>
      <w:r w:rsidR="005A653A" w:rsidRPr="00154BE9">
        <w:rPr>
          <w:rFonts w:ascii="Times New Roman" w:hAnsi="Times New Roman" w:cs="Times New Roman"/>
          <w:bCs/>
          <w:noProof/>
          <w:sz w:val="20"/>
          <w:szCs w:val="20"/>
        </w:rPr>
        <w:instrText xml:space="preserve"> ADDIN EN.CITE.DATA </w:instrText>
      </w:r>
      <w:r w:rsidR="005A653A" w:rsidRPr="00154BE9">
        <w:rPr>
          <w:rFonts w:ascii="Times New Roman" w:hAnsi="Times New Roman" w:cs="Times New Roman"/>
          <w:bCs/>
          <w:noProof/>
          <w:sz w:val="20"/>
          <w:szCs w:val="20"/>
        </w:rPr>
      </w:r>
      <w:r w:rsidR="005A653A" w:rsidRPr="00154BE9">
        <w:rPr>
          <w:rFonts w:ascii="Times New Roman" w:hAnsi="Times New Roman" w:cs="Times New Roman"/>
          <w:bCs/>
          <w:noProof/>
          <w:sz w:val="20"/>
          <w:szCs w:val="20"/>
        </w:rPr>
        <w:fldChar w:fldCharType="end"/>
      </w:r>
      <w:r w:rsidRPr="00154BE9">
        <w:rPr>
          <w:rFonts w:ascii="Times New Roman" w:hAnsi="Times New Roman" w:cs="Times New Roman"/>
          <w:bCs/>
          <w:noProof/>
          <w:sz w:val="20"/>
          <w:szCs w:val="20"/>
        </w:rPr>
      </w:r>
      <w:r w:rsidRPr="00154BE9">
        <w:rPr>
          <w:rFonts w:ascii="Times New Roman" w:hAnsi="Times New Roman" w:cs="Times New Roman"/>
          <w:bCs/>
          <w:noProof/>
          <w:sz w:val="20"/>
          <w:szCs w:val="20"/>
        </w:rPr>
        <w:fldChar w:fldCharType="separate"/>
      </w:r>
      <w:r w:rsidR="005A653A" w:rsidRPr="00154BE9">
        <w:rPr>
          <w:rFonts w:ascii="Times New Roman" w:hAnsi="Times New Roman" w:cs="Times New Roman"/>
          <w:bCs/>
          <w:noProof/>
          <w:sz w:val="20"/>
          <w:szCs w:val="20"/>
        </w:rPr>
        <w:t>(Kurth et al., 2018; Salm-Reifferscheidt, 2018)</w:t>
      </w:r>
      <w:r w:rsidRPr="00154BE9">
        <w:rPr>
          <w:rFonts w:ascii="Times New Roman" w:hAnsi="Times New Roman" w:cs="Times New Roman"/>
          <w:bCs/>
          <w:noProof/>
          <w:sz w:val="20"/>
          <w:szCs w:val="20"/>
        </w:rPr>
        <w:fldChar w:fldCharType="end"/>
      </w:r>
      <w:r w:rsidRPr="00154BE9">
        <w:rPr>
          <w:rFonts w:ascii="Times New Roman" w:hAnsi="Times New Roman" w:cs="Times New Roman"/>
          <w:bCs/>
          <w:noProof/>
          <w:sz w:val="20"/>
          <w:szCs w:val="20"/>
        </w:rPr>
        <w:t>.</w:t>
      </w:r>
      <w:r w:rsidRPr="00154BE9">
        <w:rPr>
          <w:rFonts w:ascii="Times New Roman" w:hAnsi="Times New Roman" w:cs="Times New Roman"/>
          <w:b/>
          <w:noProof/>
          <w:sz w:val="20"/>
          <w:szCs w:val="20"/>
        </w:rPr>
        <w:t xml:space="preserve"> </w:t>
      </w:r>
      <w:r w:rsidR="005C574D" w:rsidRPr="00154BE9">
        <w:rPr>
          <w:rFonts w:ascii="Times New Roman" w:hAnsi="Times New Roman" w:cs="Times New Roman"/>
          <w:noProof/>
          <w:sz w:val="20"/>
          <w:szCs w:val="20"/>
        </w:rPr>
        <w:t xml:space="preserve">In </w:t>
      </w:r>
      <w:r w:rsidR="002D2705" w:rsidRPr="00154BE9">
        <w:rPr>
          <w:rFonts w:ascii="Times New Roman" w:hAnsi="Times New Roman" w:cs="Times New Roman"/>
          <w:noProof/>
          <w:sz w:val="20"/>
          <w:szCs w:val="20"/>
        </w:rPr>
        <w:t>Tanzan</w:t>
      </w:r>
      <w:r w:rsidR="005C574D" w:rsidRPr="00154BE9">
        <w:rPr>
          <w:rFonts w:ascii="Times New Roman" w:hAnsi="Times New Roman" w:cs="Times New Roman"/>
          <w:noProof/>
          <w:sz w:val="20"/>
          <w:szCs w:val="20"/>
        </w:rPr>
        <w:t>ia</w:t>
      </w:r>
      <w:r w:rsidR="005C574D" w:rsidRPr="00154BE9">
        <w:rPr>
          <w:rFonts w:ascii="Times New Roman" w:hAnsi="Times New Roman" w:cs="Times New Roman"/>
          <w:b/>
          <w:noProof/>
          <w:sz w:val="20"/>
          <w:szCs w:val="20"/>
        </w:rPr>
        <w:t xml:space="preserve"> </w:t>
      </w:r>
      <w:r w:rsidR="002D2705" w:rsidRPr="00154BE9">
        <w:rPr>
          <w:rFonts w:ascii="Times New Roman" w:hAnsi="Times New Roman" w:cs="Times New Roman"/>
          <w:noProof/>
          <w:sz w:val="20"/>
          <w:szCs w:val="20"/>
        </w:rPr>
        <w:t>for instance, a study reporting on substance use among secondary school adolescents revealed that 35% had used tramadol, and 18% had used Refnol for non</w:t>
      </w:r>
      <w:r w:rsidR="00FB71A4" w:rsidRPr="00154BE9">
        <w:rPr>
          <w:rFonts w:ascii="Times New Roman" w:hAnsi="Times New Roman" w:cs="Times New Roman"/>
          <w:noProof/>
          <w:sz w:val="20"/>
          <w:szCs w:val="20"/>
        </w:rPr>
        <w:t>-</w:t>
      </w:r>
      <w:r w:rsidR="002D2705" w:rsidRPr="00154BE9">
        <w:rPr>
          <w:rFonts w:ascii="Times New Roman" w:hAnsi="Times New Roman" w:cs="Times New Roman"/>
          <w:noProof/>
          <w:sz w:val="20"/>
          <w:szCs w:val="20"/>
        </w:rPr>
        <w:t xml:space="preserve">medicacal purposes </w:t>
      </w:r>
      <w:r w:rsidR="002D2705" w:rsidRPr="00154BE9">
        <w:rPr>
          <w:rFonts w:ascii="Times New Roman" w:hAnsi="Times New Roman" w:cs="Times New Roman"/>
          <w:bCs/>
          <w:noProof/>
          <w:sz w:val="20"/>
          <w:szCs w:val="20"/>
        </w:rPr>
        <w:fldChar w:fldCharType="begin">
          <w:fldData xml:space="preserve">PEVuZE5vdGU+PENpdGU+PEF1dGhvcj5HaWZ0PC9BdXRob3I+PFllYXI+MjAyNDwvWWVhcj48UmVj
TnVtPjEzODwvUmVjTnVtPjxEaXNwbGF5VGV4dD4oR2lmdCAmYW1wOyBNd2V5YSwgMjAyNCk8L0Rp
c3BsYXlUZXh0PjxyZWNvcmQ+PHJlYy1udW1iZXI+MTM4PC9yZWMtbnVtYmVyPjxmb3JlaWduLWtl
eXM+PGtleSBhcHA9IkVOIiBkYi1pZD0id3R6MnQwcHNhc2YyemxlNXh0NzUwcmY5ZXMyMnhycHJ4
emZyIiB0aW1lc3RhbXA9IjE3NTk5NDA5NDYiPjEzODwva2V5PjwvZm9yZWlnbi1rZXlzPjxyZWYt
dHlwZSBuYW1lPSJKb3VybmFsIEFydGljbGUiPjE3PC9yZWYtdHlwZT48Y29udHJpYnV0b3JzPjxh
dXRob3JzPjxhdXRob3I+R2lmdCwgQS48L2F1dGhvcj48YXV0aG9yPk13ZXlhLCBDLiBOLjwvYXV0
aG9yPjwvYXV0aG9ycz48L2NvbnRyaWJ1dG9ycz48YXV0aC1hZGRyZXNzPk1iZXlhIENvbGxlZ2Ug
b2YgSGVhbHRoIGFuZCBBbGxpZWQgU2NpZW5jZXMsIFVuaXZlcnNpdHkgb2YgRGFyIGVzIFNhbGFh
bSwgUC5PLkJveCA2MDgsIE1iZXlhLCBUYW56YW5pYS4mI3hEO01iZXlhIE1lZGljYWwgUmVzZWFy
Y2ggQ2VudHJlLCBOYXRpb25hbCBJbnN0aXR1dGUgZm9yIE1lZGljYWwgUmVzZWFyY2gsIFAuTy5C
b3ggMjQxMCwgTWJleWEsIFRhbnphbmlhLjwvYXV0aC1hZGRyZXNzPjx0aXRsZXM+PHRpdGxlPlBy
ZXZhbGVuY2UgYW5kIGZhY3RvcnMgaW5mbHVlbmNpbmcgc3Vic3RhbmNlIGFidXNlIGFtb25nIHNl
Y29uZGFyeSBzY2hvb2wgc3R1ZGVudHMgaW4gTWJleWEgQ2l0eSwgVGFuemFuaWE8L3RpdGxlPjxz
ZWNvbmRhcnktdGl0bGU+QWZyIEhlYWx0aCBTY2k8L3NlY29uZGFyeS10aXRsZT48L3RpdGxlcz48
cGVyaW9kaWNhbD48ZnVsbC10aXRsZT5BZnIgSGVhbHRoIFNjaTwvZnVsbC10aXRsZT48L3Blcmlv
ZGljYWw+PHBhZ2VzPjQzMC00Mzc8L3BhZ2VzPjx2b2x1bWU+MjQ8L3ZvbHVtZT48bnVtYmVyPjM8
L251bWJlcj48a2V5d29yZHM+PGtleXdvcmQ+SHVtYW5zPC9rZXl3b3JkPjxrZXl3b3JkPlRhbnph
bmlhL2VwaWRlbWlvbG9neTwva2V5d29yZD48a2V5d29yZD5GZW1hbGU8L2tleXdvcmQ+PGtleXdv
cmQ+TWFsZTwva2V5d29yZD48a2V5d29yZD4qU3Vic3RhbmNlLVJlbGF0ZWQgRGlzb3JkZXJzL2Vw
aWRlbWlvbG9neS9wc3ljaG9sb2d5PC9rZXl3b3JkPjxrZXl3b3JkPkFkb2xlc2NlbnQ8L2tleXdv
cmQ+PGtleXdvcmQ+Q3Jvc3MtU2VjdGlvbmFsIFN0dWRpZXM8L2tleXdvcmQ+PGtleXdvcmQ+UHJl
dmFsZW5jZTwva2V5d29yZD48a2V5d29yZD4qU3R1ZGVudHMvc3RhdGlzdGljcyAmYW1wOyBudW1l
cmljYWwgZGF0YS9wc3ljaG9sb2d5PC9rZXl3b3JkPjxrZXl3b3JkPlNjaG9vbHM8L2tleXdvcmQ+
PGtleXdvcmQ+U3VydmV5cyBhbmQgUXVlc3Rpb25uYWlyZXM8L2tleXdvcmQ+PGtleXdvcmQ+Umlz
ayBGYWN0b3JzPC9rZXl3b3JkPjxrZXl3b3JkPkFkb2xlc2NlbnQgQmVoYXZpb3I8L2tleXdvcmQ+
PGtleXdvcmQ+U3Vic3RhbmNlIGFidXNlPC9rZXl3b3JkPjxrZXl3b3JkPlRhbnphbmlhPC9rZXl3
b3JkPjxrZXl3b3JkPmFsY29ob2w8L2tleXdvcmQ+PGtleXdvcmQ+Y2FubmFiaXM8L2tleXdvcmQ+
PGtleXdvcmQ+c2Vjb25kYXJ5IHNjaG9vbCBzdHVkZW50czwva2V5d29yZD48L2tleXdvcmRzPjxk
YXRlcz48eWVhcj4yMDI0PC95ZWFyPjxwdWItZGF0ZXM+PGRhdGU+U2VwPC9kYXRlPjwvcHViLWRh
dGVzPjwvZGF0ZXM+PGlzYm4+MTcyOS0wNTAzIChFbGVjdHJvbmljKSYjeEQ7MTY4MC02OTA1IChQ
cmludCkmI3hEOzE2ODAtNjkwNSAoTGlua2luZyk8L2lzYm4+PGFjY2Vzc2lvbi1udW0+NDA3Nzc5
NjU8L2FjY2Vzc2lvbi1udW0+PHVybHM+PHJlbGF0ZWQtdXJscz48dXJsPmh0dHBzOi8vd3d3Lm5j
YmkubmxtLm5paC5nb3YvcHVibWVkLzQwNzc3OTY1PC91cmw+PC9yZWxhdGVkLXVybHM+PC91cmxz
PjxjdXN0b20xPlRoZSBhdXRob3JzIGRlY2xhcmUgdGhhdCB0aGV5IGhhdmUgbm8gY29tcGV0aW5n
IGludGVyZXN0cy48L2N1c3RvbTE+PGN1c3RvbTI+UE1DMTIzMjcxNDE8L2N1c3RvbTI+PGVsZWN0
cm9uaWMtcmVzb3VyY2UtbnVtPjEwLjQzMTQvYWhzLnYyNGkzLjQ3PC9lbGVjdHJvbmljLXJlc291
cmNlLW51bT48cmVtb3RlLWRhdGFiYXNlLW5hbWU+TWVkbGluZTwvcmVtb3RlLWRhdGFiYXNlLW5h
bWU+PHJlbW90ZS1kYXRhYmFzZS1wcm92aWRlcj5OTE08L3JlbW90ZS1kYXRhYmFzZS1wcm92aWRl
cj48L3JlY29yZD48L0NpdGU+PC9FbmROb3RlPgB=
</w:fldData>
        </w:fldChar>
      </w:r>
      <w:r w:rsidR="002D2705" w:rsidRPr="00154BE9">
        <w:rPr>
          <w:rFonts w:ascii="Times New Roman" w:hAnsi="Times New Roman" w:cs="Times New Roman"/>
          <w:bCs/>
          <w:noProof/>
          <w:sz w:val="20"/>
          <w:szCs w:val="20"/>
        </w:rPr>
        <w:instrText xml:space="preserve"> ADDIN EN.CITE </w:instrText>
      </w:r>
      <w:r w:rsidR="002D2705" w:rsidRPr="00154BE9">
        <w:rPr>
          <w:rFonts w:ascii="Times New Roman" w:hAnsi="Times New Roman" w:cs="Times New Roman"/>
          <w:bCs/>
          <w:noProof/>
          <w:sz w:val="20"/>
          <w:szCs w:val="20"/>
        </w:rPr>
        <w:fldChar w:fldCharType="begin">
          <w:fldData xml:space="preserve">PEVuZE5vdGU+PENpdGU+PEF1dGhvcj5HaWZ0PC9BdXRob3I+PFllYXI+MjAyNDwvWWVhcj48UmVj
TnVtPjEzODwvUmVjTnVtPjxEaXNwbGF5VGV4dD4oR2lmdCAmYW1wOyBNd2V5YSwgMjAyNCk8L0Rp
c3BsYXlUZXh0PjxyZWNvcmQ+PHJlYy1udW1iZXI+MTM4PC9yZWMtbnVtYmVyPjxmb3JlaWduLWtl
eXM+PGtleSBhcHA9IkVOIiBkYi1pZD0id3R6MnQwcHNhc2YyemxlNXh0NzUwcmY5ZXMyMnhycHJ4
emZyIiB0aW1lc3RhbXA9IjE3NTk5NDA5NDYiPjEzODwva2V5PjwvZm9yZWlnbi1rZXlzPjxyZWYt
dHlwZSBuYW1lPSJKb3VybmFsIEFydGljbGUiPjE3PC9yZWYtdHlwZT48Y29udHJpYnV0b3JzPjxh
dXRob3JzPjxhdXRob3I+R2lmdCwgQS48L2F1dGhvcj48YXV0aG9yPk13ZXlhLCBDLiBOLjwvYXV0
aG9yPjwvYXV0aG9ycz48L2NvbnRyaWJ1dG9ycz48YXV0aC1hZGRyZXNzPk1iZXlhIENvbGxlZ2Ug
b2YgSGVhbHRoIGFuZCBBbGxpZWQgU2NpZW5jZXMsIFVuaXZlcnNpdHkgb2YgRGFyIGVzIFNhbGFh
bSwgUC5PLkJveCA2MDgsIE1iZXlhLCBUYW56YW5pYS4mI3hEO01iZXlhIE1lZGljYWwgUmVzZWFy
Y2ggQ2VudHJlLCBOYXRpb25hbCBJbnN0aXR1dGUgZm9yIE1lZGljYWwgUmVzZWFyY2gsIFAuTy5C
b3ggMjQxMCwgTWJleWEsIFRhbnphbmlhLjwvYXV0aC1hZGRyZXNzPjx0aXRsZXM+PHRpdGxlPlBy
ZXZhbGVuY2UgYW5kIGZhY3RvcnMgaW5mbHVlbmNpbmcgc3Vic3RhbmNlIGFidXNlIGFtb25nIHNl
Y29uZGFyeSBzY2hvb2wgc3R1ZGVudHMgaW4gTWJleWEgQ2l0eSwgVGFuemFuaWE8L3RpdGxlPjxz
ZWNvbmRhcnktdGl0bGU+QWZyIEhlYWx0aCBTY2k8L3NlY29uZGFyeS10aXRsZT48L3RpdGxlcz48
cGVyaW9kaWNhbD48ZnVsbC10aXRsZT5BZnIgSGVhbHRoIFNjaTwvZnVsbC10aXRsZT48L3Blcmlv
ZGljYWw+PHBhZ2VzPjQzMC00Mzc8L3BhZ2VzPjx2b2x1bWU+MjQ8L3ZvbHVtZT48bnVtYmVyPjM8
L251bWJlcj48a2V5d29yZHM+PGtleXdvcmQ+SHVtYW5zPC9rZXl3b3JkPjxrZXl3b3JkPlRhbnph
bmlhL2VwaWRlbWlvbG9neTwva2V5d29yZD48a2V5d29yZD5GZW1hbGU8L2tleXdvcmQ+PGtleXdv
cmQ+TWFsZTwva2V5d29yZD48a2V5d29yZD4qU3Vic3RhbmNlLVJlbGF0ZWQgRGlzb3JkZXJzL2Vw
aWRlbWlvbG9neS9wc3ljaG9sb2d5PC9rZXl3b3JkPjxrZXl3b3JkPkFkb2xlc2NlbnQ8L2tleXdv
cmQ+PGtleXdvcmQ+Q3Jvc3MtU2VjdGlvbmFsIFN0dWRpZXM8L2tleXdvcmQ+PGtleXdvcmQ+UHJl
dmFsZW5jZTwva2V5d29yZD48a2V5d29yZD4qU3R1ZGVudHMvc3RhdGlzdGljcyAmYW1wOyBudW1l
cmljYWwgZGF0YS9wc3ljaG9sb2d5PC9rZXl3b3JkPjxrZXl3b3JkPlNjaG9vbHM8L2tleXdvcmQ+
PGtleXdvcmQ+U3VydmV5cyBhbmQgUXVlc3Rpb25uYWlyZXM8L2tleXdvcmQ+PGtleXdvcmQ+Umlz
ayBGYWN0b3JzPC9rZXl3b3JkPjxrZXl3b3JkPkFkb2xlc2NlbnQgQmVoYXZpb3I8L2tleXdvcmQ+
PGtleXdvcmQ+U3Vic3RhbmNlIGFidXNlPC9rZXl3b3JkPjxrZXl3b3JkPlRhbnphbmlhPC9rZXl3
b3JkPjxrZXl3b3JkPmFsY29ob2w8L2tleXdvcmQ+PGtleXdvcmQ+Y2FubmFiaXM8L2tleXdvcmQ+
PGtleXdvcmQ+c2Vjb25kYXJ5IHNjaG9vbCBzdHVkZW50czwva2V5d29yZD48L2tleXdvcmRzPjxk
YXRlcz48eWVhcj4yMDI0PC95ZWFyPjxwdWItZGF0ZXM+PGRhdGU+U2VwPC9kYXRlPjwvcHViLWRh
dGVzPjwvZGF0ZXM+PGlzYm4+MTcyOS0wNTAzIChFbGVjdHJvbmljKSYjeEQ7MTY4MC02OTA1IChQ
cmludCkmI3hEOzE2ODAtNjkwNSAoTGlua2luZyk8L2lzYm4+PGFjY2Vzc2lvbi1udW0+NDA3Nzc5
NjU8L2FjY2Vzc2lvbi1udW0+PHVybHM+PHJlbGF0ZWQtdXJscz48dXJsPmh0dHBzOi8vd3d3Lm5j
YmkubmxtLm5paC5nb3YvcHVibWVkLzQwNzc3OTY1PC91cmw+PC9yZWxhdGVkLXVybHM+PC91cmxz
PjxjdXN0b20xPlRoZSBhdXRob3JzIGRlY2xhcmUgdGhhdCB0aGV5IGhhdmUgbm8gY29tcGV0aW5n
IGludGVyZXN0cy48L2N1c3RvbTE+PGN1c3RvbTI+UE1DMTIzMjcxNDE8L2N1c3RvbTI+PGVsZWN0
cm9uaWMtcmVzb3VyY2UtbnVtPjEwLjQzMTQvYWhzLnYyNGkzLjQ3PC9lbGVjdHJvbmljLXJlc291
cmNlLW51bT48cmVtb3RlLWRhdGFiYXNlLW5hbWU+TWVkbGluZTwvcmVtb3RlLWRhdGFiYXNlLW5h
bWU+PHJlbW90ZS1kYXRhYmFzZS1wcm92aWRlcj5OTE08L3JlbW90ZS1kYXRhYmFzZS1wcm92aWRl
cj48L3JlY29yZD48L0NpdGU+PC9FbmROb3RlPgB=
</w:fldData>
        </w:fldChar>
      </w:r>
      <w:r w:rsidR="002D2705" w:rsidRPr="00154BE9">
        <w:rPr>
          <w:rFonts w:ascii="Times New Roman" w:hAnsi="Times New Roman" w:cs="Times New Roman"/>
          <w:bCs/>
          <w:noProof/>
          <w:sz w:val="20"/>
          <w:szCs w:val="20"/>
        </w:rPr>
        <w:instrText xml:space="preserve"> ADDIN EN.CITE.DATA </w:instrText>
      </w:r>
      <w:r w:rsidR="002D2705" w:rsidRPr="00154BE9">
        <w:rPr>
          <w:rFonts w:ascii="Times New Roman" w:hAnsi="Times New Roman" w:cs="Times New Roman"/>
          <w:bCs/>
          <w:noProof/>
          <w:sz w:val="20"/>
          <w:szCs w:val="20"/>
        </w:rPr>
      </w:r>
      <w:r w:rsidR="002D2705" w:rsidRPr="00154BE9">
        <w:rPr>
          <w:rFonts w:ascii="Times New Roman" w:hAnsi="Times New Roman" w:cs="Times New Roman"/>
          <w:bCs/>
          <w:noProof/>
          <w:sz w:val="20"/>
          <w:szCs w:val="20"/>
        </w:rPr>
        <w:fldChar w:fldCharType="end"/>
      </w:r>
      <w:r w:rsidR="002D2705" w:rsidRPr="00154BE9">
        <w:rPr>
          <w:rFonts w:ascii="Times New Roman" w:hAnsi="Times New Roman" w:cs="Times New Roman"/>
          <w:bCs/>
          <w:noProof/>
          <w:sz w:val="20"/>
          <w:szCs w:val="20"/>
        </w:rPr>
      </w:r>
      <w:r w:rsidR="002D2705" w:rsidRPr="00154BE9">
        <w:rPr>
          <w:rFonts w:ascii="Times New Roman" w:hAnsi="Times New Roman" w:cs="Times New Roman"/>
          <w:bCs/>
          <w:noProof/>
          <w:sz w:val="20"/>
          <w:szCs w:val="20"/>
        </w:rPr>
        <w:fldChar w:fldCharType="separate"/>
      </w:r>
      <w:r w:rsidR="002D2705" w:rsidRPr="00154BE9">
        <w:rPr>
          <w:rFonts w:ascii="Times New Roman" w:hAnsi="Times New Roman" w:cs="Times New Roman"/>
          <w:bCs/>
          <w:noProof/>
          <w:sz w:val="20"/>
          <w:szCs w:val="20"/>
        </w:rPr>
        <w:t>(Gift &amp; Mweya, 2024)</w:t>
      </w:r>
      <w:r w:rsidR="002D2705" w:rsidRPr="00154BE9">
        <w:rPr>
          <w:rFonts w:ascii="Times New Roman" w:hAnsi="Times New Roman" w:cs="Times New Roman"/>
          <w:bCs/>
          <w:noProof/>
          <w:sz w:val="20"/>
          <w:szCs w:val="20"/>
        </w:rPr>
        <w:fldChar w:fldCharType="end"/>
      </w:r>
      <w:r w:rsidR="002D2705" w:rsidRPr="00154BE9">
        <w:rPr>
          <w:rFonts w:ascii="Times New Roman" w:hAnsi="Times New Roman" w:cs="Times New Roman"/>
          <w:noProof/>
          <w:sz w:val="20"/>
          <w:szCs w:val="20"/>
        </w:rPr>
        <w:t>.</w:t>
      </w:r>
      <w:r w:rsidR="002D2705" w:rsidRPr="00154BE9">
        <w:rPr>
          <w:rFonts w:ascii="Times New Roman" w:hAnsi="Times New Roman" w:cs="Times New Roman"/>
          <w:b/>
          <w:noProof/>
          <w:sz w:val="20"/>
          <w:szCs w:val="20"/>
        </w:rPr>
        <w:t xml:space="preserve"> </w:t>
      </w:r>
      <w:r w:rsidR="007D40C5" w:rsidRPr="00154BE9">
        <w:rPr>
          <w:rFonts w:ascii="Times New Roman" w:hAnsi="Times New Roman" w:cs="Times New Roman"/>
          <w:noProof/>
          <w:sz w:val="20"/>
          <w:szCs w:val="20"/>
        </w:rPr>
        <w:t>Unfortunately, t</w:t>
      </w:r>
      <w:r w:rsidR="001B45FD" w:rsidRPr="00154BE9">
        <w:rPr>
          <w:rFonts w:ascii="Times New Roman" w:hAnsi="Times New Roman" w:cs="Times New Roman"/>
          <w:noProof/>
          <w:sz w:val="20"/>
          <w:szCs w:val="20"/>
        </w:rPr>
        <w:t>he miuse of all these substances can lead to Substance use disorder (SUD), Drug addiction, development of mental health disorders or neurological disorders</w:t>
      </w:r>
      <w:r w:rsidR="007D40C5" w:rsidRPr="00154BE9">
        <w:rPr>
          <w:rFonts w:ascii="Times New Roman" w:hAnsi="Times New Roman" w:cs="Times New Roman"/>
          <w:noProof/>
          <w:sz w:val="20"/>
          <w:szCs w:val="20"/>
        </w:rPr>
        <w:t xml:space="preserve"> </w:t>
      </w:r>
      <w:r w:rsidR="007D40C5" w:rsidRPr="00154BE9">
        <w:rPr>
          <w:rFonts w:ascii="Times New Roman" w:hAnsi="Times New Roman" w:cs="Times New Roman"/>
          <w:bCs/>
          <w:noProof/>
          <w:sz w:val="20"/>
          <w:szCs w:val="20"/>
        </w:rPr>
        <w:fldChar w:fldCharType="begin">
          <w:fldData xml:space="preserve">PEVuZE5vdGU+PENpdGU+PEF1dGhvcj5GdXN0ZXI8L0F1dGhvcj48WWVhcj4yMDI0PC9ZZWFyPjxS
ZWNOdW0+MTQ8L1JlY051bT48RGlzcGxheVRleHQ+KEZ1c3RlciBldCBhbC4sIDIwMjQ7IExpdSAm
YW1wOyBMaSwgMjAxOCk8L0Rpc3BsYXlUZXh0PjxyZWNvcmQ+PHJlYy1udW1iZXI+MTQ8L3JlYy1u
dW1iZXI+PGZvcmVpZ24ta2V5cz48a2V5IGFwcD0iRU4iIGRiLWlkPSJ3dHoydDBwc2FzZjJ6bGU1
eHQ3NTByZjllczIyeHJwcnh6ZnIiIHRpbWVzdGFtcD0iMTc0Nzc3MTgzOCI+MTQ8L2tleT48L2Zv
cmVpZ24ta2V5cz48cmVmLXR5cGUgbmFtZT0iSm91cm5hbCBBcnRpY2xlIj4xNzwvcmVmLXR5cGU+
PGNvbnRyaWJ1dG9ycz48YXV0aG9ycz48YXV0aG9yPkZ1c3RlciwgRC48L2F1dGhvcj48YXV0aG9y
Plp1bHVhZ2EsIFAuPC9hdXRob3I+PGF1dGhvcj5NdWdhLCBSLjwvYXV0aG9yPjwvYXV0aG9ycz48
L2NvbnRyaWJ1dG9ycz48YXV0aC1hZGRyZXNzPlVuaWRhZCBkZSBBZGljY2lvbmVzLCBTZXJ2aWNp
byBkZSBNZWRpY2luYSBJbnRlcm5hLCBIb3NwaXRhbCBVbml2ZXJzaXRhcmkgR2VybWFucyBUcmlh
cyBpIFB1am9sLCBVbml2ZXJzaXRhdCBBdXRvbm9tYSBkZSBCYXJjZWxvbmEsIEJhZGFsb25hLCBC
YXJjZWxvbmEsIEVzcGFuYS4gRWxlY3Ryb25pYyBhZGRyZXNzOiBkZnVzdGVyLmdlcm1hbnN0cmlh
c0BnZW5jYXQuY2F0LiYjeEQ7VW5pZGFkIGRlIEFkaWNjaW9uZXMsIFNlcnZpY2lvIGRlIE1lZGlj
aW5hIEludGVybmEsIEhvc3BpdGFsIFVuaXZlcnNpdGFyaSBHZXJtYW5zIFRyaWFzIGkgUHVqb2ws
IFVuaXZlcnNpdGF0IEF1dG9ub21hIGRlIEJhcmNlbG9uYSwgQmFkYWxvbmEsIEJhcmNlbG9uYSwg
RXNwYW5hLjwvYXV0aC1hZGRyZXNzPjx0aXRsZXM+PHRpdGxlPlN1YnN0YW5jZSB1c2UgZGlzb3Jk
ZXI6IEVwaWRlbWlvbG9neSwgbWVkaWNhbCBjb25zZXF1ZW5jZXMgYW5kIHRyZWF0bWVudDwvdGl0
bGU+PHNlY29uZGFyeS10aXRsZT5NZWQgQ2xpbiAoQmFyYyk8L3NlY29uZGFyeS10aXRsZT48L3Rp
dGxlcz48cGVyaW9kaWNhbD48ZnVsbC10aXRsZT5NZWQgQ2xpbiAoQmFyYyk8L2Z1bGwtdGl0bGU+
PC9wZXJpb2RpY2FsPjxwYWdlcz40MzEtNDM4PC9wYWdlcz48dm9sdW1lPjE2Mjwvdm9sdW1lPjxu
dW1iZXI+OTwvbnVtYmVyPjxlZGl0aW9uPjIwMjQwMTEyPC9lZGl0aW9uPjxrZXl3b3Jkcz48a2V5
d29yZD5IdW1hbnM8L2tleXdvcmQ+PGtleXdvcmQ+KlN1YnN0YW5jZS1SZWxhdGVkIERpc29yZGVy
cy9lcGlkZW1pb2xvZ3kvdGhlcmFweTwva2V5d29yZD48a2V5d29yZD5BbGNvaG9sPC9rZXl3b3Jk
PjxrZXl3b3JkPkJlbnpvZGlhY2VwaW5hczwva2V5d29yZD48a2V5d29yZD5CZW56b2RpYXplcGlu
ZXM8L2tleXdvcmQ+PGtleXdvcmQ+Q2FubmFiaXM8L2tleXdvcmQ+PGtleXdvcmQ+Q29jYWluZTwv
a2V5d29yZD48a2V5d29yZD5Db2NhaW5hPC9rZXl3b3JkPjxrZXl3b3JkPkNvbXBsaWNhY2lvbmVz
IG1lZGljYXM8L2tleXdvcmQ+PGtleXdvcmQ+RXBpZGVtaW9sb2d5PC9rZXl3b3JkPjxrZXl3b3Jk
PkVwaWRlbWlvbG9naWE8L2tleXdvcmQ+PGtleXdvcmQ+TWVkaWNhbCBjb25zZXF1ZW5jZXM8L2tl
eXdvcmQ+PGtleXdvcmQ+T3BpYXRlczwva2V5d29yZD48a2V5d29yZD5PcGlhY2Vvczwva2V5d29y
ZD48a2V5d29yZD5TdWJzdGFuY2UgdXNlIGRpc29yZGVyPC9rZXl3b3JkPjxrZXl3b3JkPlRyYXN0
b3JubyBwb3IgdXNvIGRlIHN1c3RhbmNpYXM8L2tleXdvcmQ+PGtleXdvcmQ+VHJhdGFtaWVudG88
L2tleXdvcmQ+PGtleXdvcmQ+VHJlYXRtZW50PC9rZXl3b3JkPjwva2V5d29yZHM+PGRhdGVzPjx5
ZWFyPjIwMjQ8L3llYXI+PHB1Yi1kYXRlcz48ZGF0ZT5NYXkgMTc8L2RhdGU+PC9wdWItZGF0ZXM+
PC9kYXRlcz48b3JpZy1wdWI+VHJhc3Rvcm5vIHBvciB1c28gZGUgc3VzdGFuY2lhczogZXBpZGVt
aW9sb2dpYSwgY29tcGxpY2FjaW9uZXMgbWVkaWNhcyB5IHRyYXRhbWllbnRvLjwvb3JpZy1wdWI+
PGlzYm4+MTU3OC04OTg5IChFbGVjdHJvbmljKSYjeEQ7MDAyNS03NzUzIChMaW5raW5nKTwvaXNi
bj48YWNjZXNzaW9uLW51bT4zODIxODY1NjwvYWNjZXNzaW9uLW51bT48dXJscz48cmVsYXRlZC11
cmxzPjx1cmw+aHR0cHM6Ly93d3cubmNiaS5ubG0ubmloLmdvdi9wdWJtZWQvMzgyMTg2NTY8L3Vy
bD48L3JlbGF0ZWQtdXJscz48L3VybHM+PGVsZWN0cm9uaWMtcmVzb3VyY2UtbnVtPjEwLjEwMTYv
ai5tZWRjbGkuMjAyMy4xMS4wMTY8L2VsZWN0cm9uaWMtcmVzb3VyY2UtbnVtPjxyZW1vdGUtZGF0
YWJhc2UtbmFtZT5NZWRsaW5lPC9yZW1vdGUtZGF0YWJhc2UtbmFtZT48cmVtb3RlLWRhdGFiYXNl
LXByb3ZpZGVyPk5MTTwvcmVtb3RlLWRhdGFiYXNlLXByb3ZpZGVyPjwvcmVjb3JkPjwvQ2l0ZT48
Q2l0ZT48QXV0aG9yPkxpdTwvQXV0aG9yPjxZZWFyPjIwMTg8L1llYXI+PFJlY051bT4xNTwvUmVj
TnVtPjxyZWNvcmQ+PHJlYy1udW1iZXI+MTU8L3JlYy1udW1iZXI+PGZvcmVpZ24ta2V5cz48a2V5
IGFwcD0iRU4iIGRiLWlkPSJ3dHoydDBwc2FzZjJ6bGU1eHQ3NTByZjllczIyeHJwcnh6ZnIiIHRp
bWVzdGFtcD0iMTc0Nzc3MTkzMiI+MTU8L2tleT48L2ZvcmVpZ24ta2V5cz48cmVmLXR5cGUgbmFt
ZT0iSm91cm5hbCBBcnRpY2xlIj4xNzwvcmVmLXR5cGU+PGNvbnRyaWJ1dG9ycz48YXV0aG9ycz48
YXV0aG9yPkxpdSwgSi4gRi48L2F1dGhvcj48YXV0aG9yPkxpLCBKLiBYLjwvYXV0aG9yPjwvYXV0
aG9ycz48L2NvbnRyaWJ1dG9ycz48YXV0aC1hZGRyZXNzPkRlcGFydG1lbnQgb2YgUGhhcm1hY29s
b2d5IGFuZCBUb3hpY29sb2d5LCBVbml2ZXJzaXR5IGF0IEJ1ZmZhbG8sIFRoZSBTdGF0ZSBVbml2
ZXJzaXR5IG9mIE5ldyBZb3JrLCBCdWZmYWxvLCBOWSwgMTQyMDMsIFVTQS4gamxpdTY2QGJ1ZmZh
bG8uZWR1LiYjeEQ7RGVwYXJ0bWVudCBvZiBQaGFybWFjb2xvZ3kgYW5kIFRveGljb2xvZ3ksIFVu
aXZlcnNpdHkgYXQgQnVmZmFsbywgVGhlIFN0YXRlIFVuaXZlcnNpdHkgb2YgTmV3IFlvcmssIEJ1
ZmZhbG8sIE5ZLCAxNDIwMywgVVNBLiBqdW54dWxpQGJ1ZmZhbG8uZWR1LjwvYXV0aC1hZGRyZXNz
Pjx0aXRsZXM+PHRpdGxlPkRydWcgYWRkaWN0aW9uOiBhIGN1cmFibGUgbWVudGFsIGRpc29yZGVy
PzwvdGl0bGU+PHNlY29uZGFyeS10aXRsZT5BY3RhIFBoYXJtYWNvbCBTaW48L3NlY29uZGFyeS10
aXRsZT48L3RpdGxlcz48cGVyaW9kaWNhbD48ZnVsbC10aXRsZT5BY3RhIFBoYXJtYWNvbCBTaW48
L2Z1bGwtdGl0bGU+PC9wZXJpb2RpY2FsPjxwYWdlcz4xODIzLTE4Mjk8L3BhZ2VzPjx2b2x1bWU+
Mzk8L3ZvbHVtZT48bnVtYmVyPjEyPC9udW1iZXI+PGVkaXRpb24+MjAxODEwMzE8L2VkaXRpb24+
PGtleXdvcmRzPjxrZXl3b3JkPkFuaW1hbHM8L2tleXdvcmQ+PGtleXdvcmQ+QmVoYXZpb3IgVGhl
cmFweS9tZXRob2RzPC9rZXl3b3JkPjxrZXl3b3JkPkJyYWluL2RydWcgZWZmZWN0czwva2V5d29y
ZD48a2V5d29yZD5Eb3BhbWluZSBBbnRhZ29uaXN0cy90aGVyYXBldXRpYyB1c2U8L2tleXdvcmQ+
PGtleXdvcmQ+RWxlY3RyaWMgU3RpbXVsYXRpb24gVGhlcmFweS9tZXRob2RzPC9rZXl3b3JkPjxr
ZXl3b3JkPkV4Y2l0YXRvcnkgQW1pbm8gQWNpZCBBbnRhZ29uaXN0cy90aGVyYXBldXRpYyB1c2U8
L2tleXdvcmQ+PGtleXdvcmQ+R2VuZXRpYyBUaGVyYXB5L21ldGhvZHM8L2tleXdvcmQ+PGtleXdv
cmQ+SHVtYW5zPC9rZXl3b3JkPjxrZXl3b3JkPlJlY2VwdG9ycywgRy1Qcm90ZWluLUNvdXBsZWQv
YW50YWdvbmlzdHMgJmFtcDsgaW5oaWJpdG9yczwva2V5d29yZD48a2V5d29yZD5TdWJzdGFuY2Ut
UmVsYXRlZCBEaXNvcmRlcnMvKmRydWcgdGhlcmFweS9nZW5ldGljcy8qdGhlcmFweTwva2V5d29y
ZD48a2V5d29yZD5iZWhhdmlvcmFsIHRyZWF0bWVudDwva2V5d29yZD48a2V5d29yZD5icmFpbiBz
dGltdWxhdGlvbjwva2V5d29yZD48a2V5d29yZD5kcnVnIGFkZGljdGlvbjwva2V5d29yZD48a2V5
d29yZD5nZW5lIHRoZXJhcHk8L2tleXdvcmQ+PGtleXdvcmQ+cGhhcm1hY29sb2dpY2FsIHRhcmdl
dHM8L2tleXdvcmQ+PC9rZXl3b3Jkcz48ZGF0ZXM+PHllYXI+MjAxODwveWVhcj48cHViLWRhdGVz
PjxkYXRlPkRlYzwvZGF0ZT48L3B1Yi1kYXRlcz48L2RhdGVzPjxpc2JuPjE3NDUtNzI1NCAoRWxl
Y3Ryb25pYykmI3hEOzE2NzEtNDA4MyAoUHJpbnQpJiN4RDsxNjcxLTQwODMgKExpbmtpbmcpPC9p
c2JuPjxhY2Nlc3Npb24tbnVtPjMwMzgyMTgxPC9hY2Nlc3Npb24tbnVtPjx1cmxzPjxyZWxhdGVk
LXVybHM+PHVybD5odHRwczovL3d3dy5uY2JpLm5sbS5uaWguZ292L3B1Ym1lZC8zMDM4MjE4MTwv
dXJsPjwvcmVsYXRlZC11cmxzPjwvdXJscz48Y3VzdG9tMT5UaGUgYXV0aG9ycyBkZWNsYXJlIG5v
IGNvbXBldGluZyBpbnRlcmVzdHMuPC9jdXN0b20xPjxjdXN0b20yPlBNQzYyODkzMzQ8L2N1c3Rv
bTI+PGVsZWN0cm9uaWMtcmVzb3VyY2UtbnVtPjEwLjEwMzgvczQxNDAxLTAxOC0wMTgwLXg8L2Vs
ZWN0cm9uaWMtcmVzb3VyY2UtbnVtPjxyZW1vdGUtZGF0YWJhc2UtbmFtZT5NZWRsaW5lPC9yZW1v
dGUtZGF0YWJhc2UtbmFtZT48cmVtb3RlLWRhdGFiYXNlLXByb3ZpZGVyPk5MTTwvcmVtb3RlLWRh
dGFiYXNlLXByb3ZpZGVyPjwvcmVjb3JkPjwvQ2l0ZT48L0VuZE5vdGU+AG==
</w:fldData>
        </w:fldChar>
      </w:r>
      <w:r w:rsidR="007D40C5" w:rsidRPr="00154BE9">
        <w:rPr>
          <w:rFonts w:ascii="Times New Roman" w:hAnsi="Times New Roman" w:cs="Times New Roman"/>
          <w:bCs/>
          <w:noProof/>
          <w:sz w:val="20"/>
          <w:szCs w:val="20"/>
        </w:rPr>
        <w:instrText xml:space="preserve"> ADDIN EN.CITE </w:instrText>
      </w:r>
      <w:r w:rsidR="007D40C5" w:rsidRPr="00154BE9">
        <w:rPr>
          <w:rFonts w:ascii="Times New Roman" w:hAnsi="Times New Roman" w:cs="Times New Roman"/>
          <w:bCs/>
          <w:noProof/>
          <w:sz w:val="20"/>
          <w:szCs w:val="20"/>
        </w:rPr>
        <w:fldChar w:fldCharType="begin">
          <w:fldData xml:space="preserve">PEVuZE5vdGU+PENpdGU+PEF1dGhvcj5GdXN0ZXI8L0F1dGhvcj48WWVhcj4yMDI0PC9ZZWFyPjxS
ZWNOdW0+MTQ8L1JlY051bT48RGlzcGxheVRleHQ+KEZ1c3RlciBldCBhbC4sIDIwMjQ7IExpdSAm
YW1wOyBMaSwgMjAxOCk8L0Rpc3BsYXlUZXh0PjxyZWNvcmQ+PHJlYy1udW1iZXI+MTQ8L3JlYy1u
dW1iZXI+PGZvcmVpZ24ta2V5cz48a2V5IGFwcD0iRU4iIGRiLWlkPSJ3dHoydDBwc2FzZjJ6bGU1
eHQ3NTByZjllczIyeHJwcnh6ZnIiIHRpbWVzdGFtcD0iMTc0Nzc3MTgzOCI+MTQ8L2tleT48L2Zv
cmVpZ24ta2V5cz48cmVmLXR5cGUgbmFtZT0iSm91cm5hbCBBcnRpY2xlIj4xNzwvcmVmLXR5cGU+
PGNvbnRyaWJ1dG9ycz48YXV0aG9ycz48YXV0aG9yPkZ1c3RlciwgRC48L2F1dGhvcj48YXV0aG9y
Plp1bHVhZ2EsIFAuPC9hdXRob3I+PGF1dGhvcj5NdWdhLCBSLjwvYXV0aG9yPjwvYXV0aG9ycz48
L2NvbnRyaWJ1dG9ycz48YXV0aC1hZGRyZXNzPlVuaWRhZCBkZSBBZGljY2lvbmVzLCBTZXJ2aWNp
byBkZSBNZWRpY2luYSBJbnRlcm5hLCBIb3NwaXRhbCBVbml2ZXJzaXRhcmkgR2VybWFucyBUcmlh
cyBpIFB1am9sLCBVbml2ZXJzaXRhdCBBdXRvbm9tYSBkZSBCYXJjZWxvbmEsIEJhZGFsb25hLCBC
YXJjZWxvbmEsIEVzcGFuYS4gRWxlY3Ryb25pYyBhZGRyZXNzOiBkZnVzdGVyLmdlcm1hbnN0cmlh
c0BnZW5jYXQuY2F0LiYjeEQ7VW5pZGFkIGRlIEFkaWNjaW9uZXMsIFNlcnZpY2lvIGRlIE1lZGlj
aW5hIEludGVybmEsIEhvc3BpdGFsIFVuaXZlcnNpdGFyaSBHZXJtYW5zIFRyaWFzIGkgUHVqb2ws
IFVuaXZlcnNpdGF0IEF1dG9ub21hIGRlIEJhcmNlbG9uYSwgQmFkYWxvbmEsIEJhcmNlbG9uYSwg
RXNwYW5hLjwvYXV0aC1hZGRyZXNzPjx0aXRsZXM+PHRpdGxlPlN1YnN0YW5jZSB1c2UgZGlzb3Jk
ZXI6IEVwaWRlbWlvbG9neSwgbWVkaWNhbCBjb25zZXF1ZW5jZXMgYW5kIHRyZWF0bWVudDwvdGl0
bGU+PHNlY29uZGFyeS10aXRsZT5NZWQgQ2xpbiAoQmFyYyk8L3NlY29uZGFyeS10aXRsZT48L3Rp
dGxlcz48cGVyaW9kaWNhbD48ZnVsbC10aXRsZT5NZWQgQ2xpbiAoQmFyYyk8L2Z1bGwtdGl0bGU+
PC9wZXJpb2RpY2FsPjxwYWdlcz40MzEtNDM4PC9wYWdlcz48dm9sdW1lPjE2Mjwvdm9sdW1lPjxu
dW1iZXI+OTwvbnVtYmVyPjxlZGl0aW9uPjIwMjQwMTEyPC9lZGl0aW9uPjxrZXl3b3Jkcz48a2V5
d29yZD5IdW1hbnM8L2tleXdvcmQ+PGtleXdvcmQ+KlN1YnN0YW5jZS1SZWxhdGVkIERpc29yZGVy
cy9lcGlkZW1pb2xvZ3kvdGhlcmFweTwva2V5d29yZD48a2V5d29yZD5BbGNvaG9sPC9rZXl3b3Jk
PjxrZXl3b3JkPkJlbnpvZGlhY2VwaW5hczwva2V5d29yZD48a2V5d29yZD5CZW56b2RpYXplcGlu
ZXM8L2tleXdvcmQ+PGtleXdvcmQ+Q2FubmFiaXM8L2tleXdvcmQ+PGtleXdvcmQ+Q29jYWluZTwv
a2V5d29yZD48a2V5d29yZD5Db2NhaW5hPC9rZXl3b3JkPjxrZXl3b3JkPkNvbXBsaWNhY2lvbmVz
IG1lZGljYXM8L2tleXdvcmQ+PGtleXdvcmQ+RXBpZGVtaW9sb2d5PC9rZXl3b3JkPjxrZXl3b3Jk
PkVwaWRlbWlvbG9naWE8L2tleXdvcmQ+PGtleXdvcmQ+TWVkaWNhbCBjb25zZXF1ZW5jZXM8L2tl
eXdvcmQ+PGtleXdvcmQ+T3BpYXRlczwva2V5d29yZD48a2V5d29yZD5PcGlhY2Vvczwva2V5d29y
ZD48a2V5d29yZD5TdWJzdGFuY2UgdXNlIGRpc29yZGVyPC9rZXl3b3JkPjxrZXl3b3JkPlRyYXN0
b3JubyBwb3IgdXNvIGRlIHN1c3RhbmNpYXM8L2tleXdvcmQ+PGtleXdvcmQ+VHJhdGFtaWVudG88
L2tleXdvcmQ+PGtleXdvcmQ+VHJlYXRtZW50PC9rZXl3b3JkPjwva2V5d29yZHM+PGRhdGVzPjx5
ZWFyPjIwMjQ8L3llYXI+PHB1Yi1kYXRlcz48ZGF0ZT5NYXkgMTc8L2RhdGU+PC9wdWItZGF0ZXM+
PC9kYXRlcz48b3JpZy1wdWI+VHJhc3Rvcm5vIHBvciB1c28gZGUgc3VzdGFuY2lhczogZXBpZGVt
aW9sb2dpYSwgY29tcGxpY2FjaW9uZXMgbWVkaWNhcyB5IHRyYXRhbWllbnRvLjwvb3JpZy1wdWI+
PGlzYm4+MTU3OC04OTg5IChFbGVjdHJvbmljKSYjeEQ7MDAyNS03NzUzIChMaW5raW5nKTwvaXNi
bj48YWNjZXNzaW9uLW51bT4zODIxODY1NjwvYWNjZXNzaW9uLW51bT48dXJscz48cmVsYXRlZC11
cmxzPjx1cmw+aHR0cHM6Ly93d3cubmNiaS5ubG0ubmloLmdvdi9wdWJtZWQvMzgyMTg2NTY8L3Vy
bD48L3JlbGF0ZWQtdXJscz48L3VybHM+PGVsZWN0cm9uaWMtcmVzb3VyY2UtbnVtPjEwLjEwMTYv
ai5tZWRjbGkuMjAyMy4xMS4wMTY8L2VsZWN0cm9uaWMtcmVzb3VyY2UtbnVtPjxyZW1vdGUtZGF0
YWJhc2UtbmFtZT5NZWRsaW5lPC9yZW1vdGUtZGF0YWJhc2UtbmFtZT48cmVtb3RlLWRhdGFiYXNl
LXByb3ZpZGVyPk5MTTwvcmVtb3RlLWRhdGFiYXNlLXByb3ZpZGVyPjwvcmVjb3JkPjwvQ2l0ZT48
Q2l0ZT48QXV0aG9yPkxpdTwvQXV0aG9yPjxZZWFyPjIwMTg8L1llYXI+PFJlY051bT4xNTwvUmVj
TnVtPjxyZWNvcmQ+PHJlYy1udW1iZXI+MTU8L3JlYy1udW1iZXI+PGZvcmVpZ24ta2V5cz48a2V5
IGFwcD0iRU4iIGRiLWlkPSJ3dHoydDBwc2FzZjJ6bGU1eHQ3NTByZjllczIyeHJwcnh6ZnIiIHRp
bWVzdGFtcD0iMTc0Nzc3MTkzMiI+MTU8L2tleT48L2ZvcmVpZ24ta2V5cz48cmVmLXR5cGUgbmFt
ZT0iSm91cm5hbCBBcnRpY2xlIj4xNzwvcmVmLXR5cGU+PGNvbnRyaWJ1dG9ycz48YXV0aG9ycz48
YXV0aG9yPkxpdSwgSi4gRi48L2F1dGhvcj48YXV0aG9yPkxpLCBKLiBYLjwvYXV0aG9yPjwvYXV0
aG9ycz48L2NvbnRyaWJ1dG9ycz48YXV0aC1hZGRyZXNzPkRlcGFydG1lbnQgb2YgUGhhcm1hY29s
b2d5IGFuZCBUb3hpY29sb2d5LCBVbml2ZXJzaXR5IGF0IEJ1ZmZhbG8sIFRoZSBTdGF0ZSBVbml2
ZXJzaXR5IG9mIE5ldyBZb3JrLCBCdWZmYWxvLCBOWSwgMTQyMDMsIFVTQS4gamxpdTY2QGJ1ZmZh
bG8uZWR1LiYjeEQ7RGVwYXJ0bWVudCBvZiBQaGFybWFjb2xvZ3kgYW5kIFRveGljb2xvZ3ksIFVu
aXZlcnNpdHkgYXQgQnVmZmFsbywgVGhlIFN0YXRlIFVuaXZlcnNpdHkgb2YgTmV3IFlvcmssIEJ1
ZmZhbG8sIE5ZLCAxNDIwMywgVVNBLiBqdW54dWxpQGJ1ZmZhbG8uZWR1LjwvYXV0aC1hZGRyZXNz
Pjx0aXRsZXM+PHRpdGxlPkRydWcgYWRkaWN0aW9uOiBhIGN1cmFibGUgbWVudGFsIGRpc29yZGVy
PzwvdGl0bGU+PHNlY29uZGFyeS10aXRsZT5BY3RhIFBoYXJtYWNvbCBTaW48L3NlY29uZGFyeS10
aXRsZT48L3RpdGxlcz48cGVyaW9kaWNhbD48ZnVsbC10aXRsZT5BY3RhIFBoYXJtYWNvbCBTaW48
L2Z1bGwtdGl0bGU+PC9wZXJpb2RpY2FsPjxwYWdlcz4xODIzLTE4Mjk8L3BhZ2VzPjx2b2x1bWU+
Mzk8L3ZvbHVtZT48bnVtYmVyPjEyPC9udW1iZXI+PGVkaXRpb24+MjAxODEwMzE8L2VkaXRpb24+
PGtleXdvcmRzPjxrZXl3b3JkPkFuaW1hbHM8L2tleXdvcmQ+PGtleXdvcmQ+QmVoYXZpb3IgVGhl
cmFweS9tZXRob2RzPC9rZXl3b3JkPjxrZXl3b3JkPkJyYWluL2RydWcgZWZmZWN0czwva2V5d29y
ZD48a2V5d29yZD5Eb3BhbWluZSBBbnRhZ29uaXN0cy90aGVyYXBldXRpYyB1c2U8L2tleXdvcmQ+
PGtleXdvcmQ+RWxlY3RyaWMgU3RpbXVsYXRpb24gVGhlcmFweS9tZXRob2RzPC9rZXl3b3JkPjxr
ZXl3b3JkPkV4Y2l0YXRvcnkgQW1pbm8gQWNpZCBBbnRhZ29uaXN0cy90aGVyYXBldXRpYyB1c2U8
L2tleXdvcmQ+PGtleXdvcmQ+R2VuZXRpYyBUaGVyYXB5L21ldGhvZHM8L2tleXdvcmQ+PGtleXdv
cmQ+SHVtYW5zPC9rZXl3b3JkPjxrZXl3b3JkPlJlY2VwdG9ycywgRy1Qcm90ZWluLUNvdXBsZWQv
YW50YWdvbmlzdHMgJmFtcDsgaW5oaWJpdG9yczwva2V5d29yZD48a2V5d29yZD5TdWJzdGFuY2Ut
UmVsYXRlZCBEaXNvcmRlcnMvKmRydWcgdGhlcmFweS9nZW5ldGljcy8qdGhlcmFweTwva2V5d29y
ZD48a2V5d29yZD5iZWhhdmlvcmFsIHRyZWF0bWVudDwva2V5d29yZD48a2V5d29yZD5icmFpbiBz
dGltdWxhdGlvbjwva2V5d29yZD48a2V5d29yZD5kcnVnIGFkZGljdGlvbjwva2V5d29yZD48a2V5
d29yZD5nZW5lIHRoZXJhcHk8L2tleXdvcmQ+PGtleXdvcmQ+cGhhcm1hY29sb2dpY2FsIHRhcmdl
dHM8L2tleXdvcmQ+PC9rZXl3b3Jkcz48ZGF0ZXM+PHllYXI+MjAxODwveWVhcj48cHViLWRhdGVz
PjxkYXRlPkRlYzwvZGF0ZT48L3B1Yi1kYXRlcz48L2RhdGVzPjxpc2JuPjE3NDUtNzI1NCAoRWxl
Y3Ryb25pYykmI3hEOzE2NzEtNDA4MyAoUHJpbnQpJiN4RDsxNjcxLTQwODMgKExpbmtpbmcpPC9p
c2JuPjxhY2Nlc3Npb24tbnVtPjMwMzgyMTgxPC9hY2Nlc3Npb24tbnVtPjx1cmxzPjxyZWxhdGVk
LXVybHM+PHVybD5odHRwczovL3d3dy5uY2JpLm5sbS5uaWguZ292L3B1Ym1lZC8zMDM4MjE4MTwv
dXJsPjwvcmVsYXRlZC11cmxzPjwvdXJscz48Y3VzdG9tMT5UaGUgYXV0aG9ycyBkZWNsYXJlIG5v
IGNvbXBldGluZyBpbnRlcmVzdHMuPC9jdXN0b20xPjxjdXN0b20yPlBNQzYyODkzMzQ8L2N1c3Rv
bTI+PGVsZWN0cm9uaWMtcmVzb3VyY2UtbnVtPjEwLjEwMzgvczQxNDAxLTAxOC0wMTgwLXg8L2Vs
ZWN0cm9uaWMtcmVzb3VyY2UtbnVtPjxyZW1vdGUtZGF0YWJhc2UtbmFtZT5NZWRsaW5lPC9yZW1v
dGUtZGF0YWJhc2UtbmFtZT48cmVtb3RlLWRhdGFiYXNlLXByb3ZpZGVyPk5MTTwvcmVtb3RlLWRh
dGFiYXNlLXByb3ZpZGVyPjwvcmVjb3JkPjwvQ2l0ZT48L0VuZE5vdGU+AG==
</w:fldData>
        </w:fldChar>
      </w:r>
      <w:r w:rsidR="007D40C5" w:rsidRPr="00154BE9">
        <w:rPr>
          <w:rFonts w:ascii="Times New Roman" w:hAnsi="Times New Roman" w:cs="Times New Roman"/>
          <w:bCs/>
          <w:noProof/>
          <w:sz w:val="20"/>
          <w:szCs w:val="20"/>
        </w:rPr>
        <w:instrText xml:space="preserve"> ADDIN EN.CITE.DATA </w:instrText>
      </w:r>
      <w:r w:rsidR="007D40C5" w:rsidRPr="00154BE9">
        <w:rPr>
          <w:rFonts w:ascii="Times New Roman" w:hAnsi="Times New Roman" w:cs="Times New Roman"/>
          <w:bCs/>
          <w:noProof/>
          <w:sz w:val="20"/>
          <w:szCs w:val="20"/>
        </w:rPr>
      </w:r>
      <w:r w:rsidR="007D40C5" w:rsidRPr="00154BE9">
        <w:rPr>
          <w:rFonts w:ascii="Times New Roman" w:hAnsi="Times New Roman" w:cs="Times New Roman"/>
          <w:bCs/>
          <w:noProof/>
          <w:sz w:val="20"/>
          <w:szCs w:val="20"/>
        </w:rPr>
        <w:fldChar w:fldCharType="end"/>
      </w:r>
      <w:r w:rsidR="007D40C5" w:rsidRPr="00154BE9">
        <w:rPr>
          <w:rFonts w:ascii="Times New Roman" w:hAnsi="Times New Roman" w:cs="Times New Roman"/>
          <w:bCs/>
          <w:noProof/>
          <w:sz w:val="20"/>
          <w:szCs w:val="20"/>
        </w:rPr>
      </w:r>
      <w:r w:rsidR="007D40C5" w:rsidRPr="00154BE9">
        <w:rPr>
          <w:rFonts w:ascii="Times New Roman" w:hAnsi="Times New Roman" w:cs="Times New Roman"/>
          <w:bCs/>
          <w:noProof/>
          <w:sz w:val="20"/>
          <w:szCs w:val="20"/>
        </w:rPr>
        <w:fldChar w:fldCharType="separate"/>
      </w:r>
      <w:r w:rsidR="007D40C5" w:rsidRPr="00154BE9">
        <w:rPr>
          <w:rFonts w:ascii="Times New Roman" w:hAnsi="Times New Roman" w:cs="Times New Roman"/>
          <w:bCs/>
          <w:noProof/>
          <w:sz w:val="20"/>
          <w:szCs w:val="20"/>
        </w:rPr>
        <w:t>(Fuster et al., 2024; Liu &amp; Li, 2018)</w:t>
      </w:r>
      <w:r w:rsidR="007D40C5" w:rsidRPr="00154BE9">
        <w:rPr>
          <w:rFonts w:ascii="Times New Roman" w:hAnsi="Times New Roman" w:cs="Times New Roman"/>
          <w:bCs/>
          <w:noProof/>
          <w:sz w:val="20"/>
          <w:szCs w:val="20"/>
        </w:rPr>
        <w:fldChar w:fldCharType="end"/>
      </w:r>
      <w:r w:rsidR="001B45FD" w:rsidRPr="00154BE9">
        <w:rPr>
          <w:rFonts w:ascii="Times New Roman" w:hAnsi="Times New Roman" w:cs="Times New Roman"/>
          <w:noProof/>
          <w:sz w:val="20"/>
          <w:szCs w:val="20"/>
        </w:rPr>
        <w:t>.</w:t>
      </w:r>
    </w:p>
    <w:p w14:paraId="530FC681" w14:textId="601254F1" w:rsidR="00A22E2B" w:rsidRPr="00154BE9" w:rsidRDefault="00665525" w:rsidP="00004F60">
      <w:pPr>
        <w:pStyle w:val="NormalWeb"/>
        <w:spacing w:before="0" w:beforeAutospacing="0" w:after="0" w:afterAutospacing="0" w:line="360" w:lineRule="auto"/>
        <w:ind w:firstLine="720"/>
        <w:jc w:val="both"/>
        <w:rPr>
          <w:noProof/>
          <w:sz w:val="20"/>
          <w:szCs w:val="20"/>
          <w:lang w:val="en-US"/>
        </w:rPr>
      </w:pPr>
      <w:r w:rsidRPr="00154BE9">
        <w:rPr>
          <w:noProof/>
          <w:sz w:val="20"/>
          <w:szCs w:val="20"/>
          <w:lang w:val="en-US"/>
        </w:rPr>
        <w:t xml:space="preserve">Psychoactive substances </w:t>
      </w:r>
      <w:r w:rsidR="00F63279" w:rsidRPr="00154BE9">
        <w:rPr>
          <w:noProof/>
          <w:sz w:val="20"/>
          <w:szCs w:val="20"/>
          <w:lang w:val="en-US"/>
        </w:rPr>
        <w:t xml:space="preserve">use among young </w:t>
      </w:r>
      <w:r w:rsidR="00C86C55" w:rsidRPr="00154BE9">
        <w:rPr>
          <w:noProof/>
          <w:sz w:val="20"/>
          <w:szCs w:val="20"/>
          <w:lang w:val="en-US"/>
        </w:rPr>
        <w:t>adults</w:t>
      </w:r>
      <w:r w:rsidR="00F63279" w:rsidRPr="00154BE9">
        <w:rPr>
          <w:noProof/>
          <w:sz w:val="20"/>
          <w:szCs w:val="20"/>
          <w:lang w:val="en-US"/>
        </w:rPr>
        <w:t xml:space="preserve"> have reached alarming levels in Cameroon</w:t>
      </w:r>
      <w:r w:rsidRPr="00154BE9">
        <w:rPr>
          <w:noProof/>
          <w:sz w:val="20"/>
          <w:szCs w:val="20"/>
          <w:lang w:val="en-US"/>
        </w:rPr>
        <w:t xml:space="preserve">, especially in </w:t>
      </w:r>
      <w:r w:rsidR="00D85E1F" w:rsidRPr="00154BE9">
        <w:rPr>
          <w:noProof/>
          <w:sz w:val="20"/>
          <w:szCs w:val="20"/>
          <w:lang w:val="en-US"/>
        </w:rPr>
        <w:t xml:space="preserve">high </w:t>
      </w:r>
      <w:r w:rsidRPr="00154BE9">
        <w:rPr>
          <w:noProof/>
          <w:sz w:val="20"/>
          <w:szCs w:val="20"/>
          <w:lang w:val="en-US"/>
        </w:rPr>
        <w:t>schools and universities</w:t>
      </w:r>
      <w:r w:rsidR="00F84129" w:rsidRPr="00154BE9">
        <w:rPr>
          <w:noProof/>
          <w:sz w:val="20"/>
          <w:szCs w:val="20"/>
          <w:lang w:val="en-US"/>
        </w:rPr>
        <w:t xml:space="preserve"> milieu</w:t>
      </w:r>
      <w:r w:rsidR="00F37399" w:rsidRPr="00154BE9">
        <w:rPr>
          <w:noProof/>
          <w:sz w:val="20"/>
          <w:szCs w:val="20"/>
          <w:lang w:val="en-US"/>
        </w:rPr>
        <w:t xml:space="preserve">, where over 12.000 youths below 16 years of age </w:t>
      </w:r>
      <w:r w:rsidR="00C86C55" w:rsidRPr="00154BE9">
        <w:rPr>
          <w:noProof/>
          <w:sz w:val="20"/>
          <w:szCs w:val="20"/>
          <w:lang w:val="en-US"/>
        </w:rPr>
        <w:t xml:space="preserve">have </w:t>
      </w:r>
      <w:r w:rsidR="00F37399" w:rsidRPr="00154BE9">
        <w:rPr>
          <w:noProof/>
          <w:sz w:val="20"/>
          <w:szCs w:val="20"/>
          <w:lang w:val="en-US"/>
        </w:rPr>
        <w:t xml:space="preserve">used </w:t>
      </w:r>
      <w:r w:rsidR="007367AB" w:rsidRPr="00154BE9">
        <w:rPr>
          <w:noProof/>
          <w:sz w:val="20"/>
          <w:szCs w:val="20"/>
          <w:lang w:val="en-US"/>
        </w:rPr>
        <w:t xml:space="preserve">a </w:t>
      </w:r>
      <w:r w:rsidR="00F37399" w:rsidRPr="00154BE9">
        <w:rPr>
          <w:noProof/>
          <w:sz w:val="20"/>
          <w:szCs w:val="20"/>
          <w:lang w:val="en-US"/>
        </w:rPr>
        <w:t xml:space="preserve">psychoactive substance </w:t>
      </w:r>
      <w:r w:rsidR="007D40C5" w:rsidRPr="00154BE9">
        <w:rPr>
          <w:bCs/>
          <w:noProof/>
          <w:sz w:val="20"/>
          <w:szCs w:val="20"/>
          <w:lang w:val="en-US"/>
        </w:rPr>
        <w:fldChar w:fldCharType="begin">
          <w:fldData xml:space="preserve">PEVuZE5vdGU+PENpdGU+PEF1dGhvcj5NZXR1Z2U8L0F1dGhvcj48WWVhcj4yMDIyPC9ZZWFyPjxS
ZWNOdW0+MTY8L1JlY051bT48RGlzcGxheVRleHQ+KE1ldHVnZSBldCBhbC4sIDIwMjIpPC9EaXNw
bGF5VGV4dD48cmVjb3JkPjxyZWMtbnVtYmVyPjE2PC9yZWMtbnVtYmVyPjxmb3JlaWduLWtleXM+
PGtleSBhcHA9IkVOIiBkYi1pZD0id3R6MnQwcHNhc2YyemxlNXh0NzUwcmY5ZXMyMnhycHJ4emZy
IiB0aW1lc3RhbXA9IjE3NDc3NzIwODkiPjE2PC9rZXk+PC9mb3JlaWduLWtleXM+PHJlZi10eXBl
IG5hbWU9IkpvdXJuYWwgQXJ0aWNsZSI+MTc8L3JlZi10eXBlPjxjb250cmlidXRvcnM+PGF1dGhv
cnM+PGF1dGhvcj5NZXR1Z2UsIEMuIEUuPC9hdXRob3I+PGF1dGhvcj5EenVkaWUsIEEuPC9hdXRo
b3I+PGF1dGhvcj5FYmFzb25lLCBQLiBWLjwvYXV0aG9yPjxhdXRob3I+QXNzb2IsIEouIEMuIE4u
PC9hdXRob3I+PGF1dGhvcj5OZ293ZSwgTS4gTi48L2F1dGhvcj48YXV0aG9yPk5qYW5nLCBFLjwv
YXV0aG9yPjxhdXRob3I+TWFib3VuYSwgUy48L2F1dGhvcj48YXV0aG9yPkV5b3VtLCBDLjwvYXV0
aG9yPjwvYXV0aG9ycz48L2NvbnRyaWJ1dG9ycz48YXV0aC1hZGRyZXNzPkNsaW5pY2FsIFJlc2Vh
cmNoIEVkdWNhdGlvbiwgTmV0d29ya2luZyBhbmQgQ29uc3VsdGFuY3ksIFlhb3VuZGUsIENhbWVy
b29uLiYjeEQ7RmFjdWx0eSBvZiBNZWRpY2luZSBhbmQgQmlvbWVkaWNhbCBTY2llbmNlcyBVbml2
ZXJzaXR5IG9mIFlhb3VuZGUgMSwgWWFvdW5kZSwgQ2FtZXJvb24uJiN4RDtTZXJ2aWNlIG9mIElu
dGVybmFsIE1lZGljaW5lIGFuZCBTdWJzcGVjaWFsdGllcywgRG91YWxhIEdlbmVyYWwgSG9zcGl0
YWwsIERvdWFsYSwgQ2FtZXJvb24uJiN4RDtEZXBhcnRtZW50IG9mIE1lZGljYWwgTGFib3JhdG9y
eSBTY2llbmNlcywgRmFjdWx0eSBvZiBIZWFsdGggU2NpZW5jZXMsIFVuaXZlcnNpdHkgb2YgQnVl
YSwgQnVlYSwgQ2FtZXJvb24uJiN4RDtEZXBhcnRtZW50IG9mIFN1cmdlcnkgYW5kIFNwZWNpYWx0
aWVzLCBGYWN1bHR5IG9mIE1lZGljaW5lIGFuZCBQaGFybWFjZXV0aWNhbCBTY2llbmNlcywgVW5p
dmVyc2l0eSBvZiBEb3VhbGEsIERvdWFsYSwgQ2FtZXJvb24uJiN4RDtIZWFsdGggRWR1Y2F0aW9u
IGFuZCBSZXNlYXJjaCBPcmdhbmlzYXRpb24sIFlhb3VuZGUsIENhbWVyb29uLiYjeEQ7U2Vydmlj
ZSBvZiBQc3ljaGlhdHJ5LCBMYXF1aW50aW5pZSBIb3NwaXRhbCwgRG91YWxhLCBDYW1lcm9vbi48
L2F1dGgtYWRkcmVzcz48dGl0bGVzPjx0aXRsZT5QcmV2YWxlbmNlIGFuZCBmYWN0b3JzIGFzc29j
aWF0ZWQgd2l0aCBzdWJzdGFuY2UgdXNlIGFtb25nIHN0dWRlbnRzIGluIHRlcnRpYXJ5IGluc3Rp
dHV0aW9ucyBpbiBCdWVhLCBDYW1lcm9vbjwvdGl0bGU+PHNlY29uZGFyeS10aXRsZT5QYW4gQWZy
IE1lZCBKPC9zZWNvbmRhcnktdGl0bGU+PC90aXRsZXM+PHBlcmlvZGljYWw+PGZ1bGwtdGl0bGU+
UGFuIEFmciBNZWQgSjwvZnVsbC10aXRsZT48L3BlcmlvZGljYWw+PHBhZ2VzPjEwMzwvcGFnZXM+
PHZvbHVtZT40MTwvdm9sdW1lPjxlZGl0aW9uPjIwMjIwMjA0PC9lZGl0aW9uPjxrZXl3b3Jkcz48
a2V5d29yZD5BZG9sZXNjZW50PC9rZXl3b3JkPjxrZXl3b3JkPkFkdWx0PC9rZXl3b3JkPjxrZXl3
b3JkPkNhbWVyb29uL2VwaWRlbWlvbG9neTwva2V5d29yZD48a2V5d29yZD5Dcm9zcy1TZWN0aW9u
YWwgU3R1ZGllczwva2V5d29yZD48a2V5d29yZD5GZW1hbGU8L2tleXdvcmQ+PGtleXdvcmQ+SHVt
YW5zPC9rZXl3b3JkPjxrZXl3b3JkPk1hbGU8L2tleXdvcmQ+PGtleXdvcmQ+UHJldmFsZW5jZTwv
a2V5d29yZD48a2V5d29yZD4qU3R1ZGVudHM8L2tleXdvcmQ+PGtleXdvcmQ+KlN1YnN0YW5jZS1S
ZWxhdGVkIERpc29yZGVycy9lcGlkZW1pb2xvZ3k8L2tleXdvcmQ+PGtleXdvcmQ+U3VydmV5cyBh
bmQgUXVlc3Rpb25uYWlyZXM8L2tleXdvcmQ+PGtleXdvcmQ+WW91bmcgQWR1bHQ8L2tleXdvcmQ+
PGtleXdvcmQ+YXNzb2NpYXRlZCBmYWN0b3JzPC9rZXl3b3JkPjxrZXl3b3JkPnN0dWRlbnRzPC9r
ZXl3b3JkPjxrZXl3b3JkPnN1YnN0YW5jZSB1c2U8L2tleXdvcmQ+PGtleXdvcmQ+dGVydGlhcnkg
aW5zdGl0dXRpb25zPC9rZXl3b3JkPjwva2V5d29yZHM+PGRhdGVzPjx5ZWFyPjIwMjI8L3llYXI+
PC9kYXRlcz48aXNibj4xOTM3LTg2ODggKEVsZWN0cm9uaWMpPC9pc2JuPjxhY2Nlc3Npb24tbnVt
PjM1NDMyNjk4PC9hY2Nlc3Npb24tbnVtPjx1cmxzPjxyZWxhdGVkLXVybHM+PHVybD5odHRwczov
L3d3dy5uY2JpLm5sbS5uaWguZ292L3B1Ym1lZC8zNTQzMjY5ODwvdXJsPjwvcmVsYXRlZC11cmxz
PjwvdXJscz48Y3VzdG9tMj5QTUM4OTc3MzY2PC9jdXN0b20yPjxlbGVjdHJvbmljLXJlc291cmNl
LW51bT4xMC4xMTYwNC9wYW1qLjIwMjIuNDEuMTAzLjI5MjcyPC9lbGVjdHJvbmljLXJlc291cmNl
LW51bT48cmVtb3RlLWRhdGFiYXNlLW5hbWU+TWVkbGluZTwvcmVtb3RlLWRhdGFiYXNlLW5hbWU+
PHJlbW90ZS1kYXRhYmFzZS1wcm92aWRlcj5OTE08L3JlbW90ZS1kYXRhYmFzZS1wcm92aWRlcj48
L3JlY29yZD48L0NpdGU+PC9FbmROb3RlPn==
</w:fldData>
        </w:fldChar>
      </w:r>
      <w:r w:rsidR="007D40C5" w:rsidRPr="00154BE9">
        <w:rPr>
          <w:bCs/>
          <w:noProof/>
          <w:sz w:val="20"/>
          <w:szCs w:val="20"/>
          <w:lang w:val="en-US"/>
        </w:rPr>
        <w:instrText xml:space="preserve"> ADDIN EN.CITE </w:instrText>
      </w:r>
      <w:r w:rsidR="007D40C5" w:rsidRPr="00154BE9">
        <w:rPr>
          <w:bCs/>
          <w:noProof/>
          <w:sz w:val="20"/>
          <w:szCs w:val="20"/>
          <w:lang w:val="en-US"/>
        </w:rPr>
        <w:fldChar w:fldCharType="begin">
          <w:fldData xml:space="preserve">PEVuZE5vdGU+PENpdGU+PEF1dGhvcj5NZXR1Z2U8L0F1dGhvcj48WWVhcj4yMDIyPC9ZZWFyPjxS
ZWNOdW0+MTY8L1JlY051bT48RGlzcGxheVRleHQ+KE1ldHVnZSBldCBhbC4sIDIwMjIpPC9EaXNw
bGF5VGV4dD48cmVjb3JkPjxyZWMtbnVtYmVyPjE2PC9yZWMtbnVtYmVyPjxmb3JlaWduLWtleXM+
PGtleSBhcHA9IkVOIiBkYi1pZD0id3R6MnQwcHNhc2YyemxlNXh0NzUwcmY5ZXMyMnhycHJ4emZy
IiB0aW1lc3RhbXA9IjE3NDc3NzIwODkiPjE2PC9rZXk+PC9mb3JlaWduLWtleXM+PHJlZi10eXBl
IG5hbWU9IkpvdXJuYWwgQXJ0aWNsZSI+MTc8L3JlZi10eXBlPjxjb250cmlidXRvcnM+PGF1dGhv
cnM+PGF1dGhvcj5NZXR1Z2UsIEMuIEUuPC9hdXRob3I+PGF1dGhvcj5EenVkaWUsIEEuPC9hdXRo
b3I+PGF1dGhvcj5FYmFzb25lLCBQLiBWLjwvYXV0aG9yPjxhdXRob3I+QXNzb2IsIEouIEMuIE4u
PC9hdXRob3I+PGF1dGhvcj5OZ293ZSwgTS4gTi48L2F1dGhvcj48YXV0aG9yPk5qYW5nLCBFLjwv
YXV0aG9yPjxhdXRob3I+TWFib3VuYSwgUy48L2F1dGhvcj48YXV0aG9yPkV5b3VtLCBDLjwvYXV0
aG9yPjwvYXV0aG9ycz48L2NvbnRyaWJ1dG9ycz48YXV0aC1hZGRyZXNzPkNsaW5pY2FsIFJlc2Vh
cmNoIEVkdWNhdGlvbiwgTmV0d29ya2luZyBhbmQgQ29uc3VsdGFuY3ksIFlhb3VuZGUsIENhbWVy
b29uLiYjeEQ7RmFjdWx0eSBvZiBNZWRpY2luZSBhbmQgQmlvbWVkaWNhbCBTY2llbmNlcyBVbml2
ZXJzaXR5IG9mIFlhb3VuZGUgMSwgWWFvdW5kZSwgQ2FtZXJvb24uJiN4RDtTZXJ2aWNlIG9mIElu
dGVybmFsIE1lZGljaW5lIGFuZCBTdWJzcGVjaWFsdGllcywgRG91YWxhIEdlbmVyYWwgSG9zcGl0
YWwsIERvdWFsYSwgQ2FtZXJvb24uJiN4RDtEZXBhcnRtZW50IG9mIE1lZGljYWwgTGFib3JhdG9y
eSBTY2llbmNlcywgRmFjdWx0eSBvZiBIZWFsdGggU2NpZW5jZXMsIFVuaXZlcnNpdHkgb2YgQnVl
YSwgQnVlYSwgQ2FtZXJvb24uJiN4RDtEZXBhcnRtZW50IG9mIFN1cmdlcnkgYW5kIFNwZWNpYWx0
aWVzLCBGYWN1bHR5IG9mIE1lZGljaW5lIGFuZCBQaGFybWFjZXV0aWNhbCBTY2llbmNlcywgVW5p
dmVyc2l0eSBvZiBEb3VhbGEsIERvdWFsYSwgQ2FtZXJvb24uJiN4RDtIZWFsdGggRWR1Y2F0aW9u
IGFuZCBSZXNlYXJjaCBPcmdhbmlzYXRpb24sIFlhb3VuZGUsIENhbWVyb29uLiYjeEQ7U2Vydmlj
ZSBvZiBQc3ljaGlhdHJ5LCBMYXF1aW50aW5pZSBIb3NwaXRhbCwgRG91YWxhLCBDYW1lcm9vbi48
L2F1dGgtYWRkcmVzcz48dGl0bGVzPjx0aXRsZT5QcmV2YWxlbmNlIGFuZCBmYWN0b3JzIGFzc29j
aWF0ZWQgd2l0aCBzdWJzdGFuY2UgdXNlIGFtb25nIHN0dWRlbnRzIGluIHRlcnRpYXJ5IGluc3Rp
dHV0aW9ucyBpbiBCdWVhLCBDYW1lcm9vbjwvdGl0bGU+PHNlY29uZGFyeS10aXRsZT5QYW4gQWZy
IE1lZCBKPC9zZWNvbmRhcnktdGl0bGU+PC90aXRsZXM+PHBlcmlvZGljYWw+PGZ1bGwtdGl0bGU+
UGFuIEFmciBNZWQgSjwvZnVsbC10aXRsZT48L3BlcmlvZGljYWw+PHBhZ2VzPjEwMzwvcGFnZXM+
PHZvbHVtZT40MTwvdm9sdW1lPjxlZGl0aW9uPjIwMjIwMjA0PC9lZGl0aW9uPjxrZXl3b3Jkcz48
a2V5d29yZD5BZG9sZXNjZW50PC9rZXl3b3JkPjxrZXl3b3JkPkFkdWx0PC9rZXl3b3JkPjxrZXl3
b3JkPkNhbWVyb29uL2VwaWRlbWlvbG9neTwva2V5d29yZD48a2V5d29yZD5Dcm9zcy1TZWN0aW9u
YWwgU3R1ZGllczwva2V5d29yZD48a2V5d29yZD5GZW1hbGU8L2tleXdvcmQ+PGtleXdvcmQ+SHVt
YW5zPC9rZXl3b3JkPjxrZXl3b3JkPk1hbGU8L2tleXdvcmQ+PGtleXdvcmQ+UHJldmFsZW5jZTwv
a2V5d29yZD48a2V5d29yZD4qU3R1ZGVudHM8L2tleXdvcmQ+PGtleXdvcmQ+KlN1YnN0YW5jZS1S
ZWxhdGVkIERpc29yZGVycy9lcGlkZW1pb2xvZ3k8L2tleXdvcmQ+PGtleXdvcmQ+U3VydmV5cyBh
bmQgUXVlc3Rpb25uYWlyZXM8L2tleXdvcmQ+PGtleXdvcmQ+WW91bmcgQWR1bHQ8L2tleXdvcmQ+
PGtleXdvcmQ+YXNzb2NpYXRlZCBmYWN0b3JzPC9rZXl3b3JkPjxrZXl3b3JkPnN0dWRlbnRzPC9r
ZXl3b3JkPjxrZXl3b3JkPnN1YnN0YW5jZSB1c2U8L2tleXdvcmQ+PGtleXdvcmQ+dGVydGlhcnkg
aW5zdGl0dXRpb25zPC9rZXl3b3JkPjwva2V5d29yZHM+PGRhdGVzPjx5ZWFyPjIwMjI8L3llYXI+
PC9kYXRlcz48aXNibj4xOTM3LTg2ODggKEVsZWN0cm9uaWMpPC9pc2JuPjxhY2Nlc3Npb24tbnVt
PjM1NDMyNjk4PC9hY2Nlc3Npb24tbnVtPjx1cmxzPjxyZWxhdGVkLXVybHM+PHVybD5odHRwczov
L3d3dy5uY2JpLm5sbS5uaWguZ292L3B1Ym1lZC8zNTQzMjY5ODwvdXJsPjwvcmVsYXRlZC11cmxz
PjwvdXJscz48Y3VzdG9tMj5QTUM4OTc3MzY2PC9jdXN0b20yPjxlbGVjdHJvbmljLXJlc291cmNl
LW51bT4xMC4xMTYwNC9wYW1qLjIwMjIuNDEuMTAzLjI5MjcyPC9lbGVjdHJvbmljLXJlc291cmNl
LW51bT48cmVtb3RlLWRhdGFiYXNlLW5hbWU+TWVkbGluZTwvcmVtb3RlLWRhdGFiYXNlLW5hbWU+
PHJlbW90ZS1kYXRhYmFzZS1wcm92aWRlcj5OTE08L3JlbW90ZS1kYXRhYmFzZS1wcm92aWRlcj48
L3JlY29yZD48L0NpdGU+PC9FbmROb3RlPn==
</w:fldData>
        </w:fldChar>
      </w:r>
      <w:r w:rsidR="007D40C5" w:rsidRPr="00154BE9">
        <w:rPr>
          <w:bCs/>
          <w:noProof/>
          <w:sz w:val="20"/>
          <w:szCs w:val="20"/>
          <w:lang w:val="en-US"/>
        </w:rPr>
        <w:instrText xml:space="preserve"> ADDIN EN.CITE.DATA </w:instrText>
      </w:r>
      <w:r w:rsidR="007D40C5" w:rsidRPr="00154BE9">
        <w:rPr>
          <w:bCs/>
          <w:noProof/>
          <w:sz w:val="20"/>
          <w:szCs w:val="20"/>
          <w:lang w:val="en-US"/>
        </w:rPr>
      </w:r>
      <w:r w:rsidR="007D40C5" w:rsidRPr="00154BE9">
        <w:rPr>
          <w:bCs/>
          <w:noProof/>
          <w:sz w:val="20"/>
          <w:szCs w:val="20"/>
          <w:lang w:val="en-US"/>
        </w:rPr>
        <w:fldChar w:fldCharType="end"/>
      </w:r>
      <w:r w:rsidR="007D40C5" w:rsidRPr="00154BE9">
        <w:rPr>
          <w:bCs/>
          <w:noProof/>
          <w:sz w:val="20"/>
          <w:szCs w:val="20"/>
          <w:lang w:val="en-US"/>
        </w:rPr>
      </w:r>
      <w:r w:rsidR="007D40C5" w:rsidRPr="00154BE9">
        <w:rPr>
          <w:bCs/>
          <w:noProof/>
          <w:sz w:val="20"/>
          <w:szCs w:val="20"/>
          <w:lang w:val="en-US"/>
        </w:rPr>
        <w:fldChar w:fldCharType="separate"/>
      </w:r>
      <w:r w:rsidR="007D40C5" w:rsidRPr="00154BE9">
        <w:rPr>
          <w:bCs/>
          <w:noProof/>
          <w:sz w:val="20"/>
          <w:szCs w:val="20"/>
          <w:lang w:val="en-US"/>
        </w:rPr>
        <w:t>(Metuge et al., 2022)</w:t>
      </w:r>
      <w:r w:rsidR="007D40C5" w:rsidRPr="00154BE9">
        <w:rPr>
          <w:bCs/>
          <w:noProof/>
          <w:sz w:val="20"/>
          <w:szCs w:val="20"/>
          <w:lang w:val="en-US"/>
        </w:rPr>
        <w:fldChar w:fldCharType="end"/>
      </w:r>
      <w:r w:rsidR="00F37399" w:rsidRPr="00154BE9">
        <w:rPr>
          <w:bCs/>
          <w:noProof/>
          <w:sz w:val="20"/>
          <w:szCs w:val="20"/>
          <w:lang w:val="en-US"/>
        </w:rPr>
        <w:t>.</w:t>
      </w:r>
      <w:r w:rsidR="00F37399" w:rsidRPr="00154BE9">
        <w:rPr>
          <w:noProof/>
          <w:sz w:val="20"/>
          <w:szCs w:val="20"/>
          <w:lang w:val="en-US"/>
        </w:rPr>
        <w:t xml:space="preserve"> </w:t>
      </w:r>
      <w:r w:rsidR="00F63279" w:rsidRPr="00154BE9">
        <w:rPr>
          <w:noProof/>
          <w:sz w:val="20"/>
          <w:szCs w:val="20"/>
          <w:lang w:val="en-US"/>
        </w:rPr>
        <w:t>According to the Ministry of Public Health, 60% of young people aged between 20 to 25 have already used psychoactive subst</w:t>
      </w:r>
      <w:r w:rsidR="00C86C55" w:rsidRPr="00154BE9">
        <w:rPr>
          <w:noProof/>
          <w:sz w:val="20"/>
          <w:szCs w:val="20"/>
          <w:lang w:val="en-US"/>
        </w:rPr>
        <w:t>ances at least once and the more frequently</w:t>
      </w:r>
      <w:r w:rsidR="00F63279" w:rsidRPr="00154BE9">
        <w:rPr>
          <w:noProof/>
          <w:sz w:val="20"/>
          <w:szCs w:val="20"/>
          <w:lang w:val="en-US"/>
        </w:rPr>
        <w:t xml:space="preserve"> use</w:t>
      </w:r>
      <w:r w:rsidR="00C86C55" w:rsidRPr="00154BE9">
        <w:rPr>
          <w:noProof/>
          <w:sz w:val="20"/>
          <w:szCs w:val="20"/>
          <w:lang w:val="en-US"/>
        </w:rPr>
        <w:t>d drugs</w:t>
      </w:r>
      <w:r w:rsidR="00F63279" w:rsidRPr="00154BE9">
        <w:rPr>
          <w:noProof/>
          <w:sz w:val="20"/>
          <w:szCs w:val="20"/>
          <w:lang w:val="en-US"/>
        </w:rPr>
        <w:t xml:space="preserve"> are alcohol, tobacco, cannabis, tramadol and </w:t>
      </w:r>
      <w:r w:rsidR="00C86C55" w:rsidRPr="00154BE9">
        <w:rPr>
          <w:noProof/>
          <w:sz w:val="20"/>
          <w:szCs w:val="20"/>
          <w:lang w:val="en-US"/>
        </w:rPr>
        <w:t>marijuana</w:t>
      </w:r>
      <w:r w:rsidR="00F63279" w:rsidRPr="00154BE9">
        <w:rPr>
          <w:noProof/>
          <w:sz w:val="20"/>
          <w:szCs w:val="20"/>
          <w:lang w:val="en-US"/>
        </w:rPr>
        <w:t xml:space="preserve"> </w:t>
      </w:r>
      <w:r w:rsidR="003E4A4D" w:rsidRPr="00154BE9">
        <w:rPr>
          <w:bCs/>
          <w:noProof/>
          <w:sz w:val="20"/>
          <w:szCs w:val="20"/>
          <w:lang w:val="en-US"/>
        </w:rPr>
        <w:fldChar w:fldCharType="begin">
          <w:fldData xml:space="preserve">PEVuZE5vdGU+PENpdGU+PEF1dGhvcj5NYmFuZ2E8L0F1dGhvcj48WWVhcj4yMDE4PC9ZZWFyPjxS
ZWNOdW0+MTc8L1JlY051bT48RGlzcGxheVRleHQ+KE1iYW5nYSBldCBhbC4sIDIwMTgpPC9EaXNw
bGF5VGV4dD48cmVjb3JkPjxyZWMtbnVtYmVyPjE3PC9yZWMtbnVtYmVyPjxmb3JlaWduLWtleXM+
PGtleSBhcHA9IkVOIiBkYi1pZD0id3R6MnQwcHNhc2YyemxlNXh0NzUwcmY5ZXMyMnhycHJ4emZy
IiB0aW1lc3RhbXA9IjE3NDc3NzI4NTkiPjE3PC9rZXk+PC9mb3JlaWduLWtleXM+PHJlZi10eXBl
IG5hbWU9IkpvdXJuYWwgQXJ0aWNsZSI+MTc8L3JlZi10eXBlPjxjb250cmlidXRvcnM+PGF1dGhv
cnM+PGF1dGhvcj5NYmFuZ2EsIEMuIE0uPC9hdXRob3I+PGF1dGhvcj5FZmllLCBELiBULjwvYXV0
aG9yPjxhdXRob3I+QXJva2UsIEQuPC9hdXRob3I+PGF1dGhvcj5OamltLCBULjwvYXV0aG9yPjwv
YXV0aG9ycz48L2NvbnRyaWJ1dG9ycz48YXV0aC1hZGRyZXNzPk1hbmtvbiBTdWIgRGl2aXNpb25h
bCBIb3NwaXRhbCwgQmFtZW5kYSwgQ2FtZXJvb24uJiN4RDtUb2tvbWJlcmUgRGlzdHJpY3QgSG9z
cGl0YWwsIFRva29tYmVyZSwgQ2FtZXJvb24uJiN4RDtIZWFsdGggYW5kIEh1bWFuIERldmVsb3Bt
ZW50IFJlc2VhcmNoIE5ldHdvcmssIERvdWFsYSwgQ2FtZXJvb24uJiN4RDtGb250ZW0gRGlzdHJp
Y3QgSG9zcGl0YWwsIEZvbnRlbSwgQ2FtZXJvb24uJiN4RDtIZWFsdGggYW5kIEh1bWFuIERldmVs
b3BtZW50IFJlc2VhcmNoIE5ldHdvcmssIERvdWFsYSwgQ2FtZXJvb24uIHRzaW5qaW1AZ21haWwu
Y29tLjwvYXV0aC1hZGRyZXNzPjx0aXRsZXM+PHRpdGxlPlByZXZhbGVuY2UgYW5kIHByZWRpY3Rv
cnMgb2YgcmVjcmVhdGlvbmFsIGRydWcgdXNlIGFtb25nIG1lZGljYWwgYW5kIG51cnNpbmcgc3R1
ZGVudHMgaW4gQ2FtZXJvb246IGEgY3Jvc3Mgc2VjdGlvbmFsIGFuYWx5c2lzPC90aXRsZT48c2Vj
b25kYXJ5LXRpdGxlPkJNQyBSZXMgTm90ZXM8L3NlY29uZGFyeS10aXRsZT48L3RpdGxlcz48cGVy
aW9kaWNhbD48ZnVsbC10aXRsZT5CTUMgUmVzIE5vdGVzPC9mdWxsLXRpdGxlPjwvcGVyaW9kaWNh
bD48cGFnZXM+NTE1PC9wYWdlcz48dm9sdW1lPjExPC92b2x1bWU+PG51bWJlcj4xPC9udW1iZXI+
PGVkaXRpb24+MjAxODA3Mjg8L2VkaXRpb24+PGtleXdvcmRzPjxrZXl3b3JkPkFkb2xlc2NlbnQ8
L2tleXdvcmQ+PGtleXdvcmQ+QWR1bHQ8L2tleXdvcmQ+PGtleXdvcmQ+Q2FtZXJvb24vZXBpZGVt
aW9sb2d5PC9rZXl3b3JkPjxrZXl3b3JkPkNyb3NzLVNlY3Rpb25hbCBTdHVkaWVzPC9rZXl3b3Jk
PjxrZXl3b3JkPkZlbWFsZTwva2V5d29yZD48a2V5d29yZD5IdW1hbnM8L2tleXdvcmQ+PGtleXdv
cmQ+KklsbGljaXQgRHJ1Z3M8L2tleXdvcmQ+PGtleXdvcmQ+TWFsZTwva2V5d29yZD48a2V5d29y
ZD5QcmV2YWxlbmNlPC9rZXl3b3JkPjxrZXl3b3JkPipTdHVkZW50cywgTWVkaWNhbDwva2V5d29y
ZD48a2V5d29yZD4qU3R1ZGVudHMsIE51cnNpbmc8L2tleXdvcmQ+PGtleXdvcmQ+U3Vic3RhbmNl
LVJlbGF0ZWQgRGlzb3JkZXJzLyplcGlkZW1pb2xvZ3k8L2tleXdvcmQ+PGtleXdvcmQ+U3VydmV5
cyBhbmQgUXVlc3Rpb25uYWlyZXM8L2tleXdvcmQ+PGtleXdvcmQ+WW91bmcgQWR1bHQ8L2tleXdv
cmQ+PGtleXdvcmQ+Q2FtZXJvb248L2tleXdvcmQ+PGtleXdvcmQ+TWVkaWNhbCBzdHVkZW50czwv
a2V5d29yZD48a2V5d29yZD5OdXJzaW5nIHN0dWRlbnRzPC9rZXl3b3JkPjxrZXl3b3JkPlJlY3Jl
YXRpb25hbCBkcnVnIHVzZTwva2V5d29yZD48L2tleXdvcmRzPjxkYXRlcz48eWVhcj4yMDE4PC95
ZWFyPjxwdWItZGF0ZXM+PGRhdGU+SnVsIDI4PC9kYXRlPjwvcHViLWRhdGVzPjwvZGF0ZXM+PGlz
Ym4+MTc1Ni0wNTAwIChFbGVjdHJvbmljKSYjeEQ7MTc1Ni0wNTAwIChMaW5raW5nKTwvaXNibj48
YWNjZXNzaW9uLW51bT4zMDA1NTY1MjwvYWNjZXNzaW9uLW51bT48dXJscz48cmVsYXRlZC11cmxz
Pjx1cmw+aHR0cHM6Ly93d3cubmNiaS5ubG0ubmloLmdvdi9wdWJtZWQvMzAwNTU2NTI8L3VybD48
L3JlbGF0ZWQtdXJscz48L3VybHM+PGN1c3RvbTI+UE1DNjA2NDE2NjwvY3VzdG9tMj48ZWxlY3Ry
b25pYy1yZXNvdXJjZS1udW0+MTAuMTE4Ni9zMTMxMDQtMDE4LTM2MzEtejwvZWxlY3Ryb25pYy1y
ZXNvdXJjZS1udW0+PHJlbW90ZS1kYXRhYmFzZS1uYW1lPk1lZGxpbmU8L3JlbW90ZS1kYXRhYmFz
ZS1uYW1lPjxyZW1vdGUtZGF0YWJhc2UtcHJvdmlkZXI+TkxNPC9yZW1vdGUtZGF0YWJhc2UtcHJv
dmlkZXI+PC9yZWNvcmQ+PC9DaXRlPjwvRW5kTm90ZT5=
</w:fldData>
        </w:fldChar>
      </w:r>
      <w:r w:rsidR="003E4A4D" w:rsidRPr="00154BE9">
        <w:rPr>
          <w:bCs/>
          <w:noProof/>
          <w:sz w:val="20"/>
          <w:szCs w:val="20"/>
          <w:lang w:val="en-US"/>
        </w:rPr>
        <w:instrText xml:space="preserve"> ADDIN EN.CITE </w:instrText>
      </w:r>
      <w:r w:rsidR="003E4A4D" w:rsidRPr="00154BE9">
        <w:rPr>
          <w:bCs/>
          <w:noProof/>
          <w:sz w:val="20"/>
          <w:szCs w:val="20"/>
          <w:lang w:val="en-US"/>
        </w:rPr>
        <w:fldChar w:fldCharType="begin">
          <w:fldData xml:space="preserve">PEVuZE5vdGU+PENpdGU+PEF1dGhvcj5NYmFuZ2E8L0F1dGhvcj48WWVhcj4yMDE4PC9ZZWFyPjxS
ZWNOdW0+MTc8L1JlY051bT48RGlzcGxheVRleHQ+KE1iYW5nYSBldCBhbC4sIDIwMTgpPC9EaXNw
bGF5VGV4dD48cmVjb3JkPjxyZWMtbnVtYmVyPjE3PC9yZWMtbnVtYmVyPjxmb3JlaWduLWtleXM+
PGtleSBhcHA9IkVOIiBkYi1pZD0id3R6MnQwcHNhc2YyemxlNXh0NzUwcmY5ZXMyMnhycHJ4emZy
IiB0aW1lc3RhbXA9IjE3NDc3NzI4NTkiPjE3PC9rZXk+PC9mb3JlaWduLWtleXM+PHJlZi10eXBl
IG5hbWU9IkpvdXJuYWwgQXJ0aWNsZSI+MTc8L3JlZi10eXBlPjxjb250cmlidXRvcnM+PGF1dGhv
cnM+PGF1dGhvcj5NYmFuZ2EsIEMuIE0uPC9hdXRob3I+PGF1dGhvcj5FZmllLCBELiBULjwvYXV0
aG9yPjxhdXRob3I+QXJva2UsIEQuPC9hdXRob3I+PGF1dGhvcj5OamltLCBULjwvYXV0aG9yPjwv
YXV0aG9ycz48L2NvbnRyaWJ1dG9ycz48YXV0aC1hZGRyZXNzPk1hbmtvbiBTdWIgRGl2aXNpb25h
bCBIb3NwaXRhbCwgQmFtZW5kYSwgQ2FtZXJvb24uJiN4RDtUb2tvbWJlcmUgRGlzdHJpY3QgSG9z
cGl0YWwsIFRva29tYmVyZSwgQ2FtZXJvb24uJiN4RDtIZWFsdGggYW5kIEh1bWFuIERldmVsb3Bt
ZW50IFJlc2VhcmNoIE5ldHdvcmssIERvdWFsYSwgQ2FtZXJvb24uJiN4RDtGb250ZW0gRGlzdHJp
Y3QgSG9zcGl0YWwsIEZvbnRlbSwgQ2FtZXJvb24uJiN4RDtIZWFsdGggYW5kIEh1bWFuIERldmVs
b3BtZW50IFJlc2VhcmNoIE5ldHdvcmssIERvdWFsYSwgQ2FtZXJvb24uIHRzaW5qaW1AZ21haWwu
Y29tLjwvYXV0aC1hZGRyZXNzPjx0aXRsZXM+PHRpdGxlPlByZXZhbGVuY2UgYW5kIHByZWRpY3Rv
cnMgb2YgcmVjcmVhdGlvbmFsIGRydWcgdXNlIGFtb25nIG1lZGljYWwgYW5kIG51cnNpbmcgc3R1
ZGVudHMgaW4gQ2FtZXJvb246IGEgY3Jvc3Mgc2VjdGlvbmFsIGFuYWx5c2lzPC90aXRsZT48c2Vj
b25kYXJ5LXRpdGxlPkJNQyBSZXMgTm90ZXM8L3NlY29uZGFyeS10aXRsZT48L3RpdGxlcz48cGVy
aW9kaWNhbD48ZnVsbC10aXRsZT5CTUMgUmVzIE5vdGVzPC9mdWxsLXRpdGxlPjwvcGVyaW9kaWNh
bD48cGFnZXM+NTE1PC9wYWdlcz48dm9sdW1lPjExPC92b2x1bWU+PG51bWJlcj4xPC9udW1iZXI+
PGVkaXRpb24+MjAxODA3Mjg8L2VkaXRpb24+PGtleXdvcmRzPjxrZXl3b3JkPkFkb2xlc2NlbnQ8
L2tleXdvcmQ+PGtleXdvcmQ+QWR1bHQ8L2tleXdvcmQ+PGtleXdvcmQ+Q2FtZXJvb24vZXBpZGVt
aW9sb2d5PC9rZXl3b3JkPjxrZXl3b3JkPkNyb3NzLVNlY3Rpb25hbCBTdHVkaWVzPC9rZXl3b3Jk
PjxrZXl3b3JkPkZlbWFsZTwva2V5d29yZD48a2V5d29yZD5IdW1hbnM8L2tleXdvcmQ+PGtleXdv
cmQ+KklsbGljaXQgRHJ1Z3M8L2tleXdvcmQ+PGtleXdvcmQ+TWFsZTwva2V5d29yZD48a2V5d29y
ZD5QcmV2YWxlbmNlPC9rZXl3b3JkPjxrZXl3b3JkPipTdHVkZW50cywgTWVkaWNhbDwva2V5d29y
ZD48a2V5d29yZD4qU3R1ZGVudHMsIE51cnNpbmc8L2tleXdvcmQ+PGtleXdvcmQ+U3Vic3RhbmNl
LVJlbGF0ZWQgRGlzb3JkZXJzLyplcGlkZW1pb2xvZ3k8L2tleXdvcmQ+PGtleXdvcmQ+U3VydmV5
cyBhbmQgUXVlc3Rpb25uYWlyZXM8L2tleXdvcmQ+PGtleXdvcmQ+WW91bmcgQWR1bHQ8L2tleXdv
cmQ+PGtleXdvcmQ+Q2FtZXJvb248L2tleXdvcmQ+PGtleXdvcmQ+TWVkaWNhbCBzdHVkZW50czwv
a2V5d29yZD48a2V5d29yZD5OdXJzaW5nIHN0dWRlbnRzPC9rZXl3b3JkPjxrZXl3b3JkPlJlY3Jl
YXRpb25hbCBkcnVnIHVzZTwva2V5d29yZD48L2tleXdvcmRzPjxkYXRlcz48eWVhcj4yMDE4PC95
ZWFyPjxwdWItZGF0ZXM+PGRhdGU+SnVsIDI4PC9kYXRlPjwvcHViLWRhdGVzPjwvZGF0ZXM+PGlz
Ym4+MTc1Ni0wNTAwIChFbGVjdHJvbmljKSYjeEQ7MTc1Ni0wNTAwIChMaW5raW5nKTwvaXNibj48
YWNjZXNzaW9uLW51bT4zMDA1NTY1MjwvYWNjZXNzaW9uLW51bT48dXJscz48cmVsYXRlZC11cmxz
Pjx1cmw+aHR0cHM6Ly93d3cubmNiaS5ubG0ubmloLmdvdi9wdWJtZWQvMzAwNTU2NTI8L3VybD48
L3JlbGF0ZWQtdXJscz48L3VybHM+PGN1c3RvbTI+UE1DNjA2NDE2NjwvY3VzdG9tMj48ZWxlY3Ry
b25pYy1yZXNvdXJjZS1udW0+MTAuMTE4Ni9zMTMxMDQtMDE4LTM2MzEtejwvZWxlY3Ryb25pYy1y
ZXNvdXJjZS1udW0+PHJlbW90ZS1kYXRhYmFzZS1uYW1lPk1lZGxpbmU8L3JlbW90ZS1kYXRhYmFz
ZS1uYW1lPjxyZW1vdGUtZGF0YWJhc2UtcHJvdmlkZXI+TkxNPC9yZW1vdGUtZGF0YWJhc2UtcHJv
dmlkZXI+PC9yZWNvcmQ+PC9DaXRlPjwvRW5kTm90ZT5=
</w:fldData>
        </w:fldChar>
      </w:r>
      <w:r w:rsidR="003E4A4D" w:rsidRPr="00154BE9">
        <w:rPr>
          <w:bCs/>
          <w:noProof/>
          <w:sz w:val="20"/>
          <w:szCs w:val="20"/>
          <w:lang w:val="en-US"/>
        </w:rPr>
        <w:instrText xml:space="preserve"> ADDIN EN.CITE.DATA </w:instrText>
      </w:r>
      <w:r w:rsidR="003E4A4D" w:rsidRPr="00154BE9">
        <w:rPr>
          <w:bCs/>
          <w:noProof/>
          <w:sz w:val="20"/>
          <w:szCs w:val="20"/>
          <w:lang w:val="en-US"/>
        </w:rPr>
      </w:r>
      <w:r w:rsidR="003E4A4D" w:rsidRPr="00154BE9">
        <w:rPr>
          <w:bCs/>
          <w:noProof/>
          <w:sz w:val="20"/>
          <w:szCs w:val="20"/>
          <w:lang w:val="en-US"/>
        </w:rPr>
        <w:fldChar w:fldCharType="end"/>
      </w:r>
      <w:r w:rsidR="003E4A4D" w:rsidRPr="00154BE9">
        <w:rPr>
          <w:bCs/>
          <w:noProof/>
          <w:sz w:val="20"/>
          <w:szCs w:val="20"/>
          <w:lang w:val="en-US"/>
        </w:rPr>
      </w:r>
      <w:r w:rsidR="003E4A4D" w:rsidRPr="00154BE9">
        <w:rPr>
          <w:bCs/>
          <w:noProof/>
          <w:sz w:val="20"/>
          <w:szCs w:val="20"/>
          <w:lang w:val="en-US"/>
        </w:rPr>
        <w:fldChar w:fldCharType="separate"/>
      </w:r>
      <w:r w:rsidR="003E4A4D" w:rsidRPr="00154BE9">
        <w:rPr>
          <w:bCs/>
          <w:noProof/>
          <w:sz w:val="20"/>
          <w:szCs w:val="20"/>
          <w:lang w:val="en-US"/>
        </w:rPr>
        <w:t>(Mbanga et al., 2018)</w:t>
      </w:r>
      <w:r w:rsidR="003E4A4D" w:rsidRPr="00154BE9">
        <w:rPr>
          <w:bCs/>
          <w:noProof/>
          <w:sz w:val="20"/>
          <w:szCs w:val="20"/>
          <w:lang w:val="en-US"/>
        </w:rPr>
        <w:fldChar w:fldCharType="end"/>
      </w:r>
      <w:r w:rsidR="00F63279" w:rsidRPr="00154BE9">
        <w:rPr>
          <w:noProof/>
          <w:sz w:val="20"/>
          <w:szCs w:val="20"/>
          <w:lang w:val="en-US"/>
        </w:rPr>
        <w:t>.</w:t>
      </w:r>
      <w:r w:rsidR="00311E59" w:rsidRPr="00154BE9">
        <w:rPr>
          <w:noProof/>
          <w:sz w:val="20"/>
          <w:szCs w:val="20"/>
          <w:lang w:val="en-US"/>
        </w:rPr>
        <w:t xml:space="preserve"> The situation seems to be similar in cities as well as in the rural areas. For instance, a study conducted in the rural area among the Baka population revealed a high consumption of psychoactive substances causing health issues including decrease in fertility </w:t>
      </w:r>
      <w:r w:rsidR="00311E59" w:rsidRPr="00154BE9">
        <w:rPr>
          <w:bCs/>
          <w:noProof/>
          <w:sz w:val="20"/>
          <w:szCs w:val="20"/>
          <w:lang w:val="en-US"/>
        </w:rPr>
        <w:fldChar w:fldCharType="begin">
          <w:fldData xml:space="preserve">PEVuZE5vdGU+PENpdGU+PEF1dGhvcj5HYWxsb2lzPC9BdXRob3I+PFllYXI+MjAyMTwvWWVhcj48
UmVjTnVtPjE5PC9SZWNOdW0+PERpc3BsYXlUZXh0PihHYWxsb2lzIGV0IGFsLiwgMjAyMSk8L0Rp
c3BsYXlUZXh0PjxyZWNvcmQ+PHJlYy1udW1iZXI+MTk8L3JlYy1udW1iZXI+PGZvcmVpZ24ta2V5
cz48a2V5IGFwcD0iRU4iIGRiLWlkPSJ3dHoydDBwc2FzZjJ6bGU1eHQ3NTByZjllczIyeHJwcnh6
ZnIiIHRpbWVzdGFtcD0iMTc0Nzc3NTA2OCI+MTk8L2tleT48L2ZvcmVpZ24ta2V5cz48cmVmLXR5
cGUgbmFtZT0iSm91cm5hbCBBcnRpY2xlIj4xNzwvcmVmLXR5cGU+PGNvbnRyaWJ1dG9ycz48YXV0
aG9ycz48YXV0aG9yPkdhbGxvaXMsIFMuPC9hdXRob3I+PGF1dGhvcj52YW4gQW5kZWwsIFQuIFIu
PC9hdXRob3I+PGF1dGhvcj5QcmFuc2thaXR5dGUsIEcuPC9hdXRob3I+PC9hdXRob3JzPjwvY29u
dHJpYnV0b3JzPjxhdXRoLWFkZHJlc3M+RmFjdWx0eSBvZiBBcmNoYWVvbG9neSwgTGVpZGVuIFVu
aXZlcnNpdHksIExlaWRlbiwgdGhlIE5ldGhlcmxhbmRzLiBFbGVjdHJvbmljIGFkZHJlc3M6IGdh
bGxvaXNzYW5kcmluZS5ldGhub2Vjb0BnbWFpbC5jb20uJiN4RDtMZWlkZW4gVW5pdmVyc2l0eSwg
TGVpZGVuLCB0aGUgTmV0aGVybGFuZHM7IE5hdHVyYWxpcyBCaW9kaXZlcnNpdHkgQ2VudGVyLCBM
ZWlkZW4sIHRoZSBOZXRoZXJsYW5kczsgQmlvc3lzdGVtYXRpY3MgR3JvdXAsIFdhZ2VuaW5nZW4g
VW5pdmVyc2l0eSwgV2FnZW5pbmdlbiwgdGhlIE5ldGhlcmxhbmRzLiYjeEQ7TGVpZGVuIFVuaXZl
cnNpdHksIExlaWRlbiwgdGhlIE5ldGhlcmxhbmRzLjwvYXV0aC1hZGRyZXNzPjx0aXRsZXM+PHRp
dGxlPkFsY29ob2wsIGRydWdzIGFuZCBzZXh1YWwgYWJ1c2UgaW4gQ2FtZXJvb24mYXBvcztzIHJh
aW5mb3Jlc3Q8L3RpdGxlPjxzZWNvbmRhcnktdGl0bGU+U29jIFNjaSBNZWQ8L3NlY29uZGFyeS10
aXRsZT48L3RpdGxlcz48cGVyaW9kaWNhbD48ZnVsbC10aXRsZT5Tb2MgU2NpIE1lZDwvZnVsbC10
aXRsZT48L3BlcmlvZGljYWw+PHBhZ2VzPjExMzkyOTwvcGFnZXM+PHZvbHVtZT4yNzc8L3ZvbHVt
ZT48ZWRpdGlvbj4yMDIxMDQxNDwvZWRpdGlvbj48a2V5d29yZHM+PGtleXdvcmQ+QWRvbGVzY2Vu
dDwva2V5d29yZD48a2V5d29yZD5BdXN0cmFsaWE8L2tleXdvcmQ+PGtleXdvcmQ+Q2FtZXJvb24v
ZXBpZGVtaW9sb2d5PC9rZXl3b3JkPjxrZXl3b3JkPkNhbmFkYTwva2V5d29yZD48a2V5d29yZD5D
aGlsZDwva2V5d29yZD48a2V5d29yZD5DaGlsZCwgUHJlc2Nob29sPC9rZXl3b3JkPjxrZXl3b3Jk
PkV1cm9wZTwva2V5d29yZD48a2V5d29yZD5GZW1hbGU8L2tleXdvcmQ+PGtleXdvcmQ+SHVtYW5z
PC9rZXl3b3JkPjxrZXl3b3JkPk1hbGU8L2tleXdvcmQ+PGtleXdvcmQ+TmV3IFplYWxhbmQ8L2tl
eXdvcmQ+PGtleXdvcmQ+KlBoYXJtYWNldXRpY2FsIFByZXBhcmF0aW9uczwva2V5d29yZD48a2V5
d29yZD5SYWluZm9yZXN0PC9rZXl3b3JkPjxrZXl3b3JkPipTZXggT2ZmZW5zZXM8L2tleXdvcmQ+
PGtleXdvcmQ+QmFrYTwva2V5d29yZD48a2V5d29yZD5Eb21lc3RpYyB2aW9sZW5jZTwva2V5d29y
ZD48a2V5d29yZD5IdW50ZXItZ2F0aGVyZXJzPC9rZXl3b3JkPjxrZXl3b3JkPk1hcmdpbmFsaXph
dGlvbjwva2V5d29yZD48a2V5d29yZD5SZXByb2R1Y3RpdmUgaGVhbHRoPC9rZXl3b3JkPjxrZXl3
b3JkPlRyYW1hZG9sPC9rZXl3b3JkPjwva2V5d29yZHM+PGRhdGVzPjx5ZWFyPjIwMjE8L3llYXI+
PHB1Yi1kYXRlcz48ZGF0ZT5NYXk8L2RhdGU+PC9wdWItZGF0ZXM+PC9kYXRlcz48aXNibj4xODcz
LTUzNDcgKEVsZWN0cm9uaWMpJiN4RDswMjc3LTk1MzYgKExpbmtpbmcpPC9pc2JuPjxhY2Nlc3Np
b24tbnVtPjMzODczMDExPC9hY2Nlc3Npb24tbnVtPjx1cmxzPjxyZWxhdGVkLXVybHM+PHVybD5o
dHRwczovL3d3dy5uY2JpLm5sbS5uaWguZ292L3B1Ym1lZC8zMzg3MzAxMTwvdXJsPjwvcmVsYXRl
ZC11cmxzPjwvdXJscz48ZWxlY3Ryb25pYy1yZXNvdXJjZS1udW0+MTAuMTAxNi9qLnNvY3NjaW1l
ZC4yMDIxLjExMzkyOTwvZWxlY3Ryb25pYy1yZXNvdXJjZS1udW0+PHJlbW90ZS1kYXRhYmFzZS1u
YW1lPk1lZGxpbmU8L3JlbW90ZS1kYXRhYmFzZS1uYW1lPjxyZW1vdGUtZGF0YWJhc2UtcHJvdmlk
ZXI+TkxNPC9yZW1vdGUtZGF0YWJhc2UtcHJvdmlkZXI+PC9yZWNvcmQ+PC9DaXRlPjwvRW5kTm90
ZT4A
</w:fldData>
        </w:fldChar>
      </w:r>
      <w:r w:rsidR="00311E59" w:rsidRPr="00154BE9">
        <w:rPr>
          <w:bCs/>
          <w:noProof/>
          <w:sz w:val="20"/>
          <w:szCs w:val="20"/>
          <w:lang w:val="en-US"/>
        </w:rPr>
        <w:instrText xml:space="preserve"> ADDIN EN.CITE </w:instrText>
      </w:r>
      <w:r w:rsidR="00311E59" w:rsidRPr="00154BE9">
        <w:rPr>
          <w:bCs/>
          <w:noProof/>
          <w:sz w:val="20"/>
          <w:szCs w:val="20"/>
          <w:lang w:val="en-US"/>
        </w:rPr>
        <w:fldChar w:fldCharType="begin">
          <w:fldData xml:space="preserve">PEVuZE5vdGU+PENpdGU+PEF1dGhvcj5HYWxsb2lzPC9BdXRob3I+PFllYXI+MjAyMTwvWWVhcj48
UmVjTnVtPjE5PC9SZWNOdW0+PERpc3BsYXlUZXh0PihHYWxsb2lzIGV0IGFsLiwgMjAyMSk8L0Rp
c3BsYXlUZXh0PjxyZWNvcmQ+PHJlYy1udW1iZXI+MTk8L3JlYy1udW1iZXI+PGZvcmVpZ24ta2V5
cz48a2V5IGFwcD0iRU4iIGRiLWlkPSJ3dHoydDBwc2FzZjJ6bGU1eHQ3NTByZjllczIyeHJwcnh6
ZnIiIHRpbWVzdGFtcD0iMTc0Nzc3NTA2OCI+MTk8L2tleT48L2ZvcmVpZ24ta2V5cz48cmVmLXR5
cGUgbmFtZT0iSm91cm5hbCBBcnRpY2xlIj4xNzwvcmVmLXR5cGU+PGNvbnRyaWJ1dG9ycz48YXV0
aG9ycz48YXV0aG9yPkdhbGxvaXMsIFMuPC9hdXRob3I+PGF1dGhvcj52YW4gQW5kZWwsIFQuIFIu
PC9hdXRob3I+PGF1dGhvcj5QcmFuc2thaXR5dGUsIEcuPC9hdXRob3I+PC9hdXRob3JzPjwvY29u
dHJpYnV0b3JzPjxhdXRoLWFkZHJlc3M+RmFjdWx0eSBvZiBBcmNoYWVvbG9neSwgTGVpZGVuIFVu
aXZlcnNpdHksIExlaWRlbiwgdGhlIE5ldGhlcmxhbmRzLiBFbGVjdHJvbmljIGFkZHJlc3M6IGdh
bGxvaXNzYW5kcmluZS5ldGhub2Vjb0BnbWFpbC5jb20uJiN4RDtMZWlkZW4gVW5pdmVyc2l0eSwg
TGVpZGVuLCB0aGUgTmV0aGVybGFuZHM7IE5hdHVyYWxpcyBCaW9kaXZlcnNpdHkgQ2VudGVyLCBM
ZWlkZW4sIHRoZSBOZXRoZXJsYW5kczsgQmlvc3lzdGVtYXRpY3MgR3JvdXAsIFdhZ2VuaW5nZW4g
VW5pdmVyc2l0eSwgV2FnZW5pbmdlbiwgdGhlIE5ldGhlcmxhbmRzLiYjeEQ7TGVpZGVuIFVuaXZl
cnNpdHksIExlaWRlbiwgdGhlIE5ldGhlcmxhbmRzLjwvYXV0aC1hZGRyZXNzPjx0aXRsZXM+PHRp
dGxlPkFsY29ob2wsIGRydWdzIGFuZCBzZXh1YWwgYWJ1c2UgaW4gQ2FtZXJvb24mYXBvcztzIHJh
aW5mb3Jlc3Q8L3RpdGxlPjxzZWNvbmRhcnktdGl0bGU+U29jIFNjaSBNZWQ8L3NlY29uZGFyeS10
aXRsZT48L3RpdGxlcz48cGVyaW9kaWNhbD48ZnVsbC10aXRsZT5Tb2MgU2NpIE1lZDwvZnVsbC10
aXRsZT48L3BlcmlvZGljYWw+PHBhZ2VzPjExMzkyOTwvcGFnZXM+PHZvbHVtZT4yNzc8L3ZvbHVt
ZT48ZWRpdGlvbj4yMDIxMDQxNDwvZWRpdGlvbj48a2V5d29yZHM+PGtleXdvcmQ+QWRvbGVzY2Vu
dDwva2V5d29yZD48a2V5d29yZD5BdXN0cmFsaWE8L2tleXdvcmQ+PGtleXdvcmQ+Q2FtZXJvb24v
ZXBpZGVtaW9sb2d5PC9rZXl3b3JkPjxrZXl3b3JkPkNhbmFkYTwva2V5d29yZD48a2V5d29yZD5D
aGlsZDwva2V5d29yZD48a2V5d29yZD5DaGlsZCwgUHJlc2Nob29sPC9rZXl3b3JkPjxrZXl3b3Jk
PkV1cm9wZTwva2V5d29yZD48a2V5d29yZD5GZW1hbGU8L2tleXdvcmQ+PGtleXdvcmQ+SHVtYW5z
PC9rZXl3b3JkPjxrZXl3b3JkPk1hbGU8L2tleXdvcmQ+PGtleXdvcmQ+TmV3IFplYWxhbmQ8L2tl
eXdvcmQ+PGtleXdvcmQ+KlBoYXJtYWNldXRpY2FsIFByZXBhcmF0aW9uczwva2V5d29yZD48a2V5
d29yZD5SYWluZm9yZXN0PC9rZXl3b3JkPjxrZXl3b3JkPipTZXggT2ZmZW5zZXM8L2tleXdvcmQ+
PGtleXdvcmQ+QmFrYTwva2V5d29yZD48a2V5d29yZD5Eb21lc3RpYyB2aW9sZW5jZTwva2V5d29y
ZD48a2V5d29yZD5IdW50ZXItZ2F0aGVyZXJzPC9rZXl3b3JkPjxrZXl3b3JkPk1hcmdpbmFsaXph
dGlvbjwva2V5d29yZD48a2V5d29yZD5SZXByb2R1Y3RpdmUgaGVhbHRoPC9rZXl3b3JkPjxrZXl3
b3JkPlRyYW1hZG9sPC9rZXl3b3JkPjwva2V5d29yZHM+PGRhdGVzPjx5ZWFyPjIwMjE8L3llYXI+
PHB1Yi1kYXRlcz48ZGF0ZT5NYXk8L2RhdGU+PC9wdWItZGF0ZXM+PC9kYXRlcz48aXNibj4xODcz
LTUzNDcgKEVsZWN0cm9uaWMpJiN4RDswMjc3LTk1MzYgKExpbmtpbmcpPC9pc2JuPjxhY2Nlc3Np
b24tbnVtPjMzODczMDExPC9hY2Nlc3Npb24tbnVtPjx1cmxzPjxyZWxhdGVkLXVybHM+PHVybD5o
dHRwczovL3d3dy5uY2JpLm5sbS5uaWguZ292L3B1Ym1lZC8zMzg3MzAxMTwvdXJsPjwvcmVsYXRl
ZC11cmxzPjwvdXJscz48ZWxlY3Ryb25pYy1yZXNvdXJjZS1udW0+MTAuMTAxNi9qLnNvY3NjaW1l
ZC4yMDIxLjExMzkyOTwvZWxlY3Ryb25pYy1yZXNvdXJjZS1udW0+PHJlbW90ZS1kYXRhYmFzZS1u
YW1lPk1lZGxpbmU8L3JlbW90ZS1kYXRhYmFzZS1uYW1lPjxyZW1vdGUtZGF0YWJhc2UtcHJvdmlk
ZXI+TkxNPC9yZW1vdGUtZGF0YWJhc2UtcHJvdmlkZXI+PC9yZWNvcmQ+PC9DaXRlPjwvRW5kTm90
ZT4A
</w:fldData>
        </w:fldChar>
      </w:r>
      <w:r w:rsidR="00311E59" w:rsidRPr="00154BE9">
        <w:rPr>
          <w:bCs/>
          <w:noProof/>
          <w:sz w:val="20"/>
          <w:szCs w:val="20"/>
          <w:lang w:val="en-US"/>
        </w:rPr>
        <w:instrText xml:space="preserve"> ADDIN EN.CITE.DATA </w:instrText>
      </w:r>
      <w:r w:rsidR="00311E59" w:rsidRPr="00154BE9">
        <w:rPr>
          <w:bCs/>
          <w:noProof/>
          <w:sz w:val="20"/>
          <w:szCs w:val="20"/>
          <w:lang w:val="en-US"/>
        </w:rPr>
      </w:r>
      <w:r w:rsidR="00311E59" w:rsidRPr="00154BE9">
        <w:rPr>
          <w:bCs/>
          <w:noProof/>
          <w:sz w:val="20"/>
          <w:szCs w:val="20"/>
          <w:lang w:val="en-US"/>
        </w:rPr>
        <w:fldChar w:fldCharType="end"/>
      </w:r>
      <w:r w:rsidR="00311E59" w:rsidRPr="00154BE9">
        <w:rPr>
          <w:bCs/>
          <w:noProof/>
          <w:sz w:val="20"/>
          <w:szCs w:val="20"/>
          <w:lang w:val="en-US"/>
        </w:rPr>
      </w:r>
      <w:r w:rsidR="00311E59" w:rsidRPr="00154BE9">
        <w:rPr>
          <w:bCs/>
          <w:noProof/>
          <w:sz w:val="20"/>
          <w:szCs w:val="20"/>
          <w:lang w:val="en-US"/>
        </w:rPr>
        <w:fldChar w:fldCharType="separate"/>
      </w:r>
      <w:r w:rsidR="00311E59" w:rsidRPr="00154BE9">
        <w:rPr>
          <w:bCs/>
          <w:noProof/>
          <w:sz w:val="20"/>
          <w:szCs w:val="20"/>
          <w:lang w:val="en-US"/>
        </w:rPr>
        <w:t>(Gallois et al., 2021)</w:t>
      </w:r>
      <w:r w:rsidR="00311E59" w:rsidRPr="00154BE9">
        <w:rPr>
          <w:bCs/>
          <w:noProof/>
          <w:sz w:val="20"/>
          <w:szCs w:val="20"/>
          <w:lang w:val="en-US"/>
        </w:rPr>
        <w:fldChar w:fldCharType="end"/>
      </w:r>
      <w:r w:rsidR="00F63279" w:rsidRPr="00154BE9">
        <w:rPr>
          <w:noProof/>
          <w:sz w:val="20"/>
          <w:szCs w:val="20"/>
          <w:lang w:val="en-US"/>
        </w:rPr>
        <w:t>.</w:t>
      </w:r>
      <w:r w:rsidR="001B45FD" w:rsidRPr="00154BE9">
        <w:rPr>
          <w:noProof/>
          <w:sz w:val="20"/>
          <w:szCs w:val="20"/>
          <w:lang w:val="en-US"/>
        </w:rPr>
        <w:t xml:space="preserve"> </w:t>
      </w:r>
      <w:r w:rsidR="00311E59" w:rsidRPr="00154BE9">
        <w:rPr>
          <w:noProof/>
          <w:sz w:val="20"/>
          <w:szCs w:val="20"/>
          <w:lang w:val="en-US"/>
        </w:rPr>
        <w:t>The</w:t>
      </w:r>
      <w:r w:rsidR="00F63279" w:rsidRPr="00154BE9">
        <w:rPr>
          <w:noProof/>
          <w:sz w:val="20"/>
          <w:szCs w:val="20"/>
          <w:lang w:val="en-US"/>
        </w:rPr>
        <w:t xml:space="preserve"> </w:t>
      </w:r>
      <w:r w:rsidR="000C762B" w:rsidRPr="00154BE9">
        <w:rPr>
          <w:sz w:val="20"/>
          <w:szCs w:val="20"/>
          <w:lang w:val="en-US"/>
        </w:rPr>
        <w:t>Global Youth Tobacco Survey (GYTS)</w:t>
      </w:r>
      <w:r w:rsidR="000C762B" w:rsidRPr="00154BE9">
        <w:rPr>
          <w:color w:val="393939"/>
          <w:sz w:val="20"/>
          <w:szCs w:val="20"/>
          <w:lang w:val="en-US"/>
        </w:rPr>
        <w:t xml:space="preserve"> </w:t>
      </w:r>
      <w:r w:rsidR="00F63279" w:rsidRPr="00154BE9">
        <w:rPr>
          <w:noProof/>
          <w:sz w:val="20"/>
          <w:szCs w:val="20"/>
          <w:lang w:val="en-US"/>
        </w:rPr>
        <w:t>re</w:t>
      </w:r>
      <w:r w:rsidR="000C762B" w:rsidRPr="00154BE9">
        <w:rPr>
          <w:noProof/>
          <w:sz w:val="20"/>
          <w:szCs w:val="20"/>
          <w:lang w:val="en-US"/>
        </w:rPr>
        <w:t>ported</w:t>
      </w:r>
      <w:r w:rsidR="00F63279" w:rsidRPr="00154BE9">
        <w:rPr>
          <w:noProof/>
          <w:sz w:val="20"/>
          <w:szCs w:val="20"/>
          <w:lang w:val="en-US"/>
        </w:rPr>
        <w:t xml:space="preserve"> </w:t>
      </w:r>
      <w:r w:rsidR="007D1B0C" w:rsidRPr="00154BE9">
        <w:rPr>
          <w:noProof/>
          <w:sz w:val="20"/>
          <w:szCs w:val="20"/>
          <w:lang w:val="en-US"/>
        </w:rPr>
        <w:t xml:space="preserve">in 2008 </w:t>
      </w:r>
      <w:r w:rsidR="00F63279" w:rsidRPr="00154BE9">
        <w:rPr>
          <w:noProof/>
          <w:sz w:val="20"/>
          <w:szCs w:val="20"/>
          <w:lang w:val="en-US"/>
        </w:rPr>
        <w:t>that 15% of students between the ages of 13 and 15 smoke regularly, and 44% of school</w:t>
      </w:r>
      <w:r w:rsidR="000C762B" w:rsidRPr="00154BE9">
        <w:rPr>
          <w:noProof/>
          <w:sz w:val="20"/>
          <w:szCs w:val="20"/>
          <w:lang w:val="en-US"/>
        </w:rPr>
        <w:t xml:space="preserve"> </w:t>
      </w:r>
      <w:r w:rsidR="00F63279" w:rsidRPr="00154BE9">
        <w:rPr>
          <w:noProof/>
          <w:sz w:val="20"/>
          <w:szCs w:val="20"/>
          <w:lang w:val="en-US"/>
        </w:rPr>
        <w:t xml:space="preserve">children have already smoked their first cigarette </w:t>
      </w:r>
      <w:r w:rsidR="00790A84" w:rsidRPr="00154BE9">
        <w:rPr>
          <w:b/>
          <w:noProof/>
          <w:sz w:val="20"/>
          <w:szCs w:val="20"/>
          <w:lang w:val="en-US"/>
        </w:rPr>
        <w:fldChar w:fldCharType="begin">
          <w:fldData xml:space="preserve">PEVuZE5vdGU+PENpdGU+PEF1dGhvcj5Fa3dvZ2U8L0F1dGhvcj48WWVhcj4yMDI0PC9ZZWFyPjxS
ZWNOdW0+MTg8L1JlY051bT48RGlzcGxheVRleHQ+KEVrd29nZSBldCBhbC4sIDIwMjQpPC9EaXNw
bGF5VGV4dD48cmVjb3JkPjxyZWMtbnVtYmVyPjE4PC9yZWMtbnVtYmVyPjxmb3JlaWduLWtleXM+
PGtleSBhcHA9IkVOIiBkYi1pZD0id3R6MnQwcHNhc2YyemxlNXh0NzUwcmY5ZXMyMnhycHJ4emZy
IiB0aW1lc3RhbXA9IjE3NDc3NzM0NDgiPjE4PC9rZXk+PC9mb3JlaWduLWtleXM+PHJlZi10eXBl
IG5hbWU9IkpvdXJuYWwgQXJ0aWNsZSI+MTc8L3JlZi10eXBlPjxjb250cmlidXRvcnM+PGF1dGhv
cnM+PGF1dGhvcj5Fa3dvZ2UsIEguIFQuPC9hdXRob3I+PGF1dGhvcj5NYmFoLCBTLiBBLjwvYXV0
aG9yPjxhdXRob3I+Rm9kam8sIEouIE4uIFMuPC9hdXRob3I+PGF1dGhvcj5NYmFuZ2UsIEcuIEwu
PC9hdXRob3I+PGF1dGhvcj5OZ2Fya2EsIEwuPC9hdXRob3I+PGF1dGhvcj5OdG9uZSwgRi4gRS48
L2F1dGhvcj48YXV0aG9yPk5qYW1uc2hpLCBBLiBLLjwvYXV0aG9yPjwvYXV0aG9ycz48L2NvbnRy
aWJ1dG9ycz48YXV0aC1hZGRyZXNzPkhJTFBoYXJtYSBBc3NvY2lhdGlvbiwgWWFvdW5kZSwgQ2Ft
ZXJvb24uJiN4RDtJbnRlcm5hbCBNZWRpY2luZSBEZXBhcnRtZW50LCBGYWN1bHR5IG9mIE1lZGlj
aW5lIGFuZCBCaW9tZWRpY2FsIFNjaWVuY2VzLCBVbml2ZXJzaXR5IG9mIFlhb3VuZGUgSSwgWWFv
dW5kZSwgQ2FtZXJvb24uJiN4RDtHbG9iYWwgSGVhbHRoIEluc3RpdHV0ZSwgVW5pdmVyc2l0eSBv
ZiBBbnR3ZXJwLCBBbnR3ZXJwLCBCZWxnaXVtLiYjeEQ7QnJhaW4gUmVzZWFyY2ggQWZyaWNhIElu
aXRpYXRpdmUgKEJSQUlOKSwgWWFvdW5kZSwgQ2FtZXJvb24uJiN4RDtQc3ljaGlhdHJ5IFNlcnZp
Y2UsIFVuaXZlcnNpdHkgVGVhY2hpbmcgSG9zcGl0YWwsIFlhb3VuZGUsIENhbWVyb29uLjwvYXV0
aC1hZGRyZXNzPjx0aXRsZXM+PHRpdGxlPlN1YnN0YW5jZSB1c2UgYW1vbmcgc3R1ZGVudHMgb2Yg
dHdvIGhpZ2ggc2Nob29scyBpbiBZYW91bmRlLCBDYW1lcm9vbjwvdGl0bGU+PHNlY29uZGFyeS10
aXRsZT5QYW4gQWZyIE1lZCBKPC9zZWNvbmRhcnktdGl0bGU+PC90aXRsZXM+PHBlcmlvZGljYWw+
PGZ1bGwtdGl0bGU+UGFuIEFmciBNZWQgSjwvZnVsbC10aXRsZT48L3BlcmlvZGljYWw+PHBhZ2Vz
PjEyMTwvcGFnZXM+PHZvbHVtZT40OTwvdm9sdW1lPjxlZGl0aW9uPjIwMjQxMjE2PC9lZGl0aW9u
PjxrZXl3b3Jkcz48a2V5d29yZD5IdW1hbnM8L2tleXdvcmQ+PGtleXdvcmQ+TWFsZTwva2V5d29y
ZD48a2V5d29yZD5DYW1lcm9vbi9lcGlkZW1pb2xvZ3k8L2tleXdvcmQ+PGtleXdvcmQ+RmVtYWxl
PC9rZXl3b3JkPjxrZXl3b3JkPkFkb2xlc2NlbnQ8L2tleXdvcmQ+PGtleXdvcmQ+KlN1YnN0YW5j
ZS1SZWxhdGVkIERpc29yZGVycy9lcGlkZW1pb2xvZ3k8L2tleXdvcmQ+PGtleXdvcmQ+KlN0dWRl
bnRzL3N0YXRpc3RpY3MgJmFtcDsgbnVtZXJpY2FsIGRhdGEvcHN5Y2hvbG9neTwva2V5d29yZD48
a2V5d29yZD5Dcm9zcy1TZWN0aW9uYWwgU3R1ZGllczwva2V5d29yZD48a2V5d29yZD5TdXJ2ZXlz
IGFuZCBRdWVzdGlvbm5haXJlczwva2V5d29yZD48a2V5d29yZD5TY2hvb2xzPC9rZXl3b3JkPjxr
ZXl3b3JkPlNlbGYgQ29uY2VwdDwva2V5d29yZD48a2V5d29yZD5EZXByZXNzaW9uL2VwaWRlbWlv
bG9neTwva2V5d29yZD48a2V5d29yZD5BbGNvaG9sIERyaW5raW5nL2VwaWRlbWlvbG9neTwva2V5
d29yZD48a2V5d29yZD5TZXggRmFjdG9yczwva2V5d29yZD48a2V5d29yZD5SaXNrIEZhY3RvcnM8
L2tleXdvcmQ+PGtleXdvcmQ+QW54aWV0eS9lcGlkZW1pb2xvZ3k8L2tleXdvcmQ+PGtleXdvcmQ+
TG9naXN0aWMgTW9kZWxzPC9rZXl3b3JkPjxrZXl3b3JkPipBZG9sZXNjZW50IEJlaGF2aW9yPC9r
ZXl3b3JkPjxrZXl3b3JkPkNhbWVyb29uPC9rZXl3b3JkPjxrZXl3b3JkPlN1YnN0YW5jZSB1c2U8
L2tleXdvcmQ+PGtleXdvcmQ+WWFvdW5kZTwva2V5d29yZD48a2V5d29yZD5kcnVnczwva2V5d29y
ZD48L2tleXdvcmRzPjxkYXRlcz48eWVhcj4yMDI0PC95ZWFyPjwvZGF0ZXM+PGlzYm4+MTkzNy04
Njg4IChFbGVjdHJvbmljKTwvaXNibj48YWNjZXNzaW9uLW51bT40MDE5MDQyNjwvYWNjZXNzaW9u
LW51bT48dXJscz48cmVsYXRlZC11cmxzPjx1cmw+aHR0cHM6Ly93d3cubmNiaS5ubG0ubmloLmdv
di9wdWJtZWQvNDAxOTA0MjY8L3VybD48L3JlbGF0ZWQtdXJscz48L3VybHM+PGN1c3RvbTE+VGhl
IGF1dGhvcnMgZGVjbGFyZSBubyBjb21wZXRpbmcgaW50ZXJlc3RzLjwvY3VzdG9tMT48Y3VzdG9t
Mj5QTUMxMTk3MTgyMTwvY3VzdG9tMj48ZWxlY3Ryb25pYy1yZXNvdXJjZS1udW0+MTAuMTE2MDQv
cGFtai4yMDI0LjQ5LjEyMS40MzQ4NzwvZWxlY3Ryb25pYy1yZXNvdXJjZS1udW0+PHJlbW90ZS1k
YXRhYmFzZS1uYW1lPk1lZGxpbmU8L3JlbW90ZS1kYXRhYmFzZS1uYW1lPjxyZW1vdGUtZGF0YWJh
c2UtcHJvdmlkZXI+TkxNPC9yZW1vdGUtZGF0YWJhc2UtcHJvdmlkZXI+PC9yZWNvcmQ+PC9DaXRl
PjwvRW5kTm90ZT5=
</w:fldData>
        </w:fldChar>
      </w:r>
      <w:r w:rsidR="00790A84" w:rsidRPr="00154BE9">
        <w:rPr>
          <w:b/>
          <w:noProof/>
          <w:sz w:val="20"/>
          <w:szCs w:val="20"/>
          <w:lang w:val="en-US"/>
        </w:rPr>
        <w:instrText xml:space="preserve"> ADDIN EN.CITE </w:instrText>
      </w:r>
      <w:r w:rsidR="00790A84" w:rsidRPr="00154BE9">
        <w:rPr>
          <w:b/>
          <w:noProof/>
          <w:sz w:val="20"/>
          <w:szCs w:val="20"/>
          <w:lang w:val="en-US"/>
        </w:rPr>
        <w:fldChar w:fldCharType="begin">
          <w:fldData xml:space="preserve">PEVuZE5vdGU+PENpdGU+PEF1dGhvcj5Fa3dvZ2U8L0F1dGhvcj48WWVhcj4yMDI0PC9ZZWFyPjxS
ZWNOdW0+MTg8L1JlY051bT48RGlzcGxheVRleHQ+KEVrd29nZSBldCBhbC4sIDIwMjQpPC9EaXNw
bGF5VGV4dD48cmVjb3JkPjxyZWMtbnVtYmVyPjE4PC9yZWMtbnVtYmVyPjxmb3JlaWduLWtleXM+
PGtleSBhcHA9IkVOIiBkYi1pZD0id3R6MnQwcHNhc2YyemxlNXh0NzUwcmY5ZXMyMnhycHJ4emZy
IiB0aW1lc3RhbXA9IjE3NDc3NzM0NDgiPjE4PC9rZXk+PC9mb3JlaWduLWtleXM+PHJlZi10eXBl
IG5hbWU9IkpvdXJuYWwgQXJ0aWNsZSI+MTc8L3JlZi10eXBlPjxjb250cmlidXRvcnM+PGF1dGhv
cnM+PGF1dGhvcj5Fa3dvZ2UsIEguIFQuPC9hdXRob3I+PGF1dGhvcj5NYmFoLCBTLiBBLjwvYXV0
aG9yPjxhdXRob3I+Rm9kam8sIEouIE4uIFMuPC9hdXRob3I+PGF1dGhvcj5NYmFuZ2UsIEcuIEwu
PC9hdXRob3I+PGF1dGhvcj5OZ2Fya2EsIEwuPC9hdXRob3I+PGF1dGhvcj5OdG9uZSwgRi4gRS48
L2F1dGhvcj48YXV0aG9yPk5qYW1uc2hpLCBBLiBLLjwvYXV0aG9yPjwvYXV0aG9ycz48L2NvbnRy
aWJ1dG9ycz48YXV0aC1hZGRyZXNzPkhJTFBoYXJtYSBBc3NvY2lhdGlvbiwgWWFvdW5kZSwgQ2Ft
ZXJvb24uJiN4RDtJbnRlcm5hbCBNZWRpY2luZSBEZXBhcnRtZW50LCBGYWN1bHR5IG9mIE1lZGlj
aW5lIGFuZCBCaW9tZWRpY2FsIFNjaWVuY2VzLCBVbml2ZXJzaXR5IG9mIFlhb3VuZGUgSSwgWWFv
dW5kZSwgQ2FtZXJvb24uJiN4RDtHbG9iYWwgSGVhbHRoIEluc3RpdHV0ZSwgVW5pdmVyc2l0eSBv
ZiBBbnR3ZXJwLCBBbnR3ZXJwLCBCZWxnaXVtLiYjeEQ7QnJhaW4gUmVzZWFyY2ggQWZyaWNhIElu
aXRpYXRpdmUgKEJSQUlOKSwgWWFvdW5kZSwgQ2FtZXJvb24uJiN4RDtQc3ljaGlhdHJ5IFNlcnZp
Y2UsIFVuaXZlcnNpdHkgVGVhY2hpbmcgSG9zcGl0YWwsIFlhb3VuZGUsIENhbWVyb29uLjwvYXV0
aC1hZGRyZXNzPjx0aXRsZXM+PHRpdGxlPlN1YnN0YW5jZSB1c2UgYW1vbmcgc3R1ZGVudHMgb2Yg
dHdvIGhpZ2ggc2Nob29scyBpbiBZYW91bmRlLCBDYW1lcm9vbjwvdGl0bGU+PHNlY29uZGFyeS10
aXRsZT5QYW4gQWZyIE1lZCBKPC9zZWNvbmRhcnktdGl0bGU+PC90aXRsZXM+PHBlcmlvZGljYWw+
PGZ1bGwtdGl0bGU+UGFuIEFmciBNZWQgSjwvZnVsbC10aXRsZT48L3BlcmlvZGljYWw+PHBhZ2Vz
PjEyMTwvcGFnZXM+PHZvbHVtZT40OTwvdm9sdW1lPjxlZGl0aW9uPjIwMjQxMjE2PC9lZGl0aW9u
PjxrZXl3b3Jkcz48a2V5d29yZD5IdW1hbnM8L2tleXdvcmQ+PGtleXdvcmQ+TWFsZTwva2V5d29y
ZD48a2V5d29yZD5DYW1lcm9vbi9lcGlkZW1pb2xvZ3k8L2tleXdvcmQ+PGtleXdvcmQ+RmVtYWxl
PC9rZXl3b3JkPjxrZXl3b3JkPkFkb2xlc2NlbnQ8L2tleXdvcmQ+PGtleXdvcmQ+KlN1YnN0YW5j
ZS1SZWxhdGVkIERpc29yZGVycy9lcGlkZW1pb2xvZ3k8L2tleXdvcmQ+PGtleXdvcmQ+KlN0dWRl
bnRzL3N0YXRpc3RpY3MgJmFtcDsgbnVtZXJpY2FsIGRhdGEvcHN5Y2hvbG9neTwva2V5d29yZD48
a2V5d29yZD5Dcm9zcy1TZWN0aW9uYWwgU3R1ZGllczwva2V5d29yZD48a2V5d29yZD5TdXJ2ZXlz
IGFuZCBRdWVzdGlvbm5haXJlczwva2V5d29yZD48a2V5d29yZD5TY2hvb2xzPC9rZXl3b3JkPjxr
ZXl3b3JkPlNlbGYgQ29uY2VwdDwva2V5d29yZD48a2V5d29yZD5EZXByZXNzaW9uL2VwaWRlbWlv
bG9neTwva2V5d29yZD48a2V5d29yZD5BbGNvaG9sIERyaW5raW5nL2VwaWRlbWlvbG9neTwva2V5
d29yZD48a2V5d29yZD5TZXggRmFjdG9yczwva2V5d29yZD48a2V5d29yZD5SaXNrIEZhY3RvcnM8
L2tleXdvcmQ+PGtleXdvcmQ+QW54aWV0eS9lcGlkZW1pb2xvZ3k8L2tleXdvcmQ+PGtleXdvcmQ+
TG9naXN0aWMgTW9kZWxzPC9rZXl3b3JkPjxrZXl3b3JkPipBZG9sZXNjZW50IEJlaGF2aW9yPC9r
ZXl3b3JkPjxrZXl3b3JkPkNhbWVyb29uPC9rZXl3b3JkPjxrZXl3b3JkPlN1YnN0YW5jZSB1c2U8
L2tleXdvcmQ+PGtleXdvcmQ+WWFvdW5kZTwva2V5d29yZD48a2V5d29yZD5kcnVnczwva2V5d29y
ZD48L2tleXdvcmRzPjxkYXRlcz48eWVhcj4yMDI0PC95ZWFyPjwvZGF0ZXM+PGlzYm4+MTkzNy04
Njg4IChFbGVjdHJvbmljKTwvaXNibj48YWNjZXNzaW9uLW51bT40MDE5MDQyNjwvYWNjZXNzaW9u
LW51bT48dXJscz48cmVsYXRlZC11cmxzPjx1cmw+aHR0cHM6Ly93d3cubmNiaS5ubG0ubmloLmdv
di9wdWJtZWQvNDAxOTA0MjY8L3VybD48L3JlbGF0ZWQtdXJscz48L3VybHM+PGN1c3RvbTE+VGhl
IGF1dGhvcnMgZGVjbGFyZSBubyBjb21wZXRpbmcgaW50ZXJlc3RzLjwvY3VzdG9tMT48Y3VzdG9t
Mj5QTUMxMTk3MTgyMTwvY3VzdG9tMj48ZWxlY3Ryb25pYy1yZXNvdXJjZS1udW0+MTAuMTE2MDQv
cGFtai4yMDI0LjQ5LjEyMS40MzQ4NzwvZWxlY3Ryb25pYy1yZXNvdXJjZS1udW0+PHJlbW90ZS1k
YXRhYmFzZS1uYW1lPk1lZGxpbmU8L3JlbW90ZS1kYXRhYmFzZS1uYW1lPjxyZW1vdGUtZGF0YWJh
c2UtcHJvdmlkZXI+TkxNPC9yZW1vdGUtZGF0YWJhc2UtcHJvdmlkZXI+PC9yZWNvcmQ+PC9DaXRl
PjwvRW5kTm90ZT5=
</w:fldData>
        </w:fldChar>
      </w:r>
      <w:r w:rsidR="00790A84" w:rsidRPr="00154BE9">
        <w:rPr>
          <w:b/>
          <w:noProof/>
          <w:sz w:val="20"/>
          <w:szCs w:val="20"/>
          <w:lang w:val="en-US"/>
        </w:rPr>
        <w:instrText xml:space="preserve"> ADDIN EN.CITE.DATA </w:instrText>
      </w:r>
      <w:r w:rsidR="00790A84" w:rsidRPr="00154BE9">
        <w:rPr>
          <w:b/>
          <w:noProof/>
          <w:sz w:val="20"/>
          <w:szCs w:val="20"/>
          <w:lang w:val="en-US"/>
        </w:rPr>
      </w:r>
      <w:r w:rsidR="00790A84" w:rsidRPr="00154BE9">
        <w:rPr>
          <w:b/>
          <w:noProof/>
          <w:sz w:val="20"/>
          <w:szCs w:val="20"/>
          <w:lang w:val="en-US"/>
        </w:rPr>
        <w:fldChar w:fldCharType="end"/>
      </w:r>
      <w:r w:rsidR="00790A84" w:rsidRPr="00154BE9">
        <w:rPr>
          <w:b/>
          <w:noProof/>
          <w:sz w:val="20"/>
          <w:szCs w:val="20"/>
          <w:lang w:val="en-US"/>
        </w:rPr>
      </w:r>
      <w:r w:rsidR="00790A84" w:rsidRPr="00154BE9">
        <w:rPr>
          <w:b/>
          <w:noProof/>
          <w:sz w:val="20"/>
          <w:szCs w:val="20"/>
          <w:lang w:val="en-US"/>
        </w:rPr>
        <w:fldChar w:fldCharType="separate"/>
      </w:r>
      <w:r w:rsidR="00790A84" w:rsidRPr="00154BE9">
        <w:rPr>
          <w:bCs/>
          <w:noProof/>
          <w:sz w:val="20"/>
          <w:szCs w:val="20"/>
          <w:lang w:val="en-US"/>
        </w:rPr>
        <w:t>(Ekwoge et al., 2024</w:t>
      </w:r>
      <w:r w:rsidR="00790A84" w:rsidRPr="00154BE9">
        <w:rPr>
          <w:b/>
          <w:noProof/>
          <w:sz w:val="20"/>
          <w:szCs w:val="20"/>
          <w:lang w:val="en-US"/>
        </w:rPr>
        <w:t>)</w:t>
      </w:r>
      <w:r w:rsidR="00790A84" w:rsidRPr="00154BE9">
        <w:rPr>
          <w:b/>
          <w:noProof/>
          <w:sz w:val="20"/>
          <w:szCs w:val="20"/>
          <w:lang w:val="en-US"/>
        </w:rPr>
        <w:fldChar w:fldCharType="end"/>
      </w:r>
      <w:r w:rsidR="00F63279" w:rsidRPr="00154BE9">
        <w:rPr>
          <w:noProof/>
          <w:sz w:val="20"/>
          <w:szCs w:val="20"/>
          <w:lang w:val="en-US"/>
        </w:rPr>
        <w:t xml:space="preserve">. </w:t>
      </w:r>
    </w:p>
    <w:p w14:paraId="486EDC53" w14:textId="03535498" w:rsidR="000D4BFA" w:rsidRPr="00154BE9" w:rsidRDefault="00665525" w:rsidP="00004F60">
      <w:pPr>
        <w:widowControl w:val="0"/>
        <w:autoSpaceDE w:val="0"/>
        <w:autoSpaceDN w:val="0"/>
        <w:adjustRightInd w:val="0"/>
        <w:spacing w:after="0" w:line="360" w:lineRule="auto"/>
        <w:ind w:firstLine="720"/>
        <w:jc w:val="both"/>
        <w:rPr>
          <w:rFonts w:ascii="Times New Roman" w:hAnsi="Times New Roman" w:cs="Times New Roman"/>
          <w:sz w:val="20"/>
          <w:szCs w:val="20"/>
        </w:rPr>
      </w:pPr>
      <w:r w:rsidRPr="00154BE9">
        <w:rPr>
          <w:rFonts w:ascii="Times New Roman" w:hAnsi="Times New Roman" w:cs="Times New Roman"/>
          <w:noProof/>
          <w:sz w:val="20"/>
          <w:szCs w:val="20"/>
        </w:rPr>
        <w:t xml:space="preserve">According </w:t>
      </w:r>
      <w:r w:rsidR="00311E59" w:rsidRPr="00154BE9">
        <w:rPr>
          <w:rFonts w:ascii="Times New Roman" w:hAnsi="Times New Roman" w:cs="Times New Roman"/>
          <w:bCs/>
          <w:noProof/>
          <w:sz w:val="20"/>
          <w:szCs w:val="20"/>
        </w:rPr>
        <w:t>Ekwoge et al., 2024</w:t>
      </w:r>
      <w:r w:rsidRPr="00154BE9">
        <w:rPr>
          <w:rFonts w:ascii="Times New Roman" w:hAnsi="Times New Roman" w:cs="Times New Roman"/>
          <w:noProof/>
          <w:sz w:val="20"/>
          <w:szCs w:val="20"/>
        </w:rPr>
        <w:t xml:space="preserve">, </w:t>
      </w:r>
      <w:r w:rsidR="00F63279" w:rsidRPr="00154BE9">
        <w:rPr>
          <w:rFonts w:ascii="Times New Roman" w:hAnsi="Times New Roman" w:cs="Times New Roman"/>
          <w:noProof/>
          <w:sz w:val="20"/>
          <w:szCs w:val="20"/>
        </w:rPr>
        <w:t>the drugs most</w:t>
      </w:r>
      <w:r w:rsidRPr="00154BE9">
        <w:rPr>
          <w:rFonts w:ascii="Times New Roman" w:hAnsi="Times New Roman" w:cs="Times New Roman"/>
          <w:noProof/>
          <w:sz w:val="20"/>
          <w:szCs w:val="20"/>
        </w:rPr>
        <w:t>ly</w:t>
      </w:r>
      <w:r w:rsidR="00F63279" w:rsidRPr="00154BE9">
        <w:rPr>
          <w:rFonts w:ascii="Times New Roman" w:hAnsi="Times New Roman" w:cs="Times New Roman"/>
          <w:noProof/>
          <w:sz w:val="20"/>
          <w:szCs w:val="20"/>
        </w:rPr>
        <w:t xml:space="preserve"> </w:t>
      </w:r>
      <w:r w:rsidR="00311E59" w:rsidRPr="00154BE9">
        <w:rPr>
          <w:rFonts w:ascii="Times New Roman" w:hAnsi="Times New Roman" w:cs="Times New Roman"/>
          <w:noProof/>
          <w:sz w:val="20"/>
          <w:szCs w:val="20"/>
        </w:rPr>
        <w:t>consumed</w:t>
      </w:r>
      <w:r w:rsidRPr="00154BE9">
        <w:rPr>
          <w:rFonts w:ascii="Times New Roman" w:hAnsi="Times New Roman" w:cs="Times New Roman"/>
          <w:noProof/>
          <w:sz w:val="20"/>
          <w:szCs w:val="20"/>
        </w:rPr>
        <w:t xml:space="preserve"> by students</w:t>
      </w:r>
      <w:r w:rsidR="009106C5" w:rsidRPr="00154BE9">
        <w:rPr>
          <w:rFonts w:ascii="Times New Roman" w:hAnsi="Times New Roman" w:cs="Times New Roman"/>
          <w:noProof/>
          <w:sz w:val="20"/>
          <w:szCs w:val="20"/>
        </w:rPr>
        <w:t xml:space="preserve"> in school</w:t>
      </w:r>
      <w:r w:rsidR="00311E59" w:rsidRPr="00154BE9">
        <w:rPr>
          <w:rFonts w:ascii="Times New Roman" w:hAnsi="Times New Roman" w:cs="Times New Roman"/>
          <w:noProof/>
          <w:sz w:val="20"/>
          <w:szCs w:val="20"/>
        </w:rPr>
        <w:t>s</w:t>
      </w:r>
      <w:r w:rsidR="00F63279" w:rsidRPr="00154BE9">
        <w:rPr>
          <w:rFonts w:ascii="Times New Roman" w:hAnsi="Times New Roman" w:cs="Times New Roman"/>
          <w:noProof/>
          <w:sz w:val="20"/>
          <w:szCs w:val="20"/>
        </w:rPr>
        <w:t xml:space="preserve"> are: alcohol, </w:t>
      </w:r>
      <w:r w:rsidR="009106C5" w:rsidRPr="00154BE9">
        <w:rPr>
          <w:rFonts w:ascii="Times New Roman" w:hAnsi="Times New Roman" w:cs="Times New Roman"/>
          <w:noProof/>
          <w:sz w:val="20"/>
          <w:szCs w:val="20"/>
        </w:rPr>
        <w:t>vap</w:t>
      </w:r>
      <w:r w:rsidR="009106C5" w:rsidRPr="00154BE9">
        <w:rPr>
          <w:rFonts w:ascii="Times New Roman" w:hAnsi="Times New Roman" w:cs="Times New Roman"/>
          <w:color w:val="393939"/>
          <w:sz w:val="20"/>
          <w:szCs w:val="20"/>
        </w:rPr>
        <w:t>/</w:t>
      </w:r>
      <w:r w:rsidR="00F63279" w:rsidRPr="00154BE9">
        <w:rPr>
          <w:rFonts w:ascii="Times New Roman" w:hAnsi="Times New Roman" w:cs="Times New Roman"/>
          <w:noProof/>
          <w:sz w:val="20"/>
          <w:szCs w:val="20"/>
        </w:rPr>
        <w:t>sh</w:t>
      </w:r>
      <w:r w:rsidRPr="00154BE9">
        <w:rPr>
          <w:rFonts w:ascii="Times New Roman" w:hAnsi="Times New Roman" w:cs="Times New Roman"/>
          <w:noProof/>
          <w:sz w:val="20"/>
          <w:szCs w:val="20"/>
        </w:rPr>
        <w:t xml:space="preserve">isha, </w:t>
      </w:r>
      <w:r w:rsidR="009106C5" w:rsidRPr="00154BE9">
        <w:rPr>
          <w:rFonts w:ascii="Times New Roman" w:hAnsi="Times New Roman" w:cs="Times New Roman"/>
          <w:noProof/>
          <w:sz w:val="20"/>
          <w:szCs w:val="20"/>
        </w:rPr>
        <w:t>tobacco or cigarettes, and tramad</w:t>
      </w:r>
      <w:r w:rsidRPr="00154BE9">
        <w:rPr>
          <w:rFonts w:ascii="Times New Roman" w:hAnsi="Times New Roman" w:cs="Times New Roman"/>
          <w:noProof/>
          <w:sz w:val="20"/>
          <w:szCs w:val="20"/>
        </w:rPr>
        <w:t>ol</w:t>
      </w:r>
      <w:r w:rsidR="00004F60" w:rsidRPr="00154BE9">
        <w:rPr>
          <w:rFonts w:ascii="Times New Roman" w:hAnsi="Times New Roman" w:cs="Times New Roman"/>
          <w:sz w:val="20"/>
          <w:szCs w:val="20"/>
        </w:rPr>
        <w:t xml:space="preserve">. </w:t>
      </w:r>
      <w:r w:rsidR="007367AB" w:rsidRPr="00154BE9">
        <w:rPr>
          <w:rFonts w:ascii="Times New Roman" w:hAnsi="Times New Roman" w:cs="Times New Roman"/>
          <w:sz w:val="20"/>
          <w:szCs w:val="20"/>
        </w:rPr>
        <w:t>Another author reported that t</w:t>
      </w:r>
      <w:r w:rsidR="00004F60" w:rsidRPr="00154BE9">
        <w:rPr>
          <w:rFonts w:ascii="Times New Roman" w:hAnsi="Times New Roman" w:cs="Times New Roman"/>
          <w:sz w:val="20"/>
          <w:szCs w:val="20"/>
        </w:rPr>
        <w:t xml:space="preserve">he most used substances </w:t>
      </w:r>
      <w:r w:rsidR="0054761E" w:rsidRPr="00154BE9">
        <w:rPr>
          <w:rFonts w:ascii="Times New Roman" w:hAnsi="Times New Roman" w:cs="Times New Roman"/>
          <w:sz w:val="20"/>
          <w:szCs w:val="20"/>
        </w:rPr>
        <w:t xml:space="preserve">are </w:t>
      </w:r>
      <w:r w:rsidR="00004F60" w:rsidRPr="00154BE9">
        <w:rPr>
          <w:rFonts w:ascii="Times New Roman" w:hAnsi="Times New Roman" w:cs="Times New Roman"/>
          <w:sz w:val="20"/>
          <w:szCs w:val="20"/>
        </w:rPr>
        <w:t xml:space="preserve">tobacco, alcohol, tramadol and cannabis </w:t>
      </w:r>
      <w:r w:rsidR="00004F60" w:rsidRPr="00154BE9">
        <w:rPr>
          <w:rFonts w:ascii="Times New Roman" w:hAnsi="Times New Roman" w:cs="Times New Roman"/>
          <w:noProof/>
          <w:sz w:val="20"/>
          <w:szCs w:val="20"/>
        </w:rPr>
        <w:t>(Metuge et al, 2022)</w:t>
      </w:r>
      <w:r w:rsidR="00004F60" w:rsidRPr="00154BE9">
        <w:rPr>
          <w:rFonts w:ascii="Times New Roman" w:hAnsi="Times New Roman" w:cs="Times New Roman"/>
          <w:sz w:val="20"/>
          <w:szCs w:val="20"/>
        </w:rPr>
        <w:t xml:space="preserve">. </w:t>
      </w:r>
      <w:r w:rsidR="00933B3A" w:rsidRPr="00154BE9">
        <w:rPr>
          <w:rFonts w:ascii="Times New Roman" w:hAnsi="Times New Roman" w:cs="Times New Roman"/>
          <w:noProof/>
          <w:sz w:val="20"/>
          <w:szCs w:val="20"/>
        </w:rPr>
        <w:t xml:space="preserve">A cross-sectional analysis </w:t>
      </w:r>
      <w:r w:rsidR="00933B3A" w:rsidRPr="00154BE9">
        <w:rPr>
          <w:rFonts w:ascii="Times New Roman" w:hAnsi="Times New Roman" w:cs="Times New Roman"/>
          <w:sz w:val="20"/>
          <w:szCs w:val="20"/>
        </w:rPr>
        <w:t>among secondary scho</w:t>
      </w:r>
      <w:r w:rsidR="0054761E" w:rsidRPr="00154BE9">
        <w:rPr>
          <w:rFonts w:ascii="Times New Roman" w:hAnsi="Times New Roman" w:cs="Times New Roman"/>
          <w:sz w:val="20"/>
          <w:szCs w:val="20"/>
        </w:rPr>
        <w:t xml:space="preserve">ol students in Douala (country’s largest city) </w:t>
      </w:r>
      <w:r w:rsidR="00F63279" w:rsidRPr="00154BE9">
        <w:rPr>
          <w:rFonts w:ascii="Times New Roman" w:hAnsi="Times New Roman" w:cs="Times New Roman"/>
          <w:noProof/>
          <w:sz w:val="20"/>
          <w:szCs w:val="20"/>
        </w:rPr>
        <w:t xml:space="preserve">revealed </w:t>
      </w:r>
      <w:r w:rsidR="0054761E" w:rsidRPr="00154BE9">
        <w:rPr>
          <w:rFonts w:ascii="Times New Roman" w:hAnsi="Times New Roman" w:cs="Times New Roman"/>
          <w:noProof/>
          <w:sz w:val="20"/>
          <w:szCs w:val="20"/>
        </w:rPr>
        <w:t>a</w:t>
      </w:r>
      <w:r w:rsidR="00F63279" w:rsidRPr="00154BE9">
        <w:rPr>
          <w:rFonts w:ascii="Times New Roman" w:hAnsi="Times New Roman" w:cs="Times New Roman"/>
          <w:noProof/>
          <w:sz w:val="20"/>
          <w:szCs w:val="20"/>
        </w:rPr>
        <w:t xml:space="preserve"> prevalence of drug use </w:t>
      </w:r>
      <w:r w:rsidR="00933B3A" w:rsidRPr="00154BE9">
        <w:rPr>
          <w:rFonts w:ascii="Times New Roman" w:hAnsi="Times New Roman" w:cs="Times New Roman"/>
          <w:noProof/>
          <w:sz w:val="20"/>
          <w:szCs w:val="20"/>
        </w:rPr>
        <w:t xml:space="preserve">of </w:t>
      </w:r>
      <w:r w:rsidR="006A0BFF" w:rsidRPr="00154BE9">
        <w:rPr>
          <w:rFonts w:ascii="Times New Roman" w:hAnsi="Times New Roman" w:cs="Times New Roman"/>
          <w:noProof/>
          <w:sz w:val="20"/>
          <w:szCs w:val="20"/>
        </w:rPr>
        <w:t>42.8</w:t>
      </w:r>
      <w:r w:rsidR="00F63279" w:rsidRPr="00154BE9">
        <w:rPr>
          <w:rFonts w:ascii="Times New Roman" w:hAnsi="Times New Roman" w:cs="Times New Roman"/>
          <w:noProof/>
          <w:sz w:val="20"/>
          <w:szCs w:val="20"/>
        </w:rPr>
        <w:t xml:space="preserve">%, with </w:t>
      </w:r>
      <w:r w:rsidR="006A0BFF" w:rsidRPr="00154BE9">
        <w:rPr>
          <w:rFonts w:ascii="Times New Roman" w:hAnsi="Times New Roman" w:cs="Times New Roman"/>
          <w:noProof/>
          <w:sz w:val="20"/>
          <w:szCs w:val="20"/>
        </w:rPr>
        <w:t xml:space="preserve">alcohol </w:t>
      </w:r>
      <w:r w:rsidR="0054761E" w:rsidRPr="00154BE9">
        <w:rPr>
          <w:rFonts w:ascii="Times New Roman" w:hAnsi="Times New Roman" w:cs="Times New Roman"/>
          <w:noProof/>
          <w:sz w:val="20"/>
          <w:szCs w:val="20"/>
        </w:rPr>
        <w:t xml:space="preserve">being </w:t>
      </w:r>
      <w:r w:rsidR="006A0BFF" w:rsidRPr="00154BE9">
        <w:rPr>
          <w:rFonts w:ascii="Times New Roman" w:hAnsi="Times New Roman" w:cs="Times New Roman"/>
          <w:noProof/>
          <w:sz w:val="20"/>
          <w:szCs w:val="20"/>
        </w:rPr>
        <w:t>the most frequently consummed</w:t>
      </w:r>
      <w:r w:rsidR="00FB71A4" w:rsidRPr="00154BE9">
        <w:rPr>
          <w:rFonts w:ascii="Times New Roman" w:hAnsi="Times New Roman" w:cs="Times New Roman"/>
          <w:noProof/>
          <w:sz w:val="20"/>
          <w:szCs w:val="20"/>
        </w:rPr>
        <w:t>,</w:t>
      </w:r>
      <w:r w:rsidR="006A0BFF" w:rsidRPr="00154BE9">
        <w:rPr>
          <w:rFonts w:ascii="Times New Roman" w:hAnsi="Times New Roman" w:cs="Times New Roman"/>
          <w:noProof/>
          <w:sz w:val="20"/>
          <w:szCs w:val="20"/>
        </w:rPr>
        <w:t xml:space="preserve"> follow</w:t>
      </w:r>
      <w:r w:rsidR="00FB71A4" w:rsidRPr="00154BE9">
        <w:rPr>
          <w:rFonts w:ascii="Times New Roman" w:hAnsi="Times New Roman" w:cs="Times New Roman"/>
          <w:noProof/>
          <w:sz w:val="20"/>
          <w:szCs w:val="20"/>
        </w:rPr>
        <w:t>ed</w:t>
      </w:r>
      <w:r w:rsidR="006A0BFF" w:rsidRPr="00154BE9">
        <w:rPr>
          <w:rFonts w:ascii="Times New Roman" w:hAnsi="Times New Roman" w:cs="Times New Roman"/>
          <w:noProof/>
          <w:sz w:val="20"/>
          <w:szCs w:val="20"/>
        </w:rPr>
        <w:t xml:space="preserve"> by </w:t>
      </w:r>
      <w:r w:rsidR="00933B3A" w:rsidRPr="00154BE9">
        <w:rPr>
          <w:rFonts w:ascii="Times New Roman" w:hAnsi="Times New Roman" w:cs="Times New Roman"/>
          <w:noProof/>
          <w:sz w:val="20"/>
          <w:szCs w:val="20"/>
        </w:rPr>
        <w:t>caffeine, nicotine, cannabis and tramadol</w:t>
      </w:r>
      <w:r w:rsidR="00F63279" w:rsidRPr="00154BE9">
        <w:rPr>
          <w:rFonts w:ascii="Times New Roman" w:hAnsi="Times New Roman" w:cs="Times New Roman"/>
          <w:noProof/>
          <w:sz w:val="20"/>
          <w:szCs w:val="20"/>
        </w:rPr>
        <w:t xml:space="preserve"> </w:t>
      </w:r>
      <w:r w:rsidR="0054761E" w:rsidRPr="00154BE9">
        <w:rPr>
          <w:rFonts w:ascii="Times New Roman" w:hAnsi="Times New Roman" w:cs="Times New Roman"/>
          <w:bCs/>
          <w:noProof/>
          <w:sz w:val="20"/>
          <w:szCs w:val="20"/>
        </w:rPr>
        <w:fldChar w:fldCharType="begin">
          <w:fldData xml:space="preserve">PEVuZE5vdGU+PENpdGU+PEF1dGhvcj5Oa291b25sYWNrPC9BdXRob3I+PFllYXI+MjAyMzwvWWVh
cj48UmVjTnVtPjIwPC9SZWNOdW0+PERpc3BsYXlUZXh0PihOa291b25sYWNrIGV0IGFsLiwgMjAy
Myk8L0Rpc3BsYXlUZXh0PjxyZWNvcmQ+PHJlYy1udW1iZXI+MjA8L3JlYy1udW1iZXI+PGZvcmVp
Z24ta2V5cz48a2V5IGFwcD0iRU4iIGRiLWlkPSJ3dHoydDBwc2FzZjJ6bGU1eHQ3NTByZjllczIy
eHJwcnh6ZnIiIHRpbWVzdGFtcD0iMTc0NzgzNjIyNyI+MjA8L2tleT48L2ZvcmVpZ24ta2V5cz48
cmVmLXR5cGUgbmFtZT0iSm91cm5hbCBBcnRpY2xlIj4xNzwvcmVmLXR5cGU+PGNvbnRyaWJ1dG9y
cz48YXV0aG9ycz48YXV0aG9yPk5rb3VvbmxhY2ssIEMuPC9hdXRob3I+PGF1dGhvcj5TaGlmdSwg
SS4gTi48L2F1dGhvcj48YXV0aG9yPkF0Y2hvdSwgSi4gRy4gQi48L2F1dGhvcj48YXV0aG9yPkV5
b3VtLCBDLjwvYXV0aG9yPjxhdXRob3I+RGluYXllbiwgRC4gWS48L2F1dGhvcj48YXV0aG9yPk5z
YWdoYSwgRC4gUy48L2F1dGhvcj48YXV0aG9yPk5qYW1uc2hpLCBBLiBLLjwvYXV0aG9yPjwvYXV0
aG9ycz48L2NvbnRyaWJ1dG9ycz48YXV0aC1hZGRyZXNzPkRlcGFydG1lbnQgb2YgSW50ZXJuYWwg
TWVkaWNpbmUgYW5kIFBhZWRpYXRyaWNzLCBGYWN1bHR5IG9mIEhlYWx0aCBTY2llbmNlcywgVW5p
dmVyc2l0eSBvZiBCdWVhLCBNb2x5a28sIFAuTy4gQm94IDYzLCBCdWVhLCBDYW1lcm9vbi4gbmtv
dW9ubGFja0BnbWFpbC5jb20uJiN4RDtCcmFpbiBSZXNlYXJjaCBBZnJpY2EgSW5pdGlhdGl2ZSAo
QlJBSU4pLCBQTyBCb3ggMjU2MjUsIFlhb3VuZGUsIENhbWVyb29uLiBua291b25sYWNrQGdtYWls
LmNvbS4mI3hEO0RlcGFydG1lbnQgb2YgSW50ZXJuYWwgTWVkaWNpbmUgYW5kIFBhZWRpYXRyaWNz
LCBGYWN1bHR5IG9mIEhlYWx0aCBTY2llbmNlcywgVW5pdmVyc2l0eSBvZiBCdWVhLCBNb2x5a28s
IFAuTy4gQm94IDYzLCBCdWVhLCBDYW1lcm9vbi4mI3hEO0JyYWluIFJlc2VhcmNoIEFmcmljYSBJ
bml0aWF0aXZlIChCUkFJTiksIFBPIEJveCAyNTYyNSwgWWFvdW5kZSwgQ2FtZXJvb24uJiN4RDtG
YWN1bHR5IG9mIE1lZGljaW5lIGFuZCBQaGFybWFjZXV0aWNhbCBTY2llbmNlcywgVW5pdmVyc2l0
eSBvZiBEb3VhbGEsIERvdWFsYSwgQ2FtZXJvb24uJiN4RDtQc3ljaGlhdHJpYyBEZXBhcnRtZW50
LCBNaWxpdGFyeSBIb3NwaXRhbCwgTWFyb3VhLCBDYW1lcm9vbi4mI3hEO0RlcGFydG1lbnQgb2Yg
UHVibGljIEhlYWx0aCBhbmQgSHlnaWVuZSwgRmFjdWx0eSBvZiBIZWFsdGggU2NpZW5jZXMsIFVu
aXZlcnNpdHkgb2YgQnVlYSwgQnVlYSwgQ2FtZXJvb24uJiN4RDtOZXVyb3NjaWVuY2UgTGFiLCBG
YWN1bHR5IG9mIE1lZGljaW5lIGFuZCBCaW9tZWRpY2FsIFNjaWVuY2VzLCBUaGUgVW5pdmVyc2l0
eSBvZiBZYW91bmRlIEksIFlhb3VuZGUsIENhbWVyb29uLjwvYXV0aC1hZGRyZXNzPjx0aXRsZXM+
PHRpdGxlPlByZXZhbGVuY2UgYW5kIGFzc29jaWF0ZWQgZmFjdG9ycyBvZiBub24tbWVkaWNhbCB1
c2Ugb2YgcHJlc2NyaXB0aW9uIGRydWdzIGFtb25nIGFkb2xlc2NlbnRzIGluIHNlY29uZGFyeSBz
Y2hvb2xzIGluIEJ1ZWEsIENhbWVyb29uOiBhIGNyb3NzLXNlY3Rpb25hbCBzdHVkeTwvdGl0bGU+
PHNlY29uZGFyeS10aXRsZT5CTUMgUHN5Y2hpYXRyeTwvc2Vjb25kYXJ5LXRpdGxlPjwvdGl0bGVz
PjxwZXJpb2RpY2FsPjxmdWxsLXRpdGxlPkJNQyBQc3ljaGlhdHJ5PC9mdWxsLXRpdGxlPjwvcGVy
aW9kaWNhbD48cGFnZXM+Njk1PC9wYWdlcz48dm9sdW1lPjIzPC92b2x1bWU+PG51bWJlcj4xPC9u
dW1iZXI+PGVkaXRpb24+MjAyMzA5MjU8L2VkaXRpb24+PGtleXdvcmRzPjxrZXl3b3JkPkFkb2xl
c2NlbnQ8L2tleXdvcmQ+PGtleXdvcmQ+SHVtYW5zPC9rZXl3b3JkPjxrZXl3b3JkPipQcmVzY3Jp
cHRpb24gRHJ1Z3M8L2tleXdvcmQ+PGtleXdvcmQ+Q3Jvc3MtU2VjdGlvbmFsIFN0dWRpZXM8L2tl
eXdvcmQ+PGtleXdvcmQ+Q2FtZXJvb24vZXBpZGVtaW9sb2d5PC9rZXl3b3JkPjxrZXl3b3JkPlBy
ZXZhbGVuY2U8L2tleXdvcmQ+PGtleXdvcmQ+KlRyYW1hZG9sPC9rZXl3b3JkPjxrZXl3b3JkPlNj
aG9vbHM8L2tleXdvcmQ+PGtleXdvcmQ+UHVibGljIEhlYWx0aDwva2V5d29yZD48a2V5d29yZD4q
UHJlc2NyaXB0aW9uIERydWcgTWlzdXNlPC9rZXl3b3JkPjxrZXl3b3JkPk5vbi1tZWRpY2FsIHVz
ZTwva2V5d29yZD48a2V5d29yZD5QcmVzY3JpcHRpb24gZHJ1Z3M8L2tleXdvcmQ+PGtleXdvcmQ+
U2Vjb25kYXJ5IHNjaG9vbCBzdHVkZW50czwva2V5d29yZD48a2V5d29yZD5UcmFtYWRvbDwva2V5
d29yZD48L2tleXdvcmRzPjxkYXRlcz48eWVhcj4yMDIzPC95ZWFyPjxwdWItZGF0ZXM+PGRhdGU+
U2VwIDI1PC9kYXRlPjwvcHViLWRhdGVzPjwvZGF0ZXM+PGlzYm4+MTQ3MS0yNDRYIChFbGVjdHJv
bmljKSYjeEQ7MTQ3MS0yNDRYIChMaW5raW5nKTwvaXNibj48YWNjZXNzaW9uLW51bT4zNzc0OTUx
NjwvYWNjZXNzaW9uLW51bT48dXJscz48cmVsYXRlZC11cmxzPjx1cmw+aHR0cHM6Ly93d3cubmNi
aS5ubG0ubmloLmdvdi9wdWJtZWQvMzc3NDk1MTY8L3VybD48L3JlbGF0ZWQtdXJscz48L3VybHM+
PGN1c3RvbTE+VGhlIGF1dGhvcnMgZGVjbGFyZSBubyBjb21wZXRpbmcgaW50ZXJlc3RzLjwvY3Vz
dG9tMT48Y3VzdG9tMj5QTUMxMDUyMTQwNTwvY3VzdG9tMj48ZWxlY3Ryb25pYy1yZXNvdXJjZS1u
dW0+MTAuMTE4Ni9zMTI4ODgtMDIzLTA1MTIwLTA8L2VsZWN0cm9uaWMtcmVzb3VyY2UtbnVtPjxy
ZW1vdGUtZGF0YWJhc2UtbmFtZT5NZWRsaW5lPC9yZW1vdGUtZGF0YWJhc2UtbmFtZT48cmVtb3Rl
LWRhdGFiYXNlLXByb3ZpZGVyPk5MTTwvcmVtb3RlLWRhdGFiYXNlLXByb3ZpZGVyPjwvcmVjb3Jk
PjwvQ2l0ZT48L0VuZE5vdGU+AG==
</w:fldData>
        </w:fldChar>
      </w:r>
      <w:r w:rsidR="0054761E" w:rsidRPr="00154BE9">
        <w:rPr>
          <w:rFonts w:ascii="Times New Roman" w:hAnsi="Times New Roman" w:cs="Times New Roman"/>
          <w:bCs/>
          <w:noProof/>
          <w:sz w:val="20"/>
          <w:szCs w:val="20"/>
        </w:rPr>
        <w:instrText xml:space="preserve"> ADDIN EN.CITE </w:instrText>
      </w:r>
      <w:r w:rsidR="0054761E" w:rsidRPr="00154BE9">
        <w:rPr>
          <w:rFonts w:ascii="Times New Roman" w:hAnsi="Times New Roman" w:cs="Times New Roman"/>
          <w:bCs/>
          <w:noProof/>
          <w:sz w:val="20"/>
          <w:szCs w:val="20"/>
        </w:rPr>
        <w:fldChar w:fldCharType="begin">
          <w:fldData xml:space="preserve">PEVuZE5vdGU+PENpdGU+PEF1dGhvcj5Oa291b25sYWNrPC9BdXRob3I+PFllYXI+MjAyMzwvWWVh
cj48UmVjTnVtPjIwPC9SZWNOdW0+PERpc3BsYXlUZXh0PihOa291b25sYWNrIGV0IGFsLiwgMjAy
Myk8L0Rpc3BsYXlUZXh0PjxyZWNvcmQ+PHJlYy1udW1iZXI+MjA8L3JlYy1udW1iZXI+PGZvcmVp
Z24ta2V5cz48a2V5IGFwcD0iRU4iIGRiLWlkPSJ3dHoydDBwc2FzZjJ6bGU1eHQ3NTByZjllczIy
eHJwcnh6ZnIiIHRpbWVzdGFtcD0iMTc0NzgzNjIyNyI+MjA8L2tleT48L2ZvcmVpZ24ta2V5cz48
cmVmLXR5cGUgbmFtZT0iSm91cm5hbCBBcnRpY2xlIj4xNzwvcmVmLXR5cGU+PGNvbnRyaWJ1dG9y
cz48YXV0aG9ycz48YXV0aG9yPk5rb3VvbmxhY2ssIEMuPC9hdXRob3I+PGF1dGhvcj5TaGlmdSwg
SS4gTi48L2F1dGhvcj48YXV0aG9yPkF0Y2hvdSwgSi4gRy4gQi48L2F1dGhvcj48YXV0aG9yPkV5
b3VtLCBDLjwvYXV0aG9yPjxhdXRob3I+RGluYXllbiwgRC4gWS48L2F1dGhvcj48YXV0aG9yPk5z
YWdoYSwgRC4gUy48L2F1dGhvcj48YXV0aG9yPk5qYW1uc2hpLCBBLiBLLjwvYXV0aG9yPjwvYXV0
aG9ycz48L2NvbnRyaWJ1dG9ycz48YXV0aC1hZGRyZXNzPkRlcGFydG1lbnQgb2YgSW50ZXJuYWwg
TWVkaWNpbmUgYW5kIFBhZWRpYXRyaWNzLCBGYWN1bHR5IG9mIEhlYWx0aCBTY2llbmNlcywgVW5p
dmVyc2l0eSBvZiBCdWVhLCBNb2x5a28sIFAuTy4gQm94IDYzLCBCdWVhLCBDYW1lcm9vbi4gbmtv
dW9ubGFja0BnbWFpbC5jb20uJiN4RDtCcmFpbiBSZXNlYXJjaCBBZnJpY2EgSW5pdGlhdGl2ZSAo
QlJBSU4pLCBQTyBCb3ggMjU2MjUsIFlhb3VuZGUsIENhbWVyb29uLiBua291b25sYWNrQGdtYWls
LmNvbS4mI3hEO0RlcGFydG1lbnQgb2YgSW50ZXJuYWwgTWVkaWNpbmUgYW5kIFBhZWRpYXRyaWNz
LCBGYWN1bHR5IG9mIEhlYWx0aCBTY2llbmNlcywgVW5pdmVyc2l0eSBvZiBCdWVhLCBNb2x5a28s
IFAuTy4gQm94IDYzLCBCdWVhLCBDYW1lcm9vbi4mI3hEO0JyYWluIFJlc2VhcmNoIEFmcmljYSBJ
bml0aWF0aXZlIChCUkFJTiksIFBPIEJveCAyNTYyNSwgWWFvdW5kZSwgQ2FtZXJvb24uJiN4RDtG
YWN1bHR5IG9mIE1lZGljaW5lIGFuZCBQaGFybWFjZXV0aWNhbCBTY2llbmNlcywgVW5pdmVyc2l0
eSBvZiBEb3VhbGEsIERvdWFsYSwgQ2FtZXJvb24uJiN4RDtQc3ljaGlhdHJpYyBEZXBhcnRtZW50
LCBNaWxpdGFyeSBIb3NwaXRhbCwgTWFyb3VhLCBDYW1lcm9vbi4mI3hEO0RlcGFydG1lbnQgb2Yg
UHVibGljIEhlYWx0aCBhbmQgSHlnaWVuZSwgRmFjdWx0eSBvZiBIZWFsdGggU2NpZW5jZXMsIFVu
aXZlcnNpdHkgb2YgQnVlYSwgQnVlYSwgQ2FtZXJvb24uJiN4RDtOZXVyb3NjaWVuY2UgTGFiLCBG
YWN1bHR5IG9mIE1lZGljaW5lIGFuZCBCaW9tZWRpY2FsIFNjaWVuY2VzLCBUaGUgVW5pdmVyc2l0
eSBvZiBZYW91bmRlIEksIFlhb3VuZGUsIENhbWVyb29uLjwvYXV0aC1hZGRyZXNzPjx0aXRsZXM+
PHRpdGxlPlByZXZhbGVuY2UgYW5kIGFzc29jaWF0ZWQgZmFjdG9ycyBvZiBub24tbWVkaWNhbCB1
c2Ugb2YgcHJlc2NyaXB0aW9uIGRydWdzIGFtb25nIGFkb2xlc2NlbnRzIGluIHNlY29uZGFyeSBz
Y2hvb2xzIGluIEJ1ZWEsIENhbWVyb29uOiBhIGNyb3NzLXNlY3Rpb25hbCBzdHVkeTwvdGl0bGU+
PHNlY29uZGFyeS10aXRsZT5CTUMgUHN5Y2hpYXRyeTwvc2Vjb25kYXJ5LXRpdGxlPjwvdGl0bGVz
PjxwZXJpb2RpY2FsPjxmdWxsLXRpdGxlPkJNQyBQc3ljaGlhdHJ5PC9mdWxsLXRpdGxlPjwvcGVy
aW9kaWNhbD48cGFnZXM+Njk1PC9wYWdlcz48dm9sdW1lPjIzPC92b2x1bWU+PG51bWJlcj4xPC9u
dW1iZXI+PGVkaXRpb24+MjAyMzA5MjU8L2VkaXRpb24+PGtleXdvcmRzPjxrZXl3b3JkPkFkb2xl
c2NlbnQ8L2tleXdvcmQ+PGtleXdvcmQ+SHVtYW5zPC9rZXl3b3JkPjxrZXl3b3JkPipQcmVzY3Jp
cHRpb24gRHJ1Z3M8L2tleXdvcmQ+PGtleXdvcmQ+Q3Jvc3MtU2VjdGlvbmFsIFN0dWRpZXM8L2tl
eXdvcmQ+PGtleXdvcmQ+Q2FtZXJvb24vZXBpZGVtaW9sb2d5PC9rZXl3b3JkPjxrZXl3b3JkPlBy
ZXZhbGVuY2U8L2tleXdvcmQ+PGtleXdvcmQ+KlRyYW1hZG9sPC9rZXl3b3JkPjxrZXl3b3JkPlNj
aG9vbHM8L2tleXdvcmQ+PGtleXdvcmQ+UHVibGljIEhlYWx0aDwva2V5d29yZD48a2V5d29yZD4q
UHJlc2NyaXB0aW9uIERydWcgTWlzdXNlPC9rZXl3b3JkPjxrZXl3b3JkPk5vbi1tZWRpY2FsIHVz
ZTwva2V5d29yZD48a2V5d29yZD5QcmVzY3JpcHRpb24gZHJ1Z3M8L2tleXdvcmQ+PGtleXdvcmQ+
U2Vjb25kYXJ5IHNjaG9vbCBzdHVkZW50czwva2V5d29yZD48a2V5d29yZD5UcmFtYWRvbDwva2V5
d29yZD48L2tleXdvcmRzPjxkYXRlcz48eWVhcj4yMDIzPC95ZWFyPjxwdWItZGF0ZXM+PGRhdGU+
U2VwIDI1PC9kYXRlPjwvcHViLWRhdGVzPjwvZGF0ZXM+PGlzYm4+MTQ3MS0yNDRYIChFbGVjdHJv
bmljKSYjeEQ7MTQ3MS0yNDRYIChMaW5raW5nKTwvaXNibj48YWNjZXNzaW9uLW51bT4zNzc0OTUx
NjwvYWNjZXNzaW9uLW51bT48dXJscz48cmVsYXRlZC11cmxzPjx1cmw+aHR0cHM6Ly93d3cubmNi
aS5ubG0ubmloLmdvdi9wdWJtZWQvMzc3NDk1MTY8L3VybD48L3JlbGF0ZWQtdXJscz48L3VybHM+
PGN1c3RvbTE+VGhlIGF1dGhvcnMgZGVjbGFyZSBubyBjb21wZXRpbmcgaW50ZXJlc3RzLjwvY3Vz
dG9tMT48Y3VzdG9tMj5QTUMxMDUyMTQwNTwvY3VzdG9tMj48ZWxlY3Ryb25pYy1yZXNvdXJjZS1u
dW0+MTAuMTE4Ni9zMTI4ODgtMDIzLTA1MTIwLTA8L2VsZWN0cm9uaWMtcmVzb3VyY2UtbnVtPjxy
ZW1vdGUtZGF0YWJhc2UtbmFtZT5NZWRsaW5lPC9yZW1vdGUtZGF0YWJhc2UtbmFtZT48cmVtb3Rl
LWRhdGFiYXNlLXByb3ZpZGVyPk5MTTwvcmVtb3RlLWRhdGFiYXNlLXByb3ZpZGVyPjwvcmVjb3Jk
PjwvQ2l0ZT48L0VuZE5vdGU+AG==
</w:fldData>
        </w:fldChar>
      </w:r>
      <w:r w:rsidR="0054761E" w:rsidRPr="00154BE9">
        <w:rPr>
          <w:rFonts w:ascii="Times New Roman" w:hAnsi="Times New Roman" w:cs="Times New Roman"/>
          <w:bCs/>
          <w:noProof/>
          <w:sz w:val="20"/>
          <w:szCs w:val="20"/>
        </w:rPr>
        <w:instrText xml:space="preserve"> ADDIN EN.CITE.DATA </w:instrText>
      </w:r>
      <w:r w:rsidR="0054761E" w:rsidRPr="00154BE9">
        <w:rPr>
          <w:rFonts w:ascii="Times New Roman" w:hAnsi="Times New Roman" w:cs="Times New Roman"/>
          <w:bCs/>
          <w:noProof/>
          <w:sz w:val="20"/>
          <w:szCs w:val="20"/>
        </w:rPr>
      </w:r>
      <w:r w:rsidR="0054761E" w:rsidRPr="00154BE9">
        <w:rPr>
          <w:rFonts w:ascii="Times New Roman" w:hAnsi="Times New Roman" w:cs="Times New Roman"/>
          <w:bCs/>
          <w:noProof/>
          <w:sz w:val="20"/>
          <w:szCs w:val="20"/>
        </w:rPr>
        <w:fldChar w:fldCharType="end"/>
      </w:r>
      <w:r w:rsidR="0054761E" w:rsidRPr="00154BE9">
        <w:rPr>
          <w:rFonts w:ascii="Times New Roman" w:hAnsi="Times New Roman" w:cs="Times New Roman"/>
          <w:bCs/>
          <w:noProof/>
          <w:sz w:val="20"/>
          <w:szCs w:val="20"/>
        </w:rPr>
      </w:r>
      <w:r w:rsidR="0054761E" w:rsidRPr="00154BE9">
        <w:rPr>
          <w:rFonts w:ascii="Times New Roman" w:hAnsi="Times New Roman" w:cs="Times New Roman"/>
          <w:bCs/>
          <w:noProof/>
          <w:sz w:val="20"/>
          <w:szCs w:val="20"/>
        </w:rPr>
        <w:fldChar w:fldCharType="separate"/>
      </w:r>
      <w:r w:rsidR="0054761E" w:rsidRPr="00154BE9">
        <w:rPr>
          <w:rFonts w:ascii="Times New Roman" w:hAnsi="Times New Roman" w:cs="Times New Roman"/>
          <w:bCs/>
          <w:noProof/>
          <w:sz w:val="20"/>
          <w:szCs w:val="20"/>
        </w:rPr>
        <w:t>(Nkouonlack et al., 2023)</w:t>
      </w:r>
      <w:r w:rsidR="0054761E" w:rsidRPr="00154BE9">
        <w:rPr>
          <w:rFonts w:ascii="Times New Roman" w:hAnsi="Times New Roman" w:cs="Times New Roman"/>
          <w:bCs/>
          <w:noProof/>
          <w:sz w:val="20"/>
          <w:szCs w:val="20"/>
        </w:rPr>
        <w:fldChar w:fldCharType="end"/>
      </w:r>
      <w:r w:rsidR="00F63279" w:rsidRPr="00154BE9">
        <w:rPr>
          <w:rFonts w:ascii="Times New Roman" w:hAnsi="Times New Roman" w:cs="Times New Roman"/>
          <w:noProof/>
          <w:sz w:val="20"/>
          <w:szCs w:val="20"/>
        </w:rPr>
        <w:t>.</w:t>
      </w:r>
      <w:r w:rsidR="00933B3A" w:rsidRPr="00154BE9">
        <w:rPr>
          <w:rFonts w:ascii="Times New Roman" w:hAnsi="Times New Roman" w:cs="Times New Roman"/>
          <w:sz w:val="20"/>
          <w:szCs w:val="20"/>
        </w:rPr>
        <w:t xml:space="preserve"> </w:t>
      </w:r>
    </w:p>
    <w:p w14:paraId="18393A35" w14:textId="77777777" w:rsidR="002F6EAA" w:rsidRDefault="00F616C0" w:rsidP="002917D9">
      <w:pPr>
        <w:pStyle w:val="NormalWeb"/>
        <w:spacing w:before="0" w:beforeAutospacing="0" w:after="0" w:afterAutospacing="0" w:line="360" w:lineRule="auto"/>
        <w:ind w:firstLine="720"/>
        <w:jc w:val="both"/>
        <w:rPr>
          <w:noProof/>
          <w:sz w:val="20"/>
          <w:szCs w:val="20"/>
          <w:lang w:val="en-US"/>
        </w:rPr>
      </w:pPr>
      <w:r w:rsidRPr="00154BE9">
        <w:rPr>
          <w:noProof/>
          <w:sz w:val="20"/>
          <w:szCs w:val="20"/>
          <w:lang w:val="en-US"/>
        </w:rPr>
        <w:t xml:space="preserve">Alltogether, </w:t>
      </w:r>
      <w:r w:rsidR="00F63279" w:rsidRPr="00154BE9">
        <w:rPr>
          <w:noProof/>
          <w:sz w:val="20"/>
          <w:szCs w:val="20"/>
          <w:lang w:val="en-US"/>
        </w:rPr>
        <w:t>t</w:t>
      </w:r>
      <w:r w:rsidR="00E75D25" w:rsidRPr="00154BE9">
        <w:rPr>
          <w:noProof/>
          <w:sz w:val="20"/>
          <w:szCs w:val="20"/>
          <w:lang w:val="en-US"/>
        </w:rPr>
        <w:t xml:space="preserve">hese studies </w:t>
      </w:r>
      <w:r w:rsidR="007367AB" w:rsidRPr="00154BE9">
        <w:rPr>
          <w:noProof/>
          <w:sz w:val="20"/>
          <w:szCs w:val="20"/>
          <w:lang w:val="en-US"/>
        </w:rPr>
        <w:t>reveal</w:t>
      </w:r>
      <w:r w:rsidR="00E75D25" w:rsidRPr="00154BE9">
        <w:rPr>
          <w:noProof/>
          <w:sz w:val="20"/>
          <w:szCs w:val="20"/>
          <w:lang w:val="en-US"/>
        </w:rPr>
        <w:t xml:space="preserve"> </w:t>
      </w:r>
      <w:r w:rsidRPr="00154BE9">
        <w:rPr>
          <w:noProof/>
          <w:sz w:val="20"/>
          <w:szCs w:val="20"/>
          <w:lang w:val="en-US"/>
        </w:rPr>
        <w:t>a</w:t>
      </w:r>
      <w:r w:rsidR="00E75D25" w:rsidRPr="00154BE9">
        <w:rPr>
          <w:noProof/>
          <w:sz w:val="20"/>
          <w:szCs w:val="20"/>
          <w:lang w:val="en-US"/>
        </w:rPr>
        <w:t xml:space="preserve"> </w:t>
      </w:r>
      <w:r w:rsidR="00F113CA" w:rsidRPr="00154BE9">
        <w:rPr>
          <w:noProof/>
          <w:sz w:val="20"/>
          <w:szCs w:val="20"/>
          <w:lang w:val="en-US"/>
        </w:rPr>
        <w:t xml:space="preserve">high </w:t>
      </w:r>
      <w:r w:rsidR="00E75D25" w:rsidRPr="00154BE9">
        <w:rPr>
          <w:noProof/>
          <w:sz w:val="20"/>
          <w:szCs w:val="20"/>
          <w:lang w:val="en-US"/>
        </w:rPr>
        <w:t>preva</w:t>
      </w:r>
      <w:r w:rsidR="007367AB" w:rsidRPr="00154BE9">
        <w:rPr>
          <w:noProof/>
          <w:sz w:val="20"/>
          <w:szCs w:val="20"/>
          <w:lang w:val="en-US"/>
        </w:rPr>
        <w:t>lence of psychoactive substance’s consumption</w:t>
      </w:r>
      <w:r w:rsidR="00E75D25" w:rsidRPr="00154BE9">
        <w:rPr>
          <w:noProof/>
          <w:sz w:val="20"/>
          <w:szCs w:val="20"/>
          <w:lang w:val="en-US"/>
        </w:rPr>
        <w:t xml:space="preserve"> among </w:t>
      </w:r>
      <w:r w:rsidR="002D2705" w:rsidRPr="00154BE9">
        <w:rPr>
          <w:noProof/>
          <w:sz w:val="20"/>
          <w:szCs w:val="20"/>
          <w:lang w:val="en-US"/>
        </w:rPr>
        <w:t>adults and adolescents</w:t>
      </w:r>
      <w:r w:rsidR="00D968C2" w:rsidRPr="00154BE9">
        <w:rPr>
          <w:noProof/>
          <w:sz w:val="20"/>
          <w:szCs w:val="20"/>
          <w:lang w:val="en-US"/>
        </w:rPr>
        <w:t xml:space="preserve"> in Cameroon</w:t>
      </w:r>
      <w:r w:rsidR="00E75D25" w:rsidRPr="00154BE9">
        <w:rPr>
          <w:noProof/>
          <w:sz w:val="20"/>
          <w:szCs w:val="20"/>
          <w:lang w:val="en-US"/>
        </w:rPr>
        <w:t>.</w:t>
      </w:r>
      <w:r w:rsidR="00F63279" w:rsidRPr="00154BE9">
        <w:rPr>
          <w:noProof/>
          <w:sz w:val="20"/>
          <w:szCs w:val="20"/>
          <w:lang w:val="en-US"/>
        </w:rPr>
        <w:t xml:space="preserve"> </w:t>
      </w:r>
      <w:r w:rsidR="00F113CA" w:rsidRPr="00154BE9">
        <w:rPr>
          <w:noProof/>
          <w:sz w:val="20"/>
          <w:szCs w:val="20"/>
          <w:lang w:val="en-US"/>
        </w:rPr>
        <w:t xml:space="preserve">If in most cases </w:t>
      </w:r>
      <w:r w:rsidR="001A68C9" w:rsidRPr="00154BE9">
        <w:rPr>
          <w:noProof/>
          <w:sz w:val="20"/>
          <w:szCs w:val="20"/>
          <w:lang w:val="en-US"/>
        </w:rPr>
        <w:t xml:space="preserve">mentionned above </w:t>
      </w:r>
      <w:r w:rsidR="00F113CA" w:rsidRPr="00154BE9">
        <w:rPr>
          <w:noProof/>
          <w:sz w:val="20"/>
          <w:szCs w:val="20"/>
          <w:lang w:val="en-US"/>
        </w:rPr>
        <w:t>the results obtained are based on participants declarations, reports</w:t>
      </w:r>
      <w:r w:rsidR="00E75D25" w:rsidRPr="00154BE9">
        <w:rPr>
          <w:noProof/>
          <w:sz w:val="20"/>
          <w:szCs w:val="20"/>
          <w:lang w:val="en-US"/>
        </w:rPr>
        <w:t xml:space="preserve"> </w:t>
      </w:r>
      <w:r w:rsidR="001A68C9" w:rsidRPr="00154BE9">
        <w:rPr>
          <w:noProof/>
          <w:sz w:val="20"/>
          <w:szCs w:val="20"/>
          <w:lang w:val="en-US"/>
        </w:rPr>
        <w:t xml:space="preserve">aiming at detecting the presence </w:t>
      </w:r>
      <w:r w:rsidR="00E75D25" w:rsidRPr="00154BE9">
        <w:rPr>
          <w:noProof/>
          <w:sz w:val="20"/>
          <w:szCs w:val="20"/>
          <w:lang w:val="en-US"/>
        </w:rPr>
        <w:t>of illicit drug</w:t>
      </w:r>
      <w:r w:rsidR="001A68C9" w:rsidRPr="00154BE9">
        <w:rPr>
          <w:noProof/>
          <w:sz w:val="20"/>
          <w:szCs w:val="20"/>
          <w:lang w:val="en-US"/>
        </w:rPr>
        <w:t>s</w:t>
      </w:r>
      <w:r w:rsidR="00E75D25" w:rsidRPr="00154BE9">
        <w:rPr>
          <w:noProof/>
          <w:sz w:val="20"/>
          <w:szCs w:val="20"/>
          <w:lang w:val="en-US"/>
        </w:rPr>
        <w:t xml:space="preserve"> in </w:t>
      </w:r>
      <w:r w:rsidR="00F63279" w:rsidRPr="00154BE9">
        <w:rPr>
          <w:noProof/>
          <w:sz w:val="20"/>
          <w:szCs w:val="20"/>
          <w:lang w:val="en-US"/>
        </w:rPr>
        <w:t xml:space="preserve">biological fluids </w:t>
      </w:r>
      <w:r w:rsidR="00E75D25" w:rsidRPr="00154BE9">
        <w:rPr>
          <w:noProof/>
          <w:sz w:val="20"/>
          <w:szCs w:val="20"/>
          <w:lang w:val="en-US"/>
        </w:rPr>
        <w:t>are scarce</w:t>
      </w:r>
      <w:r w:rsidR="00560624" w:rsidRPr="00154BE9">
        <w:rPr>
          <w:noProof/>
          <w:sz w:val="20"/>
          <w:szCs w:val="20"/>
          <w:lang w:val="en-US"/>
        </w:rPr>
        <w:t xml:space="preserve">. </w:t>
      </w:r>
      <w:r w:rsidR="00E75D25" w:rsidRPr="00154BE9">
        <w:rPr>
          <w:noProof/>
          <w:sz w:val="20"/>
          <w:szCs w:val="20"/>
          <w:lang w:val="en-US"/>
        </w:rPr>
        <w:t>Indeed, once absorbed, drug</w:t>
      </w:r>
      <w:r w:rsidR="00BE3915" w:rsidRPr="00154BE9">
        <w:rPr>
          <w:noProof/>
          <w:sz w:val="20"/>
          <w:szCs w:val="20"/>
          <w:lang w:val="en-US"/>
        </w:rPr>
        <w:t>s</w:t>
      </w:r>
      <w:r w:rsidR="00E75D25" w:rsidRPr="00154BE9">
        <w:rPr>
          <w:noProof/>
          <w:sz w:val="20"/>
          <w:szCs w:val="20"/>
          <w:lang w:val="en-US"/>
        </w:rPr>
        <w:t xml:space="preserve"> </w:t>
      </w:r>
      <w:r w:rsidR="00BE3915" w:rsidRPr="00154BE9">
        <w:rPr>
          <w:noProof/>
          <w:sz w:val="20"/>
          <w:szCs w:val="20"/>
          <w:lang w:val="en-US"/>
        </w:rPr>
        <w:t xml:space="preserve">are </w:t>
      </w:r>
      <w:r w:rsidR="00E75D25" w:rsidRPr="00154BE9">
        <w:rPr>
          <w:noProof/>
          <w:sz w:val="20"/>
          <w:szCs w:val="20"/>
          <w:lang w:val="en-US"/>
        </w:rPr>
        <w:t xml:space="preserve">distributed throughout the body, then metabolized before being excreted. The metabolic products, excreted through urine and other biological fluids, in the form of glucuronic derivatives or sulfates, can be detected and provide information on drug use by </w:t>
      </w:r>
      <w:r w:rsidR="00BE3915" w:rsidRPr="00154BE9">
        <w:rPr>
          <w:noProof/>
          <w:sz w:val="20"/>
          <w:szCs w:val="20"/>
          <w:lang w:val="en-US"/>
        </w:rPr>
        <w:t>an individual</w:t>
      </w:r>
      <w:r w:rsidR="00E75D25" w:rsidRPr="00154BE9">
        <w:rPr>
          <w:noProof/>
          <w:sz w:val="20"/>
          <w:szCs w:val="20"/>
          <w:lang w:val="en-US"/>
        </w:rPr>
        <w:t xml:space="preserve"> </w:t>
      </w:r>
      <w:r w:rsidR="00BE3915" w:rsidRPr="00154BE9">
        <w:rPr>
          <w:bCs/>
          <w:noProof/>
          <w:sz w:val="20"/>
          <w:szCs w:val="20"/>
          <w:lang w:val="en-US"/>
        </w:rPr>
        <w:fldChar w:fldCharType="begin">
          <w:fldData xml:space="preserve">PEVuZE5vdGU+PENpdGU+PEF1dGhvcj5WZXJzdHJhZXRlPC9BdXRob3I+PFllYXI+MjAwNDwvWWVh
cj48UmVjTnVtPjIxPC9SZWNOdW0+PERpc3BsYXlUZXh0PihBbGxlbiwgMjAxMTsgVmVyc3RyYWV0
ZSwgMjAwNCk8L0Rpc3BsYXlUZXh0PjxyZWNvcmQ+PHJlYy1udW1iZXI+MjE8L3JlYy1udW1iZXI+
PGZvcmVpZ24ta2V5cz48a2V5IGFwcD0iRU4iIGRiLWlkPSJ3dHoydDBwc2FzZjJ6bGU1eHQ3NTBy
ZjllczIyeHJwcnh6ZnIiIHRpbWVzdGFtcD0iMTc0Nzg0MDI1OCI+MjE8L2tleT48L2ZvcmVpZ24t
a2V5cz48cmVmLXR5cGUgbmFtZT0iSm91cm5hbCBBcnRpY2xlIj4xNzwvcmVmLXR5cGU+PGNvbnRy
aWJ1dG9ycz48YXV0aG9ycz48YXV0aG9yPlZlcnN0cmFldGUsIEEuIEcuPC9hdXRob3I+PC9hdXRo
b3JzPjwvY29udHJpYnV0b3JzPjxhdXRoLWFkZHJlc3M+Q2xpbmljYWwgQmlvbG9neSBMYWJvcmF0
b3J5LCBHaGVudCBVbml2ZXJzaXR5IEhvc3BpdGFsLCBCLTkwMDAgR2hlbnQsIEJlbGdpdW0uIGFs
YWluLnZlcnN0cmFldGVAVUdlbnQuYmU8L2F1dGgtYWRkcmVzcz48dGl0bGVzPjx0aXRsZT5EZXRl
Y3Rpb24gdGltZXMgb2YgZHJ1Z3Mgb2YgYWJ1c2UgaW4gYmxvb2QsIHVyaW5lLCBhbmQgb3JhbCBm
bHVpZDwvdGl0bGU+PHNlY29uZGFyeS10aXRsZT5UaGVyIERydWcgTW9uaXQ8L3NlY29uZGFyeS10
aXRsZT48L3RpdGxlcz48cGVyaW9kaWNhbD48ZnVsbC10aXRsZT5UaGVyIERydWcgTW9uaXQ8L2Z1
bGwtdGl0bGU+PC9wZXJpb2RpY2FsPjxwYWdlcz4yMDAtNTwvcGFnZXM+PHZvbHVtZT4yNjwvdm9s
dW1lPjxudW1iZXI+MjwvbnVtYmVyPjxrZXl3b3Jkcz48a2V5d29yZD5IdW1hbnM8L2tleXdvcmQ+
PGtleXdvcmQ+SWxsaWNpdCBEcnVncy8qYW5hbHlzaXMvYmxvb2QvdXJpbmU8L2tleXdvcmQ+PGtl
eXdvcmQ+U2FsaXZhLypjaGVtaXN0cnk8L2tleXdvcmQ+PGtleXdvcmQ+U3Vic3RhbmNlIEFidXNl
IERldGVjdGlvbi8qbWV0aG9kczwva2V5d29yZD48a2V5d29yZD5UaW1lIEZhY3RvcnM8L2tleXdv
cmQ+PC9rZXl3b3Jkcz48ZGF0ZXM+PHllYXI+MjAwNDwveWVhcj48cHViLWRhdGVzPjxkYXRlPkFw
cjwvZGF0ZT48L3B1Yi1kYXRlcz48L2RhdGVzPjxpc2JuPjAxNjMtNDM1NiAoUHJpbnQpJiN4RDsw
MTYzLTQzNTYgKExpbmtpbmcpPC9pc2JuPjxhY2Nlc3Npb24tbnVtPjE1MjI4MTY1PC9hY2Nlc3Np
b24tbnVtPjx1cmxzPjxyZWxhdGVkLXVybHM+PHVybD5odHRwczovL3d3dy5uY2JpLm5sbS5uaWgu
Z292L3B1Ym1lZC8xNTIyODE2NTwvdXJsPjwvcmVsYXRlZC11cmxzPjwvdXJscz48ZWxlY3Ryb25p
Yy1yZXNvdXJjZS1udW0+MTAuMTA5Ny8wMDAwNzY5MS0yMDA0MDQwMDAtMDAwMjA8L2VsZWN0cm9u
aWMtcmVzb3VyY2UtbnVtPjxyZW1vdGUtZGF0YWJhc2UtbmFtZT5NZWRsaW5lPC9yZW1vdGUtZGF0
YWJhc2UtbmFtZT48cmVtb3RlLWRhdGFiYXNlLXByb3ZpZGVyPk5MTTwvcmVtb3RlLWRhdGFiYXNl
LXByb3ZpZGVyPjwvcmVjb3JkPjwvQ2l0ZT48Q2l0ZT48QXV0aG9yPkFsbGVuPC9BdXRob3I+PFll
YXI+MjAxMTwvWWVhcj48UmVjTnVtPjIyPC9SZWNOdW0+PHJlY29yZD48cmVjLW51bWJlcj4yMjwv
cmVjLW51bWJlcj48Zm9yZWlnbi1rZXlzPjxrZXkgYXBwPSJFTiIgZGItaWQ9Ind0ejJ0MHBzYXNm
MnpsZTV4dDc1MHJmOWVzMjJ4cnByeHpmciIgdGltZXN0YW1wPSIxNzQ3ODQwMzIyIj4yMjwva2V5
PjwvZm9yZWlnbi1rZXlzPjxyZWYtdHlwZSBuYW1lPSJKb3VybmFsIEFydGljbGUiPjE3PC9yZWYt
dHlwZT48Y29udHJpYnV0b3JzPjxhdXRob3JzPjxhdXRob3I+QWxsZW4sIEsuIFIuPC9hdXRob3I+
PC9hdXRob3JzPjwvY29udHJpYnV0b3JzPjxhdXRoLWFkZHJlc3M+RGVwYXJ0bWVudCBvZiBTcGVj
aWFsaXN0IExhYm9yYXRvcnkgTWVkaWNpbmUsIExlZWRzIFRlYWNoaW5nIEhvc3BpdGFscywgQnJp
dGFubmlhIEhvdXNlLCBNb3JsZXksIExlZWRzIExTMjcgMERRLCBVSy4ga2VpdGguYWxsZW5AbGVl
ZHN0aC5uaHMudWs8L2F1dGgtYWRkcmVzcz48dGl0bGVzPjx0aXRsZT5TY3JlZW5pbmcgZm9yIGRy
dWdzIG9mIGFidXNlOiB3aGljaCBtYXRyaXgsIG9yYWwgZmx1aWQgb3IgdXJpbmU/PC90aXRsZT48
c2Vjb25kYXJ5LXRpdGxlPkFubiBDbGluIEJpb2NoZW08L3NlY29uZGFyeS10aXRsZT48L3RpdGxl
cz48cGVyaW9kaWNhbD48ZnVsbC10aXRsZT5Bbm4gQ2xpbiBCaW9jaGVtPC9mdWxsLXRpdGxlPjwv
cGVyaW9kaWNhbD48cGFnZXM+NTMxLTQxPC9wYWdlcz48dm9sdW1lPjQ4PC92b2x1bWU+PG51bWJl
cj5QdCA2PC9udW1iZXI+PGVkaXRpb24+MjAxMTA5MDE8L2VkaXRpb24+PGtleXdvcmRzPjxrZXl3
b3JkPkFsY29ob2xpc20vZGlhZ25vc2lzPC9rZXl3b3JkPjxrZXl3b3JkPkFuaW1hbHM8L2tleXdv
cmQ+PGtleXdvcmQ+RHJ1ZyBTdGFiaWxpdHk8L2tleXdvcmQ+PGtleXdvcmQ+SWxsaWNpdCBEcnVn
cy9waGFybWFjb2tpbmV0aWNzLyp1cmluZTwva2V5d29yZD48a2V5d29yZD5TYWxpdmEvKmNoZW1p
c3RyeTwva2V5d29yZD48a2V5d29yZD5TZW5zaXRpdml0eSBhbmQgU3BlY2lmaWNpdHk8L2tleXdv
cmQ+PGtleXdvcmQ+U3BlY2ltZW4gSGFuZGxpbmcvKm1ldGhvZHM8L2tleXdvcmQ+PGtleXdvcmQ+
U3Vic3RhbmNlIEFidXNlIERldGVjdGlvbi8qbWV0aG9kczwva2V5d29yZD48a2V5d29yZD5TdWJz
dGFuY2UtUmVsYXRlZCBEaXNvcmRlcnMvKmRpYWdub3Npczwva2V5d29yZD48L2tleXdvcmRzPjxk
YXRlcz48eWVhcj4yMDExPC95ZWFyPjxwdWItZGF0ZXM+PGRhdGU+Tm92PC9kYXRlPjwvcHViLWRh
dGVzPjwvZGF0ZXM+PGlzYm4+MTc1OC0xMDAxIChFbGVjdHJvbmljKSYjeEQ7MDAwNC01NjMyIChM
aW5raW5nKTwvaXNibj48YWNjZXNzaW9uLW51bT4yMTg4NTQ3MjwvYWNjZXNzaW9uLW51bT48dXJs
cz48cmVsYXRlZC11cmxzPjx1cmw+aHR0cHM6Ly93d3cubmNiaS5ubG0ubmloLmdvdi9wdWJtZWQv
MjE4ODU0NzI8L3VybD48L3JlbGF0ZWQtdXJscz48L3VybHM+PGVsZWN0cm9uaWMtcmVzb3VyY2Ut
bnVtPjEwLjEyNTgvYWNiLjIwMTEuMDExMTE2PC9lbGVjdHJvbmljLXJlc291cmNlLW51bT48cmVt
b3RlLWRhdGFiYXNlLW5hbWU+TWVkbGluZTwvcmVtb3RlLWRhdGFiYXNlLW5hbWU+PHJlbW90ZS1k
YXRhYmFzZS1wcm92aWRlcj5OTE08L3JlbW90ZS1kYXRhYmFzZS1wcm92aWRlcj48L3JlY29yZD48
L0NpdGU+PC9FbmROb3RlPn==
</w:fldData>
        </w:fldChar>
      </w:r>
      <w:r w:rsidR="005E7D25" w:rsidRPr="00154BE9">
        <w:rPr>
          <w:bCs/>
          <w:noProof/>
          <w:sz w:val="20"/>
          <w:szCs w:val="20"/>
          <w:lang w:val="en-US"/>
        </w:rPr>
        <w:instrText xml:space="preserve"> ADDIN EN.CITE </w:instrText>
      </w:r>
      <w:r w:rsidR="005E7D25" w:rsidRPr="00154BE9">
        <w:rPr>
          <w:bCs/>
          <w:noProof/>
          <w:sz w:val="20"/>
          <w:szCs w:val="20"/>
          <w:lang w:val="en-US"/>
        </w:rPr>
        <w:fldChar w:fldCharType="begin">
          <w:fldData xml:space="preserve">PEVuZE5vdGU+PENpdGU+PEF1dGhvcj5WZXJzdHJhZXRlPC9BdXRob3I+PFllYXI+MjAwNDwvWWVh
cj48UmVjTnVtPjIxPC9SZWNOdW0+PERpc3BsYXlUZXh0PihBbGxlbiwgMjAxMTsgVmVyc3RyYWV0
ZSwgMjAwNCk8L0Rpc3BsYXlUZXh0PjxyZWNvcmQ+PHJlYy1udW1iZXI+MjE8L3JlYy1udW1iZXI+
PGZvcmVpZ24ta2V5cz48a2V5IGFwcD0iRU4iIGRiLWlkPSJ3dHoydDBwc2FzZjJ6bGU1eHQ3NTBy
ZjllczIyeHJwcnh6ZnIiIHRpbWVzdGFtcD0iMTc0Nzg0MDI1OCI+MjE8L2tleT48L2ZvcmVpZ24t
a2V5cz48cmVmLXR5cGUgbmFtZT0iSm91cm5hbCBBcnRpY2xlIj4xNzwvcmVmLXR5cGU+PGNvbnRy
aWJ1dG9ycz48YXV0aG9ycz48YXV0aG9yPlZlcnN0cmFldGUsIEEuIEcuPC9hdXRob3I+PC9hdXRo
b3JzPjwvY29udHJpYnV0b3JzPjxhdXRoLWFkZHJlc3M+Q2xpbmljYWwgQmlvbG9neSBMYWJvcmF0
b3J5LCBHaGVudCBVbml2ZXJzaXR5IEhvc3BpdGFsLCBCLTkwMDAgR2hlbnQsIEJlbGdpdW0uIGFs
YWluLnZlcnN0cmFldGVAVUdlbnQuYmU8L2F1dGgtYWRkcmVzcz48dGl0bGVzPjx0aXRsZT5EZXRl
Y3Rpb24gdGltZXMgb2YgZHJ1Z3Mgb2YgYWJ1c2UgaW4gYmxvb2QsIHVyaW5lLCBhbmQgb3JhbCBm
bHVpZDwvdGl0bGU+PHNlY29uZGFyeS10aXRsZT5UaGVyIERydWcgTW9uaXQ8L3NlY29uZGFyeS10
aXRsZT48L3RpdGxlcz48cGVyaW9kaWNhbD48ZnVsbC10aXRsZT5UaGVyIERydWcgTW9uaXQ8L2Z1
bGwtdGl0bGU+PC9wZXJpb2RpY2FsPjxwYWdlcz4yMDAtNTwvcGFnZXM+PHZvbHVtZT4yNjwvdm9s
dW1lPjxudW1iZXI+MjwvbnVtYmVyPjxrZXl3b3Jkcz48a2V5d29yZD5IdW1hbnM8L2tleXdvcmQ+
PGtleXdvcmQ+SWxsaWNpdCBEcnVncy8qYW5hbHlzaXMvYmxvb2QvdXJpbmU8L2tleXdvcmQ+PGtl
eXdvcmQ+U2FsaXZhLypjaGVtaXN0cnk8L2tleXdvcmQ+PGtleXdvcmQ+U3Vic3RhbmNlIEFidXNl
IERldGVjdGlvbi8qbWV0aG9kczwva2V5d29yZD48a2V5d29yZD5UaW1lIEZhY3RvcnM8L2tleXdv
cmQ+PC9rZXl3b3Jkcz48ZGF0ZXM+PHllYXI+MjAwNDwveWVhcj48cHViLWRhdGVzPjxkYXRlPkFw
cjwvZGF0ZT48L3B1Yi1kYXRlcz48L2RhdGVzPjxpc2JuPjAxNjMtNDM1NiAoUHJpbnQpJiN4RDsw
MTYzLTQzNTYgKExpbmtpbmcpPC9pc2JuPjxhY2Nlc3Npb24tbnVtPjE1MjI4MTY1PC9hY2Nlc3Np
b24tbnVtPjx1cmxzPjxyZWxhdGVkLXVybHM+PHVybD5odHRwczovL3d3dy5uY2JpLm5sbS5uaWgu
Z292L3B1Ym1lZC8xNTIyODE2NTwvdXJsPjwvcmVsYXRlZC11cmxzPjwvdXJscz48ZWxlY3Ryb25p
Yy1yZXNvdXJjZS1udW0+MTAuMTA5Ny8wMDAwNzY5MS0yMDA0MDQwMDAtMDAwMjA8L2VsZWN0cm9u
aWMtcmVzb3VyY2UtbnVtPjxyZW1vdGUtZGF0YWJhc2UtbmFtZT5NZWRsaW5lPC9yZW1vdGUtZGF0
YWJhc2UtbmFtZT48cmVtb3RlLWRhdGFiYXNlLXByb3ZpZGVyPk5MTTwvcmVtb3RlLWRhdGFiYXNl
LXByb3ZpZGVyPjwvcmVjb3JkPjwvQ2l0ZT48Q2l0ZT48QXV0aG9yPkFsbGVuPC9BdXRob3I+PFll
YXI+MjAxMTwvWWVhcj48UmVjTnVtPjIyPC9SZWNOdW0+PHJlY29yZD48cmVjLW51bWJlcj4yMjwv
cmVjLW51bWJlcj48Zm9yZWlnbi1rZXlzPjxrZXkgYXBwPSJFTiIgZGItaWQ9Ind0ejJ0MHBzYXNm
MnpsZTV4dDc1MHJmOWVzMjJ4cnByeHpmciIgdGltZXN0YW1wPSIxNzQ3ODQwMzIyIj4yMjwva2V5
PjwvZm9yZWlnbi1rZXlzPjxyZWYtdHlwZSBuYW1lPSJKb3VybmFsIEFydGljbGUiPjE3PC9yZWYt
dHlwZT48Y29udHJpYnV0b3JzPjxhdXRob3JzPjxhdXRob3I+QWxsZW4sIEsuIFIuPC9hdXRob3I+
PC9hdXRob3JzPjwvY29udHJpYnV0b3JzPjxhdXRoLWFkZHJlc3M+RGVwYXJ0bWVudCBvZiBTcGVj
aWFsaXN0IExhYm9yYXRvcnkgTWVkaWNpbmUsIExlZWRzIFRlYWNoaW5nIEhvc3BpdGFscywgQnJp
dGFubmlhIEhvdXNlLCBNb3JsZXksIExlZWRzIExTMjcgMERRLCBVSy4ga2VpdGguYWxsZW5AbGVl
ZHN0aC5uaHMudWs8L2F1dGgtYWRkcmVzcz48dGl0bGVzPjx0aXRsZT5TY3JlZW5pbmcgZm9yIGRy
dWdzIG9mIGFidXNlOiB3aGljaCBtYXRyaXgsIG9yYWwgZmx1aWQgb3IgdXJpbmU/PC90aXRsZT48
c2Vjb25kYXJ5LXRpdGxlPkFubiBDbGluIEJpb2NoZW08L3NlY29uZGFyeS10aXRsZT48L3RpdGxl
cz48cGVyaW9kaWNhbD48ZnVsbC10aXRsZT5Bbm4gQ2xpbiBCaW9jaGVtPC9mdWxsLXRpdGxlPjwv
cGVyaW9kaWNhbD48cGFnZXM+NTMxLTQxPC9wYWdlcz48dm9sdW1lPjQ4PC92b2x1bWU+PG51bWJl
cj5QdCA2PC9udW1iZXI+PGVkaXRpb24+MjAxMTA5MDE8L2VkaXRpb24+PGtleXdvcmRzPjxrZXl3
b3JkPkFsY29ob2xpc20vZGlhZ25vc2lzPC9rZXl3b3JkPjxrZXl3b3JkPkFuaW1hbHM8L2tleXdv
cmQ+PGtleXdvcmQ+RHJ1ZyBTdGFiaWxpdHk8L2tleXdvcmQ+PGtleXdvcmQ+SWxsaWNpdCBEcnVn
cy9waGFybWFjb2tpbmV0aWNzLyp1cmluZTwva2V5d29yZD48a2V5d29yZD5TYWxpdmEvKmNoZW1p
c3RyeTwva2V5d29yZD48a2V5d29yZD5TZW5zaXRpdml0eSBhbmQgU3BlY2lmaWNpdHk8L2tleXdv
cmQ+PGtleXdvcmQ+U3BlY2ltZW4gSGFuZGxpbmcvKm1ldGhvZHM8L2tleXdvcmQ+PGtleXdvcmQ+
U3Vic3RhbmNlIEFidXNlIERldGVjdGlvbi8qbWV0aG9kczwva2V5d29yZD48a2V5d29yZD5TdWJz
dGFuY2UtUmVsYXRlZCBEaXNvcmRlcnMvKmRpYWdub3Npczwva2V5d29yZD48L2tleXdvcmRzPjxk
YXRlcz48eWVhcj4yMDExPC95ZWFyPjxwdWItZGF0ZXM+PGRhdGU+Tm92PC9kYXRlPjwvcHViLWRh
dGVzPjwvZGF0ZXM+PGlzYm4+MTc1OC0xMDAxIChFbGVjdHJvbmljKSYjeEQ7MDAwNC01NjMyIChM
aW5raW5nKTwvaXNibj48YWNjZXNzaW9uLW51bT4yMTg4NTQ3MjwvYWNjZXNzaW9uLW51bT48dXJs
cz48cmVsYXRlZC11cmxzPjx1cmw+aHR0cHM6Ly93d3cubmNiaS5ubG0ubmloLmdvdi9wdWJtZWQv
MjE4ODU0NzI8L3VybD48L3JlbGF0ZWQtdXJscz48L3VybHM+PGVsZWN0cm9uaWMtcmVzb3VyY2Ut
bnVtPjEwLjEyNTgvYWNiLjIwMTEuMDExMTE2PC9lbGVjdHJvbmljLXJlc291cmNlLW51bT48cmVt
b3RlLWRhdGFiYXNlLW5hbWU+TWVkbGluZTwvcmVtb3RlLWRhdGFiYXNlLW5hbWU+PHJlbW90ZS1k
YXRhYmFzZS1wcm92aWRlcj5OTE08L3JlbW90ZS1kYXRhYmFzZS1wcm92aWRlcj48L3JlY29yZD48
L0NpdGU+PC9FbmROb3RlPn==
</w:fldData>
        </w:fldChar>
      </w:r>
      <w:r w:rsidR="005E7D25" w:rsidRPr="00154BE9">
        <w:rPr>
          <w:bCs/>
          <w:noProof/>
          <w:sz w:val="20"/>
          <w:szCs w:val="20"/>
          <w:lang w:val="en-US"/>
        </w:rPr>
        <w:instrText xml:space="preserve"> ADDIN EN.CITE.DATA </w:instrText>
      </w:r>
      <w:r w:rsidR="005E7D25" w:rsidRPr="00154BE9">
        <w:rPr>
          <w:bCs/>
          <w:noProof/>
          <w:sz w:val="20"/>
          <w:szCs w:val="20"/>
          <w:lang w:val="en-US"/>
        </w:rPr>
      </w:r>
      <w:r w:rsidR="005E7D25" w:rsidRPr="00154BE9">
        <w:rPr>
          <w:bCs/>
          <w:noProof/>
          <w:sz w:val="20"/>
          <w:szCs w:val="20"/>
          <w:lang w:val="en-US"/>
        </w:rPr>
        <w:fldChar w:fldCharType="end"/>
      </w:r>
      <w:r w:rsidR="00BE3915" w:rsidRPr="00154BE9">
        <w:rPr>
          <w:bCs/>
          <w:noProof/>
          <w:sz w:val="20"/>
          <w:szCs w:val="20"/>
          <w:lang w:val="en-US"/>
        </w:rPr>
      </w:r>
      <w:r w:rsidR="00BE3915" w:rsidRPr="00154BE9">
        <w:rPr>
          <w:bCs/>
          <w:noProof/>
          <w:sz w:val="20"/>
          <w:szCs w:val="20"/>
          <w:lang w:val="en-US"/>
        </w:rPr>
        <w:fldChar w:fldCharType="separate"/>
      </w:r>
      <w:r w:rsidR="005E7D25" w:rsidRPr="00154BE9">
        <w:rPr>
          <w:bCs/>
          <w:noProof/>
          <w:sz w:val="20"/>
          <w:szCs w:val="20"/>
          <w:lang w:val="en-US"/>
        </w:rPr>
        <w:t>(Allen, 2011; Verstraete, 2004)</w:t>
      </w:r>
      <w:r w:rsidR="00BE3915" w:rsidRPr="00154BE9">
        <w:rPr>
          <w:bCs/>
          <w:noProof/>
          <w:sz w:val="20"/>
          <w:szCs w:val="20"/>
          <w:lang w:val="en-US"/>
        </w:rPr>
        <w:fldChar w:fldCharType="end"/>
      </w:r>
      <w:r w:rsidR="00E75D25" w:rsidRPr="00154BE9">
        <w:rPr>
          <w:noProof/>
          <w:sz w:val="20"/>
          <w:szCs w:val="20"/>
          <w:lang w:val="en-US"/>
        </w:rPr>
        <w:t>.</w:t>
      </w:r>
    </w:p>
    <w:p w14:paraId="4620C914" w14:textId="45AF7640" w:rsidR="005E7D25" w:rsidRPr="00154BE9" w:rsidRDefault="002F6EAA" w:rsidP="002917D9">
      <w:pPr>
        <w:pStyle w:val="NormalWeb"/>
        <w:spacing w:before="0" w:beforeAutospacing="0" w:after="0" w:afterAutospacing="0" w:line="360" w:lineRule="auto"/>
        <w:ind w:firstLine="720"/>
        <w:jc w:val="both"/>
        <w:rPr>
          <w:noProof/>
          <w:sz w:val="20"/>
          <w:szCs w:val="20"/>
          <w:lang w:val="en-US"/>
        </w:rPr>
      </w:pPr>
      <w:r w:rsidRPr="002F6EAA">
        <w:rPr>
          <w:sz w:val="20"/>
          <w:szCs w:val="20"/>
          <w:lang w:val="en-US"/>
        </w:rPr>
        <w:lastRenderedPageBreak/>
        <w:t>This manuscript addresses a growing public health issue in a region where empirical, bio-analytically confirmed data on drug use is scarce. The dual approach of combining objective urine drug detection in adults with a self-reported survey in adolescents, provides a valuable, multi-faceted perspective on the problem in Yaoundé, Cameroon. The findings are important for local and national policymakers to target interventions, particularly the identification of Yaoundé 5 as a high-risk area. Also, the study highlights the specific threat of Tramadol and other prescription drug misuse among youth, a trend of global concern, thereby contributing to the broader literature on non-medical prescription drug use in low-resource settings.</w:t>
      </w:r>
      <w:r w:rsidR="00560624" w:rsidRPr="00154BE9">
        <w:rPr>
          <w:noProof/>
          <w:sz w:val="20"/>
          <w:szCs w:val="20"/>
          <w:lang w:val="en-US"/>
        </w:rPr>
        <w:t xml:space="preserve"> </w:t>
      </w:r>
    </w:p>
    <w:p w14:paraId="1188315C" w14:textId="77777777" w:rsidR="005C574D" w:rsidRPr="00154BE9" w:rsidRDefault="005C574D" w:rsidP="002917D9">
      <w:pPr>
        <w:pStyle w:val="NormalWeb"/>
        <w:spacing w:before="0" w:beforeAutospacing="0" w:after="0" w:afterAutospacing="0" w:line="360" w:lineRule="auto"/>
        <w:ind w:firstLine="720"/>
        <w:jc w:val="both"/>
        <w:rPr>
          <w:noProof/>
          <w:sz w:val="20"/>
          <w:szCs w:val="20"/>
          <w:lang w:val="en-US"/>
        </w:rPr>
      </w:pPr>
    </w:p>
    <w:p w14:paraId="30DA4C99" w14:textId="77777777" w:rsidR="005C574D" w:rsidRPr="00154BE9" w:rsidRDefault="005C574D" w:rsidP="002917D9">
      <w:pPr>
        <w:pStyle w:val="NormalWeb"/>
        <w:spacing w:before="0" w:beforeAutospacing="0" w:after="0" w:afterAutospacing="0" w:line="360" w:lineRule="auto"/>
        <w:ind w:firstLine="720"/>
        <w:jc w:val="both"/>
        <w:rPr>
          <w:noProof/>
          <w:sz w:val="20"/>
          <w:szCs w:val="20"/>
          <w:lang w:val="en-US"/>
        </w:rPr>
      </w:pPr>
    </w:p>
    <w:p w14:paraId="514B3BE6" w14:textId="61E14D80" w:rsidR="0022405B" w:rsidRPr="00154BE9" w:rsidRDefault="00066E45" w:rsidP="00847B44">
      <w:pPr>
        <w:pStyle w:val="NormalWeb"/>
        <w:spacing w:before="0" w:beforeAutospacing="0" w:after="0" w:afterAutospacing="0" w:line="360" w:lineRule="auto"/>
        <w:rPr>
          <w:b/>
          <w:noProof/>
          <w:sz w:val="20"/>
          <w:szCs w:val="20"/>
          <w:lang w:val="en-US"/>
        </w:rPr>
      </w:pPr>
      <w:r w:rsidRPr="00154BE9">
        <w:rPr>
          <w:b/>
          <w:noProof/>
          <w:sz w:val="20"/>
          <w:szCs w:val="20"/>
          <w:lang w:val="en-US"/>
        </w:rPr>
        <w:t>M</w:t>
      </w:r>
      <w:r w:rsidR="005E7D25" w:rsidRPr="00154BE9">
        <w:rPr>
          <w:b/>
          <w:noProof/>
          <w:sz w:val="20"/>
          <w:szCs w:val="20"/>
          <w:lang w:val="en-US"/>
        </w:rPr>
        <w:t>a</w:t>
      </w:r>
      <w:r w:rsidR="00C15009" w:rsidRPr="00154BE9">
        <w:rPr>
          <w:b/>
          <w:noProof/>
          <w:sz w:val="20"/>
          <w:szCs w:val="20"/>
          <w:lang w:val="en-US"/>
        </w:rPr>
        <w:t>terial and M</w:t>
      </w:r>
      <w:r w:rsidR="005E7D25" w:rsidRPr="00154BE9">
        <w:rPr>
          <w:b/>
          <w:noProof/>
          <w:sz w:val="20"/>
          <w:szCs w:val="20"/>
          <w:lang w:val="en-US"/>
        </w:rPr>
        <w:t>ethods</w:t>
      </w:r>
    </w:p>
    <w:p w14:paraId="3C871B56" w14:textId="51FD71DE" w:rsidR="00B47DAB" w:rsidRPr="00154BE9" w:rsidRDefault="00B47DAB" w:rsidP="002966A0">
      <w:pPr>
        <w:pStyle w:val="NormalWeb"/>
        <w:spacing w:before="0" w:beforeAutospacing="0" w:after="0" w:afterAutospacing="0" w:line="360" w:lineRule="auto"/>
        <w:jc w:val="both"/>
        <w:rPr>
          <w:noProof/>
          <w:sz w:val="20"/>
          <w:szCs w:val="20"/>
          <w:lang w:val="en-US"/>
        </w:rPr>
      </w:pPr>
      <w:r w:rsidRPr="00154BE9">
        <w:rPr>
          <w:b/>
          <w:noProof/>
          <w:sz w:val="20"/>
          <w:szCs w:val="20"/>
          <w:lang w:val="en-US"/>
        </w:rPr>
        <w:t>M</w:t>
      </w:r>
      <w:r w:rsidR="002F6EAA">
        <w:rPr>
          <w:b/>
          <w:noProof/>
          <w:sz w:val="20"/>
          <w:szCs w:val="20"/>
          <w:lang w:val="en-US"/>
        </w:rPr>
        <w:t>a</w:t>
      </w:r>
      <w:r w:rsidR="00D922A6" w:rsidRPr="00154BE9">
        <w:rPr>
          <w:b/>
          <w:noProof/>
          <w:sz w:val="20"/>
          <w:szCs w:val="20"/>
          <w:lang w:val="en-US"/>
        </w:rPr>
        <w:t xml:space="preserve">terial: </w:t>
      </w:r>
      <w:r w:rsidRPr="00154BE9">
        <w:rPr>
          <w:noProof/>
          <w:sz w:val="20"/>
          <w:szCs w:val="20"/>
          <w:lang w:val="en-US"/>
        </w:rPr>
        <w:t>The following material was used:</w:t>
      </w:r>
      <w:r w:rsidRPr="00154BE9">
        <w:rPr>
          <w:sz w:val="20"/>
          <w:szCs w:val="20"/>
          <w:lang w:val="en-US"/>
        </w:rPr>
        <w:t xml:space="preserve"> </w:t>
      </w:r>
      <w:r w:rsidRPr="00154BE9">
        <w:rPr>
          <w:noProof/>
          <w:sz w:val="20"/>
          <w:szCs w:val="20"/>
          <w:lang w:val="en-US"/>
        </w:rPr>
        <w:t>a rotary agitator;</w:t>
      </w:r>
      <w:r w:rsidR="002966A0" w:rsidRPr="00154BE9">
        <w:rPr>
          <w:noProof/>
          <w:sz w:val="20"/>
          <w:szCs w:val="20"/>
          <w:lang w:val="en-US"/>
        </w:rPr>
        <w:t xml:space="preserve"> a</w:t>
      </w:r>
      <w:r w:rsidRPr="00154BE9">
        <w:rPr>
          <w:noProof/>
          <w:sz w:val="20"/>
          <w:szCs w:val="20"/>
          <w:lang w:val="en-US"/>
        </w:rPr>
        <w:t xml:space="preserve"> 1620 g bench-top centrifuge, Glasstubes; Micropipettes; Falcon tubes</w:t>
      </w:r>
      <w:r w:rsidR="002966A0" w:rsidRPr="00154BE9">
        <w:rPr>
          <w:noProof/>
          <w:sz w:val="20"/>
          <w:szCs w:val="20"/>
          <w:lang w:val="en-US"/>
        </w:rPr>
        <w:t>,</w:t>
      </w:r>
      <w:r w:rsidRPr="00154BE9">
        <w:rPr>
          <w:noProof/>
          <w:sz w:val="20"/>
          <w:szCs w:val="20"/>
          <w:lang w:val="en-US"/>
        </w:rPr>
        <w:t xml:space="preserve"> </w:t>
      </w:r>
      <w:r w:rsidR="002966A0" w:rsidRPr="00154BE9">
        <w:rPr>
          <w:noProof/>
          <w:sz w:val="20"/>
          <w:szCs w:val="20"/>
          <w:lang w:val="en-US"/>
        </w:rPr>
        <w:t>a</w:t>
      </w:r>
      <w:r w:rsidRPr="00154BE9">
        <w:rPr>
          <w:noProof/>
          <w:sz w:val="20"/>
          <w:szCs w:val="20"/>
          <w:lang w:val="en-US"/>
        </w:rPr>
        <w:t xml:space="preserve"> tank for TLC; </w:t>
      </w:r>
      <w:r w:rsidR="002966A0" w:rsidRPr="00154BE9">
        <w:rPr>
          <w:noProof/>
          <w:sz w:val="20"/>
          <w:szCs w:val="20"/>
          <w:lang w:val="en-US"/>
        </w:rPr>
        <w:t>a</w:t>
      </w:r>
      <w:r w:rsidRPr="00154BE9">
        <w:rPr>
          <w:noProof/>
          <w:sz w:val="20"/>
          <w:szCs w:val="20"/>
          <w:lang w:val="en-US"/>
        </w:rPr>
        <w:t xml:space="preserve"> hood; </w:t>
      </w:r>
      <w:r w:rsidR="002966A0" w:rsidRPr="00154BE9">
        <w:rPr>
          <w:noProof/>
          <w:sz w:val="20"/>
          <w:szCs w:val="20"/>
          <w:lang w:val="en-US"/>
        </w:rPr>
        <w:t>a</w:t>
      </w:r>
      <w:r w:rsidRPr="00154BE9">
        <w:rPr>
          <w:noProof/>
          <w:sz w:val="20"/>
          <w:szCs w:val="20"/>
          <w:lang w:val="en-US"/>
        </w:rPr>
        <w:t xml:space="preserve"> freezer, </w:t>
      </w:r>
      <w:r w:rsidR="002966A0" w:rsidRPr="00154BE9">
        <w:rPr>
          <w:noProof/>
          <w:sz w:val="20"/>
          <w:szCs w:val="20"/>
          <w:lang w:val="en-US"/>
        </w:rPr>
        <w:t>a</w:t>
      </w:r>
      <w:r w:rsidRPr="00154BE9">
        <w:rPr>
          <w:noProof/>
          <w:sz w:val="20"/>
          <w:szCs w:val="20"/>
          <w:lang w:val="en-US"/>
        </w:rPr>
        <w:t xml:space="preserve"> refrigerator; </w:t>
      </w:r>
      <w:r w:rsidR="002966A0" w:rsidRPr="00154BE9">
        <w:rPr>
          <w:noProof/>
          <w:sz w:val="20"/>
          <w:szCs w:val="20"/>
          <w:lang w:val="en-US"/>
        </w:rPr>
        <w:t>a</w:t>
      </w:r>
      <w:r w:rsidRPr="00154BE9">
        <w:rPr>
          <w:noProof/>
          <w:sz w:val="20"/>
          <w:szCs w:val="20"/>
          <w:lang w:val="en-US"/>
        </w:rPr>
        <w:t xml:space="preserve"> rotary evaporator;  </w:t>
      </w:r>
      <w:r w:rsidR="002966A0" w:rsidRPr="00154BE9">
        <w:rPr>
          <w:noProof/>
          <w:sz w:val="20"/>
          <w:szCs w:val="20"/>
          <w:lang w:val="en-US"/>
        </w:rPr>
        <w:t>a</w:t>
      </w:r>
      <w:r w:rsidRPr="00154BE9">
        <w:rPr>
          <w:noProof/>
          <w:sz w:val="20"/>
          <w:szCs w:val="20"/>
          <w:lang w:val="en-US"/>
        </w:rPr>
        <w:t xml:space="preserve"> water bath; </w:t>
      </w:r>
      <w:r w:rsidR="002966A0" w:rsidRPr="00154BE9">
        <w:rPr>
          <w:noProof/>
          <w:sz w:val="20"/>
          <w:szCs w:val="20"/>
          <w:lang w:val="en-US"/>
        </w:rPr>
        <w:t>an</w:t>
      </w:r>
      <w:r w:rsidRPr="00154BE9">
        <w:rPr>
          <w:noProof/>
          <w:sz w:val="20"/>
          <w:szCs w:val="20"/>
          <w:lang w:val="en-US"/>
        </w:rPr>
        <w:t xml:space="preserve"> iodine vapour tank</w:t>
      </w:r>
      <w:r w:rsidR="009F15EE" w:rsidRPr="00154BE9">
        <w:rPr>
          <w:noProof/>
          <w:sz w:val="20"/>
          <w:szCs w:val="20"/>
          <w:lang w:val="en-US"/>
        </w:rPr>
        <w:t xml:space="preserve"> and</w:t>
      </w:r>
      <w:r w:rsidR="002966A0" w:rsidRPr="00154BE9">
        <w:rPr>
          <w:noProof/>
          <w:sz w:val="20"/>
          <w:szCs w:val="20"/>
          <w:lang w:val="en-US"/>
        </w:rPr>
        <w:t xml:space="preserve"> silica gel plaques</w:t>
      </w:r>
      <w:r w:rsidR="009F15EE" w:rsidRPr="00154BE9">
        <w:rPr>
          <w:noProof/>
          <w:sz w:val="20"/>
          <w:szCs w:val="20"/>
          <w:lang w:val="en-US"/>
        </w:rPr>
        <w:t>.</w:t>
      </w:r>
    </w:p>
    <w:p w14:paraId="1845DC96" w14:textId="16517D3B" w:rsidR="002966A0" w:rsidRPr="00154BE9" w:rsidRDefault="002966A0" w:rsidP="002966A0">
      <w:pPr>
        <w:pStyle w:val="NormalWeb"/>
        <w:spacing w:before="0" w:beforeAutospacing="0" w:after="0" w:afterAutospacing="0" w:line="360" w:lineRule="auto"/>
        <w:jc w:val="both"/>
        <w:rPr>
          <w:noProof/>
          <w:sz w:val="20"/>
          <w:szCs w:val="20"/>
          <w:lang w:val="en-US"/>
        </w:rPr>
      </w:pPr>
      <w:r w:rsidRPr="00154BE9">
        <w:rPr>
          <w:noProof/>
          <w:sz w:val="20"/>
          <w:szCs w:val="20"/>
          <w:lang w:val="en-US"/>
        </w:rPr>
        <w:t>Mercury Nitrate, Acidified Iodoplatinate Reagent, Platinum Chloride, Potassium Iodide, Mandelin Reagent, Sulphuric Acid, Ammonium Chloride (NH4Cl), Ammonium Hydroxide (NH4OH), hydrochloric acid (HCl), methanol</w:t>
      </w:r>
      <w:r w:rsidR="00FC04B3" w:rsidRPr="00154BE9">
        <w:rPr>
          <w:noProof/>
          <w:sz w:val="20"/>
          <w:szCs w:val="20"/>
          <w:lang w:val="en-US"/>
        </w:rPr>
        <w:t>, urine samples and nitric acid</w:t>
      </w:r>
      <w:r w:rsidRPr="00154BE9">
        <w:rPr>
          <w:noProof/>
          <w:sz w:val="20"/>
          <w:szCs w:val="20"/>
          <w:lang w:val="en-US"/>
        </w:rPr>
        <w:t>.</w:t>
      </w:r>
    </w:p>
    <w:p w14:paraId="6A2F82ED" w14:textId="4F2E62B3" w:rsidR="002F7561" w:rsidRPr="00154BE9" w:rsidRDefault="002F7561" w:rsidP="00847B44">
      <w:pPr>
        <w:widowControl w:val="0"/>
        <w:autoSpaceDE w:val="0"/>
        <w:autoSpaceDN w:val="0"/>
        <w:adjustRightInd w:val="0"/>
        <w:spacing w:after="0" w:line="360" w:lineRule="auto"/>
        <w:jc w:val="both"/>
        <w:rPr>
          <w:rFonts w:ascii="Times New Roman" w:hAnsi="Times New Roman" w:cs="Times New Roman"/>
          <w:b/>
          <w:sz w:val="20"/>
          <w:szCs w:val="20"/>
        </w:rPr>
      </w:pPr>
      <w:r w:rsidRPr="00154BE9">
        <w:rPr>
          <w:rFonts w:ascii="Times New Roman" w:hAnsi="Times New Roman" w:cs="Times New Roman"/>
          <w:b/>
          <w:sz w:val="20"/>
          <w:szCs w:val="20"/>
        </w:rPr>
        <w:t xml:space="preserve">Study design </w:t>
      </w:r>
      <w:r w:rsidR="00B849E5" w:rsidRPr="00154BE9">
        <w:rPr>
          <w:rFonts w:ascii="Times New Roman" w:hAnsi="Times New Roman" w:cs="Times New Roman"/>
          <w:b/>
          <w:sz w:val="20"/>
          <w:szCs w:val="20"/>
        </w:rPr>
        <w:t>and participant recruitment</w:t>
      </w:r>
    </w:p>
    <w:p w14:paraId="3BBEB9CE" w14:textId="5A129F12" w:rsidR="002F7561" w:rsidRPr="00154BE9" w:rsidRDefault="00B849E5" w:rsidP="00847B44">
      <w:pPr>
        <w:spacing w:after="0" w:line="360" w:lineRule="auto"/>
        <w:jc w:val="both"/>
        <w:rPr>
          <w:rFonts w:ascii="Times New Roman" w:eastAsia="Times New Roman" w:hAnsi="Times New Roman" w:cs="Times New Roman"/>
          <w:sz w:val="20"/>
          <w:szCs w:val="20"/>
        </w:rPr>
      </w:pPr>
      <w:r w:rsidRPr="00154BE9">
        <w:rPr>
          <w:rFonts w:ascii="Times New Roman" w:hAnsi="Times New Roman" w:cs="Times New Roman"/>
          <w:sz w:val="20"/>
          <w:szCs w:val="20"/>
        </w:rPr>
        <w:t>We used</w:t>
      </w:r>
      <w:r w:rsidR="002F7561" w:rsidRPr="00154BE9">
        <w:rPr>
          <w:rFonts w:ascii="Times New Roman" w:hAnsi="Times New Roman" w:cs="Times New Roman"/>
          <w:sz w:val="20"/>
          <w:szCs w:val="20"/>
        </w:rPr>
        <w:t xml:space="preserve"> a descriptive cross-sectional study; conducted over a period of 3 months (</w:t>
      </w:r>
      <w:r w:rsidR="00FC04B3" w:rsidRPr="00154BE9">
        <w:rPr>
          <w:rFonts w:ascii="Times New Roman" w:hAnsi="Times New Roman" w:cs="Times New Roman"/>
          <w:sz w:val="20"/>
          <w:szCs w:val="20"/>
        </w:rPr>
        <w:t>March to May 2024</w:t>
      </w:r>
      <w:r w:rsidR="002F7561" w:rsidRPr="00154BE9">
        <w:rPr>
          <w:rFonts w:ascii="Times New Roman" w:hAnsi="Times New Roman" w:cs="Times New Roman"/>
          <w:sz w:val="20"/>
          <w:szCs w:val="20"/>
        </w:rPr>
        <w:t>). The target populations were people frequenting drinking establishments in the city of Yaoundé.</w:t>
      </w:r>
      <w:r w:rsidR="00796BAE" w:rsidRPr="00154BE9">
        <w:rPr>
          <w:rFonts w:ascii="Times New Roman" w:hAnsi="Times New Roman" w:cs="Times New Roman"/>
          <w:sz w:val="20"/>
          <w:szCs w:val="20"/>
        </w:rPr>
        <w:t xml:space="preserve"> </w:t>
      </w:r>
      <w:r w:rsidRPr="00154BE9">
        <w:rPr>
          <w:rFonts w:ascii="Times New Roman" w:hAnsi="Times New Roman" w:cs="Times New Roman"/>
          <w:sz w:val="20"/>
          <w:szCs w:val="20"/>
        </w:rPr>
        <w:t>A</w:t>
      </w:r>
      <w:r w:rsidR="00796BAE" w:rsidRPr="00154BE9">
        <w:rPr>
          <w:rFonts w:ascii="Times New Roman" w:hAnsi="Times New Roman" w:cs="Times New Roman"/>
          <w:sz w:val="20"/>
          <w:szCs w:val="20"/>
        </w:rPr>
        <w:t>uthorization w</w:t>
      </w:r>
      <w:r w:rsidRPr="00154BE9">
        <w:rPr>
          <w:rFonts w:ascii="Times New Roman" w:hAnsi="Times New Roman" w:cs="Times New Roman"/>
          <w:sz w:val="20"/>
          <w:szCs w:val="20"/>
        </w:rPr>
        <w:t>ere</w:t>
      </w:r>
      <w:r w:rsidR="00796BAE" w:rsidRPr="00154BE9">
        <w:rPr>
          <w:rFonts w:ascii="Times New Roman" w:hAnsi="Times New Roman" w:cs="Times New Roman"/>
          <w:sz w:val="20"/>
          <w:szCs w:val="20"/>
        </w:rPr>
        <w:t xml:space="preserve"> obtained from the seven town halls of the city of Yaoundé, allowing the collection of urine </w:t>
      </w:r>
      <w:r w:rsidR="002F6EAA">
        <w:rPr>
          <w:rFonts w:ascii="Times New Roman" w:hAnsi="Times New Roman" w:cs="Times New Roman"/>
          <w:sz w:val="20"/>
          <w:szCs w:val="20"/>
        </w:rPr>
        <w:t>samples</w:t>
      </w:r>
      <w:r w:rsidR="002F6EAA" w:rsidRPr="00154BE9">
        <w:rPr>
          <w:rFonts w:ascii="Times New Roman" w:hAnsi="Times New Roman" w:cs="Times New Roman"/>
          <w:sz w:val="20"/>
          <w:szCs w:val="20"/>
        </w:rPr>
        <w:t xml:space="preserve"> </w:t>
      </w:r>
      <w:r w:rsidR="00796BAE" w:rsidRPr="00154BE9">
        <w:rPr>
          <w:rFonts w:ascii="Times New Roman" w:hAnsi="Times New Roman" w:cs="Times New Roman"/>
          <w:sz w:val="20"/>
          <w:szCs w:val="20"/>
        </w:rPr>
        <w:t>through the various public toilets of drinking establishments.</w:t>
      </w:r>
      <w:r w:rsidR="00FC04B3" w:rsidRPr="00154BE9">
        <w:rPr>
          <w:rFonts w:ascii="Times New Roman" w:hAnsi="Times New Roman" w:cs="Times New Roman"/>
          <w:sz w:val="20"/>
          <w:szCs w:val="20"/>
        </w:rPr>
        <w:t xml:space="preserve"> Regarding the awareness activity, </w:t>
      </w:r>
      <w:r w:rsidR="006936D6" w:rsidRPr="00154BE9">
        <w:rPr>
          <w:rFonts w:ascii="Times New Roman" w:hAnsi="Times New Roman" w:cs="Times New Roman"/>
          <w:sz w:val="20"/>
          <w:szCs w:val="20"/>
        </w:rPr>
        <w:t xml:space="preserve">participants were recruited in secondary schools using a questionnaire. </w:t>
      </w:r>
    </w:p>
    <w:p w14:paraId="07D3DF78" w14:textId="77777777" w:rsidR="00066E45" w:rsidRPr="00154BE9" w:rsidRDefault="00066E45" w:rsidP="00847B44">
      <w:pPr>
        <w:widowControl w:val="0"/>
        <w:autoSpaceDE w:val="0"/>
        <w:autoSpaceDN w:val="0"/>
        <w:adjustRightInd w:val="0"/>
        <w:spacing w:after="0" w:line="360" w:lineRule="auto"/>
        <w:rPr>
          <w:rFonts w:ascii="Times New Roman" w:hAnsi="Times New Roman" w:cs="Times New Roman"/>
          <w:b/>
          <w:sz w:val="20"/>
          <w:szCs w:val="20"/>
        </w:rPr>
      </w:pPr>
      <w:r w:rsidRPr="00154BE9">
        <w:rPr>
          <w:rFonts w:ascii="Times New Roman" w:hAnsi="Times New Roman" w:cs="Times New Roman"/>
          <w:b/>
          <w:sz w:val="20"/>
          <w:szCs w:val="20"/>
        </w:rPr>
        <w:t xml:space="preserve">Study area </w:t>
      </w:r>
    </w:p>
    <w:p w14:paraId="385ECA39" w14:textId="7E529EA0" w:rsidR="0003010B" w:rsidRPr="00154BE9" w:rsidRDefault="002F7561"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The study was carried out in the Central Region of Cameroon, Mfoundi Department, more precisely in the city of Yaoundé. With a population of 2,440,462 (in 2011), Yaoundé is located in the humid tropical part of the country, but its climate is temperate because it is located at an altitude above 1000 m. This mountainous location divides the city into neighborhoods according to the hills. Uncontrolled urban growth leads to the colonization of areas unsuitable for sustainable urbanization, particularly through the occupation of fragile slopes and unsanitary lowlands. Regarding the activities practiced, in addition to the formal public and private sectors, the labor market in the city of Yaoundé is characterized by a preponderance of the informal sector. Young people aged 15 to 34 work mainly in this sector (92%), some of whose activities expose them to the consumption of drugs and psychotropic substances. For example, we can cite among others street vend</w:t>
      </w:r>
      <w:r w:rsidR="00796BAE" w:rsidRPr="00154BE9">
        <w:rPr>
          <w:noProof/>
          <w:sz w:val="20"/>
          <w:szCs w:val="20"/>
          <w:lang w:val="en-US"/>
        </w:rPr>
        <w:t>ors</w:t>
      </w:r>
      <w:r w:rsidRPr="00154BE9">
        <w:rPr>
          <w:noProof/>
          <w:sz w:val="20"/>
          <w:szCs w:val="20"/>
          <w:lang w:val="en-US"/>
        </w:rPr>
        <w:t>, prostitution, Building and Public Works (BTP), motorcycle taxis, street drug sales, security service, service in nightclubs and snack bars. The Department of Mfoundi has seven district communes called District Communes from Yaou</w:t>
      </w:r>
      <w:r w:rsidR="00796BAE" w:rsidRPr="00154BE9">
        <w:rPr>
          <w:noProof/>
          <w:sz w:val="20"/>
          <w:szCs w:val="20"/>
          <w:lang w:val="en-US"/>
        </w:rPr>
        <w:t>ndé 1</w:t>
      </w:r>
      <w:r w:rsidRPr="00154BE9">
        <w:rPr>
          <w:noProof/>
          <w:sz w:val="20"/>
          <w:szCs w:val="20"/>
          <w:lang w:val="en-US"/>
        </w:rPr>
        <w:t xml:space="preserve"> t</w:t>
      </w:r>
      <w:r w:rsidR="00C15009" w:rsidRPr="00154BE9">
        <w:rPr>
          <w:noProof/>
          <w:sz w:val="20"/>
          <w:szCs w:val="20"/>
          <w:lang w:val="en-US"/>
        </w:rPr>
        <w:t xml:space="preserve">o Yaoundé 7, as shown in </w:t>
      </w:r>
      <w:r w:rsidR="00C15009" w:rsidRPr="00154BE9">
        <w:rPr>
          <w:bCs/>
          <w:noProof/>
          <w:sz w:val="20"/>
          <w:szCs w:val="20"/>
          <w:lang w:val="en-US"/>
        </w:rPr>
        <w:t>F</w:t>
      </w:r>
      <w:r w:rsidR="00796BAE" w:rsidRPr="00154BE9">
        <w:rPr>
          <w:bCs/>
          <w:noProof/>
          <w:sz w:val="20"/>
          <w:szCs w:val="20"/>
          <w:lang w:val="en-US"/>
        </w:rPr>
        <w:t>igure 1</w:t>
      </w:r>
      <w:r w:rsidRPr="00154BE9">
        <w:rPr>
          <w:noProof/>
          <w:sz w:val="20"/>
          <w:szCs w:val="20"/>
          <w:lang w:val="en-US"/>
        </w:rPr>
        <w:t xml:space="preserve"> below.</w:t>
      </w:r>
    </w:p>
    <w:p w14:paraId="25369D87" w14:textId="57A6E9CB" w:rsidR="00C86C55" w:rsidRPr="00154BE9" w:rsidRDefault="00C2727D" w:rsidP="00847B44">
      <w:pPr>
        <w:pStyle w:val="NormalWeb"/>
        <w:spacing w:before="0" w:beforeAutospacing="0" w:after="0" w:afterAutospacing="0" w:line="360" w:lineRule="auto"/>
        <w:jc w:val="both"/>
        <w:rPr>
          <w:noProof/>
          <w:sz w:val="20"/>
          <w:szCs w:val="20"/>
          <w:lang w:val="en-US"/>
        </w:rPr>
      </w:pPr>
      <w:r w:rsidRPr="00154BE9">
        <w:rPr>
          <w:noProof/>
          <w:sz w:val="20"/>
          <w:szCs w:val="20"/>
        </w:rPr>
        <mc:AlternateContent>
          <mc:Choice Requires="wps">
            <w:drawing>
              <wp:anchor distT="0" distB="0" distL="114300" distR="114300" simplePos="0" relativeHeight="251659264" behindDoc="0" locked="0" layoutInCell="1" allowOverlap="1" wp14:anchorId="22EA1295" wp14:editId="532232E3">
                <wp:simplePos x="0" y="0"/>
                <wp:positionH relativeFrom="margin">
                  <wp:posOffset>-466725</wp:posOffset>
                </wp:positionH>
                <wp:positionV relativeFrom="paragraph">
                  <wp:posOffset>142875</wp:posOffset>
                </wp:positionV>
                <wp:extent cx="6819900" cy="33909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6819900" cy="3390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E6D97" w14:textId="718F3221" w:rsidR="00B70175" w:rsidRDefault="00B70175" w:rsidP="00E14919">
                            <w:pPr>
                              <w:pStyle w:val="NormalWeb"/>
                            </w:pPr>
                            <w:r>
                              <w:rPr>
                                <w:noProof/>
                              </w:rPr>
                              <w:drawing>
                                <wp:inline distT="0" distB="0" distL="0" distR="0" wp14:anchorId="5011C851" wp14:editId="2B4C45A7">
                                  <wp:extent cx="6259050" cy="3110963"/>
                                  <wp:effectExtent l="0" t="0" r="0" b="0"/>
                                  <wp:docPr id="1" name="Picture 17" descr="C:\Users\USER\Desktop\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Figure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689" t="3231" r="2507" b="14495"/>
                                          <a:stretch/>
                                        </pic:blipFill>
                                        <pic:spPr bwMode="auto">
                                          <a:xfrm>
                                            <a:off x="0" y="0"/>
                                            <a:ext cx="6263299" cy="3113075"/>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oel="http://schemas.microsoft.com/office/2019/extlst"/>
                                            </a:ext>
                                          </a:extLst>
                                        </pic:spPr>
                                      </pic:pic>
                                    </a:graphicData>
                                  </a:graphic>
                                </wp:inline>
                              </w:drawing>
                            </w:r>
                          </w:p>
                          <w:p w14:paraId="7BCEF2F3" w14:textId="77777777" w:rsidR="00B70175" w:rsidRDefault="00B70175" w:rsidP="00E14919">
                            <w:pPr>
                              <w:pStyle w:val="NormalWeb"/>
                            </w:pPr>
                          </w:p>
                          <w:p w14:paraId="04D99A71" w14:textId="77777777" w:rsidR="00B70175" w:rsidRDefault="00B70175" w:rsidP="00E149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A1295" id="Rectangle 16" o:spid="_x0000_s1026" style="position:absolute;left:0;text-align:left;margin-left:-36.75pt;margin-top:11.25pt;width:537pt;height:26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STmAIAALoFAAAOAAAAZHJzL2Uyb0RvYy54bWysVE1v2zAMvQ/YfxB0X22nH2uCOkXQosOA&#10;oi3aDj0rshQbkEVNUmJnv36UZDtdV+xQLAeFFMkn8pnkxWXfKrIT1jWgS1oc5ZQIzaFq9KakP55v&#10;vpxT4jzTFVOgRUn3wtHL5edPF51ZiBnUoCphCYJot+hMSWvvzSLLHK9Fy9wRGKHRKMG2zKNqN1ll&#10;WYforcpmeX6WdWArY4EL5/D2OhnpMuJLKbi/l9IJT1RJMTcfTxvPdTiz5QVbbCwzdcOHNNgHsmhZ&#10;o/HRCeqaeUa2tvkLqm24BQfSH3FoM5Cy4SLWgNUU+ZtqnmpmRKwFyXFmosn9P1h+t3uwpKnw251R&#10;olmL3+gRWWN6owTBOySoM26Bfk/mwQ6aQzFU20vbhn+sg/SR1P1Equg94Xh5dl7M5zlyz9F2fDzP&#10;g4I42SHcWOe/CWhJEEpq8f1IJtvdOp9cR5fwmgPVVDeNUlEJnSKulCU7ht94vSkG8D+8lP5QIOYY&#10;IrPAQKo5Sn6vRMBT+lFIJA+rnMWEY9sekmGcC+2LZKpZJVKOpzn+xizH9CMhETAgS6xuwh4ARs8E&#10;MmInegb/ECpi10/B+b8SS8FTRHwZtJ+C20aDfQ9AYVXDy8l/JClRE1jy/bpHlyCuodpjl1lI4+cM&#10;v2nwS98y5x+YxXnD7sAd4u/xkAq6ksIgUVKD/fXeffDHMUArJR3Ob0ndzy2zghL1XeOAzIuTkzDw&#10;UTk5/TpDxb62rF9b9La9AmyfAreV4VEM/l6NorTQvuCqWYVX0cQ0x7dLyr0dlSuf9gouKy5Wq+iG&#10;Q26Yv9VPhgfwQHDo5Of+hVkztLvHSbmDcdbZ4k3XJ98QqWG19SCbOBIHXgfqcUHEHhqWWdhAr/Xo&#10;dVi5y98AAAD//wMAUEsDBBQABgAIAAAAIQCk+9cc4AAAAAsBAAAPAAAAZHJzL2Rvd25yZXYueG1s&#10;TI/BTsMwDIbvSLxDZCRuW0JRN1aaTgiBEBIH2JDY0WudtqJxqibtytuTneBkW/70+3O+nW0nJhp8&#10;61jDzVKBIC5d1XKt4XP/vLgD4QNyhZ1j0vBDHrbF5UWOWeVO/EHTLtQihrDPUEMTQp9J6cuGLPql&#10;64njzrjBYojjUMtqwFMMt51MlFpJiy3HCw329NhQ+b0brYaDwZf906t/kyaZzKZ9H7/MetT6+mp+&#10;uAcRaA5/MJz1ozoU0enoRq686DQs1rdpRDUkSaxnQCkVu6OGNF2lIItc/v+h+AUAAP//AwBQSwEC&#10;LQAUAAYACAAAACEAtoM4kv4AAADhAQAAEwAAAAAAAAAAAAAAAAAAAAAAW0NvbnRlbnRfVHlwZXNd&#10;LnhtbFBLAQItABQABgAIAAAAIQA4/SH/1gAAAJQBAAALAAAAAAAAAAAAAAAAAC8BAABfcmVscy8u&#10;cmVsc1BLAQItABQABgAIAAAAIQC7IfSTmAIAALoFAAAOAAAAAAAAAAAAAAAAAC4CAABkcnMvZTJv&#10;RG9jLnhtbFBLAQItABQABgAIAAAAIQCk+9cc4AAAAAsBAAAPAAAAAAAAAAAAAAAAAPIEAABkcnMv&#10;ZG93bnJldi54bWxQSwUGAAAAAAQABADzAAAA/wUAAAAA&#10;" fillcolor="white [3212]" strokecolor="white [3212]" strokeweight="1pt">
                <v:textbox>
                  <w:txbxContent>
                    <w:p w14:paraId="204E6D97" w14:textId="718F3221" w:rsidR="00B70175" w:rsidRDefault="00B70175" w:rsidP="00E14919">
                      <w:pPr>
                        <w:pStyle w:val="NormalWeb"/>
                      </w:pPr>
                      <w:r>
                        <w:rPr>
                          <w:noProof/>
                        </w:rPr>
                        <w:drawing>
                          <wp:inline distT="0" distB="0" distL="0" distR="0" wp14:anchorId="5011C851" wp14:editId="2B4C45A7">
                            <wp:extent cx="6259050" cy="3110963"/>
                            <wp:effectExtent l="0" t="0" r="0" b="0"/>
                            <wp:docPr id="1" name="Picture 17" descr="C:\Users\USER\Desktop\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Figure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689" t="3231" r="2507" b="14495"/>
                                    <a:stretch/>
                                  </pic:blipFill>
                                  <pic:spPr bwMode="auto">
                                    <a:xfrm>
                                      <a:off x="0" y="0"/>
                                      <a:ext cx="6263299" cy="3113075"/>
                                    </a:xfrm>
                                    <a:prstGeom prst="rect">
                                      <a:avLst/>
                                    </a:prstGeom>
                                    <a:noFill/>
                                    <a:ln>
                                      <a:noFill/>
                                    </a:ln>
                                    <a:extLst>
                                      <a:ext uri="{53640926-AAD7-44d8-BBD7-CCE9431645EC}">
                                        <a14:shadowObscured xmlns:oel="http://schemas.microsoft.com/office/2019/extlst" xmlns:w16du="http://schemas.microsoft.com/office/word/2023/wordml/word16du" xmlns:w16sdtdh="http://schemas.microsoft.com/office/word/2020/wordml/sdtdatahash"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7BCEF2F3" w14:textId="77777777" w:rsidR="00B70175" w:rsidRDefault="00B70175" w:rsidP="00E14919">
                      <w:pPr>
                        <w:pStyle w:val="NormalWeb"/>
                      </w:pPr>
                    </w:p>
                    <w:p w14:paraId="04D99A71" w14:textId="77777777" w:rsidR="00B70175" w:rsidRDefault="00B70175" w:rsidP="00E14919">
                      <w:pPr>
                        <w:jc w:val="center"/>
                      </w:pPr>
                    </w:p>
                  </w:txbxContent>
                </v:textbox>
                <w10:wrap anchorx="margin"/>
              </v:rect>
            </w:pict>
          </mc:Fallback>
        </mc:AlternateContent>
      </w:r>
    </w:p>
    <w:p w14:paraId="2780D130" w14:textId="4233C8B0" w:rsidR="00571E68" w:rsidRPr="00154BE9" w:rsidRDefault="00571E68" w:rsidP="00571E68">
      <w:pPr>
        <w:pStyle w:val="NormalWeb"/>
        <w:rPr>
          <w:noProof/>
          <w:sz w:val="20"/>
          <w:szCs w:val="20"/>
          <w:lang w:val="en-US"/>
        </w:rPr>
      </w:pPr>
    </w:p>
    <w:p w14:paraId="13E5E82C" w14:textId="7AB10B49" w:rsidR="00571E68" w:rsidRPr="00154BE9" w:rsidRDefault="00571E68" w:rsidP="00571E68">
      <w:pPr>
        <w:pStyle w:val="NormalWeb"/>
        <w:rPr>
          <w:noProof/>
          <w:sz w:val="20"/>
          <w:szCs w:val="20"/>
          <w:lang w:val="en-US"/>
        </w:rPr>
      </w:pPr>
    </w:p>
    <w:p w14:paraId="76088944" w14:textId="627D4AE9" w:rsidR="00571E68" w:rsidRPr="00154BE9" w:rsidRDefault="00571E68" w:rsidP="00571E68">
      <w:pPr>
        <w:pStyle w:val="NormalWeb"/>
        <w:rPr>
          <w:noProof/>
          <w:sz w:val="20"/>
          <w:szCs w:val="20"/>
          <w:lang w:val="en-US"/>
        </w:rPr>
      </w:pPr>
    </w:p>
    <w:p w14:paraId="4086F921" w14:textId="4D2AC230" w:rsidR="00571E68" w:rsidRPr="00154BE9" w:rsidRDefault="00571E68" w:rsidP="00571E68">
      <w:pPr>
        <w:pStyle w:val="NormalWeb"/>
        <w:rPr>
          <w:noProof/>
          <w:sz w:val="20"/>
          <w:szCs w:val="20"/>
          <w:lang w:val="en-US"/>
        </w:rPr>
      </w:pPr>
    </w:p>
    <w:p w14:paraId="1510318B" w14:textId="23B7D1C1" w:rsidR="00571E68" w:rsidRPr="00154BE9" w:rsidRDefault="00571E68" w:rsidP="00571E68">
      <w:pPr>
        <w:pStyle w:val="NormalWeb"/>
        <w:rPr>
          <w:noProof/>
          <w:sz w:val="20"/>
          <w:szCs w:val="20"/>
          <w:lang w:val="en-US"/>
        </w:rPr>
      </w:pPr>
    </w:p>
    <w:p w14:paraId="29497112" w14:textId="10B613D2" w:rsidR="00571E68" w:rsidRPr="00154BE9" w:rsidRDefault="00571E68" w:rsidP="00571E68">
      <w:pPr>
        <w:pStyle w:val="NormalWeb"/>
        <w:rPr>
          <w:noProof/>
          <w:sz w:val="20"/>
          <w:szCs w:val="20"/>
          <w:lang w:val="en-US"/>
        </w:rPr>
      </w:pPr>
    </w:p>
    <w:p w14:paraId="018395A3" w14:textId="77777777" w:rsidR="00571E68" w:rsidRPr="00154BE9" w:rsidRDefault="00571E68" w:rsidP="00571E68">
      <w:pPr>
        <w:pStyle w:val="NormalWeb"/>
        <w:rPr>
          <w:noProof/>
          <w:sz w:val="20"/>
          <w:szCs w:val="20"/>
          <w:lang w:val="en-US"/>
        </w:rPr>
      </w:pPr>
    </w:p>
    <w:p w14:paraId="30103661" w14:textId="77777777" w:rsidR="00571E68" w:rsidRPr="00154BE9" w:rsidRDefault="00571E68" w:rsidP="00571E68">
      <w:pPr>
        <w:pStyle w:val="NormalWeb"/>
        <w:rPr>
          <w:noProof/>
          <w:sz w:val="20"/>
          <w:szCs w:val="20"/>
          <w:lang w:val="en-US"/>
        </w:rPr>
      </w:pPr>
    </w:p>
    <w:p w14:paraId="7902E880" w14:textId="77777777" w:rsidR="00571E68" w:rsidRPr="00154BE9" w:rsidRDefault="00571E68" w:rsidP="00571E68">
      <w:pPr>
        <w:pStyle w:val="NormalWeb"/>
        <w:rPr>
          <w:noProof/>
          <w:sz w:val="20"/>
          <w:szCs w:val="20"/>
          <w:lang w:val="en-US"/>
        </w:rPr>
      </w:pPr>
    </w:p>
    <w:p w14:paraId="7A69B99F" w14:textId="77777777" w:rsidR="0003010B" w:rsidRPr="00154BE9" w:rsidRDefault="0003010B" w:rsidP="00571E68">
      <w:pPr>
        <w:pStyle w:val="NormalWeb"/>
        <w:rPr>
          <w:noProof/>
          <w:sz w:val="20"/>
          <w:szCs w:val="20"/>
          <w:lang w:val="en-US"/>
        </w:rPr>
      </w:pPr>
    </w:p>
    <w:p w14:paraId="45030CB6" w14:textId="78C2C8A5" w:rsidR="00571E68" w:rsidRPr="00154BE9" w:rsidRDefault="00E14919" w:rsidP="00847B44">
      <w:pPr>
        <w:pStyle w:val="NormalWeb"/>
        <w:spacing w:before="0" w:beforeAutospacing="0" w:after="0" w:afterAutospacing="0" w:line="360" w:lineRule="auto"/>
        <w:rPr>
          <w:noProof/>
          <w:sz w:val="20"/>
          <w:szCs w:val="20"/>
          <w:lang w:val="en-US"/>
        </w:rPr>
      </w:pPr>
      <w:r w:rsidRPr="00154BE9">
        <w:rPr>
          <w:b/>
          <w:noProof/>
          <w:sz w:val="20"/>
          <w:szCs w:val="20"/>
          <w:lang w:val="en-US"/>
        </w:rPr>
        <w:t>Figure 1 :</w:t>
      </w:r>
      <w:r w:rsidR="0003010B" w:rsidRPr="00154BE9">
        <w:rPr>
          <w:noProof/>
          <w:sz w:val="20"/>
          <w:szCs w:val="20"/>
          <w:lang w:val="en-US"/>
        </w:rPr>
        <w:t>Representation of C</w:t>
      </w:r>
      <w:r w:rsidR="00674483" w:rsidRPr="00154BE9">
        <w:rPr>
          <w:noProof/>
          <w:sz w:val="20"/>
          <w:szCs w:val="20"/>
          <w:lang w:val="en-US"/>
        </w:rPr>
        <w:t>a</w:t>
      </w:r>
      <w:r w:rsidR="0003010B" w:rsidRPr="00154BE9">
        <w:rPr>
          <w:noProof/>
          <w:sz w:val="20"/>
          <w:szCs w:val="20"/>
          <w:lang w:val="en-US"/>
        </w:rPr>
        <w:t>m</w:t>
      </w:r>
      <w:r w:rsidR="002F6EAA">
        <w:rPr>
          <w:noProof/>
          <w:sz w:val="20"/>
          <w:szCs w:val="20"/>
          <w:lang w:val="en-US"/>
        </w:rPr>
        <w:t>e</w:t>
      </w:r>
      <w:r w:rsidR="0003010B" w:rsidRPr="00154BE9">
        <w:rPr>
          <w:noProof/>
          <w:sz w:val="20"/>
          <w:szCs w:val="20"/>
          <w:lang w:val="en-US"/>
        </w:rPr>
        <w:t>roon’s map and Yaound</w:t>
      </w:r>
      <w:r w:rsidR="002F6EAA" w:rsidRPr="008A2B68">
        <w:rPr>
          <w:sz w:val="20"/>
          <w:szCs w:val="20"/>
          <w:lang w:val="en-US"/>
        </w:rPr>
        <w:t>é</w:t>
      </w:r>
      <w:r w:rsidR="0003010B" w:rsidRPr="00154BE9">
        <w:rPr>
          <w:noProof/>
          <w:sz w:val="20"/>
          <w:szCs w:val="20"/>
          <w:lang w:val="en-US"/>
        </w:rPr>
        <w:t xml:space="preserve"> c</w:t>
      </w:r>
      <w:r w:rsidR="00674483" w:rsidRPr="00154BE9">
        <w:rPr>
          <w:noProof/>
          <w:sz w:val="20"/>
          <w:szCs w:val="20"/>
          <w:lang w:val="en-US"/>
        </w:rPr>
        <w:t>i</w:t>
      </w:r>
      <w:r w:rsidR="0003010B" w:rsidRPr="00154BE9">
        <w:rPr>
          <w:noProof/>
          <w:sz w:val="20"/>
          <w:szCs w:val="20"/>
          <w:lang w:val="en-US"/>
        </w:rPr>
        <w:t>ty capital showing the seven sub-divisions</w:t>
      </w:r>
      <w:r w:rsidR="00C15009" w:rsidRPr="00154BE9">
        <w:rPr>
          <w:noProof/>
          <w:sz w:val="20"/>
          <w:szCs w:val="20"/>
          <w:lang w:val="en-US"/>
        </w:rPr>
        <w:t>.</w:t>
      </w:r>
    </w:p>
    <w:p w14:paraId="429C6640" w14:textId="77777777" w:rsidR="00C15009" w:rsidRPr="00154BE9" w:rsidRDefault="00C15009" w:rsidP="00847B44">
      <w:pPr>
        <w:pStyle w:val="NormalWeb"/>
        <w:spacing w:before="0" w:beforeAutospacing="0" w:after="0" w:afterAutospacing="0" w:line="360" w:lineRule="auto"/>
        <w:rPr>
          <w:noProof/>
          <w:sz w:val="20"/>
          <w:szCs w:val="20"/>
          <w:lang w:val="en-US"/>
        </w:rPr>
      </w:pPr>
    </w:p>
    <w:p w14:paraId="3F8683BF" w14:textId="7B2473AB" w:rsidR="00796BAE" w:rsidRPr="00154BE9" w:rsidRDefault="00796BAE" w:rsidP="00847B44">
      <w:pPr>
        <w:pStyle w:val="NormalWeb"/>
        <w:spacing w:before="0" w:beforeAutospacing="0" w:after="0" w:afterAutospacing="0" w:line="360" w:lineRule="auto"/>
        <w:rPr>
          <w:b/>
          <w:noProof/>
          <w:sz w:val="20"/>
          <w:szCs w:val="20"/>
          <w:lang w:val="en-US"/>
        </w:rPr>
      </w:pPr>
      <w:r w:rsidRPr="00154BE9">
        <w:rPr>
          <w:b/>
          <w:noProof/>
          <w:sz w:val="20"/>
          <w:szCs w:val="20"/>
          <w:lang w:val="en-US"/>
        </w:rPr>
        <w:t>Sample collection</w:t>
      </w:r>
      <w:r w:rsidR="00B32CC3" w:rsidRPr="00154BE9">
        <w:rPr>
          <w:b/>
          <w:noProof/>
          <w:sz w:val="20"/>
          <w:szCs w:val="20"/>
          <w:lang w:val="en-US"/>
        </w:rPr>
        <w:t xml:space="preserve"> </w:t>
      </w:r>
    </w:p>
    <w:p w14:paraId="26791B51" w14:textId="639853C1" w:rsidR="00796BAE" w:rsidRPr="00154BE9" w:rsidRDefault="00B32CC3"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Urine samples were collected in public toilets of drinking establishments in the neighborhoods most exposed to prostitution and drug consumption in the city of Y</w:t>
      </w:r>
      <w:r w:rsidR="000D7940" w:rsidRPr="00154BE9">
        <w:rPr>
          <w:noProof/>
          <w:sz w:val="20"/>
          <w:szCs w:val="20"/>
          <w:lang w:val="en-US"/>
        </w:rPr>
        <w:t xml:space="preserve">aoundé </w:t>
      </w:r>
      <w:r w:rsidRPr="00154BE9">
        <w:rPr>
          <w:noProof/>
          <w:sz w:val="20"/>
          <w:szCs w:val="20"/>
          <w:lang w:val="en-US"/>
        </w:rPr>
        <w:t xml:space="preserve">using a 50 mL syringe and then introduced into a 250 mL glass bottle. The bottles were then labeled and stored in a freezer at -20°C for subsequent analysis. </w:t>
      </w:r>
    </w:p>
    <w:p w14:paraId="697E171A" w14:textId="65D21004" w:rsidR="000D7940" w:rsidRPr="00154BE9" w:rsidRDefault="000D7940"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The urine samples were subjected to two types of extraction namely, acid and basic extraction.</w:t>
      </w:r>
    </w:p>
    <w:p w14:paraId="4F3C14AF" w14:textId="77777777" w:rsidR="000D7940" w:rsidRPr="00154BE9" w:rsidRDefault="000D7940" w:rsidP="00847B44">
      <w:pPr>
        <w:pStyle w:val="NormalWeb"/>
        <w:spacing w:before="0" w:beforeAutospacing="0" w:after="0" w:afterAutospacing="0" w:line="360" w:lineRule="auto"/>
        <w:jc w:val="both"/>
        <w:rPr>
          <w:b/>
          <w:noProof/>
          <w:sz w:val="20"/>
          <w:szCs w:val="20"/>
          <w:lang w:val="en-US"/>
        </w:rPr>
      </w:pPr>
      <w:r w:rsidRPr="00154BE9">
        <w:rPr>
          <w:b/>
          <w:noProof/>
          <w:sz w:val="20"/>
          <w:szCs w:val="20"/>
          <w:lang w:val="en-US"/>
        </w:rPr>
        <w:t>Detection of Different Drug Families by Colorimetric Analysis</w:t>
      </w:r>
    </w:p>
    <w:p w14:paraId="445D94AB" w14:textId="46BD61CA" w:rsidR="000D7940" w:rsidRPr="00154BE9" w:rsidRDefault="000D7940"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 xml:space="preserve">Colorimetric tests are considered the primary presumptive toxicological identification tool used by toxicologists and analysts to identify molecules in samples. </w:t>
      </w:r>
      <w:r w:rsidR="00B1690E" w:rsidRPr="00154BE9">
        <w:rPr>
          <w:noProof/>
          <w:sz w:val="20"/>
          <w:szCs w:val="20"/>
          <w:lang w:val="en-US"/>
        </w:rPr>
        <w:t xml:space="preserve">The identification of different families of drugs in urine samples was </w:t>
      </w:r>
      <w:r w:rsidR="00674483" w:rsidRPr="00154BE9">
        <w:rPr>
          <w:noProof/>
          <w:sz w:val="20"/>
          <w:szCs w:val="20"/>
          <w:lang w:val="en-US"/>
        </w:rPr>
        <w:t>done by</w:t>
      </w:r>
      <w:r w:rsidR="00B1690E" w:rsidRPr="00154BE9">
        <w:rPr>
          <w:noProof/>
          <w:sz w:val="20"/>
          <w:szCs w:val="20"/>
          <w:lang w:val="en-US"/>
        </w:rPr>
        <w:t xml:space="preserve"> </w:t>
      </w:r>
      <w:r w:rsidRPr="00154BE9">
        <w:rPr>
          <w:noProof/>
          <w:sz w:val="20"/>
          <w:szCs w:val="20"/>
          <w:lang w:val="en-US"/>
        </w:rPr>
        <w:t xml:space="preserve">colorimetric test procedure </w:t>
      </w:r>
      <w:r w:rsidR="00B1690E" w:rsidRPr="00154BE9">
        <w:rPr>
          <w:noProof/>
          <w:sz w:val="20"/>
          <w:szCs w:val="20"/>
          <w:lang w:val="en-US"/>
        </w:rPr>
        <w:t xml:space="preserve">usually </w:t>
      </w:r>
      <w:r w:rsidRPr="00154BE9">
        <w:rPr>
          <w:noProof/>
          <w:sz w:val="20"/>
          <w:szCs w:val="20"/>
          <w:lang w:val="en-US"/>
        </w:rPr>
        <w:t xml:space="preserve">used by the </w:t>
      </w:r>
      <w:r w:rsidR="00B1690E" w:rsidRPr="00154BE9">
        <w:rPr>
          <w:noProof/>
          <w:sz w:val="20"/>
          <w:szCs w:val="20"/>
          <w:lang w:val="en-US"/>
        </w:rPr>
        <w:t xml:space="preserve">National Institute of Justice </w:t>
      </w:r>
      <w:r w:rsidRPr="00154BE9">
        <w:rPr>
          <w:noProof/>
          <w:sz w:val="20"/>
          <w:szCs w:val="20"/>
          <w:lang w:val="en-US"/>
        </w:rPr>
        <w:t>(US Department of Justice, USA). This procedure determines the presence of drugs and their nature in a suspect sample (biological or chemical).</w:t>
      </w:r>
    </w:p>
    <w:p w14:paraId="4E795710" w14:textId="74370684" w:rsidR="009F15EE" w:rsidRPr="00154BE9" w:rsidRDefault="009F15EE" w:rsidP="009F15EE">
      <w:pPr>
        <w:spacing w:before="100" w:beforeAutospacing="1" w:after="100" w:afterAutospacing="1" w:line="240" w:lineRule="auto"/>
        <w:rPr>
          <w:rFonts w:ascii="Times New Roman" w:eastAsia="Times New Roman" w:hAnsi="Times New Roman" w:cs="Times New Roman"/>
          <w:sz w:val="20"/>
          <w:szCs w:val="20"/>
          <w:lang w:val="fr-FR" w:eastAsia="fr-FR"/>
        </w:rPr>
      </w:pPr>
      <w:r w:rsidRPr="00154BE9">
        <w:rPr>
          <w:rFonts w:ascii="Times New Roman" w:eastAsia="Times New Roman" w:hAnsi="Times New Roman" w:cs="Times New Roman"/>
          <w:noProof/>
          <w:sz w:val="20"/>
          <w:szCs w:val="20"/>
          <w:lang w:val="fr-FR" w:eastAsia="fr-FR"/>
        </w:rPr>
        <w:lastRenderedPageBreak/>
        <w:drawing>
          <wp:inline distT="0" distB="0" distL="0" distR="0" wp14:anchorId="146A5631" wp14:editId="261E7931">
            <wp:extent cx="6657975" cy="4314825"/>
            <wp:effectExtent l="0" t="0" r="9525" b="9525"/>
            <wp:docPr id="2" name="Picture 2" descr="C:\Users\USER\Downloads\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er.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9831" cy="4328989"/>
                    </a:xfrm>
                    <a:prstGeom prst="rect">
                      <a:avLst/>
                    </a:prstGeom>
                    <a:noFill/>
                    <a:ln>
                      <a:noFill/>
                    </a:ln>
                  </pic:spPr>
                </pic:pic>
              </a:graphicData>
            </a:graphic>
          </wp:inline>
        </w:drawing>
      </w:r>
    </w:p>
    <w:p w14:paraId="7A4E1927" w14:textId="36A92FCC" w:rsidR="0076152F" w:rsidRPr="00154BE9" w:rsidRDefault="0076152F" w:rsidP="0076152F">
      <w:pPr>
        <w:pStyle w:val="NormalWeb"/>
        <w:spacing w:before="0" w:beforeAutospacing="0" w:after="0" w:afterAutospacing="0" w:line="360" w:lineRule="auto"/>
        <w:rPr>
          <w:noProof/>
          <w:sz w:val="20"/>
          <w:szCs w:val="20"/>
          <w:lang w:val="en-US"/>
        </w:rPr>
      </w:pPr>
      <w:r w:rsidRPr="00154BE9">
        <w:rPr>
          <w:b/>
          <w:noProof/>
          <w:sz w:val="20"/>
          <w:szCs w:val="20"/>
          <w:lang w:val="en-US"/>
        </w:rPr>
        <w:t>Figure 2 :</w:t>
      </w:r>
      <w:r w:rsidR="00835607" w:rsidRPr="00154BE9">
        <w:rPr>
          <w:b/>
          <w:noProof/>
          <w:sz w:val="20"/>
          <w:szCs w:val="20"/>
          <w:lang w:val="en-US"/>
        </w:rPr>
        <w:t xml:space="preserve"> </w:t>
      </w:r>
      <w:r w:rsidR="00835607" w:rsidRPr="00154BE9">
        <w:rPr>
          <w:bCs/>
          <w:noProof/>
          <w:sz w:val="20"/>
          <w:szCs w:val="20"/>
          <w:lang w:val="en-US"/>
        </w:rPr>
        <w:t>Extraction of urine extreta using acid and basic methods</w:t>
      </w:r>
    </w:p>
    <w:p w14:paraId="37EC2B83" w14:textId="77777777" w:rsidR="0076152F" w:rsidRPr="00154BE9" w:rsidRDefault="0076152F" w:rsidP="00847B44">
      <w:pPr>
        <w:pStyle w:val="NormalWeb"/>
        <w:spacing w:before="0" w:beforeAutospacing="0" w:after="0" w:afterAutospacing="0" w:line="360" w:lineRule="auto"/>
        <w:rPr>
          <w:b/>
          <w:noProof/>
          <w:sz w:val="20"/>
          <w:szCs w:val="20"/>
          <w:lang w:val="en-US"/>
        </w:rPr>
      </w:pPr>
    </w:p>
    <w:p w14:paraId="0F19BF9B" w14:textId="1A793B7F" w:rsidR="00796BAE" w:rsidRPr="00154BE9" w:rsidRDefault="00B1690E" w:rsidP="00847B44">
      <w:pPr>
        <w:pStyle w:val="NormalWeb"/>
        <w:spacing w:before="0" w:beforeAutospacing="0" w:after="0" w:afterAutospacing="0" w:line="360" w:lineRule="auto"/>
        <w:rPr>
          <w:b/>
          <w:noProof/>
          <w:sz w:val="20"/>
          <w:szCs w:val="20"/>
          <w:lang w:val="en-US"/>
        </w:rPr>
      </w:pPr>
      <w:r w:rsidRPr="00154BE9">
        <w:rPr>
          <w:b/>
          <w:noProof/>
          <w:sz w:val="20"/>
          <w:szCs w:val="20"/>
          <w:lang w:val="en-US"/>
        </w:rPr>
        <w:t xml:space="preserve">Identification </w:t>
      </w:r>
      <w:r w:rsidR="00C875F2" w:rsidRPr="00154BE9">
        <w:rPr>
          <w:b/>
          <w:noProof/>
          <w:sz w:val="20"/>
          <w:szCs w:val="20"/>
          <w:lang w:val="en-US"/>
        </w:rPr>
        <w:t xml:space="preserve">of different families of drugs </w:t>
      </w:r>
      <w:r w:rsidRPr="00154BE9">
        <w:rPr>
          <w:b/>
          <w:noProof/>
          <w:sz w:val="20"/>
          <w:szCs w:val="20"/>
          <w:lang w:val="en-US"/>
        </w:rPr>
        <w:t>by Thin Layer Chromatography (TLC)</w:t>
      </w:r>
    </w:p>
    <w:p w14:paraId="5E681D89" w14:textId="77777777" w:rsidR="00FA0C7C" w:rsidRPr="00154BE9" w:rsidRDefault="0064112C"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The following psychotropic substances</w:t>
      </w:r>
      <w:r w:rsidR="00C875F2" w:rsidRPr="00154BE9">
        <w:rPr>
          <w:noProof/>
          <w:sz w:val="20"/>
          <w:szCs w:val="20"/>
          <w:lang w:val="en-US"/>
        </w:rPr>
        <w:t>: Migralgine (a medication composed of paracetamol, caffeine, and codeine phosphate hemihydrate); Tramadol (tramadol hydrochloride); Morphine (morphine sulfate); Valium (diazepam); and nutmeg</w:t>
      </w:r>
      <w:r w:rsidRPr="00154BE9">
        <w:rPr>
          <w:noProof/>
          <w:sz w:val="20"/>
          <w:szCs w:val="20"/>
          <w:lang w:val="en-US"/>
        </w:rPr>
        <w:t xml:space="preserve">, used as reference drugs, were purchased from the "Mandela" Pharmacy, located in the Melen district of Yaoundé, at the "face CHU" location, and at the Mokolo Market. </w:t>
      </w:r>
    </w:p>
    <w:p w14:paraId="69D8543B" w14:textId="656A94A0" w:rsidR="00796BAE" w:rsidRPr="00154BE9" w:rsidRDefault="0064112C"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 xml:space="preserve">The volume </w:t>
      </w:r>
      <w:r w:rsidR="00FA0C7C" w:rsidRPr="00154BE9">
        <w:rPr>
          <w:noProof/>
          <w:sz w:val="20"/>
          <w:szCs w:val="20"/>
          <w:lang w:val="en-US"/>
        </w:rPr>
        <w:t>(</w:t>
      </w:r>
      <w:r w:rsidRPr="00154BE9">
        <w:rPr>
          <w:noProof/>
          <w:sz w:val="20"/>
          <w:szCs w:val="20"/>
          <w:lang w:val="en-US"/>
        </w:rPr>
        <w:t>5 µL</w:t>
      </w:r>
      <w:r w:rsidR="00FA0C7C" w:rsidRPr="00154BE9">
        <w:rPr>
          <w:noProof/>
          <w:sz w:val="20"/>
          <w:szCs w:val="20"/>
          <w:lang w:val="en-US"/>
        </w:rPr>
        <w:t>)</w:t>
      </w:r>
      <w:r w:rsidRPr="00154BE9">
        <w:rPr>
          <w:noProof/>
          <w:sz w:val="20"/>
          <w:szCs w:val="20"/>
          <w:lang w:val="en-US"/>
        </w:rPr>
        <w:t xml:space="preserve"> of solution containing 10 µg of analyte</w:t>
      </w:r>
      <w:r w:rsidR="00FA0C7C" w:rsidRPr="00154BE9">
        <w:rPr>
          <w:noProof/>
          <w:sz w:val="20"/>
          <w:szCs w:val="20"/>
          <w:lang w:val="en-US"/>
        </w:rPr>
        <w:t xml:space="preserve"> was applied to the starting line of the plate in the appropriate lane using a micropipette (capillary pipette) to form a spot of 5 mm in diameter</w:t>
      </w:r>
      <w:r w:rsidRPr="00154BE9">
        <w:rPr>
          <w:noProof/>
          <w:sz w:val="20"/>
          <w:szCs w:val="20"/>
          <w:lang w:val="en-US"/>
        </w:rPr>
        <w:t>. The samples t</w:t>
      </w:r>
      <w:r w:rsidR="00FA0C7C" w:rsidRPr="00154BE9">
        <w:rPr>
          <w:noProof/>
          <w:sz w:val="20"/>
          <w:szCs w:val="20"/>
          <w:lang w:val="en-US"/>
        </w:rPr>
        <w:t>o be analyzed were applied</w:t>
      </w:r>
      <w:r w:rsidRPr="00154BE9">
        <w:rPr>
          <w:noProof/>
          <w:sz w:val="20"/>
          <w:szCs w:val="20"/>
          <w:lang w:val="en-US"/>
        </w:rPr>
        <w:t>, followed by the standards or standard mixtures in order to reduce the risk of cross-contamination. Eighteen (18) samples were placed on each plate, including 9 acidic extracts and 9 basic extracts.</w:t>
      </w:r>
      <w:r w:rsidR="00847B44" w:rsidRPr="00154BE9">
        <w:rPr>
          <w:noProof/>
          <w:sz w:val="20"/>
          <w:szCs w:val="20"/>
          <w:lang w:val="en-US"/>
        </w:rPr>
        <w:t xml:space="preserve"> </w:t>
      </w:r>
      <w:r w:rsidRPr="00154BE9">
        <w:rPr>
          <w:noProof/>
          <w:sz w:val="20"/>
          <w:szCs w:val="20"/>
          <w:lang w:val="en-US"/>
        </w:rPr>
        <w:t>For chromatogram development, the mobile phase consisted of a solvent mixture of ethyl acetate, methanol, and sodium hydroxide (in the proportions 85/10/5, v/v/v). The solvent was added 30 minutes before chromatogram development to ensure the tank was saturated with solvent vapor. The plate was then gently placed so that the solvent did not exceed the line.</w:t>
      </w:r>
      <w:r w:rsidR="00847B44" w:rsidRPr="00154BE9">
        <w:rPr>
          <w:noProof/>
          <w:sz w:val="20"/>
          <w:szCs w:val="20"/>
          <w:lang w:val="en-US"/>
        </w:rPr>
        <w:t xml:space="preserve"> </w:t>
      </w:r>
      <w:r w:rsidRPr="00154BE9">
        <w:rPr>
          <w:noProof/>
          <w:sz w:val="20"/>
          <w:szCs w:val="20"/>
          <w:lang w:val="en-US"/>
        </w:rPr>
        <w:t>After migration, the plate was removed and placed under a fume hood until dry. The chromatogram was then examined under ultraviolet light at 254 nm for the plate with a fluorescence indicator and the position of the fluorescent spots was noted. For plates without fluorescence indicator, the position of the</w:t>
      </w:r>
      <w:r w:rsidR="00847B44" w:rsidRPr="00154BE9">
        <w:rPr>
          <w:noProof/>
          <w:sz w:val="20"/>
          <w:szCs w:val="20"/>
          <w:lang w:val="en-US"/>
        </w:rPr>
        <w:t xml:space="preserve"> spots was recorded in daylight. </w:t>
      </w:r>
      <w:r w:rsidRPr="00154BE9">
        <w:rPr>
          <w:noProof/>
          <w:sz w:val="20"/>
          <w:szCs w:val="20"/>
          <w:lang w:val="en-US"/>
        </w:rPr>
        <w:t xml:space="preserve">Subsequently, </w:t>
      </w:r>
      <w:r w:rsidRPr="00154BE9">
        <w:rPr>
          <w:noProof/>
          <w:sz w:val="20"/>
          <w:szCs w:val="20"/>
          <w:lang w:val="en-US"/>
        </w:rPr>
        <w:lastRenderedPageBreak/>
        <w:t>they were immersed in the iodine vapor tank and the position of the spots recorded. The same spots were confirmed after spraying with a dilute su</w:t>
      </w:r>
      <w:r w:rsidR="00847B44" w:rsidRPr="00154BE9">
        <w:rPr>
          <w:noProof/>
          <w:sz w:val="20"/>
          <w:szCs w:val="20"/>
          <w:lang w:val="en-US"/>
        </w:rPr>
        <w:t>lfuric acid solution. T</w:t>
      </w:r>
      <w:r w:rsidRPr="00154BE9">
        <w:rPr>
          <w:noProof/>
          <w:sz w:val="20"/>
          <w:szCs w:val="20"/>
          <w:lang w:val="en-US"/>
        </w:rPr>
        <w:t>he front-end ratios were determined</w:t>
      </w:r>
      <w:r w:rsidR="00847B44" w:rsidRPr="00154BE9">
        <w:rPr>
          <w:noProof/>
          <w:sz w:val="20"/>
          <w:szCs w:val="20"/>
          <w:lang w:val="en-US"/>
        </w:rPr>
        <w:t xml:space="preserve"> and d</w:t>
      </w:r>
      <w:r w:rsidRPr="00154BE9">
        <w:rPr>
          <w:noProof/>
          <w:sz w:val="20"/>
          <w:szCs w:val="20"/>
          <w:lang w:val="en-US"/>
        </w:rPr>
        <w:t>rug identification was performed by comparing the front-end ratios of the spots left by the samples to the front-end ratios of the spots left by the reference molecules.</w:t>
      </w:r>
    </w:p>
    <w:p w14:paraId="02F72BF3" w14:textId="119865A7" w:rsidR="001B7134" w:rsidRPr="00154BE9" w:rsidRDefault="001D29B0" w:rsidP="00847B44">
      <w:pPr>
        <w:pStyle w:val="NormalWeb"/>
        <w:spacing w:before="0" w:beforeAutospacing="0" w:after="0" w:afterAutospacing="0" w:line="360" w:lineRule="auto"/>
        <w:jc w:val="both"/>
        <w:rPr>
          <w:b/>
          <w:bCs/>
          <w:noProof/>
          <w:sz w:val="20"/>
          <w:szCs w:val="20"/>
          <w:lang w:val="en-US"/>
        </w:rPr>
      </w:pPr>
      <w:r w:rsidRPr="00154BE9">
        <w:rPr>
          <w:b/>
          <w:bCs/>
          <w:noProof/>
          <w:sz w:val="20"/>
          <w:szCs w:val="20"/>
          <w:lang w:val="en-US"/>
        </w:rPr>
        <w:t>Study design</w:t>
      </w:r>
    </w:p>
    <w:p w14:paraId="1E8081A0" w14:textId="22CCF1CB" w:rsidR="001D29B0" w:rsidRPr="00154BE9" w:rsidRDefault="001D29B0"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We undertook a cross-sectional study with the aim of determining the prevalence of illicit drug consumption and evaluate the measures taken by state authorities to limit drug consumption in school milieu. The study was conducted from May 2</w:t>
      </w:r>
      <w:r w:rsidRPr="00154BE9">
        <w:rPr>
          <w:noProof/>
          <w:sz w:val="20"/>
          <w:szCs w:val="20"/>
          <w:vertAlign w:val="superscript"/>
          <w:lang w:val="en-US"/>
        </w:rPr>
        <w:t>nd</w:t>
      </w:r>
      <w:r w:rsidRPr="00154BE9">
        <w:rPr>
          <w:noProof/>
          <w:sz w:val="20"/>
          <w:szCs w:val="20"/>
          <w:lang w:val="en-US"/>
        </w:rPr>
        <w:t xml:space="preserve"> 2023 to June 24</w:t>
      </w:r>
      <w:r w:rsidRPr="00154BE9">
        <w:rPr>
          <w:noProof/>
          <w:sz w:val="20"/>
          <w:szCs w:val="20"/>
          <w:vertAlign w:val="superscript"/>
          <w:lang w:val="en-US"/>
        </w:rPr>
        <w:t>th</w:t>
      </w:r>
      <w:r w:rsidRPr="00154BE9">
        <w:rPr>
          <w:noProof/>
          <w:sz w:val="20"/>
          <w:szCs w:val="20"/>
          <w:lang w:val="en-US"/>
        </w:rPr>
        <w:t xml:space="preserve"> 2023.</w:t>
      </w:r>
    </w:p>
    <w:p w14:paraId="2B64B66A" w14:textId="5C521C54" w:rsidR="001D29B0" w:rsidRPr="00154BE9" w:rsidRDefault="001D29B0" w:rsidP="00847B44">
      <w:pPr>
        <w:pStyle w:val="NormalWeb"/>
        <w:spacing w:before="0" w:beforeAutospacing="0" w:after="0" w:afterAutospacing="0" w:line="360" w:lineRule="auto"/>
        <w:jc w:val="both"/>
        <w:rPr>
          <w:b/>
          <w:bCs/>
          <w:noProof/>
          <w:sz w:val="20"/>
          <w:szCs w:val="20"/>
          <w:lang w:val="en-US"/>
        </w:rPr>
      </w:pPr>
      <w:r w:rsidRPr="00154BE9">
        <w:rPr>
          <w:b/>
          <w:bCs/>
          <w:noProof/>
          <w:sz w:val="20"/>
          <w:szCs w:val="20"/>
          <w:lang w:val="en-US"/>
        </w:rPr>
        <w:t>Study location</w:t>
      </w:r>
    </w:p>
    <w:p w14:paraId="5515995B" w14:textId="52CC593B" w:rsidR="001D29B0" w:rsidRPr="00154BE9" w:rsidRDefault="001D29B0"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The 03 secondary schools visited were located in Yaound</w:t>
      </w:r>
      <w:r w:rsidR="00835607" w:rsidRPr="00154BE9">
        <w:rPr>
          <w:bCs/>
          <w:noProof/>
          <w:sz w:val="20"/>
          <w:szCs w:val="20"/>
          <w:lang w:val="en-US"/>
        </w:rPr>
        <w:t>é</w:t>
      </w:r>
      <w:r w:rsidRPr="00154BE9">
        <w:rPr>
          <w:noProof/>
          <w:sz w:val="20"/>
          <w:szCs w:val="20"/>
          <w:lang w:val="en-US"/>
        </w:rPr>
        <w:t>, the country’s city capital.</w:t>
      </w:r>
    </w:p>
    <w:p w14:paraId="26484057" w14:textId="27795840" w:rsidR="001D29B0" w:rsidRPr="00154BE9" w:rsidRDefault="001D29B0" w:rsidP="00847B44">
      <w:pPr>
        <w:pStyle w:val="NormalWeb"/>
        <w:spacing w:before="0" w:beforeAutospacing="0" w:after="0" w:afterAutospacing="0" w:line="360" w:lineRule="auto"/>
        <w:jc w:val="both"/>
        <w:rPr>
          <w:b/>
          <w:bCs/>
          <w:noProof/>
          <w:sz w:val="20"/>
          <w:szCs w:val="20"/>
          <w:lang w:val="en-US"/>
        </w:rPr>
      </w:pPr>
      <w:r w:rsidRPr="00154BE9">
        <w:rPr>
          <w:b/>
          <w:bCs/>
          <w:noProof/>
          <w:sz w:val="20"/>
          <w:szCs w:val="20"/>
          <w:lang w:val="en-US"/>
        </w:rPr>
        <w:t>Study participants</w:t>
      </w:r>
    </w:p>
    <w:p w14:paraId="753B69E9" w14:textId="0A7A5B02" w:rsidR="001D29B0" w:rsidRPr="00154BE9" w:rsidRDefault="001D29B0"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Adolescent students were selected to participate in this study (public and catholic private schools) in Yaounde municipality.</w:t>
      </w:r>
    </w:p>
    <w:p w14:paraId="1302023E" w14:textId="4233C2BB" w:rsidR="001D29B0" w:rsidRPr="00154BE9" w:rsidRDefault="001D29B0" w:rsidP="00847B44">
      <w:pPr>
        <w:pStyle w:val="NormalWeb"/>
        <w:spacing w:before="0" w:beforeAutospacing="0" w:after="0" w:afterAutospacing="0" w:line="360" w:lineRule="auto"/>
        <w:jc w:val="both"/>
        <w:rPr>
          <w:b/>
          <w:bCs/>
          <w:noProof/>
          <w:sz w:val="20"/>
          <w:szCs w:val="20"/>
          <w:lang w:val="en-US"/>
        </w:rPr>
      </w:pPr>
      <w:r w:rsidRPr="00154BE9">
        <w:rPr>
          <w:b/>
          <w:bCs/>
          <w:noProof/>
          <w:sz w:val="20"/>
          <w:szCs w:val="20"/>
          <w:lang w:val="en-US"/>
        </w:rPr>
        <w:t>Inclusion/exclusion criteria</w:t>
      </w:r>
    </w:p>
    <w:p w14:paraId="56C2514E" w14:textId="10AB0178" w:rsidR="001D29B0" w:rsidRPr="00154BE9" w:rsidRDefault="001D29B0"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We have included students who voluntarily accepted to provide information and signed a consent form. However, students under 13 and above 23 years old were excluded.</w:t>
      </w:r>
    </w:p>
    <w:p w14:paraId="0B640747" w14:textId="5F11327C" w:rsidR="00907A8F" w:rsidRPr="00154BE9" w:rsidRDefault="00907A8F" w:rsidP="00847B44">
      <w:pPr>
        <w:pStyle w:val="NormalWeb"/>
        <w:spacing w:before="0" w:beforeAutospacing="0" w:after="0" w:afterAutospacing="0" w:line="360" w:lineRule="auto"/>
        <w:jc w:val="both"/>
        <w:rPr>
          <w:b/>
          <w:bCs/>
          <w:noProof/>
          <w:sz w:val="20"/>
          <w:szCs w:val="20"/>
          <w:lang w:val="en-US"/>
        </w:rPr>
      </w:pPr>
      <w:r w:rsidRPr="00154BE9">
        <w:rPr>
          <w:b/>
          <w:bCs/>
          <w:noProof/>
          <w:sz w:val="20"/>
          <w:szCs w:val="20"/>
          <w:lang w:val="en-US"/>
        </w:rPr>
        <w:t>Data collection</w:t>
      </w:r>
    </w:p>
    <w:p w14:paraId="31CAA51A" w14:textId="4417728B" w:rsidR="00907A8F" w:rsidRPr="00154BE9" w:rsidRDefault="00907A8F"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To collect data, we used a questionnaire (the world health organization student drug use survey model).</w:t>
      </w:r>
      <w:r w:rsidRPr="00154BE9">
        <w:rPr>
          <w:b/>
          <w:bCs/>
          <w:noProof/>
          <w:sz w:val="20"/>
          <w:szCs w:val="20"/>
          <w:lang w:val="en-US"/>
        </w:rPr>
        <w:t xml:space="preserve"> </w:t>
      </w:r>
      <w:r w:rsidRPr="00154BE9">
        <w:rPr>
          <w:noProof/>
          <w:sz w:val="20"/>
          <w:szCs w:val="20"/>
          <w:lang w:val="en-US"/>
        </w:rPr>
        <w:t>All participants received an information sheet. After administration, students were given about 20 mins to fill out the questionnaire.</w:t>
      </w:r>
    </w:p>
    <w:p w14:paraId="1D09F333" w14:textId="082CFCA2" w:rsidR="00907A8F" w:rsidRPr="00154BE9" w:rsidRDefault="00907A8F" w:rsidP="00847B44">
      <w:pPr>
        <w:pStyle w:val="NormalWeb"/>
        <w:spacing w:before="0" w:beforeAutospacing="0" w:after="0" w:afterAutospacing="0" w:line="360" w:lineRule="auto"/>
        <w:jc w:val="both"/>
        <w:rPr>
          <w:b/>
          <w:bCs/>
          <w:noProof/>
          <w:sz w:val="20"/>
          <w:szCs w:val="20"/>
          <w:lang w:val="en-US"/>
        </w:rPr>
      </w:pPr>
      <w:r w:rsidRPr="00154BE9">
        <w:rPr>
          <w:b/>
          <w:bCs/>
          <w:noProof/>
          <w:sz w:val="20"/>
          <w:szCs w:val="20"/>
          <w:lang w:val="en-US"/>
        </w:rPr>
        <w:t>Ethical approval</w:t>
      </w:r>
    </w:p>
    <w:p w14:paraId="40E47CD0" w14:textId="3D24DF6A" w:rsidR="00907A8F" w:rsidRPr="00154BE9" w:rsidRDefault="00907A8F"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 xml:space="preserve">Ethical documentation was obtained from the institutional review </w:t>
      </w:r>
      <w:r w:rsidR="00AE7F67" w:rsidRPr="00154BE9">
        <w:rPr>
          <w:noProof/>
          <w:sz w:val="20"/>
          <w:szCs w:val="20"/>
          <w:lang w:val="en-US"/>
        </w:rPr>
        <w:t>board, University of Yaound</w:t>
      </w:r>
      <w:r w:rsidR="00835607" w:rsidRPr="00154BE9">
        <w:rPr>
          <w:bCs/>
          <w:noProof/>
          <w:sz w:val="20"/>
          <w:szCs w:val="20"/>
          <w:lang w:val="en-US"/>
        </w:rPr>
        <w:t>é</w:t>
      </w:r>
      <w:r w:rsidR="00AE7F67" w:rsidRPr="00154BE9">
        <w:rPr>
          <w:bCs/>
          <w:noProof/>
          <w:sz w:val="20"/>
          <w:szCs w:val="20"/>
          <w:lang w:val="en-US"/>
        </w:rPr>
        <w:t xml:space="preserve"> </w:t>
      </w:r>
      <w:r w:rsidR="00AE7F67" w:rsidRPr="00154BE9">
        <w:rPr>
          <w:noProof/>
          <w:sz w:val="20"/>
          <w:szCs w:val="20"/>
          <w:lang w:val="en-US"/>
        </w:rPr>
        <w:t>1 (2023/1274-03/UY1/SG/IRB/FS). Autorization was also obtained from various school administrators. Students were informed on the importance of the study after our team conducted several power point presentations on brain diseases and the effect of illicit drugs on the brain.</w:t>
      </w:r>
    </w:p>
    <w:p w14:paraId="104A2DD2" w14:textId="1D1FE852" w:rsidR="00F616C0" w:rsidRPr="00154BE9" w:rsidRDefault="001B7134" w:rsidP="00847B44">
      <w:pPr>
        <w:pStyle w:val="NormalWeb"/>
        <w:spacing w:before="0" w:beforeAutospacing="0" w:after="0" w:afterAutospacing="0" w:line="360" w:lineRule="auto"/>
        <w:jc w:val="both"/>
        <w:rPr>
          <w:b/>
          <w:noProof/>
          <w:sz w:val="20"/>
          <w:szCs w:val="20"/>
          <w:lang w:val="en-US"/>
        </w:rPr>
      </w:pPr>
      <w:r w:rsidRPr="00154BE9">
        <w:rPr>
          <w:b/>
          <w:noProof/>
          <w:sz w:val="20"/>
          <w:szCs w:val="20"/>
          <w:lang w:val="en-US"/>
        </w:rPr>
        <w:t>Statistical analysis</w:t>
      </w:r>
      <w:r w:rsidR="00AE7F67" w:rsidRPr="00154BE9">
        <w:rPr>
          <w:b/>
          <w:noProof/>
          <w:sz w:val="20"/>
          <w:szCs w:val="20"/>
          <w:lang w:val="en-US"/>
        </w:rPr>
        <w:t xml:space="preserve"> and data management</w:t>
      </w:r>
    </w:p>
    <w:p w14:paraId="6C20409E" w14:textId="3E3B0F4A" w:rsidR="00AE7F67" w:rsidRPr="00154BE9" w:rsidRDefault="00AE7F67" w:rsidP="00847B44">
      <w:pPr>
        <w:pStyle w:val="NormalWeb"/>
        <w:spacing w:before="0" w:beforeAutospacing="0" w:after="0" w:afterAutospacing="0" w:line="360" w:lineRule="auto"/>
        <w:jc w:val="both"/>
        <w:rPr>
          <w:bCs/>
          <w:noProof/>
          <w:sz w:val="20"/>
          <w:szCs w:val="20"/>
          <w:lang w:val="en-US"/>
        </w:rPr>
      </w:pPr>
      <w:r w:rsidRPr="00154BE9">
        <w:rPr>
          <w:bCs/>
          <w:noProof/>
          <w:sz w:val="20"/>
          <w:szCs w:val="20"/>
          <w:lang w:val="en-US"/>
        </w:rPr>
        <w:t>The confidentiality of the data collected was assured. Data were analysed using SPSS version 25. Data comparison was performed by the Chi-square test. Odds ratios and nominal 95% confidence intervals were determined. Statistical significance was set at p&lt;0.05.</w:t>
      </w:r>
    </w:p>
    <w:p w14:paraId="4EF240B8" w14:textId="77777777" w:rsidR="00F616C0" w:rsidRPr="00154BE9" w:rsidRDefault="00F616C0" w:rsidP="00847B44">
      <w:pPr>
        <w:pStyle w:val="NormalWeb"/>
        <w:spacing w:before="0" w:beforeAutospacing="0" w:after="0" w:afterAutospacing="0" w:line="360" w:lineRule="auto"/>
        <w:jc w:val="both"/>
        <w:rPr>
          <w:noProof/>
          <w:sz w:val="20"/>
          <w:szCs w:val="20"/>
          <w:lang w:val="en-US"/>
        </w:rPr>
      </w:pPr>
    </w:p>
    <w:p w14:paraId="6DC1D921"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4B803976"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77A3E9BD"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65D44271"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47F58C48"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3404EA13"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4F5777B1"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7863E308"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24B3BEA2" w14:textId="69979CB6" w:rsidR="00F616C0" w:rsidRPr="00154BE9" w:rsidRDefault="00F616C0" w:rsidP="00847B44">
      <w:pPr>
        <w:pStyle w:val="NormalWeb"/>
        <w:spacing w:before="0" w:beforeAutospacing="0" w:after="0" w:afterAutospacing="0" w:line="360" w:lineRule="auto"/>
        <w:jc w:val="both"/>
        <w:rPr>
          <w:b/>
          <w:noProof/>
          <w:sz w:val="20"/>
          <w:szCs w:val="20"/>
          <w:lang w:val="en-US"/>
        </w:rPr>
      </w:pPr>
      <w:r w:rsidRPr="00154BE9">
        <w:rPr>
          <w:b/>
          <w:noProof/>
          <w:sz w:val="20"/>
          <w:szCs w:val="20"/>
          <w:lang w:val="en-US"/>
        </w:rPr>
        <w:lastRenderedPageBreak/>
        <w:t>RESULTS</w:t>
      </w:r>
    </w:p>
    <w:p w14:paraId="367AEBC5" w14:textId="36183327" w:rsidR="00F616C0" w:rsidRPr="00154BE9" w:rsidRDefault="00383FDA" w:rsidP="00571E68">
      <w:pPr>
        <w:pStyle w:val="NormalWeb"/>
        <w:rPr>
          <w:b/>
          <w:noProof/>
          <w:sz w:val="20"/>
          <w:szCs w:val="20"/>
          <w:lang w:val="en-US"/>
        </w:rPr>
      </w:pPr>
      <w:r w:rsidRPr="00154BE9">
        <w:rPr>
          <w:b/>
          <w:noProof/>
          <w:sz w:val="20"/>
          <w:szCs w:val="20"/>
          <w:lang w:val="en-US"/>
        </w:rPr>
        <w:t>Number of urine samples collected and prepared concentrates</w:t>
      </w:r>
    </w:p>
    <w:p w14:paraId="5FE4A322" w14:textId="751DE019" w:rsidR="00383FDA" w:rsidRPr="00154BE9" w:rsidRDefault="00383FDA" w:rsidP="00383FDA">
      <w:pPr>
        <w:pStyle w:val="NormalWeb"/>
        <w:spacing w:line="360" w:lineRule="auto"/>
        <w:jc w:val="both"/>
        <w:rPr>
          <w:noProof/>
          <w:sz w:val="20"/>
          <w:szCs w:val="20"/>
          <w:lang w:val="en-US"/>
        </w:rPr>
      </w:pPr>
      <w:r w:rsidRPr="00154BE9">
        <w:rPr>
          <w:noProof/>
          <w:sz w:val="20"/>
          <w:szCs w:val="20"/>
          <w:lang w:val="en-US"/>
        </w:rPr>
        <w:t xml:space="preserve">At the end of our study, a total of 70 urine samples were collected in the 7 Municipalities of the city of Yaoundé (CAY), 10 samples per municipality. For each urine sample, one acid and another base extract were prepared, a total of 140 extracts as shown in Table </w:t>
      </w:r>
      <w:r w:rsidR="00481E3E">
        <w:rPr>
          <w:noProof/>
          <w:sz w:val="20"/>
          <w:szCs w:val="20"/>
          <w:lang w:val="en-US"/>
        </w:rPr>
        <w:t>1</w:t>
      </w:r>
      <w:r w:rsidRPr="00154BE9">
        <w:rPr>
          <w:noProof/>
          <w:sz w:val="20"/>
          <w:szCs w:val="20"/>
          <w:lang w:val="en-US"/>
        </w:rPr>
        <w:t xml:space="preserve"> below.</w:t>
      </w:r>
    </w:p>
    <w:p w14:paraId="2B6F33DE" w14:textId="40536499" w:rsidR="00383FDA" w:rsidRPr="00154BE9" w:rsidRDefault="00EF3E74" w:rsidP="00383FDA">
      <w:pPr>
        <w:pStyle w:val="NormalWeb"/>
        <w:spacing w:line="360" w:lineRule="auto"/>
        <w:jc w:val="both"/>
        <w:rPr>
          <w:b/>
          <w:noProof/>
          <w:sz w:val="20"/>
          <w:szCs w:val="20"/>
          <w:lang w:val="en-US"/>
        </w:rPr>
      </w:pPr>
      <w:r w:rsidRPr="00154BE9">
        <w:rPr>
          <w:b/>
          <w:noProof/>
          <w:sz w:val="20"/>
          <w:szCs w:val="20"/>
          <w:lang w:val="en-US"/>
        </w:rPr>
        <w:t xml:space="preserve">Table </w:t>
      </w:r>
      <w:r w:rsidR="00A716A9" w:rsidRPr="00154BE9">
        <w:rPr>
          <w:b/>
          <w:noProof/>
          <w:sz w:val="20"/>
          <w:szCs w:val="20"/>
          <w:lang w:val="en-US"/>
        </w:rPr>
        <w:t>1</w:t>
      </w:r>
      <w:r w:rsidR="00383FDA" w:rsidRPr="00154BE9">
        <w:rPr>
          <w:b/>
          <w:noProof/>
          <w:sz w:val="20"/>
          <w:szCs w:val="20"/>
          <w:lang w:val="en-US"/>
        </w:rPr>
        <w:t>: Summary of establishments surveyed in the 7 CAY, samples collected and acid and basic extracts obtained.</w:t>
      </w:r>
    </w:p>
    <w:tbl>
      <w:tblPr>
        <w:tblStyle w:val="TableGrid"/>
        <w:tblW w:w="0" w:type="auto"/>
        <w:jc w:val="center"/>
        <w:tblLook w:val="04A0" w:firstRow="1" w:lastRow="0" w:firstColumn="1" w:lastColumn="0" w:noHBand="0" w:noVBand="1"/>
      </w:tblPr>
      <w:tblGrid>
        <w:gridCol w:w="1928"/>
        <w:gridCol w:w="1769"/>
        <w:gridCol w:w="1537"/>
        <w:gridCol w:w="1145"/>
        <w:gridCol w:w="1146"/>
        <w:gridCol w:w="1537"/>
      </w:tblGrid>
      <w:tr w:rsidR="00383FDA" w:rsidRPr="00154BE9" w14:paraId="4101CD3C" w14:textId="77777777" w:rsidTr="00F02040">
        <w:trPr>
          <w:jc w:val="center"/>
        </w:trPr>
        <w:tc>
          <w:tcPr>
            <w:tcW w:w="1928" w:type="dxa"/>
          </w:tcPr>
          <w:p w14:paraId="3E18E868" w14:textId="3655C1BD" w:rsidR="00383FDA" w:rsidRPr="00154BE9" w:rsidRDefault="00383FDA" w:rsidP="00F02040">
            <w:pPr>
              <w:spacing w:line="360" w:lineRule="auto"/>
              <w:jc w:val="center"/>
              <w:rPr>
                <w:rFonts w:ascii="Times New Roman" w:hAnsi="Times New Roman"/>
                <w:b/>
              </w:rPr>
            </w:pPr>
            <w:r w:rsidRPr="00154BE9">
              <w:rPr>
                <w:rFonts w:ascii="Times New Roman" w:hAnsi="Times New Roman"/>
                <w:b/>
              </w:rPr>
              <w:t>Yaoundé city Council (CAY)</w:t>
            </w:r>
          </w:p>
        </w:tc>
        <w:tc>
          <w:tcPr>
            <w:tcW w:w="1769" w:type="dxa"/>
          </w:tcPr>
          <w:p w14:paraId="5C98B2F0" w14:textId="17A3306F" w:rsidR="00383FDA" w:rsidRPr="00154BE9" w:rsidRDefault="00383FDA" w:rsidP="00F02040">
            <w:pPr>
              <w:spacing w:line="360" w:lineRule="auto"/>
              <w:jc w:val="center"/>
              <w:rPr>
                <w:rFonts w:ascii="Times New Roman" w:hAnsi="Times New Roman"/>
                <w:b/>
              </w:rPr>
            </w:pPr>
            <w:r w:rsidRPr="00154BE9">
              <w:rPr>
                <w:rFonts w:ascii="Times New Roman" w:hAnsi="Times New Roman"/>
                <w:b/>
              </w:rPr>
              <w:t>Number of establishments surveyed</w:t>
            </w:r>
          </w:p>
        </w:tc>
        <w:tc>
          <w:tcPr>
            <w:tcW w:w="1537" w:type="dxa"/>
          </w:tcPr>
          <w:p w14:paraId="6915788D" w14:textId="51FF14D8" w:rsidR="00383FDA" w:rsidRPr="00154BE9" w:rsidRDefault="00383FDA" w:rsidP="00F02040">
            <w:pPr>
              <w:spacing w:line="360" w:lineRule="auto"/>
              <w:jc w:val="center"/>
              <w:rPr>
                <w:rFonts w:ascii="Times New Roman" w:hAnsi="Times New Roman"/>
                <w:b/>
              </w:rPr>
            </w:pPr>
            <w:r w:rsidRPr="00154BE9">
              <w:rPr>
                <w:rFonts w:ascii="Times New Roman" w:hAnsi="Times New Roman"/>
                <w:b/>
              </w:rPr>
              <w:t>Number of samples collected</w:t>
            </w:r>
          </w:p>
        </w:tc>
        <w:tc>
          <w:tcPr>
            <w:tcW w:w="1145" w:type="dxa"/>
          </w:tcPr>
          <w:p w14:paraId="77BEB17B" w14:textId="00676050" w:rsidR="00383FDA" w:rsidRPr="00154BE9" w:rsidRDefault="00383FDA" w:rsidP="00383FDA">
            <w:pPr>
              <w:spacing w:line="360" w:lineRule="auto"/>
              <w:jc w:val="center"/>
              <w:rPr>
                <w:rFonts w:ascii="Times New Roman" w:hAnsi="Times New Roman"/>
                <w:b/>
                <w:lang w:val="en-US"/>
              </w:rPr>
            </w:pPr>
            <w:r w:rsidRPr="00154BE9">
              <w:rPr>
                <w:rFonts w:ascii="Times New Roman" w:hAnsi="Times New Roman"/>
                <w:b/>
                <w:lang w:val="en-US"/>
              </w:rPr>
              <w:t>Number of acid raw extracts</w:t>
            </w:r>
          </w:p>
        </w:tc>
        <w:tc>
          <w:tcPr>
            <w:tcW w:w="1146" w:type="dxa"/>
          </w:tcPr>
          <w:p w14:paraId="69ABA9FA" w14:textId="6ECAC1D8" w:rsidR="00383FDA" w:rsidRPr="00154BE9" w:rsidRDefault="00383FDA" w:rsidP="00383FDA">
            <w:pPr>
              <w:spacing w:line="360" w:lineRule="auto"/>
              <w:jc w:val="center"/>
              <w:rPr>
                <w:rFonts w:ascii="Times New Roman" w:hAnsi="Times New Roman"/>
                <w:b/>
                <w:lang w:val="en-US"/>
              </w:rPr>
            </w:pPr>
            <w:r w:rsidRPr="00154BE9">
              <w:rPr>
                <w:rFonts w:ascii="Times New Roman" w:hAnsi="Times New Roman"/>
                <w:b/>
                <w:lang w:val="en-US"/>
              </w:rPr>
              <w:t>Number of basic raw extracts</w:t>
            </w:r>
          </w:p>
        </w:tc>
        <w:tc>
          <w:tcPr>
            <w:tcW w:w="1537" w:type="dxa"/>
          </w:tcPr>
          <w:p w14:paraId="79A4C40B" w14:textId="6D2F2431" w:rsidR="00383FDA" w:rsidRPr="00154BE9" w:rsidRDefault="00383FDA" w:rsidP="00F02040">
            <w:pPr>
              <w:spacing w:line="360" w:lineRule="auto"/>
              <w:jc w:val="center"/>
              <w:rPr>
                <w:rFonts w:ascii="Times New Roman" w:hAnsi="Times New Roman"/>
                <w:b/>
              </w:rPr>
            </w:pPr>
            <w:r w:rsidRPr="00154BE9">
              <w:rPr>
                <w:rFonts w:ascii="Times New Roman" w:hAnsi="Times New Roman"/>
                <w:b/>
              </w:rPr>
              <w:t>Total number of extracts</w:t>
            </w:r>
          </w:p>
        </w:tc>
      </w:tr>
      <w:tr w:rsidR="00383FDA" w:rsidRPr="00154BE9" w14:paraId="2C4CF7B9" w14:textId="77777777" w:rsidTr="00F02040">
        <w:trPr>
          <w:jc w:val="center"/>
        </w:trPr>
        <w:tc>
          <w:tcPr>
            <w:tcW w:w="1928" w:type="dxa"/>
          </w:tcPr>
          <w:p w14:paraId="7D2B5EB8"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1</w:t>
            </w:r>
          </w:p>
        </w:tc>
        <w:tc>
          <w:tcPr>
            <w:tcW w:w="1769" w:type="dxa"/>
          </w:tcPr>
          <w:p w14:paraId="03DDB694"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6BB1F772"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256ECCA6"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26ADB614"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712ED276"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5C17C16B" w14:textId="77777777" w:rsidTr="00F02040">
        <w:trPr>
          <w:jc w:val="center"/>
        </w:trPr>
        <w:tc>
          <w:tcPr>
            <w:tcW w:w="1928" w:type="dxa"/>
          </w:tcPr>
          <w:p w14:paraId="1FC83B9E"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2</w:t>
            </w:r>
          </w:p>
        </w:tc>
        <w:tc>
          <w:tcPr>
            <w:tcW w:w="1769" w:type="dxa"/>
          </w:tcPr>
          <w:p w14:paraId="5FA3D3D8"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2B02EF32"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2A9F0FF5"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3333E5B9"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6900BB21"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65ED5E07" w14:textId="77777777" w:rsidTr="00F02040">
        <w:trPr>
          <w:jc w:val="center"/>
        </w:trPr>
        <w:tc>
          <w:tcPr>
            <w:tcW w:w="1928" w:type="dxa"/>
          </w:tcPr>
          <w:p w14:paraId="16641D4F"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3</w:t>
            </w:r>
          </w:p>
        </w:tc>
        <w:tc>
          <w:tcPr>
            <w:tcW w:w="1769" w:type="dxa"/>
          </w:tcPr>
          <w:p w14:paraId="19C527B5"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3B911396"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47A92A3F"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3FC69B0A"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4136948B"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781B0A4C" w14:textId="77777777" w:rsidTr="00F02040">
        <w:trPr>
          <w:jc w:val="center"/>
        </w:trPr>
        <w:tc>
          <w:tcPr>
            <w:tcW w:w="1928" w:type="dxa"/>
          </w:tcPr>
          <w:p w14:paraId="5E3D21F6"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4</w:t>
            </w:r>
          </w:p>
        </w:tc>
        <w:tc>
          <w:tcPr>
            <w:tcW w:w="1769" w:type="dxa"/>
          </w:tcPr>
          <w:p w14:paraId="6A4CB806"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1C3CC055"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61AB43E9"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025922FB"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309FA8CA"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076AF22B" w14:textId="77777777" w:rsidTr="00F02040">
        <w:trPr>
          <w:jc w:val="center"/>
        </w:trPr>
        <w:tc>
          <w:tcPr>
            <w:tcW w:w="1928" w:type="dxa"/>
          </w:tcPr>
          <w:p w14:paraId="4067104D"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5</w:t>
            </w:r>
          </w:p>
        </w:tc>
        <w:tc>
          <w:tcPr>
            <w:tcW w:w="1769" w:type="dxa"/>
          </w:tcPr>
          <w:p w14:paraId="4CE93C34"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2AB775C0"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5B2D1EF0"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6D08D55F"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06EE84D7"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3DA96E73" w14:textId="77777777" w:rsidTr="00F02040">
        <w:trPr>
          <w:jc w:val="center"/>
        </w:trPr>
        <w:tc>
          <w:tcPr>
            <w:tcW w:w="1928" w:type="dxa"/>
          </w:tcPr>
          <w:p w14:paraId="2CD908BB"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6</w:t>
            </w:r>
          </w:p>
        </w:tc>
        <w:tc>
          <w:tcPr>
            <w:tcW w:w="1769" w:type="dxa"/>
          </w:tcPr>
          <w:p w14:paraId="1D30AEC0"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6FACB3CB"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4F7A6DDA"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26D52ED2"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5B71F3F9"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6711E20A" w14:textId="77777777" w:rsidTr="00F02040">
        <w:trPr>
          <w:jc w:val="center"/>
        </w:trPr>
        <w:tc>
          <w:tcPr>
            <w:tcW w:w="1928" w:type="dxa"/>
          </w:tcPr>
          <w:p w14:paraId="27FF0733"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7</w:t>
            </w:r>
          </w:p>
        </w:tc>
        <w:tc>
          <w:tcPr>
            <w:tcW w:w="1769" w:type="dxa"/>
          </w:tcPr>
          <w:p w14:paraId="7DC3E5B2"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5F4FEA61"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17DF69E0"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70ED79A8"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61612694"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1BFBA95C" w14:textId="77777777" w:rsidTr="00F02040">
        <w:trPr>
          <w:jc w:val="center"/>
        </w:trPr>
        <w:tc>
          <w:tcPr>
            <w:tcW w:w="1928" w:type="dxa"/>
          </w:tcPr>
          <w:p w14:paraId="34199783" w14:textId="77777777" w:rsidR="00383FDA" w:rsidRPr="00154BE9" w:rsidRDefault="00383FDA" w:rsidP="00F02040">
            <w:pPr>
              <w:spacing w:line="360" w:lineRule="auto"/>
              <w:jc w:val="center"/>
              <w:rPr>
                <w:rFonts w:ascii="Times New Roman" w:hAnsi="Times New Roman"/>
                <w:b/>
              </w:rPr>
            </w:pPr>
            <w:r w:rsidRPr="00154BE9">
              <w:rPr>
                <w:rFonts w:ascii="Times New Roman" w:hAnsi="Times New Roman"/>
                <w:b/>
              </w:rPr>
              <w:t>TOTAL</w:t>
            </w:r>
          </w:p>
        </w:tc>
        <w:tc>
          <w:tcPr>
            <w:tcW w:w="1769" w:type="dxa"/>
          </w:tcPr>
          <w:p w14:paraId="54D65C6C" w14:textId="77777777" w:rsidR="00383FDA" w:rsidRPr="00154BE9" w:rsidRDefault="00383FDA" w:rsidP="00F02040">
            <w:pPr>
              <w:spacing w:line="360" w:lineRule="auto"/>
              <w:jc w:val="center"/>
              <w:rPr>
                <w:rFonts w:ascii="Times New Roman" w:hAnsi="Times New Roman"/>
                <w:b/>
              </w:rPr>
            </w:pPr>
            <w:r w:rsidRPr="00154BE9">
              <w:rPr>
                <w:rFonts w:ascii="Times New Roman" w:hAnsi="Times New Roman"/>
                <w:b/>
              </w:rPr>
              <w:t>70</w:t>
            </w:r>
          </w:p>
        </w:tc>
        <w:tc>
          <w:tcPr>
            <w:tcW w:w="1537" w:type="dxa"/>
          </w:tcPr>
          <w:p w14:paraId="3EA4814A" w14:textId="77777777" w:rsidR="00383FDA" w:rsidRPr="00154BE9" w:rsidRDefault="00383FDA" w:rsidP="00F02040">
            <w:pPr>
              <w:spacing w:line="360" w:lineRule="auto"/>
              <w:jc w:val="center"/>
              <w:rPr>
                <w:rFonts w:ascii="Times New Roman" w:hAnsi="Times New Roman"/>
                <w:b/>
              </w:rPr>
            </w:pPr>
            <w:r w:rsidRPr="00154BE9">
              <w:rPr>
                <w:rFonts w:ascii="Times New Roman" w:hAnsi="Times New Roman"/>
                <w:b/>
              </w:rPr>
              <w:t>70</w:t>
            </w:r>
          </w:p>
        </w:tc>
        <w:tc>
          <w:tcPr>
            <w:tcW w:w="1145" w:type="dxa"/>
          </w:tcPr>
          <w:p w14:paraId="4800B67E" w14:textId="77777777" w:rsidR="00383FDA" w:rsidRPr="00154BE9" w:rsidRDefault="00383FDA" w:rsidP="00F02040">
            <w:pPr>
              <w:spacing w:line="360" w:lineRule="auto"/>
              <w:jc w:val="center"/>
              <w:rPr>
                <w:rFonts w:ascii="Times New Roman" w:hAnsi="Times New Roman"/>
                <w:b/>
              </w:rPr>
            </w:pPr>
            <w:r w:rsidRPr="00154BE9">
              <w:rPr>
                <w:rFonts w:ascii="Times New Roman" w:hAnsi="Times New Roman"/>
                <w:b/>
              </w:rPr>
              <w:t>70</w:t>
            </w:r>
          </w:p>
        </w:tc>
        <w:tc>
          <w:tcPr>
            <w:tcW w:w="1146" w:type="dxa"/>
          </w:tcPr>
          <w:p w14:paraId="5E65EBF8" w14:textId="77777777" w:rsidR="00383FDA" w:rsidRPr="00154BE9" w:rsidRDefault="00383FDA" w:rsidP="00F02040">
            <w:pPr>
              <w:spacing w:line="360" w:lineRule="auto"/>
              <w:jc w:val="center"/>
              <w:rPr>
                <w:rFonts w:ascii="Times New Roman" w:hAnsi="Times New Roman"/>
                <w:b/>
              </w:rPr>
            </w:pPr>
            <w:r w:rsidRPr="00154BE9">
              <w:rPr>
                <w:rFonts w:ascii="Times New Roman" w:hAnsi="Times New Roman"/>
                <w:b/>
              </w:rPr>
              <w:t>70</w:t>
            </w:r>
          </w:p>
        </w:tc>
        <w:tc>
          <w:tcPr>
            <w:tcW w:w="1537" w:type="dxa"/>
          </w:tcPr>
          <w:p w14:paraId="071A6E07" w14:textId="77777777" w:rsidR="00383FDA" w:rsidRPr="00154BE9" w:rsidRDefault="00383FDA" w:rsidP="00F02040">
            <w:pPr>
              <w:spacing w:line="360" w:lineRule="auto"/>
              <w:jc w:val="center"/>
              <w:rPr>
                <w:rFonts w:ascii="Times New Roman" w:hAnsi="Times New Roman"/>
                <w:b/>
              </w:rPr>
            </w:pPr>
            <w:r w:rsidRPr="00154BE9">
              <w:rPr>
                <w:rFonts w:ascii="Times New Roman" w:hAnsi="Times New Roman"/>
                <w:b/>
              </w:rPr>
              <w:t>140</w:t>
            </w:r>
          </w:p>
        </w:tc>
      </w:tr>
    </w:tbl>
    <w:p w14:paraId="4FD327C7" w14:textId="6DC5C493" w:rsidR="00383FDA" w:rsidRPr="00154BE9" w:rsidRDefault="006C734E" w:rsidP="00383FDA">
      <w:pPr>
        <w:pStyle w:val="NormalWeb"/>
        <w:spacing w:line="360" w:lineRule="auto"/>
        <w:jc w:val="both"/>
        <w:rPr>
          <w:b/>
          <w:noProof/>
          <w:sz w:val="20"/>
          <w:szCs w:val="20"/>
          <w:lang w:val="en-US"/>
        </w:rPr>
      </w:pPr>
      <w:r w:rsidRPr="00154BE9">
        <w:rPr>
          <w:b/>
          <w:noProof/>
          <w:sz w:val="20"/>
          <w:szCs w:val="20"/>
          <w:lang w:val="en-US"/>
        </w:rPr>
        <w:t>Different drug families in urine samples/</w:t>
      </w:r>
      <w:r w:rsidRPr="00154BE9">
        <w:rPr>
          <w:sz w:val="20"/>
          <w:szCs w:val="20"/>
          <w:lang w:val="en-US"/>
        </w:rPr>
        <w:t xml:space="preserve"> </w:t>
      </w:r>
      <w:r w:rsidRPr="00154BE9">
        <w:rPr>
          <w:b/>
          <w:noProof/>
          <w:sz w:val="20"/>
          <w:szCs w:val="20"/>
          <w:lang w:val="en-US"/>
        </w:rPr>
        <w:t>Frequency of detection of different drug families</w:t>
      </w:r>
    </w:p>
    <w:p w14:paraId="3D8C0D45" w14:textId="1E3508E2" w:rsidR="006C734E" w:rsidRPr="00154BE9" w:rsidRDefault="006C734E" w:rsidP="00383FDA">
      <w:pPr>
        <w:pStyle w:val="NormalWeb"/>
        <w:spacing w:line="360" w:lineRule="auto"/>
        <w:jc w:val="both"/>
        <w:rPr>
          <w:noProof/>
          <w:sz w:val="20"/>
          <w:szCs w:val="20"/>
          <w:lang w:val="en-US"/>
        </w:rPr>
      </w:pPr>
      <w:r w:rsidRPr="00154BE9">
        <w:rPr>
          <w:noProof/>
          <w:sz w:val="20"/>
          <w:szCs w:val="20"/>
          <w:lang w:val="en-US"/>
        </w:rPr>
        <w:t>Table</w:t>
      </w:r>
      <w:r w:rsidR="00481E3E">
        <w:rPr>
          <w:noProof/>
          <w:sz w:val="20"/>
          <w:szCs w:val="20"/>
          <w:lang w:val="en-US"/>
        </w:rPr>
        <w:t>2</w:t>
      </w:r>
      <w:r w:rsidRPr="00154BE9">
        <w:rPr>
          <w:noProof/>
          <w:sz w:val="20"/>
          <w:szCs w:val="20"/>
          <w:lang w:val="en-US"/>
        </w:rPr>
        <w:t xml:space="preserve"> below shows the positive percentages of acid and base extracts for the detection of different drug families from Duquenois-Levine, Mandelin and nitric acid reactions. It appears that the basic extract achieves a higher percentage of positivity (45%) than the acid extract (29%) for the cannabinoid family and nutmeg; similarly, the basic extract achieves a higher percentage of positivity (16%) than the acid extract (1%) for the family of amphetamines, methamphetamine, methadone, codeine, cocaine, ecstasy and other analgesics; while the acid extract achieves a higher percentage of positivity (39%) than the basic extract (26%) for the family of opioid derivatives (heroin, morphine, methadone), lysergic acid diethylamide (LSD). This positivity makes it possible to suspect the presence of these drug families in the different types of extracts.</w:t>
      </w:r>
    </w:p>
    <w:p w14:paraId="2B45F7B6" w14:textId="77777777" w:rsidR="00154BE9" w:rsidRDefault="00154BE9" w:rsidP="00383FDA">
      <w:pPr>
        <w:pStyle w:val="NormalWeb"/>
        <w:spacing w:line="360" w:lineRule="auto"/>
        <w:jc w:val="both"/>
        <w:rPr>
          <w:b/>
          <w:noProof/>
          <w:sz w:val="20"/>
          <w:szCs w:val="20"/>
          <w:lang w:val="en-US"/>
        </w:rPr>
      </w:pPr>
    </w:p>
    <w:p w14:paraId="580D5626" w14:textId="77777777" w:rsidR="00154BE9" w:rsidRDefault="00154BE9" w:rsidP="00383FDA">
      <w:pPr>
        <w:pStyle w:val="NormalWeb"/>
        <w:spacing w:line="360" w:lineRule="auto"/>
        <w:jc w:val="both"/>
        <w:rPr>
          <w:b/>
          <w:noProof/>
          <w:sz w:val="20"/>
          <w:szCs w:val="20"/>
          <w:lang w:val="en-US"/>
        </w:rPr>
      </w:pPr>
    </w:p>
    <w:p w14:paraId="57CAE17B" w14:textId="77777777" w:rsidR="00154BE9" w:rsidRDefault="00154BE9" w:rsidP="00383FDA">
      <w:pPr>
        <w:pStyle w:val="NormalWeb"/>
        <w:spacing w:line="360" w:lineRule="auto"/>
        <w:jc w:val="both"/>
        <w:rPr>
          <w:b/>
          <w:noProof/>
          <w:sz w:val="20"/>
          <w:szCs w:val="20"/>
          <w:lang w:val="en-US"/>
        </w:rPr>
      </w:pPr>
    </w:p>
    <w:p w14:paraId="7A46395A" w14:textId="12AED26A" w:rsidR="006C734E" w:rsidRPr="00154BE9" w:rsidRDefault="00EF3E74" w:rsidP="00383FDA">
      <w:pPr>
        <w:pStyle w:val="NormalWeb"/>
        <w:spacing w:line="360" w:lineRule="auto"/>
        <w:jc w:val="both"/>
        <w:rPr>
          <w:b/>
          <w:noProof/>
          <w:sz w:val="20"/>
          <w:szCs w:val="20"/>
          <w:lang w:val="en-US"/>
        </w:rPr>
      </w:pPr>
      <w:r w:rsidRPr="00154BE9">
        <w:rPr>
          <w:b/>
          <w:noProof/>
          <w:sz w:val="20"/>
          <w:szCs w:val="20"/>
          <w:lang w:val="en-US"/>
        </w:rPr>
        <w:lastRenderedPageBreak/>
        <w:t>Table</w:t>
      </w:r>
      <w:r w:rsidR="007036F6" w:rsidRPr="00154BE9">
        <w:rPr>
          <w:b/>
          <w:noProof/>
          <w:sz w:val="20"/>
          <w:szCs w:val="20"/>
          <w:lang w:val="en-US"/>
        </w:rPr>
        <w:t xml:space="preserve"> </w:t>
      </w:r>
      <w:r w:rsidR="00A716A9" w:rsidRPr="00154BE9">
        <w:rPr>
          <w:b/>
          <w:noProof/>
          <w:sz w:val="20"/>
          <w:szCs w:val="20"/>
          <w:lang w:val="en-US"/>
        </w:rPr>
        <w:t>2</w:t>
      </w:r>
      <w:r w:rsidRPr="00154BE9">
        <w:rPr>
          <w:b/>
          <w:noProof/>
          <w:sz w:val="20"/>
          <w:szCs w:val="20"/>
          <w:lang w:val="en-US"/>
        </w:rPr>
        <w:t>: Number of positive samples per drug family expressed as a percentage in urine</w:t>
      </w:r>
    </w:p>
    <w:tbl>
      <w:tblPr>
        <w:tblStyle w:val="GridTable2"/>
        <w:tblW w:w="9498" w:type="dxa"/>
        <w:tblLook w:val="0000" w:firstRow="0" w:lastRow="0" w:firstColumn="0" w:lastColumn="0" w:noHBand="0" w:noVBand="0"/>
      </w:tblPr>
      <w:tblGrid>
        <w:gridCol w:w="2195"/>
        <w:gridCol w:w="1099"/>
        <w:gridCol w:w="1097"/>
        <w:gridCol w:w="1555"/>
        <w:gridCol w:w="1557"/>
        <w:gridCol w:w="1003"/>
        <w:gridCol w:w="992"/>
      </w:tblGrid>
      <w:tr w:rsidR="00EF3E74" w:rsidRPr="00154BE9" w14:paraId="6BC4C87F" w14:textId="77777777" w:rsidTr="007036F6">
        <w:trPr>
          <w:cnfStyle w:val="000000100000" w:firstRow="0" w:lastRow="0" w:firstColumn="0" w:lastColumn="0" w:oddVBand="0" w:evenVBand="0" w:oddHBand="1" w:evenHBand="0" w:firstRowFirstColumn="0" w:firstRowLastColumn="0" w:lastRowFirstColumn="0" w:lastRowLastColumn="0"/>
          <w:trHeight w:val="633"/>
        </w:trPr>
        <w:tc>
          <w:tcPr>
            <w:cnfStyle w:val="000010000000" w:firstRow="0" w:lastRow="0" w:firstColumn="0" w:lastColumn="0" w:oddVBand="1" w:evenVBand="0" w:oddHBand="0" w:evenHBand="0" w:firstRowFirstColumn="0" w:firstRowLastColumn="0" w:lastRowFirstColumn="0" w:lastRowLastColumn="0"/>
            <w:tcW w:w="2195" w:type="dxa"/>
            <w:vMerge w:val="restart"/>
            <w:shd w:val="clear" w:color="auto" w:fill="FFFFFF" w:themeFill="background1"/>
            <w:vAlign w:val="center"/>
          </w:tcPr>
          <w:p w14:paraId="25D8766F" w14:textId="6EFEC2F4" w:rsidR="00EF3E74" w:rsidRPr="00154BE9" w:rsidRDefault="00EF3E74" w:rsidP="00F02040">
            <w:pPr>
              <w:spacing w:line="360" w:lineRule="auto"/>
              <w:jc w:val="center"/>
              <w:rPr>
                <w:rFonts w:ascii="Times New Roman" w:hAnsi="Times New Roman" w:cs="Times New Roman"/>
                <w:b/>
                <w:sz w:val="20"/>
                <w:szCs w:val="20"/>
              </w:rPr>
            </w:pPr>
            <w:r w:rsidRPr="00154BE9">
              <w:rPr>
                <w:rFonts w:ascii="Times New Roman" w:hAnsi="Times New Roman" w:cs="Times New Roman"/>
                <w:b/>
                <w:sz w:val="20"/>
                <w:szCs w:val="20"/>
              </w:rPr>
              <w:t>Drug families</w:t>
            </w:r>
          </w:p>
        </w:tc>
        <w:tc>
          <w:tcPr>
            <w:tcW w:w="7303" w:type="dxa"/>
            <w:gridSpan w:val="6"/>
            <w:shd w:val="clear" w:color="auto" w:fill="FFFFFF" w:themeFill="background1"/>
            <w:vAlign w:val="center"/>
          </w:tcPr>
          <w:p w14:paraId="6A3B363E" w14:textId="77777777" w:rsidR="00EF3E74" w:rsidRPr="00154BE9" w:rsidRDefault="00EF3E74" w:rsidP="00EF3E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en-US"/>
              </w:rPr>
            </w:pPr>
            <w:r w:rsidRPr="00154BE9">
              <w:rPr>
                <w:rFonts w:ascii="Times New Roman" w:hAnsi="Times New Roman" w:cs="Times New Roman"/>
                <w:b/>
                <w:color w:val="000000" w:themeColor="text1"/>
                <w:sz w:val="20"/>
                <w:szCs w:val="20"/>
                <w:lang w:val="en-US"/>
              </w:rPr>
              <w:t>Number of positive samples by drug family</w:t>
            </w:r>
          </w:p>
          <w:p w14:paraId="63F93DCD" w14:textId="7C9CDD7C" w:rsidR="00EF3E74" w:rsidRPr="00154BE9" w:rsidRDefault="00EF3E74" w:rsidP="00EF3E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US"/>
              </w:rPr>
            </w:pPr>
            <w:r w:rsidRPr="00154BE9">
              <w:rPr>
                <w:rFonts w:ascii="Times New Roman" w:hAnsi="Times New Roman" w:cs="Times New Roman"/>
                <w:b/>
                <w:color w:val="000000" w:themeColor="text1"/>
                <w:sz w:val="20"/>
                <w:szCs w:val="20"/>
                <w:lang w:val="en-US"/>
              </w:rPr>
              <w:t>expressed as a percentage of urine</w:t>
            </w:r>
          </w:p>
        </w:tc>
      </w:tr>
      <w:tr w:rsidR="00EF3E74" w:rsidRPr="00154BE9" w14:paraId="779927E5" w14:textId="77777777" w:rsidTr="007036F6">
        <w:trPr>
          <w:trHeight w:val="413"/>
        </w:trPr>
        <w:tc>
          <w:tcPr>
            <w:cnfStyle w:val="000010000000" w:firstRow="0" w:lastRow="0" w:firstColumn="0" w:lastColumn="0" w:oddVBand="1" w:evenVBand="0" w:oddHBand="0" w:evenHBand="0" w:firstRowFirstColumn="0" w:firstRowLastColumn="0" w:lastRowFirstColumn="0" w:lastRowLastColumn="0"/>
            <w:tcW w:w="2195" w:type="dxa"/>
            <w:vMerge/>
            <w:shd w:val="clear" w:color="auto" w:fill="FFFFFF" w:themeFill="background1"/>
            <w:vAlign w:val="center"/>
          </w:tcPr>
          <w:p w14:paraId="774CA6F8" w14:textId="77777777" w:rsidR="00EF3E74" w:rsidRPr="00154BE9" w:rsidRDefault="00EF3E74" w:rsidP="00F02040">
            <w:pPr>
              <w:spacing w:line="360" w:lineRule="auto"/>
              <w:jc w:val="center"/>
              <w:rPr>
                <w:rFonts w:ascii="Times New Roman" w:hAnsi="Times New Roman" w:cs="Times New Roman"/>
                <w:sz w:val="20"/>
                <w:szCs w:val="20"/>
                <w:lang w:val="en-US"/>
              </w:rPr>
            </w:pPr>
          </w:p>
        </w:tc>
        <w:tc>
          <w:tcPr>
            <w:tcW w:w="2196" w:type="dxa"/>
            <w:gridSpan w:val="2"/>
            <w:vAlign w:val="center"/>
          </w:tcPr>
          <w:p w14:paraId="52AE7B98" w14:textId="0012F334"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Acid raw extract</w:t>
            </w:r>
          </w:p>
        </w:tc>
        <w:tc>
          <w:tcPr>
            <w:cnfStyle w:val="000010000000" w:firstRow="0" w:lastRow="0" w:firstColumn="0" w:lastColumn="0" w:oddVBand="1" w:evenVBand="0" w:oddHBand="0" w:evenHBand="0" w:firstRowFirstColumn="0" w:firstRowLastColumn="0" w:lastRowFirstColumn="0" w:lastRowLastColumn="0"/>
            <w:tcW w:w="3112" w:type="dxa"/>
            <w:gridSpan w:val="2"/>
            <w:shd w:val="clear" w:color="auto" w:fill="FFFFFF" w:themeFill="background1"/>
            <w:vAlign w:val="center"/>
          </w:tcPr>
          <w:p w14:paraId="0AC847AB" w14:textId="18B7CFE1"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Basic raw extract</w:t>
            </w:r>
          </w:p>
        </w:tc>
        <w:tc>
          <w:tcPr>
            <w:tcW w:w="1995" w:type="dxa"/>
            <w:gridSpan w:val="2"/>
            <w:vAlign w:val="center"/>
          </w:tcPr>
          <w:p w14:paraId="40722F9B"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54BE9">
              <w:rPr>
                <w:rFonts w:ascii="Times New Roman" w:hAnsi="Times New Roman" w:cs="Times New Roman"/>
                <w:b/>
                <w:sz w:val="20"/>
                <w:szCs w:val="20"/>
              </w:rPr>
              <w:t>Total</w:t>
            </w:r>
          </w:p>
        </w:tc>
      </w:tr>
      <w:tr w:rsidR="007036F6" w:rsidRPr="00154BE9" w14:paraId="6E4AB566" w14:textId="77777777" w:rsidTr="007036F6">
        <w:trPr>
          <w:cnfStyle w:val="000000100000" w:firstRow="0" w:lastRow="0" w:firstColumn="0" w:lastColumn="0" w:oddVBand="0" w:evenVBand="0" w:oddHBand="1" w:evenHBand="0" w:firstRowFirstColumn="0" w:firstRowLastColumn="0" w:lastRowFirstColumn="0" w:lastRowLastColumn="0"/>
          <w:trHeight w:val="412"/>
        </w:trPr>
        <w:tc>
          <w:tcPr>
            <w:cnfStyle w:val="000010000000" w:firstRow="0" w:lastRow="0" w:firstColumn="0" w:lastColumn="0" w:oddVBand="1" w:evenVBand="0" w:oddHBand="0" w:evenHBand="0" w:firstRowFirstColumn="0" w:firstRowLastColumn="0" w:lastRowFirstColumn="0" w:lastRowLastColumn="0"/>
            <w:tcW w:w="2195" w:type="dxa"/>
            <w:vMerge/>
            <w:shd w:val="clear" w:color="auto" w:fill="FFFFFF" w:themeFill="background1"/>
            <w:vAlign w:val="center"/>
          </w:tcPr>
          <w:p w14:paraId="499C6D2F" w14:textId="77777777" w:rsidR="00EF3E74" w:rsidRPr="00154BE9" w:rsidRDefault="00EF3E74" w:rsidP="00F02040">
            <w:pPr>
              <w:spacing w:line="360" w:lineRule="auto"/>
              <w:jc w:val="center"/>
              <w:rPr>
                <w:rFonts w:ascii="Times New Roman" w:hAnsi="Times New Roman" w:cs="Times New Roman"/>
                <w:sz w:val="20"/>
                <w:szCs w:val="20"/>
              </w:rPr>
            </w:pPr>
          </w:p>
        </w:tc>
        <w:tc>
          <w:tcPr>
            <w:tcW w:w="1099" w:type="dxa"/>
            <w:shd w:val="clear" w:color="auto" w:fill="FFFFFF" w:themeFill="background1"/>
            <w:vAlign w:val="center"/>
          </w:tcPr>
          <w:p w14:paraId="11157A9F" w14:textId="6CDB8B6F" w:rsidR="00EF3E74" w:rsidRPr="00154BE9" w:rsidRDefault="00EF3E74" w:rsidP="00F02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Number </w:t>
            </w:r>
          </w:p>
        </w:tc>
        <w:tc>
          <w:tcPr>
            <w:cnfStyle w:val="000010000000" w:firstRow="0" w:lastRow="0" w:firstColumn="0" w:lastColumn="0" w:oddVBand="1" w:evenVBand="0" w:oddHBand="0" w:evenHBand="0" w:firstRowFirstColumn="0" w:firstRowLastColumn="0" w:lastRowFirstColumn="0" w:lastRowLastColumn="0"/>
            <w:tcW w:w="1097" w:type="dxa"/>
            <w:shd w:val="clear" w:color="auto" w:fill="FFFFFF" w:themeFill="background1"/>
            <w:vAlign w:val="center"/>
          </w:tcPr>
          <w:p w14:paraId="000DD160"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w:t>
            </w:r>
          </w:p>
        </w:tc>
        <w:tc>
          <w:tcPr>
            <w:tcW w:w="1555" w:type="dxa"/>
            <w:shd w:val="clear" w:color="auto" w:fill="FFFFFF" w:themeFill="background1"/>
            <w:vAlign w:val="center"/>
          </w:tcPr>
          <w:p w14:paraId="2D25F86A" w14:textId="70ACFB85" w:rsidR="00EF3E74" w:rsidRPr="00154BE9" w:rsidRDefault="002F6EAA" w:rsidP="00F02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Number</w:t>
            </w:r>
            <w:proofErr w:type="spellEnd"/>
          </w:p>
        </w:tc>
        <w:tc>
          <w:tcPr>
            <w:cnfStyle w:val="000010000000" w:firstRow="0" w:lastRow="0" w:firstColumn="0" w:lastColumn="0" w:oddVBand="1" w:evenVBand="0" w:oddHBand="0" w:evenHBand="0" w:firstRowFirstColumn="0" w:firstRowLastColumn="0" w:lastRowFirstColumn="0" w:lastRowLastColumn="0"/>
            <w:tcW w:w="1557" w:type="dxa"/>
            <w:shd w:val="clear" w:color="auto" w:fill="FFFFFF" w:themeFill="background1"/>
            <w:vAlign w:val="center"/>
          </w:tcPr>
          <w:p w14:paraId="24B7B841"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w:t>
            </w:r>
          </w:p>
        </w:tc>
        <w:tc>
          <w:tcPr>
            <w:tcW w:w="1003" w:type="dxa"/>
            <w:shd w:val="clear" w:color="auto" w:fill="FFFFFF" w:themeFill="background1"/>
            <w:vAlign w:val="center"/>
          </w:tcPr>
          <w:p w14:paraId="37244A24" w14:textId="1B130AB2" w:rsidR="00EF3E74" w:rsidRPr="00154BE9" w:rsidRDefault="00EF3E74" w:rsidP="00F02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Number</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vAlign w:val="center"/>
          </w:tcPr>
          <w:p w14:paraId="063D0738"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w:t>
            </w:r>
          </w:p>
        </w:tc>
      </w:tr>
      <w:tr w:rsidR="007036F6" w:rsidRPr="00154BE9" w14:paraId="4757DB0E" w14:textId="77777777" w:rsidTr="007036F6">
        <w:trPr>
          <w:trHeight w:val="1187"/>
        </w:trPr>
        <w:tc>
          <w:tcPr>
            <w:cnfStyle w:val="000010000000" w:firstRow="0" w:lastRow="0" w:firstColumn="0" w:lastColumn="0" w:oddVBand="1" w:evenVBand="0" w:oddHBand="0" w:evenHBand="0" w:firstRowFirstColumn="0" w:firstRowLastColumn="0" w:lastRowFirstColumn="0" w:lastRowLastColumn="0"/>
            <w:tcW w:w="2195" w:type="dxa"/>
            <w:shd w:val="clear" w:color="auto" w:fill="FFFFFF" w:themeFill="background1"/>
            <w:vAlign w:val="center"/>
          </w:tcPr>
          <w:p w14:paraId="431E03E3" w14:textId="7E24970A" w:rsidR="00EF3E74" w:rsidRPr="00154BE9" w:rsidRDefault="00EF3E74" w:rsidP="00EF3E74">
            <w:pPr>
              <w:spacing w:line="360" w:lineRule="auto"/>
              <w:jc w:val="center"/>
              <w:rPr>
                <w:rFonts w:ascii="Times New Roman" w:hAnsi="Times New Roman" w:cs="Times New Roman"/>
                <w:b/>
                <w:sz w:val="20"/>
                <w:szCs w:val="20"/>
              </w:rPr>
            </w:pPr>
            <w:r w:rsidRPr="00154BE9">
              <w:rPr>
                <w:rFonts w:ascii="Times New Roman" w:hAnsi="Times New Roman" w:cs="Times New Roman"/>
                <w:b/>
                <w:sz w:val="20"/>
                <w:szCs w:val="20"/>
              </w:rPr>
              <w:t>Cannabinoïds and muscade</w:t>
            </w:r>
          </w:p>
        </w:tc>
        <w:tc>
          <w:tcPr>
            <w:tcW w:w="1099" w:type="dxa"/>
            <w:shd w:val="clear" w:color="auto" w:fill="FFFFFF" w:themeFill="background1"/>
            <w:vAlign w:val="center"/>
          </w:tcPr>
          <w:p w14:paraId="718802CA"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21 </w:t>
            </w:r>
          </w:p>
        </w:tc>
        <w:tc>
          <w:tcPr>
            <w:cnfStyle w:val="000010000000" w:firstRow="0" w:lastRow="0" w:firstColumn="0" w:lastColumn="0" w:oddVBand="1" w:evenVBand="0" w:oddHBand="0" w:evenHBand="0" w:firstRowFirstColumn="0" w:firstRowLastColumn="0" w:lastRowFirstColumn="0" w:lastRowLastColumn="0"/>
            <w:tcW w:w="1097" w:type="dxa"/>
            <w:shd w:val="clear" w:color="auto" w:fill="FFFFFF" w:themeFill="background1"/>
            <w:vAlign w:val="center"/>
          </w:tcPr>
          <w:p w14:paraId="09DFEBBC"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29%</w:t>
            </w:r>
          </w:p>
        </w:tc>
        <w:tc>
          <w:tcPr>
            <w:tcW w:w="1555" w:type="dxa"/>
            <w:shd w:val="clear" w:color="auto" w:fill="FFFFFF" w:themeFill="background1"/>
            <w:vAlign w:val="center"/>
          </w:tcPr>
          <w:p w14:paraId="6E633195"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32 </w:t>
            </w:r>
          </w:p>
        </w:tc>
        <w:tc>
          <w:tcPr>
            <w:cnfStyle w:val="000010000000" w:firstRow="0" w:lastRow="0" w:firstColumn="0" w:lastColumn="0" w:oddVBand="1" w:evenVBand="0" w:oddHBand="0" w:evenHBand="0" w:firstRowFirstColumn="0" w:firstRowLastColumn="0" w:lastRowFirstColumn="0" w:lastRowLastColumn="0"/>
            <w:tcW w:w="1557" w:type="dxa"/>
            <w:shd w:val="clear" w:color="auto" w:fill="FFFFFF" w:themeFill="background1"/>
            <w:vAlign w:val="center"/>
          </w:tcPr>
          <w:p w14:paraId="6E721A5C"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45%</w:t>
            </w:r>
          </w:p>
        </w:tc>
        <w:tc>
          <w:tcPr>
            <w:tcW w:w="1003" w:type="dxa"/>
            <w:shd w:val="clear" w:color="auto" w:fill="FFFFFF" w:themeFill="background1"/>
            <w:vAlign w:val="center"/>
          </w:tcPr>
          <w:p w14:paraId="2A6A37BB"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53</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vAlign w:val="center"/>
          </w:tcPr>
          <w:p w14:paraId="47E8C199"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74</w:t>
            </w:r>
          </w:p>
        </w:tc>
      </w:tr>
      <w:tr w:rsidR="007036F6" w:rsidRPr="00154BE9" w14:paraId="13DD2EFD" w14:textId="77777777" w:rsidTr="007036F6">
        <w:trPr>
          <w:cnfStyle w:val="000000100000" w:firstRow="0" w:lastRow="0" w:firstColumn="0" w:lastColumn="0" w:oddVBand="0" w:evenVBand="0" w:oddHBand="1" w:evenHBand="0" w:firstRowFirstColumn="0" w:firstRowLastColumn="0" w:lastRowFirstColumn="0" w:lastRowLastColumn="0"/>
          <w:trHeight w:val="1708"/>
        </w:trPr>
        <w:tc>
          <w:tcPr>
            <w:cnfStyle w:val="000010000000" w:firstRow="0" w:lastRow="0" w:firstColumn="0" w:lastColumn="0" w:oddVBand="1" w:evenVBand="0" w:oddHBand="0" w:evenHBand="0" w:firstRowFirstColumn="0" w:firstRowLastColumn="0" w:lastRowFirstColumn="0" w:lastRowLastColumn="0"/>
            <w:tcW w:w="2195" w:type="dxa"/>
            <w:shd w:val="clear" w:color="auto" w:fill="FFFFFF" w:themeFill="background1"/>
            <w:vAlign w:val="center"/>
          </w:tcPr>
          <w:p w14:paraId="107B8513" w14:textId="4CA7AF68" w:rsidR="00EF3E74" w:rsidRPr="00154BE9" w:rsidRDefault="00AE7F67" w:rsidP="00EF3E74">
            <w:pPr>
              <w:spacing w:line="360" w:lineRule="auto"/>
              <w:jc w:val="center"/>
              <w:rPr>
                <w:rFonts w:ascii="Times New Roman" w:hAnsi="Times New Roman" w:cs="Times New Roman"/>
                <w:b/>
                <w:sz w:val="20"/>
                <w:szCs w:val="20"/>
              </w:rPr>
            </w:pPr>
            <w:r w:rsidRPr="00154BE9">
              <w:rPr>
                <w:rFonts w:ascii="Times New Roman" w:hAnsi="Times New Roman" w:cs="Times New Roman"/>
                <w:b/>
                <w:sz w:val="20"/>
                <w:szCs w:val="20"/>
              </w:rPr>
              <w:t>Amphetamins</w:t>
            </w:r>
            <w:r w:rsidR="00EF3E74" w:rsidRPr="00154BE9">
              <w:rPr>
                <w:rFonts w:ascii="Times New Roman" w:hAnsi="Times New Roman" w:cs="Times New Roman"/>
                <w:b/>
                <w:sz w:val="20"/>
                <w:szCs w:val="20"/>
              </w:rPr>
              <w:t>, methamphetamin, methadone, cocaïne, codeine and ecstasy</w:t>
            </w:r>
          </w:p>
        </w:tc>
        <w:tc>
          <w:tcPr>
            <w:tcW w:w="1099" w:type="dxa"/>
            <w:shd w:val="clear" w:color="auto" w:fill="FFFFFF" w:themeFill="background1"/>
            <w:vAlign w:val="center"/>
          </w:tcPr>
          <w:p w14:paraId="6DACED56" w14:textId="77777777" w:rsidR="00EF3E74" w:rsidRPr="00154BE9" w:rsidRDefault="00EF3E74" w:rsidP="00F02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1 </w:t>
            </w:r>
          </w:p>
        </w:tc>
        <w:tc>
          <w:tcPr>
            <w:cnfStyle w:val="000010000000" w:firstRow="0" w:lastRow="0" w:firstColumn="0" w:lastColumn="0" w:oddVBand="1" w:evenVBand="0" w:oddHBand="0" w:evenHBand="0" w:firstRowFirstColumn="0" w:firstRowLastColumn="0" w:lastRowFirstColumn="0" w:lastRowLastColumn="0"/>
            <w:tcW w:w="1097" w:type="dxa"/>
            <w:shd w:val="clear" w:color="auto" w:fill="FFFFFF" w:themeFill="background1"/>
            <w:vAlign w:val="center"/>
          </w:tcPr>
          <w:p w14:paraId="1E19E85E"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1%</w:t>
            </w:r>
          </w:p>
        </w:tc>
        <w:tc>
          <w:tcPr>
            <w:tcW w:w="1555" w:type="dxa"/>
            <w:shd w:val="clear" w:color="auto" w:fill="FFFFFF" w:themeFill="background1"/>
            <w:vAlign w:val="center"/>
          </w:tcPr>
          <w:p w14:paraId="62F415D1" w14:textId="77777777" w:rsidR="00EF3E74" w:rsidRPr="00154BE9" w:rsidRDefault="00EF3E74" w:rsidP="00F02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12 </w:t>
            </w:r>
          </w:p>
        </w:tc>
        <w:tc>
          <w:tcPr>
            <w:cnfStyle w:val="000010000000" w:firstRow="0" w:lastRow="0" w:firstColumn="0" w:lastColumn="0" w:oddVBand="1" w:evenVBand="0" w:oddHBand="0" w:evenHBand="0" w:firstRowFirstColumn="0" w:firstRowLastColumn="0" w:lastRowFirstColumn="0" w:lastRowLastColumn="0"/>
            <w:tcW w:w="1557" w:type="dxa"/>
            <w:shd w:val="clear" w:color="auto" w:fill="FFFFFF" w:themeFill="background1"/>
            <w:vAlign w:val="center"/>
          </w:tcPr>
          <w:p w14:paraId="48F5F18E"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16%</w:t>
            </w:r>
          </w:p>
        </w:tc>
        <w:tc>
          <w:tcPr>
            <w:tcW w:w="1003" w:type="dxa"/>
            <w:shd w:val="clear" w:color="auto" w:fill="FFFFFF" w:themeFill="background1"/>
            <w:vAlign w:val="center"/>
          </w:tcPr>
          <w:p w14:paraId="1E40AD61" w14:textId="77777777" w:rsidR="00EF3E74" w:rsidRPr="00154BE9" w:rsidRDefault="00EF3E74" w:rsidP="00F02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13</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vAlign w:val="center"/>
          </w:tcPr>
          <w:p w14:paraId="32481F15"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17</w:t>
            </w:r>
          </w:p>
        </w:tc>
      </w:tr>
      <w:tr w:rsidR="007036F6" w:rsidRPr="00154BE9" w14:paraId="5E32423D" w14:textId="77777777" w:rsidTr="007036F6">
        <w:trPr>
          <w:trHeight w:val="1931"/>
        </w:trPr>
        <w:tc>
          <w:tcPr>
            <w:cnfStyle w:val="000010000000" w:firstRow="0" w:lastRow="0" w:firstColumn="0" w:lastColumn="0" w:oddVBand="1" w:evenVBand="0" w:oddHBand="0" w:evenHBand="0" w:firstRowFirstColumn="0" w:firstRowLastColumn="0" w:lastRowFirstColumn="0" w:lastRowLastColumn="0"/>
            <w:tcW w:w="2195" w:type="dxa"/>
            <w:shd w:val="clear" w:color="auto" w:fill="FFFFFF" w:themeFill="background1"/>
            <w:vAlign w:val="center"/>
          </w:tcPr>
          <w:p w14:paraId="276068E4" w14:textId="3C0A65B3" w:rsidR="00EF3E74" w:rsidRPr="00154BE9" w:rsidRDefault="007036F6" w:rsidP="00EF3E74">
            <w:pPr>
              <w:spacing w:line="360" w:lineRule="auto"/>
              <w:jc w:val="center"/>
              <w:rPr>
                <w:rFonts w:ascii="Times New Roman" w:hAnsi="Times New Roman" w:cs="Times New Roman"/>
                <w:b/>
                <w:sz w:val="20"/>
                <w:szCs w:val="20"/>
                <w:lang w:val="en-US"/>
              </w:rPr>
            </w:pPr>
            <w:r w:rsidRPr="00154BE9">
              <w:rPr>
                <w:rFonts w:ascii="Times New Roman" w:hAnsi="Times New Roman" w:cs="Times New Roman"/>
                <w:b/>
                <w:sz w:val="20"/>
                <w:szCs w:val="20"/>
                <w:lang w:val="en-US"/>
              </w:rPr>
              <w:t>opioids</w:t>
            </w:r>
            <w:r w:rsidR="00EF3E74" w:rsidRPr="00154BE9">
              <w:rPr>
                <w:rFonts w:ascii="Times New Roman" w:hAnsi="Times New Roman" w:cs="Times New Roman"/>
                <w:b/>
                <w:sz w:val="20"/>
                <w:szCs w:val="20"/>
                <w:lang w:val="en-US"/>
              </w:rPr>
              <w:t xml:space="preserve"> derivatives (</w:t>
            </w:r>
            <w:r w:rsidR="00AE7F67" w:rsidRPr="00154BE9">
              <w:rPr>
                <w:rFonts w:ascii="Times New Roman" w:hAnsi="Times New Roman" w:cs="Times New Roman"/>
                <w:b/>
                <w:sz w:val="20"/>
                <w:szCs w:val="20"/>
                <w:lang w:val="en-US"/>
              </w:rPr>
              <w:t>heroin</w:t>
            </w:r>
            <w:r w:rsidR="00EF3E74" w:rsidRPr="00154BE9">
              <w:rPr>
                <w:rFonts w:ascii="Times New Roman" w:hAnsi="Times New Roman" w:cs="Times New Roman"/>
                <w:b/>
                <w:sz w:val="20"/>
                <w:szCs w:val="20"/>
                <w:lang w:val="en-US"/>
              </w:rPr>
              <w:t xml:space="preserve">, morphine, methadone) </w:t>
            </w:r>
          </w:p>
        </w:tc>
        <w:tc>
          <w:tcPr>
            <w:tcW w:w="1099" w:type="dxa"/>
            <w:shd w:val="clear" w:color="auto" w:fill="FFFFFF" w:themeFill="background1"/>
            <w:vAlign w:val="center"/>
          </w:tcPr>
          <w:p w14:paraId="38A4C985"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28 </w:t>
            </w:r>
          </w:p>
        </w:tc>
        <w:tc>
          <w:tcPr>
            <w:cnfStyle w:val="000010000000" w:firstRow="0" w:lastRow="0" w:firstColumn="0" w:lastColumn="0" w:oddVBand="1" w:evenVBand="0" w:oddHBand="0" w:evenHBand="0" w:firstRowFirstColumn="0" w:firstRowLastColumn="0" w:lastRowFirstColumn="0" w:lastRowLastColumn="0"/>
            <w:tcW w:w="1097" w:type="dxa"/>
            <w:shd w:val="clear" w:color="auto" w:fill="FFFFFF" w:themeFill="background1"/>
            <w:vAlign w:val="center"/>
          </w:tcPr>
          <w:p w14:paraId="24D3D33A"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39%</w:t>
            </w:r>
          </w:p>
        </w:tc>
        <w:tc>
          <w:tcPr>
            <w:tcW w:w="1555" w:type="dxa"/>
            <w:shd w:val="clear" w:color="auto" w:fill="FFFFFF" w:themeFill="background1"/>
            <w:vAlign w:val="center"/>
          </w:tcPr>
          <w:p w14:paraId="6D5B1EBA"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19 </w:t>
            </w:r>
          </w:p>
        </w:tc>
        <w:tc>
          <w:tcPr>
            <w:cnfStyle w:val="000010000000" w:firstRow="0" w:lastRow="0" w:firstColumn="0" w:lastColumn="0" w:oddVBand="1" w:evenVBand="0" w:oddHBand="0" w:evenHBand="0" w:firstRowFirstColumn="0" w:firstRowLastColumn="0" w:lastRowFirstColumn="0" w:lastRowLastColumn="0"/>
            <w:tcW w:w="1557" w:type="dxa"/>
            <w:shd w:val="clear" w:color="auto" w:fill="FFFFFF" w:themeFill="background1"/>
            <w:vAlign w:val="center"/>
          </w:tcPr>
          <w:p w14:paraId="5BB6AA6C"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26%</w:t>
            </w:r>
          </w:p>
        </w:tc>
        <w:tc>
          <w:tcPr>
            <w:tcW w:w="1003" w:type="dxa"/>
            <w:shd w:val="clear" w:color="auto" w:fill="FFFFFF" w:themeFill="background1"/>
            <w:vAlign w:val="center"/>
          </w:tcPr>
          <w:p w14:paraId="09B4DDF5"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47</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vAlign w:val="center"/>
          </w:tcPr>
          <w:p w14:paraId="7AB3C8FB"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65</w:t>
            </w:r>
          </w:p>
        </w:tc>
      </w:tr>
    </w:tbl>
    <w:p w14:paraId="44D57691" w14:textId="77777777" w:rsidR="007036F6" w:rsidRPr="00154BE9" w:rsidRDefault="007036F6" w:rsidP="00383FDA">
      <w:pPr>
        <w:pStyle w:val="NormalWeb"/>
        <w:spacing w:line="360" w:lineRule="auto"/>
        <w:jc w:val="both"/>
        <w:rPr>
          <w:b/>
          <w:noProof/>
          <w:sz w:val="20"/>
          <w:szCs w:val="20"/>
          <w:lang w:val="en-US"/>
        </w:rPr>
      </w:pPr>
      <w:r w:rsidRPr="00154BE9">
        <w:rPr>
          <w:b/>
          <w:noProof/>
          <w:sz w:val="20"/>
          <w:szCs w:val="20"/>
          <w:lang w:val="en-US"/>
        </w:rPr>
        <w:t>High concentration area of drugs in urine excreta in Yaoundé</w:t>
      </w:r>
    </w:p>
    <w:p w14:paraId="6B266667" w14:textId="59481B11" w:rsidR="007036F6" w:rsidRPr="00154BE9" w:rsidRDefault="003636D1" w:rsidP="00383FDA">
      <w:pPr>
        <w:pStyle w:val="NormalWeb"/>
        <w:spacing w:line="360" w:lineRule="auto"/>
        <w:jc w:val="both"/>
        <w:rPr>
          <w:noProof/>
          <w:sz w:val="20"/>
          <w:szCs w:val="20"/>
          <w:lang w:val="en-US"/>
        </w:rPr>
      </w:pPr>
      <w:r w:rsidRPr="00154BE9">
        <w:rPr>
          <w:noProof/>
          <w:sz w:val="20"/>
          <w:szCs w:val="20"/>
          <w:lang w:val="en-US"/>
        </w:rPr>
        <w:t xml:space="preserve">Table </w:t>
      </w:r>
      <w:r w:rsidR="00481E3E">
        <w:rPr>
          <w:noProof/>
          <w:sz w:val="20"/>
          <w:szCs w:val="20"/>
          <w:lang w:val="en-US"/>
        </w:rPr>
        <w:t>3</w:t>
      </w:r>
      <w:r w:rsidR="007036F6" w:rsidRPr="00154BE9">
        <w:rPr>
          <w:noProof/>
          <w:sz w:val="20"/>
          <w:szCs w:val="20"/>
          <w:lang w:val="en-US"/>
        </w:rPr>
        <w:t xml:space="preserve"> below shows the distribution of positive samples according to Yaoundé Town Districts. Yaoundé 5 is the area where several drugs or their metabolites were found in urine excreta, with a total of 29 positive samples; followed by Yaoundé 6, 2, 4, 1, 7 and 3 respectively with 19, 18, 17, 13, 9 and 7 positive samples.</w:t>
      </w:r>
    </w:p>
    <w:p w14:paraId="26C7F5E8" w14:textId="274A6C7B" w:rsidR="003636D1" w:rsidRPr="00154BE9" w:rsidRDefault="003636D1" w:rsidP="00383FDA">
      <w:pPr>
        <w:pStyle w:val="NormalWeb"/>
        <w:spacing w:line="360" w:lineRule="auto"/>
        <w:jc w:val="both"/>
        <w:rPr>
          <w:b/>
          <w:noProof/>
          <w:sz w:val="20"/>
          <w:szCs w:val="20"/>
          <w:lang w:val="en-US"/>
        </w:rPr>
      </w:pPr>
      <w:r w:rsidRPr="00154BE9">
        <w:rPr>
          <w:b/>
          <w:noProof/>
          <w:sz w:val="20"/>
          <w:szCs w:val="20"/>
          <w:lang w:val="en-US"/>
        </w:rPr>
        <w:t xml:space="preserve">Table </w:t>
      </w:r>
      <w:r w:rsidR="00A716A9" w:rsidRPr="00154BE9">
        <w:rPr>
          <w:b/>
          <w:noProof/>
          <w:sz w:val="20"/>
          <w:szCs w:val="20"/>
          <w:lang w:val="en-US"/>
        </w:rPr>
        <w:t>3</w:t>
      </w:r>
      <w:r w:rsidRPr="00154BE9">
        <w:rPr>
          <w:b/>
          <w:noProof/>
          <w:sz w:val="20"/>
          <w:szCs w:val="20"/>
          <w:lang w:val="en-US"/>
        </w:rPr>
        <w:t>: High concentration area of drugs in urine excreta in Yaoundé</w:t>
      </w:r>
    </w:p>
    <w:tbl>
      <w:tblPr>
        <w:tblStyle w:val="GridTable2"/>
        <w:tblpPr w:leftFromText="141" w:rightFromText="141" w:vertAnchor="text" w:tblpX="-134" w:tblpY="31"/>
        <w:tblW w:w="10307" w:type="dxa"/>
        <w:tblLook w:val="0000" w:firstRow="0" w:lastRow="0" w:firstColumn="0" w:lastColumn="0" w:noHBand="0" w:noVBand="0"/>
      </w:tblPr>
      <w:tblGrid>
        <w:gridCol w:w="2203"/>
        <w:gridCol w:w="1000"/>
        <w:gridCol w:w="1202"/>
        <w:gridCol w:w="1001"/>
        <w:gridCol w:w="901"/>
        <w:gridCol w:w="800"/>
        <w:gridCol w:w="800"/>
        <w:gridCol w:w="800"/>
        <w:gridCol w:w="800"/>
        <w:gridCol w:w="800"/>
      </w:tblGrid>
      <w:tr w:rsidR="003636D1" w:rsidRPr="00154BE9" w14:paraId="26884BAE" w14:textId="77777777" w:rsidTr="008F03ED">
        <w:trPr>
          <w:cnfStyle w:val="000000100000" w:firstRow="0" w:lastRow="0" w:firstColumn="0" w:lastColumn="0" w:oddVBand="0" w:evenVBand="0" w:oddHBand="1" w:evenHBand="0" w:firstRowFirstColumn="0" w:firstRowLastColumn="0" w:lastRowFirstColumn="0" w:lastRowLastColumn="0"/>
          <w:trHeight w:val="772"/>
        </w:trPr>
        <w:tc>
          <w:tcPr>
            <w:cnfStyle w:val="000010000000" w:firstRow="0" w:lastRow="0" w:firstColumn="0" w:lastColumn="0" w:oddVBand="1" w:evenVBand="0" w:oddHBand="0" w:evenHBand="0" w:firstRowFirstColumn="0" w:firstRowLastColumn="0" w:lastRowFirstColumn="0" w:lastRowLastColumn="0"/>
            <w:tcW w:w="2203" w:type="dxa"/>
            <w:shd w:val="clear" w:color="auto" w:fill="FFFFFF" w:themeFill="background1"/>
          </w:tcPr>
          <w:p w14:paraId="3AE7F1DA" w14:textId="26004F3B" w:rsidR="003636D1" w:rsidRPr="00154BE9" w:rsidRDefault="00675108" w:rsidP="00F02040">
            <w:pPr>
              <w:spacing w:line="276" w:lineRule="auto"/>
              <w:ind w:left="29" w:hanging="142"/>
              <w:jc w:val="center"/>
              <w:rPr>
                <w:rFonts w:ascii="Times New Roman" w:hAnsi="Times New Roman" w:cs="Times New Roman"/>
                <w:b/>
                <w:sz w:val="20"/>
                <w:szCs w:val="20"/>
              </w:rPr>
            </w:pPr>
            <w:r w:rsidRPr="00154BE9">
              <w:rPr>
                <w:rFonts w:ascii="Times New Roman" w:hAnsi="Times New Roman" w:cs="Times New Roman"/>
                <w:b/>
                <w:sz w:val="20"/>
                <w:szCs w:val="20"/>
              </w:rPr>
              <w:t>Drug families</w:t>
            </w:r>
          </w:p>
        </w:tc>
        <w:tc>
          <w:tcPr>
            <w:tcW w:w="1000" w:type="dxa"/>
            <w:shd w:val="clear" w:color="auto" w:fill="FFFFFF" w:themeFill="background1"/>
          </w:tcPr>
          <w:p w14:paraId="6F361C5F" w14:textId="2B627385" w:rsidR="003636D1" w:rsidRPr="00154BE9" w:rsidRDefault="003636D1" w:rsidP="00675108">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54BE9">
              <w:rPr>
                <w:rFonts w:ascii="Times New Roman" w:hAnsi="Times New Roman" w:cs="Times New Roman"/>
                <w:b/>
                <w:sz w:val="20"/>
                <w:szCs w:val="20"/>
              </w:rPr>
              <w:t>Type</w:t>
            </w:r>
            <w:r w:rsidR="00675108" w:rsidRPr="00154BE9">
              <w:rPr>
                <w:rFonts w:ascii="Times New Roman" w:hAnsi="Times New Roman" w:cs="Times New Roman"/>
                <w:b/>
                <w:sz w:val="20"/>
                <w:szCs w:val="20"/>
              </w:rPr>
              <w:t xml:space="preserve"> of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09EB6319" w14:textId="62EFAA0B" w:rsidR="003636D1" w:rsidRPr="00154BE9" w:rsidRDefault="00675108" w:rsidP="00675108">
            <w:pPr>
              <w:spacing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Number of positive samples</w:t>
            </w:r>
          </w:p>
        </w:tc>
        <w:tc>
          <w:tcPr>
            <w:tcW w:w="1001" w:type="dxa"/>
            <w:shd w:val="clear" w:color="auto" w:fill="FFFFFF" w:themeFill="background1"/>
          </w:tcPr>
          <w:p w14:paraId="26456FDB"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50E0D9C2"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54BE9">
              <w:rPr>
                <w:rFonts w:ascii="Times New Roman" w:hAnsi="Times New Roman" w:cs="Times New Roman"/>
                <w:b/>
                <w:sz w:val="20"/>
                <w:szCs w:val="20"/>
              </w:rPr>
              <w:t>CAY1</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5D0EBFF7" w14:textId="77777777" w:rsidR="003636D1" w:rsidRPr="00154BE9" w:rsidRDefault="003636D1" w:rsidP="00F02040">
            <w:pPr>
              <w:spacing w:line="276" w:lineRule="auto"/>
              <w:ind w:hanging="142"/>
              <w:jc w:val="center"/>
              <w:rPr>
                <w:rFonts w:ascii="Times New Roman" w:hAnsi="Times New Roman" w:cs="Times New Roman"/>
                <w:b/>
                <w:sz w:val="20"/>
                <w:szCs w:val="20"/>
              </w:rPr>
            </w:pPr>
          </w:p>
          <w:p w14:paraId="19E7546E" w14:textId="77777777" w:rsidR="003636D1" w:rsidRPr="00154BE9" w:rsidRDefault="003636D1" w:rsidP="00F02040">
            <w:pPr>
              <w:spacing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CAY2</w:t>
            </w:r>
          </w:p>
        </w:tc>
        <w:tc>
          <w:tcPr>
            <w:tcW w:w="800" w:type="dxa"/>
            <w:shd w:val="clear" w:color="auto" w:fill="FFFFFF" w:themeFill="background1"/>
          </w:tcPr>
          <w:p w14:paraId="5A9EB070"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14E3A689"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54BE9">
              <w:rPr>
                <w:rFonts w:ascii="Times New Roman" w:hAnsi="Times New Roman" w:cs="Times New Roman"/>
                <w:b/>
                <w:sz w:val="20"/>
                <w:szCs w:val="20"/>
              </w:rPr>
              <w:t>CAY3</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7C78942E" w14:textId="77777777" w:rsidR="003636D1" w:rsidRPr="00154BE9" w:rsidRDefault="003636D1" w:rsidP="00F02040">
            <w:pPr>
              <w:spacing w:line="276" w:lineRule="auto"/>
              <w:ind w:hanging="142"/>
              <w:jc w:val="center"/>
              <w:rPr>
                <w:rFonts w:ascii="Times New Roman" w:hAnsi="Times New Roman" w:cs="Times New Roman"/>
                <w:b/>
                <w:sz w:val="20"/>
                <w:szCs w:val="20"/>
              </w:rPr>
            </w:pPr>
          </w:p>
          <w:p w14:paraId="38D9B4AE" w14:textId="77777777" w:rsidR="003636D1" w:rsidRPr="00154BE9" w:rsidRDefault="003636D1" w:rsidP="00F02040">
            <w:pPr>
              <w:spacing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CAY4</w:t>
            </w:r>
          </w:p>
        </w:tc>
        <w:tc>
          <w:tcPr>
            <w:tcW w:w="800" w:type="dxa"/>
            <w:shd w:val="clear" w:color="auto" w:fill="FFFFFF" w:themeFill="background1"/>
          </w:tcPr>
          <w:p w14:paraId="12F53661"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6433DF6F"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54BE9">
              <w:rPr>
                <w:rFonts w:ascii="Times New Roman" w:hAnsi="Times New Roman" w:cs="Times New Roman"/>
                <w:b/>
                <w:sz w:val="20"/>
                <w:szCs w:val="20"/>
              </w:rPr>
              <w:t>CAY5</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350F8801" w14:textId="77777777" w:rsidR="003636D1" w:rsidRPr="00154BE9" w:rsidRDefault="003636D1" w:rsidP="00F02040">
            <w:pPr>
              <w:spacing w:line="276" w:lineRule="auto"/>
              <w:ind w:hanging="142"/>
              <w:jc w:val="center"/>
              <w:rPr>
                <w:rFonts w:ascii="Times New Roman" w:hAnsi="Times New Roman" w:cs="Times New Roman"/>
                <w:b/>
                <w:sz w:val="20"/>
                <w:szCs w:val="20"/>
              </w:rPr>
            </w:pPr>
          </w:p>
          <w:p w14:paraId="2FE170AC" w14:textId="77777777" w:rsidR="003636D1" w:rsidRPr="00154BE9" w:rsidRDefault="003636D1" w:rsidP="00F02040">
            <w:pPr>
              <w:spacing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CAY6</w:t>
            </w:r>
          </w:p>
        </w:tc>
        <w:tc>
          <w:tcPr>
            <w:tcW w:w="800" w:type="dxa"/>
            <w:shd w:val="clear" w:color="auto" w:fill="FFFFFF" w:themeFill="background1"/>
          </w:tcPr>
          <w:p w14:paraId="76AC35F2"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479E7F59"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54BE9">
              <w:rPr>
                <w:rFonts w:ascii="Times New Roman" w:hAnsi="Times New Roman" w:cs="Times New Roman"/>
                <w:b/>
                <w:sz w:val="20"/>
                <w:szCs w:val="20"/>
              </w:rPr>
              <w:t>CAY7</w:t>
            </w:r>
          </w:p>
        </w:tc>
      </w:tr>
      <w:tr w:rsidR="003636D1" w:rsidRPr="00154BE9" w14:paraId="5CA53713" w14:textId="77777777" w:rsidTr="008F03ED">
        <w:trPr>
          <w:trHeight w:val="778"/>
        </w:trPr>
        <w:tc>
          <w:tcPr>
            <w:cnfStyle w:val="000010000000" w:firstRow="0" w:lastRow="0" w:firstColumn="0" w:lastColumn="0" w:oddVBand="1" w:evenVBand="0" w:oddHBand="0" w:evenHBand="0" w:firstRowFirstColumn="0" w:firstRowLastColumn="0" w:lastRowFirstColumn="0" w:lastRowLastColumn="0"/>
            <w:tcW w:w="2203" w:type="dxa"/>
            <w:vMerge w:val="restart"/>
            <w:shd w:val="clear" w:color="auto" w:fill="FFFFFF" w:themeFill="background1"/>
          </w:tcPr>
          <w:p w14:paraId="55CC1D96" w14:textId="77777777" w:rsidR="003636D1" w:rsidRPr="00154BE9" w:rsidRDefault="003636D1" w:rsidP="00F02040">
            <w:pPr>
              <w:spacing w:before="240" w:line="276" w:lineRule="auto"/>
              <w:ind w:hanging="142"/>
              <w:jc w:val="center"/>
              <w:rPr>
                <w:rFonts w:ascii="Times New Roman" w:hAnsi="Times New Roman" w:cs="Times New Roman"/>
                <w:b/>
                <w:sz w:val="20"/>
                <w:szCs w:val="20"/>
              </w:rPr>
            </w:pPr>
          </w:p>
          <w:p w14:paraId="1297F95C" w14:textId="46420E23" w:rsidR="003636D1" w:rsidRPr="00154BE9" w:rsidRDefault="00675108" w:rsidP="00675108">
            <w:pPr>
              <w:spacing w:before="240"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Cannabinoïd</w:t>
            </w:r>
            <w:r w:rsidR="003636D1" w:rsidRPr="00154BE9">
              <w:rPr>
                <w:rFonts w:ascii="Times New Roman" w:hAnsi="Times New Roman" w:cs="Times New Roman"/>
                <w:b/>
                <w:sz w:val="20"/>
                <w:szCs w:val="20"/>
              </w:rPr>
              <w:t xml:space="preserve">s </w:t>
            </w:r>
            <w:r w:rsidRPr="00154BE9">
              <w:rPr>
                <w:rFonts w:ascii="Times New Roman" w:hAnsi="Times New Roman" w:cs="Times New Roman"/>
                <w:b/>
                <w:sz w:val="20"/>
                <w:szCs w:val="20"/>
              </w:rPr>
              <w:t>and</w:t>
            </w:r>
            <w:r w:rsidR="003636D1" w:rsidRPr="00154BE9">
              <w:rPr>
                <w:rFonts w:ascii="Times New Roman" w:hAnsi="Times New Roman" w:cs="Times New Roman"/>
                <w:b/>
                <w:sz w:val="20"/>
                <w:szCs w:val="20"/>
              </w:rPr>
              <w:t xml:space="preserve"> muscade</w:t>
            </w:r>
          </w:p>
        </w:tc>
        <w:tc>
          <w:tcPr>
            <w:tcW w:w="1000" w:type="dxa"/>
            <w:shd w:val="clear" w:color="auto" w:fill="FFFFFF" w:themeFill="background1"/>
          </w:tcPr>
          <w:p w14:paraId="6B45E72E" w14:textId="31ACF276" w:rsidR="003636D1" w:rsidRPr="00154BE9" w:rsidRDefault="00675108"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Acid raw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73C2C8B8"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21</w:t>
            </w:r>
          </w:p>
        </w:tc>
        <w:tc>
          <w:tcPr>
            <w:tcW w:w="1001" w:type="dxa"/>
            <w:shd w:val="clear" w:color="auto" w:fill="FFFFFF" w:themeFill="background1"/>
          </w:tcPr>
          <w:p w14:paraId="129B222C"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647AB80A"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2</w:t>
            </w:r>
          </w:p>
        </w:tc>
        <w:tc>
          <w:tcPr>
            <w:tcW w:w="800" w:type="dxa"/>
            <w:shd w:val="clear" w:color="auto" w:fill="FFFFFF" w:themeFill="background1"/>
          </w:tcPr>
          <w:p w14:paraId="52F35177"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5B892968"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3</w:t>
            </w:r>
          </w:p>
        </w:tc>
        <w:tc>
          <w:tcPr>
            <w:tcW w:w="800" w:type="dxa"/>
            <w:shd w:val="clear" w:color="auto" w:fill="FFFFFF" w:themeFill="background1"/>
          </w:tcPr>
          <w:p w14:paraId="38065931"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7</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6698818B"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4</w:t>
            </w:r>
          </w:p>
        </w:tc>
        <w:tc>
          <w:tcPr>
            <w:tcW w:w="800" w:type="dxa"/>
            <w:shd w:val="clear" w:color="auto" w:fill="FFFFFF" w:themeFill="background1"/>
          </w:tcPr>
          <w:p w14:paraId="03AE9C0C"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r>
      <w:tr w:rsidR="003636D1" w:rsidRPr="00154BE9" w14:paraId="0220881D" w14:textId="77777777" w:rsidTr="008F03ED">
        <w:trPr>
          <w:cnfStyle w:val="000000100000" w:firstRow="0" w:lastRow="0" w:firstColumn="0" w:lastColumn="0" w:oddVBand="0" w:evenVBand="0" w:oddHBand="1" w:evenHBand="0" w:firstRowFirstColumn="0" w:firstRowLastColumn="0" w:lastRowFirstColumn="0" w:lastRowLastColumn="0"/>
          <w:trHeight w:val="733"/>
        </w:trPr>
        <w:tc>
          <w:tcPr>
            <w:cnfStyle w:val="000010000000" w:firstRow="0" w:lastRow="0" w:firstColumn="0" w:lastColumn="0" w:oddVBand="1" w:evenVBand="0" w:oddHBand="0" w:evenHBand="0" w:firstRowFirstColumn="0" w:firstRowLastColumn="0" w:lastRowFirstColumn="0" w:lastRowLastColumn="0"/>
            <w:tcW w:w="2203" w:type="dxa"/>
            <w:vMerge/>
            <w:shd w:val="clear" w:color="auto" w:fill="FFFFFF" w:themeFill="background1"/>
          </w:tcPr>
          <w:p w14:paraId="493EAF04" w14:textId="77777777" w:rsidR="003636D1" w:rsidRPr="00154BE9" w:rsidRDefault="003636D1" w:rsidP="00F02040">
            <w:pPr>
              <w:spacing w:before="240" w:line="276" w:lineRule="auto"/>
              <w:ind w:hanging="142"/>
              <w:jc w:val="center"/>
              <w:rPr>
                <w:rFonts w:ascii="Times New Roman" w:hAnsi="Times New Roman" w:cs="Times New Roman"/>
                <w:b/>
                <w:sz w:val="20"/>
                <w:szCs w:val="20"/>
              </w:rPr>
            </w:pPr>
          </w:p>
        </w:tc>
        <w:tc>
          <w:tcPr>
            <w:tcW w:w="1000" w:type="dxa"/>
            <w:shd w:val="clear" w:color="auto" w:fill="FFFFFF" w:themeFill="background1"/>
          </w:tcPr>
          <w:p w14:paraId="04CD0180" w14:textId="2228D966" w:rsidR="003636D1" w:rsidRPr="00154BE9" w:rsidRDefault="0003308D"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Basic raw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47BF4532"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32</w:t>
            </w:r>
          </w:p>
        </w:tc>
        <w:tc>
          <w:tcPr>
            <w:tcW w:w="1001" w:type="dxa"/>
            <w:shd w:val="clear" w:color="auto" w:fill="FFFFFF" w:themeFill="background1"/>
          </w:tcPr>
          <w:p w14:paraId="0FCE63C3"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7BD5E616"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6</w:t>
            </w:r>
          </w:p>
        </w:tc>
        <w:tc>
          <w:tcPr>
            <w:tcW w:w="800" w:type="dxa"/>
            <w:shd w:val="clear" w:color="auto" w:fill="FFFFFF" w:themeFill="background1"/>
          </w:tcPr>
          <w:p w14:paraId="57E8C750"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18332281"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4</w:t>
            </w:r>
          </w:p>
        </w:tc>
        <w:tc>
          <w:tcPr>
            <w:tcW w:w="800" w:type="dxa"/>
            <w:shd w:val="clear" w:color="auto" w:fill="FFFFFF" w:themeFill="background1"/>
          </w:tcPr>
          <w:p w14:paraId="7CBF6B8D"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10</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568E055F"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5</w:t>
            </w:r>
          </w:p>
        </w:tc>
        <w:tc>
          <w:tcPr>
            <w:tcW w:w="800" w:type="dxa"/>
            <w:shd w:val="clear" w:color="auto" w:fill="FFFFFF" w:themeFill="background1"/>
          </w:tcPr>
          <w:p w14:paraId="2170DED0"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3</w:t>
            </w:r>
          </w:p>
        </w:tc>
      </w:tr>
      <w:tr w:rsidR="003636D1" w:rsidRPr="00154BE9" w14:paraId="3EA9C5E4" w14:textId="77777777" w:rsidTr="008F03ED">
        <w:trPr>
          <w:trHeight w:val="604"/>
        </w:trPr>
        <w:tc>
          <w:tcPr>
            <w:cnfStyle w:val="000010000000" w:firstRow="0" w:lastRow="0" w:firstColumn="0" w:lastColumn="0" w:oddVBand="1" w:evenVBand="0" w:oddHBand="0" w:evenHBand="0" w:firstRowFirstColumn="0" w:firstRowLastColumn="0" w:lastRowFirstColumn="0" w:lastRowLastColumn="0"/>
            <w:tcW w:w="2203" w:type="dxa"/>
            <w:vMerge w:val="restart"/>
            <w:shd w:val="clear" w:color="auto" w:fill="FFFFFF" w:themeFill="background1"/>
          </w:tcPr>
          <w:p w14:paraId="35127D01" w14:textId="02CB0876" w:rsidR="003636D1" w:rsidRPr="00154BE9" w:rsidRDefault="00AE7F67" w:rsidP="00675108">
            <w:pPr>
              <w:spacing w:before="240"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lastRenderedPageBreak/>
              <w:t>Amphetamins</w:t>
            </w:r>
            <w:r w:rsidR="00675108" w:rsidRPr="00154BE9">
              <w:rPr>
                <w:rFonts w:ascii="Times New Roman" w:hAnsi="Times New Roman" w:cs="Times New Roman"/>
                <w:b/>
                <w:sz w:val="20"/>
                <w:szCs w:val="20"/>
              </w:rPr>
              <w:t>, methamphetamin</w:t>
            </w:r>
            <w:r w:rsidR="003636D1" w:rsidRPr="00154BE9">
              <w:rPr>
                <w:rFonts w:ascii="Times New Roman" w:hAnsi="Times New Roman" w:cs="Times New Roman"/>
                <w:b/>
                <w:sz w:val="20"/>
                <w:szCs w:val="20"/>
              </w:rPr>
              <w:t xml:space="preserve">, </w:t>
            </w:r>
            <w:r w:rsidR="00675108" w:rsidRPr="00154BE9">
              <w:rPr>
                <w:rFonts w:ascii="Times New Roman" w:hAnsi="Times New Roman" w:cs="Times New Roman"/>
                <w:b/>
                <w:sz w:val="20"/>
                <w:szCs w:val="20"/>
              </w:rPr>
              <w:t>me</w:t>
            </w:r>
            <w:r w:rsidR="003636D1" w:rsidRPr="00154BE9">
              <w:rPr>
                <w:rFonts w:ascii="Times New Roman" w:hAnsi="Times New Roman" w:cs="Times New Roman"/>
                <w:b/>
                <w:sz w:val="20"/>
                <w:szCs w:val="20"/>
              </w:rPr>
              <w:t>thadone,</w:t>
            </w:r>
            <w:r w:rsidR="00675108" w:rsidRPr="00154BE9">
              <w:rPr>
                <w:rFonts w:ascii="Times New Roman" w:hAnsi="Times New Roman" w:cs="Times New Roman"/>
                <w:b/>
                <w:sz w:val="20"/>
                <w:szCs w:val="20"/>
              </w:rPr>
              <w:t xml:space="preserve"> cocaïne, code</w:t>
            </w:r>
            <w:r w:rsidR="003636D1" w:rsidRPr="00154BE9">
              <w:rPr>
                <w:rFonts w:ascii="Times New Roman" w:hAnsi="Times New Roman" w:cs="Times New Roman"/>
                <w:b/>
                <w:sz w:val="20"/>
                <w:szCs w:val="20"/>
              </w:rPr>
              <w:t xml:space="preserve">ine </w:t>
            </w:r>
            <w:r w:rsidR="00675108" w:rsidRPr="00154BE9">
              <w:rPr>
                <w:rFonts w:ascii="Times New Roman" w:hAnsi="Times New Roman" w:cs="Times New Roman"/>
                <w:b/>
                <w:sz w:val="20"/>
                <w:szCs w:val="20"/>
              </w:rPr>
              <w:t xml:space="preserve">and </w:t>
            </w:r>
            <w:r w:rsidR="003636D1" w:rsidRPr="00154BE9">
              <w:rPr>
                <w:rFonts w:ascii="Times New Roman" w:hAnsi="Times New Roman" w:cs="Times New Roman"/>
                <w:b/>
                <w:sz w:val="20"/>
                <w:szCs w:val="20"/>
              </w:rPr>
              <w:t>ecstasy</w:t>
            </w:r>
          </w:p>
        </w:tc>
        <w:tc>
          <w:tcPr>
            <w:tcW w:w="1000" w:type="dxa"/>
            <w:shd w:val="clear" w:color="auto" w:fill="FFFFFF" w:themeFill="background1"/>
          </w:tcPr>
          <w:p w14:paraId="2152593F" w14:textId="3723469F" w:rsidR="003636D1" w:rsidRPr="00154BE9" w:rsidRDefault="00675108"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Acid raw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6F36941C"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w:t>
            </w:r>
          </w:p>
        </w:tc>
        <w:tc>
          <w:tcPr>
            <w:tcW w:w="1001" w:type="dxa"/>
            <w:shd w:val="clear" w:color="auto" w:fill="FFFFFF" w:themeFill="background1"/>
          </w:tcPr>
          <w:p w14:paraId="1BDCE84A"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04C82AF0"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0</w:t>
            </w:r>
          </w:p>
        </w:tc>
        <w:tc>
          <w:tcPr>
            <w:tcW w:w="800" w:type="dxa"/>
            <w:shd w:val="clear" w:color="auto" w:fill="FFFFFF" w:themeFill="background1"/>
          </w:tcPr>
          <w:p w14:paraId="0E23FAAE"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15548F40"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0</w:t>
            </w:r>
          </w:p>
        </w:tc>
        <w:tc>
          <w:tcPr>
            <w:tcW w:w="800" w:type="dxa"/>
            <w:shd w:val="clear" w:color="auto" w:fill="FFFFFF" w:themeFill="background1"/>
          </w:tcPr>
          <w:p w14:paraId="680839E7"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1EA240D7"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0</w:t>
            </w:r>
          </w:p>
        </w:tc>
        <w:tc>
          <w:tcPr>
            <w:tcW w:w="800" w:type="dxa"/>
            <w:shd w:val="clear" w:color="auto" w:fill="FFFFFF" w:themeFill="background1"/>
          </w:tcPr>
          <w:p w14:paraId="519E3D7D"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0</w:t>
            </w:r>
          </w:p>
        </w:tc>
      </w:tr>
      <w:tr w:rsidR="003636D1" w:rsidRPr="00154BE9" w14:paraId="74127A74" w14:textId="77777777" w:rsidTr="008F03ED">
        <w:trPr>
          <w:cnfStyle w:val="000000100000" w:firstRow="0" w:lastRow="0" w:firstColumn="0" w:lastColumn="0" w:oddVBand="0" w:evenVBand="0" w:oddHBand="1" w:evenHBand="0" w:firstRowFirstColumn="0" w:firstRowLastColumn="0" w:lastRowFirstColumn="0" w:lastRowLastColumn="0"/>
          <w:trHeight w:val="869"/>
        </w:trPr>
        <w:tc>
          <w:tcPr>
            <w:cnfStyle w:val="000010000000" w:firstRow="0" w:lastRow="0" w:firstColumn="0" w:lastColumn="0" w:oddVBand="1" w:evenVBand="0" w:oddHBand="0" w:evenHBand="0" w:firstRowFirstColumn="0" w:firstRowLastColumn="0" w:lastRowFirstColumn="0" w:lastRowLastColumn="0"/>
            <w:tcW w:w="2203" w:type="dxa"/>
            <w:vMerge/>
            <w:shd w:val="clear" w:color="auto" w:fill="FFFFFF" w:themeFill="background1"/>
          </w:tcPr>
          <w:p w14:paraId="1219A1BC" w14:textId="77777777" w:rsidR="003636D1" w:rsidRPr="00154BE9" w:rsidRDefault="003636D1" w:rsidP="00F02040">
            <w:pPr>
              <w:spacing w:before="240" w:line="276" w:lineRule="auto"/>
              <w:ind w:hanging="142"/>
              <w:jc w:val="center"/>
              <w:rPr>
                <w:rFonts w:ascii="Times New Roman" w:hAnsi="Times New Roman" w:cs="Times New Roman"/>
                <w:b/>
                <w:sz w:val="20"/>
                <w:szCs w:val="20"/>
              </w:rPr>
            </w:pPr>
          </w:p>
        </w:tc>
        <w:tc>
          <w:tcPr>
            <w:tcW w:w="1000" w:type="dxa"/>
            <w:shd w:val="clear" w:color="auto" w:fill="FFFFFF" w:themeFill="background1"/>
          </w:tcPr>
          <w:p w14:paraId="7C5E5DF8" w14:textId="564D92FD" w:rsidR="003636D1" w:rsidRPr="00154BE9" w:rsidRDefault="0003308D" w:rsidP="0003308D">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Basic raw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4B47E788"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12</w:t>
            </w:r>
          </w:p>
        </w:tc>
        <w:tc>
          <w:tcPr>
            <w:tcW w:w="1001" w:type="dxa"/>
            <w:shd w:val="clear" w:color="auto" w:fill="FFFFFF" w:themeFill="background1"/>
          </w:tcPr>
          <w:p w14:paraId="208A30BD"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707C7E73"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0</w:t>
            </w:r>
          </w:p>
        </w:tc>
        <w:tc>
          <w:tcPr>
            <w:tcW w:w="800" w:type="dxa"/>
            <w:shd w:val="clear" w:color="auto" w:fill="FFFFFF" w:themeFill="background1"/>
          </w:tcPr>
          <w:p w14:paraId="730C0007"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2E6A0F4B"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3</w:t>
            </w:r>
          </w:p>
        </w:tc>
        <w:tc>
          <w:tcPr>
            <w:tcW w:w="800" w:type="dxa"/>
            <w:shd w:val="clear" w:color="auto" w:fill="FFFFFF" w:themeFill="background1"/>
          </w:tcPr>
          <w:p w14:paraId="35D988BD"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755F81FD"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2</w:t>
            </w:r>
          </w:p>
        </w:tc>
        <w:tc>
          <w:tcPr>
            <w:tcW w:w="800" w:type="dxa"/>
            <w:shd w:val="clear" w:color="auto" w:fill="FFFFFF" w:themeFill="background1"/>
          </w:tcPr>
          <w:p w14:paraId="6C0AC41D"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0</w:t>
            </w:r>
          </w:p>
        </w:tc>
      </w:tr>
      <w:tr w:rsidR="003636D1" w:rsidRPr="00154BE9" w14:paraId="5D634F7F" w14:textId="77777777" w:rsidTr="008F03ED">
        <w:trPr>
          <w:trHeight w:val="612"/>
        </w:trPr>
        <w:tc>
          <w:tcPr>
            <w:cnfStyle w:val="000010000000" w:firstRow="0" w:lastRow="0" w:firstColumn="0" w:lastColumn="0" w:oddVBand="1" w:evenVBand="0" w:oddHBand="0" w:evenHBand="0" w:firstRowFirstColumn="0" w:firstRowLastColumn="0" w:lastRowFirstColumn="0" w:lastRowLastColumn="0"/>
            <w:tcW w:w="2203" w:type="dxa"/>
            <w:vMerge w:val="restart"/>
            <w:shd w:val="clear" w:color="auto" w:fill="FFFFFF" w:themeFill="background1"/>
          </w:tcPr>
          <w:p w14:paraId="03F09FF7" w14:textId="04D0315B" w:rsidR="003636D1" w:rsidRPr="00154BE9" w:rsidRDefault="00675108" w:rsidP="00F02040">
            <w:pPr>
              <w:spacing w:before="240" w:line="276" w:lineRule="auto"/>
              <w:ind w:hanging="142"/>
              <w:jc w:val="center"/>
              <w:rPr>
                <w:rFonts w:ascii="Times New Roman" w:hAnsi="Times New Roman" w:cs="Times New Roman"/>
                <w:b/>
                <w:sz w:val="20"/>
                <w:szCs w:val="20"/>
                <w:lang w:val="en-US"/>
              </w:rPr>
            </w:pPr>
            <w:r w:rsidRPr="00154BE9">
              <w:rPr>
                <w:rFonts w:ascii="Times New Roman" w:hAnsi="Times New Roman" w:cs="Times New Roman"/>
                <w:b/>
                <w:sz w:val="20"/>
                <w:szCs w:val="20"/>
                <w:lang w:val="en-US"/>
              </w:rPr>
              <w:t>opioids derivatives (</w:t>
            </w:r>
            <w:r w:rsidR="00AE7F67" w:rsidRPr="00154BE9">
              <w:rPr>
                <w:rFonts w:ascii="Times New Roman" w:hAnsi="Times New Roman" w:cs="Times New Roman"/>
                <w:b/>
                <w:sz w:val="20"/>
                <w:szCs w:val="20"/>
                <w:lang w:val="en-US"/>
              </w:rPr>
              <w:t>heroin</w:t>
            </w:r>
            <w:r w:rsidRPr="00154BE9">
              <w:rPr>
                <w:rFonts w:ascii="Times New Roman" w:hAnsi="Times New Roman" w:cs="Times New Roman"/>
                <w:b/>
                <w:sz w:val="20"/>
                <w:szCs w:val="20"/>
                <w:lang w:val="en-US"/>
              </w:rPr>
              <w:t>, morphine, methadone)</w:t>
            </w:r>
          </w:p>
        </w:tc>
        <w:tc>
          <w:tcPr>
            <w:tcW w:w="1000" w:type="dxa"/>
            <w:shd w:val="clear" w:color="auto" w:fill="FFFFFF" w:themeFill="background1"/>
          </w:tcPr>
          <w:p w14:paraId="413588E4" w14:textId="77C13D69" w:rsidR="003636D1" w:rsidRPr="00154BE9" w:rsidRDefault="00675108"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Acid raw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3DD17B94"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28</w:t>
            </w:r>
          </w:p>
        </w:tc>
        <w:tc>
          <w:tcPr>
            <w:tcW w:w="1001" w:type="dxa"/>
            <w:shd w:val="clear" w:color="auto" w:fill="FFFFFF" w:themeFill="background1"/>
          </w:tcPr>
          <w:p w14:paraId="287EB40F"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1FCE6E61"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5</w:t>
            </w:r>
          </w:p>
        </w:tc>
        <w:tc>
          <w:tcPr>
            <w:tcW w:w="800" w:type="dxa"/>
            <w:shd w:val="clear" w:color="auto" w:fill="FFFFFF" w:themeFill="background1"/>
          </w:tcPr>
          <w:p w14:paraId="4D6D4B4A"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74EE3DBB"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4</w:t>
            </w:r>
          </w:p>
        </w:tc>
        <w:tc>
          <w:tcPr>
            <w:tcW w:w="800" w:type="dxa"/>
            <w:shd w:val="clear" w:color="auto" w:fill="FFFFFF" w:themeFill="background1"/>
          </w:tcPr>
          <w:p w14:paraId="72C325B1"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6</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4389F3C2"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4</w:t>
            </w:r>
          </w:p>
        </w:tc>
        <w:tc>
          <w:tcPr>
            <w:tcW w:w="800" w:type="dxa"/>
            <w:shd w:val="clear" w:color="auto" w:fill="FFFFFF" w:themeFill="background1"/>
          </w:tcPr>
          <w:p w14:paraId="1E592814"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4</w:t>
            </w:r>
          </w:p>
        </w:tc>
      </w:tr>
      <w:tr w:rsidR="003636D1" w:rsidRPr="00154BE9" w14:paraId="78C30A99" w14:textId="77777777" w:rsidTr="008F03ED">
        <w:trPr>
          <w:cnfStyle w:val="000000100000" w:firstRow="0" w:lastRow="0" w:firstColumn="0" w:lastColumn="0" w:oddVBand="0" w:evenVBand="0" w:oddHBand="1" w:evenHBand="0" w:firstRowFirstColumn="0" w:firstRowLastColumn="0" w:lastRowFirstColumn="0" w:lastRowLastColumn="0"/>
          <w:trHeight w:val="909"/>
        </w:trPr>
        <w:tc>
          <w:tcPr>
            <w:cnfStyle w:val="000010000000" w:firstRow="0" w:lastRow="0" w:firstColumn="0" w:lastColumn="0" w:oddVBand="1" w:evenVBand="0" w:oddHBand="0" w:evenHBand="0" w:firstRowFirstColumn="0" w:firstRowLastColumn="0" w:lastRowFirstColumn="0" w:lastRowLastColumn="0"/>
            <w:tcW w:w="2203" w:type="dxa"/>
            <w:vMerge/>
            <w:shd w:val="clear" w:color="auto" w:fill="FFFFFF" w:themeFill="background1"/>
          </w:tcPr>
          <w:p w14:paraId="45ED98DF" w14:textId="77777777" w:rsidR="003636D1" w:rsidRPr="00154BE9" w:rsidRDefault="003636D1" w:rsidP="00F02040">
            <w:pPr>
              <w:spacing w:before="240" w:line="276" w:lineRule="auto"/>
              <w:ind w:hanging="142"/>
              <w:jc w:val="center"/>
              <w:rPr>
                <w:rFonts w:ascii="Times New Roman" w:hAnsi="Times New Roman" w:cs="Times New Roman"/>
                <w:b/>
                <w:sz w:val="20"/>
                <w:szCs w:val="20"/>
              </w:rPr>
            </w:pPr>
          </w:p>
        </w:tc>
        <w:tc>
          <w:tcPr>
            <w:tcW w:w="1000" w:type="dxa"/>
            <w:shd w:val="clear" w:color="auto" w:fill="FFFFFF" w:themeFill="background1"/>
          </w:tcPr>
          <w:p w14:paraId="470E85C4" w14:textId="7E4ECD1D" w:rsidR="003636D1" w:rsidRPr="00154BE9" w:rsidRDefault="0003308D"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Basic raw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132E997B"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19</w:t>
            </w:r>
          </w:p>
        </w:tc>
        <w:tc>
          <w:tcPr>
            <w:tcW w:w="1001" w:type="dxa"/>
            <w:shd w:val="clear" w:color="auto" w:fill="FFFFFF" w:themeFill="background1"/>
          </w:tcPr>
          <w:p w14:paraId="7DC2BF06"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332743FD"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5</w:t>
            </w:r>
          </w:p>
        </w:tc>
        <w:tc>
          <w:tcPr>
            <w:tcW w:w="800" w:type="dxa"/>
            <w:shd w:val="clear" w:color="auto" w:fill="FFFFFF" w:themeFill="background1"/>
          </w:tcPr>
          <w:p w14:paraId="04680FAA"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272D9C90"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3</w:t>
            </w:r>
          </w:p>
        </w:tc>
        <w:tc>
          <w:tcPr>
            <w:tcW w:w="800" w:type="dxa"/>
            <w:shd w:val="clear" w:color="auto" w:fill="FFFFFF" w:themeFill="background1"/>
          </w:tcPr>
          <w:p w14:paraId="1BDC15CF"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653D6357"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4</w:t>
            </w:r>
          </w:p>
        </w:tc>
        <w:tc>
          <w:tcPr>
            <w:tcW w:w="800" w:type="dxa"/>
            <w:shd w:val="clear" w:color="auto" w:fill="FFFFFF" w:themeFill="background1"/>
          </w:tcPr>
          <w:p w14:paraId="7F18E2D5"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r>
      <w:tr w:rsidR="003636D1" w:rsidRPr="00154BE9" w14:paraId="586445B9" w14:textId="77777777" w:rsidTr="008F03ED">
        <w:trPr>
          <w:trHeight w:val="909"/>
        </w:trPr>
        <w:tc>
          <w:tcPr>
            <w:cnfStyle w:val="000010000000" w:firstRow="0" w:lastRow="0" w:firstColumn="0" w:lastColumn="0" w:oddVBand="1" w:evenVBand="0" w:oddHBand="0" w:evenHBand="0" w:firstRowFirstColumn="0" w:firstRowLastColumn="0" w:lastRowFirstColumn="0" w:lastRowLastColumn="0"/>
            <w:tcW w:w="2203" w:type="dxa"/>
            <w:shd w:val="clear" w:color="auto" w:fill="FFFFFF" w:themeFill="background1"/>
          </w:tcPr>
          <w:p w14:paraId="6D7A8E49" w14:textId="77777777" w:rsidR="003636D1" w:rsidRPr="00154BE9" w:rsidRDefault="003636D1" w:rsidP="00F02040">
            <w:pPr>
              <w:spacing w:before="240"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Total</w:t>
            </w:r>
          </w:p>
        </w:tc>
        <w:tc>
          <w:tcPr>
            <w:tcW w:w="1000" w:type="dxa"/>
            <w:shd w:val="clear" w:color="auto" w:fill="FFFFFF" w:themeFill="background1"/>
          </w:tcPr>
          <w:p w14:paraId="11B1665B"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5DB070D2"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112</w:t>
            </w:r>
          </w:p>
        </w:tc>
        <w:tc>
          <w:tcPr>
            <w:tcW w:w="1001" w:type="dxa"/>
            <w:shd w:val="clear" w:color="auto" w:fill="FFFFFF" w:themeFill="background1"/>
          </w:tcPr>
          <w:p w14:paraId="54E5183B"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13</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73DF7782"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18</w:t>
            </w:r>
          </w:p>
        </w:tc>
        <w:tc>
          <w:tcPr>
            <w:tcW w:w="800" w:type="dxa"/>
            <w:shd w:val="clear" w:color="auto" w:fill="FFFFFF" w:themeFill="background1"/>
          </w:tcPr>
          <w:p w14:paraId="5EF89B87"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07</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02737A11"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17</w:t>
            </w:r>
          </w:p>
        </w:tc>
        <w:tc>
          <w:tcPr>
            <w:tcW w:w="800" w:type="dxa"/>
            <w:shd w:val="clear" w:color="auto" w:fill="FFFFFF" w:themeFill="background1"/>
          </w:tcPr>
          <w:p w14:paraId="231E807F"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29</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643442F5"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19</w:t>
            </w:r>
          </w:p>
        </w:tc>
        <w:tc>
          <w:tcPr>
            <w:tcW w:w="800" w:type="dxa"/>
            <w:shd w:val="clear" w:color="auto" w:fill="FFFFFF" w:themeFill="background1"/>
          </w:tcPr>
          <w:p w14:paraId="43F99209"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09</w:t>
            </w:r>
          </w:p>
        </w:tc>
      </w:tr>
    </w:tbl>
    <w:p w14:paraId="60319C92" w14:textId="77777777" w:rsidR="003636D1" w:rsidRPr="00154BE9" w:rsidRDefault="003636D1" w:rsidP="00383FDA">
      <w:pPr>
        <w:pStyle w:val="NormalWeb"/>
        <w:spacing w:line="360" w:lineRule="auto"/>
        <w:jc w:val="both"/>
        <w:rPr>
          <w:b/>
          <w:noProof/>
          <w:sz w:val="20"/>
          <w:szCs w:val="20"/>
          <w:lang w:val="en-US"/>
        </w:rPr>
      </w:pPr>
    </w:p>
    <w:p w14:paraId="6A507E54" w14:textId="7EA1E8C8" w:rsidR="003636D1" w:rsidRPr="00154BE9" w:rsidRDefault="00CA196F" w:rsidP="00383FDA">
      <w:pPr>
        <w:pStyle w:val="NormalWeb"/>
        <w:spacing w:line="360" w:lineRule="auto"/>
        <w:jc w:val="both"/>
        <w:rPr>
          <w:b/>
          <w:noProof/>
          <w:sz w:val="20"/>
          <w:szCs w:val="20"/>
          <w:lang w:val="en-US"/>
        </w:rPr>
      </w:pPr>
      <w:r w:rsidRPr="00154BE9">
        <w:rPr>
          <w:b/>
          <w:noProof/>
          <w:sz w:val="20"/>
          <w:szCs w:val="20"/>
          <w:lang w:val="en-US"/>
        </w:rPr>
        <w:t>Drug consumption survey in some secondary schools</w:t>
      </w:r>
    </w:p>
    <w:p w14:paraId="2D0B4EEF" w14:textId="5BDD4B05" w:rsidR="003636D1" w:rsidRPr="00154BE9" w:rsidRDefault="00CA196F" w:rsidP="00383FDA">
      <w:pPr>
        <w:pStyle w:val="NormalWeb"/>
        <w:spacing w:line="360" w:lineRule="auto"/>
        <w:jc w:val="both"/>
        <w:rPr>
          <w:bCs/>
          <w:noProof/>
          <w:sz w:val="20"/>
          <w:szCs w:val="20"/>
          <w:lang w:val="en-US"/>
        </w:rPr>
      </w:pPr>
      <w:r w:rsidRPr="00154BE9">
        <w:rPr>
          <w:bCs/>
          <w:noProof/>
          <w:sz w:val="20"/>
          <w:szCs w:val="20"/>
          <w:lang w:val="en-US"/>
        </w:rPr>
        <w:t>Two hundred fifty adolescents from 03 secondary schools have finally accepted to participate in this study.</w:t>
      </w:r>
    </w:p>
    <w:p w14:paraId="5393EE29" w14:textId="168C78D5" w:rsidR="00CA196F" w:rsidRPr="00154BE9" w:rsidRDefault="00CA196F" w:rsidP="00383FDA">
      <w:pPr>
        <w:pStyle w:val="NormalWeb"/>
        <w:spacing w:line="360" w:lineRule="auto"/>
        <w:jc w:val="both"/>
        <w:rPr>
          <w:b/>
          <w:noProof/>
          <w:sz w:val="20"/>
          <w:szCs w:val="20"/>
          <w:lang w:val="en-US"/>
        </w:rPr>
      </w:pPr>
      <w:r w:rsidRPr="00154BE9">
        <w:rPr>
          <w:b/>
          <w:noProof/>
          <w:sz w:val="20"/>
          <w:szCs w:val="20"/>
          <w:lang w:val="en-US"/>
        </w:rPr>
        <w:t>Description of participant features regarding drug consumption</w:t>
      </w:r>
    </w:p>
    <w:p w14:paraId="260445EB" w14:textId="7D478E4B" w:rsidR="00CA196F" w:rsidRPr="00154BE9" w:rsidRDefault="00CA196F" w:rsidP="00383FDA">
      <w:pPr>
        <w:pStyle w:val="NormalWeb"/>
        <w:spacing w:line="360" w:lineRule="auto"/>
        <w:jc w:val="both"/>
        <w:rPr>
          <w:bCs/>
          <w:noProof/>
          <w:sz w:val="20"/>
          <w:szCs w:val="20"/>
          <w:lang w:val="en-US"/>
        </w:rPr>
      </w:pPr>
      <w:r w:rsidRPr="00154BE9">
        <w:rPr>
          <w:bCs/>
          <w:noProof/>
          <w:sz w:val="20"/>
          <w:szCs w:val="20"/>
          <w:lang w:val="en-US"/>
        </w:rPr>
        <w:t>Participants were devided in 2 groups. From five students (</w:t>
      </w:r>
      <w:r w:rsidR="002A4133" w:rsidRPr="00154BE9">
        <w:rPr>
          <w:bCs/>
          <w:noProof/>
          <w:sz w:val="20"/>
          <w:szCs w:val="20"/>
          <w:lang w:val="en-US"/>
        </w:rPr>
        <w:t>180</w:t>
      </w:r>
      <w:r w:rsidRPr="00154BE9">
        <w:rPr>
          <w:bCs/>
          <w:noProof/>
          <w:sz w:val="20"/>
          <w:szCs w:val="20"/>
          <w:lang w:val="en-US"/>
        </w:rPr>
        <w:t xml:space="preserve">) </w:t>
      </w:r>
      <w:r w:rsidR="002A4133" w:rsidRPr="00154BE9">
        <w:rPr>
          <w:bCs/>
          <w:noProof/>
          <w:sz w:val="20"/>
          <w:szCs w:val="20"/>
          <w:lang w:val="en-US"/>
        </w:rPr>
        <w:t xml:space="preserve">69%, </w:t>
      </w:r>
      <w:r w:rsidRPr="00154BE9">
        <w:rPr>
          <w:bCs/>
          <w:noProof/>
          <w:sz w:val="20"/>
          <w:szCs w:val="20"/>
          <w:lang w:val="en-US"/>
        </w:rPr>
        <w:t>and upper six students respectively</w:t>
      </w:r>
      <w:r w:rsidR="002A4133" w:rsidRPr="00154BE9">
        <w:rPr>
          <w:bCs/>
          <w:noProof/>
          <w:sz w:val="20"/>
          <w:szCs w:val="20"/>
          <w:lang w:val="en-US"/>
        </w:rPr>
        <w:t xml:space="preserve"> (80)</w:t>
      </w:r>
      <w:r w:rsidR="00BB0E45" w:rsidRPr="00154BE9">
        <w:rPr>
          <w:bCs/>
          <w:noProof/>
          <w:sz w:val="20"/>
          <w:szCs w:val="20"/>
          <w:lang w:val="en-US"/>
        </w:rPr>
        <w:t>; 31%</w:t>
      </w:r>
      <w:r w:rsidRPr="00154BE9">
        <w:rPr>
          <w:bCs/>
          <w:noProof/>
          <w:sz w:val="20"/>
          <w:szCs w:val="20"/>
          <w:lang w:val="en-US"/>
        </w:rPr>
        <w:t>. The socio-demographic characteristics of the students are shown in table 4 below. Most of the students were living with their father and mother (</w:t>
      </w:r>
      <w:r w:rsidR="00BB0E45" w:rsidRPr="00154BE9">
        <w:rPr>
          <w:bCs/>
          <w:noProof/>
          <w:sz w:val="20"/>
          <w:szCs w:val="20"/>
          <w:lang w:val="en-US"/>
        </w:rPr>
        <w:t>43%</w:t>
      </w:r>
      <w:r w:rsidRPr="00154BE9">
        <w:rPr>
          <w:bCs/>
          <w:noProof/>
          <w:sz w:val="20"/>
          <w:szCs w:val="20"/>
          <w:lang w:val="en-US"/>
        </w:rPr>
        <w:t>). Drug consumption was observed to be high in upper 6 students when compared with their from 5 counterparts. Moreover, drug consumption was also related to increased age. As far as alcohol consumption is concerned, living arrangements were not related to alcohol consumption. However, increase alcohol consumption by students was related to their age and class level (table 5).</w:t>
      </w:r>
    </w:p>
    <w:p w14:paraId="31FFBB8C" w14:textId="77777777" w:rsidR="00154BE9" w:rsidRDefault="00154BE9" w:rsidP="00CF2DE6">
      <w:pPr>
        <w:rPr>
          <w:rFonts w:ascii="Times New Roman" w:hAnsi="Times New Roman" w:cs="Times New Roman"/>
          <w:b/>
          <w:bCs/>
          <w:sz w:val="20"/>
          <w:szCs w:val="20"/>
        </w:rPr>
      </w:pPr>
    </w:p>
    <w:p w14:paraId="0F2462D1" w14:textId="77777777" w:rsidR="00154BE9" w:rsidRDefault="00154BE9" w:rsidP="00CF2DE6">
      <w:pPr>
        <w:rPr>
          <w:rFonts w:ascii="Times New Roman" w:hAnsi="Times New Roman" w:cs="Times New Roman"/>
          <w:b/>
          <w:bCs/>
          <w:sz w:val="20"/>
          <w:szCs w:val="20"/>
        </w:rPr>
      </w:pPr>
    </w:p>
    <w:p w14:paraId="046CE10C" w14:textId="537A5077" w:rsidR="00847B44" w:rsidRPr="00154BE9" w:rsidRDefault="004346CA" w:rsidP="00CF2DE6">
      <w:pPr>
        <w:rPr>
          <w:rFonts w:ascii="Times New Roman" w:hAnsi="Times New Roman" w:cs="Times New Roman"/>
          <w:sz w:val="20"/>
          <w:szCs w:val="20"/>
        </w:rPr>
      </w:pPr>
      <w:r w:rsidRPr="00154BE9">
        <w:rPr>
          <w:rFonts w:ascii="Times New Roman" w:hAnsi="Times New Roman" w:cs="Times New Roman"/>
          <w:noProof/>
          <w:sz w:val="20"/>
          <w:szCs w:val="20"/>
        </w:rPr>
        <mc:AlternateContent>
          <mc:Choice Requires="wps">
            <w:drawing>
              <wp:anchor distT="0" distB="0" distL="114300" distR="114300" simplePos="0" relativeHeight="251655168" behindDoc="0" locked="0" layoutInCell="1" allowOverlap="1" wp14:anchorId="28C49D71" wp14:editId="21C6C683">
                <wp:simplePos x="0" y="0"/>
                <wp:positionH relativeFrom="column">
                  <wp:posOffset>-752475</wp:posOffset>
                </wp:positionH>
                <wp:positionV relativeFrom="paragraph">
                  <wp:posOffset>466725</wp:posOffset>
                </wp:positionV>
                <wp:extent cx="7562850" cy="35337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7562850" cy="3533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3"/>
                              <w:gridCol w:w="1628"/>
                              <w:gridCol w:w="719"/>
                              <w:gridCol w:w="1045"/>
                              <w:gridCol w:w="1085"/>
                              <w:gridCol w:w="1764"/>
                              <w:gridCol w:w="1838"/>
                              <w:gridCol w:w="1356"/>
                            </w:tblGrid>
                            <w:tr w:rsidR="00B70175" w:rsidRPr="00AC307D" w14:paraId="77411B74" w14:textId="77777777" w:rsidTr="00835607">
                              <w:trPr>
                                <w:trHeight w:val="303"/>
                              </w:trPr>
                              <w:tc>
                                <w:tcPr>
                                  <w:tcW w:w="1623" w:type="dxa"/>
                                  <w:noWrap/>
                                  <w:vAlign w:val="center"/>
                                  <w:hideMark/>
                                </w:tcPr>
                                <w:p w14:paraId="263DC83B" w14:textId="77777777" w:rsidR="00B70175" w:rsidRPr="002F6EAA" w:rsidRDefault="00B70175" w:rsidP="008E2B74">
                                  <w:pPr>
                                    <w:spacing w:after="0" w:line="240" w:lineRule="auto"/>
                                    <w:jc w:val="center"/>
                                    <w:rPr>
                                      <w:rFonts w:ascii="Times New Roman" w:eastAsia="Times New Roman" w:hAnsi="Times New Roman" w:cs="Times New Roman"/>
                                      <w:sz w:val="24"/>
                                      <w:szCs w:val="24"/>
                                      <w:lang w:eastAsia="fr-FR"/>
                                    </w:rPr>
                                  </w:pPr>
                                </w:p>
                              </w:tc>
                              <w:tc>
                                <w:tcPr>
                                  <w:tcW w:w="1628" w:type="dxa"/>
                                  <w:noWrap/>
                                  <w:vAlign w:val="center"/>
                                  <w:hideMark/>
                                </w:tcPr>
                                <w:p w14:paraId="2B3738D5" w14:textId="77777777" w:rsidR="00B70175" w:rsidRPr="002F6EAA" w:rsidRDefault="00B70175" w:rsidP="008E2B74">
                                  <w:pPr>
                                    <w:spacing w:after="0" w:line="240" w:lineRule="auto"/>
                                    <w:jc w:val="center"/>
                                    <w:rPr>
                                      <w:rFonts w:ascii="Times New Roman" w:eastAsia="Times New Roman" w:hAnsi="Times New Roman" w:cs="Times New Roman"/>
                                      <w:color w:val="000000"/>
                                      <w:sz w:val="24"/>
                                      <w:szCs w:val="24"/>
                                      <w:lang w:eastAsia="fr-FR"/>
                                    </w:rPr>
                                  </w:pPr>
                                </w:p>
                              </w:tc>
                              <w:tc>
                                <w:tcPr>
                                  <w:tcW w:w="1764" w:type="dxa"/>
                                  <w:gridSpan w:val="2"/>
                                  <w:noWrap/>
                                  <w:vAlign w:val="center"/>
                                  <w:hideMark/>
                                </w:tcPr>
                                <w:p w14:paraId="008BFC1B" w14:textId="388580F6" w:rsidR="00B70175" w:rsidRPr="002F6EAA" w:rsidRDefault="00B70175" w:rsidP="008E2B74">
                                  <w:pPr>
                                    <w:spacing w:after="0" w:line="240" w:lineRule="auto"/>
                                    <w:jc w:val="center"/>
                                    <w:rPr>
                                      <w:rFonts w:ascii="Times New Roman" w:eastAsia="Times New Roman" w:hAnsi="Times New Roman" w:cs="Times New Roman"/>
                                      <w:b/>
                                      <w:bCs/>
                                      <w:color w:val="000000"/>
                                      <w:sz w:val="24"/>
                                      <w:szCs w:val="24"/>
                                      <w:lang w:eastAsia="fr-FR"/>
                                    </w:rPr>
                                  </w:pPr>
                                  <w:r w:rsidRPr="002F6EAA">
                                    <w:rPr>
                                      <w:rFonts w:ascii="Times New Roman" w:eastAsia="Times New Roman" w:hAnsi="Times New Roman" w:cs="Times New Roman"/>
                                      <w:b/>
                                      <w:bCs/>
                                      <w:color w:val="000000"/>
                                      <w:sz w:val="24"/>
                                      <w:szCs w:val="24"/>
                                      <w:lang w:eastAsia="fr-FR"/>
                                    </w:rPr>
                                    <w:t>Drug consumption (At least once?) </w:t>
                                  </w:r>
                                </w:p>
                              </w:tc>
                              <w:tc>
                                <w:tcPr>
                                  <w:tcW w:w="1085" w:type="dxa"/>
                                  <w:noWrap/>
                                  <w:vAlign w:val="center"/>
                                  <w:hideMark/>
                                </w:tcPr>
                                <w:p w14:paraId="1553382E" w14:textId="77777777" w:rsidR="00B70175" w:rsidRPr="002F6EAA" w:rsidRDefault="00B70175" w:rsidP="008E2B74">
                                  <w:pPr>
                                    <w:spacing w:after="0" w:line="240" w:lineRule="auto"/>
                                    <w:jc w:val="center"/>
                                    <w:rPr>
                                      <w:rFonts w:ascii="Times New Roman" w:eastAsia="Times New Roman" w:hAnsi="Times New Roman" w:cs="Times New Roman"/>
                                      <w:b/>
                                      <w:bCs/>
                                      <w:color w:val="000000"/>
                                      <w:sz w:val="24"/>
                                      <w:szCs w:val="24"/>
                                      <w:lang w:eastAsia="fr-FR"/>
                                    </w:rPr>
                                  </w:pPr>
                                  <w:r w:rsidRPr="002F6EAA">
                                    <w:rPr>
                                      <w:rFonts w:ascii="Times New Roman" w:eastAsia="Times New Roman" w:hAnsi="Times New Roman" w:cs="Times New Roman"/>
                                      <w:b/>
                                      <w:bCs/>
                                      <w:color w:val="000000"/>
                                      <w:sz w:val="24"/>
                                      <w:szCs w:val="24"/>
                                      <w:lang w:eastAsia="fr-FR"/>
                                    </w:rPr>
                                    <w:t>Crude Odd Ratio</w:t>
                                  </w:r>
                                </w:p>
                              </w:tc>
                              <w:tc>
                                <w:tcPr>
                                  <w:tcW w:w="1764" w:type="dxa"/>
                                  <w:noWrap/>
                                  <w:vAlign w:val="center"/>
                                  <w:hideMark/>
                                </w:tcPr>
                                <w:p w14:paraId="349F022C" w14:textId="77777777" w:rsidR="00B70175" w:rsidRPr="002F6EAA" w:rsidRDefault="00B70175" w:rsidP="008E2B74">
                                  <w:pPr>
                                    <w:spacing w:after="0" w:line="240" w:lineRule="auto"/>
                                    <w:jc w:val="center"/>
                                    <w:rPr>
                                      <w:rFonts w:ascii="Times New Roman" w:eastAsia="Times New Roman" w:hAnsi="Times New Roman" w:cs="Times New Roman"/>
                                      <w:b/>
                                      <w:bCs/>
                                      <w:color w:val="000000"/>
                                      <w:sz w:val="24"/>
                                      <w:szCs w:val="24"/>
                                      <w:lang w:eastAsia="fr-FR"/>
                                    </w:rPr>
                                  </w:pPr>
                                  <w:r w:rsidRPr="002F6EAA">
                                    <w:rPr>
                                      <w:rFonts w:ascii="Times New Roman" w:eastAsia="Times New Roman" w:hAnsi="Times New Roman" w:cs="Times New Roman"/>
                                      <w:b/>
                                      <w:bCs/>
                                      <w:color w:val="000000"/>
                                      <w:sz w:val="24"/>
                                      <w:szCs w:val="24"/>
                                      <w:lang w:eastAsia="fr-FR"/>
                                    </w:rPr>
                                    <w:t>95% Confidence interval</w:t>
                                  </w:r>
                                </w:p>
                              </w:tc>
                              <w:tc>
                                <w:tcPr>
                                  <w:tcW w:w="1838" w:type="dxa"/>
                                  <w:noWrap/>
                                  <w:vAlign w:val="center"/>
                                  <w:hideMark/>
                                </w:tcPr>
                                <w:p w14:paraId="53231F92" w14:textId="77777777" w:rsidR="00B70175" w:rsidRPr="002F6EAA" w:rsidRDefault="00B70175" w:rsidP="008E2B74">
                                  <w:pPr>
                                    <w:spacing w:after="0" w:line="240" w:lineRule="auto"/>
                                    <w:jc w:val="center"/>
                                    <w:rPr>
                                      <w:rFonts w:ascii="Times New Roman" w:eastAsia="Times New Roman" w:hAnsi="Times New Roman" w:cs="Times New Roman"/>
                                      <w:b/>
                                      <w:bCs/>
                                      <w:color w:val="000000"/>
                                      <w:sz w:val="24"/>
                                      <w:szCs w:val="24"/>
                                      <w:lang w:eastAsia="fr-FR"/>
                                    </w:rPr>
                                  </w:pPr>
                                  <w:r w:rsidRPr="002F6EAA">
                                    <w:rPr>
                                      <w:rFonts w:ascii="Times New Roman" w:eastAsia="Times New Roman" w:hAnsi="Times New Roman" w:cs="Times New Roman"/>
                                      <w:b/>
                                      <w:bCs/>
                                      <w:color w:val="000000"/>
                                      <w:sz w:val="24"/>
                                      <w:szCs w:val="24"/>
                                      <w:lang w:eastAsia="fr-FR"/>
                                    </w:rPr>
                                    <w:t>Chi-squared, ddl</w:t>
                                  </w:r>
                                </w:p>
                              </w:tc>
                              <w:tc>
                                <w:tcPr>
                                  <w:tcW w:w="1356" w:type="dxa"/>
                                  <w:noWrap/>
                                  <w:vAlign w:val="center"/>
                                  <w:hideMark/>
                                </w:tcPr>
                                <w:p w14:paraId="057F1479" w14:textId="77777777" w:rsidR="00B70175" w:rsidRPr="002F6EAA" w:rsidRDefault="00B70175" w:rsidP="008E2B74">
                                  <w:pPr>
                                    <w:spacing w:after="0" w:line="240" w:lineRule="auto"/>
                                    <w:jc w:val="center"/>
                                    <w:rPr>
                                      <w:rFonts w:ascii="Times New Roman" w:eastAsia="Times New Roman" w:hAnsi="Times New Roman" w:cs="Times New Roman"/>
                                      <w:b/>
                                      <w:bCs/>
                                      <w:color w:val="000000"/>
                                      <w:sz w:val="24"/>
                                      <w:szCs w:val="24"/>
                                      <w:lang w:eastAsia="fr-FR"/>
                                    </w:rPr>
                                  </w:pPr>
                                  <w:r w:rsidRPr="002F6EAA">
                                    <w:rPr>
                                      <w:rFonts w:ascii="Times New Roman" w:eastAsia="Times New Roman" w:hAnsi="Times New Roman" w:cs="Times New Roman"/>
                                      <w:b/>
                                      <w:bCs/>
                                      <w:color w:val="000000"/>
                                      <w:sz w:val="24"/>
                                      <w:szCs w:val="24"/>
                                      <w:lang w:eastAsia="fr-FR"/>
                                    </w:rPr>
                                    <w:t>P-value</w:t>
                                  </w:r>
                                </w:p>
                              </w:tc>
                            </w:tr>
                            <w:tr w:rsidR="00B70175" w:rsidRPr="00AC307D" w14:paraId="0544E5A3" w14:textId="77777777" w:rsidTr="00835607">
                              <w:trPr>
                                <w:trHeight w:val="303"/>
                              </w:trPr>
                              <w:tc>
                                <w:tcPr>
                                  <w:tcW w:w="1623" w:type="dxa"/>
                                  <w:noWrap/>
                                  <w:vAlign w:val="center"/>
                                  <w:hideMark/>
                                </w:tcPr>
                                <w:p w14:paraId="17C72582" w14:textId="77777777" w:rsidR="00B70175" w:rsidRPr="002F6EAA" w:rsidRDefault="00B70175" w:rsidP="008E2B74">
                                  <w:pPr>
                                    <w:spacing w:after="0" w:line="240" w:lineRule="auto"/>
                                    <w:rPr>
                                      <w:rFonts w:ascii="Times New Roman" w:eastAsia="Times New Roman" w:hAnsi="Times New Roman" w:cs="Times New Roman"/>
                                      <w:b/>
                                      <w:bCs/>
                                      <w:color w:val="000000"/>
                                      <w:sz w:val="24"/>
                                      <w:szCs w:val="24"/>
                                      <w:lang w:eastAsia="fr-FR"/>
                                    </w:rPr>
                                  </w:pPr>
                                  <w:r w:rsidRPr="002F6EAA">
                                    <w:rPr>
                                      <w:rFonts w:ascii="Times New Roman" w:eastAsia="Times New Roman" w:hAnsi="Times New Roman" w:cs="Times New Roman"/>
                                      <w:b/>
                                      <w:bCs/>
                                      <w:color w:val="000000"/>
                                      <w:sz w:val="24"/>
                                      <w:szCs w:val="24"/>
                                      <w:lang w:eastAsia="fr-FR"/>
                                    </w:rPr>
                                    <w:t>Variable</w:t>
                                  </w:r>
                                </w:p>
                              </w:tc>
                              <w:tc>
                                <w:tcPr>
                                  <w:tcW w:w="1628" w:type="dxa"/>
                                  <w:noWrap/>
                                  <w:vAlign w:val="center"/>
                                  <w:hideMark/>
                                </w:tcPr>
                                <w:p w14:paraId="4DF6A326" w14:textId="77777777" w:rsidR="00B70175" w:rsidRPr="002F6EAA" w:rsidRDefault="00B70175" w:rsidP="008E2B74">
                                  <w:pPr>
                                    <w:spacing w:after="0" w:line="240" w:lineRule="auto"/>
                                    <w:rPr>
                                      <w:rFonts w:ascii="Times New Roman" w:eastAsia="Times New Roman" w:hAnsi="Times New Roman" w:cs="Times New Roman"/>
                                      <w:b/>
                                      <w:bCs/>
                                      <w:color w:val="000000"/>
                                      <w:sz w:val="24"/>
                                      <w:szCs w:val="24"/>
                                      <w:lang w:eastAsia="fr-FR"/>
                                    </w:rPr>
                                  </w:pPr>
                                  <w:r w:rsidRPr="002F6EAA">
                                    <w:rPr>
                                      <w:rFonts w:ascii="Times New Roman" w:eastAsia="Times New Roman" w:hAnsi="Times New Roman" w:cs="Times New Roman"/>
                                      <w:b/>
                                      <w:bCs/>
                                      <w:color w:val="000000"/>
                                      <w:sz w:val="24"/>
                                      <w:szCs w:val="24"/>
                                      <w:lang w:eastAsia="fr-FR"/>
                                    </w:rPr>
                                    <w:t>Category</w:t>
                                  </w:r>
                                </w:p>
                              </w:tc>
                              <w:tc>
                                <w:tcPr>
                                  <w:tcW w:w="719" w:type="dxa"/>
                                  <w:noWrap/>
                                  <w:vAlign w:val="center"/>
                                  <w:hideMark/>
                                </w:tcPr>
                                <w:p w14:paraId="09DDC81E" w14:textId="31283820" w:rsidR="00B70175" w:rsidRPr="002F6EAA" w:rsidRDefault="00B70175" w:rsidP="008E2B74">
                                  <w:pPr>
                                    <w:spacing w:after="0" w:line="240" w:lineRule="auto"/>
                                    <w:jc w:val="center"/>
                                    <w:rPr>
                                      <w:rFonts w:ascii="Times New Roman" w:eastAsia="Times New Roman" w:hAnsi="Times New Roman" w:cs="Times New Roman"/>
                                      <w:b/>
                                      <w:bCs/>
                                      <w:color w:val="000000"/>
                                      <w:sz w:val="24"/>
                                      <w:szCs w:val="24"/>
                                      <w:lang w:eastAsia="fr-FR"/>
                                    </w:rPr>
                                  </w:pPr>
                                  <w:r w:rsidRPr="002F6EAA">
                                    <w:rPr>
                                      <w:rFonts w:ascii="Times New Roman" w:eastAsia="Times New Roman" w:hAnsi="Times New Roman" w:cs="Times New Roman"/>
                                      <w:b/>
                                      <w:bCs/>
                                      <w:color w:val="000000"/>
                                      <w:sz w:val="24"/>
                                      <w:szCs w:val="24"/>
                                      <w:lang w:eastAsia="fr-FR"/>
                                    </w:rPr>
                                    <w:t>Yes</w:t>
                                  </w:r>
                                </w:p>
                              </w:tc>
                              <w:tc>
                                <w:tcPr>
                                  <w:tcW w:w="1045" w:type="dxa"/>
                                  <w:noWrap/>
                                  <w:vAlign w:val="center"/>
                                  <w:hideMark/>
                                </w:tcPr>
                                <w:p w14:paraId="1C52DC2D" w14:textId="6EFDF525" w:rsidR="00B70175" w:rsidRPr="002F6EAA" w:rsidRDefault="00B70175" w:rsidP="008E2B74">
                                  <w:pPr>
                                    <w:spacing w:after="0" w:line="240" w:lineRule="auto"/>
                                    <w:jc w:val="center"/>
                                    <w:rPr>
                                      <w:rFonts w:ascii="Times New Roman" w:eastAsia="Times New Roman" w:hAnsi="Times New Roman" w:cs="Times New Roman"/>
                                      <w:b/>
                                      <w:bCs/>
                                      <w:color w:val="000000"/>
                                      <w:sz w:val="24"/>
                                      <w:szCs w:val="24"/>
                                      <w:lang w:eastAsia="fr-FR"/>
                                    </w:rPr>
                                  </w:pPr>
                                  <w:r w:rsidRPr="002F6EAA">
                                    <w:rPr>
                                      <w:rFonts w:ascii="Times New Roman" w:eastAsia="Times New Roman" w:hAnsi="Times New Roman" w:cs="Times New Roman"/>
                                      <w:b/>
                                      <w:bCs/>
                                      <w:color w:val="000000"/>
                                      <w:sz w:val="24"/>
                                      <w:szCs w:val="24"/>
                                      <w:lang w:eastAsia="fr-FR"/>
                                    </w:rPr>
                                    <w:t>No</w:t>
                                  </w:r>
                                </w:p>
                              </w:tc>
                              <w:tc>
                                <w:tcPr>
                                  <w:tcW w:w="1085" w:type="dxa"/>
                                  <w:noWrap/>
                                  <w:vAlign w:val="center"/>
                                  <w:hideMark/>
                                </w:tcPr>
                                <w:p w14:paraId="31D56372" w14:textId="77777777" w:rsidR="00B70175" w:rsidRPr="002F6EAA" w:rsidRDefault="00B70175"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764" w:type="dxa"/>
                                  <w:noWrap/>
                                  <w:vAlign w:val="center"/>
                                  <w:hideMark/>
                                </w:tcPr>
                                <w:p w14:paraId="6254CF9F" w14:textId="77777777" w:rsidR="00B70175" w:rsidRPr="008A2B68" w:rsidRDefault="00B70175"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838" w:type="dxa"/>
                                  <w:vMerge w:val="restart"/>
                                  <w:noWrap/>
                                  <w:vAlign w:val="center"/>
                                  <w:hideMark/>
                                </w:tcPr>
                                <w:p w14:paraId="6AAE0457" w14:textId="77777777" w:rsidR="00B70175" w:rsidRPr="008A2B68" w:rsidRDefault="00B70175" w:rsidP="008E2B74">
                                  <w:pPr>
                                    <w:jc w:val="center"/>
                                    <w:rPr>
                                      <w:rFonts w:ascii="Times New Roman" w:eastAsia="Times New Roman" w:hAnsi="Times New Roman" w:cs="Times New Roman"/>
                                      <w:color w:val="000000" w:themeColor="text1"/>
                                      <w:sz w:val="24"/>
                                      <w:szCs w:val="24"/>
                                      <w:lang w:eastAsia="fr-FR"/>
                                    </w:rPr>
                                  </w:pPr>
                                  <w:r w:rsidRPr="008A2B68">
                                    <w:rPr>
                                      <w:rFonts w:ascii="Times New Roman" w:hAnsi="Times New Roman" w:cs="Times New Roman"/>
                                      <w:color w:val="000000" w:themeColor="text1"/>
                                      <w:sz w:val="24"/>
                                      <w:szCs w:val="24"/>
                                    </w:rPr>
                                    <w:t>10,53, 1</w:t>
                                  </w:r>
                                </w:p>
                              </w:tc>
                              <w:tc>
                                <w:tcPr>
                                  <w:tcW w:w="1356" w:type="dxa"/>
                                  <w:vMerge w:val="restart"/>
                                  <w:noWrap/>
                                  <w:vAlign w:val="center"/>
                                  <w:hideMark/>
                                </w:tcPr>
                                <w:p w14:paraId="30E967EE" w14:textId="77777777" w:rsidR="00B70175" w:rsidRPr="008A2B68" w:rsidRDefault="00B70175" w:rsidP="008E2B74">
                                  <w:pPr>
                                    <w:jc w:val="center"/>
                                    <w:rPr>
                                      <w:rFonts w:ascii="Times New Roman" w:eastAsia="Times New Roman" w:hAnsi="Times New Roman" w:cs="Times New Roman"/>
                                      <w:color w:val="000000" w:themeColor="text1"/>
                                      <w:sz w:val="24"/>
                                      <w:szCs w:val="24"/>
                                      <w:lang w:eastAsia="fr-FR"/>
                                    </w:rPr>
                                  </w:pPr>
                                  <w:r w:rsidRPr="008A2B68">
                                    <w:rPr>
                                      <w:rFonts w:ascii="Times New Roman" w:hAnsi="Times New Roman" w:cs="Times New Roman"/>
                                      <w:color w:val="000000" w:themeColor="text1"/>
                                      <w:sz w:val="24"/>
                                      <w:szCs w:val="24"/>
                                    </w:rPr>
                                    <w:t>0,0012</w:t>
                                  </w:r>
                                </w:p>
                              </w:tc>
                            </w:tr>
                            <w:tr w:rsidR="002F6EAA" w:rsidRPr="00AC307D" w14:paraId="116B8AB0" w14:textId="77777777" w:rsidTr="00835607">
                              <w:trPr>
                                <w:trHeight w:val="303"/>
                              </w:trPr>
                              <w:tc>
                                <w:tcPr>
                                  <w:tcW w:w="1623" w:type="dxa"/>
                                  <w:vMerge w:val="restart"/>
                                  <w:noWrap/>
                                  <w:vAlign w:val="center"/>
                                  <w:hideMark/>
                                </w:tcPr>
                                <w:p w14:paraId="3F2A5F54" w14:textId="77777777" w:rsidR="002F6EAA" w:rsidRPr="002F6EAA" w:rsidRDefault="002F6EAA" w:rsidP="008E2B74">
                                  <w:pPr>
                                    <w:spacing w:after="0" w:line="240" w:lineRule="auto"/>
                                    <w:rPr>
                                      <w:rFonts w:ascii="Times New Roman" w:eastAsia="Times New Roman" w:hAnsi="Times New Roman" w:cs="Times New Roman"/>
                                      <w:b/>
                                      <w:bCs/>
                                      <w:color w:val="000000"/>
                                      <w:sz w:val="24"/>
                                      <w:szCs w:val="24"/>
                                      <w:lang w:eastAsia="fr-FR"/>
                                    </w:rPr>
                                  </w:pPr>
                                  <w:r w:rsidRPr="002F6EAA">
                                    <w:rPr>
                                      <w:rFonts w:ascii="Times New Roman" w:eastAsia="Times New Roman" w:hAnsi="Times New Roman" w:cs="Times New Roman"/>
                                      <w:b/>
                                      <w:bCs/>
                                      <w:color w:val="000000"/>
                                      <w:sz w:val="24"/>
                                      <w:szCs w:val="24"/>
                                      <w:lang w:eastAsia="fr-FR"/>
                                    </w:rPr>
                                    <w:t>Age group</w:t>
                                  </w:r>
                                </w:p>
                              </w:tc>
                              <w:tc>
                                <w:tcPr>
                                  <w:tcW w:w="1628" w:type="dxa"/>
                                  <w:noWrap/>
                                  <w:vAlign w:val="center"/>
                                  <w:hideMark/>
                                </w:tcPr>
                                <w:p w14:paraId="5797ED6F" w14:textId="77777777" w:rsidR="002F6EAA" w:rsidRPr="002F6EAA" w:rsidRDefault="002F6EAA" w:rsidP="008E2B74">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&lt;13</w:t>
                                  </w:r>
                                </w:p>
                              </w:tc>
                              <w:tc>
                                <w:tcPr>
                                  <w:tcW w:w="719" w:type="dxa"/>
                                  <w:noWrap/>
                                  <w:vAlign w:val="center"/>
                                  <w:hideMark/>
                                </w:tcPr>
                                <w:p w14:paraId="7A7CA5F2"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0</w:t>
                                  </w:r>
                                </w:p>
                              </w:tc>
                              <w:tc>
                                <w:tcPr>
                                  <w:tcW w:w="1045" w:type="dxa"/>
                                  <w:noWrap/>
                                  <w:vAlign w:val="center"/>
                                  <w:hideMark/>
                                </w:tcPr>
                                <w:p w14:paraId="1AF720F7"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6</w:t>
                                  </w:r>
                                </w:p>
                              </w:tc>
                              <w:tc>
                                <w:tcPr>
                                  <w:tcW w:w="1085" w:type="dxa"/>
                                  <w:noWrap/>
                                  <w:vAlign w:val="center"/>
                                  <w:hideMark/>
                                </w:tcPr>
                                <w:p w14:paraId="15B85483" w14:textId="349003A8" w:rsidR="002F6EAA" w:rsidRPr="002F6EAA"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r w:rsidRPr="00E93702">
                                    <w:rPr>
                                      <w:rFonts w:ascii="Times New Roman" w:eastAsia="Times New Roman" w:hAnsi="Times New Roman" w:cs="Times New Roman"/>
                                      <w:color w:val="000000" w:themeColor="text1"/>
                                      <w:sz w:val="24"/>
                                      <w:szCs w:val="24"/>
                                      <w:lang w:eastAsia="fr-FR"/>
                                    </w:rPr>
                                    <w:t>1.00</w:t>
                                  </w:r>
                                </w:p>
                              </w:tc>
                              <w:tc>
                                <w:tcPr>
                                  <w:tcW w:w="1764" w:type="dxa"/>
                                  <w:noWrap/>
                                  <w:vAlign w:val="center"/>
                                  <w:hideMark/>
                                </w:tcPr>
                                <w:p w14:paraId="65229282" w14:textId="77777777" w:rsidR="002F6EAA" w:rsidRPr="008A2B68"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r w:rsidRPr="008A2B68">
                                    <w:rPr>
                                      <w:rFonts w:ascii="Times New Roman" w:eastAsia="Times New Roman" w:hAnsi="Times New Roman" w:cs="Times New Roman"/>
                                      <w:color w:val="000000" w:themeColor="text1"/>
                                      <w:sz w:val="24"/>
                                      <w:szCs w:val="24"/>
                                      <w:lang w:eastAsia="fr-FR"/>
                                    </w:rPr>
                                    <w:t>0.85 to 2.40</w:t>
                                  </w:r>
                                </w:p>
                                <w:p w14:paraId="5B8EE295" w14:textId="1A630E26" w:rsidR="002F6EAA" w:rsidRPr="008A2B68"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838" w:type="dxa"/>
                                  <w:vMerge/>
                                  <w:noWrap/>
                                  <w:vAlign w:val="center"/>
                                  <w:hideMark/>
                                </w:tcPr>
                                <w:p w14:paraId="1397426D" w14:textId="77777777" w:rsidR="002F6EAA" w:rsidRPr="008A2B68" w:rsidRDefault="002F6EAA" w:rsidP="008E2B74">
                                  <w:pPr>
                                    <w:jc w:val="center"/>
                                    <w:rPr>
                                      <w:rFonts w:ascii="Times New Roman" w:eastAsia="Times New Roman" w:hAnsi="Times New Roman" w:cs="Times New Roman"/>
                                      <w:color w:val="000000" w:themeColor="text1"/>
                                      <w:sz w:val="24"/>
                                      <w:szCs w:val="24"/>
                                      <w:lang w:eastAsia="fr-FR"/>
                                    </w:rPr>
                                  </w:pPr>
                                </w:p>
                              </w:tc>
                              <w:tc>
                                <w:tcPr>
                                  <w:tcW w:w="1356" w:type="dxa"/>
                                  <w:vMerge/>
                                  <w:noWrap/>
                                  <w:vAlign w:val="center"/>
                                  <w:hideMark/>
                                </w:tcPr>
                                <w:p w14:paraId="2CDC1056" w14:textId="77777777" w:rsidR="002F6EAA" w:rsidRPr="008A2B68" w:rsidRDefault="002F6EAA" w:rsidP="008E2B74">
                                  <w:pPr>
                                    <w:jc w:val="center"/>
                                    <w:rPr>
                                      <w:rFonts w:ascii="Times New Roman" w:eastAsia="Times New Roman" w:hAnsi="Times New Roman" w:cs="Times New Roman"/>
                                      <w:color w:val="000000" w:themeColor="text1"/>
                                      <w:sz w:val="24"/>
                                      <w:szCs w:val="24"/>
                                      <w:lang w:eastAsia="fr-FR"/>
                                    </w:rPr>
                                  </w:pPr>
                                </w:p>
                              </w:tc>
                            </w:tr>
                            <w:tr w:rsidR="002F6EAA" w:rsidRPr="00AC307D" w14:paraId="232CC133" w14:textId="77777777" w:rsidTr="00835607">
                              <w:trPr>
                                <w:trHeight w:val="303"/>
                              </w:trPr>
                              <w:tc>
                                <w:tcPr>
                                  <w:tcW w:w="1623" w:type="dxa"/>
                                  <w:vMerge/>
                                  <w:noWrap/>
                                  <w:vAlign w:val="center"/>
                                  <w:hideMark/>
                                </w:tcPr>
                                <w:p w14:paraId="65B43470" w14:textId="77777777" w:rsidR="002F6EAA" w:rsidRPr="008A2B68" w:rsidRDefault="002F6EAA" w:rsidP="008E2B74">
                                  <w:pPr>
                                    <w:spacing w:after="0" w:line="240" w:lineRule="auto"/>
                                    <w:rPr>
                                      <w:rFonts w:ascii="Times New Roman" w:eastAsia="Times New Roman" w:hAnsi="Times New Roman" w:cs="Times New Roman"/>
                                      <w:b/>
                                      <w:bCs/>
                                      <w:sz w:val="24"/>
                                      <w:szCs w:val="24"/>
                                      <w:lang w:eastAsia="fr-FR"/>
                                    </w:rPr>
                                  </w:pPr>
                                </w:p>
                              </w:tc>
                              <w:tc>
                                <w:tcPr>
                                  <w:tcW w:w="1628" w:type="dxa"/>
                                  <w:noWrap/>
                                  <w:vAlign w:val="center"/>
                                  <w:hideMark/>
                                </w:tcPr>
                                <w:p w14:paraId="4D4C96DC" w14:textId="77777777" w:rsidR="002F6EAA" w:rsidRPr="002F6EAA" w:rsidRDefault="002F6EAA" w:rsidP="008E2B74">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13-16</w:t>
                                  </w:r>
                                </w:p>
                              </w:tc>
                              <w:tc>
                                <w:tcPr>
                                  <w:tcW w:w="719" w:type="dxa"/>
                                  <w:noWrap/>
                                  <w:vAlign w:val="center"/>
                                  <w:hideMark/>
                                </w:tcPr>
                                <w:p w14:paraId="0E445E86"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0</w:t>
                                  </w:r>
                                </w:p>
                              </w:tc>
                              <w:tc>
                                <w:tcPr>
                                  <w:tcW w:w="1045" w:type="dxa"/>
                                  <w:noWrap/>
                                  <w:vAlign w:val="center"/>
                                  <w:hideMark/>
                                </w:tcPr>
                                <w:p w14:paraId="6FEB0408"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37</w:t>
                                  </w:r>
                                </w:p>
                              </w:tc>
                              <w:tc>
                                <w:tcPr>
                                  <w:tcW w:w="1085" w:type="dxa"/>
                                  <w:noWrap/>
                                  <w:vAlign w:val="center"/>
                                  <w:hideMark/>
                                </w:tcPr>
                                <w:p w14:paraId="2606A071" w14:textId="76B9A2DF" w:rsidR="002F6EAA" w:rsidRPr="002F6EAA"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r w:rsidRPr="002F6EAA">
                                    <w:rPr>
                                      <w:rFonts w:ascii="Times New Roman" w:eastAsia="Times New Roman" w:hAnsi="Times New Roman" w:cs="Times New Roman"/>
                                      <w:color w:val="000000" w:themeColor="text1"/>
                                      <w:sz w:val="24"/>
                                      <w:szCs w:val="24"/>
                                      <w:lang w:eastAsia="fr-FR"/>
                                    </w:rPr>
                                    <w:t>1.43</w:t>
                                  </w:r>
                                </w:p>
                              </w:tc>
                              <w:tc>
                                <w:tcPr>
                                  <w:tcW w:w="1764" w:type="dxa"/>
                                  <w:noWrap/>
                                  <w:vAlign w:val="center"/>
                                  <w:hideMark/>
                                </w:tcPr>
                                <w:p w14:paraId="6745DA80" w14:textId="77777777" w:rsidR="002F6EAA" w:rsidRPr="008A2B68"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838" w:type="dxa"/>
                                  <w:vMerge/>
                                  <w:noWrap/>
                                  <w:vAlign w:val="center"/>
                                  <w:hideMark/>
                                </w:tcPr>
                                <w:p w14:paraId="7DDC5D54" w14:textId="77777777" w:rsidR="002F6EAA" w:rsidRPr="008A2B68" w:rsidRDefault="002F6EAA" w:rsidP="008E2B74">
                                  <w:pPr>
                                    <w:jc w:val="center"/>
                                    <w:rPr>
                                      <w:rFonts w:ascii="Times New Roman" w:hAnsi="Times New Roman" w:cs="Times New Roman"/>
                                      <w:color w:val="000000" w:themeColor="text1"/>
                                      <w:sz w:val="24"/>
                                      <w:szCs w:val="24"/>
                                    </w:rPr>
                                  </w:pPr>
                                </w:p>
                              </w:tc>
                              <w:tc>
                                <w:tcPr>
                                  <w:tcW w:w="1356" w:type="dxa"/>
                                  <w:vMerge/>
                                  <w:noWrap/>
                                  <w:vAlign w:val="center"/>
                                  <w:hideMark/>
                                </w:tcPr>
                                <w:p w14:paraId="09F550E3" w14:textId="77777777" w:rsidR="002F6EAA" w:rsidRPr="008A2B68" w:rsidRDefault="002F6EAA" w:rsidP="008E2B74">
                                  <w:pPr>
                                    <w:jc w:val="center"/>
                                    <w:rPr>
                                      <w:rFonts w:ascii="Times New Roman" w:hAnsi="Times New Roman" w:cs="Times New Roman"/>
                                      <w:color w:val="000000" w:themeColor="text1"/>
                                      <w:sz w:val="24"/>
                                      <w:szCs w:val="24"/>
                                    </w:rPr>
                                  </w:pPr>
                                </w:p>
                              </w:tc>
                            </w:tr>
                            <w:tr w:rsidR="002F6EAA" w:rsidRPr="00AC307D" w14:paraId="122901F0" w14:textId="77777777" w:rsidTr="00835607">
                              <w:trPr>
                                <w:trHeight w:val="303"/>
                              </w:trPr>
                              <w:tc>
                                <w:tcPr>
                                  <w:tcW w:w="1623" w:type="dxa"/>
                                  <w:vMerge/>
                                  <w:noWrap/>
                                  <w:vAlign w:val="center"/>
                                  <w:hideMark/>
                                </w:tcPr>
                                <w:p w14:paraId="06FC85DE" w14:textId="77777777" w:rsidR="002F6EAA" w:rsidRPr="002F6EAA" w:rsidRDefault="002F6EAA" w:rsidP="008E2B74">
                                  <w:pPr>
                                    <w:spacing w:after="0" w:line="240" w:lineRule="auto"/>
                                    <w:rPr>
                                      <w:rFonts w:ascii="Times New Roman" w:eastAsia="Times New Roman" w:hAnsi="Times New Roman" w:cs="Times New Roman"/>
                                      <w:b/>
                                      <w:bCs/>
                                      <w:color w:val="000000"/>
                                      <w:sz w:val="24"/>
                                      <w:szCs w:val="24"/>
                                      <w:lang w:eastAsia="fr-FR"/>
                                    </w:rPr>
                                  </w:pPr>
                                </w:p>
                              </w:tc>
                              <w:tc>
                                <w:tcPr>
                                  <w:tcW w:w="1628" w:type="dxa"/>
                                  <w:noWrap/>
                                  <w:vAlign w:val="center"/>
                                  <w:hideMark/>
                                </w:tcPr>
                                <w:p w14:paraId="20A83BF0" w14:textId="77777777" w:rsidR="002F6EAA" w:rsidRPr="002F6EAA" w:rsidRDefault="002F6EAA" w:rsidP="008E2B74">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17-21</w:t>
                                  </w:r>
                                </w:p>
                              </w:tc>
                              <w:tc>
                                <w:tcPr>
                                  <w:tcW w:w="719" w:type="dxa"/>
                                  <w:noWrap/>
                                  <w:vAlign w:val="center"/>
                                  <w:hideMark/>
                                </w:tcPr>
                                <w:p w14:paraId="7110390E"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4</w:t>
                                  </w:r>
                                </w:p>
                              </w:tc>
                              <w:tc>
                                <w:tcPr>
                                  <w:tcW w:w="1045" w:type="dxa"/>
                                  <w:noWrap/>
                                  <w:vAlign w:val="center"/>
                                  <w:hideMark/>
                                </w:tcPr>
                                <w:p w14:paraId="1669CA3F"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85</w:t>
                                  </w:r>
                                </w:p>
                              </w:tc>
                              <w:tc>
                                <w:tcPr>
                                  <w:tcW w:w="1085" w:type="dxa"/>
                                  <w:noWrap/>
                                  <w:vAlign w:val="center"/>
                                  <w:hideMark/>
                                </w:tcPr>
                                <w:p w14:paraId="7380859C" w14:textId="02C5659C" w:rsidR="002F6EAA" w:rsidRPr="002F6EAA"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r w:rsidRPr="002F6EAA">
                                    <w:rPr>
                                      <w:rFonts w:ascii="Times New Roman" w:eastAsia="Times New Roman" w:hAnsi="Times New Roman" w:cs="Times New Roman"/>
                                      <w:color w:val="000000" w:themeColor="text1"/>
                                      <w:sz w:val="24"/>
                                      <w:szCs w:val="24"/>
                                      <w:lang w:eastAsia="fr-FR"/>
                                    </w:rPr>
                                    <w:t>1.21</w:t>
                                  </w:r>
                                </w:p>
                              </w:tc>
                              <w:tc>
                                <w:tcPr>
                                  <w:tcW w:w="1764" w:type="dxa"/>
                                  <w:noWrap/>
                                  <w:vAlign w:val="center"/>
                                  <w:hideMark/>
                                </w:tcPr>
                                <w:p w14:paraId="2492B0C1" w14:textId="7929CAB8" w:rsidR="002F6EAA" w:rsidRPr="008A2B68"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r w:rsidRPr="008A2B68">
                                    <w:rPr>
                                      <w:rFonts w:ascii="Times New Roman" w:eastAsia="Times New Roman" w:hAnsi="Times New Roman" w:cs="Times New Roman"/>
                                      <w:color w:val="000000" w:themeColor="text1"/>
                                      <w:sz w:val="24"/>
                                      <w:szCs w:val="24"/>
                                      <w:lang w:eastAsia="fr-FR"/>
                                    </w:rPr>
                                    <w:t>1.24 to 2.56</w:t>
                                  </w:r>
                                </w:p>
                              </w:tc>
                              <w:tc>
                                <w:tcPr>
                                  <w:tcW w:w="1838" w:type="dxa"/>
                                  <w:vMerge/>
                                  <w:noWrap/>
                                  <w:vAlign w:val="center"/>
                                  <w:hideMark/>
                                </w:tcPr>
                                <w:p w14:paraId="2A9391FD" w14:textId="77777777" w:rsidR="002F6EAA" w:rsidRPr="008A2B68"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356" w:type="dxa"/>
                                  <w:vMerge/>
                                  <w:noWrap/>
                                  <w:vAlign w:val="center"/>
                                  <w:hideMark/>
                                </w:tcPr>
                                <w:p w14:paraId="7A546163" w14:textId="77777777" w:rsidR="002F6EAA" w:rsidRPr="008A2B68"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p>
                              </w:tc>
                            </w:tr>
                            <w:tr w:rsidR="002F6EAA" w:rsidRPr="00AC307D" w14:paraId="5EF0AC08" w14:textId="77777777" w:rsidTr="00835607">
                              <w:trPr>
                                <w:trHeight w:val="303"/>
                              </w:trPr>
                              <w:tc>
                                <w:tcPr>
                                  <w:tcW w:w="1623" w:type="dxa"/>
                                  <w:vMerge/>
                                  <w:noWrap/>
                                  <w:vAlign w:val="center"/>
                                  <w:hideMark/>
                                </w:tcPr>
                                <w:p w14:paraId="4A3C081D" w14:textId="77777777" w:rsidR="002F6EAA" w:rsidRPr="008A2B68" w:rsidRDefault="002F6EAA" w:rsidP="008E2B74">
                                  <w:pPr>
                                    <w:spacing w:after="0" w:line="240" w:lineRule="auto"/>
                                    <w:rPr>
                                      <w:rFonts w:ascii="Times New Roman" w:eastAsia="Times New Roman" w:hAnsi="Times New Roman" w:cs="Times New Roman"/>
                                      <w:b/>
                                      <w:bCs/>
                                      <w:sz w:val="24"/>
                                      <w:szCs w:val="24"/>
                                      <w:lang w:eastAsia="fr-FR"/>
                                    </w:rPr>
                                  </w:pPr>
                                </w:p>
                              </w:tc>
                              <w:tc>
                                <w:tcPr>
                                  <w:tcW w:w="1628" w:type="dxa"/>
                                  <w:noWrap/>
                                  <w:vAlign w:val="center"/>
                                  <w:hideMark/>
                                </w:tcPr>
                                <w:p w14:paraId="7C1015A6" w14:textId="77777777" w:rsidR="002F6EAA" w:rsidRPr="002F6EAA" w:rsidRDefault="002F6EAA" w:rsidP="008E2B74">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&gt;21</w:t>
                                  </w:r>
                                </w:p>
                              </w:tc>
                              <w:tc>
                                <w:tcPr>
                                  <w:tcW w:w="719" w:type="dxa"/>
                                  <w:noWrap/>
                                  <w:vAlign w:val="center"/>
                                  <w:hideMark/>
                                </w:tcPr>
                                <w:p w14:paraId="101B8EB3"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15</w:t>
                                  </w:r>
                                </w:p>
                              </w:tc>
                              <w:tc>
                                <w:tcPr>
                                  <w:tcW w:w="1045" w:type="dxa"/>
                                  <w:noWrap/>
                                  <w:vAlign w:val="center"/>
                                  <w:hideMark/>
                                </w:tcPr>
                                <w:p w14:paraId="0C3E1337"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84</w:t>
                                  </w:r>
                                </w:p>
                              </w:tc>
                              <w:tc>
                                <w:tcPr>
                                  <w:tcW w:w="1085" w:type="dxa"/>
                                  <w:noWrap/>
                                  <w:vAlign w:val="center"/>
                                  <w:hideMark/>
                                </w:tcPr>
                                <w:p w14:paraId="4473E292" w14:textId="5657E6F2" w:rsidR="002F6EAA" w:rsidRPr="002F6EAA"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r w:rsidRPr="002F6EAA">
                                    <w:rPr>
                                      <w:rFonts w:ascii="Times New Roman" w:eastAsia="Times New Roman" w:hAnsi="Times New Roman" w:cs="Times New Roman"/>
                                      <w:color w:val="000000" w:themeColor="text1"/>
                                      <w:sz w:val="24"/>
                                      <w:szCs w:val="24"/>
                                      <w:lang w:eastAsia="fr-FR"/>
                                    </w:rPr>
                                    <w:t>2.59</w:t>
                                  </w:r>
                                </w:p>
                              </w:tc>
                              <w:tc>
                                <w:tcPr>
                                  <w:tcW w:w="1764" w:type="dxa"/>
                                  <w:noWrap/>
                                  <w:vAlign w:val="center"/>
                                  <w:hideMark/>
                                </w:tcPr>
                                <w:p w14:paraId="2CC7E0B8" w14:textId="77777777" w:rsidR="002F6EAA" w:rsidRPr="008A2B68"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838" w:type="dxa"/>
                                  <w:vMerge/>
                                  <w:noWrap/>
                                  <w:vAlign w:val="center"/>
                                  <w:hideMark/>
                                </w:tcPr>
                                <w:p w14:paraId="0B04B8FB" w14:textId="77777777" w:rsidR="002F6EAA" w:rsidRPr="008A2B68"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356" w:type="dxa"/>
                                  <w:vMerge/>
                                  <w:noWrap/>
                                  <w:vAlign w:val="center"/>
                                  <w:hideMark/>
                                </w:tcPr>
                                <w:p w14:paraId="4F392942" w14:textId="77777777" w:rsidR="002F6EAA" w:rsidRPr="008A2B68"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p>
                              </w:tc>
                            </w:tr>
                            <w:tr w:rsidR="002F6EAA" w:rsidRPr="00AC307D" w14:paraId="3B32E54C" w14:textId="77777777" w:rsidTr="00835607">
                              <w:trPr>
                                <w:trHeight w:val="303"/>
                              </w:trPr>
                              <w:tc>
                                <w:tcPr>
                                  <w:tcW w:w="1623" w:type="dxa"/>
                                  <w:vMerge w:val="restart"/>
                                  <w:noWrap/>
                                  <w:vAlign w:val="center"/>
                                  <w:hideMark/>
                                </w:tcPr>
                                <w:p w14:paraId="52048DB1" w14:textId="77777777" w:rsidR="002F6EAA" w:rsidRPr="002F6EAA" w:rsidRDefault="002F6EAA" w:rsidP="008E2B74">
                                  <w:pPr>
                                    <w:spacing w:after="0" w:line="240" w:lineRule="auto"/>
                                    <w:rPr>
                                      <w:rFonts w:ascii="Times New Roman" w:eastAsia="Times New Roman" w:hAnsi="Times New Roman" w:cs="Times New Roman"/>
                                      <w:b/>
                                      <w:bCs/>
                                      <w:color w:val="000000"/>
                                      <w:sz w:val="24"/>
                                      <w:szCs w:val="24"/>
                                      <w:lang w:eastAsia="fr-FR"/>
                                    </w:rPr>
                                  </w:pPr>
                                  <w:r w:rsidRPr="002F6EAA">
                                    <w:rPr>
                                      <w:rFonts w:ascii="Times New Roman" w:eastAsia="Times New Roman" w:hAnsi="Times New Roman" w:cs="Times New Roman"/>
                                      <w:b/>
                                      <w:bCs/>
                                      <w:color w:val="000000"/>
                                      <w:sz w:val="24"/>
                                      <w:szCs w:val="24"/>
                                      <w:lang w:eastAsia="fr-FR"/>
                                    </w:rPr>
                                    <w:t>Class level</w:t>
                                  </w:r>
                                </w:p>
                              </w:tc>
                              <w:tc>
                                <w:tcPr>
                                  <w:tcW w:w="1628" w:type="dxa"/>
                                  <w:noWrap/>
                                  <w:vAlign w:val="center"/>
                                  <w:hideMark/>
                                </w:tcPr>
                                <w:p w14:paraId="13BC9087" w14:textId="5DFE364E" w:rsidR="002F6EAA" w:rsidRPr="002F6EAA" w:rsidRDefault="002F6EAA" w:rsidP="008E2B74">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From 5</w:t>
                                  </w:r>
                                </w:p>
                              </w:tc>
                              <w:tc>
                                <w:tcPr>
                                  <w:tcW w:w="719" w:type="dxa"/>
                                  <w:noWrap/>
                                  <w:vAlign w:val="center"/>
                                  <w:hideMark/>
                                </w:tcPr>
                                <w:p w14:paraId="44013A9F"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7</w:t>
                                  </w:r>
                                </w:p>
                              </w:tc>
                              <w:tc>
                                <w:tcPr>
                                  <w:tcW w:w="1045" w:type="dxa"/>
                                  <w:noWrap/>
                                  <w:vAlign w:val="center"/>
                                  <w:hideMark/>
                                </w:tcPr>
                                <w:p w14:paraId="7E32CCB6"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180</w:t>
                                  </w:r>
                                </w:p>
                              </w:tc>
                              <w:tc>
                                <w:tcPr>
                                  <w:tcW w:w="1085" w:type="dxa"/>
                                  <w:noWrap/>
                                  <w:vAlign w:val="center"/>
                                  <w:hideMark/>
                                </w:tcPr>
                                <w:p w14:paraId="7DE451FB" w14:textId="77777777" w:rsidR="002F6EAA" w:rsidRPr="002F6EAA"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r w:rsidRPr="002F6EAA">
                                    <w:rPr>
                                      <w:rFonts w:ascii="Times New Roman" w:eastAsia="Times New Roman" w:hAnsi="Times New Roman" w:cs="Times New Roman"/>
                                      <w:color w:val="000000" w:themeColor="text1"/>
                                      <w:sz w:val="24"/>
                                      <w:szCs w:val="24"/>
                                      <w:lang w:eastAsia="fr-FR"/>
                                    </w:rPr>
                                    <w:t>1</w:t>
                                  </w:r>
                                </w:p>
                              </w:tc>
                              <w:tc>
                                <w:tcPr>
                                  <w:tcW w:w="1764" w:type="dxa"/>
                                  <w:noWrap/>
                                  <w:vAlign w:val="center"/>
                                  <w:hideMark/>
                                </w:tcPr>
                                <w:p w14:paraId="3B2A11BB" w14:textId="5C046435" w:rsidR="002F6EAA" w:rsidRPr="002F6EAA" w:rsidRDefault="002F6EAA" w:rsidP="008E2B74">
                                  <w:pPr>
                                    <w:jc w:val="center"/>
                                    <w:rPr>
                                      <w:rFonts w:ascii="Times New Roman" w:eastAsia="Times New Roman" w:hAnsi="Times New Roman" w:cs="Times New Roman"/>
                                      <w:color w:val="000000" w:themeColor="text1"/>
                                      <w:sz w:val="24"/>
                                      <w:szCs w:val="24"/>
                                      <w:lang w:eastAsia="fr-FR"/>
                                    </w:rPr>
                                  </w:pPr>
                                  <w:r w:rsidRPr="008A2B68">
                                    <w:rPr>
                                      <w:rFonts w:ascii="Times New Roman" w:hAnsi="Times New Roman" w:cs="Times New Roman"/>
                                      <w:color w:val="000000" w:themeColor="text1"/>
                                      <w:sz w:val="24"/>
                                      <w:szCs w:val="24"/>
                                    </w:rPr>
                                    <w:t>1,707 to 11,47</w:t>
                                  </w:r>
                                </w:p>
                              </w:tc>
                              <w:tc>
                                <w:tcPr>
                                  <w:tcW w:w="1838" w:type="dxa"/>
                                  <w:vMerge w:val="restart"/>
                                  <w:noWrap/>
                                  <w:vAlign w:val="center"/>
                                  <w:hideMark/>
                                </w:tcPr>
                                <w:p w14:paraId="57F6FD09" w14:textId="77777777" w:rsidR="002F6EAA" w:rsidRPr="008A2B68" w:rsidRDefault="002F6EAA" w:rsidP="008E2B74">
                                  <w:pPr>
                                    <w:jc w:val="center"/>
                                    <w:rPr>
                                      <w:rFonts w:ascii="Times New Roman" w:eastAsia="Times New Roman" w:hAnsi="Times New Roman" w:cs="Times New Roman"/>
                                      <w:color w:val="000000" w:themeColor="text1"/>
                                      <w:sz w:val="24"/>
                                      <w:szCs w:val="24"/>
                                      <w:lang w:eastAsia="fr-FR"/>
                                    </w:rPr>
                                  </w:pPr>
                                  <w:r w:rsidRPr="008A2B68">
                                    <w:rPr>
                                      <w:rFonts w:ascii="Times New Roman" w:hAnsi="Times New Roman" w:cs="Times New Roman"/>
                                      <w:color w:val="000000" w:themeColor="text1"/>
                                      <w:sz w:val="24"/>
                                      <w:szCs w:val="24"/>
                                    </w:rPr>
                                    <w:t>11,25, 1</w:t>
                                  </w:r>
                                </w:p>
                              </w:tc>
                              <w:tc>
                                <w:tcPr>
                                  <w:tcW w:w="1356" w:type="dxa"/>
                                  <w:vMerge w:val="restart"/>
                                  <w:noWrap/>
                                  <w:vAlign w:val="center"/>
                                  <w:hideMark/>
                                </w:tcPr>
                                <w:p w14:paraId="395634C3" w14:textId="77777777" w:rsidR="002F6EAA" w:rsidRPr="008A2B68" w:rsidRDefault="002F6EAA" w:rsidP="008E2B74">
                                  <w:pPr>
                                    <w:jc w:val="center"/>
                                    <w:rPr>
                                      <w:rFonts w:ascii="Times New Roman" w:eastAsia="Times New Roman" w:hAnsi="Times New Roman" w:cs="Times New Roman"/>
                                      <w:color w:val="000000" w:themeColor="text1"/>
                                      <w:sz w:val="24"/>
                                      <w:szCs w:val="24"/>
                                      <w:lang w:eastAsia="fr-FR"/>
                                    </w:rPr>
                                  </w:pPr>
                                  <w:r w:rsidRPr="008A2B68">
                                    <w:rPr>
                                      <w:rFonts w:ascii="Times New Roman" w:hAnsi="Times New Roman" w:cs="Times New Roman"/>
                                      <w:color w:val="000000" w:themeColor="text1"/>
                                      <w:sz w:val="24"/>
                                      <w:szCs w:val="24"/>
                                    </w:rPr>
                                    <w:t>0,0008</w:t>
                                  </w:r>
                                </w:p>
                              </w:tc>
                            </w:tr>
                            <w:tr w:rsidR="002F6EAA" w:rsidRPr="00AC307D" w14:paraId="39D969BF" w14:textId="77777777" w:rsidTr="00835607">
                              <w:trPr>
                                <w:trHeight w:val="303"/>
                              </w:trPr>
                              <w:tc>
                                <w:tcPr>
                                  <w:tcW w:w="1623" w:type="dxa"/>
                                  <w:vMerge/>
                                  <w:noWrap/>
                                  <w:vAlign w:val="center"/>
                                  <w:hideMark/>
                                </w:tcPr>
                                <w:p w14:paraId="2A9360E3" w14:textId="77777777" w:rsidR="002F6EAA" w:rsidRPr="008A2B68" w:rsidRDefault="002F6EAA" w:rsidP="008E2B74">
                                  <w:pPr>
                                    <w:spacing w:after="0" w:line="240" w:lineRule="auto"/>
                                    <w:rPr>
                                      <w:rFonts w:ascii="Times New Roman" w:eastAsia="Times New Roman" w:hAnsi="Times New Roman" w:cs="Times New Roman"/>
                                      <w:b/>
                                      <w:bCs/>
                                      <w:sz w:val="24"/>
                                      <w:szCs w:val="24"/>
                                      <w:lang w:eastAsia="fr-FR"/>
                                    </w:rPr>
                                  </w:pPr>
                                </w:p>
                              </w:tc>
                              <w:tc>
                                <w:tcPr>
                                  <w:tcW w:w="1628" w:type="dxa"/>
                                  <w:noWrap/>
                                  <w:vAlign w:val="center"/>
                                  <w:hideMark/>
                                </w:tcPr>
                                <w:p w14:paraId="72F8BADB" w14:textId="2A8A4701" w:rsidR="002F6EAA" w:rsidRPr="002F6EAA" w:rsidRDefault="002F6EAA" w:rsidP="008E2B74">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Upper 6</w:t>
                                  </w:r>
                                </w:p>
                              </w:tc>
                              <w:tc>
                                <w:tcPr>
                                  <w:tcW w:w="719" w:type="dxa"/>
                                  <w:noWrap/>
                                  <w:vAlign w:val="center"/>
                                  <w:hideMark/>
                                </w:tcPr>
                                <w:p w14:paraId="4B254DF5"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14</w:t>
                                  </w:r>
                                </w:p>
                              </w:tc>
                              <w:tc>
                                <w:tcPr>
                                  <w:tcW w:w="1045" w:type="dxa"/>
                                  <w:noWrap/>
                                  <w:vAlign w:val="center"/>
                                  <w:hideMark/>
                                </w:tcPr>
                                <w:p w14:paraId="712C8725"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80</w:t>
                                  </w:r>
                                </w:p>
                              </w:tc>
                              <w:tc>
                                <w:tcPr>
                                  <w:tcW w:w="1085" w:type="dxa"/>
                                  <w:noWrap/>
                                  <w:vAlign w:val="center"/>
                                  <w:hideMark/>
                                </w:tcPr>
                                <w:p w14:paraId="544979CC" w14:textId="77777777" w:rsidR="002F6EAA" w:rsidRPr="008A2B68" w:rsidRDefault="002F6EAA" w:rsidP="008E2B74">
                                  <w:pPr>
                                    <w:jc w:val="center"/>
                                    <w:rPr>
                                      <w:rFonts w:ascii="Times New Roman" w:hAnsi="Times New Roman" w:cs="Times New Roman"/>
                                      <w:color w:val="000000" w:themeColor="text1"/>
                                      <w:sz w:val="24"/>
                                      <w:szCs w:val="24"/>
                                    </w:rPr>
                                  </w:pPr>
                                  <w:r w:rsidRPr="008A2B68">
                                    <w:rPr>
                                      <w:rFonts w:ascii="Times New Roman" w:hAnsi="Times New Roman" w:cs="Times New Roman"/>
                                      <w:color w:val="000000" w:themeColor="text1"/>
                                      <w:sz w:val="24"/>
                                      <w:szCs w:val="24"/>
                                    </w:rPr>
                                    <w:t>4,500</w:t>
                                  </w:r>
                                </w:p>
                              </w:tc>
                              <w:tc>
                                <w:tcPr>
                                  <w:tcW w:w="1764" w:type="dxa"/>
                                  <w:noWrap/>
                                  <w:vAlign w:val="center"/>
                                  <w:hideMark/>
                                </w:tcPr>
                                <w:p w14:paraId="21D25B8E" w14:textId="3386F8D2" w:rsidR="002F6EAA" w:rsidRPr="008A2B68" w:rsidRDefault="002F6EAA" w:rsidP="008E2B74">
                                  <w:pPr>
                                    <w:jc w:val="center"/>
                                    <w:rPr>
                                      <w:rFonts w:ascii="Times New Roman" w:hAnsi="Times New Roman" w:cs="Times New Roman"/>
                                      <w:color w:val="000000" w:themeColor="text1"/>
                                      <w:sz w:val="24"/>
                                      <w:szCs w:val="24"/>
                                    </w:rPr>
                                  </w:pPr>
                                </w:p>
                              </w:tc>
                              <w:tc>
                                <w:tcPr>
                                  <w:tcW w:w="1838" w:type="dxa"/>
                                  <w:vMerge/>
                                  <w:noWrap/>
                                  <w:vAlign w:val="center"/>
                                  <w:hideMark/>
                                </w:tcPr>
                                <w:p w14:paraId="1E0F2543" w14:textId="77777777" w:rsidR="002F6EAA" w:rsidRPr="008A2B68" w:rsidRDefault="002F6EAA" w:rsidP="008E2B74">
                                  <w:pPr>
                                    <w:jc w:val="center"/>
                                    <w:rPr>
                                      <w:rFonts w:ascii="Times New Roman" w:hAnsi="Times New Roman" w:cs="Times New Roman"/>
                                      <w:color w:val="000000" w:themeColor="text1"/>
                                      <w:sz w:val="24"/>
                                      <w:szCs w:val="24"/>
                                    </w:rPr>
                                  </w:pPr>
                                </w:p>
                              </w:tc>
                              <w:tc>
                                <w:tcPr>
                                  <w:tcW w:w="1356" w:type="dxa"/>
                                  <w:vMerge/>
                                  <w:noWrap/>
                                  <w:vAlign w:val="center"/>
                                  <w:hideMark/>
                                </w:tcPr>
                                <w:p w14:paraId="46154A8A" w14:textId="77777777" w:rsidR="002F6EAA" w:rsidRPr="008A2B68" w:rsidRDefault="002F6EAA" w:rsidP="008E2B74">
                                  <w:pPr>
                                    <w:jc w:val="center"/>
                                    <w:rPr>
                                      <w:rFonts w:ascii="Times New Roman" w:hAnsi="Times New Roman" w:cs="Times New Roman"/>
                                      <w:color w:val="000000" w:themeColor="text1"/>
                                      <w:sz w:val="24"/>
                                      <w:szCs w:val="24"/>
                                    </w:rPr>
                                  </w:pPr>
                                </w:p>
                              </w:tc>
                            </w:tr>
                            <w:tr w:rsidR="002F6EAA" w:rsidRPr="00AC307D" w14:paraId="6E9F651D" w14:textId="77777777" w:rsidTr="00835607">
                              <w:trPr>
                                <w:trHeight w:val="303"/>
                              </w:trPr>
                              <w:tc>
                                <w:tcPr>
                                  <w:tcW w:w="1623" w:type="dxa"/>
                                  <w:vMerge w:val="restart"/>
                                  <w:noWrap/>
                                  <w:vAlign w:val="center"/>
                                  <w:hideMark/>
                                </w:tcPr>
                                <w:p w14:paraId="64BAA784" w14:textId="77777777" w:rsidR="002F6EAA" w:rsidRPr="002F6EAA" w:rsidRDefault="002F6EAA" w:rsidP="008E2B74">
                                  <w:pPr>
                                    <w:spacing w:after="0" w:line="240" w:lineRule="auto"/>
                                    <w:rPr>
                                      <w:rFonts w:ascii="Times New Roman" w:eastAsia="Times New Roman" w:hAnsi="Times New Roman" w:cs="Times New Roman"/>
                                      <w:b/>
                                      <w:bCs/>
                                      <w:color w:val="000000"/>
                                      <w:sz w:val="24"/>
                                      <w:szCs w:val="24"/>
                                      <w:lang w:eastAsia="fr-FR"/>
                                    </w:rPr>
                                  </w:pPr>
                                  <w:r w:rsidRPr="002F6EAA">
                                    <w:rPr>
                                      <w:rFonts w:ascii="Times New Roman" w:eastAsia="Times New Roman" w:hAnsi="Times New Roman" w:cs="Times New Roman"/>
                                      <w:b/>
                                      <w:bCs/>
                                      <w:color w:val="000000"/>
                                      <w:sz w:val="24"/>
                                      <w:szCs w:val="24"/>
                                      <w:lang w:eastAsia="fr-FR"/>
                                    </w:rPr>
                                    <w:t>Living arrangements</w:t>
                                  </w:r>
                                </w:p>
                              </w:tc>
                              <w:tc>
                                <w:tcPr>
                                  <w:tcW w:w="1628" w:type="dxa"/>
                                  <w:noWrap/>
                                  <w:vAlign w:val="center"/>
                                  <w:hideMark/>
                                </w:tcPr>
                                <w:p w14:paraId="67B958B4" w14:textId="451286AF" w:rsidR="002F6EAA" w:rsidRPr="002F6EAA" w:rsidRDefault="002F6EAA" w:rsidP="008E2B74">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Father</w:t>
                                  </w:r>
                                </w:p>
                              </w:tc>
                              <w:tc>
                                <w:tcPr>
                                  <w:tcW w:w="719" w:type="dxa"/>
                                  <w:noWrap/>
                                  <w:vAlign w:val="center"/>
                                  <w:hideMark/>
                                </w:tcPr>
                                <w:p w14:paraId="4C8CE4DB"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0</w:t>
                                  </w:r>
                                </w:p>
                              </w:tc>
                              <w:tc>
                                <w:tcPr>
                                  <w:tcW w:w="1045" w:type="dxa"/>
                                  <w:noWrap/>
                                  <w:vAlign w:val="center"/>
                                  <w:hideMark/>
                                </w:tcPr>
                                <w:p w14:paraId="54347BE0"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17</w:t>
                                  </w:r>
                                </w:p>
                              </w:tc>
                              <w:tc>
                                <w:tcPr>
                                  <w:tcW w:w="1085" w:type="dxa"/>
                                  <w:noWrap/>
                                  <w:vAlign w:val="center"/>
                                  <w:hideMark/>
                                </w:tcPr>
                                <w:p w14:paraId="7C8123CD" w14:textId="6D170556" w:rsidR="002F6EAA" w:rsidRPr="002F6EAA"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r w:rsidRPr="002F6EAA">
                                    <w:rPr>
                                      <w:rFonts w:ascii="Times New Roman" w:eastAsia="Times New Roman" w:hAnsi="Times New Roman" w:cs="Times New Roman"/>
                                      <w:color w:val="000000" w:themeColor="text1"/>
                                      <w:sz w:val="24"/>
                                      <w:szCs w:val="24"/>
                                      <w:lang w:eastAsia="fr-FR"/>
                                    </w:rPr>
                                    <w:t>7.33</w:t>
                                  </w:r>
                                </w:p>
                              </w:tc>
                              <w:tc>
                                <w:tcPr>
                                  <w:tcW w:w="1764" w:type="dxa"/>
                                  <w:noWrap/>
                                  <w:vAlign w:val="center"/>
                                  <w:hideMark/>
                                </w:tcPr>
                                <w:p w14:paraId="2E4AF93B" w14:textId="77777777" w:rsidR="002F6EAA" w:rsidRPr="008A2B68"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r w:rsidRPr="008A2B68">
                                    <w:rPr>
                                      <w:rFonts w:ascii="Times New Roman" w:eastAsia="Times New Roman" w:hAnsi="Times New Roman" w:cs="Times New Roman"/>
                                      <w:color w:val="000000" w:themeColor="text1"/>
                                      <w:sz w:val="24"/>
                                      <w:szCs w:val="24"/>
                                      <w:lang w:eastAsia="fr-FR"/>
                                    </w:rPr>
                                    <w:t>0.62 to 6.45</w:t>
                                  </w:r>
                                </w:p>
                                <w:p w14:paraId="0147711A" w14:textId="5352E5E9" w:rsidR="002F6EAA" w:rsidRPr="008A2B68"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838" w:type="dxa"/>
                                  <w:vMerge w:val="restart"/>
                                  <w:noWrap/>
                                  <w:vAlign w:val="center"/>
                                  <w:hideMark/>
                                </w:tcPr>
                                <w:p w14:paraId="2CCAAF37" w14:textId="77777777" w:rsidR="002F6EAA" w:rsidRPr="008A2B68" w:rsidRDefault="002F6EAA" w:rsidP="008E2B74">
                                  <w:pPr>
                                    <w:jc w:val="center"/>
                                    <w:rPr>
                                      <w:rFonts w:ascii="Times New Roman" w:eastAsia="Times New Roman" w:hAnsi="Times New Roman" w:cs="Times New Roman"/>
                                      <w:color w:val="000000" w:themeColor="text1"/>
                                      <w:sz w:val="24"/>
                                      <w:szCs w:val="24"/>
                                      <w:lang w:eastAsia="fr-FR"/>
                                    </w:rPr>
                                  </w:pPr>
                                  <w:r w:rsidRPr="008A2B68">
                                    <w:rPr>
                                      <w:rFonts w:ascii="Times New Roman" w:hAnsi="Times New Roman" w:cs="Times New Roman"/>
                                      <w:color w:val="000000" w:themeColor="text1"/>
                                      <w:sz w:val="24"/>
                                      <w:szCs w:val="24"/>
                                    </w:rPr>
                                    <w:t>5,661, 1</w:t>
                                  </w:r>
                                </w:p>
                              </w:tc>
                              <w:tc>
                                <w:tcPr>
                                  <w:tcW w:w="1356" w:type="dxa"/>
                                  <w:vMerge w:val="restart"/>
                                  <w:noWrap/>
                                  <w:vAlign w:val="center"/>
                                  <w:hideMark/>
                                </w:tcPr>
                                <w:p w14:paraId="76B0905E" w14:textId="77777777" w:rsidR="002F6EAA" w:rsidRPr="008A2B68" w:rsidRDefault="002F6EAA" w:rsidP="008E2B74">
                                  <w:pPr>
                                    <w:jc w:val="center"/>
                                    <w:rPr>
                                      <w:rFonts w:ascii="Times New Roman" w:eastAsia="Times New Roman" w:hAnsi="Times New Roman" w:cs="Times New Roman"/>
                                      <w:color w:val="000000" w:themeColor="text1"/>
                                      <w:sz w:val="24"/>
                                      <w:szCs w:val="24"/>
                                      <w:lang w:eastAsia="fr-FR"/>
                                    </w:rPr>
                                  </w:pPr>
                                  <w:r w:rsidRPr="008A2B68">
                                    <w:rPr>
                                      <w:rFonts w:ascii="Times New Roman" w:hAnsi="Times New Roman" w:cs="Times New Roman"/>
                                      <w:color w:val="000000" w:themeColor="text1"/>
                                      <w:sz w:val="24"/>
                                      <w:szCs w:val="24"/>
                                    </w:rPr>
                                    <w:t>0,0173</w:t>
                                  </w:r>
                                </w:p>
                              </w:tc>
                            </w:tr>
                            <w:tr w:rsidR="002F6EAA" w:rsidRPr="00AC307D" w14:paraId="651BD68D" w14:textId="77777777" w:rsidTr="00835607">
                              <w:trPr>
                                <w:trHeight w:val="303"/>
                              </w:trPr>
                              <w:tc>
                                <w:tcPr>
                                  <w:tcW w:w="1623" w:type="dxa"/>
                                  <w:vMerge/>
                                  <w:noWrap/>
                                  <w:vAlign w:val="center"/>
                                  <w:hideMark/>
                                </w:tcPr>
                                <w:p w14:paraId="73F6EE9C" w14:textId="77777777" w:rsidR="002F6EAA" w:rsidRPr="00434B32" w:rsidRDefault="002F6EAA" w:rsidP="008E2B74">
                                  <w:pPr>
                                    <w:spacing w:after="0" w:line="240" w:lineRule="auto"/>
                                    <w:rPr>
                                      <w:rFonts w:ascii="Times New Roman" w:eastAsia="Times New Roman" w:hAnsi="Times New Roman" w:cs="Times New Roman"/>
                                      <w:sz w:val="20"/>
                                      <w:szCs w:val="20"/>
                                      <w:lang w:eastAsia="fr-FR"/>
                                    </w:rPr>
                                  </w:pPr>
                                </w:p>
                              </w:tc>
                              <w:tc>
                                <w:tcPr>
                                  <w:tcW w:w="1628" w:type="dxa"/>
                                  <w:noWrap/>
                                  <w:vAlign w:val="center"/>
                                  <w:hideMark/>
                                </w:tcPr>
                                <w:p w14:paraId="632CD839" w14:textId="1855D4C9" w:rsidR="002F6EAA" w:rsidRPr="00434B32" w:rsidRDefault="002F6EAA" w:rsidP="008E2B74">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Mother</w:t>
                                  </w:r>
                                </w:p>
                              </w:tc>
                              <w:tc>
                                <w:tcPr>
                                  <w:tcW w:w="719" w:type="dxa"/>
                                  <w:noWrap/>
                                  <w:vAlign w:val="center"/>
                                  <w:hideMark/>
                                </w:tcPr>
                                <w:p w14:paraId="4A6FDECB" w14:textId="77777777" w:rsidR="002F6EAA" w:rsidRPr="00434B32" w:rsidRDefault="002F6EAA"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w:t>
                                  </w:r>
                                </w:p>
                              </w:tc>
                              <w:tc>
                                <w:tcPr>
                                  <w:tcW w:w="1045" w:type="dxa"/>
                                  <w:noWrap/>
                                  <w:vAlign w:val="center"/>
                                  <w:hideMark/>
                                </w:tcPr>
                                <w:p w14:paraId="40C2F4A7" w14:textId="77777777" w:rsidR="002F6EAA" w:rsidRPr="00434B32" w:rsidRDefault="002F6EAA"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30</w:t>
                                  </w:r>
                                </w:p>
                              </w:tc>
                              <w:tc>
                                <w:tcPr>
                                  <w:tcW w:w="1085" w:type="dxa"/>
                                  <w:noWrap/>
                                  <w:vAlign w:val="center"/>
                                  <w:hideMark/>
                                </w:tcPr>
                                <w:p w14:paraId="12307B85" w14:textId="01B2A838" w:rsidR="002F6EAA" w:rsidRPr="00434B32" w:rsidRDefault="002F6EAA"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6.00</w:t>
                                  </w:r>
                                </w:p>
                              </w:tc>
                              <w:tc>
                                <w:tcPr>
                                  <w:tcW w:w="1764" w:type="dxa"/>
                                  <w:noWrap/>
                                  <w:vAlign w:val="center"/>
                                  <w:hideMark/>
                                </w:tcPr>
                                <w:p w14:paraId="68FF506A" w14:textId="034BD3F4" w:rsidR="002F6EAA" w:rsidRPr="00434B32" w:rsidRDefault="002F6EAA" w:rsidP="008E2B74">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0.84 to 2.25</w:t>
                                  </w:r>
                                </w:p>
                              </w:tc>
                              <w:tc>
                                <w:tcPr>
                                  <w:tcW w:w="1838" w:type="dxa"/>
                                  <w:vMerge/>
                                  <w:noWrap/>
                                  <w:vAlign w:val="center"/>
                                  <w:hideMark/>
                                </w:tcPr>
                                <w:p w14:paraId="25BCEE11" w14:textId="77777777" w:rsidR="002F6EAA" w:rsidRPr="00434B32" w:rsidRDefault="002F6EAA" w:rsidP="008E2B74">
                                  <w:pPr>
                                    <w:jc w:val="center"/>
                                    <w:rPr>
                                      <w:rFonts w:ascii="Times New Roman" w:eastAsia="Times New Roman" w:hAnsi="Times New Roman" w:cs="Times New Roman"/>
                                      <w:sz w:val="20"/>
                                      <w:szCs w:val="20"/>
                                      <w:lang w:eastAsia="fr-FR"/>
                                    </w:rPr>
                                  </w:pPr>
                                </w:p>
                              </w:tc>
                              <w:tc>
                                <w:tcPr>
                                  <w:tcW w:w="1356" w:type="dxa"/>
                                  <w:vMerge/>
                                  <w:noWrap/>
                                  <w:vAlign w:val="center"/>
                                  <w:hideMark/>
                                </w:tcPr>
                                <w:p w14:paraId="5C05C9CE" w14:textId="77777777" w:rsidR="002F6EAA" w:rsidRPr="00434B32" w:rsidRDefault="002F6EAA" w:rsidP="008E2B74">
                                  <w:pPr>
                                    <w:jc w:val="center"/>
                                    <w:rPr>
                                      <w:rFonts w:ascii="Times New Roman" w:eastAsia="Times New Roman" w:hAnsi="Times New Roman" w:cs="Times New Roman"/>
                                      <w:sz w:val="20"/>
                                      <w:szCs w:val="20"/>
                                      <w:lang w:eastAsia="fr-FR"/>
                                    </w:rPr>
                                  </w:pPr>
                                </w:p>
                              </w:tc>
                            </w:tr>
                            <w:tr w:rsidR="002F6EAA" w:rsidRPr="00AC307D" w14:paraId="720C106F" w14:textId="77777777" w:rsidTr="00835607">
                              <w:trPr>
                                <w:trHeight w:val="303"/>
                              </w:trPr>
                              <w:tc>
                                <w:tcPr>
                                  <w:tcW w:w="1623" w:type="dxa"/>
                                  <w:vMerge/>
                                  <w:noWrap/>
                                  <w:vAlign w:val="center"/>
                                  <w:hideMark/>
                                </w:tcPr>
                                <w:p w14:paraId="7802BC95" w14:textId="77777777" w:rsidR="002F6EAA" w:rsidRPr="00434B32" w:rsidRDefault="002F6EAA" w:rsidP="008E2B74">
                                  <w:pPr>
                                    <w:spacing w:after="0" w:line="240" w:lineRule="auto"/>
                                    <w:rPr>
                                      <w:rFonts w:ascii="Times New Roman" w:eastAsia="Times New Roman" w:hAnsi="Times New Roman" w:cs="Times New Roman"/>
                                      <w:sz w:val="20"/>
                                      <w:szCs w:val="20"/>
                                      <w:lang w:eastAsia="fr-FR"/>
                                    </w:rPr>
                                  </w:pPr>
                                </w:p>
                              </w:tc>
                              <w:tc>
                                <w:tcPr>
                                  <w:tcW w:w="1628" w:type="dxa"/>
                                  <w:noWrap/>
                                  <w:vAlign w:val="center"/>
                                  <w:hideMark/>
                                </w:tcPr>
                                <w:p w14:paraId="1C098669" w14:textId="1E74E0EC" w:rsidR="002F6EAA" w:rsidRPr="00434B32" w:rsidRDefault="002F6EAA" w:rsidP="008E2B74">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Father and mother</w:t>
                                  </w:r>
                                </w:p>
                              </w:tc>
                              <w:tc>
                                <w:tcPr>
                                  <w:tcW w:w="719" w:type="dxa"/>
                                  <w:noWrap/>
                                  <w:vAlign w:val="center"/>
                                  <w:hideMark/>
                                </w:tcPr>
                                <w:p w14:paraId="34761B60" w14:textId="77777777" w:rsidR="002F6EAA" w:rsidRPr="00434B32" w:rsidRDefault="002F6EAA"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5</w:t>
                                  </w:r>
                                </w:p>
                              </w:tc>
                              <w:tc>
                                <w:tcPr>
                                  <w:tcW w:w="1045" w:type="dxa"/>
                                  <w:noWrap/>
                                  <w:vAlign w:val="center"/>
                                  <w:hideMark/>
                                </w:tcPr>
                                <w:p w14:paraId="3204F251" w14:textId="77777777" w:rsidR="002F6EAA" w:rsidRPr="00434B32"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12</w:t>
                                  </w:r>
                                </w:p>
                              </w:tc>
                              <w:tc>
                                <w:tcPr>
                                  <w:tcW w:w="1085" w:type="dxa"/>
                                  <w:noWrap/>
                                  <w:vAlign w:val="center"/>
                                  <w:hideMark/>
                                </w:tcPr>
                                <w:p w14:paraId="02D0C8FF" w14:textId="58381EF1" w:rsidR="002F6EAA" w:rsidRPr="00434B32" w:rsidRDefault="002F6EAA"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1.09</w:t>
                                  </w:r>
                                </w:p>
                              </w:tc>
                              <w:tc>
                                <w:tcPr>
                                  <w:tcW w:w="1764" w:type="dxa"/>
                                  <w:noWrap/>
                                  <w:vAlign w:val="center"/>
                                  <w:hideMark/>
                                </w:tcPr>
                                <w:p w14:paraId="1EBBA1A0" w14:textId="75E3D35C" w:rsidR="002F6EAA" w:rsidRPr="00434B32" w:rsidRDefault="002F6EAA" w:rsidP="008E2B74">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0.78 to 4.67</w:t>
                                  </w:r>
                                </w:p>
                              </w:tc>
                              <w:tc>
                                <w:tcPr>
                                  <w:tcW w:w="1838" w:type="dxa"/>
                                  <w:vMerge/>
                                  <w:noWrap/>
                                  <w:vAlign w:val="center"/>
                                  <w:hideMark/>
                                </w:tcPr>
                                <w:p w14:paraId="1F343971" w14:textId="77777777" w:rsidR="002F6EAA" w:rsidRPr="00434B32" w:rsidRDefault="002F6EAA" w:rsidP="008E2B74">
                                  <w:pPr>
                                    <w:jc w:val="center"/>
                                    <w:rPr>
                                      <w:rFonts w:ascii="Times New Roman" w:eastAsia="Times New Roman" w:hAnsi="Times New Roman" w:cs="Times New Roman"/>
                                      <w:sz w:val="20"/>
                                      <w:szCs w:val="20"/>
                                      <w:lang w:eastAsia="fr-FR"/>
                                    </w:rPr>
                                  </w:pPr>
                                </w:p>
                              </w:tc>
                              <w:tc>
                                <w:tcPr>
                                  <w:tcW w:w="1356" w:type="dxa"/>
                                  <w:vMerge/>
                                  <w:noWrap/>
                                  <w:vAlign w:val="center"/>
                                  <w:hideMark/>
                                </w:tcPr>
                                <w:p w14:paraId="318C6504" w14:textId="77777777" w:rsidR="002F6EAA" w:rsidRPr="00434B32" w:rsidRDefault="002F6EAA" w:rsidP="008E2B74">
                                  <w:pPr>
                                    <w:jc w:val="center"/>
                                    <w:rPr>
                                      <w:rFonts w:ascii="Times New Roman" w:eastAsia="Times New Roman" w:hAnsi="Times New Roman" w:cs="Times New Roman"/>
                                      <w:sz w:val="20"/>
                                      <w:szCs w:val="20"/>
                                      <w:lang w:eastAsia="fr-FR"/>
                                    </w:rPr>
                                  </w:pPr>
                                </w:p>
                              </w:tc>
                            </w:tr>
                            <w:tr w:rsidR="002F6EAA" w:rsidRPr="00AC307D" w14:paraId="3A9A983D" w14:textId="77777777" w:rsidTr="00835607">
                              <w:trPr>
                                <w:trHeight w:val="303"/>
                              </w:trPr>
                              <w:tc>
                                <w:tcPr>
                                  <w:tcW w:w="1623" w:type="dxa"/>
                                  <w:vMerge/>
                                  <w:noWrap/>
                                  <w:vAlign w:val="center"/>
                                  <w:hideMark/>
                                </w:tcPr>
                                <w:p w14:paraId="53DF6530" w14:textId="77777777" w:rsidR="002F6EAA" w:rsidRPr="00434B32" w:rsidRDefault="002F6EAA" w:rsidP="008E2B74">
                                  <w:pPr>
                                    <w:spacing w:after="0" w:line="240" w:lineRule="auto"/>
                                    <w:rPr>
                                      <w:rFonts w:ascii="Times New Roman" w:eastAsia="Times New Roman" w:hAnsi="Times New Roman" w:cs="Times New Roman"/>
                                      <w:sz w:val="20"/>
                                      <w:szCs w:val="20"/>
                                      <w:lang w:eastAsia="fr-FR"/>
                                    </w:rPr>
                                  </w:pPr>
                                </w:p>
                              </w:tc>
                              <w:tc>
                                <w:tcPr>
                                  <w:tcW w:w="1628" w:type="dxa"/>
                                  <w:noWrap/>
                                  <w:vAlign w:val="center"/>
                                  <w:hideMark/>
                                </w:tcPr>
                                <w:p w14:paraId="3C39CDCF" w14:textId="5A4F5950" w:rsidR="002F6EAA" w:rsidRPr="00F02040" w:rsidRDefault="002F6EAA" w:rsidP="008E2B74">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Alone or with friends</w:t>
                                  </w:r>
                                </w:p>
                              </w:tc>
                              <w:tc>
                                <w:tcPr>
                                  <w:tcW w:w="719" w:type="dxa"/>
                                  <w:noWrap/>
                                  <w:vAlign w:val="center"/>
                                  <w:hideMark/>
                                </w:tcPr>
                                <w:p w14:paraId="10996335" w14:textId="77777777" w:rsidR="002F6EAA" w:rsidRPr="00434B32" w:rsidRDefault="002F6EAA"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8</w:t>
                                  </w:r>
                                </w:p>
                              </w:tc>
                              <w:tc>
                                <w:tcPr>
                                  <w:tcW w:w="1045" w:type="dxa"/>
                                  <w:noWrap/>
                                  <w:vAlign w:val="center"/>
                                  <w:hideMark/>
                                </w:tcPr>
                                <w:p w14:paraId="677F9608" w14:textId="77777777" w:rsidR="002F6EAA" w:rsidRPr="00434B32" w:rsidRDefault="002F6EAA"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39</w:t>
                                  </w:r>
                                </w:p>
                              </w:tc>
                              <w:tc>
                                <w:tcPr>
                                  <w:tcW w:w="1085" w:type="dxa"/>
                                  <w:noWrap/>
                                  <w:vAlign w:val="center"/>
                                  <w:hideMark/>
                                </w:tcPr>
                                <w:p w14:paraId="24ABB070" w14:textId="0AFA4DE3" w:rsidR="002F6EAA" w:rsidRPr="00434B32" w:rsidRDefault="002F6EAA"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1.34</w:t>
                                  </w:r>
                                </w:p>
                              </w:tc>
                              <w:tc>
                                <w:tcPr>
                                  <w:tcW w:w="1764" w:type="dxa"/>
                                  <w:noWrap/>
                                  <w:vAlign w:val="center"/>
                                  <w:hideMark/>
                                </w:tcPr>
                                <w:p w14:paraId="699C7201" w14:textId="7B7C88A3" w:rsidR="002F6EAA" w:rsidRPr="00434B32" w:rsidRDefault="002F6EAA" w:rsidP="008E2B74">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0.89 to 1.09</w:t>
                                  </w:r>
                                </w:p>
                              </w:tc>
                              <w:tc>
                                <w:tcPr>
                                  <w:tcW w:w="1838" w:type="dxa"/>
                                  <w:vMerge/>
                                  <w:noWrap/>
                                  <w:vAlign w:val="center"/>
                                  <w:hideMark/>
                                </w:tcPr>
                                <w:p w14:paraId="31CE8ED8" w14:textId="77777777" w:rsidR="002F6EAA" w:rsidRPr="00AD2592" w:rsidRDefault="002F6EAA" w:rsidP="008E2B74">
                                  <w:pPr>
                                    <w:jc w:val="center"/>
                                    <w:rPr>
                                      <w:rFonts w:ascii="Arial" w:hAnsi="Arial" w:cs="Arial"/>
                                      <w:sz w:val="20"/>
                                      <w:szCs w:val="20"/>
                                    </w:rPr>
                                  </w:pPr>
                                </w:p>
                              </w:tc>
                              <w:tc>
                                <w:tcPr>
                                  <w:tcW w:w="1356" w:type="dxa"/>
                                  <w:vMerge/>
                                  <w:noWrap/>
                                  <w:vAlign w:val="center"/>
                                  <w:hideMark/>
                                </w:tcPr>
                                <w:p w14:paraId="5C4ABF52" w14:textId="77777777" w:rsidR="002F6EAA" w:rsidRPr="00AD2592" w:rsidRDefault="002F6EAA" w:rsidP="008E2B74">
                                  <w:pPr>
                                    <w:jc w:val="center"/>
                                    <w:rPr>
                                      <w:rFonts w:ascii="Arial" w:hAnsi="Arial" w:cs="Arial"/>
                                      <w:sz w:val="20"/>
                                      <w:szCs w:val="20"/>
                                    </w:rPr>
                                  </w:pPr>
                                </w:p>
                              </w:tc>
                            </w:tr>
                          </w:tbl>
                          <w:p w14:paraId="57A0C8B3" w14:textId="3917A00F" w:rsidR="00B70175" w:rsidRDefault="00B70175" w:rsidP="00571E68">
                            <w:pPr>
                              <w:pStyle w:val="NormalWeb"/>
                            </w:pPr>
                          </w:p>
                          <w:p w14:paraId="4E405FA8" w14:textId="77777777" w:rsidR="00B70175" w:rsidRDefault="00B70175" w:rsidP="00571E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49D71" id="Rectangle 9" o:spid="_x0000_s1027" style="position:absolute;margin-left:-59.25pt;margin-top:36.75pt;width:595.5pt;height:27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nmwIAAL8FAAAOAAAAZHJzL2Uyb0RvYy54bWysVN1PGzEMf5+0/yHK+7h+UApVr6gCMU1C&#10;gICJ5zSX9CLl4ixJe9f99XNyHwWG9oDWhzSO7Z/t39leXjaVJnvhvAKT0/HJiBJhOBTKbHP68/nm&#10;2zklPjBTMA1G5PQgPL1cff2yrO1CTKAEXQhHEMT4RW1zWoZgF1nmeSkq5k/ACoNKCa5iAUW3zQrH&#10;akSvdDYZjc6yGlxhHXDhPb5et0q6SvhSCh7upfQiEJ1TzC2k06VzE89stWSLrWO2VLxLg30ii4op&#10;g0EHqGsWGNk59RdUpbgDDzKccKgykFJxkWrAasajd9U8lcyKVAuS4+1Ak/9/sPxu/+CIKnJ6QYlh&#10;FX6iRySNma0W5CLSU1u/QKsn++A6yeM11tpIV8V/rII0idLDQKloAuH4OJ+dTc5nyDxH3XQ2nc7n&#10;s4iaHd2t8+G7gIrES04dhk9Usv2tD61pbxKjedCquFFaJyH2ibjSjuwZfuHNdtyBv7HS5lOOmGP0&#10;zCIDbc3pFg5aRDxtHoVE6rDKSUo4Ne0xGca5MGHcqkpWiDbH2Qh/fZZ9+omQBBiRJVY3YHcAvWUL&#10;0mO39HT20VWknh+cR/9KrHUePFJkMGFwrpQB9xGAxqq6yK19T1JLTWQpNJsmtVWyjC8bKA7Yag7a&#10;GfSW3yj84LfMhwfmcOiwSXCRhHs8pIY6p9DdKCnB/f7oPdrjLKCWkhqHOKf+1445QYn+YXBKLsan&#10;p3Hqk3A6m09QcK81m9cas6uuALtojCvL8nSN9kH3V+mgesF9s45RUcUMx9g55cH1wlVolwtuLC7W&#10;62SGk25ZuDVPlkfwyHNs6OfmhTnbdX3AgbmDfuDZ4l3zt7bR08B6F0CqNBlHXrsvgFsitVK30eIa&#10;ei0nq+PeXf0BAAD//wMAUEsDBBQABgAIAAAAIQA2KhHM4gAAAAwBAAAPAAAAZHJzL2Rvd25yZXYu&#10;eG1sTI/BTsMwDIbvSLxDZCRuW9JOrFtpOiEEQkgcYEMaR69J2orGqZq0K29PdoKTbfnT78/FbrYd&#10;m/TgW0cSkqUApqlyqqVawufhebEB5gOSws6RlvCjPezK66sCc+XO9KGnfahZDCGfo4QmhD7n3FeN&#10;tuiXrtcUd8YNFkMch5qrAc8x3HY8FWLNLbYULzTY68dGV9/70Ur4MvhyeHr1b9ykk9m27+PRZKOU&#10;tzfzwz2woOfwB8NFP6pDGZ1ObiTlWSdhkSSbu8hKyFaxXgiRpbE7SVivhABeFvz/E+UvAAAA//8D&#10;AFBLAQItABQABgAIAAAAIQC2gziS/gAAAOEBAAATAAAAAAAAAAAAAAAAAAAAAABbQ29udGVudF9U&#10;eXBlc10ueG1sUEsBAi0AFAAGAAgAAAAhADj9If/WAAAAlAEAAAsAAAAAAAAAAAAAAAAALwEAAF9y&#10;ZWxzLy5yZWxzUEsBAi0AFAAGAAgAAAAhAKY8/+ebAgAAvwUAAA4AAAAAAAAAAAAAAAAALgIAAGRy&#10;cy9lMm9Eb2MueG1sUEsBAi0AFAAGAAgAAAAhADYqEcziAAAADAEAAA8AAAAAAAAAAAAAAAAA9QQA&#10;AGRycy9kb3ducmV2LnhtbFBLBQYAAAAABAAEAPMAAAAEBgAAAAA=&#10;" fillcolor="white [3212]" strokecolor="white [3212]" strokeweight="1pt">
                <v:textbox>
                  <w:txbxContent>
                    <w:tbl>
                      <w:tblPr>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3"/>
                        <w:gridCol w:w="1628"/>
                        <w:gridCol w:w="719"/>
                        <w:gridCol w:w="1045"/>
                        <w:gridCol w:w="1085"/>
                        <w:gridCol w:w="1764"/>
                        <w:gridCol w:w="1838"/>
                        <w:gridCol w:w="1356"/>
                      </w:tblGrid>
                      <w:tr w:rsidR="00B70175" w:rsidRPr="00AC307D" w14:paraId="77411B74" w14:textId="77777777" w:rsidTr="00835607">
                        <w:trPr>
                          <w:trHeight w:val="303"/>
                        </w:trPr>
                        <w:tc>
                          <w:tcPr>
                            <w:tcW w:w="1623" w:type="dxa"/>
                            <w:noWrap/>
                            <w:vAlign w:val="center"/>
                            <w:hideMark/>
                          </w:tcPr>
                          <w:p w14:paraId="263DC83B" w14:textId="77777777" w:rsidR="00B70175" w:rsidRPr="002F6EAA" w:rsidRDefault="00B70175" w:rsidP="008E2B74">
                            <w:pPr>
                              <w:spacing w:after="0" w:line="240" w:lineRule="auto"/>
                              <w:jc w:val="center"/>
                              <w:rPr>
                                <w:rFonts w:ascii="Times New Roman" w:eastAsia="Times New Roman" w:hAnsi="Times New Roman" w:cs="Times New Roman"/>
                                <w:sz w:val="24"/>
                                <w:szCs w:val="24"/>
                                <w:lang w:eastAsia="fr-FR"/>
                              </w:rPr>
                            </w:pPr>
                          </w:p>
                        </w:tc>
                        <w:tc>
                          <w:tcPr>
                            <w:tcW w:w="1628" w:type="dxa"/>
                            <w:noWrap/>
                            <w:vAlign w:val="center"/>
                            <w:hideMark/>
                          </w:tcPr>
                          <w:p w14:paraId="2B3738D5" w14:textId="77777777" w:rsidR="00B70175" w:rsidRPr="002F6EAA" w:rsidRDefault="00B70175" w:rsidP="008E2B74">
                            <w:pPr>
                              <w:spacing w:after="0" w:line="240" w:lineRule="auto"/>
                              <w:jc w:val="center"/>
                              <w:rPr>
                                <w:rFonts w:ascii="Times New Roman" w:eastAsia="Times New Roman" w:hAnsi="Times New Roman" w:cs="Times New Roman"/>
                                <w:color w:val="000000"/>
                                <w:sz w:val="24"/>
                                <w:szCs w:val="24"/>
                                <w:lang w:eastAsia="fr-FR"/>
                              </w:rPr>
                            </w:pPr>
                          </w:p>
                        </w:tc>
                        <w:tc>
                          <w:tcPr>
                            <w:tcW w:w="1764" w:type="dxa"/>
                            <w:gridSpan w:val="2"/>
                            <w:noWrap/>
                            <w:vAlign w:val="center"/>
                            <w:hideMark/>
                          </w:tcPr>
                          <w:p w14:paraId="008BFC1B" w14:textId="388580F6" w:rsidR="00B70175" w:rsidRPr="002F6EAA" w:rsidRDefault="00B70175" w:rsidP="008E2B74">
                            <w:pPr>
                              <w:spacing w:after="0" w:line="240" w:lineRule="auto"/>
                              <w:jc w:val="center"/>
                              <w:rPr>
                                <w:rFonts w:ascii="Times New Roman" w:eastAsia="Times New Roman" w:hAnsi="Times New Roman" w:cs="Times New Roman"/>
                                <w:b/>
                                <w:bCs/>
                                <w:color w:val="000000"/>
                                <w:sz w:val="24"/>
                                <w:szCs w:val="24"/>
                                <w:lang w:eastAsia="fr-FR"/>
                              </w:rPr>
                            </w:pPr>
                            <w:r w:rsidRPr="002F6EAA">
                              <w:rPr>
                                <w:rFonts w:ascii="Times New Roman" w:eastAsia="Times New Roman" w:hAnsi="Times New Roman" w:cs="Times New Roman"/>
                                <w:b/>
                                <w:bCs/>
                                <w:color w:val="000000"/>
                                <w:sz w:val="24"/>
                                <w:szCs w:val="24"/>
                                <w:lang w:eastAsia="fr-FR"/>
                              </w:rPr>
                              <w:t>Drug consumption (At least once?) </w:t>
                            </w:r>
                          </w:p>
                        </w:tc>
                        <w:tc>
                          <w:tcPr>
                            <w:tcW w:w="1085" w:type="dxa"/>
                            <w:noWrap/>
                            <w:vAlign w:val="center"/>
                            <w:hideMark/>
                          </w:tcPr>
                          <w:p w14:paraId="1553382E" w14:textId="77777777" w:rsidR="00B70175" w:rsidRPr="002F6EAA" w:rsidRDefault="00B70175" w:rsidP="008E2B74">
                            <w:pPr>
                              <w:spacing w:after="0" w:line="240" w:lineRule="auto"/>
                              <w:jc w:val="center"/>
                              <w:rPr>
                                <w:rFonts w:ascii="Times New Roman" w:eastAsia="Times New Roman" w:hAnsi="Times New Roman" w:cs="Times New Roman"/>
                                <w:b/>
                                <w:bCs/>
                                <w:color w:val="000000"/>
                                <w:sz w:val="24"/>
                                <w:szCs w:val="24"/>
                                <w:lang w:eastAsia="fr-FR"/>
                              </w:rPr>
                            </w:pPr>
                            <w:r w:rsidRPr="002F6EAA">
                              <w:rPr>
                                <w:rFonts w:ascii="Times New Roman" w:eastAsia="Times New Roman" w:hAnsi="Times New Roman" w:cs="Times New Roman"/>
                                <w:b/>
                                <w:bCs/>
                                <w:color w:val="000000"/>
                                <w:sz w:val="24"/>
                                <w:szCs w:val="24"/>
                                <w:lang w:eastAsia="fr-FR"/>
                              </w:rPr>
                              <w:t>Crude Odd Ratio</w:t>
                            </w:r>
                          </w:p>
                        </w:tc>
                        <w:tc>
                          <w:tcPr>
                            <w:tcW w:w="1764" w:type="dxa"/>
                            <w:noWrap/>
                            <w:vAlign w:val="center"/>
                            <w:hideMark/>
                          </w:tcPr>
                          <w:p w14:paraId="349F022C" w14:textId="77777777" w:rsidR="00B70175" w:rsidRPr="002F6EAA" w:rsidRDefault="00B70175" w:rsidP="008E2B74">
                            <w:pPr>
                              <w:spacing w:after="0" w:line="240" w:lineRule="auto"/>
                              <w:jc w:val="center"/>
                              <w:rPr>
                                <w:rFonts w:ascii="Times New Roman" w:eastAsia="Times New Roman" w:hAnsi="Times New Roman" w:cs="Times New Roman"/>
                                <w:b/>
                                <w:bCs/>
                                <w:color w:val="000000"/>
                                <w:sz w:val="24"/>
                                <w:szCs w:val="24"/>
                                <w:lang w:eastAsia="fr-FR"/>
                              </w:rPr>
                            </w:pPr>
                            <w:r w:rsidRPr="002F6EAA">
                              <w:rPr>
                                <w:rFonts w:ascii="Times New Roman" w:eastAsia="Times New Roman" w:hAnsi="Times New Roman" w:cs="Times New Roman"/>
                                <w:b/>
                                <w:bCs/>
                                <w:color w:val="000000"/>
                                <w:sz w:val="24"/>
                                <w:szCs w:val="24"/>
                                <w:lang w:eastAsia="fr-FR"/>
                              </w:rPr>
                              <w:t>95% Confidence interval</w:t>
                            </w:r>
                          </w:p>
                        </w:tc>
                        <w:tc>
                          <w:tcPr>
                            <w:tcW w:w="1838" w:type="dxa"/>
                            <w:noWrap/>
                            <w:vAlign w:val="center"/>
                            <w:hideMark/>
                          </w:tcPr>
                          <w:p w14:paraId="53231F92" w14:textId="77777777" w:rsidR="00B70175" w:rsidRPr="002F6EAA" w:rsidRDefault="00B70175" w:rsidP="008E2B74">
                            <w:pPr>
                              <w:spacing w:after="0" w:line="240" w:lineRule="auto"/>
                              <w:jc w:val="center"/>
                              <w:rPr>
                                <w:rFonts w:ascii="Times New Roman" w:eastAsia="Times New Roman" w:hAnsi="Times New Roman" w:cs="Times New Roman"/>
                                <w:b/>
                                <w:bCs/>
                                <w:color w:val="000000"/>
                                <w:sz w:val="24"/>
                                <w:szCs w:val="24"/>
                                <w:lang w:eastAsia="fr-FR"/>
                              </w:rPr>
                            </w:pPr>
                            <w:r w:rsidRPr="002F6EAA">
                              <w:rPr>
                                <w:rFonts w:ascii="Times New Roman" w:eastAsia="Times New Roman" w:hAnsi="Times New Roman" w:cs="Times New Roman"/>
                                <w:b/>
                                <w:bCs/>
                                <w:color w:val="000000"/>
                                <w:sz w:val="24"/>
                                <w:szCs w:val="24"/>
                                <w:lang w:eastAsia="fr-FR"/>
                              </w:rPr>
                              <w:t>Chi-squared, ddl</w:t>
                            </w:r>
                          </w:p>
                        </w:tc>
                        <w:tc>
                          <w:tcPr>
                            <w:tcW w:w="1356" w:type="dxa"/>
                            <w:noWrap/>
                            <w:vAlign w:val="center"/>
                            <w:hideMark/>
                          </w:tcPr>
                          <w:p w14:paraId="057F1479" w14:textId="77777777" w:rsidR="00B70175" w:rsidRPr="002F6EAA" w:rsidRDefault="00B70175" w:rsidP="008E2B74">
                            <w:pPr>
                              <w:spacing w:after="0" w:line="240" w:lineRule="auto"/>
                              <w:jc w:val="center"/>
                              <w:rPr>
                                <w:rFonts w:ascii="Times New Roman" w:eastAsia="Times New Roman" w:hAnsi="Times New Roman" w:cs="Times New Roman"/>
                                <w:b/>
                                <w:bCs/>
                                <w:color w:val="000000"/>
                                <w:sz w:val="24"/>
                                <w:szCs w:val="24"/>
                                <w:lang w:eastAsia="fr-FR"/>
                              </w:rPr>
                            </w:pPr>
                            <w:r w:rsidRPr="002F6EAA">
                              <w:rPr>
                                <w:rFonts w:ascii="Times New Roman" w:eastAsia="Times New Roman" w:hAnsi="Times New Roman" w:cs="Times New Roman"/>
                                <w:b/>
                                <w:bCs/>
                                <w:color w:val="000000"/>
                                <w:sz w:val="24"/>
                                <w:szCs w:val="24"/>
                                <w:lang w:eastAsia="fr-FR"/>
                              </w:rPr>
                              <w:t>P-value</w:t>
                            </w:r>
                          </w:p>
                        </w:tc>
                      </w:tr>
                      <w:tr w:rsidR="00B70175" w:rsidRPr="00AC307D" w14:paraId="0544E5A3" w14:textId="77777777" w:rsidTr="00835607">
                        <w:trPr>
                          <w:trHeight w:val="303"/>
                        </w:trPr>
                        <w:tc>
                          <w:tcPr>
                            <w:tcW w:w="1623" w:type="dxa"/>
                            <w:noWrap/>
                            <w:vAlign w:val="center"/>
                            <w:hideMark/>
                          </w:tcPr>
                          <w:p w14:paraId="17C72582" w14:textId="77777777" w:rsidR="00B70175" w:rsidRPr="002F6EAA" w:rsidRDefault="00B70175" w:rsidP="008E2B74">
                            <w:pPr>
                              <w:spacing w:after="0" w:line="240" w:lineRule="auto"/>
                              <w:rPr>
                                <w:rFonts w:ascii="Times New Roman" w:eastAsia="Times New Roman" w:hAnsi="Times New Roman" w:cs="Times New Roman"/>
                                <w:b/>
                                <w:bCs/>
                                <w:color w:val="000000"/>
                                <w:sz w:val="24"/>
                                <w:szCs w:val="24"/>
                                <w:lang w:eastAsia="fr-FR"/>
                              </w:rPr>
                            </w:pPr>
                            <w:r w:rsidRPr="002F6EAA">
                              <w:rPr>
                                <w:rFonts w:ascii="Times New Roman" w:eastAsia="Times New Roman" w:hAnsi="Times New Roman" w:cs="Times New Roman"/>
                                <w:b/>
                                <w:bCs/>
                                <w:color w:val="000000"/>
                                <w:sz w:val="24"/>
                                <w:szCs w:val="24"/>
                                <w:lang w:eastAsia="fr-FR"/>
                              </w:rPr>
                              <w:t>Variable</w:t>
                            </w:r>
                          </w:p>
                        </w:tc>
                        <w:tc>
                          <w:tcPr>
                            <w:tcW w:w="1628" w:type="dxa"/>
                            <w:noWrap/>
                            <w:vAlign w:val="center"/>
                            <w:hideMark/>
                          </w:tcPr>
                          <w:p w14:paraId="4DF6A326" w14:textId="77777777" w:rsidR="00B70175" w:rsidRPr="002F6EAA" w:rsidRDefault="00B70175" w:rsidP="008E2B74">
                            <w:pPr>
                              <w:spacing w:after="0" w:line="240" w:lineRule="auto"/>
                              <w:rPr>
                                <w:rFonts w:ascii="Times New Roman" w:eastAsia="Times New Roman" w:hAnsi="Times New Roman" w:cs="Times New Roman"/>
                                <w:b/>
                                <w:bCs/>
                                <w:color w:val="000000"/>
                                <w:sz w:val="24"/>
                                <w:szCs w:val="24"/>
                                <w:lang w:eastAsia="fr-FR"/>
                              </w:rPr>
                            </w:pPr>
                            <w:r w:rsidRPr="002F6EAA">
                              <w:rPr>
                                <w:rFonts w:ascii="Times New Roman" w:eastAsia="Times New Roman" w:hAnsi="Times New Roman" w:cs="Times New Roman"/>
                                <w:b/>
                                <w:bCs/>
                                <w:color w:val="000000"/>
                                <w:sz w:val="24"/>
                                <w:szCs w:val="24"/>
                                <w:lang w:eastAsia="fr-FR"/>
                              </w:rPr>
                              <w:t>Category</w:t>
                            </w:r>
                          </w:p>
                        </w:tc>
                        <w:tc>
                          <w:tcPr>
                            <w:tcW w:w="719" w:type="dxa"/>
                            <w:noWrap/>
                            <w:vAlign w:val="center"/>
                            <w:hideMark/>
                          </w:tcPr>
                          <w:p w14:paraId="09DDC81E" w14:textId="31283820" w:rsidR="00B70175" w:rsidRPr="002F6EAA" w:rsidRDefault="00B70175" w:rsidP="008E2B74">
                            <w:pPr>
                              <w:spacing w:after="0" w:line="240" w:lineRule="auto"/>
                              <w:jc w:val="center"/>
                              <w:rPr>
                                <w:rFonts w:ascii="Times New Roman" w:eastAsia="Times New Roman" w:hAnsi="Times New Roman" w:cs="Times New Roman"/>
                                <w:b/>
                                <w:bCs/>
                                <w:color w:val="000000"/>
                                <w:sz w:val="24"/>
                                <w:szCs w:val="24"/>
                                <w:lang w:eastAsia="fr-FR"/>
                              </w:rPr>
                            </w:pPr>
                            <w:r w:rsidRPr="002F6EAA">
                              <w:rPr>
                                <w:rFonts w:ascii="Times New Roman" w:eastAsia="Times New Roman" w:hAnsi="Times New Roman" w:cs="Times New Roman"/>
                                <w:b/>
                                <w:bCs/>
                                <w:color w:val="000000"/>
                                <w:sz w:val="24"/>
                                <w:szCs w:val="24"/>
                                <w:lang w:eastAsia="fr-FR"/>
                              </w:rPr>
                              <w:t>Yes</w:t>
                            </w:r>
                          </w:p>
                        </w:tc>
                        <w:tc>
                          <w:tcPr>
                            <w:tcW w:w="1045" w:type="dxa"/>
                            <w:noWrap/>
                            <w:vAlign w:val="center"/>
                            <w:hideMark/>
                          </w:tcPr>
                          <w:p w14:paraId="1C52DC2D" w14:textId="6EFDF525" w:rsidR="00B70175" w:rsidRPr="002F6EAA" w:rsidRDefault="00B70175" w:rsidP="008E2B74">
                            <w:pPr>
                              <w:spacing w:after="0" w:line="240" w:lineRule="auto"/>
                              <w:jc w:val="center"/>
                              <w:rPr>
                                <w:rFonts w:ascii="Times New Roman" w:eastAsia="Times New Roman" w:hAnsi="Times New Roman" w:cs="Times New Roman"/>
                                <w:b/>
                                <w:bCs/>
                                <w:color w:val="000000"/>
                                <w:sz w:val="24"/>
                                <w:szCs w:val="24"/>
                                <w:lang w:eastAsia="fr-FR"/>
                              </w:rPr>
                            </w:pPr>
                            <w:r w:rsidRPr="002F6EAA">
                              <w:rPr>
                                <w:rFonts w:ascii="Times New Roman" w:eastAsia="Times New Roman" w:hAnsi="Times New Roman" w:cs="Times New Roman"/>
                                <w:b/>
                                <w:bCs/>
                                <w:color w:val="000000"/>
                                <w:sz w:val="24"/>
                                <w:szCs w:val="24"/>
                                <w:lang w:eastAsia="fr-FR"/>
                              </w:rPr>
                              <w:t>No</w:t>
                            </w:r>
                          </w:p>
                        </w:tc>
                        <w:tc>
                          <w:tcPr>
                            <w:tcW w:w="1085" w:type="dxa"/>
                            <w:noWrap/>
                            <w:vAlign w:val="center"/>
                            <w:hideMark/>
                          </w:tcPr>
                          <w:p w14:paraId="31D56372" w14:textId="77777777" w:rsidR="00B70175" w:rsidRPr="002F6EAA" w:rsidRDefault="00B70175"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764" w:type="dxa"/>
                            <w:noWrap/>
                            <w:vAlign w:val="center"/>
                            <w:hideMark/>
                          </w:tcPr>
                          <w:p w14:paraId="6254CF9F" w14:textId="77777777" w:rsidR="00B70175" w:rsidRPr="008A2B68" w:rsidRDefault="00B70175"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838" w:type="dxa"/>
                            <w:vMerge w:val="restart"/>
                            <w:noWrap/>
                            <w:vAlign w:val="center"/>
                            <w:hideMark/>
                          </w:tcPr>
                          <w:p w14:paraId="6AAE0457" w14:textId="77777777" w:rsidR="00B70175" w:rsidRPr="008A2B68" w:rsidRDefault="00B70175" w:rsidP="008E2B74">
                            <w:pPr>
                              <w:jc w:val="center"/>
                              <w:rPr>
                                <w:rFonts w:ascii="Times New Roman" w:eastAsia="Times New Roman" w:hAnsi="Times New Roman" w:cs="Times New Roman"/>
                                <w:color w:val="000000" w:themeColor="text1"/>
                                <w:sz w:val="24"/>
                                <w:szCs w:val="24"/>
                                <w:lang w:eastAsia="fr-FR"/>
                              </w:rPr>
                            </w:pPr>
                            <w:r w:rsidRPr="008A2B68">
                              <w:rPr>
                                <w:rFonts w:ascii="Times New Roman" w:hAnsi="Times New Roman" w:cs="Times New Roman"/>
                                <w:color w:val="000000" w:themeColor="text1"/>
                                <w:sz w:val="24"/>
                                <w:szCs w:val="24"/>
                              </w:rPr>
                              <w:t>10,53, 1</w:t>
                            </w:r>
                          </w:p>
                        </w:tc>
                        <w:tc>
                          <w:tcPr>
                            <w:tcW w:w="1356" w:type="dxa"/>
                            <w:vMerge w:val="restart"/>
                            <w:noWrap/>
                            <w:vAlign w:val="center"/>
                            <w:hideMark/>
                          </w:tcPr>
                          <w:p w14:paraId="30E967EE" w14:textId="77777777" w:rsidR="00B70175" w:rsidRPr="008A2B68" w:rsidRDefault="00B70175" w:rsidP="008E2B74">
                            <w:pPr>
                              <w:jc w:val="center"/>
                              <w:rPr>
                                <w:rFonts w:ascii="Times New Roman" w:eastAsia="Times New Roman" w:hAnsi="Times New Roman" w:cs="Times New Roman"/>
                                <w:color w:val="000000" w:themeColor="text1"/>
                                <w:sz w:val="24"/>
                                <w:szCs w:val="24"/>
                                <w:lang w:eastAsia="fr-FR"/>
                              </w:rPr>
                            </w:pPr>
                            <w:r w:rsidRPr="008A2B68">
                              <w:rPr>
                                <w:rFonts w:ascii="Times New Roman" w:hAnsi="Times New Roman" w:cs="Times New Roman"/>
                                <w:color w:val="000000" w:themeColor="text1"/>
                                <w:sz w:val="24"/>
                                <w:szCs w:val="24"/>
                              </w:rPr>
                              <w:t>0,0012</w:t>
                            </w:r>
                          </w:p>
                        </w:tc>
                      </w:tr>
                      <w:tr w:rsidR="002F6EAA" w:rsidRPr="00AC307D" w14:paraId="116B8AB0" w14:textId="77777777" w:rsidTr="00835607">
                        <w:trPr>
                          <w:trHeight w:val="303"/>
                        </w:trPr>
                        <w:tc>
                          <w:tcPr>
                            <w:tcW w:w="1623" w:type="dxa"/>
                            <w:vMerge w:val="restart"/>
                            <w:noWrap/>
                            <w:vAlign w:val="center"/>
                            <w:hideMark/>
                          </w:tcPr>
                          <w:p w14:paraId="3F2A5F54" w14:textId="77777777" w:rsidR="002F6EAA" w:rsidRPr="002F6EAA" w:rsidRDefault="002F6EAA" w:rsidP="008E2B74">
                            <w:pPr>
                              <w:spacing w:after="0" w:line="240" w:lineRule="auto"/>
                              <w:rPr>
                                <w:rFonts w:ascii="Times New Roman" w:eastAsia="Times New Roman" w:hAnsi="Times New Roman" w:cs="Times New Roman"/>
                                <w:b/>
                                <w:bCs/>
                                <w:color w:val="000000"/>
                                <w:sz w:val="24"/>
                                <w:szCs w:val="24"/>
                                <w:lang w:eastAsia="fr-FR"/>
                              </w:rPr>
                            </w:pPr>
                            <w:r w:rsidRPr="002F6EAA">
                              <w:rPr>
                                <w:rFonts w:ascii="Times New Roman" w:eastAsia="Times New Roman" w:hAnsi="Times New Roman" w:cs="Times New Roman"/>
                                <w:b/>
                                <w:bCs/>
                                <w:color w:val="000000"/>
                                <w:sz w:val="24"/>
                                <w:szCs w:val="24"/>
                                <w:lang w:eastAsia="fr-FR"/>
                              </w:rPr>
                              <w:t>Age group</w:t>
                            </w:r>
                          </w:p>
                        </w:tc>
                        <w:tc>
                          <w:tcPr>
                            <w:tcW w:w="1628" w:type="dxa"/>
                            <w:noWrap/>
                            <w:vAlign w:val="center"/>
                            <w:hideMark/>
                          </w:tcPr>
                          <w:p w14:paraId="5797ED6F" w14:textId="77777777" w:rsidR="002F6EAA" w:rsidRPr="002F6EAA" w:rsidRDefault="002F6EAA" w:rsidP="008E2B74">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&lt;13</w:t>
                            </w:r>
                          </w:p>
                        </w:tc>
                        <w:tc>
                          <w:tcPr>
                            <w:tcW w:w="719" w:type="dxa"/>
                            <w:noWrap/>
                            <w:vAlign w:val="center"/>
                            <w:hideMark/>
                          </w:tcPr>
                          <w:p w14:paraId="7A7CA5F2"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0</w:t>
                            </w:r>
                          </w:p>
                        </w:tc>
                        <w:tc>
                          <w:tcPr>
                            <w:tcW w:w="1045" w:type="dxa"/>
                            <w:noWrap/>
                            <w:vAlign w:val="center"/>
                            <w:hideMark/>
                          </w:tcPr>
                          <w:p w14:paraId="1AF720F7"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6</w:t>
                            </w:r>
                          </w:p>
                        </w:tc>
                        <w:tc>
                          <w:tcPr>
                            <w:tcW w:w="1085" w:type="dxa"/>
                            <w:noWrap/>
                            <w:vAlign w:val="center"/>
                            <w:hideMark/>
                          </w:tcPr>
                          <w:p w14:paraId="15B85483" w14:textId="349003A8" w:rsidR="002F6EAA" w:rsidRPr="002F6EAA"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r w:rsidRPr="00E93702">
                              <w:rPr>
                                <w:rFonts w:ascii="Times New Roman" w:eastAsia="Times New Roman" w:hAnsi="Times New Roman" w:cs="Times New Roman"/>
                                <w:color w:val="000000" w:themeColor="text1"/>
                                <w:sz w:val="24"/>
                                <w:szCs w:val="24"/>
                                <w:lang w:eastAsia="fr-FR"/>
                              </w:rPr>
                              <w:t>1.00</w:t>
                            </w:r>
                          </w:p>
                        </w:tc>
                        <w:tc>
                          <w:tcPr>
                            <w:tcW w:w="1764" w:type="dxa"/>
                            <w:noWrap/>
                            <w:vAlign w:val="center"/>
                            <w:hideMark/>
                          </w:tcPr>
                          <w:p w14:paraId="65229282" w14:textId="77777777" w:rsidR="002F6EAA" w:rsidRPr="008A2B68"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r w:rsidRPr="008A2B68">
                              <w:rPr>
                                <w:rFonts w:ascii="Times New Roman" w:eastAsia="Times New Roman" w:hAnsi="Times New Roman" w:cs="Times New Roman"/>
                                <w:color w:val="000000" w:themeColor="text1"/>
                                <w:sz w:val="24"/>
                                <w:szCs w:val="24"/>
                                <w:lang w:eastAsia="fr-FR"/>
                              </w:rPr>
                              <w:t>0.85 to 2.40</w:t>
                            </w:r>
                          </w:p>
                          <w:p w14:paraId="5B8EE295" w14:textId="1A630E26" w:rsidR="002F6EAA" w:rsidRPr="008A2B68"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838" w:type="dxa"/>
                            <w:vMerge/>
                            <w:noWrap/>
                            <w:vAlign w:val="center"/>
                            <w:hideMark/>
                          </w:tcPr>
                          <w:p w14:paraId="1397426D" w14:textId="77777777" w:rsidR="002F6EAA" w:rsidRPr="008A2B68" w:rsidRDefault="002F6EAA" w:rsidP="008E2B74">
                            <w:pPr>
                              <w:jc w:val="center"/>
                              <w:rPr>
                                <w:rFonts w:ascii="Times New Roman" w:eastAsia="Times New Roman" w:hAnsi="Times New Roman" w:cs="Times New Roman"/>
                                <w:color w:val="000000" w:themeColor="text1"/>
                                <w:sz w:val="24"/>
                                <w:szCs w:val="24"/>
                                <w:lang w:eastAsia="fr-FR"/>
                              </w:rPr>
                            </w:pPr>
                          </w:p>
                        </w:tc>
                        <w:tc>
                          <w:tcPr>
                            <w:tcW w:w="1356" w:type="dxa"/>
                            <w:vMerge/>
                            <w:noWrap/>
                            <w:vAlign w:val="center"/>
                            <w:hideMark/>
                          </w:tcPr>
                          <w:p w14:paraId="2CDC1056" w14:textId="77777777" w:rsidR="002F6EAA" w:rsidRPr="008A2B68" w:rsidRDefault="002F6EAA" w:rsidP="008E2B74">
                            <w:pPr>
                              <w:jc w:val="center"/>
                              <w:rPr>
                                <w:rFonts w:ascii="Times New Roman" w:eastAsia="Times New Roman" w:hAnsi="Times New Roman" w:cs="Times New Roman"/>
                                <w:color w:val="000000" w:themeColor="text1"/>
                                <w:sz w:val="24"/>
                                <w:szCs w:val="24"/>
                                <w:lang w:eastAsia="fr-FR"/>
                              </w:rPr>
                            </w:pPr>
                          </w:p>
                        </w:tc>
                      </w:tr>
                      <w:tr w:rsidR="002F6EAA" w:rsidRPr="00AC307D" w14:paraId="232CC133" w14:textId="77777777" w:rsidTr="00835607">
                        <w:trPr>
                          <w:trHeight w:val="303"/>
                        </w:trPr>
                        <w:tc>
                          <w:tcPr>
                            <w:tcW w:w="1623" w:type="dxa"/>
                            <w:vMerge/>
                            <w:noWrap/>
                            <w:vAlign w:val="center"/>
                            <w:hideMark/>
                          </w:tcPr>
                          <w:p w14:paraId="65B43470" w14:textId="77777777" w:rsidR="002F6EAA" w:rsidRPr="008A2B68" w:rsidRDefault="002F6EAA" w:rsidP="008E2B74">
                            <w:pPr>
                              <w:spacing w:after="0" w:line="240" w:lineRule="auto"/>
                              <w:rPr>
                                <w:rFonts w:ascii="Times New Roman" w:eastAsia="Times New Roman" w:hAnsi="Times New Roman" w:cs="Times New Roman"/>
                                <w:b/>
                                <w:bCs/>
                                <w:sz w:val="24"/>
                                <w:szCs w:val="24"/>
                                <w:lang w:eastAsia="fr-FR"/>
                              </w:rPr>
                            </w:pPr>
                          </w:p>
                        </w:tc>
                        <w:tc>
                          <w:tcPr>
                            <w:tcW w:w="1628" w:type="dxa"/>
                            <w:noWrap/>
                            <w:vAlign w:val="center"/>
                            <w:hideMark/>
                          </w:tcPr>
                          <w:p w14:paraId="4D4C96DC" w14:textId="77777777" w:rsidR="002F6EAA" w:rsidRPr="002F6EAA" w:rsidRDefault="002F6EAA" w:rsidP="008E2B74">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13-16</w:t>
                            </w:r>
                          </w:p>
                        </w:tc>
                        <w:tc>
                          <w:tcPr>
                            <w:tcW w:w="719" w:type="dxa"/>
                            <w:noWrap/>
                            <w:vAlign w:val="center"/>
                            <w:hideMark/>
                          </w:tcPr>
                          <w:p w14:paraId="0E445E86"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0</w:t>
                            </w:r>
                          </w:p>
                        </w:tc>
                        <w:tc>
                          <w:tcPr>
                            <w:tcW w:w="1045" w:type="dxa"/>
                            <w:noWrap/>
                            <w:vAlign w:val="center"/>
                            <w:hideMark/>
                          </w:tcPr>
                          <w:p w14:paraId="6FEB0408"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37</w:t>
                            </w:r>
                          </w:p>
                        </w:tc>
                        <w:tc>
                          <w:tcPr>
                            <w:tcW w:w="1085" w:type="dxa"/>
                            <w:noWrap/>
                            <w:vAlign w:val="center"/>
                            <w:hideMark/>
                          </w:tcPr>
                          <w:p w14:paraId="2606A071" w14:textId="76B9A2DF" w:rsidR="002F6EAA" w:rsidRPr="002F6EAA"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r w:rsidRPr="002F6EAA">
                              <w:rPr>
                                <w:rFonts w:ascii="Times New Roman" w:eastAsia="Times New Roman" w:hAnsi="Times New Roman" w:cs="Times New Roman"/>
                                <w:color w:val="000000" w:themeColor="text1"/>
                                <w:sz w:val="24"/>
                                <w:szCs w:val="24"/>
                                <w:lang w:eastAsia="fr-FR"/>
                              </w:rPr>
                              <w:t>1.43</w:t>
                            </w:r>
                          </w:p>
                        </w:tc>
                        <w:tc>
                          <w:tcPr>
                            <w:tcW w:w="1764" w:type="dxa"/>
                            <w:noWrap/>
                            <w:vAlign w:val="center"/>
                            <w:hideMark/>
                          </w:tcPr>
                          <w:p w14:paraId="6745DA80" w14:textId="77777777" w:rsidR="002F6EAA" w:rsidRPr="008A2B68"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838" w:type="dxa"/>
                            <w:vMerge/>
                            <w:noWrap/>
                            <w:vAlign w:val="center"/>
                            <w:hideMark/>
                          </w:tcPr>
                          <w:p w14:paraId="7DDC5D54" w14:textId="77777777" w:rsidR="002F6EAA" w:rsidRPr="008A2B68" w:rsidRDefault="002F6EAA" w:rsidP="008E2B74">
                            <w:pPr>
                              <w:jc w:val="center"/>
                              <w:rPr>
                                <w:rFonts w:ascii="Times New Roman" w:hAnsi="Times New Roman" w:cs="Times New Roman"/>
                                <w:color w:val="000000" w:themeColor="text1"/>
                                <w:sz w:val="24"/>
                                <w:szCs w:val="24"/>
                              </w:rPr>
                            </w:pPr>
                          </w:p>
                        </w:tc>
                        <w:tc>
                          <w:tcPr>
                            <w:tcW w:w="1356" w:type="dxa"/>
                            <w:vMerge/>
                            <w:noWrap/>
                            <w:vAlign w:val="center"/>
                            <w:hideMark/>
                          </w:tcPr>
                          <w:p w14:paraId="09F550E3" w14:textId="77777777" w:rsidR="002F6EAA" w:rsidRPr="008A2B68" w:rsidRDefault="002F6EAA" w:rsidP="008E2B74">
                            <w:pPr>
                              <w:jc w:val="center"/>
                              <w:rPr>
                                <w:rFonts w:ascii="Times New Roman" w:hAnsi="Times New Roman" w:cs="Times New Roman"/>
                                <w:color w:val="000000" w:themeColor="text1"/>
                                <w:sz w:val="24"/>
                                <w:szCs w:val="24"/>
                              </w:rPr>
                            </w:pPr>
                          </w:p>
                        </w:tc>
                      </w:tr>
                      <w:tr w:rsidR="002F6EAA" w:rsidRPr="00AC307D" w14:paraId="122901F0" w14:textId="77777777" w:rsidTr="00835607">
                        <w:trPr>
                          <w:trHeight w:val="303"/>
                        </w:trPr>
                        <w:tc>
                          <w:tcPr>
                            <w:tcW w:w="1623" w:type="dxa"/>
                            <w:vMerge/>
                            <w:noWrap/>
                            <w:vAlign w:val="center"/>
                            <w:hideMark/>
                          </w:tcPr>
                          <w:p w14:paraId="06FC85DE" w14:textId="77777777" w:rsidR="002F6EAA" w:rsidRPr="002F6EAA" w:rsidRDefault="002F6EAA" w:rsidP="008E2B74">
                            <w:pPr>
                              <w:spacing w:after="0" w:line="240" w:lineRule="auto"/>
                              <w:rPr>
                                <w:rFonts w:ascii="Times New Roman" w:eastAsia="Times New Roman" w:hAnsi="Times New Roman" w:cs="Times New Roman"/>
                                <w:b/>
                                <w:bCs/>
                                <w:color w:val="000000"/>
                                <w:sz w:val="24"/>
                                <w:szCs w:val="24"/>
                                <w:lang w:eastAsia="fr-FR"/>
                              </w:rPr>
                            </w:pPr>
                          </w:p>
                        </w:tc>
                        <w:tc>
                          <w:tcPr>
                            <w:tcW w:w="1628" w:type="dxa"/>
                            <w:noWrap/>
                            <w:vAlign w:val="center"/>
                            <w:hideMark/>
                          </w:tcPr>
                          <w:p w14:paraId="20A83BF0" w14:textId="77777777" w:rsidR="002F6EAA" w:rsidRPr="002F6EAA" w:rsidRDefault="002F6EAA" w:rsidP="008E2B74">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17-21</w:t>
                            </w:r>
                          </w:p>
                        </w:tc>
                        <w:tc>
                          <w:tcPr>
                            <w:tcW w:w="719" w:type="dxa"/>
                            <w:noWrap/>
                            <w:vAlign w:val="center"/>
                            <w:hideMark/>
                          </w:tcPr>
                          <w:p w14:paraId="7110390E"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4</w:t>
                            </w:r>
                          </w:p>
                        </w:tc>
                        <w:tc>
                          <w:tcPr>
                            <w:tcW w:w="1045" w:type="dxa"/>
                            <w:noWrap/>
                            <w:vAlign w:val="center"/>
                            <w:hideMark/>
                          </w:tcPr>
                          <w:p w14:paraId="1669CA3F"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85</w:t>
                            </w:r>
                          </w:p>
                        </w:tc>
                        <w:tc>
                          <w:tcPr>
                            <w:tcW w:w="1085" w:type="dxa"/>
                            <w:noWrap/>
                            <w:vAlign w:val="center"/>
                            <w:hideMark/>
                          </w:tcPr>
                          <w:p w14:paraId="7380859C" w14:textId="02C5659C" w:rsidR="002F6EAA" w:rsidRPr="002F6EAA"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r w:rsidRPr="002F6EAA">
                              <w:rPr>
                                <w:rFonts w:ascii="Times New Roman" w:eastAsia="Times New Roman" w:hAnsi="Times New Roman" w:cs="Times New Roman"/>
                                <w:color w:val="000000" w:themeColor="text1"/>
                                <w:sz w:val="24"/>
                                <w:szCs w:val="24"/>
                                <w:lang w:eastAsia="fr-FR"/>
                              </w:rPr>
                              <w:t>1.21</w:t>
                            </w:r>
                          </w:p>
                        </w:tc>
                        <w:tc>
                          <w:tcPr>
                            <w:tcW w:w="1764" w:type="dxa"/>
                            <w:noWrap/>
                            <w:vAlign w:val="center"/>
                            <w:hideMark/>
                          </w:tcPr>
                          <w:p w14:paraId="2492B0C1" w14:textId="7929CAB8" w:rsidR="002F6EAA" w:rsidRPr="008A2B68"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r w:rsidRPr="008A2B68">
                              <w:rPr>
                                <w:rFonts w:ascii="Times New Roman" w:eastAsia="Times New Roman" w:hAnsi="Times New Roman" w:cs="Times New Roman"/>
                                <w:color w:val="000000" w:themeColor="text1"/>
                                <w:sz w:val="24"/>
                                <w:szCs w:val="24"/>
                                <w:lang w:eastAsia="fr-FR"/>
                              </w:rPr>
                              <w:t>1.24 to 2.56</w:t>
                            </w:r>
                          </w:p>
                        </w:tc>
                        <w:tc>
                          <w:tcPr>
                            <w:tcW w:w="1838" w:type="dxa"/>
                            <w:vMerge/>
                            <w:noWrap/>
                            <w:vAlign w:val="center"/>
                            <w:hideMark/>
                          </w:tcPr>
                          <w:p w14:paraId="2A9391FD" w14:textId="77777777" w:rsidR="002F6EAA" w:rsidRPr="008A2B68"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356" w:type="dxa"/>
                            <w:vMerge/>
                            <w:noWrap/>
                            <w:vAlign w:val="center"/>
                            <w:hideMark/>
                          </w:tcPr>
                          <w:p w14:paraId="7A546163" w14:textId="77777777" w:rsidR="002F6EAA" w:rsidRPr="008A2B68"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p>
                        </w:tc>
                      </w:tr>
                      <w:tr w:rsidR="002F6EAA" w:rsidRPr="00AC307D" w14:paraId="5EF0AC08" w14:textId="77777777" w:rsidTr="00835607">
                        <w:trPr>
                          <w:trHeight w:val="303"/>
                        </w:trPr>
                        <w:tc>
                          <w:tcPr>
                            <w:tcW w:w="1623" w:type="dxa"/>
                            <w:vMerge/>
                            <w:noWrap/>
                            <w:vAlign w:val="center"/>
                            <w:hideMark/>
                          </w:tcPr>
                          <w:p w14:paraId="4A3C081D" w14:textId="77777777" w:rsidR="002F6EAA" w:rsidRPr="008A2B68" w:rsidRDefault="002F6EAA" w:rsidP="008E2B74">
                            <w:pPr>
                              <w:spacing w:after="0" w:line="240" w:lineRule="auto"/>
                              <w:rPr>
                                <w:rFonts w:ascii="Times New Roman" w:eastAsia="Times New Roman" w:hAnsi="Times New Roman" w:cs="Times New Roman"/>
                                <w:b/>
                                <w:bCs/>
                                <w:sz w:val="24"/>
                                <w:szCs w:val="24"/>
                                <w:lang w:eastAsia="fr-FR"/>
                              </w:rPr>
                            </w:pPr>
                          </w:p>
                        </w:tc>
                        <w:tc>
                          <w:tcPr>
                            <w:tcW w:w="1628" w:type="dxa"/>
                            <w:noWrap/>
                            <w:vAlign w:val="center"/>
                            <w:hideMark/>
                          </w:tcPr>
                          <w:p w14:paraId="7C1015A6" w14:textId="77777777" w:rsidR="002F6EAA" w:rsidRPr="002F6EAA" w:rsidRDefault="002F6EAA" w:rsidP="008E2B74">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&gt;21</w:t>
                            </w:r>
                          </w:p>
                        </w:tc>
                        <w:tc>
                          <w:tcPr>
                            <w:tcW w:w="719" w:type="dxa"/>
                            <w:noWrap/>
                            <w:vAlign w:val="center"/>
                            <w:hideMark/>
                          </w:tcPr>
                          <w:p w14:paraId="101B8EB3"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15</w:t>
                            </w:r>
                          </w:p>
                        </w:tc>
                        <w:tc>
                          <w:tcPr>
                            <w:tcW w:w="1045" w:type="dxa"/>
                            <w:noWrap/>
                            <w:vAlign w:val="center"/>
                            <w:hideMark/>
                          </w:tcPr>
                          <w:p w14:paraId="0C3E1337"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84</w:t>
                            </w:r>
                          </w:p>
                        </w:tc>
                        <w:tc>
                          <w:tcPr>
                            <w:tcW w:w="1085" w:type="dxa"/>
                            <w:noWrap/>
                            <w:vAlign w:val="center"/>
                            <w:hideMark/>
                          </w:tcPr>
                          <w:p w14:paraId="4473E292" w14:textId="5657E6F2" w:rsidR="002F6EAA" w:rsidRPr="002F6EAA"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r w:rsidRPr="002F6EAA">
                              <w:rPr>
                                <w:rFonts w:ascii="Times New Roman" w:eastAsia="Times New Roman" w:hAnsi="Times New Roman" w:cs="Times New Roman"/>
                                <w:color w:val="000000" w:themeColor="text1"/>
                                <w:sz w:val="24"/>
                                <w:szCs w:val="24"/>
                                <w:lang w:eastAsia="fr-FR"/>
                              </w:rPr>
                              <w:t>2.59</w:t>
                            </w:r>
                          </w:p>
                        </w:tc>
                        <w:tc>
                          <w:tcPr>
                            <w:tcW w:w="1764" w:type="dxa"/>
                            <w:noWrap/>
                            <w:vAlign w:val="center"/>
                            <w:hideMark/>
                          </w:tcPr>
                          <w:p w14:paraId="2CC7E0B8" w14:textId="77777777" w:rsidR="002F6EAA" w:rsidRPr="008A2B68"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838" w:type="dxa"/>
                            <w:vMerge/>
                            <w:noWrap/>
                            <w:vAlign w:val="center"/>
                            <w:hideMark/>
                          </w:tcPr>
                          <w:p w14:paraId="0B04B8FB" w14:textId="77777777" w:rsidR="002F6EAA" w:rsidRPr="008A2B68"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356" w:type="dxa"/>
                            <w:vMerge/>
                            <w:noWrap/>
                            <w:vAlign w:val="center"/>
                            <w:hideMark/>
                          </w:tcPr>
                          <w:p w14:paraId="4F392942" w14:textId="77777777" w:rsidR="002F6EAA" w:rsidRPr="008A2B68"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p>
                        </w:tc>
                      </w:tr>
                      <w:tr w:rsidR="002F6EAA" w:rsidRPr="00AC307D" w14:paraId="3B32E54C" w14:textId="77777777" w:rsidTr="00835607">
                        <w:trPr>
                          <w:trHeight w:val="303"/>
                        </w:trPr>
                        <w:tc>
                          <w:tcPr>
                            <w:tcW w:w="1623" w:type="dxa"/>
                            <w:vMerge w:val="restart"/>
                            <w:noWrap/>
                            <w:vAlign w:val="center"/>
                            <w:hideMark/>
                          </w:tcPr>
                          <w:p w14:paraId="52048DB1" w14:textId="77777777" w:rsidR="002F6EAA" w:rsidRPr="002F6EAA" w:rsidRDefault="002F6EAA" w:rsidP="008E2B74">
                            <w:pPr>
                              <w:spacing w:after="0" w:line="240" w:lineRule="auto"/>
                              <w:rPr>
                                <w:rFonts w:ascii="Times New Roman" w:eastAsia="Times New Roman" w:hAnsi="Times New Roman" w:cs="Times New Roman"/>
                                <w:b/>
                                <w:bCs/>
                                <w:color w:val="000000"/>
                                <w:sz w:val="24"/>
                                <w:szCs w:val="24"/>
                                <w:lang w:eastAsia="fr-FR"/>
                              </w:rPr>
                            </w:pPr>
                            <w:r w:rsidRPr="002F6EAA">
                              <w:rPr>
                                <w:rFonts w:ascii="Times New Roman" w:eastAsia="Times New Roman" w:hAnsi="Times New Roman" w:cs="Times New Roman"/>
                                <w:b/>
                                <w:bCs/>
                                <w:color w:val="000000"/>
                                <w:sz w:val="24"/>
                                <w:szCs w:val="24"/>
                                <w:lang w:eastAsia="fr-FR"/>
                              </w:rPr>
                              <w:t>Class level</w:t>
                            </w:r>
                          </w:p>
                        </w:tc>
                        <w:tc>
                          <w:tcPr>
                            <w:tcW w:w="1628" w:type="dxa"/>
                            <w:noWrap/>
                            <w:vAlign w:val="center"/>
                            <w:hideMark/>
                          </w:tcPr>
                          <w:p w14:paraId="13BC9087" w14:textId="5DFE364E" w:rsidR="002F6EAA" w:rsidRPr="002F6EAA" w:rsidRDefault="002F6EAA" w:rsidP="008E2B74">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From 5</w:t>
                            </w:r>
                          </w:p>
                        </w:tc>
                        <w:tc>
                          <w:tcPr>
                            <w:tcW w:w="719" w:type="dxa"/>
                            <w:noWrap/>
                            <w:vAlign w:val="center"/>
                            <w:hideMark/>
                          </w:tcPr>
                          <w:p w14:paraId="44013A9F"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7</w:t>
                            </w:r>
                          </w:p>
                        </w:tc>
                        <w:tc>
                          <w:tcPr>
                            <w:tcW w:w="1045" w:type="dxa"/>
                            <w:noWrap/>
                            <w:vAlign w:val="center"/>
                            <w:hideMark/>
                          </w:tcPr>
                          <w:p w14:paraId="7E32CCB6"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180</w:t>
                            </w:r>
                          </w:p>
                        </w:tc>
                        <w:tc>
                          <w:tcPr>
                            <w:tcW w:w="1085" w:type="dxa"/>
                            <w:noWrap/>
                            <w:vAlign w:val="center"/>
                            <w:hideMark/>
                          </w:tcPr>
                          <w:p w14:paraId="7DE451FB" w14:textId="77777777" w:rsidR="002F6EAA" w:rsidRPr="002F6EAA"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r w:rsidRPr="002F6EAA">
                              <w:rPr>
                                <w:rFonts w:ascii="Times New Roman" w:eastAsia="Times New Roman" w:hAnsi="Times New Roman" w:cs="Times New Roman"/>
                                <w:color w:val="000000" w:themeColor="text1"/>
                                <w:sz w:val="24"/>
                                <w:szCs w:val="24"/>
                                <w:lang w:eastAsia="fr-FR"/>
                              </w:rPr>
                              <w:t>1</w:t>
                            </w:r>
                          </w:p>
                        </w:tc>
                        <w:tc>
                          <w:tcPr>
                            <w:tcW w:w="1764" w:type="dxa"/>
                            <w:noWrap/>
                            <w:vAlign w:val="center"/>
                            <w:hideMark/>
                          </w:tcPr>
                          <w:p w14:paraId="3B2A11BB" w14:textId="5C046435" w:rsidR="002F6EAA" w:rsidRPr="002F6EAA" w:rsidRDefault="002F6EAA" w:rsidP="008E2B74">
                            <w:pPr>
                              <w:jc w:val="center"/>
                              <w:rPr>
                                <w:rFonts w:ascii="Times New Roman" w:eastAsia="Times New Roman" w:hAnsi="Times New Roman" w:cs="Times New Roman"/>
                                <w:color w:val="000000" w:themeColor="text1"/>
                                <w:sz w:val="24"/>
                                <w:szCs w:val="24"/>
                                <w:lang w:eastAsia="fr-FR"/>
                              </w:rPr>
                            </w:pPr>
                            <w:r w:rsidRPr="008A2B68">
                              <w:rPr>
                                <w:rFonts w:ascii="Times New Roman" w:hAnsi="Times New Roman" w:cs="Times New Roman"/>
                                <w:color w:val="000000" w:themeColor="text1"/>
                                <w:sz w:val="24"/>
                                <w:szCs w:val="24"/>
                              </w:rPr>
                              <w:t>1,707 to 11,47</w:t>
                            </w:r>
                          </w:p>
                        </w:tc>
                        <w:tc>
                          <w:tcPr>
                            <w:tcW w:w="1838" w:type="dxa"/>
                            <w:vMerge w:val="restart"/>
                            <w:noWrap/>
                            <w:vAlign w:val="center"/>
                            <w:hideMark/>
                          </w:tcPr>
                          <w:p w14:paraId="57F6FD09" w14:textId="77777777" w:rsidR="002F6EAA" w:rsidRPr="008A2B68" w:rsidRDefault="002F6EAA" w:rsidP="008E2B74">
                            <w:pPr>
                              <w:jc w:val="center"/>
                              <w:rPr>
                                <w:rFonts w:ascii="Times New Roman" w:eastAsia="Times New Roman" w:hAnsi="Times New Roman" w:cs="Times New Roman"/>
                                <w:color w:val="000000" w:themeColor="text1"/>
                                <w:sz w:val="24"/>
                                <w:szCs w:val="24"/>
                                <w:lang w:eastAsia="fr-FR"/>
                              </w:rPr>
                            </w:pPr>
                            <w:r w:rsidRPr="008A2B68">
                              <w:rPr>
                                <w:rFonts w:ascii="Times New Roman" w:hAnsi="Times New Roman" w:cs="Times New Roman"/>
                                <w:color w:val="000000" w:themeColor="text1"/>
                                <w:sz w:val="24"/>
                                <w:szCs w:val="24"/>
                              </w:rPr>
                              <w:t>11,25, 1</w:t>
                            </w:r>
                          </w:p>
                        </w:tc>
                        <w:tc>
                          <w:tcPr>
                            <w:tcW w:w="1356" w:type="dxa"/>
                            <w:vMerge w:val="restart"/>
                            <w:noWrap/>
                            <w:vAlign w:val="center"/>
                            <w:hideMark/>
                          </w:tcPr>
                          <w:p w14:paraId="395634C3" w14:textId="77777777" w:rsidR="002F6EAA" w:rsidRPr="008A2B68" w:rsidRDefault="002F6EAA" w:rsidP="008E2B74">
                            <w:pPr>
                              <w:jc w:val="center"/>
                              <w:rPr>
                                <w:rFonts w:ascii="Times New Roman" w:eastAsia="Times New Roman" w:hAnsi="Times New Roman" w:cs="Times New Roman"/>
                                <w:color w:val="000000" w:themeColor="text1"/>
                                <w:sz w:val="24"/>
                                <w:szCs w:val="24"/>
                                <w:lang w:eastAsia="fr-FR"/>
                              </w:rPr>
                            </w:pPr>
                            <w:r w:rsidRPr="008A2B68">
                              <w:rPr>
                                <w:rFonts w:ascii="Times New Roman" w:hAnsi="Times New Roman" w:cs="Times New Roman"/>
                                <w:color w:val="000000" w:themeColor="text1"/>
                                <w:sz w:val="24"/>
                                <w:szCs w:val="24"/>
                              </w:rPr>
                              <w:t>0,0008</w:t>
                            </w:r>
                          </w:p>
                        </w:tc>
                      </w:tr>
                      <w:tr w:rsidR="002F6EAA" w:rsidRPr="00AC307D" w14:paraId="39D969BF" w14:textId="77777777" w:rsidTr="00835607">
                        <w:trPr>
                          <w:trHeight w:val="303"/>
                        </w:trPr>
                        <w:tc>
                          <w:tcPr>
                            <w:tcW w:w="1623" w:type="dxa"/>
                            <w:vMerge/>
                            <w:noWrap/>
                            <w:vAlign w:val="center"/>
                            <w:hideMark/>
                          </w:tcPr>
                          <w:p w14:paraId="2A9360E3" w14:textId="77777777" w:rsidR="002F6EAA" w:rsidRPr="008A2B68" w:rsidRDefault="002F6EAA" w:rsidP="008E2B74">
                            <w:pPr>
                              <w:spacing w:after="0" w:line="240" w:lineRule="auto"/>
                              <w:rPr>
                                <w:rFonts w:ascii="Times New Roman" w:eastAsia="Times New Roman" w:hAnsi="Times New Roman" w:cs="Times New Roman"/>
                                <w:b/>
                                <w:bCs/>
                                <w:sz w:val="24"/>
                                <w:szCs w:val="24"/>
                                <w:lang w:eastAsia="fr-FR"/>
                              </w:rPr>
                            </w:pPr>
                          </w:p>
                        </w:tc>
                        <w:tc>
                          <w:tcPr>
                            <w:tcW w:w="1628" w:type="dxa"/>
                            <w:noWrap/>
                            <w:vAlign w:val="center"/>
                            <w:hideMark/>
                          </w:tcPr>
                          <w:p w14:paraId="72F8BADB" w14:textId="2A8A4701" w:rsidR="002F6EAA" w:rsidRPr="002F6EAA" w:rsidRDefault="002F6EAA" w:rsidP="008E2B74">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Upper 6</w:t>
                            </w:r>
                          </w:p>
                        </w:tc>
                        <w:tc>
                          <w:tcPr>
                            <w:tcW w:w="719" w:type="dxa"/>
                            <w:noWrap/>
                            <w:vAlign w:val="center"/>
                            <w:hideMark/>
                          </w:tcPr>
                          <w:p w14:paraId="4B254DF5"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14</w:t>
                            </w:r>
                          </w:p>
                        </w:tc>
                        <w:tc>
                          <w:tcPr>
                            <w:tcW w:w="1045" w:type="dxa"/>
                            <w:noWrap/>
                            <w:vAlign w:val="center"/>
                            <w:hideMark/>
                          </w:tcPr>
                          <w:p w14:paraId="712C8725"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80</w:t>
                            </w:r>
                          </w:p>
                        </w:tc>
                        <w:tc>
                          <w:tcPr>
                            <w:tcW w:w="1085" w:type="dxa"/>
                            <w:noWrap/>
                            <w:vAlign w:val="center"/>
                            <w:hideMark/>
                          </w:tcPr>
                          <w:p w14:paraId="544979CC" w14:textId="77777777" w:rsidR="002F6EAA" w:rsidRPr="008A2B68" w:rsidRDefault="002F6EAA" w:rsidP="008E2B74">
                            <w:pPr>
                              <w:jc w:val="center"/>
                              <w:rPr>
                                <w:rFonts w:ascii="Times New Roman" w:hAnsi="Times New Roman" w:cs="Times New Roman"/>
                                <w:color w:val="000000" w:themeColor="text1"/>
                                <w:sz w:val="24"/>
                                <w:szCs w:val="24"/>
                              </w:rPr>
                            </w:pPr>
                            <w:r w:rsidRPr="008A2B68">
                              <w:rPr>
                                <w:rFonts w:ascii="Times New Roman" w:hAnsi="Times New Roman" w:cs="Times New Roman"/>
                                <w:color w:val="000000" w:themeColor="text1"/>
                                <w:sz w:val="24"/>
                                <w:szCs w:val="24"/>
                              </w:rPr>
                              <w:t>4,500</w:t>
                            </w:r>
                          </w:p>
                        </w:tc>
                        <w:tc>
                          <w:tcPr>
                            <w:tcW w:w="1764" w:type="dxa"/>
                            <w:noWrap/>
                            <w:vAlign w:val="center"/>
                            <w:hideMark/>
                          </w:tcPr>
                          <w:p w14:paraId="21D25B8E" w14:textId="3386F8D2" w:rsidR="002F6EAA" w:rsidRPr="008A2B68" w:rsidRDefault="002F6EAA" w:rsidP="008E2B74">
                            <w:pPr>
                              <w:jc w:val="center"/>
                              <w:rPr>
                                <w:rFonts w:ascii="Times New Roman" w:hAnsi="Times New Roman" w:cs="Times New Roman"/>
                                <w:color w:val="000000" w:themeColor="text1"/>
                                <w:sz w:val="24"/>
                                <w:szCs w:val="24"/>
                              </w:rPr>
                            </w:pPr>
                          </w:p>
                        </w:tc>
                        <w:tc>
                          <w:tcPr>
                            <w:tcW w:w="1838" w:type="dxa"/>
                            <w:vMerge/>
                            <w:noWrap/>
                            <w:vAlign w:val="center"/>
                            <w:hideMark/>
                          </w:tcPr>
                          <w:p w14:paraId="1E0F2543" w14:textId="77777777" w:rsidR="002F6EAA" w:rsidRPr="008A2B68" w:rsidRDefault="002F6EAA" w:rsidP="008E2B74">
                            <w:pPr>
                              <w:jc w:val="center"/>
                              <w:rPr>
                                <w:rFonts w:ascii="Times New Roman" w:hAnsi="Times New Roman" w:cs="Times New Roman"/>
                                <w:color w:val="000000" w:themeColor="text1"/>
                                <w:sz w:val="24"/>
                                <w:szCs w:val="24"/>
                              </w:rPr>
                            </w:pPr>
                          </w:p>
                        </w:tc>
                        <w:tc>
                          <w:tcPr>
                            <w:tcW w:w="1356" w:type="dxa"/>
                            <w:vMerge/>
                            <w:noWrap/>
                            <w:vAlign w:val="center"/>
                            <w:hideMark/>
                          </w:tcPr>
                          <w:p w14:paraId="46154A8A" w14:textId="77777777" w:rsidR="002F6EAA" w:rsidRPr="008A2B68" w:rsidRDefault="002F6EAA" w:rsidP="008E2B74">
                            <w:pPr>
                              <w:jc w:val="center"/>
                              <w:rPr>
                                <w:rFonts w:ascii="Times New Roman" w:hAnsi="Times New Roman" w:cs="Times New Roman"/>
                                <w:color w:val="000000" w:themeColor="text1"/>
                                <w:sz w:val="24"/>
                                <w:szCs w:val="24"/>
                              </w:rPr>
                            </w:pPr>
                          </w:p>
                        </w:tc>
                      </w:tr>
                      <w:tr w:rsidR="002F6EAA" w:rsidRPr="00AC307D" w14:paraId="6E9F651D" w14:textId="77777777" w:rsidTr="00835607">
                        <w:trPr>
                          <w:trHeight w:val="303"/>
                        </w:trPr>
                        <w:tc>
                          <w:tcPr>
                            <w:tcW w:w="1623" w:type="dxa"/>
                            <w:vMerge w:val="restart"/>
                            <w:noWrap/>
                            <w:vAlign w:val="center"/>
                            <w:hideMark/>
                          </w:tcPr>
                          <w:p w14:paraId="64BAA784" w14:textId="77777777" w:rsidR="002F6EAA" w:rsidRPr="002F6EAA" w:rsidRDefault="002F6EAA" w:rsidP="008E2B74">
                            <w:pPr>
                              <w:spacing w:after="0" w:line="240" w:lineRule="auto"/>
                              <w:rPr>
                                <w:rFonts w:ascii="Times New Roman" w:eastAsia="Times New Roman" w:hAnsi="Times New Roman" w:cs="Times New Roman"/>
                                <w:b/>
                                <w:bCs/>
                                <w:color w:val="000000"/>
                                <w:sz w:val="24"/>
                                <w:szCs w:val="24"/>
                                <w:lang w:eastAsia="fr-FR"/>
                              </w:rPr>
                            </w:pPr>
                            <w:r w:rsidRPr="002F6EAA">
                              <w:rPr>
                                <w:rFonts w:ascii="Times New Roman" w:eastAsia="Times New Roman" w:hAnsi="Times New Roman" w:cs="Times New Roman"/>
                                <w:b/>
                                <w:bCs/>
                                <w:color w:val="000000"/>
                                <w:sz w:val="24"/>
                                <w:szCs w:val="24"/>
                                <w:lang w:eastAsia="fr-FR"/>
                              </w:rPr>
                              <w:t>Living arrangements</w:t>
                            </w:r>
                          </w:p>
                        </w:tc>
                        <w:tc>
                          <w:tcPr>
                            <w:tcW w:w="1628" w:type="dxa"/>
                            <w:noWrap/>
                            <w:vAlign w:val="center"/>
                            <w:hideMark/>
                          </w:tcPr>
                          <w:p w14:paraId="67B958B4" w14:textId="451286AF" w:rsidR="002F6EAA" w:rsidRPr="002F6EAA" w:rsidRDefault="002F6EAA" w:rsidP="008E2B74">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Father</w:t>
                            </w:r>
                          </w:p>
                        </w:tc>
                        <w:tc>
                          <w:tcPr>
                            <w:tcW w:w="719" w:type="dxa"/>
                            <w:noWrap/>
                            <w:vAlign w:val="center"/>
                            <w:hideMark/>
                          </w:tcPr>
                          <w:p w14:paraId="4C8CE4DB"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0</w:t>
                            </w:r>
                          </w:p>
                        </w:tc>
                        <w:tc>
                          <w:tcPr>
                            <w:tcW w:w="1045" w:type="dxa"/>
                            <w:noWrap/>
                            <w:vAlign w:val="center"/>
                            <w:hideMark/>
                          </w:tcPr>
                          <w:p w14:paraId="54347BE0" w14:textId="77777777" w:rsidR="002F6EAA" w:rsidRPr="002F6EAA"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17</w:t>
                            </w:r>
                          </w:p>
                        </w:tc>
                        <w:tc>
                          <w:tcPr>
                            <w:tcW w:w="1085" w:type="dxa"/>
                            <w:noWrap/>
                            <w:vAlign w:val="center"/>
                            <w:hideMark/>
                          </w:tcPr>
                          <w:p w14:paraId="7C8123CD" w14:textId="6D170556" w:rsidR="002F6EAA" w:rsidRPr="002F6EAA"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r w:rsidRPr="002F6EAA">
                              <w:rPr>
                                <w:rFonts w:ascii="Times New Roman" w:eastAsia="Times New Roman" w:hAnsi="Times New Roman" w:cs="Times New Roman"/>
                                <w:color w:val="000000" w:themeColor="text1"/>
                                <w:sz w:val="24"/>
                                <w:szCs w:val="24"/>
                                <w:lang w:eastAsia="fr-FR"/>
                              </w:rPr>
                              <w:t>7.33</w:t>
                            </w:r>
                          </w:p>
                        </w:tc>
                        <w:tc>
                          <w:tcPr>
                            <w:tcW w:w="1764" w:type="dxa"/>
                            <w:noWrap/>
                            <w:vAlign w:val="center"/>
                            <w:hideMark/>
                          </w:tcPr>
                          <w:p w14:paraId="2E4AF93B" w14:textId="77777777" w:rsidR="002F6EAA" w:rsidRPr="008A2B68"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r w:rsidRPr="008A2B68">
                              <w:rPr>
                                <w:rFonts w:ascii="Times New Roman" w:eastAsia="Times New Roman" w:hAnsi="Times New Roman" w:cs="Times New Roman"/>
                                <w:color w:val="000000" w:themeColor="text1"/>
                                <w:sz w:val="24"/>
                                <w:szCs w:val="24"/>
                                <w:lang w:eastAsia="fr-FR"/>
                              </w:rPr>
                              <w:t>0.62 to 6.45</w:t>
                            </w:r>
                          </w:p>
                          <w:p w14:paraId="0147711A" w14:textId="5352E5E9" w:rsidR="002F6EAA" w:rsidRPr="008A2B68" w:rsidRDefault="002F6EAA"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838" w:type="dxa"/>
                            <w:vMerge w:val="restart"/>
                            <w:noWrap/>
                            <w:vAlign w:val="center"/>
                            <w:hideMark/>
                          </w:tcPr>
                          <w:p w14:paraId="2CCAAF37" w14:textId="77777777" w:rsidR="002F6EAA" w:rsidRPr="008A2B68" w:rsidRDefault="002F6EAA" w:rsidP="008E2B74">
                            <w:pPr>
                              <w:jc w:val="center"/>
                              <w:rPr>
                                <w:rFonts w:ascii="Times New Roman" w:eastAsia="Times New Roman" w:hAnsi="Times New Roman" w:cs="Times New Roman"/>
                                <w:color w:val="000000" w:themeColor="text1"/>
                                <w:sz w:val="24"/>
                                <w:szCs w:val="24"/>
                                <w:lang w:eastAsia="fr-FR"/>
                              </w:rPr>
                            </w:pPr>
                            <w:r w:rsidRPr="008A2B68">
                              <w:rPr>
                                <w:rFonts w:ascii="Times New Roman" w:hAnsi="Times New Roman" w:cs="Times New Roman"/>
                                <w:color w:val="000000" w:themeColor="text1"/>
                                <w:sz w:val="24"/>
                                <w:szCs w:val="24"/>
                              </w:rPr>
                              <w:t>5,661, 1</w:t>
                            </w:r>
                          </w:p>
                        </w:tc>
                        <w:tc>
                          <w:tcPr>
                            <w:tcW w:w="1356" w:type="dxa"/>
                            <w:vMerge w:val="restart"/>
                            <w:noWrap/>
                            <w:vAlign w:val="center"/>
                            <w:hideMark/>
                          </w:tcPr>
                          <w:p w14:paraId="76B0905E" w14:textId="77777777" w:rsidR="002F6EAA" w:rsidRPr="008A2B68" w:rsidRDefault="002F6EAA" w:rsidP="008E2B74">
                            <w:pPr>
                              <w:jc w:val="center"/>
                              <w:rPr>
                                <w:rFonts w:ascii="Times New Roman" w:eastAsia="Times New Roman" w:hAnsi="Times New Roman" w:cs="Times New Roman"/>
                                <w:color w:val="000000" w:themeColor="text1"/>
                                <w:sz w:val="24"/>
                                <w:szCs w:val="24"/>
                                <w:lang w:eastAsia="fr-FR"/>
                              </w:rPr>
                            </w:pPr>
                            <w:r w:rsidRPr="008A2B68">
                              <w:rPr>
                                <w:rFonts w:ascii="Times New Roman" w:hAnsi="Times New Roman" w:cs="Times New Roman"/>
                                <w:color w:val="000000" w:themeColor="text1"/>
                                <w:sz w:val="24"/>
                                <w:szCs w:val="24"/>
                              </w:rPr>
                              <w:t>0,0173</w:t>
                            </w:r>
                          </w:p>
                        </w:tc>
                      </w:tr>
                      <w:tr w:rsidR="002F6EAA" w:rsidRPr="00AC307D" w14:paraId="651BD68D" w14:textId="77777777" w:rsidTr="00835607">
                        <w:trPr>
                          <w:trHeight w:val="303"/>
                        </w:trPr>
                        <w:tc>
                          <w:tcPr>
                            <w:tcW w:w="1623" w:type="dxa"/>
                            <w:vMerge/>
                            <w:noWrap/>
                            <w:vAlign w:val="center"/>
                            <w:hideMark/>
                          </w:tcPr>
                          <w:p w14:paraId="73F6EE9C" w14:textId="77777777" w:rsidR="002F6EAA" w:rsidRPr="00434B32" w:rsidRDefault="002F6EAA" w:rsidP="008E2B74">
                            <w:pPr>
                              <w:spacing w:after="0" w:line="240" w:lineRule="auto"/>
                              <w:rPr>
                                <w:rFonts w:ascii="Times New Roman" w:eastAsia="Times New Roman" w:hAnsi="Times New Roman" w:cs="Times New Roman"/>
                                <w:sz w:val="20"/>
                                <w:szCs w:val="20"/>
                                <w:lang w:eastAsia="fr-FR"/>
                              </w:rPr>
                            </w:pPr>
                          </w:p>
                        </w:tc>
                        <w:tc>
                          <w:tcPr>
                            <w:tcW w:w="1628" w:type="dxa"/>
                            <w:noWrap/>
                            <w:vAlign w:val="center"/>
                            <w:hideMark/>
                          </w:tcPr>
                          <w:p w14:paraId="632CD839" w14:textId="1855D4C9" w:rsidR="002F6EAA" w:rsidRPr="00434B32" w:rsidRDefault="002F6EAA" w:rsidP="008E2B74">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Mother</w:t>
                            </w:r>
                          </w:p>
                        </w:tc>
                        <w:tc>
                          <w:tcPr>
                            <w:tcW w:w="719" w:type="dxa"/>
                            <w:noWrap/>
                            <w:vAlign w:val="center"/>
                            <w:hideMark/>
                          </w:tcPr>
                          <w:p w14:paraId="4A6FDECB" w14:textId="77777777" w:rsidR="002F6EAA" w:rsidRPr="00434B32" w:rsidRDefault="002F6EAA"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w:t>
                            </w:r>
                          </w:p>
                        </w:tc>
                        <w:tc>
                          <w:tcPr>
                            <w:tcW w:w="1045" w:type="dxa"/>
                            <w:noWrap/>
                            <w:vAlign w:val="center"/>
                            <w:hideMark/>
                          </w:tcPr>
                          <w:p w14:paraId="40C2F4A7" w14:textId="77777777" w:rsidR="002F6EAA" w:rsidRPr="00434B32" w:rsidRDefault="002F6EAA"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30</w:t>
                            </w:r>
                          </w:p>
                        </w:tc>
                        <w:tc>
                          <w:tcPr>
                            <w:tcW w:w="1085" w:type="dxa"/>
                            <w:noWrap/>
                            <w:vAlign w:val="center"/>
                            <w:hideMark/>
                          </w:tcPr>
                          <w:p w14:paraId="12307B85" w14:textId="01B2A838" w:rsidR="002F6EAA" w:rsidRPr="00434B32" w:rsidRDefault="002F6EAA"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6.00</w:t>
                            </w:r>
                          </w:p>
                        </w:tc>
                        <w:tc>
                          <w:tcPr>
                            <w:tcW w:w="1764" w:type="dxa"/>
                            <w:noWrap/>
                            <w:vAlign w:val="center"/>
                            <w:hideMark/>
                          </w:tcPr>
                          <w:p w14:paraId="68FF506A" w14:textId="034BD3F4" w:rsidR="002F6EAA" w:rsidRPr="00434B32" w:rsidRDefault="002F6EAA" w:rsidP="008E2B74">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0.84 to 2.25</w:t>
                            </w:r>
                          </w:p>
                        </w:tc>
                        <w:tc>
                          <w:tcPr>
                            <w:tcW w:w="1838" w:type="dxa"/>
                            <w:vMerge/>
                            <w:noWrap/>
                            <w:vAlign w:val="center"/>
                            <w:hideMark/>
                          </w:tcPr>
                          <w:p w14:paraId="25BCEE11" w14:textId="77777777" w:rsidR="002F6EAA" w:rsidRPr="00434B32" w:rsidRDefault="002F6EAA" w:rsidP="008E2B74">
                            <w:pPr>
                              <w:jc w:val="center"/>
                              <w:rPr>
                                <w:rFonts w:ascii="Times New Roman" w:eastAsia="Times New Roman" w:hAnsi="Times New Roman" w:cs="Times New Roman"/>
                                <w:sz w:val="20"/>
                                <w:szCs w:val="20"/>
                                <w:lang w:eastAsia="fr-FR"/>
                              </w:rPr>
                            </w:pPr>
                          </w:p>
                        </w:tc>
                        <w:tc>
                          <w:tcPr>
                            <w:tcW w:w="1356" w:type="dxa"/>
                            <w:vMerge/>
                            <w:noWrap/>
                            <w:vAlign w:val="center"/>
                            <w:hideMark/>
                          </w:tcPr>
                          <w:p w14:paraId="5C05C9CE" w14:textId="77777777" w:rsidR="002F6EAA" w:rsidRPr="00434B32" w:rsidRDefault="002F6EAA" w:rsidP="008E2B74">
                            <w:pPr>
                              <w:jc w:val="center"/>
                              <w:rPr>
                                <w:rFonts w:ascii="Times New Roman" w:eastAsia="Times New Roman" w:hAnsi="Times New Roman" w:cs="Times New Roman"/>
                                <w:sz w:val="20"/>
                                <w:szCs w:val="20"/>
                                <w:lang w:eastAsia="fr-FR"/>
                              </w:rPr>
                            </w:pPr>
                          </w:p>
                        </w:tc>
                      </w:tr>
                      <w:tr w:rsidR="002F6EAA" w:rsidRPr="00AC307D" w14:paraId="720C106F" w14:textId="77777777" w:rsidTr="00835607">
                        <w:trPr>
                          <w:trHeight w:val="303"/>
                        </w:trPr>
                        <w:tc>
                          <w:tcPr>
                            <w:tcW w:w="1623" w:type="dxa"/>
                            <w:vMerge/>
                            <w:noWrap/>
                            <w:vAlign w:val="center"/>
                            <w:hideMark/>
                          </w:tcPr>
                          <w:p w14:paraId="7802BC95" w14:textId="77777777" w:rsidR="002F6EAA" w:rsidRPr="00434B32" w:rsidRDefault="002F6EAA" w:rsidP="008E2B74">
                            <w:pPr>
                              <w:spacing w:after="0" w:line="240" w:lineRule="auto"/>
                              <w:rPr>
                                <w:rFonts w:ascii="Times New Roman" w:eastAsia="Times New Roman" w:hAnsi="Times New Roman" w:cs="Times New Roman"/>
                                <w:sz w:val="20"/>
                                <w:szCs w:val="20"/>
                                <w:lang w:eastAsia="fr-FR"/>
                              </w:rPr>
                            </w:pPr>
                          </w:p>
                        </w:tc>
                        <w:tc>
                          <w:tcPr>
                            <w:tcW w:w="1628" w:type="dxa"/>
                            <w:noWrap/>
                            <w:vAlign w:val="center"/>
                            <w:hideMark/>
                          </w:tcPr>
                          <w:p w14:paraId="1C098669" w14:textId="1E74E0EC" w:rsidR="002F6EAA" w:rsidRPr="00434B32" w:rsidRDefault="002F6EAA" w:rsidP="008E2B74">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Father and mother</w:t>
                            </w:r>
                          </w:p>
                        </w:tc>
                        <w:tc>
                          <w:tcPr>
                            <w:tcW w:w="719" w:type="dxa"/>
                            <w:noWrap/>
                            <w:vAlign w:val="center"/>
                            <w:hideMark/>
                          </w:tcPr>
                          <w:p w14:paraId="34761B60" w14:textId="77777777" w:rsidR="002F6EAA" w:rsidRPr="00434B32" w:rsidRDefault="002F6EAA"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5</w:t>
                            </w:r>
                          </w:p>
                        </w:tc>
                        <w:tc>
                          <w:tcPr>
                            <w:tcW w:w="1045" w:type="dxa"/>
                            <w:noWrap/>
                            <w:vAlign w:val="center"/>
                            <w:hideMark/>
                          </w:tcPr>
                          <w:p w14:paraId="3204F251" w14:textId="77777777" w:rsidR="002F6EAA" w:rsidRPr="00434B32" w:rsidRDefault="002F6EAA" w:rsidP="008E2B74">
                            <w:pPr>
                              <w:spacing w:after="0" w:line="240" w:lineRule="auto"/>
                              <w:jc w:val="center"/>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12</w:t>
                            </w:r>
                          </w:p>
                        </w:tc>
                        <w:tc>
                          <w:tcPr>
                            <w:tcW w:w="1085" w:type="dxa"/>
                            <w:noWrap/>
                            <w:vAlign w:val="center"/>
                            <w:hideMark/>
                          </w:tcPr>
                          <w:p w14:paraId="02D0C8FF" w14:textId="58381EF1" w:rsidR="002F6EAA" w:rsidRPr="00434B32" w:rsidRDefault="002F6EAA"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1.09</w:t>
                            </w:r>
                          </w:p>
                        </w:tc>
                        <w:tc>
                          <w:tcPr>
                            <w:tcW w:w="1764" w:type="dxa"/>
                            <w:noWrap/>
                            <w:vAlign w:val="center"/>
                            <w:hideMark/>
                          </w:tcPr>
                          <w:p w14:paraId="1EBBA1A0" w14:textId="75E3D35C" w:rsidR="002F6EAA" w:rsidRPr="00434B32" w:rsidRDefault="002F6EAA" w:rsidP="008E2B74">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0.78 to 4.67</w:t>
                            </w:r>
                          </w:p>
                        </w:tc>
                        <w:tc>
                          <w:tcPr>
                            <w:tcW w:w="1838" w:type="dxa"/>
                            <w:vMerge/>
                            <w:noWrap/>
                            <w:vAlign w:val="center"/>
                            <w:hideMark/>
                          </w:tcPr>
                          <w:p w14:paraId="1F343971" w14:textId="77777777" w:rsidR="002F6EAA" w:rsidRPr="00434B32" w:rsidRDefault="002F6EAA" w:rsidP="008E2B74">
                            <w:pPr>
                              <w:jc w:val="center"/>
                              <w:rPr>
                                <w:rFonts w:ascii="Times New Roman" w:eastAsia="Times New Roman" w:hAnsi="Times New Roman" w:cs="Times New Roman"/>
                                <w:sz w:val="20"/>
                                <w:szCs w:val="20"/>
                                <w:lang w:eastAsia="fr-FR"/>
                              </w:rPr>
                            </w:pPr>
                          </w:p>
                        </w:tc>
                        <w:tc>
                          <w:tcPr>
                            <w:tcW w:w="1356" w:type="dxa"/>
                            <w:vMerge/>
                            <w:noWrap/>
                            <w:vAlign w:val="center"/>
                            <w:hideMark/>
                          </w:tcPr>
                          <w:p w14:paraId="318C6504" w14:textId="77777777" w:rsidR="002F6EAA" w:rsidRPr="00434B32" w:rsidRDefault="002F6EAA" w:rsidP="008E2B74">
                            <w:pPr>
                              <w:jc w:val="center"/>
                              <w:rPr>
                                <w:rFonts w:ascii="Times New Roman" w:eastAsia="Times New Roman" w:hAnsi="Times New Roman" w:cs="Times New Roman"/>
                                <w:sz w:val="20"/>
                                <w:szCs w:val="20"/>
                                <w:lang w:eastAsia="fr-FR"/>
                              </w:rPr>
                            </w:pPr>
                          </w:p>
                        </w:tc>
                      </w:tr>
                      <w:tr w:rsidR="002F6EAA" w:rsidRPr="00AC307D" w14:paraId="3A9A983D" w14:textId="77777777" w:rsidTr="00835607">
                        <w:trPr>
                          <w:trHeight w:val="303"/>
                        </w:trPr>
                        <w:tc>
                          <w:tcPr>
                            <w:tcW w:w="1623" w:type="dxa"/>
                            <w:vMerge/>
                            <w:noWrap/>
                            <w:vAlign w:val="center"/>
                            <w:hideMark/>
                          </w:tcPr>
                          <w:p w14:paraId="53DF6530" w14:textId="77777777" w:rsidR="002F6EAA" w:rsidRPr="00434B32" w:rsidRDefault="002F6EAA" w:rsidP="008E2B74">
                            <w:pPr>
                              <w:spacing w:after="0" w:line="240" w:lineRule="auto"/>
                              <w:rPr>
                                <w:rFonts w:ascii="Times New Roman" w:eastAsia="Times New Roman" w:hAnsi="Times New Roman" w:cs="Times New Roman"/>
                                <w:sz w:val="20"/>
                                <w:szCs w:val="20"/>
                                <w:lang w:eastAsia="fr-FR"/>
                              </w:rPr>
                            </w:pPr>
                          </w:p>
                        </w:tc>
                        <w:tc>
                          <w:tcPr>
                            <w:tcW w:w="1628" w:type="dxa"/>
                            <w:noWrap/>
                            <w:vAlign w:val="center"/>
                            <w:hideMark/>
                          </w:tcPr>
                          <w:p w14:paraId="3C39CDCF" w14:textId="5A4F5950" w:rsidR="002F6EAA" w:rsidRPr="00F02040" w:rsidRDefault="002F6EAA" w:rsidP="008E2B74">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Alone or with friends</w:t>
                            </w:r>
                          </w:p>
                        </w:tc>
                        <w:tc>
                          <w:tcPr>
                            <w:tcW w:w="719" w:type="dxa"/>
                            <w:noWrap/>
                            <w:vAlign w:val="center"/>
                            <w:hideMark/>
                          </w:tcPr>
                          <w:p w14:paraId="10996335" w14:textId="77777777" w:rsidR="002F6EAA" w:rsidRPr="00434B32" w:rsidRDefault="002F6EAA"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8</w:t>
                            </w:r>
                          </w:p>
                        </w:tc>
                        <w:tc>
                          <w:tcPr>
                            <w:tcW w:w="1045" w:type="dxa"/>
                            <w:noWrap/>
                            <w:vAlign w:val="center"/>
                            <w:hideMark/>
                          </w:tcPr>
                          <w:p w14:paraId="677F9608" w14:textId="77777777" w:rsidR="002F6EAA" w:rsidRPr="00434B32" w:rsidRDefault="002F6EAA"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39</w:t>
                            </w:r>
                          </w:p>
                        </w:tc>
                        <w:tc>
                          <w:tcPr>
                            <w:tcW w:w="1085" w:type="dxa"/>
                            <w:noWrap/>
                            <w:vAlign w:val="center"/>
                            <w:hideMark/>
                          </w:tcPr>
                          <w:p w14:paraId="24ABB070" w14:textId="0AFA4DE3" w:rsidR="002F6EAA" w:rsidRPr="00434B32" w:rsidRDefault="002F6EAA"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1.34</w:t>
                            </w:r>
                          </w:p>
                        </w:tc>
                        <w:tc>
                          <w:tcPr>
                            <w:tcW w:w="1764" w:type="dxa"/>
                            <w:noWrap/>
                            <w:vAlign w:val="center"/>
                            <w:hideMark/>
                          </w:tcPr>
                          <w:p w14:paraId="699C7201" w14:textId="7B7C88A3" w:rsidR="002F6EAA" w:rsidRPr="00434B32" w:rsidRDefault="002F6EAA" w:rsidP="008E2B74">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0.89 to 1.09</w:t>
                            </w:r>
                          </w:p>
                        </w:tc>
                        <w:tc>
                          <w:tcPr>
                            <w:tcW w:w="1838" w:type="dxa"/>
                            <w:vMerge/>
                            <w:noWrap/>
                            <w:vAlign w:val="center"/>
                            <w:hideMark/>
                          </w:tcPr>
                          <w:p w14:paraId="31CE8ED8" w14:textId="77777777" w:rsidR="002F6EAA" w:rsidRPr="00AD2592" w:rsidRDefault="002F6EAA" w:rsidP="008E2B74">
                            <w:pPr>
                              <w:jc w:val="center"/>
                              <w:rPr>
                                <w:rFonts w:ascii="Arial" w:hAnsi="Arial" w:cs="Arial"/>
                                <w:sz w:val="20"/>
                                <w:szCs w:val="20"/>
                              </w:rPr>
                            </w:pPr>
                          </w:p>
                        </w:tc>
                        <w:tc>
                          <w:tcPr>
                            <w:tcW w:w="1356" w:type="dxa"/>
                            <w:vMerge/>
                            <w:noWrap/>
                            <w:vAlign w:val="center"/>
                            <w:hideMark/>
                          </w:tcPr>
                          <w:p w14:paraId="5C4ABF52" w14:textId="77777777" w:rsidR="002F6EAA" w:rsidRPr="00AD2592" w:rsidRDefault="002F6EAA" w:rsidP="008E2B74">
                            <w:pPr>
                              <w:jc w:val="center"/>
                              <w:rPr>
                                <w:rFonts w:ascii="Arial" w:hAnsi="Arial" w:cs="Arial"/>
                                <w:sz w:val="20"/>
                                <w:szCs w:val="20"/>
                              </w:rPr>
                            </w:pPr>
                          </w:p>
                        </w:tc>
                      </w:tr>
                    </w:tbl>
                    <w:p w14:paraId="57A0C8B3" w14:textId="3917A00F" w:rsidR="00B70175" w:rsidRDefault="00B70175" w:rsidP="00571E68">
                      <w:pPr>
                        <w:pStyle w:val="NormalWeb"/>
                      </w:pPr>
                    </w:p>
                    <w:p w14:paraId="4E405FA8" w14:textId="77777777" w:rsidR="00B70175" w:rsidRDefault="00B70175" w:rsidP="00571E68">
                      <w:pPr>
                        <w:jc w:val="center"/>
                      </w:pPr>
                    </w:p>
                  </w:txbxContent>
                </v:textbox>
              </v:rect>
            </w:pict>
          </mc:Fallback>
        </mc:AlternateContent>
      </w:r>
      <w:r w:rsidR="008E2B74" w:rsidRPr="00154BE9">
        <w:rPr>
          <w:rFonts w:ascii="Times New Roman" w:hAnsi="Times New Roman" w:cs="Times New Roman"/>
          <w:b/>
          <w:bCs/>
          <w:sz w:val="20"/>
          <w:szCs w:val="20"/>
        </w:rPr>
        <w:t>Table</w:t>
      </w:r>
      <w:r w:rsidR="008E2B74" w:rsidRPr="00154BE9">
        <w:rPr>
          <w:rFonts w:ascii="Times New Roman" w:hAnsi="Times New Roman" w:cs="Times New Roman"/>
          <w:sz w:val="20"/>
          <w:szCs w:val="20"/>
        </w:rPr>
        <w:t> </w:t>
      </w:r>
      <w:r w:rsidR="00A716A9" w:rsidRPr="00154BE9">
        <w:rPr>
          <w:rFonts w:ascii="Times New Roman" w:hAnsi="Times New Roman" w:cs="Times New Roman"/>
          <w:sz w:val="20"/>
          <w:szCs w:val="20"/>
        </w:rPr>
        <w:t>4</w:t>
      </w:r>
      <w:r w:rsidR="008E2B74" w:rsidRPr="00154BE9">
        <w:rPr>
          <w:rFonts w:ascii="Times New Roman" w:hAnsi="Times New Roman" w:cs="Times New Roman"/>
          <w:sz w:val="20"/>
          <w:szCs w:val="20"/>
        </w:rPr>
        <w:t xml:space="preserve">: </w:t>
      </w:r>
      <w:proofErr w:type="spellStart"/>
      <w:r w:rsidR="00D505A2" w:rsidRPr="00154BE9">
        <w:rPr>
          <w:rFonts w:ascii="Times New Roman" w:hAnsi="Times New Roman" w:cs="Times New Roman"/>
          <w:sz w:val="20"/>
          <w:szCs w:val="20"/>
        </w:rPr>
        <w:t>Bivarial</w:t>
      </w:r>
      <w:proofErr w:type="spellEnd"/>
      <w:r w:rsidR="00D505A2" w:rsidRPr="00154BE9">
        <w:rPr>
          <w:rFonts w:ascii="Times New Roman" w:hAnsi="Times New Roman" w:cs="Times New Roman"/>
          <w:sz w:val="20"/>
          <w:szCs w:val="20"/>
        </w:rPr>
        <w:t xml:space="preserve"> analysis of factors associated with drug consumption in the study population</w:t>
      </w:r>
    </w:p>
    <w:p w14:paraId="287C0431" w14:textId="1356BC54" w:rsidR="00571E68" w:rsidRPr="00154BE9" w:rsidRDefault="00571E68" w:rsidP="00571E68">
      <w:pPr>
        <w:pStyle w:val="NormalWeb"/>
        <w:rPr>
          <w:noProof/>
          <w:sz w:val="20"/>
          <w:szCs w:val="20"/>
          <w:lang w:val="en-US"/>
        </w:rPr>
      </w:pPr>
    </w:p>
    <w:p w14:paraId="38B9A3FE" w14:textId="77777777" w:rsidR="00571E68" w:rsidRPr="00154BE9" w:rsidRDefault="00571E68" w:rsidP="00571E68">
      <w:pPr>
        <w:pStyle w:val="NormalWeb"/>
        <w:rPr>
          <w:noProof/>
          <w:sz w:val="20"/>
          <w:szCs w:val="20"/>
          <w:lang w:val="en-US"/>
        </w:rPr>
      </w:pPr>
    </w:p>
    <w:p w14:paraId="44D51918" w14:textId="77777777" w:rsidR="00571E68" w:rsidRPr="00154BE9" w:rsidRDefault="00571E68" w:rsidP="00571E68">
      <w:pPr>
        <w:pStyle w:val="NormalWeb"/>
        <w:rPr>
          <w:noProof/>
          <w:sz w:val="20"/>
          <w:szCs w:val="20"/>
          <w:lang w:val="en-US"/>
        </w:rPr>
      </w:pPr>
    </w:p>
    <w:p w14:paraId="3E30950C" w14:textId="77777777" w:rsidR="00571E68" w:rsidRPr="00154BE9" w:rsidRDefault="00571E68" w:rsidP="00571E68">
      <w:pPr>
        <w:pStyle w:val="NormalWeb"/>
        <w:rPr>
          <w:noProof/>
          <w:sz w:val="20"/>
          <w:szCs w:val="20"/>
          <w:lang w:val="en-US"/>
        </w:rPr>
      </w:pPr>
    </w:p>
    <w:p w14:paraId="68D2B357" w14:textId="77777777" w:rsidR="00571E68" w:rsidRPr="00154BE9" w:rsidRDefault="00571E68" w:rsidP="00571E68">
      <w:pPr>
        <w:pStyle w:val="NormalWeb"/>
        <w:rPr>
          <w:noProof/>
          <w:sz w:val="20"/>
          <w:szCs w:val="20"/>
          <w:lang w:val="en-US"/>
        </w:rPr>
      </w:pPr>
    </w:p>
    <w:p w14:paraId="76370378" w14:textId="77777777" w:rsidR="00571E68" w:rsidRPr="00154BE9" w:rsidRDefault="00571E68" w:rsidP="00571E68">
      <w:pPr>
        <w:pStyle w:val="NormalWeb"/>
        <w:rPr>
          <w:noProof/>
          <w:sz w:val="20"/>
          <w:szCs w:val="20"/>
          <w:lang w:val="en-US"/>
        </w:rPr>
      </w:pPr>
    </w:p>
    <w:p w14:paraId="378CFDE4" w14:textId="77777777" w:rsidR="00571E68" w:rsidRPr="00154BE9" w:rsidRDefault="00571E68" w:rsidP="00571E68">
      <w:pPr>
        <w:pStyle w:val="NormalWeb"/>
        <w:rPr>
          <w:noProof/>
          <w:sz w:val="20"/>
          <w:szCs w:val="20"/>
          <w:lang w:val="en-US"/>
        </w:rPr>
      </w:pPr>
    </w:p>
    <w:p w14:paraId="36F4F1DD" w14:textId="77777777" w:rsidR="00571E68" w:rsidRPr="00154BE9" w:rsidRDefault="00571E68" w:rsidP="00571E68">
      <w:pPr>
        <w:pStyle w:val="NormalWeb"/>
        <w:rPr>
          <w:noProof/>
          <w:sz w:val="20"/>
          <w:szCs w:val="20"/>
          <w:lang w:val="en-US"/>
        </w:rPr>
      </w:pPr>
    </w:p>
    <w:p w14:paraId="6DEF838C" w14:textId="77777777" w:rsidR="00571E68" w:rsidRPr="00154BE9" w:rsidRDefault="00571E68" w:rsidP="00571E68">
      <w:pPr>
        <w:pStyle w:val="NormalWeb"/>
        <w:rPr>
          <w:noProof/>
          <w:sz w:val="20"/>
          <w:szCs w:val="20"/>
          <w:lang w:val="en-US"/>
        </w:rPr>
      </w:pPr>
    </w:p>
    <w:p w14:paraId="4344EC89" w14:textId="77777777" w:rsidR="004346CA" w:rsidRPr="00154BE9" w:rsidRDefault="004346CA" w:rsidP="00571E68">
      <w:pPr>
        <w:pStyle w:val="NormalWeb"/>
        <w:rPr>
          <w:b/>
          <w:bCs/>
          <w:sz w:val="20"/>
          <w:szCs w:val="20"/>
          <w:lang w:val="en-US"/>
        </w:rPr>
      </w:pPr>
    </w:p>
    <w:p w14:paraId="34651FED" w14:textId="1E190A4E" w:rsidR="004346CA" w:rsidRPr="00154BE9" w:rsidRDefault="004346CA" w:rsidP="00571E68">
      <w:pPr>
        <w:pStyle w:val="NormalWeb"/>
        <w:rPr>
          <w:b/>
          <w:bCs/>
          <w:sz w:val="20"/>
          <w:szCs w:val="20"/>
          <w:lang w:val="en-US"/>
        </w:rPr>
      </w:pPr>
    </w:p>
    <w:p w14:paraId="0A67817E" w14:textId="69A828E7" w:rsidR="00D505A2" w:rsidRDefault="00D505A2" w:rsidP="00571E68">
      <w:pPr>
        <w:pStyle w:val="NormalWeb"/>
        <w:rPr>
          <w:b/>
          <w:bCs/>
          <w:sz w:val="20"/>
          <w:szCs w:val="20"/>
          <w:lang w:val="en-US"/>
        </w:rPr>
      </w:pPr>
    </w:p>
    <w:p w14:paraId="7336048D" w14:textId="7A597EDE" w:rsidR="002F6EAA" w:rsidRDefault="002F6EAA" w:rsidP="00571E68">
      <w:pPr>
        <w:pStyle w:val="NormalWeb"/>
        <w:rPr>
          <w:b/>
          <w:bCs/>
          <w:sz w:val="20"/>
          <w:szCs w:val="20"/>
          <w:lang w:val="en-US"/>
        </w:rPr>
      </w:pPr>
    </w:p>
    <w:p w14:paraId="56650F58" w14:textId="7E0A972E" w:rsidR="002F6EAA" w:rsidRDefault="002F6EAA" w:rsidP="00571E68">
      <w:pPr>
        <w:pStyle w:val="NormalWeb"/>
        <w:rPr>
          <w:b/>
          <w:bCs/>
          <w:sz w:val="20"/>
          <w:szCs w:val="20"/>
          <w:lang w:val="en-US"/>
        </w:rPr>
      </w:pPr>
    </w:p>
    <w:p w14:paraId="7756B558" w14:textId="5477F810" w:rsidR="002F6EAA" w:rsidRDefault="002F6EAA" w:rsidP="00571E68">
      <w:pPr>
        <w:pStyle w:val="NormalWeb"/>
        <w:rPr>
          <w:b/>
          <w:bCs/>
          <w:sz w:val="20"/>
          <w:szCs w:val="20"/>
          <w:lang w:val="en-US"/>
        </w:rPr>
      </w:pPr>
    </w:p>
    <w:p w14:paraId="19746AD6" w14:textId="2233523C" w:rsidR="002F6EAA" w:rsidRDefault="002F6EAA" w:rsidP="00571E68">
      <w:pPr>
        <w:pStyle w:val="NormalWeb"/>
        <w:rPr>
          <w:b/>
          <w:bCs/>
          <w:sz w:val="20"/>
          <w:szCs w:val="20"/>
          <w:lang w:val="en-US"/>
        </w:rPr>
      </w:pPr>
    </w:p>
    <w:p w14:paraId="25E68E02" w14:textId="77777777" w:rsidR="002F6EAA" w:rsidRPr="00154BE9" w:rsidRDefault="002F6EAA" w:rsidP="00571E68">
      <w:pPr>
        <w:pStyle w:val="NormalWeb"/>
        <w:rPr>
          <w:b/>
          <w:bCs/>
          <w:sz w:val="20"/>
          <w:szCs w:val="20"/>
          <w:lang w:val="en-US"/>
        </w:rPr>
      </w:pPr>
    </w:p>
    <w:p w14:paraId="66657146" w14:textId="6AEF8C46" w:rsidR="00CF2DE6" w:rsidRPr="00154BE9" w:rsidRDefault="00CF2DE6" w:rsidP="00571E68">
      <w:pPr>
        <w:pStyle w:val="NormalWeb"/>
        <w:rPr>
          <w:sz w:val="20"/>
          <w:szCs w:val="20"/>
          <w:lang w:val="en-US"/>
        </w:rPr>
      </w:pPr>
      <w:r w:rsidRPr="00154BE9">
        <w:rPr>
          <w:b/>
          <w:bCs/>
          <w:sz w:val="20"/>
          <w:szCs w:val="20"/>
          <w:lang w:val="en-US"/>
        </w:rPr>
        <w:t>Table</w:t>
      </w:r>
      <w:r w:rsidRPr="00154BE9">
        <w:rPr>
          <w:sz w:val="20"/>
          <w:szCs w:val="20"/>
          <w:lang w:val="en-US"/>
        </w:rPr>
        <w:t> </w:t>
      </w:r>
      <w:r w:rsidR="00A716A9" w:rsidRPr="00154BE9">
        <w:rPr>
          <w:sz w:val="20"/>
          <w:szCs w:val="20"/>
          <w:lang w:val="en-US"/>
        </w:rPr>
        <w:t>5</w:t>
      </w:r>
      <w:r w:rsidRPr="00154BE9">
        <w:rPr>
          <w:sz w:val="20"/>
          <w:szCs w:val="20"/>
          <w:lang w:val="en-US"/>
        </w:rPr>
        <w:t xml:space="preserve">: </w:t>
      </w:r>
      <w:r w:rsidR="00A716A9" w:rsidRPr="00154BE9">
        <w:rPr>
          <w:sz w:val="20"/>
          <w:szCs w:val="20"/>
          <w:lang w:val="en-US"/>
        </w:rPr>
        <w:t>Alcohol consumption</w:t>
      </w:r>
      <w:r w:rsidRPr="00154BE9">
        <w:rPr>
          <w:noProof/>
          <w:sz w:val="20"/>
          <w:szCs w:val="20"/>
        </w:rPr>
        <mc:AlternateContent>
          <mc:Choice Requires="wps">
            <w:drawing>
              <wp:anchor distT="0" distB="0" distL="114300" distR="114300" simplePos="0" relativeHeight="251660288" behindDoc="0" locked="0" layoutInCell="1" allowOverlap="1" wp14:anchorId="40723CA0" wp14:editId="3ACC5C87">
                <wp:simplePos x="0" y="0"/>
                <wp:positionH relativeFrom="column">
                  <wp:posOffset>-247650</wp:posOffset>
                </wp:positionH>
                <wp:positionV relativeFrom="paragraph">
                  <wp:posOffset>200025</wp:posOffset>
                </wp:positionV>
                <wp:extent cx="6953250" cy="34004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6953250" cy="3400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7"/>
                              <w:gridCol w:w="1514"/>
                              <w:gridCol w:w="1069"/>
                              <w:gridCol w:w="556"/>
                              <w:gridCol w:w="979"/>
                              <w:gridCol w:w="1300"/>
                              <w:gridCol w:w="2013"/>
                              <w:gridCol w:w="1423"/>
                            </w:tblGrid>
                            <w:tr w:rsidR="00B70175" w:rsidRPr="002F6EAA" w14:paraId="5DB3AAD8" w14:textId="77777777" w:rsidTr="00CF2DE6">
                              <w:trPr>
                                <w:trHeight w:val="286"/>
                              </w:trPr>
                              <w:tc>
                                <w:tcPr>
                                  <w:tcW w:w="1528" w:type="dxa"/>
                                  <w:noWrap/>
                                  <w:vAlign w:val="center"/>
                                  <w:hideMark/>
                                </w:tcPr>
                                <w:p w14:paraId="73269155" w14:textId="77777777" w:rsidR="00B70175" w:rsidRPr="002F6EAA" w:rsidRDefault="00B70175" w:rsidP="00CF2DE6">
                                  <w:pPr>
                                    <w:spacing w:after="0" w:line="240" w:lineRule="auto"/>
                                    <w:rPr>
                                      <w:rFonts w:ascii="Times New Roman" w:eastAsia="Times New Roman" w:hAnsi="Times New Roman" w:cs="Times New Roman"/>
                                      <w:sz w:val="24"/>
                                      <w:szCs w:val="24"/>
                                      <w:lang w:val="fr-FR" w:eastAsia="fr-FR"/>
                                    </w:rPr>
                                  </w:pPr>
                                </w:p>
                              </w:tc>
                              <w:tc>
                                <w:tcPr>
                                  <w:tcW w:w="1514" w:type="dxa"/>
                                  <w:noWrap/>
                                  <w:vAlign w:val="center"/>
                                  <w:hideMark/>
                                </w:tcPr>
                                <w:p w14:paraId="29A26417" w14:textId="77777777" w:rsidR="00B70175" w:rsidRPr="002F6EAA" w:rsidRDefault="00B70175" w:rsidP="00CF2DE6">
                                  <w:pPr>
                                    <w:spacing w:after="0" w:line="240" w:lineRule="auto"/>
                                    <w:rPr>
                                      <w:rFonts w:ascii="Times New Roman" w:eastAsia="Times New Roman" w:hAnsi="Times New Roman" w:cs="Times New Roman"/>
                                      <w:color w:val="000000"/>
                                      <w:sz w:val="24"/>
                                      <w:szCs w:val="24"/>
                                      <w:lang w:val="fr-FR" w:eastAsia="fr-FR"/>
                                    </w:rPr>
                                  </w:pPr>
                                </w:p>
                              </w:tc>
                              <w:tc>
                                <w:tcPr>
                                  <w:tcW w:w="1625" w:type="dxa"/>
                                  <w:gridSpan w:val="2"/>
                                  <w:noWrap/>
                                  <w:vAlign w:val="center"/>
                                  <w:hideMark/>
                                </w:tcPr>
                                <w:p w14:paraId="55E683B9" w14:textId="709D18E4" w:rsidR="00B70175" w:rsidRPr="002F6EAA" w:rsidRDefault="00B70175" w:rsidP="00CF2DE6">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Do you drink alcohol?</w:t>
                                  </w:r>
                                </w:p>
                              </w:tc>
                              <w:tc>
                                <w:tcPr>
                                  <w:tcW w:w="979" w:type="dxa"/>
                                  <w:noWrap/>
                                  <w:vAlign w:val="center"/>
                                  <w:hideMark/>
                                </w:tcPr>
                                <w:p w14:paraId="075820FC" w14:textId="77777777" w:rsidR="00B70175" w:rsidRPr="002F6EAA" w:rsidRDefault="00B70175" w:rsidP="00CF2DE6">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Crude Odd Ratio</w:t>
                                  </w:r>
                                </w:p>
                              </w:tc>
                              <w:tc>
                                <w:tcPr>
                                  <w:tcW w:w="1257" w:type="dxa"/>
                                  <w:noWrap/>
                                  <w:vAlign w:val="center"/>
                                  <w:hideMark/>
                                </w:tcPr>
                                <w:p w14:paraId="5AF60FAE" w14:textId="77777777" w:rsidR="00B70175" w:rsidRPr="002F6EAA" w:rsidRDefault="00B70175" w:rsidP="00CF2DE6">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95% Confidence interval</w:t>
                                  </w:r>
                                </w:p>
                              </w:tc>
                              <w:tc>
                                <w:tcPr>
                                  <w:tcW w:w="2013" w:type="dxa"/>
                                  <w:noWrap/>
                                  <w:vAlign w:val="center"/>
                                  <w:hideMark/>
                                </w:tcPr>
                                <w:p w14:paraId="2CC45F87" w14:textId="77777777" w:rsidR="00B70175" w:rsidRPr="002F6EAA" w:rsidRDefault="00B70175" w:rsidP="00CF2DE6">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Chi-squared, ddl</w:t>
                                  </w:r>
                                </w:p>
                              </w:tc>
                              <w:tc>
                                <w:tcPr>
                                  <w:tcW w:w="1423" w:type="dxa"/>
                                  <w:noWrap/>
                                  <w:vAlign w:val="center"/>
                                  <w:hideMark/>
                                </w:tcPr>
                                <w:p w14:paraId="0491854E" w14:textId="77777777" w:rsidR="00B70175" w:rsidRPr="002F6EAA" w:rsidRDefault="00B70175" w:rsidP="00CF2DE6">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P-value</w:t>
                                  </w:r>
                                </w:p>
                              </w:tc>
                            </w:tr>
                            <w:tr w:rsidR="00B70175" w:rsidRPr="002F6EAA" w14:paraId="35443336" w14:textId="77777777" w:rsidTr="002F6EAA">
                              <w:trPr>
                                <w:trHeight w:val="286"/>
                              </w:trPr>
                              <w:tc>
                                <w:tcPr>
                                  <w:tcW w:w="1528" w:type="dxa"/>
                                  <w:noWrap/>
                                  <w:vAlign w:val="center"/>
                                  <w:hideMark/>
                                </w:tcPr>
                                <w:p w14:paraId="50AE126F" w14:textId="77777777" w:rsidR="00B70175" w:rsidRPr="002F6EAA" w:rsidRDefault="00B70175" w:rsidP="00CF2DE6">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Variable</w:t>
                                  </w:r>
                                </w:p>
                              </w:tc>
                              <w:tc>
                                <w:tcPr>
                                  <w:tcW w:w="1514" w:type="dxa"/>
                                  <w:noWrap/>
                                  <w:vAlign w:val="center"/>
                                  <w:hideMark/>
                                </w:tcPr>
                                <w:p w14:paraId="410610BA" w14:textId="77777777" w:rsidR="00B70175" w:rsidRPr="002F6EAA" w:rsidRDefault="00B70175" w:rsidP="00CF2DE6">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Category</w:t>
                                  </w:r>
                                </w:p>
                              </w:tc>
                              <w:tc>
                                <w:tcPr>
                                  <w:tcW w:w="1069" w:type="dxa"/>
                                  <w:noWrap/>
                                  <w:vAlign w:val="center"/>
                                  <w:hideMark/>
                                </w:tcPr>
                                <w:p w14:paraId="20BC98B2" w14:textId="4CE9680A" w:rsidR="00B70175" w:rsidRPr="002F6EAA" w:rsidRDefault="00B70175" w:rsidP="00CF2DE6">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Yes</w:t>
                                  </w:r>
                                </w:p>
                              </w:tc>
                              <w:tc>
                                <w:tcPr>
                                  <w:tcW w:w="556" w:type="dxa"/>
                                  <w:noWrap/>
                                  <w:vAlign w:val="center"/>
                                  <w:hideMark/>
                                </w:tcPr>
                                <w:p w14:paraId="7E3AB86E" w14:textId="31491B41" w:rsidR="00B70175" w:rsidRPr="002F6EAA" w:rsidRDefault="00B70175" w:rsidP="00CF2DE6">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No</w:t>
                                  </w:r>
                                </w:p>
                              </w:tc>
                              <w:tc>
                                <w:tcPr>
                                  <w:tcW w:w="979" w:type="dxa"/>
                                  <w:noWrap/>
                                  <w:vAlign w:val="center"/>
                                  <w:hideMark/>
                                </w:tcPr>
                                <w:p w14:paraId="2DC25703" w14:textId="5C282DBA" w:rsidR="00B70175"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1.00</w:t>
                                  </w:r>
                                </w:p>
                              </w:tc>
                              <w:tc>
                                <w:tcPr>
                                  <w:tcW w:w="1257" w:type="dxa"/>
                                  <w:noWrap/>
                                  <w:vAlign w:val="center"/>
                                  <w:hideMark/>
                                </w:tcPr>
                                <w:p w14:paraId="1390DC18" w14:textId="77777777" w:rsidR="00B70175" w:rsidRPr="008A2B68" w:rsidRDefault="00B70175" w:rsidP="00CF2DE6">
                                  <w:pPr>
                                    <w:spacing w:after="0" w:line="240" w:lineRule="auto"/>
                                    <w:rPr>
                                      <w:rFonts w:ascii="Times New Roman" w:eastAsia="Times New Roman" w:hAnsi="Times New Roman" w:cs="Times New Roman"/>
                                      <w:sz w:val="24"/>
                                      <w:szCs w:val="24"/>
                                      <w:lang w:eastAsia="fr-FR"/>
                                    </w:rPr>
                                  </w:pPr>
                                </w:p>
                              </w:tc>
                              <w:tc>
                                <w:tcPr>
                                  <w:tcW w:w="2013" w:type="dxa"/>
                                  <w:noWrap/>
                                  <w:vAlign w:val="center"/>
                                  <w:hideMark/>
                                </w:tcPr>
                                <w:p w14:paraId="37583B91" w14:textId="77777777" w:rsidR="00B70175" w:rsidRPr="008A2B68" w:rsidRDefault="00B70175" w:rsidP="00CF2DE6">
                                  <w:pPr>
                                    <w:spacing w:after="0" w:line="240" w:lineRule="auto"/>
                                    <w:rPr>
                                      <w:rFonts w:ascii="Times New Roman" w:eastAsia="Times New Roman" w:hAnsi="Times New Roman" w:cs="Times New Roman"/>
                                      <w:sz w:val="24"/>
                                      <w:szCs w:val="24"/>
                                      <w:lang w:eastAsia="fr-FR"/>
                                    </w:rPr>
                                  </w:pPr>
                                </w:p>
                              </w:tc>
                              <w:tc>
                                <w:tcPr>
                                  <w:tcW w:w="1423" w:type="dxa"/>
                                  <w:noWrap/>
                                  <w:vAlign w:val="center"/>
                                  <w:hideMark/>
                                </w:tcPr>
                                <w:p w14:paraId="4EF20204" w14:textId="77777777" w:rsidR="00B70175" w:rsidRPr="008A2B68" w:rsidRDefault="00B70175" w:rsidP="00CF2DE6">
                                  <w:pPr>
                                    <w:spacing w:after="0" w:line="240" w:lineRule="auto"/>
                                    <w:rPr>
                                      <w:rFonts w:ascii="Times New Roman" w:eastAsia="Times New Roman" w:hAnsi="Times New Roman" w:cs="Times New Roman"/>
                                      <w:sz w:val="24"/>
                                      <w:szCs w:val="24"/>
                                      <w:lang w:eastAsia="fr-FR"/>
                                    </w:rPr>
                                  </w:pPr>
                                </w:p>
                              </w:tc>
                            </w:tr>
                            <w:tr w:rsidR="002F6EAA" w:rsidRPr="002F6EAA" w14:paraId="58CEA348" w14:textId="77777777" w:rsidTr="002F6EAA">
                              <w:trPr>
                                <w:trHeight w:val="286"/>
                              </w:trPr>
                              <w:tc>
                                <w:tcPr>
                                  <w:tcW w:w="1528" w:type="dxa"/>
                                  <w:vMerge w:val="restart"/>
                                  <w:noWrap/>
                                  <w:vAlign w:val="center"/>
                                  <w:hideMark/>
                                </w:tcPr>
                                <w:p w14:paraId="146D7DB4" w14:textId="77777777" w:rsidR="002F6EAA" w:rsidRPr="002F6EAA" w:rsidRDefault="002F6EAA" w:rsidP="00CF2DE6">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Age group</w:t>
                                  </w:r>
                                </w:p>
                              </w:tc>
                              <w:tc>
                                <w:tcPr>
                                  <w:tcW w:w="1514" w:type="dxa"/>
                                  <w:noWrap/>
                                  <w:vAlign w:val="center"/>
                                  <w:hideMark/>
                                </w:tcPr>
                                <w:p w14:paraId="477C291F"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&lt;13</w:t>
                                  </w:r>
                                </w:p>
                              </w:tc>
                              <w:tc>
                                <w:tcPr>
                                  <w:tcW w:w="1069" w:type="dxa"/>
                                  <w:noWrap/>
                                  <w:vAlign w:val="center"/>
                                  <w:hideMark/>
                                </w:tcPr>
                                <w:p w14:paraId="01427616"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0</w:t>
                                  </w:r>
                                </w:p>
                              </w:tc>
                              <w:tc>
                                <w:tcPr>
                                  <w:tcW w:w="556" w:type="dxa"/>
                                  <w:noWrap/>
                                  <w:vAlign w:val="center"/>
                                  <w:hideMark/>
                                </w:tcPr>
                                <w:p w14:paraId="6DB8EC14"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6</w:t>
                                  </w:r>
                                </w:p>
                              </w:tc>
                              <w:tc>
                                <w:tcPr>
                                  <w:tcW w:w="979" w:type="dxa"/>
                                  <w:noWrap/>
                                  <w:vAlign w:val="center"/>
                                  <w:hideMark/>
                                </w:tcPr>
                                <w:p w14:paraId="6A459D0C" w14:textId="5B8F3653"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1.36</w:t>
                                  </w:r>
                                </w:p>
                              </w:tc>
                              <w:tc>
                                <w:tcPr>
                                  <w:tcW w:w="1257" w:type="dxa"/>
                                  <w:noWrap/>
                                  <w:vAlign w:val="center"/>
                                  <w:hideMark/>
                                </w:tcPr>
                                <w:p w14:paraId="0BA6BC64" w14:textId="75B0CADA" w:rsidR="002F6EAA" w:rsidRPr="008A2B68" w:rsidRDefault="002F6EAA" w:rsidP="00CF2DE6">
                                  <w:pPr>
                                    <w:spacing w:after="0" w:line="240" w:lineRule="auto"/>
                                    <w:rPr>
                                      <w:rFonts w:ascii="Times New Roman" w:eastAsia="Times New Roman" w:hAnsi="Times New Roman" w:cs="Times New Roman"/>
                                      <w:sz w:val="24"/>
                                      <w:szCs w:val="24"/>
                                      <w:lang w:eastAsia="fr-FR"/>
                                    </w:rPr>
                                  </w:pPr>
                                  <w:r w:rsidRPr="008A2B68">
                                    <w:rPr>
                                      <w:rFonts w:ascii="Times New Roman" w:eastAsia="Times New Roman" w:hAnsi="Times New Roman" w:cs="Times New Roman"/>
                                      <w:sz w:val="24"/>
                                      <w:szCs w:val="24"/>
                                      <w:lang w:eastAsia="fr-FR"/>
                                    </w:rPr>
                                    <w:t>2.09 to 4.23</w:t>
                                  </w:r>
                                </w:p>
                              </w:tc>
                              <w:tc>
                                <w:tcPr>
                                  <w:tcW w:w="2013" w:type="dxa"/>
                                  <w:vMerge w:val="restart"/>
                                  <w:noWrap/>
                                  <w:vAlign w:val="center"/>
                                  <w:hideMark/>
                                </w:tcPr>
                                <w:p w14:paraId="1695F271" w14:textId="7656DB82" w:rsidR="002F6EAA" w:rsidRPr="008A2B68" w:rsidRDefault="002F6EAA" w:rsidP="00CF2DE6">
                                  <w:pPr>
                                    <w:spacing w:after="0" w:line="240" w:lineRule="auto"/>
                                    <w:rPr>
                                      <w:rFonts w:ascii="Times New Roman" w:eastAsia="Times New Roman" w:hAnsi="Times New Roman" w:cs="Times New Roman"/>
                                      <w:sz w:val="24"/>
                                      <w:szCs w:val="24"/>
                                      <w:lang w:eastAsia="fr-FR"/>
                                    </w:rPr>
                                  </w:pPr>
                                  <w:r w:rsidRPr="008A2B68">
                                    <w:rPr>
                                      <w:rFonts w:ascii="Times New Roman" w:hAnsi="Times New Roman" w:cs="Times New Roman"/>
                                      <w:color w:val="000000"/>
                                      <w:sz w:val="24"/>
                                      <w:szCs w:val="24"/>
                                    </w:rPr>
                                    <w:t>16,56, 1</w:t>
                                  </w:r>
                                </w:p>
                              </w:tc>
                              <w:tc>
                                <w:tcPr>
                                  <w:tcW w:w="1423" w:type="dxa"/>
                                  <w:vMerge w:val="restart"/>
                                  <w:noWrap/>
                                  <w:vAlign w:val="center"/>
                                  <w:hideMark/>
                                </w:tcPr>
                                <w:p w14:paraId="11828FAD" w14:textId="0CCC8BB0" w:rsidR="002F6EAA" w:rsidRPr="008A2B68" w:rsidRDefault="002F6EAA" w:rsidP="00CF2DE6">
                                  <w:pPr>
                                    <w:spacing w:after="0" w:line="240" w:lineRule="auto"/>
                                    <w:rPr>
                                      <w:rFonts w:ascii="Times New Roman" w:eastAsia="Times New Roman" w:hAnsi="Times New Roman" w:cs="Times New Roman"/>
                                      <w:sz w:val="24"/>
                                      <w:szCs w:val="24"/>
                                      <w:lang w:eastAsia="fr-FR"/>
                                    </w:rPr>
                                  </w:pPr>
                                  <w:r w:rsidRPr="008A2B68">
                                    <w:rPr>
                                      <w:rFonts w:ascii="Times New Roman" w:hAnsi="Times New Roman" w:cs="Times New Roman"/>
                                      <w:b/>
                                      <w:bCs/>
                                      <w:color w:val="000000"/>
                                      <w:sz w:val="24"/>
                                      <w:szCs w:val="24"/>
                                    </w:rPr>
                                    <w:t>&lt;0,0001</w:t>
                                  </w:r>
                                </w:p>
                              </w:tc>
                            </w:tr>
                            <w:tr w:rsidR="002F6EAA" w:rsidRPr="002F6EAA" w14:paraId="5627AD77" w14:textId="77777777" w:rsidTr="002F6EAA">
                              <w:trPr>
                                <w:trHeight w:val="286"/>
                              </w:trPr>
                              <w:tc>
                                <w:tcPr>
                                  <w:tcW w:w="1528" w:type="dxa"/>
                                  <w:vMerge/>
                                  <w:noWrap/>
                                  <w:vAlign w:val="center"/>
                                  <w:hideMark/>
                                </w:tcPr>
                                <w:p w14:paraId="0A5AED48" w14:textId="77777777" w:rsidR="002F6EAA" w:rsidRPr="008A2B68" w:rsidRDefault="002F6EAA" w:rsidP="00CF2DE6">
                                  <w:pPr>
                                    <w:spacing w:after="0" w:line="240" w:lineRule="auto"/>
                                    <w:rPr>
                                      <w:rFonts w:ascii="Times New Roman" w:eastAsia="Times New Roman" w:hAnsi="Times New Roman" w:cs="Times New Roman"/>
                                      <w:b/>
                                      <w:bCs/>
                                      <w:sz w:val="24"/>
                                      <w:szCs w:val="24"/>
                                      <w:lang w:eastAsia="fr-FR"/>
                                    </w:rPr>
                                  </w:pPr>
                                </w:p>
                              </w:tc>
                              <w:tc>
                                <w:tcPr>
                                  <w:tcW w:w="1514" w:type="dxa"/>
                                  <w:noWrap/>
                                  <w:vAlign w:val="center"/>
                                  <w:hideMark/>
                                </w:tcPr>
                                <w:p w14:paraId="5D4D9AC0"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13-16</w:t>
                                  </w:r>
                                </w:p>
                              </w:tc>
                              <w:tc>
                                <w:tcPr>
                                  <w:tcW w:w="1069" w:type="dxa"/>
                                  <w:noWrap/>
                                  <w:vAlign w:val="center"/>
                                  <w:hideMark/>
                                </w:tcPr>
                                <w:p w14:paraId="0536AF6A"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6</w:t>
                                  </w:r>
                                </w:p>
                              </w:tc>
                              <w:tc>
                                <w:tcPr>
                                  <w:tcW w:w="556" w:type="dxa"/>
                                  <w:noWrap/>
                                  <w:vAlign w:val="center"/>
                                  <w:hideMark/>
                                </w:tcPr>
                                <w:p w14:paraId="1DF42C0F"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30</w:t>
                                  </w:r>
                                </w:p>
                              </w:tc>
                              <w:tc>
                                <w:tcPr>
                                  <w:tcW w:w="979" w:type="dxa"/>
                                  <w:noWrap/>
                                  <w:vAlign w:val="center"/>
                                  <w:hideMark/>
                                </w:tcPr>
                                <w:p w14:paraId="3B4AF7EB" w14:textId="2E6A048F"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3.68</w:t>
                                  </w:r>
                                </w:p>
                              </w:tc>
                              <w:tc>
                                <w:tcPr>
                                  <w:tcW w:w="1257" w:type="dxa"/>
                                  <w:noWrap/>
                                  <w:vAlign w:val="center"/>
                                  <w:hideMark/>
                                </w:tcPr>
                                <w:p w14:paraId="4615BC40" w14:textId="77777777" w:rsidR="002F6EAA" w:rsidRPr="008A2B68" w:rsidRDefault="002F6EAA" w:rsidP="00CF2DE6">
                                  <w:pPr>
                                    <w:spacing w:after="0" w:line="240" w:lineRule="auto"/>
                                    <w:rPr>
                                      <w:rFonts w:ascii="Times New Roman" w:eastAsia="Times New Roman" w:hAnsi="Times New Roman" w:cs="Times New Roman"/>
                                      <w:sz w:val="24"/>
                                      <w:szCs w:val="24"/>
                                      <w:lang w:eastAsia="fr-FR"/>
                                    </w:rPr>
                                  </w:pPr>
                                </w:p>
                              </w:tc>
                              <w:tc>
                                <w:tcPr>
                                  <w:tcW w:w="2013" w:type="dxa"/>
                                  <w:vMerge/>
                                  <w:noWrap/>
                                  <w:vAlign w:val="center"/>
                                  <w:hideMark/>
                                </w:tcPr>
                                <w:p w14:paraId="4AE3C0D6" w14:textId="539781AE"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p>
                              </w:tc>
                              <w:tc>
                                <w:tcPr>
                                  <w:tcW w:w="1423" w:type="dxa"/>
                                  <w:vMerge/>
                                  <w:noWrap/>
                                  <w:vAlign w:val="center"/>
                                  <w:hideMark/>
                                </w:tcPr>
                                <w:p w14:paraId="1E69A690" w14:textId="67B102FD"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p>
                              </w:tc>
                            </w:tr>
                            <w:tr w:rsidR="002F6EAA" w:rsidRPr="002F6EAA" w14:paraId="4B8485DA" w14:textId="77777777" w:rsidTr="002F6EAA">
                              <w:trPr>
                                <w:trHeight w:val="286"/>
                              </w:trPr>
                              <w:tc>
                                <w:tcPr>
                                  <w:tcW w:w="1528" w:type="dxa"/>
                                  <w:vMerge/>
                                  <w:noWrap/>
                                  <w:vAlign w:val="center"/>
                                  <w:hideMark/>
                                </w:tcPr>
                                <w:p w14:paraId="4B368F30" w14:textId="77777777" w:rsidR="002F6EAA" w:rsidRPr="002F6EAA" w:rsidRDefault="002F6EAA" w:rsidP="00CF2DE6">
                                  <w:pPr>
                                    <w:spacing w:after="0" w:line="240" w:lineRule="auto"/>
                                    <w:rPr>
                                      <w:rFonts w:ascii="Times New Roman" w:eastAsia="Times New Roman" w:hAnsi="Times New Roman" w:cs="Times New Roman"/>
                                      <w:b/>
                                      <w:bCs/>
                                      <w:color w:val="000000"/>
                                      <w:sz w:val="24"/>
                                      <w:szCs w:val="24"/>
                                      <w:lang w:eastAsia="fr-FR"/>
                                    </w:rPr>
                                  </w:pPr>
                                </w:p>
                              </w:tc>
                              <w:tc>
                                <w:tcPr>
                                  <w:tcW w:w="1514" w:type="dxa"/>
                                  <w:noWrap/>
                                  <w:vAlign w:val="center"/>
                                  <w:hideMark/>
                                </w:tcPr>
                                <w:p w14:paraId="071FFFEE"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17-21</w:t>
                                  </w:r>
                                </w:p>
                              </w:tc>
                              <w:tc>
                                <w:tcPr>
                                  <w:tcW w:w="1069" w:type="dxa"/>
                                  <w:noWrap/>
                                  <w:vAlign w:val="center"/>
                                  <w:hideMark/>
                                </w:tcPr>
                                <w:p w14:paraId="71A9F89E"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26</w:t>
                                  </w:r>
                                </w:p>
                              </w:tc>
                              <w:tc>
                                <w:tcPr>
                                  <w:tcW w:w="556" w:type="dxa"/>
                                  <w:noWrap/>
                                  <w:vAlign w:val="center"/>
                                  <w:hideMark/>
                                </w:tcPr>
                                <w:p w14:paraId="20B3B737"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52</w:t>
                                  </w:r>
                                </w:p>
                              </w:tc>
                              <w:tc>
                                <w:tcPr>
                                  <w:tcW w:w="979" w:type="dxa"/>
                                  <w:noWrap/>
                                  <w:vAlign w:val="center"/>
                                  <w:hideMark/>
                                </w:tcPr>
                                <w:p w14:paraId="29888F86" w14:textId="0BF19AF0"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1.43</w:t>
                                  </w:r>
                                </w:p>
                              </w:tc>
                              <w:tc>
                                <w:tcPr>
                                  <w:tcW w:w="1257" w:type="dxa"/>
                                  <w:noWrap/>
                                  <w:vAlign w:val="center"/>
                                  <w:hideMark/>
                                </w:tcPr>
                                <w:p w14:paraId="76F6D9A6" w14:textId="3FEF59DC" w:rsidR="002F6EAA" w:rsidRPr="008A2B68" w:rsidRDefault="002F6EAA" w:rsidP="00CF2DE6">
                                  <w:pPr>
                                    <w:spacing w:after="0" w:line="240" w:lineRule="auto"/>
                                    <w:rPr>
                                      <w:rFonts w:ascii="Times New Roman" w:eastAsia="Times New Roman" w:hAnsi="Times New Roman" w:cs="Times New Roman"/>
                                      <w:sz w:val="24"/>
                                      <w:szCs w:val="24"/>
                                      <w:lang w:eastAsia="fr-FR"/>
                                    </w:rPr>
                                  </w:pPr>
                                  <w:r w:rsidRPr="008A2B68">
                                    <w:rPr>
                                      <w:rFonts w:ascii="Times New Roman" w:eastAsia="Times New Roman" w:hAnsi="Times New Roman" w:cs="Times New Roman"/>
                                      <w:sz w:val="24"/>
                                      <w:szCs w:val="24"/>
                                      <w:lang w:eastAsia="fr-FR"/>
                                    </w:rPr>
                                    <w:t>3.32 to 6.09</w:t>
                                  </w:r>
                                </w:p>
                              </w:tc>
                              <w:tc>
                                <w:tcPr>
                                  <w:tcW w:w="2013" w:type="dxa"/>
                                  <w:vMerge/>
                                  <w:noWrap/>
                                  <w:vAlign w:val="center"/>
                                  <w:hideMark/>
                                </w:tcPr>
                                <w:p w14:paraId="7708AA90" w14:textId="52D4C171" w:rsidR="002F6EAA" w:rsidRPr="008A2B68" w:rsidRDefault="002F6EAA" w:rsidP="00CF2DE6">
                                  <w:pPr>
                                    <w:spacing w:after="0" w:line="240" w:lineRule="auto"/>
                                    <w:rPr>
                                      <w:rFonts w:ascii="Times New Roman" w:eastAsia="Times New Roman" w:hAnsi="Times New Roman" w:cs="Times New Roman"/>
                                      <w:sz w:val="24"/>
                                      <w:szCs w:val="24"/>
                                      <w:lang w:eastAsia="fr-FR"/>
                                    </w:rPr>
                                  </w:pPr>
                                </w:p>
                              </w:tc>
                              <w:tc>
                                <w:tcPr>
                                  <w:tcW w:w="1423" w:type="dxa"/>
                                  <w:vMerge/>
                                  <w:noWrap/>
                                  <w:vAlign w:val="center"/>
                                  <w:hideMark/>
                                </w:tcPr>
                                <w:p w14:paraId="228460DB" w14:textId="366351D6" w:rsidR="002F6EAA" w:rsidRPr="008A2B68" w:rsidRDefault="002F6EAA" w:rsidP="00CF2DE6">
                                  <w:pPr>
                                    <w:spacing w:after="0" w:line="240" w:lineRule="auto"/>
                                    <w:rPr>
                                      <w:rFonts w:ascii="Times New Roman" w:eastAsia="Times New Roman" w:hAnsi="Times New Roman" w:cs="Times New Roman"/>
                                      <w:sz w:val="24"/>
                                      <w:szCs w:val="24"/>
                                      <w:lang w:eastAsia="fr-FR"/>
                                    </w:rPr>
                                  </w:pPr>
                                </w:p>
                              </w:tc>
                            </w:tr>
                            <w:tr w:rsidR="002F6EAA" w:rsidRPr="002F6EAA" w14:paraId="22F3DA4D" w14:textId="77777777" w:rsidTr="002F6EAA">
                              <w:trPr>
                                <w:trHeight w:val="286"/>
                              </w:trPr>
                              <w:tc>
                                <w:tcPr>
                                  <w:tcW w:w="1528" w:type="dxa"/>
                                  <w:vMerge/>
                                  <w:noWrap/>
                                  <w:vAlign w:val="center"/>
                                  <w:hideMark/>
                                </w:tcPr>
                                <w:p w14:paraId="360FE34C" w14:textId="77777777" w:rsidR="002F6EAA" w:rsidRPr="008A2B68" w:rsidRDefault="002F6EAA" w:rsidP="00CF2DE6">
                                  <w:pPr>
                                    <w:spacing w:after="0" w:line="240" w:lineRule="auto"/>
                                    <w:rPr>
                                      <w:rFonts w:ascii="Times New Roman" w:eastAsia="Times New Roman" w:hAnsi="Times New Roman" w:cs="Times New Roman"/>
                                      <w:b/>
                                      <w:bCs/>
                                      <w:sz w:val="24"/>
                                      <w:szCs w:val="24"/>
                                      <w:lang w:eastAsia="fr-FR"/>
                                    </w:rPr>
                                  </w:pPr>
                                </w:p>
                              </w:tc>
                              <w:tc>
                                <w:tcPr>
                                  <w:tcW w:w="1514" w:type="dxa"/>
                                  <w:noWrap/>
                                  <w:vAlign w:val="center"/>
                                  <w:hideMark/>
                                </w:tcPr>
                                <w:p w14:paraId="1A8FB20E"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&gt;21</w:t>
                                  </w:r>
                                </w:p>
                              </w:tc>
                              <w:tc>
                                <w:tcPr>
                                  <w:tcW w:w="1069" w:type="dxa"/>
                                  <w:noWrap/>
                                  <w:vAlign w:val="center"/>
                                  <w:hideMark/>
                                </w:tcPr>
                                <w:p w14:paraId="15AE7597"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49</w:t>
                                  </w:r>
                                </w:p>
                              </w:tc>
                              <w:tc>
                                <w:tcPr>
                                  <w:tcW w:w="556" w:type="dxa"/>
                                  <w:noWrap/>
                                  <w:vAlign w:val="center"/>
                                  <w:hideMark/>
                                </w:tcPr>
                                <w:p w14:paraId="60E1E5AA"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51</w:t>
                                  </w:r>
                                </w:p>
                              </w:tc>
                              <w:tc>
                                <w:tcPr>
                                  <w:tcW w:w="979" w:type="dxa"/>
                                  <w:noWrap/>
                                  <w:vAlign w:val="center"/>
                                  <w:hideMark/>
                                </w:tcPr>
                                <w:p w14:paraId="5534935B" w14:textId="3AF35396"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1.02</w:t>
                                  </w:r>
                                </w:p>
                              </w:tc>
                              <w:tc>
                                <w:tcPr>
                                  <w:tcW w:w="1257" w:type="dxa"/>
                                  <w:noWrap/>
                                  <w:vAlign w:val="center"/>
                                  <w:hideMark/>
                                </w:tcPr>
                                <w:p w14:paraId="5D05F9C6" w14:textId="77777777" w:rsidR="002F6EAA" w:rsidRPr="008A2B68" w:rsidRDefault="002F6EAA" w:rsidP="00CF2DE6">
                                  <w:pPr>
                                    <w:spacing w:after="0" w:line="240" w:lineRule="auto"/>
                                    <w:rPr>
                                      <w:rFonts w:ascii="Times New Roman" w:eastAsia="Times New Roman" w:hAnsi="Times New Roman" w:cs="Times New Roman"/>
                                      <w:sz w:val="24"/>
                                      <w:szCs w:val="24"/>
                                      <w:lang w:eastAsia="fr-FR"/>
                                    </w:rPr>
                                  </w:pPr>
                                </w:p>
                              </w:tc>
                              <w:tc>
                                <w:tcPr>
                                  <w:tcW w:w="2013" w:type="dxa"/>
                                  <w:vMerge/>
                                  <w:noWrap/>
                                  <w:vAlign w:val="center"/>
                                  <w:hideMark/>
                                </w:tcPr>
                                <w:p w14:paraId="494C1A77" w14:textId="126112EC" w:rsidR="002F6EAA" w:rsidRPr="008A2B68" w:rsidRDefault="002F6EAA" w:rsidP="00CF2DE6">
                                  <w:pPr>
                                    <w:spacing w:after="0" w:line="240" w:lineRule="auto"/>
                                    <w:rPr>
                                      <w:rFonts w:ascii="Times New Roman" w:eastAsia="Times New Roman" w:hAnsi="Times New Roman" w:cs="Times New Roman"/>
                                      <w:sz w:val="24"/>
                                      <w:szCs w:val="24"/>
                                      <w:lang w:eastAsia="fr-FR"/>
                                    </w:rPr>
                                  </w:pPr>
                                </w:p>
                              </w:tc>
                              <w:tc>
                                <w:tcPr>
                                  <w:tcW w:w="1423" w:type="dxa"/>
                                  <w:vMerge/>
                                  <w:noWrap/>
                                  <w:vAlign w:val="center"/>
                                  <w:hideMark/>
                                </w:tcPr>
                                <w:p w14:paraId="07A0128A" w14:textId="5CD7870D" w:rsidR="002F6EAA" w:rsidRPr="008A2B68" w:rsidRDefault="002F6EAA" w:rsidP="00CF2DE6">
                                  <w:pPr>
                                    <w:spacing w:after="0" w:line="240" w:lineRule="auto"/>
                                    <w:rPr>
                                      <w:rFonts w:ascii="Times New Roman" w:eastAsia="Times New Roman" w:hAnsi="Times New Roman" w:cs="Times New Roman"/>
                                      <w:b/>
                                      <w:bCs/>
                                      <w:sz w:val="24"/>
                                      <w:szCs w:val="24"/>
                                      <w:lang w:eastAsia="fr-FR"/>
                                    </w:rPr>
                                  </w:pPr>
                                </w:p>
                              </w:tc>
                            </w:tr>
                            <w:tr w:rsidR="002F6EAA" w:rsidRPr="002F6EAA" w14:paraId="412F0F00" w14:textId="77777777" w:rsidTr="002F6EAA">
                              <w:trPr>
                                <w:trHeight w:val="286"/>
                              </w:trPr>
                              <w:tc>
                                <w:tcPr>
                                  <w:tcW w:w="1528" w:type="dxa"/>
                                  <w:vMerge w:val="restart"/>
                                  <w:noWrap/>
                                  <w:vAlign w:val="center"/>
                                  <w:hideMark/>
                                </w:tcPr>
                                <w:p w14:paraId="000A8F39" w14:textId="77777777" w:rsidR="002F6EAA" w:rsidRPr="002F6EAA" w:rsidRDefault="002F6EAA" w:rsidP="00CF2DE6">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Class level</w:t>
                                  </w:r>
                                </w:p>
                              </w:tc>
                              <w:tc>
                                <w:tcPr>
                                  <w:tcW w:w="1514" w:type="dxa"/>
                                  <w:noWrap/>
                                  <w:vAlign w:val="center"/>
                                  <w:hideMark/>
                                </w:tcPr>
                                <w:p w14:paraId="3025299E" w14:textId="4032CCB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From 5</w:t>
                                  </w:r>
                                </w:p>
                              </w:tc>
                              <w:tc>
                                <w:tcPr>
                                  <w:tcW w:w="1069" w:type="dxa"/>
                                  <w:noWrap/>
                                  <w:vAlign w:val="center"/>
                                  <w:hideMark/>
                                </w:tcPr>
                                <w:p w14:paraId="1CBA56D0"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49</w:t>
                                  </w:r>
                                </w:p>
                              </w:tc>
                              <w:tc>
                                <w:tcPr>
                                  <w:tcW w:w="556" w:type="dxa"/>
                                  <w:noWrap/>
                                  <w:vAlign w:val="center"/>
                                  <w:hideMark/>
                                </w:tcPr>
                                <w:p w14:paraId="33A12475"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121</w:t>
                                  </w:r>
                                </w:p>
                              </w:tc>
                              <w:tc>
                                <w:tcPr>
                                  <w:tcW w:w="979" w:type="dxa"/>
                                  <w:noWrap/>
                                  <w:vAlign w:val="center"/>
                                  <w:hideMark/>
                                </w:tcPr>
                                <w:p w14:paraId="48006D80"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1</w:t>
                                  </w:r>
                                </w:p>
                              </w:tc>
                              <w:tc>
                                <w:tcPr>
                                  <w:tcW w:w="1257" w:type="dxa"/>
                                  <w:vMerge w:val="restart"/>
                                  <w:noWrap/>
                                  <w:vAlign w:val="center"/>
                                  <w:hideMark/>
                                </w:tcPr>
                                <w:p w14:paraId="5375AEE6" w14:textId="4B1E75B6"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1,464 to 4,068</w:t>
                                  </w:r>
                                </w:p>
                              </w:tc>
                              <w:tc>
                                <w:tcPr>
                                  <w:tcW w:w="2013" w:type="dxa"/>
                                  <w:vMerge w:val="restart"/>
                                  <w:noWrap/>
                                  <w:vAlign w:val="center"/>
                                  <w:hideMark/>
                                </w:tcPr>
                                <w:p w14:paraId="64C3A0DE" w14:textId="58FB908C" w:rsidR="002F6EAA" w:rsidRPr="008A2B68" w:rsidRDefault="002F6EAA" w:rsidP="00CF2DE6">
                                  <w:pPr>
                                    <w:spacing w:after="0" w:line="240" w:lineRule="auto"/>
                                    <w:rPr>
                                      <w:rFonts w:ascii="Times New Roman" w:eastAsia="Times New Roman" w:hAnsi="Times New Roman" w:cs="Times New Roman"/>
                                      <w:sz w:val="24"/>
                                      <w:szCs w:val="24"/>
                                      <w:lang w:eastAsia="fr-FR"/>
                                    </w:rPr>
                                  </w:pPr>
                                  <w:r w:rsidRPr="008A2B68">
                                    <w:rPr>
                                      <w:rFonts w:ascii="Times New Roman" w:hAnsi="Times New Roman" w:cs="Times New Roman"/>
                                      <w:color w:val="000000"/>
                                      <w:sz w:val="24"/>
                                      <w:szCs w:val="24"/>
                                    </w:rPr>
                                    <w:t>11,88, 1</w:t>
                                  </w:r>
                                </w:p>
                              </w:tc>
                              <w:tc>
                                <w:tcPr>
                                  <w:tcW w:w="1423" w:type="dxa"/>
                                  <w:vMerge w:val="restart"/>
                                  <w:noWrap/>
                                  <w:vAlign w:val="center"/>
                                  <w:hideMark/>
                                </w:tcPr>
                                <w:p w14:paraId="3FFF5365" w14:textId="2FFED092" w:rsidR="002F6EAA" w:rsidRPr="008A2B68" w:rsidRDefault="002F6EAA" w:rsidP="00CF2DE6">
                                  <w:pPr>
                                    <w:spacing w:after="0" w:line="240" w:lineRule="auto"/>
                                    <w:rPr>
                                      <w:rFonts w:ascii="Times New Roman" w:eastAsia="Times New Roman" w:hAnsi="Times New Roman" w:cs="Times New Roman"/>
                                      <w:b/>
                                      <w:bCs/>
                                      <w:sz w:val="24"/>
                                      <w:szCs w:val="24"/>
                                      <w:lang w:eastAsia="fr-FR"/>
                                    </w:rPr>
                                  </w:pPr>
                                  <w:r w:rsidRPr="008A2B68">
                                    <w:rPr>
                                      <w:rFonts w:ascii="Times New Roman" w:hAnsi="Times New Roman" w:cs="Times New Roman"/>
                                      <w:b/>
                                      <w:bCs/>
                                      <w:color w:val="000000"/>
                                      <w:sz w:val="24"/>
                                      <w:szCs w:val="24"/>
                                    </w:rPr>
                                    <w:t>0,0006</w:t>
                                  </w:r>
                                </w:p>
                              </w:tc>
                            </w:tr>
                            <w:tr w:rsidR="002F6EAA" w:rsidRPr="002F6EAA" w14:paraId="239F19B6" w14:textId="77777777" w:rsidTr="002F6EAA">
                              <w:trPr>
                                <w:trHeight w:val="286"/>
                              </w:trPr>
                              <w:tc>
                                <w:tcPr>
                                  <w:tcW w:w="1528" w:type="dxa"/>
                                  <w:vMerge/>
                                  <w:noWrap/>
                                  <w:vAlign w:val="center"/>
                                  <w:hideMark/>
                                </w:tcPr>
                                <w:p w14:paraId="455F4D83" w14:textId="77777777" w:rsidR="002F6EAA" w:rsidRPr="008A2B68" w:rsidRDefault="002F6EAA" w:rsidP="00CF2DE6">
                                  <w:pPr>
                                    <w:spacing w:after="0" w:line="240" w:lineRule="auto"/>
                                    <w:rPr>
                                      <w:rFonts w:ascii="Times New Roman" w:eastAsia="Times New Roman" w:hAnsi="Times New Roman" w:cs="Times New Roman"/>
                                      <w:b/>
                                      <w:bCs/>
                                      <w:sz w:val="24"/>
                                      <w:szCs w:val="24"/>
                                      <w:lang w:eastAsia="fr-FR"/>
                                    </w:rPr>
                                  </w:pPr>
                                </w:p>
                              </w:tc>
                              <w:tc>
                                <w:tcPr>
                                  <w:tcW w:w="1514" w:type="dxa"/>
                                  <w:noWrap/>
                                  <w:vAlign w:val="center"/>
                                  <w:hideMark/>
                                </w:tcPr>
                                <w:p w14:paraId="742D849C" w14:textId="51807E30"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Upper 6</w:t>
                                  </w:r>
                                </w:p>
                              </w:tc>
                              <w:tc>
                                <w:tcPr>
                                  <w:tcW w:w="1069" w:type="dxa"/>
                                  <w:noWrap/>
                                  <w:vAlign w:val="center"/>
                                  <w:hideMark/>
                                </w:tcPr>
                                <w:p w14:paraId="114555B4"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48</w:t>
                                  </w:r>
                                </w:p>
                              </w:tc>
                              <w:tc>
                                <w:tcPr>
                                  <w:tcW w:w="556" w:type="dxa"/>
                                  <w:noWrap/>
                                  <w:vAlign w:val="center"/>
                                  <w:hideMark/>
                                </w:tcPr>
                                <w:p w14:paraId="2BF585C7"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48</w:t>
                                  </w:r>
                                </w:p>
                              </w:tc>
                              <w:tc>
                                <w:tcPr>
                                  <w:tcW w:w="979" w:type="dxa"/>
                                  <w:noWrap/>
                                  <w:vAlign w:val="center"/>
                                  <w:hideMark/>
                                </w:tcPr>
                                <w:p w14:paraId="0519DD4B"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2,469</w:t>
                                  </w:r>
                                </w:p>
                              </w:tc>
                              <w:tc>
                                <w:tcPr>
                                  <w:tcW w:w="1257" w:type="dxa"/>
                                  <w:vMerge/>
                                  <w:noWrap/>
                                  <w:vAlign w:val="center"/>
                                  <w:hideMark/>
                                </w:tcPr>
                                <w:p w14:paraId="4C4B29FD" w14:textId="20C54616"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p>
                              </w:tc>
                              <w:tc>
                                <w:tcPr>
                                  <w:tcW w:w="2013" w:type="dxa"/>
                                  <w:vMerge/>
                                  <w:noWrap/>
                                  <w:vAlign w:val="center"/>
                                  <w:hideMark/>
                                </w:tcPr>
                                <w:p w14:paraId="7A969B09" w14:textId="757D0A28"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p>
                              </w:tc>
                              <w:tc>
                                <w:tcPr>
                                  <w:tcW w:w="1423" w:type="dxa"/>
                                  <w:vMerge/>
                                  <w:noWrap/>
                                  <w:vAlign w:val="center"/>
                                  <w:hideMark/>
                                </w:tcPr>
                                <w:p w14:paraId="7EC69716" w14:textId="2AE861DB" w:rsidR="002F6EAA" w:rsidRPr="002F6EAA" w:rsidRDefault="002F6EAA" w:rsidP="00CF2DE6">
                                  <w:pPr>
                                    <w:spacing w:after="0" w:line="240" w:lineRule="auto"/>
                                    <w:rPr>
                                      <w:rFonts w:ascii="Times New Roman" w:eastAsia="Times New Roman" w:hAnsi="Times New Roman" w:cs="Times New Roman"/>
                                      <w:b/>
                                      <w:bCs/>
                                      <w:color w:val="000000"/>
                                      <w:sz w:val="24"/>
                                      <w:szCs w:val="24"/>
                                      <w:lang w:eastAsia="fr-FR"/>
                                    </w:rPr>
                                  </w:pPr>
                                </w:p>
                              </w:tc>
                            </w:tr>
                            <w:tr w:rsidR="002F6EAA" w:rsidRPr="002F6EAA" w14:paraId="72F78B38" w14:textId="77777777" w:rsidTr="002F6EAA">
                              <w:trPr>
                                <w:trHeight w:val="286"/>
                              </w:trPr>
                              <w:tc>
                                <w:tcPr>
                                  <w:tcW w:w="1528" w:type="dxa"/>
                                  <w:vMerge w:val="restart"/>
                                  <w:noWrap/>
                                  <w:vAlign w:val="center"/>
                                  <w:hideMark/>
                                </w:tcPr>
                                <w:p w14:paraId="29AA1231" w14:textId="77777777" w:rsidR="002F6EAA" w:rsidRPr="002F6EAA" w:rsidRDefault="002F6EAA" w:rsidP="00CF2DE6">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Living arrangements</w:t>
                                  </w:r>
                                </w:p>
                              </w:tc>
                              <w:tc>
                                <w:tcPr>
                                  <w:tcW w:w="1514" w:type="dxa"/>
                                  <w:noWrap/>
                                  <w:vAlign w:val="center"/>
                                  <w:hideMark/>
                                </w:tcPr>
                                <w:p w14:paraId="7C88A8AE" w14:textId="3DAF32B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Father</w:t>
                                  </w:r>
                                </w:p>
                              </w:tc>
                              <w:tc>
                                <w:tcPr>
                                  <w:tcW w:w="1069" w:type="dxa"/>
                                  <w:noWrap/>
                                  <w:vAlign w:val="center"/>
                                  <w:hideMark/>
                                </w:tcPr>
                                <w:p w14:paraId="21BC14F9"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6</w:t>
                                  </w:r>
                                </w:p>
                              </w:tc>
                              <w:tc>
                                <w:tcPr>
                                  <w:tcW w:w="556" w:type="dxa"/>
                                  <w:noWrap/>
                                  <w:vAlign w:val="center"/>
                                  <w:hideMark/>
                                </w:tcPr>
                                <w:p w14:paraId="477D4E60"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8</w:t>
                                  </w:r>
                                </w:p>
                              </w:tc>
                              <w:tc>
                                <w:tcPr>
                                  <w:tcW w:w="979" w:type="dxa"/>
                                  <w:noWrap/>
                                  <w:vAlign w:val="center"/>
                                  <w:hideMark/>
                                </w:tcPr>
                                <w:p w14:paraId="2D34A260" w14:textId="2D997245"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2.54</w:t>
                                  </w:r>
                                </w:p>
                              </w:tc>
                              <w:tc>
                                <w:tcPr>
                                  <w:tcW w:w="1257" w:type="dxa"/>
                                  <w:noWrap/>
                                  <w:vAlign w:val="center"/>
                                  <w:hideMark/>
                                </w:tcPr>
                                <w:p w14:paraId="57460D1F" w14:textId="0CF0507B" w:rsidR="002F6EAA" w:rsidRPr="008A2B68" w:rsidRDefault="002F6EAA" w:rsidP="00CF2DE6">
                                  <w:pPr>
                                    <w:spacing w:after="0" w:line="240" w:lineRule="auto"/>
                                    <w:rPr>
                                      <w:rFonts w:ascii="Times New Roman" w:eastAsia="Times New Roman" w:hAnsi="Times New Roman" w:cs="Times New Roman"/>
                                      <w:sz w:val="24"/>
                                      <w:szCs w:val="24"/>
                                      <w:lang w:eastAsia="fr-FR"/>
                                    </w:rPr>
                                  </w:pPr>
                                  <w:r w:rsidRPr="008A2B68">
                                    <w:rPr>
                                      <w:rFonts w:ascii="Times New Roman" w:eastAsia="Times New Roman" w:hAnsi="Times New Roman" w:cs="Times New Roman"/>
                                      <w:sz w:val="24"/>
                                      <w:szCs w:val="24"/>
                                      <w:lang w:eastAsia="fr-FR"/>
                                    </w:rPr>
                                    <w:t>5.48 to 7.86</w:t>
                                  </w:r>
                                </w:p>
                              </w:tc>
                              <w:tc>
                                <w:tcPr>
                                  <w:tcW w:w="2013" w:type="dxa"/>
                                  <w:vMerge w:val="restart"/>
                                  <w:noWrap/>
                                  <w:vAlign w:val="center"/>
                                  <w:hideMark/>
                                </w:tcPr>
                                <w:p w14:paraId="35724CB5" w14:textId="43A92F66" w:rsidR="002F6EAA" w:rsidRPr="008A2B68" w:rsidRDefault="002F6EAA" w:rsidP="00CF2DE6">
                                  <w:pPr>
                                    <w:spacing w:after="0" w:line="240" w:lineRule="auto"/>
                                    <w:rPr>
                                      <w:rFonts w:ascii="Times New Roman" w:eastAsia="Times New Roman" w:hAnsi="Times New Roman" w:cs="Times New Roman"/>
                                      <w:sz w:val="24"/>
                                      <w:szCs w:val="24"/>
                                      <w:lang w:eastAsia="fr-FR"/>
                                    </w:rPr>
                                  </w:pPr>
                                  <w:r w:rsidRPr="008A2B68">
                                    <w:rPr>
                                      <w:rFonts w:ascii="Times New Roman" w:hAnsi="Times New Roman" w:cs="Times New Roman"/>
                                      <w:color w:val="000000"/>
                                      <w:sz w:val="24"/>
                                      <w:szCs w:val="24"/>
                                    </w:rPr>
                                    <w:t>0,2034, 1</w:t>
                                  </w:r>
                                </w:p>
                              </w:tc>
                              <w:tc>
                                <w:tcPr>
                                  <w:tcW w:w="1423" w:type="dxa"/>
                                  <w:vMerge w:val="restart"/>
                                  <w:noWrap/>
                                  <w:vAlign w:val="center"/>
                                  <w:hideMark/>
                                </w:tcPr>
                                <w:p w14:paraId="7CF58B8D" w14:textId="23F3B83F" w:rsidR="002F6EAA" w:rsidRPr="008A2B68" w:rsidRDefault="002F6EAA" w:rsidP="00CF2DE6">
                                  <w:pPr>
                                    <w:spacing w:after="0" w:line="240" w:lineRule="auto"/>
                                    <w:rPr>
                                      <w:rFonts w:ascii="Times New Roman" w:eastAsia="Times New Roman" w:hAnsi="Times New Roman" w:cs="Times New Roman"/>
                                      <w:sz w:val="24"/>
                                      <w:szCs w:val="24"/>
                                      <w:lang w:eastAsia="fr-FR"/>
                                    </w:rPr>
                                  </w:pPr>
                                  <w:r w:rsidRPr="008A2B68">
                                    <w:rPr>
                                      <w:rFonts w:ascii="Times New Roman" w:hAnsi="Times New Roman" w:cs="Times New Roman"/>
                                      <w:color w:val="000000"/>
                                      <w:sz w:val="24"/>
                                      <w:szCs w:val="24"/>
                                    </w:rPr>
                                    <w:t>0,652</w:t>
                                  </w:r>
                                </w:p>
                              </w:tc>
                            </w:tr>
                            <w:tr w:rsidR="002F6EAA" w:rsidRPr="002F6EAA" w14:paraId="7ACC0447" w14:textId="77777777" w:rsidTr="002F6EAA">
                              <w:trPr>
                                <w:trHeight w:val="286"/>
                              </w:trPr>
                              <w:tc>
                                <w:tcPr>
                                  <w:tcW w:w="1528" w:type="dxa"/>
                                  <w:vMerge/>
                                  <w:noWrap/>
                                  <w:vAlign w:val="center"/>
                                  <w:hideMark/>
                                </w:tcPr>
                                <w:p w14:paraId="1DA4CBDF" w14:textId="77777777" w:rsidR="002F6EAA" w:rsidRPr="008A2B68" w:rsidRDefault="002F6EAA" w:rsidP="00CF2DE6">
                                  <w:pPr>
                                    <w:spacing w:after="0" w:line="240" w:lineRule="auto"/>
                                    <w:rPr>
                                      <w:rFonts w:ascii="Times New Roman" w:eastAsia="Times New Roman" w:hAnsi="Times New Roman" w:cs="Times New Roman"/>
                                      <w:sz w:val="24"/>
                                      <w:szCs w:val="24"/>
                                      <w:lang w:eastAsia="fr-FR"/>
                                    </w:rPr>
                                  </w:pPr>
                                </w:p>
                              </w:tc>
                              <w:tc>
                                <w:tcPr>
                                  <w:tcW w:w="1514" w:type="dxa"/>
                                  <w:noWrap/>
                                  <w:vAlign w:val="center"/>
                                  <w:hideMark/>
                                </w:tcPr>
                                <w:p w14:paraId="562DEC79" w14:textId="490331EE"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Mother</w:t>
                                  </w:r>
                                </w:p>
                              </w:tc>
                              <w:tc>
                                <w:tcPr>
                                  <w:tcW w:w="1069" w:type="dxa"/>
                                  <w:noWrap/>
                                  <w:vAlign w:val="center"/>
                                  <w:hideMark/>
                                </w:tcPr>
                                <w:p w14:paraId="3AD5BC38"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12</w:t>
                                  </w:r>
                                </w:p>
                              </w:tc>
                              <w:tc>
                                <w:tcPr>
                                  <w:tcW w:w="556" w:type="dxa"/>
                                  <w:noWrap/>
                                  <w:vAlign w:val="center"/>
                                  <w:hideMark/>
                                </w:tcPr>
                                <w:p w14:paraId="34A27727"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20</w:t>
                                  </w:r>
                                </w:p>
                              </w:tc>
                              <w:tc>
                                <w:tcPr>
                                  <w:tcW w:w="979" w:type="dxa"/>
                                  <w:noWrap/>
                                  <w:vAlign w:val="center"/>
                                  <w:hideMark/>
                                </w:tcPr>
                                <w:p w14:paraId="57C1DF98" w14:textId="22E85660"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3.56</w:t>
                                  </w:r>
                                </w:p>
                              </w:tc>
                              <w:tc>
                                <w:tcPr>
                                  <w:tcW w:w="1257" w:type="dxa"/>
                                  <w:noWrap/>
                                  <w:vAlign w:val="center"/>
                                  <w:hideMark/>
                                </w:tcPr>
                                <w:p w14:paraId="43ABAE8C" w14:textId="1955F7AC" w:rsidR="002F6EAA" w:rsidRPr="008A2B68" w:rsidRDefault="002F6EAA" w:rsidP="00CF2DE6">
                                  <w:pPr>
                                    <w:spacing w:after="0" w:line="240" w:lineRule="auto"/>
                                    <w:rPr>
                                      <w:rFonts w:ascii="Times New Roman" w:eastAsia="Times New Roman" w:hAnsi="Times New Roman" w:cs="Times New Roman"/>
                                      <w:sz w:val="24"/>
                                      <w:szCs w:val="24"/>
                                      <w:lang w:eastAsia="fr-FR"/>
                                    </w:rPr>
                                  </w:pPr>
                                  <w:r w:rsidRPr="008A2B68">
                                    <w:rPr>
                                      <w:rFonts w:ascii="Times New Roman" w:eastAsia="Times New Roman" w:hAnsi="Times New Roman" w:cs="Times New Roman"/>
                                      <w:sz w:val="24"/>
                                      <w:szCs w:val="24"/>
                                      <w:lang w:eastAsia="fr-FR"/>
                                    </w:rPr>
                                    <w:t>2.24 to 6.06</w:t>
                                  </w:r>
                                </w:p>
                              </w:tc>
                              <w:tc>
                                <w:tcPr>
                                  <w:tcW w:w="2013" w:type="dxa"/>
                                  <w:vMerge/>
                                  <w:noWrap/>
                                  <w:vAlign w:val="center"/>
                                  <w:hideMark/>
                                </w:tcPr>
                                <w:p w14:paraId="2C541304" w14:textId="3B799DD8" w:rsidR="002F6EAA" w:rsidRPr="008A2B68" w:rsidRDefault="002F6EAA" w:rsidP="00CF2DE6">
                                  <w:pPr>
                                    <w:spacing w:after="0" w:line="240" w:lineRule="auto"/>
                                    <w:rPr>
                                      <w:rFonts w:ascii="Times New Roman" w:eastAsia="Times New Roman" w:hAnsi="Times New Roman" w:cs="Times New Roman"/>
                                      <w:sz w:val="24"/>
                                      <w:szCs w:val="24"/>
                                      <w:lang w:eastAsia="fr-FR"/>
                                    </w:rPr>
                                  </w:pPr>
                                </w:p>
                              </w:tc>
                              <w:tc>
                                <w:tcPr>
                                  <w:tcW w:w="1423" w:type="dxa"/>
                                  <w:vMerge/>
                                  <w:noWrap/>
                                  <w:vAlign w:val="center"/>
                                  <w:hideMark/>
                                </w:tcPr>
                                <w:p w14:paraId="306A5858" w14:textId="769DEF56" w:rsidR="002F6EAA" w:rsidRPr="008A2B68" w:rsidRDefault="002F6EAA" w:rsidP="00CF2DE6">
                                  <w:pPr>
                                    <w:spacing w:after="0" w:line="240" w:lineRule="auto"/>
                                    <w:rPr>
                                      <w:rFonts w:ascii="Times New Roman" w:eastAsia="Times New Roman" w:hAnsi="Times New Roman" w:cs="Times New Roman"/>
                                      <w:sz w:val="24"/>
                                      <w:szCs w:val="24"/>
                                      <w:lang w:eastAsia="fr-FR"/>
                                    </w:rPr>
                                  </w:pPr>
                                </w:p>
                              </w:tc>
                            </w:tr>
                            <w:tr w:rsidR="002F6EAA" w:rsidRPr="002F6EAA" w14:paraId="67199450" w14:textId="77777777" w:rsidTr="002F6EAA">
                              <w:trPr>
                                <w:trHeight w:val="286"/>
                              </w:trPr>
                              <w:tc>
                                <w:tcPr>
                                  <w:tcW w:w="1528" w:type="dxa"/>
                                  <w:vMerge/>
                                  <w:noWrap/>
                                  <w:vAlign w:val="center"/>
                                  <w:hideMark/>
                                </w:tcPr>
                                <w:p w14:paraId="7FCD0F9A" w14:textId="77777777" w:rsidR="002F6EAA" w:rsidRPr="008A2B68" w:rsidRDefault="002F6EAA" w:rsidP="00CF2DE6">
                                  <w:pPr>
                                    <w:spacing w:after="0" w:line="240" w:lineRule="auto"/>
                                    <w:rPr>
                                      <w:rFonts w:ascii="Times New Roman" w:eastAsia="Times New Roman" w:hAnsi="Times New Roman" w:cs="Times New Roman"/>
                                      <w:sz w:val="24"/>
                                      <w:szCs w:val="24"/>
                                      <w:lang w:eastAsia="fr-FR"/>
                                    </w:rPr>
                                  </w:pPr>
                                </w:p>
                              </w:tc>
                              <w:tc>
                                <w:tcPr>
                                  <w:tcW w:w="1514" w:type="dxa"/>
                                  <w:noWrap/>
                                  <w:vAlign w:val="center"/>
                                  <w:hideMark/>
                                </w:tcPr>
                                <w:p w14:paraId="78DC71DD" w14:textId="3997AF6F"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Father and mother</w:t>
                                  </w:r>
                                </w:p>
                              </w:tc>
                              <w:tc>
                                <w:tcPr>
                                  <w:tcW w:w="1069" w:type="dxa"/>
                                  <w:noWrap/>
                                  <w:vAlign w:val="center"/>
                                  <w:hideMark/>
                                </w:tcPr>
                                <w:p w14:paraId="3C093348"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30</w:t>
                                  </w:r>
                                </w:p>
                              </w:tc>
                              <w:tc>
                                <w:tcPr>
                                  <w:tcW w:w="556" w:type="dxa"/>
                                  <w:noWrap/>
                                  <w:vAlign w:val="center"/>
                                  <w:hideMark/>
                                </w:tcPr>
                                <w:p w14:paraId="48011EB5"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80</w:t>
                                  </w:r>
                                </w:p>
                              </w:tc>
                              <w:tc>
                                <w:tcPr>
                                  <w:tcW w:w="979" w:type="dxa"/>
                                  <w:noWrap/>
                                  <w:vAlign w:val="center"/>
                                  <w:hideMark/>
                                </w:tcPr>
                                <w:p w14:paraId="6E03DF84" w14:textId="23AAED4E"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1.67</w:t>
                                  </w:r>
                                </w:p>
                              </w:tc>
                              <w:tc>
                                <w:tcPr>
                                  <w:tcW w:w="1257" w:type="dxa"/>
                                  <w:noWrap/>
                                  <w:vAlign w:val="center"/>
                                  <w:hideMark/>
                                </w:tcPr>
                                <w:p w14:paraId="25A2BC06" w14:textId="36D548A2" w:rsidR="002F6EAA" w:rsidRPr="008A2B68" w:rsidRDefault="002F6EAA" w:rsidP="00CF2DE6">
                                  <w:pPr>
                                    <w:spacing w:after="0" w:line="240" w:lineRule="auto"/>
                                    <w:rPr>
                                      <w:rFonts w:ascii="Times New Roman" w:eastAsia="Times New Roman" w:hAnsi="Times New Roman" w:cs="Times New Roman"/>
                                      <w:sz w:val="24"/>
                                      <w:szCs w:val="24"/>
                                      <w:lang w:eastAsia="fr-FR"/>
                                    </w:rPr>
                                  </w:pPr>
                                  <w:r w:rsidRPr="008A2B68">
                                    <w:rPr>
                                      <w:rFonts w:ascii="Times New Roman" w:eastAsia="Times New Roman" w:hAnsi="Times New Roman" w:cs="Times New Roman"/>
                                      <w:sz w:val="24"/>
                                      <w:szCs w:val="24"/>
                                      <w:lang w:eastAsia="fr-FR"/>
                                    </w:rPr>
                                    <w:t>0.97 to 6.45</w:t>
                                  </w:r>
                                </w:p>
                              </w:tc>
                              <w:tc>
                                <w:tcPr>
                                  <w:tcW w:w="2013" w:type="dxa"/>
                                  <w:vMerge/>
                                  <w:noWrap/>
                                  <w:vAlign w:val="center"/>
                                  <w:hideMark/>
                                </w:tcPr>
                                <w:p w14:paraId="6F13E966" w14:textId="2F828185" w:rsidR="002F6EAA" w:rsidRPr="008A2B68" w:rsidRDefault="002F6EAA" w:rsidP="00CF2DE6">
                                  <w:pPr>
                                    <w:spacing w:after="0" w:line="240" w:lineRule="auto"/>
                                    <w:rPr>
                                      <w:rFonts w:ascii="Times New Roman" w:eastAsia="Times New Roman" w:hAnsi="Times New Roman" w:cs="Times New Roman"/>
                                      <w:sz w:val="24"/>
                                      <w:szCs w:val="24"/>
                                      <w:lang w:eastAsia="fr-FR"/>
                                    </w:rPr>
                                  </w:pPr>
                                </w:p>
                              </w:tc>
                              <w:tc>
                                <w:tcPr>
                                  <w:tcW w:w="1423" w:type="dxa"/>
                                  <w:vMerge/>
                                  <w:noWrap/>
                                  <w:vAlign w:val="center"/>
                                  <w:hideMark/>
                                </w:tcPr>
                                <w:p w14:paraId="69EDE93C" w14:textId="525DF092" w:rsidR="002F6EAA" w:rsidRPr="008A2B68" w:rsidRDefault="002F6EAA" w:rsidP="00CF2DE6">
                                  <w:pPr>
                                    <w:spacing w:after="0" w:line="240" w:lineRule="auto"/>
                                    <w:rPr>
                                      <w:rFonts w:ascii="Times New Roman" w:eastAsia="Times New Roman" w:hAnsi="Times New Roman" w:cs="Times New Roman"/>
                                      <w:sz w:val="24"/>
                                      <w:szCs w:val="24"/>
                                      <w:lang w:eastAsia="fr-FR"/>
                                    </w:rPr>
                                  </w:pPr>
                                </w:p>
                              </w:tc>
                            </w:tr>
                            <w:tr w:rsidR="002F6EAA" w:rsidRPr="002F6EAA" w14:paraId="7968C862" w14:textId="77777777" w:rsidTr="002F6EAA">
                              <w:trPr>
                                <w:trHeight w:val="286"/>
                              </w:trPr>
                              <w:tc>
                                <w:tcPr>
                                  <w:tcW w:w="1528" w:type="dxa"/>
                                  <w:vMerge/>
                                  <w:noWrap/>
                                  <w:vAlign w:val="center"/>
                                  <w:hideMark/>
                                </w:tcPr>
                                <w:p w14:paraId="5B5BA205" w14:textId="77777777" w:rsidR="002F6EAA" w:rsidRPr="008A2B68" w:rsidRDefault="002F6EAA" w:rsidP="00CF2DE6">
                                  <w:pPr>
                                    <w:spacing w:after="0" w:line="240" w:lineRule="auto"/>
                                    <w:rPr>
                                      <w:rFonts w:ascii="Times New Roman" w:eastAsia="Times New Roman" w:hAnsi="Times New Roman" w:cs="Times New Roman"/>
                                      <w:sz w:val="24"/>
                                      <w:szCs w:val="24"/>
                                      <w:lang w:eastAsia="fr-FR"/>
                                    </w:rPr>
                                  </w:pPr>
                                </w:p>
                              </w:tc>
                              <w:tc>
                                <w:tcPr>
                                  <w:tcW w:w="1514" w:type="dxa"/>
                                  <w:noWrap/>
                                  <w:vAlign w:val="center"/>
                                  <w:hideMark/>
                                </w:tcPr>
                                <w:p w14:paraId="6563754D" w14:textId="32140C35" w:rsidR="002F6EAA" w:rsidRPr="002F6EAA" w:rsidRDefault="002F6EAA" w:rsidP="00CF2DE6">
                                  <w:pPr>
                                    <w:spacing w:after="0" w:line="240" w:lineRule="auto"/>
                                    <w:rPr>
                                      <w:rFonts w:ascii="Times New Roman" w:eastAsia="Times New Roman" w:hAnsi="Times New Roman" w:cs="Times New Roman"/>
                                      <w:color w:val="000000"/>
                                      <w:sz w:val="24"/>
                                      <w:szCs w:val="24"/>
                                      <w:lang w:val="fr-FR" w:eastAsia="fr-FR"/>
                                    </w:rPr>
                                  </w:pPr>
                                  <w:r w:rsidRPr="008A2B68">
                                    <w:rPr>
                                      <w:rFonts w:ascii="Times New Roman" w:hAnsi="Times New Roman" w:cs="Times New Roman"/>
                                      <w:color w:val="000000"/>
                                      <w:sz w:val="24"/>
                                      <w:szCs w:val="24"/>
                                      <w:lang w:val="fr-FR"/>
                                    </w:rPr>
                                    <w:t>Alone or with friends</w:t>
                                  </w:r>
                                </w:p>
                              </w:tc>
                              <w:tc>
                                <w:tcPr>
                                  <w:tcW w:w="1069" w:type="dxa"/>
                                  <w:noWrap/>
                                  <w:vAlign w:val="center"/>
                                  <w:hideMark/>
                                </w:tcPr>
                                <w:p w14:paraId="339802DC"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22</w:t>
                                  </w:r>
                                </w:p>
                              </w:tc>
                              <w:tc>
                                <w:tcPr>
                                  <w:tcW w:w="556" w:type="dxa"/>
                                  <w:noWrap/>
                                  <w:vAlign w:val="center"/>
                                  <w:hideMark/>
                                </w:tcPr>
                                <w:p w14:paraId="69B27D5F"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25</w:t>
                                  </w:r>
                                </w:p>
                              </w:tc>
                              <w:tc>
                                <w:tcPr>
                                  <w:tcW w:w="979" w:type="dxa"/>
                                  <w:noWrap/>
                                  <w:vAlign w:val="center"/>
                                  <w:hideMark/>
                                </w:tcPr>
                                <w:p w14:paraId="7F80A257" w14:textId="49F738A1"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2.03</w:t>
                                  </w:r>
                                </w:p>
                              </w:tc>
                              <w:tc>
                                <w:tcPr>
                                  <w:tcW w:w="1257" w:type="dxa"/>
                                  <w:noWrap/>
                                  <w:vAlign w:val="center"/>
                                  <w:hideMark/>
                                </w:tcPr>
                                <w:p w14:paraId="04E0D4FA" w14:textId="44036128" w:rsidR="002F6EAA" w:rsidRPr="008A2B68" w:rsidRDefault="002F6EAA" w:rsidP="00CF2DE6">
                                  <w:pPr>
                                    <w:spacing w:after="0" w:line="240" w:lineRule="auto"/>
                                    <w:rPr>
                                      <w:rFonts w:ascii="Times New Roman" w:eastAsia="Times New Roman" w:hAnsi="Times New Roman" w:cs="Times New Roman"/>
                                      <w:sz w:val="24"/>
                                      <w:szCs w:val="24"/>
                                      <w:lang w:eastAsia="fr-FR"/>
                                    </w:rPr>
                                  </w:pPr>
                                  <w:r w:rsidRPr="008A2B68">
                                    <w:rPr>
                                      <w:rFonts w:ascii="Times New Roman" w:eastAsia="Times New Roman" w:hAnsi="Times New Roman" w:cs="Times New Roman"/>
                                      <w:sz w:val="24"/>
                                      <w:szCs w:val="24"/>
                                      <w:lang w:eastAsia="fr-FR"/>
                                    </w:rPr>
                                    <w:t>3.07 to 11.75</w:t>
                                  </w:r>
                                </w:p>
                              </w:tc>
                              <w:tc>
                                <w:tcPr>
                                  <w:tcW w:w="2013" w:type="dxa"/>
                                  <w:vMerge/>
                                  <w:noWrap/>
                                  <w:vAlign w:val="center"/>
                                  <w:hideMark/>
                                </w:tcPr>
                                <w:p w14:paraId="4057278E" w14:textId="6D0939BD"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p>
                              </w:tc>
                              <w:tc>
                                <w:tcPr>
                                  <w:tcW w:w="1423" w:type="dxa"/>
                                  <w:vMerge/>
                                  <w:noWrap/>
                                  <w:vAlign w:val="center"/>
                                  <w:hideMark/>
                                </w:tcPr>
                                <w:p w14:paraId="6A9536EB" w14:textId="3F17EA4D"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p>
                              </w:tc>
                            </w:tr>
                          </w:tbl>
                          <w:p w14:paraId="32E187DE" w14:textId="77777777" w:rsidR="00B70175" w:rsidRPr="008A2B68" w:rsidRDefault="00B70175" w:rsidP="00CF2DE6">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23CA0" id="Rectangle 6" o:spid="_x0000_s1028" style="position:absolute;margin-left:-19.5pt;margin-top:15.75pt;width:547.5pt;height:26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pxnAIAAL8FAAAOAAAAZHJzL2Uyb0RvYy54bWysVE1v2zAMvQ/YfxB0X+24SdYGcYogRYcB&#10;RVu0HXpWZCk2IIuapMTOfv0o+SNdV+xQLAdFFMlH8pnk8qqtFTkI6yrQOZ2cpZQIzaGo9C6nP55v&#10;vlxQ4jzTBVOgRU6PwtGr1edPy8YsRAYlqEJYgiDaLRqT09J7s0gSx0tRM3cGRmhUSrA18yjaXVJY&#10;1iB6rZIsTedJA7YwFrhwDl+vOyVdRXwpBff3Ujrhicop5ubjaeO5DWeyWrLFzjJTVrxPg30gi5pV&#10;GoOOUNfMM7K31V9QdcUtOJD+jEOdgJQVF7EGrGaSvqnmqWRGxFqQHGdGmtz/g+V3hwdLqiKnc0o0&#10;q/ETPSJpTO+UIPNAT2PcAq2ezIPtJYfXUGsrbR3+sQrSRkqPI6Wi9YTj4/xydp7NkHmOuvNpmk6z&#10;WUBNTu7GOv9NQE3CJacWw0cq2eHW+c50MAnRHKiquKmUikLoE7FRlhwYfuHtbtKD/2Gl9IccMcfg&#10;mQQGuprjzR+VCHhKPwqJ1GGVWUw4Nu0pGca50H7SqUpWiC7HWYq/Icsh/UhIBAzIEqsbsXuAwbID&#10;GbA7enr74Cpiz4/O6b8S65xHjxgZtB+d60qDfQ9AYVV95M5+IKmjJrDk220b2yoLluFlC8URW81C&#10;N4PO8JsKP/gtc/6BWRw6bBJcJP4eD6mgySn0N0pKsL/eew/2OAuopaTBIc6p+7lnVlCivmucksvJ&#10;dBqmPgrT2dcMBftas32t0ft6A9hFE1xZhsdrsPdquEoL9Qvum3WIiiqmOcbOKfd2EDa+Wy64sbhY&#10;r6MZTrph/lY/GR7AA8+hoZ/bF2ZN3/UeB+YOhoFnizfN39kGTw3rvQdZxck48dp/AdwSsZX6jRbW&#10;0Gs5Wp327uo3AAAA//8DAFBLAwQUAAYACAAAACEAUfaameIAAAALAQAADwAAAGRycy9kb3ducmV2&#10;LnhtbEyPwU7DMBBE70j8g7VI3Fq7rZLSkE2FEAghcSgtUnt0YzuJiNdR7KTh73FPcJyd0eybfDvZ&#10;lo26940jhMVcANNUOtVQhfB1eJ09APNBkpKtI43woz1si9ubXGbKXehTj/tQsVhCPpMIdQhdxrkv&#10;a22ln7tOU/SM660MUfYVV728xHLb8qUQKbeyofihlp1+rnX5vR8swsnIt8PLu//gZjmaTbMbjmY9&#10;IN7fTU+PwIKewl8YrvgRHYrIdHYDKc9ahNlqE7cEhNUiAXYNiCSNlzNCkq4F8CLn/zcUvwAAAP//&#10;AwBQSwECLQAUAAYACAAAACEAtoM4kv4AAADhAQAAEwAAAAAAAAAAAAAAAAAAAAAAW0NvbnRlbnRf&#10;VHlwZXNdLnhtbFBLAQItABQABgAIAAAAIQA4/SH/1gAAAJQBAAALAAAAAAAAAAAAAAAAAC8BAABf&#10;cmVscy8ucmVsc1BLAQItABQABgAIAAAAIQDM7PpxnAIAAL8FAAAOAAAAAAAAAAAAAAAAAC4CAABk&#10;cnMvZTJvRG9jLnhtbFBLAQItABQABgAIAAAAIQBR9pqZ4gAAAAsBAAAPAAAAAAAAAAAAAAAAAPYE&#10;AABkcnMvZG93bnJldi54bWxQSwUGAAAAAAQABADzAAAABQYAAAAA&#10;" fillcolor="white [3212]" strokecolor="white [3212]" strokeweight="1pt">
                <v:textbox>
                  <w:txbxContent>
                    <w:tbl>
                      <w:tblPr>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7"/>
                        <w:gridCol w:w="1514"/>
                        <w:gridCol w:w="1069"/>
                        <w:gridCol w:w="556"/>
                        <w:gridCol w:w="979"/>
                        <w:gridCol w:w="1300"/>
                        <w:gridCol w:w="2013"/>
                        <w:gridCol w:w="1423"/>
                      </w:tblGrid>
                      <w:tr w:rsidR="00B70175" w:rsidRPr="002F6EAA" w14:paraId="5DB3AAD8" w14:textId="77777777" w:rsidTr="00CF2DE6">
                        <w:trPr>
                          <w:trHeight w:val="286"/>
                        </w:trPr>
                        <w:tc>
                          <w:tcPr>
                            <w:tcW w:w="1528" w:type="dxa"/>
                            <w:noWrap/>
                            <w:vAlign w:val="center"/>
                            <w:hideMark/>
                          </w:tcPr>
                          <w:p w14:paraId="73269155" w14:textId="77777777" w:rsidR="00B70175" w:rsidRPr="002F6EAA" w:rsidRDefault="00B70175" w:rsidP="00CF2DE6">
                            <w:pPr>
                              <w:spacing w:after="0" w:line="240" w:lineRule="auto"/>
                              <w:rPr>
                                <w:rFonts w:ascii="Times New Roman" w:eastAsia="Times New Roman" w:hAnsi="Times New Roman" w:cs="Times New Roman"/>
                                <w:sz w:val="24"/>
                                <w:szCs w:val="24"/>
                                <w:lang w:val="fr-FR" w:eastAsia="fr-FR"/>
                              </w:rPr>
                            </w:pPr>
                          </w:p>
                        </w:tc>
                        <w:tc>
                          <w:tcPr>
                            <w:tcW w:w="1514" w:type="dxa"/>
                            <w:noWrap/>
                            <w:vAlign w:val="center"/>
                            <w:hideMark/>
                          </w:tcPr>
                          <w:p w14:paraId="29A26417" w14:textId="77777777" w:rsidR="00B70175" w:rsidRPr="002F6EAA" w:rsidRDefault="00B70175" w:rsidP="00CF2DE6">
                            <w:pPr>
                              <w:spacing w:after="0" w:line="240" w:lineRule="auto"/>
                              <w:rPr>
                                <w:rFonts w:ascii="Times New Roman" w:eastAsia="Times New Roman" w:hAnsi="Times New Roman" w:cs="Times New Roman"/>
                                <w:color w:val="000000"/>
                                <w:sz w:val="24"/>
                                <w:szCs w:val="24"/>
                                <w:lang w:val="fr-FR" w:eastAsia="fr-FR"/>
                              </w:rPr>
                            </w:pPr>
                          </w:p>
                        </w:tc>
                        <w:tc>
                          <w:tcPr>
                            <w:tcW w:w="1625" w:type="dxa"/>
                            <w:gridSpan w:val="2"/>
                            <w:noWrap/>
                            <w:vAlign w:val="center"/>
                            <w:hideMark/>
                          </w:tcPr>
                          <w:p w14:paraId="55E683B9" w14:textId="709D18E4" w:rsidR="00B70175" w:rsidRPr="002F6EAA" w:rsidRDefault="00B70175" w:rsidP="00CF2DE6">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Do you drink alcohol?</w:t>
                            </w:r>
                          </w:p>
                        </w:tc>
                        <w:tc>
                          <w:tcPr>
                            <w:tcW w:w="979" w:type="dxa"/>
                            <w:noWrap/>
                            <w:vAlign w:val="center"/>
                            <w:hideMark/>
                          </w:tcPr>
                          <w:p w14:paraId="075820FC" w14:textId="77777777" w:rsidR="00B70175" w:rsidRPr="002F6EAA" w:rsidRDefault="00B70175" w:rsidP="00CF2DE6">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Crude Odd Ratio</w:t>
                            </w:r>
                          </w:p>
                        </w:tc>
                        <w:tc>
                          <w:tcPr>
                            <w:tcW w:w="1257" w:type="dxa"/>
                            <w:noWrap/>
                            <w:vAlign w:val="center"/>
                            <w:hideMark/>
                          </w:tcPr>
                          <w:p w14:paraId="5AF60FAE" w14:textId="77777777" w:rsidR="00B70175" w:rsidRPr="002F6EAA" w:rsidRDefault="00B70175" w:rsidP="00CF2DE6">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95% Confidence interval</w:t>
                            </w:r>
                          </w:p>
                        </w:tc>
                        <w:tc>
                          <w:tcPr>
                            <w:tcW w:w="2013" w:type="dxa"/>
                            <w:noWrap/>
                            <w:vAlign w:val="center"/>
                            <w:hideMark/>
                          </w:tcPr>
                          <w:p w14:paraId="2CC45F87" w14:textId="77777777" w:rsidR="00B70175" w:rsidRPr="002F6EAA" w:rsidRDefault="00B70175" w:rsidP="00CF2DE6">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Chi-squared, ddl</w:t>
                            </w:r>
                          </w:p>
                        </w:tc>
                        <w:tc>
                          <w:tcPr>
                            <w:tcW w:w="1423" w:type="dxa"/>
                            <w:noWrap/>
                            <w:vAlign w:val="center"/>
                            <w:hideMark/>
                          </w:tcPr>
                          <w:p w14:paraId="0491854E" w14:textId="77777777" w:rsidR="00B70175" w:rsidRPr="002F6EAA" w:rsidRDefault="00B70175" w:rsidP="00CF2DE6">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P-value</w:t>
                            </w:r>
                          </w:p>
                        </w:tc>
                      </w:tr>
                      <w:tr w:rsidR="00B70175" w:rsidRPr="002F6EAA" w14:paraId="35443336" w14:textId="77777777" w:rsidTr="002F6EAA">
                        <w:trPr>
                          <w:trHeight w:val="286"/>
                        </w:trPr>
                        <w:tc>
                          <w:tcPr>
                            <w:tcW w:w="1528" w:type="dxa"/>
                            <w:noWrap/>
                            <w:vAlign w:val="center"/>
                            <w:hideMark/>
                          </w:tcPr>
                          <w:p w14:paraId="50AE126F" w14:textId="77777777" w:rsidR="00B70175" w:rsidRPr="002F6EAA" w:rsidRDefault="00B70175" w:rsidP="00CF2DE6">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Variable</w:t>
                            </w:r>
                          </w:p>
                        </w:tc>
                        <w:tc>
                          <w:tcPr>
                            <w:tcW w:w="1514" w:type="dxa"/>
                            <w:noWrap/>
                            <w:vAlign w:val="center"/>
                            <w:hideMark/>
                          </w:tcPr>
                          <w:p w14:paraId="410610BA" w14:textId="77777777" w:rsidR="00B70175" w:rsidRPr="002F6EAA" w:rsidRDefault="00B70175" w:rsidP="00CF2DE6">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Category</w:t>
                            </w:r>
                          </w:p>
                        </w:tc>
                        <w:tc>
                          <w:tcPr>
                            <w:tcW w:w="1069" w:type="dxa"/>
                            <w:noWrap/>
                            <w:vAlign w:val="center"/>
                            <w:hideMark/>
                          </w:tcPr>
                          <w:p w14:paraId="20BC98B2" w14:textId="4CE9680A" w:rsidR="00B70175" w:rsidRPr="002F6EAA" w:rsidRDefault="00B70175" w:rsidP="00CF2DE6">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Yes</w:t>
                            </w:r>
                          </w:p>
                        </w:tc>
                        <w:tc>
                          <w:tcPr>
                            <w:tcW w:w="556" w:type="dxa"/>
                            <w:noWrap/>
                            <w:vAlign w:val="center"/>
                            <w:hideMark/>
                          </w:tcPr>
                          <w:p w14:paraId="7E3AB86E" w14:textId="31491B41" w:rsidR="00B70175" w:rsidRPr="002F6EAA" w:rsidRDefault="00B70175" w:rsidP="00CF2DE6">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No</w:t>
                            </w:r>
                          </w:p>
                        </w:tc>
                        <w:tc>
                          <w:tcPr>
                            <w:tcW w:w="979" w:type="dxa"/>
                            <w:noWrap/>
                            <w:vAlign w:val="center"/>
                            <w:hideMark/>
                          </w:tcPr>
                          <w:p w14:paraId="2DC25703" w14:textId="5C282DBA" w:rsidR="00B70175"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1.00</w:t>
                            </w:r>
                          </w:p>
                        </w:tc>
                        <w:tc>
                          <w:tcPr>
                            <w:tcW w:w="1257" w:type="dxa"/>
                            <w:noWrap/>
                            <w:vAlign w:val="center"/>
                            <w:hideMark/>
                          </w:tcPr>
                          <w:p w14:paraId="1390DC18" w14:textId="77777777" w:rsidR="00B70175" w:rsidRPr="008A2B68" w:rsidRDefault="00B70175" w:rsidP="00CF2DE6">
                            <w:pPr>
                              <w:spacing w:after="0" w:line="240" w:lineRule="auto"/>
                              <w:rPr>
                                <w:rFonts w:ascii="Times New Roman" w:eastAsia="Times New Roman" w:hAnsi="Times New Roman" w:cs="Times New Roman"/>
                                <w:sz w:val="24"/>
                                <w:szCs w:val="24"/>
                                <w:lang w:eastAsia="fr-FR"/>
                              </w:rPr>
                            </w:pPr>
                          </w:p>
                        </w:tc>
                        <w:tc>
                          <w:tcPr>
                            <w:tcW w:w="2013" w:type="dxa"/>
                            <w:noWrap/>
                            <w:vAlign w:val="center"/>
                            <w:hideMark/>
                          </w:tcPr>
                          <w:p w14:paraId="37583B91" w14:textId="77777777" w:rsidR="00B70175" w:rsidRPr="008A2B68" w:rsidRDefault="00B70175" w:rsidP="00CF2DE6">
                            <w:pPr>
                              <w:spacing w:after="0" w:line="240" w:lineRule="auto"/>
                              <w:rPr>
                                <w:rFonts w:ascii="Times New Roman" w:eastAsia="Times New Roman" w:hAnsi="Times New Roman" w:cs="Times New Roman"/>
                                <w:sz w:val="24"/>
                                <w:szCs w:val="24"/>
                                <w:lang w:eastAsia="fr-FR"/>
                              </w:rPr>
                            </w:pPr>
                          </w:p>
                        </w:tc>
                        <w:tc>
                          <w:tcPr>
                            <w:tcW w:w="1423" w:type="dxa"/>
                            <w:noWrap/>
                            <w:vAlign w:val="center"/>
                            <w:hideMark/>
                          </w:tcPr>
                          <w:p w14:paraId="4EF20204" w14:textId="77777777" w:rsidR="00B70175" w:rsidRPr="008A2B68" w:rsidRDefault="00B70175" w:rsidP="00CF2DE6">
                            <w:pPr>
                              <w:spacing w:after="0" w:line="240" w:lineRule="auto"/>
                              <w:rPr>
                                <w:rFonts w:ascii="Times New Roman" w:eastAsia="Times New Roman" w:hAnsi="Times New Roman" w:cs="Times New Roman"/>
                                <w:sz w:val="24"/>
                                <w:szCs w:val="24"/>
                                <w:lang w:eastAsia="fr-FR"/>
                              </w:rPr>
                            </w:pPr>
                          </w:p>
                        </w:tc>
                      </w:tr>
                      <w:tr w:rsidR="002F6EAA" w:rsidRPr="002F6EAA" w14:paraId="58CEA348" w14:textId="77777777" w:rsidTr="002F6EAA">
                        <w:trPr>
                          <w:trHeight w:val="286"/>
                        </w:trPr>
                        <w:tc>
                          <w:tcPr>
                            <w:tcW w:w="1528" w:type="dxa"/>
                            <w:vMerge w:val="restart"/>
                            <w:noWrap/>
                            <w:vAlign w:val="center"/>
                            <w:hideMark/>
                          </w:tcPr>
                          <w:p w14:paraId="146D7DB4" w14:textId="77777777" w:rsidR="002F6EAA" w:rsidRPr="002F6EAA" w:rsidRDefault="002F6EAA" w:rsidP="00CF2DE6">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Age group</w:t>
                            </w:r>
                          </w:p>
                        </w:tc>
                        <w:tc>
                          <w:tcPr>
                            <w:tcW w:w="1514" w:type="dxa"/>
                            <w:noWrap/>
                            <w:vAlign w:val="center"/>
                            <w:hideMark/>
                          </w:tcPr>
                          <w:p w14:paraId="477C291F"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&lt;13</w:t>
                            </w:r>
                          </w:p>
                        </w:tc>
                        <w:tc>
                          <w:tcPr>
                            <w:tcW w:w="1069" w:type="dxa"/>
                            <w:noWrap/>
                            <w:vAlign w:val="center"/>
                            <w:hideMark/>
                          </w:tcPr>
                          <w:p w14:paraId="01427616"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0</w:t>
                            </w:r>
                          </w:p>
                        </w:tc>
                        <w:tc>
                          <w:tcPr>
                            <w:tcW w:w="556" w:type="dxa"/>
                            <w:noWrap/>
                            <w:vAlign w:val="center"/>
                            <w:hideMark/>
                          </w:tcPr>
                          <w:p w14:paraId="6DB8EC14"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6</w:t>
                            </w:r>
                          </w:p>
                        </w:tc>
                        <w:tc>
                          <w:tcPr>
                            <w:tcW w:w="979" w:type="dxa"/>
                            <w:noWrap/>
                            <w:vAlign w:val="center"/>
                            <w:hideMark/>
                          </w:tcPr>
                          <w:p w14:paraId="6A459D0C" w14:textId="5B8F3653"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1.36</w:t>
                            </w:r>
                          </w:p>
                        </w:tc>
                        <w:tc>
                          <w:tcPr>
                            <w:tcW w:w="1257" w:type="dxa"/>
                            <w:noWrap/>
                            <w:vAlign w:val="center"/>
                            <w:hideMark/>
                          </w:tcPr>
                          <w:p w14:paraId="0BA6BC64" w14:textId="75B0CADA" w:rsidR="002F6EAA" w:rsidRPr="008A2B68" w:rsidRDefault="002F6EAA" w:rsidP="00CF2DE6">
                            <w:pPr>
                              <w:spacing w:after="0" w:line="240" w:lineRule="auto"/>
                              <w:rPr>
                                <w:rFonts w:ascii="Times New Roman" w:eastAsia="Times New Roman" w:hAnsi="Times New Roman" w:cs="Times New Roman"/>
                                <w:sz w:val="24"/>
                                <w:szCs w:val="24"/>
                                <w:lang w:eastAsia="fr-FR"/>
                              </w:rPr>
                            </w:pPr>
                            <w:r w:rsidRPr="008A2B68">
                              <w:rPr>
                                <w:rFonts w:ascii="Times New Roman" w:eastAsia="Times New Roman" w:hAnsi="Times New Roman" w:cs="Times New Roman"/>
                                <w:sz w:val="24"/>
                                <w:szCs w:val="24"/>
                                <w:lang w:eastAsia="fr-FR"/>
                              </w:rPr>
                              <w:t>2.09 to 4.23</w:t>
                            </w:r>
                          </w:p>
                        </w:tc>
                        <w:tc>
                          <w:tcPr>
                            <w:tcW w:w="2013" w:type="dxa"/>
                            <w:vMerge w:val="restart"/>
                            <w:noWrap/>
                            <w:vAlign w:val="center"/>
                            <w:hideMark/>
                          </w:tcPr>
                          <w:p w14:paraId="1695F271" w14:textId="7656DB82" w:rsidR="002F6EAA" w:rsidRPr="008A2B68" w:rsidRDefault="002F6EAA" w:rsidP="00CF2DE6">
                            <w:pPr>
                              <w:spacing w:after="0" w:line="240" w:lineRule="auto"/>
                              <w:rPr>
                                <w:rFonts w:ascii="Times New Roman" w:eastAsia="Times New Roman" w:hAnsi="Times New Roman" w:cs="Times New Roman"/>
                                <w:sz w:val="24"/>
                                <w:szCs w:val="24"/>
                                <w:lang w:eastAsia="fr-FR"/>
                              </w:rPr>
                            </w:pPr>
                            <w:r w:rsidRPr="008A2B68">
                              <w:rPr>
                                <w:rFonts w:ascii="Times New Roman" w:hAnsi="Times New Roman" w:cs="Times New Roman"/>
                                <w:color w:val="000000"/>
                                <w:sz w:val="24"/>
                                <w:szCs w:val="24"/>
                              </w:rPr>
                              <w:t>16,56, 1</w:t>
                            </w:r>
                          </w:p>
                        </w:tc>
                        <w:tc>
                          <w:tcPr>
                            <w:tcW w:w="1423" w:type="dxa"/>
                            <w:vMerge w:val="restart"/>
                            <w:noWrap/>
                            <w:vAlign w:val="center"/>
                            <w:hideMark/>
                          </w:tcPr>
                          <w:p w14:paraId="11828FAD" w14:textId="0CCC8BB0" w:rsidR="002F6EAA" w:rsidRPr="008A2B68" w:rsidRDefault="002F6EAA" w:rsidP="00CF2DE6">
                            <w:pPr>
                              <w:spacing w:after="0" w:line="240" w:lineRule="auto"/>
                              <w:rPr>
                                <w:rFonts w:ascii="Times New Roman" w:eastAsia="Times New Roman" w:hAnsi="Times New Roman" w:cs="Times New Roman"/>
                                <w:sz w:val="24"/>
                                <w:szCs w:val="24"/>
                                <w:lang w:eastAsia="fr-FR"/>
                              </w:rPr>
                            </w:pPr>
                            <w:r w:rsidRPr="008A2B68">
                              <w:rPr>
                                <w:rFonts w:ascii="Times New Roman" w:hAnsi="Times New Roman" w:cs="Times New Roman"/>
                                <w:b/>
                                <w:bCs/>
                                <w:color w:val="000000"/>
                                <w:sz w:val="24"/>
                                <w:szCs w:val="24"/>
                              </w:rPr>
                              <w:t>&lt;0,0001</w:t>
                            </w:r>
                          </w:p>
                        </w:tc>
                      </w:tr>
                      <w:tr w:rsidR="002F6EAA" w:rsidRPr="002F6EAA" w14:paraId="5627AD77" w14:textId="77777777" w:rsidTr="002F6EAA">
                        <w:trPr>
                          <w:trHeight w:val="286"/>
                        </w:trPr>
                        <w:tc>
                          <w:tcPr>
                            <w:tcW w:w="1528" w:type="dxa"/>
                            <w:vMerge/>
                            <w:noWrap/>
                            <w:vAlign w:val="center"/>
                            <w:hideMark/>
                          </w:tcPr>
                          <w:p w14:paraId="0A5AED48" w14:textId="77777777" w:rsidR="002F6EAA" w:rsidRPr="008A2B68" w:rsidRDefault="002F6EAA" w:rsidP="00CF2DE6">
                            <w:pPr>
                              <w:spacing w:after="0" w:line="240" w:lineRule="auto"/>
                              <w:rPr>
                                <w:rFonts w:ascii="Times New Roman" w:eastAsia="Times New Roman" w:hAnsi="Times New Roman" w:cs="Times New Roman"/>
                                <w:b/>
                                <w:bCs/>
                                <w:sz w:val="24"/>
                                <w:szCs w:val="24"/>
                                <w:lang w:eastAsia="fr-FR"/>
                              </w:rPr>
                            </w:pPr>
                          </w:p>
                        </w:tc>
                        <w:tc>
                          <w:tcPr>
                            <w:tcW w:w="1514" w:type="dxa"/>
                            <w:noWrap/>
                            <w:vAlign w:val="center"/>
                            <w:hideMark/>
                          </w:tcPr>
                          <w:p w14:paraId="5D4D9AC0"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13-16</w:t>
                            </w:r>
                          </w:p>
                        </w:tc>
                        <w:tc>
                          <w:tcPr>
                            <w:tcW w:w="1069" w:type="dxa"/>
                            <w:noWrap/>
                            <w:vAlign w:val="center"/>
                            <w:hideMark/>
                          </w:tcPr>
                          <w:p w14:paraId="0536AF6A"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6</w:t>
                            </w:r>
                          </w:p>
                        </w:tc>
                        <w:tc>
                          <w:tcPr>
                            <w:tcW w:w="556" w:type="dxa"/>
                            <w:noWrap/>
                            <w:vAlign w:val="center"/>
                            <w:hideMark/>
                          </w:tcPr>
                          <w:p w14:paraId="1DF42C0F"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30</w:t>
                            </w:r>
                          </w:p>
                        </w:tc>
                        <w:tc>
                          <w:tcPr>
                            <w:tcW w:w="979" w:type="dxa"/>
                            <w:noWrap/>
                            <w:vAlign w:val="center"/>
                            <w:hideMark/>
                          </w:tcPr>
                          <w:p w14:paraId="3B4AF7EB" w14:textId="2E6A048F"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3.68</w:t>
                            </w:r>
                          </w:p>
                        </w:tc>
                        <w:tc>
                          <w:tcPr>
                            <w:tcW w:w="1257" w:type="dxa"/>
                            <w:noWrap/>
                            <w:vAlign w:val="center"/>
                            <w:hideMark/>
                          </w:tcPr>
                          <w:p w14:paraId="4615BC40" w14:textId="77777777" w:rsidR="002F6EAA" w:rsidRPr="008A2B68" w:rsidRDefault="002F6EAA" w:rsidP="00CF2DE6">
                            <w:pPr>
                              <w:spacing w:after="0" w:line="240" w:lineRule="auto"/>
                              <w:rPr>
                                <w:rFonts w:ascii="Times New Roman" w:eastAsia="Times New Roman" w:hAnsi="Times New Roman" w:cs="Times New Roman"/>
                                <w:sz w:val="24"/>
                                <w:szCs w:val="24"/>
                                <w:lang w:eastAsia="fr-FR"/>
                              </w:rPr>
                            </w:pPr>
                          </w:p>
                        </w:tc>
                        <w:tc>
                          <w:tcPr>
                            <w:tcW w:w="2013" w:type="dxa"/>
                            <w:vMerge/>
                            <w:noWrap/>
                            <w:vAlign w:val="center"/>
                            <w:hideMark/>
                          </w:tcPr>
                          <w:p w14:paraId="4AE3C0D6" w14:textId="539781AE"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p>
                        </w:tc>
                        <w:tc>
                          <w:tcPr>
                            <w:tcW w:w="1423" w:type="dxa"/>
                            <w:vMerge/>
                            <w:noWrap/>
                            <w:vAlign w:val="center"/>
                            <w:hideMark/>
                          </w:tcPr>
                          <w:p w14:paraId="1E69A690" w14:textId="67B102FD"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p>
                        </w:tc>
                      </w:tr>
                      <w:tr w:rsidR="002F6EAA" w:rsidRPr="002F6EAA" w14:paraId="4B8485DA" w14:textId="77777777" w:rsidTr="002F6EAA">
                        <w:trPr>
                          <w:trHeight w:val="286"/>
                        </w:trPr>
                        <w:tc>
                          <w:tcPr>
                            <w:tcW w:w="1528" w:type="dxa"/>
                            <w:vMerge/>
                            <w:noWrap/>
                            <w:vAlign w:val="center"/>
                            <w:hideMark/>
                          </w:tcPr>
                          <w:p w14:paraId="4B368F30" w14:textId="77777777" w:rsidR="002F6EAA" w:rsidRPr="002F6EAA" w:rsidRDefault="002F6EAA" w:rsidP="00CF2DE6">
                            <w:pPr>
                              <w:spacing w:after="0" w:line="240" w:lineRule="auto"/>
                              <w:rPr>
                                <w:rFonts w:ascii="Times New Roman" w:eastAsia="Times New Roman" w:hAnsi="Times New Roman" w:cs="Times New Roman"/>
                                <w:b/>
                                <w:bCs/>
                                <w:color w:val="000000"/>
                                <w:sz w:val="24"/>
                                <w:szCs w:val="24"/>
                                <w:lang w:eastAsia="fr-FR"/>
                              </w:rPr>
                            </w:pPr>
                          </w:p>
                        </w:tc>
                        <w:tc>
                          <w:tcPr>
                            <w:tcW w:w="1514" w:type="dxa"/>
                            <w:noWrap/>
                            <w:vAlign w:val="center"/>
                            <w:hideMark/>
                          </w:tcPr>
                          <w:p w14:paraId="071FFFEE"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17-21</w:t>
                            </w:r>
                          </w:p>
                        </w:tc>
                        <w:tc>
                          <w:tcPr>
                            <w:tcW w:w="1069" w:type="dxa"/>
                            <w:noWrap/>
                            <w:vAlign w:val="center"/>
                            <w:hideMark/>
                          </w:tcPr>
                          <w:p w14:paraId="71A9F89E"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26</w:t>
                            </w:r>
                          </w:p>
                        </w:tc>
                        <w:tc>
                          <w:tcPr>
                            <w:tcW w:w="556" w:type="dxa"/>
                            <w:noWrap/>
                            <w:vAlign w:val="center"/>
                            <w:hideMark/>
                          </w:tcPr>
                          <w:p w14:paraId="20B3B737"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52</w:t>
                            </w:r>
                          </w:p>
                        </w:tc>
                        <w:tc>
                          <w:tcPr>
                            <w:tcW w:w="979" w:type="dxa"/>
                            <w:noWrap/>
                            <w:vAlign w:val="center"/>
                            <w:hideMark/>
                          </w:tcPr>
                          <w:p w14:paraId="29888F86" w14:textId="0BF19AF0"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1.43</w:t>
                            </w:r>
                          </w:p>
                        </w:tc>
                        <w:tc>
                          <w:tcPr>
                            <w:tcW w:w="1257" w:type="dxa"/>
                            <w:noWrap/>
                            <w:vAlign w:val="center"/>
                            <w:hideMark/>
                          </w:tcPr>
                          <w:p w14:paraId="76F6D9A6" w14:textId="3FEF59DC" w:rsidR="002F6EAA" w:rsidRPr="008A2B68" w:rsidRDefault="002F6EAA" w:rsidP="00CF2DE6">
                            <w:pPr>
                              <w:spacing w:after="0" w:line="240" w:lineRule="auto"/>
                              <w:rPr>
                                <w:rFonts w:ascii="Times New Roman" w:eastAsia="Times New Roman" w:hAnsi="Times New Roman" w:cs="Times New Roman"/>
                                <w:sz w:val="24"/>
                                <w:szCs w:val="24"/>
                                <w:lang w:eastAsia="fr-FR"/>
                              </w:rPr>
                            </w:pPr>
                            <w:r w:rsidRPr="008A2B68">
                              <w:rPr>
                                <w:rFonts w:ascii="Times New Roman" w:eastAsia="Times New Roman" w:hAnsi="Times New Roman" w:cs="Times New Roman"/>
                                <w:sz w:val="24"/>
                                <w:szCs w:val="24"/>
                                <w:lang w:eastAsia="fr-FR"/>
                              </w:rPr>
                              <w:t>3.32 to 6.09</w:t>
                            </w:r>
                          </w:p>
                        </w:tc>
                        <w:tc>
                          <w:tcPr>
                            <w:tcW w:w="2013" w:type="dxa"/>
                            <w:vMerge/>
                            <w:noWrap/>
                            <w:vAlign w:val="center"/>
                            <w:hideMark/>
                          </w:tcPr>
                          <w:p w14:paraId="7708AA90" w14:textId="52D4C171" w:rsidR="002F6EAA" w:rsidRPr="008A2B68" w:rsidRDefault="002F6EAA" w:rsidP="00CF2DE6">
                            <w:pPr>
                              <w:spacing w:after="0" w:line="240" w:lineRule="auto"/>
                              <w:rPr>
                                <w:rFonts w:ascii="Times New Roman" w:eastAsia="Times New Roman" w:hAnsi="Times New Roman" w:cs="Times New Roman"/>
                                <w:sz w:val="24"/>
                                <w:szCs w:val="24"/>
                                <w:lang w:eastAsia="fr-FR"/>
                              </w:rPr>
                            </w:pPr>
                          </w:p>
                        </w:tc>
                        <w:tc>
                          <w:tcPr>
                            <w:tcW w:w="1423" w:type="dxa"/>
                            <w:vMerge/>
                            <w:noWrap/>
                            <w:vAlign w:val="center"/>
                            <w:hideMark/>
                          </w:tcPr>
                          <w:p w14:paraId="228460DB" w14:textId="366351D6" w:rsidR="002F6EAA" w:rsidRPr="008A2B68" w:rsidRDefault="002F6EAA" w:rsidP="00CF2DE6">
                            <w:pPr>
                              <w:spacing w:after="0" w:line="240" w:lineRule="auto"/>
                              <w:rPr>
                                <w:rFonts w:ascii="Times New Roman" w:eastAsia="Times New Roman" w:hAnsi="Times New Roman" w:cs="Times New Roman"/>
                                <w:sz w:val="24"/>
                                <w:szCs w:val="24"/>
                                <w:lang w:eastAsia="fr-FR"/>
                              </w:rPr>
                            </w:pPr>
                          </w:p>
                        </w:tc>
                      </w:tr>
                      <w:tr w:rsidR="002F6EAA" w:rsidRPr="002F6EAA" w14:paraId="22F3DA4D" w14:textId="77777777" w:rsidTr="002F6EAA">
                        <w:trPr>
                          <w:trHeight w:val="286"/>
                        </w:trPr>
                        <w:tc>
                          <w:tcPr>
                            <w:tcW w:w="1528" w:type="dxa"/>
                            <w:vMerge/>
                            <w:noWrap/>
                            <w:vAlign w:val="center"/>
                            <w:hideMark/>
                          </w:tcPr>
                          <w:p w14:paraId="360FE34C" w14:textId="77777777" w:rsidR="002F6EAA" w:rsidRPr="008A2B68" w:rsidRDefault="002F6EAA" w:rsidP="00CF2DE6">
                            <w:pPr>
                              <w:spacing w:after="0" w:line="240" w:lineRule="auto"/>
                              <w:rPr>
                                <w:rFonts w:ascii="Times New Roman" w:eastAsia="Times New Roman" w:hAnsi="Times New Roman" w:cs="Times New Roman"/>
                                <w:b/>
                                <w:bCs/>
                                <w:sz w:val="24"/>
                                <w:szCs w:val="24"/>
                                <w:lang w:eastAsia="fr-FR"/>
                              </w:rPr>
                            </w:pPr>
                          </w:p>
                        </w:tc>
                        <w:tc>
                          <w:tcPr>
                            <w:tcW w:w="1514" w:type="dxa"/>
                            <w:noWrap/>
                            <w:vAlign w:val="center"/>
                            <w:hideMark/>
                          </w:tcPr>
                          <w:p w14:paraId="1A8FB20E"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&gt;21</w:t>
                            </w:r>
                          </w:p>
                        </w:tc>
                        <w:tc>
                          <w:tcPr>
                            <w:tcW w:w="1069" w:type="dxa"/>
                            <w:noWrap/>
                            <w:vAlign w:val="center"/>
                            <w:hideMark/>
                          </w:tcPr>
                          <w:p w14:paraId="15AE7597"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49</w:t>
                            </w:r>
                          </w:p>
                        </w:tc>
                        <w:tc>
                          <w:tcPr>
                            <w:tcW w:w="556" w:type="dxa"/>
                            <w:noWrap/>
                            <w:vAlign w:val="center"/>
                            <w:hideMark/>
                          </w:tcPr>
                          <w:p w14:paraId="60E1E5AA"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51</w:t>
                            </w:r>
                          </w:p>
                        </w:tc>
                        <w:tc>
                          <w:tcPr>
                            <w:tcW w:w="979" w:type="dxa"/>
                            <w:noWrap/>
                            <w:vAlign w:val="center"/>
                            <w:hideMark/>
                          </w:tcPr>
                          <w:p w14:paraId="5534935B" w14:textId="3AF35396"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1.02</w:t>
                            </w:r>
                          </w:p>
                        </w:tc>
                        <w:tc>
                          <w:tcPr>
                            <w:tcW w:w="1257" w:type="dxa"/>
                            <w:noWrap/>
                            <w:vAlign w:val="center"/>
                            <w:hideMark/>
                          </w:tcPr>
                          <w:p w14:paraId="5D05F9C6" w14:textId="77777777" w:rsidR="002F6EAA" w:rsidRPr="008A2B68" w:rsidRDefault="002F6EAA" w:rsidP="00CF2DE6">
                            <w:pPr>
                              <w:spacing w:after="0" w:line="240" w:lineRule="auto"/>
                              <w:rPr>
                                <w:rFonts w:ascii="Times New Roman" w:eastAsia="Times New Roman" w:hAnsi="Times New Roman" w:cs="Times New Roman"/>
                                <w:sz w:val="24"/>
                                <w:szCs w:val="24"/>
                                <w:lang w:eastAsia="fr-FR"/>
                              </w:rPr>
                            </w:pPr>
                          </w:p>
                        </w:tc>
                        <w:tc>
                          <w:tcPr>
                            <w:tcW w:w="2013" w:type="dxa"/>
                            <w:vMerge/>
                            <w:noWrap/>
                            <w:vAlign w:val="center"/>
                            <w:hideMark/>
                          </w:tcPr>
                          <w:p w14:paraId="494C1A77" w14:textId="126112EC" w:rsidR="002F6EAA" w:rsidRPr="008A2B68" w:rsidRDefault="002F6EAA" w:rsidP="00CF2DE6">
                            <w:pPr>
                              <w:spacing w:after="0" w:line="240" w:lineRule="auto"/>
                              <w:rPr>
                                <w:rFonts w:ascii="Times New Roman" w:eastAsia="Times New Roman" w:hAnsi="Times New Roman" w:cs="Times New Roman"/>
                                <w:sz w:val="24"/>
                                <w:szCs w:val="24"/>
                                <w:lang w:eastAsia="fr-FR"/>
                              </w:rPr>
                            </w:pPr>
                          </w:p>
                        </w:tc>
                        <w:tc>
                          <w:tcPr>
                            <w:tcW w:w="1423" w:type="dxa"/>
                            <w:vMerge/>
                            <w:noWrap/>
                            <w:vAlign w:val="center"/>
                            <w:hideMark/>
                          </w:tcPr>
                          <w:p w14:paraId="07A0128A" w14:textId="5CD7870D" w:rsidR="002F6EAA" w:rsidRPr="008A2B68" w:rsidRDefault="002F6EAA" w:rsidP="00CF2DE6">
                            <w:pPr>
                              <w:spacing w:after="0" w:line="240" w:lineRule="auto"/>
                              <w:rPr>
                                <w:rFonts w:ascii="Times New Roman" w:eastAsia="Times New Roman" w:hAnsi="Times New Roman" w:cs="Times New Roman"/>
                                <w:b/>
                                <w:bCs/>
                                <w:sz w:val="24"/>
                                <w:szCs w:val="24"/>
                                <w:lang w:eastAsia="fr-FR"/>
                              </w:rPr>
                            </w:pPr>
                          </w:p>
                        </w:tc>
                      </w:tr>
                      <w:tr w:rsidR="002F6EAA" w:rsidRPr="002F6EAA" w14:paraId="412F0F00" w14:textId="77777777" w:rsidTr="002F6EAA">
                        <w:trPr>
                          <w:trHeight w:val="286"/>
                        </w:trPr>
                        <w:tc>
                          <w:tcPr>
                            <w:tcW w:w="1528" w:type="dxa"/>
                            <w:vMerge w:val="restart"/>
                            <w:noWrap/>
                            <w:vAlign w:val="center"/>
                            <w:hideMark/>
                          </w:tcPr>
                          <w:p w14:paraId="000A8F39" w14:textId="77777777" w:rsidR="002F6EAA" w:rsidRPr="002F6EAA" w:rsidRDefault="002F6EAA" w:rsidP="00CF2DE6">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Class level</w:t>
                            </w:r>
                          </w:p>
                        </w:tc>
                        <w:tc>
                          <w:tcPr>
                            <w:tcW w:w="1514" w:type="dxa"/>
                            <w:noWrap/>
                            <w:vAlign w:val="center"/>
                            <w:hideMark/>
                          </w:tcPr>
                          <w:p w14:paraId="3025299E" w14:textId="4032CCB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From 5</w:t>
                            </w:r>
                          </w:p>
                        </w:tc>
                        <w:tc>
                          <w:tcPr>
                            <w:tcW w:w="1069" w:type="dxa"/>
                            <w:noWrap/>
                            <w:vAlign w:val="center"/>
                            <w:hideMark/>
                          </w:tcPr>
                          <w:p w14:paraId="1CBA56D0"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49</w:t>
                            </w:r>
                          </w:p>
                        </w:tc>
                        <w:tc>
                          <w:tcPr>
                            <w:tcW w:w="556" w:type="dxa"/>
                            <w:noWrap/>
                            <w:vAlign w:val="center"/>
                            <w:hideMark/>
                          </w:tcPr>
                          <w:p w14:paraId="33A12475"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121</w:t>
                            </w:r>
                          </w:p>
                        </w:tc>
                        <w:tc>
                          <w:tcPr>
                            <w:tcW w:w="979" w:type="dxa"/>
                            <w:noWrap/>
                            <w:vAlign w:val="center"/>
                            <w:hideMark/>
                          </w:tcPr>
                          <w:p w14:paraId="48006D80"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1</w:t>
                            </w:r>
                          </w:p>
                        </w:tc>
                        <w:tc>
                          <w:tcPr>
                            <w:tcW w:w="1257" w:type="dxa"/>
                            <w:vMerge w:val="restart"/>
                            <w:noWrap/>
                            <w:vAlign w:val="center"/>
                            <w:hideMark/>
                          </w:tcPr>
                          <w:p w14:paraId="5375AEE6" w14:textId="4B1E75B6"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1,464 to 4,068</w:t>
                            </w:r>
                          </w:p>
                        </w:tc>
                        <w:tc>
                          <w:tcPr>
                            <w:tcW w:w="2013" w:type="dxa"/>
                            <w:vMerge w:val="restart"/>
                            <w:noWrap/>
                            <w:vAlign w:val="center"/>
                            <w:hideMark/>
                          </w:tcPr>
                          <w:p w14:paraId="64C3A0DE" w14:textId="58FB908C" w:rsidR="002F6EAA" w:rsidRPr="008A2B68" w:rsidRDefault="002F6EAA" w:rsidP="00CF2DE6">
                            <w:pPr>
                              <w:spacing w:after="0" w:line="240" w:lineRule="auto"/>
                              <w:rPr>
                                <w:rFonts w:ascii="Times New Roman" w:eastAsia="Times New Roman" w:hAnsi="Times New Roman" w:cs="Times New Roman"/>
                                <w:sz w:val="24"/>
                                <w:szCs w:val="24"/>
                                <w:lang w:eastAsia="fr-FR"/>
                              </w:rPr>
                            </w:pPr>
                            <w:r w:rsidRPr="008A2B68">
                              <w:rPr>
                                <w:rFonts w:ascii="Times New Roman" w:hAnsi="Times New Roman" w:cs="Times New Roman"/>
                                <w:color w:val="000000"/>
                                <w:sz w:val="24"/>
                                <w:szCs w:val="24"/>
                              </w:rPr>
                              <w:t>11,88, 1</w:t>
                            </w:r>
                          </w:p>
                        </w:tc>
                        <w:tc>
                          <w:tcPr>
                            <w:tcW w:w="1423" w:type="dxa"/>
                            <w:vMerge w:val="restart"/>
                            <w:noWrap/>
                            <w:vAlign w:val="center"/>
                            <w:hideMark/>
                          </w:tcPr>
                          <w:p w14:paraId="3FFF5365" w14:textId="2FFED092" w:rsidR="002F6EAA" w:rsidRPr="008A2B68" w:rsidRDefault="002F6EAA" w:rsidP="00CF2DE6">
                            <w:pPr>
                              <w:spacing w:after="0" w:line="240" w:lineRule="auto"/>
                              <w:rPr>
                                <w:rFonts w:ascii="Times New Roman" w:eastAsia="Times New Roman" w:hAnsi="Times New Roman" w:cs="Times New Roman"/>
                                <w:b/>
                                <w:bCs/>
                                <w:sz w:val="24"/>
                                <w:szCs w:val="24"/>
                                <w:lang w:eastAsia="fr-FR"/>
                              </w:rPr>
                            </w:pPr>
                            <w:r w:rsidRPr="008A2B68">
                              <w:rPr>
                                <w:rFonts w:ascii="Times New Roman" w:hAnsi="Times New Roman" w:cs="Times New Roman"/>
                                <w:b/>
                                <w:bCs/>
                                <w:color w:val="000000"/>
                                <w:sz w:val="24"/>
                                <w:szCs w:val="24"/>
                              </w:rPr>
                              <w:t>0,0006</w:t>
                            </w:r>
                          </w:p>
                        </w:tc>
                      </w:tr>
                      <w:tr w:rsidR="002F6EAA" w:rsidRPr="002F6EAA" w14:paraId="239F19B6" w14:textId="77777777" w:rsidTr="002F6EAA">
                        <w:trPr>
                          <w:trHeight w:val="286"/>
                        </w:trPr>
                        <w:tc>
                          <w:tcPr>
                            <w:tcW w:w="1528" w:type="dxa"/>
                            <w:vMerge/>
                            <w:noWrap/>
                            <w:vAlign w:val="center"/>
                            <w:hideMark/>
                          </w:tcPr>
                          <w:p w14:paraId="455F4D83" w14:textId="77777777" w:rsidR="002F6EAA" w:rsidRPr="008A2B68" w:rsidRDefault="002F6EAA" w:rsidP="00CF2DE6">
                            <w:pPr>
                              <w:spacing w:after="0" w:line="240" w:lineRule="auto"/>
                              <w:rPr>
                                <w:rFonts w:ascii="Times New Roman" w:eastAsia="Times New Roman" w:hAnsi="Times New Roman" w:cs="Times New Roman"/>
                                <w:b/>
                                <w:bCs/>
                                <w:sz w:val="24"/>
                                <w:szCs w:val="24"/>
                                <w:lang w:eastAsia="fr-FR"/>
                              </w:rPr>
                            </w:pPr>
                          </w:p>
                        </w:tc>
                        <w:tc>
                          <w:tcPr>
                            <w:tcW w:w="1514" w:type="dxa"/>
                            <w:noWrap/>
                            <w:vAlign w:val="center"/>
                            <w:hideMark/>
                          </w:tcPr>
                          <w:p w14:paraId="742D849C" w14:textId="51807E30"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Upper 6</w:t>
                            </w:r>
                          </w:p>
                        </w:tc>
                        <w:tc>
                          <w:tcPr>
                            <w:tcW w:w="1069" w:type="dxa"/>
                            <w:noWrap/>
                            <w:vAlign w:val="center"/>
                            <w:hideMark/>
                          </w:tcPr>
                          <w:p w14:paraId="114555B4"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48</w:t>
                            </w:r>
                          </w:p>
                        </w:tc>
                        <w:tc>
                          <w:tcPr>
                            <w:tcW w:w="556" w:type="dxa"/>
                            <w:noWrap/>
                            <w:vAlign w:val="center"/>
                            <w:hideMark/>
                          </w:tcPr>
                          <w:p w14:paraId="2BF585C7"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48</w:t>
                            </w:r>
                          </w:p>
                        </w:tc>
                        <w:tc>
                          <w:tcPr>
                            <w:tcW w:w="979" w:type="dxa"/>
                            <w:noWrap/>
                            <w:vAlign w:val="center"/>
                            <w:hideMark/>
                          </w:tcPr>
                          <w:p w14:paraId="0519DD4B"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2,469</w:t>
                            </w:r>
                          </w:p>
                        </w:tc>
                        <w:tc>
                          <w:tcPr>
                            <w:tcW w:w="1257" w:type="dxa"/>
                            <w:vMerge/>
                            <w:noWrap/>
                            <w:vAlign w:val="center"/>
                            <w:hideMark/>
                          </w:tcPr>
                          <w:p w14:paraId="4C4B29FD" w14:textId="20C54616"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p>
                        </w:tc>
                        <w:tc>
                          <w:tcPr>
                            <w:tcW w:w="2013" w:type="dxa"/>
                            <w:vMerge/>
                            <w:noWrap/>
                            <w:vAlign w:val="center"/>
                            <w:hideMark/>
                          </w:tcPr>
                          <w:p w14:paraId="7A969B09" w14:textId="757D0A28"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p>
                        </w:tc>
                        <w:tc>
                          <w:tcPr>
                            <w:tcW w:w="1423" w:type="dxa"/>
                            <w:vMerge/>
                            <w:noWrap/>
                            <w:vAlign w:val="center"/>
                            <w:hideMark/>
                          </w:tcPr>
                          <w:p w14:paraId="7EC69716" w14:textId="2AE861DB" w:rsidR="002F6EAA" w:rsidRPr="002F6EAA" w:rsidRDefault="002F6EAA" w:rsidP="00CF2DE6">
                            <w:pPr>
                              <w:spacing w:after="0" w:line="240" w:lineRule="auto"/>
                              <w:rPr>
                                <w:rFonts w:ascii="Times New Roman" w:eastAsia="Times New Roman" w:hAnsi="Times New Roman" w:cs="Times New Roman"/>
                                <w:b/>
                                <w:bCs/>
                                <w:color w:val="000000"/>
                                <w:sz w:val="24"/>
                                <w:szCs w:val="24"/>
                                <w:lang w:eastAsia="fr-FR"/>
                              </w:rPr>
                            </w:pPr>
                          </w:p>
                        </w:tc>
                      </w:tr>
                      <w:tr w:rsidR="002F6EAA" w:rsidRPr="002F6EAA" w14:paraId="72F78B38" w14:textId="77777777" w:rsidTr="002F6EAA">
                        <w:trPr>
                          <w:trHeight w:val="286"/>
                        </w:trPr>
                        <w:tc>
                          <w:tcPr>
                            <w:tcW w:w="1528" w:type="dxa"/>
                            <w:vMerge w:val="restart"/>
                            <w:noWrap/>
                            <w:vAlign w:val="center"/>
                            <w:hideMark/>
                          </w:tcPr>
                          <w:p w14:paraId="29AA1231" w14:textId="77777777" w:rsidR="002F6EAA" w:rsidRPr="002F6EAA" w:rsidRDefault="002F6EAA" w:rsidP="00CF2DE6">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Living arrangements</w:t>
                            </w:r>
                          </w:p>
                        </w:tc>
                        <w:tc>
                          <w:tcPr>
                            <w:tcW w:w="1514" w:type="dxa"/>
                            <w:noWrap/>
                            <w:vAlign w:val="center"/>
                            <w:hideMark/>
                          </w:tcPr>
                          <w:p w14:paraId="7C88A8AE" w14:textId="3DAF32B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Father</w:t>
                            </w:r>
                          </w:p>
                        </w:tc>
                        <w:tc>
                          <w:tcPr>
                            <w:tcW w:w="1069" w:type="dxa"/>
                            <w:noWrap/>
                            <w:vAlign w:val="center"/>
                            <w:hideMark/>
                          </w:tcPr>
                          <w:p w14:paraId="21BC14F9"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6</w:t>
                            </w:r>
                          </w:p>
                        </w:tc>
                        <w:tc>
                          <w:tcPr>
                            <w:tcW w:w="556" w:type="dxa"/>
                            <w:noWrap/>
                            <w:vAlign w:val="center"/>
                            <w:hideMark/>
                          </w:tcPr>
                          <w:p w14:paraId="477D4E60"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8</w:t>
                            </w:r>
                          </w:p>
                        </w:tc>
                        <w:tc>
                          <w:tcPr>
                            <w:tcW w:w="979" w:type="dxa"/>
                            <w:noWrap/>
                            <w:vAlign w:val="center"/>
                            <w:hideMark/>
                          </w:tcPr>
                          <w:p w14:paraId="2D34A260" w14:textId="2D997245"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2.54</w:t>
                            </w:r>
                          </w:p>
                        </w:tc>
                        <w:tc>
                          <w:tcPr>
                            <w:tcW w:w="1257" w:type="dxa"/>
                            <w:noWrap/>
                            <w:vAlign w:val="center"/>
                            <w:hideMark/>
                          </w:tcPr>
                          <w:p w14:paraId="57460D1F" w14:textId="0CF0507B" w:rsidR="002F6EAA" w:rsidRPr="008A2B68" w:rsidRDefault="002F6EAA" w:rsidP="00CF2DE6">
                            <w:pPr>
                              <w:spacing w:after="0" w:line="240" w:lineRule="auto"/>
                              <w:rPr>
                                <w:rFonts w:ascii="Times New Roman" w:eastAsia="Times New Roman" w:hAnsi="Times New Roman" w:cs="Times New Roman"/>
                                <w:sz w:val="24"/>
                                <w:szCs w:val="24"/>
                                <w:lang w:eastAsia="fr-FR"/>
                              </w:rPr>
                            </w:pPr>
                            <w:r w:rsidRPr="008A2B68">
                              <w:rPr>
                                <w:rFonts w:ascii="Times New Roman" w:eastAsia="Times New Roman" w:hAnsi="Times New Roman" w:cs="Times New Roman"/>
                                <w:sz w:val="24"/>
                                <w:szCs w:val="24"/>
                                <w:lang w:eastAsia="fr-FR"/>
                              </w:rPr>
                              <w:t>5.48 to 7.86</w:t>
                            </w:r>
                          </w:p>
                        </w:tc>
                        <w:tc>
                          <w:tcPr>
                            <w:tcW w:w="2013" w:type="dxa"/>
                            <w:vMerge w:val="restart"/>
                            <w:noWrap/>
                            <w:vAlign w:val="center"/>
                            <w:hideMark/>
                          </w:tcPr>
                          <w:p w14:paraId="35724CB5" w14:textId="43A92F66" w:rsidR="002F6EAA" w:rsidRPr="008A2B68" w:rsidRDefault="002F6EAA" w:rsidP="00CF2DE6">
                            <w:pPr>
                              <w:spacing w:after="0" w:line="240" w:lineRule="auto"/>
                              <w:rPr>
                                <w:rFonts w:ascii="Times New Roman" w:eastAsia="Times New Roman" w:hAnsi="Times New Roman" w:cs="Times New Roman"/>
                                <w:sz w:val="24"/>
                                <w:szCs w:val="24"/>
                                <w:lang w:eastAsia="fr-FR"/>
                              </w:rPr>
                            </w:pPr>
                            <w:r w:rsidRPr="008A2B68">
                              <w:rPr>
                                <w:rFonts w:ascii="Times New Roman" w:hAnsi="Times New Roman" w:cs="Times New Roman"/>
                                <w:color w:val="000000"/>
                                <w:sz w:val="24"/>
                                <w:szCs w:val="24"/>
                              </w:rPr>
                              <w:t>0,2034, 1</w:t>
                            </w:r>
                          </w:p>
                        </w:tc>
                        <w:tc>
                          <w:tcPr>
                            <w:tcW w:w="1423" w:type="dxa"/>
                            <w:vMerge w:val="restart"/>
                            <w:noWrap/>
                            <w:vAlign w:val="center"/>
                            <w:hideMark/>
                          </w:tcPr>
                          <w:p w14:paraId="7CF58B8D" w14:textId="23F3B83F" w:rsidR="002F6EAA" w:rsidRPr="008A2B68" w:rsidRDefault="002F6EAA" w:rsidP="00CF2DE6">
                            <w:pPr>
                              <w:spacing w:after="0" w:line="240" w:lineRule="auto"/>
                              <w:rPr>
                                <w:rFonts w:ascii="Times New Roman" w:eastAsia="Times New Roman" w:hAnsi="Times New Roman" w:cs="Times New Roman"/>
                                <w:sz w:val="24"/>
                                <w:szCs w:val="24"/>
                                <w:lang w:eastAsia="fr-FR"/>
                              </w:rPr>
                            </w:pPr>
                            <w:r w:rsidRPr="008A2B68">
                              <w:rPr>
                                <w:rFonts w:ascii="Times New Roman" w:hAnsi="Times New Roman" w:cs="Times New Roman"/>
                                <w:color w:val="000000"/>
                                <w:sz w:val="24"/>
                                <w:szCs w:val="24"/>
                              </w:rPr>
                              <w:t>0,652</w:t>
                            </w:r>
                          </w:p>
                        </w:tc>
                      </w:tr>
                      <w:tr w:rsidR="002F6EAA" w:rsidRPr="002F6EAA" w14:paraId="7ACC0447" w14:textId="77777777" w:rsidTr="002F6EAA">
                        <w:trPr>
                          <w:trHeight w:val="286"/>
                        </w:trPr>
                        <w:tc>
                          <w:tcPr>
                            <w:tcW w:w="1528" w:type="dxa"/>
                            <w:vMerge/>
                            <w:noWrap/>
                            <w:vAlign w:val="center"/>
                            <w:hideMark/>
                          </w:tcPr>
                          <w:p w14:paraId="1DA4CBDF" w14:textId="77777777" w:rsidR="002F6EAA" w:rsidRPr="008A2B68" w:rsidRDefault="002F6EAA" w:rsidP="00CF2DE6">
                            <w:pPr>
                              <w:spacing w:after="0" w:line="240" w:lineRule="auto"/>
                              <w:rPr>
                                <w:rFonts w:ascii="Times New Roman" w:eastAsia="Times New Roman" w:hAnsi="Times New Roman" w:cs="Times New Roman"/>
                                <w:sz w:val="24"/>
                                <w:szCs w:val="24"/>
                                <w:lang w:eastAsia="fr-FR"/>
                              </w:rPr>
                            </w:pPr>
                          </w:p>
                        </w:tc>
                        <w:tc>
                          <w:tcPr>
                            <w:tcW w:w="1514" w:type="dxa"/>
                            <w:noWrap/>
                            <w:vAlign w:val="center"/>
                            <w:hideMark/>
                          </w:tcPr>
                          <w:p w14:paraId="562DEC79" w14:textId="490331EE"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Mother</w:t>
                            </w:r>
                          </w:p>
                        </w:tc>
                        <w:tc>
                          <w:tcPr>
                            <w:tcW w:w="1069" w:type="dxa"/>
                            <w:noWrap/>
                            <w:vAlign w:val="center"/>
                            <w:hideMark/>
                          </w:tcPr>
                          <w:p w14:paraId="3AD5BC38"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12</w:t>
                            </w:r>
                          </w:p>
                        </w:tc>
                        <w:tc>
                          <w:tcPr>
                            <w:tcW w:w="556" w:type="dxa"/>
                            <w:noWrap/>
                            <w:vAlign w:val="center"/>
                            <w:hideMark/>
                          </w:tcPr>
                          <w:p w14:paraId="34A27727"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20</w:t>
                            </w:r>
                          </w:p>
                        </w:tc>
                        <w:tc>
                          <w:tcPr>
                            <w:tcW w:w="979" w:type="dxa"/>
                            <w:noWrap/>
                            <w:vAlign w:val="center"/>
                            <w:hideMark/>
                          </w:tcPr>
                          <w:p w14:paraId="57C1DF98" w14:textId="22E85660"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3.56</w:t>
                            </w:r>
                          </w:p>
                        </w:tc>
                        <w:tc>
                          <w:tcPr>
                            <w:tcW w:w="1257" w:type="dxa"/>
                            <w:noWrap/>
                            <w:vAlign w:val="center"/>
                            <w:hideMark/>
                          </w:tcPr>
                          <w:p w14:paraId="43ABAE8C" w14:textId="1955F7AC" w:rsidR="002F6EAA" w:rsidRPr="008A2B68" w:rsidRDefault="002F6EAA" w:rsidP="00CF2DE6">
                            <w:pPr>
                              <w:spacing w:after="0" w:line="240" w:lineRule="auto"/>
                              <w:rPr>
                                <w:rFonts w:ascii="Times New Roman" w:eastAsia="Times New Roman" w:hAnsi="Times New Roman" w:cs="Times New Roman"/>
                                <w:sz w:val="24"/>
                                <w:szCs w:val="24"/>
                                <w:lang w:eastAsia="fr-FR"/>
                              </w:rPr>
                            </w:pPr>
                            <w:r w:rsidRPr="008A2B68">
                              <w:rPr>
                                <w:rFonts w:ascii="Times New Roman" w:eastAsia="Times New Roman" w:hAnsi="Times New Roman" w:cs="Times New Roman"/>
                                <w:sz w:val="24"/>
                                <w:szCs w:val="24"/>
                                <w:lang w:eastAsia="fr-FR"/>
                              </w:rPr>
                              <w:t>2.24 to 6.06</w:t>
                            </w:r>
                          </w:p>
                        </w:tc>
                        <w:tc>
                          <w:tcPr>
                            <w:tcW w:w="2013" w:type="dxa"/>
                            <w:vMerge/>
                            <w:noWrap/>
                            <w:vAlign w:val="center"/>
                            <w:hideMark/>
                          </w:tcPr>
                          <w:p w14:paraId="2C541304" w14:textId="3B799DD8" w:rsidR="002F6EAA" w:rsidRPr="008A2B68" w:rsidRDefault="002F6EAA" w:rsidP="00CF2DE6">
                            <w:pPr>
                              <w:spacing w:after="0" w:line="240" w:lineRule="auto"/>
                              <w:rPr>
                                <w:rFonts w:ascii="Times New Roman" w:eastAsia="Times New Roman" w:hAnsi="Times New Roman" w:cs="Times New Roman"/>
                                <w:sz w:val="24"/>
                                <w:szCs w:val="24"/>
                                <w:lang w:eastAsia="fr-FR"/>
                              </w:rPr>
                            </w:pPr>
                          </w:p>
                        </w:tc>
                        <w:tc>
                          <w:tcPr>
                            <w:tcW w:w="1423" w:type="dxa"/>
                            <w:vMerge/>
                            <w:noWrap/>
                            <w:vAlign w:val="center"/>
                            <w:hideMark/>
                          </w:tcPr>
                          <w:p w14:paraId="306A5858" w14:textId="769DEF56" w:rsidR="002F6EAA" w:rsidRPr="008A2B68" w:rsidRDefault="002F6EAA" w:rsidP="00CF2DE6">
                            <w:pPr>
                              <w:spacing w:after="0" w:line="240" w:lineRule="auto"/>
                              <w:rPr>
                                <w:rFonts w:ascii="Times New Roman" w:eastAsia="Times New Roman" w:hAnsi="Times New Roman" w:cs="Times New Roman"/>
                                <w:sz w:val="24"/>
                                <w:szCs w:val="24"/>
                                <w:lang w:eastAsia="fr-FR"/>
                              </w:rPr>
                            </w:pPr>
                          </w:p>
                        </w:tc>
                      </w:tr>
                      <w:tr w:rsidR="002F6EAA" w:rsidRPr="002F6EAA" w14:paraId="67199450" w14:textId="77777777" w:rsidTr="002F6EAA">
                        <w:trPr>
                          <w:trHeight w:val="286"/>
                        </w:trPr>
                        <w:tc>
                          <w:tcPr>
                            <w:tcW w:w="1528" w:type="dxa"/>
                            <w:vMerge/>
                            <w:noWrap/>
                            <w:vAlign w:val="center"/>
                            <w:hideMark/>
                          </w:tcPr>
                          <w:p w14:paraId="7FCD0F9A" w14:textId="77777777" w:rsidR="002F6EAA" w:rsidRPr="008A2B68" w:rsidRDefault="002F6EAA" w:rsidP="00CF2DE6">
                            <w:pPr>
                              <w:spacing w:after="0" w:line="240" w:lineRule="auto"/>
                              <w:rPr>
                                <w:rFonts w:ascii="Times New Roman" w:eastAsia="Times New Roman" w:hAnsi="Times New Roman" w:cs="Times New Roman"/>
                                <w:sz w:val="24"/>
                                <w:szCs w:val="24"/>
                                <w:lang w:eastAsia="fr-FR"/>
                              </w:rPr>
                            </w:pPr>
                          </w:p>
                        </w:tc>
                        <w:tc>
                          <w:tcPr>
                            <w:tcW w:w="1514" w:type="dxa"/>
                            <w:noWrap/>
                            <w:vAlign w:val="center"/>
                            <w:hideMark/>
                          </w:tcPr>
                          <w:p w14:paraId="78DC71DD" w14:textId="3997AF6F"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Father and mother</w:t>
                            </w:r>
                          </w:p>
                        </w:tc>
                        <w:tc>
                          <w:tcPr>
                            <w:tcW w:w="1069" w:type="dxa"/>
                            <w:noWrap/>
                            <w:vAlign w:val="center"/>
                            <w:hideMark/>
                          </w:tcPr>
                          <w:p w14:paraId="3C093348"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30</w:t>
                            </w:r>
                          </w:p>
                        </w:tc>
                        <w:tc>
                          <w:tcPr>
                            <w:tcW w:w="556" w:type="dxa"/>
                            <w:noWrap/>
                            <w:vAlign w:val="center"/>
                            <w:hideMark/>
                          </w:tcPr>
                          <w:p w14:paraId="48011EB5"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80</w:t>
                            </w:r>
                          </w:p>
                        </w:tc>
                        <w:tc>
                          <w:tcPr>
                            <w:tcW w:w="979" w:type="dxa"/>
                            <w:noWrap/>
                            <w:vAlign w:val="center"/>
                            <w:hideMark/>
                          </w:tcPr>
                          <w:p w14:paraId="6E03DF84" w14:textId="23AAED4E"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1.67</w:t>
                            </w:r>
                          </w:p>
                        </w:tc>
                        <w:tc>
                          <w:tcPr>
                            <w:tcW w:w="1257" w:type="dxa"/>
                            <w:noWrap/>
                            <w:vAlign w:val="center"/>
                            <w:hideMark/>
                          </w:tcPr>
                          <w:p w14:paraId="25A2BC06" w14:textId="36D548A2" w:rsidR="002F6EAA" w:rsidRPr="008A2B68" w:rsidRDefault="002F6EAA" w:rsidP="00CF2DE6">
                            <w:pPr>
                              <w:spacing w:after="0" w:line="240" w:lineRule="auto"/>
                              <w:rPr>
                                <w:rFonts w:ascii="Times New Roman" w:eastAsia="Times New Roman" w:hAnsi="Times New Roman" w:cs="Times New Roman"/>
                                <w:sz w:val="24"/>
                                <w:szCs w:val="24"/>
                                <w:lang w:eastAsia="fr-FR"/>
                              </w:rPr>
                            </w:pPr>
                            <w:r w:rsidRPr="008A2B68">
                              <w:rPr>
                                <w:rFonts w:ascii="Times New Roman" w:eastAsia="Times New Roman" w:hAnsi="Times New Roman" w:cs="Times New Roman"/>
                                <w:sz w:val="24"/>
                                <w:szCs w:val="24"/>
                                <w:lang w:eastAsia="fr-FR"/>
                              </w:rPr>
                              <w:t>0.97 to 6.45</w:t>
                            </w:r>
                          </w:p>
                        </w:tc>
                        <w:tc>
                          <w:tcPr>
                            <w:tcW w:w="2013" w:type="dxa"/>
                            <w:vMerge/>
                            <w:noWrap/>
                            <w:vAlign w:val="center"/>
                            <w:hideMark/>
                          </w:tcPr>
                          <w:p w14:paraId="6F13E966" w14:textId="2F828185" w:rsidR="002F6EAA" w:rsidRPr="008A2B68" w:rsidRDefault="002F6EAA" w:rsidP="00CF2DE6">
                            <w:pPr>
                              <w:spacing w:after="0" w:line="240" w:lineRule="auto"/>
                              <w:rPr>
                                <w:rFonts w:ascii="Times New Roman" w:eastAsia="Times New Roman" w:hAnsi="Times New Roman" w:cs="Times New Roman"/>
                                <w:sz w:val="24"/>
                                <w:szCs w:val="24"/>
                                <w:lang w:eastAsia="fr-FR"/>
                              </w:rPr>
                            </w:pPr>
                          </w:p>
                        </w:tc>
                        <w:tc>
                          <w:tcPr>
                            <w:tcW w:w="1423" w:type="dxa"/>
                            <w:vMerge/>
                            <w:noWrap/>
                            <w:vAlign w:val="center"/>
                            <w:hideMark/>
                          </w:tcPr>
                          <w:p w14:paraId="69EDE93C" w14:textId="525DF092" w:rsidR="002F6EAA" w:rsidRPr="008A2B68" w:rsidRDefault="002F6EAA" w:rsidP="00CF2DE6">
                            <w:pPr>
                              <w:spacing w:after="0" w:line="240" w:lineRule="auto"/>
                              <w:rPr>
                                <w:rFonts w:ascii="Times New Roman" w:eastAsia="Times New Roman" w:hAnsi="Times New Roman" w:cs="Times New Roman"/>
                                <w:sz w:val="24"/>
                                <w:szCs w:val="24"/>
                                <w:lang w:eastAsia="fr-FR"/>
                              </w:rPr>
                            </w:pPr>
                          </w:p>
                        </w:tc>
                      </w:tr>
                      <w:tr w:rsidR="002F6EAA" w:rsidRPr="002F6EAA" w14:paraId="7968C862" w14:textId="77777777" w:rsidTr="002F6EAA">
                        <w:trPr>
                          <w:trHeight w:val="286"/>
                        </w:trPr>
                        <w:tc>
                          <w:tcPr>
                            <w:tcW w:w="1528" w:type="dxa"/>
                            <w:vMerge/>
                            <w:noWrap/>
                            <w:vAlign w:val="center"/>
                            <w:hideMark/>
                          </w:tcPr>
                          <w:p w14:paraId="5B5BA205" w14:textId="77777777" w:rsidR="002F6EAA" w:rsidRPr="008A2B68" w:rsidRDefault="002F6EAA" w:rsidP="00CF2DE6">
                            <w:pPr>
                              <w:spacing w:after="0" w:line="240" w:lineRule="auto"/>
                              <w:rPr>
                                <w:rFonts w:ascii="Times New Roman" w:eastAsia="Times New Roman" w:hAnsi="Times New Roman" w:cs="Times New Roman"/>
                                <w:sz w:val="24"/>
                                <w:szCs w:val="24"/>
                                <w:lang w:eastAsia="fr-FR"/>
                              </w:rPr>
                            </w:pPr>
                          </w:p>
                        </w:tc>
                        <w:tc>
                          <w:tcPr>
                            <w:tcW w:w="1514" w:type="dxa"/>
                            <w:noWrap/>
                            <w:vAlign w:val="center"/>
                            <w:hideMark/>
                          </w:tcPr>
                          <w:p w14:paraId="6563754D" w14:textId="32140C35" w:rsidR="002F6EAA" w:rsidRPr="002F6EAA" w:rsidRDefault="002F6EAA" w:rsidP="00CF2DE6">
                            <w:pPr>
                              <w:spacing w:after="0" w:line="240" w:lineRule="auto"/>
                              <w:rPr>
                                <w:rFonts w:ascii="Times New Roman" w:eastAsia="Times New Roman" w:hAnsi="Times New Roman" w:cs="Times New Roman"/>
                                <w:color w:val="000000"/>
                                <w:sz w:val="24"/>
                                <w:szCs w:val="24"/>
                                <w:lang w:val="fr-FR" w:eastAsia="fr-FR"/>
                              </w:rPr>
                            </w:pPr>
                            <w:r w:rsidRPr="008A2B68">
                              <w:rPr>
                                <w:rFonts w:ascii="Times New Roman" w:hAnsi="Times New Roman" w:cs="Times New Roman"/>
                                <w:color w:val="000000"/>
                                <w:sz w:val="24"/>
                                <w:szCs w:val="24"/>
                                <w:lang w:val="fr-FR"/>
                              </w:rPr>
                              <w:t>Alone or with friends</w:t>
                            </w:r>
                          </w:p>
                        </w:tc>
                        <w:tc>
                          <w:tcPr>
                            <w:tcW w:w="1069" w:type="dxa"/>
                            <w:noWrap/>
                            <w:vAlign w:val="center"/>
                            <w:hideMark/>
                          </w:tcPr>
                          <w:p w14:paraId="339802DC"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22</w:t>
                            </w:r>
                          </w:p>
                        </w:tc>
                        <w:tc>
                          <w:tcPr>
                            <w:tcW w:w="556" w:type="dxa"/>
                            <w:noWrap/>
                            <w:vAlign w:val="center"/>
                            <w:hideMark/>
                          </w:tcPr>
                          <w:p w14:paraId="69B27D5F" w14:textId="77777777"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25</w:t>
                            </w:r>
                          </w:p>
                        </w:tc>
                        <w:tc>
                          <w:tcPr>
                            <w:tcW w:w="979" w:type="dxa"/>
                            <w:noWrap/>
                            <w:vAlign w:val="center"/>
                            <w:hideMark/>
                          </w:tcPr>
                          <w:p w14:paraId="7F80A257" w14:textId="49F738A1"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2.03</w:t>
                            </w:r>
                          </w:p>
                        </w:tc>
                        <w:tc>
                          <w:tcPr>
                            <w:tcW w:w="1257" w:type="dxa"/>
                            <w:noWrap/>
                            <w:vAlign w:val="center"/>
                            <w:hideMark/>
                          </w:tcPr>
                          <w:p w14:paraId="04E0D4FA" w14:textId="44036128" w:rsidR="002F6EAA" w:rsidRPr="008A2B68" w:rsidRDefault="002F6EAA" w:rsidP="00CF2DE6">
                            <w:pPr>
                              <w:spacing w:after="0" w:line="240" w:lineRule="auto"/>
                              <w:rPr>
                                <w:rFonts w:ascii="Times New Roman" w:eastAsia="Times New Roman" w:hAnsi="Times New Roman" w:cs="Times New Roman"/>
                                <w:sz w:val="24"/>
                                <w:szCs w:val="24"/>
                                <w:lang w:eastAsia="fr-FR"/>
                              </w:rPr>
                            </w:pPr>
                            <w:r w:rsidRPr="008A2B68">
                              <w:rPr>
                                <w:rFonts w:ascii="Times New Roman" w:eastAsia="Times New Roman" w:hAnsi="Times New Roman" w:cs="Times New Roman"/>
                                <w:sz w:val="24"/>
                                <w:szCs w:val="24"/>
                                <w:lang w:eastAsia="fr-FR"/>
                              </w:rPr>
                              <w:t>3.07 to 11.75</w:t>
                            </w:r>
                          </w:p>
                        </w:tc>
                        <w:tc>
                          <w:tcPr>
                            <w:tcW w:w="2013" w:type="dxa"/>
                            <w:vMerge/>
                            <w:noWrap/>
                            <w:vAlign w:val="center"/>
                            <w:hideMark/>
                          </w:tcPr>
                          <w:p w14:paraId="4057278E" w14:textId="6D0939BD"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p>
                        </w:tc>
                        <w:tc>
                          <w:tcPr>
                            <w:tcW w:w="1423" w:type="dxa"/>
                            <w:vMerge/>
                            <w:noWrap/>
                            <w:vAlign w:val="center"/>
                            <w:hideMark/>
                          </w:tcPr>
                          <w:p w14:paraId="6A9536EB" w14:textId="3F17EA4D" w:rsidR="002F6EAA" w:rsidRPr="002F6EAA" w:rsidRDefault="002F6EAA" w:rsidP="00CF2DE6">
                            <w:pPr>
                              <w:spacing w:after="0" w:line="240" w:lineRule="auto"/>
                              <w:rPr>
                                <w:rFonts w:ascii="Times New Roman" w:eastAsia="Times New Roman" w:hAnsi="Times New Roman" w:cs="Times New Roman"/>
                                <w:color w:val="000000"/>
                                <w:sz w:val="24"/>
                                <w:szCs w:val="24"/>
                                <w:lang w:eastAsia="fr-FR"/>
                              </w:rPr>
                            </w:pPr>
                          </w:p>
                        </w:tc>
                      </w:tr>
                    </w:tbl>
                    <w:p w14:paraId="32E187DE" w14:textId="77777777" w:rsidR="00B70175" w:rsidRPr="008A2B68" w:rsidRDefault="00B70175" w:rsidP="00CF2DE6">
                      <w:pPr>
                        <w:jc w:val="center"/>
                        <w:rPr>
                          <w:rFonts w:ascii="Times New Roman" w:hAnsi="Times New Roman" w:cs="Times New Roman"/>
                          <w:sz w:val="24"/>
                          <w:szCs w:val="24"/>
                        </w:rPr>
                      </w:pPr>
                    </w:p>
                  </w:txbxContent>
                </v:textbox>
              </v:rect>
            </w:pict>
          </mc:Fallback>
        </mc:AlternateContent>
      </w:r>
    </w:p>
    <w:p w14:paraId="0FFC20D7" w14:textId="77777777" w:rsidR="00571E68" w:rsidRPr="00154BE9" w:rsidRDefault="0022405B" w:rsidP="00571E68">
      <w:pPr>
        <w:pStyle w:val="NormalWeb"/>
        <w:rPr>
          <w:noProof/>
          <w:sz w:val="20"/>
          <w:szCs w:val="20"/>
          <w:lang w:val="en-US"/>
        </w:rPr>
      </w:pPr>
      <w:r w:rsidRPr="00154BE9">
        <w:rPr>
          <w:noProof/>
          <w:sz w:val="20"/>
          <w:szCs w:val="20"/>
        </w:rPr>
        <mc:AlternateContent>
          <mc:Choice Requires="wps">
            <w:drawing>
              <wp:anchor distT="0" distB="0" distL="114300" distR="114300" simplePos="0" relativeHeight="251657216" behindDoc="0" locked="0" layoutInCell="1" allowOverlap="1" wp14:anchorId="2D523101" wp14:editId="6FD0A265">
                <wp:simplePos x="0" y="0"/>
                <wp:positionH relativeFrom="column">
                  <wp:posOffset>-333375</wp:posOffset>
                </wp:positionH>
                <wp:positionV relativeFrom="paragraph">
                  <wp:posOffset>312420</wp:posOffset>
                </wp:positionV>
                <wp:extent cx="6219825" cy="28384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6219825" cy="2838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CA56E" w14:textId="5A6443C7" w:rsidR="00B70175" w:rsidRDefault="00B70175" w:rsidP="0022405B">
                            <w:pPr>
                              <w:pStyle w:val="NormalWeb"/>
                            </w:pPr>
                          </w:p>
                          <w:p w14:paraId="55A37122" w14:textId="77777777" w:rsidR="00B70175" w:rsidRDefault="00B70175" w:rsidP="00224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23101" id="Rectangle 11" o:spid="_x0000_s1029" style="position:absolute;margin-left:-26.25pt;margin-top:24.6pt;width:489.75pt;height:2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whHoAIAAMEFAAAOAAAAZHJzL2Uyb0RvYy54bWysVMFu2zAMvQ/YPwi6r07cpEuDOkXQosOA&#10;og3aDj0rshQbkEVNUmJnXz9Kst2uK3YoloMimuQj+UTy4rJrFDkI62rQBZ2eTCgRmkNZ611Bfzzd&#10;fFlQ4jzTJVOgRUGPwtHL1edPF61ZihwqUKWwBEG0W7amoJX3ZplljleiYe4EjNColGAb5lG0u6y0&#10;rEX0RmX5ZHKWtWBLY4EL5/DrdVLSVcSXUnB/L6UTnqiCYm4+njae23Bmqwu23Flmqpr3abAPZNGw&#10;WmPQEeqaeUb2tv4Lqqm5BQfSn3BoMpCy5iLWgNVMJ2+qeayYEbEWJMeZkSb3/2D53WFjSV3i200p&#10;0azBN3pA1pjeKUHwGxLUGrdEu0ezsb3k8Bqq7aRtwj/WQbpI6nEkVXSecPx4lk/PF/mcEo66fHG6&#10;mM0j7dmLu7HOfxPQkHApqMX4kUx2uHUeQ6LpYBKiOVB1eVMrFYXQKeJKWXJg+MbbXUwZPf6wUvpD&#10;jggTPLPAQKo53vxRiYCn9IOQSB5WmceEY9u+JMM4F9pPk6pipUg5zif4C8SGLIf0oxQBA7LE6kbs&#10;HmCwTCADdoLp7YOriF0/Ok/+lVhyHj1iZNB+dG5qDfY9AIVV9ZGT/UBSoiaw5LttFxvrdOihLZRH&#10;bDYLaQqd4Tc1Pvgtc37DLI4dDiiuEn+Ph1TQFhT6GyUV2F/vfQ/2OA2opaTFMS6o+7lnVlCivmuc&#10;k/PpbBbmPgqz+dccBftas32t0fvmCrCLcBQwu3gN9l4NV2mhecaNsw5RUcU0x9gF5d4OwpVP6wV3&#10;FhfrdTTDWTfM3+pHwwN44Dk09FP3zKzpu97jwNzBMPJs+ab5k23w1LDee5B1nIzAdOK1fwHcE7GV&#10;+p0WFtFrOVq9bN7VbwAAAP//AwBQSwMEFAAGAAgAAAAhAD1vNoDgAAAACgEAAA8AAABkcnMvZG93&#10;bnJldi54bWxMj8FOwzAMhu9IvENkJG5bSsQ2WppOCIEQEoexIcExa522onGqJu3K2+Od4Gj70+/v&#10;z7ez68SEQ2g9abhZJiCQSl+1VGv4ODwv7kCEaKgynSfU8IMBtsXlRW6yyp/oHad9rAWHUMiMhibG&#10;PpMylA06E5a+R+Kb9YMzkcehltVgThzuOqmSZC2daYk/NKbHxwbL7/3oNHxZ83J4eg1v0qrJpu1u&#10;/LSbUevrq/nhHkTEOf7BcNZndSjY6ehHqoLoNCxWasWohttUgWAgVRsudzwv1gpkkcv/FYpfAAAA&#10;//8DAFBLAQItABQABgAIAAAAIQC2gziS/gAAAOEBAAATAAAAAAAAAAAAAAAAAAAAAABbQ29udGVu&#10;dF9UeXBlc10ueG1sUEsBAi0AFAAGAAgAAAAhADj9If/WAAAAlAEAAAsAAAAAAAAAAAAAAAAALwEA&#10;AF9yZWxzLy5yZWxzUEsBAi0AFAAGAAgAAAAhAPi7CEegAgAAwQUAAA4AAAAAAAAAAAAAAAAALgIA&#10;AGRycy9lMm9Eb2MueG1sUEsBAi0AFAAGAAgAAAAhAD1vNoDgAAAACgEAAA8AAAAAAAAAAAAAAAAA&#10;+gQAAGRycy9kb3ducmV2LnhtbFBLBQYAAAAABAAEAPMAAAAHBgAAAAA=&#10;" fillcolor="white [3212]" strokecolor="white [3212]" strokeweight="1pt">
                <v:textbox>
                  <w:txbxContent>
                    <w:p w14:paraId="743CA56E" w14:textId="5A6443C7" w:rsidR="00B70175" w:rsidRDefault="00B70175" w:rsidP="0022405B">
                      <w:pPr>
                        <w:pStyle w:val="NormalWeb"/>
                      </w:pPr>
                    </w:p>
                    <w:p w14:paraId="55A37122" w14:textId="77777777" w:rsidR="00B70175" w:rsidRDefault="00B70175" w:rsidP="0022405B">
                      <w:pPr>
                        <w:jc w:val="center"/>
                      </w:pPr>
                    </w:p>
                  </w:txbxContent>
                </v:textbox>
              </v:rect>
            </w:pict>
          </mc:Fallback>
        </mc:AlternateContent>
      </w:r>
    </w:p>
    <w:p w14:paraId="56849CF7" w14:textId="77777777" w:rsidR="00571E68" w:rsidRPr="00154BE9" w:rsidRDefault="00571E68" w:rsidP="00571E68">
      <w:pPr>
        <w:pStyle w:val="NormalWeb"/>
        <w:rPr>
          <w:noProof/>
          <w:sz w:val="20"/>
          <w:szCs w:val="20"/>
          <w:lang w:val="en-US"/>
        </w:rPr>
      </w:pPr>
    </w:p>
    <w:p w14:paraId="388686CC" w14:textId="77777777" w:rsidR="00571E68" w:rsidRPr="00154BE9" w:rsidRDefault="00571E68" w:rsidP="00571E68">
      <w:pPr>
        <w:pStyle w:val="NormalWeb"/>
        <w:rPr>
          <w:noProof/>
          <w:sz w:val="20"/>
          <w:szCs w:val="20"/>
          <w:lang w:val="en-US"/>
        </w:rPr>
      </w:pPr>
    </w:p>
    <w:p w14:paraId="1BEE1C80" w14:textId="77777777" w:rsidR="00571E68" w:rsidRPr="00154BE9" w:rsidRDefault="00571E68" w:rsidP="00571E68">
      <w:pPr>
        <w:pStyle w:val="NormalWeb"/>
        <w:rPr>
          <w:noProof/>
          <w:sz w:val="20"/>
          <w:szCs w:val="20"/>
          <w:lang w:val="en-US"/>
        </w:rPr>
      </w:pPr>
    </w:p>
    <w:p w14:paraId="18C80C8E" w14:textId="77777777" w:rsidR="00571E68" w:rsidRPr="00154BE9" w:rsidRDefault="00571E68" w:rsidP="00571E68">
      <w:pPr>
        <w:pStyle w:val="NormalWeb"/>
        <w:rPr>
          <w:noProof/>
          <w:sz w:val="20"/>
          <w:szCs w:val="20"/>
          <w:lang w:val="en-US"/>
        </w:rPr>
      </w:pPr>
    </w:p>
    <w:p w14:paraId="4D9663F3" w14:textId="77777777" w:rsidR="00571E68" w:rsidRPr="00154BE9" w:rsidRDefault="00571E68" w:rsidP="00571E68">
      <w:pPr>
        <w:pStyle w:val="NormalWeb"/>
        <w:rPr>
          <w:sz w:val="20"/>
          <w:szCs w:val="20"/>
          <w:lang w:val="en-US"/>
        </w:rPr>
      </w:pPr>
    </w:p>
    <w:p w14:paraId="1D853C3E" w14:textId="77777777" w:rsidR="0048298E" w:rsidRPr="00154BE9" w:rsidRDefault="0048298E" w:rsidP="00CC39C9">
      <w:pPr>
        <w:spacing w:line="360" w:lineRule="auto"/>
        <w:jc w:val="both"/>
        <w:rPr>
          <w:rFonts w:ascii="Times New Roman" w:eastAsia="Times New Roman" w:hAnsi="Times New Roman" w:cs="Times New Roman"/>
          <w:b/>
          <w:color w:val="202124"/>
          <w:sz w:val="20"/>
          <w:szCs w:val="20"/>
        </w:rPr>
      </w:pPr>
    </w:p>
    <w:p w14:paraId="1B64DDA2" w14:textId="77777777" w:rsidR="0022405B" w:rsidRPr="00154BE9" w:rsidRDefault="0022405B" w:rsidP="00CC39C9">
      <w:pPr>
        <w:spacing w:line="360" w:lineRule="auto"/>
        <w:jc w:val="both"/>
        <w:rPr>
          <w:rFonts w:ascii="Times New Roman" w:eastAsia="Times New Roman" w:hAnsi="Times New Roman" w:cs="Times New Roman"/>
          <w:b/>
          <w:color w:val="202124"/>
          <w:sz w:val="20"/>
          <w:szCs w:val="20"/>
        </w:rPr>
      </w:pPr>
    </w:p>
    <w:p w14:paraId="079751CB" w14:textId="77777777" w:rsidR="0022405B" w:rsidRPr="00154BE9" w:rsidRDefault="0022405B" w:rsidP="00CC39C9">
      <w:pPr>
        <w:spacing w:line="360" w:lineRule="auto"/>
        <w:jc w:val="both"/>
        <w:rPr>
          <w:rFonts w:ascii="Times New Roman" w:eastAsia="Times New Roman" w:hAnsi="Times New Roman" w:cs="Times New Roman"/>
          <w:b/>
          <w:color w:val="202124"/>
          <w:sz w:val="20"/>
          <w:szCs w:val="20"/>
        </w:rPr>
      </w:pPr>
    </w:p>
    <w:p w14:paraId="419523A4" w14:textId="77777777" w:rsidR="00D505A2" w:rsidRPr="00154BE9" w:rsidRDefault="00D505A2" w:rsidP="00D505A2">
      <w:pPr>
        <w:pStyle w:val="NormalWeb"/>
        <w:spacing w:line="360" w:lineRule="auto"/>
        <w:jc w:val="both"/>
        <w:rPr>
          <w:b/>
          <w:noProof/>
          <w:sz w:val="20"/>
          <w:szCs w:val="20"/>
          <w:lang w:val="en-US"/>
        </w:rPr>
      </w:pPr>
      <w:r w:rsidRPr="00154BE9">
        <w:rPr>
          <w:b/>
          <w:noProof/>
          <w:sz w:val="20"/>
          <w:szCs w:val="20"/>
          <w:lang w:val="en-US"/>
        </w:rPr>
        <w:t>Prevalence of illicit drug consumption among school participants</w:t>
      </w:r>
    </w:p>
    <w:p w14:paraId="11852817" w14:textId="1723FB59" w:rsidR="00D505A2" w:rsidRPr="00154BE9" w:rsidRDefault="00D505A2" w:rsidP="00D505A2">
      <w:pPr>
        <w:pStyle w:val="NormalWeb"/>
        <w:spacing w:line="360" w:lineRule="auto"/>
        <w:jc w:val="both"/>
        <w:rPr>
          <w:bCs/>
          <w:noProof/>
          <w:sz w:val="20"/>
          <w:szCs w:val="20"/>
          <w:lang w:val="en-US"/>
        </w:rPr>
      </w:pPr>
      <w:r w:rsidRPr="00154BE9">
        <w:rPr>
          <w:bCs/>
          <w:noProof/>
          <w:sz w:val="20"/>
          <w:szCs w:val="20"/>
          <w:lang w:val="en-US"/>
        </w:rPr>
        <w:t xml:space="preserve">Twenty eight participants </w:t>
      </w:r>
      <w:r w:rsidR="0076152F" w:rsidRPr="00154BE9">
        <w:rPr>
          <w:bCs/>
          <w:noProof/>
          <w:sz w:val="20"/>
          <w:szCs w:val="20"/>
          <w:lang w:val="en-US"/>
        </w:rPr>
        <w:t xml:space="preserve">(28) </w:t>
      </w:r>
      <w:r w:rsidRPr="00154BE9">
        <w:rPr>
          <w:bCs/>
          <w:noProof/>
          <w:sz w:val="20"/>
          <w:szCs w:val="20"/>
          <w:lang w:val="en-US"/>
        </w:rPr>
        <w:t>in our study had admitted using illicit drugs, giving a prevalence of non-autorised use of illicit drugs by adolescents school children of 11.2%. The most frequently misused drugs were tramadol (opioids)</w:t>
      </w:r>
      <w:r w:rsidR="0076152F" w:rsidRPr="00154BE9">
        <w:rPr>
          <w:bCs/>
          <w:noProof/>
          <w:sz w:val="20"/>
          <w:szCs w:val="20"/>
          <w:lang w:val="en-US"/>
        </w:rPr>
        <w:t xml:space="preserve"> </w:t>
      </w:r>
      <w:r w:rsidRPr="00154BE9">
        <w:rPr>
          <w:bCs/>
          <w:noProof/>
          <w:sz w:val="20"/>
          <w:szCs w:val="20"/>
          <w:lang w:val="en-US"/>
        </w:rPr>
        <w:lastRenderedPageBreak/>
        <w:t>mwith a prevalence of 35.7</w:t>
      </w:r>
      <w:r w:rsidR="0076152F" w:rsidRPr="00154BE9">
        <w:rPr>
          <w:bCs/>
          <w:noProof/>
          <w:sz w:val="20"/>
          <w:szCs w:val="20"/>
          <w:lang w:val="en-US"/>
        </w:rPr>
        <w:t>1</w:t>
      </w:r>
      <w:r w:rsidRPr="00154BE9">
        <w:rPr>
          <w:bCs/>
          <w:noProof/>
          <w:sz w:val="20"/>
          <w:szCs w:val="20"/>
          <w:lang w:val="en-US"/>
        </w:rPr>
        <w:t>%, followed by caffeine (</w:t>
      </w:r>
      <w:r w:rsidR="0076152F" w:rsidRPr="00154BE9">
        <w:rPr>
          <w:bCs/>
          <w:noProof/>
          <w:sz w:val="20"/>
          <w:szCs w:val="20"/>
          <w:lang w:val="en-US"/>
        </w:rPr>
        <w:t>2</w:t>
      </w:r>
      <w:r w:rsidRPr="00154BE9">
        <w:rPr>
          <w:bCs/>
          <w:noProof/>
          <w:sz w:val="20"/>
          <w:szCs w:val="20"/>
          <w:lang w:val="en-US"/>
        </w:rPr>
        <w:t xml:space="preserve">5%), diazepam (sleep medication) </w:t>
      </w:r>
      <w:r w:rsidR="0076152F" w:rsidRPr="00154BE9">
        <w:rPr>
          <w:bCs/>
          <w:noProof/>
          <w:sz w:val="20"/>
          <w:szCs w:val="20"/>
          <w:lang w:val="en-US"/>
        </w:rPr>
        <w:t>14,29</w:t>
      </w:r>
      <w:r w:rsidRPr="00154BE9">
        <w:rPr>
          <w:bCs/>
          <w:noProof/>
          <w:sz w:val="20"/>
          <w:szCs w:val="20"/>
          <w:lang w:val="en-US"/>
        </w:rPr>
        <w:t xml:space="preserve">%, amphetamine </w:t>
      </w:r>
      <w:r w:rsidR="0076152F" w:rsidRPr="00154BE9">
        <w:rPr>
          <w:bCs/>
          <w:noProof/>
          <w:sz w:val="20"/>
          <w:szCs w:val="20"/>
          <w:lang w:val="en-US"/>
        </w:rPr>
        <w:t xml:space="preserve">10,71% </w:t>
      </w:r>
      <w:r w:rsidRPr="00154BE9">
        <w:rPr>
          <w:bCs/>
          <w:noProof/>
          <w:sz w:val="20"/>
          <w:szCs w:val="20"/>
          <w:lang w:val="en-US"/>
        </w:rPr>
        <w:t>and others</w:t>
      </w:r>
      <w:r w:rsidR="009C6DEA" w:rsidRPr="00154BE9">
        <w:rPr>
          <w:bCs/>
          <w:noProof/>
          <w:sz w:val="20"/>
          <w:szCs w:val="20"/>
          <w:lang w:val="en-US"/>
        </w:rPr>
        <w:t xml:space="preserve"> (</w:t>
      </w:r>
      <w:r w:rsidR="0076152F" w:rsidRPr="00154BE9">
        <w:rPr>
          <w:bCs/>
          <w:noProof/>
          <w:sz w:val="20"/>
          <w:szCs w:val="20"/>
          <w:lang w:val="en-US"/>
        </w:rPr>
        <w:t>7,14%</w:t>
      </w:r>
      <w:r w:rsidR="009C6DEA" w:rsidRPr="00154BE9">
        <w:rPr>
          <w:bCs/>
          <w:noProof/>
          <w:sz w:val="20"/>
          <w:szCs w:val="20"/>
          <w:lang w:val="en-US"/>
        </w:rPr>
        <w:t>)</w:t>
      </w:r>
      <w:r w:rsidRPr="00154BE9">
        <w:rPr>
          <w:bCs/>
          <w:noProof/>
          <w:sz w:val="20"/>
          <w:szCs w:val="20"/>
          <w:lang w:val="en-US"/>
        </w:rPr>
        <w:t>.</w:t>
      </w:r>
      <w:r w:rsidR="002A4133" w:rsidRPr="00154BE9">
        <w:rPr>
          <w:bCs/>
          <w:noProof/>
          <w:sz w:val="20"/>
          <w:szCs w:val="20"/>
          <w:lang w:val="en-US"/>
        </w:rPr>
        <w:t xml:space="preserve"> (Figure 3A).</w:t>
      </w:r>
    </w:p>
    <w:p w14:paraId="52584974" w14:textId="2B5AFCC8" w:rsidR="00D505A2" w:rsidRPr="00154BE9" w:rsidRDefault="009C6DEA" w:rsidP="00CC39C9">
      <w:pPr>
        <w:spacing w:line="360" w:lineRule="auto"/>
        <w:jc w:val="both"/>
        <w:rPr>
          <w:rFonts w:ascii="Times New Roman" w:eastAsia="Times New Roman" w:hAnsi="Times New Roman" w:cs="Times New Roman"/>
          <w:b/>
          <w:color w:val="202124"/>
          <w:sz w:val="20"/>
          <w:szCs w:val="20"/>
        </w:rPr>
      </w:pPr>
      <w:r w:rsidRPr="00154BE9">
        <w:rPr>
          <w:rFonts w:ascii="Times New Roman" w:eastAsia="Times New Roman" w:hAnsi="Times New Roman" w:cs="Times New Roman"/>
          <w:b/>
          <w:color w:val="202124"/>
          <w:sz w:val="20"/>
          <w:szCs w:val="20"/>
        </w:rPr>
        <w:t>Factors motivating the use of illicit drugs</w:t>
      </w:r>
    </w:p>
    <w:p w14:paraId="3C9C6093" w14:textId="394858A4" w:rsidR="00D505A2" w:rsidRPr="00154BE9" w:rsidRDefault="009C6DEA" w:rsidP="00CC39C9">
      <w:pPr>
        <w:spacing w:line="360" w:lineRule="auto"/>
        <w:jc w:val="both"/>
        <w:rPr>
          <w:rFonts w:ascii="Times New Roman" w:eastAsia="Times New Roman" w:hAnsi="Times New Roman" w:cs="Times New Roman"/>
          <w:bCs/>
          <w:color w:val="202124"/>
          <w:sz w:val="20"/>
          <w:szCs w:val="20"/>
        </w:rPr>
      </w:pPr>
      <w:r w:rsidRPr="00154BE9">
        <w:rPr>
          <w:rFonts w:ascii="Times New Roman" w:eastAsia="Times New Roman" w:hAnsi="Times New Roman" w:cs="Times New Roman"/>
          <w:bCs/>
          <w:color w:val="202124"/>
          <w:sz w:val="20"/>
          <w:szCs w:val="20"/>
        </w:rPr>
        <w:t xml:space="preserve">Data analysis show that several reasons account for drug consumption by student participants. These included personal reasons and influence from best friends. Motivators for illicit drug use are reported in figure </w:t>
      </w:r>
      <w:r w:rsidR="002A4133" w:rsidRPr="00154BE9">
        <w:rPr>
          <w:rFonts w:ascii="Times New Roman" w:eastAsia="Times New Roman" w:hAnsi="Times New Roman" w:cs="Times New Roman"/>
          <w:bCs/>
          <w:color w:val="202124"/>
          <w:sz w:val="20"/>
          <w:szCs w:val="20"/>
        </w:rPr>
        <w:t>3B</w:t>
      </w:r>
      <w:r w:rsidRPr="00154BE9">
        <w:rPr>
          <w:rFonts w:ascii="Times New Roman" w:eastAsia="Times New Roman" w:hAnsi="Times New Roman" w:cs="Times New Roman"/>
          <w:bCs/>
          <w:color w:val="202124"/>
          <w:sz w:val="20"/>
          <w:szCs w:val="20"/>
        </w:rPr>
        <w:t xml:space="preserve"> below.</w:t>
      </w:r>
    </w:p>
    <w:p w14:paraId="1527EC89" w14:textId="77777777" w:rsidR="00D505A2" w:rsidRPr="00154BE9" w:rsidRDefault="00D505A2" w:rsidP="00CC39C9">
      <w:pPr>
        <w:spacing w:line="360" w:lineRule="auto"/>
        <w:jc w:val="both"/>
        <w:rPr>
          <w:rFonts w:ascii="Times New Roman" w:eastAsia="Times New Roman" w:hAnsi="Times New Roman" w:cs="Times New Roman"/>
          <w:b/>
          <w:color w:val="202124"/>
          <w:sz w:val="20"/>
          <w:szCs w:val="20"/>
        </w:rPr>
      </w:pPr>
    </w:p>
    <w:p w14:paraId="0D682A1B" w14:textId="77777777" w:rsidR="00D505A2" w:rsidRPr="00154BE9" w:rsidRDefault="00D505A2" w:rsidP="00CC39C9">
      <w:pPr>
        <w:spacing w:line="360" w:lineRule="auto"/>
        <w:jc w:val="both"/>
        <w:rPr>
          <w:rFonts w:ascii="Times New Roman" w:eastAsia="Times New Roman" w:hAnsi="Times New Roman" w:cs="Times New Roman"/>
          <w:b/>
          <w:color w:val="202124"/>
          <w:sz w:val="20"/>
          <w:szCs w:val="20"/>
        </w:rPr>
      </w:pPr>
    </w:p>
    <w:p w14:paraId="32AAE42A" w14:textId="32285BE8" w:rsidR="00D505A2" w:rsidRPr="00154BE9" w:rsidRDefault="006867E9" w:rsidP="00CC39C9">
      <w:pPr>
        <w:spacing w:line="360" w:lineRule="auto"/>
        <w:jc w:val="both"/>
        <w:rPr>
          <w:rFonts w:ascii="Times New Roman" w:eastAsia="Times New Roman" w:hAnsi="Times New Roman" w:cs="Times New Roman"/>
          <w:b/>
          <w:color w:val="202124"/>
          <w:sz w:val="20"/>
          <w:szCs w:val="20"/>
        </w:rPr>
      </w:pPr>
      <w:r w:rsidRPr="00154BE9">
        <w:rPr>
          <w:rFonts w:ascii="Times New Roman" w:eastAsia="Times New Roman" w:hAnsi="Times New Roman" w:cs="Times New Roman"/>
          <w:b/>
          <w:noProof/>
          <w:color w:val="202124"/>
          <w:sz w:val="20"/>
          <w:szCs w:val="20"/>
        </w:rPr>
        <mc:AlternateContent>
          <mc:Choice Requires="wps">
            <w:drawing>
              <wp:anchor distT="0" distB="0" distL="114300" distR="114300" simplePos="0" relativeHeight="251661312" behindDoc="0" locked="0" layoutInCell="1" allowOverlap="1" wp14:anchorId="27DECC60" wp14:editId="515AA015">
                <wp:simplePos x="0" y="0"/>
                <wp:positionH relativeFrom="margin">
                  <wp:align>left</wp:align>
                </wp:positionH>
                <wp:positionV relativeFrom="paragraph">
                  <wp:posOffset>19050</wp:posOffset>
                </wp:positionV>
                <wp:extent cx="6343650" cy="25431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6343650" cy="2543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BA3DF" w14:textId="77777777" w:rsidR="00B70175" w:rsidRDefault="00B70175" w:rsidP="002F5FA0">
                            <w:pPr>
                              <w:pStyle w:val="NormalWeb"/>
                            </w:pPr>
                            <w:r>
                              <w:rPr>
                                <w:noProof/>
                              </w:rPr>
                              <w:drawing>
                                <wp:inline distT="0" distB="0" distL="0" distR="0" wp14:anchorId="093A6E5E" wp14:editId="4DCEF596">
                                  <wp:extent cx="6438900" cy="3657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8900" cy="3657600"/>
                                          </a:xfrm>
                                          <a:prstGeom prst="rect">
                                            <a:avLst/>
                                          </a:prstGeom>
                                          <a:noFill/>
                                          <a:ln>
                                            <a:noFill/>
                                          </a:ln>
                                        </pic:spPr>
                                      </pic:pic>
                                    </a:graphicData>
                                  </a:graphic>
                                </wp:inline>
                              </w:drawing>
                            </w:r>
                          </w:p>
                          <w:p w14:paraId="0E2889F2" w14:textId="77777777" w:rsidR="00B70175" w:rsidRDefault="00B70175" w:rsidP="002F5F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ECC60" id="Rectangle 13" o:spid="_x0000_s1030" style="position:absolute;left:0;text-align:left;margin-left:0;margin-top:1.5pt;width:499.5pt;height:200.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CxnQIAAMEFAAAOAAAAZHJzL2Uyb0RvYy54bWysVEtv2zAMvg/YfxB0Xx3n0XZBnSJo0WFA&#10;0RZth54VWYoFyKImKbGzXz9KfqTrih2K5eCIIvmR/ETy4rKtNdkL5xWYguYnE0qE4VAqsy3oj+eb&#10;L+eU+MBMyTQYUdCD8PRy9fnTRWOXYgoV6FI4giDGLxtb0CoEu8wyzytRM38CVhhUSnA1Cyi6bVY6&#10;1iB6rbPpZHKaNeBK64AL7/H2ulPSVcKXUvBwL6UXgeiCYm4hfV36buI3W12w5dYxWynep8E+kEXN&#10;lMGgI9Q1C4zsnPoLqlbcgQcZTjjUGUipuEg1YDX55E01TxWzItWC5Hg70uT/Hyy/2z84okp8uxkl&#10;htX4Ro/IGjNbLQjeIUGN9Uu0e7IPrpc8HmO1rXR1/Mc6SJtIPYykijYQjpens/nsdIHcc9RNF/NZ&#10;fraIqNnR3TofvgmoSTwU1GH8RCbb3/rQmQ4mMZoHrcobpXUSYqeIK+3InuEbb7Z5D/6HlTYfcsQc&#10;o2cWGehqTqdw0CLiafMoJJKHVU5Twqltj8kwzoUJeaeqWCm6HBcT/A1ZDuknQhJgRJZY3YjdAwyW&#10;HciA3dHT20dXkbp+dJ78K7HOefRIkcGE0blWBtx7ABqr6iN39gNJHTWRpdBu2tRY82gZbzZQHrDZ&#10;HHRT6C2/Ufjgt8yHB+Zw7LBJcJWEe/xIDU1BoT9RUoH79d59tMdpQC0lDY5xQf3PHXOCEv3d4Jx8&#10;zefzOPdJmC/Opii415rNa43Z1VeAXZTj0rI8HaN90MNROqhfcOOsY1RUMcMxdkF5cINwFbr1gjuL&#10;i/U6meGsWxZuzZPlETzyHBv6uX1hzvZdH3Bg7mAYebZ80/ydbfQ0sN4FkCpNxpHX/gVwT6RW6nda&#10;XESv5WR13Lyr3wAAAP//AwBQSwMEFAAGAAgAAAAhAHqt2vvdAAAABgEAAA8AAABkcnMvZG93bnJl&#10;di54bWxMj0tPw0AMhO9I/IeVkbjRDS2PJmRTIQRCSBygRSpHN+s8RNYbZTdp+PeYE5w81lgzn/PN&#10;7Do10RBazwYuFwko4tLblmsDH7unizWoEJEtdp7JwDcF2BSnJzlm1h/5naZtrJWEcMjQQBNjn2kd&#10;yoYchoXvicWr/OAwyjrU2g54lHDX6WWS3GiHLUtDgz09NFR+bUdn4LPC593jS3jV1XKq0vZt3Fe3&#10;ozHnZ/P9HahIc/w7hl98QYdCmA5+ZBtUZ0AeiQZWMsRM01TEwcBVsroGXeT6P37xAwAA//8DAFBL&#10;AQItABQABgAIAAAAIQC2gziS/gAAAOEBAAATAAAAAAAAAAAAAAAAAAAAAABbQ29udGVudF9UeXBl&#10;c10ueG1sUEsBAi0AFAAGAAgAAAAhADj9If/WAAAAlAEAAAsAAAAAAAAAAAAAAAAALwEAAF9yZWxz&#10;Ly5yZWxzUEsBAi0AFAAGAAgAAAAhAOaEwLGdAgAAwQUAAA4AAAAAAAAAAAAAAAAALgIAAGRycy9l&#10;Mm9Eb2MueG1sUEsBAi0AFAAGAAgAAAAhAHqt2vvdAAAABgEAAA8AAAAAAAAAAAAAAAAA9wQAAGRy&#10;cy9kb3ducmV2LnhtbFBLBQYAAAAABAAEAPMAAAABBgAAAAA=&#10;" fillcolor="white [3212]" strokecolor="white [3212]" strokeweight="1pt">
                <v:textbox>
                  <w:txbxContent>
                    <w:p w14:paraId="342BA3DF" w14:textId="77777777" w:rsidR="00B70175" w:rsidRDefault="00B70175" w:rsidP="002F5FA0">
                      <w:pPr>
                        <w:pStyle w:val="NormalWeb"/>
                      </w:pPr>
                      <w:r>
                        <w:rPr>
                          <w:noProof/>
                        </w:rPr>
                        <w:drawing>
                          <wp:inline distT="0" distB="0" distL="0" distR="0" wp14:anchorId="093A6E5E" wp14:editId="4DCEF596">
                            <wp:extent cx="6438900" cy="3657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900" cy="3657600"/>
                                    </a:xfrm>
                                    <a:prstGeom prst="rect">
                                      <a:avLst/>
                                    </a:prstGeom>
                                    <a:noFill/>
                                    <a:ln>
                                      <a:noFill/>
                                    </a:ln>
                                  </pic:spPr>
                                </pic:pic>
                              </a:graphicData>
                            </a:graphic>
                          </wp:inline>
                        </w:drawing>
                      </w:r>
                    </w:p>
                    <w:p w14:paraId="0E2889F2" w14:textId="77777777" w:rsidR="00B70175" w:rsidRDefault="00B70175" w:rsidP="002F5FA0">
                      <w:pPr>
                        <w:jc w:val="center"/>
                      </w:pPr>
                    </w:p>
                  </w:txbxContent>
                </v:textbox>
                <w10:wrap anchorx="margin"/>
              </v:rect>
            </w:pict>
          </mc:Fallback>
        </mc:AlternateContent>
      </w:r>
    </w:p>
    <w:p w14:paraId="6A97517F" w14:textId="42E6FA9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0AED7A49"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61FDCF41"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152FD842"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68F0F061"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6074F9DC"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28F9DC10"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3912411F" w14:textId="206D79CA" w:rsidR="0076152F" w:rsidRPr="00154BE9" w:rsidRDefault="0076152F" w:rsidP="0076152F">
      <w:pPr>
        <w:pStyle w:val="NormalWeb"/>
        <w:spacing w:before="0" w:beforeAutospacing="0" w:after="0" w:afterAutospacing="0" w:line="360" w:lineRule="auto"/>
        <w:rPr>
          <w:noProof/>
          <w:sz w:val="20"/>
          <w:szCs w:val="20"/>
          <w:lang w:val="en-US"/>
        </w:rPr>
      </w:pPr>
      <w:r w:rsidRPr="00154BE9">
        <w:rPr>
          <w:b/>
          <w:noProof/>
          <w:sz w:val="20"/>
          <w:szCs w:val="20"/>
          <w:lang w:val="en-US"/>
        </w:rPr>
        <w:t>Figure 3 :</w:t>
      </w:r>
      <w:r w:rsidR="006D1BF9" w:rsidRPr="00154BE9">
        <w:rPr>
          <w:bCs/>
          <w:noProof/>
          <w:sz w:val="20"/>
          <w:szCs w:val="20"/>
          <w:lang w:val="en-US"/>
        </w:rPr>
        <w:t>Frequency of commonly used illicit drugs (A) and factors motivating illicit drug consumption by secondary school students.</w:t>
      </w:r>
    </w:p>
    <w:p w14:paraId="76EEF904"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0B6B2789"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127DDD8D"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6544BDAA" w14:textId="77777777" w:rsidR="00C73633" w:rsidRPr="00154BE9" w:rsidRDefault="00C73633" w:rsidP="00CC39C9">
      <w:pPr>
        <w:spacing w:line="360" w:lineRule="auto"/>
        <w:jc w:val="both"/>
        <w:rPr>
          <w:rFonts w:ascii="Times New Roman" w:eastAsia="Times New Roman" w:hAnsi="Times New Roman" w:cs="Times New Roman"/>
          <w:b/>
          <w:color w:val="202124"/>
          <w:sz w:val="20"/>
          <w:szCs w:val="20"/>
        </w:rPr>
      </w:pPr>
    </w:p>
    <w:p w14:paraId="6FAF368F" w14:textId="77777777" w:rsidR="00C73633" w:rsidRPr="00154BE9" w:rsidRDefault="00C73633" w:rsidP="00CC39C9">
      <w:pPr>
        <w:spacing w:line="360" w:lineRule="auto"/>
        <w:jc w:val="both"/>
        <w:rPr>
          <w:rFonts w:ascii="Times New Roman" w:eastAsia="Times New Roman" w:hAnsi="Times New Roman" w:cs="Times New Roman"/>
          <w:b/>
          <w:color w:val="202124"/>
          <w:sz w:val="20"/>
          <w:szCs w:val="20"/>
        </w:rPr>
      </w:pPr>
    </w:p>
    <w:p w14:paraId="6732D31B" w14:textId="77777777" w:rsidR="00C73633" w:rsidRPr="00154BE9" w:rsidRDefault="00C73633" w:rsidP="00CC39C9">
      <w:pPr>
        <w:spacing w:line="360" w:lineRule="auto"/>
        <w:jc w:val="both"/>
        <w:rPr>
          <w:rFonts w:ascii="Times New Roman" w:eastAsia="Times New Roman" w:hAnsi="Times New Roman" w:cs="Times New Roman"/>
          <w:b/>
          <w:color w:val="202124"/>
          <w:sz w:val="20"/>
          <w:szCs w:val="20"/>
        </w:rPr>
      </w:pPr>
    </w:p>
    <w:p w14:paraId="6CB06591" w14:textId="77777777" w:rsidR="00C73633" w:rsidRPr="00154BE9" w:rsidRDefault="00C73633" w:rsidP="00CC39C9">
      <w:pPr>
        <w:spacing w:line="360" w:lineRule="auto"/>
        <w:jc w:val="both"/>
        <w:rPr>
          <w:rFonts w:ascii="Times New Roman" w:eastAsia="Times New Roman" w:hAnsi="Times New Roman" w:cs="Times New Roman"/>
          <w:b/>
          <w:color w:val="202124"/>
          <w:sz w:val="20"/>
          <w:szCs w:val="20"/>
        </w:rPr>
      </w:pPr>
    </w:p>
    <w:p w14:paraId="0A81082D" w14:textId="77777777" w:rsidR="00C73633" w:rsidRPr="00154BE9" w:rsidRDefault="00C73633" w:rsidP="00CC39C9">
      <w:pPr>
        <w:spacing w:line="360" w:lineRule="auto"/>
        <w:jc w:val="both"/>
        <w:rPr>
          <w:rFonts w:ascii="Times New Roman" w:eastAsia="Times New Roman" w:hAnsi="Times New Roman" w:cs="Times New Roman"/>
          <w:b/>
          <w:color w:val="202124"/>
          <w:sz w:val="20"/>
          <w:szCs w:val="20"/>
        </w:rPr>
      </w:pPr>
    </w:p>
    <w:p w14:paraId="4F377F52" w14:textId="77777777" w:rsidR="006867E9" w:rsidRPr="00154BE9" w:rsidRDefault="006867E9" w:rsidP="006867E9">
      <w:pPr>
        <w:spacing w:line="360" w:lineRule="auto"/>
        <w:jc w:val="both"/>
        <w:rPr>
          <w:rFonts w:ascii="Times New Roman" w:eastAsia="Times New Roman" w:hAnsi="Times New Roman" w:cs="Times New Roman"/>
          <w:b/>
          <w:color w:val="000000" w:themeColor="text1"/>
          <w:sz w:val="20"/>
          <w:szCs w:val="20"/>
        </w:rPr>
      </w:pPr>
      <w:r w:rsidRPr="00154BE9">
        <w:rPr>
          <w:rFonts w:ascii="Times New Roman" w:eastAsia="Times New Roman" w:hAnsi="Times New Roman" w:cs="Times New Roman"/>
          <w:b/>
          <w:color w:val="000000" w:themeColor="text1"/>
          <w:sz w:val="20"/>
          <w:szCs w:val="20"/>
        </w:rPr>
        <w:t>Discussion</w:t>
      </w:r>
    </w:p>
    <w:p w14:paraId="1F1C4A4D" w14:textId="77777777" w:rsidR="006867E9" w:rsidRPr="00154BE9" w:rsidRDefault="006867E9" w:rsidP="006867E9">
      <w:pPr>
        <w:autoSpaceDE w:val="0"/>
        <w:autoSpaceDN w:val="0"/>
        <w:adjustRightInd w:val="0"/>
        <w:spacing w:after="0" w:line="360" w:lineRule="auto"/>
        <w:jc w:val="both"/>
        <w:rPr>
          <w:rFonts w:ascii="Times New Roman" w:eastAsia="Times New Roman" w:hAnsi="Times New Roman" w:cs="Times New Roman"/>
          <w:color w:val="000000" w:themeColor="text1"/>
          <w:sz w:val="20"/>
          <w:szCs w:val="20"/>
          <w:lang w:val="en"/>
        </w:rPr>
      </w:pPr>
      <w:r w:rsidRPr="00154BE9">
        <w:rPr>
          <w:rFonts w:ascii="Times New Roman" w:eastAsia="Times New Roman" w:hAnsi="Times New Roman" w:cs="Times New Roman"/>
          <w:color w:val="000000" w:themeColor="text1"/>
          <w:sz w:val="20"/>
          <w:szCs w:val="20"/>
          <w:lang w:val="en"/>
        </w:rPr>
        <w:lastRenderedPageBreak/>
        <w:t>Drug use is a public health and safety issue with significant impact on the well-being of consumers. The aim of this work was to search for drugs and psychotropic substances consumed by adults attending dancing clubs and bars in the first part, and determine the prevalence and factors associated with illicit drugs consumption by young adolescents in some public and private secondary schools in Yaoundé in the second part.</w:t>
      </w:r>
    </w:p>
    <w:p w14:paraId="1B5B39D3" w14:textId="19041B43" w:rsidR="006867E9" w:rsidRPr="00154BE9" w:rsidRDefault="006867E9" w:rsidP="006867E9">
      <w:pPr>
        <w:autoSpaceDE w:val="0"/>
        <w:autoSpaceDN w:val="0"/>
        <w:adjustRightInd w:val="0"/>
        <w:spacing w:after="0" w:line="360" w:lineRule="auto"/>
        <w:jc w:val="both"/>
        <w:rPr>
          <w:rFonts w:ascii="Times New Roman" w:eastAsia="Times New Roman" w:hAnsi="Times New Roman" w:cs="Times New Roman"/>
          <w:color w:val="000000" w:themeColor="text1"/>
          <w:sz w:val="20"/>
          <w:szCs w:val="20"/>
          <w:lang w:val="en"/>
        </w:rPr>
      </w:pPr>
      <w:r w:rsidRPr="00154BE9">
        <w:rPr>
          <w:rFonts w:ascii="Times New Roman" w:eastAsia="Times New Roman" w:hAnsi="Times New Roman" w:cs="Times New Roman"/>
          <w:color w:val="000000" w:themeColor="text1"/>
          <w:sz w:val="20"/>
          <w:szCs w:val="20"/>
          <w:lang w:val="en"/>
        </w:rPr>
        <w:t xml:space="preserve">In order to identify the type of drugs frequently consumed by adult population, we conducted a study aiming at collecting urine samples in bars and dancing clubs. </w:t>
      </w:r>
      <w:r w:rsidR="002F6EAA">
        <w:rPr>
          <w:rFonts w:ascii="Times New Roman" w:eastAsia="Times New Roman" w:hAnsi="Times New Roman" w:cs="Times New Roman"/>
          <w:color w:val="000000" w:themeColor="text1"/>
          <w:sz w:val="20"/>
          <w:szCs w:val="20"/>
          <w:lang w:val="en"/>
        </w:rPr>
        <w:t xml:space="preserve">Due to cultural reasons, it remains very difficult for people to provide urine samples for any reason. Therefore, we used a method of collecting pooled urine from public toilets. Urines were collected only from people who forgot to flush out the toilets. After collection, the toilets were properly cleaned up while waiting for the next person in order to make sure that the urine collected corresponded to the appropriate individual. The collection period lasted 3 months with our teams visiting the bars every weekend. </w:t>
      </w:r>
      <w:r w:rsidRPr="00154BE9">
        <w:rPr>
          <w:rFonts w:ascii="Times New Roman" w:eastAsia="Times New Roman" w:hAnsi="Times New Roman" w:cs="Times New Roman"/>
          <w:color w:val="000000" w:themeColor="text1"/>
          <w:sz w:val="20"/>
          <w:szCs w:val="20"/>
          <w:lang w:val="en"/>
        </w:rPr>
        <w:t xml:space="preserve">Our results show that Yaoundé 5 council is the most affected by illicit drug consumption, certainly due to the high promiscuity and the elevated number of bars and dancing clubs in comparison to the other councils. Indeed, detection of drugs of abuse in urine is routinely accomplished by utilizing solid-phase extraction to isolate drugs </w:t>
      </w:r>
      <w:r w:rsidRPr="00154BE9">
        <w:rPr>
          <w:rFonts w:ascii="Times New Roman" w:eastAsia="Times New Roman" w:hAnsi="Times New Roman" w:cs="Times New Roman"/>
          <w:color w:val="000000" w:themeColor="text1"/>
          <w:sz w:val="20"/>
          <w:szCs w:val="20"/>
          <w:lang w:val="en"/>
        </w:rPr>
        <w:fldChar w:fldCharType="begin"/>
      </w:r>
      <w:r w:rsidRPr="00154BE9">
        <w:rPr>
          <w:rFonts w:ascii="Times New Roman" w:eastAsia="Times New Roman" w:hAnsi="Times New Roman" w:cs="Times New Roman"/>
          <w:color w:val="000000" w:themeColor="text1"/>
          <w:sz w:val="20"/>
          <w:szCs w:val="20"/>
          <w:lang w:val="en"/>
        </w:rPr>
        <w:instrText xml:space="preserve"> ADDIN EN.CITE &lt;EndNote&gt;&lt;Cite&gt;&lt;Author&gt;Li&lt;/Author&gt;&lt;Year&gt;2018&lt;/Year&gt;&lt;RecNum&gt;149&lt;/RecNum&gt;&lt;DisplayText&gt;(Li &amp;amp; Musselman, 2018)&lt;/DisplayText&gt;&lt;record&gt;&lt;rec-number&gt;149&lt;/rec-number&gt;&lt;foreign-keys&gt;&lt;key app="EN" db-id="wtz2t0psasf2zle5xt750rf9es22xrprxzfr" timestamp="1762876810"&gt;149&lt;/key&gt;&lt;/foreign-keys&gt;&lt;ref-type name="Journal Article"&gt;17&lt;/ref-type&gt;&lt;contributors&gt;&lt;authors&gt;&lt;author&gt;Li, F.&lt;/author&gt;&lt;author&gt;Musselman, B.&lt;/author&gt;&lt;/authors&gt;&lt;/contributors&gt;&lt;auth-address&gt;IonSense, Inc., Saugus, MA, USA.&amp;#xD;IonSense, Inc., Saugus, MA, USA. musselman@ionsense.com.&lt;/auth-address&gt;&lt;titles&gt;&lt;title&gt;High-Throughput Extraction and Detection of Drugs in Urine: Parallel Sampling with Solid-Phase Microextraction (SPME) Fibers Coupled with Direct Analysis in Real Time-Mass Spectrometry (DART-MS) Detection&lt;/title&gt;&lt;secondary-title&gt;Methods Mol Biol&lt;/secondary-title&gt;&lt;/titles&gt;&lt;periodical&gt;&lt;full-title&gt;Methods Mol Biol&lt;/full-title&gt;&lt;/periodical&gt;&lt;pages&gt;97-106&lt;/pages&gt;&lt;volume&gt;1810&lt;/volume&gt;&lt;keywords&gt;&lt;keyword&gt;Drug Evaluation, Preclinical/methods&lt;/keyword&gt;&lt;keyword&gt;Gas Chromatography-Mass Spectrometry&lt;/keyword&gt;&lt;keyword&gt;Humans&lt;/keyword&gt;&lt;keyword&gt;*Mass Spectrometry&lt;/keyword&gt;&lt;keyword&gt;Pharmaceutical Preparations/*analysis/*urine&lt;/keyword&gt;&lt;keyword&gt;Sensitivity and Specificity&lt;/keyword&gt;&lt;keyword&gt;*Solid Phase Microextraction&lt;/keyword&gt;&lt;keyword&gt;Dart-ms&lt;/keyword&gt;&lt;keyword&gt;Direct immersion&lt;/keyword&gt;&lt;keyword&gt;Drug screening&lt;/keyword&gt;&lt;keyword&gt;Solid-phase microextraction&lt;/keyword&gt;&lt;keyword&gt;Toxicology&lt;/keyword&gt;&lt;/keywords&gt;&lt;dates&gt;&lt;year&gt;2018&lt;/year&gt;&lt;/dates&gt;&lt;isbn&gt;1940-6029 (Electronic)&amp;#xD;1064-3745 (Linking)&lt;/isbn&gt;&lt;accession-num&gt;29974421&lt;/accession-num&gt;&lt;urls&gt;&lt;related-urls&gt;&lt;url&gt;https://www.ncbi.nlm.nih.gov/pubmed/29974421&lt;/url&gt;&lt;/related-urls&gt;&lt;/urls&gt;&lt;electronic-resource-num&gt;10.1007/978-1-4939-8579-1_9&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(Li &amp; Musselman, 2018)</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To this end, commercially available immunoassay systems (TDx, BCL, PFI-20 opiates and PFI-morphine) are available in the market </w:t>
      </w:r>
      <w:r w:rsidRPr="00154BE9">
        <w:rPr>
          <w:rFonts w:ascii="Times New Roman" w:eastAsia="Times New Roman" w:hAnsi="Times New Roman" w:cs="Times New Roman"/>
          <w:color w:val="000000" w:themeColor="text1"/>
          <w:sz w:val="20"/>
          <w:szCs w:val="20"/>
          <w:lang w:val="en"/>
        </w:rPr>
        <w:fldChar w:fldCharType="begin"/>
      </w:r>
      <w:r w:rsidRPr="00154BE9">
        <w:rPr>
          <w:rFonts w:ascii="Times New Roman" w:eastAsia="Times New Roman" w:hAnsi="Times New Roman" w:cs="Times New Roman"/>
          <w:color w:val="000000" w:themeColor="text1"/>
          <w:sz w:val="20"/>
          <w:szCs w:val="20"/>
          <w:lang w:val="en"/>
        </w:rPr>
        <w:instrText xml:space="preserve"> ADDIN EN.CITE &lt;EndNote&gt;&lt;Cite&gt;&lt;Author&gt;Simpson&lt;/Author&gt;&lt;Year&gt;1989&lt;/Year&gt;&lt;RecNum&gt;150&lt;/RecNum&gt;&lt;DisplayText&gt;(Simpson et al., 1989)&lt;/DisplayText&gt;&lt;record&gt;&lt;rec-number&gt;150&lt;/rec-number&gt;&lt;foreign-keys&gt;&lt;key app="EN" db-id="wtz2t0psasf2zle5xt750rf9es22xrprxzfr" timestamp="1762876905"&gt;150&lt;/key&gt;&lt;/foreign-keys&gt;&lt;ref-type name="Journal Article"&gt;17&lt;/ref-type&gt;&lt;contributors&gt;&lt;authors&gt;&lt;author&gt;Simpson, D.&lt;/author&gt;&lt;author&gt;Jarvie, D. R.&lt;/author&gt;&lt;author&gt;Heyworth, R.&lt;/author&gt;&lt;/authors&gt;&lt;/contributors&gt;&lt;auth-address&gt;University Department of Clinical Chemistry, Royal Infirmary, Edinburgh, UK.&lt;/auth-address&gt;&lt;titles&gt;&lt;title&gt;An evaluation of six methods for the detection of drugs of abuse in urine&lt;/title&gt;&lt;secondary-title&gt;Ann Clin Biochem&lt;/secondary-title&gt;&lt;/titles&gt;&lt;periodical&gt;&lt;full-title&gt;Ann Clin Biochem&lt;/full-title&gt;&lt;/periodical&gt;&lt;pages&gt;172-81&lt;/pages&gt;&lt;volume&gt;26 ( Pt 2)&lt;/volume&gt;&lt;keywords&gt;&lt;keyword&gt;Dextropropoxyphene/urine&lt;/keyword&gt;&lt;keyword&gt;Evaluation Studies as Topic&lt;/keyword&gt;&lt;keyword&gt;Humans&lt;/keyword&gt;&lt;keyword&gt;Immunoassay/methods&lt;/keyword&gt;&lt;keyword&gt;Narcotics/urine&lt;/keyword&gt;&lt;keyword&gt;Pharmaceutical Preparations/*urine&lt;/keyword&gt;&lt;keyword&gt;Reagent Kits, Diagnostic&lt;/keyword&gt;&lt;keyword&gt;Substance-Related Disorders/*urine&lt;/keyword&gt;&lt;/keywords&gt;&lt;dates&gt;&lt;year&gt;1989&lt;/year&gt;&lt;pub-dates&gt;&lt;date&gt;Mar&lt;/date&gt;&lt;/pub-dates&gt;&lt;/dates&gt;&lt;isbn&gt;0004-5632 (Print)&amp;#xD;0004-5632 (Linking)&lt;/isbn&gt;&lt;accession-num&gt;2729861&lt;/accession-num&gt;&lt;urls&gt;&lt;related-urls&gt;&lt;url&gt;https://www.ncbi.nlm.nih.gov/pubmed/2729861&lt;/url&gt;&lt;/related-urls&gt;&lt;/urls&gt;&lt;electronic-resource-num&gt;10.1177/000456328902600215&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(Simpson et al., 1989)</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The chromatographic method used in this study has been widely used to detect drugs from biological samples with success, and appears to be a powerful tool especially in areas with low resources </w:t>
      </w:r>
      <w:r w:rsidRPr="00154BE9">
        <w:rPr>
          <w:rFonts w:ascii="Times New Roman" w:eastAsia="Times New Roman" w:hAnsi="Times New Roman" w:cs="Times New Roman"/>
          <w:color w:val="000000" w:themeColor="text1"/>
          <w:sz w:val="20"/>
          <w:szCs w:val="20"/>
          <w:lang w:val="en"/>
        </w:rPr>
        <w:fldChar w:fldCharType="begin"/>
      </w:r>
      <w:r w:rsidRPr="00154BE9">
        <w:rPr>
          <w:rFonts w:ascii="Times New Roman" w:eastAsia="Times New Roman" w:hAnsi="Times New Roman" w:cs="Times New Roman"/>
          <w:color w:val="000000" w:themeColor="text1"/>
          <w:sz w:val="20"/>
          <w:szCs w:val="20"/>
          <w:lang w:val="en"/>
        </w:rPr>
        <w:instrText xml:space="preserve"> ADDIN EN.CITE &lt;EndNote&gt;&lt;Cite&gt;&lt;Author&gt;Moffat&lt;/Author&gt;&lt;Year&gt;1975&lt;/Year&gt;&lt;RecNum&gt;155&lt;/RecNum&gt;&lt;DisplayText&gt;(Moffat, 1975)&lt;/DisplayText&gt;&lt;record&gt;&lt;rec-number&gt;155&lt;/rec-number&gt;&lt;foreign-keys&gt;&lt;key app="EN" db-id="wtz2t0psasf2zle5xt750rf9es22xrprxzfr" timestamp="1762944892"&gt;155&lt;/key&gt;&lt;/foreign-keys&gt;&lt;ref-type name="Journal Article"&gt;17&lt;/ref-type&gt;&lt;contributors&gt;&lt;authors&gt;&lt;author&gt;Moffat, A. C.&lt;/author&gt;&lt;/authors&gt;&lt;/contributors&gt;&lt;titles&gt;&lt;title&gt;The standardisation of thin-layer chromatographic systems for the identification of basic drugs&lt;/title&gt;&lt;secondary-title&gt;J Chromatogr&lt;/secondary-title&gt;&lt;/titles&gt;&lt;periodical&gt;&lt;full-title&gt;J Chromatogr&lt;/full-title&gt;&lt;/periodical&gt;&lt;pages&gt;341-7&lt;/pages&gt;&lt;volume&gt;110&lt;/volume&gt;&lt;number&gt;2&lt;/number&gt;&lt;keywords&gt;&lt;keyword&gt;Amitriptyline/analysis&lt;/keyword&gt;&lt;keyword&gt;Amphetamine/analysis&lt;/keyword&gt;&lt;keyword&gt;Caffeine/analysis&lt;/keyword&gt;&lt;keyword&gt;Chromatography, Thin Layer/*methods&lt;/keyword&gt;&lt;keyword&gt;Codeine/analysis&lt;/keyword&gt;&lt;keyword&gt;Hydrogen-Ion Concentration&lt;/keyword&gt;&lt;keyword&gt;Lidocaine/analysis&lt;/keyword&gt;&lt;keyword&gt;Meperidine/analysis&lt;/keyword&gt;&lt;keyword&gt;Pharmaceutical Preparations/*analysis&lt;/keyword&gt;&lt;keyword&gt;Quinine/analysis&lt;/keyword&gt;&lt;keyword&gt;Silicon Dioxide&lt;/keyword&gt;&lt;keyword&gt;Solvents&lt;/keyword&gt;&lt;keyword&gt;Strychnine/analysis&lt;/keyword&gt;&lt;/keywords&gt;&lt;dates&gt;&lt;year&gt;1975&lt;/year&gt;&lt;pub-dates&gt;&lt;date&gt;Jul 16&lt;/date&gt;&lt;/pub-dates&gt;&lt;/dates&gt;&lt;accession-num&gt;239021&lt;/accession-num&gt;&lt;urls&gt;&lt;related-urls&gt;&lt;url&gt;https://www.ncbi.nlm.nih.gov/pubmed/239021&lt;/url&gt;&lt;/related-urls&gt;&lt;/urls&gt;&lt;electronic-resource-num&gt;10.1016/0021-9673(75)85015-1&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(Moffat, 1975)</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w:t>
      </w:r>
      <w:r w:rsidR="002F6EAA">
        <w:rPr>
          <w:rFonts w:ascii="Times New Roman" w:eastAsia="Times New Roman" w:hAnsi="Times New Roman" w:cs="Times New Roman"/>
          <w:color w:val="000000" w:themeColor="text1"/>
          <w:sz w:val="20"/>
          <w:szCs w:val="20"/>
          <w:lang w:val="en"/>
        </w:rPr>
        <w:t xml:space="preserve">Moreover, TLC is simple, valid as an initial screening tool in </w:t>
      </w:r>
      <w:proofErr w:type="spellStart"/>
      <w:r w:rsidR="002F6EAA">
        <w:rPr>
          <w:rFonts w:ascii="Times New Roman" w:eastAsia="Times New Roman" w:hAnsi="Times New Roman" w:cs="Times New Roman"/>
          <w:color w:val="000000" w:themeColor="text1"/>
          <w:sz w:val="20"/>
          <w:szCs w:val="20"/>
          <w:lang w:val="en"/>
        </w:rPr>
        <w:t>ressource</w:t>
      </w:r>
      <w:proofErr w:type="spellEnd"/>
      <w:r w:rsidR="002F6EAA">
        <w:rPr>
          <w:rFonts w:ascii="Times New Roman" w:eastAsia="Times New Roman" w:hAnsi="Times New Roman" w:cs="Times New Roman"/>
          <w:color w:val="000000" w:themeColor="text1"/>
          <w:sz w:val="20"/>
          <w:szCs w:val="20"/>
          <w:lang w:val="en"/>
        </w:rPr>
        <w:t xml:space="preserve">-limited settings and is effective for separating and identifying compounds in complex mixtures. However, it has some limitations such as the lower specificity and sensitivity compared to other techniques such as GC-MS or LC-MS/MS or </w:t>
      </w:r>
      <w:r w:rsidRPr="00154BE9">
        <w:rPr>
          <w:rFonts w:ascii="Times New Roman" w:eastAsia="Times New Roman" w:hAnsi="Times New Roman" w:cs="Times New Roman"/>
          <w:color w:val="000000" w:themeColor="text1"/>
          <w:sz w:val="20"/>
          <w:szCs w:val="20"/>
          <w:lang w:val="en"/>
        </w:rPr>
        <w:t xml:space="preserve">high performance liquid chromatography </w:t>
      </w:r>
      <w:r w:rsidR="002F6EAA">
        <w:rPr>
          <w:rFonts w:ascii="Times New Roman" w:eastAsia="Times New Roman" w:hAnsi="Times New Roman" w:cs="Times New Roman"/>
          <w:color w:val="000000" w:themeColor="text1"/>
          <w:sz w:val="20"/>
          <w:szCs w:val="20"/>
          <w:lang w:val="en"/>
        </w:rPr>
        <w:t>(HPLC)</w:t>
      </w:r>
      <w:r w:rsidRPr="00154BE9">
        <w:rPr>
          <w:rFonts w:ascii="Times New Roman" w:eastAsia="Times New Roman" w:hAnsi="Times New Roman" w:cs="Times New Roman"/>
          <w:color w:val="000000" w:themeColor="text1"/>
          <w:sz w:val="20"/>
          <w:szCs w:val="20"/>
          <w:lang w:val="en"/>
        </w:rPr>
        <w:t xml:space="preserve"> </w:t>
      </w:r>
      <w:r w:rsidRPr="00154BE9">
        <w:rPr>
          <w:rFonts w:ascii="Times New Roman" w:eastAsia="Times New Roman" w:hAnsi="Times New Roman" w:cs="Times New Roman"/>
          <w:color w:val="000000" w:themeColor="text1"/>
          <w:sz w:val="20"/>
          <w:szCs w:val="20"/>
          <w:lang w:val="en"/>
        </w:rPr>
        <w:fldChar w:fldCharType="begin"/>
      </w:r>
      <w:r w:rsidRPr="00154BE9">
        <w:rPr>
          <w:rFonts w:ascii="Times New Roman" w:eastAsia="Times New Roman" w:hAnsi="Times New Roman" w:cs="Times New Roman"/>
          <w:color w:val="000000" w:themeColor="text1"/>
          <w:sz w:val="20"/>
          <w:szCs w:val="20"/>
          <w:lang w:val="en"/>
        </w:rPr>
        <w:instrText xml:space="preserve"> ADDIN EN.CITE &lt;EndNote&gt;&lt;Cite&gt;&lt;Author&gt;Nikolin&lt;/Author&gt;&lt;Year&gt;2004&lt;/Year&gt;&lt;RecNum&gt;156&lt;/RecNum&gt;&lt;DisplayText&gt;(Nikolin et al., 2004)&lt;/DisplayText&gt;&lt;record&gt;&lt;rec-number&gt;156&lt;/rec-number&gt;&lt;foreign-keys&gt;&lt;key app="EN" db-id="wtz2t0psasf2zle5xt750rf9es22xrprxzfr" timestamp="1762945016"&gt;156&lt;/key&gt;&lt;/foreign-keys&gt;&lt;ref-type name="Journal Article"&gt;17&lt;/ref-type&gt;&lt;contributors&gt;&lt;authors&gt;&lt;author&gt;Nikolin, B.&lt;/author&gt;&lt;author&gt;Imamovic, B.&lt;/author&gt;&lt;author&gt;Medanhodzic-Vuk, S.&lt;/author&gt;&lt;author&gt;Sober, M.&lt;/author&gt;&lt;/authors&gt;&lt;/contributors&gt;&lt;auth-address&gt;Faculty of Pharmacy, University of Sarajevo.&lt;/auth-address&gt;&lt;titles&gt;&lt;title&gt;High perfomance liquid chromatography in pharmaceutical analyses&lt;/title&gt;&lt;secondary-title&gt;Bosn J Basic Med Sci&lt;/secondary-title&gt;&lt;/titles&gt;&lt;periodical&gt;&lt;full-title&gt;Bosn J Basic Med Sci&lt;/full-title&gt;&lt;/periodical&gt;&lt;pages&gt;5-9&lt;/pages&gt;&lt;volume&gt;4&lt;/volume&gt;&lt;number&gt;2&lt;/number&gt;&lt;keywords&gt;&lt;keyword&gt;Chromatography, High Pressure Liquid/*methods&lt;/keyword&gt;&lt;keyword&gt;Drug Stability&lt;/keyword&gt;&lt;keyword&gt;Pharmaceutical Preparations/*analysis&lt;/keyword&gt;&lt;keyword&gt;Quality Control&lt;/keyword&gt;&lt;keyword&gt;Stereoisomerism&lt;/keyword&gt;&lt;/keywords&gt;&lt;dates&gt;&lt;year&gt;2004&lt;/year&gt;&lt;pub-dates&gt;&lt;date&gt;May&lt;/date&gt;&lt;/pub-dates&gt;&lt;/dates&gt;&lt;isbn&gt;1512-8601 (Print)&amp;#xD;1840-4812 (Electronic)&amp;#xD;1512-8601 (Linking)&lt;/isbn&gt;&lt;accession-num&gt;15629016&lt;/accession-num&gt;&lt;urls&gt;&lt;related-urls&gt;&lt;url&gt;https://www.ncbi.nlm.nih.gov/pubmed/15629016&lt;/url&gt;&lt;/related-urls&gt;&lt;/urls&gt;&lt;custom2&gt;PMC7250120&lt;/custom2&gt;&lt;electronic-resource-num&gt;10.17305/bjbms.2004.3405&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(Nikolin et al., 2004)</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w:t>
      </w:r>
      <w:r w:rsidR="002F6EAA">
        <w:rPr>
          <w:rFonts w:ascii="Times New Roman" w:eastAsia="Times New Roman" w:hAnsi="Times New Roman" w:cs="Times New Roman"/>
          <w:color w:val="000000" w:themeColor="text1"/>
          <w:sz w:val="20"/>
          <w:szCs w:val="20"/>
          <w:lang w:val="en"/>
        </w:rPr>
        <w:t>Therefore, the results obtained in this study are initial and presumptive and future studies will focus on using more specific methods as mentioned above.</w:t>
      </w:r>
    </w:p>
    <w:p w14:paraId="15C622EE" w14:textId="4D96A697" w:rsidR="006867E9" w:rsidRPr="00154BE9" w:rsidRDefault="006867E9" w:rsidP="006867E9">
      <w:pPr>
        <w:spacing w:line="360" w:lineRule="auto"/>
        <w:jc w:val="both"/>
        <w:rPr>
          <w:rFonts w:ascii="Times New Roman" w:eastAsia="Times New Roman" w:hAnsi="Times New Roman" w:cs="Times New Roman"/>
          <w:color w:val="000000" w:themeColor="text1"/>
          <w:sz w:val="20"/>
          <w:szCs w:val="20"/>
          <w:lang w:val="en"/>
        </w:rPr>
      </w:pPr>
      <w:r w:rsidRPr="00154BE9">
        <w:rPr>
          <w:rFonts w:ascii="Times New Roman" w:eastAsia="Times New Roman" w:hAnsi="Times New Roman" w:cs="Times New Roman"/>
          <w:color w:val="000000" w:themeColor="text1"/>
          <w:sz w:val="20"/>
          <w:szCs w:val="20"/>
          <w:lang w:val="en"/>
        </w:rPr>
        <w:t xml:space="preserve">From our methodology, we emphasize that the basic solvent extracts more compounds of the family of cannabinoids and nutmeg. Whereas for the family of opioid derivatives (heroin, morphine, methadone), it is the acid solvent that is best indicated. Indeed, a chemical compound has different solubility in different solvents depending on its structure </w:t>
      </w:r>
      <w:r w:rsidRPr="00154BE9">
        <w:rPr>
          <w:rFonts w:ascii="Times New Roman" w:eastAsia="Times New Roman" w:hAnsi="Times New Roman" w:cs="Times New Roman"/>
          <w:color w:val="000000" w:themeColor="text1"/>
          <w:sz w:val="20"/>
          <w:szCs w:val="20"/>
          <w:lang w:val="en"/>
        </w:rPr>
        <w:fldChar w:fldCharType="begin">
          <w:fldData xml:space="preserve">PEVuZE5vdGU+PENpdGU+PEF1dGhvcj5IdWFuZzwvQXV0aG9yPjxZZWFyPjIwMjQ8L1llYXI+PFJl
Y051bT4xNTQ8L1JlY051bT48RGlzcGxheVRleHQ+KEh1YW5nIGV0IGFsLiwgMjAyNCk8L0Rpc3Bs
YXlUZXh0PjxyZWNvcmQ+PHJlYy1udW1iZXI+MTU0PC9yZWMtbnVtYmVyPjxmb3JlaWduLWtleXM+
PGtleSBhcHA9IkVOIiBkYi1pZD0id3R6MnQwcHNhc2YyemxlNXh0NzUwcmY5ZXMyMnhycHJ4emZy
IiB0aW1lc3RhbXA9IjE3NjI5NDM3NDciPjE1NDwva2V5PjwvZm9yZWlnbi1rZXlzPjxyZWYtdHlw
ZSBuYW1lPSJKb3VybmFsIEFydGljbGUiPjE3PC9yZWYtdHlwZT48Y29udHJpYnV0b3JzPjxhdXRo
b3JzPjxhdXRob3I+SHVhbmcsIFkuPC9hdXRob3I+PGF1dGhvcj5aaHUsIE0uPC9hdXRob3I+PGF1
dGhvcj5MYW4sIEguPC9hdXRob3I+PGF1dGhvcj5IdWFuZywgRC48L2F1dGhvcj48YXV0aG9yPkxh
biwgTS48L2F1dGhvcj48YXV0aG9yPkh1YW5nLCBZLjwvYXV0aG9yPjwvYXV0aG9ycz48L2NvbnRy
aWJ1dG9ycz48YXV0aC1hZGRyZXNzPlNjaG9vbCBvZiBNYXRlcmlhbHMgYW5kIEVudmlyb25tZW50
LCBHdWFuZ3hpIE1pbnp1IFVuaXZlcnNpdHksIE5hbm5pbmcsIDUzMDEwNSwgQ2hpbmEuJiN4RDtT
Y2hvb2wgb2YgQ2hlbWlzdHJ5IGFuZCBDaGVtaWNhbCBFbmdpbmVlcmluZywgR3Vhbmd4aSBNaW56
dSBVbml2ZXJzaXR5LCBOYW5uaW5nLCA1MzAwMDgsIENoaW5hLiYjeEQ7S2V5IExhYm9yYXRvcnkg
b2YgQ2hlbWlzdHJ5IGFuZCBFbmdpbmVlcmluZyBvZiBGb3Jlc3QgUHJvZHVjdHMsIFN0YXRlIEV0
aG5pYyBBZmZhaXJzIENvbW1pc3Npb24sIEd1YW5neGkgS2V5IExhYm9yYXRvcnkgb2YgQ2hlbWlz
dHJ5IGFuZCBFbmdpbmVlcmluZyBvZiBGb3Jlc3QgUHJvZHVjdHMsIEd1YW5neGkgQ29sbGFib3Jh
dGl2ZSBJbm5vdmF0aW9uIENlbnRlciBmb3IgQ2hlbWlzdHJ5IGFuZCBFbmdpbmVlcmluZyBvZiBG
b3Jlc3QgUHJvZHVjdHMsIEd1YW5neGkgTWluenUgVW5pdmVyc2l0eSwgTmFubmluZywgNTMwMDA2
LCBDaGluYS48L2F1dGgtYWRkcmVzcz48dGl0bGVzPjx0aXRsZT5DYXJhbmUtMyw0LWRpb2wgRGVy
aXZhdGl2ZXMgYXMgUG90ZW50aWFsIFdhdGVyLUJhc2VkIEhlcmJpY2lkZXM8L3RpdGxlPjxzZWNv
bmRhcnktdGl0bGU+Q2hlbSBCaW9kaXZlcnM8L3NlY29uZGFyeS10aXRsZT48L3RpdGxlcz48cGVy
aW9kaWNhbD48ZnVsbC10aXRsZT5DaGVtIEJpb2RpdmVyczwvZnVsbC10aXRsZT48L3BlcmlvZGlj
YWw+PHBhZ2VzPmUyMDIzMDE4Njc8L3BhZ2VzPjx2b2x1bWU+MjE8L3ZvbHVtZT48bnVtYmVyPjY8
L251bWJlcj48ZWRpdGlvbj4yMDI0MDUwNjwvZWRpdGlvbj48a2V5d29yZHM+PGtleXdvcmQ+Kkhl
cmJpY2lkZXMvcGhhcm1hY29sb2d5L2NoZW1pY2FsIHN5bnRoZXNpcy9jaGVtaXN0cnk8L2tleXdv
cmQ+PGtleXdvcmQ+KkJyYXNzaWNhL2RydWcgZWZmZWN0cy9ncm93dGggJmFtcDsgZGV2ZWxvcG1l
bnQ8L2tleXdvcmQ+PGtleXdvcmQ+KldhdGVyL2NoZW1pc3RyeTwva2V5d29yZD48a2V5d29yZD5T
dHJ1Y3R1cmUtQWN0aXZpdHkgUmVsYXRpb25zaGlwPC9rZXl3b3JkPjxrZXl3b3JkPkxvbGl1bS9k
cnVnIGVmZmVjdHMvZ3Jvd3RoICZhbXA7IGRldmVsb3BtZW50PC9rZXl3b3JkPjxrZXl3b3JkPkRv
c2UtUmVzcG9uc2UgUmVsYXRpb25zaGlwLCBEcnVnPC9rZXl3b3JkPjxrZXl3b3JkPk1vbGVjdWxh
ciBTdHJ1Y3R1cmU8L2tleXdvcmQ+PGtleXdvcmQ+Y2FyYW5lLTMsNC1kaW9sPC9rZXl3b3JkPjxr
ZXl3b3JkPmVzdGVyIGFuZCBldGhlciBkZXJpdmF0aXZlczwva2V5d29yZD48a2V5d29yZD5oZXJi
aWNpZGFsIGFjdGl2aXR5PC9rZXl3b3JkPjxrZXl3b3JkPndhdGVyLWJhc2VkIGhlcmJpY2lkZXM8
L2tleXdvcmQ+PC9rZXl3b3Jkcz48ZGF0ZXM+PHllYXI+MjAyNDwveWVhcj48cHViLWRhdGVzPjxk
YXRlPkp1bjwvZGF0ZT48L3B1Yi1kYXRlcz48L2RhdGVzPjxpc2JuPjE2MTItMTg4MCAoRWxlY3Ry
b25pYykmI3hEOzE2MTItMTg3MiAoTGlua2luZyk8L2lzYm4+PGFjY2Vzc2lvbi1udW0+Mzg1ODE2
NDU8L2FjY2Vzc2lvbi1udW0+PHVybHM+PHJlbGF0ZWQtdXJscz48dXJsPmh0dHBzOi8vd3d3Lm5j
YmkubmxtLm5paC5nb3YvcHVibWVkLzM4NTgxNjQ1PC91cmw+PC9yZWxhdGVkLXVybHM+PC91cmxz
PjxlbGVjdHJvbmljLXJlc291cmNlLW51bT4xMC4xMDAyL2NiZHYuMjAyMzAxODY3PC9lbGVjdHJv
bmljLXJlc291cmNlLW51bT48cmVtb3RlLWRhdGFiYXNlLW5hbWU+TWVkbGluZTwvcmVtb3RlLWRh
dGFiYXNlLW5hbWU+PHJlbW90ZS1kYXRhYmFzZS1wcm92aWRlcj5OTE08L3JlbW90ZS1kYXRhYmFz
ZS1wcm92aWRlcj48L3JlY29yZD48L0NpdGU+PC9FbmROb3RlPn==
</w:fldData>
        </w:fldChar>
      </w:r>
      <w:r w:rsidRPr="00154BE9">
        <w:rPr>
          <w:rFonts w:ascii="Times New Roman" w:eastAsia="Times New Roman" w:hAnsi="Times New Roman" w:cs="Times New Roman"/>
          <w:color w:val="000000" w:themeColor="text1"/>
          <w:sz w:val="20"/>
          <w:szCs w:val="20"/>
          <w:lang w:val="en"/>
        </w:rPr>
        <w:instrText xml:space="preserve"> ADDIN EN.CITE </w:instrText>
      </w:r>
      <w:r w:rsidRPr="00154BE9">
        <w:rPr>
          <w:rFonts w:ascii="Times New Roman" w:eastAsia="Times New Roman" w:hAnsi="Times New Roman" w:cs="Times New Roman"/>
          <w:color w:val="000000" w:themeColor="text1"/>
          <w:sz w:val="20"/>
          <w:szCs w:val="20"/>
          <w:lang w:val="en"/>
        </w:rPr>
        <w:fldChar w:fldCharType="begin">
          <w:fldData xml:space="preserve">PEVuZE5vdGU+PENpdGU+PEF1dGhvcj5IdWFuZzwvQXV0aG9yPjxZZWFyPjIwMjQ8L1llYXI+PFJl
Y051bT4xNTQ8L1JlY051bT48RGlzcGxheVRleHQ+KEh1YW5nIGV0IGFsLiwgMjAyNCk8L0Rpc3Bs
YXlUZXh0PjxyZWNvcmQ+PHJlYy1udW1iZXI+MTU0PC9yZWMtbnVtYmVyPjxmb3JlaWduLWtleXM+
PGtleSBhcHA9IkVOIiBkYi1pZD0id3R6MnQwcHNhc2YyemxlNXh0NzUwcmY5ZXMyMnhycHJ4emZy
IiB0aW1lc3RhbXA9IjE3NjI5NDM3NDciPjE1NDwva2V5PjwvZm9yZWlnbi1rZXlzPjxyZWYtdHlw
ZSBuYW1lPSJKb3VybmFsIEFydGljbGUiPjE3PC9yZWYtdHlwZT48Y29udHJpYnV0b3JzPjxhdXRo
b3JzPjxhdXRob3I+SHVhbmcsIFkuPC9hdXRob3I+PGF1dGhvcj5aaHUsIE0uPC9hdXRob3I+PGF1
dGhvcj5MYW4sIEguPC9hdXRob3I+PGF1dGhvcj5IdWFuZywgRC48L2F1dGhvcj48YXV0aG9yPkxh
biwgTS48L2F1dGhvcj48YXV0aG9yPkh1YW5nLCBZLjwvYXV0aG9yPjwvYXV0aG9ycz48L2NvbnRy
aWJ1dG9ycz48YXV0aC1hZGRyZXNzPlNjaG9vbCBvZiBNYXRlcmlhbHMgYW5kIEVudmlyb25tZW50
LCBHdWFuZ3hpIE1pbnp1IFVuaXZlcnNpdHksIE5hbm5pbmcsIDUzMDEwNSwgQ2hpbmEuJiN4RDtT
Y2hvb2wgb2YgQ2hlbWlzdHJ5IGFuZCBDaGVtaWNhbCBFbmdpbmVlcmluZywgR3Vhbmd4aSBNaW56
dSBVbml2ZXJzaXR5LCBOYW5uaW5nLCA1MzAwMDgsIENoaW5hLiYjeEQ7S2V5IExhYm9yYXRvcnkg
b2YgQ2hlbWlzdHJ5IGFuZCBFbmdpbmVlcmluZyBvZiBGb3Jlc3QgUHJvZHVjdHMsIFN0YXRlIEV0
aG5pYyBBZmZhaXJzIENvbW1pc3Npb24sIEd1YW5neGkgS2V5IExhYm9yYXRvcnkgb2YgQ2hlbWlz
dHJ5IGFuZCBFbmdpbmVlcmluZyBvZiBGb3Jlc3QgUHJvZHVjdHMsIEd1YW5neGkgQ29sbGFib3Jh
dGl2ZSBJbm5vdmF0aW9uIENlbnRlciBmb3IgQ2hlbWlzdHJ5IGFuZCBFbmdpbmVlcmluZyBvZiBG
b3Jlc3QgUHJvZHVjdHMsIEd1YW5neGkgTWluenUgVW5pdmVyc2l0eSwgTmFubmluZywgNTMwMDA2
LCBDaGluYS48L2F1dGgtYWRkcmVzcz48dGl0bGVzPjx0aXRsZT5DYXJhbmUtMyw0LWRpb2wgRGVy
aXZhdGl2ZXMgYXMgUG90ZW50aWFsIFdhdGVyLUJhc2VkIEhlcmJpY2lkZXM8L3RpdGxlPjxzZWNv
bmRhcnktdGl0bGU+Q2hlbSBCaW9kaXZlcnM8L3NlY29uZGFyeS10aXRsZT48L3RpdGxlcz48cGVy
aW9kaWNhbD48ZnVsbC10aXRsZT5DaGVtIEJpb2RpdmVyczwvZnVsbC10aXRsZT48L3BlcmlvZGlj
YWw+PHBhZ2VzPmUyMDIzMDE4Njc8L3BhZ2VzPjx2b2x1bWU+MjE8L3ZvbHVtZT48bnVtYmVyPjY8
L251bWJlcj48ZWRpdGlvbj4yMDI0MDUwNjwvZWRpdGlvbj48a2V5d29yZHM+PGtleXdvcmQ+Kkhl
cmJpY2lkZXMvcGhhcm1hY29sb2d5L2NoZW1pY2FsIHN5bnRoZXNpcy9jaGVtaXN0cnk8L2tleXdv
cmQ+PGtleXdvcmQ+KkJyYXNzaWNhL2RydWcgZWZmZWN0cy9ncm93dGggJmFtcDsgZGV2ZWxvcG1l
bnQ8L2tleXdvcmQ+PGtleXdvcmQ+KldhdGVyL2NoZW1pc3RyeTwva2V5d29yZD48a2V5d29yZD5T
dHJ1Y3R1cmUtQWN0aXZpdHkgUmVsYXRpb25zaGlwPC9rZXl3b3JkPjxrZXl3b3JkPkxvbGl1bS9k
cnVnIGVmZmVjdHMvZ3Jvd3RoICZhbXA7IGRldmVsb3BtZW50PC9rZXl3b3JkPjxrZXl3b3JkPkRv
c2UtUmVzcG9uc2UgUmVsYXRpb25zaGlwLCBEcnVnPC9rZXl3b3JkPjxrZXl3b3JkPk1vbGVjdWxh
ciBTdHJ1Y3R1cmU8L2tleXdvcmQ+PGtleXdvcmQ+Y2FyYW5lLTMsNC1kaW9sPC9rZXl3b3JkPjxr
ZXl3b3JkPmVzdGVyIGFuZCBldGhlciBkZXJpdmF0aXZlczwva2V5d29yZD48a2V5d29yZD5oZXJi
aWNpZGFsIGFjdGl2aXR5PC9rZXl3b3JkPjxrZXl3b3JkPndhdGVyLWJhc2VkIGhlcmJpY2lkZXM8
L2tleXdvcmQ+PC9rZXl3b3Jkcz48ZGF0ZXM+PHllYXI+MjAyNDwveWVhcj48cHViLWRhdGVzPjxk
YXRlPkp1bjwvZGF0ZT48L3B1Yi1kYXRlcz48L2RhdGVzPjxpc2JuPjE2MTItMTg4MCAoRWxlY3Ry
b25pYykmI3hEOzE2MTItMTg3MiAoTGlua2luZyk8L2lzYm4+PGFjY2Vzc2lvbi1udW0+Mzg1ODE2
NDU8L2FjY2Vzc2lvbi1udW0+PHVybHM+PHJlbGF0ZWQtdXJscz48dXJsPmh0dHBzOi8vd3d3Lm5j
YmkubmxtLm5paC5nb3YvcHVibWVkLzM4NTgxNjQ1PC91cmw+PC9yZWxhdGVkLXVybHM+PC91cmxz
PjxlbGVjdHJvbmljLXJlc291cmNlLW51bT4xMC4xMDAyL2NiZHYuMjAyMzAxODY3PC9lbGVjdHJv
bmljLXJlc291cmNlLW51bT48cmVtb3RlLWRhdGFiYXNlLW5hbWU+TWVkbGluZTwvcmVtb3RlLWRh
dGFiYXNlLW5hbWU+PHJlbW90ZS1kYXRhYmFzZS1wcm92aWRlcj5OTE08L3JlbW90ZS1kYXRhYmFz
ZS1wcm92aWRlcj48L3JlY29yZD48L0NpdGU+PC9FbmROb3RlPn==
</w:fldData>
        </w:fldChar>
      </w:r>
      <w:r w:rsidRPr="00154BE9">
        <w:rPr>
          <w:rFonts w:ascii="Times New Roman" w:eastAsia="Times New Roman" w:hAnsi="Times New Roman" w:cs="Times New Roman"/>
          <w:color w:val="000000" w:themeColor="text1"/>
          <w:sz w:val="20"/>
          <w:szCs w:val="20"/>
          <w:lang w:val="en"/>
        </w:rPr>
        <w:instrText xml:space="preserve"> ADDIN EN.CITE.DATA </w:instrText>
      </w:r>
      <w:r w:rsidRPr="00154BE9">
        <w:rPr>
          <w:rFonts w:ascii="Times New Roman" w:eastAsia="Times New Roman" w:hAnsi="Times New Roman" w:cs="Times New Roman"/>
          <w:color w:val="000000" w:themeColor="text1"/>
          <w:sz w:val="20"/>
          <w:szCs w:val="20"/>
          <w:lang w:val="en"/>
        </w:rPr>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(Huang et al., 2024)</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and these different families of drugs were found to be much more soluble in the appropriate solvents (acid or base). The main drugs identified in the extracts by Thin Layer Chromatography (TLC) were valium (benzodiazepine), tramadol, nutmeg, codeine and acetaminophen, in the proportions of 25.71%, 15%, 15% and 14.29% respectively. Our results corroborate those of </w:t>
      </w:r>
      <w:r w:rsidRPr="00154BE9">
        <w:rPr>
          <w:rFonts w:ascii="Times New Roman" w:eastAsia="Times New Roman" w:hAnsi="Times New Roman" w:cs="Times New Roman"/>
          <w:color w:val="000000" w:themeColor="text1"/>
          <w:sz w:val="20"/>
          <w:szCs w:val="20"/>
          <w:lang w:val="en"/>
        </w:rPr>
        <w:fldChar w:fldCharType="begin">
          <w:fldData xml:space="preserve">PEVuZE5vdGU+PENpdGU+PEF1dGhvcj5Fa3dvZ2U8L0F1dGhvcj48WWVhcj4yMDI0PC9ZZWFyPjxS
ZWNOdW0+MTUyPC9SZWNOdW0+PERpc3BsYXlUZXh0PihFa3dvZ2UgZXQgYWwuLCAyMDI0KTwvRGlz
cGxheVRleHQ+PHJlY29yZD48cmVjLW51bWJlcj4xNTI8L3JlYy1udW1iZXI+PGZvcmVpZ24ta2V5
cz48a2V5IGFwcD0iRU4iIGRiLWlkPSJ3dHoydDBwc2FzZjJ6bGU1eHQ3NTByZjllczIyeHJwcnh6
ZnIiIHRpbWVzdGFtcD0iMTc2Mjk0MzExMSI+MTUyPC9rZXk+PC9mb3JlaWduLWtleXM+PHJlZi10
eXBlIG5hbWU9IkpvdXJuYWwgQXJ0aWNsZSI+MTc8L3JlZi10eXBlPjxjb250cmlidXRvcnM+PGF1
dGhvcnM+PGF1dGhvcj5Fa3dvZ2UsIEguIFQuPC9hdXRob3I+PGF1dGhvcj5NYmFoLCBTLiBBLjwv
YXV0aG9yPjxhdXRob3I+Rm9kam8sIEouIE4uIFMuPC9hdXRob3I+PGF1dGhvcj5NYmFuZ2UsIEcu
IEwuPC9hdXRob3I+PGF1dGhvcj5OZ2Fya2EsIEwuPC9hdXRob3I+PGF1dGhvcj5OdG9uZSwgRi4g
RS48L2F1dGhvcj48YXV0aG9yPk5qYW1uc2hpLCBBLiBLLjwvYXV0aG9yPjwvYXV0aG9ycz48L2Nv
bnRyaWJ1dG9ycz48YXV0aC1hZGRyZXNzPkhJTFBoYXJtYSBBc3NvY2lhdGlvbiwgWWFvdW5kZSwg
Q2FtZXJvb24uJiN4RDtJbnRlcm5hbCBNZWRpY2luZSBEZXBhcnRtZW50LCBGYWN1bHR5IG9mIE1l
ZGljaW5lIGFuZCBCaW9tZWRpY2FsIFNjaWVuY2VzLCBVbml2ZXJzaXR5IG9mIFlhb3VuZGUgSSwg
WWFvdW5kZSwgQ2FtZXJvb24uJiN4RDtHbG9iYWwgSGVhbHRoIEluc3RpdHV0ZSwgVW5pdmVyc2l0
eSBvZiBBbnR3ZXJwLCBBbnR3ZXJwLCBCZWxnaXVtLiYjeEQ7QnJhaW4gUmVzZWFyY2ggQWZyaWNh
IEluaXRpYXRpdmUgKEJSQUlOKSwgWWFvdW5kZSwgQ2FtZXJvb24uJiN4RDtQc3ljaGlhdHJ5IFNl
cnZpY2UsIFVuaXZlcnNpdHkgVGVhY2hpbmcgSG9zcGl0YWwsIFlhb3VuZGUsIENhbWVyb29uLjwv
YXV0aC1hZGRyZXNzPjx0aXRsZXM+PHRpdGxlPlN1YnN0YW5jZSB1c2UgYW1vbmcgc3R1ZGVudHMg
b2YgdHdvIGhpZ2ggc2Nob29scyBpbiBZYW91bmRlLCBDYW1lcm9vbjwvdGl0bGU+PHNlY29uZGFy
eS10aXRsZT5QYW4gQWZyIE1lZCBKPC9zZWNvbmRhcnktdGl0bGU+PC90aXRsZXM+PHBlcmlvZGlj
YWw+PGZ1bGwtdGl0bGU+UGFuIEFmciBNZWQgSjwvZnVsbC10aXRsZT48L3BlcmlvZGljYWw+PHBh
Z2VzPjEyMTwvcGFnZXM+PHZvbHVtZT40OTwvdm9sdW1lPjxlZGl0aW9uPjIwMjQxMjE2PC9lZGl0
aW9uPjxrZXl3b3Jkcz48a2V5d29yZD5IdW1hbnM8L2tleXdvcmQ+PGtleXdvcmQ+TWFsZTwva2V5
d29yZD48a2V5d29yZD5DYW1lcm9vbi9lcGlkZW1pb2xvZ3k8L2tleXdvcmQ+PGtleXdvcmQ+RmVt
YWxlPC9rZXl3b3JkPjxrZXl3b3JkPkFkb2xlc2NlbnQ8L2tleXdvcmQ+PGtleXdvcmQ+KlN1YnN0
YW5jZS1SZWxhdGVkIERpc29yZGVycy9lcGlkZW1pb2xvZ3k8L2tleXdvcmQ+PGtleXdvcmQ+KlN0
dWRlbnRzL3N0YXRpc3RpY3MgJmFtcDsgbnVtZXJpY2FsIGRhdGEvcHN5Y2hvbG9neTwva2V5d29y
ZD48a2V5d29yZD5Dcm9zcy1TZWN0aW9uYWwgU3R1ZGllczwva2V5d29yZD48a2V5d29yZD5TdXJ2
ZXlzIGFuZCBRdWVzdGlvbm5haXJlczwva2V5d29yZD48a2V5d29yZD5TY2hvb2xzPC9rZXl3b3Jk
PjxrZXl3b3JkPlNlbGYgQ29uY2VwdDwva2V5d29yZD48a2V5d29yZD5EZXByZXNzaW9uL2VwaWRl
bWlvbG9neTwva2V5d29yZD48a2V5d29yZD5BbGNvaG9sIERyaW5raW5nL2VwaWRlbWlvbG9neTwv
a2V5d29yZD48a2V5d29yZD5TZXggRmFjdG9yczwva2V5d29yZD48a2V5d29yZD5SaXNrIEZhY3Rv
cnM8L2tleXdvcmQ+PGtleXdvcmQ+QW54aWV0eS9lcGlkZW1pb2xvZ3k8L2tleXdvcmQ+PGtleXdv
cmQ+TG9naXN0aWMgTW9kZWxzPC9rZXl3b3JkPjxrZXl3b3JkPipBZG9sZXNjZW50IEJlaGF2aW9y
PC9rZXl3b3JkPjxrZXl3b3JkPkNhbWVyb29uPC9rZXl3b3JkPjxrZXl3b3JkPlN1YnN0YW5jZSB1
c2U8L2tleXdvcmQ+PGtleXdvcmQ+WWFvdW5kZTwva2V5d29yZD48a2V5d29yZD5kcnVnczwva2V5
d29yZD48L2tleXdvcmRzPjxkYXRlcz48eWVhcj4yMDI0PC95ZWFyPjwvZGF0ZXM+PGlzYm4+MTkz
Ny04Njg4IChFbGVjdHJvbmljKTwvaXNibj48YWNjZXNzaW9uLW51bT40MDE5MDQyNjwvYWNjZXNz
aW9uLW51bT48dXJscz48cmVsYXRlZC11cmxzPjx1cmw+aHR0cHM6Ly93d3cubmNiaS5ubG0ubmlo
Lmdvdi9wdWJtZWQvNDAxOTA0MjY8L3VybD48L3JlbGF0ZWQtdXJscz48L3VybHM+PGN1c3RvbTE+
VGhlIGF1dGhvcnMgZGVjbGFyZSBubyBjb21wZXRpbmcgaW50ZXJlc3RzLjwvY3VzdG9tMT48Y3Vz
dG9tMj5QTUMxMTk3MTgyMTwvY3VzdG9tMj48ZWxlY3Ryb25pYy1yZXNvdXJjZS1udW0+MTAuMTE2
MDQvcGFtai4yMDI0LjQ5LjEyMS40MzQ4NzwvZWxlY3Ryb25pYy1yZXNvdXJjZS1udW0+PHJlbW90
ZS1kYXRhYmFzZS1uYW1lPk1lZGxpbmU8L3JlbW90ZS1kYXRhYmFzZS1uYW1lPjxyZW1vdGUtZGF0
YWJhc2UtcHJvdmlkZXI+TkxNPC9yZW1vdGUtZGF0YWJhc2UtcHJvdmlkZXI+PC9yZWNvcmQ+PC9D
aXRlPjwvRW5kTm90ZT4A
</w:fldData>
        </w:fldChar>
      </w:r>
      <w:r w:rsidRPr="00154BE9">
        <w:rPr>
          <w:rFonts w:ascii="Times New Roman" w:eastAsia="Times New Roman" w:hAnsi="Times New Roman" w:cs="Times New Roman"/>
          <w:color w:val="000000" w:themeColor="text1"/>
          <w:sz w:val="20"/>
          <w:szCs w:val="20"/>
          <w:lang w:val="en"/>
        </w:rPr>
        <w:instrText xml:space="preserve"> ADDIN EN.CITE </w:instrText>
      </w:r>
      <w:r w:rsidRPr="00154BE9">
        <w:rPr>
          <w:rFonts w:ascii="Times New Roman" w:eastAsia="Times New Roman" w:hAnsi="Times New Roman" w:cs="Times New Roman"/>
          <w:color w:val="000000" w:themeColor="text1"/>
          <w:sz w:val="20"/>
          <w:szCs w:val="20"/>
          <w:lang w:val="en"/>
        </w:rPr>
        <w:fldChar w:fldCharType="begin">
          <w:fldData xml:space="preserve">PEVuZE5vdGU+PENpdGU+PEF1dGhvcj5Fa3dvZ2U8L0F1dGhvcj48WWVhcj4yMDI0PC9ZZWFyPjxS
ZWNOdW0+MTUyPC9SZWNOdW0+PERpc3BsYXlUZXh0PihFa3dvZ2UgZXQgYWwuLCAyMDI0KTwvRGlz
cGxheVRleHQ+PHJlY29yZD48cmVjLW51bWJlcj4xNTI8L3JlYy1udW1iZXI+PGZvcmVpZ24ta2V5
cz48a2V5IGFwcD0iRU4iIGRiLWlkPSJ3dHoydDBwc2FzZjJ6bGU1eHQ3NTByZjllczIyeHJwcnh6
ZnIiIHRpbWVzdGFtcD0iMTc2Mjk0MzExMSI+MTUyPC9rZXk+PC9mb3JlaWduLWtleXM+PHJlZi10
eXBlIG5hbWU9IkpvdXJuYWwgQXJ0aWNsZSI+MTc8L3JlZi10eXBlPjxjb250cmlidXRvcnM+PGF1
dGhvcnM+PGF1dGhvcj5Fa3dvZ2UsIEguIFQuPC9hdXRob3I+PGF1dGhvcj5NYmFoLCBTLiBBLjwv
YXV0aG9yPjxhdXRob3I+Rm9kam8sIEouIE4uIFMuPC9hdXRob3I+PGF1dGhvcj5NYmFuZ2UsIEcu
IEwuPC9hdXRob3I+PGF1dGhvcj5OZ2Fya2EsIEwuPC9hdXRob3I+PGF1dGhvcj5OdG9uZSwgRi4g
RS48L2F1dGhvcj48YXV0aG9yPk5qYW1uc2hpLCBBLiBLLjwvYXV0aG9yPjwvYXV0aG9ycz48L2Nv
bnRyaWJ1dG9ycz48YXV0aC1hZGRyZXNzPkhJTFBoYXJtYSBBc3NvY2lhdGlvbiwgWWFvdW5kZSwg
Q2FtZXJvb24uJiN4RDtJbnRlcm5hbCBNZWRpY2luZSBEZXBhcnRtZW50LCBGYWN1bHR5IG9mIE1l
ZGljaW5lIGFuZCBCaW9tZWRpY2FsIFNjaWVuY2VzLCBVbml2ZXJzaXR5IG9mIFlhb3VuZGUgSSwg
WWFvdW5kZSwgQ2FtZXJvb24uJiN4RDtHbG9iYWwgSGVhbHRoIEluc3RpdHV0ZSwgVW5pdmVyc2l0
eSBvZiBBbnR3ZXJwLCBBbnR3ZXJwLCBCZWxnaXVtLiYjeEQ7QnJhaW4gUmVzZWFyY2ggQWZyaWNh
IEluaXRpYXRpdmUgKEJSQUlOKSwgWWFvdW5kZSwgQ2FtZXJvb24uJiN4RDtQc3ljaGlhdHJ5IFNl
cnZpY2UsIFVuaXZlcnNpdHkgVGVhY2hpbmcgSG9zcGl0YWwsIFlhb3VuZGUsIENhbWVyb29uLjwv
YXV0aC1hZGRyZXNzPjx0aXRsZXM+PHRpdGxlPlN1YnN0YW5jZSB1c2UgYW1vbmcgc3R1ZGVudHMg
b2YgdHdvIGhpZ2ggc2Nob29scyBpbiBZYW91bmRlLCBDYW1lcm9vbjwvdGl0bGU+PHNlY29uZGFy
eS10aXRsZT5QYW4gQWZyIE1lZCBKPC9zZWNvbmRhcnktdGl0bGU+PC90aXRsZXM+PHBlcmlvZGlj
YWw+PGZ1bGwtdGl0bGU+UGFuIEFmciBNZWQgSjwvZnVsbC10aXRsZT48L3BlcmlvZGljYWw+PHBh
Z2VzPjEyMTwvcGFnZXM+PHZvbHVtZT40OTwvdm9sdW1lPjxlZGl0aW9uPjIwMjQxMjE2PC9lZGl0
aW9uPjxrZXl3b3Jkcz48a2V5d29yZD5IdW1hbnM8L2tleXdvcmQ+PGtleXdvcmQ+TWFsZTwva2V5
d29yZD48a2V5d29yZD5DYW1lcm9vbi9lcGlkZW1pb2xvZ3k8L2tleXdvcmQ+PGtleXdvcmQ+RmVt
YWxlPC9rZXl3b3JkPjxrZXl3b3JkPkFkb2xlc2NlbnQ8L2tleXdvcmQ+PGtleXdvcmQ+KlN1YnN0
YW5jZS1SZWxhdGVkIERpc29yZGVycy9lcGlkZW1pb2xvZ3k8L2tleXdvcmQ+PGtleXdvcmQ+KlN0
dWRlbnRzL3N0YXRpc3RpY3MgJmFtcDsgbnVtZXJpY2FsIGRhdGEvcHN5Y2hvbG9neTwva2V5d29y
ZD48a2V5d29yZD5Dcm9zcy1TZWN0aW9uYWwgU3R1ZGllczwva2V5d29yZD48a2V5d29yZD5TdXJ2
ZXlzIGFuZCBRdWVzdGlvbm5haXJlczwva2V5d29yZD48a2V5d29yZD5TY2hvb2xzPC9rZXl3b3Jk
PjxrZXl3b3JkPlNlbGYgQ29uY2VwdDwva2V5d29yZD48a2V5d29yZD5EZXByZXNzaW9uL2VwaWRl
bWlvbG9neTwva2V5d29yZD48a2V5d29yZD5BbGNvaG9sIERyaW5raW5nL2VwaWRlbWlvbG9neTwv
a2V5d29yZD48a2V5d29yZD5TZXggRmFjdG9yczwva2V5d29yZD48a2V5d29yZD5SaXNrIEZhY3Rv
cnM8L2tleXdvcmQ+PGtleXdvcmQ+QW54aWV0eS9lcGlkZW1pb2xvZ3k8L2tleXdvcmQ+PGtleXdv
cmQ+TG9naXN0aWMgTW9kZWxzPC9rZXl3b3JkPjxrZXl3b3JkPipBZG9sZXNjZW50IEJlaGF2aW9y
PC9rZXl3b3JkPjxrZXl3b3JkPkNhbWVyb29uPC9rZXl3b3JkPjxrZXl3b3JkPlN1YnN0YW5jZSB1
c2U8L2tleXdvcmQ+PGtleXdvcmQ+WWFvdW5kZTwva2V5d29yZD48a2V5d29yZD5kcnVnczwva2V5
d29yZD48L2tleXdvcmRzPjxkYXRlcz48eWVhcj4yMDI0PC95ZWFyPjwvZGF0ZXM+PGlzYm4+MTkz
Ny04Njg4IChFbGVjdHJvbmljKTwvaXNibj48YWNjZXNzaW9uLW51bT40MDE5MDQyNjwvYWNjZXNz
aW9uLW51bT48dXJscz48cmVsYXRlZC11cmxzPjx1cmw+aHR0cHM6Ly93d3cubmNiaS5ubG0ubmlo
Lmdvdi9wdWJtZWQvNDAxOTA0MjY8L3VybD48L3JlbGF0ZWQtdXJscz48L3VybHM+PGN1c3RvbTE+
VGhlIGF1dGhvcnMgZGVjbGFyZSBubyBjb21wZXRpbmcgaW50ZXJlc3RzLjwvY3VzdG9tMT48Y3Vz
dG9tMj5QTUMxMTk3MTgyMTwvY3VzdG9tMj48ZWxlY3Ryb25pYy1yZXNvdXJjZS1udW0+MTAuMTE2
MDQvcGFtai4yMDI0LjQ5LjEyMS40MzQ4NzwvZWxlY3Ryb25pYy1yZXNvdXJjZS1udW0+PHJlbW90
ZS1kYXRhYmFzZS1uYW1lPk1lZGxpbmU8L3JlbW90ZS1kYXRhYmFzZS1uYW1lPjxyZW1vdGUtZGF0
YWJhc2UtcHJvdmlkZXI+TkxNPC9yZW1vdGUtZGF0YWJhc2UtcHJvdmlkZXI+PC9yZWNvcmQ+PC9D
aXRlPjwvRW5kTm90ZT4A
</w:fldData>
        </w:fldChar>
      </w:r>
      <w:r w:rsidRPr="00154BE9">
        <w:rPr>
          <w:rFonts w:ascii="Times New Roman" w:eastAsia="Times New Roman" w:hAnsi="Times New Roman" w:cs="Times New Roman"/>
          <w:color w:val="000000" w:themeColor="text1"/>
          <w:sz w:val="20"/>
          <w:szCs w:val="20"/>
          <w:lang w:val="en"/>
        </w:rPr>
        <w:instrText xml:space="preserve"> ADDIN EN.CITE.DATA </w:instrText>
      </w:r>
      <w:r w:rsidRPr="00154BE9">
        <w:rPr>
          <w:rFonts w:ascii="Times New Roman" w:eastAsia="Times New Roman" w:hAnsi="Times New Roman" w:cs="Times New Roman"/>
          <w:color w:val="000000" w:themeColor="text1"/>
          <w:sz w:val="20"/>
          <w:szCs w:val="20"/>
          <w:lang w:val="en"/>
        </w:rPr>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(Ekwoge et al., 2024)</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who conducted a survey on drug use in schools in Yaoundé. According to their results, the most commonly used drugs in the city were alcohol, cigarettes, shisha, tramadol and secondarily diazepam and cocaine. Our results are also similar to those of </w:t>
      </w:r>
      <w:r w:rsidRPr="00154BE9">
        <w:rPr>
          <w:rFonts w:ascii="Times New Roman" w:eastAsia="Times New Roman" w:hAnsi="Times New Roman" w:cs="Times New Roman"/>
          <w:color w:val="000000" w:themeColor="text1"/>
          <w:sz w:val="20"/>
          <w:szCs w:val="20"/>
          <w:lang w:val="en"/>
        </w:rPr>
        <w:fldChar w:fldCharType="begin"/>
      </w:r>
      <w:r w:rsidRPr="00154BE9">
        <w:rPr>
          <w:rFonts w:ascii="Times New Roman" w:eastAsia="Times New Roman" w:hAnsi="Times New Roman" w:cs="Times New Roman"/>
          <w:color w:val="000000" w:themeColor="text1"/>
          <w:sz w:val="20"/>
          <w:szCs w:val="20"/>
          <w:lang w:val="en"/>
        </w:rPr>
        <w:instrText xml:space="preserve"> ADDIN EN.CITE &lt;EndNote&gt;&lt;Cite&gt;&lt;Author&gt;Ko&lt;/Author&gt;&lt;Year&gt;1992&lt;/Year&gt;&lt;RecNum&gt;153&lt;/RecNum&gt;&lt;DisplayText&gt;(Ko et al., 1992)&lt;/DisplayText&gt;&lt;record&gt;&lt;rec-number&gt;153&lt;/rec-number&gt;&lt;foreign-keys&gt;&lt;key app="EN" db-id="wtz2t0psasf2zle5xt750rf9es22xrprxzfr" timestamp="1762943415"&gt;153&lt;/key&gt;&lt;/foreign-keys&gt;&lt;ref-type name="Journal Article"&gt;17&lt;/ref-type&gt;&lt;contributors&gt;&lt;authors&gt;&lt;author&gt;Ko, Y. C.&lt;/author&gt;&lt;author&gt;Su, I. H.&lt;/author&gt;&lt;author&gt;Lan, S. J.&lt;/author&gt;&lt;author&gt;Yen, Y. Y.&lt;/author&gt;&lt;author&gt;Wu, M. C.&lt;/author&gt;&lt;author&gt;Lee, C. H.&lt;/author&gt;&lt;/authors&gt;&lt;/contributors&gt;&lt;auth-address&gt;School of Public Health, Kaohsiung Medical College, Taiwan, Republic of China.&lt;/auth-address&gt;&lt;titles&gt;&lt;title&gt;[Risk factors related to the use of amphetamines in adolescent students]&lt;/title&gt;&lt;secondary-title&gt;Gaoxiong Yi Xue Ke Xue Za Zhi&lt;/secondary-title&gt;&lt;/titles&gt;&lt;periodical&gt;&lt;full-title&gt;Gaoxiong Yi Xue Ke Xue Za Zhi&lt;/full-title&gt;&lt;/periodical&gt;&lt;pages&gt;24-34&lt;/pages&gt;&lt;volume&gt;8&lt;/volume&gt;&lt;number&gt;1&lt;/number&gt;&lt;keywords&gt;&lt;keyword&gt;Adolescent&lt;/keyword&gt;&lt;keyword&gt;*Amphetamine&lt;/keyword&gt;&lt;keyword&gt;Female&lt;/keyword&gt;&lt;keyword&gt;Humans&lt;/keyword&gt;&lt;keyword&gt;Male&lt;/keyword&gt;&lt;keyword&gt;Psychology, Adolescent&lt;/keyword&gt;&lt;keyword&gt;Risk Factors&lt;/keyword&gt;&lt;keyword&gt;Substance-Related Disorders/*etiology&lt;/keyword&gt;&lt;/keywords&gt;&lt;dates&gt;&lt;year&gt;1992&lt;/year&gt;&lt;pub-dates&gt;&lt;date&gt;Jan&lt;/date&gt;&lt;/pub-dates&gt;&lt;/dates&gt;&lt;isbn&gt;0257-5655 (Print)&amp;#xD;0257-5655 (Linking)&lt;/isbn&gt;&lt;accession-num&gt;1548737&lt;/accession-num&gt;&lt;urls&gt;&lt;related-urls&gt;&lt;url&gt;https://www.ncbi.nlm.nih.gov/pubmed/1548737&lt;/url&gt;&lt;/related-urls&gt;&lt;/urls&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(Ko et al., 1992)</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who studied the prevalence of amphetamine use among 3200 adolescent students aged 12-15 years with a response rate of  98.6%. The results obtained in our study add up to those</w:t>
      </w:r>
      <w:r w:rsidRPr="00154BE9">
        <w:rPr>
          <w:rFonts w:ascii="Times New Roman" w:hAnsi="Times New Roman" w:cs="Times New Roman"/>
          <w:color w:val="000000" w:themeColor="text1"/>
          <w:sz w:val="20"/>
          <w:szCs w:val="20"/>
        </w:rPr>
        <w:t xml:space="preserve"> </w:t>
      </w:r>
      <w:r w:rsidRPr="00154BE9">
        <w:rPr>
          <w:rFonts w:ascii="Times New Roman" w:eastAsia="Times New Roman" w:hAnsi="Times New Roman" w:cs="Times New Roman"/>
          <w:color w:val="000000" w:themeColor="text1"/>
          <w:sz w:val="20"/>
          <w:szCs w:val="20"/>
          <w:lang w:val="en"/>
        </w:rPr>
        <w:t xml:space="preserve">of </w:t>
      </w:r>
      <w:r w:rsidRPr="00154BE9">
        <w:rPr>
          <w:rFonts w:ascii="Times New Roman" w:eastAsia="Times New Roman" w:hAnsi="Times New Roman" w:cs="Times New Roman"/>
          <w:noProof/>
          <w:color w:val="000000" w:themeColor="text1"/>
          <w:sz w:val="20"/>
          <w:szCs w:val="20"/>
        </w:rPr>
        <w:t xml:space="preserve">(Mbanga et al., 2018 </w:t>
      </w:r>
      <w:r w:rsidRPr="00154BE9">
        <w:rPr>
          <w:rFonts w:ascii="Times New Roman" w:eastAsia="Times New Roman" w:hAnsi="Times New Roman" w:cs="Times New Roman"/>
          <w:color w:val="000000" w:themeColor="text1"/>
          <w:sz w:val="20"/>
          <w:szCs w:val="20"/>
          <w:lang w:val="en"/>
        </w:rPr>
        <w:t xml:space="preserve">who, working on the prevalence of drug use by medical and nursing students in several regions of Cameroon, have observed an overall prevalence of drug use of 1,64%, with tramadol and marijuana considered to be the drugs most commonly used. However, the high propensity of certain non-steroidal anti-inflammatory drugs (NSAIDs) in urine samples, especially codeine, acetaminophen could be due to the presence of similar chemical structures, reflecting the high consumption of tramadol. </w:t>
      </w:r>
      <w:r w:rsidRPr="00154BE9">
        <w:rPr>
          <w:rFonts w:ascii="Times New Roman" w:eastAsia="Times New Roman" w:hAnsi="Times New Roman" w:cs="Times New Roman"/>
          <w:color w:val="000000" w:themeColor="text1"/>
          <w:sz w:val="20"/>
          <w:szCs w:val="20"/>
        </w:rPr>
        <w:t xml:space="preserve">The same is true of the strong positivity of the reaction of the walnut and nutmeg, which would reflect a </w:t>
      </w:r>
      <w:r w:rsidRPr="00154BE9">
        <w:rPr>
          <w:rFonts w:ascii="Times New Roman" w:eastAsia="Times New Roman" w:hAnsi="Times New Roman" w:cs="Times New Roman"/>
          <w:color w:val="000000" w:themeColor="text1"/>
          <w:sz w:val="20"/>
          <w:szCs w:val="20"/>
        </w:rPr>
        <w:lastRenderedPageBreak/>
        <w:t xml:space="preserve">new trend of drug use whose effects are similar to those of cannabis. These products, which are part of the composition of shisha tobacco, because of their effects and aroma, are appreciated by young people. </w:t>
      </w:r>
    </w:p>
    <w:p w14:paraId="6D36BEAE" w14:textId="77777777" w:rsidR="006867E9" w:rsidRPr="00154BE9" w:rsidRDefault="006867E9" w:rsidP="006867E9">
      <w:pPr>
        <w:spacing w:line="360" w:lineRule="auto"/>
        <w:jc w:val="both"/>
        <w:rPr>
          <w:rFonts w:ascii="Times New Roman" w:eastAsia="Times New Roman" w:hAnsi="Times New Roman" w:cs="Times New Roman"/>
          <w:color w:val="000000" w:themeColor="text1"/>
          <w:sz w:val="20"/>
          <w:szCs w:val="20"/>
        </w:rPr>
      </w:pPr>
      <w:r w:rsidRPr="00154BE9">
        <w:rPr>
          <w:rFonts w:ascii="Times New Roman" w:eastAsia="Times New Roman" w:hAnsi="Times New Roman" w:cs="Times New Roman"/>
          <w:color w:val="000000" w:themeColor="text1"/>
          <w:sz w:val="20"/>
          <w:szCs w:val="20"/>
        </w:rPr>
        <w:t xml:space="preserve">We found that the prevalence of illicit drug consumption was 11.2 % among the adolescent investigated. Our data show that tramadol (opioid) is the most frequently used drug among adolescents; followed by caffeine (not really illicit) and diazepam (used for sleep troubles) and amphetamine (powerful stimulant used for sleep troubles) drugs that activate the central nervous system. Overall, the use of illicit drugs by the youth is on the rise in Cameroon. These data confirm what was observed in previous studies showing that the use of stimulants and opioids such as cannabis and tramadol are on the rise among adolescents </w:t>
      </w:r>
      <w:r w:rsidRPr="00154BE9">
        <w:rPr>
          <w:rFonts w:ascii="Times New Roman" w:eastAsia="Times New Roman" w:hAnsi="Times New Roman" w:cs="Times New Roman"/>
          <w:color w:val="000000" w:themeColor="text1"/>
          <w:sz w:val="20"/>
          <w:szCs w:val="20"/>
        </w:rPr>
        <w:fldChar w:fldCharType="begin">
          <w:fldData xml:space="preserve">PEVuZE5vdGU+PENpdGU+PEF1dGhvcj5NYmFuZ2E8L0F1dGhvcj48WWVhcj4yMDE4PC9ZZWFyPjxS
ZWNOdW0+MTM5PC9SZWNOdW0+PERpc3BsYXlUZXh0PihNYmFuZ2EgZXQgYWwuLCAyMDE4OyBNZXR1
Z2UgZXQgYWwuLCAyMDIyKTwvRGlzcGxheVRleHQ+PHJlY29yZD48cmVjLW51bWJlcj4xMzk8L3Jl
Yy1udW1iZXI+PGZvcmVpZ24ta2V5cz48a2V5IGFwcD0iRU4iIGRiLWlkPSJ3dHoydDBwc2FzZjJ6
bGU1eHQ3NTByZjllczIyeHJwcnh6ZnIiIHRpbWVzdGFtcD0iMTc2Mjg1NzEyMSI+MTM5PC9rZXk+
PC9mb3JlaWduLWtleXM+PHJlZi10eXBlIG5hbWU9IkpvdXJuYWwgQXJ0aWNsZSI+MTc8L3JlZi10
eXBlPjxjb250cmlidXRvcnM+PGF1dGhvcnM+PGF1dGhvcj5NYmFuZ2EsIEMuIE0uPC9hdXRob3I+
PGF1dGhvcj5FZmllLCBELiBULjwvYXV0aG9yPjxhdXRob3I+QXJva2UsIEQuPC9hdXRob3I+PGF1
dGhvcj5OamltLCBULjwvYXV0aG9yPjwvYXV0aG9ycz48L2NvbnRyaWJ1dG9ycz48YXV0aC1hZGRy
ZXNzPk1hbmtvbiBTdWIgRGl2aXNpb25hbCBIb3NwaXRhbCwgQmFtZW5kYSwgQ2FtZXJvb24uJiN4
RDtUb2tvbWJlcmUgRGlzdHJpY3QgSG9zcGl0YWwsIFRva29tYmVyZSwgQ2FtZXJvb24uJiN4RDtI
ZWFsdGggYW5kIEh1bWFuIERldmVsb3BtZW50IFJlc2VhcmNoIE5ldHdvcmssIERvdWFsYSwgQ2Ft
ZXJvb24uJiN4RDtGb250ZW0gRGlzdHJpY3QgSG9zcGl0YWwsIEZvbnRlbSwgQ2FtZXJvb24uJiN4
RDtIZWFsdGggYW5kIEh1bWFuIERldmVsb3BtZW50IFJlc2VhcmNoIE5ldHdvcmssIERvdWFsYSwg
Q2FtZXJvb24uIHRzaW5qaW1AZ21haWwuY29tLjwvYXV0aC1hZGRyZXNzPjx0aXRsZXM+PHRpdGxl
PlByZXZhbGVuY2UgYW5kIHByZWRpY3RvcnMgb2YgcmVjcmVhdGlvbmFsIGRydWcgdXNlIGFtb25n
IG1lZGljYWwgYW5kIG51cnNpbmcgc3R1ZGVudHMgaW4gQ2FtZXJvb246IGEgY3Jvc3Mgc2VjdGlv
bmFsIGFuYWx5c2lzPC90aXRsZT48c2Vjb25kYXJ5LXRpdGxlPkJNQyBSZXMgTm90ZXM8L3NlY29u
ZGFyeS10aXRsZT48L3RpdGxlcz48cGVyaW9kaWNhbD48ZnVsbC10aXRsZT5CTUMgUmVzIE5vdGVz
PC9mdWxsLXRpdGxlPjwvcGVyaW9kaWNhbD48cGFnZXM+NTE1PC9wYWdlcz48dm9sdW1lPjExPC92
b2x1bWU+PG51bWJlcj4xPC9udW1iZXI+PGVkaXRpb24+MjAxODA3Mjg8L2VkaXRpb24+PGtleXdv
cmRzPjxrZXl3b3JkPkFkb2xlc2NlbnQ8L2tleXdvcmQ+PGtleXdvcmQ+QWR1bHQ8L2tleXdvcmQ+
PGtleXdvcmQ+Q2FtZXJvb24vZXBpZGVtaW9sb2d5PC9rZXl3b3JkPjxrZXl3b3JkPkNyb3NzLVNl
Y3Rpb25hbCBTdHVkaWVzPC9rZXl3b3JkPjxrZXl3b3JkPkZlbWFsZTwva2V5d29yZD48a2V5d29y
ZD5IdW1hbnM8L2tleXdvcmQ+PGtleXdvcmQ+KklsbGljaXQgRHJ1Z3M8L2tleXdvcmQ+PGtleXdv
cmQ+TWFsZTwva2V5d29yZD48a2V5d29yZD5QcmV2YWxlbmNlPC9rZXl3b3JkPjxrZXl3b3JkPipT
dHVkZW50cywgTWVkaWNhbDwva2V5d29yZD48a2V5d29yZD4qU3R1ZGVudHMsIE51cnNpbmc8L2tl
eXdvcmQ+PGtleXdvcmQ+U3Vic3RhbmNlLVJlbGF0ZWQgRGlzb3JkZXJzLyplcGlkZW1pb2xvZ3k8
L2tleXdvcmQ+PGtleXdvcmQ+U3VydmV5cyBhbmQgUXVlc3Rpb25uYWlyZXM8L2tleXdvcmQ+PGtl
eXdvcmQ+WW91bmcgQWR1bHQ8L2tleXdvcmQ+PGtleXdvcmQ+Q2FtZXJvb248L2tleXdvcmQ+PGtl
eXdvcmQ+TWVkaWNhbCBzdHVkZW50czwva2V5d29yZD48a2V5d29yZD5OdXJzaW5nIHN0dWRlbnRz
PC9rZXl3b3JkPjxrZXl3b3JkPlJlY3JlYXRpb25hbCBkcnVnIHVzZTwva2V5d29yZD48L2tleXdv
cmRzPjxkYXRlcz48eWVhcj4yMDE4PC95ZWFyPjxwdWItZGF0ZXM+PGRhdGU+SnVsIDI4PC9kYXRl
PjwvcHViLWRhdGVzPjwvZGF0ZXM+PGlzYm4+MTc1Ni0wNTAwIChFbGVjdHJvbmljKSYjeEQ7MTc1
Ni0wNTAwIChMaW5raW5nKTwvaXNibj48YWNjZXNzaW9uLW51bT4zMDA1NTY1MjwvYWNjZXNzaW9u
LW51bT48dXJscz48cmVsYXRlZC11cmxzPjx1cmw+aHR0cHM6Ly93d3cubmNiaS5ubG0ubmloLmdv
di9wdWJtZWQvMzAwNTU2NTI8L3VybD48L3JlbGF0ZWQtdXJscz48L3VybHM+PGN1c3RvbTI+UE1D
NjA2NDE2NjwvY3VzdG9tMj48ZWxlY3Ryb25pYy1yZXNvdXJjZS1udW0+MTAuMTE4Ni9zMTMxMDQt
MDE4LTM2MzEtejwvZWxlY3Ryb25pYy1yZXNvdXJjZS1udW0+PHJlbW90ZS1kYXRhYmFzZS1uYW1l
Pk1lZGxpbmU8L3JlbW90ZS1kYXRhYmFzZS1uYW1lPjxyZW1vdGUtZGF0YWJhc2UtcHJvdmlkZXI+
TkxNPC9yZW1vdGUtZGF0YWJhc2UtcHJvdmlkZXI+PC9yZWNvcmQ+PC9DaXRlPjxDaXRlPjxBdXRo
b3I+TWV0dWdlPC9BdXRob3I+PFllYXI+MjAyMjwvWWVhcj48UmVjTnVtPjE0MDwvUmVjTnVtPjxy
ZWNvcmQ+PHJlYy1udW1iZXI+MTQwPC9yZWMtbnVtYmVyPjxmb3JlaWduLWtleXM+PGtleSBhcHA9
IkVOIiBkYi1pZD0id3R6MnQwcHNhc2YyemxlNXh0NzUwcmY5ZXMyMnhycHJ4emZyIiB0aW1lc3Rh
bXA9IjE3NjI4NTc0MzQiPjE0MDwva2V5PjwvZm9yZWlnbi1rZXlzPjxyZWYtdHlwZSBuYW1lPSJK
b3VybmFsIEFydGljbGUiPjE3PC9yZWYtdHlwZT48Y29udHJpYnV0b3JzPjxhdXRob3JzPjxhdXRo
b3I+TWV0dWdlLCBDLiBFLjwvYXV0aG9yPjxhdXRob3I+RHp1ZGllLCBBLjwvYXV0aG9yPjxhdXRo
b3I+RWJhc29uZSwgUC4gVi48L2F1dGhvcj48YXV0aG9yPkFzc29iLCBKLiBDLiBOLjwvYXV0aG9y
PjxhdXRob3I+Tmdvd2UsIE0uIE4uPC9hdXRob3I+PGF1dGhvcj5OamFuZywgRS48L2F1dGhvcj48
YXV0aG9yPk1hYm91bmEsIFMuPC9hdXRob3I+PGF1dGhvcj5FeW91bSwgQy48L2F1dGhvcj48L2F1
dGhvcnM+PC9jb250cmlidXRvcnM+PGF1dGgtYWRkcmVzcz5DbGluaWNhbCBSZXNlYXJjaCBFZHVj
YXRpb24sIE5ldHdvcmtpbmcgYW5kIENvbnN1bHRhbmN5LCBZYW91bmRlLCBDYW1lcm9vbi4mI3hE
O0ZhY3VsdHkgb2YgTWVkaWNpbmUgYW5kIEJpb21lZGljYWwgU2NpZW5jZXMgVW5pdmVyc2l0eSBv
ZiBZYW91bmRlIDEsIFlhb3VuZGUsIENhbWVyb29uLiYjeEQ7U2VydmljZSBvZiBJbnRlcm5hbCBN
ZWRpY2luZSBhbmQgU3Vic3BlY2lhbHRpZXMsIERvdWFsYSBHZW5lcmFsIEhvc3BpdGFsLCBEb3Vh
bGEsIENhbWVyb29uLiYjeEQ7RGVwYXJ0bWVudCBvZiBNZWRpY2FsIExhYm9yYXRvcnkgU2NpZW5j
ZXMsIEZhY3VsdHkgb2YgSGVhbHRoIFNjaWVuY2VzLCBVbml2ZXJzaXR5IG9mIEJ1ZWEsIEJ1ZWEs
IENhbWVyb29uLiYjeEQ7RGVwYXJ0bWVudCBvZiBTdXJnZXJ5IGFuZCBTcGVjaWFsdGllcywgRmFj
dWx0eSBvZiBNZWRpY2luZSBhbmQgUGhhcm1hY2V1dGljYWwgU2NpZW5jZXMsIFVuaXZlcnNpdHkg
b2YgRG91YWxhLCBEb3VhbGEsIENhbWVyb29uLiYjeEQ7SGVhbHRoIEVkdWNhdGlvbiBhbmQgUmVz
ZWFyY2ggT3JnYW5pc2F0aW9uLCBZYW91bmRlLCBDYW1lcm9vbi4mI3hEO1NlcnZpY2Ugb2YgUHN5
Y2hpYXRyeSwgTGFxdWludGluaWUgSG9zcGl0YWwsIERvdWFsYSwgQ2FtZXJvb24uPC9hdXRoLWFk
ZHJlc3M+PHRpdGxlcz48dGl0bGU+UHJldmFsZW5jZSBhbmQgZmFjdG9ycyBhc3NvY2lhdGVkIHdp
dGggc3Vic3RhbmNlIHVzZSBhbW9uZyBzdHVkZW50cyBpbiB0ZXJ0aWFyeSBpbnN0aXR1dGlvbnMg
aW4gQnVlYSwgQ2FtZXJvb248L3RpdGxlPjxzZWNvbmRhcnktdGl0bGU+UGFuIEFmciBNZWQgSjwv
c2Vjb25kYXJ5LXRpdGxlPjwvdGl0bGVzPjxwZXJpb2RpY2FsPjxmdWxsLXRpdGxlPlBhbiBBZnIg
TWVkIEo8L2Z1bGwtdGl0bGU+PC9wZXJpb2RpY2FsPjxwYWdlcz4xMDM8L3BhZ2VzPjx2b2x1bWU+
NDE8L3ZvbHVtZT48ZWRpdGlvbj4yMDIyMDIwNDwvZWRpdGlvbj48a2V5d29yZHM+PGtleXdvcmQ+
QWRvbGVzY2VudDwva2V5d29yZD48a2V5d29yZD5BZHVsdDwva2V5d29yZD48a2V5d29yZD5DYW1l
cm9vbi9lcGlkZW1pb2xvZ3k8L2tleXdvcmQ+PGtleXdvcmQ+Q3Jvc3MtU2VjdGlvbmFsIFN0dWRp
ZXM8L2tleXdvcmQ+PGtleXdvcmQ+RmVtYWxlPC9rZXl3b3JkPjxrZXl3b3JkPkh1bWFuczwva2V5
d29yZD48a2V5d29yZD5NYWxlPC9rZXl3b3JkPjxrZXl3b3JkPlByZXZhbGVuY2U8L2tleXdvcmQ+
PGtleXdvcmQ+KlN0dWRlbnRzPC9rZXl3b3JkPjxrZXl3b3JkPipTdWJzdGFuY2UtUmVsYXRlZCBE
aXNvcmRlcnMvZXBpZGVtaW9sb2d5PC9rZXl3b3JkPjxrZXl3b3JkPlN1cnZleXMgYW5kIFF1ZXN0
aW9ubmFpcmVzPC9rZXl3b3JkPjxrZXl3b3JkPllvdW5nIEFkdWx0PC9rZXl3b3JkPjxrZXl3b3Jk
PmFzc29jaWF0ZWQgZmFjdG9yczwva2V5d29yZD48a2V5d29yZD5zdHVkZW50czwva2V5d29yZD48
a2V5d29yZD5zdWJzdGFuY2UgdXNlPC9rZXl3b3JkPjxrZXl3b3JkPnRlcnRpYXJ5IGluc3RpdHV0
aW9uczwva2V5d29yZD48L2tleXdvcmRzPjxkYXRlcz48eWVhcj4yMDIyPC95ZWFyPjwvZGF0ZXM+
PGlzYm4+MTkzNy04Njg4IChFbGVjdHJvbmljKTwvaXNibj48YWNjZXNzaW9uLW51bT4zNTQzMjY5
ODwvYWNjZXNzaW9uLW51bT48dXJscz48cmVsYXRlZC11cmxzPjx1cmw+aHR0cHM6Ly93d3cubmNi
aS5ubG0ubmloLmdvdi9wdWJtZWQvMzU0MzI2OTg8L3VybD48L3JlbGF0ZWQtdXJscz48L3VybHM+
PGN1c3RvbTI+UE1DODk3NzM2NjwvY3VzdG9tMj48ZWxlY3Ryb25pYy1yZXNvdXJjZS1udW0+MTAu
MTE2MDQvcGFtai4yMDIyLjQxLjEwMy4yOTI3MjwvZWxlY3Ryb25pYy1yZXNvdXJjZS1udW0+PHJl
bW90ZS1kYXRhYmFzZS1uYW1lPk1lZGxpbmU8L3JlbW90ZS1kYXRhYmFzZS1uYW1lPjxyZW1vdGUt
ZGF0YWJhc2UtcHJvdmlkZXI+TkxNPC9yZW1vdGUtZGF0YWJhc2UtcHJvdmlkZXI+PC9yZWNvcmQ+
PC9DaXRlPjwvRW5kTm90ZT5=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PEVuZE5vdGU+PENpdGU+PEF1dGhvcj5NYmFuZ2E8L0F1dGhvcj48WWVhcj4yMDE4PC9ZZWFyPjxS
ZWNOdW0+MTM5PC9SZWNOdW0+PERpc3BsYXlUZXh0PihNYmFuZ2EgZXQgYWwuLCAyMDE4OyBNZXR1
Z2UgZXQgYWwuLCAyMDIyKTwvRGlzcGxheVRleHQ+PHJlY29yZD48cmVjLW51bWJlcj4xMzk8L3Jl
Yy1udW1iZXI+PGZvcmVpZ24ta2V5cz48a2V5IGFwcD0iRU4iIGRiLWlkPSJ3dHoydDBwc2FzZjJ6
bGU1eHQ3NTByZjllczIyeHJwcnh6ZnIiIHRpbWVzdGFtcD0iMTc2Mjg1NzEyMSI+MTM5PC9rZXk+
PC9mb3JlaWduLWtleXM+PHJlZi10eXBlIG5hbWU9IkpvdXJuYWwgQXJ0aWNsZSI+MTc8L3JlZi10
eXBlPjxjb250cmlidXRvcnM+PGF1dGhvcnM+PGF1dGhvcj5NYmFuZ2EsIEMuIE0uPC9hdXRob3I+
PGF1dGhvcj5FZmllLCBELiBULjwvYXV0aG9yPjxhdXRob3I+QXJva2UsIEQuPC9hdXRob3I+PGF1
dGhvcj5OamltLCBULjwvYXV0aG9yPjwvYXV0aG9ycz48L2NvbnRyaWJ1dG9ycz48YXV0aC1hZGRy
ZXNzPk1hbmtvbiBTdWIgRGl2aXNpb25hbCBIb3NwaXRhbCwgQmFtZW5kYSwgQ2FtZXJvb24uJiN4
RDtUb2tvbWJlcmUgRGlzdHJpY3QgSG9zcGl0YWwsIFRva29tYmVyZSwgQ2FtZXJvb24uJiN4RDtI
ZWFsdGggYW5kIEh1bWFuIERldmVsb3BtZW50IFJlc2VhcmNoIE5ldHdvcmssIERvdWFsYSwgQ2Ft
ZXJvb24uJiN4RDtGb250ZW0gRGlzdHJpY3QgSG9zcGl0YWwsIEZvbnRlbSwgQ2FtZXJvb24uJiN4
RDtIZWFsdGggYW5kIEh1bWFuIERldmVsb3BtZW50IFJlc2VhcmNoIE5ldHdvcmssIERvdWFsYSwg
Q2FtZXJvb24uIHRzaW5qaW1AZ21haWwuY29tLjwvYXV0aC1hZGRyZXNzPjx0aXRsZXM+PHRpdGxl
PlByZXZhbGVuY2UgYW5kIHByZWRpY3RvcnMgb2YgcmVjcmVhdGlvbmFsIGRydWcgdXNlIGFtb25n
IG1lZGljYWwgYW5kIG51cnNpbmcgc3R1ZGVudHMgaW4gQ2FtZXJvb246IGEgY3Jvc3Mgc2VjdGlv
bmFsIGFuYWx5c2lzPC90aXRsZT48c2Vjb25kYXJ5LXRpdGxlPkJNQyBSZXMgTm90ZXM8L3NlY29u
ZGFyeS10aXRsZT48L3RpdGxlcz48cGVyaW9kaWNhbD48ZnVsbC10aXRsZT5CTUMgUmVzIE5vdGVz
PC9mdWxsLXRpdGxlPjwvcGVyaW9kaWNhbD48cGFnZXM+NTE1PC9wYWdlcz48dm9sdW1lPjExPC92
b2x1bWU+PG51bWJlcj4xPC9udW1iZXI+PGVkaXRpb24+MjAxODA3Mjg8L2VkaXRpb24+PGtleXdv
cmRzPjxrZXl3b3JkPkFkb2xlc2NlbnQ8L2tleXdvcmQ+PGtleXdvcmQ+QWR1bHQ8L2tleXdvcmQ+
PGtleXdvcmQ+Q2FtZXJvb24vZXBpZGVtaW9sb2d5PC9rZXl3b3JkPjxrZXl3b3JkPkNyb3NzLVNl
Y3Rpb25hbCBTdHVkaWVzPC9rZXl3b3JkPjxrZXl3b3JkPkZlbWFsZTwva2V5d29yZD48a2V5d29y
ZD5IdW1hbnM8L2tleXdvcmQ+PGtleXdvcmQ+KklsbGljaXQgRHJ1Z3M8L2tleXdvcmQ+PGtleXdv
cmQ+TWFsZTwva2V5d29yZD48a2V5d29yZD5QcmV2YWxlbmNlPC9rZXl3b3JkPjxrZXl3b3JkPipT
dHVkZW50cywgTWVkaWNhbDwva2V5d29yZD48a2V5d29yZD4qU3R1ZGVudHMsIE51cnNpbmc8L2tl
eXdvcmQ+PGtleXdvcmQ+U3Vic3RhbmNlLVJlbGF0ZWQgRGlzb3JkZXJzLyplcGlkZW1pb2xvZ3k8
L2tleXdvcmQ+PGtleXdvcmQ+U3VydmV5cyBhbmQgUXVlc3Rpb25uYWlyZXM8L2tleXdvcmQ+PGtl
eXdvcmQ+WW91bmcgQWR1bHQ8L2tleXdvcmQ+PGtleXdvcmQ+Q2FtZXJvb248L2tleXdvcmQ+PGtl
eXdvcmQ+TWVkaWNhbCBzdHVkZW50czwva2V5d29yZD48a2V5d29yZD5OdXJzaW5nIHN0dWRlbnRz
PC9rZXl3b3JkPjxrZXl3b3JkPlJlY3JlYXRpb25hbCBkcnVnIHVzZTwva2V5d29yZD48L2tleXdv
cmRzPjxkYXRlcz48eWVhcj4yMDE4PC95ZWFyPjxwdWItZGF0ZXM+PGRhdGU+SnVsIDI4PC9kYXRl
PjwvcHViLWRhdGVzPjwvZGF0ZXM+PGlzYm4+MTc1Ni0wNTAwIChFbGVjdHJvbmljKSYjeEQ7MTc1
Ni0wNTAwIChMaW5raW5nKTwvaXNibj48YWNjZXNzaW9uLW51bT4zMDA1NTY1MjwvYWNjZXNzaW9u
LW51bT48dXJscz48cmVsYXRlZC11cmxzPjx1cmw+aHR0cHM6Ly93d3cubmNiaS5ubG0ubmloLmdv
di9wdWJtZWQvMzAwNTU2NTI8L3VybD48L3JlbGF0ZWQtdXJscz48L3VybHM+PGN1c3RvbTI+UE1D
NjA2NDE2NjwvY3VzdG9tMj48ZWxlY3Ryb25pYy1yZXNvdXJjZS1udW0+MTAuMTE4Ni9zMTMxMDQt
MDE4LTM2MzEtejwvZWxlY3Ryb25pYy1yZXNvdXJjZS1udW0+PHJlbW90ZS1kYXRhYmFzZS1uYW1l
Pk1lZGxpbmU8L3JlbW90ZS1kYXRhYmFzZS1uYW1lPjxyZW1vdGUtZGF0YWJhc2UtcHJvdmlkZXI+
TkxNPC9yZW1vdGUtZGF0YWJhc2UtcHJvdmlkZXI+PC9yZWNvcmQ+PC9DaXRlPjxDaXRlPjxBdXRo
b3I+TWV0dWdlPC9BdXRob3I+PFllYXI+MjAyMjwvWWVhcj48UmVjTnVtPjE0MDwvUmVjTnVtPjxy
ZWNvcmQ+PHJlYy1udW1iZXI+MTQwPC9yZWMtbnVtYmVyPjxmb3JlaWduLWtleXM+PGtleSBhcHA9
IkVOIiBkYi1pZD0id3R6MnQwcHNhc2YyemxlNXh0NzUwcmY5ZXMyMnhycHJ4emZyIiB0aW1lc3Rh
bXA9IjE3NjI4NTc0MzQiPjE0MDwva2V5PjwvZm9yZWlnbi1rZXlzPjxyZWYtdHlwZSBuYW1lPSJK
b3VybmFsIEFydGljbGUiPjE3PC9yZWYtdHlwZT48Y29udHJpYnV0b3JzPjxhdXRob3JzPjxhdXRo
b3I+TWV0dWdlLCBDLiBFLjwvYXV0aG9yPjxhdXRob3I+RHp1ZGllLCBBLjwvYXV0aG9yPjxhdXRo
b3I+RWJhc29uZSwgUC4gVi48L2F1dGhvcj48YXV0aG9yPkFzc29iLCBKLiBDLiBOLjwvYXV0aG9y
PjxhdXRob3I+Tmdvd2UsIE0uIE4uPC9hdXRob3I+PGF1dGhvcj5OamFuZywgRS48L2F1dGhvcj48
YXV0aG9yPk1hYm91bmEsIFMuPC9hdXRob3I+PGF1dGhvcj5FeW91bSwgQy48L2F1dGhvcj48L2F1
dGhvcnM+PC9jb250cmlidXRvcnM+PGF1dGgtYWRkcmVzcz5DbGluaWNhbCBSZXNlYXJjaCBFZHVj
YXRpb24sIE5ldHdvcmtpbmcgYW5kIENvbnN1bHRhbmN5LCBZYW91bmRlLCBDYW1lcm9vbi4mI3hE
O0ZhY3VsdHkgb2YgTWVkaWNpbmUgYW5kIEJpb21lZGljYWwgU2NpZW5jZXMgVW5pdmVyc2l0eSBv
ZiBZYW91bmRlIDEsIFlhb3VuZGUsIENhbWVyb29uLiYjeEQ7U2VydmljZSBvZiBJbnRlcm5hbCBN
ZWRpY2luZSBhbmQgU3Vic3BlY2lhbHRpZXMsIERvdWFsYSBHZW5lcmFsIEhvc3BpdGFsLCBEb3Vh
bGEsIENhbWVyb29uLiYjeEQ7RGVwYXJ0bWVudCBvZiBNZWRpY2FsIExhYm9yYXRvcnkgU2NpZW5j
ZXMsIEZhY3VsdHkgb2YgSGVhbHRoIFNjaWVuY2VzLCBVbml2ZXJzaXR5IG9mIEJ1ZWEsIEJ1ZWEs
IENhbWVyb29uLiYjeEQ7RGVwYXJ0bWVudCBvZiBTdXJnZXJ5IGFuZCBTcGVjaWFsdGllcywgRmFj
dWx0eSBvZiBNZWRpY2luZSBhbmQgUGhhcm1hY2V1dGljYWwgU2NpZW5jZXMsIFVuaXZlcnNpdHkg
b2YgRG91YWxhLCBEb3VhbGEsIENhbWVyb29uLiYjeEQ7SGVhbHRoIEVkdWNhdGlvbiBhbmQgUmVz
ZWFyY2ggT3JnYW5pc2F0aW9uLCBZYW91bmRlLCBDYW1lcm9vbi4mI3hEO1NlcnZpY2Ugb2YgUHN5
Y2hpYXRyeSwgTGFxdWludGluaWUgSG9zcGl0YWwsIERvdWFsYSwgQ2FtZXJvb24uPC9hdXRoLWFk
ZHJlc3M+PHRpdGxlcz48dGl0bGU+UHJldmFsZW5jZSBhbmQgZmFjdG9ycyBhc3NvY2lhdGVkIHdp
dGggc3Vic3RhbmNlIHVzZSBhbW9uZyBzdHVkZW50cyBpbiB0ZXJ0aWFyeSBpbnN0aXR1dGlvbnMg
aW4gQnVlYSwgQ2FtZXJvb248L3RpdGxlPjxzZWNvbmRhcnktdGl0bGU+UGFuIEFmciBNZWQgSjwv
c2Vjb25kYXJ5LXRpdGxlPjwvdGl0bGVzPjxwZXJpb2RpY2FsPjxmdWxsLXRpdGxlPlBhbiBBZnIg
TWVkIEo8L2Z1bGwtdGl0bGU+PC9wZXJpb2RpY2FsPjxwYWdlcz4xMDM8L3BhZ2VzPjx2b2x1bWU+
NDE8L3ZvbHVtZT48ZWRpdGlvbj4yMDIyMDIwNDwvZWRpdGlvbj48a2V5d29yZHM+PGtleXdvcmQ+
QWRvbGVzY2VudDwva2V5d29yZD48a2V5d29yZD5BZHVsdDwva2V5d29yZD48a2V5d29yZD5DYW1l
cm9vbi9lcGlkZW1pb2xvZ3k8L2tleXdvcmQ+PGtleXdvcmQ+Q3Jvc3MtU2VjdGlvbmFsIFN0dWRp
ZXM8L2tleXdvcmQ+PGtleXdvcmQ+RmVtYWxlPC9rZXl3b3JkPjxrZXl3b3JkPkh1bWFuczwva2V5
d29yZD48a2V5d29yZD5NYWxlPC9rZXl3b3JkPjxrZXl3b3JkPlByZXZhbGVuY2U8L2tleXdvcmQ+
PGtleXdvcmQ+KlN0dWRlbnRzPC9rZXl3b3JkPjxrZXl3b3JkPipTdWJzdGFuY2UtUmVsYXRlZCBE
aXNvcmRlcnMvZXBpZGVtaW9sb2d5PC9rZXl3b3JkPjxrZXl3b3JkPlN1cnZleXMgYW5kIFF1ZXN0
aW9ubmFpcmVzPC9rZXl3b3JkPjxrZXl3b3JkPllvdW5nIEFkdWx0PC9rZXl3b3JkPjxrZXl3b3Jk
PmFzc29jaWF0ZWQgZmFjdG9yczwva2V5d29yZD48a2V5d29yZD5zdHVkZW50czwva2V5d29yZD48
a2V5d29yZD5zdWJzdGFuY2UgdXNlPC9rZXl3b3JkPjxrZXl3b3JkPnRlcnRpYXJ5IGluc3RpdHV0
aW9uczwva2V5d29yZD48L2tleXdvcmRzPjxkYXRlcz48eWVhcj4yMDIyPC95ZWFyPjwvZGF0ZXM+
PGlzYm4+MTkzNy04Njg4IChFbGVjdHJvbmljKTwvaXNibj48YWNjZXNzaW9uLW51bT4zNTQzMjY5
ODwvYWNjZXNzaW9uLW51bT48dXJscz48cmVsYXRlZC11cmxzPjx1cmw+aHR0cHM6Ly93d3cubmNi
aS5ubG0ubmloLmdvdi9wdWJtZWQvMzU0MzI2OTg8L3VybD48L3JlbGF0ZWQtdXJscz48L3VybHM+
PGN1c3RvbTI+UE1DODk3NzM2NjwvY3VzdG9tMj48ZWxlY3Ryb25pYy1yZXNvdXJjZS1udW0+MTAu
MTE2MDQvcGFtai4yMDIyLjQxLjEwMy4yOTI3MjwvZWxlY3Ryb25pYy1yZXNvdXJjZS1udW0+PHJl
bW90ZS1kYXRhYmFzZS1uYW1lPk1lZGxpbmU8L3JlbW90ZS1kYXRhYmFzZS1uYW1lPjxyZW1vdGUt
ZGF0YWJhc2UtcHJvdmlkZXI+TkxNPC9yZW1vdGUtZGF0YWJhc2UtcHJvdmlkZXI+PC9yZWNvcmQ+
PC9DaXRlPjwvRW5kTm90ZT5=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(Mbanga et al., 2018; Metuge et al., 2022)</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Moreover, </w:t>
      </w:r>
      <w:r w:rsidRPr="00154BE9">
        <w:rPr>
          <w:rFonts w:ascii="Times New Roman" w:eastAsia="Times New Roman" w:hAnsi="Times New Roman" w:cs="Times New Roman"/>
          <w:color w:val="000000" w:themeColor="text1"/>
          <w:sz w:val="20"/>
          <w:szCs w:val="20"/>
        </w:rPr>
        <w:fldChar w:fldCharType="begin">
          <w:fldData xml:space="preserve">PEVuZE5vdGU+PENpdGU+PEF1dGhvcj5NZXR1Z2U8L0F1dGhvcj48WWVhcj4yMDIyPC9ZZWFyPjxS
ZWNOdW0+MTQwPC9SZWNOdW0+PERpc3BsYXlUZXh0PihNZXR1Z2UgZXQgYWwuLCAyMDIyKTwvRGlz
cGxheVRleHQ+PHJlY29yZD48cmVjLW51bWJlcj4xNDA8L3JlYy1udW1iZXI+PGZvcmVpZ24ta2V5
cz48a2V5IGFwcD0iRU4iIGRiLWlkPSJ3dHoydDBwc2FzZjJ6bGU1eHQ3NTByZjllczIyeHJwcnh6
ZnIiIHRpbWVzdGFtcD0iMTc2Mjg1NzQzNCI+MTQwPC9rZXk+PC9mb3JlaWduLWtleXM+PHJlZi10
eXBlIG5hbWU9IkpvdXJuYWwgQXJ0aWNsZSI+MTc8L3JlZi10eXBlPjxjb250cmlidXRvcnM+PGF1
dGhvcnM+PGF1dGhvcj5NZXR1Z2UsIEMuIEUuPC9hdXRob3I+PGF1dGhvcj5EenVkaWUsIEEuPC9h
dXRob3I+PGF1dGhvcj5FYmFzb25lLCBQLiBWLjwvYXV0aG9yPjxhdXRob3I+QXNzb2IsIEouIEMu
IE4uPC9hdXRob3I+PGF1dGhvcj5OZ293ZSwgTS4gTi48L2F1dGhvcj48YXV0aG9yPk5qYW5nLCBF
LjwvYXV0aG9yPjxhdXRob3I+TWFib3VuYSwgUy48L2F1dGhvcj48YXV0aG9yPkV5b3VtLCBDLjwv
YXV0aG9yPjwvYXV0aG9ycz48L2NvbnRyaWJ1dG9ycz48YXV0aC1hZGRyZXNzPkNsaW5pY2FsIFJl
c2VhcmNoIEVkdWNhdGlvbiwgTmV0d29ya2luZyBhbmQgQ29uc3VsdGFuY3ksIFlhb3VuZGUsIENh
bWVyb29uLiYjeEQ7RmFjdWx0eSBvZiBNZWRpY2luZSBhbmQgQmlvbWVkaWNhbCBTY2llbmNlcyBV
bml2ZXJzaXR5IG9mIFlhb3VuZGUgMSwgWWFvdW5kZSwgQ2FtZXJvb24uJiN4RDtTZXJ2aWNlIG9m
IEludGVybmFsIE1lZGljaW5lIGFuZCBTdWJzcGVjaWFsdGllcywgRG91YWxhIEdlbmVyYWwgSG9z
cGl0YWwsIERvdWFsYSwgQ2FtZXJvb24uJiN4RDtEZXBhcnRtZW50IG9mIE1lZGljYWwgTGFib3Jh
dG9yeSBTY2llbmNlcywgRmFjdWx0eSBvZiBIZWFsdGggU2NpZW5jZXMsIFVuaXZlcnNpdHkgb2Yg
QnVlYSwgQnVlYSwgQ2FtZXJvb24uJiN4RDtEZXBhcnRtZW50IG9mIFN1cmdlcnkgYW5kIFNwZWNp
YWx0aWVzLCBGYWN1bHR5IG9mIE1lZGljaW5lIGFuZCBQaGFybWFjZXV0aWNhbCBTY2llbmNlcywg
VW5pdmVyc2l0eSBvZiBEb3VhbGEsIERvdWFsYSwgQ2FtZXJvb24uJiN4RDtIZWFsdGggRWR1Y2F0
aW9uIGFuZCBSZXNlYXJjaCBPcmdhbmlzYXRpb24sIFlhb3VuZGUsIENhbWVyb29uLiYjeEQ7U2Vy
dmljZSBvZiBQc3ljaGlhdHJ5LCBMYXF1aW50aW5pZSBIb3NwaXRhbCwgRG91YWxhLCBDYW1lcm9v
bi48L2F1dGgtYWRkcmVzcz48dGl0bGVzPjx0aXRsZT5QcmV2YWxlbmNlIGFuZCBmYWN0b3JzIGFz
c29jaWF0ZWQgd2l0aCBzdWJzdGFuY2UgdXNlIGFtb25nIHN0dWRlbnRzIGluIHRlcnRpYXJ5IGlu
c3RpdHV0aW9ucyBpbiBCdWVhLCBDYW1lcm9vbjwvdGl0bGU+PHNlY29uZGFyeS10aXRsZT5QYW4g
QWZyIE1lZCBKPC9zZWNvbmRhcnktdGl0bGU+PC90aXRsZXM+PHBlcmlvZGljYWw+PGZ1bGwtdGl0
bGU+UGFuIEFmciBNZWQgSjwvZnVsbC10aXRsZT48L3BlcmlvZGljYWw+PHBhZ2VzPjEwMzwvcGFn
ZXM+PHZvbHVtZT40MTwvdm9sdW1lPjxlZGl0aW9uPjIwMjIwMjA0PC9lZGl0aW9uPjxrZXl3b3Jk
cz48a2V5d29yZD5BZG9sZXNjZW50PC9rZXl3b3JkPjxrZXl3b3JkPkFkdWx0PC9rZXl3b3JkPjxr
ZXl3b3JkPkNhbWVyb29uL2VwaWRlbWlvbG9neTwva2V5d29yZD48a2V5d29yZD5Dcm9zcy1TZWN0
aW9uYWwgU3R1ZGllczwva2V5d29yZD48a2V5d29yZD5GZW1hbGU8L2tleXdvcmQ+PGtleXdvcmQ+
SHVtYW5zPC9rZXl3b3JkPjxrZXl3b3JkPk1hbGU8L2tleXdvcmQ+PGtleXdvcmQ+UHJldmFsZW5j
ZTwva2V5d29yZD48a2V5d29yZD4qU3R1ZGVudHM8L2tleXdvcmQ+PGtleXdvcmQ+KlN1YnN0YW5j
ZS1SZWxhdGVkIERpc29yZGVycy9lcGlkZW1pb2xvZ3k8L2tleXdvcmQ+PGtleXdvcmQ+U3VydmV5
cyBhbmQgUXVlc3Rpb25uYWlyZXM8L2tleXdvcmQ+PGtleXdvcmQ+WW91bmcgQWR1bHQ8L2tleXdv
cmQ+PGtleXdvcmQ+YXNzb2NpYXRlZCBmYWN0b3JzPC9rZXl3b3JkPjxrZXl3b3JkPnN0dWRlbnRz
PC9rZXl3b3JkPjxrZXl3b3JkPnN1YnN0YW5jZSB1c2U8L2tleXdvcmQ+PGtleXdvcmQ+dGVydGlh
cnkgaW5zdGl0dXRpb25zPC9rZXl3b3JkPjwva2V5d29yZHM+PGRhdGVzPjx5ZWFyPjIwMjI8L3ll
YXI+PC9kYXRlcz48aXNibj4xOTM3LTg2ODggKEVsZWN0cm9uaWMpPC9pc2JuPjxhY2Nlc3Npb24t
bnVtPjM1NDMyNjk4PC9hY2Nlc3Npb24tbnVtPjx1cmxzPjxyZWxhdGVkLXVybHM+PHVybD5odHRw
czovL3d3dy5uY2JpLm5sbS5uaWguZ292L3B1Ym1lZC8zNTQzMjY5ODwvdXJsPjwvcmVsYXRlZC11
cmxzPjwvdXJscz48Y3VzdG9tMj5QTUM4OTc3MzY2PC9jdXN0b20yPjxlbGVjdHJvbmljLXJlc291
cmNlLW51bT4xMC4xMTYwNC9wYW1qLjIwMjIuNDEuMTAzLjI5MjcyPC9lbGVjdHJvbmljLXJlc291
cmNlLW51bT48cmVtb3RlLWRhdGFiYXNlLW5hbWU+TWVkbGluZTwvcmVtb3RlLWRhdGFiYXNlLW5h
bWU+PHJlbW90ZS1kYXRhYmFzZS1wcm92aWRlcj5OTE08L3JlbW90ZS1kYXRhYmFzZS1wcm92aWRl
cj48L3JlY29yZD48L0NpdGU+PC9FbmROb3RlPgB=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PEVuZE5vdGU+PENpdGU+PEF1dGhvcj5NZXR1Z2U8L0F1dGhvcj48WWVhcj4yMDIyPC9ZZWFyPjxS
ZWNOdW0+MTQwPC9SZWNOdW0+PERpc3BsYXlUZXh0PihNZXR1Z2UgZXQgYWwuLCAyMDIyKTwvRGlz
cGxheVRleHQ+PHJlY29yZD48cmVjLW51bWJlcj4xNDA8L3JlYy1udW1iZXI+PGZvcmVpZ24ta2V5
cz48a2V5IGFwcD0iRU4iIGRiLWlkPSJ3dHoydDBwc2FzZjJ6bGU1eHQ3NTByZjllczIyeHJwcnh6
ZnIiIHRpbWVzdGFtcD0iMTc2Mjg1NzQzNCI+MTQwPC9rZXk+PC9mb3JlaWduLWtleXM+PHJlZi10
eXBlIG5hbWU9IkpvdXJuYWwgQXJ0aWNsZSI+MTc8L3JlZi10eXBlPjxjb250cmlidXRvcnM+PGF1
dGhvcnM+PGF1dGhvcj5NZXR1Z2UsIEMuIEUuPC9hdXRob3I+PGF1dGhvcj5EenVkaWUsIEEuPC9h
dXRob3I+PGF1dGhvcj5FYmFzb25lLCBQLiBWLjwvYXV0aG9yPjxhdXRob3I+QXNzb2IsIEouIEMu
IE4uPC9hdXRob3I+PGF1dGhvcj5OZ293ZSwgTS4gTi48L2F1dGhvcj48YXV0aG9yPk5qYW5nLCBF
LjwvYXV0aG9yPjxhdXRob3I+TWFib3VuYSwgUy48L2F1dGhvcj48YXV0aG9yPkV5b3VtLCBDLjwv
YXV0aG9yPjwvYXV0aG9ycz48L2NvbnRyaWJ1dG9ycz48YXV0aC1hZGRyZXNzPkNsaW5pY2FsIFJl
c2VhcmNoIEVkdWNhdGlvbiwgTmV0d29ya2luZyBhbmQgQ29uc3VsdGFuY3ksIFlhb3VuZGUsIENh
bWVyb29uLiYjeEQ7RmFjdWx0eSBvZiBNZWRpY2luZSBhbmQgQmlvbWVkaWNhbCBTY2llbmNlcyBV
bml2ZXJzaXR5IG9mIFlhb3VuZGUgMSwgWWFvdW5kZSwgQ2FtZXJvb24uJiN4RDtTZXJ2aWNlIG9m
IEludGVybmFsIE1lZGljaW5lIGFuZCBTdWJzcGVjaWFsdGllcywgRG91YWxhIEdlbmVyYWwgSG9z
cGl0YWwsIERvdWFsYSwgQ2FtZXJvb24uJiN4RDtEZXBhcnRtZW50IG9mIE1lZGljYWwgTGFib3Jh
dG9yeSBTY2llbmNlcywgRmFjdWx0eSBvZiBIZWFsdGggU2NpZW5jZXMsIFVuaXZlcnNpdHkgb2Yg
QnVlYSwgQnVlYSwgQ2FtZXJvb24uJiN4RDtEZXBhcnRtZW50IG9mIFN1cmdlcnkgYW5kIFNwZWNp
YWx0aWVzLCBGYWN1bHR5IG9mIE1lZGljaW5lIGFuZCBQaGFybWFjZXV0aWNhbCBTY2llbmNlcywg
VW5pdmVyc2l0eSBvZiBEb3VhbGEsIERvdWFsYSwgQ2FtZXJvb24uJiN4RDtIZWFsdGggRWR1Y2F0
aW9uIGFuZCBSZXNlYXJjaCBPcmdhbmlzYXRpb24sIFlhb3VuZGUsIENhbWVyb29uLiYjeEQ7U2Vy
dmljZSBvZiBQc3ljaGlhdHJ5LCBMYXF1aW50aW5pZSBIb3NwaXRhbCwgRG91YWxhLCBDYW1lcm9v
bi48L2F1dGgtYWRkcmVzcz48dGl0bGVzPjx0aXRsZT5QcmV2YWxlbmNlIGFuZCBmYWN0b3JzIGFz
c29jaWF0ZWQgd2l0aCBzdWJzdGFuY2UgdXNlIGFtb25nIHN0dWRlbnRzIGluIHRlcnRpYXJ5IGlu
c3RpdHV0aW9ucyBpbiBCdWVhLCBDYW1lcm9vbjwvdGl0bGU+PHNlY29uZGFyeS10aXRsZT5QYW4g
QWZyIE1lZCBKPC9zZWNvbmRhcnktdGl0bGU+PC90aXRsZXM+PHBlcmlvZGljYWw+PGZ1bGwtdGl0
bGU+UGFuIEFmciBNZWQgSjwvZnVsbC10aXRsZT48L3BlcmlvZGljYWw+PHBhZ2VzPjEwMzwvcGFn
ZXM+PHZvbHVtZT40MTwvdm9sdW1lPjxlZGl0aW9uPjIwMjIwMjA0PC9lZGl0aW9uPjxrZXl3b3Jk
cz48a2V5d29yZD5BZG9sZXNjZW50PC9rZXl3b3JkPjxrZXl3b3JkPkFkdWx0PC9rZXl3b3JkPjxr
ZXl3b3JkPkNhbWVyb29uL2VwaWRlbWlvbG9neTwva2V5d29yZD48a2V5d29yZD5Dcm9zcy1TZWN0
aW9uYWwgU3R1ZGllczwva2V5d29yZD48a2V5d29yZD5GZW1hbGU8L2tleXdvcmQ+PGtleXdvcmQ+
SHVtYW5zPC9rZXl3b3JkPjxrZXl3b3JkPk1hbGU8L2tleXdvcmQ+PGtleXdvcmQ+UHJldmFsZW5j
ZTwva2V5d29yZD48a2V5d29yZD4qU3R1ZGVudHM8L2tleXdvcmQ+PGtleXdvcmQ+KlN1YnN0YW5j
ZS1SZWxhdGVkIERpc29yZGVycy9lcGlkZW1pb2xvZ3k8L2tleXdvcmQ+PGtleXdvcmQ+U3VydmV5
cyBhbmQgUXVlc3Rpb25uYWlyZXM8L2tleXdvcmQ+PGtleXdvcmQ+WW91bmcgQWR1bHQ8L2tleXdv
cmQ+PGtleXdvcmQ+YXNzb2NpYXRlZCBmYWN0b3JzPC9rZXl3b3JkPjxrZXl3b3JkPnN0dWRlbnRz
PC9rZXl3b3JkPjxrZXl3b3JkPnN1YnN0YW5jZSB1c2U8L2tleXdvcmQ+PGtleXdvcmQ+dGVydGlh
cnkgaW5zdGl0dXRpb25zPC9rZXl3b3JkPjwva2V5d29yZHM+PGRhdGVzPjx5ZWFyPjIwMjI8L3ll
YXI+PC9kYXRlcz48aXNibj4xOTM3LTg2ODggKEVsZWN0cm9uaWMpPC9pc2JuPjxhY2Nlc3Npb24t
bnVtPjM1NDMyNjk4PC9hY2Nlc3Npb24tbnVtPjx1cmxzPjxyZWxhdGVkLXVybHM+PHVybD5odHRw
czovL3d3dy5uY2JpLm5sbS5uaWguZ292L3B1Ym1lZC8zNTQzMjY5ODwvdXJsPjwvcmVsYXRlZC11
cmxzPjwvdXJscz48Y3VzdG9tMj5QTUM4OTc3MzY2PC9jdXN0b20yPjxlbGVjdHJvbmljLXJlc291
cmNlLW51bT4xMC4xMTYwNC9wYW1qLjIwMjIuNDEuMTAzLjI5MjcyPC9lbGVjdHJvbmljLXJlc291
cmNlLW51bT48cmVtb3RlLWRhdGFiYXNlLW5hbWU+TWVkbGluZTwvcmVtb3RlLWRhdGFiYXNlLW5h
bWU+PHJlbW90ZS1kYXRhYmFzZS1wcm92aWRlcj5OTE08L3JlbW90ZS1kYXRhYmFzZS1wcm92aWRl
cj48L3JlY29yZD48L0NpdGU+PC9FbmROb3RlPgB=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(Metuge et al., 2022)</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showed that the commonest substances used by the youth in Cameroon are alcohol (98.4%), tobacco (28.3%), tramadol (7.5%) and cannabis (6.8%) </w:t>
      </w:r>
      <w:r w:rsidRPr="00154BE9">
        <w:rPr>
          <w:rFonts w:ascii="Times New Roman" w:eastAsia="Times New Roman" w:hAnsi="Times New Roman" w:cs="Times New Roman"/>
          <w:color w:val="000000" w:themeColor="text1"/>
          <w:sz w:val="20"/>
          <w:szCs w:val="20"/>
        </w:rPr>
        <w:fldChar w:fldCharType="begin">
          <w:fldData xml:space="preserve">PEVuZE5vdGU+PENpdGU+PEF1dGhvcj5NZXR1Z2U8L0F1dGhvcj48WWVhcj4yMDIyPC9ZZWFyPjxS
ZWNOdW0+MTQwPC9SZWNOdW0+PERpc3BsYXlUZXh0PihNZXR1Z2UgZXQgYWwuLCAyMDIyKTwvRGlz
cGxheVRleHQ+PHJlY29yZD48cmVjLW51bWJlcj4xNDA8L3JlYy1udW1iZXI+PGZvcmVpZ24ta2V5
cz48a2V5IGFwcD0iRU4iIGRiLWlkPSJ3dHoydDBwc2FzZjJ6bGU1eHQ3NTByZjllczIyeHJwcnh6
ZnIiIHRpbWVzdGFtcD0iMTc2Mjg1NzQzNCI+MTQwPC9rZXk+PC9mb3JlaWduLWtleXM+PHJlZi10
eXBlIG5hbWU9IkpvdXJuYWwgQXJ0aWNsZSI+MTc8L3JlZi10eXBlPjxjb250cmlidXRvcnM+PGF1
dGhvcnM+PGF1dGhvcj5NZXR1Z2UsIEMuIEUuPC9hdXRob3I+PGF1dGhvcj5EenVkaWUsIEEuPC9h
dXRob3I+PGF1dGhvcj5FYmFzb25lLCBQLiBWLjwvYXV0aG9yPjxhdXRob3I+QXNzb2IsIEouIEMu
IE4uPC9hdXRob3I+PGF1dGhvcj5OZ293ZSwgTS4gTi48L2F1dGhvcj48YXV0aG9yPk5qYW5nLCBF
LjwvYXV0aG9yPjxhdXRob3I+TWFib3VuYSwgUy48L2F1dGhvcj48YXV0aG9yPkV5b3VtLCBDLjwv
YXV0aG9yPjwvYXV0aG9ycz48L2NvbnRyaWJ1dG9ycz48YXV0aC1hZGRyZXNzPkNsaW5pY2FsIFJl
c2VhcmNoIEVkdWNhdGlvbiwgTmV0d29ya2luZyBhbmQgQ29uc3VsdGFuY3ksIFlhb3VuZGUsIENh
bWVyb29uLiYjeEQ7RmFjdWx0eSBvZiBNZWRpY2luZSBhbmQgQmlvbWVkaWNhbCBTY2llbmNlcyBV
bml2ZXJzaXR5IG9mIFlhb3VuZGUgMSwgWWFvdW5kZSwgQ2FtZXJvb24uJiN4RDtTZXJ2aWNlIG9m
IEludGVybmFsIE1lZGljaW5lIGFuZCBTdWJzcGVjaWFsdGllcywgRG91YWxhIEdlbmVyYWwgSG9z
cGl0YWwsIERvdWFsYSwgQ2FtZXJvb24uJiN4RDtEZXBhcnRtZW50IG9mIE1lZGljYWwgTGFib3Jh
dG9yeSBTY2llbmNlcywgRmFjdWx0eSBvZiBIZWFsdGggU2NpZW5jZXMsIFVuaXZlcnNpdHkgb2Yg
QnVlYSwgQnVlYSwgQ2FtZXJvb24uJiN4RDtEZXBhcnRtZW50IG9mIFN1cmdlcnkgYW5kIFNwZWNp
YWx0aWVzLCBGYWN1bHR5IG9mIE1lZGljaW5lIGFuZCBQaGFybWFjZXV0aWNhbCBTY2llbmNlcywg
VW5pdmVyc2l0eSBvZiBEb3VhbGEsIERvdWFsYSwgQ2FtZXJvb24uJiN4RDtIZWFsdGggRWR1Y2F0
aW9uIGFuZCBSZXNlYXJjaCBPcmdhbmlzYXRpb24sIFlhb3VuZGUsIENhbWVyb29uLiYjeEQ7U2Vy
dmljZSBvZiBQc3ljaGlhdHJ5LCBMYXF1aW50aW5pZSBIb3NwaXRhbCwgRG91YWxhLCBDYW1lcm9v
bi48L2F1dGgtYWRkcmVzcz48dGl0bGVzPjx0aXRsZT5QcmV2YWxlbmNlIGFuZCBmYWN0b3JzIGFz
c29jaWF0ZWQgd2l0aCBzdWJzdGFuY2UgdXNlIGFtb25nIHN0dWRlbnRzIGluIHRlcnRpYXJ5IGlu
c3RpdHV0aW9ucyBpbiBCdWVhLCBDYW1lcm9vbjwvdGl0bGU+PHNlY29uZGFyeS10aXRsZT5QYW4g
QWZyIE1lZCBKPC9zZWNvbmRhcnktdGl0bGU+PC90aXRsZXM+PHBlcmlvZGljYWw+PGZ1bGwtdGl0
bGU+UGFuIEFmciBNZWQgSjwvZnVsbC10aXRsZT48L3BlcmlvZGljYWw+PHBhZ2VzPjEwMzwvcGFn
ZXM+PHZvbHVtZT40MTwvdm9sdW1lPjxlZGl0aW9uPjIwMjIwMjA0PC9lZGl0aW9uPjxrZXl3b3Jk
cz48a2V5d29yZD5BZG9sZXNjZW50PC9rZXl3b3JkPjxrZXl3b3JkPkFkdWx0PC9rZXl3b3JkPjxr
ZXl3b3JkPkNhbWVyb29uL2VwaWRlbWlvbG9neTwva2V5d29yZD48a2V5d29yZD5Dcm9zcy1TZWN0
aW9uYWwgU3R1ZGllczwva2V5d29yZD48a2V5d29yZD5GZW1hbGU8L2tleXdvcmQ+PGtleXdvcmQ+
SHVtYW5zPC9rZXl3b3JkPjxrZXl3b3JkPk1hbGU8L2tleXdvcmQ+PGtleXdvcmQ+UHJldmFsZW5j
ZTwva2V5d29yZD48a2V5d29yZD4qU3R1ZGVudHM8L2tleXdvcmQ+PGtleXdvcmQ+KlN1YnN0YW5j
ZS1SZWxhdGVkIERpc29yZGVycy9lcGlkZW1pb2xvZ3k8L2tleXdvcmQ+PGtleXdvcmQ+U3VydmV5
cyBhbmQgUXVlc3Rpb25uYWlyZXM8L2tleXdvcmQ+PGtleXdvcmQ+WW91bmcgQWR1bHQ8L2tleXdv
cmQ+PGtleXdvcmQ+YXNzb2NpYXRlZCBmYWN0b3JzPC9rZXl3b3JkPjxrZXl3b3JkPnN0dWRlbnRz
PC9rZXl3b3JkPjxrZXl3b3JkPnN1YnN0YW5jZSB1c2U8L2tleXdvcmQ+PGtleXdvcmQ+dGVydGlh
cnkgaW5zdGl0dXRpb25zPC9rZXl3b3JkPjwva2V5d29yZHM+PGRhdGVzPjx5ZWFyPjIwMjI8L3ll
YXI+PC9kYXRlcz48aXNibj4xOTM3LTg2ODggKEVsZWN0cm9uaWMpPC9pc2JuPjxhY2Nlc3Npb24t
bnVtPjM1NDMyNjk4PC9hY2Nlc3Npb24tbnVtPjx1cmxzPjxyZWxhdGVkLXVybHM+PHVybD5odHRw
czovL3d3dy5uY2JpLm5sbS5uaWguZ292L3B1Ym1lZC8zNTQzMjY5ODwvdXJsPjwvcmVsYXRlZC11
cmxzPjwvdXJscz48Y3VzdG9tMj5QTUM4OTc3MzY2PC9jdXN0b20yPjxlbGVjdHJvbmljLXJlc291
cmNlLW51bT4xMC4xMTYwNC9wYW1qLjIwMjIuNDEuMTAzLjI5MjcyPC9lbGVjdHJvbmljLXJlc291
cmNlLW51bT48cmVtb3RlLWRhdGFiYXNlLW5hbWU+TWVkbGluZTwvcmVtb3RlLWRhdGFiYXNlLW5h
bWU+PHJlbW90ZS1kYXRhYmFzZS1wcm92aWRlcj5OTE08L3JlbW90ZS1kYXRhYmFzZS1wcm92aWRl
cj48L3JlY29yZD48L0NpdGU+PC9FbmROb3RlPgB=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PEVuZE5vdGU+PENpdGU+PEF1dGhvcj5NZXR1Z2U8L0F1dGhvcj48WWVhcj4yMDIyPC9ZZWFyPjxS
ZWNOdW0+MTQwPC9SZWNOdW0+PERpc3BsYXlUZXh0PihNZXR1Z2UgZXQgYWwuLCAyMDIyKTwvRGlz
cGxheVRleHQ+PHJlY29yZD48cmVjLW51bWJlcj4xNDA8L3JlYy1udW1iZXI+PGZvcmVpZ24ta2V5
cz48a2V5IGFwcD0iRU4iIGRiLWlkPSJ3dHoydDBwc2FzZjJ6bGU1eHQ3NTByZjllczIyeHJwcnh6
ZnIiIHRpbWVzdGFtcD0iMTc2Mjg1NzQzNCI+MTQwPC9rZXk+PC9mb3JlaWduLWtleXM+PHJlZi10
eXBlIG5hbWU9IkpvdXJuYWwgQXJ0aWNsZSI+MTc8L3JlZi10eXBlPjxjb250cmlidXRvcnM+PGF1
dGhvcnM+PGF1dGhvcj5NZXR1Z2UsIEMuIEUuPC9hdXRob3I+PGF1dGhvcj5EenVkaWUsIEEuPC9h
dXRob3I+PGF1dGhvcj5FYmFzb25lLCBQLiBWLjwvYXV0aG9yPjxhdXRob3I+QXNzb2IsIEouIEMu
IE4uPC9hdXRob3I+PGF1dGhvcj5OZ293ZSwgTS4gTi48L2F1dGhvcj48YXV0aG9yPk5qYW5nLCBF
LjwvYXV0aG9yPjxhdXRob3I+TWFib3VuYSwgUy48L2F1dGhvcj48YXV0aG9yPkV5b3VtLCBDLjwv
YXV0aG9yPjwvYXV0aG9ycz48L2NvbnRyaWJ1dG9ycz48YXV0aC1hZGRyZXNzPkNsaW5pY2FsIFJl
c2VhcmNoIEVkdWNhdGlvbiwgTmV0d29ya2luZyBhbmQgQ29uc3VsdGFuY3ksIFlhb3VuZGUsIENh
bWVyb29uLiYjeEQ7RmFjdWx0eSBvZiBNZWRpY2luZSBhbmQgQmlvbWVkaWNhbCBTY2llbmNlcyBV
bml2ZXJzaXR5IG9mIFlhb3VuZGUgMSwgWWFvdW5kZSwgQ2FtZXJvb24uJiN4RDtTZXJ2aWNlIG9m
IEludGVybmFsIE1lZGljaW5lIGFuZCBTdWJzcGVjaWFsdGllcywgRG91YWxhIEdlbmVyYWwgSG9z
cGl0YWwsIERvdWFsYSwgQ2FtZXJvb24uJiN4RDtEZXBhcnRtZW50IG9mIE1lZGljYWwgTGFib3Jh
dG9yeSBTY2llbmNlcywgRmFjdWx0eSBvZiBIZWFsdGggU2NpZW5jZXMsIFVuaXZlcnNpdHkgb2Yg
QnVlYSwgQnVlYSwgQ2FtZXJvb24uJiN4RDtEZXBhcnRtZW50IG9mIFN1cmdlcnkgYW5kIFNwZWNp
YWx0aWVzLCBGYWN1bHR5IG9mIE1lZGljaW5lIGFuZCBQaGFybWFjZXV0aWNhbCBTY2llbmNlcywg
VW5pdmVyc2l0eSBvZiBEb3VhbGEsIERvdWFsYSwgQ2FtZXJvb24uJiN4RDtIZWFsdGggRWR1Y2F0
aW9uIGFuZCBSZXNlYXJjaCBPcmdhbmlzYXRpb24sIFlhb3VuZGUsIENhbWVyb29uLiYjeEQ7U2Vy
dmljZSBvZiBQc3ljaGlhdHJ5LCBMYXF1aW50aW5pZSBIb3NwaXRhbCwgRG91YWxhLCBDYW1lcm9v
bi48L2F1dGgtYWRkcmVzcz48dGl0bGVzPjx0aXRsZT5QcmV2YWxlbmNlIGFuZCBmYWN0b3JzIGFz
c29jaWF0ZWQgd2l0aCBzdWJzdGFuY2UgdXNlIGFtb25nIHN0dWRlbnRzIGluIHRlcnRpYXJ5IGlu
c3RpdHV0aW9ucyBpbiBCdWVhLCBDYW1lcm9vbjwvdGl0bGU+PHNlY29uZGFyeS10aXRsZT5QYW4g
QWZyIE1lZCBKPC9zZWNvbmRhcnktdGl0bGU+PC90aXRsZXM+PHBlcmlvZGljYWw+PGZ1bGwtdGl0
bGU+UGFuIEFmciBNZWQgSjwvZnVsbC10aXRsZT48L3BlcmlvZGljYWw+PHBhZ2VzPjEwMzwvcGFn
ZXM+PHZvbHVtZT40MTwvdm9sdW1lPjxlZGl0aW9uPjIwMjIwMjA0PC9lZGl0aW9uPjxrZXl3b3Jk
cz48a2V5d29yZD5BZG9sZXNjZW50PC9rZXl3b3JkPjxrZXl3b3JkPkFkdWx0PC9rZXl3b3JkPjxr
ZXl3b3JkPkNhbWVyb29uL2VwaWRlbWlvbG9neTwva2V5d29yZD48a2V5d29yZD5Dcm9zcy1TZWN0
aW9uYWwgU3R1ZGllczwva2V5d29yZD48a2V5d29yZD5GZW1hbGU8L2tleXdvcmQ+PGtleXdvcmQ+
SHVtYW5zPC9rZXl3b3JkPjxrZXl3b3JkPk1hbGU8L2tleXdvcmQ+PGtleXdvcmQ+UHJldmFsZW5j
ZTwva2V5d29yZD48a2V5d29yZD4qU3R1ZGVudHM8L2tleXdvcmQ+PGtleXdvcmQ+KlN1YnN0YW5j
ZS1SZWxhdGVkIERpc29yZGVycy9lcGlkZW1pb2xvZ3k8L2tleXdvcmQ+PGtleXdvcmQ+U3VydmV5
cyBhbmQgUXVlc3Rpb25uYWlyZXM8L2tleXdvcmQ+PGtleXdvcmQ+WW91bmcgQWR1bHQ8L2tleXdv
cmQ+PGtleXdvcmQ+YXNzb2NpYXRlZCBmYWN0b3JzPC9rZXl3b3JkPjxrZXl3b3JkPnN0dWRlbnRz
PC9rZXl3b3JkPjxrZXl3b3JkPnN1YnN0YW5jZSB1c2U8L2tleXdvcmQ+PGtleXdvcmQ+dGVydGlh
cnkgaW5zdGl0dXRpb25zPC9rZXl3b3JkPjwva2V5d29yZHM+PGRhdGVzPjx5ZWFyPjIwMjI8L3ll
YXI+PC9kYXRlcz48aXNibj4xOTM3LTg2ODggKEVsZWN0cm9uaWMpPC9pc2JuPjxhY2Nlc3Npb24t
bnVtPjM1NDMyNjk4PC9hY2Nlc3Npb24tbnVtPjx1cmxzPjxyZWxhdGVkLXVybHM+PHVybD5odHRw
czovL3d3dy5uY2JpLm5sbS5uaWguZ292L3B1Ym1lZC8zNTQzMjY5ODwvdXJsPjwvcmVsYXRlZC11
cmxzPjwvdXJscz48Y3VzdG9tMj5QTUM4OTc3MzY2PC9jdXN0b20yPjxlbGVjdHJvbmljLXJlc291
cmNlLW51bT4xMC4xMTYwNC9wYW1qLjIwMjIuNDEuMTAzLjI5MjcyPC9lbGVjdHJvbmljLXJlc291
cmNlLW51bT48cmVtb3RlLWRhdGFiYXNlLW5hbWU+TWVkbGluZTwvcmVtb3RlLWRhdGFiYXNlLW5h
bWU+PHJlbW90ZS1kYXRhYmFzZS1wcm92aWRlcj5OTE08L3JlbW90ZS1kYXRhYmFzZS1wcm92aWRl
cj48L3JlY29yZD48L0NpdGU+PC9FbmROb3RlPgB=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(Metuge et al., 2022)</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One of the reasons that favors this situation is that these drugs are easily available in the streets without any medical prescription needed </w:t>
      </w:r>
      <w:r w:rsidRPr="00154BE9">
        <w:rPr>
          <w:rFonts w:ascii="Times New Roman" w:eastAsia="Times New Roman" w:hAnsi="Times New Roman" w:cs="Times New Roman"/>
          <w:color w:val="000000" w:themeColor="text1"/>
          <w:sz w:val="20"/>
          <w:szCs w:val="20"/>
        </w:rPr>
        <w:fldChar w:fldCharType="begin"/>
      </w:r>
      <w:r w:rsidRPr="00154BE9">
        <w:rPr>
          <w:rFonts w:ascii="Times New Roman" w:eastAsia="Times New Roman" w:hAnsi="Times New Roman" w:cs="Times New Roman"/>
          <w:color w:val="000000" w:themeColor="text1"/>
          <w:sz w:val="20"/>
          <w:szCs w:val="20"/>
        </w:rPr>
        <w:instrText xml:space="preserve"> ADDIN EN.CITE &lt;EndNote&gt;&lt;Cite&gt;&lt;Author&gt;Tettey&lt;/Author&gt;&lt;Year&gt;2021&lt;/Year&gt;&lt;RecNum&gt;141&lt;/RecNum&gt;&lt;DisplayText&gt;(Tettey et al., 2021)&lt;/DisplayText&gt;&lt;record&gt;&lt;rec-number&gt;141&lt;/rec-number&gt;&lt;foreign-keys&gt;&lt;key app="EN" db-id="wtz2t0psasf2zle5xt750rf9es22xrprxzfr" timestamp="1762857673"&gt;141&lt;/key&gt;&lt;/foreign-keys&gt;&lt;ref-type name="Journal Article"&gt;17&lt;/ref-type&gt;&lt;contributors&gt;&lt;authors&gt;&lt;author&gt;Tettey, J. N. A.&lt;/author&gt;&lt;author&gt;Crean, C.&lt;/author&gt;&lt;author&gt;Rodrigues, J.&lt;/author&gt;&lt;author&gt;Angeline Yap, T. W.&lt;/author&gt;&lt;author&gt;Lee Wendy Lim, J.&lt;/author&gt;&lt;author&gt;Shirley Lee, H. Z.&lt;/author&gt;&lt;author&gt;Ching, M.&lt;/author&gt;&lt;/authors&gt;&lt;/contributors&gt;&lt;auth-address&gt;Laboratory and Scientific Services, United Nations Office on Drugs and Crime, Vienna, Austria.&amp;#xD;United Nations Office on Drugs and Crime, Vienna, Austria.&amp;#xD;Health Sciences Authority, Singapore.&lt;/auth-address&gt;&lt;titles&gt;&lt;title&gt;United Nations Office on Drugs and Crime: Recommended methods for the Identification and Analysis of Synthetic Cannabinoid Receptor Agonists in Seized Materials&lt;/title&gt;&lt;secondary-title&gt;Forensic Sci Int Synerg&lt;/secondary-title&gt;&lt;/titles&gt;&lt;periodical&gt;&lt;full-title&gt;Forensic Sci Int Synerg&lt;/full-title&gt;&lt;/periodical&gt;&lt;pages&gt;100129&lt;/pages&gt;&lt;volume&gt;3&lt;/volume&gt;&lt;edition&gt;20210204&lt;/edition&gt;&lt;dates&gt;&lt;year&gt;2021&lt;/year&gt;&lt;/dates&gt;&lt;isbn&gt;2589-871X (Electronic)&amp;#xD;2589-871X (Linking)&lt;/isbn&gt;&lt;accession-num&gt;33665591&lt;/accession-num&gt;&lt;urls&gt;&lt;related-urls&gt;&lt;url&gt;https://www.ncbi.nlm.nih.gov/pubmed/33665591&lt;/url&gt;&lt;/related-urls&gt;&lt;/urls&gt;&lt;custom1&gt;The authors have no competing interests to declare.&lt;/custom1&gt;&lt;custom2&gt;PMC7902557&lt;/custom2&gt;&lt;electronic-resource-num&gt;10.1016/j.fsisyn.2020.11.003&lt;/electronic-resource-num&gt;&lt;remote-database-name&gt;PubMed-no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(Tettey et al., 2021)</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w:t>
      </w:r>
    </w:p>
    <w:p w14:paraId="683DF838" w14:textId="77777777" w:rsidR="006867E9" w:rsidRPr="00154BE9" w:rsidRDefault="006867E9" w:rsidP="006867E9">
      <w:pPr>
        <w:spacing w:line="360" w:lineRule="auto"/>
        <w:jc w:val="both"/>
        <w:rPr>
          <w:rFonts w:ascii="Times New Roman" w:eastAsia="Times New Roman" w:hAnsi="Times New Roman" w:cs="Times New Roman"/>
          <w:color w:val="000000" w:themeColor="text1"/>
          <w:sz w:val="20"/>
          <w:szCs w:val="20"/>
        </w:rPr>
      </w:pPr>
      <w:r w:rsidRPr="00154BE9">
        <w:rPr>
          <w:rFonts w:ascii="Times New Roman" w:eastAsia="Times New Roman" w:hAnsi="Times New Roman" w:cs="Times New Roman"/>
          <w:color w:val="000000" w:themeColor="text1"/>
          <w:sz w:val="20"/>
          <w:szCs w:val="20"/>
        </w:rPr>
        <w:t xml:space="preserve">Opioid drugs remain the main drugs used without prescription in several African countries including West, central and North Africa </w:t>
      </w:r>
      <w:r w:rsidRPr="00154BE9">
        <w:rPr>
          <w:rFonts w:ascii="Times New Roman" w:eastAsia="Times New Roman" w:hAnsi="Times New Roman" w:cs="Times New Roman"/>
          <w:color w:val="000000" w:themeColor="text1"/>
          <w:sz w:val="20"/>
          <w:szCs w:val="20"/>
        </w:rPr>
        <w:fldChar w:fldCharType="begin">
          <w:fldData xml:space="preserve">PEVuZE5vdGU+PENpdGU+PEF1dGhvcj5Ub21hcy1Sb3NzZWxsbzwvQXV0aG9yPjxZZWFyPjIwMTA8
L1llYXI+PFJlY051bT4xNDI8L1JlY051bT48RGlzcGxheVRleHQ+KFRvbWFzLVJvc3NlbGxvIGV0
IGFsLiwgMjAxMCk8L0Rpc3BsYXlUZXh0PjxyZWNvcmQ+PHJlYy1udW1iZXI+MTQyPC9yZWMtbnVt
YmVyPjxmb3JlaWduLWtleXM+PGtleSBhcHA9IkVOIiBkYi1pZD0id3R6MnQwcHNhc2YyemxlNXh0
NzUwcmY5ZXMyMnhycHJ4emZyIiB0aW1lc3RhbXA9IjE3NjI4NTc3OTEiPjE0Mjwva2V5PjwvZm9y
ZWlnbi1rZXlzPjxyZWYtdHlwZSBuYW1lPSJKb3VybmFsIEFydGljbGUiPjE3PC9yZWYtdHlwZT48
Y29udHJpYnV0b3JzPjxhdXRob3JzPjxhdXRob3I+VG9tYXMtUm9zc2VsbG8sIEouPC9hdXRob3I+
PGF1dGhvcj5SYXdzb24sIFIuIEEuPC9hdXRob3I+PGF1dGhvcj5aYXJ6YSwgTS4gSi48L2F1dGhv
cj48YXV0aG9yPkJlbGxvd3MsIEEuPC9hdXRob3I+PGF1dGhvcj5CdXNzZSwgQS48L2F1dGhvcj48
YXV0aG9yPlNhZW56LCBFLjwvYXV0aG9yPjxhdXRob3I+RnJlZXNlLCBULjwvYXV0aG9yPjxhdXRo
b3I+U2hhd2tleSwgTS48L2F1dGhvcj48YXV0aG9yPkNhcmlzZSwgRC48L2F1dGhvcj48YXV0aG9y
PkFsaSwgUi48L2F1dGhvcj48YXV0aG9yPkxpbmcsIFcuPC9hdXRob3I+PC9hdXRob3JzPjwvY29u
dHJpYnV0b3JzPjxhdXRoLWFkZHJlc3M+VW5pdGVkIE5hdGlvbnMgT2ZmaWNlIG9uIERydWdzIGFu
ZCBDcmltZSwgVmllbm5hLCBBdXN0cmlhLjwvYXV0aC1hZGRyZXNzPjx0aXRsZXM+PHRpdGxlPlVu
aXRlZCBOYXRpb25zIE9mZmljZSBvbiBEcnVncyBhbmQgQ3JpbWUgSW50ZXJuYXRpb25hbCBOZXR3
b3JrIG9mIERydWcgRGVwZW5kZW5jZSBUcmVhdG1lbnQgYW5kIFJlaGFiaWxpdGF0aW9uIFJlc291
cmNlIENlbnRyZXM6IFRyZWF0bmV0PC90aXRsZT48c2Vjb25kYXJ5LXRpdGxlPlN1YnN0IEFidXM8
L3NlY29uZGFyeS10aXRsZT48L3RpdGxlcz48cGVyaW9kaWNhbD48ZnVsbC10aXRsZT5TdWJzdCBB
YnVzPC9mdWxsLXRpdGxlPjwvcGVyaW9kaWNhbD48cGFnZXM+MjUxLTYzPC9wYWdlcz48dm9sdW1l
PjMxPC92b2x1bWU+PG51bWJlcj40PC9udW1iZXI+PGtleXdvcmRzPjxrZXl3b3JkPkNhcGFjaXR5
IEJ1aWxkaW5nLyptZXRob2RzPC9rZXl3b3JkPjxrZXl3b3JkPkhlYWx0aCBQbGFuIEltcGxlbWVu
dGF0aW9uLyptZXRob2RzPC9rZXl3b3JkPjxrZXl3b3JkPkhlYWx0aCBSZXNvdXJjZXMvKm9yZ2Fu
aXphdGlvbiAmYW1wOyBhZG1pbmlzdHJhdGlvbjwva2V5d29yZD48a2V5d29yZD5IdW1hbnM8L2tl
eXdvcmQ+PGtleXdvcmQ+KkludGVybmF0aW9uYWwgQ29vcGVyYXRpb248L2tleXdvcmQ+PGtleXdv
cmQ+T3V0Y29tZSBhbmQgUHJvY2VzcyBBc3Nlc3NtZW50LCBIZWFsdGggQ2FyZS8qc3RhdGlzdGlj
cyAmYW1wOyBudW1lcmljYWwgZGF0YTwva2V5d29yZD48a2V5d29yZD5TdWJzdGFuY2UgQWJ1c2Ug
VHJlYXRtZW50IENlbnRlcnMvKm9yZ2FuaXphdGlvbiAmYW1wOyBhZG1pbmlzdHJhdGlvbjwva2V5
d29yZD48a2V5d29yZD5UZWFjaGluZy9tZXRob2RzPC9rZXl3b3JkPjxrZXl3b3JkPipVbml0ZWQg
TmF0aW9uczwva2V5d29yZD48L2tleXdvcmRzPjxkYXRlcz48eWVhcj4yMDEwPC95ZWFyPjxwdWIt
ZGF0ZXM+PGRhdGU+T2N0PC9kYXRlPjwvcHViLWRhdGVzPjwvZGF0ZXM+PGlzYm4+MTU0Ny0wMTY0
IChFbGVjdHJvbmljKSYjeEQ7MDg4OS03MDc3IChMaW5raW5nKTwvaXNibj48YWNjZXNzaW9uLW51
bT4yMTAzODE3OTwvYWNjZXNzaW9uLW51bT48dXJscz48cmVsYXRlZC11cmxzPjx1cmw+aHR0cHM6
Ly93d3cubmNiaS5ubG0ubmloLmdvdi9wdWJtZWQvMjEwMzgxNzk8L3VybD48L3JlbGF0ZWQtdXJs
cz48L3VybHM+PGVsZWN0cm9uaWMtcmVzb3VyY2UtbnVtPjEwLjEwODAvMDg4OTcwNzcuMjAxMC41
MTQyNDM8L2VsZWN0cm9uaWMtcmVzb3VyY2UtbnVtPjxyZW1vdGUtZGF0YWJhc2UtbmFtZT5NZWRs
aW5lPC9yZW1vdGUtZGF0YWJhc2UtbmFtZT48cmVtb3RlLWRhdGFiYXNlLXByb3ZpZGVyPk5MTTwv
cmVtb3RlLWRhdGFiYXNlLXByb3ZpZGVyPjwvcmVjb3JkPjwvQ2l0ZT48L0VuZE5vdGU+AG==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PEVuZE5vdGU+PENpdGU+PEF1dGhvcj5Ub21hcy1Sb3NzZWxsbzwvQXV0aG9yPjxZZWFyPjIwMTA8
L1llYXI+PFJlY051bT4xNDI8L1JlY051bT48RGlzcGxheVRleHQ+KFRvbWFzLVJvc3NlbGxvIGV0
IGFsLiwgMjAxMCk8L0Rpc3BsYXlUZXh0PjxyZWNvcmQ+PHJlYy1udW1iZXI+MTQyPC9yZWMtbnVt
YmVyPjxmb3JlaWduLWtleXM+PGtleSBhcHA9IkVOIiBkYi1pZD0id3R6MnQwcHNhc2YyemxlNXh0
NzUwcmY5ZXMyMnhycHJ4emZyIiB0aW1lc3RhbXA9IjE3NjI4NTc3OTEiPjE0Mjwva2V5PjwvZm9y
ZWlnbi1rZXlzPjxyZWYtdHlwZSBuYW1lPSJKb3VybmFsIEFydGljbGUiPjE3PC9yZWYtdHlwZT48
Y29udHJpYnV0b3JzPjxhdXRob3JzPjxhdXRob3I+VG9tYXMtUm9zc2VsbG8sIEouPC9hdXRob3I+
PGF1dGhvcj5SYXdzb24sIFIuIEEuPC9hdXRob3I+PGF1dGhvcj5aYXJ6YSwgTS4gSi48L2F1dGhv
cj48YXV0aG9yPkJlbGxvd3MsIEEuPC9hdXRob3I+PGF1dGhvcj5CdXNzZSwgQS48L2F1dGhvcj48
YXV0aG9yPlNhZW56LCBFLjwvYXV0aG9yPjxhdXRob3I+RnJlZXNlLCBULjwvYXV0aG9yPjxhdXRo
b3I+U2hhd2tleSwgTS48L2F1dGhvcj48YXV0aG9yPkNhcmlzZSwgRC48L2F1dGhvcj48YXV0aG9y
PkFsaSwgUi48L2F1dGhvcj48YXV0aG9yPkxpbmcsIFcuPC9hdXRob3I+PC9hdXRob3JzPjwvY29u
dHJpYnV0b3JzPjxhdXRoLWFkZHJlc3M+VW5pdGVkIE5hdGlvbnMgT2ZmaWNlIG9uIERydWdzIGFu
ZCBDcmltZSwgVmllbm5hLCBBdXN0cmlhLjwvYXV0aC1hZGRyZXNzPjx0aXRsZXM+PHRpdGxlPlVu
aXRlZCBOYXRpb25zIE9mZmljZSBvbiBEcnVncyBhbmQgQ3JpbWUgSW50ZXJuYXRpb25hbCBOZXR3
b3JrIG9mIERydWcgRGVwZW5kZW5jZSBUcmVhdG1lbnQgYW5kIFJlaGFiaWxpdGF0aW9uIFJlc291
cmNlIENlbnRyZXM6IFRyZWF0bmV0PC90aXRsZT48c2Vjb25kYXJ5LXRpdGxlPlN1YnN0IEFidXM8
L3NlY29uZGFyeS10aXRsZT48L3RpdGxlcz48cGVyaW9kaWNhbD48ZnVsbC10aXRsZT5TdWJzdCBB
YnVzPC9mdWxsLXRpdGxlPjwvcGVyaW9kaWNhbD48cGFnZXM+MjUxLTYzPC9wYWdlcz48dm9sdW1l
PjMxPC92b2x1bWU+PG51bWJlcj40PC9udW1iZXI+PGtleXdvcmRzPjxrZXl3b3JkPkNhcGFjaXR5
IEJ1aWxkaW5nLyptZXRob2RzPC9rZXl3b3JkPjxrZXl3b3JkPkhlYWx0aCBQbGFuIEltcGxlbWVu
dGF0aW9uLyptZXRob2RzPC9rZXl3b3JkPjxrZXl3b3JkPkhlYWx0aCBSZXNvdXJjZXMvKm9yZ2Fu
aXphdGlvbiAmYW1wOyBhZG1pbmlzdHJhdGlvbjwva2V5d29yZD48a2V5d29yZD5IdW1hbnM8L2tl
eXdvcmQ+PGtleXdvcmQ+KkludGVybmF0aW9uYWwgQ29vcGVyYXRpb248L2tleXdvcmQ+PGtleXdv
cmQ+T3V0Y29tZSBhbmQgUHJvY2VzcyBBc3Nlc3NtZW50LCBIZWFsdGggQ2FyZS8qc3RhdGlzdGlj
cyAmYW1wOyBudW1lcmljYWwgZGF0YTwva2V5d29yZD48a2V5d29yZD5TdWJzdGFuY2UgQWJ1c2Ug
VHJlYXRtZW50IENlbnRlcnMvKm9yZ2FuaXphdGlvbiAmYW1wOyBhZG1pbmlzdHJhdGlvbjwva2V5
d29yZD48a2V5d29yZD5UZWFjaGluZy9tZXRob2RzPC9rZXl3b3JkPjxrZXl3b3JkPipVbml0ZWQg
TmF0aW9uczwva2V5d29yZD48L2tleXdvcmRzPjxkYXRlcz48eWVhcj4yMDEwPC95ZWFyPjxwdWIt
ZGF0ZXM+PGRhdGU+T2N0PC9kYXRlPjwvcHViLWRhdGVzPjwvZGF0ZXM+PGlzYm4+MTU0Ny0wMTY0
IChFbGVjdHJvbmljKSYjeEQ7MDg4OS03MDc3IChMaW5raW5nKTwvaXNibj48YWNjZXNzaW9uLW51
bT4yMTAzODE3OTwvYWNjZXNzaW9uLW51bT48dXJscz48cmVsYXRlZC11cmxzPjx1cmw+aHR0cHM6
Ly93d3cubmNiaS5ubG0ubmloLmdvdi9wdWJtZWQvMjEwMzgxNzk8L3VybD48L3JlbGF0ZWQtdXJs
cz48L3VybHM+PGVsZWN0cm9uaWMtcmVzb3VyY2UtbnVtPjEwLjEwODAvMDg4OTcwNzcuMjAxMC41
MTQyNDM8L2VsZWN0cm9uaWMtcmVzb3VyY2UtbnVtPjxyZW1vdGUtZGF0YWJhc2UtbmFtZT5NZWRs
aW5lPC9yZW1vdGUtZGF0YWJhc2UtbmFtZT48cmVtb3RlLWRhdGFiYXNlLXByb3ZpZGVyPk5MTTwv
cmVtb3RlLWRhdGFiYXNlLXByb3ZpZGVyPjwvcmVjb3JkPjwvQ2l0ZT48L0VuZE5vdGU+AG==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(Tomas-Rossello et al., 2010)</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Our findings with tramadol align with these observations. Another research study conducted in the neighboring country Nigeria reported a high prevalence of tramadol among secondary school students </w:t>
      </w:r>
      <w:r w:rsidRPr="00154BE9">
        <w:rPr>
          <w:rFonts w:ascii="Times New Roman" w:eastAsia="Times New Roman" w:hAnsi="Times New Roman" w:cs="Times New Roman"/>
          <w:color w:val="000000" w:themeColor="text1"/>
          <w:sz w:val="20"/>
          <w:szCs w:val="20"/>
        </w:rPr>
        <w:fldChar w:fldCharType="begin">
          <w:fldData xml:space="preserve">PEVuZE5vdGU+PENpdGU+PEF1dGhvcj5JZG93dTwvQXV0aG9yPjxZZWFyPjIwMTg8L1llYXI+PFJl
Y051bT4xNDc8L1JlY051bT48RGlzcGxheVRleHQ+KElkb3d1IGV0IGFsLiwgMjAxOCk8L0Rpc3Bs
YXlUZXh0PjxyZWNvcmQ+PHJlYy1udW1iZXI+MTQ3PC9yZWMtbnVtYmVyPjxmb3JlaWduLWtleXM+
PGtleSBhcHA9IkVOIiBkYi1pZD0id3R6MnQwcHNhc2YyemxlNXh0NzUwcmY5ZXMyMnhycHJ4emZy
IiB0aW1lc3RhbXA9IjE3NjI4NTg1NzgiPjE0Nzwva2V5PjwvZm9yZWlnbi1rZXlzPjxyZWYtdHlw
ZSBuYW1lPSJKb3VybmFsIEFydGljbGUiPjE3PC9yZWYtdHlwZT48Y29udHJpYnV0b3JzPjxhdXRo
b3JzPjxhdXRob3I+SWRvd3UsIEEuPC9hdXRob3I+PGF1dGhvcj5BcmVtdSwgQS4gTy48L2F1dGhv
cj48YXV0aG9yPk9sdW1pZGUsIEEuPC9hdXRob3I+PGF1dGhvcj5PZ3VubGFqYSwgQS4gTy48L2F1
dGhvcj48L2F1dGhvcnM+PC9jb250cmlidXRvcnM+PGF1dGgtYWRkcmVzcz5EZXBhcnRtZW50IG9m
IENvbW11bml0eSBNZWRpY2luZSwgQm93ZW4gVW5pdmVyc2l0eSBUZWFjaGluZyBIb3NwaXRhbCwg
T2dib21vc28sIE5pZ2VyaWEuJiN4RDtEZXBhcnRtZW50IG9mIE9ic3RldHJpY3MgYW5kIEd5bmFl
Y29sb2d5LCBCb3dlbiBVbml2ZXJzaXR5IFRlYWNoaW5nIEhvc3BpdGFsLCBPZ2JvbW9zbywgTmln
ZXJpYS48L2F1dGgtYWRkcmVzcz48dGl0bGVzPjx0aXRsZT5TdWJzdGFuY2UgYWJ1c2UgYW1vbmcg
c3R1ZGVudHMgaW4gc2VsZWN0ZWQgc2Vjb25kYXJ5IHNjaG9vbHMgb2YgYW4gdXJiYW4gY29tbXVu
aXR5IG9mIE95by1zdGF0ZSwgU291dGggV2VzdCBOaWdlcmlhOiBpbXBsaWNhdGlvbiBmb3IgcG9s
aWN5IGFjdGlvbjwvdGl0bGU+PHNlY29uZGFyeS10aXRsZT5BZnIgSGVhbHRoIFNjaTwvc2Vjb25k
YXJ5LXRpdGxlPjwvdGl0bGVzPjxwZXJpb2RpY2FsPjxmdWxsLXRpdGxlPkFmciBIZWFsdGggU2Np
PC9mdWxsLXRpdGxlPjwvcGVyaW9kaWNhbD48cGFnZXM+Nzc2LTc4NTwvcGFnZXM+PHZvbHVtZT4x
ODwvdm9sdW1lPjxudW1iZXI+MzwvbnVtYmVyPjxrZXl3b3Jkcz48a2V5d29yZD5BZG9sZXNjZW50
PC9rZXl3b3JkPjxrZXl3b3JkPkF0dGl0dWRlIHRvIEhlYWx0aDwva2V5d29yZD48a2V5d29yZD5D
cm9zcy1TZWN0aW9uYWwgU3R1ZGllczwva2V5d29yZD48a2V5d29yZD5GZW1hbGU8L2tleXdvcmQ+
PGtleXdvcmQ+SGVhbHRoIFBvbGljeTwva2V5d29yZD48a2V5d29yZD5IdW1hbnM8L2tleXdvcmQ+
PGtleXdvcmQ+TWFsZTwva2V5d29yZD48a2V5d29yZD5OaWdlcmlhL2VwaWRlbWlvbG9neTwva2V5
d29yZD48a2V5d29yZD5QcmV2YWxlbmNlPC9rZXl3b3JkPjxrZXl3b3JkPlNjaG9vbHMvc3RhdGlz
dGljcyAmYW1wOyBudW1lcmljYWwgZGF0YTwva2V5d29yZD48a2V5d29yZD5TdHVkZW50cy8qc3Rh
dGlzdGljcyAmYW1wOyBudW1lcmljYWwgZGF0YTwva2V5d29yZD48a2V5d29yZD5TdWJzdGFuY2Ut
UmVsYXRlZCBEaXNvcmRlcnMvKmVwaWRlbWlvbG9neTwva2V5d29yZD48a2V5d29yZD5VcmJhbiBQ
b3B1bGF0aW9uLypzdGF0aXN0aWNzICZhbXA7IG51bWVyaWNhbCBkYXRhPC9rZXl3b3JkPjxrZXl3
b3JkPllvdW5nIEFkdWx0PC9rZXl3b3JkPjxrZXl3b3JkPkFkb2xlc2NlbnRzPC9rZXl3b3JkPjxr
ZXl3b3JkPk5pZ2VyaWE8L2tleXdvcmQ+PGtleXdvcmQ+U3Vic3RhbmNlIEFidXNlPC9rZXl3b3Jk
PjxrZXl3b3JkPllvdXRoPC9rZXl3b3JkPjxrZXl3b3JkPmF0dGl0dWRlPC9rZXl3b3JkPjxrZXl3
b3JkPnNlY29uZGFyeSBzY2hvb2xzPC9rZXl3b3JkPjwva2V5d29yZHM+PGRhdGVzPjx5ZWFyPjIw
MTg8L3llYXI+PHB1Yi1kYXRlcz48ZGF0ZT5TZXA8L2RhdGU+PC9wdWItZGF0ZXM+PC9kYXRlcz48
aXNibj4xNzI5LTA1MDMgKEVsZWN0cm9uaWMpJiN4RDsxNjgwLTY5MDUgKFByaW50KSYjeEQ7MTY4
MC02OTA1IChMaW5raW5nKTwvaXNibj48YWNjZXNzaW9uLW51bT4zMDYwMzAxMTwvYWNjZXNzaW9u
LW51bT48dXJscz48cmVsYXRlZC11cmxzPjx1cmw+aHR0cHM6Ly93d3cubmNiaS5ubG0ubmloLmdv
di9wdWJtZWQvMzA2MDMwMTE8L3VybD48L3JlbGF0ZWQtdXJscz48L3VybHM+PGN1c3RvbTI+UE1D
NjMwNzAxMzwvY3VzdG9tMj48ZWxlY3Ryb25pYy1yZXNvdXJjZS1udW0+MTAuNDMxNC9haHMudjE4
aTMuMzY8L2VsZWN0cm9uaWMtcmVzb3VyY2UtbnVtPjxyZW1vdGUtZGF0YWJhc2UtbmFtZT5NZWRs
aW5lPC9yZW1vdGUtZGF0YWJhc2UtbmFtZT48cmVtb3RlLWRhdGFiYXNlLXByb3ZpZGVyPk5MTTwv
cmVtb3RlLWRhdGFiYXNlLXByb3ZpZGVyPjwvcmVjb3JkPjwvQ2l0ZT48L0VuZE5vdGU+AG==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PEVuZE5vdGU+PENpdGU+PEF1dGhvcj5JZG93dTwvQXV0aG9yPjxZZWFyPjIwMTg8L1llYXI+PFJl
Y051bT4xNDc8L1JlY051bT48RGlzcGxheVRleHQ+KElkb3d1IGV0IGFsLiwgMjAxOCk8L0Rpc3Bs
YXlUZXh0PjxyZWNvcmQ+PHJlYy1udW1iZXI+MTQ3PC9yZWMtbnVtYmVyPjxmb3JlaWduLWtleXM+
PGtleSBhcHA9IkVOIiBkYi1pZD0id3R6MnQwcHNhc2YyemxlNXh0NzUwcmY5ZXMyMnhycHJ4emZy
IiB0aW1lc3RhbXA9IjE3NjI4NTg1NzgiPjE0Nzwva2V5PjwvZm9yZWlnbi1rZXlzPjxyZWYtdHlw
ZSBuYW1lPSJKb3VybmFsIEFydGljbGUiPjE3PC9yZWYtdHlwZT48Y29udHJpYnV0b3JzPjxhdXRo
b3JzPjxhdXRob3I+SWRvd3UsIEEuPC9hdXRob3I+PGF1dGhvcj5BcmVtdSwgQS4gTy48L2F1dGhv
cj48YXV0aG9yPk9sdW1pZGUsIEEuPC9hdXRob3I+PGF1dGhvcj5PZ3VubGFqYSwgQS4gTy48L2F1
dGhvcj48L2F1dGhvcnM+PC9jb250cmlidXRvcnM+PGF1dGgtYWRkcmVzcz5EZXBhcnRtZW50IG9m
IENvbW11bml0eSBNZWRpY2luZSwgQm93ZW4gVW5pdmVyc2l0eSBUZWFjaGluZyBIb3NwaXRhbCwg
T2dib21vc28sIE5pZ2VyaWEuJiN4RDtEZXBhcnRtZW50IG9mIE9ic3RldHJpY3MgYW5kIEd5bmFl
Y29sb2d5LCBCb3dlbiBVbml2ZXJzaXR5IFRlYWNoaW5nIEhvc3BpdGFsLCBPZ2JvbW9zbywgTmln
ZXJpYS48L2F1dGgtYWRkcmVzcz48dGl0bGVzPjx0aXRsZT5TdWJzdGFuY2UgYWJ1c2UgYW1vbmcg
c3R1ZGVudHMgaW4gc2VsZWN0ZWQgc2Vjb25kYXJ5IHNjaG9vbHMgb2YgYW4gdXJiYW4gY29tbXVu
aXR5IG9mIE95by1zdGF0ZSwgU291dGggV2VzdCBOaWdlcmlhOiBpbXBsaWNhdGlvbiBmb3IgcG9s
aWN5IGFjdGlvbjwvdGl0bGU+PHNlY29uZGFyeS10aXRsZT5BZnIgSGVhbHRoIFNjaTwvc2Vjb25k
YXJ5LXRpdGxlPjwvdGl0bGVzPjxwZXJpb2RpY2FsPjxmdWxsLXRpdGxlPkFmciBIZWFsdGggU2Np
PC9mdWxsLXRpdGxlPjwvcGVyaW9kaWNhbD48cGFnZXM+Nzc2LTc4NTwvcGFnZXM+PHZvbHVtZT4x
ODwvdm9sdW1lPjxudW1iZXI+MzwvbnVtYmVyPjxrZXl3b3Jkcz48a2V5d29yZD5BZG9sZXNjZW50
PC9rZXl3b3JkPjxrZXl3b3JkPkF0dGl0dWRlIHRvIEhlYWx0aDwva2V5d29yZD48a2V5d29yZD5D
cm9zcy1TZWN0aW9uYWwgU3R1ZGllczwva2V5d29yZD48a2V5d29yZD5GZW1hbGU8L2tleXdvcmQ+
PGtleXdvcmQ+SGVhbHRoIFBvbGljeTwva2V5d29yZD48a2V5d29yZD5IdW1hbnM8L2tleXdvcmQ+
PGtleXdvcmQ+TWFsZTwva2V5d29yZD48a2V5d29yZD5OaWdlcmlhL2VwaWRlbWlvbG9neTwva2V5
d29yZD48a2V5d29yZD5QcmV2YWxlbmNlPC9rZXl3b3JkPjxrZXl3b3JkPlNjaG9vbHMvc3RhdGlz
dGljcyAmYW1wOyBudW1lcmljYWwgZGF0YTwva2V5d29yZD48a2V5d29yZD5TdHVkZW50cy8qc3Rh
dGlzdGljcyAmYW1wOyBudW1lcmljYWwgZGF0YTwva2V5d29yZD48a2V5d29yZD5TdWJzdGFuY2Ut
UmVsYXRlZCBEaXNvcmRlcnMvKmVwaWRlbWlvbG9neTwva2V5d29yZD48a2V5d29yZD5VcmJhbiBQ
b3B1bGF0aW9uLypzdGF0aXN0aWNzICZhbXA7IG51bWVyaWNhbCBkYXRhPC9rZXl3b3JkPjxrZXl3
b3JkPllvdW5nIEFkdWx0PC9rZXl3b3JkPjxrZXl3b3JkPkFkb2xlc2NlbnRzPC9rZXl3b3JkPjxr
ZXl3b3JkPk5pZ2VyaWE8L2tleXdvcmQ+PGtleXdvcmQ+U3Vic3RhbmNlIEFidXNlPC9rZXl3b3Jk
PjxrZXl3b3JkPllvdXRoPC9rZXl3b3JkPjxrZXl3b3JkPmF0dGl0dWRlPC9rZXl3b3JkPjxrZXl3
b3JkPnNlY29uZGFyeSBzY2hvb2xzPC9rZXl3b3JkPjwva2V5d29yZHM+PGRhdGVzPjx5ZWFyPjIw
MTg8L3llYXI+PHB1Yi1kYXRlcz48ZGF0ZT5TZXA8L2RhdGU+PC9wdWItZGF0ZXM+PC9kYXRlcz48
aXNibj4xNzI5LTA1MDMgKEVsZWN0cm9uaWMpJiN4RDsxNjgwLTY5MDUgKFByaW50KSYjeEQ7MTY4
MC02OTA1IChMaW5raW5nKTwvaXNibj48YWNjZXNzaW9uLW51bT4zMDYwMzAxMTwvYWNjZXNzaW9u
LW51bT48dXJscz48cmVsYXRlZC11cmxzPjx1cmw+aHR0cHM6Ly93d3cubmNiaS5ubG0ubmloLmdv
di9wdWJtZWQvMzA2MDMwMTE8L3VybD48L3JlbGF0ZWQtdXJscz48L3VybHM+PGN1c3RvbTI+UE1D
NjMwNzAxMzwvY3VzdG9tMj48ZWxlY3Ryb25pYy1yZXNvdXJjZS1udW0+MTAuNDMxNC9haHMudjE4
aTMuMzY8L2VsZWN0cm9uaWMtcmVzb3VyY2UtbnVtPjxyZW1vdGUtZGF0YWJhc2UtbmFtZT5NZWRs
aW5lPC9yZW1vdGUtZGF0YWJhc2UtbmFtZT48cmVtb3RlLWRhdGFiYXNlLXByb3ZpZGVyPk5MTTwv
cmVtb3RlLWRhdGFiYXNlLXByb3ZpZGVyPjwvcmVjb3JkPjwvQ2l0ZT48L0VuZE5vdGU+AG==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(Idowu et al., 2018)</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In Cameroon, illicit drug consumption is most often associated with alcohol and tobacco misuse; which in most of the case lead to violence and indiscipline on school campuses. It is therefore necessary to conduct further investigations to study the relationship between alcohol consumption leading to tramadol addiction. In correlation with previous findings, we observed that the desire to achieve happiness feelings, courage in daily life situations and the need to improve on school performances are the main reasons why school adolescents take illicit drugs (Fig4). In the same line with the above findings, </w:t>
      </w:r>
      <w:r w:rsidRPr="00154BE9">
        <w:rPr>
          <w:rFonts w:ascii="Times New Roman" w:eastAsia="Times New Roman" w:hAnsi="Times New Roman" w:cs="Times New Roman"/>
          <w:color w:val="000000" w:themeColor="text1"/>
          <w:sz w:val="20"/>
          <w:szCs w:val="20"/>
        </w:rPr>
        <w:fldChar w:fldCharType="begin">
          <w:fldData xml:space="preserve">PEVuZE5vdGU+PENpdGU+PEF1dGhvcj5NYmFuZ2E8L0F1dGhvcj48WWVhcj4yMDE4PC9ZZWFyPjxS
ZWNOdW0+MTM5PC9SZWNOdW0+PERpc3BsYXlUZXh0PihNYmFuZ2EgZXQgYWwuLCAyMDE4KTwvRGlz
cGxheVRleHQ+PHJlY29yZD48cmVjLW51bWJlcj4xMzk8L3JlYy1udW1iZXI+PGZvcmVpZ24ta2V5
cz48a2V5IGFwcD0iRU4iIGRiLWlkPSJ3dHoydDBwc2FzZjJ6bGU1eHQ3NTByZjllczIyeHJwcnh6
ZnIiIHRpbWVzdGFtcD0iMTc2Mjg1NzEyMSI+MTM5PC9rZXk+PC9mb3JlaWduLWtleXM+PHJlZi10
eXBlIG5hbWU9IkpvdXJuYWwgQXJ0aWNsZSI+MTc8L3JlZi10eXBlPjxjb250cmlidXRvcnM+PGF1
dGhvcnM+PGF1dGhvcj5NYmFuZ2EsIEMuIE0uPC9hdXRob3I+PGF1dGhvcj5FZmllLCBELiBULjwv
YXV0aG9yPjxhdXRob3I+QXJva2UsIEQuPC9hdXRob3I+PGF1dGhvcj5OamltLCBULjwvYXV0aG9y
PjwvYXV0aG9ycz48L2NvbnRyaWJ1dG9ycz48YXV0aC1hZGRyZXNzPk1hbmtvbiBTdWIgRGl2aXNp
b25hbCBIb3NwaXRhbCwgQmFtZW5kYSwgQ2FtZXJvb24uJiN4RDtUb2tvbWJlcmUgRGlzdHJpY3Qg
SG9zcGl0YWwsIFRva29tYmVyZSwgQ2FtZXJvb24uJiN4RDtIZWFsdGggYW5kIEh1bWFuIERldmVs
b3BtZW50IFJlc2VhcmNoIE5ldHdvcmssIERvdWFsYSwgQ2FtZXJvb24uJiN4RDtGb250ZW0gRGlz
dHJpY3QgSG9zcGl0YWwsIEZvbnRlbSwgQ2FtZXJvb24uJiN4RDtIZWFsdGggYW5kIEh1bWFuIERl
dmVsb3BtZW50IFJlc2VhcmNoIE5ldHdvcmssIERvdWFsYSwgQ2FtZXJvb24uIHRzaW5qaW1AZ21h
aWwuY29tLjwvYXV0aC1hZGRyZXNzPjx0aXRsZXM+PHRpdGxlPlByZXZhbGVuY2UgYW5kIHByZWRp
Y3RvcnMgb2YgcmVjcmVhdGlvbmFsIGRydWcgdXNlIGFtb25nIG1lZGljYWwgYW5kIG51cnNpbmcg
c3R1ZGVudHMgaW4gQ2FtZXJvb246IGEgY3Jvc3Mgc2VjdGlvbmFsIGFuYWx5c2lzPC90aXRsZT48
c2Vjb25kYXJ5LXRpdGxlPkJNQyBSZXMgTm90ZXM8L3NlY29uZGFyeS10aXRsZT48L3RpdGxlcz48
cGVyaW9kaWNhbD48ZnVsbC10aXRsZT5CTUMgUmVzIE5vdGVzPC9mdWxsLXRpdGxlPjwvcGVyaW9k
aWNhbD48cGFnZXM+NTE1PC9wYWdlcz48dm9sdW1lPjExPC92b2x1bWU+PG51bWJlcj4xPC9udW1i
ZXI+PGVkaXRpb24+MjAxODA3Mjg8L2VkaXRpb24+PGtleXdvcmRzPjxrZXl3b3JkPkFkb2xlc2Nl
bnQ8L2tleXdvcmQ+PGtleXdvcmQ+QWR1bHQ8L2tleXdvcmQ+PGtleXdvcmQ+Q2FtZXJvb24vZXBp
ZGVtaW9sb2d5PC9rZXl3b3JkPjxrZXl3b3JkPkNyb3NzLVNlY3Rpb25hbCBTdHVkaWVzPC9rZXl3
b3JkPjxrZXl3b3JkPkZlbWFsZTwva2V5d29yZD48a2V5d29yZD5IdW1hbnM8L2tleXdvcmQ+PGtl
eXdvcmQ+KklsbGljaXQgRHJ1Z3M8L2tleXdvcmQ+PGtleXdvcmQ+TWFsZTwva2V5d29yZD48a2V5
d29yZD5QcmV2YWxlbmNlPC9rZXl3b3JkPjxrZXl3b3JkPipTdHVkZW50cywgTWVkaWNhbDwva2V5
d29yZD48a2V5d29yZD4qU3R1ZGVudHMsIE51cnNpbmc8L2tleXdvcmQ+PGtleXdvcmQ+U3Vic3Rh
bmNlLVJlbGF0ZWQgRGlzb3JkZXJzLyplcGlkZW1pb2xvZ3k8L2tleXdvcmQ+PGtleXdvcmQ+U3Vy
dmV5cyBhbmQgUXVlc3Rpb25uYWlyZXM8L2tleXdvcmQ+PGtleXdvcmQ+WW91bmcgQWR1bHQ8L2tl
eXdvcmQ+PGtleXdvcmQ+Q2FtZXJvb248L2tleXdvcmQ+PGtleXdvcmQ+TWVkaWNhbCBzdHVkZW50
czwva2V5d29yZD48a2V5d29yZD5OdXJzaW5nIHN0dWRlbnRzPC9rZXl3b3JkPjxrZXl3b3JkPlJl
Y3JlYXRpb25hbCBkcnVnIHVzZTwva2V5d29yZD48L2tleXdvcmRzPjxkYXRlcz48eWVhcj4yMDE4
PC95ZWFyPjxwdWItZGF0ZXM+PGRhdGU+SnVsIDI4PC9kYXRlPjwvcHViLWRhdGVzPjwvZGF0ZXM+
PGlzYm4+MTc1Ni0wNTAwIChFbGVjdHJvbmljKSYjeEQ7MTc1Ni0wNTAwIChMaW5raW5nKTwvaXNi
bj48YWNjZXNzaW9uLW51bT4zMDA1NTY1MjwvYWNjZXNzaW9uLW51bT48dXJscz48cmVsYXRlZC11
cmxzPjx1cmw+aHR0cHM6Ly93d3cubmNiaS5ubG0ubmloLmdvdi9wdWJtZWQvMzAwNTU2NTI8L3Vy
bD48L3JlbGF0ZWQtdXJscz48L3VybHM+PGN1c3RvbTI+UE1DNjA2NDE2NjwvY3VzdG9tMj48ZWxl
Y3Ryb25pYy1yZXNvdXJjZS1udW0+MTAuMTE4Ni9zMTMxMDQtMDE4LTM2MzEtejwvZWxlY3Ryb25p
Yy1yZXNvdXJjZS1udW0+PHJlbW90ZS1kYXRhYmFzZS1uYW1lPk1lZGxpbmU8L3JlbW90ZS1kYXRh
YmFzZS1uYW1lPjxyZW1vdGUtZGF0YWJhc2UtcHJvdmlkZXI+TkxNPC9yZW1vdGUtZGF0YWJhc2Ut
cHJvdmlkZXI+PC9yZWNvcmQ+PC9DaXRlPjwvRW5kTm90ZT4A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PEVuZE5vdGU+PENpdGU+PEF1dGhvcj5NYmFuZ2E8L0F1dGhvcj48WWVhcj4yMDE4PC9ZZWFyPjxS
ZWNOdW0+MTM5PC9SZWNOdW0+PERpc3BsYXlUZXh0PihNYmFuZ2EgZXQgYWwuLCAyMDE4KTwvRGlz
cGxheVRleHQ+PHJlY29yZD48cmVjLW51bWJlcj4xMzk8L3JlYy1udW1iZXI+PGZvcmVpZ24ta2V5
cz48a2V5IGFwcD0iRU4iIGRiLWlkPSJ3dHoydDBwc2FzZjJ6bGU1eHQ3NTByZjllczIyeHJwcnh6
ZnIiIHRpbWVzdGFtcD0iMTc2Mjg1NzEyMSI+MTM5PC9rZXk+PC9mb3JlaWduLWtleXM+PHJlZi10
eXBlIG5hbWU9IkpvdXJuYWwgQXJ0aWNsZSI+MTc8L3JlZi10eXBlPjxjb250cmlidXRvcnM+PGF1
dGhvcnM+PGF1dGhvcj5NYmFuZ2EsIEMuIE0uPC9hdXRob3I+PGF1dGhvcj5FZmllLCBELiBULjwv
YXV0aG9yPjxhdXRob3I+QXJva2UsIEQuPC9hdXRob3I+PGF1dGhvcj5OamltLCBULjwvYXV0aG9y
PjwvYXV0aG9ycz48L2NvbnRyaWJ1dG9ycz48YXV0aC1hZGRyZXNzPk1hbmtvbiBTdWIgRGl2aXNp
b25hbCBIb3NwaXRhbCwgQmFtZW5kYSwgQ2FtZXJvb24uJiN4RDtUb2tvbWJlcmUgRGlzdHJpY3Qg
SG9zcGl0YWwsIFRva29tYmVyZSwgQ2FtZXJvb24uJiN4RDtIZWFsdGggYW5kIEh1bWFuIERldmVs
b3BtZW50IFJlc2VhcmNoIE5ldHdvcmssIERvdWFsYSwgQ2FtZXJvb24uJiN4RDtGb250ZW0gRGlz
dHJpY3QgSG9zcGl0YWwsIEZvbnRlbSwgQ2FtZXJvb24uJiN4RDtIZWFsdGggYW5kIEh1bWFuIERl
dmVsb3BtZW50IFJlc2VhcmNoIE5ldHdvcmssIERvdWFsYSwgQ2FtZXJvb24uIHRzaW5qaW1AZ21h
aWwuY29tLjwvYXV0aC1hZGRyZXNzPjx0aXRsZXM+PHRpdGxlPlByZXZhbGVuY2UgYW5kIHByZWRp
Y3RvcnMgb2YgcmVjcmVhdGlvbmFsIGRydWcgdXNlIGFtb25nIG1lZGljYWwgYW5kIG51cnNpbmcg
c3R1ZGVudHMgaW4gQ2FtZXJvb246IGEgY3Jvc3Mgc2VjdGlvbmFsIGFuYWx5c2lzPC90aXRsZT48
c2Vjb25kYXJ5LXRpdGxlPkJNQyBSZXMgTm90ZXM8L3NlY29uZGFyeS10aXRsZT48L3RpdGxlcz48
cGVyaW9kaWNhbD48ZnVsbC10aXRsZT5CTUMgUmVzIE5vdGVzPC9mdWxsLXRpdGxlPjwvcGVyaW9k
aWNhbD48cGFnZXM+NTE1PC9wYWdlcz48dm9sdW1lPjExPC92b2x1bWU+PG51bWJlcj4xPC9udW1i
ZXI+PGVkaXRpb24+MjAxODA3Mjg8L2VkaXRpb24+PGtleXdvcmRzPjxrZXl3b3JkPkFkb2xlc2Nl
bnQ8L2tleXdvcmQ+PGtleXdvcmQ+QWR1bHQ8L2tleXdvcmQ+PGtleXdvcmQ+Q2FtZXJvb24vZXBp
ZGVtaW9sb2d5PC9rZXl3b3JkPjxrZXl3b3JkPkNyb3NzLVNlY3Rpb25hbCBTdHVkaWVzPC9rZXl3
b3JkPjxrZXl3b3JkPkZlbWFsZTwva2V5d29yZD48a2V5d29yZD5IdW1hbnM8L2tleXdvcmQ+PGtl
eXdvcmQ+KklsbGljaXQgRHJ1Z3M8L2tleXdvcmQ+PGtleXdvcmQ+TWFsZTwva2V5d29yZD48a2V5
d29yZD5QcmV2YWxlbmNlPC9rZXl3b3JkPjxrZXl3b3JkPipTdHVkZW50cywgTWVkaWNhbDwva2V5
d29yZD48a2V5d29yZD4qU3R1ZGVudHMsIE51cnNpbmc8L2tleXdvcmQ+PGtleXdvcmQ+U3Vic3Rh
bmNlLVJlbGF0ZWQgRGlzb3JkZXJzLyplcGlkZW1pb2xvZ3k8L2tleXdvcmQ+PGtleXdvcmQ+U3Vy
dmV5cyBhbmQgUXVlc3Rpb25uYWlyZXM8L2tleXdvcmQ+PGtleXdvcmQ+WW91bmcgQWR1bHQ8L2tl
eXdvcmQ+PGtleXdvcmQ+Q2FtZXJvb248L2tleXdvcmQ+PGtleXdvcmQ+TWVkaWNhbCBzdHVkZW50
czwva2V5d29yZD48a2V5d29yZD5OdXJzaW5nIHN0dWRlbnRzPC9rZXl3b3JkPjxrZXl3b3JkPlJl
Y3JlYXRpb25hbCBkcnVnIHVzZTwva2V5d29yZD48L2tleXdvcmRzPjxkYXRlcz48eWVhcj4yMDE4
PC95ZWFyPjxwdWItZGF0ZXM+PGRhdGU+SnVsIDI4PC9kYXRlPjwvcHViLWRhdGVzPjwvZGF0ZXM+
PGlzYm4+MTc1Ni0wNTAwIChFbGVjdHJvbmljKSYjeEQ7MTc1Ni0wNTAwIChMaW5raW5nKTwvaXNi
bj48YWNjZXNzaW9uLW51bT4zMDA1NTY1MjwvYWNjZXNzaW9uLW51bT48dXJscz48cmVsYXRlZC11
cmxzPjx1cmw+aHR0cHM6Ly93d3cubmNiaS5ubG0ubmloLmdvdi9wdWJtZWQvMzAwNTU2NTI8L3Vy
bD48L3JlbGF0ZWQtdXJscz48L3VybHM+PGN1c3RvbTI+UE1DNjA2NDE2NjwvY3VzdG9tMj48ZWxl
Y3Ryb25pYy1yZXNvdXJjZS1udW0+MTAuMTE4Ni9zMTMxMDQtMDE4LTM2MzEtejwvZWxlY3Ryb25p
Yy1yZXNvdXJjZS1udW0+PHJlbW90ZS1kYXRhYmFzZS1uYW1lPk1lZGxpbmU8L3JlbW90ZS1kYXRh
YmFzZS1uYW1lPjxyZW1vdGUtZGF0YWJhc2UtcHJvdmlkZXI+TkxNPC9yZW1vdGUtZGF0YWJhc2Ut
cHJvdmlkZXI+PC9yZWNvcmQ+PC9DaXRlPjwvRW5kTm90ZT4A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(Mbanga et al., 2018)</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reported that the main motivators for stimulants and opioids consumption among youth were to experience cognitive enhancement, stay alert and to feel powerful </w:t>
      </w:r>
      <w:r w:rsidRPr="00154BE9">
        <w:rPr>
          <w:rFonts w:ascii="Times New Roman" w:eastAsia="Times New Roman" w:hAnsi="Times New Roman" w:cs="Times New Roman"/>
          <w:color w:val="000000" w:themeColor="text1"/>
          <w:sz w:val="20"/>
          <w:szCs w:val="20"/>
        </w:rPr>
        <w:fldChar w:fldCharType="begin"/>
      </w:r>
      <w:r w:rsidRPr="00154BE9">
        <w:rPr>
          <w:rFonts w:ascii="Times New Roman" w:eastAsia="Times New Roman" w:hAnsi="Times New Roman" w:cs="Times New Roman"/>
          <w:color w:val="000000" w:themeColor="text1"/>
          <w:sz w:val="20"/>
          <w:szCs w:val="20"/>
        </w:rPr>
        <w:instrText xml:space="preserve"> ADDIN EN.CITE &lt;EndNote&gt;&lt;Cite&gt;&lt;Author&gt;Drazdowski&lt;/Author&gt;&lt;Year&gt;2016&lt;/Year&gt;&lt;RecNum&gt;143&lt;/RecNum&gt;&lt;DisplayText&gt;(Drazdowski, 2016)&lt;/DisplayText&gt;&lt;record&gt;&lt;rec-number&gt;143&lt;/rec-number&gt;&lt;foreign-keys&gt;&lt;key app="EN" db-id="wtz2t0psasf2zle5xt750rf9es22xrprxzfr" timestamp="1762857983"&gt;143&lt;/key&gt;&lt;/foreign-keys&gt;&lt;ref-type name="Journal Article"&gt;17&lt;/ref-type&gt;&lt;contributors&gt;&lt;authors&gt;&lt;author&gt;Drazdowski, T. K.&lt;/author&gt;&lt;/authors&gt;&lt;/contributors&gt;&lt;auth-address&gt;Virginia Commonwealth University, 810 W. Franklin Street, P.O. Box 842018, Richmond, VA 23284-2018, USA. Electronic address: drazdowskitk@vcu.edu.&lt;/auth-address&gt;&lt;titles&gt;&lt;title&gt;A systematic review of the motivations for the non-medical use of prescription drugs in young adults&lt;/title&gt;&lt;secondary-title&gt;Drug Alcohol Depend&lt;/secondary-title&gt;&lt;/titles&gt;&lt;periodical&gt;&lt;full-title&gt;Drug Alcohol Depend&lt;/full-title&gt;&lt;/periodical&gt;&lt;pages&gt;3-25&lt;/pages&gt;&lt;volume&gt;162&lt;/volume&gt;&lt;edition&gt;20160122&lt;/edition&gt;&lt;keywords&gt;&lt;keyword&gt;Humans&lt;/keyword&gt;&lt;keyword&gt;*Motivation&lt;/keyword&gt;&lt;keyword&gt;Prescription Drugs/*adverse effects&lt;/keyword&gt;&lt;keyword&gt;Students/psychology&lt;/keyword&gt;&lt;keyword&gt;Substance-Related Disorders/*psychology&lt;/keyword&gt;&lt;keyword&gt;Young Adult/*psychology&lt;/keyword&gt;&lt;keyword&gt;College students&lt;/keyword&gt;&lt;keyword&gt;Drug use&lt;/keyword&gt;&lt;keyword&gt;Motivation&lt;/keyword&gt;&lt;keyword&gt;Non-medical use&lt;/keyword&gt;&lt;keyword&gt;Prescription drugs&lt;/keyword&gt;&lt;keyword&gt;Young adults&lt;/keyword&gt;&lt;/keywords&gt;&lt;dates&gt;&lt;year&gt;2016&lt;/year&gt;&lt;pub-dates&gt;&lt;date&gt;May 1&lt;/date&gt;&lt;/pub-dates&gt;&lt;/dates&gt;&lt;isbn&gt;1879-0046 (Electronic)&amp;#xD;0376-8716 (Linking)&lt;/isbn&gt;&lt;accession-num&gt;26851986&lt;/accession-num&gt;&lt;urls&gt;&lt;related-urls&gt;&lt;url&gt;https://www.ncbi.nlm.nih.gov/pubmed/26851986&lt;/url&gt;&lt;/related-urls&gt;&lt;/urls&gt;&lt;electronic-resource-num&gt;10.1016/j.drugalcdep.2016.01.011&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(Drazdowski, 2016)</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Many other studies in the literature reported that students had become addicted to tramadol following its chronic use </w:t>
      </w:r>
      <w:r w:rsidRPr="00154BE9">
        <w:rPr>
          <w:rFonts w:ascii="Times New Roman" w:eastAsia="Times New Roman" w:hAnsi="Times New Roman" w:cs="Times New Roman"/>
          <w:color w:val="000000" w:themeColor="text1"/>
          <w:sz w:val="20"/>
          <w:szCs w:val="20"/>
        </w:rPr>
        <w:fldChar w:fldCharType="begin">
          <w:fldData xml:space="preserve">PEVuZE5vdGU+PENpdGU+PEF1dGhvcj5NbzwvQXV0aG9yPjxZZWFyPjIwMjE8L1llYXI+PFJlY051
bT4xNDQ8L1JlY051bT48RGlzcGxheVRleHQ+KEFyem91biBldCBhbC4sIDIwMjI7IE1vIGV0IGFs
LiwgMjAyMSk8L0Rpc3BsYXlUZXh0PjxyZWNvcmQ+PHJlYy1udW1iZXI+MTQ0PC9yZWMtbnVtYmVy
Pjxmb3JlaWduLWtleXM+PGtleSBhcHA9IkVOIiBkYi1pZD0id3R6MnQwcHNhc2YyemxlNXh0NzUw
cmY5ZXMyMnhycHJ4emZyIiB0aW1lc3RhbXA9IjE3NjI4NTgxMjMiPjE0NDwva2V5PjwvZm9yZWln
bi1rZXlzPjxyZWYtdHlwZSBuYW1lPSJKb3VybmFsIEFydGljbGUiPjE3PC9yZWYtdHlwZT48Y29u
dHJpYnV0b3JzPjxhdXRob3JzPjxhdXRob3I+TW8sIEcuPC9hdXRob3I+PGF1dGhvcj5KYW5nLCBU
LjwvYXV0aG9yPjxhdXRob3I+U3Rld2FydCwgQy48L2F1dGhvcj48YXV0aG9yPktob3VyeSwgTC48
L2F1dGhvcj48YXV0aG9yPkZlcmd1c29uLCBOLjwvYXV0aG9yPjxhdXRob3I+RWdpbmksIE8uPC9h
dXRob3I+PGF1dGhvcj5NdXRodSwgSi48L2F1dGhvcj48YXV0aG9yPkR1dHRhLCBELjwvYXV0aG9y
PjxhdXRob3I+U2FsaWZ1LCBNLjwvYXV0aG9yPjxhdXRob3I+TGltLCBTLiBILjwvYXV0aG9yPjwv
YXV0aG9ycz48L2NvbnRyaWJ1dG9ycz48YXV0aC1hZGRyZXNzPkRpdmlzaW9uIG9mIEhlbWF0b2xv
Z3kgYW5kIE9uY29sb2d5LCBTVU5ZIERvd25zdGF0ZSBIZWFsdGggU2NpZW5jZXMgVW5pdmVyc2l0
eSwgQnJvb2tseW4sIE5ZLCBVU0EuPC9hdXRoLWFkZHJlc3M+PHRpdGxlcz48dGl0bGU+Q2hyb25p
YyBvcGlvaWQgdXNlIGluIHBhdGllbnRzIHdpdGggc2lja2xlIGNlbGwgZGlzZWFzZTwvdGl0bGU+
PHNlY29uZGFyeS10aXRsZT5IZW1hdG9sb2d5PC9zZWNvbmRhcnktdGl0bGU+PC90aXRsZXM+PHBl
cmlvZGljYWw+PGZ1bGwtdGl0bGU+SGVtYXRvbG9neTwvZnVsbC10aXRsZT48L3BlcmlvZGljYWw+
PHBhZ2VzPjQxNS00MTY8L3BhZ2VzPjx2b2x1bWU+MjY8L3ZvbHVtZT48bnVtYmVyPjE8L251bWJl
cj48a2V5d29yZHM+PGtleXdvcmQ+QWRvbGVzY2VudDwva2V5d29yZD48a2V5d29yZD5BZHVsdDwv
a2V5d29yZD48a2V5d29yZD5BZ2VkPC9rZXl3b3JkPjxrZXl3b3JkPkFnZWQsIDgwIGFuZCBvdmVy
PC9rZXl3b3JkPjxrZXl3b3JkPkFuYWxnZXNpY3MsIE9waW9pZC9hZHZlcnNlIGVmZmVjdHMvKnRo
ZXJhcGV1dGljIHVzZTwva2V5d29yZD48a2V5d29yZD5BbmVtaWEsIFNpY2tsZSBDZWxsLypjb21w
bGljYXRpb25zPC9rZXl3b3JkPjxrZXl3b3JkPkNoaWxkPC9rZXl3b3JkPjxrZXl3b3JkPkNoaWxk
LCBQcmVzY2hvb2w8L2tleXdvcmQ+PGtleXdvcmQ+RmVtYWxlPC9rZXl3b3JkPjxrZXl3b3JkPkh1
bWFuczwva2V5d29yZD48a2V5d29yZD5NYWxlPC9rZXl3b3JkPjxrZXl3b3JkPk1pZGRsZSBBZ2Vk
PC9rZXl3b3JkPjxrZXl3b3JkPlBhaW4vKmRydWcgdGhlcmFweS8qZXRpb2xvZ3k8L2tleXdvcmQ+
PGtleXdvcmQ+UGFpbiBNYW5hZ2VtZW50PC9rZXl3b3JkPjxrZXl3b3JkPllvdW5nIEFkdWx0PC9r
ZXl3b3JkPjwva2V5d29yZHM+PGRhdGVzPjx5ZWFyPjIwMjE8L3llYXI+PHB1Yi1kYXRlcz48ZGF0
ZT5EZWM8L2RhdGU+PC9wdWItZGF0ZXM+PC9kYXRlcz48aXNibj4xNjA3LTg0NTQgKEVsZWN0cm9u
aWMpJiN4RDsxMDI0LTUzMzIgKExpbmtpbmcpPC9pc2JuPjxhY2Nlc3Npb24tbnVtPjM0MTAyMDkw
PC9hY2Nlc3Npb24tbnVtPjx1cmxzPjxyZWxhdGVkLXVybHM+PHVybD5odHRwczovL3d3dy5uY2Jp
Lm5sbS5uaWguZ292L3B1Ym1lZC8zNDEwMjA5MDwvdXJsPjwvcmVsYXRlZC11cmxzPjwvdXJscz48
ZWxlY3Ryb25pYy1yZXNvdXJjZS1udW0+MTAuMTA4MC8xNjA3ODQ1NC4yMDIxLjE5MzIzMjg8L2Vs
ZWN0cm9uaWMtcmVzb3VyY2UtbnVtPjxyZW1vdGUtZGF0YWJhc2UtbmFtZT5NZWRsaW5lPC9yZW1v
dGUtZGF0YWJhc2UtbmFtZT48cmVtb3RlLWRhdGFiYXNlLXByb3ZpZGVyPk5MTTwvcmVtb3RlLWRh
dGFiYXNlLXByb3ZpZGVyPjwvcmVjb3JkPjwvQ2l0ZT48Q2l0ZT48QXV0aG9yPkFyem91bjwvQXV0
aG9yPjxZZWFyPjIwMjI8L1llYXI+PFJlY051bT4xNDU8L1JlY051bT48cmVjb3JkPjxyZWMtbnVt
YmVyPjE0NTwvcmVjLW51bWJlcj48Zm9yZWlnbi1rZXlzPjxrZXkgYXBwPSJFTiIgZGItaWQ9Ind0
ejJ0MHBzYXNmMnpsZTV4dDc1MHJmOWVzMjJ4cnByeHpmciIgdGltZXN0YW1wPSIxNzYyODU4MjU0
Ij4xNDU8L2tleT48L2ZvcmVpZ24ta2V5cz48cmVmLXR5cGUgbmFtZT0iSm91cm5hbCBBcnRpY2xl
Ij4xNzwvcmVmLXR5cGU+PGNvbnRyaWJ1dG9ycz48YXV0aG9ycz48YXV0aG9yPkFyem91biwgSC48
L2F1dGhvcj48YXV0aG9yPlNyaW5pdmFzYW4sIE0uPC9hdXRob3I+PGF1dGhvcj5TYWhpYiwgSS48
L2F1dGhvcj48YXV0aG9yPkZvbmRldXIsIEouPC9hdXRob3I+PGF1dGhvcj5Fc2N1ZGVybyBNZW5k
ZXosIEwuPC9hdXRob3I+PGF1dGhvcj5IYW1vdWRhLCBSLiBLLjwvYXV0aG9yPjxhdXRob3I+TW9o
YW1tZWQsIEwuPC9hdXRob3I+PC9hdXRob3JzPjwvY29udHJpYnV0b3JzPjxhdXRoLWFkZHJlc3M+
SW50ZXJuYWwgTWVkaWNpbmUsIENhbGlmb3JuaWEgSW5zdGl0dXRlIG9mIEJlaGF2aW9yYWwgTmV1
cm9zY2llbmNlcyAmYW1wOyBQc3ljaG9sb2d5LCBGYWlyZmllbGQsIFVTQS4mI3hEO1BhdGhvbG9n
eSwgQ2FsaWZvcm5pYSBJbnN0aXR1dGUgb2YgQmVoYXZpb3JhbCBOZXVyb3NjaWVuY2VzICZhbXA7
IFBzeWNob2xvZ3ksIEZhaXJmaWVsZCwgVVNBLjwvYXV0aC1hZGRyZXNzPjx0aXRsZXM+PHRpdGxl
Pk9waW9pZCBVc2UgaW4gUGF0aWVudHMgV2l0aCBTaWNrbGUgQ2VsbCBEaXNlYXNlIER1cmluZyBh
IFZhc28tT2NjbHVzaXZlIENyaXNpczogQSBTeXN0ZW1hdGljIFJldmlldzwvdGl0bGU+PHNlY29u
ZGFyeS10aXRsZT5DdXJldXM8L3NlY29uZGFyeS10aXRsZT48L3RpdGxlcz48cGVyaW9kaWNhbD48
ZnVsbC10aXRsZT5DdXJldXM8L2Z1bGwtdGl0bGU+PC9wZXJpb2RpY2FsPjxwYWdlcz5lMjE0NzM8
L3BhZ2VzPjx2b2x1bWU+MTQ8L3ZvbHVtZT48bnVtYmVyPjE8L251bWJlcj48ZWRpdGlvbj4yMDIy
MDEyMTwvZWRpdGlvbj48a2V5d29yZHM+PGtleXdvcmQ+b3Bpb2lkIG1lZGljYXRpb248L2tleXdv
cmQ+PGtleXdvcmQ+c2NkPC9rZXl3b3JkPjxrZXl3b3JkPnNpY2tsZSBjZWxsIGFuZW1pYTwva2V5
d29yZD48a2V5d29yZD52YXNvLW9jY2x1c2l2ZSBjcmlzaXM8L2tleXdvcmQ+PGtleXdvcmQ+dm9j
PC9rZXl3b3JkPjwva2V5d29yZHM+PGRhdGVzPjx5ZWFyPjIwMjI8L3llYXI+PHB1Yi1kYXRlcz48
ZGF0ZT5KYW48L2RhdGU+PC9wdWItZGF0ZXM+PC9kYXRlcz48aXNibj4yMTY4LTgxODQgKFByaW50
KSYjeEQ7MjE2OC04MTg0IChFbGVjdHJvbmljKSYjeEQ7MjE2OC04MTg0IChMaW5raW5nKTwvaXNi
bj48YWNjZXNzaW9uLW51bT4zNTEwNjI1NjwvYWNjZXNzaW9uLW51bT48dXJscz48cmVsYXRlZC11
cmxzPjx1cmw+aHR0cHM6Ly93d3cubmNiaS5ubG0ubmloLmdvdi9wdWJtZWQvMzUxMDYyNTY8L3Vy
bD48L3JlbGF0ZWQtdXJscz48L3VybHM+PGN1c3RvbTE+VGhlIGF1dGhvcnMgaGF2ZSBkZWNsYXJl
ZCB0aGF0IG5vIGNvbXBldGluZyBpbnRlcmVzdHMgZXhpc3QuPC9jdXN0b20xPjxjdXN0b20yPlBN
Qzg3ODY1ODE8L2N1c3RvbTI+PGVsZWN0cm9uaWMtcmVzb3VyY2UtbnVtPjEwLjc3NTkvY3VyZXVz
LjIxNDczPC9lbGVjdHJvbmljLXJlc291cmNlLW51bT48cmVtb3RlLWRhdGFiYXNlLW5hbWU+UHVi
TWVkLW5vdC1NRURMSU5FPC9yZW1vdGUtZGF0YWJhc2UtbmFtZT48cmVtb3RlLWRhdGFiYXNlLXBy
b3ZpZGVyPk5MTTwvcmVtb3RlLWRhdGFiYXNlLXByb3ZpZGVyPjwvcmVjb3JkPjwvQ2l0ZT48L0Vu
ZE5vdGU+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PEVuZE5vdGU+PENpdGU+PEF1dGhvcj5NbzwvQXV0aG9yPjxZZWFyPjIwMjE8L1llYXI+PFJlY051
bT4xNDQ8L1JlY051bT48RGlzcGxheVRleHQ+KEFyem91biBldCBhbC4sIDIwMjI7IE1vIGV0IGFs
LiwgMjAyMSk8L0Rpc3BsYXlUZXh0PjxyZWNvcmQ+PHJlYy1udW1iZXI+MTQ0PC9yZWMtbnVtYmVy
Pjxmb3JlaWduLWtleXM+PGtleSBhcHA9IkVOIiBkYi1pZD0id3R6MnQwcHNhc2YyemxlNXh0NzUw
cmY5ZXMyMnhycHJ4emZyIiB0aW1lc3RhbXA9IjE3NjI4NTgxMjMiPjE0NDwva2V5PjwvZm9yZWln
bi1rZXlzPjxyZWYtdHlwZSBuYW1lPSJKb3VybmFsIEFydGljbGUiPjE3PC9yZWYtdHlwZT48Y29u
dHJpYnV0b3JzPjxhdXRob3JzPjxhdXRob3I+TW8sIEcuPC9hdXRob3I+PGF1dGhvcj5KYW5nLCBU
LjwvYXV0aG9yPjxhdXRob3I+U3Rld2FydCwgQy48L2F1dGhvcj48YXV0aG9yPktob3VyeSwgTC48
L2F1dGhvcj48YXV0aG9yPkZlcmd1c29uLCBOLjwvYXV0aG9yPjxhdXRob3I+RWdpbmksIE8uPC9h
dXRob3I+PGF1dGhvcj5NdXRodSwgSi48L2F1dGhvcj48YXV0aG9yPkR1dHRhLCBELjwvYXV0aG9y
PjxhdXRob3I+U2FsaWZ1LCBNLjwvYXV0aG9yPjxhdXRob3I+TGltLCBTLiBILjwvYXV0aG9yPjwv
YXV0aG9ycz48L2NvbnRyaWJ1dG9ycz48YXV0aC1hZGRyZXNzPkRpdmlzaW9uIG9mIEhlbWF0b2xv
Z3kgYW5kIE9uY29sb2d5LCBTVU5ZIERvd25zdGF0ZSBIZWFsdGggU2NpZW5jZXMgVW5pdmVyc2l0
eSwgQnJvb2tseW4sIE5ZLCBVU0EuPC9hdXRoLWFkZHJlc3M+PHRpdGxlcz48dGl0bGU+Q2hyb25p
YyBvcGlvaWQgdXNlIGluIHBhdGllbnRzIHdpdGggc2lja2xlIGNlbGwgZGlzZWFzZTwvdGl0bGU+
PHNlY29uZGFyeS10aXRsZT5IZW1hdG9sb2d5PC9zZWNvbmRhcnktdGl0bGU+PC90aXRsZXM+PHBl
cmlvZGljYWw+PGZ1bGwtdGl0bGU+SGVtYXRvbG9neTwvZnVsbC10aXRsZT48L3BlcmlvZGljYWw+
PHBhZ2VzPjQxNS00MTY8L3BhZ2VzPjx2b2x1bWU+MjY8L3ZvbHVtZT48bnVtYmVyPjE8L251bWJl
cj48a2V5d29yZHM+PGtleXdvcmQ+QWRvbGVzY2VudDwva2V5d29yZD48a2V5d29yZD5BZHVsdDwv
a2V5d29yZD48a2V5d29yZD5BZ2VkPC9rZXl3b3JkPjxrZXl3b3JkPkFnZWQsIDgwIGFuZCBvdmVy
PC9rZXl3b3JkPjxrZXl3b3JkPkFuYWxnZXNpY3MsIE9waW9pZC9hZHZlcnNlIGVmZmVjdHMvKnRo
ZXJhcGV1dGljIHVzZTwva2V5d29yZD48a2V5d29yZD5BbmVtaWEsIFNpY2tsZSBDZWxsLypjb21w
bGljYXRpb25zPC9rZXl3b3JkPjxrZXl3b3JkPkNoaWxkPC9rZXl3b3JkPjxrZXl3b3JkPkNoaWxk
LCBQcmVzY2hvb2w8L2tleXdvcmQ+PGtleXdvcmQ+RmVtYWxlPC9rZXl3b3JkPjxrZXl3b3JkPkh1
bWFuczwva2V5d29yZD48a2V5d29yZD5NYWxlPC9rZXl3b3JkPjxrZXl3b3JkPk1pZGRsZSBBZ2Vk
PC9rZXl3b3JkPjxrZXl3b3JkPlBhaW4vKmRydWcgdGhlcmFweS8qZXRpb2xvZ3k8L2tleXdvcmQ+
PGtleXdvcmQ+UGFpbiBNYW5hZ2VtZW50PC9rZXl3b3JkPjxrZXl3b3JkPllvdW5nIEFkdWx0PC9r
ZXl3b3JkPjwva2V5d29yZHM+PGRhdGVzPjx5ZWFyPjIwMjE8L3llYXI+PHB1Yi1kYXRlcz48ZGF0
ZT5EZWM8L2RhdGU+PC9wdWItZGF0ZXM+PC9kYXRlcz48aXNibj4xNjA3LTg0NTQgKEVsZWN0cm9u
aWMpJiN4RDsxMDI0LTUzMzIgKExpbmtpbmcpPC9pc2JuPjxhY2Nlc3Npb24tbnVtPjM0MTAyMDkw
PC9hY2Nlc3Npb24tbnVtPjx1cmxzPjxyZWxhdGVkLXVybHM+PHVybD5odHRwczovL3d3dy5uY2Jp
Lm5sbS5uaWguZ292L3B1Ym1lZC8zNDEwMjA5MDwvdXJsPjwvcmVsYXRlZC11cmxzPjwvdXJscz48
ZWxlY3Ryb25pYy1yZXNvdXJjZS1udW0+MTAuMTA4MC8xNjA3ODQ1NC4yMDIxLjE5MzIzMjg8L2Vs
ZWN0cm9uaWMtcmVzb3VyY2UtbnVtPjxyZW1vdGUtZGF0YWJhc2UtbmFtZT5NZWRsaW5lPC9yZW1v
dGUtZGF0YWJhc2UtbmFtZT48cmVtb3RlLWRhdGFiYXNlLXByb3ZpZGVyPk5MTTwvcmVtb3RlLWRh
dGFiYXNlLXByb3ZpZGVyPjwvcmVjb3JkPjwvQ2l0ZT48Q2l0ZT48QXV0aG9yPkFyem91bjwvQXV0
aG9yPjxZZWFyPjIwMjI8L1llYXI+PFJlY051bT4xNDU8L1JlY051bT48cmVjb3JkPjxyZWMtbnVt
YmVyPjE0NTwvcmVjLW51bWJlcj48Zm9yZWlnbi1rZXlzPjxrZXkgYXBwPSJFTiIgZGItaWQ9Ind0
ejJ0MHBzYXNmMnpsZTV4dDc1MHJmOWVzMjJ4cnByeHpmciIgdGltZXN0YW1wPSIxNzYyODU4MjU0
Ij4xNDU8L2tleT48L2ZvcmVpZ24ta2V5cz48cmVmLXR5cGUgbmFtZT0iSm91cm5hbCBBcnRpY2xl
Ij4xNzwvcmVmLXR5cGU+PGNvbnRyaWJ1dG9ycz48YXV0aG9ycz48YXV0aG9yPkFyem91biwgSC48
L2F1dGhvcj48YXV0aG9yPlNyaW5pdmFzYW4sIE0uPC9hdXRob3I+PGF1dGhvcj5TYWhpYiwgSS48
L2F1dGhvcj48YXV0aG9yPkZvbmRldXIsIEouPC9hdXRob3I+PGF1dGhvcj5Fc2N1ZGVybyBNZW5k
ZXosIEwuPC9hdXRob3I+PGF1dGhvcj5IYW1vdWRhLCBSLiBLLjwvYXV0aG9yPjxhdXRob3I+TW9o
YW1tZWQsIEwuPC9hdXRob3I+PC9hdXRob3JzPjwvY29udHJpYnV0b3JzPjxhdXRoLWFkZHJlc3M+
SW50ZXJuYWwgTWVkaWNpbmUsIENhbGlmb3JuaWEgSW5zdGl0dXRlIG9mIEJlaGF2aW9yYWwgTmV1
cm9zY2llbmNlcyAmYW1wOyBQc3ljaG9sb2d5LCBGYWlyZmllbGQsIFVTQS4mI3hEO1BhdGhvbG9n
eSwgQ2FsaWZvcm5pYSBJbnN0aXR1dGUgb2YgQmVoYXZpb3JhbCBOZXVyb3NjaWVuY2VzICZhbXA7
IFBzeWNob2xvZ3ksIEZhaXJmaWVsZCwgVVNBLjwvYXV0aC1hZGRyZXNzPjx0aXRsZXM+PHRpdGxl
Pk9waW9pZCBVc2UgaW4gUGF0aWVudHMgV2l0aCBTaWNrbGUgQ2VsbCBEaXNlYXNlIER1cmluZyBh
IFZhc28tT2NjbHVzaXZlIENyaXNpczogQSBTeXN0ZW1hdGljIFJldmlldzwvdGl0bGU+PHNlY29u
ZGFyeS10aXRsZT5DdXJldXM8L3NlY29uZGFyeS10aXRsZT48L3RpdGxlcz48cGVyaW9kaWNhbD48
ZnVsbC10aXRsZT5DdXJldXM8L2Z1bGwtdGl0bGU+PC9wZXJpb2RpY2FsPjxwYWdlcz5lMjE0NzM8
L3BhZ2VzPjx2b2x1bWU+MTQ8L3ZvbHVtZT48bnVtYmVyPjE8L251bWJlcj48ZWRpdGlvbj4yMDIy
MDEyMTwvZWRpdGlvbj48a2V5d29yZHM+PGtleXdvcmQ+b3Bpb2lkIG1lZGljYXRpb248L2tleXdv
cmQ+PGtleXdvcmQ+c2NkPC9rZXl3b3JkPjxrZXl3b3JkPnNpY2tsZSBjZWxsIGFuZW1pYTwva2V5
d29yZD48a2V5d29yZD52YXNvLW9jY2x1c2l2ZSBjcmlzaXM8L2tleXdvcmQ+PGtleXdvcmQ+dm9j
PC9rZXl3b3JkPjwva2V5d29yZHM+PGRhdGVzPjx5ZWFyPjIwMjI8L3llYXI+PHB1Yi1kYXRlcz48
ZGF0ZT5KYW48L2RhdGU+PC9wdWItZGF0ZXM+PC9kYXRlcz48aXNibj4yMTY4LTgxODQgKFByaW50
KSYjeEQ7MjE2OC04MTg0IChFbGVjdHJvbmljKSYjeEQ7MjE2OC04MTg0IChMaW5raW5nKTwvaXNi
bj48YWNjZXNzaW9uLW51bT4zNTEwNjI1NjwvYWNjZXNzaW9uLW51bT48dXJscz48cmVsYXRlZC11
cmxzPjx1cmw+aHR0cHM6Ly93d3cubmNiaS5ubG0ubmloLmdvdi9wdWJtZWQvMzUxMDYyNTY8L3Vy
bD48L3JlbGF0ZWQtdXJscz48L3VybHM+PGN1c3RvbTE+VGhlIGF1dGhvcnMgaGF2ZSBkZWNsYXJl
ZCB0aGF0IG5vIGNvbXBldGluZyBpbnRlcmVzdHMgZXhpc3QuPC9jdXN0b20xPjxjdXN0b20yPlBN
Qzg3ODY1ODE8L2N1c3RvbTI+PGVsZWN0cm9uaWMtcmVzb3VyY2UtbnVtPjEwLjc3NTkvY3VyZXVz
LjIxNDczPC9lbGVjdHJvbmljLXJlc291cmNlLW51bT48cmVtb3RlLWRhdGFiYXNlLW5hbWU+UHVi
TWVkLW5vdC1NRURMSU5FPC9yZW1vdGUtZGF0YWJhc2UtbmFtZT48cmVtb3RlLWRhdGFiYXNlLXBy
b3ZpZGVyPk5MTTwvcmVtb3RlLWRhdGFiYXNlLXByb3ZpZGVyPjwvcmVjb3JkPjwvQ2l0ZT48L0Vu
ZE5vdGU+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(Arzoun et al., 2022; Mo et al., 2021)</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w:t>
      </w:r>
    </w:p>
    <w:p w14:paraId="2C686279" w14:textId="77777777" w:rsidR="006867E9" w:rsidRPr="00154BE9" w:rsidRDefault="006867E9" w:rsidP="006867E9">
      <w:pPr>
        <w:spacing w:line="360" w:lineRule="auto"/>
        <w:jc w:val="both"/>
        <w:rPr>
          <w:rFonts w:ascii="Times New Roman" w:eastAsia="Times New Roman" w:hAnsi="Times New Roman" w:cs="Times New Roman"/>
          <w:color w:val="000000" w:themeColor="text1"/>
          <w:sz w:val="20"/>
          <w:szCs w:val="20"/>
        </w:rPr>
      </w:pPr>
      <w:r w:rsidRPr="00154BE9">
        <w:rPr>
          <w:rFonts w:ascii="Times New Roman" w:eastAsia="Times New Roman" w:hAnsi="Times New Roman" w:cs="Times New Roman"/>
          <w:color w:val="000000" w:themeColor="text1"/>
          <w:sz w:val="20"/>
          <w:szCs w:val="20"/>
        </w:rPr>
        <w:t xml:space="preserve">This study is therefore a contribution to the prevention of illicit drug consumption by secondary school students in Cameroon. Moreover, our study highlights the high prevalence of tramadol in the school settings investigated. Our findings could help school authorities to prevent the use of illicit drugs in and around school campus. This will therefore help state authorities to solve the issue of violence and indiscipline in the society </w:t>
      </w:r>
      <w:r w:rsidRPr="00154BE9">
        <w:rPr>
          <w:rFonts w:ascii="Times New Roman" w:eastAsia="Times New Roman" w:hAnsi="Times New Roman" w:cs="Times New Roman"/>
          <w:color w:val="000000" w:themeColor="text1"/>
          <w:sz w:val="20"/>
          <w:szCs w:val="20"/>
        </w:rPr>
        <w:fldChar w:fldCharType="begin"/>
      </w:r>
      <w:r w:rsidRPr="00154BE9">
        <w:rPr>
          <w:rFonts w:ascii="Times New Roman" w:eastAsia="Times New Roman" w:hAnsi="Times New Roman" w:cs="Times New Roman"/>
          <w:color w:val="000000" w:themeColor="text1"/>
          <w:sz w:val="20"/>
          <w:szCs w:val="20"/>
        </w:rPr>
        <w:instrText xml:space="preserve"> ADDIN EN.CITE &lt;EndNote&gt;&lt;Cite&gt;&lt;Author&gt;Oshodi&lt;/Author&gt;&lt;Year&gt;2010&lt;/Year&gt;&lt;RecNum&gt;146&lt;/RecNum&gt;&lt;DisplayText&gt;(Oshodi et al., 2010)&lt;/DisplayText&gt;&lt;record&gt;&lt;rec-number&gt;146&lt;/rec-number&gt;&lt;foreign-keys&gt;&lt;key app="EN" db-id="wtz2t0psasf2zle5xt750rf9es22xrprxzfr" timestamp="1762858341"&gt;146&lt;/key&gt;&lt;/foreign-keys&gt;&lt;ref-type name="Journal Article"&gt;17&lt;/ref-type&gt;&lt;contributors&gt;&lt;authors&gt;&lt;author&gt;Oshodi, O. Y.&lt;/author&gt;&lt;author&gt;Aina, O. F.&lt;/author&gt;&lt;author&gt;Onajole, A. T.&lt;/author&gt;&lt;/authors&gt;&lt;/contributors&gt;&lt;auth-address&gt;Department of Psychiatry, College of Medicine of the University of Lagos, Nigeria.&lt;/auth-address&gt;&lt;titles&gt;&lt;title&gt;Substance use among secondary school students in an urban setting in Nigeria: prevalence and associated factors&lt;/title&gt;&lt;secondary-title&gt;Afr J Psychiatry (Johannesbg)&lt;/secondary-title&gt;&lt;/titles&gt;&lt;periodical&gt;&lt;full-title&gt;Afr J Psychiatry (Johannesbg)&lt;/full-title&gt;&lt;/periodical&gt;&lt;pages&gt;52-7&lt;/pages&gt;&lt;volume&gt;13&lt;/volume&gt;&lt;number&gt;1&lt;/number&gt;&lt;keywords&gt;&lt;keyword&gt;Adolescent&lt;/keyword&gt;&lt;keyword&gt;Adult&lt;/keyword&gt;&lt;keyword&gt;Female&lt;/keyword&gt;&lt;keyword&gt;Humans&lt;/keyword&gt;&lt;keyword&gt;Male&lt;/keyword&gt;&lt;keyword&gt;Nigeria/epidemiology&lt;/keyword&gt;&lt;keyword&gt;Prevalence&lt;/keyword&gt;&lt;keyword&gt;*Students&lt;/keyword&gt;&lt;keyword&gt;Substance-Related Disorders/*epidemiology&lt;/keyword&gt;&lt;keyword&gt;Surveys and Questionnaires&lt;/keyword&gt;&lt;keyword&gt;Urban Population&lt;/keyword&gt;&lt;keyword&gt;Young Adult&lt;/keyword&gt;&lt;/keywords&gt;&lt;dates&gt;&lt;year&gt;2010&lt;/year&gt;&lt;pub-dates&gt;&lt;date&gt;Mar&lt;/date&gt;&lt;/pub-dates&gt;&lt;/dates&gt;&lt;isbn&gt;1994-8220 (Print)&lt;/isbn&gt;&lt;accession-num&gt;20428599&lt;/accession-num&gt;&lt;urls&gt;&lt;related-urls&gt;&lt;url&gt;https://www.ncbi.nlm.nih.gov/pubmed/20428599&lt;/url&gt;&lt;/related-urls&gt;&lt;/urls&gt;&lt;electronic-resource-num&gt;10.4314/ajpsy.v13i1.53430&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(Oshodi et al., 2010)</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w:t>
      </w:r>
    </w:p>
    <w:p w14:paraId="3B96858A" w14:textId="77777777" w:rsidR="006867E9" w:rsidRPr="00154BE9" w:rsidRDefault="006867E9" w:rsidP="006867E9">
      <w:pPr>
        <w:spacing w:line="360" w:lineRule="auto"/>
        <w:jc w:val="both"/>
        <w:rPr>
          <w:rFonts w:ascii="Times New Roman" w:eastAsia="Times New Roman" w:hAnsi="Times New Roman" w:cs="Times New Roman"/>
          <w:b/>
          <w:color w:val="000000" w:themeColor="text1"/>
          <w:sz w:val="20"/>
          <w:szCs w:val="20"/>
        </w:rPr>
      </w:pPr>
      <w:r w:rsidRPr="00154BE9">
        <w:rPr>
          <w:rFonts w:ascii="Times New Roman" w:eastAsia="Times New Roman" w:hAnsi="Times New Roman" w:cs="Times New Roman"/>
          <w:color w:val="000000" w:themeColor="text1"/>
          <w:sz w:val="20"/>
          <w:szCs w:val="20"/>
          <w:lang w:val="en"/>
        </w:rPr>
        <w:t xml:space="preserve">Overall, these data are of great interest for both forensic and medical science. Our future studies will focus on developing tools that could facilitate detection of drugs of abuse not only in the urine, but in exhaled breath similar to the breath alcohol test </w:t>
      </w:r>
      <w:r w:rsidRPr="00154BE9">
        <w:rPr>
          <w:rFonts w:ascii="Times New Roman" w:eastAsia="Times New Roman" w:hAnsi="Times New Roman" w:cs="Times New Roman"/>
          <w:color w:val="000000" w:themeColor="text1"/>
          <w:sz w:val="20"/>
          <w:szCs w:val="20"/>
          <w:lang w:val="en"/>
        </w:rPr>
        <w:fldChar w:fldCharType="begin"/>
      </w:r>
      <w:r w:rsidRPr="00154BE9">
        <w:rPr>
          <w:rFonts w:ascii="Times New Roman" w:eastAsia="Times New Roman" w:hAnsi="Times New Roman" w:cs="Times New Roman"/>
          <w:color w:val="000000" w:themeColor="text1"/>
          <w:sz w:val="20"/>
          <w:szCs w:val="20"/>
          <w:lang w:val="en"/>
        </w:rPr>
        <w:instrText xml:space="preserve"> ADDIN EN.CITE &lt;EndNote&gt;&lt;Cite&gt;&lt;Author&gt;Trefz&lt;/Author&gt;&lt;Year&gt;2017&lt;/Year&gt;&lt;RecNum&gt;148&lt;/RecNum&gt;&lt;DisplayText&gt;(Trefz et al., 2017)&lt;/DisplayText&gt;&lt;record&gt;&lt;rec-number&gt;148&lt;/rec-number&gt;&lt;foreign-keys&gt;&lt;key app="EN" db-id="wtz2t0psasf2zle5xt750rf9es22xrprxzfr" timestamp="1762876708"&gt;148&lt;/key&gt;&lt;/foreign-keys&gt;&lt;ref-type name="Journal Article"&gt;17&lt;/ref-type&gt;&lt;contributors&gt;&lt;authors&gt;&lt;author&gt;Trefz, P.&lt;/author&gt;&lt;author&gt;Kamysek, S.&lt;/author&gt;&lt;author&gt;Fuchs, P.&lt;/author&gt;&lt;author&gt;Sukul, P.&lt;/author&gt;&lt;author&gt;Schubert, J. K.&lt;/author&gt;&lt;author&gt;Miekisch, W.&lt;/author&gt;&lt;/authors&gt;&lt;/contributors&gt;&lt;auth-address&gt;Department of Anaesthesia and Intensive Care Medicine, Rostock University Medical Center, Schillingallee 35, D-18057 Rostock, Germany.&lt;/auth-address&gt;&lt;titles&gt;&lt;title&gt;Drug detection in breath: non-invasive assessment of illicit or pharmaceutical drugs&lt;/title&gt;&lt;secondary-title&gt;J Breath Res&lt;/secondary-title&gt;&lt;/titles&gt;&lt;periodical&gt;&lt;full-title&gt;J Breath Res&lt;/full-title&gt;&lt;/periodical&gt;&lt;pages&gt;024001&lt;/pages&gt;&lt;volume&gt;11&lt;/volume&gt;&lt;number&gt;2&lt;/number&gt;&lt;edition&gt;20170320&lt;/edition&gt;&lt;keywords&gt;&lt;keyword&gt;Breath Tests/*methods&lt;/keyword&gt;&lt;keyword&gt;Exhalation&lt;/keyword&gt;&lt;keyword&gt;Humans&lt;/keyword&gt;&lt;keyword&gt;Illicit Drugs/*analysis/blood&lt;/keyword&gt;&lt;keyword&gt;Pharmaceutical Preparations/*analysis/blood&lt;/keyword&gt;&lt;keyword&gt;Propofol/analysis&lt;/keyword&gt;&lt;keyword&gt;Substance Abuse Detection/*methods&lt;/keyword&gt;&lt;/keywords&gt;&lt;dates&gt;&lt;year&gt;2017&lt;/year&gt;&lt;pub-dates&gt;&lt;date&gt;Mar 20&lt;/date&gt;&lt;/pub-dates&gt;&lt;/dates&gt;&lt;isbn&gt;1752-7163 (Electronic)&amp;#xD;1752-7155 (Linking)&lt;/isbn&gt;&lt;accession-num&gt;28220762&lt;/accession-num&gt;&lt;urls&gt;&lt;related-urls&gt;&lt;url&gt;https://www.ncbi.nlm.nih.gov/pubmed/28220762&lt;/url&gt;&lt;/related-urls&gt;&lt;/urls&gt;&lt;electronic-resource-num&gt;10.1088/1752-7163/aa61bf&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(Trefz et al., 2017)</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w:t>
      </w:r>
    </w:p>
    <w:p w14:paraId="37502893" w14:textId="77777777" w:rsidR="00154BE9" w:rsidRDefault="00154BE9" w:rsidP="006867E9">
      <w:pPr>
        <w:spacing w:line="360" w:lineRule="auto"/>
        <w:jc w:val="both"/>
        <w:rPr>
          <w:rFonts w:ascii="Times New Roman" w:eastAsia="Times New Roman" w:hAnsi="Times New Roman" w:cs="Times New Roman"/>
          <w:b/>
          <w:color w:val="202124"/>
          <w:sz w:val="20"/>
          <w:szCs w:val="20"/>
        </w:rPr>
      </w:pPr>
    </w:p>
    <w:p w14:paraId="188DC0D9" w14:textId="0F291D27" w:rsidR="006867E9" w:rsidRPr="00154BE9" w:rsidRDefault="006867E9" w:rsidP="006867E9">
      <w:pPr>
        <w:spacing w:line="360" w:lineRule="auto"/>
        <w:jc w:val="both"/>
        <w:rPr>
          <w:rFonts w:ascii="Times New Roman" w:eastAsia="Times New Roman" w:hAnsi="Times New Roman" w:cs="Times New Roman"/>
          <w:b/>
          <w:color w:val="202124"/>
          <w:sz w:val="20"/>
          <w:szCs w:val="20"/>
        </w:rPr>
      </w:pPr>
      <w:r w:rsidRPr="00154BE9">
        <w:rPr>
          <w:rFonts w:ascii="Times New Roman" w:eastAsia="Times New Roman" w:hAnsi="Times New Roman" w:cs="Times New Roman"/>
          <w:b/>
          <w:color w:val="202124"/>
          <w:sz w:val="20"/>
          <w:szCs w:val="20"/>
        </w:rPr>
        <w:t>Conclusion:</w:t>
      </w:r>
    </w:p>
    <w:p w14:paraId="112C03C6" w14:textId="265DFC78" w:rsidR="006867E9" w:rsidRDefault="006867E9" w:rsidP="006867E9">
      <w:pPr>
        <w:spacing w:line="360" w:lineRule="auto"/>
        <w:jc w:val="both"/>
        <w:rPr>
          <w:rFonts w:ascii="Times New Roman" w:eastAsia="Times New Roman" w:hAnsi="Times New Roman" w:cs="Times New Roman"/>
          <w:bCs/>
          <w:color w:val="202124"/>
          <w:sz w:val="20"/>
          <w:szCs w:val="20"/>
        </w:rPr>
      </w:pPr>
      <w:r w:rsidRPr="00154BE9">
        <w:rPr>
          <w:rFonts w:ascii="Times New Roman" w:eastAsia="Times New Roman" w:hAnsi="Times New Roman" w:cs="Times New Roman"/>
          <w:bCs/>
          <w:color w:val="202124"/>
          <w:sz w:val="20"/>
          <w:szCs w:val="20"/>
        </w:rPr>
        <w:t xml:space="preserve">In conclusion, this study outlined the high level of illicit drug consumption in all seven city councils in Yaoundé, with Yaoundé 5 city council being the area with the highest drug consumption. Investigation of illicit drugs consumption </w:t>
      </w:r>
      <w:r w:rsidRPr="00154BE9">
        <w:rPr>
          <w:rFonts w:ascii="Times New Roman" w:eastAsia="Times New Roman" w:hAnsi="Times New Roman" w:cs="Times New Roman"/>
          <w:bCs/>
          <w:color w:val="202124"/>
          <w:sz w:val="20"/>
          <w:szCs w:val="20"/>
        </w:rPr>
        <w:lastRenderedPageBreak/>
        <w:t>in 3 city’s secondary schools showed a high prevalence of tramadol consumption among adolescents, added to alcohol, codeine and diazepam. Our findings could help scientist and state authorities to develop screening tools and specific interventions to limit drug use in the society.</w:t>
      </w:r>
    </w:p>
    <w:p w14:paraId="53745693" w14:textId="77777777" w:rsidR="002F6EAA" w:rsidRPr="00154BE9" w:rsidRDefault="002F6EAA" w:rsidP="002F6EAA">
      <w:pPr>
        <w:spacing w:line="360" w:lineRule="auto"/>
        <w:jc w:val="both"/>
        <w:rPr>
          <w:rFonts w:ascii="Times New Roman" w:eastAsia="Times New Roman" w:hAnsi="Times New Roman" w:cs="Times New Roman"/>
          <w:b/>
          <w:color w:val="202124"/>
          <w:sz w:val="20"/>
          <w:szCs w:val="20"/>
        </w:rPr>
      </w:pPr>
      <w:r w:rsidRPr="00154BE9">
        <w:rPr>
          <w:rFonts w:ascii="Times New Roman" w:eastAsia="Times New Roman" w:hAnsi="Times New Roman" w:cs="Times New Roman"/>
          <w:b/>
          <w:color w:val="202124"/>
          <w:sz w:val="20"/>
          <w:szCs w:val="20"/>
        </w:rPr>
        <w:t xml:space="preserve">Acknowledgements: </w:t>
      </w:r>
      <w:r w:rsidRPr="00154BE9">
        <w:rPr>
          <w:rFonts w:ascii="Times New Roman" w:eastAsia="Times New Roman" w:hAnsi="Times New Roman" w:cs="Times New Roman"/>
          <w:bCs/>
          <w:color w:val="202124"/>
          <w:sz w:val="20"/>
          <w:szCs w:val="20"/>
        </w:rPr>
        <w:t>We would like to thank the participants and the different authorities who have facilitated this study.</w:t>
      </w:r>
    </w:p>
    <w:p w14:paraId="312A2E9A" w14:textId="77777777" w:rsidR="002F6EAA" w:rsidRPr="00154BE9" w:rsidRDefault="002F6EAA" w:rsidP="002F6EAA">
      <w:pPr>
        <w:spacing w:line="360" w:lineRule="auto"/>
        <w:jc w:val="both"/>
        <w:rPr>
          <w:rFonts w:ascii="Times New Roman" w:eastAsia="Times New Roman" w:hAnsi="Times New Roman" w:cs="Times New Roman"/>
          <w:bCs/>
          <w:color w:val="202124"/>
          <w:sz w:val="20"/>
          <w:szCs w:val="20"/>
        </w:rPr>
      </w:pPr>
      <w:r w:rsidRPr="00154BE9">
        <w:rPr>
          <w:rFonts w:ascii="Times New Roman" w:eastAsia="Times New Roman" w:hAnsi="Times New Roman" w:cs="Times New Roman"/>
          <w:b/>
          <w:color w:val="202124"/>
          <w:sz w:val="20"/>
          <w:szCs w:val="20"/>
        </w:rPr>
        <w:t xml:space="preserve">Conflict of interest: </w:t>
      </w:r>
      <w:r w:rsidRPr="00154BE9">
        <w:rPr>
          <w:rFonts w:ascii="Times New Roman" w:eastAsia="Times New Roman" w:hAnsi="Times New Roman" w:cs="Times New Roman"/>
          <w:bCs/>
          <w:color w:val="202124"/>
          <w:sz w:val="20"/>
          <w:szCs w:val="20"/>
        </w:rPr>
        <w:t>Authors declare they have no conflict of interest.</w:t>
      </w:r>
    </w:p>
    <w:p w14:paraId="3A4AA4AF" w14:textId="77777777" w:rsidR="002F6EAA" w:rsidRPr="00154BE9" w:rsidRDefault="002F6EAA" w:rsidP="002F6EAA">
      <w:pPr>
        <w:spacing w:line="360" w:lineRule="auto"/>
        <w:jc w:val="both"/>
        <w:rPr>
          <w:rFonts w:ascii="Times New Roman" w:eastAsia="Times New Roman" w:hAnsi="Times New Roman" w:cs="Times New Roman"/>
          <w:b/>
          <w:color w:val="202124"/>
          <w:sz w:val="20"/>
          <w:szCs w:val="20"/>
        </w:rPr>
      </w:pPr>
      <w:r w:rsidRPr="00154BE9">
        <w:rPr>
          <w:rFonts w:ascii="Times New Roman" w:eastAsia="Times New Roman" w:hAnsi="Times New Roman" w:cs="Times New Roman"/>
          <w:b/>
          <w:color w:val="202124"/>
          <w:sz w:val="20"/>
          <w:szCs w:val="20"/>
        </w:rPr>
        <w:t xml:space="preserve">Funding: </w:t>
      </w:r>
      <w:r w:rsidRPr="00154BE9">
        <w:rPr>
          <w:rFonts w:ascii="Times New Roman" w:eastAsia="Times New Roman" w:hAnsi="Times New Roman" w:cs="Times New Roman"/>
          <w:bCs/>
          <w:color w:val="202124"/>
          <w:sz w:val="20"/>
          <w:szCs w:val="20"/>
        </w:rPr>
        <w:t>The authors received no funding for this research and for the publication of this article.</w:t>
      </w:r>
    </w:p>
    <w:p w14:paraId="7EAB4F85" w14:textId="0D16AFE9" w:rsidR="003733DC" w:rsidRDefault="003733DC" w:rsidP="006867E9">
      <w:pPr>
        <w:spacing w:line="360" w:lineRule="auto"/>
        <w:jc w:val="both"/>
        <w:rPr>
          <w:rFonts w:ascii="Times New Roman" w:eastAsia="Times New Roman" w:hAnsi="Times New Roman" w:cs="Times New Roman"/>
          <w:bCs/>
          <w:color w:val="202124"/>
          <w:sz w:val="20"/>
          <w:szCs w:val="20"/>
        </w:rPr>
      </w:pPr>
    </w:p>
    <w:p w14:paraId="3A67243C" w14:textId="21E5DA2E" w:rsidR="003733DC" w:rsidRDefault="003733DC" w:rsidP="006867E9">
      <w:pPr>
        <w:spacing w:line="360" w:lineRule="auto"/>
        <w:jc w:val="both"/>
        <w:rPr>
          <w:rFonts w:ascii="Times New Roman" w:eastAsia="Times New Roman" w:hAnsi="Times New Roman" w:cs="Times New Roman"/>
          <w:bCs/>
          <w:color w:val="202124"/>
          <w:sz w:val="20"/>
          <w:szCs w:val="20"/>
        </w:rPr>
      </w:pPr>
    </w:p>
    <w:p w14:paraId="09EFDC06" w14:textId="51D88654" w:rsidR="003733DC" w:rsidRDefault="003733DC" w:rsidP="006867E9">
      <w:pPr>
        <w:spacing w:line="360" w:lineRule="auto"/>
        <w:jc w:val="both"/>
        <w:rPr>
          <w:rFonts w:ascii="Times New Roman" w:eastAsia="Times New Roman" w:hAnsi="Times New Roman" w:cs="Times New Roman"/>
          <w:bCs/>
          <w:color w:val="202124"/>
          <w:sz w:val="20"/>
          <w:szCs w:val="20"/>
        </w:rPr>
      </w:pPr>
    </w:p>
    <w:p w14:paraId="54543ECC" w14:textId="77777777" w:rsidR="003733DC" w:rsidRPr="009C5487" w:rsidRDefault="003733DC" w:rsidP="003733DC">
      <w:pPr>
        <w:rPr>
          <w:rFonts w:ascii="Calibri" w:eastAsia="Calibri" w:hAnsi="Calibri" w:cs="Times New Roman"/>
          <w:kern w:val="2"/>
          <w:highlight w:val="yellow"/>
        </w:rPr>
      </w:pPr>
      <w:bookmarkStart w:id="1" w:name="_Hlk197682619"/>
      <w:bookmarkStart w:id="2" w:name="_Hlk180402183"/>
      <w:bookmarkStart w:id="3" w:name="_Hlk183680988"/>
      <w:bookmarkStart w:id="4" w:name="_Hlk197351200"/>
      <w:r w:rsidRPr="009C5487">
        <w:rPr>
          <w:rFonts w:ascii="Calibri" w:eastAsia="Calibri" w:hAnsi="Calibri" w:cs="Times New Roman"/>
          <w:kern w:val="2"/>
          <w:highlight w:val="yellow"/>
        </w:rPr>
        <w:t>Disclaimer (Artificial intelligence)</w:t>
      </w:r>
    </w:p>
    <w:p w14:paraId="3EF9E9DB" w14:textId="209E8F51" w:rsidR="003733DC" w:rsidRPr="009C5487" w:rsidRDefault="003733DC" w:rsidP="003733DC">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r w:rsidR="002F6EAA">
        <w:rPr>
          <w:rFonts w:ascii="Calibri" w:eastAsia="Calibri" w:hAnsi="Calibri" w:cs="Times New Roman"/>
          <w:kern w:val="2"/>
          <w:highlight w:val="yellow"/>
        </w:rPr>
        <w:t>Option 1 applies</w:t>
      </w:r>
    </w:p>
    <w:p w14:paraId="148D56EB" w14:textId="77777777" w:rsidR="003733DC" w:rsidRPr="009C5487" w:rsidRDefault="003733DC" w:rsidP="003733DC">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bookmarkEnd w:id="1"/>
    <w:bookmarkEnd w:id="2"/>
    <w:bookmarkEnd w:id="3"/>
    <w:bookmarkEnd w:id="4"/>
    <w:p w14:paraId="7AA62E89" w14:textId="77777777" w:rsidR="003733DC" w:rsidRPr="00154BE9" w:rsidRDefault="003733DC" w:rsidP="006867E9">
      <w:pPr>
        <w:spacing w:line="360" w:lineRule="auto"/>
        <w:jc w:val="both"/>
        <w:rPr>
          <w:rFonts w:ascii="Times New Roman" w:eastAsia="Times New Roman" w:hAnsi="Times New Roman" w:cs="Times New Roman"/>
          <w:bCs/>
          <w:color w:val="202124"/>
          <w:sz w:val="20"/>
          <w:szCs w:val="20"/>
        </w:rPr>
      </w:pPr>
    </w:p>
    <w:p w14:paraId="65A287B9" w14:textId="59DBD8E4" w:rsidR="006867E9" w:rsidRDefault="006867E9" w:rsidP="006867E9">
      <w:pPr>
        <w:spacing w:line="360" w:lineRule="auto"/>
        <w:jc w:val="both"/>
        <w:rPr>
          <w:rFonts w:ascii="Times New Roman" w:eastAsia="Times New Roman" w:hAnsi="Times New Roman" w:cs="Times New Roman"/>
          <w:b/>
          <w:color w:val="202124"/>
          <w:sz w:val="20"/>
          <w:szCs w:val="20"/>
        </w:rPr>
      </w:pPr>
    </w:p>
    <w:p w14:paraId="621C897A" w14:textId="7BD307AD" w:rsidR="00C24DB5" w:rsidRDefault="00C24DB5" w:rsidP="006867E9">
      <w:pPr>
        <w:spacing w:line="360" w:lineRule="auto"/>
        <w:jc w:val="both"/>
        <w:rPr>
          <w:rFonts w:ascii="Times New Roman" w:eastAsia="Times New Roman" w:hAnsi="Times New Roman" w:cs="Times New Roman"/>
          <w:b/>
          <w:color w:val="202124"/>
          <w:sz w:val="20"/>
          <w:szCs w:val="20"/>
        </w:rPr>
      </w:pPr>
    </w:p>
    <w:p w14:paraId="69DA6970" w14:textId="77777777" w:rsidR="00C24DB5" w:rsidRPr="00154BE9" w:rsidRDefault="00C24DB5" w:rsidP="006867E9">
      <w:pPr>
        <w:spacing w:line="360" w:lineRule="auto"/>
        <w:jc w:val="both"/>
        <w:rPr>
          <w:rFonts w:ascii="Times New Roman" w:eastAsia="Times New Roman" w:hAnsi="Times New Roman" w:cs="Times New Roman"/>
          <w:b/>
          <w:color w:val="202124"/>
          <w:sz w:val="20"/>
          <w:szCs w:val="20"/>
        </w:rPr>
      </w:pPr>
    </w:p>
    <w:p w14:paraId="4ED1C48B" w14:textId="77777777" w:rsidR="006867E9" w:rsidRPr="00154BE9" w:rsidRDefault="006867E9" w:rsidP="006867E9">
      <w:pPr>
        <w:spacing w:line="360" w:lineRule="auto"/>
        <w:jc w:val="both"/>
        <w:rPr>
          <w:rFonts w:ascii="Times New Roman" w:eastAsia="Times New Roman" w:hAnsi="Times New Roman" w:cs="Times New Roman"/>
          <w:b/>
          <w:color w:val="202124"/>
          <w:sz w:val="20"/>
          <w:szCs w:val="20"/>
          <w:lang w:val="en"/>
        </w:rPr>
      </w:pPr>
      <w:r w:rsidRPr="00154BE9">
        <w:rPr>
          <w:rFonts w:ascii="Times New Roman" w:eastAsia="Times New Roman" w:hAnsi="Times New Roman" w:cs="Times New Roman"/>
          <w:b/>
          <w:color w:val="202124"/>
          <w:sz w:val="20"/>
          <w:szCs w:val="20"/>
          <w:lang w:val="en"/>
        </w:rPr>
        <w:t>References</w:t>
      </w:r>
    </w:p>
    <w:p w14:paraId="606DF2E5"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eastAsia="Times New Roman" w:hAnsi="Times New Roman" w:cs="Times New Roman"/>
          <w:b/>
          <w:color w:val="202124"/>
          <w:sz w:val="20"/>
          <w:szCs w:val="20"/>
          <w:lang w:val="en"/>
        </w:rPr>
        <w:fldChar w:fldCharType="begin"/>
      </w:r>
      <w:r w:rsidRPr="00154BE9">
        <w:rPr>
          <w:rFonts w:ascii="Times New Roman" w:eastAsia="Times New Roman" w:hAnsi="Times New Roman" w:cs="Times New Roman"/>
          <w:b/>
          <w:color w:val="202124"/>
          <w:sz w:val="20"/>
          <w:szCs w:val="20"/>
          <w:lang w:val="en"/>
        </w:rPr>
        <w:instrText xml:space="preserve"> ADDIN EN.REFLIST </w:instrText>
      </w:r>
      <w:r w:rsidRPr="00154BE9">
        <w:rPr>
          <w:rFonts w:ascii="Times New Roman" w:eastAsia="Times New Roman" w:hAnsi="Times New Roman" w:cs="Times New Roman"/>
          <w:b/>
          <w:color w:val="202124"/>
          <w:sz w:val="20"/>
          <w:szCs w:val="20"/>
          <w:lang w:val="en"/>
        </w:rPr>
        <w:fldChar w:fldCharType="separate"/>
      </w:r>
      <w:r w:rsidRPr="00154BE9">
        <w:rPr>
          <w:rFonts w:ascii="Times New Roman" w:hAnsi="Times New Roman" w:cs="Times New Roman"/>
          <w:sz w:val="20"/>
          <w:szCs w:val="20"/>
        </w:rPr>
        <w:t xml:space="preserve">Allen, K. R. (2011). Screening for drugs of abuse: which matrix, oral fluid or urine? </w:t>
      </w:r>
      <w:r w:rsidRPr="00154BE9">
        <w:rPr>
          <w:rFonts w:ascii="Times New Roman" w:hAnsi="Times New Roman" w:cs="Times New Roman"/>
          <w:i/>
          <w:sz w:val="20"/>
          <w:szCs w:val="20"/>
        </w:rPr>
        <w:t>Ann Clin Biochem</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48</w:t>
      </w:r>
      <w:r w:rsidRPr="00154BE9">
        <w:rPr>
          <w:rFonts w:ascii="Times New Roman" w:hAnsi="Times New Roman" w:cs="Times New Roman"/>
          <w:sz w:val="20"/>
          <w:szCs w:val="20"/>
        </w:rPr>
        <w:t xml:space="preserve">(Pt 6), 531-541. </w:t>
      </w:r>
      <w:hyperlink r:id="rId12" w:history="1">
        <w:r w:rsidRPr="00154BE9">
          <w:rPr>
            <w:rStyle w:val="Hyperlink"/>
            <w:rFonts w:ascii="Times New Roman" w:hAnsi="Times New Roman" w:cs="Times New Roman"/>
            <w:sz w:val="20"/>
            <w:szCs w:val="20"/>
          </w:rPr>
          <w:t>https://doi.org/10.1258/acb.2011.011116</w:t>
        </w:r>
      </w:hyperlink>
      <w:r w:rsidRPr="00154BE9">
        <w:rPr>
          <w:rFonts w:ascii="Times New Roman" w:hAnsi="Times New Roman" w:cs="Times New Roman"/>
          <w:sz w:val="20"/>
          <w:szCs w:val="20"/>
        </w:rPr>
        <w:t xml:space="preserve"> </w:t>
      </w:r>
    </w:p>
    <w:p w14:paraId="750C2955"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Anderson, P., Gual, A., &amp; Rehm, J. (2018). Reducing the health risks derived from exposure to addictive substances. </w:t>
      </w:r>
      <w:r w:rsidRPr="00154BE9">
        <w:rPr>
          <w:rFonts w:ascii="Times New Roman" w:hAnsi="Times New Roman" w:cs="Times New Roman"/>
          <w:i/>
          <w:sz w:val="20"/>
          <w:szCs w:val="20"/>
        </w:rPr>
        <w:t>Curr Opin Psychiatry</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31</w:t>
      </w:r>
      <w:r w:rsidRPr="00154BE9">
        <w:rPr>
          <w:rFonts w:ascii="Times New Roman" w:hAnsi="Times New Roman" w:cs="Times New Roman"/>
          <w:sz w:val="20"/>
          <w:szCs w:val="20"/>
        </w:rPr>
        <w:t xml:space="preserve">(4), 333-341. </w:t>
      </w:r>
      <w:hyperlink r:id="rId13" w:history="1">
        <w:r w:rsidRPr="00154BE9">
          <w:rPr>
            <w:rStyle w:val="Hyperlink"/>
            <w:rFonts w:ascii="Times New Roman" w:hAnsi="Times New Roman" w:cs="Times New Roman"/>
            <w:sz w:val="20"/>
            <w:szCs w:val="20"/>
          </w:rPr>
          <w:t>https://doi.org/10.1097/YCO.0000000000000432</w:t>
        </w:r>
      </w:hyperlink>
      <w:r w:rsidRPr="00154BE9">
        <w:rPr>
          <w:rFonts w:ascii="Times New Roman" w:hAnsi="Times New Roman" w:cs="Times New Roman"/>
          <w:sz w:val="20"/>
          <w:szCs w:val="20"/>
        </w:rPr>
        <w:t xml:space="preserve"> </w:t>
      </w:r>
    </w:p>
    <w:p w14:paraId="6E9AA287"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Arzoun, H., Srinivasan, M., Sahib, I., Fondeur, J., Escudero Mendez, L., Hamouda, R. K., &amp; Mohammed, L. (2022). Opioid Use in Patients With Sickle Cell Disease During a Vaso-Occlusive Crisis: A Systematic Review. </w:t>
      </w:r>
      <w:r w:rsidRPr="00154BE9">
        <w:rPr>
          <w:rFonts w:ascii="Times New Roman" w:hAnsi="Times New Roman" w:cs="Times New Roman"/>
          <w:i/>
          <w:sz w:val="20"/>
          <w:szCs w:val="20"/>
        </w:rPr>
        <w:t>Cureus</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14</w:t>
      </w:r>
      <w:r w:rsidRPr="00154BE9">
        <w:rPr>
          <w:rFonts w:ascii="Times New Roman" w:hAnsi="Times New Roman" w:cs="Times New Roman"/>
          <w:sz w:val="20"/>
          <w:szCs w:val="20"/>
        </w:rPr>
        <w:t xml:space="preserve">(1), e21473. </w:t>
      </w:r>
      <w:hyperlink r:id="rId14" w:history="1">
        <w:r w:rsidRPr="00154BE9">
          <w:rPr>
            <w:rStyle w:val="Hyperlink"/>
            <w:rFonts w:ascii="Times New Roman" w:hAnsi="Times New Roman" w:cs="Times New Roman"/>
            <w:sz w:val="20"/>
            <w:szCs w:val="20"/>
          </w:rPr>
          <w:t>https://doi.org/10.7759/cureus.21473</w:t>
        </w:r>
      </w:hyperlink>
      <w:r w:rsidRPr="00154BE9">
        <w:rPr>
          <w:rFonts w:ascii="Times New Roman" w:hAnsi="Times New Roman" w:cs="Times New Roman"/>
          <w:sz w:val="20"/>
          <w:szCs w:val="20"/>
        </w:rPr>
        <w:t xml:space="preserve"> </w:t>
      </w:r>
    </w:p>
    <w:p w14:paraId="3D5A109A"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Drazdowski, T. K. (2016). A systematic review of the motivations for the non-medical use of prescription drugs in young adults. </w:t>
      </w:r>
      <w:r w:rsidRPr="00154BE9">
        <w:rPr>
          <w:rFonts w:ascii="Times New Roman" w:hAnsi="Times New Roman" w:cs="Times New Roman"/>
          <w:i/>
          <w:sz w:val="20"/>
          <w:szCs w:val="20"/>
        </w:rPr>
        <w:t>Drug Alcohol Depend</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162</w:t>
      </w:r>
      <w:r w:rsidRPr="00154BE9">
        <w:rPr>
          <w:rFonts w:ascii="Times New Roman" w:hAnsi="Times New Roman" w:cs="Times New Roman"/>
          <w:sz w:val="20"/>
          <w:szCs w:val="20"/>
        </w:rPr>
        <w:t xml:space="preserve">, 3-25. </w:t>
      </w:r>
      <w:hyperlink r:id="rId15" w:history="1">
        <w:r w:rsidRPr="00154BE9">
          <w:rPr>
            <w:rStyle w:val="Hyperlink"/>
            <w:rFonts w:ascii="Times New Roman" w:hAnsi="Times New Roman" w:cs="Times New Roman"/>
            <w:sz w:val="20"/>
            <w:szCs w:val="20"/>
          </w:rPr>
          <w:t>https://doi.org/10.1016/j.drugalcdep.2016.01.011</w:t>
        </w:r>
      </w:hyperlink>
      <w:r w:rsidRPr="00154BE9">
        <w:rPr>
          <w:rFonts w:ascii="Times New Roman" w:hAnsi="Times New Roman" w:cs="Times New Roman"/>
          <w:sz w:val="20"/>
          <w:szCs w:val="20"/>
        </w:rPr>
        <w:t xml:space="preserve"> </w:t>
      </w:r>
    </w:p>
    <w:p w14:paraId="433BABA7"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Ekwoge, H. T., Mbah, S. A., Fodjo, J. N. S., Mbange, G. L., Ngarka, L., Ntone, F. E., &amp; Njamnshi, A. K. (2024). Substance use among students of two high schools in Yaounde, Cameroon. </w:t>
      </w:r>
      <w:r w:rsidRPr="00154BE9">
        <w:rPr>
          <w:rFonts w:ascii="Times New Roman" w:hAnsi="Times New Roman" w:cs="Times New Roman"/>
          <w:i/>
          <w:sz w:val="20"/>
          <w:szCs w:val="20"/>
        </w:rPr>
        <w:t>Pan Afr Med J</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49</w:t>
      </w:r>
      <w:r w:rsidRPr="00154BE9">
        <w:rPr>
          <w:rFonts w:ascii="Times New Roman" w:hAnsi="Times New Roman" w:cs="Times New Roman"/>
          <w:sz w:val="20"/>
          <w:szCs w:val="20"/>
        </w:rPr>
        <w:t xml:space="preserve">, 121. </w:t>
      </w:r>
      <w:hyperlink r:id="rId16" w:history="1">
        <w:r w:rsidRPr="00154BE9">
          <w:rPr>
            <w:rStyle w:val="Hyperlink"/>
            <w:rFonts w:ascii="Times New Roman" w:hAnsi="Times New Roman" w:cs="Times New Roman"/>
            <w:sz w:val="20"/>
            <w:szCs w:val="20"/>
          </w:rPr>
          <w:t>https://doi.org/10.11604/pamj.2024.49.121.43487</w:t>
        </w:r>
      </w:hyperlink>
      <w:r w:rsidRPr="00154BE9">
        <w:rPr>
          <w:rFonts w:ascii="Times New Roman" w:hAnsi="Times New Roman" w:cs="Times New Roman"/>
          <w:sz w:val="20"/>
          <w:szCs w:val="20"/>
        </w:rPr>
        <w:t xml:space="preserve"> </w:t>
      </w:r>
    </w:p>
    <w:p w14:paraId="6334F8FD"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Fuster, D., Zuluaga, P., &amp; Muga, R. (2024). Substance use disorder: Epidemiology, medical consequences and treatment. </w:t>
      </w:r>
      <w:r w:rsidRPr="00154BE9">
        <w:rPr>
          <w:rFonts w:ascii="Times New Roman" w:hAnsi="Times New Roman" w:cs="Times New Roman"/>
          <w:i/>
          <w:sz w:val="20"/>
          <w:szCs w:val="20"/>
        </w:rPr>
        <w:t>Med Clin (Barc)</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162</w:t>
      </w:r>
      <w:r w:rsidRPr="00154BE9">
        <w:rPr>
          <w:rFonts w:ascii="Times New Roman" w:hAnsi="Times New Roman" w:cs="Times New Roman"/>
          <w:sz w:val="20"/>
          <w:szCs w:val="20"/>
        </w:rPr>
        <w:t xml:space="preserve">(9), 431-438. </w:t>
      </w:r>
      <w:hyperlink r:id="rId17" w:history="1">
        <w:r w:rsidRPr="00154BE9">
          <w:rPr>
            <w:rStyle w:val="Hyperlink"/>
            <w:rFonts w:ascii="Times New Roman" w:hAnsi="Times New Roman" w:cs="Times New Roman"/>
            <w:sz w:val="20"/>
            <w:szCs w:val="20"/>
          </w:rPr>
          <w:t>https://doi.org/10.1016/j.medcli.2023.11.016</w:t>
        </w:r>
      </w:hyperlink>
      <w:r w:rsidRPr="00154BE9">
        <w:rPr>
          <w:rFonts w:ascii="Times New Roman" w:hAnsi="Times New Roman" w:cs="Times New Roman"/>
          <w:sz w:val="20"/>
          <w:szCs w:val="20"/>
        </w:rPr>
        <w:t xml:space="preserve"> (Trastorno por uso de sustancias: epidemiologia, complicaciones medicas y tratamiento.) </w:t>
      </w:r>
    </w:p>
    <w:p w14:paraId="0240DB27"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Gallois, S., van Andel, T. R., &amp; Pranskaityte, G. (2021). Alcohol, drugs and sexual abuse in Cameroon's rainforest. </w:t>
      </w:r>
      <w:r w:rsidRPr="00154BE9">
        <w:rPr>
          <w:rFonts w:ascii="Times New Roman" w:hAnsi="Times New Roman" w:cs="Times New Roman"/>
          <w:i/>
          <w:sz w:val="20"/>
          <w:szCs w:val="20"/>
        </w:rPr>
        <w:t>Soc Sci Med</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277</w:t>
      </w:r>
      <w:r w:rsidRPr="00154BE9">
        <w:rPr>
          <w:rFonts w:ascii="Times New Roman" w:hAnsi="Times New Roman" w:cs="Times New Roman"/>
          <w:sz w:val="20"/>
          <w:szCs w:val="20"/>
        </w:rPr>
        <w:t xml:space="preserve">, 113929. </w:t>
      </w:r>
      <w:hyperlink r:id="rId18" w:history="1">
        <w:r w:rsidRPr="00154BE9">
          <w:rPr>
            <w:rStyle w:val="Hyperlink"/>
            <w:rFonts w:ascii="Times New Roman" w:hAnsi="Times New Roman" w:cs="Times New Roman"/>
            <w:sz w:val="20"/>
            <w:szCs w:val="20"/>
          </w:rPr>
          <w:t>https://doi.org/10.1016/j.socscimed.2021.113929</w:t>
        </w:r>
      </w:hyperlink>
      <w:r w:rsidRPr="00154BE9">
        <w:rPr>
          <w:rFonts w:ascii="Times New Roman" w:hAnsi="Times New Roman" w:cs="Times New Roman"/>
          <w:sz w:val="20"/>
          <w:szCs w:val="20"/>
        </w:rPr>
        <w:t xml:space="preserve"> </w:t>
      </w:r>
    </w:p>
    <w:p w14:paraId="0D242776"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lastRenderedPageBreak/>
        <w:t xml:space="preserve">Gift, A., &amp; Mweya, C. N. (2024). Prevalence and factors influencing substance abuse among secondary school students in Mbeya City, Tanzania. </w:t>
      </w:r>
      <w:r w:rsidRPr="00154BE9">
        <w:rPr>
          <w:rFonts w:ascii="Times New Roman" w:hAnsi="Times New Roman" w:cs="Times New Roman"/>
          <w:i/>
          <w:sz w:val="20"/>
          <w:szCs w:val="20"/>
        </w:rPr>
        <w:t>Afr Health Sci</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24</w:t>
      </w:r>
      <w:r w:rsidRPr="00154BE9">
        <w:rPr>
          <w:rFonts w:ascii="Times New Roman" w:hAnsi="Times New Roman" w:cs="Times New Roman"/>
          <w:sz w:val="20"/>
          <w:szCs w:val="20"/>
        </w:rPr>
        <w:t xml:space="preserve">(3), 430-437. </w:t>
      </w:r>
      <w:hyperlink r:id="rId19" w:history="1">
        <w:r w:rsidRPr="00154BE9">
          <w:rPr>
            <w:rStyle w:val="Hyperlink"/>
            <w:rFonts w:ascii="Times New Roman" w:hAnsi="Times New Roman" w:cs="Times New Roman"/>
            <w:sz w:val="20"/>
            <w:szCs w:val="20"/>
          </w:rPr>
          <w:t>https://doi.org/10.4314/ahs.v24i3.47</w:t>
        </w:r>
      </w:hyperlink>
      <w:r w:rsidRPr="00154BE9">
        <w:rPr>
          <w:rFonts w:ascii="Times New Roman" w:hAnsi="Times New Roman" w:cs="Times New Roman"/>
          <w:sz w:val="20"/>
          <w:szCs w:val="20"/>
        </w:rPr>
        <w:t xml:space="preserve"> </w:t>
      </w:r>
    </w:p>
    <w:p w14:paraId="3F0A8780"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Huang, Y., Zhu, M., Lan, H., Huang, D., Lan, M., &amp; Huang, Y. (2024). Carane-3,4-diol Derivatives as Potential Water-Based Herbicides. </w:t>
      </w:r>
      <w:r w:rsidRPr="00154BE9">
        <w:rPr>
          <w:rFonts w:ascii="Times New Roman" w:hAnsi="Times New Roman" w:cs="Times New Roman"/>
          <w:i/>
          <w:sz w:val="20"/>
          <w:szCs w:val="20"/>
        </w:rPr>
        <w:t>Chem Biodivers</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21</w:t>
      </w:r>
      <w:r w:rsidRPr="00154BE9">
        <w:rPr>
          <w:rFonts w:ascii="Times New Roman" w:hAnsi="Times New Roman" w:cs="Times New Roman"/>
          <w:sz w:val="20"/>
          <w:szCs w:val="20"/>
        </w:rPr>
        <w:t xml:space="preserve">(6), e202301867. </w:t>
      </w:r>
      <w:hyperlink r:id="rId20" w:history="1">
        <w:r w:rsidRPr="00154BE9">
          <w:rPr>
            <w:rStyle w:val="Hyperlink"/>
            <w:rFonts w:ascii="Times New Roman" w:hAnsi="Times New Roman" w:cs="Times New Roman"/>
            <w:sz w:val="20"/>
            <w:szCs w:val="20"/>
          </w:rPr>
          <w:t>https://doi.org/10.1002/cbdv.202301867</w:t>
        </w:r>
      </w:hyperlink>
      <w:r w:rsidRPr="00154BE9">
        <w:rPr>
          <w:rFonts w:ascii="Times New Roman" w:hAnsi="Times New Roman" w:cs="Times New Roman"/>
          <w:sz w:val="20"/>
          <w:szCs w:val="20"/>
        </w:rPr>
        <w:t xml:space="preserve"> </w:t>
      </w:r>
    </w:p>
    <w:p w14:paraId="11FD1BBA"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Idowu, A., Aremu, A. O., Olumide, A., &amp; Ogunlaja, A. O. (2018). Substance abuse among students in selected secondary schools of an urban community of Oyo-state, South West Nigeria: implication for policy action. </w:t>
      </w:r>
      <w:r w:rsidRPr="00154BE9">
        <w:rPr>
          <w:rFonts w:ascii="Times New Roman" w:hAnsi="Times New Roman" w:cs="Times New Roman"/>
          <w:i/>
          <w:sz w:val="20"/>
          <w:szCs w:val="20"/>
        </w:rPr>
        <w:t>Afr Health Sci</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18</w:t>
      </w:r>
      <w:r w:rsidRPr="00154BE9">
        <w:rPr>
          <w:rFonts w:ascii="Times New Roman" w:hAnsi="Times New Roman" w:cs="Times New Roman"/>
          <w:sz w:val="20"/>
          <w:szCs w:val="20"/>
        </w:rPr>
        <w:t xml:space="preserve">(3), 776-785. </w:t>
      </w:r>
      <w:hyperlink r:id="rId21" w:history="1">
        <w:r w:rsidRPr="00154BE9">
          <w:rPr>
            <w:rStyle w:val="Hyperlink"/>
            <w:rFonts w:ascii="Times New Roman" w:hAnsi="Times New Roman" w:cs="Times New Roman"/>
            <w:sz w:val="20"/>
            <w:szCs w:val="20"/>
          </w:rPr>
          <w:t>https://doi.org/10.4314/ahs.v18i3.36</w:t>
        </w:r>
      </w:hyperlink>
      <w:r w:rsidRPr="00154BE9">
        <w:rPr>
          <w:rFonts w:ascii="Times New Roman" w:hAnsi="Times New Roman" w:cs="Times New Roman"/>
          <w:sz w:val="20"/>
          <w:szCs w:val="20"/>
        </w:rPr>
        <w:t xml:space="preserve"> </w:t>
      </w:r>
    </w:p>
    <w:p w14:paraId="361D57C8"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Iwanicki, J. L., Schwarz, J., May, K. P., Black, J. C., &amp; Dart, R. C. (2020). Tramadol non-medical use in Four European countries: A comparative analysis. </w:t>
      </w:r>
      <w:r w:rsidRPr="00154BE9">
        <w:rPr>
          <w:rFonts w:ascii="Times New Roman" w:hAnsi="Times New Roman" w:cs="Times New Roman"/>
          <w:i/>
          <w:sz w:val="20"/>
          <w:szCs w:val="20"/>
        </w:rPr>
        <w:t>Drug Alcohol Depend</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217</w:t>
      </w:r>
      <w:r w:rsidRPr="00154BE9">
        <w:rPr>
          <w:rFonts w:ascii="Times New Roman" w:hAnsi="Times New Roman" w:cs="Times New Roman"/>
          <w:sz w:val="20"/>
          <w:szCs w:val="20"/>
        </w:rPr>
        <w:t xml:space="preserve">, 108367. </w:t>
      </w:r>
      <w:hyperlink r:id="rId22" w:history="1">
        <w:r w:rsidRPr="00154BE9">
          <w:rPr>
            <w:rStyle w:val="Hyperlink"/>
            <w:rFonts w:ascii="Times New Roman" w:hAnsi="Times New Roman" w:cs="Times New Roman"/>
            <w:sz w:val="20"/>
            <w:szCs w:val="20"/>
          </w:rPr>
          <w:t>https://doi.org/10.1016/j.drugalcdep.2020.108367</w:t>
        </w:r>
      </w:hyperlink>
      <w:r w:rsidRPr="00154BE9">
        <w:rPr>
          <w:rFonts w:ascii="Times New Roman" w:hAnsi="Times New Roman" w:cs="Times New Roman"/>
          <w:sz w:val="20"/>
          <w:szCs w:val="20"/>
        </w:rPr>
        <w:t xml:space="preserve"> </w:t>
      </w:r>
    </w:p>
    <w:p w14:paraId="1EBD69C0"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Ko, Y. C., Su, I. H., Lan, S. J., Yen, Y. Y., Wu, M. C., &amp; Lee, C. H. (1992). [Risk factors related to the use of amphetamines in adolescent students]. </w:t>
      </w:r>
      <w:r w:rsidRPr="00154BE9">
        <w:rPr>
          <w:rFonts w:ascii="Times New Roman" w:hAnsi="Times New Roman" w:cs="Times New Roman"/>
          <w:i/>
          <w:sz w:val="20"/>
          <w:szCs w:val="20"/>
        </w:rPr>
        <w:t>Gaoxiong Yi Xue Ke Xue Za Zhi</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8</w:t>
      </w:r>
      <w:r w:rsidRPr="00154BE9">
        <w:rPr>
          <w:rFonts w:ascii="Times New Roman" w:hAnsi="Times New Roman" w:cs="Times New Roman"/>
          <w:sz w:val="20"/>
          <w:szCs w:val="20"/>
        </w:rPr>
        <w:t xml:space="preserve">(1), 24-34. </w:t>
      </w:r>
      <w:hyperlink r:id="rId23" w:history="1">
        <w:r w:rsidRPr="00154BE9">
          <w:rPr>
            <w:rStyle w:val="Hyperlink"/>
            <w:rFonts w:ascii="Times New Roman" w:hAnsi="Times New Roman" w:cs="Times New Roman"/>
            <w:sz w:val="20"/>
            <w:szCs w:val="20"/>
          </w:rPr>
          <w:t>https://www.ncbi.nlm.nih.gov/pubmed/1548737</w:t>
        </w:r>
      </w:hyperlink>
      <w:r w:rsidRPr="00154BE9">
        <w:rPr>
          <w:rFonts w:ascii="Times New Roman" w:hAnsi="Times New Roman" w:cs="Times New Roman"/>
          <w:sz w:val="20"/>
          <w:szCs w:val="20"/>
        </w:rPr>
        <w:t xml:space="preserve"> </w:t>
      </w:r>
    </w:p>
    <w:p w14:paraId="638EB946"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Kurth, A. E., Cherutich, P., Conover, R., Chhun, N., Bruce, R. D., &amp; Lambdin, B. H. (2018). The Opioid Epidemic in Africa And Its Impact. </w:t>
      </w:r>
      <w:r w:rsidRPr="00154BE9">
        <w:rPr>
          <w:rFonts w:ascii="Times New Roman" w:hAnsi="Times New Roman" w:cs="Times New Roman"/>
          <w:i/>
          <w:sz w:val="20"/>
          <w:szCs w:val="20"/>
        </w:rPr>
        <w:t>Curr Addict Rep</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5</w:t>
      </w:r>
      <w:r w:rsidRPr="00154BE9">
        <w:rPr>
          <w:rFonts w:ascii="Times New Roman" w:hAnsi="Times New Roman" w:cs="Times New Roman"/>
          <w:sz w:val="20"/>
          <w:szCs w:val="20"/>
        </w:rPr>
        <w:t xml:space="preserve">(4), 428-453. </w:t>
      </w:r>
      <w:hyperlink r:id="rId24" w:history="1">
        <w:r w:rsidRPr="00154BE9">
          <w:rPr>
            <w:rStyle w:val="Hyperlink"/>
            <w:rFonts w:ascii="Times New Roman" w:hAnsi="Times New Roman" w:cs="Times New Roman"/>
            <w:sz w:val="20"/>
            <w:szCs w:val="20"/>
          </w:rPr>
          <w:t>https://doi.org/10.1007/s40429-018-0232-9</w:t>
        </w:r>
      </w:hyperlink>
      <w:r w:rsidRPr="00154BE9">
        <w:rPr>
          <w:rFonts w:ascii="Times New Roman" w:hAnsi="Times New Roman" w:cs="Times New Roman"/>
          <w:sz w:val="20"/>
          <w:szCs w:val="20"/>
        </w:rPr>
        <w:t xml:space="preserve"> </w:t>
      </w:r>
    </w:p>
    <w:p w14:paraId="75669A0D"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Li, F., &amp; Musselman, B. (2018). High-Throughput Extraction and Detection of Drugs in Urine: Parallel Sampling with Solid-Phase Microextraction (SPME) Fibers Coupled with Direct Analysis in Real Time-Mass Spectrometry (DART-MS) Detection. </w:t>
      </w:r>
      <w:r w:rsidRPr="00154BE9">
        <w:rPr>
          <w:rFonts w:ascii="Times New Roman" w:hAnsi="Times New Roman" w:cs="Times New Roman"/>
          <w:i/>
          <w:sz w:val="20"/>
          <w:szCs w:val="20"/>
        </w:rPr>
        <w:t>Methods Mol Biol</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1810</w:t>
      </w:r>
      <w:r w:rsidRPr="00154BE9">
        <w:rPr>
          <w:rFonts w:ascii="Times New Roman" w:hAnsi="Times New Roman" w:cs="Times New Roman"/>
          <w:sz w:val="20"/>
          <w:szCs w:val="20"/>
        </w:rPr>
        <w:t xml:space="preserve">, 97-106. </w:t>
      </w:r>
      <w:hyperlink r:id="rId25" w:history="1">
        <w:r w:rsidRPr="00154BE9">
          <w:rPr>
            <w:rStyle w:val="Hyperlink"/>
            <w:rFonts w:ascii="Times New Roman" w:hAnsi="Times New Roman" w:cs="Times New Roman"/>
            <w:sz w:val="20"/>
            <w:szCs w:val="20"/>
          </w:rPr>
          <w:t>https://doi.org/10.1007/978-1-4939-8579-1_9</w:t>
        </w:r>
      </w:hyperlink>
      <w:r w:rsidRPr="00154BE9">
        <w:rPr>
          <w:rFonts w:ascii="Times New Roman" w:hAnsi="Times New Roman" w:cs="Times New Roman"/>
          <w:sz w:val="20"/>
          <w:szCs w:val="20"/>
        </w:rPr>
        <w:t xml:space="preserve"> </w:t>
      </w:r>
    </w:p>
    <w:p w14:paraId="7C30ECF0"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Liu, J. F., &amp; Li, J. X. (2018). Drug addiction: a curable mental disorder? </w:t>
      </w:r>
      <w:r w:rsidRPr="00154BE9">
        <w:rPr>
          <w:rFonts w:ascii="Times New Roman" w:hAnsi="Times New Roman" w:cs="Times New Roman"/>
          <w:i/>
          <w:sz w:val="20"/>
          <w:szCs w:val="20"/>
        </w:rPr>
        <w:t>Acta Pharmacol Sin</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39</w:t>
      </w:r>
      <w:r w:rsidRPr="00154BE9">
        <w:rPr>
          <w:rFonts w:ascii="Times New Roman" w:hAnsi="Times New Roman" w:cs="Times New Roman"/>
          <w:sz w:val="20"/>
          <w:szCs w:val="20"/>
        </w:rPr>
        <w:t xml:space="preserve">(12), 1823-1829. </w:t>
      </w:r>
      <w:hyperlink r:id="rId26" w:history="1">
        <w:r w:rsidRPr="00154BE9">
          <w:rPr>
            <w:rStyle w:val="Hyperlink"/>
            <w:rFonts w:ascii="Times New Roman" w:hAnsi="Times New Roman" w:cs="Times New Roman"/>
            <w:sz w:val="20"/>
            <w:szCs w:val="20"/>
          </w:rPr>
          <w:t>https://doi.org/10.1038/s41401-018-0180-x</w:t>
        </w:r>
      </w:hyperlink>
      <w:r w:rsidRPr="00154BE9">
        <w:rPr>
          <w:rFonts w:ascii="Times New Roman" w:hAnsi="Times New Roman" w:cs="Times New Roman"/>
          <w:sz w:val="20"/>
          <w:szCs w:val="20"/>
        </w:rPr>
        <w:t xml:space="preserve"> </w:t>
      </w:r>
    </w:p>
    <w:p w14:paraId="7BFEBC14"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Lo, J. O., Hedges, J. C., &amp; Girardi, G. (2022). Impact of cannabinoids on pregnancy, reproductive health, and offspring outcomes. </w:t>
      </w:r>
      <w:r w:rsidRPr="00154BE9">
        <w:rPr>
          <w:rFonts w:ascii="Times New Roman" w:hAnsi="Times New Roman" w:cs="Times New Roman"/>
          <w:i/>
          <w:sz w:val="20"/>
          <w:szCs w:val="20"/>
        </w:rPr>
        <w:t>Am J Obstet Gynecol</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227</w:t>
      </w:r>
      <w:r w:rsidRPr="00154BE9">
        <w:rPr>
          <w:rFonts w:ascii="Times New Roman" w:hAnsi="Times New Roman" w:cs="Times New Roman"/>
          <w:sz w:val="20"/>
          <w:szCs w:val="20"/>
        </w:rPr>
        <w:t xml:space="preserve">(4), 571-581. </w:t>
      </w:r>
      <w:hyperlink r:id="rId27" w:history="1">
        <w:r w:rsidRPr="00154BE9">
          <w:rPr>
            <w:rStyle w:val="Hyperlink"/>
            <w:rFonts w:ascii="Times New Roman" w:hAnsi="Times New Roman" w:cs="Times New Roman"/>
            <w:sz w:val="20"/>
            <w:szCs w:val="20"/>
          </w:rPr>
          <w:t>https://doi.org/10.1016/j.ajog.2022.05.056</w:t>
        </w:r>
      </w:hyperlink>
      <w:r w:rsidRPr="00154BE9">
        <w:rPr>
          <w:rFonts w:ascii="Times New Roman" w:hAnsi="Times New Roman" w:cs="Times New Roman"/>
          <w:sz w:val="20"/>
          <w:szCs w:val="20"/>
        </w:rPr>
        <w:t xml:space="preserve"> </w:t>
      </w:r>
    </w:p>
    <w:p w14:paraId="76824612"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Martins, S. S., &amp; Ghandour, L. A. (2017). Nonmedical use of prescription drugs in adolescents and young adults: not just a Western phenomenon. </w:t>
      </w:r>
      <w:r w:rsidRPr="00154BE9">
        <w:rPr>
          <w:rFonts w:ascii="Times New Roman" w:hAnsi="Times New Roman" w:cs="Times New Roman"/>
          <w:i/>
          <w:sz w:val="20"/>
          <w:szCs w:val="20"/>
        </w:rPr>
        <w:t>World Psychiatry</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16</w:t>
      </w:r>
      <w:r w:rsidRPr="00154BE9">
        <w:rPr>
          <w:rFonts w:ascii="Times New Roman" w:hAnsi="Times New Roman" w:cs="Times New Roman"/>
          <w:sz w:val="20"/>
          <w:szCs w:val="20"/>
        </w:rPr>
        <w:t xml:space="preserve">(1), 102-104. </w:t>
      </w:r>
      <w:hyperlink r:id="rId28" w:history="1">
        <w:r w:rsidRPr="00154BE9">
          <w:rPr>
            <w:rStyle w:val="Hyperlink"/>
            <w:rFonts w:ascii="Times New Roman" w:hAnsi="Times New Roman" w:cs="Times New Roman"/>
            <w:sz w:val="20"/>
            <w:szCs w:val="20"/>
          </w:rPr>
          <w:t>https://doi.org/10.1002/wps.20350</w:t>
        </w:r>
      </w:hyperlink>
      <w:r w:rsidRPr="00154BE9">
        <w:rPr>
          <w:rFonts w:ascii="Times New Roman" w:hAnsi="Times New Roman" w:cs="Times New Roman"/>
          <w:sz w:val="20"/>
          <w:szCs w:val="20"/>
        </w:rPr>
        <w:t xml:space="preserve"> </w:t>
      </w:r>
    </w:p>
    <w:p w14:paraId="7EC715A6"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Mbanga, C. M., Efie, D. T., Aroke, D., &amp; Njim, T. (2018). Prevalence and predictors of recreational drug use among medical and nursing students in Cameroon: a cross sectional analysis. </w:t>
      </w:r>
      <w:r w:rsidRPr="00154BE9">
        <w:rPr>
          <w:rFonts w:ascii="Times New Roman" w:hAnsi="Times New Roman" w:cs="Times New Roman"/>
          <w:i/>
          <w:sz w:val="20"/>
          <w:szCs w:val="20"/>
        </w:rPr>
        <w:t>BMC Res Notes</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11</w:t>
      </w:r>
      <w:r w:rsidRPr="00154BE9">
        <w:rPr>
          <w:rFonts w:ascii="Times New Roman" w:hAnsi="Times New Roman" w:cs="Times New Roman"/>
          <w:sz w:val="20"/>
          <w:szCs w:val="20"/>
        </w:rPr>
        <w:t xml:space="preserve">(1), 515. </w:t>
      </w:r>
      <w:hyperlink r:id="rId29" w:history="1">
        <w:r w:rsidRPr="00154BE9">
          <w:rPr>
            <w:rStyle w:val="Hyperlink"/>
            <w:rFonts w:ascii="Times New Roman" w:hAnsi="Times New Roman" w:cs="Times New Roman"/>
            <w:sz w:val="20"/>
            <w:szCs w:val="20"/>
          </w:rPr>
          <w:t>https://doi.org/10.1186/s13104-018-3631-z</w:t>
        </w:r>
      </w:hyperlink>
      <w:r w:rsidRPr="00154BE9">
        <w:rPr>
          <w:rFonts w:ascii="Times New Roman" w:hAnsi="Times New Roman" w:cs="Times New Roman"/>
          <w:sz w:val="20"/>
          <w:szCs w:val="20"/>
        </w:rPr>
        <w:t xml:space="preserve"> </w:t>
      </w:r>
    </w:p>
    <w:p w14:paraId="36967DE9"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McDonell, M. G., Skalisky, J., Burduli, E., Foote, A., Sr., Granbois, A., Smoker, K., Hirchak, K., Herron, J., Ries, R. K., Echo-Hawk, A., Barbosa-Leiker, C., Buchwald, D., Roll, J., &amp; McPherson, S. M. (2021). The rewarding recovery study: a randomized controlled trial of incentives for alcohol and drug abstinence with a rural American Indian community. </w:t>
      </w:r>
      <w:r w:rsidRPr="00154BE9">
        <w:rPr>
          <w:rFonts w:ascii="Times New Roman" w:hAnsi="Times New Roman" w:cs="Times New Roman"/>
          <w:i/>
          <w:sz w:val="20"/>
          <w:szCs w:val="20"/>
        </w:rPr>
        <w:t>Addiction</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116</w:t>
      </w:r>
      <w:r w:rsidRPr="00154BE9">
        <w:rPr>
          <w:rFonts w:ascii="Times New Roman" w:hAnsi="Times New Roman" w:cs="Times New Roman"/>
          <w:sz w:val="20"/>
          <w:szCs w:val="20"/>
        </w:rPr>
        <w:t xml:space="preserve">(6), 1569-1579. </w:t>
      </w:r>
      <w:hyperlink r:id="rId30" w:history="1">
        <w:r w:rsidRPr="00154BE9">
          <w:rPr>
            <w:rStyle w:val="Hyperlink"/>
            <w:rFonts w:ascii="Times New Roman" w:hAnsi="Times New Roman" w:cs="Times New Roman"/>
            <w:sz w:val="20"/>
            <w:szCs w:val="20"/>
          </w:rPr>
          <w:t>https://doi.org/10.1111/add.15349</w:t>
        </w:r>
      </w:hyperlink>
      <w:r w:rsidRPr="00154BE9">
        <w:rPr>
          <w:rFonts w:ascii="Times New Roman" w:hAnsi="Times New Roman" w:cs="Times New Roman"/>
          <w:sz w:val="20"/>
          <w:szCs w:val="20"/>
        </w:rPr>
        <w:t xml:space="preserve"> </w:t>
      </w:r>
    </w:p>
    <w:p w14:paraId="4669302E"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Metuge, C. E., Dzudie, A., Ebasone, P. V., Assob, J. C. N., Ngowe, M. N., Njang, E., Mabouna, S., &amp; Eyoum, C. (2022). Prevalence and factors associated with substance use among students in tertiary institutions in Buea, Cameroon. </w:t>
      </w:r>
      <w:r w:rsidRPr="00154BE9">
        <w:rPr>
          <w:rFonts w:ascii="Times New Roman" w:hAnsi="Times New Roman" w:cs="Times New Roman"/>
          <w:i/>
          <w:sz w:val="20"/>
          <w:szCs w:val="20"/>
        </w:rPr>
        <w:t>Pan Afr Med J</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41</w:t>
      </w:r>
      <w:r w:rsidRPr="00154BE9">
        <w:rPr>
          <w:rFonts w:ascii="Times New Roman" w:hAnsi="Times New Roman" w:cs="Times New Roman"/>
          <w:sz w:val="20"/>
          <w:szCs w:val="20"/>
        </w:rPr>
        <w:t xml:space="preserve">, 103. </w:t>
      </w:r>
      <w:hyperlink r:id="rId31" w:history="1">
        <w:r w:rsidRPr="00154BE9">
          <w:rPr>
            <w:rStyle w:val="Hyperlink"/>
            <w:rFonts w:ascii="Times New Roman" w:hAnsi="Times New Roman" w:cs="Times New Roman"/>
            <w:sz w:val="20"/>
            <w:szCs w:val="20"/>
          </w:rPr>
          <w:t>https://doi.org/10.11604/pamj.2022.41.103.29272</w:t>
        </w:r>
      </w:hyperlink>
      <w:r w:rsidRPr="00154BE9">
        <w:rPr>
          <w:rFonts w:ascii="Times New Roman" w:hAnsi="Times New Roman" w:cs="Times New Roman"/>
          <w:sz w:val="20"/>
          <w:szCs w:val="20"/>
        </w:rPr>
        <w:t xml:space="preserve"> </w:t>
      </w:r>
    </w:p>
    <w:p w14:paraId="4C6A3B10"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Mo, G., Jang, T., Stewart, C., Khoury, L., Ferguson, N., Egini, O., Muthu, J., Dutta, D., Salifu, M., &amp; Lim, S. H. (2021). Chronic opioid use in patients with sickle cell disease. </w:t>
      </w:r>
      <w:r w:rsidRPr="00154BE9">
        <w:rPr>
          <w:rFonts w:ascii="Times New Roman" w:hAnsi="Times New Roman" w:cs="Times New Roman"/>
          <w:i/>
          <w:sz w:val="20"/>
          <w:szCs w:val="20"/>
        </w:rPr>
        <w:t>Hematology</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26</w:t>
      </w:r>
      <w:r w:rsidRPr="00154BE9">
        <w:rPr>
          <w:rFonts w:ascii="Times New Roman" w:hAnsi="Times New Roman" w:cs="Times New Roman"/>
          <w:sz w:val="20"/>
          <w:szCs w:val="20"/>
        </w:rPr>
        <w:t xml:space="preserve">(1), 415-416. </w:t>
      </w:r>
      <w:hyperlink r:id="rId32" w:history="1">
        <w:r w:rsidRPr="00154BE9">
          <w:rPr>
            <w:rStyle w:val="Hyperlink"/>
            <w:rFonts w:ascii="Times New Roman" w:hAnsi="Times New Roman" w:cs="Times New Roman"/>
            <w:sz w:val="20"/>
            <w:szCs w:val="20"/>
          </w:rPr>
          <w:t>https://doi.org/10.1080/16078454.2021.1932328</w:t>
        </w:r>
      </w:hyperlink>
      <w:r w:rsidRPr="00154BE9">
        <w:rPr>
          <w:rFonts w:ascii="Times New Roman" w:hAnsi="Times New Roman" w:cs="Times New Roman"/>
          <w:sz w:val="20"/>
          <w:szCs w:val="20"/>
        </w:rPr>
        <w:t xml:space="preserve"> </w:t>
      </w:r>
    </w:p>
    <w:p w14:paraId="2268B34D"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Moffat, A. C. (1975). The standardisation of thin-layer chromatographic systems for the identification of basic drugs. </w:t>
      </w:r>
      <w:r w:rsidRPr="00154BE9">
        <w:rPr>
          <w:rFonts w:ascii="Times New Roman" w:hAnsi="Times New Roman" w:cs="Times New Roman"/>
          <w:i/>
          <w:sz w:val="20"/>
          <w:szCs w:val="20"/>
        </w:rPr>
        <w:t>J Chromatogr</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110</w:t>
      </w:r>
      <w:r w:rsidRPr="00154BE9">
        <w:rPr>
          <w:rFonts w:ascii="Times New Roman" w:hAnsi="Times New Roman" w:cs="Times New Roman"/>
          <w:sz w:val="20"/>
          <w:szCs w:val="20"/>
        </w:rPr>
        <w:t xml:space="preserve">(2), 341-347. </w:t>
      </w:r>
      <w:hyperlink r:id="rId33" w:history="1">
        <w:r w:rsidRPr="00154BE9">
          <w:rPr>
            <w:rStyle w:val="Hyperlink"/>
            <w:rFonts w:ascii="Times New Roman" w:hAnsi="Times New Roman" w:cs="Times New Roman"/>
            <w:sz w:val="20"/>
            <w:szCs w:val="20"/>
          </w:rPr>
          <w:t>https://doi.org/10.1016/0021-9673(75)85015-1</w:t>
        </w:r>
      </w:hyperlink>
      <w:r w:rsidRPr="00154BE9">
        <w:rPr>
          <w:rFonts w:ascii="Times New Roman" w:hAnsi="Times New Roman" w:cs="Times New Roman"/>
          <w:sz w:val="20"/>
          <w:szCs w:val="20"/>
        </w:rPr>
        <w:t xml:space="preserve"> </w:t>
      </w:r>
    </w:p>
    <w:p w14:paraId="25B34653"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Nikolin, B., Imamovic, B., Medanhodzic-Vuk, S., &amp; Sober, M. (2004). High perfomance liquid chromatography in pharmaceutical analyses. </w:t>
      </w:r>
      <w:r w:rsidRPr="00154BE9">
        <w:rPr>
          <w:rFonts w:ascii="Times New Roman" w:hAnsi="Times New Roman" w:cs="Times New Roman"/>
          <w:i/>
          <w:sz w:val="20"/>
          <w:szCs w:val="20"/>
        </w:rPr>
        <w:t>Bosn J Basic Med Sci</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4</w:t>
      </w:r>
      <w:r w:rsidRPr="00154BE9">
        <w:rPr>
          <w:rFonts w:ascii="Times New Roman" w:hAnsi="Times New Roman" w:cs="Times New Roman"/>
          <w:sz w:val="20"/>
          <w:szCs w:val="20"/>
        </w:rPr>
        <w:t xml:space="preserve">(2), 5-9. </w:t>
      </w:r>
      <w:hyperlink r:id="rId34" w:history="1">
        <w:r w:rsidRPr="00154BE9">
          <w:rPr>
            <w:rStyle w:val="Hyperlink"/>
            <w:rFonts w:ascii="Times New Roman" w:hAnsi="Times New Roman" w:cs="Times New Roman"/>
            <w:sz w:val="20"/>
            <w:szCs w:val="20"/>
          </w:rPr>
          <w:t>https://doi.org/10.17305/bjbms.2004.3405</w:t>
        </w:r>
      </w:hyperlink>
      <w:r w:rsidRPr="00154BE9">
        <w:rPr>
          <w:rFonts w:ascii="Times New Roman" w:hAnsi="Times New Roman" w:cs="Times New Roman"/>
          <w:sz w:val="20"/>
          <w:szCs w:val="20"/>
        </w:rPr>
        <w:t xml:space="preserve"> </w:t>
      </w:r>
    </w:p>
    <w:p w14:paraId="699D9E37"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Nkouonlack, C., Shifu, I. N., Atchou, J. G. B., Eyoum, C., Dinayen, D. Y., Nsagha, D. S., &amp; Njamnshi, A. K. (2023). Prevalence and associated factors of non-medical use of prescription drugs among adolescents in secondary schools in Buea, Cameroon: a cross-sectional study. </w:t>
      </w:r>
      <w:r w:rsidRPr="00154BE9">
        <w:rPr>
          <w:rFonts w:ascii="Times New Roman" w:hAnsi="Times New Roman" w:cs="Times New Roman"/>
          <w:i/>
          <w:sz w:val="20"/>
          <w:szCs w:val="20"/>
        </w:rPr>
        <w:t>BMC Psychiatry</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23</w:t>
      </w:r>
      <w:r w:rsidRPr="00154BE9">
        <w:rPr>
          <w:rFonts w:ascii="Times New Roman" w:hAnsi="Times New Roman" w:cs="Times New Roman"/>
          <w:sz w:val="20"/>
          <w:szCs w:val="20"/>
        </w:rPr>
        <w:t xml:space="preserve">(1), 695. </w:t>
      </w:r>
      <w:hyperlink r:id="rId35" w:history="1">
        <w:r w:rsidRPr="00154BE9">
          <w:rPr>
            <w:rStyle w:val="Hyperlink"/>
            <w:rFonts w:ascii="Times New Roman" w:hAnsi="Times New Roman" w:cs="Times New Roman"/>
            <w:sz w:val="20"/>
            <w:szCs w:val="20"/>
          </w:rPr>
          <w:t>https://doi.org/10.1186/s12888-023-05120-0</w:t>
        </w:r>
      </w:hyperlink>
      <w:r w:rsidRPr="00154BE9">
        <w:rPr>
          <w:rFonts w:ascii="Times New Roman" w:hAnsi="Times New Roman" w:cs="Times New Roman"/>
          <w:sz w:val="20"/>
          <w:szCs w:val="20"/>
        </w:rPr>
        <w:t xml:space="preserve"> </w:t>
      </w:r>
    </w:p>
    <w:p w14:paraId="5ECB896F"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Novak, S. P., Hakansson, A., Martinez-Raga, J., Reimer, J., Krotki, K., &amp; Varughese, S. (2016). Nonmedical use of prescription drugs in the European Union. </w:t>
      </w:r>
      <w:r w:rsidRPr="00154BE9">
        <w:rPr>
          <w:rFonts w:ascii="Times New Roman" w:hAnsi="Times New Roman" w:cs="Times New Roman"/>
          <w:i/>
          <w:sz w:val="20"/>
          <w:szCs w:val="20"/>
        </w:rPr>
        <w:t>BMC Psychiatry</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16</w:t>
      </w:r>
      <w:r w:rsidRPr="00154BE9">
        <w:rPr>
          <w:rFonts w:ascii="Times New Roman" w:hAnsi="Times New Roman" w:cs="Times New Roman"/>
          <w:sz w:val="20"/>
          <w:szCs w:val="20"/>
        </w:rPr>
        <w:t xml:space="preserve">, 274. </w:t>
      </w:r>
      <w:hyperlink r:id="rId36" w:history="1">
        <w:r w:rsidRPr="00154BE9">
          <w:rPr>
            <w:rStyle w:val="Hyperlink"/>
            <w:rFonts w:ascii="Times New Roman" w:hAnsi="Times New Roman" w:cs="Times New Roman"/>
            <w:sz w:val="20"/>
            <w:szCs w:val="20"/>
          </w:rPr>
          <w:t>https://doi.org/10.1186/s12888-016-0909-3</w:t>
        </w:r>
      </w:hyperlink>
      <w:r w:rsidRPr="00154BE9">
        <w:rPr>
          <w:rFonts w:ascii="Times New Roman" w:hAnsi="Times New Roman" w:cs="Times New Roman"/>
          <w:sz w:val="20"/>
          <w:szCs w:val="20"/>
        </w:rPr>
        <w:t xml:space="preserve"> </w:t>
      </w:r>
    </w:p>
    <w:p w14:paraId="41643EEA"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Oshodi, O. Y., Aina, O. F., &amp; Onajole, A. T. (2010). Substance use among secondary school students in an urban setting in Nigeria: prevalence and associated factors. </w:t>
      </w:r>
      <w:r w:rsidRPr="00154BE9">
        <w:rPr>
          <w:rFonts w:ascii="Times New Roman" w:hAnsi="Times New Roman" w:cs="Times New Roman"/>
          <w:i/>
          <w:sz w:val="20"/>
          <w:szCs w:val="20"/>
        </w:rPr>
        <w:t>Afr J Psychiatry (Johannesbg)</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13</w:t>
      </w:r>
      <w:r w:rsidRPr="00154BE9">
        <w:rPr>
          <w:rFonts w:ascii="Times New Roman" w:hAnsi="Times New Roman" w:cs="Times New Roman"/>
          <w:sz w:val="20"/>
          <w:szCs w:val="20"/>
        </w:rPr>
        <w:t xml:space="preserve">(1), 52-57. </w:t>
      </w:r>
      <w:hyperlink r:id="rId37" w:history="1">
        <w:r w:rsidRPr="00154BE9">
          <w:rPr>
            <w:rStyle w:val="Hyperlink"/>
            <w:rFonts w:ascii="Times New Roman" w:hAnsi="Times New Roman" w:cs="Times New Roman"/>
            <w:sz w:val="20"/>
            <w:szCs w:val="20"/>
          </w:rPr>
          <w:t>https://doi.org/10.4314/ajpsy.v13i1.53430</w:t>
        </w:r>
      </w:hyperlink>
      <w:r w:rsidRPr="00154BE9">
        <w:rPr>
          <w:rFonts w:ascii="Times New Roman" w:hAnsi="Times New Roman" w:cs="Times New Roman"/>
          <w:sz w:val="20"/>
          <w:szCs w:val="20"/>
        </w:rPr>
        <w:t xml:space="preserve"> </w:t>
      </w:r>
    </w:p>
    <w:p w14:paraId="3DCE7DCF" w14:textId="77777777" w:rsidR="006867E9" w:rsidRPr="00B70175" w:rsidRDefault="006867E9" w:rsidP="006867E9">
      <w:pPr>
        <w:pStyle w:val="EndNoteBibliography"/>
        <w:spacing w:after="0"/>
        <w:ind w:left="720" w:hanging="720"/>
        <w:rPr>
          <w:rFonts w:ascii="Times New Roman" w:hAnsi="Times New Roman" w:cs="Times New Roman"/>
          <w:sz w:val="20"/>
          <w:szCs w:val="20"/>
          <w:lang w:val="fr-FR"/>
        </w:rPr>
      </w:pPr>
      <w:r w:rsidRPr="00154BE9">
        <w:rPr>
          <w:rFonts w:ascii="Times New Roman" w:hAnsi="Times New Roman" w:cs="Times New Roman"/>
          <w:sz w:val="20"/>
          <w:szCs w:val="20"/>
        </w:rPr>
        <w:t xml:space="preserve">Salm-Reifferscheidt, L. (2018). Tramadol: Africa's opioid crisis. </w:t>
      </w:r>
      <w:r w:rsidRPr="00B70175">
        <w:rPr>
          <w:rFonts w:ascii="Times New Roman" w:hAnsi="Times New Roman" w:cs="Times New Roman"/>
          <w:i/>
          <w:sz w:val="20"/>
          <w:szCs w:val="20"/>
          <w:lang w:val="fr-FR"/>
        </w:rPr>
        <w:t>Lancet</w:t>
      </w:r>
      <w:r w:rsidRPr="00B70175">
        <w:rPr>
          <w:rFonts w:ascii="Times New Roman" w:hAnsi="Times New Roman" w:cs="Times New Roman"/>
          <w:sz w:val="20"/>
          <w:szCs w:val="20"/>
          <w:lang w:val="fr-FR"/>
        </w:rPr>
        <w:t>,</w:t>
      </w:r>
      <w:r w:rsidRPr="00B70175">
        <w:rPr>
          <w:rFonts w:ascii="Times New Roman" w:hAnsi="Times New Roman" w:cs="Times New Roman"/>
          <w:i/>
          <w:sz w:val="20"/>
          <w:szCs w:val="20"/>
          <w:lang w:val="fr-FR"/>
        </w:rPr>
        <w:t xml:space="preserve"> 391</w:t>
      </w:r>
      <w:r w:rsidRPr="00B70175">
        <w:rPr>
          <w:rFonts w:ascii="Times New Roman" w:hAnsi="Times New Roman" w:cs="Times New Roman"/>
          <w:sz w:val="20"/>
          <w:szCs w:val="20"/>
          <w:lang w:val="fr-FR"/>
        </w:rPr>
        <w:t xml:space="preserve">(10134), 1982-1983. </w:t>
      </w:r>
      <w:hyperlink r:id="rId38" w:history="1">
        <w:r w:rsidRPr="00B70175">
          <w:rPr>
            <w:rStyle w:val="Hyperlink"/>
            <w:rFonts w:ascii="Times New Roman" w:hAnsi="Times New Roman" w:cs="Times New Roman"/>
            <w:sz w:val="20"/>
            <w:szCs w:val="20"/>
            <w:lang w:val="fr-FR"/>
          </w:rPr>
          <w:t>https://doi.org/10.1016/S0140-6736(18)31073-0</w:t>
        </w:r>
      </w:hyperlink>
      <w:r w:rsidRPr="00B70175">
        <w:rPr>
          <w:rFonts w:ascii="Times New Roman" w:hAnsi="Times New Roman" w:cs="Times New Roman"/>
          <w:sz w:val="20"/>
          <w:szCs w:val="20"/>
          <w:lang w:val="fr-FR"/>
        </w:rPr>
        <w:t xml:space="preserve"> </w:t>
      </w:r>
    </w:p>
    <w:p w14:paraId="35BD5022"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lang w:val="fr-FR"/>
        </w:rPr>
        <w:t xml:space="preserve">Sampaio, G. R., Lima, G. S., de Souza, S. B., &amp; Soares, D. M. (2024). </w:t>
      </w:r>
      <w:r w:rsidRPr="00154BE9">
        <w:rPr>
          <w:rFonts w:ascii="Times New Roman" w:hAnsi="Times New Roman" w:cs="Times New Roman"/>
          <w:sz w:val="20"/>
          <w:szCs w:val="20"/>
        </w:rPr>
        <w:t xml:space="preserve">Use of psychoactive substances among university students from 2019 to 2020: A systematic review. </w:t>
      </w:r>
      <w:r w:rsidRPr="00154BE9">
        <w:rPr>
          <w:rFonts w:ascii="Times New Roman" w:hAnsi="Times New Roman" w:cs="Times New Roman"/>
          <w:i/>
          <w:sz w:val="20"/>
          <w:szCs w:val="20"/>
        </w:rPr>
        <w:t>Brain Behav Immun Health</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35</w:t>
      </w:r>
      <w:r w:rsidRPr="00154BE9">
        <w:rPr>
          <w:rFonts w:ascii="Times New Roman" w:hAnsi="Times New Roman" w:cs="Times New Roman"/>
          <w:sz w:val="20"/>
          <w:szCs w:val="20"/>
        </w:rPr>
        <w:t xml:space="preserve">, 100724. </w:t>
      </w:r>
      <w:hyperlink r:id="rId39" w:history="1">
        <w:r w:rsidRPr="00154BE9">
          <w:rPr>
            <w:rStyle w:val="Hyperlink"/>
            <w:rFonts w:ascii="Times New Roman" w:hAnsi="Times New Roman" w:cs="Times New Roman"/>
            <w:sz w:val="20"/>
            <w:szCs w:val="20"/>
          </w:rPr>
          <w:t>https://doi.org/10.1016/j.bbih.2024.100724</w:t>
        </w:r>
      </w:hyperlink>
      <w:r w:rsidRPr="00154BE9">
        <w:rPr>
          <w:rFonts w:ascii="Times New Roman" w:hAnsi="Times New Roman" w:cs="Times New Roman"/>
          <w:sz w:val="20"/>
          <w:szCs w:val="20"/>
        </w:rPr>
        <w:t xml:space="preserve"> </w:t>
      </w:r>
    </w:p>
    <w:p w14:paraId="3AB7EB57"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lastRenderedPageBreak/>
        <w:t xml:space="preserve">Simpson, D., Jarvie, D. R., &amp; Heyworth, R. (1989). An evaluation of six methods for the detection of drugs of abuse in urine. </w:t>
      </w:r>
      <w:r w:rsidRPr="00154BE9">
        <w:rPr>
          <w:rFonts w:ascii="Times New Roman" w:hAnsi="Times New Roman" w:cs="Times New Roman"/>
          <w:i/>
          <w:sz w:val="20"/>
          <w:szCs w:val="20"/>
        </w:rPr>
        <w:t>Ann Clin Biochem</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26 ( Pt 2)</w:t>
      </w:r>
      <w:r w:rsidRPr="00154BE9">
        <w:rPr>
          <w:rFonts w:ascii="Times New Roman" w:hAnsi="Times New Roman" w:cs="Times New Roman"/>
          <w:sz w:val="20"/>
          <w:szCs w:val="20"/>
        </w:rPr>
        <w:t xml:space="preserve">, 172-181. </w:t>
      </w:r>
      <w:hyperlink r:id="rId40" w:history="1">
        <w:r w:rsidRPr="00154BE9">
          <w:rPr>
            <w:rStyle w:val="Hyperlink"/>
            <w:rFonts w:ascii="Times New Roman" w:hAnsi="Times New Roman" w:cs="Times New Roman"/>
            <w:sz w:val="20"/>
            <w:szCs w:val="20"/>
          </w:rPr>
          <w:t>https://doi.org/10.1177/000456328902600215</w:t>
        </w:r>
      </w:hyperlink>
      <w:r w:rsidRPr="00154BE9">
        <w:rPr>
          <w:rFonts w:ascii="Times New Roman" w:hAnsi="Times New Roman" w:cs="Times New Roman"/>
          <w:sz w:val="20"/>
          <w:szCs w:val="20"/>
        </w:rPr>
        <w:t xml:space="preserve"> </w:t>
      </w:r>
    </w:p>
    <w:p w14:paraId="3CCC2AEB"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Tettey, J. N. A., Crean, C., Rodrigues, J., Angeline Yap, T. W., Lee Wendy Lim, J., Shirley Lee, H. Z., &amp; Ching, M. (2021). United Nations Office on Drugs and Crime: Recommended methods for the Identification and Analysis of Synthetic Cannabinoid Receptor Agonists in Seized Materials. </w:t>
      </w:r>
      <w:r w:rsidRPr="00154BE9">
        <w:rPr>
          <w:rFonts w:ascii="Times New Roman" w:hAnsi="Times New Roman" w:cs="Times New Roman"/>
          <w:i/>
          <w:sz w:val="20"/>
          <w:szCs w:val="20"/>
        </w:rPr>
        <w:t>Forensic Sci Int Synerg</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3</w:t>
      </w:r>
      <w:r w:rsidRPr="00154BE9">
        <w:rPr>
          <w:rFonts w:ascii="Times New Roman" w:hAnsi="Times New Roman" w:cs="Times New Roman"/>
          <w:sz w:val="20"/>
          <w:szCs w:val="20"/>
        </w:rPr>
        <w:t xml:space="preserve">, 100129. </w:t>
      </w:r>
      <w:hyperlink r:id="rId41" w:history="1">
        <w:r w:rsidRPr="00154BE9">
          <w:rPr>
            <w:rStyle w:val="Hyperlink"/>
            <w:rFonts w:ascii="Times New Roman" w:hAnsi="Times New Roman" w:cs="Times New Roman"/>
            <w:sz w:val="20"/>
            <w:szCs w:val="20"/>
          </w:rPr>
          <w:t>https://doi.org/10.1016/j.fsisyn.2020.11.003</w:t>
        </w:r>
      </w:hyperlink>
      <w:r w:rsidRPr="00154BE9">
        <w:rPr>
          <w:rFonts w:ascii="Times New Roman" w:hAnsi="Times New Roman" w:cs="Times New Roman"/>
          <w:sz w:val="20"/>
          <w:szCs w:val="20"/>
        </w:rPr>
        <w:t xml:space="preserve"> </w:t>
      </w:r>
    </w:p>
    <w:p w14:paraId="7F9749B1"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Tobolska-Rydz, H. (1985). [Drug addiction on a world-wide scale during the last 5 years in the light of the report of the International Committee for Narcotics Control]. </w:t>
      </w:r>
      <w:r w:rsidRPr="00154BE9">
        <w:rPr>
          <w:rFonts w:ascii="Times New Roman" w:hAnsi="Times New Roman" w:cs="Times New Roman"/>
          <w:i/>
          <w:sz w:val="20"/>
          <w:szCs w:val="20"/>
        </w:rPr>
        <w:t>Pol Tyg Lek</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40</w:t>
      </w:r>
      <w:r w:rsidRPr="00154BE9">
        <w:rPr>
          <w:rFonts w:ascii="Times New Roman" w:hAnsi="Times New Roman" w:cs="Times New Roman"/>
          <w:sz w:val="20"/>
          <w:szCs w:val="20"/>
        </w:rPr>
        <w:t xml:space="preserve">(48), 1358-1360. </w:t>
      </w:r>
      <w:hyperlink r:id="rId42" w:history="1">
        <w:r w:rsidRPr="00154BE9">
          <w:rPr>
            <w:rStyle w:val="Hyperlink"/>
            <w:rFonts w:ascii="Times New Roman" w:hAnsi="Times New Roman" w:cs="Times New Roman"/>
            <w:sz w:val="20"/>
            <w:szCs w:val="20"/>
          </w:rPr>
          <w:t>https://www.ncbi.nlm.nih.gov/pubmed/3831980</w:t>
        </w:r>
      </w:hyperlink>
      <w:r w:rsidRPr="00154BE9">
        <w:rPr>
          <w:rFonts w:ascii="Times New Roman" w:hAnsi="Times New Roman" w:cs="Times New Roman"/>
          <w:sz w:val="20"/>
          <w:szCs w:val="20"/>
        </w:rPr>
        <w:t xml:space="preserve"> (Narkomania w skali swiatowej w ostatnim piecioleciu w swietle publikacji Miedzynarodowego Organu Kontroli Narkotykow.) </w:t>
      </w:r>
    </w:p>
    <w:p w14:paraId="69F300B6"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Tomas-Rossello, J., Rawson, R. A., Zarza, M. J., Bellows, A., Busse, A., Saenz, E., Freese, T., Shawkey, M., Carise, D., Ali, R., &amp; Ling, W. (2010). United Nations Office on Drugs and Crime International Network of Drug Dependence Treatment and Rehabilitation Resource Centres: Treatnet. </w:t>
      </w:r>
      <w:r w:rsidRPr="00154BE9">
        <w:rPr>
          <w:rFonts w:ascii="Times New Roman" w:hAnsi="Times New Roman" w:cs="Times New Roman"/>
          <w:i/>
          <w:sz w:val="20"/>
          <w:szCs w:val="20"/>
        </w:rPr>
        <w:t>Subst Abus</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31</w:t>
      </w:r>
      <w:r w:rsidRPr="00154BE9">
        <w:rPr>
          <w:rFonts w:ascii="Times New Roman" w:hAnsi="Times New Roman" w:cs="Times New Roman"/>
          <w:sz w:val="20"/>
          <w:szCs w:val="20"/>
        </w:rPr>
        <w:t xml:space="preserve">(4), 251-263. </w:t>
      </w:r>
      <w:hyperlink r:id="rId43" w:history="1">
        <w:r w:rsidRPr="00154BE9">
          <w:rPr>
            <w:rStyle w:val="Hyperlink"/>
            <w:rFonts w:ascii="Times New Roman" w:hAnsi="Times New Roman" w:cs="Times New Roman"/>
            <w:sz w:val="20"/>
            <w:szCs w:val="20"/>
          </w:rPr>
          <w:t>https://doi.org/10.1080/08897077.2010.514243</w:t>
        </w:r>
      </w:hyperlink>
      <w:r w:rsidRPr="00154BE9">
        <w:rPr>
          <w:rFonts w:ascii="Times New Roman" w:hAnsi="Times New Roman" w:cs="Times New Roman"/>
          <w:sz w:val="20"/>
          <w:szCs w:val="20"/>
        </w:rPr>
        <w:t xml:space="preserve"> </w:t>
      </w:r>
    </w:p>
    <w:p w14:paraId="2A6F383C"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Trefz, P., Kamysek, S., Fuchs, P., Sukul, P., Schubert, J. K., &amp; Miekisch, W. (2017). Drug detection in breath: non-invasive assessment of illicit or pharmaceutical drugs. </w:t>
      </w:r>
      <w:r w:rsidRPr="00154BE9">
        <w:rPr>
          <w:rFonts w:ascii="Times New Roman" w:hAnsi="Times New Roman" w:cs="Times New Roman"/>
          <w:i/>
          <w:sz w:val="20"/>
          <w:szCs w:val="20"/>
        </w:rPr>
        <w:t>J Breath Res</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11</w:t>
      </w:r>
      <w:r w:rsidRPr="00154BE9">
        <w:rPr>
          <w:rFonts w:ascii="Times New Roman" w:hAnsi="Times New Roman" w:cs="Times New Roman"/>
          <w:sz w:val="20"/>
          <w:szCs w:val="20"/>
        </w:rPr>
        <w:t xml:space="preserve">(2), 024001. </w:t>
      </w:r>
      <w:hyperlink r:id="rId44" w:history="1">
        <w:r w:rsidRPr="00154BE9">
          <w:rPr>
            <w:rStyle w:val="Hyperlink"/>
            <w:rFonts w:ascii="Times New Roman" w:hAnsi="Times New Roman" w:cs="Times New Roman"/>
            <w:sz w:val="20"/>
            <w:szCs w:val="20"/>
          </w:rPr>
          <w:t>https://doi.org/10.1088/1752-7163/aa61bf</w:t>
        </w:r>
      </w:hyperlink>
      <w:r w:rsidRPr="00154BE9">
        <w:rPr>
          <w:rFonts w:ascii="Times New Roman" w:hAnsi="Times New Roman" w:cs="Times New Roman"/>
          <w:sz w:val="20"/>
          <w:szCs w:val="20"/>
        </w:rPr>
        <w:t xml:space="preserve"> </w:t>
      </w:r>
    </w:p>
    <w:p w14:paraId="07CD21C7"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Verstraete, A. G. (2004). Detection times of drugs of abuse in blood, urine, and oral fluid. </w:t>
      </w:r>
      <w:r w:rsidRPr="00154BE9">
        <w:rPr>
          <w:rFonts w:ascii="Times New Roman" w:hAnsi="Times New Roman" w:cs="Times New Roman"/>
          <w:i/>
          <w:sz w:val="20"/>
          <w:szCs w:val="20"/>
        </w:rPr>
        <w:t>Ther Drug Monit</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26</w:t>
      </w:r>
      <w:r w:rsidRPr="00154BE9">
        <w:rPr>
          <w:rFonts w:ascii="Times New Roman" w:hAnsi="Times New Roman" w:cs="Times New Roman"/>
          <w:sz w:val="20"/>
          <w:szCs w:val="20"/>
        </w:rPr>
        <w:t xml:space="preserve">(2), 200-205. </w:t>
      </w:r>
      <w:hyperlink r:id="rId45" w:history="1">
        <w:r w:rsidRPr="00154BE9">
          <w:rPr>
            <w:rStyle w:val="Hyperlink"/>
            <w:rFonts w:ascii="Times New Roman" w:hAnsi="Times New Roman" w:cs="Times New Roman"/>
            <w:sz w:val="20"/>
            <w:szCs w:val="20"/>
          </w:rPr>
          <w:t>https://doi.org/10.1097/00007691-200404000-00020</w:t>
        </w:r>
      </w:hyperlink>
      <w:r w:rsidRPr="00154BE9">
        <w:rPr>
          <w:rFonts w:ascii="Times New Roman" w:hAnsi="Times New Roman" w:cs="Times New Roman"/>
          <w:sz w:val="20"/>
          <w:szCs w:val="20"/>
        </w:rPr>
        <w:t xml:space="preserve"> </w:t>
      </w:r>
    </w:p>
    <w:p w14:paraId="639589CF" w14:textId="77777777" w:rsidR="006867E9" w:rsidRPr="00154BE9" w:rsidRDefault="006867E9" w:rsidP="006867E9">
      <w:pPr>
        <w:pStyle w:val="EndNoteBibliography"/>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Warrick, B. J., Tataru, A. P., &amp; Gerona, R. (2017). New Psychoactive Substances in Pediatric Patients. </w:t>
      </w:r>
      <w:r w:rsidRPr="00154BE9">
        <w:rPr>
          <w:rFonts w:ascii="Times New Roman" w:hAnsi="Times New Roman" w:cs="Times New Roman"/>
          <w:i/>
          <w:sz w:val="20"/>
          <w:szCs w:val="20"/>
        </w:rPr>
        <w:t>Pediatr Clin North Am</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64</w:t>
      </w:r>
      <w:r w:rsidRPr="00154BE9">
        <w:rPr>
          <w:rFonts w:ascii="Times New Roman" w:hAnsi="Times New Roman" w:cs="Times New Roman"/>
          <w:sz w:val="20"/>
          <w:szCs w:val="20"/>
        </w:rPr>
        <w:t xml:space="preserve">(6), 1223-1241. </w:t>
      </w:r>
      <w:hyperlink r:id="rId46" w:history="1">
        <w:r w:rsidRPr="00154BE9">
          <w:rPr>
            <w:rStyle w:val="Hyperlink"/>
            <w:rFonts w:ascii="Times New Roman" w:hAnsi="Times New Roman" w:cs="Times New Roman"/>
            <w:sz w:val="20"/>
            <w:szCs w:val="20"/>
          </w:rPr>
          <w:t>https://doi.org/10.1016/j.pcl.2017.08.003</w:t>
        </w:r>
      </w:hyperlink>
      <w:r w:rsidRPr="00154BE9">
        <w:rPr>
          <w:rFonts w:ascii="Times New Roman" w:hAnsi="Times New Roman" w:cs="Times New Roman"/>
          <w:sz w:val="20"/>
          <w:szCs w:val="20"/>
        </w:rPr>
        <w:t xml:space="preserve"> </w:t>
      </w:r>
    </w:p>
    <w:p w14:paraId="7AD4C514" w14:textId="77777777" w:rsidR="006867E9" w:rsidRPr="00154BE9" w:rsidRDefault="006867E9" w:rsidP="006867E9">
      <w:pPr>
        <w:spacing w:line="360" w:lineRule="auto"/>
        <w:jc w:val="both"/>
        <w:rPr>
          <w:rFonts w:ascii="Times New Roman" w:eastAsia="Times New Roman" w:hAnsi="Times New Roman" w:cs="Times New Roman"/>
          <w:b/>
          <w:color w:val="202124"/>
          <w:sz w:val="20"/>
          <w:szCs w:val="20"/>
          <w:lang w:val="en"/>
        </w:rPr>
      </w:pPr>
      <w:r w:rsidRPr="00154BE9">
        <w:rPr>
          <w:rFonts w:ascii="Times New Roman" w:eastAsia="Times New Roman" w:hAnsi="Times New Roman" w:cs="Times New Roman"/>
          <w:b/>
          <w:color w:val="202124"/>
          <w:sz w:val="20"/>
          <w:szCs w:val="20"/>
          <w:lang w:val="en"/>
        </w:rPr>
        <w:fldChar w:fldCharType="end"/>
      </w:r>
      <w:r w:rsidRPr="00154BE9">
        <w:rPr>
          <w:rFonts w:ascii="Times New Roman" w:eastAsia="Times New Roman" w:hAnsi="Times New Roman" w:cs="Times New Roman"/>
          <w:b/>
          <w:color w:val="202124"/>
          <w:sz w:val="20"/>
          <w:szCs w:val="20"/>
          <w:lang w:val="en"/>
        </w:rPr>
        <w:fldChar w:fldCharType="begin"/>
      </w:r>
      <w:r w:rsidRPr="00154BE9">
        <w:rPr>
          <w:rFonts w:ascii="Times New Roman" w:eastAsia="Times New Roman" w:hAnsi="Times New Roman" w:cs="Times New Roman"/>
          <w:b/>
          <w:color w:val="202124"/>
          <w:sz w:val="20"/>
          <w:szCs w:val="20"/>
          <w:lang w:val="en"/>
        </w:rPr>
        <w:instrText xml:space="preserve"> ADDIN </w:instrText>
      </w:r>
      <w:r w:rsidRPr="00154BE9">
        <w:rPr>
          <w:rFonts w:ascii="Times New Roman" w:eastAsia="Times New Roman" w:hAnsi="Times New Roman" w:cs="Times New Roman"/>
          <w:b/>
          <w:color w:val="202124"/>
          <w:sz w:val="20"/>
          <w:szCs w:val="20"/>
          <w:lang w:val="en"/>
        </w:rPr>
        <w:fldChar w:fldCharType="end"/>
      </w:r>
    </w:p>
    <w:p w14:paraId="4F998C45" w14:textId="77777777" w:rsidR="006867E9" w:rsidRPr="00154BE9" w:rsidRDefault="006867E9" w:rsidP="006867E9">
      <w:pPr>
        <w:spacing w:line="360" w:lineRule="auto"/>
        <w:jc w:val="both"/>
        <w:rPr>
          <w:rFonts w:ascii="Times New Roman" w:eastAsia="Times New Roman" w:hAnsi="Times New Roman" w:cs="Times New Roman"/>
          <w:b/>
          <w:color w:val="202124"/>
          <w:sz w:val="20"/>
          <w:szCs w:val="20"/>
          <w:lang w:val="en"/>
        </w:rPr>
      </w:pPr>
    </w:p>
    <w:p w14:paraId="50A72495" w14:textId="77777777" w:rsidR="006867E9" w:rsidRPr="00154BE9" w:rsidRDefault="006867E9" w:rsidP="006867E9">
      <w:pPr>
        <w:spacing w:line="360" w:lineRule="auto"/>
        <w:jc w:val="both"/>
        <w:rPr>
          <w:rFonts w:ascii="Times New Roman" w:eastAsia="Times New Roman" w:hAnsi="Times New Roman" w:cs="Times New Roman"/>
          <w:b/>
          <w:color w:val="202124"/>
          <w:sz w:val="20"/>
          <w:szCs w:val="20"/>
          <w:lang w:val="en"/>
        </w:rPr>
      </w:pPr>
    </w:p>
    <w:p w14:paraId="625C776B" w14:textId="77777777" w:rsidR="00F02040" w:rsidRPr="00154BE9" w:rsidRDefault="00F02040" w:rsidP="00CC39C9">
      <w:pPr>
        <w:spacing w:line="360" w:lineRule="auto"/>
        <w:jc w:val="both"/>
        <w:rPr>
          <w:rFonts w:ascii="Times New Roman" w:eastAsia="Times New Roman" w:hAnsi="Times New Roman" w:cs="Times New Roman"/>
          <w:b/>
          <w:color w:val="202124"/>
          <w:sz w:val="20"/>
          <w:szCs w:val="20"/>
        </w:rPr>
      </w:pPr>
    </w:p>
    <w:sectPr w:rsidR="00F02040" w:rsidRPr="00154BE9">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1C9AF" w14:textId="77777777" w:rsidR="00CA5D1C" w:rsidRDefault="00CA5D1C" w:rsidP="00074582">
      <w:pPr>
        <w:spacing w:after="0" w:line="240" w:lineRule="auto"/>
      </w:pPr>
      <w:r>
        <w:separator/>
      </w:r>
    </w:p>
  </w:endnote>
  <w:endnote w:type="continuationSeparator" w:id="0">
    <w:p w14:paraId="5ADA7043" w14:textId="77777777" w:rsidR="00CA5D1C" w:rsidRDefault="00CA5D1C" w:rsidP="00074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E93CE" w14:textId="77777777" w:rsidR="00B70175" w:rsidRDefault="00B701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941411"/>
      <w:docPartObj>
        <w:docPartGallery w:val="Page Numbers (Bottom of Page)"/>
        <w:docPartUnique/>
      </w:docPartObj>
    </w:sdtPr>
    <w:sdtEndPr>
      <w:rPr>
        <w:noProof/>
      </w:rPr>
    </w:sdtEndPr>
    <w:sdtContent>
      <w:p w14:paraId="68503C63" w14:textId="7D339DCF" w:rsidR="00B70175" w:rsidRDefault="00B70175">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2CEB2F9F" w14:textId="77777777" w:rsidR="00B70175" w:rsidRDefault="00B701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32C8E" w14:textId="77777777" w:rsidR="00B70175" w:rsidRDefault="00B701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48972" w14:textId="77777777" w:rsidR="00CA5D1C" w:rsidRDefault="00CA5D1C" w:rsidP="00074582">
      <w:pPr>
        <w:spacing w:after="0" w:line="240" w:lineRule="auto"/>
      </w:pPr>
      <w:r>
        <w:separator/>
      </w:r>
    </w:p>
  </w:footnote>
  <w:footnote w:type="continuationSeparator" w:id="0">
    <w:p w14:paraId="78241BA2" w14:textId="77777777" w:rsidR="00CA5D1C" w:rsidRDefault="00CA5D1C" w:rsidP="000745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EBF68" w14:textId="529144A8" w:rsidR="00B70175" w:rsidRDefault="00CA5D1C">
    <w:pPr>
      <w:pStyle w:val="Header"/>
    </w:pPr>
    <w:r>
      <w:rPr>
        <w:noProof/>
      </w:rPr>
      <w:pict w14:anchorId="017A7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76223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F3F1A" w14:textId="0F12DAEF" w:rsidR="00B70175" w:rsidRDefault="00CA5D1C">
    <w:pPr>
      <w:pStyle w:val="Header"/>
    </w:pPr>
    <w:r>
      <w:rPr>
        <w:noProof/>
      </w:rPr>
      <w:pict w14:anchorId="6ED57C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76223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9B7D7" w14:textId="2F7BAE69" w:rsidR="00B70175" w:rsidRDefault="00CA5D1C">
    <w:pPr>
      <w:pStyle w:val="Header"/>
    </w:pPr>
    <w:r>
      <w:rPr>
        <w:noProof/>
      </w:rPr>
      <w:pict w14:anchorId="7982F1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76223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E5F2A99"/>
    <w:multiLevelType w:val="hybridMultilevel"/>
    <w:tmpl w:val="B2D660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tz2t0psasf2zle5xt750rf9es22xrprxzfr&quot;&gt;My EndNote Library&lt;record-ids&gt;&lt;item&gt;8&lt;/item&gt;&lt;item&gt;10&lt;/item&gt;&lt;item&gt;11&lt;/item&gt;&lt;item&gt;12&lt;/item&gt;&lt;item&gt;13&lt;/item&gt;&lt;item&gt;14&lt;/item&gt;&lt;item&gt;15&lt;/item&gt;&lt;item&gt;16&lt;/item&gt;&lt;item&gt;17&lt;/item&gt;&lt;item&gt;18&lt;/item&gt;&lt;item&gt;19&lt;/item&gt;&lt;item&gt;20&lt;/item&gt;&lt;item&gt;21&lt;/item&gt;&lt;item&gt;22&lt;/item&gt;&lt;item&gt;132&lt;/item&gt;&lt;item&gt;133&lt;/item&gt;&lt;item&gt;134&lt;/item&gt;&lt;item&gt;135&lt;/item&gt;&lt;item&gt;136&lt;/item&gt;&lt;item&gt;137&lt;/item&gt;&lt;item&gt;138&lt;/item&gt;&lt;/record-ids&gt;&lt;/item&gt;&lt;/Libraries&gt;"/>
  </w:docVars>
  <w:rsids>
    <w:rsidRoot w:val="00CC39C9"/>
    <w:rsid w:val="00004F60"/>
    <w:rsid w:val="000119E3"/>
    <w:rsid w:val="0003010B"/>
    <w:rsid w:val="0003308D"/>
    <w:rsid w:val="00066E45"/>
    <w:rsid w:val="0007358F"/>
    <w:rsid w:val="00074582"/>
    <w:rsid w:val="000C762B"/>
    <w:rsid w:val="000D4BFA"/>
    <w:rsid w:val="000D7940"/>
    <w:rsid w:val="00103A3A"/>
    <w:rsid w:val="00106E2D"/>
    <w:rsid w:val="00111CB2"/>
    <w:rsid w:val="00141249"/>
    <w:rsid w:val="00154BE9"/>
    <w:rsid w:val="0016545A"/>
    <w:rsid w:val="00196618"/>
    <w:rsid w:val="001A68C9"/>
    <w:rsid w:val="001B45FD"/>
    <w:rsid w:val="001B7134"/>
    <w:rsid w:val="001D29B0"/>
    <w:rsid w:val="001E4D55"/>
    <w:rsid w:val="0022405B"/>
    <w:rsid w:val="00235F3A"/>
    <w:rsid w:val="00283E7E"/>
    <w:rsid w:val="002917D9"/>
    <w:rsid w:val="002966A0"/>
    <w:rsid w:val="002A4133"/>
    <w:rsid w:val="002B22B2"/>
    <w:rsid w:val="002D2705"/>
    <w:rsid w:val="002F5B94"/>
    <w:rsid w:val="002F5FA0"/>
    <w:rsid w:val="002F6EAA"/>
    <w:rsid w:val="002F7561"/>
    <w:rsid w:val="00311E59"/>
    <w:rsid w:val="00326199"/>
    <w:rsid w:val="00354529"/>
    <w:rsid w:val="003636D1"/>
    <w:rsid w:val="003733DC"/>
    <w:rsid w:val="00383FDA"/>
    <w:rsid w:val="003C227F"/>
    <w:rsid w:val="003E130F"/>
    <w:rsid w:val="003E1AE7"/>
    <w:rsid w:val="003E4A4D"/>
    <w:rsid w:val="00406D12"/>
    <w:rsid w:val="0041291F"/>
    <w:rsid w:val="004346CA"/>
    <w:rsid w:val="004376BC"/>
    <w:rsid w:val="00447B6E"/>
    <w:rsid w:val="004550A9"/>
    <w:rsid w:val="00470962"/>
    <w:rsid w:val="00481E3E"/>
    <w:rsid w:val="0048298E"/>
    <w:rsid w:val="005429ED"/>
    <w:rsid w:val="0054761E"/>
    <w:rsid w:val="00557D55"/>
    <w:rsid w:val="005600DE"/>
    <w:rsid w:val="00560624"/>
    <w:rsid w:val="00571E68"/>
    <w:rsid w:val="005755B1"/>
    <w:rsid w:val="005834B1"/>
    <w:rsid w:val="005A39F4"/>
    <w:rsid w:val="005A537E"/>
    <w:rsid w:val="005A653A"/>
    <w:rsid w:val="005C574D"/>
    <w:rsid w:val="005E7D25"/>
    <w:rsid w:val="00606488"/>
    <w:rsid w:val="0061265F"/>
    <w:rsid w:val="0064112C"/>
    <w:rsid w:val="0066422D"/>
    <w:rsid w:val="00665525"/>
    <w:rsid w:val="00674483"/>
    <w:rsid w:val="00675108"/>
    <w:rsid w:val="006867E9"/>
    <w:rsid w:val="006936D6"/>
    <w:rsid w:val="006A0BFF"/>
    <w:rsid w:val="006C734E"/>
    <w:rsid w:val="006C7B4D"/>
    <w:rsid w:val="006D1BF9"/>
    <w:rsid w:val="006E4973"/>
    <w:rsid w:val="006E79F8"/>
    <w:rsid w:val="007036F6"/>
    <w:rsid w:val="007069CC"/>
    <w:rsid w:val="007367AB"/>
    <w:rsid w:val="007377AF"/>
    <w:rsid w:val="00752BC7"/>
    <w:rsid w:val="0076152F"/>
    <w:rsid w:val="00790A84"/>
    <w:rsid w:val="00796BAE"/>
    <w:rsid w:val="007B345B"/>
    <w:rsid w:val="007D1B0C"/>
    <w:rsid w:val="007D40C5"/>
    <w:rsid w:val="007D534E"/>
    <w:rsid w:val="007E0BFA"/>
    <w:rsid w:val="007F5E87"/>
    <w:rsid w:val="008000D5"/>
    <w:rsid w:val="0080270A"/>
    <w:rsid w:val="00835607"/>
    <w:rsid w:val="00847B44"/>
    <w:rsid w:val="008675C6"/>
    <w:rsid w:val="0087434D"/>
    <w:rsid w:val="00882526"/>
    <w:rsid w:val="008A2B68"/>
    <w:rsid w:val="008B4C67"/>
    <w:rsid w:val="008C700B"/>
    <w:rsid w:val="008E2B74"/>
    <w:rsid w:val="008F03ED"/>
    <w:rsid w:val="00907A8F"/>
    <w:rsid w:val="009106C5"/>
    <w:rsid w:val="00911E09"/>
    <w:rsid w:val="009143DA"/>
    <w:rsid w:val="00922FB2"/>
    <w:rsid w:val="00933B3A"/>
    <w:rsid w:val="009435AA"/>
    <w:rsid w:val="00955075"/>
    <w:rsid w:val="009816A6"/>
    <w:rsid w:val="009C6DEA"/>
    <w:rsid w:val="009E4119"/>
    <w:rsid w:val="009F15EE"/>
    <w:rsid w:val="00A2274F"/>
    <w:rsid w:val="00A22E2B"/>
    <w:rsid w:val="00A31E3E"/>
    <w:rsid w:val="00A716A9"/>
    <w:rsid w:val="00A8249F"/>
    <w:rsid w:val="00AE2504"/>
    <w:rsid w:val="00AE7F67"/>
    <w:rsid w:val="00B1690E"/>
    <w:rsid w:val="00B32CC3"/>
    <w:rsid w:val="00B33943"/>
    <w:rsid w:val="00B362D1"/>
    <w:rsid w:val="00B47DAB"/>
    <w:rsid w:val="00B70175"/>
    <w:rsid w:val="00B849E5"/>
    <w:rsid w:val="00BA3B9F"/>
    <w:rsid w:val="00BB0127"/>
    <w:rsid w:val="00BB0E45"/>
    <w:rsid w:val="00BE25B3"/>
    <w:rsid w:val="00BE3915"/>
    <w:rsid w:val="00BE6D86"/>
    <w:rsid w:val="00C047FB"/>
    <w:rsid w:val="00C072F0"/>
    <w:rsid w:val="00C15009"/>
    <w:rsid w:val="00C16D59"/>
    <w:rsid w:val="00C24DB5"/>
    <w:rsid w:val="00C26A09"/>
    <w:rsid w:val="00C2727D"/>
    <w:rsid w:val="00C73633"/>
    <w:rsid w:val="00C838EA"/>
    <w:rsid w:val="00C86C55"/>
    <w:rsid w:val="00C875F2"/>
    <w:rsid w:val="00C90387"/>
    <w:rsid w:val="00C94BC4"/>
    <w:rsid w:val="00CA033F"/>
    <w:rsid w:val="00CA196F"/>
    <w:rsid w:val="00CA5D1C"/>
    <w:rsid w:val="00CC39C9"/>
    <w:rsid w:val="00CC4324"/>
    <w:rsid w:val="00CF2DE6"/>
    <w:rsid w:val="00D44B33"/>
    <w:rsid w:val="00D505A2"/>
    <w:rsid w:val="00D85E1F"/>
    <w:rsid w:val="00D922A6"/>
    <w:rsid w:val="00D968C2"/>
    <w:rsid w:val="00DB215B"/>
    <w:rsid w:val="00DD4592"/>
    <w:rsid w:val="00DD6F0B"/>
    <w:rsid w:val="00E14919"/>
    <w:rsid w:val="00E419AA"/>
    <w:rsid w:val="00E51175"/>
    <w:rsid w:val="00E67671"/>
    <w:rsid w:val="00E75D25"/>
    <w:rsid w:val="00EE1CC7"/>
    <w:rsid w:val="00EF1EF5"/>
    <w:rsid w:val="00EF232B"/>
    <w:rsid w:val="00EF3E74"/>
    <w:rsid w:val="00F02040"/>
    <w:rsid w:val="00F113CA"/>
    <w:rsid w:val="00F15EB8"/>
    <w:rsid w:val="00F2443B"/>
    <w:rsid w:val="00F37399"/>
    <w:rsid w:val="00F51FF9"/>
    <w:rsid w:val="00F616C0"/>
    <w:rsid w:val="00F63279"/>
    <w:rsid w:val="00F77C73"/>
    <w:rsid w:val="00F84129"/>
    <w:rsid w:val="00FA0C7C"/>
    <w:rsid w:val="00FA7405"/>
    <w:rsid w:val="00FB5A93"/>
    <w:rsid w:val="00FB71A4"/>
    <w:rsid w:val="00FC04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B5A66E4"/>
  <w15:docId w15:val="{25BA4557-52D1-43F0-AB64-4EACEDB5F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71E68"/>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table" w:customStyle="1" w:styleId="GridTable21">
    <w:name w:val="Grid Table 21"/>
    <w:basedOn w:val="TableNormal"/>
    <w:uiPriority w:val="47"/>
    <w:rsid w:val="00E14919"/>
    <w:pPr>
      <w:spacing w:after="0" w:line="240" w:lineRule="auto"/>
    </w:pPr>
    <w:rPr>
      <w:rFonts w:eastAsiaTheme="minorEastAsia"/>
      <w:lang w:val="fr-FR" w:eastAsia="fr-FR"/>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E14919"/>
    <w:pPr>
      <w:spacing w:after="200" w:line="240" w:lineRule="auto"/>
    </w:pPr>
    <w:rPr>
      <w:rFonts w:eastAsiaTheme="minorEastAsia"/>
      <w:b/>
      <w:bCs/>
      <w:color w:val="4472C4" w:themeColor="accent1"/>
      <w:sz w:val="18"/>
      <w:szCs w:val="18"/>
      <w:lang w:val="fr-FR" w:eastAsia="fr-FR"/>
    </w:rPr>
  </w:style>
  <w:style w:type="paragraph" w:styleId="BalloonText">
    <w:name w:val="Balloon Text"/>
    <w:basedOn w:val="Normal"/>
    <w:link w:val="BalloonTextChar"/>
    <w:uiPriority w:val="99"/>
    <w:semiHidden/>
    <w:unhideWhenUsed/>
    <w:rsid w:val="002F5B9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5B94"/>
    <w:rPr>
      <w:rFonts w:ascii="Lucida Grande" w:hAnsi="Lucida Grande" w:cs="Lucida Grande"/>
      <w:sz w:val="18"/>
      <w:szCs w:val="18"/>
    </w:rPr>
  </w:style>
  <w:style w:type="paragraph" w:styleId="Bibliography">
    <w:name w:val="Bibliography"/>
    <w:basedOn w:val="Normal"/>
    <w:next w:val="Normal"/>
    <w:uiPriority w:val="37"/>
    <w:semiHidden/>
    <w:unhideWhenUsed/>
    <w:rsid w:val="00C16D59"/>
  </w:style>
  <w:style w:type="character" w:customStyle="1" w:styleId="apple-converted-space">
    <w:name w:val="apple-converted-space"/>
    <w:basedOn w:val="DefaultParagraphFont"/>
    <w:rsid w:val="009106C5"/>
  </w:style>
  <w:style w:type="paragraph" w:customStyle="1" w:styleId="EndNoteBibliographyTitle">
    <w:name w:val="EndNote Bibliography Title"/>
    <w:basedOn w:val="Normal"/>
    <w:link w:val="EndNoteBibliographyTitleChar"/>
    <w:rsid w:val="0088252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82526"/>
    <w:rPr>
      <w:rFonts w:ascii="Calibri" w:hAnsi="Calibri" w:cs="Calibri"/>
      <w:noProof/>
    </w:rPr>
  </w:style>
  <w:style w:type="paragraph" w:customStyle="1" w:styleId="EndNoteBibliography">
    <w:name w:val="EndNote Bibliography"/>
    <w:basedOn w:val="Normal"/>
    <w:link w:val="EndNoteBibliographyChar"/>
    <w:rsid w:val="00882526"/>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882526"/>
    <w:rPr>
      <w:rFonts w:ascii="Calibri" w:hAnsi="Calibri" w:cs="Calibri"/>
      <w:noProof/>
    </w:rPr>
  </w:style>
  <w:style w:type="character" w:styleId="Hyperlink">
    <w:name w:val="Hyperlink"/>
    <w:basedOn w:val="DefaultParagraphFont"/>
    <w:uiPriority w:val="99"/>
    <w:unhideWhenUsed/>
    <w:rsid w:val="00882526"/>
    <w:rPr>
      <w:color w:val="0563C1" w:themeColor="hyperlink"/>
      <w:u w:val="single"/>
    </w:rPr>
  </w:style>
  <w:style w:type="paragraph" w:styleId="Header">
    <w:name w:val="header"/>
    <w:basedOn w:val="Normal"/>
    <w:link w:val="HeaderChar"/>
    <w:uiPriority w:val="99"/>
    <w:unhideWhenUsed/>
    <w:rsid w:val="00074582"/>
    <w:pPr>
      <w:tabs>
        <w:tab w:val="center" w:pos="4536"/>
        <w:tab w:val="right" w:pos="9072"/>
      </w:tabs>
      <w:spacing w:after="0" w:line="240" w:lineRule="auto"/>
    </w:pPr>
  </w:style>
  <w:style w:type="character" w:customStyle="1" w:styleId="HeaderChar">
    <w:name w:val="Header Char"/>
    <w:basedOn w:val="DefaultParagraphFont"/>
    <w:link w:val="Header"/>
    <w:uiPriority w:val="99"/>
    <w:rsid w:val="00074582"/>
  </w:style>
  <w:style w:type="paragraph" w:styleId="Footer">
    <w:name w:val="footer"/>
    <w:basedOn w:val="Normal"/>
    <w:link w:val="FooterChar"/>
    <w:uiPriority w:val="99"/>
    <w:unhideWhenUsed/>
    <w:rsid w:val="00074582"/>
    <w:pPr>
      <w:tabs>
        <w:tab w:val="center" w:pos="4536"/>
        <w:tab w:val="right" w:pos="9072"/>
      </w:tabs>
      <w:spacing w:after="0" w:line="240" w:lineRule="auto"/>
    </w:pPr>
  </w:style>
  <w:style w:type="character" w:customStyle="1" w:styleId="FooterChar">
    <w:name w:val="Footer Char"/>
    <w:basedOn w:val="DefaultParagraphFont"/>
    <w:link w:val="Footer"/>
    <w:uiPriority w:val="99"/>
    <w:rsid w:val="00074582"/>
  </w:style>
  <w:style w:type="table" w:styleId="TableGrid">
    <w:name w:val="Table Grid"/>
    <w:basedOn w:val="TableNormal"/>
    <w:uiPriority w:val="59"/>
    <w:rsid w:val="00383FDA"/>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2">
    <w:name w:val="Grid Table 2"/>
    <w:basedOn w:val="TableNormal"/>
    <w:uiPriority w:val="47"/>
    <w:rsid w:val="00EF3E74"/>
    <w:pPr>
      <w:spacing w:after="0" w:line="240" w:lineRule="auto"/>
    </w:pPr>
    <w:rPr>
      <w:rFonts w:eastAsiaTheme="minorEastAsia"/>
      <w:lang w:val="fr-FR" w:eastAsia="fr-FR"/>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D44B33"/>
    <w:rPr>
      <w:color w:val="605E5C"/>
      <w:shd w:val="clear" w:color="auto" w:fill="E1DFDD"/>
    </w:rPr>
  </w:style>
  <w:style w:type="paragraph" w:styleId="Revision">
    <w:name w:val="Revision"/>
    <w:hidden/>
    <w:uiPriority w:val="99"/>
    <w:semiHidden/>
    <w:rsid w:val="002F6E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2988">
      <w:bodyDiv w:val="1"/>
      <w:marLeft w:val="0"/>
      <w:marRight w:val="0"/>
      <w:marTop w:val="0"/>
      <w:marBottom w:val="0"/>
      <w:divBdr>
        <w:top w:val="none" w:sz="0" w:space="0" w:color="auto"/>
        <w:left w:val="none" w:sz="0" w:space="0" w:color="auto"/>
        <w:bottom w:val="none" w:sz="0" w:space="0" w:color="auto"/>
        <w:right w:val="none" w:sz="0" w:space="0" w:color="auto"/>
      </w:divBdr>
      <w:divsChild>
        <w:div w:id="1027634134">
          <w:marLeft w:val="0"/>
          <w:marRight w:val="0"/>
          <w:marTop w:val="0"/>
          <w:marBottom w:val="0"/>
          <w:divBdr>
            <w:top w:val="none" w:sz="0" w:space="0" w:color="auto"/>
            <w:left w:val="none" w:sz="0" w:space="0" w:color="auto"/>
            <w:bottom w:val="none" w:sz="0" w:space="0" w:color="auto"/>
            <w:right w:val="none" w:sz="0" w:space="0" w:color="auto"/>
          </w:divBdr>
          <w:divsChild>
            <w:div w:id="1223755151">
              <w:marLeft w:val="0"/>
              <w:marRight w:val="0"/>
              <w:marTop w:val="0"/>
              <w:marBottom w:val="0"/>
              <w:divBdr>
                <w:top w:val="none" w:sz="0" w:space="0" w:color="auto"/>
                <w:left w:val="none" w:sz="0" w:space="0" w:color="auto"/>
                <w:bottom w:val="none" w:sz="0" w:space="0" w:color="auto"/>
                <w:right w:val="none" w:sz="0" w:space="0" w:color="auto"/>
              </w:divBdr>
              <w:divsChild>
                <w:div w:id="1497457906">
                  <w:marLeft w:val="0"/>
                  <w:marRight w:val="0"/>
                  <w:marTop w:val="0"/>
                  <w:marBottom w:val="0"/>
                  <w:divBdr>
                    <w:top w:val="none" w:sz="0" w:space="0" w:color="auto"/>
                    <w:left w:val="none" w:sz="0" w:space="0" w:color="auto"/>
                    <w:bottom w:val="none" w:sz="0" w:space="0" w:color="auto"/>
                    <w:right w:val="none" w:sz="0" w:space="0" w:color="auto"/>
                  </w:divBdr>
                  <w:divsChild>
                    <w:div w:id="10412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26984">
      <w:bodyDiv w:val="1"/>
      <w:marLeft w:val="0"/>
      <w:marRight w:val="0"/>
      <w:marTop w:val="0"/>
      <w:marBottom w:val="0"/>
      <w:divBdr>
        <w:top w:val="none" w:sz="0" w:space="0" w:color="auto"/>
        <w:left w:val="none" w:sz="0" w:space="0" w:color="auto"/>
        <w:bottom w:val="none" w:sz="0" w:space="0" w:color="auto"/>
        <w:right w:val="none" w:sz="0" w:space="0" w:color="auto"/>
      </w:divBdr>
    </w:div>
    <w:div w:id="179442399">
      <w:bodyDiv w:val="1"/>
      <w:marLeft w:val="0"/>
      <w:marRight w:val="0"/>
      <w:marTop w:val="0"/>
      <w:marBottom w:val="0"/>
      <w:divBdr>
        <w:top w:val="none" w:sz="0" w:space="0" w:color="auto"/>
        <w:left w:val="none" w:sz="0" w:space="0" w:color="auto"/>
        <w:bottom w:val="none" w:sz="0" w:space="0" w:color="auto"/>
        <w:right w:val="none" w:sz="0" w:space="0" w:color="auto"/>
      </w:divBdr>
    </w:div>
    <w:div w:id="250354564">
      <w:bodyDiv w:val="1"/>
      <w:marLeft w:val="0"/>
      <w:marRight w:val="0"/>
      <w:marTop w:val="0"/>
      <w:marBottom w:val="0"/>
      <w:divBdr>
        <w:top w:val="none" w:sz="0" w:space="0" w:color="auto"/>
        <w:left w:val="none" w:sz="0" w:space="0" w:color="auto"/>
        <w:bottom w:val="none" w:sz="0" w:space="0" w:color="auto"/>
        <w:right w:val="none" w:sz="0" w:space="0" w:color="auto"/>
      </w:divBdr>
    </w:div>
    <w:div w:id="265385992">
      <w:bodyDiv w:val="1"/>
      <w:marLeft w:val="0"/>
      <w:marRight w:val="0"/>
      <w:marTop w:val="0"/>
      <w:marBottom w:val="0"/>
      <w:divBdr>
        <w:top w:val="none" w:sz="0" w:space="0" w:color="auto"/>
        <w:left w:val="none" w:sz="0" w:space="0" w:color="auto"/>
        <w:bottom w:val="none" w:sz="0" w:space="0" w:color="auto"/>
        <w:right w:val="none" w:sz="0" w:space="0" w:color="auto"/>
      </w:divBdr>
      <w:divsChild>
        <w:div w:id="1804539375">
          <w:marLeft w:val="0"/>
          <w:marRight w:val="0"/>
          <w:marTop w:val="0"/>
          <w:marBottom w:val="0"/>
          <w:divBdr>
            <w:top w:val="none" w:sz="0" w:space="0" w:color="auto"/>
            <w:left w:val="none" w:sz="0" w:space="0" w:color="auto"/>
            <w:bottom w:val="none" w:sz="0" w:space="0" w:color="auto"/>
            <w:right w:val="none" w:sz="0" w:space="0" w:color="auto"/>
          </w:divBdr>
          <w:divsChild>
            <w:div w:id="843131720">
              <w:marLeft w:val="0"/>
              <w:marRight w:val="0"/>
              <w:marTop w:val="0"/>
              <w:marBottom w:val="0"/>
              <w:divBdr>
                <w:top w:val="none" w:sz="0" w:space="0" w:color="auto"/>
                <w:left w:val="none" w:sz="0" w:space="0" w:color="auto"/>
                <w:bottom w:val="none" w:sz="0" w:space="0" w:color="auto"/>
                <w:right w:val="none" w:sz="0" w:space="0" w:color="auto"/>
              </w:divBdr>
              <w:divsChild>
                <w:div w:id="876701858">
                  <w:marLeft w:val="0"/>
                  <w:marRight w:val="0"/>
                  <w:marTop w:val="0"/>
                  <w:marBottom w:val="0"/>
                  <w:divBdr>
                    <w:top w:val="none" w:sz="0" w:space="0" w:color="auto"/>
                    <w:left w:val="none" w:sz="0" w:space="0" w:color="auto"/>
                    <w:bottom w:val="none" w:sz="0" w:space="0" w:color="auto"/>
                    <w:right w:val="none" w:sz="0" w:space="0" w:color="auto"/>
                  </w:divBdr>
                  <w:divsChild>
                    <w:div w:id="18918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17647">
      <w:bodyDiv w:val="1"/>
      <w:marLeft w:val="0"/>
      <w:marRight w:val="0"/>
      <w:marTop w:val="0"/>
      <w:marBottom w:val="0"/>
      <w:divBdr>
        <w:top w:val="none" w:sz="0" w:space="0" w:color="auto"/>
        <w:left w:val="none" w:sz="0" w:space="0" w:color="auto"/>
        <w:bottom w:val="none" w:sz="0" w:space="0" w:color="auto"/>
        <w:right w:val="none" w:sz="0" w:space="0" w:color="auto"/>
      </w:divBdr>
    </w:div>
    <w:div w:id="622660881">
      <w:bodyDiv w:val="1"/>
      <w:marLeft w:val="0"/>
      <w:marRight w:val="0"/>
      <w:marTop w:val="0"/>
      <w:marBottom w:val="0"/>
      <w:divBdr>
        <w:top w:val="none" w:sz="0" w:space="0" w:color="auto"/>
        <w:left w:val="none" w:sz="0" w:space="0" w:color="auto"/>
        <w:bottom w:val="none" w:sz="0" w:space="0" w:color="auto"/>
        <w:right w:val="none" w:sz="0" w:space="0" w:color="auto"/>
      </w:divBdr>
    </w:div>
    <w:div w:id="692536679">
      <w:bodyDiv w:val="1"/>
      <w:marLeft w:val="0"/>
      <w:marRight w:val="0"/>
      <w:marTop w:val="0"/>
      <w:marBottom w:val="0"/>
      <w:divBdr>
        <w:top w:val="none" w:sz="0" w:space="0" w:color="auto"/>
        <w:left w:val="none" w:sz="0" w:space="0" w:color="auto"/>
        <w:bottom w:val="none" w:sz="0" w:space="0" w:color="auto"/>
        <w:right w:val="none" w:sz="0" w:space="0" w:color="auto"/>
      </w:divBdr>
    </w:div>
    <w:div w:id="725684218">
      <w:bodyDiv w:val="1"/>
      <w:marLeft w:val="0"/>
      <w:marRight w:val="0"/>
      <w:marTop w:val="0"/>
      <w:marBottom w:val="0"/>
      <w:divBdr>
        <w:top w:val="none" w:sz="0" w:space="0" w:color="auto"/>
        <w:left w:val="none" w:sz="0" w:space="0" w:color="auto"/>
        <w:bottom w:val="none" w:sz="0" w:space="0" w:color="auto"/>
        <w:right w:val="none" w:sz="0" w:space="0" w:color="auto"/>
      </w:divBdr>
    </w:div>
    <w:div w:id="1191800425">
      <w:bodyDiv w:val="1"/>
      <w:marLeft w:val="0"/>
      <w:marRight w:val="0"/>
      <w:marTop w:val="0"/>
      <w:marBottom w:val="0"/>
      <w:divBdr>
        <w:top w:val="none" w:sz="0" w:space="0" w:color="auto"/>
        <w:left w:val="none" w:sz="0" w:space="0" w:color="auto"/>
        <w:bottom w:val="none" w:sz="0" w:space="0" w:color="auto"/>
        <w:right w:val="none" w:sz="0" w:space="0" w:color="auto"/>
      </w:divBdr>
    </w:div>
    <w:div w:id="1297613077">
      <w:bodyDiv w:val="1"/>
      <w:marLeft w:val="0"/>
      <w:marRight w:val="0"/>
      <w:marTop w:val="0"/>
      <w:marBottom w:val="0"/>
      <w:divBdr>
        <w:top w:val="none" w:sz="0" w:space="0" w:color="auto"/>
        <w:left w:val="none" w:sz="0" w:space="0" w:color="auto"/>
        <w:bottom w:val="none" w:sz="0" w:space="0" w:color="auto"/>
        <w:right w:val="none" w:sz="0" w:space="0" w:color="auto"/>
      </w:divBdr>
    </w:div>
    <w:div w:id="1459060661">
      <w:bodyDiv w:val="1"/>
      <w:marLeft w:val="0"/>
      <w:marRight w:val="0"/>
      <w:marTop w:val="0"/>
      <w:marBottom w:val="0"/>
      <w:divBdr>
        <w:top w:val="none" w:sz="0" w:space="0" w:color="auto"/>
        <w:left w:val="none" w:sz="0" w:space="0" w:color="auto"/>
        <w:bottom w:val="none" w:sz="0" w:space="0" w:color="auto"/>
        <w:right w:val="none" w:sz="0" w:space="0" w:color="auto"/>
      </w:divBdr>
    </w:div>
    <w:div w:id="1502575896">
      <w:bodyDiv w:val="1"/>
      <w:marLeft w:val="0"/>
      <w:marRight w:val="0"/>
      <w:marTop w:val="0"/>
      <w:marBottom w:val="0"/>
      <w:divBdr>
        <w:top w:val="none" w:sz="0" w:space="0" w:color="auto"/>
        <w:left w:val="none" w:sz="0" w:space="0" w:color="auto"/>
        <w:bottom w:val="none" w:sz="0" w:space="0" w:color="auto"/>
        <w:right w:val="none" w:sz="0" w:space="0" w:color="auto"/>
      </w:divBdr>
    </w:div>
    <w:div w:id="1508206478">
      <w:bodyDiv w:val="1"/>
      <w:marLeft w:val="0"/>
      <w:marRight w:val="0"/>
      <w:marTop w:val="0"/>
      <w:marBottom w:val="0"/>
      <w:divBdr>
        <w:top w:val="none" w:sz="0" w:space="0" w:color="auto"/>
        <w:left w:val="none" w:sz="0" w:space="0" w:color="auto"/>
        <w:bottom w:val="none" w:sz="0" w:space="0" w:color="auto"/>
        <w:right w:val="none" w:sz="0" w:space="0" w:color="auto"/>
      </w:divBdr>
    </w:div>
    <w:div w:id="1543319938">
      <w:bodyDiv w:val="1"/>
      <w:marLeft w:val="0"/>
      <w:marRight w:val="0"/>
      <w:marTop w:val="0"/>
      <w:marBottom w:val="0"/>
      <w:divBdr>
        <w:top w:val="none" w:sz="0" w:space="0" w:color="auto"/>
        <w:left w:val="none" w:sz="0" w:space="0" w:color="auto"/>
        <w:bottom w:val="none" w:sz="0" w:space="0" w:color="auto"/>
        <w:right w:val="none" w:sz="0" w:space="0" w:color="auto"/>
      </w:divBdr>
    </w:div>
    <w:div w:id="1837065546">
      <w:bodyDiv w:val="1"/>
      <w:marLeft w:val="0"/>
      <w:marRight w:val="0"/>
      <w:marTop w:val="0"/>
      <w:marBottom w:val="0"/>
      <w:divBdr>
        <w:top w:val="none" w:sz="0" w:space="0" w:color="auto"/>
        <w:left w:val="none" w:sz="0" w:space="0" w:color="auto"/>
        <w:bottom w:val="none" w:sz="0" w:space="0" w:color="auto"/>
        <w:right w:val="none" w:sz="0" w:space="0" w:color="auto"/>
      </w:divBdr>
    </w:div>
    <w:div w:id="1888641510">
      <w:bodyDiv w:val="1"/>
      <w:marLeft w:val="0"/>
      <w:marRight w:val="0"/>
      <w:marTop w:val="0"/>
      <w:marBottom w:val="0"/>
      <w:divBdr>
        <w:top w:val="none" w:sz="0" w:space="0" w:color="auto"/>
        <w:left w:val="none" w:sz="0" w:space="0" w:color="auto"/>
        <w:bottom w:val="none" w:sz="0" w:space="0" w:color="auto"/>
        <w:right w:val="none" w:sz="0" w:space="0" w:color="auto"/>
      </w:divBdr>
    </w:div>
    <w:div w:id="1950579275">
      <w:bodyDiv w:val="1"/>
      <w:marLeft w:val="0"/>
      <w:marRight w:val="0"/>
      <w:marTop w:val="0"/>
      <w:marBottom w:val="0"/>
      <w:divBdr>
        <w:top w:val="none" w:sz="0" w:space="0" w:color="auto"/>
        <w:left w:val="none" w:sz="0" w:space="0" w:color="auto"/>
        <w:bottom w:val="none" w:sz="0" w:space="0" w:color="auto"/>
        <w:right w:val="none" w:sz="0" w:space="0" w:color="auto"/>
      </w:divBdr>
    </w:div>
    <w:div w:id="2003701978">
      <w:bodyDiv w:val="1"/>
      <w:marLeft w:val="0"/>
      <w:marRight w:val="0"/>
      <w:marTop w:val="0"/>
      <w:marBottom w:val="0"/>
      <w:divBdr>
        <w:top w:val="none" w:sz="0" w:space="0" w:color="auto"/>
        <w:left w:val="none" w:sz="0" w:space="0" w:color="auto"/>
        <w:bottom w:val="none" w:sz="0" w:space="0" w:color="auto"/>
        <w:right w:val="none" w:sz="0" w:space="0" w:color="auto"/>
      </w:divBdr>
    </w:div>
    <w:div w:id="2008512052">
      <w:bodyDiv w:val="1"/>
      <w:marLeft w:val="0"/>
      <w:marRight w:val="0"/>
      <w:marTop w:val="0"/>
      <w:marBottom w:val="0"/>
      <w:divBdr>
        <w:top w:val="none" w:sz="0" w:space="0" w:color="auto"/>
        <w:left w:val="none" w:sz="0" w:space="0" w:color="auto"/>
        <w:bottom w:val="none" w:sz="0" w:space="0" w:color="auto"/>
        <w:right w:val="none" w:sz="0" w:space="0" w:color="auto"/>
      </w:divBdr>
    </w:div>
    <w:div w:id="2113932898">
      <w:bodyDiv w:val="1"/>
      <w:marLeft w:val="0"/>
      <w:marRight w:val="0"/>
      <w:marTop w:val="0"/>
      <w:marBottom w:val="0"/>
      <w:divBdr>
        <w:top w:val="none" w:sz="0" w:space="0" w:color="auto"/>
        <w:left w:val="none" w:sz="0" w:space="0" w:color="auto"/>
        <w:bottom w:val="none" w:sz="0" w:space="0" w:color="auto"/>
        <w:right w:val="none" w:sz="0" w:space="0" w:color="auto"/>
      </w:divBdr>
    </w:div>
    <w:div w:id="2141531424">
      <w:bodyDiv w:val="1"/>
      <w:marLeft w:val="0"/>
      <w:marRight w:val="0"/>
      <w:marTop w:val="0"/>
      <w:marBottom w:val="0"/>
      <w:divBdr>
        <w:top w:val="none" w:sz="0" w:space="0" w:color="auto"/>
        <w:left w:val="none" w:sz="0" w:space="0" w:color="auto"/>
        <w:bottom w:val="none" w:sz="0" w:space="0" w:color="auto"/>
        <w:right w:val="none" w:sz="0" w:space="0" w:color="auto"/>
      </w:divBdr>
    </w:div>
    <w:div w:id="214599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97/YCO.0000000000000432" TargetMode="External"/><Relationship Id="rId18" Type="http://schemas.openxmlformats.org/officeDocument/2006/relationships/hyperlink" Target="https://doi.org/10.1016/j.socscimed.2021.113929" TargetMode="External"/><Relationship Id="rId26" Type="http://schemas.openxmlformats.org/officeDocument/2006/relationships/hyperlink" Target="https://doi.org/10.1038/s41401-018-0180-x" TargetMode="External"/><Relationship Id="rId39" Type="http://schemas.openxmlformats.org/officeDocument/2006/relationships/hyperlink" Target="https://doi.org/10.1016/j.bbih.2024.100724" TargetMode="External"/><Relationship Id="rId21" Type="http://schemas.openxmlformats.org/officeDocument/2006/relationships/hyperlink" Target="https://doi.org/10.4314/ahs.v18i3.36" TargetMode="External"/><Relationship Id="rId34" Type="http://schemas.openxmlformats.org/officeDocument/2006/relationships/hyperlink" Target="https://doi.org/10.17305/bjbms.2004.3405" TargetMode="External"/><Relationship Id="rId42" Type="http://schemas.openxmlformats.org/officeDocument/2006/relationships/hyperlink" Target="https://www.ncbi.nlm.nih.gov/pubmed/3831980"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1604/pamj.2024.49.121.43487" TargetMode="External"/><Relationship Id="rId29" Type="http://schemas.openxmlformats.org/officeDocument/2006/relationships/hyperlink" Target="https://doi.org/10.1186/s13104-018-3631-z" TargetMode="External"/><Relationship Id="rId11" Type="http://schemas.openxmlformats.org/officeDocument/2006/relationships/image" Target="media/image30.jpeg"/><Relationship Id="rId24" Type="http://schemas.openxmlformats.org/officeDocument/2006/relationships/hyperlink" Target="https://doi.org/10.1007/s40429-018-0232-9" TargetMode="External"/><Relationship Id="rId32" Type="http://schemas.openxmlformats.org/officeDocument/2006/relationships/hyperlink" Target="https://doi.org/10.1080/16078454.2021.1932328" TargetMode="External"/><Relationship Id="rId37" Type="http://schemas.openxmlformats.org/officeDocument/2006/relationships/hyperlink" Target="https://doi.org/10.4314/ajpsy.v13i1.53430" TargetMode="External"/><Relationship Id="rId40" Type="http://schemas.openxmlformats.org/officeDocument/2006/relationships/hyperlink" Target="https://doi.org/10.1177/000456328902600215" TargetMode="External"/><Relationship Id="rId45" Type="http://schemas.openxmlformats.org/officeDocument/2006/relationships/hyperlink" Target="https://doi.org/10.1097/00007691-200404000-00020"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hyperlink" Target="https://doi.org/10.4314/ahs.v24i3.47" TargetMode="External"/><Relationship Id="rId31" Type="http://schemas.openxmlformats.org/officeDocument/2006/relationships/hyperlink" Target="https://doi.org/10.11604/pamj.2022.41.103.29272" TargetMode="External"/><Relationship Id="rId44" Type="http://schemas.openxmlformats.org/officeDocument/2006/relationships/hyperlink" Target="https://doi.org/10.1088/1752-7163/aa61bf"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oi.org/10.7759/cureus.21473" TargetMode="External"/><Relationship Id="rId22" Type="http://schemas.openxmlformats.org/officeDocument/2006/relationships/hyperlink" Target="https://doi.org/10.1016/j.drugalcdep.2020.108367" TargetMode="External"/><Relationship Id="rId27" Type="http://schemas.openxmlformats.org/officeDocument/2006/relationships/hyperlink" Target="https://doi.org/10.1016/j.ajog.2022.05.056" TargetMode="External"/><Relationship Id="rId30" Type="http://schemas.openxmlformats.org/officeDocument/2006/relationships/hyperlink" Target="https://doi.org/10.1111/add.15349" TargetMode="External"/><Relationship Id="rId35" Type="http://schemas.openxmlformats.org/officeDocument/2006/relationships/hyperlink" Target="https://doi.org/10.1186/s12888-023-05120-0" TargetMode="External"/><Relationship Id="rId43" Type="http://schemas.openxmlformats.org/officeDocument/2006/relationships/hyperlink" Target="https://doi.org/10.1080/08897077.2010.514243" TargetMode="External"/><Relationship Id="rId48" Type="http://schemas.openxmlformats.org/officeDocument/2006/relationships/header" Target="header2.xml"/><Relationship Id="rId8" Type="http://schemas.openxmlformats.org/officeDocument/2006/relationships/image" Target="media/image10.jpe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doi.org/10.1258/acb.2011.011116" TargetMode="External"/><Relationship Id="rId17" Type="http://schemas.openxmlformats.org/officeDocument/2006/relationships/hyperlink" Target="https://doi.org/10.1016/j.medcli.2023.11.016" TargetMode="External"/><Relationship Id="rId25" Type="http://schemas.openxmlformats.org/officeDocument/2006/relationships/hyperlink" Target="https://doi.org/10.1007/978-1-4939-8579-1_9" TargetMode="External"/><Relationship Id="rId33" Type="http://schemas.openxmlformats.org/officeDocument/2006/relationships/hyperlink" Target="https://doi.org/10.1016/0021-9673(75)85015-1" TargetMode="External"/><Relationship Id="rId38" Type="http://schemas.openxmlformats.org/officeDocument/2006/relationships/hyperlink" Target="https://doi.org/10.1016/S0140-6736(18)31073-0" TargetMode="External"/><Relationship Id="rId46" Type="http://schemas.openxmlformats.org/officeDocument/2006/relationships/hyperlink" Target="https://doi.org/10.1016/j.pcl.2017.08.003" TargetMode="External"/><Relationship Id="rId20" Type="http://schemas.openxmlformats.org/officeDocument/2006/relationships/hyperlink" Target="https://doi.org/10.1002/cbdv.202301867" TargetMode="External"/><Relationship Id="rId41" Type="http://schemas.openxmlformats.org/officeDocument/2006/relationships/hyperlink" Target="https://doi.org/10.1016/j.fsisyn.2020.11.003"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drugalcdep.2016.01.011" TargetMode="External"/><Relationship Id="rId23" Type="http://schemas.openxmlformats.org/officeDocument/2006/relationships/hyperlink" Target="https://www.ncbi.nlm.nih.gov/pubmed/1548737" TargetMode="External"/><Relationship Id="rId28" Type="http://schemas.openxmlformats.org/officeDocument/2006/relationships/hyperlink" Target="https://doi.org/10.1002/wps.20350" TargetMode="External"/><Relationship Id="rId36" Type="http://schemas.openxmlformats.org/officeDocument/2006/relationships/hyperlink" Target="https://doi.org/10.1186/s12888-016-0909-3"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1120</TotalTime>
  <Pages>16</Pages>
  <Words>8852</Words>
  <Characters>50461</Characters>
  <Application>Microsoft Office Word</Application>
  <DocSecurity>0</DocSecurity>
  <Lines>420</Lines>
  <Paragraphs>118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brice03</dc:creator>
  <cp:keywords/>
  <dc:description/>
  <cp:lastModifiedBy>SDI 1186</cp:lastModifiedBy>
  <cp:revision>6</cp:revision>
  <dcterms:created xsi:type="dcterms:W3CDTF">2025-11-18T07:48:00Z</dcterms:created>
  <dcterms:modified xsi:type="dcterms:W3CDTF">2025-12-02T10:47:00Z</dcterms:modified>
</cp:coreProperties>
</file>