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2B1AB5" w14:textId="77777777" w:rsidR="00754C9A" w:rsidRPr="00351A81" w:rsidRDefault="0008747F" w:rsidP="007317D4">
      <w:pPr>
        <w:pStyle w:val="Heading1"/>
      </w:pPr>
      <w:r w:rsidRPr="00351A81">
        <w:t>Original Research Article</w:t>
      </w:r>
    </w:p>
    <w:p w14:paraId="17AC539E" w14:textId="77777777" w:rsidR="0008747F" w:rsidRPr="00351A81" w:rsidRDefault="0008747F" w:rsidP="0008747F"/>
    <w:p w14:paraId="4910A146" w14:textId="77777777" w:rsidR="00E002AF" w:rsidRPr="00351A81" w:rsidRDefault="00735D40" w:rsidP="00E002AF">
      <w:pPr>
        <w:pStyle w:val="NoSpacing"/>
        <w:rPr>
          <w:rFonts w:ascii="Arial" w:hAnsi="Arial" w:cs="Arial"/>
          <w:b/>
          <w:sz w:val="36"/>
          <w:szCs w:val="36"/>
        </w:rPr>
      </w:pPr>
      <w:r w:rsidRPr="00351A81">
        <w:rPr>
          <w:rFonts w:ascii="Arial" w:hAnsi="Arial" w:cs="Arial"/>
          <w:b/>
          <w:sz w:val="36"/>
          <w:szCs w:val="36"/>
        </w:rPr>
        <w:t>Development of quantitative trait-based yield assessment and forecasting models for Eggplant</w:t>
      </w:r>
      <w:r w:rsidR="00E002AF" w:rsidRPr="00351A81">
        <w:rPr>
          <w:rFonts w:ascii="Arial" w:hAnsi="Arial" w:cs="Arial"/>
          <w:b/>
          <w:sz w:val="36"/>
          <w:szCs w:val="36"/>
        </w:rPr>
        <w:t xml:space="preserve"> (</w:t>
      </w:r>
      <w:r w:rsidR="00E002AF" w:rsidRPr="00351A81">
        <w:rPr>
          <w:rFonts w:ascii="Arial" w:hAnsi="Arial" w:cs="Arial"/>
          <w:b/>
          <w:i/>
          <w:iCs/>
          <w:sz w:val="36"/>
          <w:szCs w:val="36"/>
        </w:rPr>
        <w:t>Solanum melongena</w:t>
      </w:r>
      <w:r w:rsidR="00D43B37" w:rsidRPr="00351A81">
        <w:rPr>
          <w:rFonts w:ascii="Arial" w:hAnsi="Arial" w:cs="Arial"/>
          <w:b/>
          <w:i/>
          <w:iCs/>
          <w:sz w:val="36"/>
          <w:szCs w:val="36"/>
        </w:rPr>
        <w:t xml:space="preserve"> </w:t>
      </w:r>
      <w:proofErr w:type="spellStart"/>
      <w:r w:rsidR="007D0590" w:rsidRPr="00351A81">
        <w:rPr>
          <w:rFonts w:ascii="Arial" w:hAnsi="Arial" w:cs="Arial"/>
          <w:b/>
          <w:i/>
          <w:iCs/>
          <w:sz w:val="36"/>
          <w:szCs w:val="36"/>
        </w:rPr>
        <w:t>s</w:t>
      </w:r>
      <w:r w:rsidR="00E002AF" w:rsidRPr="00351A81">
        <w:rPr>
          <w:rFonts w:ascii="Arial" w:hAnsi="Arial" w:cs="Arial"/>
          <w:b/>
          <w:i/>
          <w:iCs/>
          <w:sz w:val="36"/>
          <w:szCs w:val="36"/>
        </w:rPr>
        <w:t>pp</w:t>
      </w:r>
      <w:proofErr w:type="spellEnd"/>
      <w:r w:rsidR="00E002AF" w:rsidRPr="00351A81">
        <w:rPr>
          <w:rFonts w:ascii="Arial" w:hAnsi="Arial" w:cs="Arial"/>
          <w:b/>
          <w:sz w:val="36"/>
          <w:szCs w:val="36"/>
        </w:rPr>
        <w:t xml:space="preserve">) </w:t>
      </w:r>
      <w:r w:rsidRPr="00351A81">
        <w:rPr>
          <w:rFonts w:ascii="Arial" w:hAnsi="Arial" w:cs="Arial"/>
          <w:b/>
          <w:sz w:val="36"/>
          <w:szCs w:val="36"/>
        </w:rPr>
        <w:t>Genotypes Selection</w:t>
      </w:r>
      <w:r w:rsidR="00E002AF" w:rsidRPr="00351A81">
        <w:rPr>
          <w:rFonts w:ascii="Arial" w:hAnsi="Arial" w:cs="Arial"/>
          <w:b/>
          <w:sz w:val="36"/>
          <w:szCs w:val="36"/>
        </w:rPr>
        <w:t>.</w:t>
      </w:r>
    </w:p>
    <w:p w14:paraId="1E07E235" w14:textId="77777777" w:rsidR="00E002AF" w:rsidRPr="00351A81" w:rsidRDefault="00E002AF" w:rsidP="00E002AF">
      <w:pPr>
        <w:rPr>
          <w:b/>
        </w:rPr>
      </w:pPr>
    </w:p>
    <w:p w14:paraId="5E6E4EDE" w14:textId="77777777" w:rsidR="00D34A4A" w:rsidRPr="00351A81" w:rsidRDefault="00D34A4A" w:rsidP="00441B6F">
      <w:pPr>
        <w:pStyle w:val="Copyright"/>
        <w:spacing w:after="0" w:line="240" w:lineRule="auto"/>
        <w:jc w:val="both"/>
        <w:rPr>
          <w:rFonts w:ascii="Arial" w:hAnsi="Arial" w:cs="Arial"/>
          <w:sz w:val="20"/>
        </w:rPr>
      </w:pPr>
    </w:p>
    <w:p w14:paraId="48D49202" w14:textId="77777777" w:rsidR="00B01FCD" w:rsidRPr="00351A81" w:rsidRDefault="007317D4" w:rsidP="00441B6F">
      <w:pPr>
        <w:pStyle w:val="Copyright"/>
        <w:spacing w:after="0" w:line="240" w:lineRule="auto"/>
        <w:jc w:val="both"/>
        <w:rPr>
          <w:rFonts w:ascii="Arial" w:hAnsi="Arial" w:cs="Arial"/>
        </w:rPr>
        <w:sectPr w:rsidR="00B01FCD" w:rsidRPr="00351A81" w:rsidSect="00412475">
          <w:headerReference w:type="first" r:id="rId8"/>
          <w:footerReference w:type="first" r:id="rId9"/>
          <w:pgSz w:w="12240" w:h="15840" w:code="1"/>
          <w:pgMar w:top="1440" w:right="2016" w:bottom="2016" w:left="2016" w:header="720" w:footer="1296" w:gutter="0"/>
          <w:lnNumType w:countBy="1" w:restart="continuous"/>
          <w:cols w:space="720"/>
          <w:docGrid w:linePitch="272"/>
        </w:sectPr>
      </w:pPr>
      <w:r w:rsidRPr="00351A81">
        <w:rPr>
          <w:rFonts w:ascii="Arial" w:hAnsi="Arial" w:cs="Arial"/>
          <w:noProof/>
        </w:rPr>
        <mc:AlternateContent>
          <mc:Choice Requires="wps">
            <w:drawing>
              <wp:inline distT="0" distB="0" distL="0" distR="0" wp14:anchorId="1FDB1377" wp14:editId="3286861C">
                <wp:extent cx="5303520" cy="0"/>
                <wp:effectExtent l="9525" t="9525" r="11430" b="952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5E137039"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" strokeweight="1.5pt">
                <w10:anchorlock/>
              </v:shape>
            </w:pict>
          </mc:Fallback>
        </mc:AlternateContent>
      </w:r>
    </w:p>
    <w:p w14:paraId="1DF23E21" w14:textId="77777777" w:rsidR="00D34A4A" w:rsidRPr="00351A81" w:rsidRDefault="00D34A4A" w:rsidP="00D34A4A">
      <w:pPr>
        <w:spacing w:line="360" w:lineRule="auto"/>
        <w:jc w:val="both"/>
        <w:rPr>
          <w:rFonts w:ascii="Times New Roman" w:hAnsi="Times New Roman"/>
          <w:b/>
          <w:bCs/>
          <w:sz w:val="24"/>
          <w:szCs w:val="24"/>
        </w:rPr>
      </w:pPr>
    </w:p>
    <w:p w14:paraId="714644F0" w14:textId="77777777" w:rsidR="00790ADA" w:rsidRPr="00351A81" w:rsidRDefault="00D34A4A" w:rsidP="00D34A4A">
      <w:pPr>
        <w:spacing w:line="360" w:lineRule="auto"/>
        <w:jc w:val="both"/>
        <w:rPr>
          <w:rFonts w:ascii="Arial" w:hAnsi="Arial" w:cs="Arial"/>
          <w:sz w:val="22"/>
          <w:szCs w:val="22"/>
        </w:rPr>
      </w:pPr>
      <w:r w:rsidRPr="00351A81">
        <w:rPr>
          <w:rFonts w:ascii="Arial" w:hAnsi="Arial" w:cs="Arial"/>
          <w:b/>
          <w:bCs/>
          <w:sz w:val="22"/>
          <w:szCs w:val="22"/>
        </w:rPr>
        <w:t>ABSTRACT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351A81" w:rsidRPr="00351A81" w14:paraId="52A58917" w14:textId="77777777" w:rsidTr="001E44FE">
        <w:tc>
          <w:tcPr>
            <w:tcW w:w="9576" w:type="dxa"/>
            <w:shd w:val="clear" w:color="auto" w:fill="F2F2F2"/>
          </w:tcPr>
          <w:p w14:paraId="2FCF99EF" w14:textId="77777777" w:rsidR="00D34A4A" w:rsidRPr="00351A81" w:rsidRDefault="00D34A4A" w:rsidP="00D34A4A">
            <w:pPr>
              <w:spacing w:line="360" w:lineRule="auto"/>
              <w:jc w:val="both"/>
              <w:rPr>
                <w:rFonts w:ascii="Arial" w:hAnsi="Arial" w:cs="Arial"/>
              </w:rPr>
            </w:pPr>
            <w:r w:rsidRPr="00351A81">
              <w:rPr>
                <w:rFonts w:ascii="Arial" w:hAnsi="Arial" w:cs="Arial"/>
              </w:rPr>
              <w:t>Eggplant is an economically significant vegetable that is extensively cultivated in Sierra Leone. To identify the best performing eggplant variety that could meet producers' and consumers' needs, a field experiment was conducted to evaluate the vegetative growth and yield performance of three diversities of eggplant.</w:t>
            </w:r>
            <w:r w:rsidR="00F96F86" w:rsidRPr="00351A81">
              <w:rPr>
                <w:rFonts w:ascii="Arial" w:hAnsi="Arial" w:cs="Arial"/>
              </w:rPr>
              <w:t xml:space="preserve"> The study utilized the Randomized Complete Block Design (RCBD) with four r</w:t>
            </w:r>
            <w:r w:rsidR="00FF4C25" w:rsidRPr="00351A81">
              <w:rPr>
                <w:rFonts w:ascii="Arial" w:hAnsi="Arial" w:cs="Arial"/>
              </w:rPr>
              <w:t>eplications.</w:t>
            </w:r>
            <w:r w:rsidR="00FF4C25" w:rsidRPr="00351A81">
              <w:rPr>
                <w:rFonts w:ascii="Arial" w:eastAsia="Calibri" w:hAnsi="Arial" w:cs="Arial"/>
                <w14:ligatures w14:val="standardContextual"/>
              </w:rPr>
              <w:t xml:space="preserve"> A </w:t>
            </w:r>
            <w:bookmarkStart w:id="0" w:name="_Hlk182661676"/>
            <w:r w:rsidR="00FF4C25" w:rsidRPr="00351A81">
              <w:rPr>
                <w:rFonts w:ascii="Arial" w:eastAsia="Calibri" w:hAnsi="Arial" w:cs="Arial"/>
                <w14:ligatures w14:val="standardContextual"/>
              </w:rPr>
              <w:t xml:space="preserve">systematic randomized selection and tagging </w:t>
            </w:r>
            <w:bookmarkEnd w:id="0"/>
            <w:r w:rsidR="00FF4C25" w:rsidRPr="00351A81">
              <w:rPr>
                <w:rFonts w:ascii="Arial" w:eastAsia="Calibri" w:hAnsi="Arial" w:cs="Arial"/>
                <w14:ligatures w14:val="standardContextual"/>
              </w:rPr>
              <w:t>on seven experimental eggplants as sample eggplants per plot summing up to a total of 21 sample eggplants per replication was done one week after transplanting.</w:t>
            </w:r>
            <w:r w:rsidR="00D35849" w:rsidRPr="00351A81">
              <w:rPr>
                <w:rFonts w:ascii="Arial" w:hAnsi="Arial" w:cs="Arial"/>
              </w:rPr>
              <w:t xml:space="preserve"> </w:t>
            </w:r>
            <w:r w:rsidRPr="00351A81">
              <w:rPr>
                <w:rFonts w:ascii="Arial" w:hAnsi="Arial" w:cs="Arial"/>
              </w:rPr>
              <w:t xml:space="preserve">The analysis showed that yield traits were affected by the environment. The analysis further demonstrated that genotype Solanum robustum – </w:t>
            </w:r>
            <w:proofErr w:type="spellStart"/>
            <w:r w:rsidRPr="00351A81">
              <w:rPr>
                <w:rFonts w:ascii="Arial" w:hAnsi="Arial" w:cs="Arial"/>
                <w:i/>
                <w:iCs/>
              </w:rPr>
              <w:t>efloraofindia</w:t>
            </w:r>
            <w:proofErr w:type="spellEnd"/>
            <w:r w:rsidRPr="00351A81">
              <w:rPr>
                <w:rFonts w:ascii="Arial" w:hAnsi="Arial" w:cs="Arial"/>
              </w:rPr>
              <w:t xml:space="preserve"> had the highest fresh fruit yield mean of 4.14 kg/harvested/genotype. The performance of </w:t>
            </w:r>
            <w:r w:rsidRPr="00351A81">
              <w:rPr>
                <w:rFonts w:ascii="Arial" w:hAnsi="Arial" w:cs="Arial"/>
                <w:i/>
                <w:iCs/>
              </w:rPr>
              <w:t xml:space="preserve">Solanum robustum – </w:t>
            </w:r>
            <w:proofErr w:type="spellStart"/>
            <w:r w:rsidRPr="00351A81">
              <w:rPr>
                <w:rFonts w:ascii="Arial" w:hAnsi="Arial" w:cs="Arial"/>
                <w:i/>
                <w:iCs/>
              </w:rPr>
              <w:t>efloraofindia</w:t>
            </w:r>
            <w:proofErr w:type="spellEnd"/>
            <w:r w:rsidRPr="00351A81">
              <w:rPr>
                <w:rFonts w:ascii="Arial" w:hAnsi="Arial" w:cs="Arial"/>
              </w:rPr>
              <w:t xml:space="preserve"> was better than the other two genotypes for growth and yield traits. All the eggplant characters had a high phenotypic coefficient of variation. This implied that traits of eggplant were influenced by the environment and genotypic coefficient of variation estimation result showed that fresh fruit yield (FFY) of 40.67% and eggplant stem girth (ESG) of 41.97% had the highest genotypic coefficient of variation (GCV). The genetic advance had an outstanding percentage of FFY at 78.51% and ESG of 200.54%. The broad-sense heritability also recorded the highest percentage mean of 62.51% (FFY) and 149.44% for ESG. Additionally, most of the traits recorded a weak positive correlation estimation in this study which may have occurred due to the environmental effect.</w:t>
            </w:r>
          </w:p>
          <w:p w14:paraId="4A512B48" w14:textId="77777777" w:rsidR="00D34A4A" w:rsidRPr="00351A81" w:rsidRDefault="00D34A4A" w:rsidP="00D34A4A">
            <w:pPr>
              <w:spacing w:line="360" w:lineRule="auto"/>
              <w:jc w:val="both"/>
              <w:rPr>
                <w:rFonts w:ascii="Arial" w:hAnsi="Arial" w:cs="Arial"/>
              </w:rPr>
            </w:pPr>
            <w:r w:rsidRPr="00351A81">
              <w:rPr>
                <w:rFonts w:ascii="Arial" w:hAnsi="Arial" w:cs="Arial"/>
              </w:rPr>
              <w:t xml:space="preserve">Model two stands as the best model, followed by model four for eggplant yield improvement. Therefore, genotype </w:t>
            </w:r>
            <w:r w:rsidRPr="00351A81">
              <w:rPr>
                <w:rFonts w:ascii="Arial" w:hAnsi="Arial" w:cs="Arial"/>
                <w:i/>
                <w:iCs/>
              </w:rPr>
              <w:t xml:space="preserve">Solanum robustum – </w:t>
            </w:r>
            <w:proofErr w:type="spellStart"/>
            <w:r w:rsidRPr="00351A81">
              <w:rPr>
                <w:rFonts w:ascii="Arial" w:hAnsi="Arial" w:cs="Arial"/>
                <w:i/>
                <w:iCs/>
              </w:rPr>
              <w:t>efloraofindia</w:t>
            </w:r>
            <w:proofErr w:type="spellEnd"/>
            <w:r w:rsidRPr="00351A81">
              <w:rPr>
                <w:rFonts w:ascii="Arial" w:hAnsi="Arial" w:cs="Arial"/>
              </w:rPr>
              <w:t xml:space="preserve"> had been identified as the best performing yielding of economic importance, and </w:t>
            </w:r>
            <w:r w:rsidRPr="00351A81">
              <w:rPr>
                <w:rFonts w:ascii="Arial" w:hAnsi="Arial" w:cs="Arial"/>
                <w:i/>
                <w:iCs/>
              </w:rPr>
              <w:t xml:space="preserve">Solanum robustum – </w:t>
            </w:r>
            <w:proofErr w:type="spellStart"/>
            <w:r w:rsidRPr="00351A81">
              <w:rPr>
                <w:rFonts w:ascii="Arial" w:hAnsi="Arial" w:cs="Arial"/>
                <w:i/>
                <w:iCs/>
              </w:rPr>
              <w:t>efloraofindia</w:t>
            </w:r>
            <w:proofErr w:type="spellEnd"/>
            <w:r w:rsidRPr="00351A81">
              <w:rPr>
                <w:rFonts w:ascii="Arial" w:hAnsi="Arial" w:cs="Arial"/>
              </w:rPr>
              <w:t xml:space="preserve"> agro-morphological characterization is recommended for commercial cultivation and breeding purposes.</w:t>
            </w:r>
          </w:p>
          <w:p w14:paraId="26F6519C" w14:textId="77777777" w:rsidR="00505F06" w:rsidRPr="00351A81" w:rsidRDefault="00505F06" w:rsidP="00441B6F">
            <w:pPr>
              <w:pStyle w:val="Body"/>
              <w:spacing w:after="0"/>
              <w:rPr>
                <w:rFonts w:ascii="Arial" w:eastAsia="Calibri" w:hAnsi="Arial" w:cs="Arial"/>
                <w:szCs w:val="22"/>
              </w:rPr>
            </w:pPr>
          </w:p>
        </w:tc>
      </w:tr>
    </w:tbl>
    <w:p w14:paraId="338912C5" w14:textId="77777777" w:rsidR="007D0590" w:rsidRPr="00351A81" w:rsidRDefault="00F17CA9" w:rsidP="00441B6F">
      <w:pPr>
        <w:pStyle w:val="Body"/>
        <w:spacing w:after="0"/>
        <w:rPr>
          <w:rFonts w:ascii="Arial" w:hAnsi="Arial" w:cs="Arial"/>
          <w:i/>
        </w:rPr>
      </w:pPr>
      <w:r w:rsidRPr="00351A81">
        <w:rPr>
          <w:rFonts w:ascii="Arial" w:hAnsi="Arial" w:cs="Arial"/>
          <w:i/>
        </w:rPr>
        <w:lastRenderedPageBreak/>
        <w:t xml:space="preserve"> </w:t>
      </w:r>
      <w:r w:rsidR="00CA36F7" w:rsidRPr="00351A81">
        <w:rPr>
          <w:rFonts w:ascii="Arial" w:hAnsi="Arial" w:cs="Arial"/>
          <w:i/>
        </w:rPr>
        <w:t xml:space="preserve">    </w:t>
      </w:r>
      <w:r w:rsidR="007D0590" w:rsidRPr="00351A81">
        <w:rPr>
          <w:rFonts w:ascii="Arial" w:hAnsi="Arial" w:cs="Arial"/>
          <w:i/>
        </w:rPr>
        <w:t>Keyword</w:t>
      </w:r>
      <w:r w:rsidR="005D6EA4" w:rsidRPr="00351A81">
        <w:rPr>
          <w:rFonts w:ascii="Arial" w:hAnsi="Arial" w:cs="Arial"/>
          <w:i/>
        </w:rPr>
        <w:t xml:space="preserve">: </w:t>
      </w:r>
      <w:r w:rsidR="007D0590" w:rsidRPr="00351A81">
        <w:rPr>
          <w:rFonts w:ascii="Arial" w:hAnsi="Arial" w:cs="Arial"/>
          <w:i/>
        </w:rPr>
        <w:t>Solanum melongena, Forecasting Models, Quantitative Attributes,</w:t>
      </w:r>
      <w:r w:rsidR="005D6EA4" w:rsidRPr="00351A81">
        <w:rPr>
          <w:rFonts w:ascii="Arial" w:hAnsi="Arial" w:cs="Arial"/>
          <w:i/>
        </w:rPr>
        <w:t xml:space="preserve"> </w:t>
      </w:r>
      <w:r w:rsidR="007D0590" w:rsidRPr="00351A81">
        <w:rPr>
          <w:rFonts w:ascii="Arial" w:hAnsi="Arial" w:cs="Arial"/>
          <w:i/>
        </w:rPr>
        <w:t>agronomic practices</w:t>
      </w:r>
      <w:r w:rsidR="005D6EA4" w:rsidRPr="00351A81">
        <w:rPr>
          <w:rFonts w:ascii="Arial" w:hAnsi="Arial" w:cs="Arial"/>
          <w:i/>
        </w:rPr>
        <w:t xml:space="preserve">, </w:t>
      </w:r>
      <w:r w:rsidR="007D0590" w:rsidRPr="00351A81">
        <w:rPr>
          <w:rFonts w:ascii="Arial" w:hAnsi="Arial" w:cs="Arial"/>
          <w:i/>
        </w:rPr>
        <w:t>General Linear Model</w:t>
      </w:r>
      <w:r w:rsidR="005D6EA4" w:rsidRPr="00351A81">
        <w:rPr>
          <w:rFonts w:ascii="Arial" w:hAnsi="Arial" w:cs="Arial"/>
          <w:i/>
        </w:rPr>
        <w:t xml:space="preserve">, </w:t>
      </w:r>
      <w:r w:rsidR="007D0590" w:rsidRPr="00351A81">
        <w:rPr>
          <w:rFonts w:ascii="Arial" w:hAnsi="Arial" w:cs="Arial"/>
          <w:i/>
        </w:rPr>
        <w:t>Statistical Analysis System</w:t>
      </w:r>
    </w:p>
    <w:p w14:paraId="2CA1DA1F" w14:textId="77777777" w:rsidR="00790ADA" w:rsidRPr="00351A81" w:rsidRDefault="00790ADA" w:rsidP="00441B6F">
      <w:pPr>
        <w:pStyle w:val="Body"/>
        <w:spacing w:after="0"/>
        <w:rPr>
          <w:rFonts w:ascii="Arial" w:hAnsi="Arial" w:cs="Arial"/>
          <w:i/>
        </w:rPr>
      </w:pPr>
    </w:p>
    <w:p w14:paraId="5839A6D6" w14:textId="77777777" w:rsidR="00046FDC" w:rsidRPr="00351A81" w:rsidRDefault="00046FDC" w:rsidP="00046FDC">
      <w:pPr>
        <w:spacing w:line="360" w:lineRule="auto"/>
        <w:jc w:val="both"/>
        <w:rPr>
          <w:rFonts w:ascii="Arial" w:hAnsi="Arial" w:cs="Arial"/>
          <w:sz w:val="22"/>
          <w:szCs w:val="22"/>
        </w:rPr>
      </w:pPr>
      <w:r w:rsidRPr="00351A81">
        <w:rPr>
          <w:rFonts w:ascii="Arial" w:hAnsi="Arial" w:cs="Arial"/>
          <w:b/>
          <w:bCs/>
          <w:sz w:val="22"/>
          <w:szCs w:val="22"/>
        </w:rPr>
        <w:t>1. INTRODUCTION</w:t>
      </w:r>
      <w:r w:rsidR="00D240EE" w:rsidRPr="00351A81">
        <w:rPr>
          <w:rFonts w:ascii="Arial" w:hAnsi="Arial" w:cs="Arial"/>
          <w:b/>
          <w:bCs/>
          <w:sz w:val="22"/>
          <w:szCs w:val="22"/>
        </w:rPr>
        <w:t xml:space="preserve"> </w:t>
      </w:r>
    </w:p>
    <w:p w14:paraId="36C235D6" w14:textId="77777777" w:rsidR="00790ADA" w:rsidRPr="00351A81" w:rsidRDefault="00790ADA" w:rsidP="00441B6F">
      <w:pPr>
        <w:pStyle w:val="AbstHead"/>
        <w:spacing w:after="0"/>
        <w:jc w:val="both"/>
        <w:rPr>
          <w:rFonts w:ascii="Arial" w:hAnsi="Arial" w:cs="Arial"/>
        </w:rPr>
      </w:pPr>
    </w:p>
    <w:p w14:paraId="53982144" w14:textId="77777777" w:rsidR="00C85716" w:rsidRPr="00351A81" w:rsidRDefault="00735D40" w:rsidP="00C85716">
      <w:pPr>
        <w:pStyle w:val="AbstHead"/>
        <w:jc w:val="both"/>
        <w:rPr>
          <w:rFonts w:ascii="Arial" w:hAnsi="Arial" w:cs="Arial"/>
          <w:b w:val="0"/>
          <w:sz w:val="20"/>
        </w:rPr>
      </w:pPr>
      <w:r w:rsidRPr="00351A81">
        <w:rPr>
          <w:rFonts w:ascii="Arial" w:hAnsi="Arial" w:cs="Arial"/>
          <w:b w:val="0"/>
          <w:caps w:val="0"/>
          <w:sz w:val="20"/>
        </w:rPr>
        <w:t>T</w:t>
      </w:r>
      <w:r w:rsidR="00C85716" w:rsidRPr="00351A81">
        <w:rPr>
          <w:rFonts w:ascii="Arial" w:hAnsi="Arial" w:cs="Arial"/>
          <w:b w:val="0"/>
          <w:caps w:val="0"/>
          <w:sz w:val="20"/>
        </w:rPr>
        <w:t xml:space="preserve">he eggplant (solanum melongena l.) is an important vegetable crop, sometimes referred to as brinjal or </w:t>
      </w:r>
      <w:proofErr w:type="spellStart"/>
      <w:r w:rsidR="00C85716" w:rsidRPr="00351A81">
        <w:rPr>
          <w:rFonts w:ascii="Arial" w:hAnsi="Arial" w:cs="Arial"/>
          <w:b w:val="0"/>
          <w:caps w:val="0"/>
          <w:sz w:val="20"/>
        </w:rPr>
        <w:t>aubergine</w:t>
      </w:r>
      <w:proofErr w:type="spellEnd"/>
      <w:r w:rsidR="00C85716" w:rsidRPr="00351A81">
        <w:rPr>
          <w:rFonts w:ascii="Arial" w:hAnsi="Arial" w:cs="Arial"/>
          <w:b w:val="0"/>
          <w:caps w:val="0"/>
          <w:sz w:val="20"/>
        </w:rPr>
        <w:t xml:space="preserve">, grows well in warm temperate, tropical, and sub-tropical climates (musa et al., 2023), and sierra leone is no exception. it is a member of the globally dispersed solanaceae family, which also includes a number of domesticated species, such as tobacco, tomato, pepper, and potato (mat sulaiman et al., 2020; musa et al., 2021). according to </w:t>
      </w:r>
      <w:r w:rsidR="00FE6DDB" w:rsidRPr="00351A81">
        <w:rPr>
          <w:rFonts w:ascii="Arial" w:hAnsi="Arial" w:cs="Arial"/>
          <w:b w:val="0"/>
          <w:caps w:val="0"/>
          <w:sz w:val="20"/>
        </w:rPr>
        <w:t xml:space="preserve">AMRC </w:t>
      </w:r>
      <w:r w:rsidR="00C85716" w:rsidRPr="00351A81">
        <w:rPr>
          <w:rFonts w:ascii="Arial" w:hAnsi="Arial" w:cs="Arial"/>
          <w:b w:val="0"/>
          <w:caps w:val="0"/>
          <w:sz w:val="20"/>
        </w:rPr>
        <w:t xml:space="preserve">(2024), eggplant belongs to the same plant family as peppers and tomatoes (solanaceae), and the cultural methods used to produce them are comparable to those used for those crops. warm-season plants that are more susceptible to cold temperatures than tomatoes, eggplant is a native of the tropics. </w:t>
      </w:r>
    </w:p>
    <w:p w14:paraId="0E411555" w14:textId="77777777" w:rsidR="00C85716" w:rsidRPr="00351A81" w:rsidRDefault="00C85716" w:rsidP="00C85716">
      <w:pPr>
        <w:pStyle w:val="AbstHead"/>
        <w:jc w:val="both"/>
        <w:rPr>
          <w:rFonts w:ascii="Arial" w:hAnsi="Arial" w:cs="Arial"/>
          <w:b w:val="0"/>
          <w:sz w:val="20"/>
        </w:rPr>
      </w:pPr>
      <w:r w:rsidRPr="00351A81">
        <w:rPr>
          <w:rFonts w:ascii="Arial" w:hAnsi="Arial" w:cs="Arial"/>
          <w:b w:val="0"/>
          <w:caps w:val="0"/>
          <w:sz w:val="20"/>
        </w:rPr>
        <w:t xml:space="preserve">the sizes, colours, and yield of eggplant fruit vary widely. a wide range of variations allows eggplants to be found in a variety of colours, including variegated, white, red, purplish black, and others, as well as shapes, including round, elongated, and egg-shaped </w:t>
      </w:r>
      <w:r w:rsidR="00FE6DDB" w:rsidRPr="00351A81">
        <w:rPr>
          <w:rFonts w:ascii="Arial" w:hAnsi="Arial" w:cs="Arial"/>
          <w:b w:val="0"/>
          <w:caps w:val="0"/>
          <w:sz w:val="20"/>
        </w:rPr>
        <w:t>(AMRC</w:t>
      </w:r>
      <w:r w:rsidRPr="00351A81">
        <w:rPr>
          <w:rFonts w:ascii="Arial" w:hAnsi="Arial" w:cs="Arial"/>
          <w:b w:val="0"/>
          <w:caps w:val="0"/>
          <w:sz w:val="20"/>
        </w:rPr>
        <w:t>, 2024). similar to indonesia, sierra leone boasts a wide variety of eggplants, including native kinds grown by farmers and superior cultivars created by seed producers. the most popular types are these regional and traditional cultivars. local cultivars perform worse agronomically than improved kinds. even if the improved eggplant variety performs better agronomically, it still has special needs in terms of technology and organoleptic quality that satisfy users. because of the additional effort and expenses required, as well as their resilience to biotic and abiotic s</w:t>
      </w:r>
      <w:r w:rsidR="00F96F86" w:rsidRPr="00351A81">
        <w:rPr>
          <w:rFonts w:ascii="Arial" w:hAnsi="Arial" w:cs="Arial"/>
          <w:b w:val="0"/>
          <w:caps w:val="0"/>
          <w:sz w:val="20"/>
        </w:rPr>
        <w:t xml:space="preserve">tresses, this scenario </w:t>
      </w:r>
      <w:proofErr w:type="gramStart"/>
      <w:r w:rsidR="00F96F86" w:rsidRPr="00351A81">
        <w:rPr>
          <w:rFonts w:ascii="Arial" w:hAnsi="Arial" w:cs="Arial"/>
          <w:b w:val="0"/>
          <w:caps w:val="0"/>
          <w:sz w:val="20"/>
        </w:rPr>
        <w:t>persists</w:t>
      </w:r>
      <w:r w:rsidRPr="00351A81">
        <w:rPr>
          <w:rFonts w:ascii="Arial" w:hAnsi="Arial" w:cs="Arial"/>
          <w:b w:val="0"/>
          <w:caps w:val="0"/>
          <w:sz w:val="20"/>
        </w:rPr>
        <w:t>(</w:t>
      </w:r>
      <w:proofErr w:type="spellStart"/>
      <w:proofErr w:type="gramEnd"/>
      <w:r w:rsidR="00FE6DDB" w:rsidRPr="00351A81">
        <w:rPr>
          <w:rFonts w:ascii="Arial" w:hAnsi="Arial" w:cs="Arial"/>
          <w:b w:val="0"/>
          <w:caps w:val="0"/>
          <w:sz w:val="20"/>
        </w:rPr>
        <w:t>S</w:t>
      </w:r>
      <w:r w:rsidRPr="00351A81">
        <w:rPr>
          <w:rFonts w:ascii="Arial" w:hAnsi="Arial" w:cs="Arial"/>
          <w:b w:val="0"/>
          <w:caps w:val="0"/>
          <w:sz w:val="20"/>
        </w:rPr>
        <w:t>ihachakr</w:t>
      </w:r>
      <w:proofErr w:type="spellEnd"/>
      <w:r w:rsidRPr="00351A81">
        <w:rPr>
          <w:rFonts w:ascii="Arial" w:hAnsi="Arial" w:cs="Arial"/>
          <w:b w:val="0"/>
          <w:caps w:val="0"/>
          <w:sz w:val="20"/>
        </w:rPr>
        <w:t xml:space="preserve"> et al., 1919</w:t>
      </w:r>
      <w:r w:rsidR="00C06D65" w:rsidRPr="00351A81">
        <w:rPr>
          <w:rFonts w:ascii="Arial" w:hAnsi="Arial" w:cs="Arial"/>
          <w:b w:val="0"/>
          <w:caps w:val="0"/>
          <w:sz w:val="20"/>
        </w:rPr>
        <w:t xml:space="preserve">3; </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In the solanaceae family of nightshades, eggplant is a significant non-tuberous species </w:t>
      </w:r>
      <w:r w:rsidR="00C06D65" w:rsidRPr="00351A81">
        <w:rPr>
          <w:rFonts w:ascii="Arial" w:hAnsi="Arial" w:cs="Arial"/>
          <w:b w:val="0"/>
          <w:caps w:val="0"/>
          <w:sz w:val="20"/>
        </w:rPr>
        <w:t>(</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in </w:t>
      </w:r>
      <w:proofErr w:type="spellStart"/>
      <w:r w:rsidRPr="00351A81">
        <w:rPr>
          <w:rFonts w:ascii="Arial" w:hAnsi="Arial" w:cs="Arial"/>
          <w:b w:val="0"/>
          <w:caps w:val="0"/>
          <w:sz w:val="20"/>
        </w:rPr>
        <w:t>asia</w:t>
      </w:r>
      <w:proofErr w:type="spellEnd"/>
      <w:r w:rsidRPr="00351A81">
        <w:rPr>
          <w:rFonts w:ascii="Arial" w:hAnsi="Arial" w:cs="Arial"/>
          <w:b w:val="0"/>
          <w:caps w:val="0"/>
          <w:sz w:val="20"/>
        </w:rPr>
        <w:t xml:space="preserve">, </w:t>
      </w:r>
      <w:proofErr w:type="spellStart"/>
      <w:r w:rsidRPr="00351A81">
        <w:rPr>
          <w:rFonts w:ascii="Arial" w:hAnsi="Arial" w:cs="Arial"/>
          <w:b w:val="0"/>
          <w:caps w:val="0"/>
          <w:sz w:val="20"/>
        </w:rPr>
        <w:t>africa</w:t>
      </w:r>
      <w:proofErr w:type="spellEnd"/>
      <w:r w:rsidRPr="00351A81">
        <w:rPr>
          <w:rFonts w:ascii="Arial" w:hAnsi="Arial" w:cs="Arial"/>
          <w:b w:val="0"/>
          <w:caps w:val="0"/>
          <w:sz w:val="20"/>
        </w:rPr>
        <w:t xml:space="preserve">, </w:t>
      </w:r>
      <w:proofErr w:type="spellStart"/>
      <w:r w:rsidRPr="00351A81">
        <w:rPr>
          <w:rFonts w:ascii="Arial" w:hAnsi="Arial" w:cs="Arial"/>
          <w:b w:val="0"/>
          <w:caps w:val="0"/>
          <w:sz w:val="20"/>
        </w:rPr>
        <w:t>europe</w:t>
      </w:r>
      <w:proofErr w:type="spellEnd"/>
      <w:r w:rsidRPr="00351A81">
        <w:rPr>
          <w:rFonts w:ascii="Arial" w:hAnsi="Arial" w:cs="Arial"/>
          <w:b w:val="0"/>
          <w:caps w:val="0"/>
          <w:sz w:val="20"/>
        </w:rPr>
        <w:t xml:space="preserve">, and the near east, eggplant has been grown for generations </w:t>
      </w:r>
      <w:r w:rsidR="00C06D65" w:rsidRPr="00351A81">
        <w:rPr>
          <w:rFonts w:ascii="Arial" w:hAnsi="Arial" w:cs="Arial"/>
          <w:b w:val="0"/>
          <w:caps w:val="0"/>
          <w:sz w:val="20"/>
        </w:rPr>
        <w:t xml:space="preserve">(Weese and Bohs, 2010; </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its fruit size, shape, and color vary. purple cultivars are the most often grown variety </w:t>
      </w:r>
      <w:r w:rsidR="00C06D65" w:rsidRPr="00351A81">
        <w:rPr>
          <w:rFonts w:ascii="Arial" w:hAnsi="Arial" w:cs="Arial"/>
          <w:b w:val="0"/>
          <w:caps w:val="0"/>
          <w:sz w:val="20"/>
        </w:rPr>
        <w:t>(Mat Sulaiman et al., 2020; M</w:t>
      </w:r>
      <w:r w:rsidRPr="00351A81">
        <w:rPr>
          <w:rFonts w:ascii="Arial" w:hAnsi="Arial" w:cs="Arial"/>
          <w:b w:val="0"/>
          <w:caps w:val="0"/>
          <w:sz w:val="20"/>
        </w:rPr>
        <w:t xml:space="preserve">usa et al., 2020). according to </w:t>
      </w:r>
      <w:r w:rsidR="00C06D65" w:rsidRPr="00351A81">
        <w:rPr>
          <w:rFonts w:ascii="Arial" w:hAnsi="Arial" w:cs="Arial"/>
          <w:b w:val="0"/>
          <w:caps w:val="0"/>
          <w:sz w:val="20"/>
        </w:rPr>
        <w:t>M</w:t>
      </w:r>
      <w:r w:rsidRPr="00351A81">
        <w:rPr>
          <w:rFonts w:ascii="Arial" w:hAnsi="Arial" w:cs="Arial"/>
          <w:b w:val="0"/>
          <w:caps w:val="0"/>
          <w:sz w:val="20"/>
        </w:rPr>
        <w:t xml:space="preserve">usa et al. (2023), eggplant is thought to have originated in </w:t>
      </w:r>
      <w:proofErr w:type="spellStart"/>
      <w:r w:rsidRPr="00351A81">
        <w:rPr>
          <w:rFonts w:ascii="Arial" w:hAnsi="Arial" w:cs="Arial"/>
          <w:b w:val="0"/>
          <w:caps w:val="0"/>
          <w:sz w:val="20"/>
        </w:rPr>
        <w:t>indo-burma</w:t>
      </w:r>
      <w:proofErr w:type="spellEnd"/>
      <w:r w:rsidRPr="00351A81">
        <w:rPr>
          <w:rFonts w:ascii="Arial" w:hAnsi="Arial" w:cs="Arial"/>
          <w:b w:val="0"/>
          <w:caps w:val="0"/>
          <w:sz w:val="20"/>
        </w:rPr>
        <w:t xml:space="preserve">, with </w:t>
      </w:r>
      <w:proofErr w:type="spellStart"/>
      <w:r w:rsidRPr="00351A81">
        <w:rPr>
          <w:rFonts w:ascii="Arial" w:hAnsi="Arial" w:cs="Arial"/>
          <w:b w:val="0"/>
          <w:caps w:val="0"/>
          <w:sz w:val="20"/>
        </w:rPr>
        <w:t>china</w:t>
      </w:r>
      <w:proofErr w:type="spellEnd"/>
      <w:r w:rsidRPr="00351A81">
        <w:rPr>
          <w:rFonts w:ascii="Arial" w:hAnsi="Arial" w:cs="Arial"/>
          <w:b w:val="0"/>
          <w:caps w:val="0"/>
          <w:sz w:val="20"/>
        </w:rPr>
        <w:t xml:space="preserve"> serving as a secondary site of origin.  for selection and yield improvement, a complex attribute like yield depends on a number of plant traits. before starting a successful selection process, it is crucial to comprehend the importance of each component and how it connects to yield and to other components </w:t>
      </w:r>
      <w:r w:rsidR="00C06D65" w:rsidRPr="00351A81">
        <w:rPr>
          <w:rFonts w:ascii="Arial" w:hAnsi="Arial" w:cs="Arial"/>
          <w:b w:val="0"/>
          <w:caps w:val="0"/>
          <w:sz w:val="20"/>
        </w:rPr>
        <w:t>(R</w:t>
      </w:r>
      <w:r w:rsidRPr="00351A81">
        <w:rPr>
          <w:rFonts w:ascii="Arial" w:hAnsi="Arial" w:cs="Arial"/>
          <w:b w:val="0"/>
          <w:caps w:val="0"/>
          <w:sz w:val="20"/>
        </w:rPr>
        <w:t xml:space="preserve">ahman et al., 2015).High-yielding, agronomically adaptable, and economically valuable, eggplant is a crop </w:t>
      </w:r>
      <w:r w:rsidR="00C06D65" w:rsidRPr="00351A81">
        <w:rPr>
          <w:rFonts w:ascii="Arial" w:hAnsi="Arial" w:cs="Arial"/>
          <w:b w:val="0"/>
          <w:caps w:val="0"/>
          <w:sz w:val="20"/>
        </w:rPr>
        <w:t>(H</w:t>
      </w:r>
      <w:r w:rsidRPr="00351A81">
        <w:rPr>
          <w:rFonts w:ascii="Arial" w:hAnsi="Arial" w:cs="Arial"/>
          <w:b w:val="0"/>
          <w:caps w:val="0"/>
          <w:sz w:val="20"/>
        </w:rPr>
        <w:t xml:space="preserve">anson et al., 2006; </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due to its high content of antioxidants (anthocyanins and phenolic acids), which are </w:t>
      </w:r>
      <w:proofErr w:type="spellStart"/>
      <w:r w:rsidRPr="00351A81">
        <w:rPr>
          <w:rFonts w:ascii="Arial" w:hAnsi="Arial" w:cs="Arial"/>
          <w:b w:val="0"/>
          <w:caps w:val="0"/>
          <w:sz w:val="20"/>
        </w:rPr>
        <w:t>favourable</w:t>
      </w:r>
      <w:proofErr w:type="spellEnd"/>
      <w:r w:rsidRPr="00351A81">
        <w:rPr>
          <w:rFonts w:ascii="Arial" w:hAnsi="Arial" w:cs="Arial"/>
          <w:b w:val="0"/>
          <w:caps w:val="0"/>
          <w:sz w:val="20"/>
        </w:rPr>
        <w:t xml:space="preserve"> for human health, interest in this plant is booming </w:t>
      </w:r>
      <w:r w:rsidR="00C06D65" w:rsidRPr="00351A81">
        <w:rPr>
          <w:rFonts w:ascii="Arial" w:hAnsi="Arial" w:cs="Arial"/>
          <w:b w:val="0"/>
          <w:caps w:val="0"/>
          <w:sz w:val="20"/>
        </w:rPr>
        <w:t xml:space="preserve">(Gajewski et al., 2009; </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it is well known that eggplant fruit is low in calories and has a mineral content that is good for human health. iron, calcium, magnesium, and potassium are also abundant in it </w:t>
      </w:r>
      <w:r w:rsidR="00C06D65" w:rsidRPr="00351A81">
        <w:rPr>
          <w:rFonts w:ascii="Arial" w:hAnsi="Arial" w:cs="Arial"/>
          <w:b w:val="0"/>
          <w:caps w:val="0"/>
          <w:sz w:val="20"/>
        </w:rPr>
        <w:t>(</w:t>
      </w:r>
      <w:proofErr w:type="spellStart"/>
      <w:r w:rsidR="00C06D65" w:rsidRPr="00351A81">
        <w:rPr>
          <w:rFonts w:ascii="Arial" w:hAnsi="Arial" w:cs="Arial"/>
          <w:b w:val="0"/>
          <w:caps w:val="0"/>
          <w:sz w:val="20"/>
        </w:rPr>
        <w:t>Michalojc</w:t>
      </w:r>
      <w:proofErr w:type="spellEnd"/>
      <w:r w:rsidR="00C06D65" w:rsidRPr="00351A81">
        <w:rPr>
          <w:rFonts w:ascii="Arial" w:hAnsi="Arial" w:cs="Arial"/>
          <w:b w:val="0"/>
          <w:caps w:val="0"/>
          <w:sz w:val="20"/>
        </w:rPr>
        <w:t xml:space="preserve"> et al., 2008; </w:t>
      </w:r>
      <w:proofErr w:type="spellStart"/>
      <w:r w:rsidR="00C06D65" w:rsidRPr="00351A81">
        <w:rPr>
          <w:rFonts w:ascii="Arial" w:hAnsi="Arial" w:cs="Arial"/>
          <w:b w:val="0"/>
          <w:caps w:val="0"/>
          <w:sz w:val="20"/>
        </w:rPr>
        <w:t>Y</w:t>
      </w:r>
      <w:r w:rsidRPr="00351A81">
        <w:rPr>
          <w:rFonts w:ascii="Arial" w:hAnsi="Arial" w:cs="Arial"/>
          <w:b w:val="0"/>
          <w:caps w:val="0"/>
          <w:sz w:val="20"/>
        </w:rPr>
        <w:t>urlisa</w:t>
      </w:r>
      <w:proofErr w:type="spellEnd"/>
      <w:r w:rsidRPr="00351A81">
        <w:rPr>
          <w:rFonts w:ascii="Arial" w:hAnsi="Arial" w:cs="Arial"/>
          <w:b w:val="0"/>
          <w:caps w:val="0"/>
          <w:sz w:val="20"/>
        </w:rPr>
        <w:t xml:space="preserve"> et al., 2019). additionally, eggplant has been found to have seventy-seven therapeutic qualities, demonstrating the plant's significance in traditional medicine as well as its potential as a functional food and in the natural product sector </w:t>
      </w:r>
      <w:r w:rsidR="00C06D65" w:rsidRPr="00351A81">
        <w:rPr>
          <w:rFonts w:ascii="Arial" w:hAnsi="Arial" w:cs="Arial"/>
          <w:b w:val="0"/>
          <w:caps w:val="0"/>
          <w:sz w:val="20"/>
        </w:rPr>
        <w:t>(M</w:t>
      </w:r>
      <w:r w:rsidRPr="00351A81">
        <w:rPr>
          <w:rFonts w:ascii="Arial" w:hAnsi="Arial" w:cs="Arial"/>
          <w:b w:val="0"/>
          <w:caps w:val="0"/>
          <w:sz w:val="20"/>
        </w:rPr>
        <w:t xml:space="preserve">eyer et al., 2014).however, it is thought that previous researchers, including </w:t>
      </w:r>
      <w:proofErr w:type="spellStart"/>
      <w:r w:rsidR="00695788" w:rsidRPr="00351A81">
        <w:rPr>
          <w:rFonts w:ascii="Arial" w:hAnsi="Arial" w:cs="Arial"/>
          <w:b w:val="0"/>
          <w:caps w:val="0"/>
          <w:sz w:val="20"/>
        </w:rPr>
        <w:t>Ukkund</w:t>
      </w:r>
      <w:proofErr w:type="spellEnd"/>
      <w:r w:rsidR="00695788" w:rsidRPr="00351A81">
        <w:rPr>
          <w:rFonts w:ascii="Arial" w:hAnsi="Arial" w:cs="Arial"/>
          <w:b w:val="0"/>
          <w:caps w:val="0"/>
          <w:sz w:val="20"/>
        </w:rPr>
        <w:t xml:space="preserve"> et al. </w:t>
      </w:r>
      <w:r w:rsidR="00695788" w:rsidRPr="00F22BBE">
        <w:rPr>
          <w:rFonts w:ascii="Arial" w:hAnsi="Arial" w:cs="Arial"/>
          <w:b w:val="0"/>
          <w:caps w:val="0"/>
          <w:sz w:val="20"/>
          <w:lang w:val="nl-BE"/>
        </w:rPr>
        <w:t>(2007), Simon et al. (2013), Malek et al. (2014), B</w:t>
      </w:r>
      <w:r w:rsidRPr="00F22BBE">
        <w:rPr>
          <w:rFonts w:ascii="Arial" w:hAnsi="Arial" w:cs="Arial"/>
          <w:b w:val="0"/>
          <w:caps w:val="0"/>
          <w:sz w:val="20"/>
          <w:lang w:val="nl-BE"/>
        </w:rPr>
        <w:t xml:space="preserve">ende et al. (2019), musa et al. </w:t>
      </w:r>
      <w:r w:rsidRPr="00351A81">
        <w:rPr>
          <w:rFonts w:ascii="Arial" w:hAnsi="Arial" w:cs="Arial"/>
          <w:b w:val="0"/>
          <w:caps w:val="0"/>
          <w:sz w:val="20"/>
        </w:rPr>
        <w:t>(2020; 2023), and many others, could have carried out field research on yield attributes on species in the solanaceae family for selection either for cultivation or breeding programs. it is thought that a straightforward measure of forecasting models and character correlation cannot quantify the relative contribution of causal factors to the final yield.</w:t>
      </w:r>
    </w:p>
    <w:p w14:paraId="71DC195F" w14:textId="77777777" w:rsidR="00C85716" w:rsidRPr="00351A81" w:rsidRDefault="00C85716" w:rsidP="00C85716">
      <w:pPr>
        <w:pStyle w:val="AbstHead"/>
        <w:spacing w:after="0"/>
        <w:jc w:val="both"/>
        <w:rPr>
          <w:rFonts w:ascii="Arial" w:hAnsi="Arial" w:cs="Arial"/>
          <w:b w:val="0"/>
          <w:caps w:val="0"/>
          <w:sz w:val="20"/>
        </w:rPr>
      </w:pPr>
      <w:r w:rsidRPr="00351A81">
        <w:rPr>
          <w:rFonts w:ascii="Arial" w:hAnsi="Arial" w:cs="Arial"/>
          <w:b w:val="0"/>
          <w:caps w:val="0"/>
          <w:sz w:val="20"/>
        </w:rPr>
        <w:t xml:space="preserve">Research on the relationships between genotypic and phenotypic features in crop plants, however, is valuable for planning, assessing, and defining selection criteria in breeding </w:t>
      </w:r>
      <w:r w:rsidRPr="00351A81">
        <w:rPr>
          <w:rFonts w:ascii="Arial" w:hAnsi="Arial" w:cs="Arial"/>
          <w:b w:val="0"/>
          <w:caps w:val="0"/>
          <w:sz w:val="20"/>
        </w:rPr>
        <w:lastRenderedPageBreak/>
        <w:t xml:space="preserve">programs, according to </w:t>
      </w:r>
      <w:r w:rsidR="00BA72A5" w:rsidRPr="00351A81">
        <w:rPr>
          <w:rFonts w:ascii="Arial" w:hAnsi="Arial" w:cs="Arial"/>
          <w:b w:val="0"/>
          <w:caps w:val="0"/>
          <w:sz w:val="20"/>
        </w:rPr>
        <w:t>Tulu et al. (2014) and O</w:t>
      </w:r>
      <w:r w:rsidRPr="00351A81">
        <w:rPr>
          <w:rFonts w:ascii="Arial" w:hAnsi="Arial" w:cs="Arial"/>
          <w:b w:val="0"/>
          <w:caps w:val="0"/>
          <w:sz w:val="20"/>
        </w:rPr>
        <w:t xml:space="preserve">nyia et al. (2020). </w:t>
      </w:r>
      <w:r w:rsidR="008B3D3C" w:rsidRPr="00351A81">
        <w:rPr>
          <w:rFonts w:ascii="Arial" w:hAnsi="Arial" w:cs="Arial"/>
          <w:b w:val="0"/>
          <w:caps w:val="0"/>
          <w:sz w:val="20"/>
        </w:rPr>
        <w:t>The</w:t>
      </w:r>
      <w:r w:rsidRPr="00351A81">
        <w:rPr>
          <w:rFonts w:ascii="Arial" w:hAnsi="Arial" w:cs="Arial"/>
          <w:b w:val="0"/>
          <w:caps w:val="0"/>
          <w:sz w:val="20"/>
        </w:rPr>
        <w:t xml:space="preserve"> efficacy of selection indices based on correlation coefficients is limited since interdependence and component traits sometimes change their direct relationship with yield, according to a recent publication by musa et al. (2023). in field trials, genetic linkages help create a directional model focused on yield and its constituent parts and offer straightforward selection criteria </w:t>
      </w:r>
      <w:r w:rsidR="00BA72A5" w:rsidRPr="00351A81">
        <w:rPr>
          <w:rFonts w:ascii="Arial" w:hAnsi="Arial" w:cs="Arial"/>
          <w:b w:val="0"/>
          <w:caps w:val="0"/>
          <w:sz w:val="20"/>
        </w:rPr>
        <w:t>(S</w:t>
      </w:r>
      <w:r w:rsidRPr="00351A81">
        <w:rPr>
          <w:rFonts w:ascii="Arial" w:hAnsi="Arial" w:cs="Arial"/>
          <w:b w:val="0"/>
          <w:caps w:val="0"/>
          <w:sz w:val="20"/>
        </w:rPr>
        <w:t xml:space="preserve">waray et al., 2021). </w:t>
      </w:r>
      <w:r w:rsidR="00F96F86" w:rsidRPr="00351A81">
        <w:rPr>
          <w:rFonts w:ascii="Arial" w:hAnsi="Arial" w:cs="Arial"/>
          <w:b w:val="0"/>
          <w:caps w:val="0"/>
          <w:sz w:val="20"/>
        </w:rPr>
        <w:t>It</w:t>
      </w:r>
      <w:r w:rsidRPr="00351A81">
        <w:rPr>
          <w:rFonts w:ascii="Arial" w:hAnsi="Arial" w:cs="Arial"/>
          <w:b w:val="0"/>
          <w:caps w:val="0"/>
          <w:sz w:val="20"/>
        </w:rPr>
        <w:t xml:space="preserve"> is preferable to carry out yield evaluation and forecasting models on eggplant research in order to create suitable breeding strategies targeted at increasing yield through selection. </w:t>
      </w:r>
      <w:r w:rsidR="00F96F86" w:rsidRPr="00351A81">
        <w:rPr>
          <w:rFonts w:ascii="Arial" w:hAnsi="Arial" w:cs="Arial"/>
          <w:b w:val="0"/>
          <w:caps w:val="0"/>
          <w:sz w:val="20"/>
        </w:rPr>
        <w:t>These</w:t>
      </w:r>
      <w:r w:rsidRPr="00351A81">
        <w:rPr>
          <w:rFonts w:ascii="Arial" w:hAnsi="Arial" w:cs="Arial"/>
          <w:b w:val="0"/>
          <w:caps w:val="0"/>
          <w:sz w:val="20"/>
        </w:rPr>
        <w:t xml:space="preserve"> investigations help to clarify the connection between yield and yield characteristics </w:t>
      </w:r>
      <w:r w:rsidR="00BA72A5" w:rsidRPr="00351A81">
        <w:rPr>
          <w:rFonts w:ascii="Arial" w:hAnsi="Arial" w:cs="Arial"/>
          <w:b w:val="0"/>
          <w:caps w:val="0"/>
          <w:sz w:val="20"/>
        </w:rPr>
        <w:t>(Mondal et al., 2011; M</w:t>
      </w:r>
      <w:r w:rsidRPr="00351A81">
        <w:rPr>
          <w:rFonts w:ascii="Arial" w:hAnsi="Arial" w:cs="Arial"/>
          <w:b w:val="0"/>
          <w:caps w:val="0"/>
          <w:sz w:val="20"/>
        </w:rPr>
        <w:t xml:space="preserve">alek et al., 2014). </w:t>
      </w:r>
      <w:r w:rsidR="008B3D3C" w:rsidRPr="00351A81">
        <w:rPr>
          <w:rFonts w:ascii="Arial" w:hAnsi="Arial" w:cs="Arial"/>
          <w:b w:val="0"/>
          <w:caps w:val="0"/>
          <w:sz w:val="20"/>
        </w:rPr>
        <w:t>The</w:t>
      </w:r>
      <w:r w:rsidRPr="00351A81">
        <w:rPr>
          <w:rFonts w:ascii="Arial" w:hAnsi="Arial" w:cs="Arial"/>
          <w:b w:val="0"/>
          <w:caps w:val="0"/>
          <w:sz w:val="20"/>
        </w:rPr>
        <w:t xml:space="preserve"> component attributes that can be depended upon for progress are identified through correlation studies, which look at the correlations between different traits. it is crucial in identifying efficient breeding procedures </w:t>
      </w:r>
      <w:r w:rsidR="00697D45" w:rsidRPr="00351A81">
        <w:rPr>
          <w:rFonts w:ascii="Arial" w:hAnsi="Arial" w:cs="Arial"/>
          <w:b w:val="0"/>
          <w:caps w:val="0"/>
          <w:sz w:val="20"/>
        </w:rPr>
        <w:t>(T</w:t>
      </w:r>
      <w:r w:rsidRPr="00351A81">
        <w:rPr>
          <w:rFonts w:ascii="Arial" w:hAnsi="Arial" w:cs="Arial"/>
          <w:b w:val="0"/>
          <w:caps w:val="0"/>
          <w:sz w:val="20"/>
        </w:rPr>
        <w:t xml:space="preserve">ulu, 2014). </w:t>
      </w:r>
      <w:r w:rsidR="00F96F86" w:rsidRPr="00351A81">
        <w:rPr>
          <w:rFonts w:ascii="Arial" w:hAnsi="Arial" w:cs="Arial"/>
          <w:b w:val="0"/>
          <w:caps w:val="0"/>
          <w:sz w:val="20"/>
        </w:rPr>
        <w:t>The</w:t>
      </w:r>
      <w:r w:rsidRPr="00351A81">
        <w:rPr>
          <w:rFonts w:ascii="Arial" w:hAnsi="Arial" w:cs="Arial"/>
          <w:b w:val="0"/>
          <w:caps w:val="0"/>
          <w:sz w:val="20"/>
        </w:rPr>
        <w:t xml:space="preserve"> selection and determination of plant species' yields, such as eggplant, are aided by mathematical models. </w:t>
      </w:r>
      <w:r w:rsidR="00F96F86" w:rsidRPr="00351A81">
        <w:rPr>
          <w:rFonts w:ascii="Arial" w:hAnsi="Arial" w:cs="Arial"/>
          <w:b w:val="0"/>
          <w:caps w:val="0"/>
          <w:sz w:val="20"/>
        </w:rPr>
        <w:t>According</w:t>
      </w:r>
      <w:r w:rsidRPr="00351A81">
        <w:rPr>
          <w:rFonts w:ascii="Arial" w:hAnsi="Arial" w:cs="Arial"/>
          <w:b w:val="0"/>
          <w:caps w:val="0"/>
          <w:sz w:val="20"/>
        </w:rPr>
        <w:t xml:space="preserve"> to </w:t>
      </w:r>
      <w:r w:rsidR="00BA72A5" w:rsidRPr="00351A81">
        <w:rPr>
          <w:rFonts w:ascii="Arial" w:hAnsi="Arial" w:cs="Arial"/>
          <w:b w:val="0"/>
          <w:caps w:val="0"/>
          <w:sz w:val="20"/>
        </w:rPr>
        <w:t>M</w:t>
      </w:r>
      <w:r w:rsidRPr="00351A81">
        <w:rPr>
          <w:rFonts w:ascii="Arial" w:hAnsi="Arial" w:cs="Arial"/>
          <w:b w:val="0"/>
          <w:caps w:val="0"/>
          <w:sz w:val="20"/>
        </w:rPr>
        <w:t>isra et al. (2010), it helps create trustworthy selection criteria and lowers the risks of component compensation in yield enhancement. therefore, this study assessed the performance of quantitative attributes and forecasting models on eggplant genotypes for component traits selection.</w:t>
      </w:r>
    </w:p>
    <w:p w14:paraId="23C633E5" w14:textId="77777777" w:rsidR="00C85716" w:rsidRPr="00351A81" w:rsidRDefault="00C85716" w:rsidP="00C85716">
      <w:pPr>
        <w:pStyle w:val="AbstHead"/>
        <w:spacing w:after="0"/>
        <w:jc w:val="both"/>
        <w:rPr>
          <w:rFonts w:ascii="Arial" w:hAnsi="Arial" w:cs="Arial"/>
          <w:b w:val="0"/>
          <w:caps w:val="0"/>
          <w:sz w:val="20"/>
        </w:rPr>
      </w:pPr>
    </w:p>
    <w:p w14:paraId="05C19EB4" w14:textId="77777777" w:rsidR="00C85716" w:rsidRPr="00351A81" w:rsidRDefault="00C85716" w:rsidP="00C85716">
      <w:pPr>
        <w:pStyle w:val="AbstHead"/>
        <w:spacing w:after="0"/>
        <w:jc w:val="both"/>
        <w:rPr>
          <w:rFonts w:ascii="Arial" w:hAnsi="Arial" w:cs="Arial"/>
          <w:b w:val="0"/>
          <w:sz w:val="20"/>
        </w:rPr>
      </w:pPr>
    </w:p>
    <w:p w14:paraId="6FF20FF1" w14:textId="77777777" w:rsidR="007F7B32" w:rsidRPr="00351A81" w:rsidRDefault="00902823" w:rsidP="00441B6F">
      <w:pPr>
        <w:pStyle w:val="AbstHead"/>
        <w:spacing w:after="0"/>
        <w:jc w:val="both"/>
        <w:rPr>
          <w:rFonts w:ascii="Arial" w:hAnsi="Arial" w:cs="Arial"/>
        </w:rPr>
      </w:pPr>
      <w:r w:rsidRPr="00351A81">
        <w:rPr>
          <w:rFonts w:ascii="Arial" w:hAnsi="Arial" w:cs="Arial"/>
        </w:rPr>
        <w:t>2. material and method</w:t>
      </w:r>
      <w:r w:rsidR="001015B3" w:rsidRPr="00351A81">
        <w:rPr>
          <w:rFonts w:ascii="Arial" w:hAnsi="Arial" w:cs="Arial"/>
        </w:rPr>
        <w:t xml:space="preserve">s </w:t>
      </w:r>
    </w:p>
    <w:p w14:paraId="345A855D" w14:textId="77777777" w:rsidR="00735D40" w:rsidRPr="00351A81" w:rsidRDefault="001015B3" w:rsidP="00735D40">
      <w:pPr>
        <w:spacing w:line="360" w:lineRule="auto"/>
        <w:jc w:val="both"/>
        <w:rPr>
          <w:rFonts w:ascii="Arial" w:hAnsi="Arial" w:cs="Arial"/>
        </w:rPr>
      </w:pPr>
      <w:r w:rsidRPr="00351A81">
        <w:rPr>
          <w:rFonts w:ascii="Arial" w:hAnsi="Arial" w:cs="Arial"/>
        </w:rPr>
        <w:t xml:space="preserve"> This study aimed to assess the yield and forecasting models on eggplant (</w:t>
      </w:r>
      <w:r w:rsidRPr="00351A81">
        <w:rPr>
          <w:rFonts w:ascii="Arial" w:hAnsi="Arial" w:cs="Arial"/>
          <w:i/>
          <w:iCs/>
        </w:rPr>
        <w:t xml:space="preserve">Solanum melongena </w:t>
      </w:r>
      <w:proofErr w:type="spellStart"/>
      <w:r w:rsidRPr="00351A81">
        <w:rPr>
          <w:rFonts w:ascii="Arial" w:hAnsi="Arial" w:cs="Arial"/>
          <w:i/>
          <w:iCs/>
        </w:rPr>
        <w:t>spp</w:t>
      </w:r>
      <w:proofErr w:type="spellEnd"/>
      <w:r w:rsidRPr="00351A81">
        <w:rPr>
          <w:rFonts w:ascii="Arial" w:hAnsi="Arial" w:cs="Arial"/>
        </w:rPr>
        <w:t xml:space="preserve">) diversity of morphological quantitative characters for traits </w:t>
      </w:r>
      <w:proofErr w:type="spellStart"/>
      <w:r w:rsidRPr="00351A81">
        <w:rPr>
          <w:rFonts w:ascii="Arial" w:hAnsi="Arial" w:cs="Arial"/>
        </w:rPr>
        <w:t>selection.</w:t>
      </w:r>
      <w:r w:rsidR="00735D40" w:rsidRPr="00351A81">
        <w:rPr>
          <w:rFonts w:ascii="Arial" w:hAnsi="Arial" w:cs="Arial"/>
        </w:rPr>
        <w:t>The</w:t>
      </w:r>
      <w:proofErr w:type="spellEnd"/>
      <w:r w:rsidR="00735D40" w:rsidRPr="00351A81">
        <w:rPr>
          <w:rFonts w:ascii="Arial" w:hAnsi="Arial" w:cs="Arial"/>
        </w:rPr>
        <w:t xml:space="preserve"> materials of the present research consisted of two local diversities (Solanum virginianum and Solanum melongena) and one imported hybrid (Solanum robustum – </w:t>
      </w:r>
      <w:proofErr w:type="spellStart"/>
      <w:r w:rsidR="00735D40" w:rsidRPr="00351A81">
        <w:rPr>
          <w:rFonts w:ascii="Arial" w:hAnsi="Arial" w:cs="Arial"/>
        </w:rPr>
        <w:t>eflor</w:t>
      </w:r>
      <w:r w:rsidR="00D46FFF" w:rsidRPr="00351A81">
        <w:rPr>
          <w:rFonts w:ascii="Arial" w:hAnsi="Arial" w:cs="Arial"/>
        </w:rPr>
        <w:t>aofindia</w:t>
      </w:r>
      <w:proofErr w:type="spellEnd"/>
      <w:r w:rsidR="00D46FFF" w:rsidRPr="00351A81">
        <w:rPr>
          <w:rFonts w:ascii="Arial" w:hAnsi="Arial" w:cs="Arial"/>
        </w:rPr>
        <w:t>) of eggplant. Figure 1 represents</w:t>
      </w:r>
      <w:r w:rsidR="00735D40" w:rsidRPr="00351A81">
        <w:rPr>
          <w:rFonts w:ascii="Arial" w:hAnsi="Arial" w:cs="Arial"/>
        </w:rPr>
        <w:t xml:space="preserve"> the three diversities of eggplant used in this field research.</w:t>
      </w:r>
    </w:p>
    <w:p w14:paraId="0FBB2185" w14:textId="77777777" w:rsidR="00735D40" w:rsidRPr="00351A81" w:rsidRDefault="00735D40" w:rsidP="001015B3">
      <w:pPr>
        <w:spacing w:line="360" w:lineRule="auto"/>
        <w:jc w:val="both"/>
        <w:rPr>
          <w:rFonts w:ascii="Arial" w:hAnsi="Arial" w:cs="Arial"/>
        </w:rPr>
      </w:pPr>
    </w:p>
    <w:p w14:paraId="1901B1E7" w14:textId="77777777" w:rsidR="001015B3" w:rsidRPr="00351A81" w:rsidRDefault="001015B3" w:rsidP="001015B3">
      <w:pPr>
        <w:spacing w:line="360" w:lineRule="auto"/>
        <w:jc w:val="both"/>
        <w:rPr>
          <w:rFonts w:ascii="Arial" w:hAnsi="Arial" w:cs="Arial"/>
        </w:rPr>
      </w:pPr>
      <w:r w:rsidRPr="00351A81">
        <w:rPr>
          <w:rFonts w:ascii="Arial" w:hAnsi="Arial" w:cs="Arial"/>
          <w:b/>
          <w:bCs/>
        </w:rPr>
        <w:t>2.1 Planting Materials of Eggplant Diversities</w:t>
      </w:r>
    </w:p>
    <w:p w14:paraId="7112A270" w14:textId="77777777" w:rsidR="00C85716" w:rsidRPr="00351A81" w:rsidRDefault="001015B3" w:rsidP="001015B3">
      <w:pPr>
        <w:spacing w:line="360" w:lineRule="auto"/>
        <w:jc w:val="both"/>
        <w:rPr>
          <w:rFonts w:ascii="Arial" w:hAnsi="Arial" w:cs="Arial"/>
        </w:rPr>
      </w:pPr>
      <w:r w:rsidRPr="00351A81">
        <w:rPr>
          <w:rFonts w:ascii="Arial" w:hAnsi="Arial" w:cs="Arial"/>
        </w:rPr>
        <w:t xml:space="preserve">The materials of the present research consisted of </w:t>
      </w:r>
      <w:r w:rsidRPr="00351A81">
        <w:rPr>
          <w:rFonts w:ascii="Arial" w:hAnsi="Arial" w:cs="Arial"/>
          <w:bCs/>
        </w:rPr>
        <w:t>two local diversities</w:t>
      </w:r>
      <w:r w:rsidRPr="00351A81">
        <w:rPr>
          <w:rFonts w:ascii="Arial" w:hAnsi="Arial" w:cs="Arial"/>
        </w:rPr>
        <w:t xml:space="preserve"> (</w:t>
      </w:r>
      <w:r w:rsidRPr="00351A81">
        <w:rPr>
          <w:rFonts w:ascii="Arial" w:hAnsi="Arial" w:cs="Arial"/>
          <w:i/>
          <w:iCs/>
        </w:rPr>
        <w:t>Solanum virginianum</w:t>
      </w:r>
      <w:r w:rsidRPr="00351A81">
        <w:rPr>
          <w:rFonts w:ascii="Arial" w:hAnsi="Arial" w:cs="Arial"/>
        </w:rPr>
        <w:t xml:space="preserve"> and </w:t>
      </w:r>
      <w:r w:rsidRPr="00351A81">
        <w:rPr>
          <w:rFonts w:ascii="Arial" w:hAnsi="Arial" w:cs="Arial"/>
          <w:i/>
          <w:iCs/>
        </w:rPr>
        <w:t>Solanum melongena</w:t>
      </w:r>
      <w:r w:rsidRPr="00351A81">
        <w:rPr>
          <w:rFonts w:ascii="Arial" w:hAnsi="Arial" w:cs="Arial"/>
        </w:rPr>
        <w:t xml:space="preserve">) and </w:t>
      </w:r>
      <w:r w:rsidRPr="00351A81">
        <w:rPr>
          <w:rFonts w:ascii="Arial" w:hAnsi="Arial" w:cs="Arial"/>
          <w:bCs/>
        </w:rPr>
        <w:t>one imported hybrid</w:t>
      </w:r>
      <w:r w:rsidRPr="00351A81">
        <w:rPr>
          <w:rFonts w:ascii="Arial" w:hAnsi="Arial" w:cs="Arial"/>
        </w:rPr>
        <w:t xml:space="preserve"> (</w:t>
      </w:r>
      <w:r w:rsidRPr="00351A81">
        <w:rPr>
          <w:rFonts w:ascii="Arial" w:hAnsi="Arial" w:cs="Arial"/>
          <w:i/>
          <w:iCs/>
        </w:rPr>
        <w:t xml:space="preserve">Solanum robustum – </w:t>
      </w:r>
      <w:proofErr w:type="spellStart"/>
      <w:r w:rsidRPr="00351A81">
        <w:rPr>
          <w:rFonts w:ascii="Arial" w:hAnsi="Arial" w:cs="Arial"/>
          <w:i/>
          <w:iCs/>
        </w:rPr>
        <w:t>efloraofindia</w:t>
      </w:r>
      <w:proofErr w:type="spellEnd"/>
      <w:r w:rsidRPr="00351A81">
        <w:rPr>
          <w:rFonts w:ascii="Arial" w:hAnsi="Arial" w:cs="Arial"/>
        </w:rPr>
        <w:t>) of eggplant. These three diversities were used in this field research.</w:t>
      </w:r>
    </w:p>
    <w:p w14:paraId="72EE9360" w14:textId="77777777" w:rsidR="005959E5" w:rsidRPr="00351A81" w:rsidRDefault="005959E5" w:rsidP="001015B3">
      <w:pPr>
        <w:spacing w:line="360" w:lineRule="auto"/>
        <w:jc w:val="both"/>
        <w:rPr>
          <w:rFonts w:ascii="Arial" w:hAnsi="Arial" w:cs="Arial"/>
        </w:rPr>
      </w:pPr>
    </w:p>
    <w:p w14:paraId="4598D145" w14:textId="77777777" w:rsidR="005959E5" w:rsidRPr="00351A81" w:rsidRDefault="005959E5" w:rsidP="001015B3">
      <w:pPr>
        <w:spacing w:line="360" w:lineRule="auto"/>
        <w:jc w:val="both"/>
        <w:rPr>
          <w:rFonts w:ascii="Arial" w:hAnsi="Arial" w:cs="Arial"/>
        </w:rPr>
      </w:pPr>
      <w:r w:rsidRPr="00351A81">
        <w:rPr>
          <w:rFonts w:ascii="Times New Roman" w:eastAsia="Calibri" w:hAnsi="Times New Roman"/>
          <w:noProof/>
          <w:sz w:val="24"/>
          <w:szCs w:val="24"/>
          <w14:ligatures w14:val="standardContextual"/>
        </w:rPr>
        <w:drawing>
          <wp:inline distT="0" distB="0" distL="0" distR="0" wp14:anchorId="6DD3BDC1" wp14:editId="6F23904B">
            <wp:extent cx="5200650" cy="18732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1873250"/>
                    </a:xfrm>
                    <a:prstGeom prst="rect">
                      <a:avLst/>
                    </a:prstGeom>
                    <a:noFill/>
                  </pic:spPr>
                </pic:pic>
              </a:graphicData>
            </a:graphic>
          </wp:inline>
        </w:drawing>
      </w:r>
    </w:p>
    <w:p w14:paraId="12A1269A" w14:textId="77777777" w:rsidR="005959E5" w:rsidRPr="00351A81" w:rsidRDefault="0008747F" w:rsidP="005959E5">
      <w:pPr>
        <w:jc w:val="both"/>
        <w:rPr>
          <w:rFonts w:ascii="Arial" w:hAnsi="Arial" w:cs="Arial"/>
        </w:rPr>
      </w:pPr>
      <w:r w:rsidRPr="00351A81">
        <w:rPr>
          <w:rFonts w:ascii="Arial" w:hAnsi="Arial" w:cs="Arial"/>
        </w:rPr>
        <w:t>Figure 1</w:t>
      </w:r>
      <w:r w:rsidR="005959E5" w:rsidRPr="00351A81">
        <w:rPr>
          <w:rFonts w:ascii="Arial" w:hAnsi="Arial" w:cs="Arial"/>
        </w:rPr>
        <w:t xml:space="preserve"> Eggplant diversities (a). Solanum virginianum (</w:t>
      </w:r>
      <w:proofErr w:type="spellStart"/>
      <w:r w:rsidR="005959E5" w:rsidRPr="00351A81">
        <w:rPr>
          <w:rFonts w:ascii="Arial" w:hAnsi="Arial" w:cs="Arial"/>
        </w:rPr>
        <w:t>Morkarbie</w:t>
      </w:r>
      <w:proofErr w:type="spellEnd"/>
      <w:r w:rsidR="005959E5" w:rsidRPr="00351A81">
        <w:rPr>
          <w:rFonts w:ascii="Arial" w:hAnsi="Arial" w:cs="Arial"/>
        </w:rPr>
        <w:t>), (b). Solanum melongena (</w:t>
      </w:r>
      <w:proofErr w:type="spellStart"/>
      <w:r w:rsidR="005959E5" w:rsidRPr="00351A81">
        <w:rPr>
          <w:rFonts w:ascii="Arial" w:hAnsi="Arial" w:cs="Arial"/>
        </w:rPr>
        <w:t>Manplassas</w:t>
      </w:r>
      <w:proofErr w:type="spellEnd"/>
      <w:r w:rsidR="005959E5" w:rsidRPr="00351A81">
        <w:rPr>
          <w:rFonts w:ascii="Arial" w:hAnsi="Arial" w:cs="Arial"/>
        </w:rPr>
        <w:t>) and (c). Solanum robustum-</w:t>
      </w:r>
      <w:proofErr w:type="spellStart"/>
      <w:r w:rsidR="005959E5" w:rsidRPr="00351A81">
        <w:rPr>
          <w:rFonts w:ascii="Arial" w:hAnsi="Arial" w:cs="Arial"/>
        </w:rPr>
        <w:t>efloraofindia</w:t>
      </w:r>
      <w:proofErr w:type="spellEnd"/>
      <w:r w:rsidR="005959E5" w:rsidRPr="00351A81">
        <w:rPr>
          <w:rFonts w:ascii="Arial" w:hAnsi="Arial" w:cs="Arial"/>
        </w:rPr>
        <w:t xml:space="preserve"> (Black beauty) used in this field trial.</w:t>
      </w:r>
    </w:p>
    <w:p w14:paraId="4B528FF3" w14:textId="77777777" w:rsidR="005959E5" w:rsidRPr="00351A81" w:rsidRDefault="005959E5" w:rsidP="001015B3">
      <w:pPr>
        <w:spacing w:line="360" w:lineRule="auto"/>
        <w:jc w:val="both"/>
        <w:rPr>
          <w:rFonts w:ascii="Arial" w:hAnsi="Arial" w:cs="Arial"/>
        </w:rPr>
      </w:pPr>
    </w:p>
    <w:p w14:paraId="39694B59" w14:textId="77777777" w:rsidR="001015B3" w:rsidRPr="00351A81" w:rsidRDefault="001015B3" w:rsidP="001015B3">
      <w:pPr>
        <w:tabs>
          <w:tab w:val="left" w:pos="1030"/>
        </w:tabs>
        <w:spacing w:line="360" w:lineRule="auto"/>
        <w:jc w:val="both"/>
        <w:rPr>
          <w:rFonts w:ascii="Arial" w:hAnsi="Arial" w:cs="Arial"/>
          <w:b/>
          <w:bCs/>
        </w:rPr>
      </w:pPr>
      <w:r w:rsidRPr="00351A81">
        <w:rPr>
          <w:rFonts w:ascii="Arial" w:hAnsi="Arial" w:cs="Arial"/>
          <w:b/>
          <w:bCs/>
        </w:rPr>
        <w:t>2.2. Experimental Design</w:t>
      </w:r>
    </w:p>
    <w:p w14:paraId="177C68A8" w14:textId="77777777" w:rsidR="001015B3" w:rsidRPr="00351A81" w:rsidRDefault="001015B3" w:rsidP="001015B3">
      <w:pPr>
        <w:spacing w:line="360" w:lineRule="auto"/>
        <w:jc w:val="both"/>
        <w:rPr>
          <w:rFonts w:ascii="Arial" w:hAnsi="Arial" w:cs="Arial"/>
        </w:rPr>
      </w:pPr>
      <w:r w:rsidRPr="00351A81">
        <w:rPr>
          <w:rFonts w:ascii="Arial" w:hAnsi="Arial" w:cs="Arial"/>
        </w:rPr>
        <w:lastRenderedPageBreak/>
        <w:t>The total experimental land area used was 161.28m</w:t>
      </w:r>
      <w:r w:rsidRPr="00351A81">
        <w:rPr>
          <w:rFonts w:ascii="Arial" w:hAnsi="Arial" w:cs="Arial"/>
          <w:vertAlign w:val="superscript"/>
        </w:rPr>
        <w:t>2</w:t>
      </w:r>
      <w:r w:rsidRPr="00351A81">
        <w:rPr>
          <w:rFonts w:ascii="Arial" w:hAnsi="Arial" w:cs="Arial"/>
        </w:rPr>
        <w:t xml:space="preserve">(28.8 m length and 5.6 m width). The study utilized the </w:t>
      </w:r>
      <w:r w:rsidRPr="00351A81">
        <w:rPr>
          <w:rFonts w:ascii="Arial" w:hAnsi="Arial" w:cs="Arial"/>
          <w:bCs/>
        </w:rPr>
        <w:t>Randomized Complete Block Design (RCBD)</w:t>
      </w:r>
      <w:r w:rsidRPr="00351A81">
        <w:rPr>
          <w:rFonts w:ascii="Arial" w:hAnsi="Arial" w:cs="Arial"/>
        </w:rPr>
        <w:t xml:space="preserve"> with four replications. For each replication, three plots were constructed with a ground total of 12 plots.</w:t>
      </w:r>
    </w:p>
    <w:p w14:paraId="1AC7A7E9" w14:textId="77777777" w:rsidR="009E05BA" w:rsidRPr="00351A81" w:rsidRDefault="009E05BA" w:rsidP="001015B3">
      <w:pPr>
        <w:spacing w:line="360" w:lineRule="auto"/>
        <w:jc w:val="both"/>
        <w:rPr>
          <w:rFonts w:ascii="Arial" w:hAnsi="Arial" w:cs="Arial"/>
        </w:rPr>
      </w:pPr>
    </w:p>
    <w:p w14:paraId="788155EE" w14:textId="77777777" w:rsidR="001015B3" w:rsidRPr="00351A81" w:rsidRDefault="001015B3" w:rsidP="001015B3">
      <w:pPr>
        <w:spacing w:line="360" w:lineRule="auto"/>
        <w:jc w:val="both"/>
        <w:rPr>
          <w:rFonts w:ascii="Arial" w:hAnsi="Arial" w:cs="Arial"/>
        </w:rPr>
      </w:pPr>
      <w:r w:rsidRPr="00351A81">
        <w:rPr>
          <w:rFonts w:ascii="Arial" w:hAnsi="Arial" w:cs="Arial"/>
          <w:b/>
          <w:bCs/>
        </w:rPr>
        <w:t>2.3 Location and Procedure for Data Collection</w:t>
      </w:r>
    </w:p>
    <w:p w14:paraId="14CA85D2" w14:textId="77777777" w:rsidR="001015B3" w:rsidRPr="00351A81" w:rsidRDefault="001015B3" w:rsidP="001015B3">
      <w:pPr>
        <w:spacing w:line="360" w:lineRule="auto"/>
        <w:jc w:val="both"/>
        <w:rPr>
          <w:rFonts w:ascii="Arial" w:hAnsi="Arial" w:cs="Arial"/>
        </w:rPr>
      </w:pPr>
      <w:r w:rsidRPr="00351A81">
        <w:rPr>
          <w:rFonts w:ascii="Arial" w:hAnsi="Arial" w:cs="Arial"/>
        </w:rPr>
        <w:t xml:space="preserve">The concluded field experiment was carried out at </w:t>
      </w:r>
      <w:r w:rsidRPr="00351A81">
        <w:rPr>
          <w:rFonts w:ascii="Arial" w:hAnsi="Arial" w:cs="Arial"/>
          <w:bCs/>
        </w:rPr>
        <w:t>Kpai-</w:t>
      </w:r>
      <w:r w:rsidR="000E38D0" w:rsidRPr="00351A81">
        <w:rPr>
          <w:rFonts w:ascii="Arial" w:hAnsi="Arial" w:cs="Arial"/>
          <w:bCs/>
        </w:rPr>
        <w:t xml:space="preserve">Bandama </w:t>
      </w:r>
      <w:r w:rsidRPr="00351A81">
        <w:rPr>
          <w:rFonts w:ascii="Arial" w:hAnsi="Arial" w:cs="Arial"/>
          <w:bCs/>
        </w:rPr>
        <w:t>layout Small Bo Chiefdom, Kenema District, Eastern Region</w:t>
      </w:r>
      <w:r w:rsidRPr="00351A81">
        <w:rPr>
          <w:rFonts w:ascii="Arial" w:hAnsi="Arial" w:cs="Arial"/>
        </w:rPr>
        <w:t>. The location is along the Bo Kenema highway, 1.5 km to Kenema City and 40.5 km to Bo City. The soil in the study area comprised of sandy loamy. The rainfall estimation in the study location was 1500 mm to 2500 mm/year. The location manifested a temperature requirement of approximately 28 °C minimum to 33 °C maximum, and a relative humidity of 75% to 85%.</w:t>
      </w:r>
    </w:p>
    <w:p w14:paraId="387C9498" w14:textId="77777777" w:rsidR="001015B3" w:rsidRPr="00351A81" w:rsidRDefault="001015B3" w:rsidP="001015B3">
      <w:pPr>
        <w:spacing w:line="360" w:lineRule="auto"/>
        <w:jc w:val="both"/>
        <w:rPr>
          <w:rFonts w:ascii="Arial" w:hAnsi="Arial" w:cs="Arial"/>
        </w:rPr>
      </w:pPr>
      <w:r w:rsidRPr="00351A81">
        <w:rPr>
          <w:rFonts w:ascii="Arial" w:hAnsi="Arial" w:cs="Arial"/>
        </w:rPr>
        <w:t>The field research was carried out during the start of the planting season (second week in May) and lasted for six months in 2023 at Kpai-Bandama layout Small Bo Chiefdom. The seeds of the three genotypes were transferred to the field after having grown into seedlings. The planting distance used was 90 cm x 90 cm. Each accession eggplant was planted four plants per row and was planted in three rows with a total of 12 seedlings per plot per diversity plot and 36 per replication. A total experimental eggplant population was 144 eggplants. Transplanting was done during the evening hours, an hour after sufficient watering.</w:t>
      </w:r>
    </w:p>
    <w:p w14:paraId="1E5D53C0" w14:textId="77777777" w:rsidR="001015B3" w:rsidRPr="00351A81" w:rsidRDefault="001015B3" w:rsidP="001015B3">
      <w:pPr>
        <w:spacing w:line="360" w:lineRule="auto"/>
        <w:jc w:val="both"/>
        <w:rPr>
          <w:rFonts w:ascii="Arial" w:hAnsi="Arial" w:cs="Arial"/>
        </w:rPr>
      </w:pPr>
      <w:r w:rsidRPr="00351A81">
        <w:rPr>
          <w:rFonts w:ascii="Arial" w:hAnsi="Arial" w:cs="Arial"/>
        </w:rPr>
        <w:t>A systematic randomized selection and tagging on seven experimental egg plants as sample egg plants per plot summing up to a total of 21 sample egg plants per replication was done one week after transplanting. The total experimental sample egg plants considered in this field trial was 84 sample egg plants.</w:t>
      </w:r>
    </w:p>
    <w:p w14:paraId="7D62BFFE" w14:textId="77777777" w:rsidR="001015B3" w:rsidRPr="00351A81" w:rsidRDefault="001015B3" w:rsidP="001015B3">
      <w:pPr>
        <w:spacing w:line="360" w:lineRule="auto"/>
        <w:jc w:val="both"/>
        <w:rPr>
          <w:rFonts w:ascii="Arial" w:hAnsi="Arial" w:cs="Arial"/>
        </w:rPr>
      </w:pPr>
      <w:r w:rsidRPr="00351A81">
        <w:rPr>
          <w:rFonts w:ascii="Arial" w:hAnsi="Arial" w:cs="Arial"/>
        </w:rPr>
        <w:t>Data collection was instituted on the tagged eggplants on two phases which comprises of growth attributes on eggplant morphology and characters of eggplant reproductive phase. Data collected two weeks after transplanting (vegetative phase) included eggplant height (E PH cm), eggplant stem girth (E SG cm), eggplant leaf number (E LN no.), eggplant leaf length (E LL cm), eggplant leaf width (E LW cm), eggplant leaf area (E LA cm$^2$), eggplant leaf petiole length (ELPL cm), eggplant leaf spines (ELS), and eggplant leaf hair (ELH).</w:t>
      </w:r>
    </w:p>
    <w:p w14:paraId="506C6BE8" w14:textId="77777777" w:rsidR="001015B3" w:rsidRPr="00351A81" w:rsidRDefault="001015B3" w:rsidP="001015B3">
      <w:pPr>
        <w:spacing w:line="360" w:lineRule="auto"/>
        <w:jc w:val="both"/>
        <w:rPr>
          <w:rFonts w:ascii="Arial" w:hAnsi="Arial" w:cs="Arial"/>
        </w:rPr>
      </w:pPr>
      <w:r w:rsidRPr="00351A81">
        <w:rPr>
          <w:rFonts w:ascii="Arial" w:hAnsi="Arial" w:cs="Arial"/>
        </w:rPr>
        <w:t>The second segment of the data collection commenced at the reproductive phase of 45-60 days after transplanting. The following reproductive traits were considered: Number of eggplant fruits harvested per plant (NHF no.), eggplant fresh fruit weight (EFFW kg), eggplant fresh fruit yield (EFFY kg/ha), eggplant genotype fruit color (EGFC), eggplant fresh fruit length (EFFL cm), eggplant fresh fruit diameter (EFF D cm), eggplant fruit sector (EFS no.), eggplant fresh fruit shape (EFFS), and eggplant fresh fruit colour (EFFC).</w:t>
      </w:r>
    </w:p>
    <w:p w14:paraId="6A748E34" w14:textId="77777777" w:rsidR="009E05BA" w:rsidRPr="00351A81" w:rsidRDefault="009E05BA" w:rsidP="001015B3">
      <w:pPr>
        <w:spacing w:line="360" w:lineRule="auto"/>
        <w:jc w:val="both"/>
        <w:rPr>
          <w:rFonts w:ascii="Arial" w:hAnsi="Arial" w:cs="Arial"/>
        </w:rPr>
      </w:pPr>
    </w:p>
    <w:p w14:paraId="14804273" w14:textId="77777777" w:rsidR="001015B3" w:rsidRPr="00351A81" w:rsidRDefault="001015B3" w:rsidP="001015B3">
      <w:pPr>
        <w:spacing w:line="360" w:lineRule="auto"/>
        <w:jc w:val="both"/>
        <w:rPr>
          <w:rFonts w:ascii="Arial" w:hAnsi="Arial" w:cs="Arial"/>
          <w:b/>
        </w:rPr>
      </w:pPr>
      <w:r w:rsidRPr="00351A81">
        <w:rPr>
          <w:rFonts w:ascii="Arial" w:hAnsi="Arial" w:cs="Arial"/>
          <w:b/>
          <w:bCs/>
        </w:rPr>
        <w:t>2.4 Recommended agronomic practices</w:t>
      </w:r>
    </w:p>
    <w:p w14:paraId="1781FC4A" w14:textId="77777777" w:rsidR="00D46FFF" w:rsidRPr="00351A81" w:rsidRDefault="00D46FFF" w:rsidP="00D46FFF">
      <w:pPr>
        <w:jc w:val="both"/>
        <w:rPr>
          <w:rFonts w:ascii="Arial" w:hAnsi="Arial" w:cs="Arial"/>
        </w:rPr>
      </w:pPr>
      <w:r w:rsidRPr="00351A81">
        <w:rPr>
          <w:rFonts w:ascii="Arial" w:hAnsi="Arial" w:cs="Arial"/>
        </w:rPr>
        <w:t xml:space="preserve">The recommended agronomic practices for eggplant were considered during the trial phase. However, weeds growing around plants were weeded, and controlling pests and diseases were carried out culturally. Observations were made on all individual plants in each population. The characters observed were morphological characters and crop production. Observations were based on descriptors (IBPGR,1990; </w:t>
      </w:r>
      <w:proofErr w:type="spellStart"/>
      <w:r w:rsidRPr="00351A81">
        <w:rPr>
          <w:rFonts w:ascii="Arial" w:hAnsi="Arial" w:cs="Arial"/>
        </w:rPr>
        <w:t>Yurlisa</w:t>
      </w:r>
      <w:proofErr w:type="spellEnd"/>
      <w:r w:rsidRPr="00351A81">
        <w:rPr>
          <w:rFonts w:ascii="Arial" w:hAnsi="Arial" w:cs="Arial"/>
        </w:rPr>
        <w:t xml:space="preserve"> et al., 2019). </w:t>
      </w:r>
    </w:p>
    <w:p w14:paraId="70B8536F" w14:textId="77777777" w:rsidR="00D46FFF" w:rsidRPr="00351A81" w:rsidRDefault="00D46FFF" w:rsidP="00D46FFF">
      <w:pPr>
        <w:jc w:val="both"/>
        <w:rPr>
          <w:rFonts w:ascii="Arial" w:hAnsi="Arial" w:cs="Arial"/>
        </w:rPr>
      </w:pPr>
    </w:p>
    <w:p w14:paraId="6A65BE23" w14:textId="77777777" w:rsidR="005959E5" w:rsidRPr="00351A81" w:rsidRDefault="00D46FFF" w:rsidP="00D46FFF">
      <w:pPr>
        <w:jc w:val="both"/>
        <w:rPr>
          <w:rFonts w:ascii="Arial" w:hAnsi="Arial" w:cs="Arial"/>
        </w:rPr>
      </w:pPr>
      <w:r w:rsidRPr="00351A81">
        <w:rPr>
          <w:rFonts w:ascii="Arial" w:hAnsi="Arial" w:cs="Arial"/>
        </w:rPr>
        <w:t xml:space="preserve">Additionally, we must know that insects are one of the most significant pests of eggplants. Cucumber beetle, Colorado potato beetle and flea beetle were particularly problematic during the initial phase of this trial. Immediately after transplanting, scout plants for insect damage were instituted. Most significant damage on yield and quality of eggplant occurs from early-season damage especially on the Solanum robustum – </w:t>
      </w:r>
      <w:proofErr w:type="spellStart"/>
      <w:r w:rsidRPr="00351A81">
        <w:rPr>
          <w:rFonts w:ascii="Arial" w:hAnsi="Arial" w:cs="Arial"/>
        </w:rPr>
        <w:t>efloraofindia</w:t>
      </w:r>
      <w:proofErr w:type="spellEnd"/>
      <w:r w:rsidRPr="00351A81">
        <w:rPr>
          <w:rFonts w:ascii="Arial" w:hAnsi="Arial" w:cs="Arial"/>
        </w:rPr>
        <w:t xml:space="preserve"> (black beauty). Flea beetles chew small holes in the leaves of eggplants but do not feed on the fruit (Figure 2). Cucumber beetles and Colorado potato beetles chew the leaves and can also damage the fruits of eggplants. These Beetles or Creepy-crawlies insects were culturally controlled during the experimental period.</w:t>
      </w:r>
    </w:p>
    <w:p w14:paraId="5C3C2572" w14:textId="77777777" w:rsidR="005959E5" w:rsidRPr="00351A81" w:rsidRDefault="005959E5" w:rsidP="001015B3">
      <w:pPr>
        <w:spacing w:line="360" w:lineRule="auto"/>
        <w:jc w:val="both"/>
        <w:rPr>
          <w:rFonts w:ascii="Arial" w:hAnsi="Arial" w:cs="Arial"/>
        </w:rPr>
      </w:pPr>
      <w:r w:rsidRPr="00351A81">
        <w:rPr>
          <w:rFonts w:ascii="Arial" w:hAnsi="Arial" w:cs="Arial"/>
          <w:noProof/>
        </w:rPr>
        <w:drawing>
          <wp:inline distT="0" distB="0" distL="0" distR="0" wp14:anchorId="42637EC3" wp14:editId="7E02DFDE">
            <wp:extent cx="5966298" cy="1997413"/>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875" cy="1999615"/>
                    </a:xfrm>
                    <a:prstGeom prst="rect">
                      <a:avLst/>
                    </a:prstGeom>
                    <a:noFill/>
                  </pic:spPr>
                </pic:pic>
              </a:graphicData>
            </a:graphic>
          </wp:inline>
        </w:drawing>
      </w:r>
    </w:p>
    <w:p w14:paraId="0A75735D" w14:textId="77777777" w:rsidR="005D6EA4" w:rsidRPr="00351A81" w:rsidRDefault="00D46FFF" w:rsidP="001015B3">
      <w:pPr>
        <w:spacing w:line="360" w:lineRule="auto"/>
        <w:jc w:val="both"/>
        <w:rPr>
          <w:rFonts w:ascii="Arial" w:hAnsi="Arial" w:cs="Arial"/>
        </w:rPr>
      </w:pPr>
      <w:r w:rsidRPr="00351A81">
        <w:rPr>
          <w:rFonts w:ascii="Arial" w:hAnsi="Arial" w:cs="Arial"/>
        </w:rPr>
        <w:t>Figure 2.</w:t>
      </w:r>
      <w:r w:rsidR="005959E5" w:rsidRPr="00351A81">
        <w:rPr>
          <w:rFonts w:ascii="Arial" w:hAnsi="Arial" w:cs="Arial"/>
        </w:rPr>
        <w:t xml:space="preserve"> Insect damage and management during experimental phase</w:t>
      </w:r>
    </w:p>
    <w:p w14:paraId="56D76E4E" w14:textId="77777777" w:rsidR="005959E5" w:rsidRPr="00351A81" w:rsidRDefault="005959E5" w:rsidP="001015B3">
      <w:pPr>
        <w:spacing w:line="360" w:lineRule="auto"/>
        <w:jc w:val="both"/>
        <w:rPr>
          <w:rFonts w:ascii="Arial" w:hAnsi="Arial" w:cs="Arial"/>
          <w:b/>
          <w:bCs/>
        </w:rPr>
      </w:pPr>
    </w:p>
    <w:p w14:paraId="21AF9708" w14:textId="77777777" w:rsidR="001015B3" w:rsidRPr="00351A81" w:rsidRDefault="001015B3" w:rsidP="001015B3">
      <w:pPr>
        <w:spacing w:line="360" w:lineRule="auto"/>
        <w:jc w:val="both"/>
        <w:rPr>
          <w:rFonts w:ascii="Arial" w:hAnsi="Arial" w:cs="Arial"/>
        </w:rPr>
      </w:pPr>
      <w:r w:rsidRPr="00351A81">
        <w:rPr>
          <w:rFonts w:ascii="Arial" w:hAnsi="Arial" w:cs="Arial"/>
          <w:b/>
          <w:bCs/>
        </w:rPr>
        <w:t>2.5 Data Analysis</w:t>
      </w:r>
    </w:p>
    <w:p w14:paraId="6841C893" w14:textId="77777777" w:rsidR="00BE11A5" w:rsidRPr="00351A81" w:rsidRDefault="00BE11A5" w:rsidP="00BE11A5">
      <w:pPr>
        <w:spacing w:line="360" w:lineRule="auto"/>
        <w:jc w:val="both"/>
        <w:rPr>
          <w:rFonts w:ascii="Arial" w:hAnsi="Arial" w:cs="Arial"/>
        </w:rPr>
      </w:pPr>
      <w:r w:rsidRPr="00351A81">
        <w:rPr>
          <w:rFonts w:ascii="Arial" w:hAnsi="Arial" w:cs="Arial"/>
        </w:rPr>
        <w:t xml:space="preserve">Quantitative traits on both vegetative and yield traits were used in the analysis and data collected on the qualitative attributes were also considered for presentation in this study. </w:t>
      </w:r>
    </w:p>
    <w:p w14:paraId="3EB891DC" w14:textId="77777777" w:rsidR="00BE11A5" w:rsidRPr="00351A81" w:rsidRDefault="00BE11A5" w:rsidP="00BE11A5">
      <w:pPr>
        <w:spacing w:line="360" w:lineRule="auto"/>
        <w:jc w:val="both"/>
        <w:rPr>
          <w:rFonts w:ascii="Arial" w:hAnsi="Arial" w:cs="Arial"/>
        </w:rPr>
      </w:pPr>
    </w:p>
    <w:p w14:paraId="49C07253" w14:textId="77777777" w:rsidR="00BE11A5" w:rsidRPr="00351A81" w:rsidRDefault="00BE11A5" w:rsidP="00BE11A5">
      <w:pPr>
        <w:spacing w:line="360" w:lineRule="auto"/>
        <w:jc w:val="both"/>
        <w:rPr>
          <w:rFonts w:ascii="Arial" w:hAnsi="Arial" w:cs="Arial"/>
        </w:rPr>
      </w:pPr>
      <w:r w:rsidRPr="00351A81">
        <w:rPr>
          <w:rFonts w:ascii="Arial" w:hAnsi="Arial" w:cs="Arial"/>
        </w:rPr>
        <w:t xml:space="preserve">The collected quantitative characters data were analysed using the application of General Linear Model (PROC GLM) of the Statistical Analysis System (SAS 9.4, Institute, Cary, NC, USA) software. In the case of missing data, the General Linear Model (PROC GLM) of SAS will be use to carry out analyses of variance (ANOVA) amid eggplant genotypes. Simple Descriptive statistics such as Mean, coefficient of variation (CV), standard deviation (SD), standard error (SE), maximum (Max) and minimum (Min) were determined among eggplant genotypes. The Least Significance Difference (LSD) Test was used for mean separation. The phenotypic correlation of eggplant genotypes was also determined to validate the mean </w:t>
      </w:r>
      <w:r w:rsidRPr="00351A81">
        <w:rPr>
          <w:rFonts w:ascii="Arial" w:hAnsi="Arial" w:cs="Arial"/>
        </w:rPr>
        <w:lastRenderedPageBreak/>
        <w:t>separation results obtained. The determination of correlation coefficient was estimated following Schober et al. (2018) based on the 95 percent confident interval, where ‘r’ was estimated as follows:  poor correlation (r ˂ 0.5), moderate (0.5 ≤ r ≤ 0.75), good (0.75 ≤ r ≤ 0.9) and perfect relationship (0.9 ˂ r =1).</w:t>
      </w:r>
    </w:p>
    <w:p w14:paraId="76EEA5FA" w14:textId="77777777" w:rsidR="00BE11A5" w:rsidRPr="00351A81" w:rsidRDefault="00BE11A5" w:rsidP="00BE11A5">
      <w:pPr>
        <w:spacing w:line="360" w:lineRule="auto"/>
        <w:jc w:val="both"/>
        <w:rPr>
          <w:rFonts w:ascii="Arial" w:hAnsi="Arial" w:cs="Arial"/>
        </w:rPr>
      </w:pPr>
    </w:p>
    <w:p w14:paraId="3C626121" w14:textId="77777777" w:rsidR="00BE11A5" w:rsidRPr="00351A81" w:rsidRDefault="00BE11A5" w:rsidP="00BE11A5">
      <w:pPr>
        <w:spacing w:line="360" w:lineRule="auto"/>
        <w:jc w:val="both"/>
        <w:rPr>
          <w:rFonts w:ascii="Arial" w:hAnsi="Arial" w:cs="Arial"/>
        </w:rPr>
      </w:pPr>
      <w:r w:rsidRPr="00351A81">
        <w:rPr>
          <w:rFonts w:ascii="Arial" w:hAnsi="Arial" w:cs="Arial"/>
        </w:rPr>
        <w:t>The phenotypic coefficients of variation (PCV), genotypic coefficient of variation (GCV) and Genetic advance percentage (GA%) value were estimated following Oladosu et al. (2014) and Swaray et al. (2020) as high (˃ 20%), moderate (10% – 20%), and low (˃10%). Also, Heritability was estimated following the categorization of Swaray et al. (2020) as high (˃ 60%), moderate (30 - 60%), and low (˂ 30%). For the qualitative characters of eggplant growth and yield assessment, it was compared directly per trait among accessions/varieties of eggplant.</w:t>
      </w:r>
    </w:p>
    <w:p w14:paraId="25350BD4" w14:textId="77777777" w:rsidR="00BE11A5" w:rsidRPr="00351A81" w:rsidRDefault="00BE11A5" w:rsidP="00BE11A5">
      <w:pPr>
        <w:spacing w:line="360" w:lineRule="auto"/>
        <w:jc w:val="both"/>
        <w:rPr>
          <w:rFonts w:ascii="Arial" w:hAnsi="Arial" w:cs="Arial"/>
        </w:rPr>
      </w:pPr>
    </w:p>
    <w:p w14:paraId="7F137983" w14:textId="77777777" w:rsidR="001015B3" w:rsidRPr="00351A81" w:rsidRDefault="001015B3" w:rsidP="001015B3">
      <w:pPr>
        <w:spacing w:line="360" w:lineRule="auto"/>
        <w:jc w:val="both"/>
        <w:rPr>
          <w:rFonts w:ascii="Arial" w:hAnsi="Arial" w:cs="Arial"/>
          <w:b/>
          <w:bCs/>
        </w:rPr>
      </w:pPr>
      <w:r w:rsidRPr="00351A81">
        <w:rPr>
          <w:rFonts w:ascii="Arial" w:hAnsi="Arial" w:cs="Arial"/>
          <w:b/>
          <w:bCs/>
        </w:rPr>
        <w:t>2.6 Useful model equation relationship of direct contributing traits and yield</w:t>
      </w:r>
    </w:p>
    <w:p w14:paraId="29298AF5" w14:textId="77777777" w:rsidR="008C1D61" w:rsidRPr="00351A81" w:rsidRDefault="001015B3" w:rsidP="008C1D61">
      <w:pPr>
        <w:pStyle w:val="ListParagraph"/>
        <w:spacing w:after="0" w:line="360" w:lineRule="auto"/>
        <w:ind w:left="0"/>
        <w:jc w:val="both"/>
        <w:rPr>
          <w:rFonts w:ascii="Times New Roman" w:hAnsi="Times New Roman" w:cs="Times New Roman"/>
          <w:sz w:val="24"/>
          <w:szCs w:val="24"/>
        </w:rPr>
      </w:pPr>
      <w:r w:rsidRPr="00351A81">
        <w:rPr>
          <w:rFonts w:ascii="Arial" w:hAnsi="Arial" w:cs="Arial"/>
        </w:rPr>
        <w:t xml:space="preserve">Regression analysis was used to acquire models for a functional relationship between independent variables [EPH cm, ESG cm, ELN no.), NHF no.) and EFFW kg)] </w:t>
      </w:r>
      <w:proofErr w:type="gramStart"/>
      <w:r w:rsidRPr="00351A81">
        <w:rPr>
          <w:rFonts w:ascii="Arial" w:hAnsi="Arial" w:cs="Arial"/>
        </w:rPr>
        <w:t xml:space="preserve">and </w:t>
      </w:r>
      <w:r w:rsidR="008B3D3C" w:rsidRPr="00351A81">
        <w:rPr>
          <w:rFonts w:ascii="Arial" w:hAnsi="Arial" w:cs="Arial"/>
        </w:rPr>
        <w:t xml:space="preserve"> </w:t>
      </w:r>
      <w:r w:rsidRPr="00351A81">
        <w:rPr>
          <w:rFonts w:ascii="Arial" w:hAnsi="Arial" w:cs="Arial"/>
        </w:rPr>
        <w:t>dependent</w:t>
      </w:r>
      <w:proofErr w:type="gramEnd"/>
      <w:r w:rsidRPr="00351A81">
        <w:rPr>
          <w:rFonts w:ascii="Arial" w:hAnsi="Arial" w:cs="Arial"/>
        </w:rPr>
        <w:t xml:space="preserve"> variables (EFFY kg/ha). The R-Square procedure model-one of the regression models was utilized, since both of the variables (response and explanatory) were measurable and were</w:t>
      </w:r>
      <w:r w:rsidR="008C1D61" w:rsidRPr="00351A81">
        <w:rPr>
          <w:rFonts w:ascii="Arial" w:hAnsi="Arial" w:cs="Arial"/>
        </w:rPr>
        <w:t xml:space="preserve"> subjected to error.</w:t>
      </w:r>
      <w:r w:rsidR="008C1D61" w:rsidRPr="00351A81">
        <w:rPr>
          <w:rFonts w:ascii="Times New Roman" w:hAnsi="Times New Roman"/>
          <w:szCs w:val="24"/>
        </w:rPr>
        <w:t xml:space="preserve"> </w:t>
      </w:r>
      <w:r w:rsidR="008C1D61" w:rsidRPr="00351A81">
        <w:rPr>
          <w:rFonts w:ascii="Times New Roman" w:hAnsi="Times New Roman" w:cs="Times New Roman"/>
          <w:sz w:val="24"/>
          <w:szCs w:val="24"/>
        </w:rPr>
        <w:t xml:space="preserve">The simple linear regression with a linear model form of </w:t>
      </w:r>
      <m:oMath>
        <m:r>
          <w:rPr>
            <w:rFonts w:ascii="Cambria Math" w:hAnsi="Cambria Math" w:cs="Times New Roman"/>
            <w:sz w:val="24"/>
            <w:szCs w:val="24"/>
          </w:rPr>
          <m:t xml:space="preserve">Y=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m:rPr>
                <m:sty m:val="p"/>
              </m:rPr>
              <w:rPr>
                <w:rFonts w:ascii="Cambria Math" w:hAnsi="Cambria Math" w:cs="Times New Roman"/>
                <w:sz w:val="24"/>
                <w:szCs w:val="24"/>
              </w:rPr>
              <m:t>X</m:t>
            </m:r>
          </m:e>
          <m:sub>
            <m:r>
              <w:rPr>
                <w:rFonts w:ascii="Cambria Math" w:hAnsi="Cambria Math" w:cs="Times New Roman"/>
                <w:sz w:val="24"/>
                <w:szCs w:val="24"/>
              </w:rPr>
              <m:t>1</m:t>
            </m:r>
          </m:sub>
        </m:sSub>
        <m:r>
          <m:rPr>
            <m:sty m:val="p"/>
          </m:rPr>
          <w:rPr>
            <w:rFonts w:ascii="Cambria Math" w:hAnsi="Cambria Math" w:cs="Times New Roman"/>
            <w:sz w:val="24"/>
            <w:szCs w:val="24"/>
          </w:rPr>
          <m:t>+ Ԑ</m:t>
        </m:r>
      </m:oMath>
      <w:r w:rsidR="008C1D61" w:rsidRPr="00351A81">
        <w:rPr>
          <w:rFonts w:ascii="Times New Roman" w:hAnsi="Times New Roman" w:cs="Times New Roman"/>
          <w:sz w:val="24"/>
          <w:szCs w:val="24"/>
        </w:rPr>
        <w:t xml:space="preserve"> was used as delineated by (Ngo </w:t>
      </w:r>
      <w:r w:rsidR="008C1D61" w:rsidRPr="00351A81">
        <w:rPr>
          <w:rFonts w:ascii="Times New Roman" w:hAnsi="Times New Roman" w:cs="Times New Roman"/>
          <w:i/>
          <w:iCs/>
          <w:sz w:val="24"/>
          <w:szCs w:val="24"/>
        </w:rPr>
        <w:t>et al</w:t>
      </w:r>
      <w:r w:rsidR="008C1D61" w:rsidRPr="00351A81">
        <w:rPr>
          <w:rFonts w:ascii="Times New Roman" w:hAnsi="Times New Roman" w:cs="Times New Roman"/>
          <w:sz w:val="24"/>
          <w:szCs w:val="24"/>
        </w:rPr>
        <w:t>., 2012), where Y = response variable, β</w:t>
      </w:r>
      <w:r w:rsidR="008C1D61" w:rsidRPr="00351A81">
        <w:rPr>
          <w:rFonts w:ascii="Times New Roman" w:hAnsi="Times New Roman" w:cs="Times New Roman"/>
          <w:sz w:val="24"/>
          <w:szCs w:val="24"/>
          <w:vertAlign w:val="subscript"/>
        </w:rPr>
        <w:t>0</w:t>
      </w:r>
      <w:r w:rsidR="008C1D61" w:rsidRPr="00351A81">
        <w:rPr>
          <w:rFonts w:ascii="Times New Roman" w:hAnsi="Times New Roman" w:cs="Times New Roman"/>
          <w:sz w:val="24"/>
          <w:szCs w:val="24"/>
        </w:rPr>
        <w:t xml:space="preserve"> = intercept (value of Y, when X is 0), β</w:t>
      </w:r>
      <w:r w:rsidR="008C1D61" w:rsidRPr="00351A81">
        <w:rPr>
          <w:rFonts w:ascii="Times New Roman" w:hAnsi="Times New Roman" w:cs="Times New Roman"/>
          <w:sz w:val="24"/>
          <w:szCs w:val="24"/>
          <w:vertAlign w:val="subscript"/>
        </w:rPr>
        <w:t>1</w:t>
      </w:r>
      <w:r w:rsidR="008C1D61" w:rsidRPr="00351A81">
        <w:rPr>
          <w:rFonts w:ascii="Times New Roman" w:hAnsi="Times New Roman" w:cs="Times New Roman"/>
          <w:sz w:val="24"/>
          <w:szCs w:val="24"/>
        </w:rPr>
        <w:t>x</w:t>
      </w:r>
      <w:r w:rsidR="008C1D61" w:rsidRPr="00351A81">
        <w:rPr>
          <w:rFonts w:ascii="Times New Roman" w:hAnsi="Times New Roman" w:cs="Times New Roman"/>
          <w:sz w:val="24"/>
          <w:szCs w:val="24"/>
          <w:vertAlign w:val="subscript"/>
        </w:rPr>
        <w:t>1</w:t>
      </w:r>
      <w:r w:rsidR="008C1D61" w:rsidRPr="00351A81">
        <w:rPr>
          <w:rFonts w:ascii="Times New Roman" w:hAnsi="Times New Roman" w:cs="Times New Roman"/>
          <w:sz w:val="24"/>
          <w:szCs w:val="24"/>
        </w:rPr>
        <w:t xml:space="preserve"> = slope (change in Y, for each unit change in X) known as the explanatory variable and Ԑ = random error. The equations of interest are as follows;</w:t>
      </w:r>
    </w:p>
    <w:p w14:paraId="39C48FED" w14:textId="77777777" w:rsidR="008C1D61" w:rsidRPr="00351A81" w:rsidRDefault="008C1D61" w:rsidP="008C1D61">
      <w:pPr>
        <w:pStyle w:val="ListParagraph"/>
        <w:numPr>
          <w:ilvl w:val="0"/>
          <w:numId w:val="31"/>
        </w:numPr>
        <w:spacing w:after="0" w:line="360" w:lineRule="auto"/>
        <w:ind w:left="2268" w:firstLine="0"/>
        <w:jc w:val="both"/>
        <w:rPr>
          <w:rFonts w:ascii="Times New Roman" w:hAnsi="Times New Roman" w:cs="Times New Roman"/>
          <w:sz w:val="24"/>
          <w:szCs w:val="24"/>
        </w:rPr>
      </w:pPr>
      <m:oMath>
        <m:r>
          <m:rPr>
            <m:sty m:val="p"/>
          </m:rPr>
          <w:rPr>
            <w:rFonts w:ascii="Cambria Math" w:hAnsi="Cambria Math" w:cs="Times New Roman"/>
            <w:sz w:val="24"/>
            <w:szCs w:val="24"/>
          </w:rPr>
          <m:t>EFFY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kern w:val="0"/>
            <w:sz w:val="24"/>
            <w:szCs w:val="24"/>
            <w:lang w:val="en-MY"/>
          </w:rPr>
          <m:t>EPH</m:t>
        </m:r>
        <m:r>
          <m:rPr>
            <m:sty m:val="p"/>
          </m:rPr>
          <w:rPr>
            <w:rFonts w:ascii="Cambria Math" w:hAnsi="Cambria Math" w:cs="Times New Roman"/>
            <w:sz w:val="24"/>
            <w:szCs w:val="24"/>
          </w:rPr>
          <m:t>) + Ԑ</m:t>
        </m:r>
      </m:oMath>
    </w:p>
    <w:p w14:paraId="44D25668" w14:textId="77777777" w:rsidR="008C1D61" w:rsidRPr="00351A81" w:rsidRDefault="008C1D61" w:rsidP="008C1D61">
      <w:pPr>
        <w:pStyle w:val="ListParagraph"/>
        <w:numPr>
          <w:ilvl w:val="0"/>
          <w:numId w:val="31"/>
        </w:numPr>
        <w:spacing w:after="0" w:line="360" w:lineRule="auto"/>
        <w:ind w:left="2268" w:firstLine="0"/>
        <w:jc w:val="both"/>
        <w:rPr>
          <w:rFonts w:ascii="Times New Roman" w:hAnsi="Times New Roman" w:cs="Times New Roman"/>
          <w:sz w:val="24"/>
          <w:szCs w:val="24"/>
        </w:rPr>
      </w:pPr>
      <m:oMath>
        <m:r>
          <m:rPr>
            <m:sty m:val="p"/>
          </m:rPr>
          <w:rPr>
            <w:rFonts w:ascii="Cambria Math" w:hAnsi="Cambria Math" w:cs="Times New Roman"/>
            <w:sz w:val="24"/>
            <w:szCs w:val="24"/>
          </w:rPr>
          <m:t>EFFY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kern w:val="0"/>
            <w:sz w:val="24"/>
            <w:szCs w:val="24"/>
            <w:lang w:val="en-MY"/>
          </w:rPr>
          <m:t>ESG</m:t>
        </m:r>
        <m:r>
          <m:rPr>
            <m:sty m:val="p"/>
          </m:rPr>
          <w:rPr>
            <w:rFonts w:ascii="Cambria Math" w:hAnsi="Cambria Math" w:cs="Times New Roman"/>
            <w:sz w:val="24"/>
            <w:szCs w:val="24"/>
          </w:rPr>
          <m:t>) + Ԑ</m:t>
        </m:r>
      </m:oMath>
    </w:p>
    <w:p w14:paraId="5449AF6B" w14:textId="77777777" w:rsidR="008C1D61" w:rsidRPr="00351A81" w:rsidRDefault="008C1D61" w:rsidP="008C1D61">
      <w:pPr>
        <w:pStyle w:val="ListParagraph"/>
        <w:numPr>
          <w:ilvl w:val="0"/>
          <w:numId w:val="31"/>
        </w:numPr>
        <w:spacing w:after="0" w:line="360" w:lineRule="auto"/>
        <w:ind w:left="2268" w:firstLine="0"/>
        <w:jc w:val="both"/>
        <w:rPr>
          <w:rFonts w:ascii="Times New Roman" w:hAnsi="Times New Roman" w:cs="Times New Roman"/>
          <w:sz w:val="24"/>
          <w:szCs w:val="24"/>
        </w:rPr>
      </w:pPr>
      <m:oMath>
        <m:r>
          <m:rPr>
            <m:sty m:val="p"/>
          </m:rPr>
          <w:rPr>
            <w:rFonts w:ascii="Cambria Math" w:hAnsi="Cambria Math" w:cs="Times New Roman"/>
            <w:sz w:val="24"/>
            <w:szCs w:val="24"/>
          </w:rPr>
          <m:t>EFFY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r>
          <m:rPr>
            <m:sty m:val="p"/>
          </m:rPr>
          <w:rPr>
            <w:rFonts w:ascii="Cambria Math" w:hAnsi="Cambria Math" w:cs="Times New Roman"/>
            <w:sz w:val="24"/>
            <w:szCs w:val="24"/>
          </w:rPr>
          <m:t>(</m:t>
        </m:r>
        <m:r>
          <m:rPr>
            <m:sty m:val="p"/>
          </m:rPr>
          <w:rPr>
            <w:rFonts w:ascii="Cambria Math" w:hAnsi="Cambria Math" w:cs="Times New Roman"/>
            <w:kern w:val="0"/>
            <w:sz w:val="24"/>
            <w:szCs w:val="24"/>
            <w:lang w:val="en-MY"/>
          </w:rPr>
          <m:t>ENL</m:t>
        </m:r>
        <m:r>
          <m:rPr>
            <m:sty m:val="p"/>
          </m:rPr>
          <w:rPr>
            <w:rFonts w:ascii="Cambria Math" w:hAnsi="Cambria Math" w:cs="Times New Roman"/>
            <w:sz w:val="24"/>
            <w:szCs w:val="24"/>
          </w:rPr>
          <m:t>) + Ԑ</m:t>
        </m:r>
      </m:oMath>
    </w:p>
    <w:p w14:paraId="29DB7B55" w14:textId="77777777" w:rsidR="008C1D61" w:rsidRPr="00351A81" w:rsidRDefault="008C1D61" w:rsidP="008C1D61">
      <w:pPr>
        <w:pStyle w:val="ListParagraph"/>
        <w:numPr>
          <w:ilvl w:val="0"/>
          <w:numId w:val="31"/>
        </w:numPr>
        <w:spacing w:after="0" w:line="360" w:lineRule="auto"/>
        <w:ind w:left="2268" w:firstLine="0"/>
        <w:jc w:val="both"/>
        <w:rPr>
          <w:rFonts w:ascii="Times New Roman" w:hAnsi="Times New Roman" w:cs="Times New Roman"/>
          <w:sz w:val="24"/>
          <w:szCs w:val="24"/>
        </w:rPr>
      </w:pPr>
      <m:oMath>
        <m:r>
          <m:rPr>
            <m:sty m:val="p"/>
          </m:rPr>
          <w:rPr>
            <w:rFonts w:ascii="Cambria Math" w:hAnsi="Cambria Math" w:cs="Times New Roman"/>
            <w:sz w:val="24"/>
            <w:szCs w:val="24"/>
          </w:rPr>
          <m:t>EFFY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r>
          <m:rPr>
            <m:sty m:val="p"/>
          </m:rPr>
          <w:rPr>
            <w:rFonts w:ascii="Cambria Math" w:hAnsi="Cambria Math" w:cs="Times New Roman"/>
            <w:sz w:val="24"/>
            <w:szCs w:val="24"/>
          </w:rPr>
          <m:t>(NHF) + Ԑ</m:t>
        </m:r>
      </m:oMath>
    </w:p>
    <w:p w14:paraId="64172F16" w14:textId="77777777" w:rsidR="008C1D61" w:rsidRPr="00351A81" w:rsidRDefault="008C1D61" w:rsidP="001015B3">
      <w:pPr>
        <w:pStyle w:val="ListParagraph"/>
        <w:numPr>
          <w:ilvl w:val="0"/>
          <w:numId w:val="31"/>
        </w:numPr>
        <w:spacing w:after="0" w:line="360" w:lineRule="auto"/>
        <w:ind w:left="2268" w:firstLine="0"/>
        <w:jc w:val="both"/>
        <w:rPr>
          <w:rFonts w:ascii="Times New Roman" w:hAnsi="Times New Roman" w:cs="Times New Roman"/>
          <w:sz w:val="24"/>
          <w:szCs w:val="24"/>
        </w:rPr>
      </w:pPr>
      <m:oMath>
        <m:r>
          <m:rPr>
            <m:sty m:val="p"/>
          </m:rPr>
          <w:rPr>
            <w:rFonts w:ascii="Cambria Math" w:hAnsi="Cambria Math" w:cs="Times New Roman"/>
            <w:sz w:val="24"/>
            <w:szCs w:val="24"/>
          </w:rPr>
          <m:t>EFFY</m:t>
        </m:r>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ty m:val="p"/>
              </m:rPr>
              <w:rPr>
                <w:rFonts w:ascii="Cambria Math" w:hAnsi="Cambria Math" w:cs="Times New Roman"/>
                <w:sz w:val="24"/>
                <w:szCs w:val="24"/>
              </w:rPr>
              <m:t>β</m:t>
            </m:r>
          </m:e>
          <m:sub>
            <m:r>
              <w:rPr>
                <w:rFonts w:ascii="Cambria Math" w:hAnsi="Cambria Math" w:cs="Times New Roman"/>
                <w:sz w:val="24"/>
                <w:szCs w:val="24"/>
              </w:rPr>
              <m:t>1</m:t>
            </m:r>
          </m:sub>
        </m:sSub>
        <m:d>
          <m:dPr>
            <m:ctrlPr>
              <w:rPr>
                <w:rFonts w:ascii="Cambria Math" w:hAnsi="Cambria Math" w:cs="Times New Roman"/>
                <w:sz w:val="24"/>
                <w:szCs w:val="24"/>
              </w:rPr>
            </m:ctrlPr>
          </m:dPr>
          <m:e>
            <m:r>
              <m:rPr>
                <m:sty m:val="p"/>
              </m:rPr>
              <w:rPr>
                <w:rFonts w:ascii="Cambria Math" w:hAnsi="Cambria Math" w:cs="Times New Roman"/>
                <w:sz w:val="24"/>
                <w:szCs w:val="24"/>
              </w:rPr>
              <m:t>EFFW</m:t>
            </m:r>
          </m:e>
        </m:d>
        <m:r>
          <m:rPr>
            <m:sty m:val="p"/>
          </m:rPr>
          <w:rPr>
            <w:rFonts w:ascii="Cambria Math" w:hAnsi="Cambria Math" w:cs="Times New Roman"/>
            <w:sz w:val="24"/>
            <w:szCs w:val="24"/>
          </w:rPr>
          <m:t>+Ԑ</m:t>
        </m:r>
      </m:oMath>
    </w:p>
    <w:p w14:paraId="68765C92" w14:textId="77777777" w:rsidR="00B7617D" w:rsidRPr="00351A81" w:rsidRDefault="00B7617D" w:rsidP="00B7617D">
      <w:pPr>
        <w:spacing w:line="360" w:lineRule="auto"/>
        <w:jc w:val="both"/>
        <w:rPr>
          <w:rFonts w:ascii="Arial" w:hAnsi="Arial" w:cs="Arial"/>
        </w:rPr>
      </w:pPr>
      <w:r w:rsidRPr="00351A81">
        <w:rPr>
          <w:rFonts w:ascii="Arial" w:hAnsi="Arial" w:cs="Arial"/>
        </w:rPr>
        <w:t xml:space="preserve">Where: The variable, eggplant </w:t>
      </w:r>
      <w:r w:rsidR="005959E5" w:rsidRPr="00351A81">
        <w:rPr>
          <w:rFonts w:ascii="Arial" w:hAnsi="Arial" w:cs="Arial"/>
        </w:rPr>
        <w:t>high</w:t>
      </w:r>
      <w:r w:rsidRPr="00351A81">
        <w:rPr>
          <w:rFonts w:ascii="Arial" w:hAnsi="Arial" w:cs="Arial"/>
        </w:rPr>
        <w:t xml:space="preserve"> (EPH) in the 1st equation, eggplant stem girth (ESG) in the 2nd equation, Eggplant leaf number (ENL) in the 3rd equation, number of eggplant fruits harvested per plant (NHF) in the 4</w:t>
      </w:r>
      <w:r w:rsidRPr="00351A81">
        <w:rPr>
          <w:rFonts w:ascii="Arial" w:hAnsi="Arial" w:cs="Arial"/>
          <w:vertAlign w:val="superscript"/>
        </w:rPr>
        <w:t>th</w:t>
      </w:r>
      <w:r w:rsidRPr="00351A81">
        <w:rPr>
          <w:rFonts w:ascii="Arial" w:hAnsi="Arial" w:cs="Arial"/>
        </w:rPr>
        <w:t xml:space="preserve"> equation and eggplant fresh fruit weight (EFFW) in the 5th equation are the slopes at a time, respectively, while β0 is the intercept and β1 eggplant fresh fruit yield (EFFY) is response variable and Ԑ is the random error</w:t>
      </w:r>
      <w:r w:rsidRPr="00351A81">
        <w:rPr>
          <w:rFonts w:ascii="Times New Roman" w:hAnsi="Times New Roman"/>
          <w:sz w:val="24"/>
          <w:szCs w:val="24"/>
        </w:rPr>
        <w:t>.</w:t>
      </w:r>
    </w:p>
    <w:p w14:paraId="1FCA375D" w14:textId="77777777" w:rsidR="009E05BA" w:rsidRPr="00351A81" w:rsidRDefault="009E05BA" w:rsidP="00441B6F">
      <w:pPr>
        <w:pStyle w:val="AbstHead"/>
        <w:spacing w:after="0"/>
        <w:jc w:val="both"/>
        <w:rPr>
          <w:rFonts w:ascii="Arial" w:hAnsi="Arial" w:cs="Arial"/>
          <w:sz w:val="20"/>
        </w:rPr>
      </w:pPr>
    </w:p>
    <w:p w14:paraId="2BBABAF6" w14:textId="77777777" w:rsidR="00902823" w:rsidRPr="00351A81" w:rsidRDefault="00000F8F" w:rsidP="00441B6F">
      <w:pPr>
        <w:pStyle w:val="Head1"/>
        <w:spacing w:after="0"/>
        <w:jc w:val="both"/>
        <w:rPr>
          <w:rFonts w:ascii="Arial" w:hAnsi="Arial" w:cs="Arial"/>
        </w:rPr>
      </w:pPr>
      <w:r w:rsidRPr="00351A81">
        <w:rPr>
          <w:rFonts w:ascii="Arial" w:hAnsi="Arial" w:cs="Arial"/>
        </w:rPr>
        <w:t>3</w:t>
      </w:r>
      <w:r w:rsidR="00902823" w:rsidRPr="00351A81">
        <w:rPr>
          <w:rFonts w:ascii="Arial" w:hAnsi="Arial" w:cs="Arial"/>
        </w:rPr>
        <w:t xml:space="preserve">. </w:t>
      </w:r>
      <w:r w:rsidRPr="00351A81">
        <w:rPr>
          <w:rFonts w:ascii="Arial" w:hAnsi="Arial" w:cs="Arial"/>
        </w:rPr>
        <w:t>results and discussion</w:t>
      </w:r>
    </w:p>
    <w:p w14:paraId="35A3307B" w14:textId="77777777" w:rsidR="00790ADA" w:rsidRPr="00351A81" w:rsidRDefault="00790ADA" w:rsidP="00441B6F">
      <w:pPr>
        <w:pStyle w:val="Head1"/>
        <w:spacing w:after="0"/>
        <w:jc w:val="both"/>
        <w:rPr>
          <w:rFonts w:ascii="Arial" w:hAnsi="Arial" w:cs="Arial"/>
        </w:rPr>
      </w:pPr>
    </w:p>
    <w:p w14:paraId="5087B29A" w14:textId="77777777" w:rsidR="00B7617D" w:rsidRPr="00351A81" w:rsidRDefault="00B7617D" w:rsidP="00B7617D">
      <w:pPr>
        <w:spacing w:line="360" w:lineRule="auto"/>
        <w:jc w:val="both"/>
        <w:rPr>
          <w:rFonts w:ascii="Arial" w:hAnsi="Arial" w:cs="Arial"/>
          <w:b/>
          <w:bCs/>
        </w:rPr>
      </w:pPr>
      <w:r w:rsidRPr="00351A81">
        <w:rPr>
          <w:rFonts w:ascii="Arial" w:hAnsi="Arial" w:cs="Arial"/>
          <w:b/>
          <w:bCs/>
        </w:rPr>
        <w:t xml:space="preserve">3.1 </w:t>
      </w:r>
      <w:bookmarkStart w:id="1" w:name="_Hlk182678852"/>
      <w:r w:rsidRPr="00351A81">
        <w:rPr>
          <w:rFonts w:ascii="Arial" w:hAnsi="Arial" w:cs="Arial"/>
          <w:b/>
          <w:bCs/>
        </w:rPr>
        <w:t>Analysis of variance (ANOVA) and variance component on yield attributes</w:t>
      </w:r>
      <w:bookmarkEnd w:id="1"/>
      <w:r w:rsidRPr="00351A81">
        <w:rPr>
          <w:rFonts w:ascii="Arial" w:hAnsi="Arial" w:cs="Arial"/>
          <w:b/>
          <w:bCs/>
        </w:rPr>
        <w:t xml:space="preserve"> </w:t>
      </w:r>
    </w:p>
    <w:p w14:paraId="00DBA893" w14:textId="77777777" w:rsidR="00B7617D" w:rsidRPr="00351A81" w:rsidRDefault="00B7617D" w:rsidP="00B7617D">
      <w:pPr>
        <w:spacing w:line="360" w:lineRule="auto"/>
        <w:jc w:val="both"/>
        <w:rPr>
          <w:rFonts w:ascii="Arial" w:hAnsi="Arial" w:cs="Arial"/>
        </w:rPr>
      </w:pPr>
      <w:r w:rsidRPr="00351A81">
        <w:rPr>
          <w:rFonts w:ascii="Arial" w:hAnsi="Arial" w:cs="Arial"/>
        </w:rPr>
        <w:t xml:space="preserve">The results showed that the number of harvested fruit (NHF no.), fruit weight (FWT kg) and fruit stock length (FSL cm) among replications had a significant difference at </w:t>
      </w:r>
      <w:r w:rsidRPr="00351A81">
        <w:rPr>
          <w:rFonts w:ascii="Arial" w:hAnsi="Arial" w:cs="Arial"/>
          <w:i/>
          <w:iCs/>
        </w:rPr>
        <w:t xml:space="preserve">p </w:t>
      </w:r>
      <w:r w:rsidRPr="00351A81">
        <w:rPr>
          <w:rFonts w:ascii="Arial" w:hAnsi="Arial" w:cs="Arial"/>
        </w:rPr>
        <w:t xml:space="preserve">&lt; 0.05 and non-significance variation was found among replications for fresh fruit yield (FFY kg/ha) and fresh fruit length (FFL cm) at </w:t>
      </w:r>
      <w:r w:rsidRPr="00351A81">
        <w:rPr>
          <w:rFonts w:ascii="Arial" w:hAnsi="Arial" w:cs="Arial"/>
          <w:i/>
          <w:iCs/>
        </w:rPr>
        <w:t xml:space="preserve">p </w:t>
      </w:r>
      <w:r w:rsidRPr="00351A81">
        <w:rPr>
          <w:rFonts w:ascii="Arial" w:hAnsi="Arial" w:cs="Arial"/>
        </w:rPr>
        <w:t xml:space="preserve">˃ 0.05. However, FFY recorded a highly significance variation among genotypes at </w:t>
      </w:r>
      <w:r w:rsidRPr="00351A81">
        <w:rPr>
          <w:rFonts w:ascii="Arial" w:hAnsi="Arial" w:cs="Arial"/>
          <w:i/>
          <w:iCs/>
        </w:rPr>
        <w:t xml:space="preserve">p </w:t>
      </w:r>
      <w:r w:rsidRPr="00351A81">
        <w:rPr>
          <w:rFonts w:ascii="Arial" w:hAnsi="Arial" w:cs="Arial"/>
        </w:rPr>
        <w:t xml:space="preserve">&lt; 0.01. Whereas, a significance difference at </w:t>
      </w:r>
      <w:r w:rsidRPr="00351A81">
        <w:rPr>
          <w:rFonts w:ascii="Arial" w:hAnsi="Arial" w:cs="Arial"/>
          <w:i/>
          <w:iCs/>
        </w:rPr>
        <w:t xml:space="preserve">p </w:t>
      </w:r>
      <w:r w:rsidRPr="00351A81">
        <w:rPr>
          <w:rFonts w:ascii="Arial" w:hAnsi="Arial" w:cs="Arial"/>
        </w:rPr>
        <w:t xml:space="preserve">&lt; 0.05 was observed amid the genotypes for NHF, FWT and FSL, but FFL had a non-significance difference among the eggplant genotypes at </w:t>
      </w:r>
      <w:r w:rsidRPr="00351A81">
        <w:rPr>
          <w:rFonts w:ascii="Arial" w:hAnsi="Arial" w:cs="Arial"/>
          <w:i/>
          <w:iCs/>
        </w:rPr>
        <w:t xml:space="preserve">p </w:t>
      </w:r>
      <w:r w:rsidRPr="00351A81">
        <w:rPr>
          <w:rFonts w:ascii="Arial" w:hAnsi="Arial" w:cs="Arial"/>
        </w:rPr>
        <w:t>˃ 0.05. This ANOVA results for both replication and genotype indicated no variation for fresh fruit length.</w:t>
      </w:r>
    </w:p>
    <w:p w14:paraId="05DEAEBA" w14:textId="77777777" w:rsidR="00B95236" w:rsidRPr="00351A81" w:rsidRDefault="00B95236" w:rsidP="00441B6F">
      <w:pPr>
        <w:pStyle w:val="Body"/>
        <w:spacing w:after="0"/>
        <w:rPr>
          <w:rFonts w:ascii="Arial" w:hAnsi="Arial" w:cs="Arial"/>
        </w:rPr>
      </w:pPr>
    </w:p>
    <w:p w14:paraId="4AE1C633" w14:textId="790D35D7" w:rsidR="00231920" w:rsidRPr="00351A81" w:rsidRDefault="00B7617D" w:rsidP="005D6EA4">
      <w:pPr>
        <w:spacing w:line="360" w:lineRule="auto"/>
        <w:jc w:val="both"/>
        <w:rPr>
          <w:rFonts w:ascii="Arial" w:hAnsi="Arial" w:cs="Arial"/>
          <w:lang w:eastAsia="en-GB"/>
        </w:rPr>
      </w:pPr>
      <w:r w:rsidRPr="00351A81">
        <w:rPr>
          <w:rFonts w:ascii="Arial" w:hAnsi="Arial" w:cs="Arial"/>
        </w:rPr>
        <w:t>Moreover, the variance component is a key determining factor that comprises genetic variance (</w:t>
      </w:r>
      <w:r w:rsidRPr="00351A81">
        <w:rPr>
          <w:rFonts w:ascii="Arial" w:hAnsi="Arial" w:cs="Arial"/>
          <w:bCs/>
        </w:rPr>
        <w:t>σ²</w:t>
      </w:r>
      <w:r w:rsidRPr="00351A81">
        <w:rPr>
          <w:rFonts w:ascii="Arial" w:hAnsi="Arial" w:cs="Arial"/>
          <w:bCs/>
          <w:vertAlign w:val="subscript"/>
        </w:rPr>
        <w:t>g</w:t>
      </w:r>
      <w:r w:rsidRPr="00351A81">
        <w:rPr>
          <w:rFonts w:ascii="Arial" w:hAnsi="Arial" w:cs="Arial"/>
          <w:bCs/>
        </w:rPr>
        <w:t>), error variance (σ²</w:t>
      </w:r>
      <w:r w:rsidRPr="00351A81">
        <w:rPr>
          <w:rFonts w:ascii="Arial" w:hAnsi="Arial" w:cs="Arial"/>
          <w:bCs/>
          <w:vertAlign w:val="subscript"/>
        </w:rPr>
        <w:t>e</w:t>
      </w:r>
      <w:r w:rsidRPr="00351A81">
        <w:rPr>
          <w:rFonts w:ascii="Arial" w:hAnsi="Arial" w:cs="Arial"/>
          <w:bCs/>
        </w:rPr>
        <w:t>) and phenotypic variance total (σ²</w:t>
      </w:r>
      <w:r w:rsidRPr="00351A81">
        <w:rPr>
          <w:rFonts w:ascii="Arial" w:hAnsi="Arial" w:cs="Arial"/>
          <w:bCs/>
          <w:vertAlign w:val="subscript"/>
        </w:rPr>
        <w:t>(</w:t>
      </w:r>
      <w:proofErr w:type="spellStart"/>
      <w:r w:rsidRPr="00351A81">
        <w:rPr>
          <w:rFonts w:ascii="Arial" w:hAnsi="Arial" w:cs="Arial"/>
          <w:bCs/>
          <w:vertAlign w:val="subscript"/>
        </w:rPr>
        <w:t>ph</w:t>
      </w:r>
      <w:proofErr w:type="spellEnd"/>
      <w:r w:rsidRPr="00351A81">
        <w:rPr>
          <w:rFonts w:ascii="Arial" w:hAnsi="Arial" w:cs="Arial"/>
          <w:bCs/>
          <w:vertAlign w:val="subscript"/>
        </w:rPr>
        <w:t>)</w:t>
      </w:r>
      <w:proofErr w:type="gramStart"/>
      <w:r w:rsidR="008B3D3C" w:rsidRPr="00351A81">
        <w:rPr>
          <w:rFonts w:ascii="Arial" w:hAnsi="Arial" w:cs="Arial"/>
          <w:bCs/>
        </w:rPr>
        <w:t>).</w:t>
      </w:r>
      <w:r w:rsidRPr="00351A81">
        <w:rPr>
          <w:rFonts w:ascii="Arial" w:hAnsi="Arial" w:cs="Arial"/>
          <w:bCs/>
        </w:rPr>
        <w:t>The</w:t>
      </w:r>
      <w:proofErr w:type="gramEnd"/>
      <w:r w:rsidRPr="00351A81">
        <w:rPr>
          <w:rFonts w:ascii="Arial" w:hAnsi="Arial" w:cs="Arial"/>
          <w:bCs/>
        </w:rPr>
        <w:t xml:space="preserve"> v</w:t>
      </w:r>
      <w:r w:rsidRPr="00351A81">
        <w:rPr>
          <w:rFonts w:ascii="Arial" w:hAnsi="Arial" w:cs="Arial"/>
        </w:rPr>
        <w:t xml:space="preserve">ariance component always indicates the contributions of the genetics of the crop and the environment in which the crop is been evaluated. Therefore, the </w:t>
      </w:r>
      <w:r w:rsidRPr="00351A81">
        <w:rPr>
          <w:rFonts w:ascii="Arial" w:hAnsi="Arial" w:cs="Arial"/>
          <w:bCs/>
        </w:rPr>
        <w:t>v</w:t>
      </w:r>
      <w:r w:rsidRPr="00351A81">
        <w:rPr>
          <w:rFonts w:ascii="Arial" w:hAnsi="Arial" w:cs="Arial"/>
        </w:rPr>
        <w:t xml:space="preserve">ariance component revealed that the highest and lowest </w:t>
      </w:r>
      <w:r w:rsidRPr="00351A81">
        <w:rPr>
          <w:rFonts w:ascii="Arial" w:hAnsi="Arial" w:cs="Arial"/>
          <w:bCs/>
        </w:rPr>
        <w:t>σ²</w:t>
      </w:r>
      <w:r w:rsidRPr="00351A81">
        <w:rPr>
          <w:rFonts w:ascii="Arial" w:hAnsi="Arial" w:cs="Arial"/>
          <w:bCs/>
          <w:vertAlign w:val="subscript"/>
        </w:rPr>
        <w:t>g</w:t>
      </w:r>
      <w:r w:rsidRPr="00351A81">
        <w:rPr>
          <w:rFonts w:ascii="Arial" w:hAnsi="Arial" w:cs="Arial"/>
          <w:bCs/>
        </w:rPr>
        <w:t xml:space="preserve"> were recorded in FFY at 31.25% and FFL at ˂0.01, respectively (Table 1). However, </w:t>
      </w:r>
      <w:r w:rsidR="00B42ABC" w:rsidRPr="00351A81">
        <w:rPr>
          <w:rFonts w:ascii="Arial" w:hAnsi="Arial" w:cs="Arial"/>
          <w:bCs/>
        </w:rPr>
        <w:t xml:space="preserve">the results presented in Table </w:t>
      </w:r>
      <w:r w:rsidRPr="00351A81">
        <w:rPr>
          <w:rFonts w:ascii="Arial" w:hAnsi="Arial" w:cs="Arial"/>
          <w:bCs/>
        </w:rPr>
        <w:t xml:space="preserve">1, showed that the yield traits (FFY, NHF, FWT, FFL and FSL) with percentage error variance of </w:t>
      </w:r>
      <w:r w:rsidRPr="00351A81">
        <w:rPr>
          <w:rFonts w:ascii="Arial" w:hAnsi="Arial" w:cs="Arial"/>
        </w:rPr>
        <w:t xml:space="preserve">68.75%, 96.21%, 96.66%, 99.99% and 97.40%, respectively, were influenced by the environment. </w:t>
      </w:r>
      <w:bookmarkStart w:id="2" w:name="_Hlk182663512"/>
      <w:r w:rsidRPr="00351A81">
        <w:rPr>
          <w:rFonts w:ascii="Arial" w:hAnsi="Arial" w:cs="Arial"/>
        </w:rPr>
        <w:t xml:space="preserve">The </w:t>
      </w:r>
      <w:r w:rsidRPr="00351A81">
        <w:rPr>
          <w:rFonts w:ascii="Arial" w:hAnsi="Arial" w:cs="Arial"/>
          <w:bCs/>
        </w:rPr>
        <w:t>σ²</w:t>
      </w:r>
      <w:r w:rsidRPr="00351A81">
        <w:rPr>
          <w:rFonts w:ascii="Arial" w:hAnsi="Arial" w:cs="Arial"/>
          <w:bCs/>
          <w:vertAlign w:val="subscript"/>
        </w:rPr>
        <w:t>g</w:t>
      </w:r>
      <w:r w:rsidRPr="00351A81">
        <w:rPr>
          <w:rFonts w:ascii="Arial" w:hAnsi="Arial" w:cs="Arial"/>
          <w:bCs/>
        </w:rPr>
        <w:t xml:space="preserve"> of the eggplant genotypes in this study implies that its contributions in all of the yield morphological characters were low.</w:t>
      </w:r>
      <w:bookmarkEnd w:id="2"/>
      <w:r w:rsidRPr="00351A81">
        <w:rPr>
          <w:rFonts w:ascii="Arial" w:hAnsi="Arial" w:cs="Arial"/>
          <w:bCs/>
        </w:rPr>
        <w:t xml:space="preserve"> A single trait, cannot lead to high production of any crop, but a contribution from various traits which can either be direct or indirect or a combination of the traits. Therefore, </w:t>
      </w:r>
      <w:bookmarkStart w:id="3" w:name="_Hlk182663416"/>
      <w:r w:rsidRPr="00351A81">
        <w:rPr>
          <w:rFonts w:ascii="Arial" w:hAnsi="Arial" w:cs="Arial"/>
          <w:bCs/>
        </w:rPr>
        <w:t>the yield recorded in this trial would have occurred as a result of the environment in which this trial was evaluated.</w:t>
      </w:r>
      <w:bookmarkEnd w:id="3"/>
      <w:r w:rsidRPr="00351A81">
        <w:rPr>
          <w:rFonts w:ascii="Arial" w:hAnsi="Arial" w:cs="Arial"/>
          <w:bCs/>
        </w:rPr>
        <w:t xml:space="preserve"> This finding was supported by Musa </w:t>
      </w:r>
      <w:r w:rsidRPr="00351A81">
        <w:rPr>
          <w:rFonts w:ascii="Arial" w:hAnsi="Arial" w:cs="Arial"/>
          <w:bCs/>
          <w:i/>
          <w:iCs/>
        </w:rPr>
        <w:t>et al</w:t>
      </w:r>
      <w:r w:rsidRPr="00351A81">
        <w:rPr>
          <w:rFonts w:ascii="Arial" w:hAnsi="Arial" w:cs="Arial"/>
          <w:bCs/>
        </w:rPr>
        <w:t>. (2020) i</w:t>
      </w:r>
      <w:r w:rsidRPr="00351A81">
        <w:rPr>
          <w:rFonts w:ascii="Arial" w:hAnsi="Arial" w:cs="Arial"/>
          <w:lang w:eastAsia="en-GB"/>
        </w:rPr>
        <w:t>n terms of yield, that there were highly significant differences (p ≤ 0.01) between the genotypes.</w:t>
      </w:r>
    </w:p>
    <w:p w14:paraId="527D7371" w14:textId="77777777" w:rsidR="00790ADA" w:rsidRPr="00351A81" w:rsidRDefault="00790ADA" w:rsidP="00441B6F">
      <w:pPr>
        <w:pStyle w:val="Body"/>
        <w:spacing w:after="0"/>
        <w:rPr>
          <w:rFonts w:ascii="Arial" w:hAnsi="Arial" w:cs="Arial"/>
        </w:rPr>
      </w:pPr>
    </w:p>
    <w:p w14:paraId="31C299A2" w14:textId="562C9950" w:rsidR="00863BD3" w:rsidRPr="00351A81" w:rsidRDefault="00B7617D" w:rsidP="00441B6F">
      <w:pPr>
        <w:tabs>
          <w:tab w:val="left" w:pos="1080"/>
        </w:tabs>
        <w:jc w:val="both"/>
        <w:rPr>
          <w:rFonts w:ascii="Arial" w:hAnsi="Arial"/>
          <w:b/>
        </w:rPr>
      </w:pPr>
      <w:r w:rsidRPr="00351A81">
        <w:rPr>
          <w:rFonts w:ascii="Arial" w:hAnsi="Arial"/>
          <w:b/>
        </w:rPr>
        <w:t xml:space="preserve">Table 1. </w:t>
      </w:r>
      <w:bookmarkStart w:id="4" w:name="_Hlk182679386"/>
      <w:r w:rsidRPr="00351A81">
        <w:rPr>
          <w:rFonts w:ascii="Arial" w:hAnsi="Arial" w:cs="Arial"/>
          <w:b/>
          <w:bCs/>
          <w:lang w:val="en-MY"/>
        </w:rPr>
        <w:t>Analysis of variance</w:t>
      </w:r>
      <w:r w:rsidRPr="00351A81">
        <w:rPr>
          <w:rFonts w:ascii="Arial" w:hAnsi="Arial" w:cs="Arial"/>
          <w:lang w:val="en-MY"/>
        </w:rPr>
        <w:t xml:space="preserve"> </w:t>
      </w:r>
      <w:r w:rsidRPr="00351A81">
        <w:rPr>
          <w:rFonts w:ascii="Arial" w:hAnsi="Arial" w:cs="Arial"/>
          <w:b/>
        </w:rPr>
        <w:t>for eggplant genotypes yield traits</w:t>
      </w:r>
      <w:bookmarkEnd w:id="4"/>
    </w:p>
    <w:p w14:paraId="118C9EB1" w14:textId="77777777" w:rsidR="00863BD3" w:rsidRPr="00351A81" w:rsidRDefault="00863BD3" w:rsidP="00441B6F">
      <w:pPr>
        <w:tabs>
          <w:tab w:val="left" w:pos="1080"/>
        </w:tabs>
        <w:jc w:val="both"/>
        <w:rPr>
          <w:rFonts w:ascii="Arial" w:hAnsi="Arial"/>
          <w:b/>
        </w:rPr>
      </w:pPr>
    </w:p>
    <w:tbl>
      <w:tblPr>
        <w:tblStyle w:val="TableGrid1"/>
        <w:tblW w:w="834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
        <w:gridCol w:w="1622"/>
        <w:gridCol w:w="1278"/>
        <w:gridCol w:w="1185"/>
        <w:gridCol w:w="1045"/>
        <w:gridCol w:w="1219"/>
        <w:gridCol w:w="1045"/>
      </w:tblGrid>
      <w:tr w:rsidR="00351A81" w:rsidRPr="00351A81" w14:paraId="12F7CCCF" w14:textId="77777777" w:rsidTr="00AB6583">
        <w:trPr>
          <w:trHeight w:val="54"/>
        </w:trPr>
        <w:tc>
          <w:tcPr>
            <w:tcW w:w="950" w:type="dxa"/>
            <w:tcBorders>
              <w:top w:val="single" w:sz="4" w:space="0" w:color="auto"/>
              <w:bottom w:val="single" w:sz="4" w:space="0" w:color="auto"/>
            </w:tcBorders>
          </w:tcPr>
          <w:p w14:paraId="5AB0A0AD"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SV</w:t>
            </w:r>
          </w:p>
        </w:tc>
        <w:tc>
          <w:tcPr>
            <w:tcW w:w="1622" w:type="dxa"/>
            <w:tcBorders>
              <w:top w:val="single" w:sz="4" w:space="0" w:color="auto"/>
              <w:bottom w:val="single" w:sz="4" w:space="0" w:color="auto"/>
            </w:tcBorders>
          </w:tcPr>
          <w:p w14:paraId="4510E56A"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DF</w:t>
            </w:r>
          </w:p>
        </w:tc>
        <w:tc>
          <w:tcPr>
            <w:tcW w:w="1278" w:type="dxa"/>
            <w:tcBorders>
              <w:top w:val="single" w:sz="4" w:space="0" w:color="auto"/>
              <w:bottom w:val="single" w:sz="4" w:space="0" w:color="auto"/>
            </w:tcBorders>
          </w:tcPr>
          <w:p w14:paraId="343DE1CF" w14:textId="77777777" w:rsidR="00B7617D" w:rsidRPr="00351A81" w:rsidRDefault="00B7617D" w:rsidP="00B7617D">
            <w:pPr>
              <w:widowControl w:val="0"/>
              <w:autoSpaceDE w:val="0"/>
              <w:autoSpaceDN w:val="0"/>
              <w:adjustRightInd w:val="0"/>
              <w:ind w:right="-2880"/>
              <w:jc w:val="both"/>
              <w:rPr>
                <w:rFonts w:ascii="Arial" w:hAnsi="Arial"/>
                <w:bCs/>
                <w:sz w:val="20"/>
                <w:szCs w:val="20"/>
              </w:rPr>
            </w:pPr>
            <w:r w:rsidRPr="00351A81">
              <w:rPr>
                <w:rFonts w:ascii="Arial" w:hAnsi="Arial"/>
                <w:bCs/>
                <w:sz w:val="20"/>
                <w:szCs w:val="20"/>
              </w:rPr>
              <w:t>FFY</w:t>
            </w:r>
          </w:p>
        </w:tc>
        <w:tc>
          <w:tcPr>
            <w:tcW w:w="1185" w:type="dxa"/>
            <w:tcBorders>
              <w:top w:val="single" w:sz="4" w:space="0" w:color="auto"/>
              <w:bottom w:val="single" w:sz="4" w:space="0" w:color="auto"/>
            </w:tcBorders>
            <w:vAlign w:val="bottom"/>
          </w:tcPr>
          <w:p w14:paraId="450C94EC"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NHF</w:t>
            </w:r>
          </w:p>
        </w:tc>
        <w:tc>
          <w:tcPr>
            <w:tcW w:w="1045" w:type="dxa"/>
            <w:tcBorders>
              <w:top w:val="single" w:sz="4" w:space="0" w:color="auto"/>
              <w:bottom w:val="single" w:sz="4" w:space="0" w:color="auto"/>
            </w:tcBorders>
            <w:vAlign w:val="bottom"/>
          </w:tcPr>
          <w:p w14:paraId="0EB9E998"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FWT</w:t>
            </w:r>
          </w:p>
        </w:tc>
        <w:tc>
          <w:tcPr>
            <w:tcW w:w="1219" w:type="dxa"/>
            <w:tcBorders>
              <w:top w:val="single" w:sz="4" w:space="0" w:color="auto"/>
              <w:bottom w:val="single" w:sz="4" w:space="0" w:color="auto"/>
            </w:tcBorders>
            <w:vAlign w:val="bottom"/>
          </w:tcPr>
          <w:p w14:paraId="0D43271E"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FFL</w:t>
            </w:r>
          </w:p>
        </w:tc>
        <w:tc>
          <w:tcPr>
            <w:tcW w:w="1045" w:type="dxa"/>
            <w:tcBorders>
              <w:top w:val="single" w:sz="4" w:space="0" w:color="auto"/>
              <w:bottom w:val="single" w:sz="4" w:space="0" w:color="auto"/>
            </w:tcBorders>
            <w:vAlign w:val="bottom"/>
          </w:tcPr>
          <w:p w14:paraId="64405488"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FSL</w:t>
            </w:r>
          </w:p>
        </w:tc>
      </w:tr>
      <w:tr w:rsidR="00351A81" w:rsidRPr="00351A81" w14:paraId="3CCCAC74" w14:textId="77777777" w:rsidTr="00AB6583">
        <w:trPr>
          <w:trHeight w:val="168"/>
        </w:trPr>
        <w:tc>
          <w:tcPr>
            <w:tcW w:w="950" w:type="dxa"/>
            <w:tcBorders>
              <w:top w:val="single" w:sz="4" w:space="0" w:color="auto"/>
            </w:tcBorders>
          </w:tcPr>
          <w:p w14:paraId="4778EE27"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REP</w:t>
            </w:r>
          </w:p>
        </w:tc>
        <w:tc>
          <w:tcPr>
            <w:tcW w:w="1622" w:type="dxa"/>
            <w:tcBorders>
              <w:top w:val="single" w:sz="4" w:space="0" w:color="auto"/>
            </w:tcBorders>
          </w:tcPr>
          <w:p w14:paraId="0555168D"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3</w:t>
            </w:r>
          </w:p>
        </w:tc>
        <w:tc>
          <w:tcPr>
            <w:tcW w:w="1278" w:type="dxa"/>
            <w:tcBorders>
              <w:top w:val="single" w:sz="4" w:space="0" w:color="auto"/>
            </w:tcBorders>
            <w:vAlign w:val="center"/>
          </w:tcPr>
          <w:p w14:paraId="2C4EE488" w14:textId="77777777" w:rsidR="00B7617D" w:rsidRPr="00351A81" w:rsidRDefault="00B7617D" w:rsidP="00B7617D">
            <w:pPr>
              <w:rPr>
                <w:rFonts w:ascii="Arial" w:hAnsi="Arial"/>
                <w:bCs/>
                <w:sz w:val="20"/>
                <w:szCs w:val="20"/>
              </w:rPr>
            </w:pPr>
            <w:r w:rsidRPr="00351A81">
              <w:rPr>
                <w:rFonts w:ascii="Arial" w:hAnsi="Arial"/>
                <w:bCs/>
                <w:sz w:val="20"/>
                <w:szCs w:val="20"/>
              </w:rPr>
              <w:t>2.87ns</w:t>
            </w:r>
          </w:p>
        </w:tc>
        <w:tc>
          <w:tcPr>
            <w:tcW w:w="1185" w:type="dxa"/>
            <w:tcBorders>
              <w:top w:val="single" w:sz="4" w:space="0" w:color="auto"/>
            </w:tcBorders>
          </w:tcPr>
          <w:p w14:paraId="69A20FEB"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8.86*</w:t>
            </w:r>
          </w:p>
        </w:tc>
        <w:tc>
          <w:tcPr>
            <w:tcW w:w="1045" w:type="dxa"/>
            <w:tcBorders>
              <w:top w:val="single" w:sz="4" w:space="0" w:color="auto"/>
            </w:tcBorders>
          </w:tcPr>
          <w:p w14:paraId="09499466"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0.15*</w:t>
            </w:r>
          </w:p>
        </w:tc>
        <w:tc>
          <w:tcPr>
            <w:tcW w:w="1219" w:type="dxa"/>
            <w:tcBorders>
              <w:top w:val="single" w:sz="4" w:space="0" w:color="auto"/>
            </w:tcBorders>
          </w:tcPr>
          <w:p w14:paraId="66CEC15A"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8.14ns</w:t>
            </w:r>
          </w:p>
        </w:tc>
        <w:tc>
          <w:tcPr>
            <w:tcW w:w="1045" w:type="dxa"/>
            <w:tcBorders>
              <w:top w:val="single" w:sz="4" w:space="0" w:color="auto"/>
            </w:tcBorders>
          </w:tcPr>
          <w:p w14:paraId="24DC91A8"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4.40*</w:t>
            </w:r>
          </w:p>
        </w:tc>
      </w:tr>
      <w:tr w:rsidR="00351A81" w:rsidRPr="00351A81" w14:paraId="00262DC4" w14:textId="77777777" w:rsidTr="00AB6583">
        <w:trPr>
          <w:trHeight w:val="274"/>
        </w:trPr>
        <w:tc>
          <w:tcPr>
            <w:tcW w:w="950" w:type="dxa"/>
          </w:tcPr>
          <w:p w14:paraId="1300B07D"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GTP</w:t>
            </w:r>
          </w:p>
        </w:tc>
        <w:tc>
          <w:tcPr>
            <w:tcW w:w="1622" w:type="dxa"/>
          </w:tcPr>
          <w:p w14:paraId="1C7F76CA"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2</w:t>
            </w:r>
          </w:p>
        </w:tc>
        <w:tc>
          <w:tcPr>
            <w:tcW w:w="1278" w:type="dxa"/>
            <w:vAlign w:val="center"/>
          </w:tcPr>
          <w:p w14:paraId="60FCF2E1"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107.33**</w:t>
            </w:r>
          </w:p>
        </w:tc>
        <w:tc>
          <w:tcPr>
            <w:tcW w:w="1185" w:type="dxa"/>
          </w:tcPr>
          <w:p w14:paraId="62FE9739"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13.80*</w:t>
            </w:r>
          </w:p>
        </w:tc>
        <w:tc>
          <w:tcPr>
            <w:tcW w:w="1045" w:type="dxa"/>
          </w:tcPr>
          <w:p w14:paraId="5BFC5EB7"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0.21*</w:t>
            </w:r>
          </w:p>
        </w:tc>
        <w:tc>
          <w:tcPr>
            <w:tcW w:w="1219" w:type="dxa"/>
          </w:tcPr>
          <w:p w14:paraId="7BCA79BA"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4.86ns</w:t>
            </w:r>
          </w:p>
        </w:tc>
        <w:tc>
          <w:tcPr>
            <w:tcW w:w="1045" w:type="dxa"/>
          </w:tcPr>
          <w:p w14:paraId="21ACE050"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4.66*</w:t>
            </w:r>
          </w:p>
        </w:tc>
      </w:tr>
      <w:tr w:rsidR="00351A81" w:rsidRPr="00351A81" w14:paraId="0421DE68" w14:textId="77777777" w:rsidTr="00AB6583">
        <w:trPr>
          <w:trHeight w:val="274"/>
        </w:trPr>
        <w:tc>
          <w:tcPr>
            <w:tcW w:w="950" w:type="dxa"/>
            <w:tcBorders>
              <w:bottom w:val="nil"/>
            </w:tcBorders>
          </w:tcPr>
          <w:p w14:paraId="53B65D5E"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ERROR</w:t>
            </w:r>
          </w:p>
        </w:tc>
        <w:tc>
          <w:tcPr>
            <w:tcW w:w="1622" w:type="dxa"/>
            <w:tcBorders>
              <w:bottom w:val="nil"/>
            </w:tcBorders>
          </w:tcPr>
          <w:p w14:paraId="1628BC97"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234</w:t>
            </w:r>
          </w:p>
        </w:tc>
        <w:tc>
          <w:tcPr>
            <w:tcW w:w="1278" w:type="dxa"/>
          </w:tcPr>
          <w:p w14:paraId="33D79BC3"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2.87</w:t>
            </w:r>
          </w:p>
        </w:tc>
        <w:tc>
          <w:tcPr>
            <w:tcW w:w="1185" w:type="dxa"/>
          </w:tcPr>
          <w:p w14:paraId="717F5670"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3.33</w:t>
            </w:r>
          </w:p>
        </w:tc>
        <w:tc>
          <w:tcPr>
            <w:tcW w:w="1045" w:type="dxa"/>
          </w:tcPr>
          <w:p w14:paraId="3D23F548"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0.06</w:t>
            </w:r>
          </w:p>
        </w:tc>
        <w:tc>
          <w:tcPr>
            <w:tcW w:w="1219" w:type="dxa"/>
          </w:tcPr>
          <w:p w14:paraId="2785A8E5"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13.15</w:t>
            </w:r>
          </w:p>
        </w:tc>
        <w:tc>
          <w:tcPr>
            <w:tcW w:w="1045" w:type="dxa"/>
          </w:tcPr>
          <w:p w14:paraId="4DAD1595"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1.49</w:t>
            </w:r>
          </w:p>
        </w:tc>
      </w:tr>
      <w:tr w:rsidR="00351A81" w:rsidRPr="00351A81" w14:paraId="3A31D5FC" w14:textId="77777777" w:rsidTr="00AB6583">
        <w:trPr>
          <w:trHeight w:val="261"/>
        </w:trPr>
        <w:tc>
          <w:tcPr>
            <w:tcW w:w="2572" w:type="dxa"/>
            <w:gridSpan w:val="2"/>
            <w:tcBorders>
              <w:top w:val="nil"/>
              <w:bottom w:val="single" w:sz="4" w:space="0" w:color="auto"/>
            </w:tcBorders>
            <w:vAlign w:val="bottom"/>
          </w:tcPr>
          <w:p w14:paraId="225DF720"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Variance Component</w:t>
            </w:r>
          </w:p>
        </w:tc>
        <w:tc>
          <w:tcPr>
            <w:tcW w:w="1278" w:type="dxa"/>
            <w:vAlign w:val="bottom"/>
          </w:tcPr>
          <w:p w14:paraId="09DE5B13" w14:textId="77777777" w:rsidR="00B7617D" w:rsidRPr="00351A81" w:rsidRDefault="00B7617D" w:rsidP="00B7617D">
            <w:pPr>
              <w:rPr>
                <w:rFonts w:ascii="Arial" w:hAnsi="Arial"/>
                <w:bCs/>
                <w:sz w:val="20"/>
                <w:szCs w:val="20"/>
              </w:rPr>
            </w:pPr>
          </w:p>
        </w:tc>
        <w:tc>
          <w:tcPr>
            <w:tcW w:w="1185" w:type="dxa"/>
            <w:vAlign w:val="bottom"/>
          </w:tcPr>
          <w:p w14:paraId="32589037" w14:textId="77777777" w:rsidR="00B7617D" w:rsidRPr="00351A81" w:rsidRDefault="00B7617D" w:rsidP="00B7617D">
            <w:pPr>
              <w:rPr>
                <w:rFonts w:ascii="Arial" w:hAnsi="Arial"/>
                <w:bCs/>
                <w:sz w:val="20"/>
                <w:szCs w:val="20"/>
              </w:rPr>
            </w:pPr>
          </w:p>
        </w:tc>
        <w:tc>
          <w:tcPr>
            <w:tcW w:w="1045" w:type="dxa"/>
            <w:vAlign w:val="bottom"/>
          </w:tcPr>
          <w:p w14:paraId="0AA15D2F" w14:textId="77777777" w:rsidR="00B7617D" w:rsidRPr="00351A81" w:rsidRDefault="00B7617D" w:rsidP="00B7617D">
            <w:pPr>
              <w:rPr>
                <w:rFonts w:ascii="Arial" w:hAnsi="Arial"/>
                <w:bCs/>
                <w:sz w:val="20"/>
                <w:szCs w:val="20"/>
              </w:rPr>
            </w:pPr>
          </w:p>
        </w:tc>
        <w:tc>
          <w:tcPr>
            <w:tcW w:w="1219" w:type="dxa"/>
            <w:vAlign w:val="bottom"/>
          </w:tcPr>
          <w:p w14:paraId="6B808753" w14:textId="77777777" w:rsidR="00B7617D" w:rsidRPr="00351A81" w:rsidRDefault="00B7617D" w:rsidP="00B7617D">
            <w:pPr>
              <w:rPr>
                <w:rFonts w:ascii="Arial" w:hAnsi="Arial"/>
                <w:bCs/>
                <w:sz w:val="20"/>
                <w:szCs w:val="20"/>
              </w:rPr>
            </w:pPr>
          </w:p>
        </w:tc>
        <w:tc>
          <w:tcPr>
            <w:tcW w:w="1045" w:type="dxa"/>
            <w:vAlign w:val="bottom"/>
          </w:tcPr>
          <w:p w14:paraId="3CD45E48" w14:textId="77777777" w:rsidR="00B7617D" w:rsidRPr="00351A81" w:rsidRDefault="00B7617D" w:rsidP="00B7617D">
            <w:pPr>
              <w:rPr>
                <w:rFonts w:ascii="Arial" w:hAnsi="Arial"/>
                <w:bCs/>
                <w:sz w:val="20"/>
                <w:szCs w:val="20"/>
              </w:rPr>
            </w:pPr>
          </w:p>
        </w:tc>
      </w:tr>
      <w:tr w:rsidR="00351A81" w:rsidRPr="00351A81" w14:paraId="02E93951" w14:textId="77777777" w:rsidTr="00AB6583">
        <w:trPr>
          <w:trHeight w:val="453"/>
        </w:trPr>
        <w:tc>
          <w:tcPr>
            <w:tcW w:w="950" w:type="dxa"/>
            <w:tcBorders>
              <w:top w:val="single" w:sz="4" w:space="0" w:color="auto"/>
            </w:tcBorders>
          </w:tcPr>
          <w:p w14:paraId="24EAF89E" w14:textId="77777777" w:rsidR="00B7617D" w:rsidRPr="00351A81" w:rsidRDefault="00B7617D" w:rsidP="00B7617D">
            <w:pPr>
              <w:rPr>
                <w:rFonts w:ascii="Arial" w:hAnsi="Arial"/>
                <w:bCs/>
                <w:sz w:val="20"/>
                <w:szCs w:val="20"/>
              </w:rPr>
            </w:pPr>
          </w:p>
          <w:p w14:paraId="65509798" w14:textId="77777777" w:rsidR="00B7617D" w:rsidRPr="00351A81" w:rsidRDefault="00B7617D" w:rsidP="00B7617D">
            <w:pPr>
              <w:rPr>
                <w:rFonts w:ascii="Arial" w:hAnsi="Arial"/>
                <w:bCs/>
                <w:sz w:val="20"/>
                <w:szCs w:val="20"/>
              </w:rPr>
            </w:pPr>
            <w:r w:rsidRPr="00351A81">
              <w:rPr>
                <w:rFonts w:ascii="Arial" w:hAnsi="Arial"/>
                <w:bCs/>
                <w:sz w:val="20"/>
                <w:szCs w:val="20"/>
              </w:rPr>
              <w:t>σ²</w:t>
            </w:r>
            <w:r w:rsidRPr="00351A81">
              <w:rPr>
                <w:rFonts w:ascii="Arial" w:hAnsi="Arial"/>
                <w:bCs/>
                <w:sz w:val="20"/>
                <w:szCs w:val="20"/>
                <w:vertAlign w:val="subscript"/>
              </w:rPr>
              <w:t>g</w:t>
            </w:r>
          </w:p>
        </w:tc>
        <w:tc>
          <w:tcPr>
            <w:tcW w:w="1622" w:type="dxa"/>
            <w:tcBorders>
              <w:top w:val="single" w:sz="4" w:space="0" w:color="auto"/>
            </w:tcBorders>
          </w:tcPr>
          <w:p w14:paraId="5FD48606" w14:textId="77777777" w:rsidR="00B7617D" w:rsidRPr="00351A81" w:rsidRDefault="00B7617D" w:rsidP="00B7617D">
            <w:pPr>
              <w:rPr>
                <w:rFonts w:ascii="Arial" w:hAnsi="Arial"/>
                <w:bCs/>
                <w:sz w:val="20"/>
                <w:szCs w:val="20"/>
              </w:rPr>
            </w:pPr>
          </w:p>
        </w:tc>
        <w:tc>
          <w:tcPr>
            <w:tcW w:w="1278" w:type="dxa"/>
            <w:vAlign w:val="bottom"/>
          </w:tcPr>
          <w:p w14:paraId="77266BEB" w14:textId="77777777" w:rsidR="00B7617D" w:rsidRPr="00351A81" w:rsidRDefault="00B7617D" w:rsidP="00B7617D">
            <w:pPr>
              <w:ind w:hanging="54"/>
              <w:rPr>
                <w:rFonts w:ascii="Arial" w:hAnsi="Arial"/>
                <w:bCs/>
                <w:sz w:val="20"/>
                <w:szCs w:val="20"/>
              </w:rPr>
            </w:pPr>
            <w:r w:rsidRPr="00351A81">
              <w:rPr>
                <w:rFonts w:ascii="Arial" w:hAnsi="Arial"/>
                <w:bCs/>
                <w:sz w:val="20"/>
                <w:szCs w:val="20"/>
              </w:rPr>
              <w:t>1.31</w:t>
            </w:r>
          </w:p>
          <w:p w14:paraId="18070B1D" w14:textId="77777777" w:rsidR="00B7617D" w:rsidRPr="00351A81" w:rsidRDefault="00B7617D" w:rsidP="00B7617D">
            <w:pPr>
              <w:rPr>
                <w:rFonts w:ascii="Arial" w:hAnsi="Arial"/>
                <w:bCs/>
                <w:sz w:val="20"/>
                <w:szCs w:val="20"/>
              </w:rPr>
            </w:pPr>
            <w:r w:rsidRPr="00351A81">
              <w:rPr>
                <w:rFonts w:ascii="Arial" w:hAnsi="Arial"/>
                <w:bCs/>
                <w:sz w:val="20"/>
                <w:szCs w:val="20"/>
              </w:rPr>
              <w:t>(31.25)+</w:t>
            </w:r>
          </w:p>
        </w:tc>
        <w:tc>
          <w:tcPr>
            <w:tcW w:w="1185" w:type="dxa"/>
            <w:vAlign w:val="bottom"/>
          </w:tcPr>
          <w:p w14:paraId="61420B02" w14:textId="77777777" w:rsidR="00B7617D" w:rsidRPr="00351A81" w:rsidRDefault="00B7617D" w:rsidP="00B7617D">
            <w:pPr>
              <w:rPr>
                <w:rFonts w:ascii="Arial" w:hAnsi="Arial"/>
                <w:bCs/>
                <w:sz w:val="20"/>
                <w:szCs w:val="20"/>
              </w:rPr>
            </w:pPr>
            <w:r w:rsidRPr="00351A81">
              <w:rPr>
                <w:rFonts w:ascii="Arial" w:hAnsi="Arial"/>
                <w:bCs/>
                <w:sz w:val="20"/>
                <w:szCs w:val="20"/>
              </w:rPr>
              <w:t>0.13</w:t>
            </w:r>
          </w:p>
          <w:p w14:paraId="3DAD43C3" w14:textId="77777777" w:rsidR="00B7617D" w:rsidRPr="00351A81" w:rsidRDefault="00B7617D" w:rsidP="00B7617D">
            <w:pPr>
              <w:rPr>
                <w:rFonts w:ascii="Arial" w:hAnsi="Arial"/>
                <w:bCs/>
                <w:sz w:val="20"/>
                <w:szCs w:val="20"/>
              </w:rPr>
            </w:pPr>
            <w:r w:rsidRPr="00351A81">
              <w:rPr>
                <w:rFonts w:ascii="Arial" w:hAnsi="Arial"/>
                <w:bCs/>
                <w:sz w:val="20"/>
                <w:szCs w:val="20"/>
              </w:rPr>
              <w:t>(3.79)</w:t>
            </w:r>
          </w:p>
        </w:tc>
        <w:tc>
          <w:tcPr>
            <w:tcW w:w="1045" w:type="dxa"/>
            <w:vAlign w:val="bottom"/>
          </w:tcPr>
          <w:p w14:paraId="3B0D693B" w14:textId="77777777" w:rsidR="00B7617D" w:rsidRPr="00351A81" w:rsidRDefault="00B7617D" w:rsidP="00B7617D">
            <w:pPr>
              <w:rPr>
                <w:rFonts w:ascii="Arial" w:hAnsi="Arial"/>
                <w:bCs/>
                <w:sz w:val="20"/>
                <w:szCs w:val="20"/>
              </w:rPr>
            </w:pPr>
            <w:r w:rsidRPr="00351A81">
              <w:rPr>
                <w:rFonts w:ascii="Arial" w:hAnsi="Arial"/>
                <w:bCs/>
                <w:sz w:val="20"/>
                <w:szCs w:val="20"/>
              </w:rPr>
              <w:t>˂0.01</w:t>
            </w:r>
          </w:p>
          <w:p w14:paraId="0C8ACAAA" w14:textId="77777777" w:rsidR="00B7617D" w:rsidRPr="00351A81" w:rsidRDefault="00B7617D" w:rsidP="00B7617D">
            <w:pPr>
              <w:rPr>
                <w:rFonts w:ascii="Arial" w:hAnsi="Arial"/>
                <w:bCs/>
                <w:sz w:val="20"/>
                <w:szCs w:val="20"/>
              </w:rPr>
            </w:pPr>
            <w:r w:rsidRPr="00351A81">
              <w:rPr>
                <w:rFonts w:ascii="Arial" w:hAnsi="Arial"/>
                <w:bCs/>
                <w:sz w:val="20"/>
                <w:szCs w:val="20"/>
              </w:rPr>
              <w:t>(3.34)</w:t>
            </w:r>
          </w:p>
        </w:tc>
        <w:tc>
          <w:tcPr>
            <w:tcW w:w="1219" w:type="dxa"/>
            <w:vAlign w:val="bottom"/>
          </w:tcPr>
          <w:p w14:paraId="438D8126" w14:textId="77777777" w:rsidR="00B7617D" w:rsidRPr="00351A81" w:rsidRDefault="00B7617D" w:rsidP="00B7617D">
            <w:pPr>
              <w:rPr>
                <w:rFonts w:ascii="Arial" w:hAnsi="Arial"/>
                <w:bCs/>
                <w:sz w:val="20"/>
                <w:szCs w:val="20"/>
              </w:rPr>
            </w:pPr>
            <w:r w:rsidRPr="00351A81">
              <w:rPr>
                <w:rFonts w:ascii="Arial" w:hAnsi="Arial"/>
                <w:bCs/>
                <w:sz w:val="20"/>
                <w:szCs w:val="20"/>
              </w:rPr>
              <w:t>˂0.01</w:t>
            </w:r>
          </w:p>
          <w:p w14:paraId="26A05AC9" w14:textId="77777777" w:rsidR="00B7617D" w:rsidRPr="00351A81" w:rsidRDefault="00B7617D" w:rsidP="00B7617D">
            <w:pPr>
              <w:rPr>
                <w:rFonts w:ascii="Arial" w:hAnsi="Arial"/>
                <w:bCs/>
                <w:sz w:val="20"/>
                <w:szCs w:val="20"/>
              </w:rPr>
            </w:pPr>
            <w:r w:rsidRPr="00351A81">
              <w:rPr>
                <w:rFonts w:ascii="Arial" w:hAnsi="Arial"/>
                <w:bCs/>
                <w:sz w:val="20"/>
                <w:szCs w:val="20"/>
              </w:rPr>
              <w:t>(˂0.01)</w:t>
            </w:r>
          </w:p>
        </w:tc>
        <w:tc>
          <w:tcPr>
            <w:tcW w:w="1045" w:type="dxa"/>
            <w:vAlign w:val="bottom"/>
          </w:tcPr>
          <w:p w14:paraId="70C78B89" w14:textId="77777777" w:rsidR="00B7617D" w:rsidRPr="00351A81" w:rsidRDefault="00B7617D" w:rsidP="00B7617D">
            <w:pPr>
              <w:rPr>
                <w:rFonts w:ascii="Arial" w:hAnsi="Arial"/>
                <w:bCs/>
                <w:sz w:val="20"/>
                <w:szCs w:val="20"/>
              </w:rPr>
            </w:pPr>
            <w:r w:rsidRPr="00351A81">
              <w:rPr>
                <w:rFonts w:ascii="Arial" w:hAnsi="Arial"/>
                <w:bCs/>
                <w:sz w:val="20"/>
                <w:szCs w:val="20"/>
              </w:rPr>
              <w:t>0.04</w:t>
            </w:r>
          </w:p>
          <w:p w14:paraId="324101A7" w14:textId="77777777" w:rsidR="00B7617D" w:rsidRPr="00351A81" w:rsidRDefault="00B7617D" w:rsidP="00B7617D">
            <w:pPr>
              <w:rPr>
                <w:rFonts w:ascii="Arial" w:hAnsi="Arial"/>
                <w:bCs/>
                <w:sz w:val="20"/>
                <w:szCs w:val="20"/>
              </w:rPr>
            </w:pPr>
            <w:r w:rsidRPr="00351A81">
              <w:rPr>
                <w:rFonts w:ascii="Arial" w:hAnsi="Arial"/>
                <w:bCs/>
                <w:sz w:val="20"/>
                <w:szCs w:val="20"/>
              </w:rPr>
              <w:t>(2.60</w:t>
            </w:r>
          </w:p>
        </w:tc>
      </w:tr>
      <w:tr w:rsidR="00351A81" w:rsidRPr="00351A81" w14:paraId="1EA8B8D7" w14:textId="77777777" w:rsidTr="00AB6583">
        <w:trPr>
          <w:trHeight w:val="261"/>
        </w:trPr>
        <w:tc>
          <w:tcPr>
            <w:tcW w:w="950" w:type="dxa"/>
            <w:vAlign w:val="bottom"/>
          </w:tcPr>
          <w:p w14:paraId="48487D24"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σ²</w:t>
            </w:r>
            <w:r w:rsidRPr="00351A81">
              <w:rPr>
                <w:rFonts w:ascii="Arial" w:hAnsi="Arial"/>
                <w:bCs/>
                <w:sz w:val="20"/>
                <w:szCs w:val="20"/>
                <w:vertAlign w:val="subscript"/>
              </w:rPr>
              <w:t>e</w:t>
            </w:r>
          </w:p>
        </w:tc>
        <w:tc>
          <w:tcPr>
            <w:tcW w:w="1622" w:type="dxa"/>
          </w:tcPr>
          <w:p w14:paraId="1FF5A812"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vAlign w:val="bottom"/>
          </w:tcPr>
          <w:p w14:paraId="2E3D8ACA" w14:textId="77777777" w:rsidR="00B7617D" w:rsidRPr="00351A81" w:rsidRDefault="00B7617D" w:rsidP="00B7617D">
            <w:pPr>
              <w:rPr>
                <w:rFonts w:ascii="Arial" w:hAnsi="Arial"/>
                <w:bCs/>
                <w:sz w:val="20"/>
                <w:szCs w:val="20"/>
              </w:rPr>
            </w:pPr>
            <w:r w:rsidRPr="00351A81">
              <w:rPr>
                <w:rFonts w:ascii="Arial" w:hAnsi="Arial"/>
                <w:bCs/>
                <w:sz w:val="20"/>
                <w:szCs w:val="20"/>
              </w:rPr>
              <w:t>2.87</w:t>
            </w:r>
          </w:p>
          <w:p w14:paraId="0A022F78" w14:textId="77777777" w:rsidR="00B7617D" w:rsidRPr="00351A81" w:rsidRDefault="00B7617D" w:rsidP="00B7617D">
            <w:pPr>
              <w:rPr>
                <w:rFonts w:ascii="Arial" w:hAnsi="Arial"/>
                <w:bCs/>
                <w:sz w:val="20"/>
                <w:szCs w:val="20"/>
              </w:rPr>
            </w:pPr>
            <w:r w:rsidRPr="00351A81">
              <w:rPr>
                <w:rFonts w:ascii="Arial" w:hAnsi="Arial"/>
                <w:bCs/>
                <w:sz w:val="20"/>
                <w:szCs w:val="20"/>
              </w:rPr>
              <w:t>(68.75)+</w:t>
            </w:r>
          </w:p>
        </w:tc>
        <w:tc>
          <w:tcPr>
            <w:tcW w:w="1185" w:type="dxa"/>
            <w:vAlign w:val="bottom"/>
          </w:tcPr>
          <w:p w14:paraId="10E3B808" w14:textId="77777777" w:rsidR="00B7617D" w:rsidRPr="00351A81" w:rsidRDefault="00B7617D" w:rsidP="00B7617D">
            <w:pPr>
              <w:rPr>
                <w:rFonts w:ascii="Arial" w:hAnsi="Arial"/>
                <w:bCs/>
                <w:sz w:val="20"/>
                <w:szCs w:val="20"/>
              </w:rPr>
            </w:pPr>
            <w:r w:rsidRPr="00351A81">
              <w:rPr>
                <w:rFonts w:ascii="Arial" w:hAnsi="Arial"/>
                <w:bCs/>
                <w:sz w:val="20"/>
                <w:szCs w:val="20"/>
              </w:rPr>
              <w:t>3.33</w:t>
            </w:r>
          </w:p>
          <w:p w14:paraId="0B17CF8B" w14:textId="77777777" w:rsidR="00B7617D" w:rsidRPr="00351A81" w:rsidRDefault="00B7617D" w:rsidP="00B7617D">
            <w:pPr>
              <w:rPr>
                <w:rFonts w:ascii="Arial" w:hAnsi="Arial"/>
                <w:bCs/>
                <w:sz w:val="20"/>
                <w:szCs w:val="20"/>
              </w:rPr>
            </w:pPr>
            <w:r w:rsidRPr="00351A81">
              <w:rPr>
                <w:rFonts w:ascii="Arial" w:hAnsi="Arial"/>
                <w:bCs/>
                <w:sz w:val="20"/>
                <w:szCs w:val="20"/>
              </w:rPr>
              <w:t>(96.21</w:t>
            </w:r>
          </w:p>
        </w:tc>
        <w:tc>
          <w:tcPr>
            <w:tcW w:w="1045" w:type="dxa"/>
            <w:vAlign w:val="bottom"/>
          </w:tcPr>
          <w:p w14:paraId="2B81C9A9" w14:textId="77777777" w:rsidR="00B7617D" w:rsidRPr="00351A81" w:rsidRDefault="00B7617D" w:rsidP="00B7617D">
            <w:pPr>
              <w:rPr>
                <w:rFonts w:ascii="Arial" w:hAnsi="Arial"/>
                <w:bCs/>
                <w:sz w:val="20"/>
                <w:szCs w:val="20"/>
              </w:rPr>
            </w:pPr>
            <w:r w:rsidRPr="00351A81">
              <w:rPr>
                <w:rFonts w:ascii="Arial" w:hAnsi="Arial"/>
                <w:bCs/>
                <w:sz w:val="20"/>
                <w:szCs w:val="20"/>
              </w:rPr>
              <w:t>0.06</w:t>
            </w:r>
          </w:p>
          <w:p w14:paraId="2D221AC8" w14:textId="77777777" w:rsidR="00B7617D" w:rsidRPr="00351A81" w:rsidRDefault="00B7617D" w:rsidP="00B7617D">
            <w:pPr>
              <w:rPr>
                <w:rFonts w:ascii="Arial" w:hAnsi="Arial"/>
                <w:bCs/>
                <w:sz w:val="20"/>
                <w:szCs w:val="20"/>
              </w:rPr>
            </w:pPr>
            <w:r w:rsidRPr="00351A81">
              <w:rPr>
                <w:rFonts w:ascii="Arial" w:hAnsi="Arial"/>
                <w:bCs/>
                <w:sz w:val="20"/>
                <w:szCs w:val="20"/>
              </w:rPr>
              <w:t>(96.66)</w:t>
            </w:r>
          </w:p>
        </w:tc>
        <w:tc>
          <w:tcPr>
            <w:tcW w:w="1219" w:type="dxa"/>
            <w:vAlign w:val="bottom"/>
          </w:tcPr>
          <w:p w14:paraId="106A41F3" w14:textId="77777777" w:rsidR="00B7617D" w:rsidRPr="00351A81" w:rsidRDefault="00B7617D" w:rsidP="00B7617D">
            <w:pPr>
              <w:rPr>
                <w:rFonts w:ascii="Arial" w:hAnsi="Arial"/>
                <w:bCs/>
                <w:sz w:val="20"/>
                <w:szCs w:val="20"/>
              </w:rPr>
            </w:pPr>
            <w:r w:rsidRPr="00351A81">
              <w:rPr>
                <w:rFonts w:ascii="Arial" w:hAnsi="Arial"/>
                <w:bCs/>
                <w:sz w:val="20"/>
                <w:szCs w:val="20"/>
              </w:rPr>
              <w:t>13.01</w:t>
            </w:r>
          </w:p>
          <w:p w14:paraId="5770D234" w14:textId="77777777" w:rsidR="00B7617D" w:rsidRPr="00351A81" w:rsidRDefault="00B7617D" w:rsidP="00B7617D">
            <w:pPr>
              <w:rPr>
                <w:rFonts w:ascii="Arial" w:hAnsi="Arial"/>
                <w:bCs/>
                <w:sz w:val="20"/>
                <w:szCs w:val="20"/>
              </w:rPr>
            </w:pPr>
            <w:r w:rsidRPr="00351A81">
              <w:rPr>
                <w:rFonts w:ascii="Arial" w:hAnsi="Arial"/>
                <w:bCs/>
                <w:sz w:val="20"/>
                <w:szCs w:val="20"/>
              </w:rPr>
              <w:t>(99.99)</w:t>
            </w:r>
          </w:p>
        </w:tc>
        <w:tc>
          <w:tcPr>
            <w:tcW w:w="1045" w:type="dxa"/>
            <w:vAlign w:val="bottom"/>
          </w:tcPr>
          <w:p w14:paraId="1E3D074F" w14:textId="77777777" w:rsidR="00B7617D" w:rsidRPr="00351A81" w:rsidRDefault="00B7617D" w:rsidP="00B7617D">
            <w:pPr>
              <w:rPr>
                <w:rFonts w:ascii="Arial" w:hAnsi="Arial"/>
                <w:bCs/>
                <w:sz w:val="20"/>
                <w:szCs w:val="20"/>
              </w:rPr>
            </w:pPr>
            <w:r w:rsidRPr="00351A81">
              <w:rPr>
                <w:rFonts w:ascii="Arial" w:hAnsi="Arial"/>
                <w:bCs/>
                <w:sz w:val="20"/>
                <w:szCs w:val="20"/>
              </w:rPr>
              <w:t>1.49</w:t>
            </w:r>
          </w:p>
          <w:p w14:paraId="264E2330" w14:textId="77777777" w:rsidR="00B7617D" w:rsidRPr="00351A81" w:rsidRDefault="00B7617D" w:rsidP="00B7617D">
            <w:pPr>
              <w:rPr>
                <w:rFonts w:ascii="Arial" w:hAnsi="Arial"/>
                <w:bCs/>
                <w:sz w:val="20"/>
                <w:szCs w:val="20"/>
              </w:rPr>
            </w:pPr>
            <w:r w:rsidRPr="00351A81">
              <w:rPr>
                <w:rFonts w:ascii="Arial" w:hAnsi="Arial"/>
                <w:bCs/>
                <w:sz w:val="20"/>
                <w:szCs w:val="20"/>
              </w:rPr>
              <w:t>(97.40)</w:t>
            </w:r>
          </w:p>
        </w:tc>
      </w:tr>
      <w:tr w:rsidR="00351A81" w:rsidRPr="00351A81" w14:paraId="400EC08D" w14:textId="77777777" w:rsidTr="00AB6583">
        <w:trPr>
          <w:trHeight w:val="261"/>
        </w:trPr>
        <w:tc>
          <w:tcPr>
            <w:tcW w:w="950" w:type="dxa"/>
            <w:tcBorders>
              <w:bottom w:val="single" w:sz="4" w:space="0" w:color="auto"/>
            </w:tcBorders>
            <w:vAlign w:val="bottom"/>
          </w:tcPr>
          <w:p w14:paraId="49C7BFC2"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lastRenderedPageBreak/>
              <w:t>σ²</w:t>
            </w:r>
            <w:r w:rsidRPr="00351A81">
              <w:rPr>
                <w:rFonts w:ascii="Arial" w:hAnsi="Arial"/>
                <w:bCs/>
                <w:sz w:val="20"/>
                <w:szCs w:val="20"/>
                <w:vertAlign w:val="subscript"/>
              </w:rPr>
              <w:t>(</w:t>
            </w:r>
            <w:proofErr w:type="spellStart"/>
            <w:r w:rsidRPr="00351A81">
              <w:rPr>
                <w:rFonts w:ascii="Arial" w:hAnsi="Arial"/>
                <w:bCs/>
                <w:sz w:val="20"/>
                <w:szCs w:val="20"/>
                <w:vertAlign w:val="subscript"/>
              </w:rPr>
              <w:t>ph</w:t>
            </w:r>
            <w:proofErr w:type="spellEnd"/>
            <w:r w:rsidRPr="00351A81">
              <w:rPr>
                <w:rFonts w:ascii="Arial" w:hAnsi="Arial"/>
                <w:bCs/>
                <w:sz w:val="20"/>
                <w:szCs w:val="20"/>
                <w:vertAlign w:val="subscript"/>
              </w:rPr>
              <w:t>)</w:t>
            </w:r>
          </w:p>
        </w:tc>
        <w:tc>
          <w:tcPr>
            <w:tcW w:w="1622" w:type="dxa"/>
            <w:tcBorders>
              <w:bottom w:val="single" w:sz="4" w:space="0" w:color="auto"/>
            </w:tcBorders>
          </w:tcPr>
          <w:p w14:paraId="0F146366"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tcBorders>
              <w:bottom w:val="single" w:sz="4" w:space="0" w:color="auto"/>
            </w:tcBorders>
            <w:vAlign w:val="bottom"/>
          </w:tcPr>
          <w:p w14:paraId="1C360571" w14:textId="77777777" w:rsidR="00B7617D" w:rsidRPr="00351A81" w:rsidRDefault="00B7617D" w:rsidP="00B7617D">
            <w:pPr>
              <w:rPr>
                <w:rFonts w:ascii="Arial" w:hAnsi="Arial"/>
                <w:bCs/>
                <w:sz w:val="20"/>
                <w:szCs w:val="20"/>
              </w:rPr>
            </w:pPr>
            <w:r w:rsidRPr="00351A81">
              <w:rPr>
                <w:rFonts w:ascii="Arial" w:hAnsi="Arial"/>
                <w:bCs/>
                <w:sz w:val="20"/>
                <w:szCs w:val="20"/>
              </w:rPr>
              <w:t>4.18</w:t>
            </w:r>
          </w:p>
        </w:tc>
        <w:tc>
          <w:tcPr>
            <w:tcW w:w="1185" w:type="dxa"/>
            <w:tcBorders>
              <w:bottom w:val="single" w:sz="4" w:space="0" w:color="auto"/>
            </w:tcBorders>
            <w:vAlign w:val="bottom"/>
          </w:tcPr>
          <w:p w14:paraId="5F7B7B2B" w14:textId="77777777" w:rsidR="00B7617D" w:rsidRPr="00351A81" w:rsidRDefault="00B7617D" w:rsidP="00B7617D">
            <w:pPr>
              <w:rPr>
                <w:rFonts w:ascii="Arial" w:hAnsi="Arial"/>
                <w:bCs/>
                <w:sz w:val="20"/>
                <w:szCs w:val="20"/>
              </w:rPr>
            </w:pPr>
            <w:r w:rsidRPr="00351A81">
              <w:rPr>
                <w:rFonts w:ascii="Arial" w:hAnsi="Arial"/>
                <w:bCs/>
                <w:sz w:val="20"/>
                <w:szCs w:val="20"/>
              </w:rPr>
              <w:t>3.46</w:t>
            </w:r>
          </w:p>
        </w:tc>
        <w:tc>
          <w:tcPr>
            <w:tcW w:w="1045" w:type="dxa"/>
            <w:tcBorders>
              <w:bottom w:val="single" w:sz="4" w:space="0" w:color="auto"/>
            </w:tcBorders>
            <w:vAlign w:val="bottom"/>
          </w:tcPr>
          <w:p w14:paraId="1F310687" w14:textId="77777777" w:rsidR="00B7617D" w:rsidRPr="00351A81" w:rsidRDefault="00B7617D" w:rsidP="00B7617D">
            <w:pPr>
              <w:rPr>
                <w:rFonts w:ascii="Arial" w:hAnsi="Arial"/>
                <w:bCs/>
                <w:sz w:val="20"/>
                <w:szCs w:val="20"/>
              </w:rPr>
            </w:pPr>
            <w:r w:rsidRPr="00351A81">
              <w:rPr>
                <w:rFonts w:ascii="Arial" w:hAnsi="Arial"/>
                <w:bCs/>
                <w:sz w:val="20"/>
                <w:szCs w:val="20"/>
              </w:rPr>
              <w:t>0.06</w:t>
            </w:r>
          </w:p>
        </w:tc>
        <w:tc>
          <w:tcPr>
            <w:tcW w:w="1219" w:type="dxa"/>
            <w:tcBorders>
              <w:bottom w:val="single" w:sz="4" w:space="0" w:color="auto"/>
            </w:tcBorders>
            <w:vAlign w:val="bottom"/>
          </w:tcPr>
          <w:p w14:paraId="36D41DB8" w14:textId="77777777" w:rsidR="00B7617D" w:rsidRPr="00351A81" w:rsidRDefault="00B7617D" w:rsidP="00B7617D">
            <w:pPr>
              <w:rPr>
                <w:rFonts w:ascii="Arial" w:hAnsi="Arial"/>
                <w:bCs/>
                <w:sz w:val="20"/>
                <w:szCs w:val="20"/>
              </w:rPr>
            </w:pPr>
            <w:r w:rsidRPr="00351A81">
              <w:rPr>
                <w:rFonts w:ascii="Arial" w:hAnsi="Arial"/>
                <w:bCs/>
                <w:sz w:val="20"/>
                <w:szCs w:val="20"/>
              </w:rPr>
              <w:t>13.01</w:t>
            </w:r>
          </w:p>
        </w:tc>
        <w:tc>
          <w:tcPr>
            <w:tcW w:w="1045" w:type="dxa"/>
            <w:tcBorders>
              <w:bottom w:val="single" w:sz="4" w:space="0" w:color="auto"/>
            </w:tcBorders>
            <w:vAlign w:val="bottom"/>
          </w:tcPr>
          <w:p w14:paraId="0284E9EC" w14:textId="77777777" w:rsidR="00B7617D" w:rsidRPr="00351A81" w:rsidRDefault="00B7617D" w:rsidP="00B7617D">
            <w:pPr>
              <w:rPr>
                <w:rFonts w:ascii="Arial" w:hAnsi="Arial"/>
                <w:bCs/>
                <w:sz w:val="20"/>
                <w:szCs w:val="20"/>
              </w:rPr>
            </w:pPr>
            <w:r w:rsidRPr="00351A81">
              <w:rPr>
                <w:rFonts w:ascii="Arial" w:hAnsi="Arial"/>
                <w:bCs/>
                <w:sz w:val="20"/>
                <w:szCs w:val="20"/>
              </w:rPr>
              <w:t>1.53</w:t>
            </w:r>
          </w:p>
        </w:tc>
      </w:tr>
      <w:tr w:rsidR="00351A81" w:rsidRPr="00351A81" w14:paraId="72E4320F" w14:textId="77777777" w:rsidTr="00AB6583">
        <w:trPr>
          <w:trHeight w:val="261"/>
        </w:trPr>
        <w:tc>
          <w:tcPr>
            <w:tcW w:w="2572" w:type="dxa"/>
            <w:gridSpan w:val="2"/>
            <w:vMerge w:val="restart"/>
            <w:tcBorders>
              <w:top w:val="single" w:sz="4" w:space="0" w:color="auto"/>
            </w:tcBorders>
            <w:vAlign w:val="bottom"/>
          </w:tcPr>
          <w:p w14:paraId="10FDB573"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Mean</w:t>
            </w:r>
          </w:p>
          <w:p w14:paraId="7026A72F"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Std Error</w:t>
            </w:r>
          </w:p>
          <w:p w14:paraId="15E8AEF0"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Std Dev</w:t>
            </w:r>
          </w:p>
          <w:p w14:paraId="1A8BE037"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Max</w:t>
            </w:r>
          </w:p>
          <w:p w14:paraId="03256C36" w14:textId="77777777" w:rsidR="00B7617D" w:rsidRPr="00351A81" w:rsidRDefault="00B7617D" w:rsidP="00B7617D">
            <w:pPr>
              <w:widowControl w:val="0"/>
              <w:autoSpaceDE w:val="0"/>
              <w:autoSpaceDN w:val="0"/>
              <w:adjustRightInd w:val="0"/>
              <w:ind w:right="-2880"/>
              <w:rPr>
                <w:rFonts w:ascii="Arial" w:hAnsi="Arial"/>
                <w:bCs/>
                <w:sz w:val="20"/>
                <w:szCs w:val="20"/>
              </w:rPr>
            </w:pPr>
            <w:r w:rsidRPr="00351A81">
              <w:rPr>
                <w:rFonts w:ascii="Arial" w:hAnsi="Arial"/>
                <w:bCs/>
                <w:sz w:val="20"/>
                <w:szCs w:val="20"/>
              </w:rPr>
              <w:t>Min.</w:t>
            </w:r>
          </w:p>
        </w:tc>
        <w:tc>
          <w:tcPr>
            <w:tcW w:w="1278" w:type="dxa"/>
            <w:tcBorders>
              <w:top w:val="single" w:sz="4" w:space="0" w:color="auto"/>
              <w:bottom w:val="nil"/>
            </w:tcBorders>
            <w:vAlign w:val="bottom"/>
          </w:tcPr>
          <w:p w14:paraId="4DB4F902" w14:textId="77777777" w:rsidR="00B7617D" w:rsidRPr="00351A81" w:rsidRDefault="00B7617D" w:rsidP="00B7617D">
            <w:pPr>
              <w:rPr>
                <w:rFonts w:ascii="Arial" w:hAnsi="Arial"/>
                <w:bCs/>
                <w:sz w:val="20"/>
                <w:szCs w:val="20"/>
              </w:rPr>
            </w:pPr>
            <w:r w:rsidRPr="00351A81">
              <w:rPr>
                <w:rFonts w:ascii="Arial" w:hAnsi="Arial"/>
                <w:bCs/>
                <w:sz w:val="20"/>
                <w:szCs w:val="20"/>
              </w:rPr>
              <w:t>2.81</w:t>
            </w:r>
          </w:p>
        </w:tc>
        <w:tc>
          <w:tcPr>
            <w:tcW w:w="1185" w:type="dxa"/>
            <w:tcBorders>
              <w:top w:val="single" w:sz="4" w:space="0" w:color="auto"/>
              <w:bottom w:val="nil"/>
            </w:tcBorders>
            <w:vAlign w:val="bottom"/>
          </w:tcPr>
          <w:p w14:paraId="32C18DB5" w14:textId="77777777" w:rsidR="00B7617D" w:rsidRPr="00351A81" w:rsidRDefault="00B7617D" w:rsidP="00B7617D">
            <w:pPr>
              <w:rPr>
                <w:rFonts w:ascii="Arial" w:hAnsi="Arial"/>
                <w:bCs/>
                <w:sz w:val="20"/>
                <w:szCs w:val="20"/>
              </w:rPr>
            </w:pPr>
            <w:r w:rsidRPr="00351A81">
              <w:rPr>
                <w:rFonts w:ascii="Arial" w:hAnsi="Arial"/>
                <w:bCs/>
                <w:sz w:val="20"/>
                <w:szCs w:val="20"/>
              </w:rPr>
              <w:t>5.23</w:t>
            </w:r>
          </w:p>
        </w:tc>
        <w:tc>
          <w:tcPr>
            <w:tcW w:w="1045" w:type="dxa"/>
            <w:tcBorders>
              <w:top w:val="single" w:sz="4" w:space="0" w:color="auto"/>
              <w:bottom w:val="nil"/>
            </w:tcBorders>
            <w:vAlign w:val="bottom"/>
          </w:tcPr>
          <w:p w14:paraId="46662A47" w14:textId="77777777" w:rsidR="00B7617D" w:rsidRPr="00351A81" w:rsidRDefault="00B7617D" w:rsidP="00B7617D">
            <w:pPr>
              <w:rPr>
                <w:rFonts w:ascii="Arial" w:hAnsi="Arial"/>
                <w:bCs/>
                <w:sz w:val="20"/>
                <w:szCs w:val="20"/>
              </w:rPr>
            </w:pPr>
            <w:r w:rsidRPr="00351A81">
              <w:rPr>
                <w:rFonts w:ascii="Arial" w:hAnsi="Arial"/>
                <w:bCs/>
                <w:sz w:val="20"/>
                <w:szCs w:val="20"/>
              </w:rPr>
              <w:t>0.26</w:t>
            </w:r>
          </w:p>
        </w:tc>
        <w:tc>
          <w:tcPr>
            <w:tcW w:w="1219" w:type="dxa"/>
            <w:tcBorders>
              <w:top w:val="single" w:sz="4" w:space="0" w:color="auto"/>
              <w:bottom w:val="nil"/>
            </w:tcBorders>
            <w:vAlign w:val="bottom"/>
          </w:tcPr>
          <w:p w14:paraId="5870B13F" w14:textId="77777777" w:rsidR="00B7617D" w:rsidRPr="00351A81" w:rsidRDefault="00B7617D" w:rsidP="00B7617D">
            <w:pPr>
              <w:rPr>
                <w:rFonts w:ascii="Arial" w:hAnsi="Arial"/>
                <w:bCs/>
                <w:sz w:val="20"/>
                <w:szCs w:val="20"/>
              </w:rPr>
            </w:pPr>
            <w:r w:rsidRPr="00351A81">
              <w:rPr>
                <w:rFonts w:ascii="Arial" w:hAnsi="Arial"/>
                <w:bCs/>
                <w:sz w:val="20"/>
                <w:szCs w:val="20"/>
              </w:rPr>
              <w:t>16.28</w:t>
            </w:r>
          </w:p>
        </w:tc>
        <w:tc>
          <w:tcPr>
            <w:tcW w:w="1045" w:type="dxa"/>
            <w:tcBorders>
              <w:top w:val="single" w:sz="4" w:space="0" w:color="auto"/>
              <w:bottom w:val="nil"/>
            </w:tcBorders>
            <w:vAlign w:val="bottom"/>
          </w:tcPr>
          <w:p w14:paraId="764C945A" w14:textId="77777777" w:rsidR="00B7617D" w:rsidRPr="00351A81" w:rsidRDefault="00B7617D" w:rsidP="00B7617D">
            <w:pPr>
              <w:rPr>
                <w:rFonts w:ascii="Arial" w:hAnsi="Arial"/>
                <w:bCs/>
                <w:sz w:val="20"/>
                <w:szCs w:val="20"/>
              </w:rPr>
            </w:pPr>
            <w:r w:rsidRPr="00351A81">
              <w:rPr>
                <w:rFonts w:ascii="Arial" w:hAnsi="Arial"/>
                <w:bCs/>
                <w:sz w:val="20"/>
                <w:szCs w:val="20"/>
              </w:rPr>
              <w:t>4.39</w:t>
            </w:r>
          </w:p>
        </w:tc>
      </w:tr>
      <w:tr w:rsidR="00351A81" w:rsidRPr="00351A81" w14:paraId="350BBE8F" w14:textId="77777777" w:rsidTr="00AB6583">
        <w:trPr>
          <w:trHeight w:val="274"/>
        </w:trPr>
        <w:tc>
          <w:tcPr>
            <w:tcW w:w="2572" w:type="dxa"/>
            <w:gridSpan w:val="2"/>
            <w:vMerge/>
            <w:vAlign w:val="bottom"/>
          </w:tcPr>
          <w:p w14:paraId="376162E9"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tcBorders>
              <w:top w:val="nil"/>
              <w:bottom w:val="nil"/>
            </w:tcBorders>
            <w:vAlign w:val="bottom"/>
          </w:tcPr>
          <w:p w14:paraId="2E1C490E" w14:textId="77777777" w:rsidR="00B7617D" w:rsidRPr="00351A81" w:rsidRDefault="00B7617D" w:rsidP="00B7617D">
            <w:pPr>
              <w:rPr>
                <w:rFonts w:ascii="Arial" w:hAnsi="Arial"/>
                <w:bCs/>
                <w:sz w:val="20"/>
                <w:szCs w:val="20"/>
              </w:rPr>
            </w:pPr>
            <w:r w:rsidRPr="00351A81">
              <w:rPr>
                <w:rFonts w:ascii="Arial" w:hAnsi="Arial"/>
                <w:bCs/>
                <w:sz w:val="20"/>
                <w:szCs w:val="20"/>
              </w:rPr>
              <w:t>0.12</w:t>
            </w:r>
          </w:p>
        </w:tc>
        <w:tc>
          <w:tcPr>
            <w:tcW w:w="1185" w:type="dxa"/>
            <w:tcBorders>
              <w:top w:val="nil"/>
              <w:bottom w:val="nil"/>
            </w:tcBorders>
            <w:vAlign w:val="bottom"/>
          </w:tcPr>
          <w:p w14:paraId="0E2B71B6" w14:textId="77777777" w:rsidR="00B7617D" w:rsidRPr="00351A81" w:rsidRDefault="00B7617D" w:rsidP="00B7617D">
            <w:pPr>
              <w:rPr>
                <w:rFonts w:ascii="Arial" w:hAnsi="Arial"/>
                <w:bCs/>
                <w:sz w:val="20"/>
                <w:szCs w:val="20"/>
              </w:rPr>
            </w:pPr>
            <w:r w:rsidRPr="00351A81">
              <w:rPr>
                <w:rFonts w:ascii="Arial" w:hAnsi="Arial"/>
                <w:bCs/>
                <w:sz w:val="20"/>
                <w:szCs w:val="20"/>
              </w:rPr>
              <w:t>0.12</w:t>
            </w:r>
          </w:p>
        </w:tc>
        <w:tc>
          <w:tcPr>
            <w:tcW w:w="1045" w:type="dxa"/>
            <w:tcBorders>
              <w:top w:val="nil"/>
              <w:bottom w:val="nil"/>
            </w:tcBorders>
            <w:vAlign w:val="bottom"/>
          </w:tcPr>
          <w:p w14:paraId="33B5FB81" w14:textId="77777777" w:rsidR="00B7617D" w:rsidRPr="00351A81" w:rsidRDefault="00B7617D" w:rsidP="00B7617D">
            <w:pPr>
              <w:rPr>
                <w:rFonts w:ascii="Arial" w:hAnsi="Arial"/>
                <w:bCs/>
                <w:sz w:val="20"/>
                <w:szCs w:val="20"/>
              </w:rPr>
            </w:pPr>
            <w:r w:rsidRPr="00351A81">
              <w:rPr>
                <w:rFonts w:ascii="Arial" w:hAnsi="Arial"/>
                <w:bCs/>
                <w:sz w:val="20"/>
                <w:szCs w:val="20"/>
              </w:rPr>
              <w:t>0.02</w:t>
            </w:r>
          </w:p>
        </w:tc>
        <w:tc>
          <w:tcPr>
            <w:tcW w:w="1219" w:type="dxa"/>
            <w:tcBorders>
              <w:top w:val="nil"/>
              <w:bottom w:val="nil"/>
            </w:tcBorders>
            <w:vAlign w:val="bottom"/>
          </w:tcPr>
          <w:p w14:paraId="677E5A07" w14:textId="77777777" w:rsidR="00B7617D" w:rsidRPr="00351A81" w:rsidRDefault="00B7617D" w:rsidP="00B7617D">
            <w:pPr>
              <w:rPr>
                <w:rFonts w:ascii="Arial" w:hAnsi="Arial"/>
                <w:bCs/>
                <w:sz w:val="20"/>
                <w:szCs w:val="20"/>
              </w:rPr>
            </w:pPr>
            <w:r w:rsidRPr="00351A81">
              <w:rPr>
                <w:rFonts w:ascii="Arial" w:hAnsi="Arial"/>
                <w:bCs/>
                <w:sz w:val="20"/>
                <w:szCs w:val="20"/>
              </w:rPr>
              <w:t>0.23</w:t>
            </w:r>
          </w:p>
        </w:tc>
        <w:tc>
          <w:tcPr>
            <w:tcW w:w="1045" w:type="dxa"/>
            <w:tcBorders>
              <w:top w:val="nil"/>
              <w:bottom w:val="nil"/>
            </w:tcBorders>
            <w:vAlign w:val="bottom"/>
          </w:tcPr>
          <w:p w14:paraId="7550BA66" w14:textId="77777777" w:rsidR="00B7617D" w:rsidRPr="00351A81" w:rsidRDefault="00B7617D" w:rsidP="00B7617D">
            <w:pPr>
              <w:rPr>
                <w:rFonts w:ascii="Arial" w:hAnsi="Arial"/>
                <w:bCs/>
                <w:sz w:val="20"/>
                <w:szCs w:val="20"/>
              </w:rPr>
            </w:pPr>
            <w:r w:rsidRPr="00351A81">
              <w:rPr>
                <w:rFonts w:ascii="Arial" w:hAnsi="Arial"/>
                <w:bCs/>
                <w:sz w:val="20"/>
                <w:szCs w:val="20"/>
              </w:rPr>
              <w:t>0.08</w:t>
            </w:r>
          </w:p>
        </w:tc>
      </w:tr>
      <w:tr w:rsidR="00351A81" w:rsidRPr="00351A81" w14:paraId="46911C90" w14:textId="77777777" w:rsidTr="00AB6583">
        <w:trPr>
          <w:trHeight w:val="261"/>
        </w:trPr>
        <w:tc>
          <w:tcPr>
            <w:tcW w:w="2572" w:type="dxa"/>
            <w:gridSpan w:val="2"/>
            <w:vMerge/>
            <w:vAlign w:val="bottom"/>
          </w:tcPr>
          <w:p w14:paraId="1E9A562F"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tcBorders>
              <w:top w:val="nil"/>
              <w:bottom w:val="nil"/>
            </w:tcBorders>
            <w:vAlign w:val="bottom"/>
          </w:tcPr>
          <w:p w14:paraId="21E90193" w14:textId="77777777" w:rsidR="00B7617D" w:rsidRPr="00351A81" w:rsidRDefault="00B7617D" w:rsidP="00B7617D">
            <w:pPr>
              <w:rPr>
                <w:rFonts w:ascii="Arial" w:hAnsi="Arial"/>
                <w:bCs/>
                <w:sz w:val="20"/>
                <w:szCs w:val="20"/>
              </w:rPr>
            </w:pPr>
            <w:r w:rsidRPr="00351A81">
              <w:rPr>
                <w:rFonts w:ascii="Arial" w:hAnsi="Arial"/>
                <w:bCs/>
                <w:sz w:val="20"/>
                <w:szCs w:val="20"/>
              </w:rPr>
              <w:t>1.94</w:t>
            </w:r>
          </w:p>
        </w:tc>
        <w:tc>
          <w:tcPr>
            <w:tcW w:w="1185" w:type="dxa"/>
            <w:tcBorders>
              <w:top w:val="nil"/>
              <w:bottom w:val="nil"/>
            </w:tcBorders>
            <w:vAlign w:val="bottom"/>
          </w:tcPr>
          <w:p w14:paraId="02EE163C" w14:textId="77777777" w:rsidR="00B7617D" w:rsidRPr="00351A81" w:rsidRDefault="00B7617D" w:rsidP="00B7617D">
            <w:pPr>
              <w:rPr>
                <w:rFonts w:ascii="Arial" w:hAnsi="Arial"/>
                <w:bCs/>
                <w:sz w:val="20"/>
                <w:szCs w:val="20"/>
              </w:rPr>
            </w:pPr>
            <w:r w:rsidRPr="00351A81">
              <w:rPr>
                <w:rFonts w:ascii="Arial" w:hAnsi="Arial"/>
                <w:bCs/>
                <w:sz w:val="20"/>
                <w:szCs w:val="20"/>
              </w:rPr>
              <w:t>1.87</w:t>
            </w:r>
          </w:p>
        </w:tc>
        <w:tc>
          <w:tcPr>
            <w:tcW w:w="1045" w:type="dxa"/>
            <w:tcBorders>
              <w:top w:val="nil"/>
              <w:bottom w:val="nil"/>
            </w:tcBorders>
            <w:vAlign w:val="bottom"/>
          </w:tcPr>
          <w:p w14:paraId="02D7A742" w14:textId="77777777" w:rsidR="00B7617D" w:rsidRPr="00351A81" w:rsidRDefault="00B7617D" w:rsidP="00B7617D">
            <w:pPr>
              <w:rPr>
                <w:rFonts w:ascii="Arial" w:hAnsi="Arial"/>
                <w:bCs/>
                <w:sz w:val="20"/>
                <w:szCs w:val="20"/>
              </w:rPr>
            </w:pPr>
            <w:r w:rsidRPr="00351A81">
              <w:rPr>
                <w:rFonts w:ascii="Arial" w:hAnsi="Arial"/>
                <w:bCs/>
                <w:sz w:val="20"/>
                <w:szCs w:val="20"/>
              </w:rPr>
              <w:t>0.24</w:t>
            </w:r>
          </w:p>
        </w:tc>
        <w:tc>
          <w:tcPr>
            <w:tcW w:w="1219" w:type="dxa"/>
            <w:tcBorders>
              <w:top w:val="nil"/>
              <w:bottom w:val="nil"/>
            </w:tcBorders>
            <w:vAlign w:val="bottom"/>
          </w:tcPr>
          <w:p w14:paraId="26384FF2" w14:textId="77777777" w:rsidR="00B7617D" w:rsidRPr="00351A81" w:rsidRDefault="00B7617D" w:rsidP="00B7617D">
            <w:pPr>
              <w:rPr>
                <w:rFonts w:ascii="Arial" w:hAnsi="Arial"/>
                <w:bCs/>
                <w:sz w:val="20"/>
                <w:szCs w:val="20"/>
              </w:rPr>
            </w:pPr>
            <w:r w:rsidRPr="00351A81">
              <w:rPr>
                <w:rFonts w:ascii="Arial" w:hAnsi="Arial"/>
                <w:bCs/>
                <w:sz w:val="20"/>
                <w:szCs w:val="20"/>
              </w:rPr>
              <w:t>3.61</w:t>
            </w:r>
          </w:p>
        </w:tc>
        <w:tc>
          <w:tcPr>
            <w:tcW w:w="1045" w:type="dxa"/>
            <w:tcBorders>
              <w:top w:val="nil"/>
              <w:bottom w:val="nil"/>
            </w:tcBorders>
            <w:vAlign w:val="bottom"/>
          </w:tcPr>
          <w:p w14:paraId="595FAD88" w14:textId="77777777" w:rsidR="00B7617D" w:rsidRPr="00351A81" w:rsidRDefault="00B7617D" w:rsidP="00B7617D">
            <w:pPr>
              <w:rPr>
                <w:rFonts w:ascii="Arial" w:hAnsi="Arial"/>
                <w:bCs/>
                <w:sz w:val="20"/>
                <w:szCs w:val="20"/>
              </w:rPr>
            </w:pPr>
            <w:r w:rsidRPr="00351A81">
              <w:rPr>
                <w:rFonts w:ascii="Arial" w:hAnsi="Arial"/>
                <w:bCs/>
                <w:sz w:val="20"/>
                <w:szCs w:val="20"/>
              </w:rPr>
              <w:t>1.25</w:t>
            </w:r>
          </w:p>
        </w:tc>
      </w:tr>
      <w:tr w:rsidR="00351A81" w:rsidRPr="00351A81" w14:paraId="6031AD0B" w14:textId="77777777" w:rsidTr="00AB6583">
        <w:trPr>
          <w:trHeight w:val="334"/>
        </w:trPr>
        <w:tc>
          <w:tcPr>
            <w:tcW w:w="2572" w:type="dxa"/>
            <w:gridSpan w:val="2"/>
            <w:vMerge/>
            <w:vAlign w:val="bottom"/>
          </w:tcPr>
          <w:p w14:paraId="48019834"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tcBorders>
              <w:top w:val="nil"/>
              <w:bottom w:val="nil"/>
            </w:tcBorders>
            <w:vAlign w:val="bottom"/>
          </w:tcPr>
          <w:p w14:paraId="0038DF35" w14:textId="77777777" w:rsidR="00B7617D" w:rsidRPr="00351A81" w:rsidRDefault="00B7617D" w:rsidP="00B7617D">
            <w:pPr>
              <w:rPr>
                <w:rFonts w:ascii="Arial" w:hAnsi="Arial"/>
                <w:bCs/>
                <w:sz w:val="20"/>
                <w:szCs w:val="20"/>
              </w:rPr>
            </w:pPr>
            <w:r w:rsidRPr="00351A81">
              <w:rPr>
                <w:rFonts w:ascii="Arial" w:hAnsi="Arial"/>
                <w:bCs/>
                <w:sz w:val="20"/>
                <w:szCs w:val="20"/>
              </w:rPr>
              <w:t>9.87</w:t>
            </w:r>
          </w:p>
        </w:tc>
        <w:tc>
          <w:tcPr>
            <w:tcW w:w="1185" w:type="dxa"/>
            <w:tcBorders>
              <w:top w:val="nil"/>
              <w:bottom w:val="nil"/>
            </w:tcBorders>
            <w:vAlign w:val="bottom"/>
          </w:tcPr>
          <w:p w14:paraId="20D79F57" w14:textId="77777777" w:rsidR="00B7617D" w:rsidRPr="00351A81" w:rsidRDefault="00B7617D" w:rsidP="00B7617D">
            <w:pPr>
              <w:rPr>
                <w:rFonts w:ascii="Arial" w:hAnsi="Arial"/>
                <w:bCs/>
                <w:sz w:val="20"/>
                <w:szCs w:val="20"/>
              </w:rPr>
            </w:pPr>
            <w:r w:rsidRPr="00351A81">
              <w:rPr>
                <w:rFonts w:ascii="Arial" w:hAnsi="Arial"/>
                <w:bCs/>
                <w:sz w:val="20"/>
                <w:szCs w:val="20"/>
              </w:rPr>
              <w:t>12.00</w:t>
            </w:r>
          </w:p>
        </w:tc>
        <w:tc>
          <w:tcPr>
            <w:tcW w:w="1045" w:type="dxa"/>
            <w:tcBorders>
              <w:top w:val="nil"/>
              <w:bottom w:val="nil"/>
            </w:tcBorders>
            <w:vAlign w:val="bottom"/>
          </w:tcPr>
          <w:p w14:paraId="0B089118" w14:textId="77777777" w:rsidR="00B7617D" w:rsidRPr="00351A81" w:rsidRDefault="00B7617D" w:rsidP="00B7617D">
            <w:pPr>
              <w:rPr>
                <w:rFonts w:ascii="Arial" w:hAnsi="Arial"/>
                <w:bCs/>
                <w:sz w:val="20"/>
                <w:szCs w:val="20"/>
              </w:rPr>
            </w:pPr>
            <w:r w:rsidRPr="00351A81">
              <w:rPr>
                <w:rFonts w:ascii="Arial" w:hAnsi="Arial"/>
                <w:bCs/>
                <w:sz w:val="20"/>
                <w:szCs w:val="20"/>
              </w:rPr>
              <w:t>0.96</w:t>
            </w:r>
          </w:p>
        </w:tc>
        <w:tc>
          <w:tcPr>
            <w:tcW w:w="1219" w:type="dxa"/>
            <w:tcBorders>
              <w:top w:val="nil"/>
              <w:bottom w:val="nil"/>
            </w:tcBorders>
            <w:vAlign w:val="bottom"/>
          </w:tcPr>
          <w:p w14:paraId="62B30854" w14:textId="77777777" w:rsidR="00B7617D" w:rsidRPr="00351A81" w:rsidRDefault="00B7617D" w:rsidP="00B7617D">
            <w:pPr>
              <w:rPr>
                <w:rFonts w:ascii="Arial" w:hAnsi="Arial"/>
                <w:bCs/>
                <w:sz w:val="20"/>
                <w:szCs w:val="20"/>
              </w:rPr>
            </w:pPr>
            <w:r w:rsidRPr="00351A81">
              <w:rPr>
                <w:rFonts w:ascii="Arial" w:hAnsi="Arial"/>
                <w:bCs/>
                <w:sz w:val="20"/>
                <w:szCs w:val="20"/>
              </w:rPr>
              <w:t>32.00</w:t>
            </w:r>
          </w:p>
        </w:tc>
        <w:tc>
          <w:tcPr>
            <w:tcW w:w="1045" w:type="dxa"/>
            <w:tcBorders>
              <w:top w:val="nil"/>
              <w:bottom w:val="nil"/>
            </w:tcBorders>
            <w:vAlign w:val="bottom"/>
          </w:tcPr>
          <w:p w14:paraId="09536AB7" w14:textId="77777777" w:rsidR="00B7617D" w:rsidRPr="00351A81" w:rsidRDefault="00B7617D" w:rsidP="00B7617D">
            <w:pPr>
              <w:rPr>
                <w:rFonts w:ascii="Arial" w:hAnsi="Arial"/>
                <w:bCs/>
                <w:sz w:val="20"/>
                <w:szCs w:val="20"/>
              </w:rPr>
            </w:pPr>
            <w:r w:rsidRPr="00351A81">
              <w:rPr>
                <w:rFonts w:ascii="Arial" w:hAnsi="Arial"/>
                <w:bCs/>
                <w:sz w:val="20"/>
                <w:szCs w:val="20"/>
              </w:rPr>
              <w:t>8.00</w:t>
            </w:r>
          </w:p>
        </w:tc>
      </w:tr>
      <w:tr w:rsidR="00351A81" w:rsidRPr="00351A81" w14:paraId="322DE1A5" w14:textId="77777777" w:rsidTr="00AB6583">
        <w:trPr>
          <w:trHeight w:val="298"/>
        </w:trPr>
        <w:tc>
          <w:tcPr>
            <w:tcW w:w="2572" w:type="dxa"/>
            <w:gridSpan w:val="2"/>
            <w:vMerge/>
            <w:tcBorders>
              <w:bottom w:val="single" w:sz="4" w:space="0" w:color="auto"/>
            </w:tcBorders>
          </w:tcPr>
          <w:p w14:paraId="6CC87288" w14:textId="77777777" w:rsidR="00B7617D" w:rsidRPr="00351A81" w:rsidRDefault="00B7617D" w:rsidP="00B7617D">
            <w:pPr>
              <w:widowControl w:val="0"/>
              <w:autoSpaceDE w:val="0"/>
              <w:autoSpaceDN w:val="0"/>
              <w:adjustRightInd w:val="0"/>
              <w:ind w:right="-2880"/>
              <w:rPr>
                <w:rFonts w:ascii="Arial" w:hAnsi="Arial"/>
                <w:bCs/>
                <w:sz w:val="20"/>
                <w:szCs w:val="20"/>
              </w:rPr>
            </w:pPr>
          </w:p>
        </w:tc>
        <w:tc>
          <w:tcPr>
            <w:tcW w:w="1278" w:type="dxa"/>
            <w:tcBorders>
              <w:top w:val="nil"/>
              <w:bottom w:val="single" w:sz="4" w:space="0" w:color="auto"/>
            </w:tcBorders>
            <w:vAlign w:val="bottom"/>
          </w:tcPr>
          <w:p w14:paraId="60DECF0E" w14:textId="77777777" w:rsidR="00B7617D" w:rsidRPr="00351A81" w:rsidRDefault="00B7617D" w:rsidP="00B7617D">
            <w:pPr>
              <w:rPr>
                <w:rFonts w:ascii="Arial" w:hAnsi="Arial"/>
                <w:bCs/>
                <w:sz w:val="20"/>
                <w:szCs w:val="20"/>
              </w:rPr>
            </w:pPr>
            <w:r w:rsidRPr="00351A81">
              <w:rPr>
                <w:rFonts w:ascii="Arial" w:hAnsi="Arial"/>
                <w:bCs/>
                <w:sz w:val="20"/>
                <w:szCs w:val="20"/>
              </w:rPr>
              <w:t>0.76</w:t>
            </w:r>
          </w:p>
        </w:tc>
        <w:tc>
          <w:tcPr>
            <w:tcW w:w="1185" w:type="dxa"/>
            <w:tcBorders>
              <w:top w:val="nil"/>
              <w:bottom w:val="single" w:sz="4" w:space="0" w:color="auto"/>
            </w:tcBorders>
            <w:vAlign w:val="bottom"/>
          </w:tcPr>
          <w:p w14:paraId="5EBA2B78" w14:textId="77777777" w:rsidR="00B7617D" w:rsidRPr="00351A81" w:rsidRDefault="00B7617D" w:rsidP="00B7617D">
            <w:pPr>
              <w:rPr>
                <w:rFonts w:ascii="Arial" w:hAnsi="Arial"/>
                <w:bCs/>
                <w:sz w:val="20"/>
                <w:szCs w:val="20"/>
              </w:rPr>
            </w:pPr>
            <w:r w:rsidRPr="00351A81">
              <w:rPr>
                <w:rFonts w:ascii="Arial" w:hAnsi="Arial"/>
                <w:bCs/>
                <w:sz w:val="20"/>
                <w:szCs w:val="20"/>
              </w:rPr>
              <w:t>2.00</w:t>
            </w:r>
          </w:p>
        </w:tc>
        <w:tc>
          <w:tcPr>
            <w:tcW w:w="1045" w:type="dxa"/>
            <w:tcBorders>
              <w:top w:val="nil"/>
              <w:bottom w:val="single" w:sz="4" w:space="0" w:color="auto"/>
            </w:tcBorders>
            <w:vAlign w:val="bottom"/>
          </w:tcPr>
          <w:p w14:paraId="27227D34" w14:textId="77777777" w:rsidR="00B7617D" w:rsidRPr="00351A81" w:rsidRDefault="00B7617D" w:rsidP="00B7617D">
            <w:pPr>
              <w:rPr>
                <w:rFonts w:ascii="Arial" w:hAnsi="Arial"/>
                <w:bCs/>
                <w:sz w:val="20"/>
                <w:szCs w:val="20"/>
              </w:rPr>
            </w:pPr>
            <w:r w:rsidRPr="00351A81">
              <w:rPr>
                <w:rFonts w:ascii="Arial" w:hAnsi="Arial"/>
                <w:bCs/>
                <w:sz w:val="20"/>
                <w:szCs w:val="20"/>
              </w:rPr>
              <w:t>0.00</w:t>
            </w:r>
          </w:p>
        </w:tc>
        <w:tc>
          <w:tcPr>
            <w:tcW w:w="1219" w:type="dxa"/>
            <w:tcBorders>
              <w:top w:val="nil"/>
              <w:bottom w:val="single" w:sz="4" w:space="0" w:color="auto"/>
            </w:tcBorders>
            <w:vAlign w:val="bottom"/>
          </w:tcPr>
          <w:p w14:paraId="7129E8DD" w14:textId="77777777" w:rsidR="00B7617D" w:rsidRPr="00351A81" w:rsidRDefault="00B7617D" w:rsidP="00B7617D">
            <w:pPr>
              <w:rPr>
                <w:rFonts w:ascii="Arial" w:hAnsi="Arial"/>
                <w:bCs/>
                <w:sz w:val="20"/>
                <w:szCs w:val="20"/>
              </w:rPr>
            </w:pPr>
            <w:r w:rsidRPr="00351A81">
              <w:rPr>
                <w:rFonts w:ascii="Arial" w:hAnsi="Arial"/>
                <w:bCs/>
                <w:sz w:val="20"/>
                <w:szCs w:val="20"/>
              </w:rPr>
              <w:t>11.01</w:t>
            </w:r>
          </w:p>
        </w:tc>
        <w:tc>
          <w:tcPr>
            <w:tcW w:w="1045" w:type="dxa"/>
            <w:tcBorders>
              <w:top w:val="nil"/>
              <w:bottom w:val="single" w:sz="4" w:space="0" w:color="auto"/>
            </w:tcBorders>
            <w:vAlign w:val="bottom"/>
          </w:tcPr>
          <w:p w14:paraId="6FD7503B" w14:textId="77777777" w:rsidR="00B7617D" w:rsidRPr="00351A81" w:rsidRDefault="00B7617D" w:rsidP="00B7617D">
            <w:pPr>
              <w:rPr>
                <w:rFonts w:ascii="Arial" w:hAnsi="Arial"/>
                <w:bCs/>
                <w:sz w:val="20"/>
                <w:szCs w:val="20"/>
              </w:rPr>
            </w:pPr>
            <w:r w:rsidRPr="00351A81">
              <w:rPr>
                <w:rFonts w:ascii="Arial" w:hAnsi="Arial"/>
                <w:bCs/>
                <w:sz w:val="20"/>
                <w:szCs w:val="20"/>
              </w:rPr>
              <w:t>2.00</w:t>
            </w:r>
          </w:p>
        </w:tc>
      </w:tr>
    </w:tbl>
    <w:p w14:paraId="2536344F" w14:textId="77777777" w:rsidR="00B7617D" w:rsidRPr="00351A81" w:rsidRDefault="00B7617D" w:rsidP="005D6EA4">
      <w:pPr>
        <w:spacing w:after="160" w:line="259" w:lineRule="auto"/>
        <w:jc w:val="both"/>
        <w:rPr>
          <w:rFonts w:ascii="Arial" w:eastAsia="Calibri" w:hAnsi="Arial" w:cs="Arial"/>
          <w:kern w:val="2"/>
          <w:sz w:val="16"/>
          <w:szCs w:val="16"/>
          <w:lang w:val="en-GB"/>
          <w14:ligatures w14:val="standardContextual"/>
        </w:rPr>
      </w:pPr>
      <w:r w:rsidRPr="00351A81">
        <w:rPr>
          <w:rFonts w:ascii="Arial" w:eastAsia="Calibri" w:hAnsi="Arial" w:cs="Arial"/>
          <w:kern w:val="2"/>
          <w:sz w:val="16"/>
          <w:szCs w:val="16"/>
          <w:lang w:val="en-GB"/>
          <w14:ligatures w14:val="standardContextual"/>
        </w:rPr>
        <w:t>Note: SV = source of variation, DF = degree of freedom, REP =replication, GTP =genotype,</w:t>
      </w:r>
      <w:r w:rsidRPr="00351A81">
        <w:rPr>
          <w:rFonts w:ascii="Arial" w:eastAsia="Calibri" w:hAnsi="Arial" w:cs="Arial"/>
          <w:bCs/>
          <w:kern w:val="2"/>
          <w:sz w:val="16"/>
          <w:szCs w:val="16"/>
          <w:lang w:val="en-GB"/>
          <w14:ligatures w14:val="standardContextual"/>
        </w:rPr>
        <w:t xml:space="preserve"> FFY =fresh fruit yield (kg/ha.), NHF = number of harvested fruit (no.), FWT =fruit weight (kg), FFL =fresh fruit length (cm), FSL =fruit stock length (cm), σ²</w:t>
      </w:r>
      <w:r w:rsidRPr="00351A81">
        <w:rPr>
          <w:rFonts w:ascii="Arial" w:eastAsia="Calibri" w:hAnsi="Arial" w:cs="Arial"/>
          <w:bCs/>
          <w:kern w:val="2"/>
          <w:sz w:val="16"/>
          <w:szCs w:val="16"/>
          <w:vertAlign w:val="subscript"/>
          <w:lang w:val="en-GB"/>
          <w14:ligatures w14:val="standardContextual"/>
        </w:rPr>
        <w:t xml:space="preserve">g </w:t>
      </w:r>
      <w:r w:rsidRPr="00351A81">
        <w:rPr>
          <w:rFonts w:ascii="Arial" w:eastAsia="Calibri" w:hAnsi="Arial" w:cs="Arial"/>
          <w:bCs/>
          <w:kern w:val="2"/>
          <w:sz w:val="16"/>
          <w:szCs w:val="16"/>
          <w:lang w:val="en-GB"/>
          <w14:ligatures w14:val="standardContextual"/>
        </w:rPr>
        <w:t xml:space="preserve">= </w:t>
      </w:r>
      <w:r w:rsidRPr="00351A81">
        <w:rPr>
          <w:rFonts w:ascii="Arial" w:eastAsia="Calibri" w:hAnsi="Arial" w:cs="Arial"/>
          <w:kern w:val="2"/>
          <w:sz w:val="16"/>
          <w:szCs w:val="16"/>
          <w:lang w:val="en-GB"/>
          <w14:ligatures w14:val="standardContextual"/>
        </w:rPr>
        <w:t>genetic variance,</w:t>
      </w:r>
      <w:r w:rsidRPr="00351A81">
        <w:rPr>
          <w:rFonts w:ascii="Arial" w:eastAsia="Calibri" w:hAnsi="Arial" w:cs="Arial"/>
          <w:bCs/>
          <w:kern w:val="2"/>
          <w:sz w:val="16"/>
          <w:szCs w:val="16"/>
          <w:lang w:val="en-GB"/>
          <w14:ligatures w14:val="standardContextual"/>
        </w:rPr>
        <w:t xml:space="preserve"> σ²</w:t>
      </w:r>
      <w:r w:rsidRPr="00351A81">
        <w:rPr>
          <w:rFonts w:ascii="Arial" w:eastAsia="Calibri" w:hAnsi="Arial" w:cs="Arial"/>
          <w:bCs/>
          <w:kern w:val="2"/>
          <w:sz w:val="16"/>
          <w:szCs w:val="16"/>
          <w:vertAlign w:val="subscript"/>
          <w:lang w:val="en-GB"/>
          <w14:ligatures w14:val="standardContextual"/>
        </w:rPr>
        <w:t>e</w:t>
      </w:r>
      <w:r w:rsidRPr="00351A81">
        <w:rPr>
          <w:rFonts w:ascii="Arial" w:eastAsia="Calibri" w:hAnsi="Arial" w:cs="Arial"/>
          <w:bCs/>
          <w:kern w:val="2"/>
          <w:sz w:val="16"/>
          <w:szCs w:val="16"/>
          <w:lang w:val="en-GB"/>
          <w14:ligatures w14:val="standardContextual"/>
        </w:rPr>
        <w:t xml:space="preserve"> = error variance, σ²</w:t>
      </w:r>
      <w:r w:rsidRPr="00351A81">
        <w:rPr>
          <w:rFonts w:ascii="Arial" w:eastAsia="Calibri" w:hAnsi="Arial" w:cs="Arial"/>
          <w:bCs/>
          <w:kern w:val="2"/>
          <w:sz w:val="16"/>
          <w:szCs w:val="16"/>
          <w:vertAlign w:val="subscript"/>
          <w:lang w:val="en-GB"/>
          <w14:ligatures w14:val="standardContextual"/>
        </w:rPr>
        <w:t>(</w:t>
      </w:r>
      <w:proofErr w:type="spellStart"/>
      <w:r w:rsidRPr="00351A81">
        <w:rPr>
          <w:rFonts w:ascii="Arial" w:eastAsia="Calibri" w:hAnsi="Arial" w:cs="Arial"/>
          <w:bCs/>
          <w:kern w:val="2"/>
          <w:sz w:val="16"/>
          <w:szCs w:val="16"/>
          <w:vertAlign w:val="subscript"/>
          <w:lang w:val="en-GB"/>
          <w14:ligatures w14:val="standardContextual"/>
        </w:rPr>
        <w:t>ph</w:t>
      </w:r>
      <w:proofErr w:type="spellEnd"/>
      <w:r w:rsidRPr="00351A81">
        <w:rPr>
          <w:rFonts w:ascii="Arial" w:eastAsia="Calibri" w:hAnsi="Arial" w:cs="Arial"/>
          <w:bCs/>
          <w:kern w:val="2"/>
          <w:sz w:val="16"/>
          <w:szCs w:val="16"/>
          <w:vertAlign w:val="subscript"/>
          <w:lang w:val="en-GB"/>
          <w14:ligatures w14:val="standardContextual"/>
        </w:rPr>
        <w:t>)</w:t>
      </w:r>
      <w:r w:rsidRPr="00351A81">
        <w:rPr>
          <w:rFonts w:ascii="Arial" w:eastAsia="Calibri" w:hAnsi="Arial" w:cs="Arial"/>
          <w:bCs/>
          <w:kern w:val="2"/>
          <w:sz w:val="16"/>
          <w:szCs w:val="16"/>
          <w:lang w:val="en-GB"/>
          <w14:ligatures w14:val="standardContextual"/>
        </w:rPr>
        <w:t xml:space="preserve"> = phenotypic variance total, Std = standard, Dev = deviation, Max = maximum, Min = minimum</w:t>
      </w:r>
    </w:p>
    <w:p w14:paraId="2B818B79" w14:textId="77777777" w:rsidR="00B7617D" w:rsidRPr="00351A81" w:rsidRDefault="00B7617D" w:rsidP="00B7617D">
      <w:pPr>
        <w:spacing w:line="360" w:lineRule="auto"/>
        <w:jc w:val="both"/>
        <w:rPr>
          <w:rFonts w:ascii="Times New Roman" w:hAnsi="Times New Roman"/>
          <w:b/>
          <w:sz w:val="24"/>
          <w:szCs w:val="24"/>
        </w:rPr>
      </w:pPr>
      <w:r w:rsidRPr="00351A81">
        <w:rPr>
          <w:rFonts w:ascii="Times New Roman" w:hAnsi="Times New Roman"/>
          <w:b/>
          <w:sz w:val="24"/>
          <w:szCs w:val="24"/>
        </w:rPr>
        <w:t xml:space="preserve">3.2 </w:t>
      </w:r>
      <w:bookmarkStart w:id="5" w:name="_Hlk182678899"/>
      <w:r w:rsidRPr="00351A81">
        <w:rPr>
          <w:rFonts w:ascii="Times New Roman" w:hAnsi="Times New Roman"/>
          <w:b/>
          <w:sz w:val="24"/>
          <w:szCs w:val="24"/>
        </w:rPr>
        <w:t xml:space="preserve">Eggplant genotypes performance on yield characters </w:t>
      </w:r>
      <w:bookmarkEnd w:id="5"/>
    </w:p>
    <w:p w14:paraId="23D07375" w14:textId="77777777" w:rsidR="00B7617D" w:rsidRPr="00351A81" w:rsidRDefault="00B7617D" w:rsidP="00AB6583">
      <w:pPr>
        <w:jc w:val="both"/>
        <w:rPr>
          <w:rFonts w:ascii="Arial" w:hAnsi="Arial" w:cs="Arial"/>
        </w:rPr>
      </w:pPr>
      <w:r w:rsidRPr="00351A81">
        <w:rPr>
          <w:rFonts w:ascii="Arial" w:hAnsi="Arial" w:cs="Arial"/>
        </w:rPr>
        <w:t>In determining the performance of the three eggplant genotypes [</w:t>
      </w:r>
      <w:r w:rsidRPr="00351A81">
        <w:rPr>
          <w:rFonts w:ascii="Arial" w:hAnsi="Arial" w:cs="Arial"/>
          <w:i/>
          <w:iCs/>
        </w:rPr>
        <w:t>Solanum melongena</w:t>
      </w:r>
      <w:r w:rsidRPr="00351A81">
        <w:rPr>
          <w:rFonts w:ascii="Arial" w:hAnsi="Arial" w:cs="Arial"/>
        </w:rPr>
        <w:t xml:space="preserve"> (SM), </w:t>
      </w:r>
      <w:r w:rsidRPr="00351A81">
        <w:rPr>
          <w:rFonts w:ascii="Arial" w:hAnsi="Arial" w:cs="Arial"/>
          <w:i/>
          <w:iCs/>
        </w:rPr>
        <w:t>Solanum virginianum</w:t>
      </w:r>
      <w:r w:rsidRPr="00351A81">
        <w:rPr>
          <w:rFonts w:ascii="Arial" w:hAnsi="Arial" w:cs="Arial"/>
        </w:rPr>
        <w:t xml:space="preserve"> (SV)</w:t>
      </w:r>
      <w:r w:rsidRPr="00351A81">
        <w:rPr>
          <w:rFonts w:ascii="Arial" w:hAnsi="Arial" w:cs="Arial"/>
          <w:i/>
          <w:iCs/>
        </w:rPr>
        <w:t xml:space="preserve"> </w:t>
      </w:r>
      <w:r w:rsidRPr="00351A81">
        <w:rPr>
          <w:rFonts w:ascii="Arial" w:hAnsi="Arial" w:cs="Arial"/>
        </w:rPr>
        <w:t>and</w:t>
      </w:r>
      <w:r w:rsidRPr="00351A81">
        <w:rPr>
          <w:rFonts w:ascii="Arial" w:hAnsi="Arial" w:cs="Arial"/>
          <w:i/>
          <w:iCs/>
        </w:rPr>
        <w:t xml:space="preserve"> Solanum robustum – </w:t>
      </w:r>
      <w:proofErr w:type="spellStart"/>
      <w:r w:rsidRPr="00351A81">
        <w:rPr>
          <w:rFonts w:ascii="Arial" w:hAnsi="Arial" w:cs="Arial"/>
          <w:i/>
          <w:iCs/>
        </w:rPr>
        <w:t>efloraofindia</w:t>
      </w:r>
      <w:proofErr w:type="spellEnd"/>
      <w:r w:rsidRPr="00351A81">
        <w:rPr>
          <w:rFonts w:ascii="Arial" w:hAnsi="Arial" w:cs="Arial"/>
        </w:rPr>
        <w:t xml:space="preserve"> (SRE)], the Least Significance Difference (LSD) was used to determine variations among eggplant genotypes traits. </w:t>
      </w:r>
      <w:bookmarkStart w:id="6" w:name="_Hlk182663764"/>
      <w:r w:rsidRPr="00351A81">
        <w:rPr>
          <w:rFonts w:ascii="Arial" w:hAnsi="Arial" w:cs="Arial"/>
        </w:rPr>
        <w:t xml:space="preserve">The LSD revealed that genotype SRE had a significant variation with SM and SV. Which implied that SRE had the highest fresh fruit yield of 4.14 kg/harvested/genotype. </w:t>
      </w:r>
      <w:bookmarkEnd w:id="6"/>
      <w:r w:rsidRPr="00351A81">
        <w:rPr>
          <w:rFonts w:ascii="Arial" w:hAnsi="Arial" w:cs="Arial"/>
        </w:rPr>
        <w:t>A non-significance difference was not noticed between SM and SV, even though, genotype SM recorded the second-highest yield at 2.31 kg/harvest/genotype. Whereas, genotype SV recorded the lowest fresh fruit yield (Figure 3</w:t>
      </w:r>
      <w:r w:rsidR="00FF519E" w:rsidRPr="00351A81">
        <w:rPr>
          <w:rFonts w:ascii="Arial" w:hAnsi="Arial" w:cs="Arial"/>
        </w:rPr>
        <w:t>)</w:t>
      </w:r>
      <w:r w:rsidRPr="00351A81">
        <w:rPr>
          <w:rFonts w:ascii="Arial" w:hAnsi="Arial" w:cs="Arial"/>
        </w:rPr>
        <w:t>.</w:t>
      </w:r>
    </w:p>
    <w:p w14:paraId="0EEA0275" w14:textId="77777777" w:rsidR="00902823" w:rsidRPr="00351A81" w:rsidRDefault="00902823" w:rsidP="00AB6583">
      <w:pPr>
        <w:pStyle w:val="Body"/>
        <w:spacing w:after="0"/>
        <w:rPr>
          <w:rFonts w:ascii="Arial" w:hAnsi="Arial" w:cs="Arial"/>
        </w:rPr>
      </w:pPr>
    </w:p>
    <w:p w14:paraId="426D09C3" w14:textId="77777777" w:rsidR="00376BBE" w:rsidRPr="00351A81" w:rsidRDefault="00B7617D" w:rsidP="00AB6583">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Similarly, a non-significant variation was observed between genotypes SM (5.01 no./harvested/genotype) and SV 4.98 (no./harvested/genotype).  Whereas, genotype SER recorded the highest number of harvested fruits (5.72 no./harvested/genotype), which varied significantly in the number of harvested fruits per harvested per genotype. Also, it was observed that genotype SM produced the highest weight of 0.</w:t>
      </w:r>
      <w:r w:rsidR="003A7F76" w:rsidRPr="00351A81">
        <w:rPr>
          <w:rFonts w:ascii="Arial" w:eastAsia="Calibri" w:hAnsi="Arial" w:cs="Arial"/>
          <w:kern w:val="2"/>
          <w:lang w:val="en-GB"/>
          <w14:ligatures w14:val="standardContextual"/>
        </w:rPr>
        <w:t xml:space="preserve">32 kg/harvested/genotype with a </w:t>
      </w:r>
      <w:r w:rsidRPr="00351A81">
        <w:rPr>
          <w:rFonts w:ascii="Arial" w:eastAsia="Calibri" w:hAnsi="Arial" w:cs="Arial"/>
          <w:kern w:val="2"/>
          <w:lang w:val="en-GB"/>
          <w14:ligatures w14:val="standardContextual"/>
        </w:rPr>
        <w:t>significant variation from SV and SRE (Figure 3). However, a significant difference was not recorded between genotypes SRE and SV</w:t>
      </w:r>
      <w:r w:rsidR="00AB6583" w:rsidRPr="00351A81">
        <w:rPr>
          <w:rFonts w:ascii="Arial" w:eastAsia="Calibri" w:hAnsi="Arial" w:cs="Arial"/>
          <w:kern w:val="2"/>
          <w:lang w:val="en-GB"/>
          <w14:ligatures w14:val="standardContextual"/>
        </w:rPr>
        <w:t>,</w:t>
      </w:r>
      <w:r w:rsidR="00AB6583" w:rsidRPr="00351A81">
        <w:t xml:space="preserve"> </w:t>
      </w:r>
      <w:r w:rsidR="00FF519E" w:rsidRPr="00351A81">
        <w:rPr>
          <w:rFonts w:ascii="Arial" w:eastAsia="Calibri" w:hAnsi="Arial" w:cs="Arial"/>
          <w:kern w:val="2"/>
          <w:lang w:val="en-GB"/>
          <w14:ligatures w14:val="standardContextual"/>
        </w:rPr>
        <w:t xml:space="preserve">as </w:t>
      </w:r>
      <w:r w:rsidR="00D46FFF" w:rsidRPr="00351A81">
        <w:rPr>
          <w:rFonts w:ascii="Arial" w:eastAsia="Calibri" w:hAnsi="Arial" w:cs="Arial"/>
          <w:kern w:val="2"/>
          <w:lang w:val="en-GB"/>
          <w14:ligatures w14:val="standardContextual"/>
        </w:rPr>
        <w:t>resented in Figure 3</w:t>
      </w:r>
    </w:p>
    <w:p w14:paraId="6C1C4DB6" w14:textId="77777777" w:rsidR="00376BBE" w:rsidRPr="00351A81" w:rsidRDefault="00376BBE" w:rsidP="00441B6F">
      <w:pPr>
        <w:pStyle w:val="Body"/>
        <w:spacing w:after="0"/>
        <w:rPr>
          <w:rFonts w:ascii="Arial" w:hAnsi="Arial" w:cs="Arial"/>
        </w:rPr>
      </w:pPr>
    </w:p>
    <w:p w14:paraId="14DE3116" w14:textId="77777777" w:rsidR="00B7617D" w:rsidRPr="00351A81" w:rsidRDefault="00B7617D" w:rsidP="00441B6F">
      <w:pPr>
        <w:pStyle w:val="Body"/>
        <w:spacing w:after="0"/>
        <w:rPr>
          <w:rFonts w:ascii="Arial" w:hAnsi="Arial" w:cs="Arial"/>
        </w:rPr>
      </w:pPr>
      <w:r w:rsidRPr="00351A81">
        <w:rPr>
          <w:noProof/>
        </w:rPr>
        <w:drawing>
          <wp:inline distT="0" distB="0" distL="0" distR="0" wp14:anchorId="4F535078" wp14:editId="4A42D925">
            <wp:extent cx="5212080" cy="3113298"/>
            <wp:effectExtent l="0" t="0" r="26670" b="11430"/>
            <wp:docPr id="3" name="Chart 1">
              <a:extLst xmlns:a="http://schemas.openxmlformats.org/drawingml/2006/main">
                <a:ext uri="{FF2B5EF4-FFF2-40B4-BE49-F238E27FC236}">
                  <a16:creationId xmlns:a16="http://schemas.microsoft.com/office/drawing/2014/main" id="{9F898D4F-F2C1-7C79-EC67-F73BBBE91F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B0DD71C" w14:textId="77777777" w:rsidR="00B7617D" w:rsidRPr="00351A81" w:rsidRDefault="00B7617D" w:rsidP="00B7617D">
      <w:pPr>
        <w:jc w:val="both"/>
        <w:rPr>
          <w:rFonts w:ascii="Arial" w:hAnsi="Arial" w:cs="Arial"/>
          <w:i/>
          <w:iCs/>
          <w:sz w:val="16"/>
          <w:szCs w:val="16"/>
        </w:rPr>
      </w:pPr>
      <w:r w:rsidRPr="00351A81">
        <w:rPr>
          <w:rFonts w:ascii="Arial" w:hAnsi="Arial" w:cs="Arial"/>
          <w:b/>
          <w:bCs/>
          <w:sz w:val="16"/>
          <w:szCs w:val="16"/>
        </w:rPr>
        <w:lastRenderedPageBreak/>
        <w:t>Note:</w:t>
      </w:r>
      <w:r w:rsidRPr="00351A81">
        <w:rPr>
          <w:rFonts w:ascii="Arial" w:hAnsi="Arial" w:cs="Arial"/>
          <w:bCs/>
          <w:sz w:val="16"/>
          <w:szCs w:val="16"/>
        </w:rPr>
        <w:t xml:space="preserve"> </w:t>
      </w:r>
      <w:r w:rsidRPr="00351A81">
        <w:rPr>
          <w:rFonts w:ascii="Arial" w:hAnsi="Arial" w:cs="Arial"/>
          <w:i/>
          <w:iCs/>
          <w:sz w:val="16"/>
          <w:szCs w:val="16"/>
        </w:rPr>
        <w:t xml:space="preserve"> </w:t>
      </w:r>
      <w:r w:rsidRPr="00351A81">
        <w:rPr>
          <w:rFonts w:ascii="Arial" w:hAnsi="Arial" w:cs="Arial"/>
          <w:sz w:val="16"/>
          <w:szCs w:val="16"/>
        </w:rPr>
        <w:t>SM</w:t>
      </w:r>
      <w:r w:rsidRPr="00351A81">
        <w:rPr>
          <w:rFonts w:ascii="Arial" w:hAnsi="Arial" w:cs="Arial"/>
          <w:i/>
          <w:iCs/>
          <w:sz w:val="16"/>
          <w:szCs w:val="16"/>
        </w:rPr>
        <w:t xml:space="preserve"> = </w:t>
      </w:r>
      <w:r w:rsidRPr="00351A81">
        <w:rPr>
          <w:rFonts w:ascii="Arial" w:hAnsi="Arial" w:cs="Arial"/>
          <w:bCs/>
          <w:sz w:val="16"/>
          <w:szCs w:val="16"/>
        </w:rPr>
        <w:t xml:space="preserve">FFY =fresh fruit yield (kg/ha.), NHF = number of harvested fruit (no.), FWT =fruit weight (kg), FFL =fresh fruit length (cm), FSL =fruit stock length (cm), </w:t>
      </w:r>
      <w:r w:rsidRPr="00351A81">
        <w:rPr>
          <w:rFonts w:ascii="Arial" w:hAnsi="Arial" w:cs="Arial"/>
          <w:i/>
          <w:iCs/>
          <w:sz w:val="16"/>
          <w:szCs w:val="16"/>
        </w:rPr>
        <w:t>Solanum melongena</w:t>
      </w:r>
      <w:r w:rsidRPr="00351A81">
        <w:rPr>
          <w:rFonts w:ascii="Arial" w:hAnsi="Arial" w:cs="Arial"/>
          <w:sz w:val="16"/>
          <w:szCs w:val="16"/>
        </w:rPr>
        <w:t xml:space="preserve">, SV = </w:t>
      </w:r>
      <w:r w:rsidRPr="00351A81">
        <w:rPr>
          <w:rFonts w:ascii="Arial" w:hAnsi="Arial" w:cs="Arial"/>
          <w:i/>
          <w:iCs/>
          <w:sz w:val="16"/>
          <w:szCs w:val="16"/>
        </w:rPr>
        <w:t xml:space="preserve">Solanum virginianum. </w:t>
      </w:r>
      <w:r w:rsidRPr="00351A81">
        <w:rPr>
          <w:rFonts w:ascii="Arial" w:hAnsi="Arial" w:cs="Arial"/>
          <w:sz w:val="16"/>
          <w:szCs w:val="16"/>
        </w:rPr>
        <w:t>SRE</w:t>
      </w:r>
      <w:r w:rsidRPr="00351A81">
        <w:rPr>
          <w:rFonts w:ascii="Arial" w:hAnsi="Arial" w:cs="Arial"/>
          <w:i/>
          <w:iCs/>
          <w:sz w:val="16"/>
          <w:szCs w:val="16"/>
        </w:rPr>
        <w:t xml:space="preserve"> = Solanum robustum – </w:t>
      </w:r>
      <w:proofErr w:type="spellStart"/>
      <w:r w:rsidRPr="00351A81">
        <w:rPr>
          <w:rFonts w:ascii="Arial" w:hAnsi="Arial" w:cs="Arial"/>
          <w:i/>
          <w:iCs/>
          <w:sz w:val="16"/>
          <w:szCs w:val="16"/>
        </w:rPr>
        <w:t>efloraofindia</w:t>
      </w:r>
      <w:proofErr w:type="spellEnd"/>
    </w:p>
    <w:p w14:paraId="4D0216E7" w14:textId="77777777" w:rsidR="005D6EA4" w:rsidRPr="00351A81" w:rsidRDefault="005D6EA4" w:rsidP="00B7617D">
      <w:pPr>
        <w:jc w:val="both"/>
        <w:rPr>
          <w:rFonts w:ascii="Arial" w:hAnsi="Arial" w:cs="Arial"/>
          <w:b/>
          <w:bCs/>
          <w:sz w:val="16"/>
          <w:szCs w:val="16"/>
        </w:rPr>
      </w:pPr>
    </w:p>
    <w:p w14:paraId="64356B91" w14:textId="77777777" w:rsidR="00B7617D" w:rsidRPr="00351A81" w:rsidRDefault="00B7617D" w:rsidP="00B7617D">
      <w:pPr>
        <w:rPr>
          <w:rFonts w:ascii="Arial" w:hAnsi="Arial" w:cs="Arial"/>
          <w:b/>
          <w:bCs/>
        </w:rPr>
      </w:pPr>
      <w:r w:rsidRPr="00351A81">
        <w:rPr>
          <w:rFonts w:ascii="Arial" w:hAnsi="Arial" w:cs="Arial"/>
          <w:b/>
          <w:bCs/>
        </w:rPr>
        <w:t xml:space="preserve">Figure </w:t>
      </w:r>
      <w:bookmarkStart w:id="7" w:name="_Hlk182680239"/>
      <w:r w:rsidR="00AB6583" w:rsidRPr="00351A81">
        <w:rPr>
          <w:rFonts w:ascii="Arial" w:hAnsi="Arial" w:cs="Arial"/>
          <w:b/>
          <w:bCs/>
        </w:rPr>
        <w:t>3</w:t>
      </w:r>
      <w:r w:rsidRPr="00351A81">
        <w:rPr>
          <w:rFonts w:ascii="Arial" w:hAnsi="Arial" w:cs="Arial"/>
          <w:b/>
          <w:bCs/>
        </w:rPr>
        <w:t xml:space="preserve"> Performance mean of yield traits per eggplant genotypes </w:t>
      </w:r>
      <w:bookmarkEnd w:id="7"/>
    </w:p>
    <w:p w14:paraId="706C76BC" w14:textId="77777777" w:rsidR="00B7617D" w:rsidRPr="00351A81" w:rsidRDefault="00B7617D" w:rsidP="00B7617D">
      <w:pPr>
        <w:pStyle w:val="Body"/>
        <w:tabs>
          <w:tab w:val="left" w:pos="2510"/>
        </w:tabs>
        <w:spacing w:after="0"/>
        <w:rPr>
          <w:rFonts w:ascii="Arial" w:hAnsi="Arial" w:cs="Arial"/>
        </w:rPr>
      </w:pPr>
      <w:r w:rsidRPr="00351A81">
        <w:rPr>
          <w:rFonts w:ascii="Arial" w:hAnsi="Arial" w:cs="Arial"/>
        </w:rPr>
        <w:tab/>
      </w:r>
    </w:p>
    <w:p w14:paraId="0C13FB11" w14:textId="77777777" w:rsidR="00AB6583" w:rsidRPr="00351A81" w:rsidRDefault="00AB6583" w:rsidP="00AB6583">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The fresh fruit length (FFL) was similarly evaluated and the result revealed a non-significance difference among the three genotypes with mean values of 16.47 cm, 16.01 cm and 16.37 cm, respectively. </w:t>
      </w:r>
    </w:p>
    <w:p w14:paraId="75937CE3" w14:textId="77777777" w:rsidR="00AB6583" w:rsidRPr="00351A81" w:rsidRDefault="00AB6583" w:rsidP="00AB6583">
      <w:pPr>
        <w:jc w:val="both"/>
        <w:rPr>
          <w:rFonts w:ascii="Arial" w:eastAsia="Calibri" w:hAnsi="Arial" w:cs="Arial"/>
          <w:kern w:val="2"/>
          <w:lang w:val="en-GB"/>
          <w14:ligatures w14:val="standardContextual"/>
        </w:rPr>
      </w:pPr>
    </w:p>
    <w:p w14:paraId="362AF5C5" w14:textId="77777777" w:rsidR="00B7617D" w:rsidRPr="00351A81" w:rsidRDefault="00AB6583" w:rsidP="00AB6583">
      <w:pPr>
        <w:pStyle w:val="Body"/>
        <w:spacing w:after="0"/>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In addition, the fruit stock length was also investigated among the three genotypes. The analysis carried out examined that a significant variation was not recorded in genotype SM (4.56 cm) and SV (4.34 cm), but SM had a significant variation with SRE at 4.34 cm, respectively. Therefore, based on the genotypes' performance for yield traits, genotype SRE could be recommended for commercial cultivation and future breeding programs, due to its outstanding performance in yield traits</w:t>
      </w:r>
    </w:p>
    <w:p w14:paraId="29235039" w14:textId="77777777" w:rsidR="00D46FFF" w:rsidRPr="00351A81" w:rsidRDefault="00D46FFF" w:rsidP="00AB6583">
      <w:pPr>
        <w:pStyle w:val="Body"/>
        <w:spacing w:after="0"/>
        <w:rPr>
          <w:rFonts w:ascii="Arial" w:hAnsi="Arial" w:cs="Arial"/>
        </w:rPr>
      </w:pPr>
    </w:p>
    <w:p w14:paraId="4AC96363" w14:textId="77777777" w:rsidR="00B7617D" w:rsidRPr="00351A81" w:rsidRDefault="00B7617D" w:rsidP="00441B6F">
      <w:pPr>
        <w:pStyle w:val="Body"/>
        <w:spacing w:after="0"/>
        <w:rPr>
          <w:rFonts w:ascii="Arial" w:hAnsi="Arial" w:cs="Arial"/>
        </w:rPr>
      </w:pPr>
    </w:p>
    <w:p w14:paraId="2AF6AE26" w14:textId="77777777" w:rsidR="00B7617D" w:rsidRPr="00351A81" w:rsidRDefault="00B7617D" w:rsidP="00441B6F">
      <w:pPr>
        <w:pStyle w:val="Body"/>
        <w:spacing w:after="0"/>
        <w:rPr>
          <w:rFonts w:ascii="Arial" w:hAnsi="Arial" w:cs="Arial"/>
        </w:rPr>
      </w:pPr>
    </w:p>
    <w:p w14:paraId="5483B1D5" w14:textId="77777777" w:rsidR="00AB6583" w:rsidRPr="00351A81" w:rsidRDefault="00AB6583" w:rsidP="00AB6583">
      <w:pPr>
        <w:spacing w:line="360" w:lineRule="auto"/>
        <w:jc w:val="both"/>
        <w:rPr>
          <w:rFonts w:ascii="Arial" w:eastAsia="Calibri" w:hAnsi="Arial" w:cs="Arial"/>
          <w:b/>
          <w:bCs/>
          <w:kern w:val="2"/>
          <w:lang w:val="en-GB"/>
          <w14:ligatures w14:val="standardContextual"/>
        </w:rPr>
      </w:pPr>
      <w:r w:rsidRPr="00351A81">
        <w:rPr>
          <w:rFonts w:ascii="Arial" w:eastAsia="Calibri" w:hAnsi="Arial" w:cs="Arial"/>
          <w:b/>
          <w:bCs/>
          <w:kern w:val="2"/>
          <w:lang w:val="en-GB"/>
          <w14:ligatures w14:val="standardContextual"/>
        </w:rPr>
        <w:t xml:space="preserve">3.3 </w:t>
      </w:r>
      <w:bookmarkStart w:id="8" w:name="_Hlk182678926"/>
      <w:r w:rsidRPr="00351A81">
        <w:rPr>
          <w:rFonts w:ascii="Arial" w:eastAsia="Calibri" w:hAnsi="Arial" w:cs="Arial"/>
          <w:b/>
          <w:bCs/>
          <w:kern w:val="2"/>
          <w:lang w:val="en-GB"/>
          <w14:ligatures w14:val="standardContextual"/>
        </w:rPr>
        <w:t>Analysis of variance and variance component on vegetative characters of eggplant genotypes</w:t>
      </w:r>
    </w:p>
    <w:p w14:paraId="5B4A23E6" w14:textId="77777777" w:rsidR="00AB6583" w:rsidRPr="00351A81" w:rsidRDefault="00AB6583" w:rsidP="00AB6583">
      <w:pPr>
        <w:spacing w:line="360" w:lineRule="auto"/>
        <w:jc w:val="both"/>
        <w:rPr>
          <w:rFonts w:ascii="Arial" w:eastAsia="Calibri" w:hAnsi="Arial" w:cs="Arial"/>
          <w:b/>
          <w:bCs/>
          <w:kern w:val="2"/>
          <w:lang w:val="en-GB"/>
          <w14:ligatures w14:val="standardContextual"/>
        </w:rPr>
      </w:pPr>
    </w:p>
    <w:bookmarkEnd w:id="8"/>
    <w:p w14:paraId="4650217F" w14:textId="74717E8B" w:rsidR="00AB6583" w:rsidRPr="00351A81" w:rsidRDefault="00AB6583" w:rsidP="00AB6583">
      <w:pPr>
        <w:autoSpaceDE w:val="0"/>
        <w:autoSpaceDN w:val="0"/>
        <w:adjustRightInd w:val="0"/>
        <w:jc w:val="both"/>
        <w:rPr>
          <w:rFonts w:ascii="Arial" w:eastAsia="Calibri" w:hAnsi="Arial" w:cs="Arial"/>
          <w:bCs/>
          <w:kern w:val="2"/>
          <w:lang w:val="en-GB"/>
          <w14:ligatures w14:val="standardContextual"/>
        </w:rPr>
      </w:pPr>
      <w:r w:rsidRPr="00351A81">
        <w:rPr>
          <w:rFonts w:ascii="Arial" w:eastAsia="Calibri" w:hAnsi="Arial" w:cs="Arial"/>
          <w:kern w:val="2"/>
          <w:lang w:val="en-GB"/>
          <w14:ligatures w14:val="standardContextual"/>
        </w:rPr>
        <w:t>The combined ANOVA and variance component for eggplant genotypes on vegetative characters is presented in Table .2. Among the replications, eggplant stem girth (ESG cm), eggplant number of leaf (ENF no.), eggplant leaf width (ELW cm) and eggplant leaf petiole length cm) recorded the highly significant variation at p ≤ 0.01 and eggplant height (EPH cm), eggplant number of branches (ENB no.), eggplant leaf length (ELL cm) and eggplant leaf area (ELA cm) were observed to hard recorded non-significance difference in replications.</w:t>
      </w:r>
    </w:p>
    <w:p w14:paraId="0B21D10B" w14:textId="77777777" w:rsidR="00AB6583" w:rsidRPr="00351A81" w:rsidRDefault="00AB6583" w:rsidP="00AB6583">
      <w:pPr>
        <w:spacing w:after="160" w:line="259" w:lineRule="auto"/>
        <w:jc w:val="both"/>
        <w:rPr>
          <w:rFonts w:ascii="Times New Roman" w:eastAsia="Calibri" w:hAnsi="Times New Roman"/>
          <w:b/>
          <w:kern w:val="2"/>
          <w:sz w:val="24"/>
          <w:szCs w:val="24"/>
          <w:lang w:val="en-GB"/>
          <w14:ligatures w14:val="standardContextual"/>
        </w:rPr>
      </w:pPr>
    </w:p>
    <w:p w14:paraId="2B5D468C" w14:textId="05203976" w:rsidR="00AB6583" w:rsidRPr="00351A81" w:rsidRDefault="00AB6583" w:rsidP="00AB6583">
      <w:pPr>
        <w:spacing w:after="160" w:line="259" w:lineRule="auto"/>
        <w:jc w:val="both"/>
        <w:rPr>
          <w:rFonts w:ascii="Arial" w:eastAsia="Calibri" w:hAnsi="Arial" w:cs="Arial"/>
          <w:b/>
          <w:kern w:val="2"/>
          <w:lang w:val="en-GB"/>
          <w14:ligatures w14:val="standardContextual"/>
        </w:rPr>
      </w:pPr>
      <w:r w:rsidRPr="00351A81">
        <w:rPr>
          <w:rFonts w:ascii="Arial" w:eastAsia="Calibri" w:hAnsi="Arial" w:cs="Arial"/>
          <w:b/>
          <w:kern w:val="2"/>
          <w:lang w:val="en-GB"/>
          <w14:ligatures w14:val="standardContextual"/>
        </w:rPr>
        <w:t xml:space="preserve">Table 2 </w:t>
      </w:r>
      <w:bookmarkStart w:id="9" w:name="_Hlk182679344"/>
      <w:r w:rsidRPr="00351A81">
        <w:rPr>
          <w:rFonts w:ascii="Arial" w:eastAsia="Calibri" w:hAnsi="Arial" w:cs="Arial"/>
          <w:b/>
          <w:kern w:val="2"/>
          <w:lang w:val="en-GB"/>
          <w14:ligatures w14:val="standardContextual"/>
        </w:rPr>
        <w:t>Analysis of variance for eggplant vegetative characters</w:t>
      </w:r>
    </w:p>
    <w:tbl>
      <w:tblPr>
        <w:tblStyle w:val="TableGrid2"/>
        <w:tblW w:w="853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438"/>
        <w:gridCol w:w="967"/>
        <w:gridCol w:w="894"/>
        <w:gridCol w:w="894"/>
        <w:gridCol w:w="894"/>
        <w:gridCol w:w="850"/>
        <w:gridCol w:w="894"/>
        <w:gridCol w:w="850"/>
        <w:gridCol w:w="894"/>
      </w:tblGrid>
      <w:tr w:rsidR="00351A81" w:rsidRPr="00351A81" w14:paraId="372F4210" w14:textId="77777777" w:rsidTr="00AB6583">
        <w:trPr>
          <w:trHeight w:val="242"/>
        </w:trPr>
        <w:tc>
          <w:tcPr>
            <w:tcW w:w="1044" w:type="dxa"/>
            <w:tcBorders>
              <w:top w:val="single" w:sz="4" w:space="0" w:color="auto"/>
              <w:bottom w:val="single" w:sz="4" w:space="0" w:color="auto"/>
            </w:tcBorders>
          </w:tcPr>
          <w:bookmarkEnd w:id="9"/>
          <w:p w14:paraId="34684180"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S/V</w:t>
            </w:r>
          </w:p>
        </w:tc>
        <w:tc>
          <w:tcPr>
            <w:tcW w:w="473" w:type="dxa"/>
            <w:tcBorders>
              <w:top w:val="single" w:sz="4" w:space="0" w:color="auto"/>
              <w:bottom w:val="single" w:sz="4" w:space="0" w:color="auto"/>
            </w:tcBorders>
          </w:tcPr>
          <w:p w14:paraId="1EA5A0C5"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DF</w:t>
            </w:r>
          </w:p>
        </w:tc>
        <w:tc>
          <w:tcPr>
            <w:tcW w:w="912" w:type="dxa"/>
            <w:tcBorders>
              <w:top w:val="single" w:sz="4" w:space="0" w:color="auto"/>
              <w:bottom w:val="single" w:sz="4" w:space="0" w:color="auto"/>
            </w:tcBorders>
            <w:vAlign w:val="bottom"/>
          </w:tcPr>
          <w:p w14:paraId="5315742A"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ESG</w:t>
            </w:r>
          </w:p>
        </w:tc>
        <w:tc>
          <w:tcPr>
            <w:tcW w:w="900" w:type="dxa"/>
            <w:tcBorders>
              <w:top w:val="single" w:sz="4" w:space="0" w:color="auto"/>
              <w:bottom w:val="single" w:sz="4" w:space="0" w:color="auto"/>
            </w:tcBorders>
          </w:tcPr>
          <w:p w14:paraId="79165DD9"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EPH</w:t>
            </w:r>
          </w:p>
        </w:tc>
        <w:tc>
          <w:tcPr>
            <w:tcW w:w="900" w:type="dxa"/>
            <w:tcBorders>
              <w:top w:val="single" w:sz="4" w:space="0" w:color="auto"/>
              <w:bottom w:val="single" w:sz="4" w:space="0" w:color="auto"/>
            </w:tcBorders>
            <w:vAlign w:val="bottom"/>
          </w:tcPr>
          <w:p w14:paraId="6A1B51EE"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ENB</w:t>
            </w:r>
          </w:p>
        </w:tc>
        <w:tc>
          <w:tcPr>
            <w:tcW w:w="900" w:type="dxa"/>
            <w:tcBorders>
              <w:top w:val="single" w:sz="4" w:space="0" w:color="auto"/>
              <w:bottom w:val="single" w:sz="4" w:space="0" w:color="auto"/>
            </w:tcBorders>
            <w:vAlign w:val="bottom"/>
          </w:tcPr>
          <w:p w14:paraId="3522FA4B"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ENL</w:t>
            </w:r>
          </w:p>
        </w:tc>
        <w:tc>
          <w:tcPr>
            <w:tcW w:w="800" w:type="dxa"/>
            <w:tcBorders>
              <w:top w:val="single" w:sz="4" w:space="0" w:color="auto"/>
              <w:bottom w:val="single" w:sz="4" w:space="0" w:color="auto"/>
            </w:tcBorders>
            <w:vAlign w:val="bottom"/>
          </w:tcPr>
          <w:p w14:paraId="19E8D921"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ELL</w:t>
            </w:r>
          </w:p>
        </w:tc>
        <w:tc>
          <w:tcPr>
            <w:tcW w:w="900" w:type="dxa"/>
            <w:tcBorders>
              <w:top w:val="single" w:sz="4" w:space="0" w:color="auto"/>
              <w:bottom w:val="single" w:sz="4" w:space="0" w:color="auto"/>
            </w:tcBorders>
            <w:vAlign w:val="bottom"/>
          </w:tcPr>
          <w:p w14:paraId="14DE7E37"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ELW</w:t>
            </w:r>
          </w:p>
        </w:tc>
        <w:tc>
          <w:tcPr>
            <w:tcW w:w="810" w:type="dxa"/>
            <w:tcBorders>
              <w:top w:val="single" w:sz="4" w:space="0" w:color="auto"/>
              <w:bottom w:val="single" w:sz="4" w:space="0" w:color="auto"/>
            </w:tcBorders>
            <w:vAlign w:val="bottom"/>
          </w:tcPr>
          <w:p w14:paraId="369CB270"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ELA</w:t>
            </w:r>
          </w:p>
        </w:tc>
        <w:tc>
          <w:tcPr>
            <w:tcW w:w="900" w:type="dxa"/>
            <w:tcBorders>
              <w:top w:val="single" w:sz="4" w:space="0" w:color="auto"/>
              <w:bottom w:val="single" w:sz="4" w:space="0" w:color="auto"/>
            </w:tcBorders>
            <w:vAlign w:val="bottom"/>
          </w:tcPr>
          <w:p w14:paraId="34763DD7"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ELPL</w:t>
            </w:r>
          </w:p>
        </w:tc>
      </w:tr>
      <w:tr w:rsidR="00351A81" w:rsidRPr="00351A81" w14:paraId="5BA59BC6" w14:textId="77777777" w:rsidTr="00AB6583">
        <w:trPr>
          <w:trHeight w:val="157"/>
        </w:trPr>
        <w:tc>
          <w:tcPr>
            <w:tcW w:w="1044" w:type="dxa"/>
            <w:tcBorders>
              <w:top w:val="single" w:sz="4" w:space="0" w:color="auto"/>
            </w:tcBorders>
          </w:tcPr>
          <w:p w14:paraId="2B063B4D"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REP</w:t>
            </w:r>
          </w:p>
        </w:tc>
        <w:tc>
          <w:tcPr>
            <w:tcW w:w="473" w:type="dxa"/>
            <w:tcBorders>
              <w:top w:val="single" w:sz="4" w:space="0" w:color="auto"/>
            </w:tcBorders>
          </w:tcPr>
          <w:p w14:paraId="291DCA7F"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w:t>
            </w:r>
          </w:p>
        </w:tc>
        <w:tc>
          <w:tcPr>
            <w:tcW w:w="912" w:type="dxa"/>
            <w:tcBorders>
              <w:top w:val="single" w:sz="4" w:space="0" w:color="auto"/>
            </w:tcBorders>
          </w:tcPr>
          <w:p w14:paraId="76EE3596"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23.89**</w:t>
            </w:r>
          </w:p>
        </w:tc>
        <w:tc>
          <w:tcPr>
            <w:tcW w:w="900" w:type="dxa"/>
            <w:tcBorders>
              <w:top w:val="single" w:sz="4" w:space="0" w:color="auto"/>
            </w:tcBorders>
          </w:tcPr>
          <w:p w14:paraId="2B8AB853"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37.76ns</w:t>
            </w:r>
          </w:p>
        </w:tc>
        <w:tc>
          <w:tcPr>
            <w:tcW w:w="900" w:type="dxa"/>
            <w:tcBorders>
              <w:top w:val="single" w:sz="4" w:space="0" w:color="auto"/>
            </w:tcBorders>
            <w:vAlign w:val="center"/>
          </w:tcPr>
          <w:p w14:paraId="03CE134F"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11.06ns</w:t>
            </w:r>
          </w:p>
        </w:tc>
        <w:tc>
          <w:tcPr>
            <w:tcW w:w="900" w:type="dxa"/>
            <w:tcBorders>
              <w:top w:val="single" w:sz="4" w:space="0" w:color="auto"/>
            </w:tcBorders>
          </w:tcPr>
          <w:p w14:paraId="13C7784C"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95.45**</w:t>
            </w:r>
          </w:p>
        </w:tc>
        <w:tc>
          <w:tcPr>
            <w:tcW w:w="800" w:type="dxa"/>
            <w:tcBorders>
              <w:top w:val="single" w:sz="4" w:space="0" w:color="auto"/>
            </w:tcBorders>
          </w:tcPr>
          <w:p w14:paraId="665EB0BB"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0.55ns</w:t>
            </w:r>
          </w:p>
        </w:tc>
        <w:tc>
          <w:tcPr>
            <w:tcW w:w="900" w:type="dxa"/>
            <w:tcBorders>
              <w:top w:val="single" w:sz="4" w:space="0" w:color="auto"/>
            </w:tcBorders>
          </w:tcPr>
          <w:p w14:paraId="59AEEDD1"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16.37**</w:t>
            </w:r>
          </w:p>
        </w:tc>
        <w:tc>
          <w:tcPr>
            <w:tcW w:w="810" w:type="dxa"/>
            <w:tcBorders>
              <w:top w:val="single" w:sz="4" w:space="0" w:color="auto"/>
            </w:tcBorders>
          </w:tcPr>
          <w:p w14:paraId="26E65CBE"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36.91ns</w:t>
            </w:r>
          </w:p>
        </w:tc>
        <w:tc>
          <w:tcPr>
            <w:tcW w:w="900" w:type="dxa"/>
            <w:tcBorders>
              <w:top w:val="single" w:sz="4" w:space="0" w:color="auto"/>
            </w:tcBorders>
          </w:tcPr>
          <w:p w14:paraId="6E80BB7D"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6.50**</w:t>
            </w:r>
          </w:p>
        </w:tc>
      </w:tr>
      <w:tr w:rsidR="00351A81" w:rsidRPr="00351A81" w14:paraId="326B473B" w14:textId="77777777" w:rsidTr="00AB6583">
        <w:trPr>
          <w:trHeight w:val="259"/>
        </w:trPr>
        <w:tc>
          <w:tcPr>
            <w:tcW w:w="1044" w:type="dxa"/>
          </w:tcPr>
          <w:p w14:paraId="7B55F463"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GTP</w:t>
            </w:r>
          </w:p>
        </w:tc>
        <w:tc>
          <w:tcPr>
            <w:tcW w:w="473" w:type="dxa"/>
          </w:tcPr>
          <w:p w14:paraId="2B8D64AA"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2</w:t>
            </w:r>
          </w:p>
        </w:tc>
        <w:tc>
          <w:tcPr>
            <w:tcW w:w="912" w:type="dxa"/>
          </w:tcPr>
          <w:p w14:paraId="6A5B9A68"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762.32**</w:t>
            </w:r>
          </w:p>
        </w:tc>
        <w:tc>
          <w:tcPr>
            <w:tcW w:w="900" w:type="dxa"/>
          </w:tcPr>
          <w:p w14:paraId="573F8104"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0.18ns</w:t>
            </w:r>
          </w:p>
        </w:tc>
        <w:tc>
          <w:tcPr>
            <w:tcW w:w="900" w:type="dxa"/>
            <w:vAlign w:val="center"/>
          </w:tcPr>
          <w:p w14:paraId="3A454C3F"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3.87ns</w:t>
            </w:r>
          </w:p>
        </w:tc>
        <w:tc>
          <w:tcPr>
            <w:tcW w:w="900" w:type="dxa"/>
          </w:tcPr>
          <w:p w14:paraId="0F8AE5E8"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10.21ns</w:t>
            </w:r>
          </w:p>
        </w:tc>
        <w:tc>
          <w:tcPr>
            <w:tcW w:w="800" w:type="dxa"/>
          </w:tcPr>
          <w:p w14:paraId="5EA2A0AA"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2.34*</w:t>
            </w:r>
          </w:p>
        </w:tc>
        <w:tc>
          <w:tcPr>
            <w:tcW w:w="900" w:type="dxa"/>
          </w:tcPr>
          <w:p w14:paraId="1FFA7A1E"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0.81ns</w:t>
            </w:r>
          </w:p>
        </w:tc>
        <w:tc>
          <w:tcPr>
            <w:tcW w:w="810" w:type="dxa"/>
          </w:tcPr>
          <w:p w14:paraId="672B9B00"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182.54ns</w:t>
            </w:r>
          </w:p>
        </w:tc>
        <w:tc>
          <w:tcPr>
            <w:tcW w:w="900" w:type="dxa"/>
          </w:tcPr>
          <w:p w14:paraId="0EE6417E"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0.58ns</w:t>
            </w:r>
          </w:p>
        </w:tc>
      </w:tr>
      <w:tr w:rsidR="00351A81" w:rsidRPr="00351A81" w14:paraId="0D6C872E" w14:textId="77777777" w:rsidTr="00AB6583">
        <w:trPr>
          <w:trHeight w:val="259"/>
        </w:trPr>
        <w:tc>
          <w:tcPr>
            <w:tcW w:w="1044" w:type="dxa"/>
            <w:tcBorders>
              <w:bottom w:val="nil"/>
            </w:tcBorders>
          </w:tcPr>
          <w:p w14:paraId="58986EB6"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ERROR</w:t>
            </w:r>
          </w:p>
        </w:tc>
        <w:tc>
          <w:tcPr>
            <w:tcW w:w="473" w:type="dxa"/>
            <w:tcBorders>
              <w:bottom w:val="nil"/>
            </w:tcBorders>
          </w:tcPr>
          <w:p w14:paraId="6ADC1282"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234</w:t>
            </w:r>
          </w:p>
        </w:tc>
        <w:tc>
          <w:tcPr>
            <w:tcW w:w="912" w:type="dxa"/>
            <w:tcBorders>
              <w:bottom w:val="nil"/>
            </w:tcBorders>
          </w:tcPr>
          <w:p w14:paraId="17BEEFA1"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3.21</w:t>
            </w:r>
          </w:p>
        </w:tc>
        <w:tc>
          <w:tcPr>
            <w:tcW w:w="900" w:type="dxa"/>
          </w:tcPr>
          <w:p w14:paraId="12FBA445"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21.66</w:t>
            </w:r>
            <w:r w:rsidRPr="00351A81">
              <w:rPr>
                <w:rFonts w:ascii="Arial" w:hAnsi="Arial"/>
                <w:bCs/>
                <w:sz w:val="20"/>
                <w:szCs w:val="20"/>
              </w:rPr>
              <w:tab/>
            </w:r>
          </w:p>
        </w:tc>
        <w:tc>
          <w:tcPr>
            <w:tcW w:w="900" w:type="dxa"/>
          </w:tcPr>
          <w:p w14:paraId="5AD9A80F"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5.03</w:t>
            </w:r>
          </w:p>
        </w:tc>
        <w:tc>
          <w:tcPr>
            <w:tcW w:w="900" w:type="dxa"/>
          </w:tcPr>
          <w:p w14:paraId="6B111BBE"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12.18</w:t>
            </w:r>
          </w:p>
        </w:tc>
        <w:tc>
          <w:tcPr>
            <w:tcW w:w="800" w:type="dxa"/>
          </w:tcPr>
          <w:p w14:paraId="0A622F21"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0.62</w:t>
            </w:r>
          </w:p>
        </w:tc>
        <w:tc>
          <w:tcPr>
            <w:tcW w:w="900" w:type="dxa"/>
          </w:tcPr>
          <w:p w14:paraId="73B6B610"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3.89</w:t>
            </w:r>
          </w:p>
        </w:tc>
        <w:tc>
          <w:tcPr>
            <w:tcW w:w="810" w:type="dxa"/>
          </w:tcPr>
          <w:p w14:paraId="4373830A"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66.73</w:t>
            </w:r>
          </w:p>
        </w:tc>
        <w:tc>
          <w:tcPr>
            <w:tcW w:w="900" w:type="dxa"/>
          </w:tcPr>
          <w:p w14:paraId="417700F5"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1.64</w:t>
            </w:r>
          </w:p>
        </w:tc>
      </w:tr>
      <w:tr w:rsidR="00351A81" w:rsidRPr="00351A81" w14:paraId="13A744D2" w14:textId="77777777" w:rsidTr="00AB6583">
        <w:trPr>
          <w:trHeight w:val="245"/>
        </w:trPr>
        <w:tc>
          <w:tcPr>
            <w:tcW w:w="2429" w:type="dxa"/>
            <w:gridSpan w:val="3"/>
            <w:tcBorders>
              <w:top w:val="nil"/>
              <w:bottom w:val="single" w:sz="4" w:space="0" w:color="auto"/>
            </w:tcBorders>
            <w:vAlign w:val="bottom"/>
          </w:tcPr>
          <w:p w14:paraId="178AB0D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Variance component</w:t>
            </w:r>
          </w:p>
        </w:tc>
        <w:tc>
          <w:tcPr>
            <w:tcW w:w="900" w:type="dxa"/>
            <w:vAlign w:val="bottom"/>
          </w:tcPr>
          <w:p w14:paraId="3EAE6293" w14:textId="77777777" w:rsidR="00AB6583" w:rsidRPr="00351A81" w:rsidRDefault="00AB6583" w:rsidP="00AB6583">
            <w:pPr>
              <w:spacing w:after="160"/>
              <w:rPr>
                <w:rFonts w:ascii="Arial" w:hAnsi="Arial"/>
                <w:bCs/>
                <w:sz w:val="20"/>
                <w:szCs w:val="20"/>
              </w:rPr>
            </w:pPr>
          </w:p>
        </w:tc>
        <w:tc>
          <w:tcPr>
            <w:tcW w:w="900" w:type="dxa"/>
            <w:vAlign w:val="bottom"/>
          </w:tcPr>
          <w:p w14:paraId="430865AA" w14:textId="77777777" w:rsidR="00AB6583" w:rsidRPr="00351A81" w:rsidRDefault="00AB6583" w:rsidP="00AB6583">
            <w:pPr>
              <w:spacing w:after="160"/>
              <w:rPr>
                <w:rFonts w:ascii="Arial" w:hAnsi="Arial"/>
                <w:bCs/>
                <w:sz w:val="20"/>
                <w:szCs w:val="20"/>
              </w:rPr>
            </w:pPr>
          </w:p>
        </w:tc>
        <w:tc>
          <w:tcPr>
            <w:tcW w:w="900" w:type="dxa"/>
            <w:vAlign w:val="bottom"/>
          </w:tcPr>
          <w:p w14:paraId="3430F071" w14:textId="77777777" w:rsidR="00AB6583" w:rsidRPr="00351A81" w:rsidRDefault="00AB6583" w:rsidP="00AB6583">
            <w:pPr>
              <w:spacing w:after="160"/>
              <w:rPr>
                <w:rFonts w:ascii="Arial" w:hAnsi="Arial"/>
                <w:bCs/>
                <w:sz w:val="20"/>
                <w:szCs w:val="20"/>
              </w:rPr>
            </w:pPr>
          </w:p>
        </w:tc>
        <w:tc>
          <w:tcPr>
            <w:tcW w:w="800" w:type="dxa"/>
            <w:vAlign w:val="bottom"/>
          </w:tcPr>
          <w:p w14:paraId="5484F60B" w14:textId="77777777" w:rsidR="00AB6583" w:rsidRPr="00351A81" w:rsidRDefault="00AB6583" w:rsidP="00AB6583">
            <w:pPr>
              <w:spacing w:after="160"/>
              <w:rPr>
                <w:rFonts w:ascii="Arial" w:hAnsi="Arial"/>
                <w:bCs/>
                <w:sz w:val="20"/>
                <w:szCs w:val="20"/>
              </w:rPr>
            </w:pPr>
          </w:p>
        </w:tc>
        <w:tc>
          <w:tcPr>
            <w:tcW w:w="900" w:type="dxa"/>
            <w:vAlign w:val="bottom"/>
          </w:tcPr>
          <w:p w14:paraId="0BDFD96B" w14:textId="77777777" w:rsidR="00AB6583" w:rsidRPr="00351A81" w:rsidRDefault="00AB6583" w:rsidP="00AB6583">
            <w:pPr>
              <w:spacing w:after="160"/>
              <w:rPr>
                <w:rFonts w:ascii="Arial" w:hAnsi="Arial"/>
                <w:bCs/>
                <w:sz w:val="20"/>
                <w:szCs w:val="20"/>
              </w:rPr>
            </w:pPr>
          </w:p>
        </w:tc>
        <w:tc>
          <w:tcPr>
            <w:tcW w:w="810" w:type="dxa"/>
            <w:vAlign w:val="bottom"/>
          </w:tcPr>
          <w:p w14:paraId="25A4940C" w14:textId="77777777" w:rsidR="00AB6583" w:rsidRPr="00351A81" w:rsidRDefault="00AB6583" w:rsidP="00AB6583">
            <w:pPr>
              <w:spacing w:after="160"/>
              <w:rPr>
                <w:rFonts w:ascii="Arial" w:hAnsi="Arial"/>
                <w:bCs/>
                <w:sz w:val="20"/>
                <w:szCs w:val="20"/>
              </w:rPr>
            </w:pPr>
          </w:p>
        </w:tc>
        <w:tc>
          <w:tcPr>
            <w:tcW w:w="900" w:type="dxa"/>
            <w:vAlign w:val="bottom"/>
          </w:tcPr>
          <w:p w14:paraId="35D05059" w14:textId="77777777" w:rsidR="00AB6583" w:rsidRPr="00351A81" w:rsidRDefault="00AB6583" w:rsidP="00AB6583">
            <w:pPr>
              <w:spacing w:after="160"/>
              <w:rPr>
                <w:rFonts w:ascii="Arial" w:hAnsi="Arial"/>
                <w:bCs/>
                <w:sz w:val="20"/>
                <w:szCs w:val="20"/>
              </w:rPr>
            </w:pPr>
          </w:p>
        </w:tc>
      </w:tr>
      <w:tr w:rsidR="00351A81" w:rsidRPr="00351A81" w14:paraId="65D7BFD4" w14:textId="77777777" w:rsidTr="00AB6583">
        <w:trPr>
          <w:trHeight w:val="445"/>
        </w:trPr>
        <w:tc>
          <w:tcPr>
            <w:tcW w:w="1044" w:type="dxa"/>
            <w:tcBorders>
              <w:top w:val="single" w:sz="4" w:space="0" w:color="auto"/>
              <w:bottom w:val="nil"/>
            </w:tcBorders>
          </w:tcPr>
          <w:p w14:paraId="1307E1A4" w14:textId="77777777" w:rsidR="00AB6583" w:rsidRPr="00351A81" w:rsidRDefault="00AB6583" w:rsidP="00AB6583">
            <w:pPr>
              <w:spacing w:after="160"/>
              <w:rPr>
                <w:rFonts w:ascii="Arial" w:hAnsi="Arial"/>
                <w:bCs/>
                <w:sz w:val="20"/>
                <w:szCs w:val="20"/>
              </w:rPr>
            </w:pPr>
          </w:p>
          <w:p w14:paraId="306810A5"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σ²</w:t>
            </w:r>
            <w:r w:rsidRPr="00351A81">
              <w:rPr>
                <w:rFonts w:ascii="Arial" w:hAnsi="Arial"/>
                <w:bCs/>
                <w:sz w:val="20"/>
                <w:szCs w:val="20"/>
                <w:vertAlign w:val="subscript"/>
              </w:rPr>
              <w:t>g</w:t>
            </w:r>
          </w:p>
        </w:tc>
        <w:tc>
          <w:tcPr>
            <w:tcW w:w="473" w:type="dxa"/>
            <w:tcBorders>
              <w:top w:val="single" w:sz="4" w:space="0" w:color="auto"/>
              <w:bottom w:val="nil"/>
            </w:tcBorders>
          </w:tcPr>
          <w:p w14:paraId="23534908" w14:textId="77777777" w:rsidR="00AB6583" w:rsidRPr="00351A81" w:rsidRDefault="00AB6583" w:rsidP="00AB6583">
            <w:pPr>
              <w:spacing w:after="160"/>
              <w:rPr>
                <w:rFonts w:ascii="Arial" w:hAnsi="Arial"/>
                <w:bCs/>
                <w:sz w:val="20"/>
                <w:szCs w:val="20"/>
              </w:rPr>
            </w:pPr>
          </w:p>
        </w:tc>
        <w:tc>
          <w:tcPr>
            <w:tcW w:w="912" w:type="dxa"/>
            <w:tcBorders>
              <w:top w:val="single" w:sz="4" w:space="0" w:color="auto"/>
              <w:bottom w:val="nil"/>
            </w:tcBorders>
            <w:vAlign w:val="bottom"/>
          </w:tcPr>
          <w:p w14:paraId="4D258F7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9.49</w:t>
            </w:r>
          </w:p>
          <w:p w14:paraId="34FEE1F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(74.72)+</w:t>
            </w:r>
          </w:p>
        </w:tc>
        <w:tc>
          <w:tcPr>
            <w:tcW w:w="900" w:type="dxa"/>
            <w:tcBorders>
              <w:bottom w:val="nil"/>
            </w:tcBorders>
            <w:vAlign w:val="bottom"/>
          </w:tcPr>
          <w:p w14:paraId="312E961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p w14:paraId="6341E63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tc>
        <w:tc>
          <w:tcPr>
            <w:tcW w:w="900" w:type="dxa"/>
            <w:tcBorders>
              <w:bottom w:val="nil"/>
            </w:tcBorders>
            <w:vAlign w:val="bottom"/>
          </w:tcPr>
          <w:p w14:paraId="722AE78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p w14:paraId="73024FA2"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tc>
        <w:tc>
          <w:tcPr>
            <w:tcW w:w="900" w:type="dxa"/>
            <w:tcBorders>
              <w:bottom w:val="nil"/>
            </w:tcBorders>
            <w:vAlign w:val="bottom"/>
          </w:tcPr>
          <w:p w14:paraId="3AB5EF4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p w14:paraId="70A8CF7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tc>
        <w:tc>
          <w:tcPr>
            <w:tcW w:w="800" w:type="dxa"/>
            <w:tcBorders>
              <w:bottom w:val="nil"/>
            </w:tcBorders>
            <w:vAlign w:val="bottom"/>
          </w:tcPr>
          <w:p w14:paraId="172B877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0.02</w:t>
            </w:r>
          </w:p>
          <w:p w14:paraId="7BF95AB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(3.34)</w:t>
            </w:r>
          </w:p>
        </w:tc>
        <w:tc>
          <w:tcPr>
            <w:tcW w:w="900" w:type="dxa"/>
            <w:tcBorders>
              <w:bottom w:val="nil"/>
            </w:tcBorders>
            <w:vAlign w:val="bottom"/>
          </w:tcPr>
          <w:p w14:paraId="281A00F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p w14:paraId="08A2C4BE"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tc>
        <w:tc>
          <w:tcPr>
            <w:tcW w:w="810" w:type="dxa"/>
            <w:tcBorders>
              <w:bottom w:val="nil"/>
            </w:tcBorders>
            <w:vAlign w:val="bottom"/>
          </w:tcPr>
          <w:p w14:paraId="6762606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1.45</w:t>
            </w:r>
          </w:p>
          <w:p w14:paraId="441A004D"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(2.14)</w:t>
            </w:r>
          </w:p>
        </w:tc>
        <w:tc>
          <w:tcPr>
            <w:tcW w:w="900" w:type="dxa"/>
            <w:tcBorders>
              <w:bottom w:val="nil"/>
            </w:tcBorders>
            <w:vAlign w:val="bottom"/>
          </w:tcPr>
          <w:p w14:paraId="348A677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p w14:paraId="3CB0CDE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(˂0.01)</w:t>
            </w:r>
          </w:p>
        </w:tc>
      </w:tr>
      <w:tr w:rsidR="00351A81" w:rsidRPr="00351A81" w14:paraId="5985393E" w14:textId="77777777" w:rsidTr="00AB6583">
        <w:trPr>
          <w:trHeight w:val="245"/>
        </w:trPr>
        <w:tc>
          <w:tcPr>
            <w:tcW w:w="1044" w:type="dxa"/>
            <w:tcBorders>
              <w:top w:val="nil"/>
              <w:bottom w:val="nil"/>
            </w:tcBorders>
            <w:vAlign w:val="bottom"/>
          </w:tcPr>
          <w:p w14:paraId="20E7089A"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σ²</w:t>
            </w:r>
            <w:r w:rsidRPr="00351A81">
              <w:rPr>
                <w:rFonts w:ascii="Arial" w:hAnsi="Arial"/>
                <w:bCs/>
                <w:sz w:val="20"/>
                <w:szCs w:val="20"/>
                <w:vertAlign w:val="subscript"/>
              </w:rPr>
              <w:t>e</w:t>
            </w:r>
          </w:p>
        </w:tc>
        <w:tc>
          <w:tcPr>
            <w:tcW w:w="473" w:type="dxa"/>
            <w:tcBorders>
              <w:top w:val="nil"/>
              <w:bottom w:val="nil"/>
            </w:tcBorders>
          </w:tcPr>
          <w:p w14:paraId="5A41B497"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tcBorders>
              <w:top w:val="nil"/>
              <w:bottom w:val="nil"/>
            </w:tcBorders>
            <w:vAlign w:val="bottom"/>
          </w:tcPr>
          <w:p w14:paraId="25B9EAF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3.21</w:t>
            </w:r>
          </w:p>
          <w:p w14:paraId="68788F2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(25.28)+</w:t>
            </w:r>
          </w:p>
        </w:tc>
        <w:tc>
          <w:tcPr>
            <w:tcW w:w="900" w:type="dxa"/>
            <w:tcBorders>
              <w:top w:val="nil"/>
              <w:bottom w:val="nil"/>
            </w:tcBorders>
            <w:vAlign w:val="bottom"/>
          </w:tcPr>
          <w:p w14:paraId="7417A6B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21.48</w:t>
            </w:r>
          </w:p>
          <w:p w14:paraId="4A630655"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(99.99)</w:t>
            </w:r>
          </w:p>
        </w:tc>
        <w:tc>
          <w:tcPr>
            <w:tcW w:w="900" w:type="dxa"/>
            <w:tcBorders>
              <w:top w:val="nil"/>
              <w:bottom w:val="nil"/>
            </w:tcBorders>
            <w:vAlign w:val="bottom"/>
          </w:tcPr>
          <w:p w14:paraId="53F6B488"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5.02</w:t>
            </w:r>
          </w:p>
          <w:p w14:paraId="3A78B47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(99.99)</w:t>
            </w:r>
          </w:p>
        </w:tc>
        <w:tc>
          <w:tcPr>
            <w:tcW w:w="900" w:type="dxa"/>
            <w:tcBorders>
              <w:top w:val="nil"/>
              <w:bottom w:val="nil"/>
            </w:tcBorders>
            <w:vAlign w:val="bottom"/>
          </w:tcPr>
          <w:p w14:paraId="43AF80F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12.17</w:t>
            </w:r>
          </w:p>
          <w:p w14:paraId="3EF3276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(99.99)</w:t>
            </w:r>
          </w:p>
        </w:tc>
        <w:tc>
          <w:tcPr>
            <w:tcW w:w="800" w:type="dxa"/>
            <w:tcBorders>
              <w:top w:val="nil"/>
              <w:bottom w:val="nil"/>
            </w:tcBorders>
            <w:vAlign w:val="bottom"/>
          </w:tcPr>
          <w:p w14:paraId="113B3937"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0.62</w:t>
            </w:r>
          </w:p>
          <w:p w14:paraId="280EBF8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(96.66)</w:t>
            </w:r>
          </w:p>
        </w:tc>
        <w:tc>
          <w:tcPr>
            <w:tcW w:w="900" w:type="dxa"/>
            <w:tcBorders>
              <w:top w:val="nil"/>
              <w:bottom w:val="nil"/>
            </w:tcBorders>
            <w:vAlign w:val="bottom"/>
          </w:tcPr>
          <w:p w14:paraId="58D79CDA"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3.86</w:t>
            </w:r>
          </w:p>
          <w:p w14:paraId="62A9311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(99.99)</w:t>
            </w:r>
          </w:p>
        </w:tc>
        <w:tc>
          <w:tcPr>
            <w:tcW w:w="810" w:type="dxa"/>
            <w:tcBorders>
              <w:top w:val="nil"/>
              <w:bottom w:val="nil"/>
            </w:tcBorders>
            <w:vAlign w:val="bottom"/>
          </w:tcPr>
          <w:p w14:paraId="0FCDD7D1"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66.35</w:t>
            </w:r>
          </w:p>
          <w:p w14:paraId="66DD1BD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(97.86)</w:t>
            </w:r>
          </w:p>
        </w:tc>
        <w:tc>
          <w:tcPr>
            <w:tcW w:w="900" w:type="dxa"/>
            <w:tcBorders>
              <w:top w:val="nil"/>
              <w:bottom w:val="nil"/>
            </w:tcBorders>
            <w:vAlign w:val="bottom"/>
          </w:tcPr>
          <w:p w14:paraId="4B8188FA"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1.63</w:t>
            </w:r>
          </w:p>
          <w:p w14:paraId="4370CD6A"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(99.99)</w:t>
            </w:r>
          </w:p>
        </w:tc>
      </w:tr>
      <w:tr w:rsidR="00351A81" w:rsidRPr="00351A81" w14:paraId="6553D8DD" w14:textId="77777777" w:rsidTr="00AB6583">
        <w:trPr>
          <w:trHeight w:val="245"/>
        </w:trPr>
        <w:tc>
          <w:tcPr>
            <w:tcW w:w="1044" w:type="dxa"/>
            <w:tcBorders>
              <w:top w:val="nil"/>
              <w:bottom w:val="single" w:sz="4" w:space="0" w:color="auto"/>
            </w:tcBorders>
            <w:vAlign w:val="bottom"/>
          </w:tcPr>
          <w:p w14:paraId="66F1E247"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σ²</w:t>
            </w:r>
            <w:r w:rsidRPr="00351A81">
              <w:rPr>
                <w:rFonts w:ascii="Arial" w:hAnsi="Arial"/>
                <w:bCs/>
                <w:sz w:val="20"/>
                <w:szCs w:val="20"/>
                <w:vertAlign w:val="subscript"/>
              </w:rPr>
              <w:t>(</w:t>
            </w:r>
            <w:proofErr w:type="spellStart"/>
            <w:r w:rsidRPr="00351A81">
              <w:rPr>
                <w:rFonts w:ascii="Arial" w:hAnsi="Arial"/>
                <w:bCs/>
                <w:sz w:val="20"/>
                <w:szCs w:val="20"/>
                <w:vertAlign w:val="subscript"/>
              </w:rPr>
              <w:t>ph</w:t>
            </w:r>
            <w:proofErr w:type="spellEnd"/>
            <w:r w:rsidRPr="00351A81">
              <w:rPr>
                <w:rFonts w:ascii="Arial" w:hAnsi="Arial"/>
                <w:bCs/>
                <w:sz w:val="20"/>
                <w:szCs w:val="20"/>
                <w:vertAlign w:val="subscript"/>
              </w:rPr>
              <w:t>)</w:t>
            </w:r>
          </w:p>
        </w:tc>
        <w:tc>
          <w:tcPr>
            <w:tcW w:w="473" w:type="dxa"/>
            <w:tcBorders>
              <w:top w:val="nil"/>
              <w:bottom w:val="single" w:sz="4" w:space="0" w:color="auto"/>
            </w:tcBorders>
          </w:tcPr>
          <w:p w14:paraId="6882A711"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tcBorders>
              <w:top w:val="nil"/>
              <w:bottom w:val="single" w:sz="4" w:space="0" w:color="auto"/>
            </w:tcBorders>
            <w:vAlign w:val="bottom"/>
          </w:tcPr>
          <w:p w14:paraId="775018E1"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12.70</w:t>
            </w:r>
          </w:p>
        </w:tc>
        <w:tc>
          <w:tcPr>
            <w:tcW w:w="900" w:type="dxa"/>
            <w:tcBorders>
              <w:top w:val="nil"/>
              <w:bottom w:val="single" w:sz="4" w:space="0" w:color="auto"/>
            </w:tcBorders>
            <w:vAlign w:val="bottom"/>
          </w:tcPr>
          <w:p w14:paraId="56D76A8B"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21.48</w:t>
            </w:r>
          </w:p>
        </w:tc>
        <w:tc>
          <w:tcPr>
            <w:tcW w:w="900" w:type="dxa"/>
            <w:tcBorders>
              <w:top w:val="nil"/>
              <w:bottom w:val="single" w:sz="4" w:space="0" w:color="auto"/>
            </w:tcBorders>
            <w:vAlign w:val="bottom"/>
          </w:tcPr>
          <w:p w14:paraId="211F4B9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5.02</w:t>
            </w:r>
          </w:p>
        </w:tc>
        <w:tc>
          <w:tcPr>
            <w:tcW w:w="900" w:type="dxa"/>
            <w:tcBorders>
              <w:top w:val="nil"/>
              <w:bottom w:val="single" w:sz="4" w:space="0" w:color="auto"/>
            </w:tcBorders>
            <w:vAlign w:val="bottom"/>
          </w:tcPr>
          <w:p w14:paraId="48A475D7"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12.17</w:t>
            </w:r>
          </w:p>
        </w:tc>
        <w:tc>
          <w:tcPr>
            <w:tcW w:w="800" w:type="dxa"/>
            <w:tcBorders>
              <w:top w:val="nil"/>
              <w:bottom w:val="single" w:sz="4" w:space="0" w:color="auto"/>
            </w:tcBorders>
            <w:vAlign w:val="bottom"/>
          </w:tcPr>
          <w:p w14:paraId="68498E99"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0.64</w:t>
            </w:r>
          </w:p>
        </w:tc>
        <w:tc>
          <w:tcPr>
            <w:tcW w:w="900" w:type="dxa"/>
            <w:tcBorders>
              <w:top w:val="nil"/>
              <w:bottom w:val="single" w:sz="4" w:space="0" w:color="auto"/>
            </w:tcBorders>
            <w:vAlign w:val="bottom"/>
          </w:tcPr>
          <w:p w14:paraId="68F0671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3.86</w:t>
            </w:r>
          </w:p>
        </w:tc>
        <w:tc>
          <w:tcPr>
            <w:tcW w:w="810" w:type="dxa"/>
            <w:tcBorders>
              <w:top w:val="nil"/>
              <w:bottom w:val="single" w:sz="4" w:space="0" w:color="auto"/>
            </w:tcBorders>
            <w:vAlign w:val="bottom"/>
          </w:tcPr>
          <w:p w14:paraId="69AF9939"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67.80</w:t>
            </w:r>
          </w:p>
        </w:tc>
        <w:tc>
          <w:tcPr>
            <w:tcW w:w="900" w:type="dxa"/>
            <w:tcBorders>
              <w:top w:val="nil"/>
              <w:bottom w:val="single" w:sz="4" w:space="0" w:color="auto"/>
            </w:tcBorders>
            <w:vAlign w:val="bottom"/>
          </w:tcPr>
          <w:p w14:paraId="1095FE92"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1.63</w:t>
            </w:r>
          </w:p>
        </w:tc>
      </w:tr>
      <w:tr w:rsidR="00351A81" w:rsidRPr="00351A81" w14:paraId="53D2571B" w14:textId="77777777" w:rsidTr="00AB6583">
        <w:trPr>
          <w:trHeight w:val="245"/>
        </w:trPr>
        <w:tc>
          <w:tcPr>
            <w:tcW w:w="1044" w:type="dxa"/>
            <w:tcBorders>
              <w:top w:val="single" w:sz="4" w:space="0" w:color="auto"/>
            </w:tcBorders>
            <w:vAlign w:val="bottom"/>
          </w:tcPr>
          <w:p w14:paraId="5CB38E78"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Mean</w:t>
            </w:r>
          </w:p>
        </w:tc>
        <w:tc>
          <w:tcPr>
            <w:tcW w:w="473" w:type="dxa"/>
            <w:tcBorders>
              <w:top w:val="single" w:sz="4" w:space="0" w:color="auto"/>
            </w:tcBorders>
          </w:tcPr>
          <w:p w14:paraId="6F6D78EB"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tcBorders>
              <w:top w:val="single" w:sz="4" w:space="0" w:color="auto"/>
            </w:tcBorders>
            <w:vAlign w:val="bottom"/>
          </w:tcPr>
          <w:p w14:paraId="55C4BBB7"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7.48</w:t>
            </w:r>
          </w:p>
        </w:tc>
        <w:tc>
          <w:tcPr>
            <w:tcW w:w="900" w:type="dxa"/>
            <w:tcBorders>
              <w:top w:val="single" w:sz="4" w:space="0" w:color="auto"/>
            </w:tcBorders>
            <w:vAlign w:val="bottom"/>
          </w:tcPr>
          <w:p w14:paraId="77624E7E"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11.90</w:t>
            </w:r>
          </w:p>
        </w:tc>
        <w:tc>
          <w:tcPr>
            <w:tcW w:w="900" w:type="dxa"/>
            <w:tcBorders>
              <w:top w:val="single" w:sz="4" w:space="0" w:color="auto"/>
            </w:tcBorders>
            <w:vAlign w:val="bottom"/>
          </w:tcPr>
          <w:p w14:paraId="116A310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8.63</w:t>
            </w:r>
          </w:p>
        </w:tc>
        <w:tc>
          <w:tcPr>
            <w:tcW w:w="900" w:type="dxa"/>
            <w:tcBorders>
              <w:top w:val="single" w:sz="4" w:space="0" w:color="auto"/>
            </w:tcBorders>
            <w:vAlign w:val="bottom"/>
          </w:tcPr>
          <w:p w14:paraId="31E6EFAC"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9.34</w:t>
            </w:r>
          </w:p>
        </w:tc>
        <w:tc>
          <w:tcPr>
            <w:tcW w:w="800" w:type="dxa"/>
            <w:tcBorders>
              <w:top w:val="single" w:sz="4" w:space="0" w:color="auto"/>
            </w:tcBorders>
            <w:vAlign w:val="bottom"/>
          </w:tcPr>
          <w:p w14:paraId="03855A1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2.84</w:t>
            </w:r>
          </w:p>
        </w:tc>
        <w:tc>
          <w:tcPr>
            <w:tcW w:w="900" w:type="dxa"/>
            <w:tcBorders>
              <w:top w:val="single" w:sz="4" w:space="0" w:color="auto"/>
            </w:tcBorders>
            <w:vAlign w:val="bottom"/>
          </w:tcPr>
          <w:p w14:paraId="2DDD5469"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6.32</w:t>
            </w:r>
          </w:p>
        </w:tc>
        <w:tc>
          <w:tcPr>
            <w:tcW w:w="810" w:type="dxa"/>
            <w:tcBorders>
              <w:top w:val="single" w:sz="4" w:space="0" w:color="auto"/>
            </w:tcBorders>
            <w:vAlign w:val="bottom"/>
          </w:tcPr>
          <w:p w14:paraId="1EFBFAE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18.15</w:t>
            </w:r>
          </w:p>
        </w:tc>
        <w:tc>
          <w:tcPr>
            <w:tcW w:w="900" w:type="dxa"/>
            <w:tcBorders>
              <w:top w:val="single" w:sz="4" w:space="0" w:color="auto"/>
            </w:tcBorders>
            <w:vAlign w:val="bottom"/>
          </w:tcPr>
          <w:p w14:paraId="43D4BFE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4.53</w:t>
            </w:r>
          </w:p>
        </w:tc>
      </w:tr>
      <w:tr w:rsidR="00351A81" w:rsidRPr="00351A81" w14:paraId="65E1A9E5" w14:textId="77777777" w:rsidTr="00AB6583">
        <w:trPr>
          <w:trHeight w:val="259"/>
        </w:trPr>
        <w:tc>
          <w:tcPr>
            <w:tcW w:w="1044" w:type="dxa"/>
            <w:vAlign w:val="bottom"/>
          </w:tcPr>
          <w:p w14:paraId="47649960"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lastRenderedPageBreak/>
              <w:t>Std Error</w:t>
            </w:r>
          </w:p>
        </w:tc>
        <w:tc>
          <w:tcPr>
            <w:tcW w:w="473" w:type="dxa"/>
          </w:tcPr>
          <w:p w14:paraId="795CC74C"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vAlign w:val="bottom"/>
          </w:tcPr>
          <w:p w14:paraId="77569D2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0.20</w:t>
            </w:r>
          </w:p>
        </w:tc>
        <w:tc>
          <w:tcPr>
            <w:tcW w:w="900" w:type="dxa"/>
            <w:vAlign w:val="bottom"/>
          </w:tcPr>
          <w:p w14:paraId="50D6D1D4"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0.30</w:t>
            </w:r>
          </w:p>
        </w:tc>
        <w:tc>
          <w:tcPr>
            <w:tcW w:w="900" w:type="dxa"/>
            <w:vAlign w:val="bottom"/>
          </w:tcPr>
          <w:p w14:paraId="5C3C9FE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0.15</w:t>
            </w:r>
          </w:p>
        </w:tc>
        <w:tc>
          <w:tcPr>
            <w:tcW w:w="900" w:type="dxa"/>
            <w:vAlign w:val="bottom"/>
          </w:tcPr>
          <w:p w14:paraId="1CD07F9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0.23</w:t>
            </w:r>
          </w:p>
        </w:tc>
        <w:tc>
          <w:tcPr>
            <w:tcW w:w="800" w:type="dxa"/>
            <w:vAlign w:val="bottom"/>
          </w:tcPr>
          <w:p w14:paraId="05BAE58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0.05</w:t>
            </w:r>
          </w:p>
        </w:tc>
        <w:tc>
          <w:tcPr>
            <w:tcW w:w="900" w:type="dxa"/>
            <w:vAlign w:val="bottom"/>
          </w:tcPr>
          <w:p w14:paraId="6E040537"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0.13</w:t>
            </w:r>
          </w:p>
        </w:tc>
        <w:tc>
          <w:tcPr>
            <w:tcW w:w="810" w:type="dxa"/>
            <w:vAlign w:val="bottom"/>
          </w:tcPr>
          <w:p w14:paraId="2B491062"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0.53</w:t>
            </w:r>
          </w:p>
        </w:tc>
        <w:tc>
          <w:tcPr>
            <w:tcW w:w="900" w:type="dxa"/>
            <w:vAlign w:val="bottom"/>
          </w:tcPr>
          <w:p w14:paraId="2D064DC1"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0.08</w:t>
            </w:r>
          </w:p>
        </w:tc>
      </w:tr>
      <w:tr w:rsidR="00351A81" w:rsidRPr="00351A81" w14:paraId="6CCBC676" w14:textId="77777777" w:rsidTr="00AB6583">
        <w:trPr>
          <w:trHeight w:val="245"/>
        </w:trPr>
        <w:tc>
          <w:tcPr>
            <w:tcW w:w="1044" w:type="dxa"/>
            <w:vAlign w:val="bottom"/>
          </w:tcPr>
          <w:p w14:paraId="1D3FACA8"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Std Dev</w:t>
            </w:r>
          </w:p>
        </w:tc>
        <w:tc>
          <w:tcPr>
            <w:tcW w:w="473" w:type="dxa"/>
          </w:tcPr>
          <w:p w14:paraId="2ECF632D"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vAlign w:val="bottom"/>
          </w:tcPr>
          <w:p w14:paraId="651C8D6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3.13</w:t>
            </w:r>
          </w:p>
        </w:tc>
        <w:tc>
          <w:tcPr>
            <w:tcW w:w="900" w:type="dxa"/>
            <w:vAlign w:val="bottom"/>
          </w:tcPr>
          <w:p w14:paraId="1368F937"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4.66</w:t>
            </w:r>
          </w:p>
        </w:tc>
        <w:tc>
          <w:tcPr>
            <w:tcW w:w="900" w:type="dxa"/>
            <w:vAlign w:val="bottom"/>
          </w:tcPr>
          <w:p w14:paraId="3D2D7C3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2.26</w:t>
            </w:r>
          </w:p>
        </w:tc>
        <w:tc>
          <w:tcPr>
            <w:tcW w:w="900" w:type="dxa"/>
            <w:vAlign w:val="bottom"/>
          </w:tcPr>
          <w:p w14:paraId="150202AD"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3.63</w:t>
            </w:r>
          </w:p>
        </w:tc>
        <w:tc>
          <w:tcPr>
            <w:tcW w:w="800" w:type="dxa"/>
            <w:vAlign w:val="bottom"/>
          </w:tcPr>
          <w:p w14:paraId="092D5408"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0.80</w:t>
            </w:r>
          </w:p>
        </w:tc>
        <w:tc>
          <w:tcPr>
            <w:tcW w:w="900" w:type="dxa"/>
            <w:vAlign w:val="bottom"/>
          </w:tcPr>
          <w:p w14:paraId="2AFD7EB0"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2.00</w:t>
            </w:r>
          </w:p>
        </w:tc>
        <w:tc>
          <w:tcPr>
            <w:tcW w:w="810" w:type="dxa"/>
            <w:vAlign w:val="bottom"/>
          </w:tcPr>
          <w:p w14:paraId="59F2003A"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8.21</w:t>
            </w:r>
          </w:p>
        </w:tc>
        <w:tc>
          <w:tcPr>
            <w:tcW w:w="900" w:type="dxa"/>
            <w:vAlign w:val="bottom"/>
          </w:tcPr>
          <w:p w14:paraId="33FF8631"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1.30</w:t>
            </w:r>
          </w:p>
        </w:tc>
      </w:tr>
      <w:tr w:rsidR="00351A81" w:rsidRPr="00351A81" w14:paraId="5499906D" w14:textId="77777777" w:rsidTr="00AB6583">
        <w:trPr>
          <w:trHeight w:val="195"/>
        </w:trPr>
        <w:tc>
          <w:tcPr>
            <w:tcW w:w="1044" w:type="dxa"/>
            <w:vAlign w:val="bottom"/>
          </w:tcPr>
          <w:p w14:paraId="608993B4"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Maxi.</w:t>
            </w:r>
          </w:p>
        </w:tc>
        <w:tc>
          <w:tcPr>
            <w:tcW w:w="473" w:type="dxa"/>
          </w:tcPr>
          <w:p w14:paraId="18F43D87"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vAlign w:val="bottom"/>
          </w:tcPr>
          <w:p w14:paraId="6CE9356A"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23.00</w:t>
            </w:r>
          </w:p>
        </w:tc>
        <w:tc>
          <w:tcPr>
            <w:tcW w:w="900" w:type="dxa"/>
            <w:vAlign w:val="bottom"/>
          </w:tcPr>
          <w:p w14:paraId="49B3076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33.00</w:t>
            </w:r>
          </w:p>
        </w:tc>
        <w:tc>
          <w:tcPr>
            <w:tcW w:w="900" w:type="dxa"/>
            <w:vAlign w:val="bottom"/>
          </w:tcPr>
          <w:p w14:paraId="742F3FB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19.00</w:t>
            </w:r>
          </w:p>
        </w:tc>
        <w:tc>
          <w:tcPr>
            <w:tcW w:w="900" w:type="dxa"/>
            <w:vAlign w:val="bottom"/>
          </w:tcPr>
          <w:p w14:paraId="53AD79F9"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24.00</w:t>
            </w:r>
          </w:p>
        </w:tc>
        <w:tc>
          <w:tcPr>
            <w:tcW w:w="800" w:type="dxa"/>
            <w:vAlign w:val="bottom"/>
          </w:tcPr>
          <w:p w14:paraId="412D1B6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5.74</w:t>
            </w:r>
          </w:p>
        </w:tc>
        <w:tc>
          <w:tcPr>
            <w:tcW w:w="900" w:type="dxa"/>
            <w:vAlign w:val="bottom"/>
          </w:tcPr>
          <w:p w14:paraId="7A80FF01"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9.00</w:t>
            </w:r>
          </w:p>
        </w:tc>
        <w:tc>
          <w:tcPr>
            <w:tcW w:w="810" w:type="dxa"/>
            <w:vAlign w:val="bottom"/>
          </w:tcPr>
          <w:p w14:paraId="41C3B93B"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43.47</w:t>
            </w:r>
          </w:p>
        </w:tc>
        <w:tc>
          <w:tcPr>
            <w:tcW w:w="900" w:type="dxa"/>
            <w:vAlign w:val="bottom"/>
          </w:tcPr>
          <w:p w14:paraId="0CA5ED9E"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8.00</w:t>
            </w:r>
          </w:p>
        </w:tc>
      </w:tr>
      <w:tr w:rsidR="00351A81" w:rsidRPr="00351A81" w14:paraId="345AED39" w14:textId="77777777" w:rsidTr="00AB6583">
        <w:trPr>
          <w:trHeight w:val="199"/>
        </w:trPr>
        <w:tc>
          <w:tcPr>
            <w:tcW w:w="1044" w:type="dxa"/>
          </w:tcPr>
          <w:p w14:paraId="2246911F"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r w:rsidRPr="00351A81">
              <w:rPr>
                <w:rFonts w:ascii="Arial" w:hAnsi="Arial"/>
                <w:bCs/>
                <w:sz w:val="20"/>
                <w:szCs w:val="20"/>
              </w:rPr>
              <w:t>Min.</w:t>
            </w:r>
          </w:p>
        </w:tc>
        <w:tc>
          <w:tcPr>
            <w:tcW w:w="473" w:type="dxa"/>
          </w:tcPr>
          <w:p w14:paraId="083A1ED8" w14:textId="77777777" w:rsidR="00AB6583" w:rsidRPr="00351A81" w:rsidRDefault="00AB6583" w:rsidP="00AB6583">
            <w:pPr>
              <w:widowControl w:val="0"/>
              <w:autoSpaceDE w:val="0"/>
              <w:autoSpaceDN w:val="0"/>
              <w:adjustRightInd w:val="0"/>
              <w:spacing w:after="160"/>
              <w:ind w:right="-2880"/>
              <w:rPr>
                <w:rFonts w:ascii="Arial" w:hAnsi="Arial"/>
                <w:bCs/>
                <w:sz w:val="20"/>
                <w:szCs w:val="20"/>
              </w:rPr>
            </w:pPr>
          </w:p>
        </w:tc>
        <w:tc>
          <w:tcPr>
            <w:tcW w:w="912" w:type="dxa"/>
            <w:vAlign w:val="bottom"/>
          </w:tcPr>
          <w:p w14:paraId="38BDEA02"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2.00</w:t>
            </w:r>
          </w:p>
        </w:tc>
        <w:tc>
          <w:tcPr>
            <w:tcW w:w="900" w:type="dxa"/>
            <w:vAlign w:val="bottom"/>
          </w:tcPr>
          <w:p w14:paraId="68C728A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1.00</w:t>
            </w:r>
          </w:p>
        </w:tc>
        <w:tc>
          <w:tcPr>
            <w:tcW w:w="900" w:type="dxa"/>
            <w:vAlign w:val="bottom"/>
          </w:tcPr>
          <w:p w14:paraId="3B6EF438"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4.00</w:t>
            </w:r>
          </w:p>
        </w:tc>
        <w:tc>
          <w:tcPr>
            <w:tcW w:w="900" w:type="dxa"/>
            <w:vAlign w:val="bottom"/>
          </w:tcPr>
          <w:p w14:paraId="2A9BDD9D"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4.00</w:t>
            </w:r>
          </w:p>
        </w:tc>
        <w:tc>
          <w:tcPr>
            <w:tcW w:w="800" w:type="dxa"/>
            <w:vAlign w:val="bottom"/>
          </w:tcPr>
          <w:p w14:paraId="38919EA3"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1.00</w:t>
            </w:r>
          </w:p>
        </w:tc>
        <w:tc>
          <w:tcPr>
            <w:tcW w:w="900" w:type="dxa"/>
            <w:vAlign w:val="bottom"/>
          </w:tcPr>
          <w:p w14:paraId="457F9B72"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2.43</w:t>
            </w:r>
          </w:p>
        </w:tc>
        <w:tc>
          <w:tcPr>
            <w:tcW w:w="810" w:type="dxa"/>
            <w:vAlign w:val="bottom"/>
          </w:tcPr>
          <w:p w14:paraId="4B7B4226"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2.54</w:t>
            </w:r>
          </w:p>
        </w:tc>
        <w:tc>
          <w:tcPr>
            <w:tcW w:w="900" w:type="dxa"/>
            <w:vAlign w:val="bottom"/>
          </w:tcPr>
          <w:p w14:paraId="52A58E8F" w14:textId="77777777" w:rsidR="00AB6583" w:rsidRPr="00351A81" w:rsidRDefault="00AB6583" w:rsidP="00AB6583">
            <w:pPr>
              <w:spacing w:after="160"/>
              <w:rPr>
                <w:rFonts w:ascii="Arial" w:hAnsi="Arial"/>
                <w:bCs/>
                <w:sz w:val="20"/>
                <w:szCs w:val="20"/>
              </w:rPr>
            </w:pPr>
            <w:r w:rsidRPr="00351A81">
              <w:rPr>
                <w:rFonts w:ascii="Arial" w:hAnsi="Arial"/>
                <w:bCs/>
                <w:sz w:val="20"/>
                <w:szCs w:val="20"/>
              </w:rPr>
              <w:t>1.40</w:t>
            </w:r>
          </w:p>
        </w:tc>
      </w:tr>
    </w:tbl>
    <w:p w14:paraId="1F4B856A" w14:textId="77777777" w:rsidR="00AB6583" w:rsidRPr="00351A81" w:rsidRDefault="00AB6583" w:rsidP="00AB6583">
      <w:pPr>
        <w:spacing w:after="160"/>
        <w:jc w:val="both"/>
        <w:rPr>
          <w:rFonts w:ascii="Arial" w:eastAsia="Calibri" w:hAnsi="Arial" w:cs="Arial"/>
          <w:bCs/>
          <w:kern w:val="2"/>
          <w:sz w:val="16"/>
          <w:szCs w:val="16"/>
          <w:lang w:val="en-GB"/>
          <w14:ligatures w14:val="standardContextual"/>
        </w:rPr>
      </w:pPr>
      <w:r w:rsidRPr="00351A81">
        <w:rPr>
          <w:rFonts w:ascii="Arial" w:eastAsia="Calibri" w:hAnsi="Arial" w:cs="Arial"/>
          <w:bCs/>
          <w:kern w:val="2"/>
          <w:sz w:val="16"/>
          <w:szCs w:val="16"/>
          <w:lang w:val="en-GB"/>
          <w14:ligatures w14:val="standardContextual"/>
        </w:rPr>
        <w:t xml:space="preserve">S/V = </w:t>
      </w:r>
      <w:proofErr w:type="spellStart"/>
      <w:r w:rsidRPr="00351A81">
        <w:rPr>
          <w:rFonts w:ascii="Arial" w:eastAsia="Calibri" w:hAnsi="Arial" w:cs="Arial"/>
          <w:bCs/>
          <w:kern w:val="2"/>
          <w:sz w:val="16"/>
          <w:szCs w:val="16"/>
          <w:lang w:val="en-GB"/>
          <w14:ligatures w14:val="standardContextual"/>
        </w:rPr>
        <w:t>surce</w:t>
      </w:r>
      <w:proofErr w:type="spellEnd"/>
      <w:r w:rsidRPr="00351A81">
        <w:rPr>
          <w:rFonts w:ascii="Arial" w:eastAsia="Calibri" w:hAnsi="Arial" w:cs="Arial"/>
          <w:bCs/>
          <w:kern w:val="2"/>
          <w:sz w:val="16"/>
          <w:szCs w:val="16"/>
          <w:lang w:val="en-GB"/>
          <w14:ligatures w14:val="standardContextual"/>
        </w:rPr>
        <w:t xml:space="preserve"> of variation, DF = degree of freedom, GTP = genotype, REP = replication , σ²</w:t>
      </w:r>
      <w:r w:rsidRPr="00351A81">
        <w:rPr>
          <w:rFonts w:ascii="Arial" w:eastAsia="Calibri" w:hAnsi="Arial" w:cs="Arial"/>
          <w:bCs/>
          <w:kern w:val="2"/>
          <w:sz w:val="16"/>
          <w:szCs w:val="16"/>
          <w:vertAlign w:val="subscript"/>
          <w:lang w:val="en-GB"/>
          <w14:ligatures w14:val="standardContextual"/>
        </w:rPr>
        <w:t xml:space="preserve">g </w:t>
      </w:r>
      <w:r w:rsidRPr="00351A81">
        <w:rPr>
          <w:rFonts w:ascii="Arial" w:eastAsia="Calibri" w:hAnsi="Arial" w:cs="Arial"/>
          <w:bCs/>
          <w:kern w:val="2"/>
          <w:sz w:val="16"/>
          <w:szCs w:val="16"/>
          <w:lang w:val="en-GB"/>
          <w14:ligatures w14:val="standardContextual"/>
        </w:rPr>
        <w:t xml:space="preserve">= </w:t>
      </w:r>
      <w:r w:rsidRPr="00351A81">
        <w:rPr>
          <w:rFonts w:ascii="Arial" w:eastAsia="Calibri" w:hAnsi="Arial" w:cs="Arial"/>
          <w:kern w:val="2"/>
          <w:sz w:val="16"/>
          <w:szCs w:val="16"/>
          <w:lang w:val="en-GB"/>
          <w14:ligatures w14:val="standardContextual"/>
        </w:rPr>
        <w:t>genetic variance,</w:t>
      </w:r>
      <w:r w:rsidRPr="00351A81">
        <w:rPr>
          <w:rFonts w:ascii="Arial" w:eastAsia="Calibri" w:hAnsi="Arial" w:cs="Arial"/>
          <w:bCs/>
          <w:kern w:val="2"/>
          <w:sz w:val="16"/>
          <w:szCs w:val="16"/>
          <w:lang w:val="en-GB"/>
          <w14:ligatures w14:val="standardContextual"/>
        </w:rPr>
        <w:t xml:space="preserve"> σ²</w:t>
      </w:r>
      <w:r w:rsidRPr="00351A81">
        <w:rPr>
          <w:rFonts w:ascii="Arial" w:eastAsia="Calibri" w:hAnsi="Arial" w:cs="Arial"/>
          <w:bCs/>
          <w:kern w:val="2"/>
          <w:sz w:val="16"/>
          <w:szCs w:val="16"/>
          <w:vertAlign w:val="subscript"/>
          <w:lang w:val="en-GB"/>
          <w14:ligatures w14:val="standardContextual"/>
        </w:rPr>
        <w:t>e</w:t>
      </w:r>
      <w:r w:rsidRPr="00351A81">
        <w:rPr>
          <w:rFonts w:ascii="Arial" w:eastAsia="Calibri" w:hAnsi="Arial" w:cs="Arial"/>
          <w:bCs/>
          <w:kern w:val="2"/>
          <w:sz w:val="16"/>
          <w:szCs w:val="16"/>
          <w:lang w:val="en-GB"/>
          <w14:ligatures w14:val="standardContextual"/>
        </w:rPr>
        <w:t xml:space="preserve"> = error variance, σ²</w:t>
      </w:r>
      <w:r w:rsidRPr="00351A81">
        <w:rPr>
          <w:rFonts w:ascii="Arial" w:eastAsia="Calibri" w:hAnsi="Arial" w:cs="Arial"/>
          <w:bCs/>
          <w:kern w:val="2"/>
          <w:sz w:val="16"/>
          <w:szCs w:val="16"/>
          <w:vertAlign w:val="subscript"/>
          <w:lang w:val="en-GB"/>
          <w14:ligatures w14:val="standardContextual"/>
        </w:rPr>
        <w:t>(</w:t>
      </w:r>
      <w:proofErr w:type="spellStart"/>
      <w:r w:rsidRPr="00351A81">
        <w:rPr>
          <w:rFonts w:ascii="Arial" w:eastAsia="Calibri" w:hAnsi="Arial" w:cs="Arial"/>
          <w:bCs/>
          <w:kern w:val="2"/>
          <w:sz w:val="16"/>
          <w:szCs w:val="16"/>
          <w:vertAlign w:val="subscript"/>
          <w:lang w:val="en-GB"/>
          <w14:ligatures w14:val="standardContextual"/>
        </w:rPr>
        <w:t>ph</w:t>
      </w:r>
      <w:proofErr w:type="spellEnd"/>
      <w:r w:rsidRPr="00351A81">
        <w:rPr>
          <w:rFonts w:ascii="Arial" w:eastAsia="Calibri" w:hAnsi="Arial" w:cs="Arial"/>
          <w:bCs/>
          <w:kern w:val="2"/>
          <w:sz w:val="16"/>
          <w:szCs w:val="16"/>
          <w:vertAlign w:val="subscript"/>
          <w:lang w:val="en-GB"/>
          <w14:ligatures w14:val="standardContextual"/>
        </w:rPr>
        <w:t>)</w:t>
      </w:r>
      <w:r w:rsidRPr="00351A81">
        <w:rPr>
          <w:rFonts w:ascii="Arial" w:eastAsia="Calibri" w:hAnsi="Arial" w:cs="Arial"/>
          <w:bCs/>
          <w:kern w:val="2"/>
          <w:sz w:val="16"/>
          <w:szCs w:val="16"/>
          <w:lang w:val="en-GB"/>
          <w14:ligatures w14:val="standardContextual"/>
        </w:rPr>
        <w:t xml:space="preserve"> = phenotypic variance total, Std = standard, Dev = deviation, Max = maximum, Min = minimum ESG = eggplant stem girth, EPH = eggplant plant height, ENB = eggplant number of branch , ENL = eggplant number of leaf, ELL = eggplant leaf length , ELW = eggplant leaf width, ELA = eggplant leaf area, ELPL = eggplant leaf petiole length</w:t>
      </w:r>
    </w:p>
    <w:p w14:paraId="2F4A07F4" w14:textId="77777777" w:rsidR="00AB6583" w:rsidRPr="00351A81" w:rsidRDefault="00AB6583" w:rsidP="00AB6583">
      <w:pPr>
        <w:autoSpaceDE w:val="0"/>
        <w:autoSpaceDN w:val="0"/>
        <w:adjustRightInd w:val="0"/>
        <w:spacing w:line="360" w:lineRule="auto"/>
        <w:jc w:val="both"/>
        <w:rPr>
          <w:rFonts w:ascii="Times New Roman" w:eastAsia="Calibri" w:hAnsi="Times New Roman"/>
          <w:kern w:val="2"/>
          <w:sz w:val="24"/>
          <w:szCs w:val="24"/>
          <w:lang w:val="en-GB"/>
          <w14:ligatures w14:val="standardContextual"/>
        </w:rPr>
      </w:pPr>
    </w:p>
    <w:p w14:paraId="461FEA51" w14:textId="77777777" w:rsidR="00AB6583" w:rsidRPr="00351A81" w:rsidRDefault="00AB6583" w:rsidP="00AB6583">
      <w:pPr>
        <w:autoSpaceDE w:val="0"/>
        <w:autoSpaceDN w:val="0"/>
        <w:adjustRightInd w:val="0"/>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Similarly, genotypes had a high significance in ESG and a significance in ELL and the rest of the remaining characters (EPH, ENB, ELL and ELA) had non-significance differences in eggplant genotype.</w:t>
      </w:r>
    </w:p>
    <w:p w14:paraId="516CF4A0" w14:textId="77777777" w:rsidR="00AB6583" w:rsidRPr="00351A81" w:rsidRDefault="00AB6583" w:rsidP="00AB6583">
      <w:pPr>
        <w:autoSpaceDE w:val="0"/>
        <w:autoSpaceDN w:val="0"/>
        <w:adjustRightInd w:val="0"/>
        <w:jc w:val="both"/>
        <w:rPr>
          <w:rFonts w:ascii="Arial" w:eastAsia="Calibri" w:hAnsi="Arial" w:cs="Arial"/>
          <w:kern w:val="2"/>
          <w:lang w:val="en-GB"/>
          <w14:ligatures w14:val="standardContextual"/>
        </w:rPr>
      </w:pPr>
    </w:p>
    <w:p w14:paraId="5BF177BD" w14:textId="344CCA9D" w:rsidR="00AB6583" w:rsidRPr="00351A81" w:rsidRDefault="00AB6583" w:rsidP="00AB6583">
      <w:pPr>
        <w:pStyle w:val="Body"/>
        <w:spacing w:after="0"/>
        <w:rPr>
          <w:rFonts w:ascii="Arial" w:hAnsi="Arial" w:cs="Arial"/>
        </w:rPr>
      </w:pPr>
      <w:r w:rsidRPr="00351A81">
        <w:rPr>
          <w:rFonts w:ascii="Arial" w:eastAsia="Calibri" w:hAnsi="Arial" w:cs="Arial"/>
          <w:bCs/>
          <w:kern w:val="2"/>
          <w:lang w:val="en-GB"/>
          <w14:ligatures w14:val="standardContextual"/>
        </w:rPr>
        <w:t>The variance component revealed that σ²</w:t>
      </w:r>
      <w:r w:rsidRPr="00351A81">
        <w:rPr>
          <w:rFonts w:ascii="Arial" w:eastAsia="Calibri" w:hAnsi="Arial" w:cs="Arial"/>
          <w:bCs/>
          <w:kern w:val="2"/>
          <w:vertAlign w:val="subscript"/>
          <w:lang w:val="en-GB"/>
          <w14:ligatures w14:val="standardContextual"/>
        </w:rPr>
        <w:t xml:space="preserve">g </w:t>
      </w:r>
      <w:r w:rsidRPr="00351A81">
        <w:rPr>
          <w:rFonts w:ascii="Arial" w:eastAsia="Calibri" w:hAnsi="Arial" w:cs="Arial"/>
          <w:bCs/>
          <w:kern w:val="2"/>
          <w:lang w:val="en-GB"/>
          <w14:ligatures w14:val="standardContextual"/>
        </w:rPr>
        <w:t>recorded a range of ˂0.01% to 74.72%. Traits EPH, ENB, ENL, ELW and ELPL recorded the least σ²</w:t>
      </w:r>
      <w:r w:rsidRPr="00351A81">
        <w:rPr>
          <w:rFonts w:ascii="Arial" w:eastAsia="Calibri" w:hAnsi="Arial" w:cs="Arial"/>
          <w:bCs/>
          <w:kern w:val="2"/>
          <w:vertAlign w:val="subscript"/>
          <w:lang w:val="en-GB"/>
          <w14:ligatures w14:val="standardContextual"/>
        </w:rPr>
        <w:t>g</w:t>
      </w:r>
      <w:r w:rsidRPr="00351A81">
        <w:rPr>
          <w:rFonts w:ascii="Arial" w:eastAsia="Calibri" w:hAnsi="Arial" w:cs="Arial"/>
          <w:bCs/>
          <w:kern w:val="2"/>
          <w:lang w:val="en-GB"/>
          <w14:ligatures w14:val="standardContextual"/>
        </w:rPr>
        <w:t xml:space="preserve"> with a value of ˂0.01. The highest σ²</w:t>
      </w:r>
      <w:r w:rsidRPr="00351A81">
        <w:rPr>
          <w:rFonts w:ascii="Arial" w:eastAsia="Calibri" w:hAnsi="Arial" w:cs="Arial"/>
          <w:bCs/>
          <w:kern w:val="2"/>
          <w:vertAlign w:val="subscript"/>
          <w:lang w:val="en-GB"/>
          <w14:ligatures w14:val="standardContextual"/>
        </w:rPr>
        <w:t>g</w:t>
      </w:r>
      <w:r w:rsidRPr="00351A81">
        <w:rPr>
          <w:rFonts w:ascii="Arial" w:eastAsia="Calibri" w:hAnsi="Arial" w:cs="Arial"/>
          <w:bCs/>
          <w:kern w:val="2"/>
          <w:lang w:val="en-GB"/>
          <w14:ligatures w14:val="standardContextual"/>
        </w:rPr>
        <w:t xml:space="preserve"> of 74.72% was recorded by ESG with a 25.28% contribution from σ²</w:t>
      </w:r>
      <w:r w:rsidRPr="00351A81">
        <w:rPr>
          <w:rFonts w:ascii="Arial" w:eastAsia="Calibri" w:hAnsi="Arial" w:cs="Arial"/>
          <w:bCs/>
          <w:kern w:val="2"/>
          <w:vertAlign w:val="subscript"/>
          <w:lang w:val="en-GB"/>
          <w14:ligatures w14:val="standardContextual"/>
        </w:rPr>
        <w:t>e</w:t>
      </w:r>
      <w:r w:rsidR="00CA36F7" w:rsidRPr="00351A81">
        <w:rPr>
          <w:rFonts w:ascii="Arial" w:eastAsia="Calibri" w:hAnsi="Arial" w:cs="Arial"/>
          <w:bCs/>
          <w:kern w:val="2"/>
          <w:lang w:val="en-GB"/>
          <w14:ligatures w14:val="standardContextual"/>
        </w:rPr>
        <w:t xml:space="preserve"> (Table </w:t>
      </w:r>
      <w:r w:rsidRPr="00351A81">
        <w:rPr>
          <w:rFonts w:ascii="Arial" w:eastAsia="Calibri" w:hAnsi="Arial" w:cs="Arial"/>
          <w:bCs/>
          <w:kern w:val="2"/>
          <w:lang w:val="en-GB"/>
          <w14:ligatures w14:val="standardContextual"/>
        </w:rPr>
        <w:t>2). This means that the eggplant stem girth low performance was influenced by the genetic makeup of the eggplant genotypes. Whereas, the remaining vegetative traits of EPH, ENB, ENL, ELL, ELW, ELA and ELPL with percentage mean</w:t>
      </w:r>
      <w:r w:rsidR="00CA36F7" w:rsidRPr="00351A81">
        <w:rPr>
          <w:rFonts w:ascii="Arial" w:eastAsia="Calibri" w:hAnsi="Arial" w:cs="Arial"/>
          <w:bCs/>
          <w:kern w:val="2"/>
          <w:lang w:val="en-GB"/>
          <w14:ligatures w14:val="standardContextual"/>
        </w:rPr>
        <w:t xml:space="preserve">s which are presented in Table </w:t>
      </w:r>
      <w:r w:rsidRPr="00351A81">
        <w:rPr>
          <w:rFonts w:ascii="Arial" w:eastAsia="Calibri" w:hAnsi="Arial" w:cs="Arial"/>
          <w:bCs/>
          <w:kern w:val="2"/>
          <w:lang w:val="en-GB"/>
          <w14:ligatures w14:val="standardContextual"/>
        </w:rPr>
        <w:t xml:space="preserve">.2. </w:t>
      </w:r>
      <w:bookmarkStart w:id="10" w:name="_Hlk182664040"/>
      <w:r w:rsidRPr="00351A81">
        <w:rPr>
          <w:rFonts w:ascii="Arial" w:eastAsia="Calibri" w:hAnsi="Arial" w:cs="Arial"/>
          <w:bCs/>
          <w:kern w:val="2"/>
          <w:lang w:val="en-GB"/>
          <w14:ligatures w14:val="standardContextual"/>
        </w:rPr>
        <w:t>This result implied that with the exception of ESG, all the vegetative characters examined in this study, were influenced by the environment which may have resulted in their low performance</w:t>
      </w:r>
      <w:bookmarkEnd w:id="10"/>
    </w:p>
    <w:p w14:paraId="598B70CA" w14:textId="77777777" w:rsidR="00B7617D" w:rsidRPr="00351A81" w:rsidRDefault="00B7617D" w:rsidP="00441B6F">
      <w:pPr>
        <w:pStyle w:val="Body"/>
        <w:spacing w:after="0"/>
        <w:rPr>
          <w:rFonts w:ascii="Arial" w:hAnsi="Arial" w:cs="Arial"/>
        </w:rPr>
      </w:pPr>
    </w:p>
    <w:p w14:paraId="5572DB22" w14:textId="77777777" w:rsidR="00B7617D" w:rsidRPr="00351A81" w:rsidRDefault="00B7617D" w:rsidP="00441B6F">
      <w:pPr>
        <w:pStyle w:val="Body"/>
        <w:spacing w:after="0"/>
        <w:rPr>
          <w:rFonts w:ascii="Arial" w:hAnsi="Arial" w:cs="Arial"/>
        </w:rPr>
      </w:pPr>
    </w:p>
    <w:p w14:paraId="324D9AD1" w14:textId="77777777" w:rsidR="00AB6583" w:rsidRPr="00351A81" w:rsidRDefault="00AB6583" w:rsidP="00AB6583">
      <w:pPr>
        <w:spacing w:line="259" w:lineRule="auto"/>
        <w:rPr>
          <w:rFonts w:ascii="Arial" w:eastAsia="Calibri" w:hAnsi="Arial" w:cs="Arial"/>
          <w:b/>
          <w:bCs/>
          <w:kern w:val="2"/>
          <w:lang w:val="en-GB"/>
          <w14:ligatures w14:val="standardContextual"/>
        </w:rPr>
      </w:pPr>
      <w:r w:rsidRPr="00351A81">
        <w:rPr>
          <w:rFonts w:ascii="Arial" w:eastAsia="Calibri" w:hAnsi="Arial" w:cs="Arial"/>
          <w:b/>
          <w:bCs/>
          <w:kern w:val="2"/>
          <w:lang w:val="en-GB"/>
          <w14:ligatures w14:val="standardContextual"/>
        </w:rPr>
        <w:t xml:space="preserve">3.4 </w:t>
      </w:r>
      <w:bookmarkStart w:id="11" w:name="_Hlk182678987"/>
      <w:r w:rsidRPr="00351A81">
        <w:rPr>
          <w:rFonts w:ascii="Arial" w:eastAsia="Calibri" w:hAnsi="Arial" w:cs="Arial"/>
          <w:b/>
          <w:bCs/>
          <w:kern w:val="2"/>
          <w:lang w:val="en-GB"/>
          <w14:ligatures w14:val="standardContextual"/>
        </w:rPr>
        <w:t>Morphological characters and mean performance of eggplant genotypes</w:t>
      </w:r>
      <w:bookmarkEnd w:id="11"/>
    </w:p>
    <w:p w14:paraId="66391A3E" w14:textId="77777777" w:rsidR="00AB6583" w:rsidRPr="00351A81" w:rsidRDefault="00AB6583" w:rsidP="00AB6583">
      <w:pPr>
        <w:spacing w:line="259" w:lineRule="auto"/>
        <w:rPr>
          <w:rFonts w:ascii="Arial" w:eastAsia="Calibri" w:hAnsi="Arial" w:cs="Arial"/>
          <w:b/>
          <w:bCs/>
          <w:kern w:val="2"/>
          <w:lang w:val="en-GB"/>
          <w14:ligatures w14:val="standardContextual"/>
        </w:rPr>
      </w:pPr>
    </w:p>
    <w:p w14:paraId="37B09FF4" w14:textId="77777777" w:rsidR="00AB6583" w:rsidRPr="00351A81" w:rsidRDefault="00AB6583" w:rsidP="00AB6583">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In the evaluation of vegetative characters of eggplant genotypes, the eggplant leaf spines (ELS) and eggplant leaf hair (ELH) were assessed. Through observation, </w:t>
      </w:r>
      <w:r w:rsidRPr="00351A81">
        <w:rPr>
          <w:rFonts w:ascii="Arial" w:eastAsia="Calibri" w:hAnsi="Arial" w:cs="Arial"/>
          <w:i/>
          <w:iCs/>
          <w:kern w:val="2"/>
          <w:lang w:val="en-GB"/>
          <w14:ligatures w14:val="standardContextual"/>
        </w:rPr>
        <w:t>Solanum virginianum</w:t>
      </w:r>
      <w:r w:rsidRPr="00351A81">
        <w:rPr>
          <w:rFonts w:ascii="Arial" w:eastAsia="Calibri" w:hAnsi="Arial" w:cs="Arial"/>
          <w:kern w:val="2"/>
          <w:lang w:val="en-GB"/>
          <w14:ligatures w14:val="standardContextual"/>
        </w:rPr>
        <w:t xml:space="preserve"> commonly known in Sierra Leone as Morkarbie, had spines on the leaves and sector caps that attached the fruit stock and the fruit. The </w:t>
      </w:r>
      <w:r w:rsidRPr="00351A81">
        <w:rPr>
          <w:rFonts w:ascii="Arial" w:eastAsia="Calibri" w:hAnsi="Arial" w:cs="Arial"/>
          <w:i/>
          <w:iCs/>
          <w:kern w:val="2"/>
          <w:lang w:val="en-GB"/>
          <w14:ligatures w14:val="standardContextual"/>
        </w:rPr>
        <w:t>Solanum robustum-</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known as Black Beauty had hairy leaves and genotype</w:t>
      </w:r>
      <w:r w:rsidRPr="00351A81">
        <w:rPr>
          <w:rFonts w:ascii="Arial" w:eastAsia="Calibri" w:hAnsi="Arial" w:cs="Arial"/>
          <w:i/>
          <w:iCs/>
          <w:kern w:val="2"/>
          <w:lang w:val="en-GB"/>
          <w14:ligatures w14:val="standardContextual"/>
        </w:rPr>
        <w:t xml:space="preserve"> Solanum melongena</w:t>
      </w:r>
      <w:r w:rsidRPr="00351A81">
        <w:rPr>
          <w:rFonts w:ascii="Arial" w:eastAsia="Calibri" w:hAnsi="Arial" w:cs="Arial"/>
          <w:kern w:val="2"/>
          <w:lang w:val="en-GB"/>
          <w14:ligatures w14:val="standardContextual"/>
        </w:rPr>
        <w:t xml:space="preserve"> known as Manplassas had smooth leaves.  </w:t>
      </w:r>
    </w:p>
    <w:p w14:paraId="0DF52EE8" w14:textId="77777777" w:rsidR="00AB6583" w:rsidRPr="00351A81" w:rsidRDefault="00AB6583" w:rsidP="00AB6583">
      <w:pPr>
        <w:jc w:val="both"/>
        <w:rPr>
          <w:rFonts w:ascii="Arial" w:eastAsia="Calibri" w:hAnsi="Arial" w:cs="Arial"/>
          <w:kern w:val="2"/>
          <w:lang w:val="en-GB"/>
          <w14:ligatures w14:val="standardContextual"/>
        </w:rPr>
      </w:pPr>
    </w:p>
    <w:p w14:paraId="121536E7" w14:textId="77777777" w:rsidR="00AB6583" w:rsidRPr="00351A81" w:rsidRDefault="00AB6583" w:rsidP="00AB6583">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However, the mean assessment of vegetative char</w:t>
      </w:r>
      <w:r w:rsidR="00D46FFF" w:rsidRPr="00351A81">
        <w:rPr>
          <w:rFonts w:ascii="Arial" w:eastAsia="Calibri" w:hAnsi="Arial" w:cs="Arial"/>
          <w:kern w:val="2"/>
          <w:lang w:val="en-GB"/>
          <w14:ligatures w14:val="standardContextual"/>
        </w:rPr>
        <w:t xml:space="preserve">acters is presented in Figure </w:t>
      </w:r>
      <w:proofErr w:type="gramStart"/>
      <w:r w:rsidR="00D46FFF" w:rsidRPr="00351A81">
        <w:rPr>
          <w:rFonts w:ascii="Arial" w:eastAsia="Calibri" w:hAnsi="Arial" w:cs="Arial"/>
          <w:kern w:val="2"/>
          <w:lang w:val="en-GB"/>
          <w14:ligatures w14:val="standardContextual"/>
        </w:rPr>
        <w:t>4.</w:t>
      </w:r>
      <w:r w:rsidRPr="00351A81">
        <w:rPr>
          <w:rFonts w:ascii="Arial" w:eastAsia="Calibri" w:hAnsi="Arial" w:cs="Arial"/>
          <w:kern w:val="2"/>
          <w:lang w:val="en-GB"/>
          <w14:ligatures w14:val="standardContextual"/>
        </w:rPr>
        <w:t>The</w:t>
      </w:r>
      <w:proofErr w:type="gramEnd"/>
      <w:r w:rsidRPr="00351A81">
        <w:rPr>
          <w:rFonts w:ascii="Arial" w:eastAsia="Calibri" w:hAnsi="Arial" w:cs="Arial"/>
          <w:kern w:val="2"/>
          <w:lang w:val="en-GB"/>
          <w14:ligatures w14:val="standardContextual"/>
        </w:rPr>
        <w:t xml:space="preserve"> general mean performance for eggplant stem girth (ESG) was 7.48 cm and 0.20 0f standard error. </w:t>
      </w:r>
      <w:r w:rsidR="00CC43A0" w:rsidRPr="00351A81">
        <w:rPr>
          <w:rFonts w:ascii="Arial" w:eastAsia="Calibri" w:hAnsi="Arial" w:cs="Arial"/>
          <w:kern w:val="2"/>
          <w:lang w:val="en-GB"/>
          <w14:ligatures w14:val="standardContextual"/>
        </w:rPr>
        <w:t>Significance</w:t>
      </w:r>
      <w:r w:rsidRPr="00351A81">
        <w:rPr>
          <w:rFonts w:ascii="Arial" w:eastAsia="Calibri" w:hAnsi="Arial" w:cs="Arial"/>
          <w:kern w:val="2"/>
          <w:lang w:val="en-GB"/>
          <w14:ligatures w14:val="standardContextual"/>
        </w:rPr>
        <w:t xml:space="preserve"> difference was </w:t>
      </w:r>
      <w:r w:rsidR="00CC43A0" w:rsidRPr="00351A81">
        <w:rPr>
          <w:rFonts w:ascii="Arial" w:eastAsia="Calibri" w:hAnsi="Arial" w:cs="Arial"/>
          <w:kern w:val="2"/>
          <w:lang w:val="en-GB"/>
          <w14:ligatures w14:val="standardContextual"/>
        </w:rPr>
        <w:t>observed</w:t>
      </w:r>
      <w:r w:rsidRPr="00351A81">
        <w:rPr>
          <w:rFonts w:ascii="Arial" w:eastAsia="Calibri" w:hAnsi="Arial" w:cs="Arial"/>
          <w:kern w:val="2"/>
          <w:lang w:val="en-GB"/>
          <w14:ligatures w14:val="standardContextual"/>
        </w:rPr>
        <w:t xml:space="preserve"> among the eggplant genotypes. The lowest ESG of 3.94 cm was recorded by SV genotype.  The largest stem girth of 9.59 cm was obtained by SRE genotype and its performance in ESG was significantly varied from SM and SV, but SM which recorded the second largest ESG of 8.92 cm had a significance difference with SV genotype. The normal mean difference between the largest ESG and smallest ESG was 5. 65 cm. Stem girth is considered as a directive quantitative trait which contributes towards the yield of crops, i.e. the larger the stem girth of a crop, the better the yield. Also, the eggplant height (EPH) in this study showed non-significant variation among the eggplant genotypes. Similarly, the general mean performance of 11.90 cm was not different from the individual genotype height of SM (11.95 cm), SRE (11.89 cm) and SV (1186 cm). This indicated that the mean height of the genotypes was the same. Also, non-significance variation was noticed among the genotypes for eggplant number of branches (ENB). However, SM, SRE and SV had a general mean of 8.63 (no.) and a standard error of 0.15, whereas, 8.88 (no.), 8.45 (no.) and 8.56 (no.), respectively, were produced by the eggplant genotypes in this study. Their performance in eggplant number of leaf (ENL) production was not significantly </w:t>
      </w:r>
      <w:r w:rsidRPr="00351A81">
        <w:rPr>
          <w:rFonts w:ascii="Arial" w:eastAsia="Calibri" w:hAnsi="Arial" w:cs="Arial"/>
          <w:kern w:val="2"/>
          <w:lang w:val="en-GB"/>
          <w14:ligatures w14:val="standardContextual"/>
        </w:rPr>
        <w:lastRenderedPageBreak/>
        <w:t>varied from each other and in their general mean performance of 9.34 (no.). Genotype SM, SRE and SV leaf production me</w:t>
      </w:r>
      <w:r w:rsidR="00D46FFF" w:rsidRPr="00351A81">
        <w:rPr>
          <w:rFonts w:ascii="Arial" w:eastAsia="Calibri" w:hAnsi="Arial" w:cs="Arial"/>
          <w:kern w:val="2"/>
          <w:lang w:val="en-GB"/>
          <w14:ligatures w14:val="standardContextual"/>
        </w:rPr>
        <w:t>ans were presented in Figure 4</w:t>
      </w:r>
      <w:r w:rsidRPr="00351A81">
        <w:rPr>
          <w:rFonts w:ascii="Arial" w:eastAsia="Calibri" w:hAnsi="Arial" w:cs="Arial"/>
          <w:kern w:val="2"/>
          <w:lang w:val="en-GB"/>
          <w14:ligatures w14:val="standardContextual"/>
        </w:rPr>
        <w:t xml:space="preserve"> and 9.75 (no.), 9.14 (no.) and 9.14 (no.), respectively, were recorded as their individual means for ENL production.</w:t>
      </w:r>
    </w:p>
    <w:p w14:paraId="52E7ED5F" w14:textId="77777777" w:rsidR="00AB6583" w:rsidRPr="00351A81" w:rsidRDefault="00AB6583" w:rsidP="00AB6583">
      <w:pPr>
        <w:jc w:val="both"/>
        <w:rPr>
          <w:rFonts w:ascii="Arial" w:eastAsia="Calibri" w:hAnsi="Arial" w:cs="Arial"/>
          <w:kern w:val="2"/>
          <w:lang w:val="en-GB"/>
          <w14:ligatures w14:val="standardContextual"/>
        </w:rPr>
      </w:pPr>
    </w:p>
    <w:p w14:paraId="268A2ADB" w14:textId="77777777" w:rsidR="00AB6583" w:rsidRPr="00351A81" w:rsidRDefault="00AB6583" w:rsidP="00AB6583">
      <w:pPr>
        <w:jc w:val="both"/>
        <w:rPr>
          <w:rFonts w:ascii="Times New Roman" w:hAnsi="Times New Roman"/>
          <w:kern w:val="2"/>
          <w:sz w:val="24"/>
          <w:szCs w:val="24"/>
          <w:lang w:val="en-GB" w:eastAsia="en-GB"/>
          <w14:ligatures w14:val="standardContextual"/>
        </w:rPr>
      </w:pPr>
      <w:r w:rsidRPr="00351A81">
        <w:rPr>
          <w:rFonts w:ascii="Arial" w:eastAsia="Calibri" w:hAnsi="Arial" w:cs="Arial"/>
          <w:kern w:val="2"/>
          <w:lang w:val="en-GB"/>
          <w14:ligatures w14:val="standardContextual"/>
        </w:rPr>
        <w:t>Moreover, the analysis revealed that a significance difference was recorded in eggplant leaf length (ELL). Genotype SV recorded the longest leaf length of 3.03 cm which was</w:t>
      </w:r>
      <w:r w:rsidRPr="00351A81">
        <w:rPr>
          <w:rFonts w:ascii="Times New Roman" w:eastAsia="Calibri" w:hAnsi="Times New Roman"/>
          <w:kern w:val="2"/>
          <w:sz w:val="24"/>
          <w:szCs w:val="24"/>
          <w:lang w:val="en-GB"/>
          <w14:ligatures w14:val="standardContextual"/>
        </w:rPr>
        <w:t xml:space="preserve"> </w:t>
      </w:r>
    </w:p>
    <w:p w14:paraId="1D9AE921" w14:textId="77777777" w:rsidR="00B7617D" w:rsidRPr="00351A81" w:rsidRDefault="00B7617D" w:rsidP="00441B6F">
      <w:pPr>
        <w:pStyle w:val="Body"/>
        <w:spacing w:after="0"/>
        <w:rPr>
          <w:rFonts w:ascii="Arial" w:hAnsi="Arial" w:cs="Arial"/>
        </w:rPr>
      </w:pPr>
    </w:p>
    <w:p w14:paraId="5AEE5B19" w14:textId="77777777" w:rsidR="00B7617D" w:rsidRPr="00351A81" w:rsidRDefault="0052018C" w:rsidP="00441B6F">
      <w:pPr>
        <w:pStyle w:val="Body"/>
        <w:spacing w:after="0"/>
        <w:rPr>
          <w:rFonts w:ascii="Arial" w:hAnsi="Arial" w:cs="Arial"/>
        </w:rPr>
      </w:pPr>
      <w:r w:rsidRPr="00351A81">
        <w:rPr>
          <w:noProof/>
        </w:rPr>
        <w:drawing>
          <wp:inline distT="0" distB="0" distL="0" distR="0" wp14:anchorId="01913A36" wp14:editId="3B72CDF5">
            <wp:extent cx="5212080" cy="2900250"/>
            <wp:effectExtent l="0" t="0" r="26670" b="14605"/>
            <wp:docPr id="4" name="Chart 1">
              <a:extLst xmlns:a="http://schemas.openxmlformats.org/drawingml/2006/main">
                <a:ext uri="{FF2B5EF4-FFF2-40B4-BE49-F238E27FC236}">
                  <a16:creationId xmlns:a16="http://schemas.microsoft.com/office/drawing/2014/main" id="{EABBCA5D-816C-5511-0902-512AE04BA6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29AC32" w14:textId="77777777" w:rsidR="0052018C" w:rsidRPr="00351A81" w:rsidRDefault="0052018C" w:rsidP="0052018C">
      <w:pPr>
        <w:spacing w:after="160"/>
        <w:jc w:val="both"/>
        <w:rPr>
          <w:rFonts w:ascii="Arial" w:eastAsia="Calibri" w:hAnsi="Arial" w:cs="Arial"/>
          <w:i/>
          <w:iCs/>
          <w:kern w:val="2"/>
          <w:sz w:val="16"/>
          <w:szCs w:val="16"/>
          <w:lang w:val="en-GB"/>
          <w14:ligatures w14:val="standardContextual"/>
        </w:rPr>
      </w:pPr>
      <w:r w:rsidRPr="00351A81">
        <w:rPr>
          <w:rFonts w:ascii="Arial" w:eastAsia="Calibri" w:hAnsi="Arial" w:cs="Arial"/>
          <w:b/>
          <w:bCs/>
          <w:kern w:val="2"/>
          <w:sz w:val="16"/>
          <w:szCs w:val="16"/>
          <w:lang w:val="en-GB"/>
          <w14:ligatures w14:val="standardContextual"/>
        </w:rPr>
        <w:t>Note:</w:t>
      </w:r>
      <w:r w:rsidRPr="00351A81">
        <w:rPr>
          <w:rFonts w:ascii="Arial" w:eastAsia="Calibri" w:hAnsi="Arial" w:cs="Arial"/>
          <w:bCs/>
          <w:kern w:val="2"/>
          <w:sz w:val="16"/>
          <w:szCs w:val="16"/>
          <w:lang w:val="en-GB"/>
          <w14:ligatures w14:val="standardContextual"/>
        </w:rPr>
        <w:t xml:space="preserve"> ESG = eggplant stem girth, EPH = eggplant plant height, ENB = eggplant number of branches, ENL = eggplant number of leafs, ELL = eggplant leaf length, ELW = eggplant leaf width, ELA = eggplant leaf area, ELPL = eggplant leaf petiole length,</w:t>
      </w:r>
      <w:r w:rsidRPr="00351A81">
        <w:rPr>
          <w:rFonts w:ascii="Arial" w:eastAsia="Calibri" w:hAnsi="Arial" w:cs="Arial"/>
          <w:i/>
          <w:iCs/>
          <w:kern w:val="2"/>
          <w:sz w:val="16"/>
          <w:szCs w:val="16"/>
          <w:lang w:val="en-GB"/>
          <w14:ligatures w14:val="standardContextual"/>
        </w:rPr>
        <w:t xml:space="preserve"> </w:t>
      </w:r>
      <w:r w:rsidRPr="00351A81">
        <w:rPr>
          <w:rFonts w:ascii="Arial" w:eastAsia="Calibri" w:hAnsi="Arial" w:cs="Arial"/>
          <w:kern w:val="2"/>
          <w:sz w:val="16"/>
          <w:szCs w:val="16"/>
          <w:lang w:val="en-GB"/>
          <w14:ligatures w14:val="standardContextual"/>
        </w:rPr>
        <w:t>SM</w:t>
      </w:r>
      <w:r w:rsidRPr="00351A81">
        <w:rPr>
          <w:rFonts w:ascii="Arial" w:eastAsia="Calibri" w:hAnsi="Arial" w:cs="Arial"/>
          <w:i/>
          <w:iCs/>
          <w:kern w:val="2"/>
          <w:sz w:val="16"/>
          <w:szCs w:val="16"/>
          <w:lang w:val="en-GB"/>
          <w14:ligatures w14:val="standardContextual"/>
        </w:rPr>
        <w:t xml:space="preserve"> = Solanum melongena</w:t>
      </w:r>
      <w:r w:rsidRPr="00351A81">
        <w:rPr>
          <w:rFonts w:ascii="Arial" w:eastAsia="Calibri" w:hAnsi="Arial" w:cs="Arial"/>
          <w:kern w:val="2"/>
          <w:sz w:val="16"/>
          <w:szCs w:val="16"/>
          <w:lang w:val="en-GB"/>
          <w14:ligatures w14:val="standardContextual"/>
        </w:rPr>
        <w:t xml:space="preserve">, SV = </w:t>
      </w:r>
      <w:r w:rsidRPr="00351A81">
        <w:rPr>
          <w:rFonts w:ascii="Arial" w:eastAsia="Calibri" w:hAnsi="Arial" w:cs="Arial"/>
          <w:i/>
          <w:iCs/>
          <w:kern w:val="2"/>
          <w:sz w:val="16"/>
          <w:szCs w:val="16"/>
          <w:lang w:val="en-GB"/>
          <w14:ligatures w14:val="standardContextual"/>
        </w:rPr>
        <w:t xml:space="preserve">Solanum virginianum. </w:t>
      </w:r>
      <w:r w:rsidRPr="00351A81">
        <w:rPr>
          <w:rFonts w:ascii="Arial" w:eastAsia="Calibri" w:hAnsi="Arial" w:cs="Arial"/>
          <w:kern w:val="2"/>
          <w:sz w:val="16"/>
          <w:szCs w:val="16"/>
          <w:lang w:val="en-GB"/>
          <w14:ligatures w14:val="standardContextual"/>
        </w:rPr>
        <w:t>SRE</w:t>
      </w:r>
      <w:r w:rsidRPr="00351A81">
        <w:rPr>
          <w:rFonts w:ascii="Arial" w:eastAsia="Calibri" w:hAnsi="Arial" w:cs="Arial"/>
          <w:i/>
          <w:iCs/>
          <w:kern w:val="2"/>
          <w:sz w:val="16"/>
          <w:szCs w:val="16"/>
          <w:lang w:val="en-GB"/>
          <w14:ligatures w14:val="standardContextual"/>
        </w:rPr>
        <w:t xml:space="preserve"> = </w:t>
      </w:r>
      <w:bookmarkStart w:id="12" w:name="_Hlk182664234"/>
      <w:r w:rsidRPr="00351A81">
        <w:rPr>
          <w:rFonts w:ascii="Arial" w:eastAsia="Calibri" w:hAnsi="Arial" w:cs="Arial"/>
          <w:i/>
          <w:iCs/>
          <w:kern w:val="2"/>
          <w:sz w:val="16"/>
          <w:szCs w:val="16"/>
          <w:lang w:val="en-GB"/>
          <w14:ligatures w14:val="standardContextual"/>
        </w:rPr>
        <w:t xml:space="preserve">Solanum robustum – </w:t>
      </w:r>
      <w:proofErr w:type="spellStart"/>
      <w:r w:rsidRPr="00351A81">
        <w:rPr>
          <w:rFonts w:ascii="Arial" w:eastAsia="Calibri" w:hAnsi="Arial" w:cs="Arial"/>
          <w:i/>
          <w:iCs/>
          <w:kern w:val="2"/>
          <w:sz w:val="16"/>
          <w:szCs w:val="16"/>
          <w:lang w:val="en-GB"/>
          <w14:ligatures w14:val="standardContextual"/>
        </w:rPr>
        <w:t>efloraofindia</w:t>
      </w:r>
      <w:bookmarkEnd w:id="12"/>
      <w:proofErr w:type="spellEnd"/>
    </w:p>
    <w:p w14:paraId="2ABFB309" w14:textId="77777777" w:rsidR="0052018C" w:rsidRPr="00351A81" w:rsidRDefault="0052018C" w:rsidP="0052018C">
      <w:pPr>
        <w:spacing w:after="160"/>
        <w:jc w:val="both"/>
        <w:rPr>
          <w:rFonts w:ascii="Arial" w:eastAsia="Calibri" w:hAnsi="Arial" w:cs="Arial"/>
          <w:i/>
          <w:iCs/>
          <w:kern w:val="2"/>
          <w:sz w:val="16"/>
          <w:szCs w:val="16"/>
          <w:lang w:val="en-GB"/>
          <w14:ligatures w14:val="standardContextual"/>
        </w:rPr>
      </w:pPr>
    </w:p>
    <w:p w14:paraId="174434F1" w14:textId="77777777" w:rsidR="0052018C" w:rsidRPr="00351A81" w:rsidRDefault="00D46FFF" w:rsidP="0052018C">
      <w:pPr>
        <w:spacing w:after="160" w:line="259" w:lineRule="auto"/>
        <w:rPr>
          <w:rFonts w:ascii="Arial" w:eastAsia="Calibri" w:hAnsi="Arial" w:cs="Arial"/>
          <w:b/>
          <w:bCs/>
          <w:kern w:val="2"/>
          <w:lang w:val="en-GB"/>
          <w14:ligatures w14:val="standardContextual"/>
        </w:rPr>
      </w:pPr>
      <w:r w:rsidRPr="00351A81">
        <w:rPr>
          <w:rFonts w:ascii="Arial" w:eastAsia="Calibri" w:hAnsi="Arial" w:cs="Arial"/>
          <w:b/>
          <w:bCs/>
          <w:kern w:val="2"/>
          <w:lang w:val="en-GB"/>
          <w14:ligatures w14:val="standardContextual"/>
        </w:rPr>
        <w:t>Figure 4</w:t>
      </w:r>
      <w:r w:rsidR="0052018C" w:rsidRPr="00351A81">
        <w:rPr>
          <w:rFonts w:ascii="Arial" w:eastAsia="Calibri" w:hAnsi="Arial" w:cs="Arial"/>
          <w:b/>
          <w:bCs/>
          <w:kern w:val="2"/>
          <w:lang w:val="en-GB"/>
          <w14:ligatures w14:val="standardContextual"/>
        </w:rPr>
        <w:t xml:space="preserve"> </w:t>
      </w:r>
      <w:bookmarkStart w:id="13" w:name="_Hlk182680272"/>
      <w:r w:rsidR="0052018C" w:rsidRPr="00351A81">
        <w:rPr>
          <w:rFonts w:ascii="Arial" w:eastAsia="Calibri" w:hAnsi="Arial" w:cs="Arial"/>
          <w:b/>
          <w:bCs/>
          <w:kern w:val="2"/>
          <w:lang w:val="en-GB"/>
          <w14:ligatures w14:val="standardContextual"/>
        </w:rPr>
        <w:t xml:space="preserve">Performance mean of growth parameters per eggplant genotypes </w:t>
      </w:r>
      <w:bookmarkEnd w:id="13"/>
    </w:p>
    <w:p w14:paraId="2EAFBEC5" w14:textId="77777777" w:rsidR="0052018C" w:rsidRPr="00351A81" w:rsidRDefault="0052018C" w:rsidP="0052018C">
      <w:pPr>
        <w:spacing w:line="360" w:lineRule="auto"/>
        <w:jc w:val="both"/>
        <w:rPr>
          <w:rFonts w:ascii="Times New Roman" w:eastAsia="Calibri" w:hAnsi="Times New Roman"/>
          <w:kern w:val="2"/>
          <w:lang w:val="en-GB"/>
          <w14:ligatures w14:val="standardContextual"/>
        </w:rPr>
      </w:pPr>
    </w:p>
    <w:p w14:paraId="27364E67" w14:textId="77777777" w:rsidR="0052018C" w:rsidRPr="00351A81" w:rsidRDefault="00CC43A0" w:rsidP="0052018C">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S</w:t>
      </w:r>
      <w:r w:rsidR="0052018C" w:rsidRPr="00351A81">
        <w:rPr>
          <w:rFonts w:ascii="Arial" w:eastAsia="Calibri" w:hAnsi="Arial" w:cs="Arial"/>
          <w:kern w:val="2"/>
          <w:lang w:val="en-GB"/>
          <w14:ligatures w14:val="standardContextual"/>
        </w:rPr>
        <w:t xml:space="preserve">ignificantly different from SM and SRE with mean values of 2.70 cm and 2.77 cm, respectively, with a general mean leaf length of 2.84 cm. The general mean for ENL was longer than </w:t>
      </w:r>
      <w:r w:rsidR="00D46FFF" w:rsidRPr="00351A81">
        <w:rPr>
          <w:rFonts w:ascii="Arial" w:eastAsia="Calibri" w:hAnsi="Arial" w:cs="Arial"/>
          <w:kern w:val="2"/>
          <w:lang w:val="en-GB"/>
          <w14:ligatures w14:val="standardContextual"/>
        </w:rPr>
        <w:t>SM and SRE leaf lengths Figure 4</w:t>
      </w:r>
      <w:r w:rsidR="0052018C" w:rsidRPr="00351A81">
        <w:rPr>
          <w:rFonts w:ascii="Arial" w:eastAsia="Calibri" w:hAnsi="Arial" w:cs="Arial"/>
          <w:kern w:val="2"/>
          <w:lang w:val="en-GB"/>
          <w14:ligatures w14:val="standardContextual"/>
        </w:rPr>
        <w:t>. Among the eggplant genotypes for eggplant leaf width (ELW), recorded non-significance difference and they recorded a general mean of 6.32 cm wide. It was also noticed that the general mean was not different from the individual mean performance in ELW.</w:t>
      </w:r>
    </w:p>
    <w:p w14:paraId="696AA027" w14:textId="77777777" w:rsidR="0052018C" w:rsidRPr="00351A81" w:rsidRDefault="0052018C" w:rsidP="0052018C">
      <w:pPr>
        <w:jc w:val="both"/>
        <w:rPr>
          <w:rFonts w:ascii="Arial" w:eastAsia="Calibri" w:hAnsi="Arial" w:cs="Arial"/>
          <w:kern w:val="2"/>
          <w:lang w:val="en-GB"/>
          <w14:ligatures w14:val="standardContextual"/>
        </w:rPr>
      </w:pPr>
    </w:p>
    <w:p w14:paraId="3A8EF719" w14:textId="77777777" w:rsidR="0052018C" w:rsidRPr="00351A81" w:rsidRDefault="0052018C" w:rsidP="0052018C">
      <w:pPr>
        <w:jc w:val="both"/>
        <w:rPr>
          <w:rFonts w:ascii="Arial" w:hAnsi="Arial" w:cs="Arial"/>
          <w:kern w:val="2"/>
          <w:lang w:val="en-GB" w:eastAsia="en-GB"/>
          <w14:ligatures w14:val="standardContextual"/>
        </w:rPr>
      </w:pPr>
      <w:r w:rsidRPr="00351A81">
        <w:rPr>
          <w:rFonts w:ascii="Arial" w:eastAsia="Calibri" w:hAnsi="Arial" w:cs="Arial"/>
          <w:kern w:val="2"/>
          <w:lang w:val="en-GB"/>
          <w14:ligatures w14:val="standardContextual"/>
        </w:rPr>
        <w:t>Nonetheless, a significance difference was observed among genotype SV and the remaining two genotypes (SM and SRE). The largest leaf area of 19.90 cm</w:t>
      </w:r>
      <w:r w:rsidRPr="00351A81">
        <w:rPr>
          <w:rFonts w:ascii="Arial" w:eastAsia="Calibri" w:hAnsi="Arial" w:cs="Arial"/>
          <w:kern w:val="2"/>
          <w:vertAlign w:val="superscript"/>
          <w:lang w:val="en-GB"/>
          <w14:ligatures w14:val="standardContextual"/>
        </w:rPr>
        <w:t>2</w:t>
      </w:r>
      <w:r w:rsidRPr="00351A81">
        <w:rPr>
          <w:rFonts w:ascii="Arial" w:eastAsia="Calibri" w:hAnsi="Arial" w:cs="Arial"/>
          <w:kern w:val="2"/>
          <w:lang w:val="en-GB"/>
          <w14:ligatures w14:val="standardContextual"/>
        </w:rPr>
        <w:t xml:space="preserve"> was significantly varied from SM (17.28 cm</w:t>
      </w:r>
      <w:r w:rsidRPr="00351A81">
        <w:rPr>
          <w:rFonts w:ascii="Arial" w:eastAsia="Calibri" w:hAnsi="Arial" w:cs="Arial"/>
          <w:kern w:val="2"/>
          <w:vertAlign w:val="superscript"/>
          <w:lang w:val="en-GB"/>
          <w14:ligatures w14:val="standardContextual"/>
        </w:rPr>
        <w:t>2</w:t>
      </w:r>
      <w:r w:rsidRPr="00351A81">
        <w:rPr>
          <w:rFonts w:ascii="Arial" w:eastAsia="Calibri" w:hAnsi="Arial" w:cs="Arial"/>
          <w:kern w:val="2"/>
          <w:lang w:val="en-GB"/>
          <w14:ligatures w14:val="standardContextual"/>
        </w:rPr>
        <w:t>) and SRE (17.28 cm</w:t>
      </w:r>
      <w:r w:rsidRPr="00351A81">
        <w:rPr>
          <w:rFonts w:ascii="Arial" w:eastAsia="Calibri" w:hAnsi="Arial" w:cs="Arial"/>
          <w:kern w:val="2"/>
          <w:vertAlign w:val="superscript"/>
          <w:lang w:val="en-GB"/>
          <w14:ligatures w14:val="standardContextual"/>
        </w:rPr>
        <w:t>2</w:t>
      </w:r>
      <w:r w:rsidRPr="00351A81">
        <w:rPr>
          <w:rFonts w:ascii="Arial" w:eastAsia="Calibri" w:hAnsi="Arial" w:cs="Arial"/>
          <w:kern w:val="2"/>
          <w:lang w:val="en-GB"/>
          <w14:ligatures w14:val="standardContextual"/>
        </w:rPr>
        <w:t>). Interestingly, SM and SRE had non-significance difference their leaf area production.</w:t>
      </w:r>
      <w:r w:rsidRPr="00351A81">
        <w:rPr>
          <w:rFonts w:ascii="Arial" w:hAnsi="Arial" w:cs="Arial"/>
          <w:kern w:val="2"/>
          <w:lang w:val="en-GB" w:eastAsia="en-GB"/>
          <w14:ligatures w14:val="standardContextual"/>
        </w:rPr>
        <w:t xml:space="preserve"> It was further noticed that the general mean performance for leaf area was18.15 cm</w:t>
      </w:r>
      <w:r w:rsidRPr="00351A81">
        <w:rPr>
          <w:rFonts w:ascii="Arial" w:hAnsi="Arial" w:cs="Arial"/>
          <w:kern w:val="2"/>
          <w:vertAlign w:val="superscript"/>
          <w:lang w:val="en-GB" w:eastAsia="en-GB"/>
          <w14:ligatures w14:val="standardContextual"/>
        </w:rPr>
        <w:t>2</w:t>
      </w:r>
      <w:r w:rsidRPr="00351A81">
        <w:rPr>
          <w:rFonts w:ascii="Arial" w:hAnsi="Arial" w:cs="Arial"/>
          <w:kern w:val="2"/>
          <w:lang w:val="en-GB" w:eastAsia="en-GB"/>
          <w14:ligatures w14:val="standardContextual"/>
        </w:rPr>
        <w:t xml:space="preserve">, which higher than the individual genotypes leaf area, except for SV which produced more leaf area. According to </w:t>
      </w:r>
      <w:r w:rsidRPr="00351A81">
        <w:rPr>
          <w:rFonts w:ascii="Arial" w:eastAsia="Calibri" w:hAnsi="Arial" w:cs="Arial"/>
          <w:kern w:val="2"/>
          <w:shd w:val="clear" w:color="auto" w:fill="FFFFFF"/>
          <w:lang w:val="en-GB"/>
          <w14:ligatures w14:val="standardContextual"/>
        </w:rPr>
        <w:t>Usman</w:t>
      </w:r>
      <w:r w:rsidRPr="00351A81">
        <w:rPr>
          <w:rFonts w:ascii="Arial" w:hAnsi="Arial" w:cs="Arial"/>
          <w:kern w:val="2"/>
          <w:lang w:val="en-GB" w:eastAsia="en-GB"/>
          <w14:ligatures w14:val="standardContextual"/>
        </w:rPr>
        <w:t xml:space="preserve"> </w:t>
      </w:r>
      <w:r w:rsidRPr="00351A81">
        <w:rPr>
          <w:rFonts w:ascii="Arial" w:hAnsi="Arial" w:cs="Arial"/>
          <w:i/>
          <w:iCs/>
          <w:kern w:val="2"/>
          <w:lang w:val="en-GB" w:eastAsia="en-GB"/>
          <w14:ligatures w14:val="standardContextual"/>
        </w:rPr>
        <w:t>et al</w:t>
      </w:r>
      <w:r w:rsidRPr="00351A81">
        <w:rPr>
          <w:rFonts w:ascii="Arial" w:hAnsi="Arial" w:cs="Arial"/>
          <w:kern w:val="2"/>
          <w:lang w:val="en-GB" w:eastAsia="en-GB"/>
          <w14:ligatures w14:val="standardContextual"/>
        </w:rPr>
        <w:t xml:space="preserve">. (2017), </w:t>
      </w:r>
      <w:r w:rsidRPr="00351A81">
        <w:rPr>
          <w:rFonts w:ascii="Arial" w:eastAsia="Calibri" w:hAnsi="Arial" w:cs="Arial"/>
          <w:kern w:val="2"/>
          <w:shd w:val="clear" w:color="auto" w:fill="FFFFFF"/>
          <w:lang w:val="en-GB"/>
          <w14:ligatures w14:val="standardContextual"/>
        </w:rPr>
        <w:t>Oladosu</w:t>
      </w:r>
      <w:r w:rsidRPr="00351A81">
        <w:rPr>
          <w:rFonts w:ascii="Arial" w:hAnsi="Arial" w:cs="Arial"/>
          <w:kern w:val="2"/>
          <w:lang w:val="en-GB" w:eastAsia="en-GB"/>
          <w14:ligatures w14:val="standardContextual"/>
        </w:rPr>
        <w:t xml:space="preserve"> </w:t>
      </w:r>
      <w:r w:rsidRPr="00351A81">
        <w:rPr>
          <w:rFonts w:ascii="Arial" w:hAnsi="Arial" w:cs="Arial"/>
          <w:i/>
          <w:iCs/>
          <w:kern w:val="2"/>
          <w:lang w:val="en-GB" w:eastAsia="en-GB"/>
          <w14:ligatures w14:val="standardContextual"/>
        </w:rPr>
        <w:t>et al</w:t>
      </w:r>
      <w:r w:rsidRPr="00351A81">
        <w:rPr>
          <w:rFonts w:ascii="Arial" w:hAnsi="Arial" w:cs="Arial"/>
          <w:kern w:val="2"/>
          <w:lang w:val="en-GB" w:eastAsia="en-GB"/>
          <w14:ligatures w14:val="standardContextual"/>
        </w:rPr>
        <w:t xml:space="preserve">. (2018) supported by Musa </w:t>
      </w:r>
      <w:r w:rsidRPr="00351A81">
        <w:rPr>
          <w:rFonts w:ascii="Arial" w:hAnsi="Arial" w:cs="Arial"/>
          <w:i/>
          <w:iCs/>
          <w:kern w:val="2"/>
          <w:lang w:val="en-GB" w:eastAsia="en-GB"/>
          <w14:ligatures w14:val="standardContextual"/>
        </w:rPr>
        <w:t>et al</w:t>
      </w:r>
      <w:r w:rsidRPr="00351A81">
        <w:rPr>
          <w:rFonts w:ascii="Arial" w:hAnsi="Arial" w:cs="Arial"/>
          <w:kern w:val="2"/>
          <w:lang w:val="en-GB" w:eastAsia="en-GB"/>
          <w14:ligatures w14:val="standardContextual"/>
        </w:rPr>
        <w:t>. (2020), reported that physiological processes such as photosynthesis rely on the external environmental conditions to function at the best impact in plant growth and development.</w:t>
      </w:r>
      <w:r w:rsidRPr="00351A81">
        <w:rPr>
          <w:rFonts w:ascii="Arial" w:eastAsia="Calibri" w:hAnsi="Arial" w:cs="Arial"/>
          <w:kern w:val="2"/>
          <w:lang w:val="en-GB"/>
          <w14:ligatures w14:val="standardContextual"/>
        </w:rPr>
        <w:t xml:space="preserve"> Leaf area</w:t>
      </w:r>
      <w:r w:rsidRPr="00351A81">
        <w:rPr>
          <w:rFonts w:ascii="Arial" w:hAnsi="Arial" w:cs="Arial"/>
          <w:kern w:val="2"/>
          <w:lang w:val="en-GB" w:eastAsia="en-GB"/>
          <w14:ligatures w14:val="standardContextual"/>
        </w:rPr>
        <w:t xml:space="preserve"> has been demonstrated to be a successful derivative trait for supporting the growth and raising yield in crop production of which eggplant is no exception.</w:t>
      </w:r>
    </w:p>
    <w:p w14:paraId="19AA4862" w14:textId="77777777" w:rsidR="0052018C" w:rsidRPr="00351A81" w:rsidRDefault="0052018C" w:rsidP="0052018C">
      <w:pPr>
        <w:jc w:val="both"/>
        <w:rPr>
          <w:rFonts w:ascii="Arial" w:hAnsi="Arial" w:cs="Arial"/>
          <w:kern w:val="2"/>
          <w:lang w:val="en-GB" w:eastAsia="en-GB"/>
          <w14:ligatures w14:val="standardContextual"/>
        </w:rPr>
      </w:pPr>
    </w:p>
    <w:p w14:paraId="34A7AA53" w14:textId="77777777" w:rsidR="0052018C" w:rsidRPr="00351A81" w:rsidRDefault="0052018C" w:rsidP="0052018C">
      <w:pPr>
        <w:jc w:val="both"/>
        <w:rPr>
          <w:rFonts w:ascii="Arial" w:hAnsi="Arial" w:cs="Arial"/>
          <w:kern w:val="2"/>
          <w:lang w:val="en-GB" w:eastAsia="en-GB"/>
          <w14:ligatures w14:val="standardContextual"/>
        </w:rPr>
      </w:pPr>
      <w:r w:rsidRPr="00351A81">
        <w:rPr>
          <w:rFonts w:ascii="Arial" w:hAnsi="Arial" w:cs="Arial"/>
          <w:kern w:val="2"/>
          <w:lang w:val="en-GB" w:eastAsia="en-GB"/>
          <w14:ligatures w14:val="standardContextual"/>
        </w:rPr>
        <w:t>In addition, eggplant leaf petiole length (ELPL) was measured, but the results obtained indicated non-significance difference in their ELPL. However, a general mean of 4.53 cm was recorded for ELPL. The individual genotypes mean performance for ELPL revealed non-significance difference among them. Yet, SM, SRE and SV recorded the following means of 4.59 cm, 4.43 cm and</w:t>
      </w:r>
      <w:r w:rsidR="00FF519E" w:rsidRPr="00351A81">
        <w:rPr>
          <w:rFonts w:ascii="Arial" w:hAnsi="Arial" w:cs="Arial"/>
          <w:kern w:val="2"/>
          <w:lang w:val="en-GB" w:eastAsia="en-GB"/>
          <w14:ligatures w14:val="standardContextual"/>
        </w:rPr>
        <w:t xml:space="preserve"> 4.56 cm, respectively (Figure 4</w:t>
      </w:r>
      <w:r w:rsidRPr="00351A81">
        <w:rPr>
          <w:rFonts w:ascii="Arial" w:hAnsi="Arial" w:cs="Arial"/>
          <w:kern w:val="2"/>
          <w:lang w:val="en-GB" w:eastAsia="en-GB"/>
          <w14:ligatures w14:val="standardContextual"/>
        </w:rPr>
        <w:t>).</w:t>
      </w:r>
    </w:p>
    <w:p w14:paraId="1F3DFA03" w14:textId="77777777" w:rsidR="0052018C" w:rsidRPr="00351A81" w:rsidRDefault="0052018C" w:rsidP="0052018C">
      <w:pPr>
        <w:spacing w:after="160"/>
        <w:jc w:val="both"/>
        <w:rPr>
          <w:rFonts w:ascii="Arial" w:eastAsia="Calibri" w:hAnsi="Arial" w:cs="Arial"/>
          <w:bCs/>
          <w:kern w:val="2"/>
          <w:sz w:val="16"/>
          <w:szCs w:val="16"/>
          <w:lang w:val="en-GB"/>
          <w14:ligatures w14:val="standardContextual"/>
        </w:rPr>
      </w:pPr>
    </w:p>
    <w:p w14:paraId="27ACFFFC" w14:textId="77777777" w:rsidR="0052018C" w:rsidRPr="00351A81" w:rsidRDefault="0052018C" w:rsidP="0052018C">
      <w:pPr>
        <w:spacing w:after="160"/>
        <w:jc w:val="both"/>
        <w:rPr>
          <w:rFonts w:ascii="Arial" w:eastAsia="Calibri" w:hAnsi="Arial" w:cs="Arial"/>
          <w:bCs/>
          <w:kern w:val="2"/>
          <w:sz w:val="16"/>
          <w:szCs w:val="16"/>
          <w:lang w:val="en-GB"/>
          <w14:ligatures w14:val="standardContextual"/>
        </w:rPr>
      </w:pPr>
    </w:p>
    <w:p w14:paraId="32E5378C" w14:textId="77777777" w:rsidR="0052018C" w:rsidRPr="00351A81" w:rsidRDefault="0052018C" w:rsidP="0052018C">
      <w:pPr>
        <w:spacing w:line="360" w:lineRule="auto"/>
        <w:jc w:val="both"/>
        <w:rPr>
          <w:rFonts w:ascii="Times New Roman" w:hAnsi="Times New Roman"/>
          <w:b/>
          <w:bCs/>
          <w:sz w:val="24"/>
          <w:szCs w:val="24"/>
          <w:lang w:val="en-GB" w:eastAsia="en-GB"/>
        </w:rPr>
      </w:pPr>
      <w:bookmarkStart w:id="14" w:name="_Hlk182679040"/>
      <w:r w:rsidRPr="00351A81">
        <w:rPr>
          <w:rFonts w:ascii="Times New Roman" w:hAnsi="Times New Roman"/>
          <w:b/>
          <w:bCs/>
          <w:sz w:val="24"/>
          <w:szCs w:val="24"/>
          <w:lang w:val="en-GB" w:eastAsia="en-GB"/>
        </w:rPr>
        <w:t>3.5 Variance parameter estimation for ten characteristics in eggplant genotypes</w:t>
      </w:r>
    </w:p>
    <w:p w14:paraId="1E90B6E6" w14:textId="77777777" w:rsidR="0052018C" w:rsidRPr="00351A81" w:rsidRDefault="0052018C" w:rsidP="0052018C">
      <w:pPr>
        <w:spacing w:line="360" w:lineRule="auto"/>
        <w:jc w:val="both"/>
        <w:rPr>
          <w:rFonts w:ascii="Times New Roman" w:hAnsi="Times New Roman"/>
          <w:sz w:val="24"/>
          <w:szCs w:val="24"/>
          <w:lang w:val="en-GB" w:eastAsia="en-GB"/>
        </w:rPr>
      </w:pPr>
    </w:p>
    <w:p w14:paraId="30C56282" w14:textId="77777777" w:rsidR="0052018C" w:rsidRPr="00351A81" w:rsidRDefault="0052018C" w:rsidP="0052018C">
      <w:pPr>
        <w:jc w:val="both"/>
        <w:rPr>
          <w:rFonts w:ascii="Arial" w:hAnsi="Arial" w:cs="Arial"/>
          <w:lang w:val="en-GB" w:eastAsia="en-GB"/>
        </w:rPr>
      </w:pPr>
      <w:bookmarkStart w:id="15" w:name="_Hlk182665854"/>
      <w:bookmarkEnd w:id="14"/>
      <w:r w:rsidRPr="00351A81">
        <w:rPr>
          <w:rFonts w:ascii="Arial" w:hAnsi="Arial" w:cs="Arial"/>
          <w:lang w:val="en-GB" w:eastAsia="en-GB"/>
        </w:rPr>
        <w:t>The general mean procedure (GMP) in this study showed that ELA had the largest area of 18.15 cm</w:t>
      </w:r>
      <w:r w:rsidRPr="00351A81">
        <w:rPr>
          <w:rFonts w:ascii="Arial" w:hAnsi="Arial" w:cs="Arial"/>
          <w:vertAlign w:val="superscript"/>
          <w:lang w:val="en-GB" w:eastAsia="en-GB"/>
        </w:rPr>
        <w:t>2</w:t>
      </w:r>
      <w:r w:rsidRPr="00351A81">
        <w:rPr>
          <w:rFonts w:ascii="Arial" w:hAnsi="Arial" w:cs="Arial"/>
          <w:lang w:val="en-GB" w:eastAsia="en-GB"/>
        </w:rPr>
        <w:t xml:space="preserve"> followed by FFL at 16.28 cm, whereas FWT recorded the least value of 0.25 kg. Similarly, the maximum (Max) mean of 43.47 cm was recorded by ELA, followed by EPH at 33.00 cm and the least maximum value of 0.96 kg was recorded by FWT. Whereas, EFL of 11.02 cm was the minimum (Min) highest value recorded in this study and the least minimum mean was noticed in EWT (0.00 cm).</w:t>
      </w:r>
    </w:p>
    <w:bookmarkEnd w:id="15"/>
    <w:p w14:paraId="1F60DD9C" w14:textId="77777777" w:rsidR="0052018C" w:rsidRPr="00351A81" w:rsidRDefault="0052018C" w:rsidP="0052018C">
      <w:pPr>
        <w:jc w:val="both"/>
        <w:rPr>
          <w:rFonts w:ascii="Arial" w:hAnsi="Arial" w:cs="Arial"/>
          <w:lang w:val="en-GB" w:eastAsia="en-GB"/>
        </w:rPr>
      </w:pPr>
    </w:p>
    <w:p w14:paraId="62226EFB" w14:textId="6F13ACA9" w:rsidR="0052018C" w:rsidRPr="00351A81" w:rsidRDefault="0052018C" w:rsidP="0052018C">
      <w:pPr>
        <w:jc w:val="both"/>
        <w:rPr>
          <w:rFonts w:ascii="Arial" w:hAnsi="Arial" w:cs="Arial"/>
          <w:lang w:val="en-GB" w:eastAsia="en-GB"/>
        </w:rPr>
      </w:pPr>
      <w:r w:rsidRPr="00351A81">
        <w:rPr>
          <w:rFonts w:ascii="Arial" w:hAnsi="Arial" w:cs="Arial"/>
          <w:lang w:val="en-GB" w:eastAsia="en-GB"/>
        </w:rPr>
        <w:t>The genetic component which includes phenotypic coefficient of variation (PCV), genotypic coefficient of variation (GCV) and genetic advance as well as heritability (h</w:t>
      </w:r>
      <w:r w:rsidRPr="00351A81">
        <w:rPr>
          <w:rFonts w:ascii="Arial" w:hAnsi="Arial" w:cs="Arial"/>
          <w:vertAlign w:val="superscript"/>
          <w:lang w:val="en-GB" w:eastAsia="en-GB"/>
        </w:rPr>
        <w:t>2</w:t>
      </w:r>
      <w:r w:rsidRPr="00351A81">
        <w:rPr>
          <w:rFonts w:ascii="Arial" w:hAnsi="Arial" w:cs="Arial"/>
          <w:vertAlign w:val="subscript"/>
          <w:lang w:val="en-GB" w:eastAsia="en-GB"/>
        </w:rPr>
        <w:t>B</w:t>
      </w:r>
      <w:r w:rsidRPr="00351A81">
        <w:rPr>
          <w:rFonts w:ascii="Arial" w:hAnsi="Arial" w:cs="Arial"/>
          <w:lang w:val="en-GB" w:eastAsia="en-GB"/>
        </w:rPr>
        <w:t xml:space="preserve">) were estimated due to their </w:t>
      </w:r>
      <w:r w:rsidR="00D46FFF" w:rsidRPr="00351A81">
        <w:rPr>
          <w:rFonts w:ascii="Arial" w:hAnsi="Arial" w:cs="Arial"/>
          <w:lang w:val="en-GB" w:eastAsia="en-GB"/>
        </w:rPr>
        <w:t>importance</w:t>
      </w:r>
      <w:r w:rsidRPr="00351A81">
        <w:rPr>
          <w:rFonts w:ascii="Arial" w:hAnsi="Arial" w:cs="Arial"/>
          <w:lang w:val="en-GB" w:eastAsia="en-GB"/>
        </w:rPr>
        <w:t xml:space="preserve"> in selecting traits. However, </w:t>
      </w:r>
      <w:bookmarkStart w:id="16" w:name="_Hlk182665990"/>
      <w:r w:rsidRPr="00351A81">
        <w:rPr>
          <w:rFonts w:ascii="Arial" w:hAnsi="Arial" w:cs="Arial"/>
          <w:lang w:val="en-GB" w:eastAsia="en-GB"/>
        </w:rPr>
        <w:t xml:space="preserve">the PCV in this study revealed that all the eggplant characters had a high PCV (Table 3). This implied that traits of eggplant were influenced by the error variance known as environment. Equally, GCV of 13 traits was also estimated and the estimated result showed that FFY of 40.67% and ESG of 41.97% had the highest GCV and a moderate of FWT (16.88%) was recorded. </w:t>
      </w:r>
      <w:bookmarkEnd w:id="16"/>
      <w:r w:rsidRPr="00351A81">
        <w:rPr>
          <w:rFonts w:ascii="Arial" w:hAnsi="Arial" w:cs="Arial"/>
          <w:lang w:val="en-GB" w:eastAsia="en-GB"/>
        </w:rPr>
        <w:t xml:space="preserve">Whereas, the remaining traits had a low GCV. This indicated that only genotype with FFY and ESG should be selected for commercial cultivation and for future breeding. Furthermore, traits FFY and ESG had an </w:t>
      </w:r>
      <w:bookmarkStart w:id="17" w:name="_Hlk182666257"/>
      <w:r w:rsidRPr="00351A81">
        <w:rPr>
          <w:rFonts w:ascii="Arial" w:hAnsi="Arial" w:cs="Arial"/>
          <w:lang w:val="en-GB" w:eastAsia="en-GB"/>
        </w:rPr>
        <w:t xml:space="preserve">outstanding percentage of 78.51% and 200.54%, respectively in genetic advance </w:t>
      </w:r>
      <w:bookmarkEnd w:id="17"/>
      <w:r w:rsidRPr="00351A81">
        <w:rPr>
          <w:rFonts w:ascii="Arial" w:hAnsi="Arial" w:cs="Arial"/>
          <w:lang w:val="en-GB" w:eastAsia="en-GB"/>
        </w:rPr>
        <w:t xml:space="preserve">(GA). The remaining 11 traits had low GA% (Table 3). Therefore, genotype with high FFY and ESG traits in GA%, should be cultivated and selected for hybridisation. </w:t>
      </w:r>
    </w:p>
    <w:p w14:paraId="5E086DB2" w14:textId="77777777" w:rsidR="005D6EA4" w:rsidRPr="00351A81" w:rsidRDefault="005D6EA4" w:rsidP="0052018C">
      <w:pPr>
        <w:jc w:val="both"/>
        <w:rPr>
          <w:rFonts w:ascii="Arial" w:hAnsi="Arial" w:cs="Arial"/>
          <w:lang w:val="en-GB" w:eastAsia="en-GB"/>
        </w:rPr>
      </w:pPr>
    </w:p>
    <w:p w14:paraId="04652FB1" w14:textId="77777777" w:rsidR="005D6EA4" w:rsidRPr="00351A81" w:rsidRDefault="005D6EA4" w:rsidP="0052018C">
      <w:pPr>
        <w:jc w:val="both"/>
        <w:rPr>
          <w:rFonts w:ascii="Arial" w:hAnsi="Arial" w:cs="Arial"/>
          <w:lang w:val="en-GB" w:eastAsia="en-GB"/>
        </w:rPr>
      </w:pPr>
    </w:p>
    <w:p w14:paraId="38E34D9A" w14:textId="48D7A2F0" w:rsidR="0052018C" w:rsidRPr="00351A81" w:rsidRDefault="0052018C" w:rsidP="005D6EA4">
      <w:pPr>
        <w:spacing w:line="360" w:lineRule="auto"/>
        <w:jc w:val="both"/>
        <w:rPr>
          <w:rFonts w:ascii="Arial" w:hAnsi="Arial" w:cs="Arial"/>
          <w:b/>
          <w:bCs/>
          <w:lang w:val="en-GB" w:eastAsia="en-GB"/>
        </w:rPr>
      </w:pPr>
      <w:r w:rsidRPr="00351A81">
        <w:rPr>
          <w:rFonts w:ascii="Arial" w:hAnsi="Arial" w:cs="Arial"/>
          <w:b/>
          <w:bCs/>
          <w:lang w:val="en-GB" w:eastAsia="en-GB"/>
        </w:rPr>
        <w:t xml:space="preserve">Table </w:t>
      </w:r>
      <w:bookmarkStart w:id="18" w:name="_Hlk182679307"/>
      <w:r w:rsidRPr="00351A81">
        <w:rPr>
          <w:rFonts w:ascii="Arial" w:hAnsi="Arial" w:cs="Arial"/>
          <w:b/>
          <w:bCs/>
          <w:lang w:val="en-GB" w:eastAsia="en-GB"/>
        </w:rPr>
        <w:t>3 Estimation of variance and genetic parameters, and heritability for 13 characters in eggplant</w:t>
      </w:r>
      <w:bookmarkEnd w:id="18"/>
      <w:r w:rsidR="005D6EA4" w:rsidRPr="00351A81">
        <w:rPr>
          <w:rFonts w:ascii="Arial" w:hAnsi="Arial" w:cs="Arial"/>
          <w:b/>
          <w:bCs/>
          <w:lang w:val="en-GB" w:eastAsia="en-GB"/>
        </w:rPr>
        <w:t>.</w:t>
      </w:r>
    </w:p>
    <w:tbl>
      <w:tblPr>
        <w:tblStyle w:val="TableGrid3"/>
        <w:tblW w:w="8444"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
        <w:gridCol w:w="717"/>
        <w:gridCol w:w="717"/>
        <w:gridCol w:w="703"/>
        <w:gridCol w:w="717"/>
        <w:gridCol w:w="828"/>
        <w:gridCol w:w="717"/>
        <w:gridCol w:w="817"/>
        <w:gridCol w:w="846"/>
        <w:gridCol w:w="828"/>
        <w:gridCol w:w="828"/>
      </w:tblGrid>
      <w:tr w:rsidR="00351A81" w:rsidRPr="00351A81" w14:paraId="407C8C4E" w14:textId="77777777" w:rsidTr="00EE310F">
        <w:trPr>
          <w:jc w:val="center"/>
        </w:trPr>
        <w:tc>
          <w:tcPr>
            <w:tcW w:w="726" w:type="dxa"/>
            <w:tcBorders>
              <w:top w:val="single" w:sz="4" w:space="0" w:color="auto"/>
              <w:bottom w:val="single" w:sz="4" w:space="0" w:color="auto"/>
            </w:tcBorders>
          </w:tcPr>
          <w:p w14:paraId="0324DE8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Traits</w:t>
            </w:r>
          </w:p>
        </w:tc>
        <w:tc>
          <w:tcPr>
            <w:tcW w:w="717" w:type="dxa"/>
            <w:tcBorders>
              <w:top w:val="single" w:sz="4" w:space="0" w:color="auto"/>
              <w:bottom w:val="single" w:sz="4" w:space="0" w:color="auto"/>
            </w:tcBorders>
          </w:tcPr>
          <w:p w14:paraId="387A4CEB" w14:textId="77777777" w:rsidR="0052018C" w:rsidRPr="00351A81" w:rsidRDefault="0052018C" w:rsidP="0052018C">
            <w:pPr>
              <w:rPr>
                <w:rFonts w:ascii="Arial" w:hAnsi="Arial"/>
                <w:sz w:val="20"/>
                <w:szCs w:val="20"/>
                <w:lang w:eastAsia="en-GB"/>
              </w:rPr>
            </w:pPr>
            <w:r w:rsidRPr="00351A81">
              <w:rPr>
                <w:rFonts w:ascii="Arial" w:hAnsi="Arial"/>
                <w:sz w:val="20"/>
                <w:szCs w:val="20"/>
              </w:rPr>
              <w:t>GMP</w:t>
            </w:r>
          </w:p>
        </w:tc>
        <w:tc>
          <w:tcPr>
            <w:tcW w:w="717" w:type="dxa"/>
            <w:tcBorders>
              <w:top w:val="single" w:sz="4" w:space="0" w:color="auto"/>
              <w:bottom w:val="single" w:sz="4" w:space="0" w:color="auto"/>
            </w:tcBorders>
          </w:tcPr>
          <w:p w14:paraId="46E5A5B8" w14:textId="77777777" w:rsidR="0052018C" w:rsidRPr="00351A81" w:rsidRDefault="0052018C" w:rsidP="0052018C">
            <w:pPr>
              <w:rPr>
                <w:rFonts w:ascii="Arial" w:hAnsi="Arial"/>
                <w:sz w:val="20"/>
                <w:szCs w:val="20"/>
                <w:lang w:eastAsia="en-GB"/>
              </w:rPr>
            </w:pPr>
            <w:r w:rsidRPr="00351A81">
              <w:rPr>
                <w:rFonts w:ascii="Arial" w:hAnsi="Arial"/>
                <w:sz w:val="20"/>
                <w:szCs w:val="20"/>
              </w:rPr>
              <w:t xml:space="preserve">Max </w:t>
            </w:r>
          </w:p>
        </w:tc>
        <w:tc>
          <w:tcPr>
            <w:tcW w:w="703" w:type="dxa"/>
            <w:tcBorders>
              <w:top w:val="single" w:sz="4" w:space="0" w:color="auto"/>
              <w:bottom w:val="single" w:sz="4" w:space="0" w:color="auto"/>
            </w:tcBorders>
          </w:tcPr>
          <w:p w14:paraId="73136639" w14:textId="77777777" w:rsidR="0052018C" w:rsidRPr="00351A81" w:rsidRDefault="0052018C" w:rsidP="0052018C">
            <w:pPr>
              <w:rPr>
                <w:rFonts w:ascii="Arial" w:hAnsi="Arial"/>
                <w:sz w:val="20"/>
                <w:szCs w:val="20"/>
                <w:lang w:eastAsia="en-GB"/>
              </w:rPr>
            </w:pPr>
            <w:r w:rsidRPr="00351A81">
              <w:rPr>
                <w:rFonts w:ascii="Arial" w:hAnsi="Arial"/>
                <w:sz w:val="20"/>
                <w:szCs w:val="20"/>
              </w:rPr>
              <w:t xml:space="preserve">Min </w:t>
            </w:r>
          </w:p>
        </w:tc>
        <w:tc>
          <w:tcPr>
            <w:tcW w:w="717" w:type="dxa"/>
            <w:tcBorders>
              <w:top w:val="single" w:sz="4" w:space="0" w:color="auto"/>
              <w:bottom w:val="single" w:sz="4" w:space="0" w:color="auto"/>
            </w:tcBorders>
          </w:tcPr>
          <w:p w14:paraId="4A458581" w14:textId="77777777" w:rsidR="0052018C" w:rsidRPr="00351A81" w:rsidRDefault="0052018C" w:rsidP="0052018C">
            <w:pPr>
              <w:rPr>
                <w:rFonts w:ascii="Arial" w:hAnsi="Arial"/>
                <w:sz w:val="20"/>
                <w:szCs w:val="20"/>
                <w:lang w:eastAsia="en-GB"/>
              </w:rPr>
            </w:pPr>
            <w:r w:rsidRPr="00351A81">
              <w:rPr>
                <w:rFonts w:ascii="Arial" w:hAnsi="Arial"/>
                <w:sz w:val="20"/>
                <w:szCs w:val="20"/>
              </w:rPr>
              <w:t>ơ</w:t>
            </w:r>
            <w:r w:rsidRPr="00351A81">
              <w:rPr>
                <w:rFonts w:ascii="Arial" w:hAnsi="Arial"/>
                <w:sz w:val="20"/>
                <w:szCs w:val="20"/>
                <w:vertAlign w:val="superscript"/>
              </w:rPr>
              <w:t>2</w:t>
            </w:r>
            <w:r w:rsidRPr="00351A81">
              <w:rPr>
                <w:rFonts w:ascii="Arial" w:hAnsi="Arial"/>
                <w:sz w:val="20"/>
                <w:szCs w:val="20"/>
                <w:vertAlign w:val="subscript"/>
              </w:rPr>
              <w:t xml:space="preserve">g </w:t>
            </w:r>
          </w:p>
        </w:tc>
        <w:tc>
          <w:tcPr>
            <w:tcW w:w="828" w:type="dxa"/>
            <w:tcBorders>
              <w:top w:val="single" w:sz="4" w:space="0" w:color="auto"/>
              <w:bottom w:val="single" w:sz="4" w:space="0" w:color="auto"/>
            </w:tcBorders>
          </w:tcPr>
          <w:p w14:paraId="681F75CF" w14:textId="77777777" w:rsidR="0052018C" w:rsidRPr="00351A81" w:rsidRDefault="0052018C" w:rsidP="0052018C">
            <w:pPr>
              <w:rPr>
                <w:rFonts w:ascii="Arial" w:hAnsi="Arial"/>
                <w:sz w:val="20"/>
                <w:szCs w:val="20"/>
              </w:rPr>
            </w:pPr>
            <w:r w:rsidRPr="00351A81">
              <w:rPr>
                <w:rFonts w:ascii="Arial" w:hAnsi="Arial"/>
                <w:sz w:val="20"/>
                <w:szCs w:val="20"/>
              </w:rPr>
              <w:t>ơ</w:t>
            </w:r>
            <w:r w:rsidRPr="00351A81">
              <w:rPr>
                <w:rFonts w:ascii="Arial" w:hAnsi="Arial"/>
                <w:sz w:val="20"/>
                <w:szCs w:val="20"/>
                <w:vertAlign w:val="superscript"/>
              </w:rPr>
              <w:t>2</w:t>
            </w:r>
            <w:r w:rsidRPr="00351A81">
              <w:rPr>
                <w:rFonts w:ascii="Arial" w:hAnsi="Arial"/>
                <w:sz w:val="20"/>
                <w:szCs w:val="20"/>
                <w:vertAlign w:val="subscript"/>
              </w:rPr>
              <w:t>e</w:t>
            </w:r>
          </w:p>
        </w:tc>
        <w:tc>
          <w:tcPr>
            <w:tcW w:w="717" w:type="dxa"/>
            <w:tcBorders>
              <w:top w:val="single" w:sz="4" w:space="0" w:color="auto"/>
              <w:bottom w:val="single" w:sz="4" w:space="0" w:color="auto"/>
            </w:tcBorders>
          </w:tcPr>
          <w:p w14:paraId="19F77F23" w14:textId="77777777" w:rsidR="0052018C" w:rsidRPr="00351A81" w:rsidRDefault="0052018C" w:rsidP="0052018C">
            <w:pPr>
              <w:rPr>
                <w:rFonts w:ascii="Arial" w:hAnsi="Arial"/>
                <w:sz w:val="20"/>
                <w:szCs w:val="20"/>
                <w:lang w:eastAsia="en-GB"/>
              </w:rPr>
            </w:pPr>
            <w:r w:rsidRPr="00351A81">
              <w:rPr>
                <w:rFonts w:ascii="Arial" w:hAnsi="Arial"/>
                <w:sz w:val="20"/>
                <w:szCs w:val="20"/>
              </w:rPr>
              <w:t>ơ</w:t>
            </w:r>
            <w:r w:rsidRPr="00351A81">
              <w:rPr>
                <w:rFonts w:ascii="Arial" w:hAnsi="Arial"/>
                <w:sz w:val="20"/>
                <w:szCs w:val="20"/>
                <w:vertAlign w:val="superscript"/>
              </w:rPr>
              <w:t>2</w:t>
            </w:r>
            <w:r w:rsidRPr="00351A81">
              <w:rPr>
                <w:rFonts w:ascii="Arial" w:hAnsi="Arial"/>
                <w:sz w:val="20"/>
                <w:szCs w:val="20"/>
                <w:vertAlign w:val="subscript"/>
              </w:rPr>
              <w:t>P</w:t>
            </w:r>
            <w:r w:rsidRPr="00351A81">
              <w:rPr>
                <w:rFonts w:ascii="Arial" w:hAnsi="Arial"/>
                <w:sz w:val="20"/>
                <w:szCs w:val="20"/>
              </w:rPr>
              <w:t xml:space="preserve"> </w:t>
            </w:r>
          </w:p>
        </w:tc>
        <w:tc>
          <w:tcPr>
            <w:tcW w:w="817" w:type="dxa"/>
            <w:tcBorders>
              <w:top w:val="single" w:sz="4" w:space="0" w:color="auto"/>
              <w:bottom w:val="single" w:sz="4" w:space="0" w:color="auto"/>
            </w:tcBorders>
          </w:tcPr>
          <w:p w14:paraId="46D51BA2" w14:textId="77777777" w:rsidR="0052018C" w:rsidRPr="00351A81" w:rsidRDefault="0052018C" w:rsidP="0052018C">
            <w:pPr>
              <w:rPr>
                <w:rFonts w:ascii="Arial" w:hAnsi="Arial"/>
                <w:sz w:val="20"/>
                <w:szCs w:val="20"/>
                <w:lang w:eastAsia="en-GB"/>
              </w:rPr>
            </w:pPr>
            <w:r w:rsidRPr="00351A81">
              <w:rPr>
                <w:rFonts w:ascii="Arial" w:hAnsi="Arial"/>
                <w:sz w:val="20"/>
                <w:szCs w:val="20"/>
              </w:rPr>
              <w:t xml:space="preserve">PCV% </w:t>
            </w:r>
          </w:p>
        </w:tc>
        <w:tc>
          <w:tcPr>
            <w:tcW w:w="846" w:type="dxa"/>
            <w:tcBorders>
              <w:top w:val="single" w:sz="4" w:space="0" w:color="auto"/>
              <w:bottom w:val="single" w:sz="4" w:space="0" w:color="auto"/>
            </w:tcBorders>
          </w:tcPr>
          <w:p w14:paraId="7891FF59" w14:textId="77777777" w:rsidR="0052018C" w:rsidRPr="00351A81" w:rsidRDefault="0052018C" w:rsidP="0052018C">
            <w:pPr>
              <w:rPr>
                <w:rFonts w:ascii="Arial" w:hAnsi="Arial"/>
                <w:sz w:val="20"/>
                <w:szCs w:val="20"/>
                <w:lang w:eastAsia="en-GB"/>
              </w:rPr>
            </w:pPr>
            <w:r w:rsidRPr="00351A81">
              <w:rPr>
                <w:rFonts w:ascii="Arial" w:hAnsi="Arial"/>
                <w:sz w:val="20"/>
                <w:szCs w:val="20"/>
              </w:rPr>
              <w:t xml:space="preserve">GCV% </w:t>
            </w:r>
          </w:p>
        </w:tc>
        <w:tc>
          <w:tcPr>
            <w:tcW w:w="828" w:type="dxa"/>
            <w:tcBorders>
              <w:top w:val="single" w:sz="4" w:space="0" w:color="auto"/>
              <w:bottom w:val="single" w:sz="4" w:space="0" w:color="auto"/>
            </w:tcBorders>
          </w:tcPr>
          <w:p w14:paraId="13FDEFF2" w14:textId="77777777" w:rsidR="0052018C" w:rsidRPr="00351A81" w:rsidRDefault="0052018C" w:rsidP="0052018C">
            <w:pPr>
              <w:rPr>
                <w:rFonts w:ascii="Arial" w:hAnsi="Arial"/>
                <w:sz w:val="20"/>
                <w:szCs w:val="20"/>
                <w:lang w:eastAsia="en-GB"/>
              </w:rPr>
            </w:pPr>
            <w:r w:rsidRPr="00351A81">
              <w:rPr>
                <w:rFonts w:ascii="Arial" w:hAnsi="Arial"/>
                <w:sz w:val="20"/>
                <w:szCs w:val="20"/>
              </w:rPr>
              <w:t>h</w:t>
            </w:r>
            <w:r w:rsidRPr="00351A81">
              <w:rPr>
                <w:rFonts w:ascii="Arial" w:hAnsi="Arial"/>
                <w:sz w:val="20"/>
                <w:szCs w:val="20"/>
                <w:vertAlign w:val="superscript"/>
              </w:rPr>
              <w:t>2</w:t>
            </w:r>
            <w:r w:rsidRPr="00351A81">
              <w:rPr>
                <w:rFonts w:ascii="Arial" w:hAnsi="Arial"/>
                <w:sz w:val="20"/>
                <w:szCs w:val="20"/>
                <w:vertAlign w:val="subscript"/>
              </w:rPr>
              <w:t>B</w:t>
            </w:r>
            <w:r w:rsidRPr="00351A81">
              <w:rPr>
                <w:rFonts w:ascii="Arial" w:hAnsi="Arial"/>
                <w:sz w:val="20"/>
                <w:szCs w:val="20"/>
              </w:rPr>
              <w:t xml:space="preserve">% </w:t>
            </w:r>
          </w:p>
        </w:tc>
        <w:tc>
          <w:tcPr>
            <w:tcW w:w="828" w:type="dxa"/>
            <w:tcBorders>
              <w:top w:val="single" w:sz="4" w:space="0" w:color="auto"/>
              <w:bottom w:val="single" w:sz="4" w:space="0" w:color="auto"/>
            </w:tcBorders>
          </w:tcPr>
          <w:p w14:paraId="0FEADF13" w14:textId="77777777" w:rsidR="0052018C" w:rsidRPr="00351A81" w:rsidRDefault="0052018C" w:rsidP="0052018C">
            <w:pPr>
              <w:rPr>
                <w:rFonts w:ascii="Arial" w:hAnsi="Arial"/>
                <w:sz w:val="20"/>
                <w:szCs w:val="20"/>
                <w:lang w:eastAsia="en-GB"/>
              </w:rPr>
            </w:pPr>
            <w:r w:rsidRPr="00351A81">
              <w:rPr>
                <w:rFonts w:ascii="Arial" w:hAnsi="Arial"/>
                <w:sz w:val="20"/>
                <w:szCs w:val="20"/>
              </w:rPr>
              <w:t xml:space="preserve">GA% </w:t>
            </w:r>
          </w:p>
        </w:tc>
      </w:tr>
      <w:tr w:rsidR="00351A81" w:rsidRPr="00351A81" w14:paraId="3319E40F" w14:textId="77777777" w:rsidTr="00EE310F">
        <w:trPr>
          <w:jc w:val="center"/>
        </w:trPr>
        <w:tc>
          <w:tcPr>
            <w:tcW w:w="726" w:type="dxa"/>
            <w:tcBorders>
              <w:top w:val="single" w:sz="4" w:space="0" w:color="auto"/>
            </w:tcBorders>
            <w:vAlign w:val="bottom"/>
          </w:tcPr>
          <w:p w14:paraId="051F7337" w14:textId="77777777" w:rsidR="0052018C" w:rsidRPr="00351A81" w:rsidRDefault="0052018C" w:rsidP="0052018C">
            <w:pPr>
              <w:rPr>
                <w:rFonts w:ascii="Arial" w:hAnsi="Arial"/>
                <w:sz w:val="20"/>
                <w:szCs w:val="20"/>
                <w:lang w:eastAsia="en-GB"/>
              </w:rPr>
            </w:pPr>
            <w:r w:rsidRPr="00351A81">
              <w:rPr>
                <w:rFonts w:ascii="Arial" w:hAnsi="Arial"/>
                <w:sz w:val="20"/>
                <w:szCs w:val="20"/>
              </w:rPr>
              <w:t>FFY</w:t>
            </w:r>
          </w:p>
        </w:tc>
        <w:tc>
          <w:tcPr>
            <w:tcW w:w="717" w:type="dxa"/>
            <w:tcBorders>
              <w:top w:val="single" w:sz="4" w:space="0" w:color="auto"/>
            </w:tcBorders>
            <w:vAlign w:val="bottom"/>
          </w:tcPr>
          <w:p w14:paraId="2293C785" w14:textId="77777777" w:rsidR="0052018C" w:rsidRPr="00351A81" w:rsidRDefault="0052018C" w:rsidP="0052018C">
            <w:pPr>
              <w:rPr>
                <w:rFonts w:ascii="Arial" w:hAnsi="Arial"/>
                <w:sz w:val="20"/>
                <w:szCs w:val="20"/>
                <w:lang w:eastAsia="en-GB"/>
              </w:rPr>
            </w:pPr>
            <w:r w:rsidRPr="00351A81">
              <w:rPr>
                <w:rFonts w:ascii="Arial" w:hAnsi="Arial"/>
                <w:sz w:val="20"/>
                <w:szCs w:val="20"/>
              </w:rPr>
              <w:t>2.81</w:t>
            </w:r>
          </w:p>
        </w:tc>
        <w:tc>
          <w:tcPr>
            <w:tcW w:w="717" w:type="dxa"/>
            <w:tcBorders>
              <w:top w:val="single" w:sz="4" w:space="0" w:color="auto"/>
            </w:tcBorders>
            <w:vAlign w:val="bottom"/>
          </w:tcPr>
          <w:p w14:paraId="1A59F82F" w14:textId="77777777" w:rsidR="0052018C" w:rsidRPr="00351A81" w:rsidRDefault="0052018C" w:rsidP="0052018C">
            <w:pPr>
              <w:rPr>
                <w:rFonts w:ascii="Arial" w:hAnsi="Arial"/>
                <w:sz w:val="20"/>
                <w:szCs w:val="20"/>
                <w:lang w:eastAsia="en-GB"/>
              </w:rPr>
            </w:pPr>
            <w:r w:rsidRPr="00351A81">
              <w:rPr>
                <w:rFonts w:ascii="Arial" w:hAnsi="Arial"/>
                <w:sz w:val="20"/>
                <w:szCs w:val="20"/>
              </w:rPr>
              <w:t>9.87</w:t>
            </w:r>
          </w:p>
        </w:tc>
        <w:tc>
          <w:tcPr>
            <w:tcW w:w="703" w:type="dxa"/>
            <w:tcBorders>
              <w:top w:val="single" w:sz="4" w:space="0" w:color="auto"/>
            </w:tcBorders>
            <w:vAlign w:val="bottom"/>
          </w:tcPr>
          <w:p w14:paraId="0892E5C4" w14:textId="77777777" w:rsidR="0052018C" w:rsidRPr="00351A81" w:rsidRDefault="0052018C" w:rsidP="0052018C">
            <w:pPr>
              <w:rPr>
                <w:rFonts w:ascii="Arial" w:hAnsi="Arial"/>
                <w:sz w:val="20"/>
                <w:szCs w:val="20"/>
                <w:lang w:eastAsia="en-GB"/>
              </w:rPr>
            </w:pPr>
            <w:r w:rsidRPr="00351A81">
              <w:rPr>
                <w:rFonts w:ascii="Arial" w:hAnsi="Arial"/>
                <w:sz w:val="20"/>
                <w:szCs w:val="20"/>
              </w:rPr>
              <w:t>0.76</w:t>
            </w:r>
          </w:p>
        </w:tc>
        <w:tc>
          <w:tcPr>
            <w:tcW w:w="717" w:type="dxa"/>
            <w:tcBorders>
              <w:top w:val="single" w:sz="4" w:space="0" w:color="auto"/>
            </w:tcBorders>
            <w:vAlign w:val="bottom"/>
          </w:tcPr>
          <w:p w14:paraId="068536A5" w14:textId="77777777" w:rsidR="0052018C" w:rsidRPr="00351A81" w:rsidRDefault="0052018C" w:rsidP="0052018C">
            <w:pPr>
              <w:rPr>
                <w:rFonts w:ascii="Arial" w:hAnsi="Arial"/>
                <w:sz w:val="20"/>
                <w:szCs w:val="20"/>
                <w:lang w:eastAsia="en-GB"/>
              </w:rPr>
            </w:pPr>
            <w:r w:rsidRPr="00351A81">
              <w:rPr>
                <w:rFonts w:ascii="Arial" w:hAnsi="Arial"/>
                <w:sz w:val="20"/>
                <w:szCs w:val="20"/>
              </w:rPr>
              <w:t>31.25</w:t>
            </w:r>
          </w:p>
        </w:tc>
        <w:tc>
          <w:tcPr>
            <w:tcW w:w="828" w:type="dxa"/>
            <w:tcBorders>
              <w:top w:val="single" w:sz="4" w:space="0" w:color="auto"/>
            </w:tcBorders>
            <w:vAlign w:val="bottom"/>
          </w:tcPr>
          <w:p w14:paraId="3F8E1263" w14:textId="77777777" w:rsidR="0052018C" w:rsidRPr="00351A81" w:rsidRDefault="0052018C" w:rsidP="0052018C">
            <w:pPr>
              <w:rPr>
                <w:rFonts w:ascii="Arial" w:hAnsi="Arial"/>
                <w:sz w:val="20"/>
                <w:szCs w:val="20"/>
                <w:lang w:eastAsia="en-GB"/>
              </w:rPr>
            </w:pPr>
            <w:r w:rsidRPr="00351A81">
              <w:rPr>
                <w:rFonts w:ascii="Arial" w:hAnsi="Arial"/>
                <w:sz w:val="20"/>
                <w:szCs w:val="20"/>
              </w:rPr>
              <w:t>68.75</w:t>
            </w:r>
          </w:p>
        </w:tc>
        <w:tc>
          <w:tcPr>
            <w:tcW w:w="717" w:type="dxa"/>
            <w:tcBorders>
              <w:top w:val="single" w:sz="4" w:space="0" w:color="auto"/>
            </w:tcBorders>
            <w:vAlign w:val="bottom"/>
          </w:tcPr>
          <w:p w14:paraId="48642D84" w14:textId="77777777" w:rsidR="0052018C" w:rsidRPr="00351A81" w:rsidRDefault="0052018C" w:rsidP="0052018C">
            <w:pPr>
              <w:rPr>
                <w:rFonts w:ascii="Arial" w:hAnsi="Arial"/>
                <w:sz w:val="20"/>
                <w:szCs w:val="20"/>
                <w:lang w:eastAsia="en-GB"/>
              </w:rPr>
            </w:pPr>
            <w:r w:rsidRPr="00351A81">
              <w:rPr>
                <w:rFonts w:ascii="Arial" w:hAnsi="Arial"/>
                <w:sz w:val="20"/>
                <w:szCs w:val="20"/>
              </w:rPr>
              <w:t>4.18</w:t>
            </w:r>
          </w:p>
        </w:tc>
        <w:tc>
          <w:tcPr>
            <w:tcW w:w="817" w:type="dxa"/>
            <w:tcBorders>
              <w:top w:val="single" w:sz="4" w:space="0" w:color="auto"/>
            </w:tcBorders>
            <w:vAlign w:val="bottom"/>
          </w:tcPr>
          <w:p w14:paraId="4632FAB8"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72.75</w:t>
            </w:r>
          </w:p>
        </w:tc>
        <w:tc>
          <w:tcPr>
            <w:tcW w:w="846" w:type="dxa"/>
            <w:tcBorders>
              <w:top w:val="single" w:sz="4" w:space="0" w:color="auto"/>
            </w:tcBorders>
            <w:vAlign w:val="bottom"/>
          </w:tcPr>
          <w:p w14:paraId="2CC92F8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40.67</w:t>
            </w:r>
          </w:p>
        </w:tc>
        <w:tc>
          <w:tcPr>
            <w:tcW w:w="828" w:type="dxa"/>
            <w:tcBorders>
              <w:top w:val="single" w:sz="4" w:space="0" w:color="auto"/>
            </w:tcBorders>
            <w:vAlign w:val="bottom"/>
          </w:tcPr>
          <w:p w14:paraId="3D31EB5F"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62.51</w:t>
            </w:r>
          </w:p>
        </w:tc>
        <w:tc>
          <w:tcPr>
            <w:tcW w:w="828" w:type="dxa"/>
            <w:tcBorders>
              <w:top w:val="single" w:sz="4" w:space="0" w:color="auto"/>
            </w:tcBorders>
            <w:vAlign w:val="bottom"/>
          </w:tcPr>
          <w:p w14:paraId="3F1F695D"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78.51</w:t>
            </w:r>
          </w:p>
        </w:tc>
      </w:tr>
      <w:tr w:rsidR="00351A81" w:rsidRPr="00351A81" w14:paraId="7B031325" w14:textId="77777777" w:rsidTr="00EE310F">
        <w:trPr>
          <w:jc w:val="center"/>
        </w:trPr>
        <w:tc>
          <w:tcPr>
            <w:tcW w:w="726" w:type="dxa"/>
            <w:vAlign w:val="bottom"/>
          </w:tcPr>
          <w:p w14:paraId="034EF409" w14:textId="77777777" w:rsidR="0052018C" w:rsidRPr="00351A81" w:rsidRDefault="0052018C" w:rsidP="0052018C">
            <w:pPr>
              <w:rPr>
                <w:rFonts w:ascii="Arial" w:hAnsi="Arial"/>
                <w:sz w:val="20"/>
                <w:szCs w:val="20"/>
                <w:lang w:eastAsia="en-GB"/>
              </w:rPr>
            </w:pPr>
            <w:r w:rsidRPr="00351A81">
              <w:rPr>
                <w:rFonts w:ascii="Arial" w:hAnsi="Arial"/>
                <w:sz w:val="20"/>
                <w:szCs w:val="20"/>
              </w:rPr>
              <w:t>NHF</w:t>
            </w:r>
          </w:p>
        </w:tc>
        <w:tc>
          <w:tcPr>
            <w:tcW w:w="717" w:type="dxa"/>
            <w:vAlign w:val="bottom"/>
          </w:tcPr>
          <w:p w14:paraId="06F4B5EB" w14:textId="77777777" w:rsidR="0052018C" w:rsidRPr="00351A81" w:rsidRDefault="0052018C" w:rsidP="0052018C">
            <w:pPr>
              <w:rPr>
                <w:rFonts w:ascii="Arial" w:hAnsi="Arial"/>
                <w:sz w:val="20"/>
                <w:szCs w:val="20"/>
                <w:lang w:eastAsia="en-GB"/>
              </w:rPr>
            </w:pPr>
            <w:r w:rsidRPr="00351A81">
              <w:rPr>
                <w:rFonts w:ascii="Arial" w:hAnsi="Arial"/>
                <w:sz w:val="20"/>
                <w:szCs w:val="20"/>
              </w:rPr>
              <w:t>5.23</w:t>
            </w:r>
          </w:p>
        </w:tc>
        <w:tc>
          <w:tcPr>
            <w:tcW w:w="717" w:type="dxa"/>
            <w:vAlign w:val="bottom"/>
          </w:tcPr>
          <w:p w14:paraId="74F3B822" w14:textId="77777777" w:rsidR="0052018C" w:rsidRPr="00351A81" w:rsidRDefault="0052018C" w:rsidP="0052018C">
            <w:pPr>
              <w:rPr>
                <w:rFonts w:ascii="Arial" w:hAnsi="Arial"/>
                <w:sz w:val="20"/>
                <w:szCs w:val="20"/>
                <w:lang w:eastAsia="en-GB"/>
              </w:rPr>
            </w:pPr>
            <w:r w:rsidRPr="00351A81">
              <w:rPr>
                <w:rFonts w:ascii="Arial" w:hAnsi="Arial"/>
                <w:sz w:val="20"/>
                <w:szCs w:val="20"/>
              </w:rPr>
              <w:t>12.00</w:t>
            </w:r>
          </w:p>
        </w:tc>
        <w:tc>
          <w:tcPr>
            <w:tcW w:w="703" w:type="dxa"/>
            <w:vAlign w:val="bottom"/>
          </w:tcPr>
          <w:p w14:paraId="44EBF74A" w14:textId="77777777" w:rsidR="0052018C" w:rsidRPr="00351A81" w:rsidRDefault="0052018C" w:rsidP="0052018C">
            <w:pPr>
              <w:rPr>
                <w:rFonts w:ascii="Arial" w:hAnsi="Arial"/>
                <w:sz w:val="20"/>
                <w:szCs w:val="20"/>
                <w:lang w:eastAsia="en-GB"/>
              </w:rPr>
            </w:pPr>
            <w:r w:rsidRPr="00351A81">
              <w:rPr>
                <w:rFonts w:ascii="Arial" w:hAnsi="Arial"/>
                <w:sz w:val="20"/>
                <w:szCs w:val="20"/>
              </w:rPr>
              <w:t>2.00</w:t>
            </w:r>
          </w:p>
        </w:tc>
        <w:tc>
          <w:tcPr>
            <w:tcW w:w="717" w:type="dxa"/>
            <w:vAlign w:val="bottom"/>
          </w:tcPr>
          <w:p w14:paraId="2B7AA1AF" w14:textId="77777777" w:rsidR="0052018C" w:rsidRPr="00351A81" w:rsidRDefault="0052018C" w:rsidP="0052018C">
            <w:pPr>
              <w:rPr>
                <w:rFonts w:ascii="Arial" w:hAnsi="Arial"/>
                <w:sz w:val="20"/>
                <w:szCs w:val="20"/>
                <w:lang w:eastAsia="en-GB"/>
              </w:rPr>
            </w:pPr>
            <w:r w:rsidRPr="00351A81">
              <w:rPr>
                <w:rFonts w:ascii="Arial" w:hAnsi="Arial"/>
                <w:sz w:val="20"/>
                <w:szCs w:val="20"/>
              </w:rPr>
              <w:t>3.79</w:t>
            </w:r>
          </w:p>
        </w:tc>
        <w:tc>
          <w:tcPr>
            <w:tcW w:w="828" w:type="dxa"/>
            <w:vAlign w:val="bottom"/>
          </w:tcPr>
          <w:p w14:paraId="1A997B36" w14:textId="77777777" w:rsidR="0052018C" w:rsidRPr="00351A81" w:rsidRDefault="0052018C" w:rsidP="0052018C">
            <w:pPr>
              <w:rPr>
                <w:rFonts w:ascii="Arial" w:hAnsi="Arial"/>
                <w:sz w:val="20"/>
                <w:szCs w:val="20"/>
                <w:lang w:eastAsia="en-GB"/>
              </w:rPr>
            </w:pPr>
            <w:r w:rsidRPr="00351A81">
              <w:rPr>
                <w:rFonts w:ascii="Arial" w:hAnsi="Arial"/>
                <w:sz w:val="20"/>
                <w:szCs w:val="20"/>
              </w:rPr>
              <w:t>96.21</w:t>
            </w:r>
          </w:p>
        </w:tc>
        <w:tc>
          <w:tcPr>
            <w:tcW w:w="717" w:type="dxa"/>
            <w:vAlign w:val="bottom"/>
          </w:tcPr>
          <w:p w14:paraId="0D1888C8" w14:textId="77777777" w:rsidR="0052018C" w:rsidRPr="00351A81" w:rsidRDefault="0052018C" w:rsidP="0052018C">
            <w:pPr>
              <w:rPr>
                <w:rFonts w:ascii="Arial" w:hAnsi="Arial"/>
                <w:sz w:val="20"/>
                <w:szCs w:val="20"/>
                <w:lang w:eastAsia="en-GB"/>
              </w:rPr>
            </w:pPr>
            <w:r w:rsidRPr="00351A81">
              <w:rPr>
                <w:rFonts w:ascii="Arial" w:hAnsi="Arial"/>
                <w:sz w:val="20"/>
                <w:szCs w:val="20"/>
              </w:rPr>
              <w:t>3.46</w:t>
            </w:r>
          </w:p>
        </w:tc>
        <w:tc>
          <w:tcPr>
            <w:tcW w:w="817" w:type="dxa"/>
            <w:vAlign w:val="bottom"/>
          </w:tcPr>
          <w:p w14:paraId="0144230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35.54</w:t>
            </w:r>
          </w:p>
        </w:tc>
        <w:tc>
          <w:tcPr>
            <w:tcW w:w="846" w:type="dxa"/>
            <w:vAlign w:val="bottom"/>
          </w:tcPr>
          <w:p w14:paraId="2E01344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6.91</w:t>
            </w:r>
          </w:p>
        </w:tc>
        <w:tc>
          <w:tcPr>
            <w:tcW w:w="828" w:type="dxa"/>
            <w:vAlign w:val="bottom"/>
          </w:tcPr>
          <w:p w14:paraId="7F3FC5CF"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7.57</w:t>
            </w:r>
          </w:p>
        </w:tc>
        <w:tc>
          <w:tcPr>
            <w:tcW w:w="828" w:type="dxa"/>
            <w:vAlign w:val="bottom"/>
          </w:tcPr>
          <w:p w14:paraId="4C94941E"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6.34</w:t>
            </w:r>
          </w:p>
        </w:tc>
      </w:tr>
      <w:tr w:rsidR="00351A81" w:rsidRPr="00351A81" w14:paraId="112E7E05" w14:textId="77777777" w:rsidTr="00EE310F">
        <w:trPr>
          <w:jc w:val="center"/>
        </w:trPr>
        <w:tc>
          <w:tcPr>
            <w:tcW w:w="726" w:type="dxa"/>
            <w:vAlign w:val="bottom"/>
          </w:tcPr>
          <w:p w14:paraId="400260E3" w14:textId="77777777" w:rsidR="0052018C" w:rsidRPr="00351A81" w:rsidRDefault="0052018C" w:rsidP="0052018C">
            <w:pPr>
              <w:rPr>
                <w:rFonts w:ascii="Arial" w:hAnsi="Arial"/>
                <w:sz w:val="20"/>
                <w:szCs w:val="20"/>
                <w:lang w:eastAsia="en-GB"/>
              </w:rPr>
            </w:pPr>
            <w:r w:rsidRPr="00351A81">
              <w:rPr>
                <w:rFonts w:ascii="Arial" w:hAnsi="Arial"/>
                <w:sz w:val="20"/>
                <w:szCs w:val="20"/>
              </w:rPr>
              <w:t>FWT</w:t>
            </w:r>
          </w:p>
        </w:tc>
        <w:tc>
          <w:tcPr>
            <w:tcW w:w="717" w:type="dxa"/>
            <w:vAlign w:val="bottom"/>
          </w:tcPr>
          <w:p w14:paraId="364BB46A" w14:textId="77777777" w:rsidR="0052018C" w:rsidRPr="00351A81" w:rsidRDefault="0052018C" w:rsidP="0052018C">
            <w:pPr>
              <w:rPr>
                <w:rFonts w:ascii="Arial" w:hAnsi="Arial"/>
                <w:sz w:val="20"/>
                <w:szCs w:val="20"/>
                <w:lang w:eastAsia="en-GB"/>
              </w:rPr>
            </w:pPr>
            <w:r w:rsidRPr="00351A81">
              <w:rPr>
                <w:rFonts w:ascii="Arial" w:hAnsi="Arial"/>
                <w:sz w:val="20"/>
                <w:szCs w:val="20"/>
              </w:rPr>
              <w:t>0.26</w:t>
            </w:r>
          </w:p>
        </w:tc>
        <w:tc>
          <w:tcPr>
            <w:tcW w:w="717" w:type="dxa"/>
            <w:vAlign w:val="bottom"/>
          </w:tcPr>
          <w:p w14:paraId="11551915" w14:textId="77777777" w:rsidR="0052018C" w:rsidRPr="00351A81" w:rsidRDefault="0052018C" w:rsidP="0052018C">
            <w:pPr>
              <w:rPr>
                <w:rFonts w:ascii="Arial" w:hAnsi="Arial"/>
                <w:sz w:val="20"/>
                <w:szCs w:val="20"/>
                <w:lang w:eastAsia="en-GB"/>
              </w:rPr>
            </w:pPr>
            <w:r w:rsidRPr="00351A81">
              <w:rPr>
                <w:rFonts w:ascii="Arial" w:hAnsi="Arial"/>
                <w:sz w:val="20"/>
                <w:szCs w:val="20"/>
              </w:rPr>
              <w:t>0.96</w:t>
            </w:r>
          </w:p>
        </w:tc>
        <w:tc>
          <w:tcPr>
            <w:tcW w:w="703" w:type="dxa"/>
            <w:vAlign w:val="bottom"/>
          </w:tcPr>
          <w:p w14:paraId="08AFF48D"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717" w:type="dxa"/>
            <w:vAlign w:val="bottom"/>
          </w:tcPr>
          <w:p w14:paraId="6145885B" w14:textId="77777777" w:rsidR="0052018C" w:rsidRPr="00351A81" w:rsidRDefault="0052018C" w:rsidP="0052018C">
            <w:pPr>
              <w:rPr>
                <w:rFonts w:ascii="Arial" w:hAnsi="Arial"/>
                <w:sz w:val="20"/>
                <w:szCs w:val="20"/>
                <w:lang w:eastAsia="en-GB"/>
              </w:rPr>
            </w:pPr>
            <w:r w:rsidRPr="00351A81">
              <w:rPr>
                <w:rFonts w:ascii="Arial" w:hAnsi="Arial"/>
                <w:sz w:val="20"/>
                <w:szCs w:val="20"/>
              </w:rPr>
              <w:t>3.34</w:t>
            </w:r>
          </w:p>
        </w:tc>
        <w:tc>
          <w:tcPr>
            <w:tcW w:w="828" w:type="dxa"/>
            <w:vAlign w:val="bottom"/>
          </w:tcPr>
          <w:p w14:paraId="438D01AC" w14:textId="77777777" w:rsidR="0052018C" w:rsidRPr="00351A81" w:rsidRDefault="0052018C" w:rsidP="0052018C">
            <w:pPr>
              <w:rPr>
                <w:rFonts w:ascii="Arial" w:hAnsi="Arial"/>
                <w:sz w:val="20"/>
                <w:szCs w:val="20"/>
                <w:lang w:eastAsia="en-GB"/>
              </w:rPr>
            </w:pPr>
            <w:r w:rsidRPr="00351A81">
              <w:rPr>
                <w:rFonts w:ascii="Arial" w:hAnsi="Arial"/>
                <w:sz w:val="20"/>
                <w:szCs w:val="20"/>
              </w:rPr>
              <w:t>96.66</w:t>
            </w:r>
          </w:p>
        </w:tc>
        <w:tc>
          <w:tcPr>
            <w:tcW w:w="717" w:type="dxa"/>
            <w:vAlign w:val="bottom"/>
          </w:tcPr>
          <w:p w14:paraId="1385EB92" w14:textId="77777777" w:rsidR="0052018C" w:rsidRPr="00351A81" w:rsidRDefault="0052018C" w:rsidP="0052018C">
            <w:pPr>
              <w:rPr>
                <w:rFonts w:ascii="Arial" w:hAnsi="Arial"/>
                <w:sz w:val="20"/>
                <w:szCs w:val="20"/>
                <w:lang w:eastAsia="en-GB"/>
              </w:rPr>
            </w:pPr>
            <w:r w:rsidRPr="00351A81">
              <w:rPr>
                <w:rFonts w:ascii="Arial" w:hAnsi="Arial"/>
                <w:sz w:val="20"/>
                <w:szCs w:val="20"/>
              </w:rPr>
              <w:t>0.06</w:t>
            </w:r>
          </w:p>
        </w:tc>
        <w:tc>
          <w:tcPr>
            <w:tcW w:w="817" w:type="dxa"/>
            <w:vAlign w:val="bottom"/>
          </w:tcPr>
          <w:p w14:paraId="13AAE97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92.33</w:t>
            </w:r>
          </w:p>
        </w:tc>
        <w:tc>
          <w:tcPr>
            <w:tcW w:w="846" w:type="dxa"/>
            <w:vAlign w:val="bottom"/>
          </w:tcPr>
          <w:p w14:paraId="1ECBB1F5"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16.88</w:t>
            </w:r>
          </w:p>
        </w:tc>
        <w:tc>
          <w:tcPr>
            <w:tcW w:w="828" w:type="dxa"/>
            <w:vAlign w:val="bottom"/>
          </w:tcPr>
          <w:p w14:paraId="0776C62B"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6.69</w:t>
            </w:r>
          </w:p>
        </w:tc>
        <w:tc>
          <w:tcPr>
            <w:tcW w:w="828" w:type="dxa"/>
            <w:vAlign w:val="bottom"/>
          </w:tcPr>
          <w:p w14:paraId="729D2201"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3.25</w:t>
            </w:r>
          </w:p>
        </w:tc>
      </w:tr>
      <w:tr w:rsidR="00351A81" w:rsidRPr="00351A81" w14:paraId="3D06F9F8" w14:textId="77777777" w:rsidTr="00EE310F">
        <w:trPr>
          <w:jc w:val="center"/>
        </w:trPr>
        <w:tc>
          <w:tcPr>
            <w:tcW w:w="726" w:type="dxa"/>
            <w:vAlign w:val="bottom"/>
          </w:tcPr>
          <w:p w14:paraId="3FA550D2" w14:textId="77777777" w:rsidR="0052018C" w:rsidRPr="00351A81" w:rsidRDefault="0052018C" w:rsidP="0052018C">
            <w:pPr>
              <w:rPr>
                <w:rFonts w:ascii="Arial" w:hAnsi="Arial"/>
                <w:sz w:val="20"/>
                <w:szCs w:val="20"/>
                <w:lang w:eastAsia="en-GB"/>
              </w:rPr>
            </w:pPr>
            <w:r w:rsidRPr="00351A81">
              <w:rPr>
                <w:rFonts w:ascii="Arial" w:hAnsi="Arial"/>
                <w:sz w:val="20"/>
                <w:szCs w:val="20"/>
              </w:rPr>
              <w:t>FFL</w:t>
            </w:r>
          </w:p>
        </w:tc>
        <w:tc>
          <w:tcPr>
            <w:tcW w:w="717" w:type="dxa"/>
            <w:vAlign w:val="bottom"/>
          </w:tcPr>
          <w:p w14:paraId="441A5B4F" w14:textId="77777777" w:rsidR="0052018C" w:rsidRPr="00351A81" w:rsidRDefault="0052018C" w:rsidP="0052018C">
            <w:pPr>
              <w:rPr>
                <w:rFonts w:ascii="Arial" w:hAnsi="Arial"/>
                <w:sz w:val="20"/>
                <w:szCs w:val="20"/>
                <w:lang w:eastAsia="en-GB"/>
              </w:rPr>
            </w:pPr>
            <w:r w:rsidRPr="00351A81">
              <w:rPr>
                <w:rFonts w:ascii="Arial" w:hAnsi="Arial"/>
                <w:sz w:val="20"/>
                <w:szCs w:val="20"/>
              </w:rPr>
              <w:t>16.28</w:t>
            </w:r>
          </w:p>
        </w:tc>
        <w:tc>
          <w:tcPr>
            <w:tcW w:w="717" w:type="dxa"/>
            <w:vAlign w:val="bottom"/>
          </w:tcPr>
          <w:p w14:paraId="422DC96E" w14:textId="77777777" w:rsidR="0052018C" w:rsidRPr="00351A81" w:rsidRDefault="0052018C" w:rsidP="0052018C">
            <w:pPr>
              <w:rPr>
                <w:rFonts w:ascii="Arial" w:hAnsi="Arial"/>
                <w:sz w:val="20"/>
                <w:szCs w:val="20"/>
                <w:lang w:eastAsia="en-GB"/>
              </w:rPr>
            </w:pPr>
            <w:r w:rsidRPr="00351A81">
              <w:rPr>
                <w:rFonts w:ascii="Arial" w:hAnsi="Arial"/>
                <w:sz w:val="20"/>
                <w:szCs w:val="20"/>
              </w:rPr>
              <w:t>32.00</w:t>
            </w:r>
          </w:p>
        </w:tc>
        <w:tc>
          <w:tcPr>
            <w:tcW w:w="703" w:type="dxa"/>
            <w:vAlign w:val="bottom"/>
          </w:tcPr>
          <w:p w14:paraId="719551BB" w14:textId="77777777" w:rsidR="0052018C" w:rsidRPr="00351A81" w:rsidRDefault="0052018C" w:rsidP="0052018C">
            <w:pPr>
              <w:rPr>
                <w:rFonts w:ascii="Arial" w:hAnsi="Arial"/>
                <w:sz w:val="20"/>
                <w:szCs w:val="20"/>
                <w:lang w:eastAsia="en-GB"/>
              </w:rPr>
            </w:pPr>
            <w:r w:rsidRPr="00351A81">
              <w:rPr>
                <w:rFonts w:ascii="Arial" w:hAnsi="Arial"/>
                <w:sz w:val="20"/>
                <w:szCs w:val="20"/>
              </w:rPr>
              <w:t>11.01</w:t>
            </w:r>
          </w:p>
        </w:tc>
        <w:tc>
          <w:tcPr>
            <w:tcW w:w="717" w:type="dxa"/>
            <w:vAlign w:val="bottom"/>
          </w:tcPr>
          <w:p w14:paraId="086D6BCC"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68CD2422"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20F020F1" w14:textId="77777777" w:rsidR="0052018C" w:rsidRPr="00351A81" w:rsidRDefault="0052018C" w:rsidP="0052018C">
            <w:pPr>
              <w:rPr>
                <w:rFonts w:ascii="Arial" w:hAnsi="Arial"/>
                <w:sz w:val="20"/>
                <w:szCs w:val="20"/>
                <w:lang w:eastAsia="en-GB"/>
              </w:rPr>
            </w:pPr>
            <w:r w:rsidRPr="00351A81">
              <w:rPr>
                <w:rFonts w:ascii="Arial" w:hAnsi="Arial"/>
                <w:sz w:val="20"/>
                <w:szCs w:val="20"/>
              </w:rPr>
              <w:t>13.01</w:t>
            </w:r>
          </w:p>
        </w:tc>
        <w:tc>
          <w:tcPr>
            <w:tcW w:w="817" w:type="dxa"/>
            <w:vAlign w:val="bottom"/>
          </w:tcPr>
          <w:p w14:paraId="372C894E"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22.15</w:t>
            </w:r>
          </w:p>
        </w:tc>
        <w:tc>
          <w:tcPr>
            <w:tcW w:w="846" w:type="dxa"/>
            <w:vAlign w:val="bottom"/>
          </w:tcPr>
          <w:p w14:paraId="429C4150"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7F827AF1"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4BB36A6F"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r w:rsidR="00351A81" w:rsidRPr="00351A81" w14:paraId="6F144764" w14:textId="77777777" w:rsidTr="00EE310F">
        <w:trPr>
          <w:jc w:val="center"/>
        </w:trPr>
        <w:tc>
          <w:tcPr>
            <w:tcW w:w="726" w:type="dxa"/>
            <w:vAlign w:val="bottom"/>
          </w:tcPr>
          <w:p w14:paraId="4FB06A2C" w14:textId="77777777" w:rsidR="0052018C" w:rsidRPr="00351A81" w:rsidRDefault="0052018C" w:rsidP="0052018C">
            <w:pPr>
              <w:rPr>
                <w:rFonts w:ascii="Arial" w:hAnsi="Arial"/>
                <w:sz w:val="20"/>
                <w:szCs w:val="20"/>
                <w:lang w:eastAsia="en-GB"/>
              </w:rPr>
            </w:pPr>
            <w:r w:rsidRPr="00351A81">
              <w:rPr>
                <w:rFonts w:ascii="Arial" w:hAnsi="Arial"/>
                <w:sz w:val="20"/>
                <w:szCs w:val="20"/>
              </w:rPr>
              <w:t>FSL</w:t>
            </w:r>
          </w:p>
        </w:tc>
        <w:tc>
          <w:tcPr>
            <w:tcW w:w="717" w:type="dxa"/>
            <w:vAlign w:val="bottom"/>
          </w:tcPr>
          <w:p w14:paraId="3DE5F3F9" w14:textId="77777777" w:rsidR="0052018C" w:rsidRPr="00351A81" w:rsidRDefault="0052018C" w:rsidP="0052018C">
            <w:pPr>
              <w:rPr>
                <w:rFonts w:ascii="Arial" w:hAnsi="Arial"/>
                <w:sz w:val="20"/>
                <w:szCs w:val="20"/>
                <w:lang w:eastAsia="en-GB"/>
              </w:rPr>
            </w:pPr>
            <w:r w:rsidRPr="00351A81">
              <w:rPr>
                <w:rFonts w:ascii="Arial" w:hAnsi="Arial"/>
                <w:sz w:val="20"/>
                <w:szCs w:val="20"/>
              </w:rPr>
              <w:t>4.39</w:t>
            </w:r>
          </w:p>
        </w:tc>
        <w:tc>
          <w:tcPr>
            <w:tcW w:w="717" w:type="dxa"/>
            <w:vAlign w:val="bottom"/>
          </w:tcPr>
          <w:p w14:paraId="39CD7711" w14:textId="77777777" w:rsidR="0052018C" w:rsidRPr="00351A81" w:rsidRDefault="0052018C" w:rsidP="0052018C">
            <w:pPr>
              <w:rPr>
                <w:rFonts w:ascii="Arial" w:hAnsi="Arial"/>
                <w:sz w:val="20"/>
                <w:szCs w:val="20"/>
                <w:lang w:eastAsia="en-GB"/>
              </w:rPr>
            </w:pPr>
            <w:r w:rsidRPr="00351A81">
              <w:rPr>
                <w:rFonts w:ascii="Arial" w:hAnsi="Arial"/>
                <w:sz w:val="20"/>
                <w:szCs w:val="20"/>
              </w:rPr>
              <w:t>8.00</w:t>
            </w:r>
          </w:p>
        </w:tc>
        <w:tc>
          <w:tcPr>
            <w:tcW w:w="703" w:type="dxa"/>
            <w:vAlign w:val="bottom"/>
          </w:tcPr>
          <w:p w14:paraId="1A5D9853" w14:textId="77777777" w:rsidR="0052018C" w:rsidRPr="00351A81" w:rsidRDefault="0052018C" w:rsidP="0052018C">
            <w:pPr>
              <w:rPr>
                <w:rFonts w:ascii="Arial" w:hAnsi="Arial"/>
                <w:sz w:val="20"/>
                <w:szCs w:val="20"/>
                <w:lang w:eastAsia="en-GB"/>
              </w:rPr>
            </w:pPr>
            <w:r w:rsidRPr="00351A81">
              <w:rPr>
                <w:rFonts w:ascii="Arial" w:hAnsi="Arial"/>
                <w:sz w:val="20"/>
                <w:szCs w:val="20"/>
              </w:rPr>
              <w:t>2.00</w:t>
            </w:r>
          </w:p>
        </w:tc>
        <w:tc>
          <w:tcPr>
            <w:tcW w:w="717" w:type="dxa"/>
            <w:vAlign w:val="bottom"/>
          </w:tcPr>
          <w:p w14:paraId="13A97721" w14:textId="77777777" w:rsidR="0052018C" w:rsidRPr="00351A81" w:rsidRDefault="0052018C" w:rsidP="0052018C">
            <w:pPr>
              <w:rPr>
                <w:rFonts w:ascii="Arial" w:hAnsi="Arial"/>
                <w:sz w:val="20"/>
                <w:szCs w:val="20"/>
                <w:lang w:eastAsia="en-GB"/>
              </w:rPr>
            </w:pPr>
            <w:r w:rsidRPr="00351A81">
              <w:rPr>
                <w:rFonts w:ascii="Arial" w:hAnsi="Arial"/>
                <w:sz w:val="20"/>
                <w:szCs w:val="20"/>
              </w:rPr>
              <w:t>2.60</w:t>
            </w:r>
          </w:p>
        </w:tc>
        <w:tc>
          <w:tcPr>
            <w:tcW w:w="828" w:type="dxa"/>
            <w:vAlign w:val="bottom"/>
          </w:tcPr>
          <w:p w14:paraId="674BF1B2" w14:textId="77777777" w:rsidR="0052018C" w:rsidRPr="00351A81" w:rsidRDefault="0052018C" w:rsidP="0052018C">
            <w:pPr>
              <w:rPr>
                <w:rFonts w:ascii="Arial" w:hAnsi="Arial"/>
                <w:sz w:val="20"/>
                <w:szCs w:val="20"/>
                <w:lang w:eastAsia="en-GB"/>
              </w:rPr>
            </w:pPr>
            <w:r w:rsidRPr="00351A81">
              <w:rPr>
                <w:rFonts w:ascii="Arial" w:hAnsi="Arial"/>
                <w:sz w:val="20"/>
                <w:szCs w:val="20"/>
              </w:rPr>
              <w:t>97.40</w:t>
            </w:r>
          </w:p>
        </w:tc>
        <w:tc>
          <w:tcPr>
            <w:tcW w:w="717" w:type="dxa"/>
            <w:vAlign w:val="bottom"/>
          </w:tcPr>
          <w:p w14:paraId="67842928" w14:textId="77777777" w:rsidR="0052018C" w:rsidRPr="00351A81" w:rsidRDefault="0052018C" w:rsidP="0052018C">
            <w:pPr>
              <w:rPr>
                <w:rFonts w:ascii="Arial" w:hAnsi="Arial"/>
                <w:sz w:val="20"/>
                <w:szCs w:val="20"/>
                <w:lang w:eastAsia="en-GB"/>
              </w:rPr>
            </w:pPr>
            <w:r w:rsidRPr="00351A81">
              <w:rPr>
                <w:rFonts w:ascii="Arial" w:hAnsi="Arial"/>
                <w:sz w:val="20"/>
                <w:szCs w:val="20"/>
              </w:rPr>
              <w:t>1.53</w:t>
            </w:r>
          </w:p>
        </w:tc>
        <w:tc>
          <w:tcPr>
            <w:tcW w:w="817" w:type="dxa"/>
            <w:vAlign w:val="bottom"/>
          </w:tcPr>
          <w:p w14:paraId="542BC829"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28.18</w:t>
            </w:r>
          </w:p>
        </w:tc>
        <w:tc>
          <w:tcPr>
            <w:tcW w:w="846" w:type="dxa"/>
            <w:vAlign w:val="bottom"/>
          </w:tcPr>
          <w:p w14:paraId="2EAAA490"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4.54</w:t>
            </w:r>
          </w:p>
        </w:tc>
        <w:tc>
          <w:tcPr>
            <w:tcW w:w="828" w:type="dxa"/>
            <w:vAlign w:val="bottom"/>
          </w:tcPr>
          <w:p w14:paraId="6377EFB8"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5.19</w:t>
            </w:r>
          </w:p>
        </w:tc>
        <w:tc>
          <w:tcPr>
            <w:tcW w:w="828" w:type="dxa"/>
            <w:vAlign w:val="bottom"/>
          </w:tcPr>
          <w:p w14:paraId="0B3443A8"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3.16</w:t>
            </w:r>
          </w:p>
        </w:tc>
      </w:tr>
      <w:tr w:rsidR="00351A81" w:rsidRPr="00351A81" w14:paraId="4DBDD509" w14:textId="77777777" w:rsidTr="00EE310F">
        <w:trPr>
          <w:jc w:val="center"/>
        </w:trPr>
        <w:tc>
          <w:tcPr>
            <w:tcW w:w="726" w:type="dxa"/>
            <w:vAlign w:val="bottom"/>
          </w:tcPr>
          <w:p w14:paraId="7803AC7A" w14:textId="77777777" w:rsidR="0052018C" w:rsidRPr="00351A81" w:rsidRDefault="0052018C" w:rsidP="0052018C">
            <w:pPr>
              <w:rPr>
                <w:rFonts w:ascii="Arial" w:hAnsi="Arial"/>
                <w:sz w:val="20"/>
                <w:szCs w:val="20"/>
                <w:lang w:eastAsia="en-GB"/>
              </w:rPr>
            </w:pPr>
            <w:r w:rsidRPr="00351A81">
              <w:rPr>
                <w:rFonts w:ascii="Arial" w:hAnsi="Arial"/>
                <w:sz w:val="20"/>
                <w:szCs w:val="20"/>
              </w:rPr>
              <w:t>ESG</w:t>
            </w:r>
          </w:p>
        </w:tc>
        <w:tc>
          <w:tcPr>
            <w:tcW w:w="717" w:type="dxa"/>
            <w:vAlign w:val="bottom"/>
          </w:tcPr>
          <w:p w14:paraId="3FFCCCEA" w14:textId="77777777" w:rsidR="0052018C" w:rsidRPr="00351A81" w:rsidRDefault="0052018C" w:rsidP="0052018C">
            <w:pPr>
              <w:rPr>
                <w:rFonts w:ascii="Arial" w:hAnsi="Arial"/>
                <w:sz w:val="20"/>
                <w:szCs w:val="20"/>
                <w:lang w:eastAsia="en-GB"/>
              </w:rPr>
            </w:pPr>
            <w:r w:rsidRPr="00351A81">
              <w:rPr>
                <w:rFonts w:ascii="Arial" w:hAnsi="Arial"/>
                <w:sz w:val="20"/>
                <w:szCs w:val="20"/>
              </w:rPr>
              <w:t>7.48</w:t>
            </w:r>
          </w:p>
        </w:tc>
        <w:tc>
          <w:tcPr>
            <w:tcW w:w="717" w:type="dxa"/>
            <w:vAlign w:val="bottom"/>
          </w:tcPr>
          <w:p w14:paraId="604E0BF1" w14:textId="77777777" w:rsidR="0052018C" w:rsidRPr="00351A81" w:rsidRDefault="0052018C" w:rsidP="0052018C">
            <w:pPr>
              <w:rPr>
                <w:rFonts w:ascii="Arial" w:hAnsi="Arial"/>
                <w:sz w:val="20"/>
                <w:szCs w:val="20"/>
                <w:lang w:eastAsia="en-GB"/>
              </w:rPr>
            </w:pPr>
            <w:r w:rsidRPr="00351A81">
              <w:rPr>
                <w:rFonts w:ascii="Arial" w:hAnsi="Arial"/>
                <w:sz w:val="20"/>
                <w:szCs w:val="20"/>
              </w:rPr>
              <w:t>23.00</w:t>
            </w:r>
          </w:p>
        </w:tc>
        <w:tc>
          <w:tcPr>
            <w:tcW w:w="703" w:type="dxa"/>
            <w:vAlign w:val="bottom"/>
          </w:tcPr>
          <w:p w14:paraId="2D2CFBB6" w14:textId="77777777" w:rsidR="0052018C" w:rsidRPr="00351A81" w:rsidRDefault="0052018C" w:rsidP="0052018C">
            <w:pPr>
              <w:rPr>
                <w:rFonts w:ascii="Arial" w:hAnsi="Arial"/>
                <w:sz w:val="20"/>
                <w:szCs w:val="20"/>
                <w:lang w:eastAsia="en-GB"/>
              </w:rPr>
            </w:pPr>
            <w:r w:rsidRPr="00351A81">
              <w:rPr>
                <w:rFonts w:ascii="Arial" w:hAnsi="Arial"/>
                <w:sz w:val="20"/>
                <w:szCs w:val="20"/>
              </w:rPr>
              <w:t>2.00</w:t>
            </w:r>
          </w:p>
        </w:tc>
        <w:tc>
          <w:tcPr>
            <w:tcW w:w="717" w:type="dxa"/>
            <w:vAlign w:val="bottom"/>
          </w:tcPr>
          <w:p w14:paraId="31C142D2" w14:textId="77777777" w:rsidR="0052018C" w:rsidRPr="00351A81" w:rsidRDefault="0052018C" w:rsidP="0052018C">
            <w:pPr>
              <w:rPr>
                <w:rFonts w:ascii="Arial" w:hAnsi="Arial"/>
                <w:sz w:val="20"/>
                <w:szCs w:val="20"/>
                <w:lang w:eastAsia="en-GB"/>
              </w:rPr>
            </w:pPr>
            <w:r w:rsidRPr="00351A81">
              <w:rPr>
                <w:rFonts w:ascii="Arial" w:hAnsi="Arial"/>
                <w:sz w:val="20"/>
                <w:szCs w:val="20"/>
              </w:rPr>
              <w:t>74.72</w:t>
            </w:r>
          </w:p>
        </w:tc>
        <w:tc>
          <w:tcPr>
            <w:tcW w:w="828" w:type="dxa"/>
            <w:vAlign w:val="bottom"/>
          </w:tcPr>
          <w:p w14:paraId="5E2D33A0" w14:textId="77777777" w:rsidR="0052018C" w:rsidRPr="00351A81" w:rsidRDefault="0052018C" w:rsidP="0052018C">
            <w:pPr>
              <w:rPr>
                <w:rFonts w:ascii="Arial" w:hAnsi="Arial"/>
                <w:sz w:val="20"/>
                <w:szCs w:val="20"/>
                <w:lang w:eastAsia="en-GB"/>
              </w:rPr>
            </w:pPr>
            <w:r w:rsidRPr="00351A81">
              <w:rPr>
                <w:rFonts w:ascii="Arial" w:hAnsi="Arial"/>
                <w:sz w:val="20"/>
                <w:szCs w:val="20"/>
              </w:rPr>
              <w:t>25.28</w:t>
            </w:r>
          </w:p>
        </w:tc>
        <w:tc>
          <w:tcPr>
            <w:tcW w:w="717" w:type="dxa"/>
            <w:vAlign w:val="bottom"/>
          </w:tcPr>
          <w:p w14:paraId="072269F4" w14:textId="77777777" w:rsidR="0052018C" w:rsidRPr="00351A81" w:rsidRDefault="0052018C" w:rsidP="0052018C">
            <w:pPr>
              <w:rPr>
                <w:rFonts w:ascii="Arial" w:hAnsi="Arial"/>
                <w:sz w:val="20"/>
                <w:szCs w:val="20"/>
                <w:lang w:eastAsia="en-GB"/>
              </w:rPr>
            </w:pPr>
            <w:r w:rsidRPr="00351A81">
              <w:rPr>
                <w:rFonts w:ascii="Arial" w:hAnsi="Arial"/>
                <w:sz w:val="20"/>
                <w:szCs w:val="20"/>
              </w:rPr>
              <w:t>12.70</w:t>
            </w:r>
          </w:p>
        </w:tc>
        <w:tc>
          <w:tcPr>
            <w:tcW w:w="817" w:type="dxa"/>
            <w:vAlign w:val="bottom"/>
          </w:tcPr>
          <w:p w14:paraId="4E476D89"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47.63</w:t>
            </w:r>
          </w:p>
        </w:tc>
        <w:tc>
          <w:tcPr>
            <w:tcW w:w="846" w:type="dxa"/>
            <w:vAlign w:val="bottom"/>
          </w:tcPr>
          <w:p w14:paraId="25420DF1"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41.17</w:t>
            </w:r>
          </w:p>
        </w:tc>
        <w:tc>
          <w:tcPr>
            <w:tcW w:w="828" w:type="dxa"/>
            <w:vAlign w:val="bottom"/>
          </w:tcPr>
          <w:p w14:paraId="721DA2F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149.44</w:t>
            </w:r>
          </w:p>
        </w:tc>
        <w:tc>
          <w:tcPr>
            <w:tcW w:w="828" w:type="dxa"/>
            <w:vAlign w:val="bottom"/>
          </w:tcPr>
          <w:p w14:paraId="76023525"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200.54</w:t>
            </w:r>
          </w:p>
        </w:tc>
      </w:tr>
      <w:tr w:rsidR="00351A81" w:rsidRPr="00351A81" w14:paraId="2B0928F9" w14:textId="77777777" w:rsidTr="00EE310F">
        <w:trPr>
          <w:jc w:val="center"/>
        </w:trPr>
        <w:tc>
          <w:tcPr>
            <w:tcW w:w="726" w:type="dxa"/>
            <w:vAlign w:val="bottom"/>
          </w:tcPr>
          <w:p w14:paraId="06A29935" w14:textId="77777777" w:rsidR="0052018C" w:rsidRPr="00351A81" w:rsidRDefault="0052018C" w:rsidP="0052018C">
            <w:pPr>
              <w:rPr>
                <w:rFonts w:ascii="Arial" w:hAnsi="Arial"/>
                <w:sz w:val="20"/>
                <w:szCs w:val="20"/>
                <w:lang w:eastAsia="en-GB"/>
              </w:rPr>
            </w:pPr>
            <w:r w:rsidRPr="00351A81">
              <w:rPr>
                <w:rFonts w:ascii="Arial" w:hAnsi="Arial"/>
                <w:sz w:val="20"/>
                <w:szCs w:val="20"/>
              </w:rPr>
              <w:t>EPH</w:t>
            </w:r>
          </w:p>
        </w:tc>
        <w:tc>
          <w:tcPr>
            <w:tcW w:w="717" w:type="dxa"/>
            <w:vAlign w:val="bottom"/>
          </w:tcPr>
          <w:p w14:paraId="26DC3F0D" w14:textId="77777777" w:rsidR="0052018C" w:rsidRPr="00351A81" w:rsidRDefault="0052018C" w:rsidP="0052018C">
            <w:pPr>
              <w:rPr>
                <w:rFonts w:ascii="Arial" w:hAnsi="Arial"/>
                <w:sz w:val="20"/>
                <w:szCs w:val="20"/>
                <w:lang w:eastAsia="en-GB"/>
              </w:rPr>
            </w:pPr>
            <w:r w:rsidRPr="00351A81">
              <w:rPr>
                <w:rFonts w:ascii="Arial" w:hAnsi="Arial"/>
                <w:sz w:val="20"/>
                <w:szCs w:val="20"/>
              </w:rPr>
              <w:t>11.90</w:t>
            </w:r>
          </w:p>
        </w:tc>
        <w:tc>
          <w:tcPr>
            <w:tcW w:w="717" w:type="dxa"/>
            <w:vAlign w:val="bottom"/>
          </w:tcPr>
          <w:p w14:paraId="6A6BA36C" w14:textId="77777777" w:rsidR="0052018C" w:rsidRPr="00351A81" w:rsidRDefault="0052018C" w:rsidP="0052018C">
            <w:pPr>
              <w:rPr>
                <w:rFonts w:ascii="Arial" w:hAnsi="Arial"/>
                <w:sz w:val="20"/>
                <w:szCs w:val="20"/>
                <w:lang w:eastAsia="en-GB"/>
              </w:rPr>
            </w:pPr>
            <w:r w:rsidRPr="00351A81">
              <w:rPr>
                <w:rFonts w:ascii="Arial" w:hAnsi="Arial"/>
                <w:sz w:val="20"/>
                <w:szCs w:val="20"/>
              </w:rPr>
              <w:t>33.00</w:t>
            </w:r>
          </w:p>
        </w:tc>
        <w:tc>
          <w:tcPr>
            <w:tcW w:w="703" w:type="dxa"/>
            <w:vAlign w:val="bottom"/>
          </w:tcPr>
          <w:p w14:paraId="3E694DF0" w14:textId="77777777" w:rsidR="0052018C" w:rsidRPr="00351A81" w:rsidRDefault="0052018C" w:rsidP="0052018C">
            <w:pPr>
              <w:rPr>
                <w:rFonts w:ascii="Arial" w:hAnsi="Arial"/>
                <w:sz w:val="20"/>
                <w:szCs w:val="20"/>
                <w:lang w:eastAsia="en-GB"/>
              </w:rPr>
            </w:pPr>
            <w:r w:rsidRPr="00351A81">
              <w:rPr>
                <w:rFonts w:ascii="Arial" w:hAnsi="Arial"/>
                <w:sz w:val="20"/>
                <w:szCs w:val="20"/>
              </w:rPr>
              <w:t>1.00</w:t>
            </w:r>
          </w:p>
        </w:tc>
        <w:tc>
          <w:tcPr>
            <w:tcW w:w="717" w:type="dxa"/>
            <w:vAlign w:val="bottom"/>
          </w:tcPr>
          <w:p w14:paraId="68DFB2A6"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68D56890"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5E19497B" w14:textId="77777777" w:rsidR="0052018C" w:rsidRPr="00351A81" w:rsidRDefault="0052018C" w:rsidP="0052018C">
            <w:pPr>
              <w:rPr>
                <w:rFonts w:ascii="Arial" w:hAnsi="Arial"/>
                <w:sz w:val="20"/>
                <w:szCs w:val="20"/>
                <w:lang w:eastAsia="en-GB"/>
              </w:rPr>
            </w:pPr>
            <w:r w:rsidRPr="00351A81">
              <w:rPr>
                <w:rFonts w:ascii="Arial" w:hAnsi="Arial"/>
                <w:sz w:val="20"/>
                <w:szCs w:val="20"/>
              </w:rPr>
              <w:t>21.48</w:t>
            </w:r>
          </w:p>
        </w:tc>
        <w:tc>
          <w:tcPr>
            <w:tcW w:w="817" w:type="dxa"/>
            <w:vAlign w:val="bottom"/>
          </w:tcPr>
          <w:p w14:paraId="0B24E67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38.95</w:t>
            </w:r>
          </w:p>
        </w:tc>
        <w:tc>
          <w:tcPr>
            <w:tcW w:w="846" w:type="dxa"/>
            <w:vAlign w:val="bottom"/>
          </w:tcPr>
          <w:p w14:paraId="21AA944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280796AD"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462C42BD"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r w:rsidR="00351A81" w:rsidRPr="00351A81" w14:paraId="3F496E9D" w14:textId="77777777" w:rsidTr="00EE310F">
        <w:trPr>
          <w:jc w:val="center"/>
        </w:trPr>
        <w:tc>
          <w:tcPr>
            <w:tcW w:w="726" w:type="dxa"/>
            <w:vAlign w:val="bottom"/>
          </w:tcPr>
          <w:p w14:paraId="1975A9E8" w14:textId="77777777" w:rsidR="0052018C" w:rsidRPr="00351A81" w:rsidRDefault="0052018C" w:rsidP="0052018C">
            <w:pPr>
              <w:rPr>
                <w:rFonts w:ascii="Arial" w:hAnsi="Arial"/>
                <w:sz w:val="20"/>
                <w:szCs w:val="20"/>
                <w:lang w:eastAsia="en-GB"/>
              </w:rPr>
            </w:pPr>
            <w:r w:rsidRPr="00351A81">
              <w:rPr>
                <w:rFonts w:ascii="Arial" w:hAnsi="Arial"/>
                <w:sz w:val="20"/>
                <w:szCs w:val="20"/>
              </w:rPr>
              <w:t>ENB</w:t>
            </w:r>
          </w:p>
        </w:tc>
        <w:tc>
          <w:tcPr>
            <w:tcW w:w="717" w:type="dxa"/>
            <w:vAlign w:val="bottom"/>
          </w:tcPr>
          <w:p w14:paraId="5203EDC4" w14:textId="77777777" w:rsidR="0052018C" w:rsidRPr="00351A81" w:rsidRDefault="0052018C" w:rsidP="0052018C">
            <w:pPr>
              <w:rPr>
                <w:rFonts w:ascii="Arial" w:hAnsi="Arial"/>
                <w:sz w:val="20"/>
                <w:szCs w:val="20"/>
                <w:lang w:eastAsia="en-GB"/>
              </w:rPr>
            </w:pPr>
            <w:r w:rsidRPr="00351A81">
              <w:rPr>
                <w:rFonts w:ascii="Arial" w:hAnsi="Arial"/>
                <w:sz w:val="20"/>
                <w:szCs w:val="20"/>
              </w:rPr>
              <w:t>8.63</w:t>
            </w:r>
          </w:p>
        </w:tc>
        <w:tc>
          <w:tcPr>
            <w:tcW w:w="717" w:type="dxa"/>
            <w:vAlign w:val="bottom"/>
          </w:tcPr>
          <w:p w14:paraId="7BC552CA" w14:textId="77777777" w:rsidR="0052018C" w:rsidRPr="00351A81" w:rsidRDefault="0052018C" w:rsidP="0052018C">
            <w:pPr>
              <w:rPr>
                <w:rFonts w:ascii="Arial" w:hAnsi="Arial"/>
                <w:sz w:val="20"/>
                <w:szCs w:val="20"/>
                <w:lang w:eastAsia="en-GB"/>
              </w:rPr>
            </w:pPr>
            <w:r w:rsidRPr="00351A81">
              <w:rPr>
                <w:rFonts w:ascii="Arial" w:hAnsi="Arial"/>
                <w:sz w:val="20"/>
                <w:szCs w:val="20"/>
              </w:rPr>
              <w:t>19.00</w:t>
            </w:r>
          </w:p>
        </w:tc>
        <w:tc>
          <w:tcPr>
            <w:tcW w:w="703" w:type="dxa"/>
            <w:vAlign w:val="bottom"/>
          </w:tcPr>
          <w:p w14:paraId="5C060060" w14:textId="77777777" w:rsidR="0052018C" w:rsidRPr="00351A81" w:rsidRDefault="0052018C" w:rsidP="0052018C">
            <w:pPr>
              <w:rPr>
                <w:rFonts w:ascii="Arial" w:hAnsi="Arial"/>
                <w:sz w:val="20"/>
                <w:szCs w:val="20"/>
                <w:lang w:eastAsia="en-GB"/>
              </w:rPr>
            </w:pPr>
            <w:r w:rsidRPr="00351A81">
              <w:rPr>
                <w:rFonts w:ascii="Arial" w:hAnsi="Arial"/>
                <w:sz w:val="20"/>
                <w:szCs w:val="20"/>
              </w:rPr>
              <w:t>4.00</w:t>
            </w:r>
          </w:p>
        </w:tc>
        <w:tc>
          <w:tcPr>
            <w:tcW w:w="717" w:type="dxa"/>
            <w:vAlign w:val="bottom"/>
          </w:tcPr>
          <w:p w14:paraId="6D49396A"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2D2C8FD8"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21972085" w14:textId="77777777" w:rsidR="0052018C" w:rsidRPr="00351A81" w:rsidRDefault="0052018C" w:rsidP="0052018C">
            <w:pPr>
              <w:rPr>
                <w:rFonts w:ascii="Arial" w:hAnsi="Arial"/>
                <w:sz w:val="20"/>
                <w:szCs w:val="20"/>
                <w:lang w:eastAsia="en-GB"/>
              </w:rPr>
            </w:pPr>
            <w:r w:rsidRPr="00351A81">
              <w:rPr>
                <w:rFonts w:ascii="Arial" w:hAnsi="Arial"/>
                <w:sz w:val="20"/>
                <w:szCs w:val="20"/>
              </w:rPr>
              <w:t>5.02</w:t>
            </w:r>
          </w:p>
        </w:tc>
        <w:tc>
          <w:tcPr>
            <w:tcW w:w="817" w:type="dxa"/>
            <w:vAlign w:val="bottom"/>
          </w:tcPr>
          <w:p w14:paraId="3DC759FF"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25.97</w:t>
            </w:r>
          </w:p>
        </w:tc>
        <w:tc>
          <w:tcPr>
            <w:tcW w:w="846" w:type="dxa"/>
            <w:vAlign w:val="bottom"/>
          </w:tcPr>
          <w:p w14:paraId="23D450A6"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2326AEF2"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1E124E10"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r w:rsidR="00351A81" w:rsidRPr="00351A81" w14:paraId="2654F3A0" w14:textId="77777777" w:rsidTr="00EE310F">
        <w:trPr>
          <w:jc w:val="center"/>
        </w:trPr>
        <w:tc>
          <w:tcPr>
            <w:tcW w:w="726" w:type="dxa"/>
            <w:vAlign w:val="bottom"/>
          </w:tcPr>
          <w:p w14:paraId="7F255CB7" w14:textId="77777777" w:rsidR="0052018C" w:rsidRPr="00351A81" w:rsidRDefault="0052018C" w:rsidP="0052018C">
            <w:pPr>
              <w:rPr>
                <w:rFonts w:ascii="Arial" w:hAnsi="Arial"/>
                <w:sz w:val="20"/>
                <w:szCs w:val="20"/>
                <w:lang w:eastAsia="en-GB"/>
              </w:rPr>
            </w:pPr>
            <w:r w:rsidRPr="00351A81">
              <w:rPr>
                <w:rFonts w:ascii="Arial" w:hAnsi="Arial"/>
                <w:sz w:val="20"/>
                <w:szCs w:val="20"/>
              </w:rPr>
              <w:t>ENL</w:t>
            </w:r>
          </w:p>
        </w:tc>
        <w:tc>
          <w:tcPr>
            <w:tcW w:w="717" w:type="dxa"/>
            <w:vAlign w:val="bottom"/>
          </w:tcPr>
          <w:p w14:paraId="5762D6F5" w14:textId="77777777" w:rsidR="0052018C" w:rsidRPr="00351A81" w:rsidRDefault="0052018C" w:rsidP="0052018C">
            <w:pPr>
              <w:rPr>
                <w:rFonts w:ascii="Arial" w:hAnsi="Arial"/>
                <w:sz w:val="20"/>
                <w:szCs w:val="20"/>
                <w:lang w:eastAsia="en-GB"/>
              </w:rPr>
            </w:pPr>
            <w:r w:rsidRPr="00351A81">
              <w:rPr>
                <w:rFonts w:ascii="Arial" w:hAnsi="Arial"/>
                <w:sz w:val="20"/>
                <w:szCs w:val="20"/>
              </w:rPr>
              <w:t>9.34</w:t>
            </w:r>
          </w:p>
        </w:tc>
        <w:tc>
          <w:tcPr>
            <w:tcW w:w="717" w:type="dxa"/>
            <w:vAlign w:val="bottom"/>
          </w:tcPr>
          <w:p w14:paraId="05DD6639" w14:textId="77777777" w:rsidR="0052018C" w:rsidRPr="00351A81" w:rsidRDefault="0052018C" w:rsidP="0052018C">
            <w:pPr>
              <w:rPr>
                <w:rFonts w:ascii="Arial" w:hAnsi="Arial"/>
                <w:sz w:val="20"/>
                <w:szCs w:val="20"/>
                <w:lang w:eastAsia="en-GB"/>
              </w:rPr>
            </w:pPr>
            <w:r w:rsidRPr="00351A81">
              <w:rPr>
                <w:rFonts w:ascii="Arial" w:hAnsi="Arial"/>
                <w:sz w:val="20"/>
                <w:szCs w:val="20"/>
              </w:rPr>
              <w:t>24.00</w:t>
            </w:r>
          </w:p>
        </w:tc>
        <w:tc>
          <w:tcPr>
            <w:tcW w:w="703" w:type="dxa"/>
            <w:vAlign w:val="bottom"/>
          </w:tcPr>
          <w:p w14:paraId="19A75DCB" w14:textId="77777777" w:rsidR="0052018C" w:rsidRPr="00351A81" w:rsidRDefault="0052018C" w:rsidP="0052018C">
            <w:pPr>
              <w:rPr>
                <w:rFonts w:ascii="Arial" w:hAnsi="Arial"/>
                <w:sz w:val="20"/>
                <w:szCs w:val="20"/>
                <w:lang w:eastAsia="en-GB"/>
              </w:rPr>
            </w:pPr>
            <w:r w:rsidRPr="00351A81">
              <w:rPr>
                <w:rFonts w:ascii="Arial" w:hAnsi="Arial"/>
                <w:sz w:val="20"/>
                <w:szCs w:val="20"/>
              </w:rPr>
              <w:t>4.00</w:t>
            </w:r>
          </w:p>
        </w:tc>
        <w:tc>
          <w:tcPr>
            <w:tcW w:w="717" w:type="dxa"/>
            <w:vAlign w:val="bottom"/>
          </w:tcPr>
          <w:p w14:paraId="44C5FA5B"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7A224514"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0FC1102C" w14:textId="77777777" w:rsidR="0052018C" w:rsidRPr="00351A81" w:rsidRDefault="0052018C" w:rsidP="0052018C">
            <w:pPr>
              <w:rPr>
                <w:rFonts w:ascii="Arial" w:hAnsi="Arial"/>
                <w:sz w:val="20"/>
                <w:szCs w:val="20"/>
                <w:lang w:eastAsia="en-GB"/>
              </w:rPr>
            </w:pPr>
            <w:r w:rsidRPr="00351A81">
              <w:rPr>
                <w:rFonts w:ascii="Arial" w:hAnsi="Arial"/>
                <w:sz w:val="20"/>
                <w:szCs w:val="20"/>
              </w:rPr>
              <w:t>12.17</w:t>
            </w:r>
          </w:p>
        </w:tc>
        <w:tc>
          <w:tcPr>
            <w:tcW w:w="817" w:type="dxa"/>
            <w:vAlign w:val="bottom"/>
          </w:tcPr>
          <w:p w14:paraId="7C961DDB"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37.36</w:t>
            </w:r>
          </w:p>
        </w:tc>
        <w:tc>
          <w:tcPr>
            <w:tcW w:w="846" w:type="dxa"/>
            <w:vAlign w:val="bottom"/>
          </w:tcPr>
          <w:p w14:paraId="26044B67"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0DCD772D"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1E61BB23"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r w:rsidR="00351A81" w:rsidRPr="00351A81" w14:paraId="15CF75FF" w14:textId="77777777" w:rsidTr="00EE310F">
        <w:trPr>
          <w:jc w:val="center"/>
        </w:trPr>
        <w:tc>
          <w:tcPr>
            <w:tcW w:w="726" w:type="dxa"/>
            <w:vAlign w:val="bottom"/>
          </w:tcPr>
          <w:p w14:paraId="241306A9" w14:textId="77777777" w:rsidR="0052018C" w:rsidRPr="00351A81" w:rsidRDefault="0052018C" w:rsidP="0052018C">
            <w:pPr>
              <w:rPr>
                <w:rFonts w:ascii="Arial" w:hAnsi="Arial"/>
                <w:sz w:val="20"/>
                <w:szCs w:val="20"/>
                <w:lang w:eastAsia="en-GB"/>
              </w:rPr>
            </w:pPr>
            <w:r w:rsidRPr="00351A81">
              <w:rPr>
                <w:rFonts w:ascii="Arial" w:hAnsi="Arial"/>
                <w:sz w:val="20"/>
                <w:szCs w:val="20"/>
              </w:rPr>
              <w:t>ELL</w:t>
            </w:r>
          </w:p>
        </w:tc>
        <w:tc>
          <w:tcPr>
            <w:tcW w:w="717" w:type="dxa"/>
            <w:vAlign w:val="bottom"/>
          </w:tcPr>
          <w:p w14:paraId="08F34A74" w14:textId="77777777" w:rsidR="0052018C" w:rsidRPr="00351A81" w:rsidRDefault="0052018C" w:rsidP="0052018C">
            <w:pPr>
              <w:rPr>
                <w:rFonts w:ascii="Arial" w:hAnsi="Arial"/>
                <w:sz w:val="20"/>
                <w:szCs w:val="20"/>
                <w:lang w:eastAsia="en-GB"/>
              </w:rPr>
            </w:pPr>
            <w:r w:rsidRPr="00351A81">
              <w:rPr>
                <w:rFonts w:ascii="Arial" w:hAnsi="Arial"/>
                <w:sz w:val="20"/>
                <w:szCs w:val="20"/>
              </w:rPr>
              <w:t>2.84</w:t>
            </w:r>
          </w:p>
        </w:tc>
        <w:tc>
          <w:tcPr>
            <w:tcW w:w="717" w:type="dxa"/>
            <w:vAlign w:val="bottom"/>
          </w:tcPr>
          <w:p w14:paraId="787BFB6F" w14:textId="77777777" w:rsidR="0052018C" w:rsidRPr="00351A81" w:rsidRDefault="0052018C" w:rsidP="0052018C">
            <w:pPr>
              <w:rPr>
                <w:rFonts w:ascii="Arial" w:hAnsi="Arial"/>
                <w:sz w:val="20"/>
                <w:szCs w:val="20"/>
                <w:lang w:eastAsia="en-GB"/>
              </w:rPr>
            </w:pPr>
            <w:r w:rsidRPr="00351A81">
              <w:rPr>
                <w:rFonts w:ascii="Arial" w:hAnsi="Arial"/>
                <w:sz w:val="20"/>
                <w:szCs w:val="20"/>
              </w:rPr>
              <w:t>5.74</w:t>
            </w:r>
          </w:p>
        </w:tc>
        <w:tc>
          <w:tcPr>
            <w:tcW w:w="703" w:type="dxa"/>
            <w:vAlign w:val="bottom"/>
          </w:tcPr>
          <w:p w14:paraId="4769D379" w14:textId="77777777" w:rsidR="0052018C" w:rsidRPr="00351A81" w:rsidRDefault="0052018C" w:rsidP="0052018C">
            <w:pPr>
              <w:rPr>
                <w:rFonts w:ascii="Arial" w:hAnsi="Arial"/>
                <w:sz w:val="20"/>
                <w:szCs w:val="20"/>
                <w:lang w:eastAsia="en-GB"/>
              </w:rPr>
            </w:pPr>
            <w:r w:rsidRPr="00351A81">
              <w:rPr>
                <w:rFonts w:ascii="Arial" w:hAnsi="Arial"/>
                <w:sz w:val="20"/>
                <w:szCs w:val="20"/>
              </w:rPr>
              <w:t>1.00</w:t>
            </w:r>
          </w:p>
        </w:tc>
        <w:tc>
          <w:tcPr>
            <w:tcW w:w="717" w:type="dxa"/>
            <w:vAlign w:val="bottom"/>
          </w:tcPr>
          <w:p w14:paraId="41E2B66D" w14:textId="77777777" w:rsidR="0052018C" w:rsidRPr="00351A81" w:rsidRDefault="0052018C" w:rsidP="0052018C">
            <w:pPr>
              <w:rPr>
                <w:rFonts w:ascii="Arial" w:hAnsi="Arial"/>
                <w:sz w:val="20"/>
                <w:szCs w:val="20"/>
                <w:lang w:eastAsia="en-GB"/>
              </w:rPr>
            </w:pPr>
            <w:r w:rsidRPr="00351A81">
              <w:rPr>
                <w:rFonts w:ascii="Arial" w:hAnsi="Arial"/>
                <w:sz w:val="20"/>
                <w:szCs w:val="20"/>
              </w:rPr>
              <w:t>3.34</w:t>
            </w:r>
          </w:p>
        </w:tc>
        <w:tc>
          <w:tcPr>
            <w:tcW w:w="828" w:type="dxa"/>
            <w:vAlign w:val="bottom"/>
          </w:tcPr>
          <w:p w14:paraId="317D5BE6" w14:textId="77777777" w:rsidR="0052018C" w:rsidRPr="00351A81" w:rsidRDefault="0052018C" w:rsidP="0052018C">
            <w:pPr>
              <w:rPr>
                <w:rFonts w:ascii="Arial" w:hAnsi="Arial"/>
                <w:sz w:val="20"/>
                <w:szCs w:val="20"/>
                <w:lang w:eastAsia="en-GB"/>
              </w:rPr>
            </w:pPr>
            <w:r w:rsidRPr="00351A81">
              <w:rPr>
                <w:rFonts w:ascii="Arial" w:hAnsi="Arial"/>
                <w:sz w:val="20"/>
                <w:szCs w:val="20"/>
              </w:rPr>
              <w:t>96.66</w:t>
            </w:r>
          </w:p>
        </w:tc>
        <w:tc>
          <w:tcPr>
            <w:tcW w:w="717" w:type="dxa"/>
            <w:vAlign w:val="bottom"/>
          </w:tcPr>
          <w:p w14:paraId="313B5A67" w14:textId="77777777" w:rsidR="0052018C" w:rsidRPr="00351A81" w:rsidRDefault="0052018C" w:rsidP="0052018C">
            <w:pPr>
              <w:rPr>
                <w:rFonts w:ascii="Arial" w:hAnsi="Arial"/>
                <w:sz w:val="20"/>
                <w:szCs w:val="20"/>
                <w:lang w:eastAsia="en-GB"/>
              </w:rPr>
            </w:pPr>
            <w:r w:rsidRPr="00351A81">
              <w:rPr>
                <w:rFonts w:ascii="Arial" w:hAnsi="Arial"/>
                <w:sz w:val="20"/>
                <w:szCs w:val="20"/>
              </w:rPr>
              <w:t>0.64</w:t>
            </w:r>
          </w:p>
        </w:tc>
        <w:tc>
          <w:tcPr>
            <w:tcW w:w="817" w:type="dxa"/>
            <w:vAlign w:val="bottom"/>
          </w:tcPr>
          <w:p w14:paraId="4D07DEB5"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28.30</w:t>
            </w:r>
          </w:p>
        </w:tc>
        <w:tc>
          <w:tcPr>
            <w:tcW w:w="846" w:type="dxa"/>
            <w:vAlign w:val="bottom"/>
          </w:tcPr>
          <w:p w14:paraId="41F7B5E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5.17</w:t>
            </w:r>
          </w:p>
        </w:tc>
        <w:tc>
          <w:tcPr>
            <w:tcW w:w="828" w:type="dxa"/>
            <w:vAlign w:val="bottom"/>
          </w:tcPr>
          <w:p w14:paraId="570AF55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6.68</w:t>
            </w:r>
          </w:p>
        </w:tc>
        <w:tc>
          <w:tcPr>
            <w:tcW w:w="828" w:type="dxa"/>
            <w:vAlign w:val="bottom"/>
          </w:tcPr>
          <w:p w14:paraId="5A7356A2"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3.28</w:t>
            </w:r>
          </w:p>
        </w:tc>
      </w:tr>
      <w:tr w:rsidR="00351A81" w:rsidRPr="00351A81" w14:paraId="52424098" w14:textId="77777777" w:rsidTr="00EE310F">
        <w:trPr>
          <w:jc w:val="center"/>
        </w:trPr>
        <w:tc>
          <w:tcPr>
            <w:tcW w:w="726" w:type="dxa"/>
            <w:vAlign w:val="bottom"/>
          </w:tcPr>
          <w:p w14:paraId="52EE75C0" w14:textId="77777777" w:rsidR="0052018C" w:rsidRPr="00351A81" w:rsidRDefault="0052018C" w:rsidP="0052018C">
            <w:pPr>
              <w:rPr>
                <w:rFonts w:ascii="Arial" w:hAnsi="Arial"/>
                <w:sz w:val="20"/>
                <w:szCs w:val="20"/>
                <w:lang w:eastAsia="en-GB"/>
              </w:rPr>
            </w:pPr>
            <w:r w:rsidRPr="00351A81">
              <w:rPr>
                <w:rFonts w:ascii="Arial" w:hAnsi="Arial"/>
                <w:sz w:val="20"/>
                <w:szCs w:val="20"/>
              </w:rPr>
              <w:t>ELW</w:t>
            </w:r>
          </w:p>
        </w:tc>
        <w:tc>
          <w:tcPr>
            <w:tcW w:w="717" w:type="dxa"/>
            <w:vAlign w:val="bottom"/>
          </w:tcPr>
          <w:p w14:paraId="212836D8" w14:textId="77777777" w:rsidR="0052018C" w:rsidRPr="00351A81" w:rsidRDefault="0052018C" w:rsidP="0052018C">
            <w:pPr>
              <w:rPr>
                <w:rFonts w:ascii="Arial" w:hAnsi="Arial"/>
                <w:sz w:val="20"/>
                <w:szCs w:val="20"/>
                <w:lang w:eastAsia="en-GB"/>
              </w:rPr>
            </w:pPr>
            <w:r w:rsidRPr="00351A81">
              <w:rPr>
                <w:rFonts w:ascii="Arial" w:hAnsi="Arial"/>
                <w:sz w:val="20"/>
                <w:szCs w:val="20"/>
              </w:rPr>
              <w:t>6.32</w:t>
            </w:r>
          </w:p>
        </w:tc>
        <w:tc>
          <w:tcPr>
            <w:tcW w:w="717" w:type="dxa"/>
            <w:vAlign w:val="bottom"/>
          </w:tcPr>
          <w:p w14:paraId="1ECCCC1F" w14:textId="77777777" w:rsidR="0052018C" w:rsidRPr="00351A81" w:rsidRDefault="0052018C" w:rsidP="0052018C">
            <w:pPr>
              <w:rPr>
                <w:rFonts w:ascii="Arial" w:hAnsi="Arial"/>
                <w:sz w:val="20"/>
                <w:szCs w:val="20"/>
                <w:lang w:eastAsia="en-GB"/>
              </w:rPr>
            </w:pPr>
            <w:r w:rsidRPr="00351A81">
              <w:rPr>
                <w:rFonts w:ascii="Arial" w:hAnsi="Arial"/>
                <w:sz w:val="20"/>
                <w:szCs w:val="20"/>
              </w:rPr>
              <w:t>9.00</w:t>
            </w:r>
          </w:p>
        </w:tc>
        <w:tc>
          <w:tcPr>
            <w:tcW w:w="703" w:type="dxa"/>
            <w:vAlign w:val="bottom"/>
          </w:tcPr>
          <w:p w14:paraId="31BF77F6" w14:textId="77777777" w:rsidR="0052018C" w:rsidRPr="00351A81" w:rsidRDefault="0052018C" w:rsidP="0052018C">
            <w:pPr>
              <w:rPr>
                <w:rFonts w:ascii="Arial" w:hAnsi="Arial"/>
                <w:sz w:val="20"/>
                <w:szCs w:val="20"/>
                <w:lang w:eastAsia="en-GB"/>
              </w:rPr>
            </w:pPr>
            <w:r w:rsidRPr="00351A81">
              <w:rPr>
                <w:rFonts w:ascii="Arial" w:hAnsi="Arial"/>
                <w:sz w:val="20"/>
                <w:szCs w:val="20"/>
              </w:rPr>
              <w:t>2.43</w:t>
            </w:r>
          </w:p>
        </w:tc>
        <w:tc>
          <w:tcPr>
            <w:tcW w:w="717" w:type="dxa"/>
            <w:vAlign w:val="bottom"/>
          </w:tcPr>
          <w:p w14:paraId="1969E2C6"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0E2D8792"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03B6A404" w14:textId="77777777" w:rsidR="0052018C" w:rsidRPr="00351A81" w:rsidRDefault="0052018C" w:rsidP="0052018C">
            <w:pPr>
              <w:rPr>
                <w:rFonts w:ascii="Arial" w:hAnsi="Arial"/>
                <w:sz w:val="20"/>
                <w:szCs w:val="20"/>
                <w:lang w:eastAsia="en-GB"/>
              </w:rPr>
            </w:pPr>
            <w:r w:rsidRPr="00351A81">
              <w:rPr>
                <w:rFonts w:ascii="Arial" w:hAnsi="Arial"/>
                <w:sz w:val="20"/>
                <w:szCs w:val="20"/>
              </w:rPr>
              <w:t>3.86</w:t>
            </w:r>
          </w:p>
        </w:tc>
        <w:tc>
          <w:tcPr>
            <w:tcW w:w="817" w:type="dxa"/>
            <w:vAlign w:val="bottom"/>
          </w:tcPr>
          <w:p w14:paraId="10BED4DE"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31.08</w:t>
            </w:r>
          </w:p>
        </w:tc>
        <w:tc>
          <w:tcPr>
            <w:tcW w:w="846" w:type="dxa"/>
            <w:vAlign w:val="bottom"/>
          </w:tcPr>
          <w:p w14:paraId="03F910F5"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050C4559"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42CD1F9A"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r w:rsidR="00351A81" w:rsidRPr="00351A81" w14:paraId="4778AE8D" w14:textId="77777777" w:rsidTr="00EE310F">
        <w:trPr>
          <w:jc w:val="center"/>
        </w:trPr>
        <w:tc>
          <w:tcPr>
            <w:tcW w:w="726" w:type="dxa"/>
            <w:vAlign w:val="bottom"/>
          </w:tcPr>
          <w:p w14:paraId="52B4E567" w14:textId="77777777" w:rsidR="0052018C" w:rsidRPr="00351A81" w:rsidRDefault="0052018C" w:rsidP="0052018C">
            <w:pPr>
              <w:rPr>
                <w:rFonts w:ascii="Arial" w:hAnsi="Arial"/>
                <w:sz w:val="20"/>
                <w:szCs w:val="20"/>
                <w:lang w:eastAsia="en-GB"/>
              </w:rPr>
            </w:pPr>
            <w:r w:rsidRPr="00351A81">
              <w:rPr>
                <w:rFonts w:ascii="Arial" w:hAnsi="Arial"/>
                <w:sz w:val="20"/>
                <w:szCs w:val="20"/>
              </w:rPr>
              <w:t>ELA</w:t>
            </w:r>
          </w:p>
        </w:tc>
        <w:tc>
          <w:tcPr>
            <w:tcW w:w="717" w:type="dxa"/>
            <w:vAlign w:val="bottom"/>
          </w:tcPr>
          <w:p w14:paraId="00D186A0" w14:textId="77777777" w:rsidR="0052018C" w:rsidRPr="00351A81" w:rsidRDefault="0052018C" w:rsidP="0052018C">
            <w:pPr>
              <w:rPr>
                <w:rFonts w:ascii="Arial" w:hAnsi="Arial"/>
                <w:sz w:val="20"/>
                <w:szCs w:val="20"/>
                <w:lang w:eastAsia="en-GB"/>
              </w:rPr>
            </w:pPr>
            <w:r w:rsidRPr="00351A81">
              <w:rPr>
                <w:rFonts w:ascii="Arial" w:hAnsi="Arial"/>
                <w:sz w:val="20"/>
                <w:szCs w:val="20"/>
              </w:rPr>
              <w:t>18.15</w:t>
            </w:r>
          </w:p>
        </w:tc>
        <w:tc>
          <w:tcPr>
            <w:tcW w:w="717" w:type="dxa"/>
            <w:vAlign w:val="bottom"/>
          </w:tcPr>
          <w:p w14:paraId="01265250" w14:textId="77777777" w:rsidR="0052018C" w:rsidRPr="00351A81" w:rsidRDefault="0052018C" w:rsidP="0052018C">
            <w:pPr>
              <w:rPr>
                <w:rFonts w:ascii="Arial" w:hAnsi="Arial"/>
                <w:sz w:val="20"/>
                <w:szCs w:val="20"/>
                <w:lang w:eastAsia="en-GB"/>
              </w:rPr>
            </w:pPr>
            <w:r w:rsidRPr="00351A81">
              <w:rPr>
                <w:rFonts w:ascii="Arial" w:hAnsi="Arial"/>
                <w:sz w:val="20"/>
                <w:szCs w:val="20"/>
              </w:rPr>
              <w:t>43.47</w:t>
            </w:r>
          </w:p>
        </w:tc>
        <w:tc>
          <w:tcPr>
            <w:tcW w:w="703" w:type="dxa"/>
            <w:vAlign w:val="bottom"/>
          </w:tcPr>
          <w:p w14:paraId="363084A8" w14:textId="77777777" w:rsidR="0052018C" w:rsidRPr="00351A81" w:rsidRDefault="0052018C" w:rsidP="0052018C">
            <w:pPr>
              <w:rPr>
                <w:rFonts w:ascii="Arial" w:hAnsi="Arial"/>
                <w:sz w:val="20"/>
                <w:szCs w:val="20"/>
                <w:lang w:eastAsia="en-GB"/>
              </w:rPr>
            </w:pPr>
            <w:r w:rsidRPr="00351A81">
              <w:rPr>
                <w:rFonts w:ascii="Arial" w:hAnsi="Arial"/>
                <w:sz w:val="20"/>
                <w:szCs w:val="20"/>
              </w:rPr>
              <w:t>2.54</w:t>
            </w:r>
          </w:p>
        </w:tc>
        <w:tc>
          <w:tcPr>
            <w:tcW w:w="717" w:type="dxa"/>
            <w:vAlign w:val="bottom"/>
          </w:tcPr>
          <w:p w14:paraId="7E5DEBD7" w14:textId="77777777" w:rsidR="0052018C" w:rsidRPr="00351A81" w:rsidRDefault="0052018C" w:rsidP="0052018C">
            <w:pPr>
              <w:rPr>
                <w:rFonts w:ascii="Arial" w:hAnsi="Arial"/>
                <w:sz w:val="20"/>
                <w:szCs w:val="20"/>
                <w:lang w:eastAsia="en-GB"/>
              </w:rPr>
            </w:pPr>
            <w:r w:rsidRPr="00351A81">
              <w:rPr>
                <w:rFonts w:ascii="Arial" w:hAnsi="Arial"/>
                <w:sz w:val="20"/>
                <w:szCs w:val="20"/>
              </w:rPr>
              <w:t>2.14</w:t>
            </w:r>
          </w:p>
        </w:tc>
        <w:tc>
          <w:tcPr>
            <w:tcW w:w="828" w:type="dxa"/>
            <w:vAlign w:val="bottom"/>
          </w:tcPr>
          <w:p w14:paraId="742DA1A5" w14:textId="77777777" w:rsidR="0052018C" w:rsidRPr="00351A81" w:rsidRDefault="0052018C" w:rsidP="0052018C">
            <w:pPr>
              <w:rPr>
                <w:rFonts w:ascii="Arial" w:hAnsi="Arial"/>
                <w:sz w:val="20"/>
                <w:szCs w:val="20"/>
                <w:lang w:eastAsia="en-GB"/>
              </w:rPr>
            </w:pPr>
            <w:r w:rsidRPr="00351A81">
              <w:rPr>
                <w:rFonts w:ascii="Arial" w:hAnsi="Arial"/>
                <w:sz w:val="20"/>
                <w:szCs w:val="20"/>
              </w:rPr>
              <w:t>97.86</w:t>
            </w:r>
          </w:p>
        </w:tc>
        <w:tc>
          <w:tcPr>
            <w:tcW w:w="717" w:type="dxa"/>
            <w:vAlign w:val="bottom"/>
          </w:tcPr>
          <w:p w14:paraId="159F319A" w14:textId="77777777" w:rsidR="0052018C" w:rsidRPr="00351A81" w:rsidRDefault="0052018C" w:rsidP="0052018C">
            <w:pPr>
              <w:rPr>
                <w:rFonts w:ascii="Arial" w:hAnsi="Arial"/>
                <w:sz w:val="20"/>
                <w:szCs w:val="20"/>
                <w:lang w:eastAsia="en-GB"/>
              </w:rPr>
            </w:pPr>
            <w:r w:rsidRPr="00351A81">
              <w:rPr>
                <w:rFonts w:ascii="Arial" w:hAnsi="Arial"/>
                <w:sz w:val="20"/>
                <w:szCs w:val="20"/>
              </w:rPr>
              <w:t>67.80</w:t>
            </w:r>
          </w:p>
        </w:tc>
        <w:tc>
          <w:tcPr>
            <w:tcW w:w="817" w:type="dxa"/>
            <w:vAlign w:val="bottom"/>
          </w:tcPr>
          <w:p w14:paraId="173EA1C3"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45.36</w:t>
            </w:r>
          </w:p>
        </w:tc>
        <w:tc>
          <w:tcPr>
            <w:tcW w:w="846" w:type="dxa"/>
            <w:vAlign w:val="bottom"/>
          </w:tcPr>
          <w:p w14:paraId="58D06DE3"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6.64</w:t>
            </w:r>
          </w:p>
        </w:tc>
        <w:tc>
          <w:tcPr>
            <w:tcW w:w="828" w:type="dxa"/>
            <w:vAlign w:val="bottom"/>
          </w:tcPr>
          <w:p w14:paraId="4F147235"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4.28</w:t>
            </w:r>
          </w:p>
        </w:tc>
        <w:tc>
          <w:tcPr>
            <w:tcW w:w="828" w:type="dxa"/>
            <w:vAlign w:val="bottom"/>
          </w:tcPr>
          <w:p w14:paraId="5E6E45CD"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8.53</w:t>
            </w:r>
          </w:p>
        </w:tc>
      </w:tr>
      <w:tr w:rsidR="00351A81" w:rsidRPr="00351A81" w14:paraId="15C99DE4" w14:textId="77777777" w:rsidTr="00EE310F">
        <w:trPr>
          <w:jc w:val="center"/>
        </w:trPr>
        <w:tc>
          <w:tcPr>
            <w:tcW w:w="726" w:type="dxa"/>
            <w:vAlign w:val="bottom"/>
          </w:tcPr>
          <w:p w14:paraId="7BCD3255" w14:textId="77777777" w:rsidR="0052018C" w:rsidRPr="00351A81" w:rsidRDefault="0052018C" w:rsidP="0052018C">
            <w:pPr>
              <w:rPr>
                <w:rFonts w:ascii="Arial" w:hAnsi="Arial"/>
                <w:sz w:val="20"/>
                <w:szCs w:val="20"/>
                <w:lang w:eastAsia="en-GB"/>
              </w:rPr>
            </w:pPr>
            <w:r w:rsidRPr="00351A81">
              <w:rPr>
                <w:rFonts w:ascii="Arial" w:hAnsi="Arial"/>
                <w:sz w:val="20"/>
                <w:szCs w:val="20"/>
              </w:rPr>
              <w:t>ELPL</w:t>
            </w:r>
          </w:p>
        </w:tc>
        <w:tc>
          <w:tcPr>
            <w:tcW w:w="717" w:type="dxa"/>
            <w:vAlign w:val="bottom"/>
          </w:tcPr>
          <w:p w14:paraId="0A10E24A" w14:textId="77777777" w:rsidR="0052018C" w:rsidRPr="00351A81" w:rsidRDefault="0052018C" w:rsidP="0052018C">
            <w:pPr>
              <w:rPr>
                <w:rFonts w:ascii="Arial" w:hAnsi="Arial"/>
                <w:sz w:val="20"/>
                <w:szCs w:val="20"/>
                <w:lang w:eastAsia="en-GB"/>
              </w:rPr>
            </w:pPr>
            <w:r w:rsidRPr="00351A81">
              <w:rPr>
                <w:rFonts w:ascii="Arial" w:hAnsi="Arial"/>
                <w:sz w:val="20"/>
                <w:szCs w:val="20"/>
              </w:rPr>
              <w:t>4.53</w:t>
            </w:r>
          </w:p>
        </w:tc>
        <w:tc>
          <w:tcPr>
            <w:tcW w:w="717" w:type="dxa"/>
            <w:vAlign w:val="bottom"/>
          </w:tcPr>
          <w:p w14:paraId="44C5EAA7" w14:textId="77777777" w:rsidR="0052018C" w:rsidRPr="00351A81" w:rsidRDefault="0052018C" w:rsidP="0052018C">
            <w:pPr>
              <w:rPr>
                <w:rFonts w:ascii="Arial" w:hAnsi="Arial"/>
                <w:sz w:val="20"/>
                <w:szCs w:val="20"/>
                <w:lang w:eastAsia="en-GB"/>
              </w:rPr>
            </w:pPr>
            <w:r w:rsidRPr="00351A81">
              <w:rPr>
                <w:rFonts w:ascii="Arial" w:hAnsi="Arial"/>
                <w:sz w:val="20"/>
                <w:szCs w:val="20"/>
              </w:rPr>
              <w:t>8.00</w:t>
            </w:r>
          </w:p>
        </w:tc>
        <w:tc>
          <w:tcPr>
            <w:tcW w:w="703" w:type="dxa"/>
            <w:vAlign w:val="bottom"/>
          </w:tcPr>
          <w:p w14:paraId="77C7E43A" w14:textId="77777777" w:rsidR="0052018C" w:rsidRPr="00351A81" w:rsidRDefault="0052018C" w:rsidP="0052018C">
            <w:pPr>
              <w:rPr>
                <w:rFonts w:ascii="Arial" w:hAnsi="Arial"/>
                <w:sz w:val="20"/>
                <w:szCs w:val="20"/>
                <w:lang w:eastAsia="en-GB"/>
              </w:rPr>
            </w:pPr>
            <w:r w:rsidRPr="00351A81">
              <w:rPr>
                <w:rFonts w:ascii="Arial" w:hAnsi="Arial"/>
                <w:sz w:val="20"/>
                <w:szCs w:val="20"/>
              </w:rPr>
              <w:t>1.40</w:t>
            </w:r>
          </w:p>
        </w:tc>
        <w:tc>
          <w:tcPr>
            <w:tcW w:w="717" w:type="dxa"/>
            <w:vAlign w:val="bottom"/>
          </w:tcPr>
          <w:p w14:paraId="4A8B83EC" w14:textId="77777777" w:rsidR="0052018C" w:rsidRPr="00351A81" w:rsidRDefault="0052018C" w:rsidP="0052018C">
            <w:pPr>
              <w:rPr>
                <w:rFonts w:ascii="Arial" w:hAnsi="Arial"/>
                <w:sz w:val="20"/>
                <w:szCs w:val="20"/>
                <w:lang w:eastAsia="en-GB"/>
              </w:rPr>
            </w:pPr>
            <w:r w:rsidRPr="00351A81">
              <w:rPr>
                <w:rFonts w:ascii="Arial" w:hAnsi="Arial"/>
                <w:sz w:val="20"/>
                <w:szCs w:val="20"/>
              </w:rPr>
              <w:t>0.00</w:t>
            </w:r>
          </w:p>
        </w:tc>
        <w:tc>
          <w:tcPr>
            <w:tcW w:w="828" w:type="dxa"/>
            <w:vAlign w:val="bottom"/>
          </w:tcPr>
          <w:p w14:paraId="6550E281" w14:textId="77777777" w:rsidR="0052018C" w:rsidRPr="00351A81" w:rsidRDefault="0052018C" w:rsidP="0052018C">
            <w:pPr>
              <w:rPr>
                <w:rFonts w:ascii="Arial" w:hAnsi="Arial"/>
                <w:sz w:val="20"/>
                <w:szCs w:val="20"/>
                <w:lang w:eastAsia="en-GB"/>
              </w:rPr>
            </w:pPr>
            <w:r w:rsidRPr="00351A81">
              <w:rPr>
                <w:rFonts w:ascii="Arial" w:hAnsi="Arial"/>
                <w:sz w:val="20"/>
                <w:szCs w:val="20"/>
              </w:rPr>
              <w:t>100.00</w:t>
            </w:r>
          </w:p>
        </w:tc>
        <w:tc>
          <w:tcPr>
            <w:tcW w:w="717" w:type="dxa"/>
            <w:vAlign w:val="bottom"/>
          </w:tcPr>
          <w:p w14:paraId="6B0E4CAC" w14:textId="77777777" w:rsidR="0052018C" w:rsidRPr="00351A81" w:rsidRDefault="0052018C" w:rsidP="0052018C">
            <w:pPr>
              <w:rPr>
                <w:rFonts w:ascii="Arial" w:hAnsi="Arial"/>
                <w:sz w:val="20"/>
                <w:szCs w:val="20"/>
                <w:lang w:eastAsia="en-GB"/>
              </w:rPr>
            </w:pPr>
            <w:r w:rsidRPr="00351A81">
              <w:rPr>
                <w:rFonts w:ascii="Arial" w:hAnsi="Arial"/>
                <w:sz w:val="20"/>
                <w:szCs w:val="20"/>
              </w:rPr>
              <w:t>1.63</w:t>
            </w:r>
          </w:p>
        </w:tc>
        <w:tc>
          <w:tcPr>
            <w:tcW w:w="817" w:type="dxa"/>
            <w:vAlign w:val="bottom"/>
          </w:tcPr>
          <w:p w14:paraId="1EA04C36"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28.23</w:t>
            </w:r>
          </w:p>
        </w:tc>
        <w:tc>
          <w:tcPr>
            <w:tcW w:w="846" w:type="dxa"/>
            <w:vAlign w:val="bottom"/>
          </w:tcPr>
          <w:p w14:paraId="0698727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216CC1BC"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c>
          <w:tcPr>
            <w:tcW w:w="828" w:type="dxa"/>
            <w:vAlign w:val="bottom"/>
          </w:tcPr>
          <w:p w14:paraId="64511619" w14:textId="77777777" w:rsidR="0052018C" w:rsidRPr="00351A81" w:rsidRDefault="0052018C" w:rsidP="0052018C">
            <w:pPr>
              <w:rPr>
                <w:rFonts w:ascii="Arial" w:hAnsi="Arial"/>
                <w:sz w:val="20"/>
                <w:szCs w:val="20"/>
                <w:lang w:eastAsia="en-GB"/>
              </w:rPr>
            </w:pPr>
            <w:r w:rsidRPr="00351A81">
              <w:rPr>
                <w:rFonts w:ascii="Arial" w:hAnsi="Arial"/>
                <w:sz w:val="20"/>
                <w:szCs w:val="20"/>
                <w:lang w:eastAsia="en-GB"/>
              </w:rPr>
              <w:t>0.00</w:t>
            </w:r>
          </w:p>
        </w:tc>
      </w:tr>
    </w:tbl>
    <w:p w14:paraId="72BB0160" w14:textId="77777777" w:rsidR="00EE310F" w:rsidRPr="00351A81" w:rsidRDefault="00EE310F" w:rsidP="00EE310F">
      <w:pPr>
        <w:spacing w:after="160" w:line="259" w:lineRule="auto"/>
        <w:jc w:val="both"/>
        <w:rPr>
          <w:rFonts w:ascii="Arial" w:eastAsia="Calibri" w:hAnsi="Arial" w:cs="Arial"/>
          <w:kern w:val="2"/>
          <w:sz w:val="16"/>
          <w:szCs w:val="16"/>
          <w:shd w:val="clear" w:color="auto" w:fill="FFFFFF"/>
          <w:lang w:val="en-GB"/>
          <w14:ligatures w14:val="standardContextual"/>
        </w:rPr>
      </w:pPr>
      <w:r w:rsidRPr="00351A81">
        <w:rPr>
          <w:rFonts w:ascii="Arial" w:eastAsia="Calibri" w:hAnsi="Arial" w:cs="Arial"/>
          <w:kern w:val="2"/>
          <w:sz w:val="16"/>
          <w:szCs w:val="16"/>
          <w:shd w:val="clear" w:color="auto" w:fill="FFFFFF"/>
          <w:lang w:val="en-GB"/>
          <w14:ligatures w14:val="standardContextual"/>
        </w:rPr>
        <w:t xml:space="preserve">Note: GMP = general mean procedure, Max = maximum, Min = minimum, ITM = individual trait means, </w:t>
      </w:r>
      <w:r w:rsidRPr="00351A81">
        <w:rPr>
          <w:rFonts w:ascii="Arial" w:eastAsia="Calibri" w:hAnsi="Arial" w:cs="Arial"/>
          <w:kern w:val="2"/>
          <w:sz w:val="16"/>
          <w:szCs w:val="16"/>
          <w:lang w:val="en-GB"/>
          <w14:ligatures w14:val="standardContextual"/>
        </w:rPr>
        <w:t>ơ</w:t>
      </w:r>
      <w:r w:rsidRPr="00351A81">
        <w:rPr>
          <w:rFonts w:ascii="Arial" w:eastAsia="Calibri" w:hAnsi="Arial" w:cs="Arial"/>
          <w:kern w:val="2"/>
          <w:sz w:val="16"/>
          <w:szCs w:val="16"/>
          <w:vertAlign w:val="superscript"/>
          <w:lang w:val="en-GB"/>
          <w14:ligatures w14:val="standardContextual"/>
        </w:rPr>
        <w:t>2</w:t>
      </w:r>
      <w:r w:rsidRPr="00351A81">
        <w:rPr>
          <w:rFonts w:ascii="Arial" w:eastAsia="Calibri" w:hAnsi="Arial" w:cs="Arial"/>
          <w:kern w:val="2"/>
          <w:sz w:val="16"/>
          <w:szCs w:val="16"/>
          <w:vertAlign w:val="subscript"/>
          <w:lang w:val="en-GB"/>
          <w14:ligatures w14:val="standardContextual"/>
        </w:rPr>
        <w:t>g</w:t>
      </w:r>
      <w:r w:rsidRPr="00351A81">
        <w:rPr>
          <w:rFonts w:ascii="Arial" w:eastAsia="Calibri" w:hAnsi="Arial" w:cs="Arial"/>
          <w:kern w:val="2"/>
          <w:sz w:val="16"/>
          <w:szCs w:val="16"/>
          <w:lang w:val="en-GB"/>
          <w14:ligatures w14:val="standardContextual"/>
        </w:rPr>
        <w:t xml:space="preserve"> = genetic variance, ơ</w:t>
      </w:r>
      <w:r w:rsidRPr="00351A81">
        <w:rPr>
          <w:rFonts w:ascii="Arial" w:eastAsia="Calibri" w:hAnsi="Arial" w:cs="Arial"/>
          <w:kern w:val="2"/>
          <w:sz w:val="16"/>
          <w:szCs w:val="16"/>
          <w:vertAlign w:val="superscript"/>
          <w:lang w:val="en-GB"/>
          <w14:ligatures w14:val="standardContextual"/>
        </w:rPr>
        <w:t>2</w:t>
      </w:r>
      <w:r w:rsidRPr="00351A81">
        <w:rPr>
          <w:rFonts w:ascii="Arial" w:eastAsia="Calibri" w:hAnsi="Arial" w:cs="Arial"/>
          <w:kern w:val="2"/>
          <w:sz w:val="16"/>
          <w:szCs w:val="16"/>
          <w:vertAlign w:val="subscript"/>
          <w:lang w:val="en-GB"/>
          <w14:ligatures w14:val="standardContextual"/>
        </w:rPr>
        <w:t>e</w:t>
      </w:r>
      <w:r w:rsidRPr="00351A81">
        <w:rPr>
          <w:rFonts w:ascii="Arial" w:eastAsia="Calibri" w:hAnsi="Arial" w:cs="Arial"/>
          <w:kern w:val="2"/>
          <w:sz w:val="16"/>
          <w:szCs w:val="16"/>
          <w:lang w:val="en-GB"/>
          <w14:ligatures w14:val="standardContextual"/>
        </w:rPr>
        <w:t xml:space="preserve"> = error variance, ơ</w:t>
      </w:r>
      <w:r w:rsidRPr="00351A81">
        <w:rPr>
          <w:rFonts w:ascii="Arial" w:eastAsia="Calibri" w:hAnsi="Arial" w:cs="Arial"/>
          <w:kern w:val="2"/>
          <w:sz w:val="16"/>
          <w:szCs w:val="16"/>
          <w:vertAlign w:val="superscript"/>
          <w:lang w:val="en-GB"/>
          <w14:ligatures w14:val="standardContextual"/>
        </w:rPr>
        <w:t>2</w:t>
      </w:r>
      <w:r w:rsidRPr="00351A81">
        <w:rPr>
          <w:rFonts w:ascii="Arial" w:eastAsia="Calibri" w:hAnsi="Arial" w:cs="Arial"/>
          <w:kern w:val="2"/>
          <w:sz w:val="16"/>
          <w:szCs w:val="16"/>
          <w:vertAlign w:val="subscript"/>
          <w:lang w:val="en-GB"/>
          <w14:ligatures w14:val="standardContextual"/>
        </w:rPr>
        <w:t>P</w:t>
      </w:r>
      <w:r w:rsidRPr="00351A81">
        <w:rPr>
          <w:rFonts w:ascii="Arial" w:eastAsia="Calibri" w:hAnsi="Arial" w:cs="Arial"/>
          <w:kern w:val="2"/>
          <w:sz w:val="16"/>
          <w:szCs w:val="16"/>
          <w:lang w:val="en-GB"/>
          <w14:ligatures w14:val="standardContextual"/>
        </w:rPr>
        <w:t xml:space="preserve"> = phenotypic variance total, PCV = phenotypic coefficient of variation, GCV = genotypic coefficient of variation, h</w:t>
      </w:r>
      <w:r w:rsidRPr="00351A81">
        <w:rPr>
          <w:rFonts w:ascii="Arial" w:eastAsia="Calibri" w:hAnsi="Arial" w:cs="Arial"/>
          <w:kern w:val="2"/>
          <w:sz w:val="16"/>
          <w:szCs w:val="16"/>
          <w:vertAlign w:val="superscript"/>
          <w:lang w:val="en-GB"/>
          <w14:ligatures w14:val="standardContextual"/>
        </w:rPr>
        <w:t>2</w:t>
      </w:r>
      <w:r w:rsidRPr="00351A81">
        <w:rPr>
          <w:rFonts w:ascii="Arial" w:eastAsia="Calibri" w:hAnsi="Arial" w:cs="Arial"/>
          <w:kern w:val="2"/>
          <w:sz w:val="16"/>
          <w:szCs w:val="16"/>
          <w:vertAlign w:val="subscript"/>
          <w:lang w:val="en-GB"/>
          <w14:ligatures w14:val="standardContextual"/>
        </w:rPr>
        <w:t>B</w:t>
      </w:r>
      <w:r w:rsidRPr="00351A81">
        <w:rPr>
          <w:rFonts w:ascii="Arial" w:eastAsia="Calibri" w:hAnsi="Arial" w:cs="Arial"/>
          <w:kern w:val="2"/>
          <w:sz w:val="16"/>
          <w:szCs w:val="16"/>
          <w:lang w:val="en-GB"/>
          <w14:ligatures w14:val="standardContextual"/>
        </w:rPr>
        <w:t xml:space="preserve"> = broad sense heritability, GA = genetic advance, % = percentage</w:t>
      </w:r>
    </w:p>
    <w:p w14:paraId="0B30C002" w14:textId="77777777" w:rsidR="00CC43A0" w:rsidRPr="00351A81" w:rsidRDefault="00EE310F" w:rsidP="00CC43A0">
      <w:pPr>
        <w:tabs>
          <w:tab w:val="left" w:pos="2000"/>
        </w:tabs>
        <w:spacing w:after="160"/>
        <w:jc w:val="both"/>
        <w:rPr>
          <w:rFonts w:ascii="Arial" w:eastAsia="Calibri" w:hAnsi="Arial" w:cs="Arial"/>
          <w:bCs/>
          <w:kern w:val="2"/>
          <w:sz w:val="16"/>
          <w:szCs w:val="16"/>
          <w:lang w:val="en-GB"/>
          <w14:ligatures w14:val="standardContextual"/>
        </w:rPr>
      </w:pPr>
      <w:r w:rsidRPr="00351A81">
        <w:rPr>
          <w:rFonts w:ascii="Arial" w:eastAsia="Calibri" w:hAnsi="Arial" w:cs="Arial"/>
          <w:bCs/>
          <w:kern w:val="2"/>
          <w:sz w:val="16"/>
          <w:szCs w:val="16"/>
          <w:lang w:val="en-GB"/>
          <w14:ligatures w14:val="standardContextual"/>
        </w:rPr>
        <w:lastRenderedPageBreak/>
        <w:tab/>
      </w:r>
    </w:p>
    <w:p w14:paraId="6842B137" w14:textId="51B78737" w:rsidR="00EE310F" w:rsidRPr="00351A81" w:rsidRDefault="00EE310F" w:rsidP="00CC43A0">
      <w:pPr>
        <w:tabs>
          <w:tab w:val="left" w:pos="2000"/>
        </w:tabs>
        <w:spacing w:after="160"/>
        <w:jc w:val="both"/>
        <w:rPr>
          <w:rFonts w:ascii="Arial" w:eastAsia="Calibri" w:hAnsi="Arial" w:cs="Arial"/>
          <w:bCs/>
          <w:kern w:val="2"/>
          <w:sz w:val="16"/>
          <w:szCs w:val="16"/>
          <w:lang w:val="en-GB"/>
          <w14:ligatures w14:val="standardContextual"/>
        </w:rPr>
      </w:pPr>
      <w:r w:rsidRPr="00351A81">
        <w:rPr>
          <w:rFonts w:ascii="Arial" w:eastAsia="Calibri" w:hAnsi="Arial" w:cs="Arial"/>
          <w:kern w:val="2"/>
          <w:shd w:val="clear" w:color="auto" w:fill="FFFFFF"/>
          <w:lang w:val="en-GB"/>
          <w14:ligatures w14:val="standardContextual"/>
        </w:rPr>
        <w:t xml:space="preserve">Moreover, these same traits (FFY and ESG) in </w:t>
      </w:r>
      <w:bookmarkStart w:id="19" w:name="_Hlk182666376"/>
      <w:r w:rsidRPr="00351A81">
        <w:rPr>
          <w:rFonts w:ascii="Arial" w:eastAsia="Calibri" w:hAnsi="Arial" w:cs="Arial"/>
          <w:kern w:val="2"/>
          <w:shd w:val="clear" w:color="auto" w:fill="FFFFFF"/>
          <w:lang w:val="en-GB"/>
          <w14:ligatures w14:val="standardContextual"/>
        </w:rPr>
        <w:t>broad sense heritability (</w:t>
      </w:r>
      <w:r w:rsidRPr="00351A81">
        <w:rPr>
          <w:rFonts w:ascii="Arial" w:eastAsia="Calibri" w:hAnsi="Arial" w:cs="Arial"/>
          <w:kern w:val="2"/>
          <w:lang w:val="en-GB"/>
          <w14:ligatures w14:val="standardContextual"/>
        </w:rPr>
        <w:t>h</w:t>
      </w:r>
      <w:r w:rsidRPr="00351A81">
        <w:rPr>
          <w:rFonts w:ascii="Arial" w:eastAsia="Calibri" w:hAnsi="Arial" w:cs="Arial"/>
          <w:kern w:val="2"/>
          <w:vertAlign w:val="superscript"/>
          <w:lang w:val="en-GB"/>
          <w14:ligatures w14:val="standardContextual"/>
        </w:rPr>
        <w:t>2</w:t>
      </w:r>
      <w:r w:rsidRPr="00351A81">
        <w:rPr>
          <w:rFonts w:ascii="Arial" w:eastAsia="Calibri" w:hAnsi="Arial" w:cs="Arial"/>
          <w:kern w:val="2"/>
          <w:vertAlign w:val="subscript"/>
          <w:lang w:val="en-GB"/>
          <w14:ligatures w14:val="standardContextual"/>
        </w:rPr>
        <w:t>B</w:t>
      </w:r>
      <w:r w:rsidRPr="00351A81">
        <w:rPr>
          <w:rFonts w:ascii="Arial" w:eastAsia="Calibri" w:hAnsi="Arial" w:cs="Arial"/>
          <w:kern w:val="2"/>
          <w:lang w:val="en-GB"/>
          <w14:ligatures w14:val="standardContextual"/>
        </w:rPr>
        <w:t xml:space="preserve">) also recorded the highest percentage mean of 62.51% and 149.44%, respectively. </w:t>
      </w:r>
      <w:bookmarkEnd w:id="19"/>
      <w:r w:rsidRPr="00351A81">
        <w:rPr>
          <w:rFonts w:ascii="Arial" w:eastAsia="Calibri" w:hAnsi="Arial" w:cs="Arial"/>
          <w:kern w:val="2"/>
          <w:lang w:val="en-GB"/>
          <w14:ligatures w14:val="standardContextual"/>
        </w:rPr>
        <w:t>With the exception of FFY and ESG, the remaining 11 trai</w:t>
      </w:r>
      <w:r w:rsidR="005D6EA4" w:rsidRPr="00351A81">
        <w:rPr>
          <w:rFonts w:ascii="Arial" w:eastAsia="Calibri" w:hAnsi="Arial" w:cs="Arial"/>
          <w:kern w:val="2"/>
          <w:lang w:val="en-GB"/>
          <w14:ligatures w14:val="standardContextual"/>
        </w:rPr>
        <w:t xml:space="preserve">ts had low heritability (Table </w:t>
      </w:r>
      <w:r w:rsidRPr="00351A81">
        <w:rPr>
          <w:rFonts w:ascii="Arial" w:eastAsia="Calibri" w:hAnsi="Arial" w:cs="Arial"/>
          <w:kern w:val="2"/>
          <w:lang w:val="en-GB"/>
          <w14:ligatures w14:val="standardContextual"/>
        </w:rPr>
        <w:t xml:space="preserve">.3). This further revealed that only genotypes with high FFY and ESG in this investigation should be selected for cultivation and crossing purposes. </w:t>
      </w:r>
    </w:p>
    <w:p w14:paraId="6195766D" w14:textId="77777777" w:rsidR="00EE310F" w:rsidRPr="00351A81" w:rsidRDefault="00EE310F" w:rsidP="00EE310F">
      <w:pPr>
        <w:spacing w:line="360" w:lineRule="auto"/>
        <w:jc w:val="both"/>
        <w:rPr>
          <w:rFonts w:ascii="Arial" w:hAnsi="Arial" w:cs="Arial"/>
          <w:b/>
          <w:bCs/>
          <w:lang w:val="en-GB" w:eastAsia="en-GB"/>
        </w:rPr>
      </w:pPr>
      <w:bookmarkStart w:id="20" w:name="_Hlk182679079"/>
      <w:r w:rsidRPr="00351A81">
        <w:rPr>
          <w:rFonts w:ascii="Arial" w:hAnsi="Arial" w:cs="Arial"/>
          <w:b/>
          <w:bCs/>
          <w:lang w:val="en-GB" w:eastAsia="en-GB"/>
        </w:rPr>
        <w:t>3.6 Correlation coefficient estimation of eggplant traits</w:t>
      </w:r>
    </w:p>
    <w:p w14:paraId="3DED1F92" w14:textId="77777777" w:rsidR="00EE310F" w:rsidRPr="00351A81" w:rsidRDefault="00EE310F" w:rsidP="00EE310F">
      <w:pPr>
        <w:spacing w:after="160" w:line="259" w:lineRule="auto"/>
        <w:rPr>
          <w:rFonts w:ascii="Times New Roman" w:hAnsi="Times New Roman"/>
          <w:b/>
          <w:bCs/>
          <w:sz w:val="24"/>
          <w:szCs w:val="24"/>
          <w:lang w:val="en-GB" w:eastAsia="en-GB"/>
        </w:rPr>
      </w:pPr>
    </w:p>
    <w:bookmarkEnd w:id="20"/>
    <w:p w14:paraId="4CE0F410" w14:textId="566FBFED" w:rsidR="00D429E2" w:rsidRPr="00351A81" w:rsidRDefault="00EE310F" w:rsidP="00D429E2">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Moreover, to validate th</w:t>
      </w:r>
      <w:r w:rsidR="00CA36F7" w:rsidRPr="00351A81">
        <w:rPr>
          <w:rFonts w:ascii="Arial" w:eastAsia="Calibri" w:hAnsi="Arial" w:cs="Arial"/>
          <w:kern w:val="2"/>
          <w:lang w:val="en-GB"/>
          <w14:ligatures w14:val="standardContextual"/>
        </w:rPr>
        <w:t xml:space="preserve">e findings of the study (Table </w:t>
      </w:r>
      <w:r w:rsidRPr="00351A81">
        <w:rPr>
          <w:rFonts w:ascii="Arial" w:eastAsia="Calibri" w:hAnsi="Arial" w:cs="Arial"/>
          <w:kern w:val="2"/>
          <w:lang w:val="en-GB"/>
          <w14:ligatures w14:val="standardContextual"/>
        </w:rPr>
        <w:t xml:space="preserve">4), the correlation coefficient analysis was carried out on 13 quantitative traits. The result revealed that FFY had a weak positive correlation with NHF (r = 0.16;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=0.0154). The FFY eggplant trait also had a positive weak relationship with ESG at r = 036;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0.0001 and a weak positive association with FWT (r = .13;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0.0488). It was recorded that FSL had a weak positive relationship with ENL (r = 0.17;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0.0071). The FSL further recorded a weak negative correlation with ELL (r = -0.13;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0.0493). It was observed that ESG with ELA recorded a weak negative relationship of r = -0.15;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0.0201. Whereas, EPH with ENL and ENB with </w:t>
      </w:r>
      <w:r w:rsidR="00D429E2" w:rsidRPr="00351A81">
        <w:rPr>
          <w:rFonts w:ascii="Arial" w:eastAsia="Calibri" w:hAnsi="Arial" w:cs="Arial"/>
          <w:kern w:val="2"/>
          <w:lang w:val="en-GB"/>
          <w14:ligatures w14:val="standardContextual"/>
        </w:rPr>
        <w:t xml:space="preserve">ENL recorded a weak positive relationship with each other with correlation values (r = 0.25; </w:t>
      </w:r>
      <w:proofErr w:type="spellStart"/>
      <w:r w:rsidR="00D429E2" w:rsidRPr="00351A81">
        <w:rPr>
          <w:rFonts w:ascii="Arial" w:eastAsia="Calibri" w:hAnsi="Arial" w:cs="Arial"/>
          <w:kern w:val="2"/>
          <w:lang w:val="en-GB"/>
          <w14:ligatures w14:val="standardContextual"/>
        </w:rPr>
        <w:t>df</w:t>
      </w:r>
      <w:proofErr w:type="spellEnd"/>
      <w:r w:rsidR="00D429E2" w:rsidRPr="00351A81">
        <w:rPr>
          <w:rFonts w:ascii="Arial" w:eastAsia="Calibri" w:hAnsi="Arial" w:cs="Arial"/>
          <w:kern w:val="2"/>
          <w:lang w:val="en-GB"/>
          <w14:ligatures w14:val="standardContextual"/>
        </w:rPr>
        <w:t xml:space="preserve"> = 3, 2; p = 0.0001) and (r = 0.16; </w:t>
      </w:r>
      <w:proofErr w:type="spellStart"/>
      <w:r w:rsidR="00D429E2" w:rsidRPr="00351A81">
        <w:rPr>
          <w:rFonts w:ascii="Arial" w:eastAsia="Calibri" w:hAnsi="Arial" w:cs="Arial"/>
          <w:kern w:val="2"/>
          <w:lang w:val="en-GB"/>
          <w14:ligatures w14:val="standardContextual"/>
        </w:rPr>
        <w:t>df</w:t>
      </w:r>
      <w:proofErr w:type="spellEnd"/>
      <w:r w:rsidR="00D429E2" w:rsidRPr="00351A81">
        <w:rPr>
          <w:rFonts w:ascii="Arial" w:eastAsia="Calibri" w:hAnsi="Arial" w:cs="Arial"/>
          <w:kern w:val="2"/>
          <w:lang w:val="en-GB"/>
          <w14:ligatures w14:val="standardContextual"/>
        </w:rPr>
        <w:t xml:space="preserve"> = 3, 2; </w:t>
      </w:r>
      <w:proofErr w:type="spellStart"/>
      <w:r w:rsidR="00D429E2" w:rsidRPr="00351A81">
        <w:rPr>
          <w:rFonts w:ascii="Arial" w:eastAsia="Calibri" w:hAnsi="Arial" w:cs="Arial"/>
          <w:kern w:val="2"/>
          <w:lang w:val="en-GB"/>
          <w14:ligatures w14:val="standardContextual"/>
        </w:rPr>
        <w:t>df</w:t>
      </w:r>
      <w:proofErr w:type="spellEnd"/>
      <w:r w:rsidR="00D429E2" w:rsidRPr="00351A81">
        <w:rPr>
          <w:rFonts w:ascii="Arial" w:eastAsia="Calibri" w:hAnsi="Arial" w:cs="Arial"/>
          <w:kern w:val="2"/>
          <w:lang w:val="en-GB"/>
          <w14:ligatures w14:val="standardContextual"/>
        </w:rPr>
        <w:t xml:space="preserve"> = 3, 2; p =0.0112), respectively.</w:t>
      </w:r>
    </w:p>
    <w:p w14:paraId="6CFFE359" w14:textId="77777777" w:rsidR="00D429E2" w:rsidRPr="00351A81" w:rsidRDefault="00D429E2" w:rsidP="00D429E2">
      <w:pPr>
        <w:jc w:val="both"/>
        <w:rPr>
          <w:rFonts w:ascii="Arial" w:eastAsia="Calibri" w:hAnsi="Arial" w:cs="Arial"/>
          <w:kern w:val="2"/>
          <w:lang w:val="en-GB"/>
          <w14:ligatures w14:val="standardContextual"/>
        </w:rPr>
      </w:pPr>
    </w:p>
    <w:p w14:paraId="2FC1CFDC" w14:textId="77777777" w:rsidR="00EE310F" w:rsidRPr="00351A81" w:rsidRDefault="00D429E2" w:rsidP="00D429E2">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Similarly, the correlation was observed that ENL with ELL had a negative weak relationship at r = -0.24;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0.0002, whereas, ELL had a moderate positive relationship with ELW (r = 0.72;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0.0001). The ELL with ELPL similarly recorded a weak positive correlation of r = 0.13,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0.0371. A weak positive correlation value of r = 0.21;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0.001 was obtained between ELL and ELPL. Whereas, ELW had a strong positive relationship with ELA (r = 0.76;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 0.0001). It was further noticed that ELA recorded a weak positive correlation with ELPL at r = 0.15; </w:t>
      </w:r>
      <w:proofErr w:type="spellStart"/>
      <w:r w:rsidRPr="00351A81">
        <w:rPr>
          <w:rFonts w:ascii="Arial" w:eastAsia="Calibri" w:hAnsi="Arial" w:cs="Arial"/>
          <w:kern w:val="2"/>
          <w:lang w:val="en-GB"/>
          <w14:ligatures w14:val="standardContextual"/>
        </w:rPr>
        <w:t>df</w:t>
      </w:r>
      <w:proofErr w:type="spellEnd"/>
      <w:r w:rsidRPr="00351A81">
        <w:rPr>
          <w:rFonts w:ascii="Arial" w:eastAsia="Calibri" w:hAnsi="Arial" w:cs="Arial"/>
          <w:kern w:val="2"/>
          <w:lang w:val="en-GB"/>
          <w14:ligatures w14:val="standardContextual"/>
        </w:rPr>
        <w:t xml:space="preserve"> = 3, 2; p =0.0194. This implied that, the longer and wilder the leaf is the larger the leaf area</w:t>
      </w:r>
    </w:p>
    <w:p w14:paraId="394FEE95" w14:textId="77777777" w:rsidR="00D429E2" w:rsidRPr="00351A81" w:rsidRDefault="00D429E2" w:rsidP="00441B6F">
      <w:pPr>
        <w:pStyle w:val="Body"/>
        <w:spacing w:after="0"/>
        <w:rPr>
          <w:rFonts w:ascii="Arial" w:eastAsia="Calibri" w:hAnsi="Arial" w:cs="Arial"/>
          <w:b/>
          <w:bCs/>
          <w:kern w:val="2"/>
          <w:lang w:val="en-GB"/>
          <w14:ligatures w14:val="standardContextual"/>
        </w:rPr>
        <w:sectPr w:rsidR="00D429E2" w:rsidRPr="00351A81" w:rsidSect="000B1E33">
          <w:footerReference w:type="default" r:id="rId14"/>
          <w:type w:val="continuous"/>
          <w:pgSz w:w="12240" w:h="15840"/>
          <w:pgMar w:top="1440" w:right="2016" w:bottom="2016" w:left="2016" w:header="720" w:footer="1123" w:gutter="0"/>
          <w:lnNumType w:countBy="1" w:restart="continuous"/>
          <w:cols w:space="720"/>
          <w:docGrid w:linePitch="272"/>
        </w:sectPr>
      </w:pPr>
    </w:p>
    <w:p w14:paraId="4A80A4CB" w14:textId="173889B9" w:rsidR="00B7617D" w:rsidRPr="00351A81" w:rsidRDefault="00EE310F" w:rsidP="00441B6F">
      <w:pPr>
        <w:pStyle w:val="Body"/>
        <w:spacing w:after="0"/>
        <w:rPr>
          <w:rFonts w:ascii="Arial" w:eastAsia="Calibri" w:hAnsi="Arial" w:cs="Arial"/>
          <w:b/>
          <w:bCs/>
          <w:kern w:val="2"/>
          <w:lang w:val="en-GB"/>
          <w14:ligatures w14:val="standardContextual"/>
        </w:rPr>
      </w:pPr>
      <w:r w:rsidRPr="00351A81">
        <w:rPr>
          <w:rFonts w:ascii="Arial" w:eastAsia="Calibri" w:hAnsi="Arial" w:cs="Arial"/>
          <w:b/>
          <w:bCs/>
          <w:kern w:val="2"/>
          <w:lang w:val="en-GB"/>
          <w14:ligatures w14:val="standardContextual"/>
        </w:rPr>
        <w:lastRenderedPageBreak/>
        <w:t xml:space="preserve">Table </w:t>
      </w:r>
      <w:bookmarkStart w:id="21" w:name="_Hlk182679272"/>
      <w:r w:rsidRPr="00351A81">
        <w:rPr>
          <w:rFonts w:ascii="Arial" w:eastAsia="Calibri" w:hAnsi="Arial" w:cs="Arial"/>
          <w:b/>
          <w:bCs/>
          <w:kern w:val="2"/>
          <w:lang w:val="en-GB"/>
          <w14:ligatures w14:val="standardContextual"/>
        </w:rPr>
        <w:t>4 Eggplant traits relationship determination</w:t>
      </w:r>
      <w:bookmarkEnd w:id="21"/>
    </w:p>
    <w:p w14:paraId="443ED158" w14:textId="77777777" w:rsidR="00EE310F" w:rsidRPr="00351A81" w:rsidRDefault="00EE310F" w:rsidP="00441B6F">
      <w:pPr>
        <w:pStyle w:val="Body"/>
        <w:spacing w:after="0"/>
        <w:rPr>
          <w:rFonts w:ascii="Arial" w:hAnsi="Arial" w:cs="Arial"/>
        </w:rPr>
      </w:pPr>
    </w:p>
    <w:tbl>
      <w:tblPr>
        <w:tblW w:w="13008" w:type="dxa"/>
        <w:tblBorders>
          <w:top w:val="single" w:sz="4" w:space="0" w:color="auto"/>
          <w:bottom w:val="single" w:sz="4" w:space="0" w:color="auto"/>
        </w:tblBorders>
        <w:tblLook w:val="04A0" w:firstRow="1" w:lastRow="0" w:firstColumn="1" w:lastColumn="0" w:noHBand="0" w:noVBand="1"/>
      </w:tblPr>
      <w:tblGrid>
        <w:gridCol w:w="777"/>
        <w:gridCol w:w="644"/>
        <w:gridCol w:w="736"/>
        <w:gridCol w:w="944"/>
        <w:gridCol w:w="976"/>
        <w:gridCol w:w="993"/>
        <w:gridCol w:w="992"/>
        <w:gridCol w:w="992"/>
        <w:gridCol w:w="992"/>
        <w:gridCol w:w="993"/>
        <w:gridCol w:w="992"/>
        <w:gridCol w:w="992"/>
        <w:gridCol w:w="992"/>
        <w:gridCol w:w="993"/>
      </w:tblGrid>
      <w:tr w:rsidR="00351A81" w:rsidRPr="00351A81" w14:paraId="6DE7B151" w14:textId="77777777" w:rsidTr="00D429E2">
        <w:trPr>
          <w:cantSplit/>
          <w:trHeight w:val="313"/>
        </w:trPr>
        <w:tc>
          <w:tcPr>
            <w:tcW w:w="777" w:type="dxa"/>
            <w:tcBorders>
              <w:top w:val="single" w:sz="4" w:space="0" w:color="auto"/>
              <w:bottom w:val="single" w:sz="4" w:space="0" w:color="auto"/>
            </w:tcBorders>
            <w:noWrap/>
            <w:vAlign w:val="bottom"/>
            <w:hideMark/>
          </w:tcPr>
          <w:p w14:paraId="38F1EF64" w14:textId="77777777" w:rsidR="00D429E2" w:rsidRPr="00351A81" w:rsidRDefault="00D429E2" w:rsidP="00D429E2">
            <w:pPr>
              <w:rPr>
                <w:rFonts w:ascii="Arial" w:hAnsi="Arial" w:cs="Arial"/>
                <w:b/>
                <w:bCs/>
                <w:kern w:val="2"/>
                <w:lang w:val="en-GB"/>
                <w14:ligatures w14:val="standardContextual"/>
              </w:rPr>
            </w:pPr>
          </w:p>
        </w:tc>
        <w:tc>
          <w:tcPr>
            <w:tcW w:w="644" w:type="dxa"/>
            <w:tcBorders>
              <w:top w:val="single" w:sz="4" w:space="0" w:color="auto"/>
              <w:bottom w:val="single" w:sz="4" w:space="0" w:color="auto"/>
            </w:tcBorders>
            <w:noWrap/>
            <w:vAlign w:val="bottom"/>
            <w:hideMark/>
          </w:tcPr>
          <w:p w14:paraId="3479A1AD"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FFY</w:t>
            </w:r>
          </w:p>
        </w:tc>
        <w:tc>
          <w:tcPr>
            <w:tcW w:w="736" w:type="dxa"/>
            <w:tcBorders>
              <w:top w:val="single" w:sz="4" w:space="0" w:color="auto"/>
              <w:bottom w:val="single" w:sz="4" w:space="0" w:color="auto"/>
            </w:tcBorders>
            <w:noWrap/>
            <w:vAlign w:val="bottom"/>
            <w:hideMark/>
          </w:tcPr>
          <w:p w14:paraId="393C353A"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NHF</w:t>
            </w:r>
          </w:p>
        </w:tc>
        <w:tc>
          <w:tcPr>
            <w:tcW w:w="944" w:type="dxa"/>
            <w:tcBorders>
              <w:top w:val="single" w:sz="4" w:space="0" w:color="auto"/>
              <w:bottom w:val="single" w:sz="4" w:space="0" w:color="auto"/>
            </w:tcBorders>
            <w:noWrap/>
            <w:vAlign w:val="bottom"/>
            <w:hideMark/>
          </w:tcPr>
          <w:p w14:paraId="55D2C191"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FWT</w:t>
            </w:r>
          </w:p>
        </w:tc>
        <w:tc>
          <w:tcPr>
            <w:tcW w:w="976" w:type="dxa"/>
            <w:tcBorders>
              <w:top w:val="single" w:sz="4" w:space="0" w:color="auto"/>
              <w:bottom w:val="single" w:sz="4" w:space="0" w:color="auto"/>
            </w:tcBorders>
            <w:noWrap/>
            <w:vAlign w:val="bottom"/>
            <w:hideMark/>
          </w:tcPr>
          <w:p w14:paraId="1158CD2B"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FFL</w:t>
            </w:r>
          </w:p>
        </w:tc>
        <w:tc>
          <w:tcPr>
            <w:tcW w:w="993" w:type="dxa"/>
            <w:tcBorders>
              <w:top w:val="single" w:sz="4" w:space="0" w:color="auto"/>
              <w:bottom w:val="single" w:sz="4" w:space="0" w:color="auto"/>
            </w:tcBorders>
            <w:noWrap/>
            <w:vAlign w:val="bottom"/>
            <w:hideMark/>
          </w:tcPr>
          <w:p w14:paraId="16C396E8"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FSL</w:t>
            </w:r>
          </w:p>
        </w:tc>
        <w:tc>
          <w:tcPr>
            <w:tcW w:w="992" w:type="dxa"/>
            <w:tcBorders>
              <w:top w:val="single" w:sz="4" w:space="0" w:color="auto"/>
              <w:bottom w:val="single" w:sz="4" w:space="0" w:color="auto"/>
            </w:tcBorders>
            <w:noWrap/>
            <w:vAlign w:val="bottom"/>
            <w:hideMark/>
          </w:tcPr>
          <w:p w14:paraId="6881032B"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SG</w:t>
            </w:r>
          </w:p>
        </w:tc>
        <w:tc>
          <w:tcPr>
            <w:tcW w:w="992" w:type="dxa"/>
            <w:tcBorders>
              <w:top w:val="single" w:sz="4" w:space="0" w:color="auto"/>
              <w:bottom w:val="single" w:sz="4" w:space="0" w:color="auto"/>
            </w:tcBorders>
            <w:noWrap/>
            <w:vAlign w:val="bottom"/>
            <w:hideMark/>
          </w:tcPr>
          <w:p w14:paraId="38636E00"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PH</w:t>
            </w:r>
          </w:p>
        </w:tc>
        <w:tc>
          <w:tcPr>
            <w:tcW w:w="992" w:type="dxa"/>
            <w:tcBorders>
              <w:top w:val="single" w:sz="4" w:space="0" w:color="auto"/>
              <w:bottom w:val="single" w:sz="4" w:space="0" w:color="auto"/>
            </w:tcBorders>
            <w:noWrap/>
            <w:vAlign w:val="bottom"/>
            <w:hideMark/>
          </w:tcPr>
          <w:p w14:paraId="597FC69F"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NB</w:t>
            </w:r>
          </w:p>
        </w:tc>
        <w:tc>
          <w:tcPr>
            <w:tcW w:w="993" w:type="dxa"/>
            <w:tcBorders>
              <w:top w:val="single" w:sz="4" w:space="0" w:color="auto"/>
              <w:bottom w:val="single" w:sz="4" w:space="0" w:color="auto"/>
            </w:tcBorders>
            <w:noWrap/>
            <w:vAlign w:val="bottom"/>
            <w:hideMark/>
          </w:tcPr>
          <w:p w14:paraId="15F3ACB0"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NL</w:t>
            </w:r>
          </w:p>
        </w:tc>
        <w:tc>
          <w:tcPr>
            <w:tcW w:w="992" w:type="dxa"/>
            <w:tcBorders>
              <w:top w:val="single" w:sz="4" w:space="0" w:color="auto"/>
              <w:bottom w:val="single" w:sz="4" w:space="0" w:color="auto"/>
            </w:tcBorders>
            <w:noWrap/>
            <w:vAlign w:val="bottom"/>
            <w:hideMark/>
          </w:tcPr>
          <w:p w14:paraId="40349722"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LL</w:t>
            </w:r>
          </w:p>
        </w:tc>
        <w:tc>
          <w:tcPr>
            <w:tcW w:w="992" w:type="dxa"/>
            <w:tcBorders>
              <w:top w:val="single" w:sz="4" w:space="0" w:color="auto"/>
              <w:bottom w:val="single" w:sz="4" w:space="0" w:color="auto"/>
            </w:tcBorders>
            <w:noWrap/>
            <w:vAlign w:val="bottom"/>
            <w:hideMark/>
          </w:tcPr>
          <w:p w14:paraId="3C96B9DC"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LW</w:t>
            </w:r>
          </w:p>
        </w:tc>
        <w:tc>
          <w:tcPr>
            <w:tcW w:w="992" w:type="dxa"/>
            <w:tcBorders>
              <w:top w:val="single" w:sz="4" w:space="0" w:color="auto"/>
              <w:bottom w:val="single" w:sz="4" w:space="0" w:color="auto"/>
            </w:tcBorders>
            <w:noWrap/>
            <w:vAlign w:val="bottom"/>
            <w:hideMark/>
          </w:tcPr>
          <w:p w14:paraId="7D6503D6"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LA</w:t>
            </w:r>
          </w:p>
        </w:tc>
        <w:tc>
          <w:tcPr>
            <w:tcW w:w="993" w:type="dxa"/>
            <w:tcBorders>
              <w:top w:val="single" w:sz="4" w:space="0" w:color="auto"/>
              <w:bottom w:val="single" w:sz="4" w:space="0" w:color="auto"/>
            </w:tcBorders>
            <w:noWrap/>
            <w:vAlign w:val="bottom"/>
            <w:hideMark/>
          </w:tcPr>
          <w:p w14:paraId="27511D8F" w14:textId="77777777" w:rsidR="00D429E2" w:rsidRPr="00351A81" w:rsidRDefault="00D429E2" w:rsidP="00D429E2">
            <w:pPr>
              <w:jc w:val="center"/>
              <w:rPr>
                <w:rFonts w:ascii="Arial" w:hAnsi="Arial" w:cs="Arial"/>
                <w:b/>
                <w:bCs/>
                <w:kern w:val="2"/>
                <w:lang w:val="en-GB"/>
                <w14:ligatures w14:val="standardContextual"/>
              </w:rPr>
            </w:pPr>
            <w:r w:rsidRPr="00351A81">
              <w:rPr>
                <w:rFonts w:ascii="Arial" w:hAnsi="Arial" w:cs="Arial"/>
                <w:b/>
                <w:bCs/>
                <w:kern w:val="2"/>
                <w:lang w:val="en-GB"/>
                <w14:ligatures w14:val="standardContextual"/>
              </w:rPr>
              <w:t>LPL</w:t>
            </w:r>
          </w:p>
        </w:tc>
      </w:tr>
      <w:tr w:rsidR="00351A81" w:rsidRPr="00351A81" w14:paraId="7B0AB5B8" w14:textId="77777777" w:rsidTr="00D429E2">
        <w:trPr>
          <w:cantSplit/>
          <w:trHeight w:val="313"/>
        </w:trPr>
        <w:tc>
          <w:tcPr>
            <w:tcW w:w="777" w:type="dxa"/>
            <w:tcBorders>
              <w:top w:val="single" w:sz="4" w:space="0" w:color="auto"/>
            </w:tcBorders>
            <w:noWrap/>
            <w:vAlign w:val="bottom"/>
            <w:hideMark/>
          </w:tcPr>
          <w:p w14:paraId="6C8A5D5E"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FFY</w:t>
            </w:r>
          </w:p>
        </w:tc>
        <w:tc>
          <w:tcPr>
            <w:tcW w:w="644" w:type="dxa"/>
            <w:tcBorders>
              <w:top w:val="single" w:sz="4" w:space="0" w:color="auto"/>
            </w:tcBorders>
            <w:noWrap/>
            <w:vAlign w:val="bottom"/>
            <w:hideMark/>
          </w:tcPr>
          <w:p w14:paraId="132CE38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736" w:type="dxa"/>
            <w:tcBorders>
              <w:top w:val="single" w:sz="4" w:space="0" w:color="auto"/>
            </w:tcBorders>
            <w:noWrap/>
            <w:vAlign w:val="bottom"/>
            <w:hideMark/>
          </w:tcPr>
          <w:p w14:paraId="3C224A3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0.16</w:t>
            </w:r>
            <w:r w:rsidRPr="00351A81">
              <w:rPr>
                <w:rFonts w:ascii="Arial" w:hAnsi="Arial" w:cs="Arial"/>
                <w:b/>
                <w:kern w:val="2"/>
                <w:lang w:val="en-GB"/>
                <w14:ligatures w14:val="standardContextual"/>
              </w:rPr>
              <w:t>*</w:t>
            </w:r>
          </w:p>
        </w:tc>
        <w:tc>
          <w:tcPr>
            <w:tcW w:w="944" w:type="dxa"/>
            <w:tcBorders>
              <w:top w:val="single" w:sz="4" w:space="0" w:color="auto"/>
            </w:tcBorders>
            <w:noWrap/>
            <w:vAlign w:val="bottom"/>
            <w:hideMark/>
          </w:tcPr>
          <w:p w14:paraId="0A85664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0.13</w:t>
            </w:r>
            <w:r w:rsidRPr="00351A81">
              <w:rPr>
                <w:rFonts w:ascii="Arial" w:hAnsi="Arial" w:cs="Arial"/>
                <w:b/>
                <w:kern w:val="2"/>
                <w:lang w:val="en-GB"/>
                <w14:ligatures w14:val="standardContextual"/>
              </w:rPr>
              <w:t>*</w:t>
            </w:r>
          </w:p>
        </w:tc>
        <w:tc>
          <w:tcPr>
            <w:tcW w:w="976" w:type="dxa"/>
            <w:tcBorders>
              <w:top w:val="single" w:sz="4" w:space="0" w:color="auto"/>
            </w:tcBorders>
            <w:noWrap/>
            <w:vAlign w:val="bottom"/>
            <w:hideMark/>
          </w:tcPr>
          <w:p w14:paraId="3AB1DD9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-0.04</w:t>
            </w:r>
            <w:r w:rsidRPr="00351A81">
              <w:rPr>
                <w:rFonts w:ascii="Arial" w:hAnsi="Arial" w:cs="Arial"/>
                <w:b/>
                <w:kern w:val="2"/>
                <w:lang w:val="en-GB"/>
                <w14:ligatures w14:val="standardContextual"/>
              </w:rPr>
              <w:t>ns</w:t>
            </w:r>
          </w:p>
        </w:tc>
        <w:tc>
          <w:tcPr>
            <w:tcW w:w="993" w:type="dxa"/>
            <w:tcBorders>
              <w:top w:val="single" w:sz="4" w:space="0" w:color="auto"/>
            </w:tcBorders>
            <w:noWrap/>
            <w:vAlign w:val="bottom"/>
            <w:hideMark/>
          </w:tcPr>
          <w:p w14:paraId="548F4A0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-0.06</w:t>
            </w:r>
            <w:r w:rsidRPr="00351A81">
              <w:rPr>
                <w:rFonts w:ascii="Arial" w:hAnsi="Arial" w:cs="Arial"/>
                <w:b/>
                <w:kern w:val="2"/>
                <w:lang w:val="en-GB"/>
                <w14:ligatures w14:val="standardContextual"/>
              </w:rPr>
              <w:t>ns</w:t>
            </w:r>
          </w:p>
        </w:tc>
        <w:tc>
          <w:tcPr>
            <w:tcW w:w="992" w:type="dxa"/>
            <w:tcBorders>
              <w:top w:val="single" w:sz="4" w:space="0" w:color="auto"/>
            </w:tcBorders>
            <w:noWrap/>
            <w:vAlign w:val="bottom"/>
            <w:hideMark/>
          </w:tcPr>
          <w:p w14:paraId="18184D7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0.36</w:t>
            </w:r>
            <w:r w:rsidRPr="00351A81">
              <w:rPr>
                <w:rFonts w:ascii="Arial" w:hAnsi="Arial" w:cs="Arial"/>
                <w:b/>
                <w:kern w:val="2"/>
                <w:lang w:val="en-GB"/>
                <w14:ligatures w14:val="standardContextual"/>
              </w:rPr>
              <w:t>**</w:t>
            </w:r>
          </w:p>
        </w:tc>
        <w:tc>
          <w:tcPr>
            <w:tcW w:w="992" w:type="dxa"/>
            <w:tcBorders>
              <w:top w:val="single" w:sz="4" w:space="0" w:color="auto"/>
            </w:tcBorders>
            <w:noWrap/>
            <w:vAlign w:val="bottom"/>
            <w:hideMark/>
          </w:tcPr>
          <w:p w14:paraId="77604396"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tcBorders>
              <w:top w:val="single" w:sz="4" w:space="0" w:color="auto"/>
            </w:tcBorders>
            <w:noWrap/>
            <w:vAlign w:val="bottom"/>
            <w:hideMark/>
          </w:tcPr>
          <w:p w14:paraId="430DD9A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3" w:type="dxa"/>
            <w:tcBorders>
              <w:top w:val="single" w:sz="4" w:space="0" w:color="auto"/>
            </w:tcBorders>
            <w:noWrap/>
            <w:vAlign w:val="bottom"/>
            <w:hideMark/>
          </w:tcPr>
          <w:p w14:paraId="05631DB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-0.12</w:t>
            </w:r>
            <w:r w:rsidRPr="00351A81">
              <w:rPr>
                <w:rFonts w:ascii="Arial" w:hAnsi="Arial" w:cs="Arial"/>
                <w:b/>
                <w:kern w:val="2"/>
                <w:lang w:val="en-GB"/>
                <w14:ligatures w14:val="standardContextual"/>
              </w:rPr>
              <w:t>*</w:t>
            </w:r>
          </w:p>
        </w:tc>
        <w:tc>
          <w:tcPr>
            <w:tcW w:w="992" w:type="dxa"/>
            <w:tcBorders>
              <w:top w:val="single" w:sz="4" w:space="0" w:color="auto"/>
            </w:tcBorders>
            <w:noWrap/>
            <w:vAlign w:val="bottom"/>
            <w:hideMark/>
          </w:tcPr>
          <w:p w14:paraId="467753E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0.10</w:t>
            </w:r>
            <w:r w:rsidRPr="00351A81">
              <w:rPr>
                <w:rFonts w:ascii="Arial" w:hAnsi="Arial" w:cs="Arial"/>
                <w:b/>
                <w:kern w:val="2"/>
                <w:lang w:val="en-GB"/>
                <w14:ligatures w14:val="standardContextual"/>
              </w:rPr>
              <w:t>ns</w:t>
            </w:r>
          </w:p>
        </w:tc>
        <w:tc>
          <w:tcPr>
            <w:tcW w:w="992" w:type="dxa"/>
            <w:tcBorders>
              <w:top w:val="single" w:sz="4" w:space="0" w:color="auto"/>
            </w:tcBorders>
            <w:noWrap/>
            <w:vAlign w:val="bottom"/>
            <w:hideMark/>
          </w:tcPr>
          <w:p w14:paraId="6ADB037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-0.06</w:t>
            </w:r>
            <w:r w:rsidRPr="00351A81">
              <w:rPr>
                <w:rFonts w:ascii="Arial" w:hAnsi="Arial" w:cs="Arial"/>
                <w:b/>
                <w:kern w:val="2"/>
                <w:lang w:val="en-GB"/>
                <w14:ligatures w14:val="standardContextual"/>
              </w:rPr>
              <w:t>ns</w:t>
            </w:r>
          </w:p>
        </w:tc>
        <w:tc>
          <w:tcPr>
            <w:tcW w:w="992" w:type="dxa"/>
            <w:tcBorders>
              <w:top w:val="single" w:sz="4" w:space="0" w:color="auto"/>
            </w:tcBorders>
            <w:noWrap/>
            <w:vAlign w:val="bottom"/>
            <w:hideMark/>
          </w:tcPr>
          <w:p w14:paraId="6F209C5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c>
          <w:tcPr>
            <w:tcW w:w="993" w:type="dxa"/>
            <w:tcBorders>
              <w:top w:val="single" w:sz="4" w:space="0" w:color="auto"/>
            </w:tcBorders>
            <w:noWrap/>
            <w:vAlign w:val="bottom"/>
            <w:hideMark/>
          </w:tcPr>
          <w:p w14:paraId="511A5A6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r>
      <w:tr w:rsidR="00351A81" w:rsidRPr="00351A81" w14:paraId="6E60ECA1" w14:textId="77777777" w:rsidTr="00D429E2">
        <w:trPr>
          <w:cantSplit/>
          <w:trHeight w:val="313"/>
        </w:trPr>
        <w:tc>
          <w:tcPr>
            <w:tcW w:w="777" w:type="dxa"/>
            <w:noWrap/>
            <w:vAlign w:val="bottom"/>
            <w:hideMark/>
          </w:tcPr>
          <w:p w14:paraId="64EA5CA9"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NHF</w:t>
            </w:r>
          </w:p>
        </w:tc>
        <w:tc>
          <w:tcPr>
            <w:tcW w:w="644" w:type="dxa"/>
            <w:noWrap/>
            <w:vAlign w:val="bottom"/>
            <w:hideMark/>
          </w:tcPr>
          <w:p w14:paraId="0DF1B350"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0C78B777"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44" w:type="dxa"/>
            <w:noWrap/>
            <w:vAlign w:val="bottom"/>
            <w:hideMark/>
          </w:tcPr>
          <w:p w14:paraId="0E231AF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-0.07</w:t>
            </w:r>
            <w:r w:rsidRPr="00351A81">
              <w:rPr>
                <w:rFonts w:ascii="Arial" w:hAnsi="Arial" w:cs="Arial"/>
                <w:b/>
                <w:kern w:val="2"/>
                <w:lang w:val="en-GB"/>
                <w14:ligatures w14:val="standardContextual"/>
              </w:rPr>
              <w:t>ns</w:t>
            </w:r>
          </w:p>
        </w:tc>
        <w:tc>
          <w:tcPr>
            <w:tcW w:w="976" w:type="dxa"/>
            <w:noWrap/>
            <w:vAlign w:val="bottom"/>
            <w:hideMark/>
          </w:tcPr>
          <w:p w14:paraId="73CD205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-0.09</w:t>
            </w:r>
            <w:r w:rsidRPr="00351A81">
              <w:rPr>
                <w:rFonts w:ascii="Arial" w:hAnsi="Arial" w:cs="Arial"/>
                <w:b/>
                <w:kern w:val="2"/>
                <w:lang w:val="en-GB"/>
                <w14:ligatures w14:val="standardContextual"/>
              </w:rPr>
              <w:t>ns</w:t>
            </w:r>
          </w:p>
        </w:tc>
        <w:tc>
          <w:tcPr>
            <w:tcW w:w="993" w:type="dxa"/>
            <w:noWrap/>
            <w:vAlign w:val="bottom"/>
            <w:hideMark/>
          </w:tcPr>
          <w:p w14:paraId="1F5E511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-0.09</w:t>
            </w:r>
            <w:r w:rsidRPr="00351A81">
              <w:rPr>
                <w:rFonts w:ascii="Arial" w:hAnsi="Arial" w:cs="Arial"/>
                <w:b/>
                <w:kern w:val="2"/>
                <w:lang w:val="en-GB"/>
                <w14:ligatures w14:val="standardContextual"/>
              </w:rPr>
              <w:t>ns</w:t>
            </w:r>
          </w:p>
        </w:tc>
        <w:tc>
          <w:tcPr>
            <w:tcW w:w="992" w:type="dxa"/>
            <w:noWrap/>
            <w:vAlign w:val="bottom"/>
            <w:hideMark/>
          </w:tcPr>
          <w:p w14:paraId="0059D512"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2" w:type="dxa"/>
            <w:noWrap/>
            <w:vAlign w:val="bottom"/>
            <w:hideMark/>
          </w:tcPr>
          <w:p w14:paraId="114FD4B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c>
          <w:tcPr>
            <w:tcW w:w="992" w:type="dxa"/>
            <w:noWrap/>
            <w:vAlign w:val="bottom"/>
            <w:hideMark/>
          </w:tcPr>
          <w:p w14:paraId="3EA0BE76"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-0.08</w:t>
            </w:r>
            <w:r w:rsidRPr="00351A81">
              <w:rPr>
                <w:rFonts w:ascii="Arial" w:hAnsi="Arial" w:cs="Arial"/>
                <w:b/>
                <w:kern w:val="2"/>
                <w:lang w:val="en-GB"/>
                <w14:ligatures w14:val="standardContextual"/>
              </w:rPr>
              <w:t>ns</w:t>
            </w:r>
          </w:p>
        </w:tc>
        <w:tc>
          <w:tcPr>
            <w:tcW w:w="993" w:type="dxa"/>
            <w:noWrap/>
            <w:vAlign w:val="bottom"/>
            <w:hideMark/>
          </w:tcPr>
          <w:p w14:paraId="37B7836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c>
          <w:tcPr>
            <w:tcW w:w="992" w:type="dxa"/>
            <w:noWrap/>
            <w:vAlign w:val="bottom"/>
            <w:hideMark/>
          </w:tcPr>
          <w:p w14:paraId="1637C302"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c>
          <w:tcPr>
            <w:tcW w:w="992" w:type="dxa"/>
            <w:noWrap/>
            <w:vAlign w:val="bottom"/>
            <w:hideMark/>
          </w:tcPr>
          <w:p w14:paraId="7440E1F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2" w:type="dxa"/>
            <w:noWrap/>
            <w:vAlign w:val="bottom"/>
            <w:hideMark/>
          </w:tcPr>
          <w:p w14:paraId="782AA4F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c>
          <w:tcPr>
            <w:tcW w:w="993" w:type="dxa"/>
            <w:noWrap/>
            <w:vAlign w:val="bottom"/>
            <w:hideMark/>
          </w:tcPr>
          <w:p w14:paraId="1706791C"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r>
      <w:tr w:rsidR="00351A81" w:rsidRPr="00351A81" w14:paraId="2D7E4DDC" w14:textId="77777777" w:rsidTr="00D429E2">
        <w:trPr>
          <w:cantSplit/>
          <w:trHeight w:val="313"/>
        </w:trPr>
        <w:tc>
          <w:tcPr>
            <w:tcW w:w="777" w:type="dxa"/>
            <w:noWrap/>
            <w:vAlign w:val="bottom"/>
            <w:hideMark/>
          </w:tcPr>
          <w:p w14:paraId="1762C4F1"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FWT</w:t>
            </w:r>
          </w:p>
        </w:tc>
        <w:tc>
          <w:tcPr>
            <w:tcW w:w="644" w:type="dxa"/>
            <w:noWrap/>
            <w:vAlign w:val="bottom"/>
            <w:hideMark/>
          </w:tcPr>
          <w:p w14:paraId="432A0D1E"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3F46213F"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00765691"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76" w:type="dxa"/>
            <w:noWrap/>
            <w:vAlign w:val="bottom"/>
            <w:hideMark/>
          </w:tcPr>
          <w:p w14:paraId="56E3A2A2"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-0.06</w:t>
            </w:r>
            <w:r w:rsidRPr="00351A81">
              <w:rPr>
                <w:rFonts w:ascii="Arial" w:hAnsi="Arial" w:cs="Arial"/>
                <w:b/>
                <w:kern w:val="2"/>
                <w:lang w:val="en-GB"/>
                <w14:ligatures w14:val="standardContextual"/>
              </w:rPr>
              <w:t>ns</w:t>
            </w:r>
          </w:p>
        </w:tc>
        <w:tc>
          <w:tcPr>
            <w:tcW w:w="993" w:type="dxa"/>
            <w:noWrap/>
            <w:vAlign w:val="bottom"/>
            <w:hideMark/>
          </w:tcPr>
          <w:p w14:paraId="75E3164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-0.15</w:t>
            </w:r>
            <w:r w:rsidRPr="00351A81">
              <w:rPr>
                <w:rFonts w:ascii="Arial" w:hAnsi="Arial" w:cs="Arial"/>
                <w:b/>
                <w:kern w:val="2"/>
                <w:lang w:val="en-GB"/>
                <w14:ligatures w14:val="standardContextual"/>
              </w:rPr>
              <w:t>*</w:t>
            </w:r>
          </w:p>
        </w:tc>
        <w:tc>
          <w:tcPr>
            <w:tcW w:w="992" w:type="dxa"/>
            <w:noWrap/>
            <w:vAlign w:val="bottom"/>
            <w:hideMark/>
          </w:tcPr>
          <w:p w14:paraId="23DA05D9"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c>
          <w:tcPr>
            <w:tcW w:w="992" w:type="dxa"/>
            <w:noWrap/>
            <w:vAlign w:val="bottom"/>
            <w:hideMark/>
          </w:tcPr>
          <w:p w14:paraId="7E1F12E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0.04</w:t>
            </w:r>
            <w:r w:rsidRPr="00351A81">
              <w:rPr>
                <w:rFonts w:ascii="Arial" w:hAnsi="Arial" w:cs="Arial"/>
                <w:b/>
                <w:kern w:val="2"/>
                <w:lang w:val="en-GB"/>
                <w14:ligatures w14:val="standardContextual"/>
              </w:rPr>
              <w:t>ns</w:t>
            </w:r>
          </w:p>
        </w:tc>
        <w:tc>
          <w:tcPr>
            <w:tcW w:w="992" w:type="dxa"/>
            <w:noWrap/>
            <w:vAlign w:val="bottom"/>
            <w:hideMark/>
          </w:tcPr>
          <w:p w14:paraId="0924DCD2"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-0.04</w:t>
            </w:r>
            <w:r w:rsidRPr="00351A81">
              <w:rPr>
                <w:rFonts w:ascii="Arial" w:hAnsi="Arial" w:cs="Arial"/>
                <w:b/>
                <w:kern w:val="2"/>
                <w:lang w:val="en-GB"/>
                <w14:ligatures w14:val="standardContextual"/>
              </w:rPr>
              <w:t>ns</w:t>
            </w:r>
          </w:p>
        </w:tc>
        <w:tc>
          <w:tcPr>
            <w:tcW w:w="993" w:type="dxa"/>
            <w:noWrap/>
            <w:vAlign w:val="bottom"/>
            <w:hideMark/>
          </w:tcPr>
          <w:p w14:paraId="6638210E"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-0.26</w:t>
            </w:r>
            <w:r w:rsidRPr="00351A81">
              <w:rPr>
                <w:rFonts w:ascii="Arial" w:hAnsi="Arial" w:cs="Arial"/>
                <w:b/>
                <w:kern w:val="2"/>
                <w:lang w:val="en-GB"/>
                <w14:ligatures w14:val="standardContextual"/>
              </w:rPr>
              <w:t>**</w:t>
            </w:r>
          </w:p>
        </w:tc>
        <w:tc>
          <w:tcPr>
            <w:tcW w:w="992" w:type="dxa"/>
            <w:noWrap/>
            <w:vAlign w:val="bottom"/>
            <w:hideMark/>
          </w:tcPr>
          <w:p w14:paraId="1258FBD7"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c>
          <w:tcPr>
            <w:tcW w:w="992" w:type="dxa"/>
            <w:noWrap/>
            <w:vAlign w:val="bottom"/>
            <w:hideMark/>
          </w:tcPr>
          <w:p w14:paraId="7AC23434"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noWrap/>
            <w:vAlign w:val="bottom"/>
            <w:hideMark/>
          </w:tcPr>
          <w:p w14:paraId="0759AB9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c>
          <w:tcPr>
            <w:tcW w:w="993" w:type="dxa"/>
            <w:noWrap/>
            <w:vAlign w:val="bottom"/>
            <w:hideMark/>
          </w:tcPr>
          <w:p w14:paraId="1617E379"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-0.04</w:t>
            </w:r>
            <w:r w:rsidRPr="00351A81">
              <w:rPr>
                <w:rFonts w:ascii="Arial" w:hAnsi="Arial" w:cs="Arial"/>
                <w:b/>
                <w:kern w:val="2"/>
                <w:lang w:val="en-GB"/>
                <w14:ligatures w14:val="standardContextual"/>
              </w:rPr>
              <w:t>ns</w:t>
            </w:r>
          </w:p>
        </w:tc>
      </w:tr>
      <w:tr w:rsidR="00351A81" w:rsidRPr="00351A81" w14:paraId="146E356F" w14:textId="77777777" w:rsidTr="00D429E2">
        <w:trPr>
          <w:cantSplit/>
          <w:trHeight w:val="313"/>
        </w:trPr>
        <w:tc>
          <w:tcPr>
            <w:tcW w:w="777" w:type="dxa"/>
            <w:noWrap/>
            <w:vAlign w:val="bottom"/>
            <w:hideMark/>
          </w:tcPr>
          <w:p w14:paraId="617DAD8A"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FFL</w:t>
            </w:r>
          </w:p>
        </w:tc>
        <w:tc>
          <w:tcPr>
            <w:tcW w:w="644" w:type="dxa"/>
            <w:noWrap/>
            <w:vAlign w:val="bottom"/>
            <w:hideMark/>
          </w:tcPr>
          <w:p w14:paraId="2D775EF3"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5782659F"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40815A55"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3D7332F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3" w:type="dxa"/>
            <w:noWrap/>
            <w:vAlign w:val="bottom"/>
            <w:hideMark/>
          </w:tcPr>
          <w:p w14:paraId="0777F206"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c>
          <w:tcPr>
            <w:tcW w:w="992" w:type="dxa"/>
            <w:noWrap/>
            <w:vAlign w:val="bottom"/>
            <w:hideMark/>
          </w:tcPr>
          <w:p w14:paraId="1F8C890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noWrap/>
            <w:vAlign w:val="bottom"/>
            <w:hideMark/>
          </w:tcPr>
          <w:p w14:paraId="6D728C64"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2" w:type="dxa"/>
            <w:noWrap/>
            <w:vAlign w:val="bottom"/>
            <w:hideMark/>
          </w:tcPr>
          <w:p w14:paraId="5E80BBE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c>
          <w:tcPr>
            <w:tcW w:w="993" w:type="dxa"/>
            <w:noWrap/>
            <w:vAlign w:val="bottom"/>
            <w:hideMark/>
          </w:tcPr>
          <w:p w14:paraId="0BB59C8F"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-0.12</w:t>
            </w:r>
            <w:r w:rsidRPr="00351A81">
              <w:rPr>
                <w:rFonts w:ascii="Arial" w:hAnsi="Arial" w:cs="Arial"/>
                <w:b/>
                <w:kern w:val="2"/>
                <w:lang w:val="en-GB"/>
                <w14:ligatures w14:val="standardContextual"/>
              </w:rPr>
              <w:t>*</w:t>
            </w:r>
          </w:p>
        </w:tc>
        <w:tc>
          <w:tcPr>
            <w:tcW w:w="992" w:type="dxa"/>
            <w:noWrap/>
            <w:vAlign w:val="bottom"/>
            <w:hideMark/>
          </w:tcPr>
          <w:p w14:paraId="5143D54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0.11</w:t>
            </w:r>
            <w:r w:rsidRPr="00351A81">
              <w:rPr>
                <w:rFonts w:ascii="Arial" w:hAnsi="Arial" w:cs="Arial"/>
                <w:b/>
                <w:kern w:val="2"/>
                <w:lang w:val="en-GB"/>
                <w14:ligatures w14:val="standardContextual"/>
              </w:rPr>
              <w:t>ns</w:t>
            </w:r>
          </w:p>
        </w:tc>
        <w:tc>
          <w:tcPr>
            <w:tcW w:w="992" w:type="dxa"/>
            <w:noWrap/>
            <w:vAlign w:val="bottom"/>
            <w:hideMark/>
          </w:tcPr>
          <w:p w14:paraId="325A72B1"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noWrap/>
            <w:vAlign w:val="bottom"/>
            <w:hideMark/>
          </w:tcPr>
          <w:p w14:paraId="52EEBEF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0.09</w:t>
            </w:r>
            <w:r w:rsidRPr="00351A81">
              <w:rPr>
                <w:rFonts w:ascii="Arial" w:hAnsi="Arial" w:cs="Arial"/>
                <w:b/>
                <w:kern w:val="2"/>
                <w:lang w:val="en-GB"/>
                <w14:ligatures w14:val="standardContextual"/>
              </w:rPr>
              <w:t>ns</w:t>
            </w:r>
          </w:p>
        </w:tc>
        <w:tc>
          <w:tcPr>
            <w:tcW w:w="993" w:type="dxa"/>
            <w:noWrap/>
            <w:vAlign w:val="bottom"/>
            <w:hideMark/>
          </w:tcPr>
          <w:p w14:paraId="2C214C0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r>
      <w:tr w:rsidR="00351A81" w:rsidRPr="00351A81" w14:paraId="12701E70" w14:textId="77777777" w:rsidTr="00D429E2">
        <w:trPr>
          <w:cantSplit/>
          <w:trHeight w:val="313"/>
        </w:trPr>
        <w:tc>
          <w:tcPr>
            <w:tcW w:w="777" w:type="dxa"/>
            <w:noWrap/>
            <w:vAlign w:val="bottom"/>
            <w:hideMark/>
          </w:tcPr>
          <w:p w14:paraId="6304A017"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FSL</w:t>
            </w:r>
          </w:p>
        </w:tc>
        <w:tc>
          <w:tcPr>
            <w:tcW w:w="644" w:type="dxa"/>
            <w:noWrap/>
            <w:vAlign w:val="bottom"/>
            <w:hideMark/>
          </w:tcPr>
          <w:p w14:paraId="437E781C"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65D29745"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5B022EBF"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7DC838D0"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05388531"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645A6591"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noWrap/>
            <w:vAlign w:val="bottom"/>
            <w:hideMark/>
          </w:tcPr>
          <w:p w14:paraId="7AF7516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c>
          <w:tcPr>
            <w:tcW w:w="992" w:type="dxa"/>
            <w:noWrap/>
            <w:vAlign w:val="bottom"/>
            <w:hideMark/>
          </w:tcPr>
          <w:p w14:paraId="7CFBB60F"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0.11</w:t>
            </w:r>
            <w:r w:rsidRPr="00351A81">
              <w:rPr>
                <w:rFonts w:ascii="Arial" w:hAnsi="Arial" w:cs="Arial"/>
                <w:b/>
                <w:kern w:val="2"/>
                <w:lang w:val="en-GB"/>
                <w14:ligatures w14:val="standardContextual"/>
              </w:rPr>
              <w:t>ns</w:t>
            </w:r>
          </w:p>
        </w:tc>
        <w:tc>
          <w:tcPr>
            <w:tcW w:w="993" w:type="dxa"/>
            <w:noWrap/>
            <w:vAlign w:val="bottom"/>
            <w:hideMark/>
          </w:tcPr>
          <w:p w14:paraId="5F845A34"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0.17</w:t>
            </w:r>
            <w:r w:rsidRPr="00351A81">
              <w:rPr>
                <w:rFonts w:ascii="Arial" w:hAnsi="Arial" w:cs="Arial"/>
                <w:b/>
                <w:kern w:val="2"/>
                <w:lang w:val="en-GB"/>
                <w14:ligatures w14:val="standardContextual"/>
              </w:rPr>
              <w:t>**</w:t>
            </w:r>
          </w:p>
        </w:tc>
        <w:tc>
          <w:tcPr>
            <w:tcW w:w="992" w:type="dxa"/>
            <w:noWrap/>
            <w:vAlign w:val="bottom"/>
            <w:hideMark/>
          </w:tcPr>
          <w:p w14:paraId="7385675C"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-0.13*</w:t>
            </w:r>
          </w:p>
        </w:tc>
        <w:tc>
          <w:tcPr>
            <w:tcW w:w="992" w:type="dxa"/>
            <w:noWrap/>
            <w:vAlign w:val="bottom"/>
            <w:hideMark/>
          </w:tcPr>
          <w:p w14:paraId="5FDB38E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0.07</w:t>
            </w:r>
            <w:r w:rsidRPr="00351A81">
              <w:rPr>
                <w:rFonts w:ascii="Arial" w:hAnsi="Arial" w:cs="Arial"/>
                <w:b/>
                <w:kern w:val="2"/>
                <w:lang w:val="en-GB"/>
                <w14:ligatures w14:val="standardContextual"/>
              </w:rPr>
              <w:t>ns</w:t>
            </w:r>
          </w:p>
        </w:tc>
        <w:tc>
          <w:tcPr>
            <w:tcW w:w="992" w:type="dxa"/>
            <w:noWrap/>
            <w:vAlign w:val="bottom"/>
            <w:hideMark/>
          </w:tcPr>
          <w:p w14:paraId="7822886C"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3" w:type="dxa"/>
            <w:noWrap/>
            <w:vAlign w:val="bottom"/>
            <w:hideMark/>
          </w:tcPr>
          <w:p w14:paraId="5FD89244"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r>
      <w:tr w:rsidR="00351A81" w:rsidRPr="00351A81" w14:paraId="6E219038" w14:textId="77777777" w:rsidTr="00D429E2">
        <w:trPr>
          <w:cantSplit/>
          <w:trHeight w:val="313"/>
        </w:trPr>
        <w:tc>
          <w:tcPr>
            <w:tcW w:w="777" w:type="dxa"/>
            <w:noWrap/>
            <w:vAlign w:val="bottom"/>
            <w:hideMark/>
          </w:tcPr>
          <w:p w14:paraId="724C5918"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SG</w:t>
            </w:r>
          </w:p>
        </w:tc>
        <w:tc>
          <w:tcPr>
            <w:tcW w:w="644" w:type="dxa"/>
            <w:noWrap/>
            <w:vAlign w:val="bottom"/>
            <w:hideMark/>
          </w:tcPr>
          <w:p w14:paraId="7602E693"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68549527"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0FEAEDD6"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42B2D71A"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61F2C84D"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39FB133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701D8F6E"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-0.06</w:t>
            </w:r>
            <w:r w:rsidRPr="00351A81">
              <w:rPr>
                <w:rFonts w:ascii="Arial" w:hAnsi="Arial" w:cs="Arial"/>
                <w:b/>
                <w:kern w:val="2"/>
                <w:lang w:val="en-GB"/>
                <w14:ligatures w14:val="standardContextual"/>
              </w:rPr>
              <w:t>ns</w:t>
            </w:r>
          </w:p>
        </w:tc>
        <w:tc>
          <w:tcPr>
            <w:tcW w:w="992" w:type="dxa"/>
            <w:noWrap/>
            <w:vAlign w:val="bottom"/>
            <w:hideMark/>
          </w:tcPr>
          <w:p w14:paraId="3914565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3" w:type="dxa"/>
            <w:noWrap/>
            <w:vAlign w:val="bottom"/>
            <w:hideMark/>
          </w:tcPr>
          <w:p w14:paraId="5C41FABC"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2" w:type="dxa"/>
            <w:noWrap/>
            <w:vAlign w:val="bottom"/>
            <w:hideMark/>
          </w:tcPr>
          <w:p w14:paraId="6A3CED0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-0.07ns</w:t>
            </w:r>
          </w:p>
        </w:tc>
        <w:tc>
          <w:tcPr>
            <w:tcW w:w="992" w:type="dxa"/>
            <w:noWrap/>
            <w:vAlign w:val="bottom"/>
            <w:hideMark/>
          </w:tcPr>
          <w:p w14:paraId="3E5E844E"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-0.09</w:t>
            </w:r>
            <w:r w:rsidRPr="00351A81">
              <w:rPr>
                <w:rFonts w:ascii="Arial" w:hAnsi="Arial" w:cs="Arial"/>
                <w:b/>
                <w:kern w:val="2"/>
                <w:lang w:val="en-GB"/>
                <w14:ligatures w14:val="standardContextual"/>
              </w:rPr>
              <w:t>ns</w:t>
            </w:r>
          </w:p>
        </w:tc>
        <w:tc>
          <w:tcPr>
            <w:tcW w:w="992" w:type="dxa"/>
            <w:noWrap/>
            <w:vAlign w:val="bottom"/>
            <w:hideMark/>
          </w:tcPr>
          <w:p w14:paraId="4B067ED9"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-0.15</w:t>
            </w:r>
            <w:r w:rsidRPr="00351A81">
              <w:rPr>
                <w:rFonts w:ascii="Arial" w:hAnsi="Arial" w:cs="Arial"/>
                <w:b/>
                <w:kern w:val="2"/>
                <w:lang w:val="en-GB"/>
                <w14:ligatures w14:val="standardContextual"/>
              </w:rPr>
              <w:t>*</w:t>
            </w:r>
          </w:p>
        </w:tc>
        <w:tc>
          <w:tcPr>
            <w:tcW w:w="993" w:type="dxa"/>
            <w:noWrap/>
            <w:vAlign w:val="bottom"/>
            <w:hideMark/>
          </w:tcPr>
          <w:p w14:paraId="533D34D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0.00</w:t>
            </w:r>
            <w:r w:rsidRPr="00351A81">
              <w:rPr>
                <w:rFonts w:ascii="Arial" w:hAnsi="Arial" w:cs="Arial"/>
                <w:b/>
                <w:kern w:val="2"/>
                <w:lang w:val="en-GB"/>
                <w14:ligatures w14:val="standardContextual"/>
              </w:rPr>
              <w:t>ns</w:t>
            </w:r>
          </w:p>
        </w:tc>
      </w:tr>
      <w:tr w:rsidR="00351A81" w:rsidRPr="00351A81" w14:paraId="6F67E90F" w14:textId="77777777" w:rsidTr="00D429E2">
        <w:trPr>
          <w:cantSplit/>
          <w:trHeight w:val="313"/>
        </w:trPr>
        <w:tc>
          <w:tcPr>
            <w:tcW w:w="777" w:type="dxa"/>
            <w:noWrap/>
            <w:vAlign w:val="bottom"/>
            <w:hideMark/>
          </w:tcPr>
          <w:p w14:paraId="18A6AC4F"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PH</w:t>
            </w:r>
          </w:p>
        </w:tc>
        <w:tc>
          <w:tcPr>
            <w:tcW w:w="644" w:type="dxa"/>
            <w:noWrap/>
            <w:vAlign w:val="bottom"/>
            <w:hideMark/>
          </w:tcPr>
          <w:p w14:paraId="4D2CFED5"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52390AB1"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715C15EB"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74C1CE9B"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4A20026D"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4909DBA6"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1A3C572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17E869EF"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c>
          <w:tcPr>
            <w:tcW w:w="993" w:type="dxa"/>
            <w:noWrap/>
            <w:vAlign w:val="bottom"/>
            <w:hideMark/>
          </w:tcPr>
          <w:p w14:paraId="4A34A57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0.25</w:t>
            </w:r>
            <w:r w:rsidRPr="00351A81">
              <w:rPr>
                <w:rFonts w:ascii="Arial" w:hAnsi="Arial" w:cs="Arial"/>
                <w:b/>
                <w:kern w:val="2"/>
                <w:lang w:val="en-GB"/>
                <w14:ligatures w14:val="standardContextual"/>
              </w:rPr>
              <w:t>**</w:t>
            </w:r>
          </w:p>
        </w:tc>
        <w:tc>
          <w:tcPr>
            <w:tcW w:w="992" w:type="dxa"/>
            <w:noWrap/>
            <w:vAlign w:val="bottom"/>
            <w:hideMark/>
          </w:tcPr>
          <w:p w14:paraId="60BD273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c>
          <w:tcPr>
            <w:tcW w:w="992" w:type="dxa"/>
            <w:noWrap/>
            <w:vAlign w:val="bottom"/>
            <w:hideMark/>
          </w:tcPr>
          <w:p w14:paraId="53973AE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0.05</w:t>
            </w:r>
            <w:r w:rsidRPr="00351A81">
              <w:rPr>
                <w:rFonts w:ascii="Arial" w:hAnsi="Arial" w:cs="Arial"/>
                <w:b/>
                <w:kern w:val="2"/>
                <w:lang w:val="en-GB"/>
                <w14:ligatures w14:val="standardContextual"/>
              </w:rPr>
              <w:t>ns</w:t>
            </w:r>
          </w:p>
        </w:tc>
        <w:tc>
          <w:tcPr>
            <w:tcW w:w="992" w:type="dxa"/>
            <w:noWrap/>
            <w:vAlign w:val="bottom"/>
            <w:hideMark/>
          </w:tcPr>
          <w:p w14:paraId="6BBBB7C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3" w:type="dxa"/>
            <w:noWrap/>
            <w:vAlign w:val="bottom"/>
            <w:hideMark/>
          </w:tcPr>
          <w:p w14:paraId="1B8599BF"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r>
      <w:tr w:rsidR="00351A81" w:rsidRPr="00351A81" w14:paraId="18110ADF" w14:textId="77777777" w:rsidTr="00D429E2">
        <w:trPr>
          <w:cantSplit/>
          <w:trHeight w:val="313"/>
        </w:trPr>
        <w:tc>
          <w:tcPr>
            <w:tcW w:w="777" w:type="dxa"/>
            <w:noWrap/>
            <w:vAlign w:val="bottom"/>
            <w:hideMark/>
          </w:tcPr>
          <w:p w14:paraId="0064D8E4"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NB</w:t>
            </w:r>
          </w:p>
        </w:tc>
        <w:tc>
          <w:tcPr>
            <w:tcW w:w="644" w:type="dxa"/>
            <w:noWrap/>
            <w:vAlign w:val="bottom"/>
            <w:hideMark/>
          </w:tcPr>
          <w:p w14:paraId="37E160CB"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5C4B2DE7"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4B2CDD32"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132E9EAF"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7E8A590A"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1C86E10D"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7D74727B"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7758D2D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3" w:type="dxa"/>
            <w:noWrap/>
            <w:vAlign w:val="bottom"/>
            <w:hideMark/>
          </w:tcPr>
          <w:p w14:paraId="259C78C4"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0.16</w:t>
            </w:r>
            <w:r w:rsidRPr="00351A81">
              <w:rPr>
                <w:rFonts w:ascii="Arial" w:hAnsi="Arial" w:cs="Arial"/>
                <w:b/>
                <w:kern w:val="2"/>
                <w:lang w:val="en-GB"/>
                <w14:ligatures w14:val="standardContextual"/>
              </w:rPr>
              <w:t>*</w:t>
            </w:r>
          </w:p>
        </w:tc>
        <w:tc>
          <w:tcPr>
            <w:tcW w:w="992" w:type="dxa"/>
            <w:noWrap/>
            <w:vAlign w:val="bottom"/>
            <w:hideMark/>
          </w:tcPr>
          <w:p w14:paraId="7ED1ACC6"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-0.07</w:t>
            </w:r>
            <w:r w:rsidRPr="00351A81">
              <w:rPr>
                <w:rFonts w:ascii="Arial" w:hAnsi="Arial" w:cs="Arial"/>
                <w:b/>
                <w:kern w:val="2"/>
                <w:lang w:val="en-GB"/>
                <w14:ligatures w14:val="standardContextual"/>
              </w:rPr>
              <w:t>ns</w:t>
            </w:r>
          </w:p>
        </w:tc>
        <w:tc>
          <w:tcPr>
            <w:tcW w:w="992" w:type="dxa"/>
            <w:noWrap/>
            <w:vAlign w:val="bottom"/>
            <w:hideMark/>
          </w:tcPr>
          <w:p w14:paraId="4CDE2343"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0.03</w:t>
            </w:r>
            <w:r w:rsidRPr="00351A81">
              <w:rPr>
                <w:rFonts w:ascii="Arial" w:hAnsi="Arial" w:cs="Arial"/>
                <w:b/>
                <w:kern w:val="2"/>
                <w:lang w:val="en-GB"/>
                <w14:ligatures w14:val="standardContextual"/>
              </w:rPr>
              <w:t>ns</w:t>
            </w:r>
          </w:p>
        </w:tc>
        <w:tc>
          <w:tcPr>
            <w:tcW w:w="992" w:type="dxa"/>
            <w:noWrap/>
            <w:vAlign w:val="bottom"/>
            <w:hideMark/>
          </w:tcPr>
          <w:p w14:paraId="00FB9A95"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-0.06</w:t>
            </w:r>
            <w:r w:rsidRPr="00351A81">
              <w:rPr>
                <w:rFonts w:ascii="Arial" w:hAnsi="Arial" w:cs="Arial"/>
                <w:b/>
                <w:kern w:val="2"/>
                <w:lang w:val="en-GB"/>
                <w14:ligatures w14:val="standardContextual"/>
              </w:rPr>
              <w:t>ns</w:t>
            </w:r>
          </w:p>
        </w:tc>
        <w:tc>
          <w:tcPr>
            <w:tcW w:w="993" w:type="dxa"/>
            <w:noWrap/>
            <w:vAlign w:val="bottom"/>
            <w:hideMark/>
          </w:tcPr>
          <w:p w14:paraId="4F66066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-0.01</w:t>
            </w:r>
            <w:r w:rsidRPr="00351A81">
              <w:rPr>
                <w:rFonts w:ascii="Arial" w:hAnsi="Arial" w:cs="Arial"/>
                <w:b/>
                <w:kern w:val="2"/>
                <w:lang w:val="en-GB"/>
                <w14:ligatures w14:val="standardContextual"/>
              </w:rPr>
              <w:t>ns</w:t>
            </w:r>
          </w:p>
        </w:tc>
      </w:tr>
      <w:tr w:rsidR="00351A81" w:rsidRPr="00351A81" w14:paraId="4236F4F6" w14:textId="77777777" w:rsidTr="00D429E2">
        <w:trPr>
          <w:cantSplit/>
          <w:trHeight w:val="313"/>
        </w:trPr>
        <w:tc>
          <w:tcPr>
            <w:tcW w:w="777" w:type="dxa"/>
            <w:noWrap/>
            <w:vAlign w:val="bottom"/>
            <w:hideMark/>
          </w:tcPr>
          <w:p w14:paraId="60DABD57"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NL</w:t>
            </w:r>
          </w:p>
        </w:tc>
        <w:tc>
          <w:tcPr>
            <w:tcW w:w="644" w:type="dxa"/>
            <w:noWrap/>
            <w:vAlign w:val="bottom"/>
            <w:hideMark/>
          </w:tcPr>
          <w:p w14:paraId="429E9284"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5867989C"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19567D87"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261A6A41"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5E6AFAA8"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491EDDF7"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40362BE4"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793E9787"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7147FDBE"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71DE4AD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-0.24</w:t>
            </w:r>
            <w:r w:rsidRPr="00351A81">
              <w:rPr>
                <w:rFonts w:ascii="Arial" w:hAnsi="Arial" w:cs="Arial"/>
                <w:b/>
                <w:kern w:val="2"/>
                <w:lang w:val="en-GB"/>
                <w14:ligatures w14:val="standardContextual"/>
              </w:rPr>
              <w:t>**</w:t>
            </w:r>
          </w:p>
        </w:tc>
        <w:tc>
          <w:tcPr>
            <w:tcW w:w="992" w:type="dxa"/>
            <w:noWrap/>
            <w:vAlign w:val="bottom"/>
            <w:hideMark/>
          </w:tcPr>
          <w:p w14:paraId="77EA452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0.07</w:t>
            </w:r>
            <w:r w:rsidRPr="00351A81">
              <w:rPr>
                <w:rFonts w:ascii="Arial" w:hAnsi="Arial" w:cs="Arial"/>
                <w:b/>
                <w:kern w:val="2"/>
                <w:lang w:val="en-GB"/>
                <w14:ligatures w14:val="standardContextual"/>
              </w:rPr>
              <w:t>ns</w:t>
            </w:r>
          </w:p>
        </w:tc>
        <w:tc>
          <w:tcPr>
            <w:tcW w:w="992" w:type="dxa"/>
            <w:noWrap/>
            <w:vAlign w:val="bottom"/>
            <w:hideMark/>
          </w:tcPr>
          <w:p w14:paraId="716C5078"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-0.11</w:t>
            </w:r>
            <w:r w:rsidRPr="00351A81">
              <w:rPr>
                <w:rFonts w:ascii="Arial" w:hAnsi="Arial" w:cs="Arial"/>
                <w:b/>
                <w:kern w:val="2"/>
                <w:lang w:val="en-GB"/>
                <w14:ligatures w14:val="standardContextual"/>
              </w:rPr>
              <w:t>ns</w:t>
            </w:r>
          </w:p>
        </w:tc>
        <w:tc>
          <w:tcPr>
            <w:tcW w:w="993" w:type="dxa"/>
            <w:noWrap/>
            <w:vAlign w:val="bottom"/>
            <w:hideMark/>
          </w:tcPr>
          <w:p w14:paraId="6358014E"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-0.04</w:t>
            </w:r>
            <w:r w:rsidRPr="00351A81">
              <w:rPr>
                <w:rFonts w:ascii="Arial" w:hAnsi="Arial" w:cs="Arial"/>
                <w:b/>
                <w:kern w:val="2"/>
                <w:lang w:val="en-GB"/>
                <w14:ligatures w14:val="standardContextual"/>
              </w:rPr>
              <w:t>ns</w:t>
            </w:r>
          </w:p>
        </w:tc>
      </w:tr>
      <w:tr w:rsidR="00351A81" w:rsidRPr="00351A81" w14:paraId="1CFC9FDE" w14:textId="77777777" w:rsidTr="00D429E2">
        <w:trPr>
          <w:cantSplit/>
          <w:trHeight w:val="313"/>
        </w:trPr>
        <w:tc>
          <w:tcPr>
            <w:tcW w:w="777" w:type="dxa"/>
            <w:noWrap/>
            <w:vAlign w:val="bottom"/>
            <w:hideMark/>
          </w:tcPr>
          <w:p w14:paraId="51606339"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LL</w:t>
            </w:r>
          </w:p>
        </w:tc>
        <w:tc>
          <w:tcPr>
            <w:tcW w:w="644" w:type="dxa"/>
            <w:noWrap/>
            <w:vAlign w:val="bottom"/>
            <w:hideMark/>
          </w:tcPr>
          <w:p w14:paraId="79CB6416"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0ACB8CCB"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3DE4F155"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130B1C74"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2C4F4810"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788C50F2"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3A0A4A87"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37D9E533"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3D3AAC4B"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0EF0A02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403BAE29"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0.13</w:t>
            </w:r>
            <w:r w:rsidRPr="00351A81">
              <w:rPr>
                <w:rFonts w:ascii="Arial" w:hAnsi="Arial" w:cs="Arial"/>
                <w:b/>
                <w:kern w:val="2"/>
                <w:lang w:val="en-GB"/>
                <w14:ligatures w14:val="standardContextual"/>
              </w:rPr>
              <w:t>*</w:t>
            </w:r>
          </w:p>
        </w:tc>
        <w:tc>
          <w:tcPr>
            <w:tcW w:w="992" w:type="dxa"/>
            <w:noWrap/>
            <w:vAlign w:val="bottom"/>
            <w:hideMark/>
          </w:tcPr>
          <w:p w14:paraId="4C95401F"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0.72</w:t>
            </w:r>
            <w:r w:rsidRPr="00351A81">
              <w:rPr>
                <w:rFonts w:ascii="Arial" w:hAnsi="Arial" w:cs="Arial"/>
                <w:b/>
                <w:kern w:val="2"/>
                <w:lang w:val="en-GB"/>
                <w14:ligatures w14:val="standardContextual"/>
              </w:rPr>
              <w:t>**</w:t>
            </w:r>
          </w:p>
        </w:tc>
        <w:tc>
          <w:tcPr>
            <w:tcW w:w="993" w:type="dxa"/>
            <w:noWrap/>
            <w:vAlign w:val="bottom"/>
            <w:hideMark/>
          </w:tcPr>
          <w:p w14:paraId="14C9CE5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0.21</w:t>
            </w:r>
            <w:r w:rsidRPr="00351A81">
              <w:rPr>
                <w:rFonts w:ascii="Arial" w:hAnsi="Arial" w:cs="Arial"/>
                <w:b/>
                <w:kern w:val="2"/>
                <w:lang w:val="en-GB"/>
                <w14:ligatures w14:val="standardContextual"/>
              </w:rPr>
              <w:t>**</w:t>
            </w:r>
          </w:p>
        </w:tc>
      </w:tr>
      <w:tr w:rsidR="00351A81" w:rsidRPr="00351A81" w14:paraId="3D84E26E" w14:textId="77777777" w:rsidTr="00D429E2">
        <w:trPr>
          <w:cantSplit/>
          <w:trHeight w:val="313"/>
        </w:trPr>
        <w:tc>
          <w:tcPr>
            <w:tcW w:w="777" w:type="dxa"/>
            <w:noWrap/>
            <w:vAlign w:val="bottom"/>
            <w:hideMark/>
          </w:tcPr>
          <w:p w14:paraId="228DC218"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LW</w:t>
            </w:r>
          </w:p>
        </w:tc>
        <w:tc>
          <w:tcPr>
            <w:tcW w:w="644" w:type="dxa"/>
            <w:noWrap/>
            <w:vAlign w:val="bottom"/>
            <w:hideMark/>
          </w:tcPr>
          <w:p w14:paraId="335BE045"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66B790D4"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2B3C0616"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38C23124"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0CE3FFEF"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21DE1CBD"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610138E1"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06EFEEC0"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3DA6FB84"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4A0BC088"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3FE6097B"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2" w:type="dxa"/>
            <w:noWrap/>
            <w:vAlign w:val="bottom"/>
            <w:hideMark/>
          </w:tcPr>
          <w:p w14:paraId="770698FC"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0.76</w:t>
            </w:r>
            <w:r w:rsidRPr="00351A81">
              <w:rPr>
                <w:rFonts w:ascii="Arial" w:hAnsi="Arial" w:cs="Arial"/>
                <w:b/>
                <w:kern w:val="2"/>
                <w:lang w:val="en-GB"/>
                <w14:ligatures w14:val="standardContextual"/>
              </w:rPr>
              <w:t>**</w:t>
            </w:r>
          </w:p>
        </w:tc>
        <w:tc>
          <w:tcPr>
            <w:tcW w:w="993" w:type="dxa"/>
            <w:noWrap/>
            <w:vAlign w:val="bottom"/>
            <w:hideMark/>
          </w:tcPr>
          <w:p w14:paraId="5327EB90"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0.02</w:t>
            </w:r>
            <w:r w:rsidRPr="00351A81">
              <w:rPr>
                <w:rFonts w:ascii="Arial" w:hAnsi="Arial" w:cs="Arial"/>
                <w:b/>
                <w:kern w:val="2"/>
                <w:lang w:val="en-GB"/>
                <w14:ligatures w14:val="standardContextual"/>
              </w:rPr>
              <w:t>ns</w:t>
            </w:r>
          </w:p>
        </w:tc>
      </w:tr>
      <w:tr w:rsidR="00351A81" w:rsidRPr="00351A81" w14:paraId="355B976D" w14:textId="77777777" w:rsidTr="00D429E2">
        <w:trPr>
          <w:cantSplit/>
          <w:trHeight w:val="313"/>
        </w:trPr>
        <w:tc>
          <w:tcPr>
            <w:tcW w:w="777" w:type="dxa"/>
            <w:noWrap/>
            <w:vAlign w:val="bottom"/>
            <w:hideMark/>
          </w:tcPr>
          <w:p w14:paraId="2DEF7E1D"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LA</w:t>
            </w:r>
          </w:p>
        </w:tc>
        <w:tc>
          <w:tcPr>
            <w:tcW w:w="644" w:type="dxa"/>
            <w:noWrap/>
            <w:vAlign w:val="bottom"/>
            <w:hideMark/>
          </w:tcPr>
          <w:p w14:paraId="57C5E471"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5DD9AEF2"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03196956"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00EABF8B"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48C2ECEC"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7907F7C3"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41B8DF5D"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6C5DBF6F"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6385FE8E"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268389E5"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1F4DD6C8"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0835802A"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c>
          <w:tcPr>
            <w:tcW w:w="993" w:type="dxa"/>
            <w:noWrap/>
            <w:vAlign w:val="bottom"/>
            <w:hideMark/>
          </w:tcPr>
          <w:p w14:paraId="07828601"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0.15</w:t>
            </w:r>
            <w:r w:rsidRPr="00351A81">
              <w:rPr>
                <w:rFonts w:ascii="Arial" w:hAnsi="Arial" w:cs="Arial"/>
                <w:b/>
                <w:kern w:val="2"/>
                <w:lang w:val="en-GB"/>
                <w14:ligatures w14:val="standardContextual"/>
              </w:rPr>
              <w:t>*</w:t>
            </w:r>
          </w:p>
        </w:tc>
      </w:tr>
      <w:tr w:rsidR="00351A81" w:rsidRPr="00351A81" w14:paraId="6D30DCD9" w14:textId="77777777" w:rsidTr="00D429E2">
        <w:trPr>
          <w:cantSplit/>
          <w:trHeight w:val="313"/>
        </w:trPr>
        <w:tc>
          <w:tcPr>
            <w:tcW w:w="777" w:type="dxa"/>
            <w:noWrap/>
            <w:vAlign w:val="bottom"/>
            <w:hideMark/>
          </w:tcPr>
          <w:p w14:paraId="15CCF9E1" w14:textId="77777777" w:rsidR="00D429E2" w:rsidRPr="00351A81" w:rsidRDefault="00D429E2" w:rsidP="00D429E2">
            <w:pPr>
              <w:rPr>
                <w:rFonts w:ascii="Arial" w:hAnsi="Arial" w:cs="Arial"/>
                <w:b/>
                <w:bCs/>
                <w:kern w:val="2"/>
                <w:lang w:val="en-GB"/>
                <w14:ligatures w14:val="standardContextual"/>
              </w:rPr>
            </w:pPr>
            <w:r w:rsidRPr="00351A81">
              <w:rPr>
                <w:rFonts w:ascii="Arial" w:hAnsi="Arial" w:cs="Arial"/>
                <w:b/>
                <w:bCs/>
                <w:kern w:val="2"/>
                <w:lang w:val="en-GB"/>
                <w14:ligatures w14:val="standardContextual"/>
              </w:rPr>
              <w:t>LPL</w:t>
            </w:r>
          </w:p>
        </w:tc>
        <w:tc>
          <w:tcPr>
            <w:tcW w:w="644" w:type="dxa"/>
            <w:noWrap/>
            <w:vAlign w:val="bottom"/>
            <w:hideMark/>
          </w:tcPr>
          <w:p w14:paraId="739AF8F0" w14:textId="77777777" w:rsidR="00D429E2" w:rsidRPr="00351A81" w:rsidRDefault="00D429E2" w:rsidP="00D429E2">
            <w:pPr>
              <w:rPr>
                <w:rFonts w:ascii="Arial" w:hAnsi="Arial" w:cs="Arial"/>
                <w:kern w:val="2"/>
                <w:lang w:val="en-GB"/>
                <w14:ligatures w14:val="standardContextual"/>
              </w:rPr>
            </w:pPr>
          </w:p>
        </w:tc>
        <w:tc>
          <w:tcPr>
            <w:tcW w:w="736" w:type="dxa"/>
            <w:noWrap/>
            <w:vAlign w:val="bottom"/>
            <w:hideMark/>
          </w:tcPr>
          <w:p w14:paraId="1B4D04FA" w14:textId="77777777" w:rsidR="00D429E2" w:rsidRPr="00351A81" w:rsidRDefault="00D429E2" w:rsidP="00D429E2">
            <w:pPr>
              <w:rPr>
                <w:rFonts w:ascii="Arial" w:hAnsi="Arial" w:cs="Arial"/>
                <w:kern w:val="2"/>
                <w:lang w:val="en-GB"/>
                <w14:ligatures w14:val="standardContextual"/>
              </w:rPr>
            </w:pPr>
          </w:p>
        </w:tc>
        <w:tc>
          <w:tcPr>
            <w:tcW w:w="944" w:type="dxa"/>
            <w:noWrap/>
            <w:vAlign w:val="bottom"/>
            <w:hideMark/>
          </w:tcPr>
          <w:p w14:paraId="74C4B2F9" w14:textId="77777777" w:rsidR="00D429E2" w:rsidRPr="00351A81" w:rsidRDefault="00D429E2" w:rsidP="00D429E2">
            <w:pPr>
              <w:rPr>
                <w:rFonts w:ascii="Arial" w:hAnsi="Arial" w:cs="Arial"/>
                <w:kern w:val="2"/>
                <w:lang w:val="en-GB"/>
                <w14:ligatures w14:val="standardContextual"/>
              </w:rPr>
            </w:pPr>
          </w:p>
        </w:tc>
        <w:tc>
          <w:tcPr>
            <w:tcW w:w="976" w:type="dxa"/>
            <w:noWrap/>
            <w:vAlign w:val="bottom"/>
            <w:hideMark/>
          </w:tcPr>
          <w:p w14:paraId="3912F797"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27B11C85"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509FEACA"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21FF245F"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542313F2"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60C11709"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6A9D923A"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39FFB2BB" w14:textId="77777777" w:rsidR="00D429E2" w:rsidRPr="00351A81" w:rsidRDefault="00D429E2" w:rsidP="00D429E2">
            <w:pPr>
              <w:rPr>
                <w:rFonts w:ascii="Arial" w:hAnsi="Arial" w:cs="Arial"/>
                <w:kern w:val="2"/>
                <w:lang w:val="en-GB"/>
                <w14:ligatures w14:val="standardContextual"/>
              </w:rPr>
            </w:pPr>
          </w:p>
        </w:tc>
        <w:tc>
          <w:tcPr>
            <w:tcW w:w="992" w:type="dxa"/>
            <w:noWrap/>
            <w:vAlign w:val="bottom"/>
            <w:hideMark/>
          </w:tcPr>
          <w:p w14:paraId="21788CD9" w14:textId="77777777" w:rsidR="00D429E2" w:rsidRPr="00351A81" w:rsidRDefault="00D429E2" w:rsidP="00D429E2">
            <w:pPr>
              <w:rPr>
                <w:rFonts w:ascii="Arial" w:hAnsi="Arial" w:cs="Arial"/>
                <w:kern w:val="2"/>
                <w:lang w:val="en-GB"/>
                <w14:ligatures w14:val="standardContextual"/>
              </w:rPr>
            </w:pPr>
          </w:p>
        </w:tc>
        <w:tc>
          <w:tcPr>
            <w:tcW w:w="993" w:type="dxa"/>
            <w:noWrap/>
            <w:vAlign w:val="bottom"/>
            <w:hideMark/>
          </w:tcPr>
          <w:p w14:paraId="28C01D4D" w14:textId="77777777" w:rsidR="00D429E2" w:rsidRPr="00351A81" w:rsidRDefault="00D429E2" w:rsidP="00D429E2">
            <w:pPr>
              <w:rPr>
                <w:rFonts w:ascii="Arial" w:hAnsi="Arial" w:cs="Arial"/>
                <w:kern w:val="2"/>
                <w:lang w:val="en-GB"/>
                <w14:ligatures w14:val="standardContextual"/>
              </w:rPr>
            </w:pPr>
            <w:r w:rsidRPr="00351A81">
              <w:rPr>
                <w:rFonts w:ascii="Arial" w:hAnsi="Arial" w:cs="Arial"/>
                <w:kern w:val="2"/>
                <w:lang w:val="en-GB"/>
                <w14:ligatures w14:val="standardContextual"/>
              </w:rPr>
              <w:t>1</w:t>
            </w:r>
          </w:p>
        </w:tc>
      </w:tr>
    </w:tbl>
    <w:p w14:paraId="069574C9" w14:textId="77777777" w:rsidR="00D429E2" w:rsidRPr="00351A81" w:rsidRDefault="00D429E2" w:rsidP="00D429E2">
      <w:pPr>
        <w:spacing w:after="160" w:line="259" w:lineRule="auto"/>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Note: </w:t>
      </w:r>
      <w:r w:rsidRPr="00351A81">
        <w:rPr>
          <w:rFonts w:ascii="Arial" w:eastAsia="Calibri" w:hAnsi="Arial" w:cs="Arial"/>
          <w:bCs/>
          <w:kern w:val="2"/>
          <w:lang w:val="en-GB"/>
          <w14:ligatures w14:val="standardContextual"/>
        </w:rPr>
        <w:t xml:space="preserve">FFY =fresh fruit yield, NHF = number of harvested </w:t>
      </w:r>
      <w:proofErr w:type="gramStart"/>
      <w:r w:rsidRPr="00351A81">
        <w:rPr>
          <w:rFonts w:ascii="Arial" w:eastAsia="Calibri" w:hAnsi="Arial" w:cs="Arial"/>
          <w:bCs/>
          <w:kern w:val="2"/>
          <w:lang w:val="en-GB"/>
          <w14:ligatures w14:val="standardContextual"/>
        </w:rPr>
        <w:t>fruit</w:t>
      </w:r>
      <w:proofErr w:type="gramEnd"/>
      <w:r w:rsidRPr="00351A81">
        <w:rPr>
          <w:rFonts w:ascii="Arial" w:eastAsia="Calibri" w:hAnsi="Arial" w:cs="Arial"/>
          <w:bCs/>
          <w:kern w:val="2"/>
          <w:lang w:val="en-GB"/>
          <w14:ligatures w14:val="standardContextual"/>
        </w:rPr>
        <w:t xml:space="preserve">, FWT =fruit weight, FFL =fresh fruit length, FSL =fruit stock length, ESG = eggplant stem girth, EPH = eggplant plant height, ENB = eggplant number of </w:t>
      </w:r>
      <w:proofErr w:type="gramStart"/>
      <w:r w:rsidRPr="00351A81">
        <w:rPr>
          <w:rFonts w:ascii="Arial" w:eastAsia="Calibri" w:hAnsi="Arial" w:cs="Arial"/>
          <w:bCs/>
          <w:kern w:val="2"/>
          <w:lang w:val="en-GB"/>
          <w14:ligatures w14:val="standardContextual"/>
        </w:rPr>
        <w:t>branch ,</w:t>
      </w:r>
      <w:proofErr w:type="gramEnd"/>
      <w:r w:rsidRPr="00351A81">
        <w:rPr>
          <w:rFonts w:ascii="Arial" w:eastAsia="Calibri" w:hAnsi="Arial" w:cs="Arial"/>
          <w:bCs/>
          <w:kern w:val="2"/>
          <w:lang w:val="en-GB"/>
          <w14:ligatures w14:val="standardContextual"/>
        </w:rPr>
        <w:t xml:space="preserve"> ENL = eggplant number of </w:t>
      </w:r>
      <w:proofErr w:type="gramStart"/>
      <w:r w:rsidRPr="00351A81">
        <w:rPr>
          <w:rFonts w:ascii="Arial" w:eastAsia="Calibri" w:hAnsi="Arial" w:cs="Arial"/>
          <w:bCs/>
          <w:kern w:val="2"/>
          <w:lang w:val="en-GB"/>
          <w14:ligatures w14:val="standardContextual"/>
        </w:rPr>
        <w:t>leaf</w:t>
      </w:r>
      <w:proofErr w:type="gramEnd"/>
      <w:r w:rsidRPr="00351A81">
        <w:rPr>
          <w:rFonts w:ascii="Arial" w:eastAsia="Calibri" w:hAnsi="Arial" w:cs="Arial"/>
          <w:bCs/>
          <w:kern w:val="2"/>
          <w:lang w:val="en-GB"/>
          <w14:ligatures w14:val="standardContextual"/>
        </w:rPr>
        <w:t xml:space="preserve">, ELL = eggplant leaf </w:t>
      </w:r>
      <w:proofErr w:type="gramStart"/>
      <w:r w:rsidRPr="00351A81">
        <w:rPr>
          <w:rFonts w:ascii="Arial" w:eastAsia="Calibri" w:hAnsi="Arial" w:cs="Arial"/>
          <w:bCs/>
          <w:kern w:val="2"/>
          <w:lang w:val="en-GB"/>
          <w14:ligatures w14:val="standardContextual"/>
        </w:rPr>
        <w:t>length ,</w:t>
      </w:r>
      <w:proofErr w:type="gramEnd"/>
      <w:r w:rsidRPr="00351A81">
        <w:rPr>
          <w:rFonts w:ascii="Arial" w:eastAsia="Calibri" w:hAnsi="Arial" w:cs="Arial"/>
          <w:bCs/>
          <w:kern w:val="2"/>
          <w:lang w:val="en-GB"/>
          <w14:ligatures w14:val="standardContextual"/>
        </w:rPr>
        <w:t xml:space="preserve"> ELW = eggplant leaf width, ELA = eggplant leaf area, ELPL = eggplant leaf petiole length.</w:t>
      </w:r>
    </w:p>
    <w:p w14:paraId="2EADF18D" w14:textId="77777777" w:rsidR="00B7617D" w:rsidRPr="00351A81" w:rsidRDefault="00B7617D" w:rsidP="00441B6F">
      <w:pPr>
        <w:pStyle w:val="Body"/>
        <w:spacing w:after="0"/>
        <w:rPr>
          <w:rFonts w:ascii="Arial" w:hAnsi="Arial" w:cs="Arial"/>
        </w:rPr>
      </w:pPr>
    </w:p>
    <w:p w14:paraId="62188058" w14:textId="77777777" w:rsidR="00D429E2" w:rsidRPr="00351A81" w:rsidRDefault="00EE310F" w:rsidP="00EE310F">
      <w:pPr>
        <w:jc w:val="both"/>
        <w:rPr>
          <w:rFonts w:ascii="Times New Roman" w:eastAsia="Calibri" w:hAnsi="Times New Roman"/>
          <w:kern w:val="2"/>
          <w:sz w:val="24"/>
          <w:szCs w:val="24"/>
          <w:lang w:val="en-GB"/>
          <w14:ligatures w14:val="standardContextual"/>
        </w:rPr>
        <w:sectPr w:rsidR="00D429E2" w:rsidRPr="00351A81" w:rsidSect="00D429E2">
          <w:type w:val="continuous"/>
          <w:pgSz w:w="15840" w:h="12240" w:orient="landscape"/>
          <w:pgMar w:top="810" w:right="2016" w:bottom="2016" w:left="1440" w:header="720" w:footer="1123" w:gutter="0"/>
          <w:lnNumType w:countBy="1" w:restart="continuous"/>
          <w:cols w:space="720"/>
          <w:docGrid w:linePitch="272"/>
        </w:sectPr>
      </w:pPr>
      <w:r w:rsidRPr="00351A81">
        <w:rPr>
          <w:rFonts w:ascii="Times New Roman" w:eastAsia="Calibri" w:hAnsi="Times New Roman"/>
          <w:kern w:val="2"/>
          <w:sz w:val="24"/>
          <w:szCs w:val="24"/>
          <w:lang w:val="en-GB"/>
          <w14:ligatures w14:val="standardContextual"/>
        </w:rPr>
        <w:t xml:space="preserve">. </w:t>
      </w:r>
    </w:p>
    <w:p w14:paraId="61008CCE" w14:textId="77777777" w:rsidR="00EE310F" w:rsidRPr="00351A81" w:rsidRDefault="00EE310F" w:rsidP="00EE310F">
      <w:pPr>
        <w:tabs>
          <w:tab w:val="left" w:pos="851"/>
        </w:tabs>
        <w:spacing w:line="360" w:lineRule="auto"/>
        <w:jc w:val="both"/>
        <w:rPr>
          <w:rFonts w:ascii="Arial" w:eastAsia="Calibri" w:hAnsi="Arial" w:cs="Arial"/>
          <w:b/>
          <w:bCs/>
          <w:iCs/>
          <w:lang w:val="en-GB"/>
        </w:rPr>
      </w:pPr>
      <w:bookmarkStart w:id="22" w:name="_Hlk182679108"/>
      <w:r w:rsidRPr="00351A81">
        <w:rPr>
          <w:rFonts w:ascii="Arial" w:eastAsia="Calibri" w:hAnsi="Arial" w:cs="Arial"/>
          <w:b/>
          <w:bCs/>
          <w:iCs/>
          <w:lang w:val="en-GB"/>
        </w:rPr>
        <w:lastRenderedPageBreak/>
        <w:t>3.7 Estimation of model formation for yield improvement in eggplant cultivation</w:t>
      </w:r>
    </w:p>
    <w:bookmarkEnd w:id="22"/>
    <w:p w14:paraId="6D2696B2" w14:textId="77777777" w:rsidR="00EE310F" w:rsidRPr="00351A81" w:rsidRDefault="00EE310F" w:rsidP="00EE310F">
      <w:pPr>
        <w:spacing w:line="259" w:lineRule="auto"/>
        <w:rPr>
          <w:rFonts w:ascii="Calibri" w:eastAsia="Calibri" w:hAnsi="Calibri" w:cs="Arial"/>
          <w:kern w:val="2"/>
          <w:sz w:val="22"/>
          <w:szCs w:val="22"/>
          <w:lang w:val="en-GB"/>
          <w14:ligatures w14:val="standardContextual"/>
        </w:rPr>
      </w:pPr>
    </w:p>
    <w:p w14:paraId="7C701F06" w14:textId="5EDBB0CD" w:rsidR="00EE310F" w:rsidRPr="00351A81" w:rsidRDefault="00EE310F" w:rsidP="00EE310F">
      <w:pPr>
        <w:jc w:val="both"/>
        <w:rPr>
          <w:rFonts w:ascii="Arial" w:hAnsi="Arial" w:cs="Arial"/>
          <w:kern w:val="2"/>
          <w:lang w:val="en-GB" w:eastAsia="en-GB"/>
          <w14:ligatures w14:val="standardContextual"/>
        </w:rPr>
      </w:pPr>
      <w:r w:rsidRPr="00351A81">
        <w:rPr>
          <w:rFonts w:ascii="Arial" w:hAnsi="Arial" w:cs="Arial"/>
          <w:kern w:val="2"/>
          <w:lang w:val="en-GB" w:eastAsia="en-GB"/>
          <w14:ligatures w14:val="standardContextual"/>
        </w:rPr>
        <w:t xml:space="preserve">Table </w:t>
      </w:r>
      <w:r w:rsidR="00D429E2" w:rsidRPr="00351A81">
        <w:rPr>
          <w:rFonts w:ascii="Arial" w:hAnsi="Arial" w:cs="Arial"/>
          <w:kern w:val="2"/>
          <w:lang w:val="en-GB" w:eastAsia="en-GB"/>
          <w14:ligatures w14:val="standardContextual"/>
        </w:rPr>
        <w:t>5</w:t>
      </w:r>
      <w:r w:rsidRPr="00351A81">
        <w:rPr>
          <w:rFonts w:ascii="Arial" w:hAnsi="Arial" w:cs="Arial"/>
          <w:kern w:val="2"/>
          <w:lang w:val="en-GB" w:eastAsia="en-GB"/>
          <w14:ligatures w14:val="standardContextual"/>
        </w:rPr>
        <w:t xml:space="preserve"> displays the results of the regression analysis for the response variable (EFFY) against each independent variables that was regressed with EFFY were determined. The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(Adjusted) R-Square and R-Square are two statistics that are used to assume the fit of the regression model values which is close to one indicate a better fit (Ngo et al., 2012). </w:t>
      </w:r>
    </w:p>
    <w:p w14:paraId="74632CD3" w14:textId="77777777" w:rsidR="00EE310F" w:rsidRPr="00351A81" w:rsidRDefault="00EE310F" w:rsidP="00EE310F">
      <w:pPr>
        <w:jc w:val="both"/>
        <w:rPr>
          <w:rFonts w:ascii="Arial" w:hAnsi="Arial" w:cs="Arial"/>
          <w:kern w:val="2"/>
          <w:lang w:val="en-GB" w:eastAsia="en-GB"/>
          <w14:ligatures w14:val="standardContextual"/>
        </w:rPr>
      </w:pPr>
    </w:p>
    <w:p w14:paraId="1BBBA067" w14:textId="501B8BA5" w:rsidR="00EE310F" w:rsidRPr="00351A81" w:rsidRDefault="00EE310F" w:rsidP="00EE310F">
      <w:pPr>
        <w:jc w:val="both"/>
        <w:rPr>
          <w:rFonts w:ascii="Arial" w:hAnsi="Arial" w:cs="Arial"/>
          <w:kern w:val="2"/>
          <w:lang w:val="en-GB" w:eastAsia="en-GB"/>
          <w14:ligatures w14:val="standardContextual"/>
        </w:rPr>
      </w:pPr>
      <w:r w:rsidRPr="00351A81">
        <w:rPr>
          <w:rFonts w:ascii="Arial" w:hAnsi="Arial" w:cs="Arial"/>
          <w:kern w:val="2"/>
          <w:lang w:val="en-GB" w:eastAsia="en-GB"/>
          <w14:ligatures w14:val="standardContextual"/>
        </w:rPr>
        <w:t xml:space="preserve">To determine whether each parameter is significantly different from zero, the parameter estimations included the intercept (β0), slope (β1), and F-statistics together with the accompanying </w:t>
      </w:r>
      <w:r w:rsidRPr="00351A81">
        <w:rPr>
          <w:rFonts w:ascii="Arial" w:hAnsi="Arial" w:cs="Arial"/>
          <w:i/>
          <w:iCs/>
          <w:kern w:val="2"/>
          <w:lang w:val="en-GB" w:eastAsia="en-GB"/>
          <w14:ligatures w14:val="standardContextual"/>
        </w:rPr>
        <w:t>p</w:t>
      </w:r>
      <w:r w:rsidRPr="00351A81">
        <w:rPr>
          <w:rFonts w:ascii="Arial" w:hAnsi="Arial" w:cs="Arial"/>
          <w:kern w:val="2"/>
          <w:lang w:val="en-GB" w:eastAsia="en-GB"/>
          <w14:ligatures w14:val="standardContextual"/>
        </w:rPr>
        <w:t>-values for each independent traits (EPH, ESG, ELN, ENHF and EFFW)</w:t>
      </w:r>
      <w:r w:rsidR="00CA36F7" w:rsidRPr="00351A81">
        <w:rPr>
          <w:rFonts w:ascii="Arial" w:hAnsi="Arial" w:cs="Arial"/>
          <w:kern w:val="2"/>
          <w:lang w:val="en-GB" w:eastAsia="en-GB"/>
          <w14:ligatures w14:val="standardContextual"/>
        </w:rPr>
        <w:t xml:space="preserve"> with regression (EFFY) (Table </w:t>
      </w:r>
      <w:r w:rsidRPr="00351A81">
        <w:rPr>
          <w:rFonts w:ascii="Arial" w:hAnsi="Arial" w:cs="Arial"/>
          <w:kern w:val="2"/>
          <w:lang w:val="en-GB" w:eastAsia="en-GB"/>
          <w14:ligatures w14:val="standardContextual"/>
        </w:rPr>
        <w:t xml:space="preserve">5). The </w:t>
      </w:r>
      <w:r w:rsidRPr="00351A81">
        <w:rPr>
          <w:rFonts w:ascii="Arial" w:hAnsi="Arial" w:cs="Arial"/>
          <w:i/>
          <w:iCs/>
          <w:kern w:val="2"/>
          <w:lang w:val="en-GB" w:eastAsia="en-GB"/>
          <w14:ligatures w14:val="standardContextual"/>
        </w:rPr>
        <w:t>p</w:t>
      </w:r>
      <w:r w:rsidRPr="00351A81">
        <w:rPr>
          <w:rFonts w:ascii="Arial" w:hAnsi="Arial" w:cs="Arial"/>
          <w:kern w:val="2"/>
          <w:lang w:val="en-GB" w:eastAsia="en-GB"/>
          <w14:ligatures w14:val="standardContextual"/>
        </w:rPr>
        <w:t>-values for the regression at each independent traits, however, showed that the intercepts for each independent variables (ESG, ENHF and EFFW) and the dependent variable (EFFY) were significant and a statistically significant difference with ELN. Whereas, an exception of EPH was determined to be insignificant (Table</w:t>
      </w:r>
      <w:r w:rsidR="00CA36F7" w:rsidRPr="00351A81">
        <w:rPr>
          <w:rFonts w:ascii="Arial" w:hAnsi="Arial" w:cs="Arial"/>
          <w:kern w:val="2"/>
          <w:lang w:val="en-GB" w:eastAsia="en-GB"/>
          <w14:ligatures w14:val="standardContextual"/>
        </w:rPr>
        <w:t xml:space="preserve"> </w:t>
      </w:r>
      <w:r w:rsidRPr="00351A81">
        <w:rPr>
          <w:rFonts w:ascii="Arial" w:hAnsi="Arial" w:cs="Arial"/>
          <w:kern w:val="2"/>
          <w:lang w:val="en-GB" w:eastAsia="en-GB"/>
          <w14:ligatures w14:val="standardContextual"/>
        </w:rPr>
        <w:t>5).</w:t>
      </w:r>
    </w:p>
    <w:p w14:paraId="08054BBD" w14:textId="77777777" w:rsidR="00EE310F" w:rsidRPr="00351A81" w:rsidRDefault="00EE310F" w:rsidP="00EE310F">
      <w:pPr>
        <w:jc w:val="both"/>
        <w:rPr>
          <w:rFonts w:ascii="Arial" w:hAnsi="Arial" w:cs="Arial"/>
          <w:kern w:val="2"/>
          <w:lang w:val="en-GB" w:eastAsia="en-GB"/>
          <w14:ligatures w14:val="standardContextual"/>
        </w:rPr>
      </w:pPr>
    </w:p>
    <w:p w14:paraId="4E374D9A" w14:textId="0480D7ED" w:rsidR="00EE310F" w:rsidRPr="00351A81" w:rsidRDefault="00EE310F" w:rsidP="00EE310F">
      <w:pPr>
        <w:jc w:val="both"/>
        <w:rPr>
          <w:rFonts w:ascii="Arial" w:hAnsi="Arial" w:cs="Arial"/>
          <w:kern w:val="2"/>
          <w:lang w:val="en-GB" w:eastAsia="en-GB"/>
          <w14:ligatures w14:val="standardContextual"/>
        </w:rPr>
      </w:pPr>
      <w:r w:rsidRPr="00351A81">
        <w:rPr>
          <w:rFonts w:ascii="Arial" w:hAnsi="Arial" w:cs="Arial"/>
          <w:kern w:val="2"/>
          <w:lang w:val="en-GB" w:eastAsia="en-GB"/>
          <w14:ligatures w14:val="standardContextual"/>
        </w:rPr>
        <w:t xml:space="preserve">The F-value for the first model for Equation one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m:t>
        </m:r>
        <m:r>
          <m:rPr>
            <m:sty m:val="p"/>
          </m:rPr>
          <w:rPr>
            <w:rFonts w:ascii="Cambria Math" w:eastAsia="Calibri" w:hAnsi="Cambria Math" w:cs="Arial"/>
            <w:lang w:val="en-MY"/>
            <w14:ligatures w14:val="standardContextual"/>
          </w:rPr>
          <m:t>EPH</m:t>
        </m:r>
        <m:r>
          <m:rPr>
            <m:sty m:val="p"/>
          </m:rPr>
          <w:rPr>
            <w:rFonts w:ascii="Cambria Math" w:eastAsia="Calibri" w:hAnsi="Cambria Math" w:cs="Arial"/>
            <w:kern w:val="2"/>
            <w:lang w:val="en-GB"/>
            <w14:ligatures w14:val="standardContextual"/>
          </w:rPr>
          <m:t>) + Ԑ</m:t>
        </m:r>
      </m:oMath>
      <w:r w:rsidRPr="00351A81">
        <w:rPr>
          <w:rFonts w:ascii="Arial" w:hAnsi="Arial" w:cs="Arial"/>
          <w:kern w:val="2"/>
          <w:lang w:val="en-GB" w:eastAsia="en-GB"/>
          <w14:ligatures w14:val="standardContextual"/>
        </w:rPr>
        <w:t xml:space="preserve"> , was not significant (F=0.03, </w:t>
      </w:r>
      <w:r w:rsidRPr="00351A81">
        <w:rPr>
          <w:rFonts w:ascii="Arial" w:hAnsi="Arial" w:cs="Arial"/>
          <w:i/>
          <w:iCs/>
          <w:kern w:val="2"/>
          <w:lang w:val="en-GB" w:eastAsia="en-GB"/>
          <w14:ligatures w14:val="standardContextual"/>
        </w:rPr>
        <w:t>P</w:t>
      </w:r>
      <w:r w:rsidRPr="00351A81">
        <w:rPr>
          <w:rFonts w:ascii="Arial" w:hAnsi="Arial" w:cs="Arial"/>
          <w:kern w:val="2"/>
          <w:lang w:val="en-GB" w:eastAsia="en-GB"/>
          <w14:ligatures w14:val="standardContextual"/>
        </w:rPr>
        <w:t xml:space="preserve">˃0.8631), meaning that the model explained the non-significant size of the variation. Equation one's R-Square was ˂0.0001 with an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w:t>
      </w:r>
      <w:proofErr w:type="spellStart"/>
      <w:r w:rsidRPr="00351A81">
        <w:rPr>
          <w:rFonts w:ascii="Arial" w:hAnsi="Arial" w:cs="Arial"/>
          <w:kern w:val="2"/>
          <w:lang w:val="en-GB" w:eastAsia="en-GB"/>
          <w14:ligatures w14:val="standardContextual"/>
        </w:rPr>
        <w:t>Sq</w:t>
      </w:r>
      <w:proofErr w:type="spellEnd"/>
      <w:r w:rsidRPr="00351A81">
        <w:rPr>
          <w:rFonts w:ascii="Arial" w:hAnsi="Arial" w:cs="Arial"/>
          <w:kern w:val="2"/>
          <w:lang w:val="en-GB" w:eastAsia="en-GB"/>
          <w14:ligatures w14:val="standardContextual"/>
        </w:rPr>
        <w:t xml:space="preserve"> of -0.041, indicating that less than 1% of EFFY could be explained by EPH (</w:t>
      </w:r>
      <w:proofErr w:type="gramStart"/>
      <w:r w:rsidRPr="00351A81">
        <w:rPr>
          <w:rFonts w:ascii="Arial" w:hAnsi="Arial" w:cs="Arial"/>
          <w:kern w:val="2"/>
          <w:lang w:val="en-GB" w:eastAsia="en-GB"/>
          <w14:ligatures w14:val="standardContextual"/>
        </w:rPr>
        <w:t xml:space="preserve">Table </w:t>
      </w:r>
      <w:r w:rsidR="005D6EA4" w:rsidRPr="00351A81">
        <w:rPr>
          <w:rFonts w:ascii="Arial" w:hAnsi="Arial" w:cs="Arial"/>
          <w:kern w:val="2"/>
          <w:lang w:val="en-GB" w:eastAsia="en-GB"/>
          <w14:ligatures w14:val="standardContextual"/>
        </w:rPr>
        <w:t xml:space="preserve"> 5</w:t>
      </w:r>
      <w:proofErr w:type="gramEnd"/>
      <w:r w:rsidR="00D429E2" w:rsidRPr="00351A81">
        <w:rPr>
          <w:rFonts w:ascii="Arial" w:hAnsi="Arial" w:cs="Arial"/>
          <w:kern w:val="2"/>
          <w:lang w:val="en-GB" w:eastAsia="en-GB"/>
          <w14:ligatures w14:val="standardContextual"/>
        </w:rPr>
        <w:t>)</w:t>
      </w:r>
    </w:p>
    <w:p w14:paraId="3AA8F2C6" w14:textId="77777777" w:rsidR="00AC181F" w:rsidRPr="00351A81" w:rsidRDefault="00AC181F" w:rsidP="00EE310F">
      <w:pPr>
        <w:jc w:val="both"/>
        <w:rPr>
          <w:rFonts w:ascii="Arial" w:hAnsi="Arial" w:cs="Arial"/>
          <w:kern w:val="2"/>
          <w:lang w:val="en-GB" w:eastAsia="en-GB"/>
          <w14:ligatures w14:val="standardContextual"/>
        </w:rPr>
      </w:pPr>
    </w:p>
    <w:p w14:paraId="7E7669FF" w14:textId="056E26AC" w:rsidR="00D429E2" w:rsidRPr="00351A81" w:rsidRDefault="00D429E2" w:rsidP="00D429E2">
      <w:pPr>
        <w:tabs>
          <w:tab w:val="left" w:pos="851"/>
        </w:tabs>
        <w:spacing w:line="360" w:lineRule="auto"/>
        <w:jc w:val="both"/>
        <w:rPr>
          <w:rFonts w:ascii="Arial" w:eastAsia="Calibri" w:hAnsi="Arial" w:cs="Arial"/>
          <w:b/>
          <w:bCs/>
          <w:iCs/>
          <w:lang w:val="en-GB"/>
        </w:rPr>
      </w:pPr>
      <w:r w:rsidRPr="00351A81">
        <w:rPr>
          <w:rFonts w:ascii="Arial" w:eastAsia="Calibri" w:hAnsi="Arial" w:cs="Arial"/>
          <w:b/>
          <w:bCs/>
          <w:iCs/>
          <w:lang w:val="en-GB"/>
        </w:rPr>
        <w:t xml:space="preserve">Table </w:t>
      </w:r>
      <w:bookmarkStart w:id="23" w:name="_Hlk182679224"/>
      <w:r w:rsidRPr="00351A81">
        <w:rPr>
          <w:rFonts w:ascii="Arial" w:eastAsia="Calibri" w:hAnsi="Arial" w:cs="Arial"/>
          <w:b/>
          <w:bCs/>
          <w:iCs/>
          <w:lang w:val="en-GB"/>
        </w:rPr>
        <w:t xml:space="preserve">5 Analysis of variance and other parameters estimates of regression analysis for the relationship between </w:t>
      </w:r>
      <w:r w:rsidRPr="00351A81">
        <w:rPr>
          <w:rFonts w:ascii="Arial" w:eastAsia="Calibri" w:hAnsi="Arial" w:cs="Arial"/>
          <w:b/>
          <w:bCs/>
          <w:lang w:val="en-GB"/>
        </w:rPr>
        <w:t>eggplant fruit yield</w:t>
      </w:r>
      <w:r w:rsidRPr="00351A81">
        <w:rPr>
          <w:rFonts w:ascii="Arial" w:eastAsia="Calibri" w:hAnsi="Arial" w:cs="Arial"/>
          <w:b/>
          <w:bCs/>
          <w:i/>
          <w:iCs/>
          <w:lang w:val="en-GB"/>
        </w:rPr>
        <w:t xml:space="preserve"> </w:t>
      </w:r>
      <w:r w:rsidRPr="00351A81">
        <w:rPr>
          <w:rFonts w:ascii="Arial" w:eastAsia="Calibri" w:hAnsi="Arial" w:cs="Arial"/>
          <w:b/>
          <w:bCs/>
          <w:iCs/>
          <w:lang w:val="en-GB"/>
        </w:rPr>
        <w:t>and other traits of eggplant.</w:t>
      </w:r>
    </w:p>
    <w:bookmarkEnd w:id="23"/>
    <w:p w14:paraId="1FCD5433" w14:textId="77777777" w:rsidR="00D429E2" w:rsidRPr="00351A81" w:rsidRDefault="00D429E2" w:rsidP="00D429E2">
      <w:pPr>
        <w:ind w:firstLine="720"/>
        <w:jc w:val="both"/>
        <w:rPr>
          <w:rFonts w:ascii="Arial" w:eastAsia="Calibri" w:hAnsi="Arial" w:cs="Arial"/>
          <w:kern w:val="2"/>
          <w:lang w:val="en-GB"/>
          <w14:ligatures w14:val="standardContextual"/>
        </w:rPr>
      </w:pPr>
    </w:p>
    <w:tbl>
      <w:tblPr>
        <w:tblW w:w="7792" w:type="dxa"/>
        <w:jc w:val="center"/>
        <w:tblBorders>
          <w:top w:val="single" w:sz="4" w:space="0" w:color="auto"/>
          <w:bottom w:val="single" w:sz="4" w:space="0" w:color="auto"/>
        </w:tblBorders>
        <w:tblLook w:val="04A0" w:firstRow="1" w:lastRow="0" w:firstColumn="1" w:lastColumn="0" w:noHBand="0" w:noVBand="1"/>
      </w:tblPr>
      <w:tblGrid>
        <w:gridCol w:w="985"/>
        <w:gridCol w:w="995"/>
        <w:gridCol w:w="1276"/>
        <w:gridCol w:w="1275"/>
        <w:gridCol w:w="1134"/>
        <w:gridCol w:w="993"/>
        <w:gridCol w:w="1134"/>
      </w:tblGrid>
      <w:tr w:rsidR="00351A81" w:rsidRPr="00351A81" w14:paraId="333D12B5" w14:textId="77777777" w:rsidTr="005D6EA4">
        <w:trPr>
          <w:trHeight w:val="321"/>
          <w:jc w:val="center"/>
        </w:trPr>
        <w:tc>
          <w:tcPr>
            <w:tcW w:w="7792" w:type="dxa"/>
            <w:gridSpan w:val="7"/>
            <w:tcBorders>
              <w:top w:val="single" w:sz="4" w:space="0" w:color="auto"/>
              <w:bottom w:val="single" w:sz="4" w:space="0" w:color="auto"/>
            </w:tcBorders>
          </w:tcPr>
          <w:p w14:paraId="2323E60C"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Analysis of Variance</w:t>
            </w:r>
          </w:p>
        </w:tc>
      </w:tr>
      <w:tr w:rsidR="00351A81" w:rsidRPr="00351A81" w14:paraId="141960DF" w14:textId="77777777" w:rsidTr="005D6EA4">
        <w:trPr>
          <w:cantSplit/>
          <w:trHeight w:val="311"/>
          <w:jc w:val="center"/>
        </w:trPr>
        <w:tc>
          <w:tcPr>
            <w:tcW w:w="985" w:type="dxa"/>
            <w:tcBorders>
              <w:top w:val="single" w:sz="4" w:space="0" w:color="auto"/>
              <w:bottom w:val="single" w:sz="4" w:space="0" w:color="auto"/>
            </w:tcBorders>
          </w:tcPr>
          <w:p w14:paraId="49037402"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1. EPH</w:t>
            </w:r>
          </w:p>
        </w:tc>
        <w:tc>
          <w:tcPr>
            <w:tcW w:w="995" w:type="dxa"/>
            <w:tcBorders>
              <w:top w:val="single" w:sz="4" w:space="0" w:color="auto"/>
              <w:bottom w:val="single" w:sz="4" w:space="0" w:color="auto"/>
            </w:tcBorders>
            <w:noWrap/>
            <w:vAlign w:val="bottom"/>
            <w:hideMark/>
          </w:tcPr>
          <w:p w14:paraId="24864ACB"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Source</w:t>
            </w:r>
          </w:p>
        </w:tc>
        <w:tc>
          <w:tcPr>
            <w:tcW w:w="1276" w:type="dxa"/>
            <w:tcBorders>
              <w:top w:val="single" w:sz="4" w:space="0" w:color="auto"/>
              <w:bottom w:val="single" w:sz="4" w:space="0" w:color="auto"/>
            </w:tcBorders>
            <w:noWrap/>
            <w:vAlign w:val="bottom"/>
            <w:hideMark/>
          </w:tcPr>
          <w:p w14:paraId="4EF00DF6"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DF</w:t>
            </w:r>
          </w:p>
        </w:tc>
        <w:tc>
          <w:tcPr>
            <w:tcW w:w="1275" w:type="dxa"/>
            <w:tcBorders>
              <w:top w:val="single" w:sz="4" w:space="0" w:color="auto"/>
              <w:bottom w:val="single" w:sz="4" w:space="0" w:color="auto"/>
            </w:tcBorders>
            <w:noWrap/>
            <w:vAlign w:val="bottom"/>
            <w:hideMark/>
          </w:tcPr>
          <w:p w14:paraId="6A546364"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SS</w:t>
            </w:r>
          </w:p>
        </w:tc>
        <w:tc>
          <w:tcPr>
            <w:tcW w:w="1134" w:type="dxa"/>
            <w:tcBorders>
              <w:top w:val="single" w:sz="4" w:space="0" w:color="auto"/>
              <w:bottom w:val="single" w:sz="4" w:space="0" w:color="auto"/>
            </w:tcBorders>
            <w:noWrap/>
            <w:vAlign w:val="bottom"/>
            <w:hideMark/>
          </w:tcPr>
          <w:p w14:paraId="4275E90A"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MS</w:t>
            </w:r>
          </w:p>
        </w:tc>
        <w:tc>
          <w:tcPr>
            <w:tcW w:w="993" w:type="dxa"/>
            <w:tcBorders>
              <w:top w:val="single" w:sz="4" w:space="0" w:color="auto"/>
              <w:bottom w:val="single" w:sz="4" w:space="0" w:color="auto"/>
            </w:tcBorders>
            <w:noWrap/>
            <w:vAlign w:val="bottom"/>
            <w:hideMark/>
          </w:tcPr>
          <w:p w14:paraId="407A0C2F"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F Value</w:t>
            </w:r>
          </w:p>
        </w:tc>
        <w:tc>
          <w:tcPr>
            <w:tcW w:w="1134" w:type="dxa"/>
            <w:tcBorders>
              <w:top w:val="single" w:sz="4" w:space="0" w:color="auto"/>
              <w:bottom w:val="single" w:sz="4" w:space="0" w:color="auto"/>
            </w:tcBorders>
            <w:noWrap/>
            <w:vAlign w:val="bottom"/>
            <w:hideMark/>
          </w:tcPr>
          <w:p w14:paraId="253241F7" w14:textId="77777777" w:rsidR="00D429E2" w:rsidRPr="00351A81" w:rsidRDefault="00D429E2" w:rsidP="00D429E2">
            <w:pPr>
              <w:jc w:val="center"/>
              <w:rPr>
                <w:rFonts w:ascii="Arial" w:hAnsi="Arial" w:cs="Arial"/>
                <w:lang w:val="en-GB" w:eastAsia="en-GB"/>
              </w:rPr>
            </w:pPr>
            <w:proofErr w:type="spellStart"/>
            <w:r w:rsidRPr="00351A81">
              <w:rPr>
                <w:rFonts w:ascii="Arial" w:hAnsi="Arial" w:cs="Arial"/>
                <w:lang w:val="en-GB" w:eastAsia="en-GB"/>
              </w:rPr>
              <w:t>Pr</w:t>
            </w:r>
            <w:proofErr w:type="spellEnd"/>
            <w:r w:rsidRPr="00351A81">
              <w:rPr>
                <w:rFonts w:ascii="Arial" w:hAnsi="Arial" w:cs="Arial"/>
                <w:lang w:val="en-GB" w:eastAsia="en-GB"/>
              </w:rPr>
              <w:t> &gt; F</w:t>
            </w:r>
          </w:p>
        </w:tc>
      </w:tr>
      <w:tr w:rsidR="00351A81" w:rsidRPr="00351A81" w14:paraId="3E66FCF5" w14:textId="77777777" w:rsidTr="005D6EA4">
        <w:trPr>
          <w:cantSplit/>
          <w:trHeight w:val="311"/>
          <w:jc w:val="center"/>
        </w:trPr>
        <w:tc>
          <w:tcPr>
            <w:tcW w:w="985" w:type="dxa"/>
            <w:tcBorders>
              <w:top w:val="single" w:sz="4" w:space="0" w:color="auto"/>
            </w:tcBorders>
          </w:tcPr>
          <w:p w14:paraId="2CA61112" w14:textId="77777777" w:rsidR="00D429E2" w:rsidRPr="00351A81" w:rsidRDefault="00D429E2" w:rsidP="00D429E2">
            <w:pPr>
              <w:jc w:val="center"/>
              <w:rPr>
                <w:rFonts w:ascii="Arial" w:hAnsi="Arial" w:cs="Arial"/>
                <w:lang w:val="en-GB" w:eastAsia="en-GB"/>
              </w:rPr>
            </w:pPr>
            <w:bookmarkStart w:id="24" w:name="_Hlk180931937"/>
          </w:p>
        </w:tc>
        <w:tc>
          <w:tcPr>
            <w:tcW w:w="995" w:type="dxa"/>
            <w:tcBorders>
              <w:top w:val="single" w:sz="4" w:space="0" w:color="auto"/>
              <w:bottom w:val="nil"/>
            </w:tcBorders>
            <w:noWrap/>
            <w:vAlign w:val="bottom"/>
          </w:tcPr>
          <w:p w14:paraId="79E9B30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Model</w:t>
            </w:r>
          </w:p>
        </w:tc>
        <w:tc>
          <w:tcPr>
            <w:tcW w:w="1276" w:type="dxa"/>
            <w:tcBorders>
              <w:top w:val="single" w:sz="4" w:space="0" w:color="auto"/>
              <w:bottom w:val="nil"/>
            </w:tcBorders>
            <w:noWrap/>
            <w:vAlign w:val="bottom"/>
          </w:tcPr>
          <w:p w14:paraId="15853AE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bottom w:val="nil"/>
            </w:tcBorders>
            <w:noWrap/>
            <w:vAlign w:val="bottom"/>
          </w:tcPr>
          <w:p w14:paraId="33318E6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0.11204</w:t>
            </w:r>
          </w:p>
        </w:tc>
        <w:tc>
          <w:tcPr>
            <w:tcW w:w="1134" w:type="dxa"/>
            <w:tcBorders>
              <w:top w:val="single" w:sz="4" w:space="0" w:color="auto"/>
              <w:bottom w:val="nil"/>
            </w:tcBorders>
            <w:noWrap/>
            <w:vAlign w:val="bottom"/>
          </w:tcPr>
          <w:p w14:paraId="0F30E12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0.11204</w:t>
            </w:r>
          </w:p>
        </w:tc>
        <w:tc>
          <w:tcPr>
            <w:tcW w:w="993" w:type="dxa"/>
            <w:tcBorders>
              <w:top w:val="single" w:sz="4" w:space="0" w:color="auto"/>
              <w:bottom w:val="nil"/>
            </w:tcBorders>
            <w:noWrap/>
            <w:vAlign w:val="bottom"/>
          </w:tcPr>
          <w:p w14:paraId="6139956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0.03</w:t>
            </w:r>
          </w:p>
        </w:tc>
        <w:tc>
          <w:tcPr>
            <w:tcW w:w="1134" w:type="dxa"/>
            <w:tcBorders>
              <w:top w:val="single" w:sz="4" w:space="0" w:color="auto"/>
              <w:bottom w:val="nil"/>
            </w:tcBorders>
            <w:noWrap/>
            <w:vAlign w:val="bottom"/>
          </w:tcPr>
          <w:p w14:paraId="7925E8F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0.8631</w:t>
            </w:r>
          </w:p>
        </w:tc>
      </w:tr>
      <w:bookmarkEnd w:id="24"/>
      <w:tr w:rsidR="00351A81" w:rsidRPr="00351A81" w14:paraId="28BFBBBF" w14:textId="77777777" w:rsidTr="005D6EA4">
        <w:trPr>
          <w:cantSplit/>
          <w:trHeight w:val="311"/>
          <w:jc w:val="center"/>
        </w:trPr>
        <w:tc>
          <w:tcPr>
            <w:tcW w:w="985" w:type="dxa"/>
          </w:tcPr>
          <w:p w14:paraId="100329E2" w14:textId="77777777" w:rsidR="00D429E2" w:rsidRPr="00351A81" w:rsidRDefault="00D429E2" w:rsidP="00D429E2">
            <w:pPr>
              <w:jc w:val="center"/>
              <w:rPr>
                <w:rFonts w:ascii="Arial" w:hAnsi="Arial" w:cs="Arial"/>
                <w:lang w:val="en-GB" w:eastAsia="en-GB"/>
              </w:rPr>
            </w:pPr>
          </w:p>
        </w:tc>
        <w:tc>
          <w:tcPr>
            <w:tcW w:w="995" w:type="dxa"/>
            <w:tcBorders>
              <w:top w:val="nil"/>
              <w:bottom w:val="nil"/>
            </w:tcBorders>
            <w:noWrap/>
            <w:vAlign w:val="bottom"/>
          </w:tcPr>
          <w:p w14:paraId="646A85A3"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Error</w:t>
            </w:r>
          </w:p>
        </w:tc>
        <w:tc>
          <w:tcPr>
            <w:tcW w:w="1276" w:type="dxa"/>
            <w:tcBorders>
              <w:top w:val="nil"/>
              <w:bottom w:val="nil"/>
            </w:tcBorders>
            <w:noWrap/>
            <w:vAlign w:val="bottom"/>
          </w:tcPr>
          <w:p w14:paraId="6595A371"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238</w:t>
            </w:r>
          </w:p>
        </w:tc>
        <w:tc>
          <w:tcPr>
            <w:tcW w:w="1275" w:type="dxa"/>
            <w:tcBorders>
              <w:top w:val="nil"/>
              <w:bottom w:val="nil"/>
            </w:tcBorders>
            <w:noWrap/>
            <w:vAlign w:val="bottom"/>
          </w:tcPr>
          <w:p w14:paraId="38AC0F1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895.22063</w:t>
            </w:r>
          </w:p>
        </w:tc>
        <w:tc>
          <w:tcPr>
            <w:tcW w:w="1134" w:type="dxa"/>
            <w:tcBorders>
              <w:top w:val="nil"/>
              <w:bottom w:val="nil"/>
            </w:tcBorders>
            <w:noWrap/>
            <w:vAlign w:val="bottom"/>
          </w:tcPr>
          <w:p w14:paraId="3BCC253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3.76143</w:t>
            </w:r>
          </w:p>
        </w:tc>
        <w:tc>
          <w:tcPr>
            <w:tcW w:w="993" w:type="dxa"/>
            <w:tcBorders>
              <w:top w:val="nil"/>
              <w:bottom w:val="nil"/>
            </w:tcBorders>
            <w:noWrap/>
            <w:vAlign w:val="bottom"/>
          </w:tcPr>
          <w:p w14:paraId="21BDC2B2" w14:textId="77777777" w:rsidR="00D429E2" w:rsidRPr="00351A81" w:rsidRDefault="00D429E2" w:rsidP="00D429E2">
            <w:pPr>
              <w:jc w:val="center"/>
              <w:rPr>
                <w:rFonts w:ascii="Arial" w:hAnsi="Arial" w:cs="Arial"/>
                <w:lang w:val="en-GB" w:eastAsia="en-GB"/>
              </w:rPr>
            </w:pPr>
          </w:p>
        </w:tc>
        <w:tc>
          <w:tcPr>
            <w:tcW w:w="1134" w:type="dxa"/>
            <w:tcBorders>
              <w:top w:val="nil"/>
              <w:bottom w:val="nil"/>
            </w:tcBorders>
            <w:noWrap/>
            <w:vAlign w:val="bottom"/>
          </w:tcPr>
          <w:p w14:paraId="07E2F438" w14:textId="77777777" w:rsidR="00D429E2" w:rsidRPr="00351A81" w:rsidRDefault="00D429E2" w:rsidP="00D429E2">
            <w:pPr>
              <w:jc w:val="center"/>
              <w:rPr>
                <w:rFonts w:ascii="Arial" w:hAnsi="Arial" w:cs="Arial"/>
                <w:lang w:val="en-GB" w:eastAsia="en-GB"/>
              </w:rPr>
            </w:pPr>
          </w:p>
        </w:tc>
      </w:tr>
      <w:tr w:rsidR="00351A81" w:rsidRPr="00351A81" w14:paraId="76BE2DB2" w14:textId="77777777" w:rsidTr="005D6EA4">
        <w:trPr>
          <w:cantSplit/>
          <w:trHeight w:val="311"/>
          <w:jc w:val="center"/>
        </w:trPr>
        <w:tc>
          <w:tcPr>
            <w:tcW w:w="985" w:type="dxa"/>
          </w:tcPr>
          <w:p w14:paraId="5E925917" w14:textId="77777777" w:rsidR="00D429E2" w:rsidRPr="00351A81" w:rsidRDefault="00D429E2" w:rsidP="00D429E2">
            <w:pPr>
              <w:jc w:val="center"/>
              <w:rPr>
                <w:rFonts w:ascii="Arial" w:hAnsi="Arial" w:cs="Arial"/>
                <w:lang w:val="en-GB" w:eastAsia="en-GB"/>
              </w:rPr>
            </w:pPr>
          </w:p>
        </w:tc>
        <w:tc>
          <w:tcPr>
            <w:tcW w:w="995" w:type="dxa"/>
            <w:tcBorders>
              <w:top w:val="nil"/>
              <w:bottom w:val="single" w:sz="4" w:space="0" w:color="auto"/>
            </w:tcBorders>
            <w:noWrap/>
            <w:vAlign w:val="bottom"/>
          </w:tcPr>
          <w:p w14:paraId="2F70A4DE"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CT</w:t>
            </w:r>
          </w:p>
        </w:tc>
        <w:tc>
          <w:tcPr>
            <w:tcW w:w="1276" w:type="dxa"/>
            <w:tcBorders>
              <w:top w:val="nil"/>
              <w:bottom w:val="single" w:sz="4" w:space="0" w:color="auto"/>
            </w:tcBorders>
            <w:noWrap/>
            <w:vAlign w:val="bottom"/>
          </w:tcPr>
          <w:p w14:paraId="0F71A681"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239</w:t>
            </w:r>
          </w:p>
        </w:tc>
        <w:tc>
          <w:tcPr>
            <w:tcW w:w="1275" w:type="dxa"/>
            <w:tcBorders>
              <w:top w:val="nil"/>
              <w:bottom w:val="single" w:sz="4" w:space="0" w:color="auto"/>
            </w:tcBorders>
            <w:noWrap/>
            <w:vAlign w:val="bottom"/>
          </w:tcPr>
          <w:p w14:paraId="160D4BC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895.33267</w:t>
            </w:r>
          </w:p>
        </w:tc>
        <w:tc>
          <w:tcPr>
            <w:tcW w:w="1134" w:type="dxa"/>
            <w:tcBorders>
              <w:top w:val="nil"/>
              <w:bottom w:val="single" w:sz="4" w:space="0" w:color="auto"/>
            </w:tcBorders>
            <w:noWrap/>
            <w:vAlign w:val="bottom"/>
          </w:tcPr>
          <w:p w14:paraId="1720CB84" w14:textId="77777777" w:rsidR="00D429E2" w:rsidRPr="00351A81" w:rsidRDefault="00D429E2" w:rsidP="00D429E2">
            <w:pPr>
              <w:jc w:val="center"/>
              <w:rPr>
                <w:rFonts w:ascii="Arial" w:hAnsi="Arial" w:cs="Arial"/>
                <w:lang w:val="en-GB" w:eastAsia="en-GB"/>
              </w:rPr>
            </w:pPr>
          </w:p>
        </w:tc>
        <w:tc>
          <w:tcPr>
            <w:tcW w:w="993" w:type="dxa"/>
            <w:tcBorders>
              <w:top w:val="nil"/>
              <w:bottom w:val="single" w:sz="4" w:space="0" w:color="auto"/>
            </w:tcBorders>
            <w:noWrap/>
            <w:vAlign w:val="bottom"/>
          </w:tcPr>
          <w:p w14:paraId="602C3F99" w14:textId="77777777" w:rsidR="00D429E2" w:rsidRPr="00351A81" w:rsidRDefault="00D429E2" w:rsidP="00D429E2">
            <w:pPr>
              <w:jc w:val="center"/>
              <w:rPr>
                <w:rFonts w:ascii="Arial" w:hAnsi="Arial" w:cs="Arial"/>
                <w:lang w:val="en-GB" w:eastAsia="en-GB"/>
              </w:rPr>
            </w:pPr>
          </w:p>
        </w:tc>
        <w:tc>
          <w:tcPr>
            <w:tcW w:w="1134" w:type="dxa"/>
            <w:tcBorders>
              <w:top w:val="nil"/>
              <w:bottom w:val="single" w:sz="4" w:space="0" w:color="auto"/>
            </w:tcBorders>
            <w:noWrap/>
            <w:vAlign w:val="bottom"/>
          </w:tcPr>
          <w:p w14:paraId="1C90B6B6" w14:textId="77777777" w:rsidR="00D429E2" w:rsidRPr="00351A81" w:rsidRDefault="00D429E2" w:rsidP="00D429E2">
            <w:pPr>
              <w:jc w:val="center"/>
              <w:rPr>
                <w:rFonts w:ascii="Arial" w:hAnsi="Arial" w:cs="Arial"/>
                <w:lang w:val="en-GB" w:eastAsia="en-GB"/>
              </w:rPr>
            </w:pPr>
          </w:p>
        </w:tc>
      </w:tr>
      <w:tr w:rsidR="00351A81" w:rsidRPr="00351A81" w14:paraId="71DFAC83" w14:textId="77777777" w:rsidTr="005D6EA4">
        <w:trPr>
          <w:cantSplit/>
          <w:trHeight w:val="311"/>
          <w:jc w:val="center"/>
        </w:trPr>
        <w:tc>
          <w:tcPr>
            <w:tcW w:w="985" w:type="dxa"/>
          </w:tcPr>
          <w:p w14:paraId="78EBEDBC"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0E0C510B" w14:textId="77777777" w:rsidR="00D429E2" w:rsidRPr="00351A81" w:rsidRDefault="00D429E2" w:rsidP="00D429E2">
            <w:pPr>
              <w:jc w:val="center"/>
              <w:rPr>
                <w:rFonts w:ascii="Arial" w:eastAsia="Calibri" w:hAnsi="Arial" w:cs="Arial"/>
                <w:kern w:val="2"/>
                <w:lang w:val="en-GB"/>
                <w14:ligatures w14:val="standardContextual"/>
              </w:rPr>
            </w:pPr>
          </w:p>
        </w:tc>
        <w:tc>
          <w:tcPr>
            <w:tcW w:w="1276" w:type="dxa"/>
            <w:tcBorders>
              <w:top w:val="single" w:sz="4" w:space="0" w:color="auto"/>
            </w:tcBorders>
            <w:noWrap/>
            <w:vAlign w:val="bottom"/>
          </w:tcPr>
          <w:p w14:paraId="098DBD5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Root MSE</w:t>
            </w:r>
          </w:p>
        </w:tc>
        <w:tc>
          <w:tcPr>
            <w:tcW w:w="1275" w:type="dxa"/>
            <w:tcBorders>
              <w:top w:val="single" w:sz="4" w:space="0" w:color="auto"/>
            </w:tcBorders>
            <w:noWrap/>
            <w:vAlign w:val="bottom"/>
          </w:tcPr>
          <w:p w14:paraId="1DA5316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1.93944</w:t>
            </w:r>
          </w:p>
        </w:tc>
        <w:tc>
          <w:tcPr>
            <w:tcW w:w="1134" w:type="dxa"/>
            <w:tcBorders>
              <w:top w:val="single" w:sz="4" w:space="0" w:color="auto"/>
            </w:tcBorders>
            <w:noWrap/>
            <w:vAlign w:val="bottom"/>
          </w:tcPr>
          <w:p w14:paraId="6565403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R-Square</w:t>
            </w:r>
          </w:p>
        </w:tc>
        <w:tc>
          <w:tcPr>
            <w:tcW w:w="993" w:type="dxa"/>
            <w:tcBorders>
              <w:top w:val="single" w:sz="4" w:space="0" w:color="auto"/>
            </w:tcBorders>
            <w:noWrap/>
            <w:vAlign w:val="bottom"/>
          </w:tcPr>
          <w:p w14:paraId="785D6B3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0.0001</w:t>
            </w:r>
          </w:p>
        </w:tc>
        <w:tc>
          <w:tcPr>
            <w:tcW w:w="1134" w:type="dxa"/>
            <w:tcBorders>
              <w:top w:val="single" w:sz="4" w:space="0" w:color="auto"/>
            </w:tcBorders>
            <w:noWrap/>
            <w:vAlign w:val="bottom"/>
          </w:tcPr>
          <w:p w14:paraId="32E76377" w14:textId="77777777" w:rsidR="00D429E2" w:rsidRPr="00351A81" w:rsidRDefault="00D429E2" w:rsidP="00D429E2">
            <w:pPr>
              <w:jc w:val="center"/>
              <w:rPr>
                <w:rFonts w:ascii="Arial" w:hAnsi="Arial" w:cs="Arial"/>
                <w:lang w:val="en-GB" w:eastAsia="en-GB"/>
              </w:rPr>
            </w:pPr>
          </w:p>
        </w:tc>
      </w:tr>
      <w:tr w:rsidR="00351A81" w:rsidRPr="00351A81" w14:paraId="59489882" w14:textId="77777777" w:rsidTr="005D6EA4">
        <w:trPr>
          <w:cantSplit/>
          <w:trHeight w:val="311"/>
          <w:jc w:val="center"/>
        </w:trPr>
        <w:tc>
          <w:tcPr>
            <w:tcW w:w="985" w:type="dxa"/>
          </w:tcPr>
          <w:p w14:paraId="2CEA0717" w14:textId="77777777" w:rsidR="00D429E2" w:rsidRPr="00351A81" w:rsidRDefault="00D429E2" w:rsidP="00D429E2">
            <w:pPr>
              <w:jc w:val="center"/>
              <w:rPr>
                <w:rFonts w:ascii="Arial" w:hAnsi="Arial" w:cs="Arial"/>
                <w:lang w:val="en-GB" w:eastAsia="en-GB"/>
              </w:rPr>
            </w:pPr>
            <w:bookmarkStart w:id="25" w:name="_Hlk180932264"/>
          </w:p>
        </w:tc>
        <w:tc>
          <w:tcPr>
            <w:tcW w:w="995" w:type="dxa"/>
            <w:noWrap/>
            <w:vAlign w:val="bottom"/>
          </w:tcPr>
          <w:p w14:paraId="291ECD9B" w14:textId="77777777" w:rsidR="00D429E2" w:rsidRPr="00351A81" w:rsidRDefault="00D429E2" w:rsidP="00D429E2">
            <w:pPr>
              <w:jc w:val="center"/>
              <w:rPr>
                <w:rFonts w:ascii="Arial" w:eastAsia="Calibri" w:hAnsi="Arial" w:cs="Arial"/>
                <w:kern w:val="2"/>
                <w:lang w:val="en-GB"/>
                <w14:ligatures w14:val="standardContextual"/>
              </w:rPr>
            </w:pPr>
          </w:p>
        </w:tc>
        <w:tc>
          <w:tcPr>
            <w:tcW w:w="1276" w:type="dxa"/>
            <w:noWrap/>
            <w:vAlign w:val="bottom"/>
          </w:tcPr>
          <w:p w14:paraId="1DC27B6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DM</w:t>
            </w:r>
          </w:p>
        </w:tc>
        <w:tc>
          <w:tcPr>
            <w:tcW w:w="1275" w:type="dxa"/>
            <w:noWrap/>
            <w:vAlign w:val="bottom"/>
          </w:tcPr>
          <w:p w14:paraId="49047B20"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2.80962</w:t>
            </w:r>
          </w:p>
        </w:tc>
        <w:tc>
          <w:tcPr>
            <w:tcW w:w="1134" w:type="dxa"/>
            <w:noWrap/>
            <w:vAlign w:val="bottom"/>
          </w:tcPr>
          <w:p w14:paraId="4BF4659F"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p>
        </w:tc>
        <w:tc>
          <w:tcPr>
            <w:tcW w:w="993" w:type="dxa"/>
            <w:noWrap/>
            <w:vAlign w:val="bottom"/>
          </w:tcPr>
          <w:p w14:paraId="79EB6D4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-0.0041</w:t>
            </w:r>
          </w:p>
        </w:tc>
        <w:tc>
          <w:tcPr>
            <w:tcW w:w="1134" w:type="dxa"/>
            <w:noWrap/>
            <w:vAlign w:val="bottom"/>
          </w:tcPr>
          <w:p w14:paraId="57CC7245" w14:textId="77777777" w:rsidR="00D429E2" w:rsidRPr="00351A81" w:rsidRDefault="00D429E2" w:rsidP="00D429E2">
            <w:pPr>
              <w:jc w:val="center"/>
              <w:rPr>
                <w:rFonts w:ascii="Arial" w:hAnsi="Arial" w:cs="Arial"/>
                <w:lang w:val="en-GB" w:eastAsia="en-GB"/>
              </w:rPr>
            </w:pPr>
          </w:p>
        </w:tc>
      </w:tr>
      <w:bookmarkEnd w:id="25"/>
      <w:tr w:rsidR="00351A81" w:rsidRPr="00351A81" w14:paraId="3008D0C4" w14:textId="77777777" w:rsidTr="005D6EA4">
        <w:trPr>
          <w:cantSplit/>
          <w:trHeight w:val="311"/>
          <w:jc w:val="center"/>
        </w:trPr>
        <w:tc>
          <w:tcPr>
            <w:tcW w:w="985" w:type="dxa"/>
          </w:tcPr>
          <w:p w14:paraId="510F8C17" w14:textId="77777777" w:rsidR="00D429E2" w:rsidRPr="00351A81" w:rsidRDefault="00D429E2" w:rsidP="00D429E2">
            <w:pPr>
              <w:jc w:val="center"/>
              <w:rPr>
                <w:rFonts w:ascii="Arial" w:hAnsi="Arial" w:cs="Arial"/>
                <w:lang w:val="en-GB" w:eastAsia="en-GB"/>
              </w:rPr>
            </w:pPr>
          </w:p>
        </w:tc>
        <w:tc>
          <w:tcPr>
            <w:tcW w:w="995" w:type="dxa"/>
            <w:tcBorders>
              <w:bottom w:val="single" w:sz="4" w:space="0" w:color="auto"/>
            </w:tcBorders>
            <w:noWrap/>
            <w:vAlign w:val="bottom"/>
          </w:tcPr>
          <w:p w14:paraId="5C7E3887" w14:textId="77777777" w:rsidR="00D429E2" w:rsidRPr="00351A81" w:rsidRDefault="00D429E2" w:rsidP="00D429E2">
            <w:pPr>
              <w:jc w:val="center"/>
              <w:rPr>
                <w:rFonts w:ascii="Arial" w:eastAsia="Calibri" w:hAnsi="Arial" w:cs="Arial"/>
                <w:kern w:val="2"/>
                <w:lang w:val="en-GB"/>
                <w14:ligatures w14:val="standardContextual"/>
              </w:rPr>
            </w:pPr>
          </w:p>
        </w:tc>
        <w:tc>
          <w:tcPr>
            <w:tcW w:w="1276" w:type="dxa"/>
            <w:tcBorders>
              <w:bottom w:val="single" w:sz="4" w:space="0" w:color="auto"/>
            </w:tcBorders>
            <w:noWrap/>
            <w:vAlign w:val="bottom"/>
          </w:tcPr>
          <w:p w14:paraId="714B7BA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CoV</w:t>
            </w:r>
          </w:p>
        </w:tc>
        <w:tc>
          <w:tcPr>
            <w:tcW w:w="1275" w:type="dxa"/>
            <w:tcBorders>
              <w:bottom w:val="single" w:sz="4" w:space="0" w:color="auto"/>
            </w:tcBorders>
            <w:noWrap/>
            <w:vAlign w:val="bottom"/>
          </w:tcPr>
          <w:p w14:paraId="77D3324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69.02846</w:t>
            </w:r>
          </w:p>
        </w:tc>
        <w:tc>
          <w:tcPr>
            <w:tcW w:w="1134" w:type="dxa"/>
            <w:tcBorders>
              <w:bottom w:val="single" w:sz="4" w:space="0" w:color="auto"/>
            </w:tcBorders>
            <w:noWrap/>
            <w:vAlign w:val="bottom"/>
          </w:tcPr>
          <w:p w14:paraId="7C3D60DA" w14:textId="77777777" w:rsidR="00D429E2" w:rsidRPr="00351A81" w:rsidRDefault="00D429E2" w:rsidP="00D429E2">
            <w:pPr>
              <w:jc w:val="center"/>
              <w:rPr>
                <w:rFonts w:ascii="Arial" w:hAnsi="Arial" w:cs="Arial"/>
                <w:lang w:val="en-GB" w:eastAsia="en-GB"/>
              </w:rPr>
            </w:pPr>
          </w:p>
        </w:tc>
        <w:tc>
          <w:tcPr>
            <w:tcW w:w="993" w:type="dxa"/>
            <w:tcBorders>
              <w:bottom w:val="single" w:sz="4" w:space="0" w:color="auto"/>
            </w:tcBorders>
            <w:noWrap/>
            <w:vAlign w:val="bottom"/>
          </w:tcPr>
          <w:p w14:paraId="59B983E7" w14:textId="77777777" w:rsidR="00D429E2" w:rsidRPr="00351A81" w:rsidRDefault="00D429E2" w:rsidP="00D429E2">
            <w:pPr>
              <w:jc w:val="center"/>
              <w:rPr>
                <w:rFonts w:ascii="Arial" w:hAnsi="Arial" w:cs="Arial"/>
                <w:lang w:val="en-GB" w:eastAsia="en-GB"/>
              </w:rPr>
            </w:pPr>
          </w:p>
        </w:tc>
        <w:tc>
          <w:tcPr>
            <w:tcW w:w="1134" w:type="dxa"/>
            <w:tcBorders>
              <w:bottom w:val="single" w:sz="4" w:space="0" w:color="auto"/>
            </w:tcBorders>
            <w:noWrap/>
            <w:vAlign w:val="bottom"/>
          </w:tcPr>
          <w:p w14:paraId="3D0626BC" w14:textId="77777777" w:rsidR="00D429E2" w:rsidRPr="00351A81" w:rsidRDefault="00D429E2" w:rsidP="00D429E2">
            <w:pPr>
              <w:jc w:val="center"/>
              <w:rPr>
                <w:rFonts w:ascii="Arial" w:hAnsi="Arial" w:cs="Arial"/>
                <w:lang w:val="en-GB" w:eastAsia="en-GB"/>
              </w:rPr>
            </w:pPr>
          </w:p>
        </w:tc>
      </w:tr>
      <w:tr w:rsidR="00351A81" w:rsidRPr="00351A81" w14:paraId="4B6C5189" w14:textId="77777777" w:rsidTr="005D6EA4">
        <w:trPr>
          <w:cantSplit/>
          <w:trHeight w:val="311"/>
          <w:jc w:val="center"/>
        </w:trPr>
        <w:tc>
          <w:tcPr>
            <w:tcW w:w="985" w:type="dxa"/>
          </w:tcPr>
          <w:p w14:paraId="5D3DBA34"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bottom w:val="single" w:sz="4" w:space="0" w:color="auto"/>
            </w:tcBorders>
            <w:noWrap/>
            <w:vAlign w:val="bottom"/>
          </w:tcPr>
          <w:p w14:paraId="241D5647"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14839F2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187DB8A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PE</w:t>
            </w:r>
          </w:p>
        </w:tc>
        <w:tc>
          <w:tcPr>
            <w:tcW w:w="1134" w:type="dxa"/>
            <w:tcBorders>
              <w:top w:val="single" w:sz="4" w:space="0" w:color="auto"/>
              <w:bottom w:val="single" w:sz="4" w:space="0" w:color="auto"/>
            </w:tcBorders>
            <w:noWrap/>
            <w:vAlign w:val="bottom"/>
          </w:tcPr>
          <w:p w14:paraId="2A224A9E"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SE</w:t>
            </w:r>
          </w:p>
        </w:tc>
        <w:tc>
          <w:tcPr>
            <w:tcW w:w="993" w:type="dxa"/>
            <w:tcBorders>
              <w:top w:val="single" w:sz="4" w:space="0" w:color="auto"/>
              <w:bottom w:val="single" w:sz="4" w:space="0" w:color="auto"/>
            </w:tcBorders>
            <w:noWrap/>
            <w:vAlign w:val="bottom"/>
          </w:tcPr>
          <w:p w14:paraId="009568B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7EDEFBBC"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38460141" w14:textId="77777777" w:rsidTr="005D6EA4">
        <w:trPr>
          <w:cantSplit/>
          <w:trHeight w:val="311"/>
          <w:jc w:val="center"/>
        </w:trPr>
        <w:tc>
          <w:tcPr>
            <w:tcW w:w="985" w:type="dxa"/>
          </w:tcPr>
          <w:p w14:paraId="1580CBEA"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091B8D01"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00FD0D4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06F3DD5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2.7543</w:t>
            </w:r>
          </w:p>
        </w:tc>
        <w:tc>
          <w:tcPr>
            <w:tcW w:w="1134" w:type="dxa"/>
            <w:tcBorders>
              <w:top w:val="single" w:sz="4" w:space="0" w:color="auto"/>
            </w:tcBorders>
            <w:noWrap/>
            <w:vAlign w:val="bottom"/>
          </w:tcPr>
          <w:p w14:paraId="547F76C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0.34414</w:t>
            </w:r>
          </w:p>
        </w:tc>
        <w:tc>
          <w:tcPr>
            <w:tcW w:w="993" w:type="dxa"/>
            <w:tcBorders>
              <w:top w:val="single" w:sz="4" w:space="0" w:color="auto"/>
            </w:tcBorders>
            <w:noWrap/>
            <w:vAlign w:val="bottom"/>
          </w:tcPr>
          <w:p w14:paraId="38FC6E4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8</w:t>
            </w:r>
          </w:p>
        </w:tc>
        <w:tc>
          <w:tcPr>
            <w:tcW w:w="1134" w:type="dxa"/>
            <w:tcBorders>
              <w:top w:val="single" w:sz="4" w:space="0" w:color="auto"/>
            </w:tcBorders>
            <w:noWrap/>
            <w:vAlign w:val="bottom"/>
          </w:tcPr>
          <w:p w14:paraId="47202C0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5900AB69" w14:textId="77777777" w:rsidTr="005D6EA4">
        <w:trPr>
          <w:cantSplit/>
          <w:trHeight w:val="311"/>
          <w:jc w:val="center"/>
        </w:trPr>
        <w:tc>
          <w:tcPr>
            <w:tcW w:w="985" w:type="dxa"/>
            <w:tcBorders>
              <w:bottom w:val="single" w:sz="4" w:space="0" w:color="auto"/>
            </w:tcBorders>
          </w:tcPr>
          <w:p w14:paraId="70AAE5FD" w14:textId="77777777" w:rsidR="00D429E2" w:rsidRPr="00351A81" w:rsidRDefault="00D429E2" w:rsidP="00D429E2">
            <w:pPr>
              <w:jc w:val="center"/>
              <w:rPr>
                <w:rFonts w:ascii="Arial" w:hAnsi="Arial" w:cs="Arial"/>
                <w:lang w:val="en-GB" w:eastAsia="en-GB"/>
              </w:rPr>
            </w:pPr>
          </w:p>
        </w:tc>
        <w:tc>
          <w:tcPr>
            <w:tcW w:w="995" w:type="dxa"/>
            <w:tcBorders>
              <w:bottom w:val="single" w:sz="4" w:space="0" w:color="auto"/>
            </w:tcBorders>
            <w:noWrap/>
            <w:vAlign w:val="bottom"/>
          </w:tcPr>
          <w:p w14:paraId="674610C5"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EPH</w:t>
            </w:r>
          </w:p>
        </w:tc>
        <w:tc>
          <w:tcPr>
            <w:tcW w:w="1276" w:type="dxa"/>
            <w:tcBorders>
              <w:bottom w:val="single" w:sz="4" w:space="0" w:color="auto"/>
            </w:tcBorders>
            <w:noWrap/>
            <w:vAlign w:val="bottom"/>
          </w:tcPr>
          <w:p w14:paraId="05FE4B2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bottom w:val="single" w:sz="4" w:space="0" w:color="auto"/>
            </w:tcBorders>
            <w:noWrap/>
            <w:vAlign w:val="bottom"/>
          </w:tcPr>
          <w:p w14:paraId="07950A9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0.00465</w:t>
            </w:r>
          </w:p>
        </w:tc>
        <w:tc>
          <w:tcPr>
            <w:tcW w:w="1134" w:type="dxa"/>
            <w:tcBorders>
              <w:bottom w:val="single" w:sz="4" w:space="0" w:color="auto"/>
            </w:tcBorders>
            <w:noWrap/>
            <w:vAlign w:val="bottom"/>
          </w:tcPr>
          <w:p w14:paraId="7BC4991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0.02694</w:t>
            </w:r>
          </w:p>
        </w:tc>
        <w:tc>
          <w:tcPr>
            <w:tcW w:w="993" w:type="dxa"/>
            <w:tcBorders>
              <w:bottom w:val="single" w:sz="4" w:space="0" w:color="auto"/>
            </w:tcBorders>
            <w:noWrap/>
            <w:vAlign w:val="bottom"/>
          </w:tcPr>
          <w:p w14:paraId="403153A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0.17</w:t>
            </w:r>
          </w:p>
        </w:tc>
        <w:tc>
          <w:tcPr>
            <w:tcW w:w="1134" w:type="dxa"/>
            <w:tcBorders>
              <w:bottom w:val="single" w:sz="4" w:space="0" w:color="auto"/>
            </w:tcBorders>
            <w:noWrap/>
            <w:vAlign w:val="bottom"/>
          </w:tcPr>
          <w:p w14:paraId="3F63214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0.8631</w:t>
            </w:r>
          </w:p>
        </w:tc>
      </w:tr>
      <w:tr w:rsidR="00351A81" w:rsidRPr="00351A81" w14:paraId="229770EA" w14:textId="77777777" w:rsidTr="005D6EA4">
        <w:trPr>
          <w:cantSplit/>
          <w:trHeight w:val="311"/>
          <w:jc w:val="center"/>
        </w:trPr>
        <w:tc>
          <w:tcPr>
            <w:tcW w:w="985" w:type="dxa"/>
            <w:tcBorders>
              <w:top w:val="single" w:sz="4" w:space="0" w:color="auto"/>
              <w:bottom w:val="single" w:sz="4" w:space="0" w:color="auto"/>
            </w:tcBorders>
          </w:tcPr>
          <w:p w14:paraId="09BCB656"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2. ESG</w:t>
            </w:r>
          </w:p>
        </w:tc>
        <w:tc>
          <w:tcPr>
            <w:tcW w:w="995" w:type="dxa"/>
            <w:tcBorders>
              <w:top w:val="single" w:sz="4" w:space="0" w:color="auto"/>
              <w:bottom w:val="single" w:sz="4" w:space="0" w:color="auto"/>
            </w:tcBorders>
            <w:noWrap/>
            <w:vAlign w:val="bottom"/>
          </w:tcPr>
          <w:p w14:paraId="27ABB6E5"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Source</w:t>
            </w:r>
          </w:p>
        </w:tc>
        <w:tc>
          <w:tcPr>
            <w:tcW w:w="1276" w:type="dxa"/>
            <w:tcBorders>
              <w:top w:val="single" w:sz="4" w:space="0" w:color="auto"/>
              <w:bottom w:val="single" w:sz="4" w:space="0" w:color="auto"/>
            </w:tcBorders>
            <w:noWrap/>
            <w:vAlign w:val="bottom"/>
          </w:tcPr>
          <w:p w14:paraId="019424C5"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DF</w:t>
            </w:r>
          </w:p>
        </w:tc>
        <w:tc>
          <w:tcPr>
            <w:tcW w:w="1275" w:type="dxa"/>
            <w:tcBorders>
              <w:top w:val="single" w:sz="4" w:space="0" w:color="auto"/>
              <w:bottom w:val="single" w:sz="4" w:space="0" w:color="auto"/>
            </w:tcBorders>
            <w:noWrap/>
            <w:vAlign w:val="bottom"/>
          </w:tcPr>
          <w:p w14:paraId="2B53482C"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SS</w:t>
            </w:r>
          </w:p>
        </w:tc>
        <w:tc>
          <w:tcPr>
            <w:tcW w:w="1134" w:type="dxa"/>
            <w:tcBorders>
              <w:top w:val="single" w:sz="4" w:space="0" w:color="auto"/>
              <w:bottom w:val="single" w:sz="4" w:space="0" w:color="auto"/>
            </w:tcBorders>
            <w:noWrap/>
            <w:vAlign w:val="bottom"/>
          </w:tcPr>
          <w:p w14:paraId="35049914"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MS</w:t>
            </w:r>
          </w:p>
        </w:tc>
        <w:tc>
          <w:tcPr>
            <w:tcW w:w="993" w:type="dxa"/>
            <w:tcBorders>
              <w:top w:val="single" w:sz="4" w:space="0" w:color="auto"/>
              <w:bottom w:val="single" w:sz="4" w:space="0" w:color="auto"/>
            </w:tcBorders>
            <w:noWrap/>
            <w:vAlign w:val="bottom"/>
          </w:tcPr>
          <w:p w14:paraId="0C71521F"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F Value</w:t>
            </w:r>
          </w:p>
        </w:tc>
        <w:tc>
          <w:tcPr>
            <w:tcW w:w="1134" w:type="dxa"/>
            <w:tcBorders>
              <w:top w:val="single" w:sz="4" w:space="0" w:color="auto"/>
              <w:bottom w:val="single" w:sz="4" w:space="0" w:color="auto"/>
            </w:tcBorders>
            <w:noWrap/>
            <w:vAlign w:val="bottom"/>
          </w:tcPr>
          <w:p w14:paraId="726833C8" w14:textId="77777777" w:rsidR="00D429E2" w:rsidRPr="00351A81" w:rsidRDefault="00D429E2" w:rsidP="00D429E2">
            <w:pPr>
              <w:jc w:val="center"/>
              <w:rPr>
                <w:rFonts w:ascii="Arial" w:hAnsi="Arial" w:cs="Arial"/>
                <w:lang w:val="en-GB" w:eastAsia="en-GB"/>
              </w:rPr>
            </w:pPr>
            <w:proofErr w:type="spellStart"/>
            <w:r w:rsidRPr="00351A81">
              <w:rPr>
                <w:rFonts w:ascii="Arial" w:hAnsi="Arial" w:cs="Arial"/>
                <w:lang w:val="en-GB" w:eastAsia="en-GB"/>
              </w:rPr>
              <w:t>Pr</w:t>
            </w:r>
            <w:proofErr w:type="spellEnd"/>
            <w:r w:rsidRPr="00351A81">
              <w:rPr>
                <w:rFonts w:ascii="Arial" w:hAnsi="Arial" w:cs="Arial"/>
                <w:lang w:val="en-GB" w:eastAsia="en-GB"/>
              </w:rPr>
              <w:t> &gt; F</w:t>
            </w:r>
          </w:p>
        </w:tc>
      </w:tr>
      <w:tr w:rsidR="00351A81" w:rsidRPr="00351A81" w14:paraId="78B1A55F" w14:textId="77777777" w:rsidTr="005D6EA4">
        <w:trPr>
          <w:cantSplit/>
          <w:trHeight w:val="311"/>
          <w:jc w:val="center"/>
        </w:trPr>
        <w:tc>
          <w:tcPr>
            <w:tcW w:w="985" w:type="dxa"/>
            <w:tcBorders>
              <w:top w:val="single" w:sz="4" w:space="0" w:color="auto"/>
            </w:tcBorders>
          </w:tcPr>
          <w:p w14:paraId="26D3766F"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1973475C"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Model</w:t>
            </w:r>
          </w:p>
        </w:tc>
        <w:tc>
          <w:tcPr>
            <w:tcW w:w="1276" w:type="dxa"/>
            <w:tcBorders>
              <w:top w:val="single" w:sz="4" w:space="0" w:color="auto"/>
            </w:tcBorders>
            <w:noWrap/>
            <w:vAlign w:val="bottom"/>
          </w:tcPr>
          <w:p w14:paraId="76854F63"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1</w:t>
            </w:r>
          </w:p>
        </w:tc>
        <w:tc>
          <w:tcPr>
            <w:tcW w:w="1275" w:type="dxa"/>
            <w:tcBorders>
              <w:top w:val="single" w:sz="4" w:space="0" w:color="auto"/>
            </w:tcBorders>
            <w:noWrap/>
            <w:vAlign w:val="bottom"/>
          </w:tcPr>
          <w:p w14:paraId="7343874B"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118.1233</w:t>
            </w:r>
          </w:p>
        </w:tc>
        <w:tc>
          <w:tcPr>
            <w:tcW w:w="1134" w:type="dxa"/>
            <w:tcBorders>
              <w:top w:val="single" w:sz="4" w:space="0" w:color="auto"/>
            </w:tcBorders>
            <w:noWrap/>
            <w:vAlign w:val="bottom"/>
          </w:tcPr>
          <w:p w14:paraId="00AA2BAE"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118.1233</w:t>
            </w:r>
          </w:p>
        </w:tc>
        <w:tc>
          <w:tcPr>
            <w:tcW w:w="993" w:type="dxa"/>
            <w:tcBorders>
              <w:top w:val="single" w:sz="4" w:space="0" w:color="auto"/>
            </w:tcBorders>
            <w:noWrap/>
            <w:vAlign w:val="bottom"/>
          </w:tcPr>
          <w:p w14:paraId="1B5A6730"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36.17</w:t>
            </w:r>
          </w:p>
        </w:tc>
        <w:tc>
          <w:tcPr>
            <w:tcW w:w="1134" w:type="dxa"/>
            <w:tcBorders>
              <w:top w:val="single" w:sz="4" w:space="0" w:color="auto"/>
            </w:tcBorders>
            <w:noWrap/>
            <w:vAlign w:val="bottom"/>
          </w:tcPr>
          <w:p w14:paraId="76356005"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&lt;.0001</w:t>
            </w:r>
          </w:p>
        </w:tc>
      </w:tr>
      <w:tr w:rsidR="00351A81" w:rsidRPr="00351A81" w14:paraId="6B2011A6" w14:textId="77777777" w:rsidTr="005D6EA4">
        <w:trPr>
          <w:cantSplit/>
          <w:trHeight w:val="311"/>
          <w:jc w:val="center"/>
        </w:trPr>
        <w:tc>
          <w:tcPr>
            <w:tcW w:w="985" w:type="dxa"/>
          </w:tcPr>
          <w:p w14:paraId="5222385A" w14:textId="77777777" w:rsidR="00D429E2" w:rsidRPr="00351A81" w:rsidRDefault="00D429E2" w:rsidP="00D429E2">
            <w:pPr>
              <w:jc w:val="center"/>
              <w:rPr>
                <w:rFonts w:ascii="Arial" w:hAnsi="Arial" w:cs="Arial"/>
                <w:lang w:val="en-GB" w:eastAsia="en-GB"/>
              </w:rPr>
            </w:pPr>
          </w:p>
        </w:tc>
        <w:tc>
          <w:tcPr>
            <w:tcW w:w="995" w:type="dxa"/>
            <w:tcBorders>
              <w:bottom w:val="nil"/>
            </w:tcBorders>
            <w:noWrap/>
            <w:vAlign w:val="bottom"/>
          </w:tcPr>
          <w:p w14:paraId="05D8C4DE"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Error</w:t>
            </w:r>
          </w:p>
        </w:tc>
        <w:tc>
          <w:tcPr>
            <w:tcW w:w="1276" w:type="dxa"/>
            <w:tcBorders>
              <w:bottom w:val="nil"/>
            </w:tcBorders>
            <w:noWrap/>
            <w:vAlign w:val="bottom"/>
          </w:tcPr>
          <w:p w14:paraId="680528E6"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238</w:t>
            </w:r>
          </w:p>
        </w:tc>
        <w:tc>
          <w:tcPr>
            <w:tcW w:w="1275" w:type="dxa"/>
            <w:tcBorders>
              <w:bottom w:val="nil"/>
            </w:tcBorders>
            <w:noWrap/>
            <w:vAlign w:val="bottom"/>
          </w:tcPr>
          <w:p w14:paraId="28FEFEDC"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777.2094</w:t>
            </w:r>
          </w:p>
        </w:tc>
        <w:tc>
          <w:tcPr>
            <w:tcW w:w="1134" w:type="dxa"/>
            <w:tcBorders>
              <w:bottom w:val="nil"/>
            </w:tcBorders>
            <w:noWrap/>
            <w:vAlign w:val="bottom"/>
          </w:tcPr>
          <w:p w14:paraId="598408B3"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3.26559</w:t>
            </w:r>
          </w:p>
        </w:tc>
        <w:tc>
          <w:tcPr>
            <w:tcW w:w="993" w:type="dxa"/>
            <w:tcBorders>
              <w:bottom w:val="nil"/>
            </w:tcBorders>
            <w:noWrap/>
            <w:vAlign w:val="bottom"/>
          </w:tcPr>
          <w:p w14:paraId="394E9F82" w14:textId="77777777" w:rsidR="00D429E2" w:rsidRPr="00351A81" w:rsidRDefault="00D429E2" w:rsidP="00D429E2">
            <w:pPr>
              <w:jc w:val="center"/>
              <w:rPr>
                <w:rFonts w:ascii="Arial" w:hAnsi="Arial" w:cs="Arial"/>
                <w:lang w:val="en-GB" w:eastAsia="en-GB"/>
              </w:rPr>
            </w:pPr>
          </w:p>
        </w:tc>
        <w:tc>
          <w:tcPr>
            <w:tcW w:w="1134" w:type="dxa"/>
            <w:tcBorders>
              <w:bottom w:val="nil"/>
            </w:tcBorders>
            <w:noWrap/>
            <w:vAlign w:val="bottom"/>
          </w:tcPr>
          <w:p w14:paraId="184A07F5" w14:textId="77777777" w:rsidR="00D429E2" w:rsidRPr="00351A81" w:rsidRDefault="00D429E2" w:rsidP="00D429E2">
            <w:pPr>
              <w:jc w:val="center"/>
              <w:rPr>
                <w:rFonts w:ascii="Arial" w:hAnsi="Arial" w:cs="Arial"/>
                <w:lang w:val="en-GB" w:eastAsia="en-GB"/>
              </w:rPr>
            </w:pPr>
          </w:p>
        </w:tc>
      </w:tr>
      <w:tr w:rsidR="00351A81" w:rsidRPr="00351A81" w14:paraId="3FA4D305" w14:textId="77777777" w:rsidTr="005D6EA4">
        <w:trPr>
          <w:cantSplit/>
          <w:trHeight w:val="311"/>
          <w:jc w:val="center"/>
        </w:trPr>
        <w:tc>
          <w:tcPr>
            <w:tcW w:w="985" w:type="dxa"/>
          </w:tcPr>
          <w:p w14:paraId="485210BB" w14:textId="77777777" w:rsidR="00D429E2" w:rsidRPr="00351A81" w:rsidRDefault="00D429E2" w:rsidP="00D429E2">
            <w:pPr>
              <w:jc w:val="center"/>
              <w:rPr>
                <w:rFonts w:ascii="Arial" w:hAnsi="Arial" w:cs="Arial"/>
                <w:lang w:val="en-GB" w:eastAsia="en-GB"/>
              </w:rPr>
            </w:pPr>
          </w:p>
        </w:tc>
        <w:tc>
          <w:tcPr>
            <w:tcW w:w="995" w:type="dxa"/>
            <w:tcBorders>
              <w:top w:val="nil"/>
              <w:bottom w:val="single" w:sz="4" w:space="0" w:color="auto"/>
            </w:tcBorders>
            <w:noWrap/>
            <w:vAlign w:val="bottom"/>
          </w:tcPr>
          <w:p w14:paraId="0F58A07E"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CT</w:t>
            </w:r>
          </w:p>
        </w:tc>
        <w:tc>
          <w:tcPr>
            <w:tcW w:w="1276" w:type="dxa"/>
            <w:tcBorders>
              <w:top w:val="nil"/>
              <w:bottom w:val="single" w:sz="4" w:space="0" w:color="auto"/>
            </w:tcBorders>
            <w:noWrap/>
            <w:vAlign w:val="bottom"/>
          </w:tcPr>
          <w:p w14:paraId="5611AAFC"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239</w:t>
            </w:r>
          </w:p>
        </w:tc>
        <w:tc>
          <w:tcPr>
            <w:tcW w:w="1275" w:type="dxa"/>
            <w:tcBorders>
              <w:top w:val="nil"/>
              <w:bottom w:val="single" w:sz="4" w:space="0" w:color="auto"/>
            </w:tcBorders>
            <w:noWrap/>
            <w:vAlign w:val="bottom"/>
          </w:tcPr>
          <w:p w14:paraId="7ED95BA3"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895.3327</w:t>
            </w:r>
          </w:p>
        </w:tc>
        <w:tc>
          <w:tcPr>
            <w:tcW w:w="1134" w:type="dxa"/>
            <w:tcBorders>
              <w:top w:val="nil"/>
              <w:bottom w:val="single" w:sz="4" w:space="0" w:color="auto"/>
            </w:tcBorders>
            <w:noWrap/>
            <w:vAlign w:val="bottom"/>
          </w:tcPr>
          <w:p w14:paraId="739D711A" w14:textId="77777777" w:rsidR="00D429E2" w:rsidRPr="00351A81" w:rsidRDefault="00D429E2" w:rsidP="00D429E2">
            <w:pPr>
              <w:jc w:val="center"/>
              <w:rPr>
                <w:rFonts w:ascii="Arial" w:hAnsi="Arial" w:cs="Arial"/>
                <w:lang w:val="en-GB" w:eastAsia="en-GB"/>
              </w:rPr>
            </w:pPr>
          </w:p>
        </w:tc>
        <w:tc>
          <w:tcPr>
            <w:tcW w:w="993" w:type="dxa"/>
            <w:tcBorders>
              <w:top w:val="nil"/>
              <w:bottom w:val="single" w:sz="4" w:space="0" w:color="auto"/>
            </w:tcBorders>
            <w:noWrap/>
            <w:vAlign w:val="bottom"/>
          </w:tcPr>
          <w:p w14:paraId="7A08DA11" w14:textId="77777777" w:rsidR="00D429E2" w:rsidRPr="00351A81" w:rsidRDefault="00D429E2" w:rsidP="00D429E2">
            <w:pPr>
              <w:jc w:val="center"/>
              <w:rPr>
                <w:rFonts w:ascii="Arial" w:hAnsi="Arial" w:cs="Arial"/>
                <w:lang w:val="en-GB" w:eastAsia="en-GB"/>
              </w:rPr>
            </w:pPr>
          </w:p>
        </w:tc>
        <w:tc>
          <w:tcPr>
            <w:tcW w:w="1134" w:type="dxa"/>
            <w:tcBorders>
              <w:top w:val="nil"/>
              <w:bottom w:val="single" w:sz="4" w:space="0" w:color="auto"/>
            </w:tcBorders>
            <w:noWrap/>
            <w:vAlign w:val="bottom"/>
          </w:tcPr>
          <w:p w14:paraId="40A2C678" w14:textId="77777777" w:rsidR="00D429E2" w:rsidRPr="00351A81" w:rsidRDefault="00D429E2" w:rsidP="00D429E2">
            <w:pPr>
              <w:jc w:val="center"/>
              <w:rPr>
                <w:rFonts w:ascii="Arial" w:hAnsi="Arial" w:cs="Arial"/>
                <w:lang w:val="en-GB" w:eastAsia="en-GB"/>
              </w:rPr>
            </w:pPr>
          </w:p>
        </w:tc>
      </w:tr>
      <w:tr w:rsidR="00351A81" w:rsidRPr="00351A81" w14:paraId="27A10B2F" w14:textId="77777777" w:rsidTr="005D6EA4">
        <w:trPr>
          <w:cantSplit/>
          <w:trHeight w:val="311"/>
          <w:jc w:val="center"/>
        </w:trPr>
        <w:tc>
          <w:tcPr>
            <w:tcW w:w="985" w:type="dxa"/>
          </w:tcPr>
          <w:p w14:paraId="31403019"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0681FB4A" w14:textId="77777777" w:rsidR="00D429E2" w:rsidRPr="00351A81" w:rsidRDefault="00D429E2" w:rsidP="00D429E2">
            <w:pPr>
              <w:jc w:val="center"/>
              <w:rPr>
                <w:rFonts w:ascii="Arial" w:hAnsi="Arial" w:cs="Arial"/>
                <w:lang w:val="en-GB" w:eastAsia="en-GB"/>
              </w:rPr>
            </w:pPr>
          </w:p>
        </w:tc>
        <w:tc>
          <w:tcPr>
            <w:tcW w:w="1276" w:type="dxa"/>
            <w:tcBorders>
              <w:top w:val="single" w:sz="4" w:space="0" w:color="auto"/>
            </w:tcBorders>
            <w:noWrap/>
            <w:vAlign w:val="bottom"/>
          </w:tcPr>
          <w:p w14:paraId="4391EEF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Root MSE</w:t>
            </w:r>
          </w:p>
        </w:tc>
        <w:tc>
          <w:tcPr>
            <w:tcW w:w="1275" w:type="dxa"/>
            <w:tcBorders>
              <w:top w:val="single" w:sz="4" w:space="0" w:color="auto"/>
            </w:tcBorders>
            <w:noWrap/>
            <w:vAlign w:val="bottom"/>
          </w:tcPr>
          <w:p w14:paraId="5088821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1.80709</w:t>
            </w:r>
          </w:p>
        </w:tc>
        <w:tc>
          <w:tcPr>
            <w:tcW w:w="1134" w:type="dxa"/>
            <w:tcBorders>
              <w:top w:val="single" w:sz="4" w:space="0" w:color="auto"/>
            </w:tcBorders>
            <w:noWrap/>
            <w:vAlign w:val="bottom"/>
          </w:tcPr>
          <w:p w14:paraId="1FF2C34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R-Square</w:t>
            </w:r>
          </w:p>
        </w:tc>
        <w:tc>
          <w:tcPr>
            <w:tcW w:w="993" w:type="dxa"/>
            <w:tcBorders>
              <w:top w:val="single" w:sz="4" w:space="0" w:color="auto"/>
            </w:tcBorders>
            <w:noWrap/>
            <w:vAlign w:val="bottom"/>
          </w:tcPr>
          <w:p w14:paraId="3F3B6E3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0.1319</w:t>
            </w:r>
          </w:p>
        </w:tc>
        <w:tc>
          <w:tcPr>
            <w:tcW w:w="1134" w:type="dxa"/>
            <w:tcBorders>
              <w:top w:val="single" w:sz="4" w:space="0" w:color="auto"/>
            </w:tcBorders>
            <w:noWrap/>
            <w:vAlign w:val="bottom"/>
          </w:tcPr>
          <w:p w14:paraId="65FFF684" w14:textId="77777777" w:rsidR="00D429E2" w:rsidRPr="00351A81" w:rsidRDefault="00D429E2" w:rsidP="00D429E2">
            <w:pPr>
              <w:jc w:val="center"/>
              <w:rPr>
                <w:rFonts w:ascii="Arial" w:hAnsi="Arial" w:cs="Arial"/>
                <w:lang w:val="en-GB" w:eastAsia="en-GB"/>
              </w:rPr>
            </w:pPr>
          </w:p>
        </w:tc>
      </w:tr>
      <w:tr w:rsidR="00351A81" w:rsidRPr="00351A81" w14:paraId="2BDA5C5D" w14:textId="77777777" w:rsidTr="005D6EA4">
        <w:trPr>
          <w:cantSplit/>
          <w:trHeight w:val="311"/>
          <w:jc w:val="center"/>
        </w:trPr>
        <w:tc>
          <w:tcPr>
            <w:tcW w:w="985" w:type="dxa"/>
          </w:tcPr>
          <w:p w14:paraId="6836CCC2" w14:textId="77777777" w:rsidR="00D429E2" w:rsidRPr="00351A81" w:rsidRDefault="00D429E2" w:rsidP="00D429E2">
            <w:pPr>
              <w:jc w:val="center"/>
              <w:rPr>
                <w:rFonts w:ascii="Arial" w:hAnsi="Arial" w:cs="Arial"/>
                <w:lang w:val="en-GB" w:eastAsia="en-GB"/>
              </w:rPr>
            </w:pPr>
          </w:p>
        </w:tc>
        <w:tc>
          <w:tcPr>
            <w:tcW w:w="995" w:type="dxa"/>
            <w:noWrap/>
            <w:vAlign w:val="bottom"/>
          </w:tcPr>
          <w:p w14:paraId="195A21A5" w14:textId="77777777" w:rsidR="00D429E2" w:rsidRPr="00351A81" w:rsidRDefault="00D429E2" w:rsidP="00D429E2">
            <w:pPr>
              <w:jc w:val="center"/>
              <w:rPr>
                <w:rFonts w:ascii="Arial" w:hAnsi="Arial" w:cs="Arial"/>
                <w:lang w:val="en-GB" w:eastAsia="en-GB"/>
              </w:rPr>
            </w:pPr>
          </w:p>
        </w:tc>
        <w:tc>
          <w:tcPr>
            <w:tcW w:w="1276" w:type="dxa"/>
            <w:noWrap/>
            <w:vAlign w:val="bottom"/>
          </w:tcPr>
          <w:p w14:paraId="31C97163"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DM</w:t>
            </w:r>
          </w:p>
        </w:tc>
        <w:tc>
          <w:tcPr>
            <w:tcW w:w="1275" w:type="dxa"/>
            <w:noWrap/>
            <w:vAlign w:val="bottom"/>
          </w:tcPr>
          <w:p w14:paraId="180FB08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2.80962</w:t>
            </w:r>
          </w:p>
        </w:tc>
        <w:tc>
          <w:tcPr>
            <w:tcW w:w="1134" w:type="dxa"/>
            <w:noWrap/>
            <w:vAlign w:val="bottom"/>
          </w:tcPr>
          <w:p w14:paraId="2CF391B8"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p>
        </w:tc>
        <w:tc>
          <w:tcPr>
            <w:tcW w:w="993" w:type="dxa"/>
            <w:noWrap/>
            <w:vAlign w:val="bottom"/>
          </w:tcPr>
          <w:p w14:paraId="172A0A8D"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0.1283</w:t>
            </w:r>
          </w:p>
        </w:tc>
        <w:tc>
          <w:tcPr>
            <w:tcW w:w="1134" w:type="dxa"/>
            <w:noWrap/>
            <w:vAlign w:val="bottom"/>
          </w:tcPr>
          <w:p w14:paraId="42E37A5F" w14:textId="77777777" w:rsidR="00D429E2" w:rsidRPr="00351A81" w:rsidRDefault="00D429E2" w:rsidP="00D429E2">
            <w:pPr>
              <w:jc w:val="center"/>
              <w:rPr>
                <w:rFonts w:ascii="Arial" w:hAnsi="Arial" w:cs="Arial"/>
                <w:lang w:val="en-GB" w:eastAsia="en-GB"/>
              </w:rPr>
            </w:pPr>
          </w:p>
        </w:tc>
      </w:tr>
      <w:tr w:rsidR="00351A81" w:rsidRPr="00351A81" w14:paraId="0612F85C" w14:textId="77777777" w:rsidTr="005D6EA4">
        <w:trPr>
          <w:cantSplit/>
          <w:trHeight w:val="311"/>
          <w:jc w:val="center"/>
        </w:trPr>
        <w:tc>
          <w:tcPr>
            <w:tcW w:w="985" w:type="dxa"/>
          </w:tcPr>
          <w:p w14:paraId="73162B0E" w14:textId="77777777" w:rsidR="00D429E2" w:rsidRPr="00351A81" w:rsidRDefault="00D429E2" w:rsidP="00D429E2">
            <w:pPr>
              <w:jc w:val="center"/>
              <w:rPr>
                <w:rFonts w:ascii="Arial" w:hAnsi="Arial" w:cs="Arial"/>
                <w:lang w:val="en-GB" w:eastAsia="en-GB"/>
              </w:rPr>
            </w:pPr>
          </w:p>
        </w:tc>
        <w:tc>
          <w:tcPr>
            <w:tcW w:w="995" w:type="dxa"/>
            <w:tcBorders>
              <w:bottom w:val="single" w:sz="4" w:space="0" w:color="auto"/>
            </w:tcBorders>
            <w:noWrap/>
            <w:vAlign w:val="bottom"/>
          </w:tcPr>
          <w:p w14:paraId="347EBF08" w14:textId="77777777" w:rsidR="00D429E2" w:rsidRPr="00351A81" w:rsidRDefault="00D429E2" w:rsidP="00D429E2">
            <w:pPr>
              <w:jc w:val="center"/>
              <w:rPr>
                <w:rFonts w:ascii="Arial" w:hAnsi="Arial" w:cs="Arial"/>
                <w:lang w:val="en-GB" w:eastAsia="en-GB"/>
              </w:rPr>
            </w:pPr>
          </w:p>
        </w:tc>
        <w:tc>
          <w:tcPr>
            <w:tcW w:w="1276" w:type="dxa"/>
            <w:tcBorders>
              <w:bottom w:val="single" w:sz="4" w:space="0" w:color="auto"/>
            </w:tcBorders>
            <w:noWrap/>
            <w:vAlign w:val="bottom"/>
          </w:tcPr>
          <w:p w14:paraId="7D7374FD"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Coeff Var</w:t>
            </w:r>
          </w:p>
        </w:tc>
        <w:tc>
          <w:tcPr>
            <w:tcW w:w="1275" w:type="dxa"/>
            <w:tcBorders>
              <w:bottom w:val="single" w:sz="4" w:space="0" w:color="auto"/>
            </w:tcBorders>
            <w:noWrap/>
            <w:vAlign w:val="bottom"/>
          </w:tcPr>
          <w:p w14:paraId="515BFB01"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64.31795</w:t>
            </w:r>
          </w:p>
        </w:tc>
        <w:tc>
          <w:tcPr>
            <w:tcW w:w="1134" w:type="dxa"/>
            <w:tcBorders>
              <w:bottom w:val="single" w:sz="4" w:space="0" w:color="auto"/>
            </w:tcBorders>
            <w:noWrap/>
            <w:vAlign w:val="bottom"/>
          </w:tcPr>
          <w:p w14:paraId="50B9412F" w14:textId="77777777" w:rsidR="00D429E2" w:rsidRPr="00351A81" w:rsidRDefault="00D429E2" w:rsidP="00D429E2">
            <w:pPr>
              <w:jc w:val="center"/>
              <w:rPr>
                <w:rFonts w:ascii="Arial" w:hAnsi="Arial" w:cs="Arial"/>
                <w:lang w:val="en-GB" w:eastAsia="en-GB"/>
              </w:rPr>
            </w:pPr>
          </w:p>
        </w:tc>
        <w:tc>
          <w:tcPr>
            <w:tcW w:w="993" w:type="dxa"/>
            <w:tcBorders>
              <w:bottom w:val="single" w:sz="4" w:space="0" w:color="auto"/>
            </w:tcBorders>
            <w:noWrap/>
            <w:vAlign w:val="bottom"/>
          </w:tcPr>
          <w:p w14:paraId="6E069086" w14:textId="77777777" w:rsidR="00D429E2" w:rsidRPr="00351A81" w:rsidRDefault="00D429E2" w:rsidP="00D429E2">
            <w:pPr>
              <w:jc w:val="center"/>
              <w:rPr>
                <w:rFonts w:ascii="Arial" w:hAnsi="Arial" w:cs="Arial"/>
                <w:lang w:val="en-GB" w:eastAsia="en-GB"/>
              </w:rPr>
            </w:pPr>
          </w:p>
        </w:tc>
        <w:tc>
          <w:tcPr>
            <w:tcW w:w="1134" w:type="dxa"/>
            <w:tcBorders>
              <w:bottom w:val="single" w:sz="4" w:space="0" w:color="auto"/>
            </w:tcBorders>
            <w:noWrap/>
            <w:vAlign w:val="bottom"/>
          </w:tcPr>
          <w:p w14:paraId="0CE34677" w14:textId="77777777" w:rsidR="00D429E2" w:rsidRPr="00351A81" w:rsidRDefault="00D429E2" w:rsidP="00D429E2">
            <w:pPr>
              <w:jc w:val="center"/>
              <w:rPr>
                <w:rFonts w:ascii="Arial" w:hAnsi="Arial" w:cs="Arial"/>
                <w:lang w:val="en-GB" w:eastAsia="en-GB"/>
              </w:rPr>
            </w:pPr>
          </w:p>
        </w:tc>
      </w:tr>
      <w:tr w:rsidR="00351A81" w:rsidRPr="00351A81" w14:paraId="080963D0" w14:textId="77777777" w:rsidTr="005D6EA4">
        <w:trPr>
          <w:cantSplit/>
          <w:trHeight w:val="311"/>
          <w:jc w:val="center"/>
        </w:trPr>
        <w:tc>
          <w:tcPr>
            <w:tcW w:w="985" w:type="dxa"/>
          </w:tcPr>
          <w:p w14:paraId="20CE8C95"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bottom w:val="single" w:sz="4" w:space="0" w:color="auto"/>
            </w:tcBorders>
            <w:noWrap/>
            <w:vAlign w:val="bottom"/>
          </w:tcPr>
          <w:p w14:paraId="2EF3FB9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6107599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72050D9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PE</w:t>
            </w:r>
          </w:p>
        </w:tc>
        <w:tc>
          <w:tcPr>
            <w:tcW w:w="1134" w:type="dxa"/>
            <w:tcBorders>
              <w:top w:val="single" w:sz="4" w:space="0" w:color="auto"/>
              <w:bottom w:val="single" w:sz="4" w:space="0" w:color="auto"/>
            </w:tcBorders>
            <w:noWrap/>
            <w:vAlign w:val="bottom"/>
          </w:tcPr>
          <w:p w14:paraId="46E70683"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SE</w:t>
            </w:r>
          </w:p>
        </w:tc>
        <w:tc>
          <w:tcPr>
            <w:tcW w:w="993" w:type="dxa"/>
            <w:tcBorders>
              <w:top w:val="single" w:sz="4" w:space="0" w:color="auto"/>
              <w:bottom w:val="single" w:sz="4" w:space="0" w:color="auto"/>
            </w:tcBorders>
            <w:noWrap/>
            <w:vAlign w:val="bottom"/>
          </w:tcPr>
          <w:p w14:paraId="27F1B35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7E79218F"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5F6EC4B0" w14:textId="77777777" w:rsidTr="005D6EA4">
        <w:trPr>
          <w:cantSplit/>
          <w:trHeight w:val="311"/>
          <w:jc w:val="center"/>
        </w:trPr>
        <w:tc>
          <w:tcPr>
            <w:tcW w:w="985" w:type="dxa"/>
          </w:tcPr>
          <w:p w14:paraId="6B46D596"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177CD01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2A47816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143B589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1.13143</w:t>
            </w:r>
          </w:p>
        </w:tc>
        <w:tc>
          <w:tcPr>
            <w:tcW w:w="1134" w:type="dxa"/>
            <w:tcBorders>
              <w:top w:val="single" w:sz="4" w:space="0" w:color="auto"/>
            </w:tcBorders>
            <w:noWrap/>
            <w:vAlign w:val="bottom"/>
          </w:tcPr>
          <w:p w14:paraId="43C206A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0.30243</w:t>
            </w:r>
          </w:p>
        </w:tc>
        <w:tc>
          <w:tcPr>
            <w:tcW w:w="993" w:type="dxa"/>
            <w:tcBorders>
              <w:top w:val="single" w:sz="4" w:space="0" w:color="auto"/>
            </w:tcBorders>
            <w:noWrap/>
            <w:vAlign w:val="bottom"/>
          </w:tcPr>
          <w:p w14:paraId="0585E2D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3.74</w:t>
            </w:r>
          </w:p>
        </w:tc>
        <w:tc>
          <w:tcPr>
            <w:tcW w:w="1134" w:type="dxa"/>
            <w:tcBorders>
              <w:top w:val="single" w:sz="4" w:space="0" w:color="auto"/>
            </w:tcBorders>
            <w:noWrap/>
            <w:vAlign w:val="bottom"/>
          </w:tcPr>
          <w:p w14:paraId="7C5B8E4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0.0002</w:t>
            </w:r>
          </w:p>
        </w:tc>
      </w:tr>
      <w:tr w:rsidR="00351A81" w:rsidRPr="00351A81" w14:paraId="2A0AB551" w14:textId="77777777" w:rsidTr="005D6EA4">
        <w:trPr>
          <w:cantSplit/>
          <w:trHeight w:val="311"/>
          <w:jc w:val="center"/>
        </w:trPr>
        <w:tc>
          <w:tcPr>
            <w:tcW w:w="985" w:type="dxa"/>
            <w:tcBorders>
              <w:bottom w:val="single" w:sz="4" w:space="0" w:color="auto"/>
            </w:tcBorders>
          </w:tcPr>
          <w:p w14:paraId="377C6E14" w14:textId="77777777" w:rsidR="00D429E2" w:rsidRPr="00351A81" w:rsidRDefault="00D429E2" w:rsidP="00D429E2">
            <w:pPr>
              <w:jc w:val="center"/>
              <w:rPr>
                <w:rFonts w:ascii="Arial" w:hAnsi="Arial" w:cs="Arial"/>
                <w:lang w:val="en-GB" w:eastAsia="en-GB"/>
              </w:rPr>
            </w:pPr>
          </w:p>
        </w:tc>
        <w:tc>
          <w:tcPr>
            <w:tcW w:w="995" w:type="dxa"/>
            <w:tcBorders>
              <w:bottom w:val="single" w:sz="4" w:space="0" w:color="auto"/>
            </w:tcBorders>
            <w:noWrap/>
            <w:vAlign w:val="bottom"/>
          </w:tcPr>
          <w:p w14:paraId="3B97BC73"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ESG</w:t>
            </w:r>
          </w:p>
        </w:tc>
        <w:tc>
          <w:tcPr>
            <w:tcW w:w="1276" w:type="dxa"/>
            <w:tcBorders>
              <w:bottom w:val="single" w:sz="4" w:space="0" w:color="auto"/>
            </w:tcBorders>
            <w:noWrap/>
            <w:vAlign w:val="bottom"/>
          </w:tcPr>
          <w:p w14:paraId="472550A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bottom w:val="single" w:sz="4" w:space="0" w:color="auto"/>
            </w:tcBorders>
            <w:noWrap/>
            <w:vAlign w:val="bottom"/>
          </w:tcPr>
          <w:p w14:paraId="7D95194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0.22432</w:t>
            </w:r>
          </w:p>
        </w:tc>
        <w:tc>
          <w:tcPr>
            <w:tcW w:w="1134" w:type="dxa"/>
            <w:tcBorders>
              <w:bottom w:val="single" w:sz="4" w:space="0" w:color="auto"/>
            </w:tcBorders>
            <w:noWrap/>
            <w:vAlign w:val="bottom"/>
          </w:tcPr>
          <w:p w14:paraId="5BF85CA3"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0.0373</w:t>
            </w:r>
          </w:p>
        </w:tc>
        <w:tc>
          <w:tcPr>
            <w:tcW w:w="993" w:type="dxa"/>
            <w:tcBorders>
              <w:bottom w:val="single" w:sz="4" w:space="0" w:color="auto"/>
            </w:tcBorders>
            <w:noWrap/>
            <w:vAlign w:val="bottom"/>
          </w:tcPr>
          <w:p w14:paraId="6206C5E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6.01</w:t>
            </w:r>
          </w:p>
        </w:tc>
        <w:tc>
          <w:tcPr>
            <w:tcW w:w="1134" w:type="dxa"/>
            <w:tcBorders>
              <w:bottom w:val="single" w:sz="4" w:space="0" w:color="auto"/>
            </w:tcBorders>
            <w:noWrap/>
            <w:vAlign w:val="bottom"/>
          </w:tcPr>
          <w:p w14:paraId="38E4512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1E9AE609" w14:textId="77777777" w:rsidTr="005D6EA4">
        <w:trPr>
          <w:cantSplit/>
          <w:trHeight w:val="311"/>
          <w:jc w:val="center"/>
        </w:trPr>
        <w:tc>
          <w:tcPr>
            <w:tcW w:w="985" w:type="dxa"/>
            <w:tcBorders>
              <w:top w:val="single" w:sz="4" w:space="0" w:color="auto"/>
              <w:bottom w:val="single" w:sz="4" w:space="0" w:color="auto"/>
            </w:tcBorders>
          </w:tcPr>
          <w:p w14:paraId="77DA9DF8" w14:textId="77777777" w:rsidR="00D429E2" w:rsidRPr="00351A81" w:rsidRDefault="00D429E2" w:rsidP="00D429E2">
            <w:pPr>
              <w:jc w:val="center"/>
              <w:rPr>
                <w:rFonts w:ascii="Arial" w:hAnsi="Arial" w:cs="Arial"/>
                <w:lang w:val="en-GB" w:eastAsia="en-GB"/>
              </w:rPr>
            </w:pPr>
            <w:r w:rsidRPr="00351A81">
              <w:rPr>
                <w:rFonts w:ascii="Arial" w:hAnsi="Arial" w:cs="Arial"/>
                <w:lang w:val="en-GB" w:eastAsia="en-GB"/>
              </w:rPr>
              <w:t>3. ELN</w:t>
            </w:r>
          </w:p>
        </w:tc>
        <w:tc>
          <w:tcPr>
            <w:tcW w:w="995" w:type="dxa"/>
            <w:tcBorders>
              <w:top w:val="single" w:sz="4" w:space="0" w:color="auto"/>
              <w:bottom w:val="single" w:sz="4" w:space="0" w:color="auto"/>
            </w:tcBorders>
            <w:noWrap/>
            <w:vAlign w:val="bottom"/>
          </w:tcPr>
          <w:p w14:paraId="18EB201E"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Source</w:t>
            </w:r>
          </w:p>
        </w:tc>
        <w:tc>
          <w:tcPr>
            <w:tcW w:w="1276" w:type="dxa"/>
            <w:tcBorders>
              <w:top w:val="single" w:sz="4" w:space="0" w:color="auto"/>
              <w:bottom w:val="single" w:sz="4" w:space="0" w:color="auto"/>
            </w:tcBorders>
            <w:noWrap/>
            <w:vAlign w:val="bottom"/>
          </w:tcPr>
          <w:p w14:paraId="0F3BDD7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06ABEB6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SS</w:t>
            </w:r>
          </w:p>
        </w:tc>
        <w:tc>
          <w:tcPr>
            <w:tcW w:w="1134" w:type="dxa"/>
            <w:tcBorders>
              <w:top w:val="single" w:sz="4" w:space="0" w:color="auto"/>
              <w:bottom w:val="single" w:sz="4" w:space="0" w:color="auto"/>
            </w:tcBorders>
            <w:noWrap/>
            <w:vAlign w:val="bottom"/>
          </w:tcPr>
          <w:p w14:paraId="0C72D21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MS</w:t>
            </w:r>
          </w:p>
        </w:tc>
        <w:tc>
          <w:tcPr>
            <w:tcW w:w="993" w:type="dxa"/>
            <w:tcBorders>
              <w:top w:val="single" w:sz="4" w:space="0" w:color="auto"/>
              <w:bottom w:val="single" w:sz="4" w:space="0" w:color="auto"/>
            </w:tcBorders>
            <w:noWrap/>
            <w:vAlign w:val="bottom"/>
          </w:tcPr>
          <w:p w14:paraId="2BF1B57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F Value</w:t>
            </w:r>
          </w:p>
        </w:tc>
        <w:tc>
          <w:tcPr>
            <w:tcW w:w="1134" w:type="dxa"/>
            <w:tcBorders>
              <w:top w:val="single" w:sz="4" w:space="0" w:color="auto"/>
              <w:bottom w:val="single" w:sz="4" w:space="0" w:color="auto"/>
            </w:tcBorders>
            <w:noWrap/>
            <w:vAlign w:val="bottom"/>
          </w:tcPr>
          <w:p w14:paraId="72CC31AE"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F</w:t>
            </w:r>
          </w:p>
        </w:tc>
      </w:tr>
      <w:tr w:rsidR="00351A81" w:rsidRPr="00351A81" w14:paraId="6EFC03C5" w14:textId="77777777" w:rsidTr="005D6EA4">
        <w:trPr>
          <w:cantSplit/>
          <w:trHeight w:val="311"/>
          <w:jc w:val="center"/>
        </w:trPr>
        <w:tc>
          <w:tcPr>
            <w:tcW w:w="985" w:type="dxa"/>
            <w:tcBorders>
              <w:top w:val="single" w:sz="4" w:space="0" w:color="auto"/>
            </w:tcBorders>
          </w:tcPr>
          <w:p w14:paraId="3777AAA2"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bottom w:val="nil"/>
            </w:tcBorders>
            <w:noWrap/>
            <w:vAlign w:val="bottom"/>
          </w:tcPr>
          <w:p w14:paraId="04D9C7A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Model</w:t>
            </w:r>
          </w:p>
        </w:tc>
        <w:tc>
          <w:tcPr>
            <w:tcW w:w="1276" w:type="dxa"/>
            <w:tcBorders>
              <w:top w:val="single" w:sz="4" w:space="0" w:color="auto"/>
              <w:bottom w:val="nil"/>
            </w:tcBorders>
            <w:noWrap/>
            <w:vAlign w:val="bottom"/>
          </w:tcPr>
          <w:p w14:paraId="31CCC0A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bottom w:val="nil"/>
            </w:tcBorders>
            <w:noWrap/>
            <w:vAlign w:val="bottom"/>
          </w:tcPr>
          <w:p w14:paraId="1707E452"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13.63938</w:t>
            </w:r>
          </w:p>
        </w:tc>
        <w:tc>
          <w:tcPr>
            <w:tcW w:w="1134" w:type="dxa"/>
            <w:tcBorders>
              <w:top w:val="single" w:sz="4" w:space="0" w:color="auto"/>
              <w:bottom w:val="nil"/>
            </w:tcBorders>
            <w:noWrap/>
            <w:vAlign w:val="bottom"/>
          </w:tcPr>
          <w:p w14:paraId="24CED7D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13.63938</w:t>
            </w:r>
          </w:p>
        </w:tc>
        <w:tc>
          <w:tcPr>
            <w:tcW w:w="993" w:type="dxa"/>
            <w:tcBorders>
              <w:top w:val="single" w:sz="4" w:space="0" w:color="auto"/>
              <w:bottom w:val="nil"/>
            </w:tcBorders>
            <w:noWrap/>
            <w:vAlign w:val="bottom"/>
          </w:tcPr>
          <w:p w14:paraId="2E3BE3F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3.68</w:t>
            </w:r>
          </w:p>
        </w:tc>
        <w:tc>
          <w:tcPr>
            <w:tcW w:w="1134" w:type="dxa"/>
            <w:tcBorders>
              <w:top w:val="single" w:sz="4" w:space="0" w:color="auto"/>
              <w:bottom w:val="nil"/>
            </w:tcBorders>
            <w:noWrap/>
            <w:vAlign w:val="bottom"/>
          </w:tcPr>
          <w:p w14:paraId="4AA675A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0.0562</w:t>
            </w:r>
          </w:p>
        </w:tc>
      </w:tr>
      <w:tr w:rsidR="00351A81" w:rsidRPr="00351A81" w14:paraId="3E5C7220" w14:textId="77777777" w:rsidTr="005D6EA4">
        <w:trPr>
          <w:cantSplit/>
          <w:trHeight w:val="311"/>
          <w:jc w:val="center"/>
        </w:trPr>
        <w:tc>
          <w:tcPr>
            <w:tcW w:w="985" w:type="dxa"/>
          </w:tcPr>
          <w:p w14:paraId="55298BAF" w14:textId="77777777" w:rsidR="00D429E2" w:rsidRPr="00351A81" w:rsidRDefault="00D429E2" w:rsidP="00D429E2">
            <w:pPr>
              <w:jc w:val="center"/>
              <w:rPr>
                <w:rFonts w:ascii="Arial" w:hAnsi="Arial" w:cs="Arial"/>
                <w:lang w:val="en-GB" w:eastAsia="en-GB"/>
              </w:rPr>
            </w:pPr>
          </w:p>
        </w:tc>
        <w:tc>
          <w:tcPr>
            <w:tcW w:w="995" w:type="dxa"/>
            <w:tcBorders>
              <w:top w:val="nil"/>
              <w:bottom w:val="nil"/>
            </w:tcBorders>
            <w:noWrap/>
            <w:vAlign w:val="bottom"/>
          </w:tcPr>
          <w:p w14:paraId="35E0A0CD"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Error</w:t>
            </w:r>
          </w:p>
        </w:tc>
        <w:tc>
          <w:tcPr>
            <w:tcW w:w="1276" w:type="dxa"/>
            <w:tcBorders>
              <w:top w:val="nil"/>
              <w:bottom w:val="nil"/>
            </w:tcBorders>
            <w:noWrap/>
            <w:vAlign w:val="bottom"/>
          </w:tcPr>
          <w:p w14:paraId="0585A55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238</w:t>
            </w:r>
          </w:p>
        </w:tc>
        <w:tc>
          <w:tcPr>
            <w:tcW w:w="1275" w:type="dxa"/>
            <w:tcBorders>
              <w:top w:val="nil"/>
              <w:bottom w:val="nil"/>
            </w:tcBorders>
            <w:noWrap/>
            <w:vAlign w:val="bottom"/>
          </w:tcPr>
          <w:p w14:paraId="73252F1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881.69329</w:t>
            </w:r>
          </w:p>
        </w:tc>
        <w:tc>
          <w:tcPr>
            <w:tcW w:w="1134" w:type="dxa"/>
            <w:tcBorders>
              <w:top w:val="nil"/>
              <w:bottom w:val="nil"/>
            </w:tcBorders>
            <w:noWrap/>
            <w:vAlign w:val="bottom"/>
          </w:tcPr>
          <w:p w14:paraId="748D0E9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3.70459</w:t>
            </w:r>
          </w:p>
        </w:tc>
        <w:tc>
          <w:tcPr>
            <w:tcW w:w="993" w:type="dxa"/>
            <w:tcBorders>
              <w:top w:val="nil"/>
              <w:bottom w:val="nil"/>
            </w:tcBorders>
            <w:noWrap/>
            <w:vAlign w:val="bottom"/>
          </w:tcPr>
          <w:p w14:paraId="62760415" w14:textId="77777777" w:rsidR="00D429E2" w:rsidRPr="00351A81" w:rsidRDefault="00D429E2" w:rsidP="00D429E2">
            <w:pPr>
              <w:jc w:val="center"/>
              <w:rPr>
                <w:rFonts w:ascii="Arial" w:hAnsi="Arial" w:cs="Arial"/>
                <w:lang w:val="en-GB" w:eastAsia="en-GB"/>
              </w:rPr>
            </w:pPr>
          </w:p>
        </w:tc>
        <w:tc>
          <w:tcPr>
            <w:tcW w:w="1134" w:type="dxa"/>
            <w:tcBorders>
              <w:top w:val="nil"/>
              <w:bottom w:val="nil"/>
            </w:tcBorders>
            <w:noWrap/>
            <w:vAlign w:val="bottom"/>
          </w:tcPr>
          <w:p w14:paraId="6487873F" w14:textId="77777777" w:rsidR="00D429E2" w:rsidRPr="00351A81" w:rsidRDefault="00D429E2" w:rsidP="00D429E2">
            <w:pPr>
              <w:jc w:val="center"/>
              <w:rPr>
                <w:rFonts w:ascii="Arial" w:hAnsi="Arial" w:cs="Arial"/>
                <w:lang w:val="en-GB" w:eastAsia="en-GB"/>
              </w:rPr>
            </w:pPr>
          </w:p>
        </w:tc>
      </w:tr>
      <w:tr w:rsidR="00351A81" w:rsidRPr="00351A81" w14:paraId="7A3C742E" w14:textId="77777777" w:rsidTr="005D6EA4">
        <w:trPr>
          <w:cantSplit/>
          <w:trHeight w:val="311"/>
          <w:jc w:val="center"/>
        </w:trPr>
        <w:tc>
          <w:tcPr>
            <w:tcW w:w="985" w:type="dxa"/>
          </w:tcPr>
          <w:p w14:paraId="7B930139" w14:textId="77777777" w:rsidR="00D429E2" w:rsidRPr="00351A81" w:rsidRDefault="00D429E2" w:rsidP="00D429E2">
            <w:pPr>
              <w:jc w:val="center"/>
              <w:rPr>
                <w:rFonts w:ascii="Arial" w:hAnsi="Arial" w:cs="Arial"/>
                <w:lang w:val="en-GB" w:eastAsia="en-GB"/>
              </w:rPr>
            </w:pPr>
          </w:p>
        </w:tc>
        <w:tc>
          <w:tcPr>
            <w:tcW w:w="995" w:type="dxa"/>
            <w:tcBorders>
              <w:top w:val="nil"/>
              <w:bottom w:val="single" w:sz="4" w:space="0" w:color="auto"/>
            </w:tcBorders>
            <w:noWrap/>
            <w:vAlign w:val="bottom"/>
          </w:tcPr>
          <w:p w14:paraId="51A2F27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CT</w:t>
            </w:r>
          </w:p>
        </w:tc>
        <w:tc>
          <w:tcPr>
            <w:tcW w:w="1276" w:type="dxa"/>
            <w:tcBorders>
              <w:top w:val="nil"/>
              <w:bottom w:val="single" w:sz="4" w:space="0" w:color="auto"/>
            </w:tcBorders>
            <w:noWrap/>
            <w:vAlign w:val="bottom"/>
          </w:tcPr>
          <w:p w14:paraId="733CF51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239</w:t>
            </w:r>
          </w:p>
        </w:tc>
        <w:tc>
          <w:tcPr>
            <w:tcW w:w="1275" w:type="dxa"/>
            <w:tcBorders>
              <w:top w:val="nil"/>
              <w:bottom w:val="single" w:sz="4" w:space="0" w:color="auto"/>
            </w:tcBorders>
            <w:noWrap/>
            <w:vAlign w:val="bottom"/>
          </w:tcPr>
          <w:p w14:paraId="0492FA6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895.33267</w:t>
            </w:r>
          </w:p>
        </w:tc>
        <w:tc>
          <w:tcPr>
            <w:tcW w:w="1134" w:type="dxa"/>
            <w:tcBorders>
              <w:top w:val="nil"/>
              <w:bottom w:val="single" w:sz="4" w:space="0" w:color="auto"/>
            </w:tcBorders>
            <w:noWrap/>
            <w:vAlign w:val="bottom"/>
          </w:tcPr>
          <w:p w14:paraId="159CF7E5" w14:textId="77777777" w:rsidR="00D429E2" w:rsidRPr="00351A81" w:rsidRDefault="00D429E2" w:rsidP="00D429E2">
            <w:pPr>
              <w:jc w:val="center"/>
              <w:rPr>
                <w:rFonts w:ascii="Arial" w:hAnsi="Arial" w:cs="Arial"/>
                <w:lang w:val="en-GB" w:eastAsia="en-GB"/>
              </w:rPr>
            </w:pPr>
          </w:p>
        </w:tc>
        <w:tc>
          <w:tcPr>
            <w:tcW w:w="993" w:type="dxa"/>
            <w:tcBorders>
              <w:top w:val="nil"/>
              <w:bottom w:val="single" w:sz="4" w:space="0" w:color="auto"/>
            </w:tcBorders>
            <w:noWrap/>
            <w:vAlign w:val="bottom"/>
          </w:tcPr>
          <w:p w14:paraId="41DEC1B1" w14:textId="77777777" w:rsidR="00D429E2" w:rsidRPr="00351A81" w:rsidRDefault="00D429E2" w:rsidP="00D429E2">
            <w:pPr>
              <w:jc w:val="center"/>
              <w:rPr>
                <w:rFonts w:ascii="Arial" w:hAnsi="Arial" w:cs="Arial"/>
                <w:lang w:val="en-GB" w:eastAsia="en-GB"/>
              </w:rPr>
            </w:pPr>
          </w:p>
        </w:tc>
        <w:tc>
          <w:tcPr>
            <w:tcW w:w="1134" w:type="dxa"/>
            <w:tcBorders>
              <w:top w:val="nil"/>
              <w:bottom w:val="single" w:sz="4" w:space="0" w:color="auto"/>
            </w:tcBorders>
            <w:noWrap/>
            <w:vAlign w:val="bottom"/>
          </w:tcPr>
          <w:p w14:paraId="19B9714E" w14:textId="77777777" w:rsidR="00D429E2" w:rsidRPr="00351A81" w:rsidRDefault="00D429E2" w:rsidP="00D429E2">
            <w:pPr>
              <w:jc w:val="center"/>
              <w:rPr>
                <w:rFonts w:ascii="Arial" w:hAnsi="Arial" w:cs="Arial"/>
                <w:lang w:val="en-GB" w:eastAsia="en-GB"/>
              </w:rPr>
            </w:pPr>
          </w:p>
        </w:tc>
      </w:tr>
      <w:tr w:rsidR="00351A81" w:rsidRPr="00351A81" w14:paraId="415C9F33" w14:textId="77777777" w:rsidTr="005D6EA4">
        <w:trPr>
          <w:cantSplit/>
          <w:trHeight w:val="311"/>
          <w:jc w:val="center"/>
        </w:trPr>
        <w:tc>
          <w:tcPr>
            <w:tcW w:w="985" w:type="dxa"/>
          </w:tcPr>
          <w:p w14:paraId="7C420769"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0C234D58" w14:textId="77777777" w:rsidR="00D429E2" w:rsidRPr="00351A81" w:rsidRDefault="00D429E2" w:rsidP="00D429E2">
            <w:pPr>
              <w:jc w:val="center"/>
              <w:rPr>
                <w:rFonts w:ascii="Arial" w:hAnsi="Arial" w:cs="Arial"/>
                <w:lang w:val="en-GB" w:eastAsia="en-GB"/>
              </w:rPr>
            </w:pPr>
          </w:p>
        </w:tc>
        <w:tc>
          <w:tcPr>
            <w:tcW w:w="1276" w:type="dxa"/>
            <w:tcBorders>
              <w:top w:val="single" w:sz="4" w:space="0" w:color="auto"/>
            </w:tcBorders>
            <w:noWrap/>
            <w:vAlign w:val="bottom"/>
          </w:tcPr>
          <w:p w14:paraId="415AE8B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Root MSE</w:t>
            </w:r>
          </w:p>
        </w:tc>
        <w:tc>
          <w:tcPr>
            <w:tcW w:w="1275" w:type="dxa"/>
            <w:tcBorders>
              <w:top w:val="single" w:sz="4" w:space="0" w:color="auto"/>
            </w:tcBorders>
            <w:noWrap/>
            <w:vAlign w:val="bottom"/>
          </w:tcPr>
          <w:p w14:paraId="579F3DE0"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1.92473</w:t>
            </w:r>
          </w:p>
        </w:tc>
        <w:tc>
          <w:tcPr>
            <w:tcW w:w="1134" w:type="dxa"/>
            <w:tcBorders>
              <w:top w:val="single" w:sz="4" w:space="0" w:color="auto"/>
            </w:tcBorders>
            <w:noWrap/>
            <w:vAlign w:val="bottom"/>
          </w:tcPr>
          <w:p w14:paraId="1315A27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R-Square</w:t>
            </w:r>
          </w:p>
        </w:tc>
        <w:tc>
          <w:tcPr>
            <w:tcW w:w="993" w:type="dxa"/>
            <w:tcBorders>
              <w:top w:val="single" w:sz="4" w:space="0" w:color="auto"/>
            </w:tcBorders>
            <w:noWrap/>
            <w:vAlign w:val="bottom"/>
          </w:tcPr>
          <w:p w14:paraId="4005FB1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0.0152</w:t>
            </w:r>
          </w:p>
        </w:tc>
        <w:tc>
          <w:tcPr>
            <w:tcW w:w="1134" w:type="dxa"/>
            <w:tcBorders>
              <w:top w:val="single" w:sz="4" w:space="0" w:color="auto"/>
            </w:tcBorders>
            <w:noWrap/>
            <w:vAlign w:val="bottom"/>
          </w:tcPr>
          <w:p w14:paraId="407E1E49" w14:textId="77777777" w:rsidR="00D429E2" w:rsidRPr="00351A81" w:rsidRDefault="00D429E2" w:rsidP="00D429E2">
            <w:pPr>
              <w:jc w:val="center"/>
              <w:rPr>
                <w:rFonts w:ascii="Arial" w:hAnsi="Arial" w:cs="Arial"/>
                <w:lang w:val="en-GB" w:eastAsia="en-GB"/>
              </w:rPr>
            </w:pPr>
          </w:p>
        </w:tc>
      </w:tr>
      <w:tr w:rsidR="00351A81" w:rsidRPr="00351A81" w14:paraId="6705BE94" w14:textId="77777777" w:rsidTr="005D6EA4">
        <w:trPr>
          <w:cantSplit/>
          <w:trHeight w:val="311"/>
          <w:jc w:val="center"/>
        </w:trPr>
        <w:tc>
          <w:tcPr>
            <w:tcW w:w="985" w:type="dxa"/>
          </w:tcPr>
          <w:p w14:paraId="195448B6" w14:textId="77777777" w:rsidR="00D429E2" w:rsidRPr="00351A81" w:rsidRDefault="00D429E2" w:rsidP="00D429E2">
            <w:pPr>
              <w:jc w:val="center"/>
              <w:rPr>
                <w:rFonts w:ascii="Arial" w:hAnsi="Arial" w:cs="Arial"/>
                <w:lang w:val="en-GB" w:eastAsia="en-GB"/>
              </w:rPr>
            </w:pPr>
          </w:p>
        </w:tc>
        <w:tc>
          <w:tcPr>
            <w:tcW w:w="995" w:type="dxa"/>
            <w:noWrap/>
            <w:vAlign w:val="bottom"/>
          </w:tcPr>
          <w:p w14:paraId="51763825" w14:textId="77777777" w:rsidR="00D429E2" w:rsidRPr="00351A81" w:rsidRDefault="00D429E2" w:rsidP="00D429E2">
            <w:pPr>
              <w:jc w:val="center"/>
              <w:rPr>
                <w:rFonts w:ascii="Arial" w:hAnsi="Arial" w:cs="Arial"/>
                <w:lang w:val="en-GB" w:eastAsia="en-GB"/>
              </w:rPr>
            </w:pPr>
          </w:p>
        </w:tc>
        <w:tc>
          <w:tcPr>
            <w:tcW w:w="1276" w:type="dxa"/>
            <w:noWrap/>
            <w:vAlign w:val="bottom"/>
          </w:tcPr>
          <w:p w14:paraId="3F54CEF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DM</w:t>
            </w:r>
          </w:p>
        </w:tc>
        <w:tc>
          <w:tcPr>
            <w:tcW w:w="1275" w:type="dxa"/>
            <w:noWrap/>
            <w:vAlign w:val="bottom"/>
          </w:tcPr>
          <w:p w14:paraId="3394A64F"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2.80962</w:t>
            </w:r>
          </w:p>
        </w:tc>
        <w:tc>
          <w:tcPr>
            <w:tcW w:w="1134" w:type="dxa"/>
            <w:noWrap/>
            <w:vAlign w:val="bottom"/>
          </w:tcPr>
          <w:p w14:paraId="68BCF099"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p>
        </w:tc>
        <w:tc>
          <w:tcPr>
            <w:tcW w:w="993" w:type="dxa"/>
            <w:noWrap/>
            <w:vAlign w:val="bottom"/>
          </w:tcPr>
          <w:p w14:paraId="33671DD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0.0111</w:t>
            </w:r>
          </w:p>
        </w:tc>
        <w:tc>
          <w:tcPr>
            <w:tcW w:w="1134" w:type="dxa"/>
            <w:noWrap/>
            <w:vAlign w:val="bottom"/>
          </w:tcPr>
          <w:p w14:paraId="15F15991" w14:textId="77777777" w:rsidR="00D429E2" w:rsidRPr="00351A81" w:rsidRDefault="00D429E2" w:rsidP="00D429E2">
            <w:pPr>
              <w:jc w:val="center"/>
              <w:rPr>
                <w:rFonts w:ascii="Arial" w:hAnsi="Arial" w:cs="Arial"/>
                <w:lang w:val="en-GB" w:eastAsia="en-GB"/>
              </w:rPr>
            </w:pPr>
          </w:p>
        </w:tc>
      </w:tr>
      <w:tr w:rsidR="00351A81" w:rsidRPr="00351A81" w14:paraId="58BFA648" w14:textId="77777777" w:rsidTr="005D6EA4">
        <w:trPr>
          <w:cantSplit/>
          <w:trHeight w:val="311"/>
          <w:jc w:val="center"/>
        </w:trPr>
        <w:tc>
          <w:tcPr>
            <w:tcW w:w="985" w:type="dxa"/>
          </w:tcPr>
          <w:p w14:paraId="626D28BA" w14:textId="77777777" w:rsidR="00D429E2" w:rsidRPr="00351A81" w:rsidRDefault="00D429E2" w:rsidP="00D429E2">
            <w:pPr>
              <w:jc w:val="center"/>
              <w:rPr>
                <w:rFonts w:ascii="Arial" w:hAnsi="Arial" w:cs="Arial"/>
                <w:lang w:val="en-GB" w:eastAsia="en-GB"/>
              </w:rPr>
            </w:pPr>
          </w:p>
        </w:tc>
        <w:tc>
          <w:tcPr>
            <w:tcW w:w="995" w:type="dxa"/>
            <w:tcBorders>
              <w:bottom w:val="single" w:sz="4" w:space="0" w:color="auto"/>
            </w:tcBorders>
            <w:noWrap/>
            <w:vAlign w:val="bottom"/>
          </w:tcPr>
          <w:p w14:paraId="10C0562B" w14:textId="77777777" w:rsidR="00D429E2" w:rsidRPr="00351A81" w:rsidRDefault="00D429E2" w:rsidP="00D429E2">
            <w:pPr>
              <w:jc w:val="center"/>
              <w:rPr>
                <w:rFonts w:ascii="Arial" w:hAnsi="Arial" w:cs="Arial"/>
                <w:lang w:val="en-GB" w:eastAsia="en-GB"/>
              </w:rPr>
            </w:pPr>
          </w:p>
        </w:tc>
        <w:tc>
          <w:tcPr>
            <w:tcW w:w="1276" w:type="dxa"/>
            <w:tcBorders>
              <w:bottom w:val="single" w:sz="4" w:space="0" w:color="auto"/>
            </w:tcBorders>
            <w:noWrap/>
            <w:vAlign w:val="bottom"/>
          </w:tcPr>
          <w:p w14:paraId="3DB666FE"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CoV</w:t>
            </w:r>
          </w:p>
        </w:tc>
        <w:tc>
          <w:tcPr>
            <w:tcW w:w="1275" w:type="dxa"/>
            <w:tcBorders>
              <w:bottom w:val="single" w:sz="4" w:space="0" w:color="auto"/>
            </w:tcBorders>
            <w:noWrap/>
            <w:vAlign w:val="bottom"/>
          </w:tcPr>
          <w:p w14:paraId="199A0108"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68.50495</w:t>
            </w:r>
          </w:p>
        </w:tc>
        <w:tc>
          <w:tcPr>
            <w:tcW w:w="1134" w:type="dxa"/>
            <w:tcBorders>
              <w:bottom w:val="single" w:sz="4" w:space="0" w:color="auto"/>
            </w:tcBorders>
            <w:noWrap/>
            <w:vAlign w:val="bottom"/>
          </w:tcPr>
          <w:p w14:paraId="442652D1" w14:textId="77777777" w:rsidR="00D429E2" w:rsidRPr="00351A81" w:rsidRDefault="00D429E2" w:rsidP="00D429E2">
            <w:pPr>
              <w:jc w:val="center"/>
              <w:rPr>
                <w:rFonts w:ascii="Arial" w:hAnsi="Arial" w:cs="Arial"/>
                <w:lang w:val="en-GB" w:eastAsia="en-GB"/>
              </w:rPr>
            </w:pPr>
          </w:p>
        </w:tc>
        <w:tc>
          <w:tcPr>
            <w:tcW w:w="993" w:type="dxa"/>
            <w:tcBorders>
              <w:bottom w:val="single" w:sz="4" w:space="0" w:color="auto"/>
            </w:tcBorders>
            <w:noWrap/>
            <w:vAlign w:val="bottom"/>
          </w:tcPr>
          <w:p w14:paraId="0D43FDA3" w14:textId="77777777" w:rsidR="00D429E2" w:rsidRPr="00351A81" w:rsidRDefault="00D429E2" w:rsidP="00D429E2">
            <w:pPr>
              <w:jc w:val="center"/>
              <w:rPr>
                <w:rFonts w:ascii="Arial" w:hAnsi="Arial" w:cs="Arial"/>
                <w:lang w:val="en-GB" w:eastAsia="en-GB"/>
              </w:rPr>
            </w:pPr>
          </w:p>
        </w:tc>
        <w:tc>
          <w:tcPr>
            <w:tcW w:w="1134" w:type="dxa"/>
            <w:tcBorders>
              <w:bottom w:val="single" w:sz="4" w:space="0" w:color="auto"/>
            </w:tcBorders>
            <w:noWrap/>
            <w:vAlign w:val="bottom"/>
          </w:tcPr>
          <w:p w14:paraId="0466044D" w14:textId="77777777" w:rsidR="00D429E2" w:rsidRPr="00351A81" w:rsidRDefault="00D429E2" w:rsidP="00D429E2">
            <w:pPr>
              <w:jc w:val="center"/>
              <w:rPr>
                <w:rFonts w:ascii="Arial" w:hAnsi="Arial" w:cs="Arial"/>
                <w:lang w:val="en-GB" w:eastAsia="en-GB"/>
              </w:rPr>
            </w:pPr>
          </w:p>
        </w:tc>
      </w:tr>
      <w:tr w:rsidR="00351A81" w:rsidRPr="00351A81" w14:paraId="72DF5D1C" w14:textId="77777777" w:rsidTr="005D6EA4">
        <w:trPr>
          <w:cantSplit/>
          <w:trHeight w:val="311"/>
          <w:jc w:val="center"/>
        </w:trPr>
        <w:tc>
          <w:tcPr>
            <w:tcW w:w="985" w:type="dxa"/>
          </w:tcPr>
          <w:p w14:paraId="4B5B0DB8"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bottom w:val="single" w:sz="4" w:space="0" w:color="auto"/>
            </w:tcBorders>
            <w:noWrap/>
            <w:vAlign w:val="bottom"/>
          </w:tcPr>
          <w:p w14:paraId="7F2A2574"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0EEBDCA3"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097C18AF"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PE</w:t>
            </w:r>
          </w:p>
        </w:tc>
        <w:tc>
          <w:tcPr>
            <w:tcW w:w="1134" w:type="dxa"/>
            <w:tcBorders>
              <w:top w:val="single" w:sz="4" w:space="0" w:color="auto"/>
              <w:bottom w:val="single" w:sz="4" w:space="0" w:color="auto"/>
            </w:tcBorders>
            <w:noWrap/>
            <w:vAlign w:val="bottom"/>
          </w:tcPr>
          <w:p w14:paraId="78CB9F47"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SE</w:t>
            </w:r>
          </w:p>
        </w:tc>
        <w:tc>
          <w:tcPr>
            <w:tcW w:w="993" w:type="dxa"/>
            <w:tcBorders>
              <w:top w:val="single" w:sz="4" w:space="0" w:color="auto"/>
              <w:bottom w:val="single" w:sz="4" w:space="0" w:color="auto"/>
            </w:tcBorders>
            <w:noWrap/>
            <w:vAlign w:val="bottom"/>
          </w:tcPr>
          <w:p w14:paraId="36AA5F5A"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4118E393" w14:textId="77777777" w:rsidR="00D429E2" w:rsidRPr="00351A81" w:rsidRDefault="00D429E2" w:rsidP="00D429E2">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4835C6B4" w14:textId="77777777" w:rsidTr="005D6EA4">
        <w:trPr>
          <w:cantSplit/>
          <w:trHeight w:val="311"/>
          <w:jc w:val="center"/>
        </w:trPr>
        <w:tc>
          <w:tcPr>
            <w:tcW w:w="985" w:type="dxa"/>
          </w:tcPr>
          <w:p w14:paraId="7E03EBC9" w14:textId="77777777" w:rsidR="00D429E2" w:rsidRPr="00351A81" w:rsidRDefault="00D429E2" w:rsidP="00D429E2">
            <w:pPr>
              <w:jc w:val="center"/>
              <w:rPr>
                <w:rFonts w:ascii="Arial" w:hAnsi="Arial" w:cs="Arial"/>
                <w:lang w:val="en-GB" w:eastAsia="en-GB"/>
              </w:rPr>
            </w:pPr>
          </w:p>
        </w:tc>
        <w:tc>
          <w:tcPr>
            <w:tcW w:w="995" w:type="dxa"/>
            <w:tcBorders>
              <w:top w:val="single" w:sz="4" w:space="0" w:color="auto"/>
            </w:tcBorders>
            <w:noWrap/>
            <w:vAlign w:val="bottom"/>
          </w:tcPr>
          <w:p w14:paraId="77797E85"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0AF7A1F1"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590C4423"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3.42331</w:t>
            </w:r>
          </w:p>
        </w:tc>
        <w:tc>
          <w:tcPr>
            <w:tcW w:w="1134" w:type="dxa"/>
            <w:tcBorders>
              <w:top w:val="single" w:sz="4" w:space="0" w:color="auto"/>
            </w:tcBorders>
            <w:noWrap/>
            <w:vAlign w:val="bottom"/>
          </w:tcPr>
          <w:p w14:paraId="469EC54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0.34311</w:t>
            </w:r>
          </w:p>
        </w:tc>
        <w:tc>
          <w:tcPr>
            <w:tcW w:w="993" w:type="dxa"/>
            <w:tcBorders>
              <w:top w:val="single" w:sz="4" w:space="0" w:color="auto"/>
            </w:tcBorders>
            <w:noWrap/>
            <w:vAlign w:val="bottom"/>
          </w:tcPr>
          <w:p w14:paraId="540361CD"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9.98</w:t>
            </w:r>
          </w:p>
        </w:tc>
        <w:tc>
          <w:tcPr>
            <w:tcW w:w="1134" w:type="dxa"/>
            <w:tcBorders>
              <w:top w:val="single" w:sz="4" w:space="0" w:color="auto"/>
            </w:tcBorders>
            <w:noWrap/>
            <w:vAlign w:val="bottom"/>
          </w:tcPr>
          <w:p w14:paraId="20CBDEF9"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2F9BFE1A" w14:textId="77777777" w:rsidTr="005D6EA4">
        <w:trPr>
          <w:cantSplit/>
          <w:trHeight w:val="311"/>
          <w:jc w:val="center"/>
        </w:trPr>
        <w:tc>
          <w:tcPr>
            <w:tcW w:w="985" w:type="dxa"/>
          </w:tcPr>
          <w:p w14:paraId="5214D5D6" w14:textId="77777777" w:rsidR="00D429E2" w:rsidRPr="00351A81" w:rsidRDefault="00D429E2" w:rsidP="00D429E2">
            <w:pPr>
              <w:jc w:val="center"/>
              <w:rPr>
                <w:rFonts w:ascii="Arial" w:hAnsi="Arial" w:cs="Arial"/>
                <w:lang w:val="en-GB" w:eastAsia="en-GB"/>
              </w:rPr>
            </w:pPr>
          </w:p>
        </w:tc>
        <w:tc>
          <w:tcPr>
            <w:tcW w:w="995" w:type="dxa"/>
            <w:noWrap/>
            <w:vAlign w:val="bottom"/>
          </w:tcPr>
          <w:p w14:paraId="045C428B"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ENL</w:t>
            </w:r>
          </w:p>
        </w:tc>
        <w:tc>
          <w:tcPr>
            <w:tcW w:w="1276" w:type="dxa"/>
            <w:noWrap/>
            <w:vAlign w:val="bottom"/>
          </w:tcPr>
          <w:p w14:paraId="62719321"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1</w:t>
            </w:r>
          </w:p>
        </w:tc>
        <w:tc>
          <w:tcPr>
            <w:tcW w:w="1275" w:type="dxa"/>
            <w:noWrap/>
            <w:vAlign w:val="bottom"/>
          </w:tcPr>
          <w:p w14:paraId="3A264184" w14:textId="77777777" w:rsidR="00D429E2" w:rsidRPr="00351A81" w:rsidRDefault="00D429E2" w:rsidP="00D429E2">
            <w:pPr>
              <w:jc w:val="center"/>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-0.06572</w:t>
            </w:r>
          </w:p>
        </w:tc>
        <w:tc>
          <w:tcPr>
            <w:tcW w:w="1134" w:type="dxa"/>
            <w:noWrap/>
            <w:vAlign w:val="bottom"/>
          </w:tcPr>
          <w:p w14:paraId="68AC275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0.03425</w:t>
            </w:r>
          </w:p>
        </w:tc>
        <w:tc>
          <w:tcPr>
            <w:tcW w:w="993" w:type="dxa"/>
            <w:noWrap/>
            <w:vAlign w:val="bottom"/>
          </w:tcPr>
          <w:p w14:paraId="2F6E0BE6"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-1.92</w:t>
            </w:r>
          </w:p>
        </w:tc>
        <w:tc>
          <w:tcPr>
            <w:tcW w:w="1134" w:type="dxa"/>
            <w:noWrap/>
            <w:vAlign w:val="bottom"/>
          </w:tcPr>
          <w:p w14:paraId="2BCB417C" w14:textId="77777777" w:rsidR="00D429E2" w:rsidRPr="00351A81" w:rsidRDefault="00D429E2" w:rsidP="00D429E2">
            <w:pPr>
              <w:jc w:val="center"/>
              <w:rPr>
                <w:rFonts w:ascii="Arial" w:hAnsi="Arial" w:cs="Arial"/>
                <w:lang w:val="en-GB" w:eastAsia="en-GB"/>
              </w:rPr>
            </w:pPr>
            <w:r w:rsidRPr="00351A81">
              <w:rPr>
                <w:rFonts w:ascii="Arial" w:eastAsia="Calibri" w:hAnsi="Arial" w:cs="Arial"/>
                <w:kern w:val="2"/>
                <w:lang w:val="en-GB"/>
                <w14:ligatures w14:val="standardContextual"/>
              </w:rPr>
              <w:t>0.0562</w:t>
            </w:r>
          </w:p>
        </w:tc>
      </w:tr>
    </w:tbl>
    <w:p w14:paraId="0E6FECF0" w14:textId="77777777" w:rsidR="00D429E2" w:rsidRPr="00351A81" w:rsidRDefault="00D429E2" w:rsidP="00D429E2">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Note: DF = degree of freedom, DM = Dependent Mean, PE= Parameter estimates, SE = Standard error, SS = sum of square, MS = sum of </w:t>
      </w:r>
      <w:proofErr w:type="gramStart"/>
      <w:r w:rsidRPr="00351A81">
        <w:rPr>
          <w:rFonts w:ascii="Arial" w:eastAsia="Calibri" w:hAnsi="Arial" w:cs="Arial"/>
          <w:kern w:val="2"/>
          <w:lang w:val="en-GB"/>
          <w14:ligatures w14:val="standardContextual"/>
        </w:rPr>
        <w:t>means,  CT</w:t>
      </w:r>
      <w:proofErr w:type="gramEnd"/>
      <w:r w:rsidRPr="00351A81">
        <w:rPr>
          <w:rFonts w:ascii="Arial" w:eastAsia="Calibri" w:hAnsi="Arial" w:cs="Arial"/>
          <w:kern w:val="2"/>
          <w:lang w:val="en-GB"/>
          <w14:ligatures w14:val="standardContextual"/>
        </w:rPr>
        <w:t>= corrected total</w:t>
      </w:r>
      <w:r w:rsidRPr="00351A81">
        <w:rPr>
          <w:rFonts w:ascii="Arial" w:hAnsi="Arial" w:cs="Arial"/>
          <w:lang w:val="en-GB" w:eastAsia="en-GB"/>
        </w:rPr>
        <w:t xml:space="preserve">, </w:t>
      </w: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r w:rsidRPr="00351A81">
        <w:rPr>
          <w:rFonts w:ascii="Arial" w:eastAsia="Calibri" w:hAnsi="Arial" w:cs="Arial"/>
          <w:kern w:val="2"/>
          <w:lang w:val="en-GB"/>
          <w14:ligatures w14:val="standardContextual"/>
        </w:rPr>
        <w:t xml:space="preserve"> = adjusted R. square, CoV = coefficient of variation, </w:t>
      </w:r>
    </w:p>
    <w:p w14:paraId="76E15D38" w14:textId="77777777" w:rsidR="002B795E" w:rsidRPr="00351A81" w:rsidRDefault="002B795E" w:rsidP="00AC181F">
      <w:pPr>
        <w:spacing w:after="160" w:line="259" w:lineRule="auto"/>
        <w:rPr>
          <w:rFonts w:ascii="Arial" w:hAnsi="Arial" w:cs="Arial"/>
        </w:rPr>
      </w:pPr>
    </w:p>
    <w:p w14:paraId="3EC229BA" w14:textId="4E01E2F7" w:rsidR="00AC181F" w:rsidRPr="00351A81" w:rsidRDefault="00AC181F" w:rsidP="00AC181F">
      <w:pPr>
        <w:spacing w:after="160" w:line="259" w:lineRule="auto"/>
        <w:rPr>
          <w:rFonts w:ascii="Calibri" w:eastAsia="Calibri" w:hAnsi="Calibri" w:cs="Arial"/>
          <w:b/>
          <w:bCs/>
          <w:kern w:val="2"/>
          <w:sz w:val="22"/>
          <w:szCs w:val="22"/>
          <w:lang w:val="en-GB"/>
          <w14:ligatures w14:val="standardContextual"/>
        </w:rPr>
      </w:pPr>
      <w:r w:rsidRPr="00351A81">
        <w:rPr>
          <w:rFonts w:ascii="Calibri" w:eastAsia="Calibri" w:hAnsi="Calibri" w:cs="Arial"/>
          <w:b/>
          <w:bCs/>
          <w:kern w:val="2"/>
          <w:sz w:val="22"/>
          <w:szCs w:val="22"/>
          <w:lang w:val="en-GB"/>
          <w14:ligatures w14:val="standardContextual"/>
        </w:rPr>
        <w:t xml:space="preserve">Table </w:t>
      </w:r>
      <w:r w:rsidR="005D6EA4" w:rsidRPr="00351A81">
        <w:rPr>
          <w:rFonts w:ascii="Calibri" w:eastAsia="Calibri" w:hAnsi="Calibri" w:cs="Arial"/>
          <w:b/>
          <w:bCs/>
          <w:kern w:val="2"/>
          <w:sz w:val="22"/>
          <w:szCs w:val="22"/>
          <w:lang w:val="en-GB"/>
          <w14:ligatures w14:val="standardContextual"/>
        </w:rPr>
        <w:t>5</w:t>
      </w:r>
      <w:r w:rsidRPr="00351A81">
        <w:rPr>
          <w:rFonts w:ascii="Calibri" w:eastAsia="Calibri" w:hAnsi="Calibri" w:cs="Arial"/>
          <w:b/>
          <w:bCs/>
          <w:kern w:val="2"/>
          <w:sz w:val="22"/>
          <w:szCs w:val="22"/>
          <w:lang w:val="en-GB"/>
          <w14:ligatures w14:val="standardContextual"/>
        </w:rPr>
        <w:t xml:space="preserve"> Continue</w:t>
      </w:r>
    </w:p>
    <w:p w14:paraId="39C78C21" w14:textId="77777777" w:rsidR="00AC181F" w:rsidRPr="00351A81" w:rsidRDefault="00AC181F" w:rsidP="00AC181F">
      <w:pPr>
        <w:jc w:val="both"/>
        <w:rPr>
          <w:rFonts w:ascii="Times New Roman" w:hAnsi="Times New Roman"/>
          <w:lang w:val="en-GB" w:eastAsia="en-GB"/>
        </w:rPr>
      </w:pPr>
    </w:p>
    <w:tbl>
      <w:tblPr>
        <w:tblW w:w="7939" w:type="dxa"/>
        <w:tblInd w:w="-147" w:type="dxa"/>
        <w:tblBorders>
          <w:top w:val="single" w:sz="4" w:space="0" w:color="auto"/>
          <w:bottom w:val="single" w:sz="4" w:space="0" w:color="auto"/>
        </w:tblBorders>
        <w:tblLook w:val="04A0" w:firstRow="1" w:lastRow="0" w:firstColumn="1" w:lastColumn="0" w:noHBand="0" w:noVBand="1"/>
      </w:tblPr>
      <w:tblGrid>
        <w:gridCol w:w="1129"/>
        <w:gridCol w:w="998"/>
        <w:gridCol w:w="1276"/>
        <w:gridCol w:w="1275"/>
        <w:gridCol w:w="1134"/>
        <w:gridCol w:w="993"/>
        <w:gridCol w:w="1134"/>
      </w:tblGrid>
      <w:tr w:rsidR="00351A81" w:rsidRPr="00351A81" w14:paraId="35BD84FF" w14:textId="77777777" w:rsidTr="009E05BA">
        <w:trPr>
          <w:cantSplit/>
          <w:trHeight w:val="311"/>
        </w:trPr>
        <w:tc>
          <w:tcPr>
            <w:tcW w:w="7939" w:type="dxa"/>
            <w:gridSpan w:val="7"/>
            <w:tcBorders>
              <w:top w:val="single" w:sz="4" w:space="0" w:color="auto"/>
              <w:bottom w:val="single" w:sz="4" w:space="0" w:color="auto"/>
            </w:tcBorders>
          </w:tcPr>
          <w:p w14:paraId="3757935F" w14:textId="77777777" w:rsidR="00AC181F" w:rsidRPr="00351A81" w:rsidRDefault="00015665" w:rsidP="00AC181F">
            <w:pPr>
              <w:jc w:val="center"/>
              <w:rPr>
                <w:rFonts w:ascii="Arial" w:eastAsia="Calibri" w:hAnsi="Arial" w:cs="Arial"/>
                <w:kern w:val="2"/>
                <w:lang w:val="en-GB"/>
                <w14:ligatures w14:val="standardContextual"/>
              </w:rPr>
            </w:pPr>
            <w:r w:rsidRPr="00351A81">
              <w:rPr>
                <w:rFonts w:ascii="Arial" w:hAnsi="Arial" w:cs="Arial"/>
                <w:lang w:val="en-GB" w:eastAsia="en-GB"/>
              </w:rPr>
              <w:t xml:space="preserve">        </w:t>
            </w:r>
            <w:r w:rsidR="00AC181F" w:rsidRPr="00351A81">
              <w:rPr>
                <w:rFonts w:ascii="Arial" w:hAnsi="Arial" w:cs="Arial"/>
                <w:lang w:val="en-GB" w:eastAsia="en-GB"/>
              </w:rPr>
              <w:t>Analysis of Variance</w:t>
            </w:r>
          </w:p>
        </w:tc>
      </w:tr>
      <w:tr w:rsidR="00351A81" w:rsidRPr="00351A81" w14:paraId="4B481967" w14:textId="77777777" w:rsidTr="009E05BA">
        <w:trPr>
          <w:cantSplit/>
          <w:trHeight w:val="311"/>
        </w:trPr>
        <w:tc>
          <w:tcPr>
            <w:tcW w:w="1129" w:type="dxa"/>
            <w:tcBorders>
              <w:top w:val="single" w:sz="4" w:space="0" w:color="auto"/>
              <w:bottom w:val="single" w:sz="4" w:space="0" w:color="auto"/>
            </w:tcBorders>
          </w:tcPr>
          <w:p w14:paraId="42A3EA2D" w14:textId="77777777" w:rsidR="00AC181F" w:rsidRPr="00351A81" w:rsidRDefault="00AC181F" w:rsidP="00AC181F">
            <w:pPr>
              <w:rPr>
                <w:rFonts w:ascii="Arial" w:hAnsi="Arial" w:cs="Arial"/>
                <w:lang w:val="en-GB" w:eastAsia="en-GB"/>
              </w:rPr>
            </w:pPr>
            <w:r w:rsidRPr="00351A81">
              <w:rPr>
                <w:rFonts w:ascii="Arial" w:hAnsi="Arial" w:cs="Arial"/>
                <w:lang w:val="en-GB" w:eastAsia="en-GB"/>
              </w:rPr>
              <w:t>4. ENHF</w:t>
            </w:r>
          </w:p>
        </w:tc>
        <w:tc>
          <w:tcPr>
            <w:tcW w:w="998" w:type="dxa"/>
            <w:tcBorders>
              <w:top w:val="single" w:sz="4" w:space="0" w:color="auto"/>
              <w:bottom w:val="single" w:sz="4" w:space="0" w:color="auto"/>
            </w:tcBorders>
            <w:noWrap/>
            <w:vAlign w:val="bottom"/>
          </w:tcPr>
          <w:p w14:paraId="255B9B63" w14:textId="77777777" w:rsidR="00AC181F" w:rsidRPr="00351A81" w:rsidRDefault="00AC181F" w:rsidP="00AC181F">
            <w:pPr>
              <w:rPr>
                <w:rFonts w:ascii="Arial" w:hAnsi="Arial" w:cs="Arial"/>
                <w:lang w:val="en-GB" w:eastAsia="en-GB"/>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4664F30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29CCAAD0"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PE</w:t>
            </w:r>
          </w:p>
        </w:tc>
        <w:tc>
          <w:tcPr>
            <w:tcW w:w="1134" w:type="dxa"/>
            <w:tcBorders>
              <w:top w:val="single" w:sz="4" w:space="0" w:color="auto"/>
              <w:bottom w:val="single" w:sz="4" w:space="0" w:color="auto"/>
            </w:tcBorders>
            <w:noWrap/>
            <w:vAlign w:val="bottom"/>
          </w:tcPr>
          <w:p w14:paraId="2BC1C1C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SE</w:t>
            </w:r>
          </w:p>
        </w:tc>
        <w:tc>
          <w:tcPr>
            <w:tcW w:w="993" w:type="dxa"/>
            <w:tcBorders>
              <w:top w:val="single" w:sz="4" w:space="0" w:color="auto"/>
              <w:bottom w:val="single" w:sz="4" w:space="0" w:color="auto"/>
            </w:tcBorders>
            <w:noWrap/>
            <w:vAlign w:val="bottom"/>
          </w:tcPr>
          <w:p w14:paraId="4333F5C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3B6921F2"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68E2FA9A" w14:textId="77777777" w:rsidTr="009E05BA">
        <w:trPr>
          <w:cantSplit/>
          <w:trHeight w:val="311"/>
        </w:trPr>
        <w:tc>
          <w:tcPr>
            <w:tcW w:w="1129" w:type="dxa"/>
            <w:tcBorders>
              <w:top w:val="single" w:sz="4" w:space="0" w:color="auto"/>
            </w:tcBorders>
          </w:tcPr>
          <w:p w14:paraId="2803721D"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273D9961"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0131E5B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7246A89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3.42331</w:t>
            </w:r>
          </w:p>
        </w:tc>
        <w:tc>
          <w:tcPr>
            <w:tcW w:w="1134" w:type="dxa"/>
            <w:tcBorders>
              <w:top w:val="single" w:sz="4" w:space="0" w:color="auto"/>
            </w:tcBorders>
            <w:noWrap/>
            <w:vAlign w:val="bottom"/>
          </w:tcPr>
          <w:p w14:paraId="1BBFC15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0.34311</w:t>
            </w:r>
          </w:p>
        </w:tc>
        <w:tc>
          <w:tcPr>
            <w:tcW w:w="993" w:type="dxa"/>
            <w:tcBorders>
              <w:top w:val="single" w:sz="4" w:space="0" w:color="auto"/>
            </w:tcBorders>
            <w:noWrap/>
            <w:vAlign w:val="bottom"/>
          </w:tcPr>
          <w:p w14:paraId="2669FDD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9.98</w:t>
            </w:r>
          </w:p>
        </w:tc>
        <w:tc>
          <w:tcPr>
            <w:tcW w:w="1134" w:type="dxa"/>
            <w:tcBorders>
              <w:top w:val="single" w:sz="4" w:space="0" w:color="auto"/>
            </w:tcBorders>
            <w:noWrap/>
            <w:vAlign w:val="bottom"/>
          </w:tcPr>
          <w:p w14:paraId="4B3C71B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6B2A8A5D" w14:textId="77777777" w:rsidTr="009E05BA">
        <w:trPr>
          <w:cantSplit/>
          <w:trHeight w:val="311"/>
        </w:trPr>
        <w:tc>
          <w:tcPr>
            <w:tcW w:w="1129" w:type="dxa"/>
          </w:tcPr>
          <w:p w14:paraId="66B4DB95" w14:textId="77777777" w:rsidR="00AC181F" w:rsidRPr="00351A81" w:rsidRDefault="00AC181F" w:rsidP="00AC181F">
            <w:pPr>
              <w:jc w:val="center"/>
              <w:rPr>
                <w:rFonts w:ascii="Arial" w:hAnsi="Arial" w:cs="Arial"/>
                <w:lang w:val="en-GB" w:eastAsia="en-GB"/>
              </w:rPr>
            </w:pPr>
          </w:p>
        </w:tc>
        <w:tc>
          <w:tcPr>
            <w:tcW w:w="998" w:type="dxa"/>
            <w:tcBorders>
              <w:bottom w:val="single" w:sz="4" w:space="0" w:color="auto"/>
            </w:tcBorders>
            <w:noWrap/>
            <w:vAlign w:val="bottom"/>
          </w:tcPr>
          <w:p w14:paraId="4358C3B6"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ENL</w:t>
            </w:r>
          </w:p>
        </w:tc>
        <w:tc>
          <w:tcPr>
            <w:tcW w:w="1276" w:type="dxa"/>
            <w:tcBorders>
              <w:bottom w:val="single" w:sz="4" w:space="0" w:color="auto"/>
            </w:tcBorders>
            <w:noWrap/>
            <w:vAlign w:val="bottom"/>
          </w:tcPr>
          <w:p w14:paraId="3F58FC20"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bottom w:val="single" w:sz="4" w:space="0" w:color="auto"/>
            </w:tcBorders>
            <w:noWrap/>
            <w:vAlign w:val="bottom"/>
          </w:tcPr>
          <w:p w14:paraId="53CD3DC0"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-0.06572</w:t>
            </w:r>
          </w:p>
        </w:tc>
        <w:tc>
          <w:tcPr>
            <w:tcW w:w="1134" w:type="dxa"/>
            <w:tcBorders>
              <w:bottom w:val="single" w:sz="4" w:space="0" w:color="auto"/>
            </w:tcBorders>
            <w:noWrap/>
            <w:vAlign w:val="bottom"/>
          </w:tcPr>
          <w:p w14:paraId="03C6DEB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0.03425</w:t>
            </w:r>
          </w:p>
        </w:tc>
        <w:tc>
          <w:tcPr>
            <w:tcW w:w="993" w:type="dxa"/>
            <w:tcBorders>
              <w:bottom w:val="single" w:sz="4" w:space="0" w:color="auto"/>
            </w:tcBorders>
            <w:noWrap/>
            <w:vAlign w:val="bottom"/>
          </w:tcPr>
          <w:p w14:paraId="7F5A145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-1.92</w:t>
            </w:r>
          </w:p>
        </w:tc>
        <w:tc>
          <w:tcPr>
            <w:tcW w:w="1134" w:type="dxa"/>
            <w:tcBorders>
              <w:bottom w:val="single" w:sz="4" w:space="0" w:color="auto"/>
            </w:tcBorders>
            <w:noWrap/>
            <w:vAlign w:val="bottom"/>
          </w:tcPr>
          <w:p w14:paraId="3DCC8C2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0.0562</w:t>
            </w:r>
          </w:p>
        </w:tc>
      </w:tr>
      <w:tr w:rsidR="00351A81" w:rsidRPr="00351A81" w14:paraId="0C978A19" w14:textId="77777777" w:rsidTr="009E05BA">
        <w:trPr>
          <w:cantSplit/>
          <w:trHeight w:val="311"/>
        </w:trPr>
        <w:tc>
          <w:tcPr>
            <w:tcW w:w="1129" w:type="dxa"/>
          </w:tcPr>
          <w:p w14:paraId="5A0B00D4"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bottom w:val="single" w:sz="4" w:space="0" w:color="auto"/>
            </w:tcBorders>
            <w:noWrap/>
            <w:vAlign w:val="bottom"/>
          </w:tcPr>
          <w:p w14:paraId="732BA65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Source</w:t>
            </w:r>
          </w:p>
        </w:tc>
        <w:tc>
          <w:tcPr>
            <w:tcW w:w="1276" w:type="dxa"/>
            <w:tcBorders>
              <w:top w:val="single" w:sz="4" w:space="0" w:color="auto"/>
              <w:bottom w:val="single" w:sz="4" w:space="0" w:color="auto"/>
            </w:tcBorders>
            <w:noWrap/>
            <w:vAlign w:val="bottom"/>
          </w:tcPr>
          <w:p w14:paraId="6C997C4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5742530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SS</w:t>
            </w:r>
          </w:p>
        </w:tc>
        <w:tc>
          <w:tcPr>
            <w:tcW w:w="1134" w:type="dxa"/>
            <w:tcBorders>
              <w:top w:val="single" w:sz="4" w:space="0" w:color="auto"/>
              <w:bottom w:val="single" w:sz="4" w:space="0" w:color="auto"/>
            </w:tcBorders>
            <w:noWrap/>
            <w:vAlign w:val="bottom"/>
          </w:tcPr>
          <w:p w14:paraId="267881F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MS</w:t>
            </w:r>
          </w:p>
        </w:tc>
        <w:tc>
          <w:tcPr>
            <w:tcW w:w="993" w:type="dxa"/>
            <w:tcBorders>
              <w:top w:val="single" w:sz="4" w:space="0" w:color="auto"/>
              <w:bottom w:val="single" w:sz="4" w:space="0" w:color="auto"/>
            </w:tcBorders>
            <w:noWrap/>
            <w:vAlign w:val="bottom"/>
          </w:tcPr>
          <w:p w14:paraId="781EF10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F Value</w:t>
            </w:r>
          </w:p>
        </w:tc>
        <w:tc>
          <w:tcPr>
            <w:tcW w:w="1134" w:type="dxa"/>
            <w:tcBorders>
              <w:top w:val="single" w:sz="4" w:space="0" w:color="auto"/>
              <w:bottom w:val="single" w:sz="4" w:space="0" w:color="auto"/>
            </w:tcBorders>
            <w:noWrap/>
            <w:vAlign w:val="bottom"/>
          </w:tcPr>
          <w:p w14:paraId="561206B1"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F</w:t>
            </w:r>
          </w:p>
        </w:tc>
      </w:tr>
      <w:tr w:rsidR="00351A81" w:rsidRPr="00351A81" w14:paraId="5C350FFB" w14:textId="77777777" w:rsidTr="009E05BA">
        <w:trPr>
          <w:cantSplit/>
          <w:trHeight w:val="311"/>
        </w:trPr>
        <w:tc>
          <w:tcPr>
            <w:tcW w:w="1129" w:type="dxa"/>
          </w:tcPr>
          <w:p w14:paraId="2C9993BC"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bottom w:val="nil"/>
            </w:tcBorders>
            <w:noWrap/>
            <w:vAlign w:val="bottom"/>
          </w:tcPr>
          <w:p w14:paraId="1AC5650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Model</w:t>
            </w:r>
          </w:p>
        </w:tc>
        <w:tc>
          <w:tcPr>
            <w:tcW w:w="1276" w:type="dxa"/>
            <w:tcBorders>
              <w:top w:val="single" w:sz="4" w:space="0" w:color="auto"/>
              <w:bottom w:val="nil"/>
            </w:tcBorders>
            <w:noWrap/>
            <w:vAlign w:val="bottom"/>
          </w:tcPr>
          <w:p w14:paraId="21C2375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bottom w:val="nil"/>
            </w:tcBorders>
            <w:noWrap/>
            <w:vAlign w:val="bottom"/>
          </w:tcPr>
          <w:p w14:paraId="32D2682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21.8711</w:t>
            </w:r>
          </w:p>
        </w:tc>
        <w:tc>
          <w:tcPr>
            <w:tcW w:w="1134" w:type="dxa"/>
            <w:tcBorders>
              <w:top w:val="single" w:sz="4" w:space="0" w:color="auto"/>
              <w:bottom w:val="nil"/>
            </w:tcBorders>
            <w:noWrap/>
            <w:vAlign w:val="bottom"/>
          </w:tcPr>
          <w:p w14:paraId="4CF2DF6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21.8711</w:t>
            </w:r>
          </w:p>
        </w:tc>
        <w:tc>
          <w:tcPr>
            <w:tcW w:w="993" w:type="dxa"/>
            <w:tcBorders>
              <w:top w:val="single" w:sz="4" w:space="0" w:color="auto"/>
              <w:bottom w:val="nil"/>
            </w:tcBorders>
            <w:noWrap/>
            <w:vAlign w:val="bottom"/>
          </w:tcPr>
          <w:p w14:paraId="1C70A16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5.96</w:t>
            </w:r>
          </w:p>
        </w:tc>
        <w:tc>
          <w:tcPr>
            <w:tcW w:w="1134" w:type="dxa"/>
            <w:tcBorders>
              <w:top w:val="single" w:sz="4" w:space="0" w:color="auto"/>
              <w:bottom w:val="nil"/>
            </w:tcBorders>
            <w:noWrap/>
            <w:vAlign w:val="bottom"/>
          </w:tcPr>
          <w:p w14:paraId="27ED788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0.0154</w:t>
            </w:r>
          </w:p>
        </w:tc>
      </w:tr>
      <w:tr w:rsidR="00351A81" w:rsidRPr="00351A81" w14:paraId="2EC3C4E3" w14:textId="77777777" w:rsidTr="009E05BA">
        <w:trPr>
          <w:cantSplit/>
          <w:trHeight w:val="311"/>
        </w:trPr>
        <w:tc>
          <w:tcPr>
            <w:tcW w:w="1129" w:type="dxa"/>
          </w:tcPr>
          <w:p w14:paraId="7AB2FA94" w14:textId="77777777" w:rsidR="00AC181F" w:rsidRPr="00351A81" w:rsidRDefault="00AC181F" w:rsidP="00AC181F">
            <w:pPr>
              <w:jc w:val="center"/>
              <w:rPr>
                <w:rFonts w:ascii="Arial" w:hAnsi="Arial" w:cs="Arial"/>
                <w:lang w:val="en-GB" w:eastAsia="en-GB"/>
              </w:rPr>
            </w:pPr>
          </w:p>
        </w:tc>
        <w:tc>
          <w:tcPr>
            <w:tcW w:w="998" w:type="dxa"/>
            <w:tcBorders>
              <w:top w:val="nil"/>
              <w:bottom w:val="nil"/>
            </w:tcBorders>
            <w:noWrap/>
            <w:vAlign w:val="bottom"/>
          </w:tcPr>
          <w:p w14:paraId="3F43FD4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Error</w:t>
            </w:r>
          </w:p>
        </w:tc>
        <w:tc>
          <w:tcPr>
            <w:tcW w:w="1276" w:type="dxa"/>
            <w:tcBorders>
              <w:top w:val="nil"/>
              <w:bottom w:val="nil"/>
            </w:tcBorders>
            <w:noWrap/>
            <w:vAlign w:val="bottom"/>
          </w:tcPr>
          <w:p w14:paraId="2E58237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238</w:t>
            </w:r>
          </w:p>
        </w:tc>
        <w:tc>
          <w:tcPr>
            <w:tcW w:w="1275" w:type="dxa"/>
            <w:tcBorders>
              <w:top w:val="nil"/>
              <w:bottom w:val="nil"/>
            </w:tcBorders>
            <w:noWrap/>
            <w:vAlign w:val="bottom"/>
          </w:tcPr>
          <w:p w14:paraId="06569A67"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873.46156</w:t>
            </w:r>
          </w:p>
        </w:tc>
        <w:tc>
          <w:tcPr>
            <w:tcW w:w="1134" w:type="dxa"/>
            <w:tcBorders>
              <w:top w:val="nil"/>
              <w:bottom w:val="nil"/>
            </w:tcBorders>
            <w:noWrap/>
            <w:vAlign w:val="bottom"/>
          </w:tcPr>
          <w:p w14:paraId="436E1E0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3.67001</w:t>
            </w:r>
          </w:p>
        </w:tc>
        <w:tc>
          <w:tcPr>
            <w:tcW w:w="993" w:type="dxa"/>
            <w:tcBorders>
              <w:top w:val="nil"/>
              <w:bottom w:val="nil"/>
            </w:tcBorders>
            <w:noWrap/>
            <w:vAlign w:val="bottom"/>
          </w:tcPr>
          <w:p w14:paraId="72831715" w14:textId="77777777" w:rsidR="00AC181F" w:rsidRPr="00351A81" w:rsidRDefault="00AC181F" w:rsidP="00AC181F">
            <w:pPr>
              <w:jc w:val="center"/>
              <w:rPr>
                <w:rFonts w:ascii="Arial" w:hAnsi="Arial" w:cs="Arial"/>
                <w:lang w:val="en-GB" w:eastAsia="en-GB"/>
              </w:rPr>
            </w:pPr>
          </w:p>
        </w:tc>
        <w:tc>
          <w:tcPr>
            <w:tcW w:w="1134" w:type="dxa"/>
            <w:tcBorders>
              <w:top w:val="nil"/>
              <w:bottom w:val="nil"/>
            </w:tcBorders>
            <w:noWrap/>
            <w:vAlign w:val="bottom"/>
          </w:tcPr>
          <w:p w14:paraId="2A197C56" w14:textId="77777777" w:rsidR="00AC181F" w:rsidRPr="00351A81" w:rsidRDefault="00AC181F" w:rsidP="00AC181F">
            <w:pPr>
              <w:jc w:val="center"/>
              <w:rPr>
                <w:rFonts w:ascii="Arial" w:hAnsi="Arial" w:cs="Arial"/>
                <w:lang w:val="en-GB" w:eastAsia="en-GB"/>
              </w:rPr>
            </w:pPr>
          </w:p>
        </w:tc>
      </w:tr>
      <w:tr w:rsidR="00351A81" w:rsidRPr="00351A81" w14:paraId="27D0ADF4" w14:textId="77777777" w:rsidTr="00015665">
        <w:trPr>
          <w:cantSplit/>
          <w:trHeight w:val="513"/>
        </w:trPr>
        <w:tc>
          <w:tcPr>
            <w:tcW w:w="1129" w:type="dxa"/>
          </w:tcPr>
          <w:p w14:paraId="2765038B" w14:textId="77777777" w:rsidR="00AC181F" w:rsidRPr="00351A81" w:rsidRDefault="00AC181F" w:rsidP="00AC181F">
            <w:pPr>
              <w:jc w:val="center"/>
              <w:rPr>
                <w:rFonts w:ascii="Arial" w:hAnsi="Arial" w:cs="Arial"/>
                <w:lang w:val="en-GB" w:eastAsia="en-GB"/>
              </w:rPr>
            </w:pPr>
          </w:p>
        </w:tc>
        <w:tc>
          <w:tcPr>
            <w:tcW w:w="998" w:type="dxa"/>
            <w:tcBorders>
              <w:top w:val="nil"/>
              <w:bottom w:val="single" w:sz="4" w:space="0" w:color="auto"/>
            </w:tcBorders>
            <w:noWrap/>
            <w:vAlign w:val="bottom"/>
          </w:tcPr>
          <w:p w14:paraId="6945C57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CT</w:t>
            </w:r>
          </w:p>
        </w:tc>
        <w:tc>
          <w:tcPr>
            <w:tcW w:w="1276" w:type="dxa"/>
            <w:tcBorders>
              <w:top w:val="nil"/>
              <w:bottom w:val="single" w:sz="4" w:space="0" w:color="auto"/>
            </w:tcBorders>
            <w:noWrap/>
            <w:vAlign w:val="bottom"/>
          </w:tcPr>
          <w:p w14:paraId="34B605A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239</w:t>
            </w:r>
          </w:p>
        </w:tc>
        <w:tc>
          <w:tcPr>
            <w:tcW w:w="1275" w:type="dxa"/>
            <w:tcBorders>
              <w:top w:val="nil"/>
              <w:bottom w:val="single" w:sz="4" w:space="0" w:color="auto"/>
            </w:tcBorders>
            <w:noWrap/>
            <w:vAlign w:val="bottom"/>
          </w:tcPr>
          <w:p w14:paraId="4603CF2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895.33267</w:t>
            </w:r>
          </w:p>
        </w:tc>
        <w:tc>
          <w:tcPr>
            <w:tcW w:w="1134" w:type="dxa"/>
            <w:tcBorders>
              <w:top w:val="nil"/>
              <w:bottom w:val="single" w:sz="4" w:space="0" w:color="auto"/>
            </w:tcBorders>
            <w:noWrap/>
            <w:vAlign w:val="bottom"/>
          </w:tcPr>
          <w:p w14:paraId="1B2FE6B0" w14:textId="77777777" w:rsidR="00AC181F" w:rsidRPr="00351A81" w:rsidRDefault="00AC181F" w:rsidP="00AC181F">
            <w:pPr>
              <w:jc w:val="center"/>
              <w:rPr>
                <w:rFonts w:ascii="Arial" w:hAnsi="Arial" w:cs="Arial"/>
                <w:lang w:val="en-GB" w:eastAsia="en-GB"/>
              </w:rPr>
            </w:pPr>
          </w:p>
        </w:tc>
        <w:tc>
          <w:tcPr>
            <w:tcW w:w="993" w:type="dxa"/>
            <w:tcBorders>
              <w:top w:val="nil"/>
              <w:bottom w:val="single" w:sz="4" w:space="0" w:color="auto"/>
            </w:tcBorders>
            <w:noWrap/>
            <w:vAlign w:val="bottom"/>
          </w:tcPr>
          <w:p w14:paraId="17B1B2A6" w14:textId="77777777" w:rsidR="00AC181F" w:rsidRPr="00351A81" w:rsidRDefault="00AC181F" w:rsidP="00AC181F">
            <w:pPr>
              <w:jc w:val="center"/>
              <w:rPr>
                <w:rFonts w:ascii="Arial" w:hAnsi="Arial" w:cs="Arial"/>
                <w:lang w:val="en-GB" w:eastAsia="en-GB"/>
              </w:rPr>
            </w:pPr>
          </w:p>
        </w:tc>
        <w:tc>
          <w:tcPr>
            <w:tcW w:w="1134" w:type="dxa"/>
            <w:tcBorders>
              <w:top w:val="nil"/>
              <w:bottom w:val="single" w:sz="4" w:space="0" w:color="auto"/>
            </w:tcBorders>
            <w:noWrap/>
            <w:vAlign w:val="bottom"/>
          </w:tcPr>
          <w:p w14:paraId="171F5370" w14:textId="77777777" w:rsidR="00AC181F" w:rsidRPr="00351A81" w:rsidRDefault="00AC181F" w:rsidP="00AC181F">
            <w:pPr>
              <w:jc w:val="center"/>
              <w:rPr>
                <w:rFonts w:ascii="Arial" w:hAnsi="Arial" w:cs="Arial"/>
                <w:lang w:val="en-GB" w:eastAsia="en-GB"/>
              </w:rPr>
            </w:pPr>
          </w:p>
        </w:tc>
      </w:tr>
      <w:tr w:rsidR="00351A81" w:rsidRPr="00351A81" w14:paraId="091464EF" w14:textId="77777777" w:rsidTr="009E05BA">
        <w:trPr>
          <w:cantSplit/>
          <w:trHeight w:val="311"/>
        </w:trPr>
        <w:tc>
          <w:tcPr>
            <w:tcW w:w="1129" w:type="dxa"/>
          </w:tcPr>
          <w:p w14:paraId="0BAE414F"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370C3B1B" w14:textId="77777777" w:rsidR="00AC181F" w:rsidRPr="00351A81" w:rsidRDefault="00AC181F" w:rsidP="00AC181F">
            <w:pPr>
              <w:jc w:val="center"/>
              <w:rPr>
                <w:rFonts w:ascii="Arial" w:hAnsi="Arial" w:cs="Arial"/>
                <w:lang w:val="en-GB" w:eastAsia="en-GB"/>
              </w:rPr>
            </w:pPr>
          </w:p>
        </w:tc>
        <w:tc>
          <w:tcPr>
            <w:tcW w:w="1276" w:type="dxa"/>
            <w:tcBorders>
              <w:top w:val="single" w:sz="4" w:space="0" w:color="auto"/>
            </w:tcBorders>
            <w:noWrap/>
            <w:vAlign w:val="bottom"/>
          </w:tcPr>
          <w:p w14:paraId="6B44589E" w14:textId="77777777" w:rsidR="00AC181F" w:rsidRPr="00351A81" w:rsidRDefault="00015665" w:rsidP="00AC181F">
            <w:pPr>
              <w:jc w:val="center"/>
              <w:rPr>
                <w:rFonts w:ascii="Arial" w:hAnsi="Arial" w:cs="Arial"/>
                <w:lang w:val="en-GB" w:eastAsia="en-GB"/>
              </w:rPr>
            </w:pPr>
            <w:r w:rsidRPr="00351A81">
              <w:rPr>
                <w:rFonts w:ascii="Arial" w:eastAsia="Calibri" w:hAnsi="Arial" w:cs="Arial"/>
                <w:kern w:val="2"/>
                <w:lang w:val="en-GB"/>
                <w14:ligatures w14:val="standardContextual"/>
              </w:rPr>
              <w:t xml:space="preserve"> </w:t>
            </w:r>
            <w:r w:rsidR="00AC181F" w:rsidRPr="00351A81">
              <w:rPr>
                <w:rFonts w:ascii="Arial" w:eastAsia="Calibri" w:hAnsi="Arial" w:cs="Arial"/>
                <w:kern w:val="2"/>
                <w:lang w:val="en-GB"/>
                <w14:ligatures w14:val="standardContextual"/>
              </w:rPr>
              <w:t>Root MSE</w:t>
            </w:r>
          </w:p>
        </w:tc>
        <w:tc>
          <w:tcPr>
            <w:tcW w:w="1275" w:type="dxa"/>
            <w:tcBorders>
              <w:top w:val="single" w:sz="4" w:space="0" w:color="auto"/>
            </w:tcBorders>
            <w:noWrap/>
            <w:vAlign w:val="bottom"/>
          </w:tcPr>
          <w:p w14:paraId="38088F20" w14:textId="77777777" w:rsidR="00AC181F" w:rsidRPr="00351A81" w:rsidRDefault="00015665" w:rsidP="00AC181F">
            <w:pPr>
              <w:jc w:val="center"/>
              <w:rPr>
                <w:rFonts w:ascii="Arial" w:hAnsi="Arial" w:cs="Arial"/>
                <w:lang w:val="en-GB" w:eastAsia="en-GB"/>
              </w:rPr>
            </w:pPr>
            <w:r w:rsidRPr="00351A81">
              <w:rPr>
                <w:rFonts w:ascii="Arial" w:eastAsia="Calibri" w:hAnsi="Arial" w:cs="Arial"/>
                <w:kern w:val="2"/>
                <w:lang w:val="en-GB"/>
                <w14:ligatures w14:val="standardContextual"/>
              </w:rPr>
              <w:t xml:space="preserve">   </w:t>
            </w:r>
            <w:r w:rsidR="00AC181F" w:rsidRPr="00351A81">
              <w:rPr>
                <w:rFonts w:ascii="Arial" w:eastAsia="Calibri" w:hAnsi="Arial" w:cs="Arial"/>
                <w:kern w:val="2"/>
                <w:lang w:val="en-GB"/>
                <w14:ligatures w14:val="standardContextual"/>
              </w:rPr>
              <w:t>1.91573</w:t>
            </w:r>
          </w:p>
        </w:tc>
        <w:tc>
          <w:tcPr>
            <w:tcW w:w="1134" w:type="dxa"/>
            <w:tcBorders>
              <w:top w:val="single" w:sz="4" w:space="0" w:color="auto"/>
            </w:tcBorders>
            <w:noWrap/>
            <w:vAlign w:val="bottom"/>
          </w:tcPr>
          <w:p w14:paraId="3B677D7E" w14:textId="77777777" w:rsidR="00AC181F" w:rsidRPr="00351A81" w:rsidRDefault="00015665" w:rsidP="00AC181F">
            <w:pPr>
              <w:jc w:val="center"/>
              <w:rPr>
                <w:rFonts w:ascii="Arial" w:hAnsi="Arial" w:cs="Arial"/>
                <w:lang w:val="en-GB" w:eastAsia="en-GB"/>
              </w:rPr>
            </w:pPr>
            <w:r w:rsidRPr="00351A81">
              <w:rPr>
                <w:rFonts w:ascii="Arial" w:eastAsia="Calibri" w:hAnsi="Arial" w:cs="Arial"/>
                <w:kern w:val="2"/>
                <w:lang w:val="en-GB"/>
                <w14:ligatures w14:val="standardContextual"/>
              </w:rPr>
              <w:t xml:space="preserve"> </w:t>
            </w:r>
            <w:r w:rsidR="00AC181F" w:rsidRPr="00351A81">
              <w:rPr>
                <w:rFonts w:ascii="Arial" w:eastAsia="Calibri" w:hAnsi="Arial" w:cs="Arial"/>
                <w:kern w:val="2"/>
                <w:lang w:val="en-GB"/>
                <w14:ligatures w14:val="standardContextual"/>
              </w:rPr>
              <w:t>R-Square</w:t>
            </w:r>
          </w:p>
        </w:tc>
        <w:tc>
          <w:tcPr>
            <w:tcW w:w="993" w:type="dxa"/>
            <w:tcBorders>
              <w:top w:val="single" w:sz="4" w:space="0" w:color="auto"/>
            </w:tcBorders>
            <w:noWrap/>
            <w:vAlign w:val="bottom"/>
          </w:tcPr>
          <w:p w14:paraId="0C460D77"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0.0244</w:t>
            </w:r>
          </w:p>
        </w:tc>
        <w:tc>
          <w:tcPr>
            <w:tcW w:w="1134" w:type="dxa"/>
            <w:tcBorders>
              <w:top w:val="single" w:sz="4" w:space="0" w:color="auto"/>
            </w:tcBorders>
            <w:noWrap/>
            <w:vAlign w:val="bottom"/>
          </w:tcPr>
          <w:p w14:paraId="767F34AA" w14:textId="77777777" w:rsidR="00AC181F" w:rsidRPr="00351A81" w:rsidRDefault="00AC181F" w:rsidP="00AC181F">
            <w:pPr>
              <w:jc w:val="center"/>
              <w:rPr>
                <w:rFonts w:ascii="Arial" w:hAnsi="Arial" w:cs="Arial"/>
                <w:lang w:val="en-GB" w:eastAsia="en-GB"/>
              </w:rPr>
            </w:pPr>
          </w:p>
        </w:tc>
      </w:tr>
      <w:tr w:rsidR="00351A81" w:rsidRPr="00351A81" w14:paraId="1561184D" w14:textId="77777777" w:rsidTr="009E05BA">
        <w:trPr>
          <w:cantSplit/>
          <w:trHeight w:val="311"/>
        </w:trPr>
        <w:tc>
          <w:tcPr>
            <w:tcW w:w="1129" w:type="dxa"/>
          </w:tcPr>
          <w:p w14:paraId="6E70CC02" w14:textId="77777777" w:rsidR="00AC181F" w:rsidRPr="00351A81" w:rsidRDefault="00AC181F" w:rsidP="00AC181F">
            <w:pPr>
              <w:jc w:val="center"/>
              <w:rPr>
                <w:rFonts w:ascii="Arial" w:hAnsi="Arial" w:cs="Arial"/>
                <w:lang w:val="en-GB" w:eastAsia="en-GB"/>
              </w:rPr>
            </w:pPr>
          </w:p>
        </w:tc>
        <w:tc>
          <w:tcPr>
            <w:tcW w:w="998" w:type="dxa"/>
            <w:noWrap/>
            <w:vAlign w:val="bottom"/>
          </w:tcPr>
          <w:p w14:paraId="784F68DA" w14:textId="77777777" w:rsidR="00AC181F" w:rsidRPr="00351A81" w:rsidRDefault="00AC181F" w:rsidP="00AC181F">
            <w:pPr>
              <w:jc w:val="center"/>
              <w:rPr>
                <w:rFonts w:ascii="Arial" w:hAnsi="Arial" w:cs="Arial"/>
                <w:lang w:val="en-GB" w:eastAsia="en-GB"/>
              </w:rPr>
            </w:pPr>
          </w:p>
        </w:tc>
        <w:tc>
          <w:tcPr>
            <w:tcW w:w="1276" w:type="dxa"/>
            <w:noWrap/>
            <w:vAlign w:val="bottom"/>
          </w:tcPr>
          <w:p w14:paraId="1976646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DM</w:t>
            </w:r>
          </w:p>
        </w:tc>
        <w:tc>
          <w:tcPr>
            <w:tcW w:w="1275" w:type="dxa"/>
            <w:noWrap/>
            <w:vAlign w:val="bottom"/>
          </w:tcPr>
          <w:p w14:paraId="6DF6FBA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2.80962</w:t>
            </w:r>
          </w:p>
        </w:tc>
        <w:tc>
          <w:tcPr>
            <w:tcW w:w="1134" w:type="dxa"/>
            <w:noWrap/>
            <w:vAlign w:val="bottom"/>
          </w:tcPr>
          <w:p w14:paraId="37219BB3"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p>
        </w:tc>
        <w:tc>
          <w:tcPr>
            <w:tcW w:w="993" w:type="dxa"/>
            <w:noWrap/>
            <w:vAlign w:val="bottom"/>
          </w:tcPr>
          <w:p w14:paraId="1F5EEE1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0.0203</w:t>
            </w:r>
          </w:p>
        </w:tc>
        <w:tc>
          <w:tcPr>
            <w:tcW w:w="1134" w:type="dxa"/>
            <w:noWrap/>
            <w:vAlign w:val="bottom"/>
          </w:tcPr>
          <w:p w14:paraId="17E05D1E" w14:textId="77777777" w:rsidR="00AC181F" w:rsidRPr="00351A81" w:rsidRDefault="00AC181F" w:rsidP="00AC181F">
            <w:pPr>
              <w:jc w:val="center"/>
              <w:rPr>
                <w:rFonts w:ascii="Arial" w:hAnsi="Arial" w:cs="Arial"/>
                <w:lang w:val="en-GB" w:eastAsia="en-GB"/>
              </w:rPr>
            </w:pPr>
          </w:p>
        </w:tc>
      </w:tr>
      <w:tr w:rsidR="00351A81" w:rsidRPr="00351A81" w14:paraId="01D60881" w14:textId="77777777" w:rsidTr="009E05BA">
        <w:trPr>
          <w:cantSplit/>
          <w:trHeight w:val="311"/>
        </w:trPr>
        <w:tc>
          <w:tcPr>
            <w:tcW w:w="1129" w:type="dxa"/>
          </w:tcPr>
          <w:p w14:paraId="48EDF1A0" w14:textId="77777777" w:rsidR="00AC181F" w:rsidRPr="00351A81" w:rsidRDefault="00AC181F" w:rsidP="00AC181F">
            <w:pPr>
              <w:jc w:val="center"/>
              <w:rPr>
                <w:rFonts w:ascii="Arial" w:hAnsi="Arial" w:cs="Arial"/>
                <w:lang w:val="en-GB" w:eastAsia="en-GB"/>
              </w:rPr>
            </w:pPr>
          </w:p>
        </w:tc>
        <w:tc>
          <w:tcPr>
            <w:tcW w:w="998" w:type="dxa"/>
            <w:tcBorders>
              <w:bottom w:val="single" w:sz="4" w:space="0" w:color="auto"/>
            </w:tcBorders>
            <w:noWrap/>
            <w:vAlign w:val="bottom"/>
          </w:tcPr>
          <w:p w14:paraId="6B5B750B" w14:textId="77777777" w:rsidR="00AC181F" w:rsidRPr="00351A81" w:rsidRDefault="00AC181F" w:rsidP="00AC181F">
            <w:pPr>
              <w:jc w:val="center"/>
              <w:rPr>
                <w:rFonts w:ascii="Arial" w:hAnsi="Arial" w:cs="Arial"/>
                <w:lang w:val="en-GB" w:eastAsia="en-GB"/>
              </w:rPr>
            </w:pPr>
          </w:p>
        </w:tc>
        <w:tc>
          <w:tcPr>
            <w:tcW w:w="1276" w:type="dxa"/>
            <w:tcBorders>
              <w:bottom w:val="single" w:sz="4" w:space="0" w:color="auto"/>
            </w:tcBorders>
            <w:noWrap/>
            <w:vAlign w:val="bottom"/>
          </w:tcPr>
          <w:p w14:paraId="2EA612B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CoV</w:t>
            </w:r>
          </w:p>
        </w:tc>
        <w:tc>
          <w:tcPr>
            <w:tcW w:w="1275" w:type="dxa"/>
            <w:tcBorders>
              <w:bottom w:val="single" w:sz="4" w:space="0" w:color="auto"/>
            </w:tcBorders>
            <w:noWrap/>
            <w:vAlign w:val="bottom"/>
          </w:tcPr>
          <w:p w14:paraId="3429E4A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68.18441</w:t>
            </w:r>
          </w:p>
        </w:tc>
        <w:tc>
          <w:tcPr>
            <w:tcW w:w="1134" w:type="dxa"/>
            <w:tcBorders>
              <w:bottom w:val="single" w:sz="4" w:space="0" w:color="auto"/>
            </w:tcBorders>
            <w:noWrap/>
            <w:vAlign w:val="bottom"/>
          </w:tcPr>
          <w:p w14:paraId="4635CE82" w14:textId="77777777" w:rsidR="00AC181F" w:rsidRPr="00351A81" w:rsidRDefault="00AC181F" w:rsidP="00AC181F">
            <w:pPr>
              <w:jc w:val="center"/>
              <w:rPr>
                <w:rFonts w:ascii="Arial" w:hAnsi="Arial" w:cs="Arial"/>
                <w:lang w:val="en-GB" w:eastAsia="en-GB"/>
              </w:rPr>
            </w:pPr>
          </w:p>
        </w:tc>
        <w:tc>
          <w:tcPr>
            <w:tcW w:w="993" w:type="dxa"/>
            <w:tcBorders>
              <w:bottom w:val="single" w:sz="4" w:space="0" w:color="auto"/>
            </w:tcBorders>
            <w:noWrap/>
            <w:vAlign w:val="bottom"/>
          </w:tcPr>
          <w:p w14:paraId="19402406" w14:textId="77777777" w:rsidR="00AC181F" w:rsidRPr="00351A81" w:rsidRDefault="00AC181F" w:rsidP="00AC181F">
            <w:pPr>
              <w:jc w:val="center"/>
              <w:rPr>
                <w:rFonts w:ascii="Arial" w:hAnsi="Arial" w:cs="Arial"/>
                <w:lang w:val="en-GB" w:eastAsia="en-GB"/>
              </w:rPr>
            </w:pPr>
          </w:p>
        </w:tc>
        <w:tc>
          <w:tcPr>
            <w:tcW w:w="1134" w:type="dxa"/>
            <w:tcBorders>
              <w:bottom w:val="single" w:sz="4" w:space="0" w:color="auto"/>
            </w:tcBorders>
            <w:noWrap/>
            <w:vAlign w:val="bottom"/>
          </w:tcPr>
          <w:p w14:paraId="4CB2C901" w14:textId="77777777" w:rsidR="00AC181F" w:rsidRPr="00351A81" w:rsidRDefault="00AC181F" w:rsidP="00AC181F">
            <w:pPr>
              <w:jc w:val="center"/>
              <w:rPr>
                <w:rFonts w:ascii="Arial" w:hAnsi="Arial" w:cs="Arial"/>
                <w:lang w:val="en-GB" w:eastAsia="en-GB"/>
              </w:rPr>
            </w:pPr>
          </w:p>
        </w:tc>
      </w:tr>
      <w:tr w:rsidR="00351A81" w:rsidRPr="00351A81" w14:paraId="4123202B" w14:textId="77777777" w:rsidTr="009E05BA">
        <w:trPr>
          <w:cantSplit/>
          <w:trHeight w:val="311"/>
        </w:trPr>
        <w:tc>
          <w:tcPr>
            <w:tcW w:w="1129" w:type="dxa"/>
          </w:tcPr>
          <w:p w14:paraId="0B10E7E0"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bottom w:val="single" w:sz="4" w:space="0" w:color="auto"/>
            </w:tcBorders>
            <w:noWrap/>
            <w:vAlign w:val="bottom"/>
          </w:tcPr>
          <w:p w14:paraId="229C39E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5E65D58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03BD9AB7"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PE</w:t>
            </w:r>
          </w:p>
        </w:tc>
        <w:tc>
          <w:tcPr>
            <w:tcW w:w="1134" w:type="dxa"/>
            <w:tcBorders>
              <w:top w:val="single" w:sz="4" w:space="0" w:color="auto"/>
              <w:bottom w:val="single" w:sz="4" w:space="0" w:color="auto"/>
            </w:tcBorders>
            <w:noWrap/>
            <w:vAlign w:val="bottom"/>
          </w:tcPr>
          <w:p w14:paraId="1BE50140"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SE</w:t>
            </w:r>
          </w:p>
        </w:tc>
        <w:tc>
          <w:tcPr>
            <w:tcW w:w="993" w:type="dxa"/>
            <w:tcBorders>
              <w:top w:val="single" w:sz="4" w:space="0" w:color="auto"/>
              <w:bottom w:val="single" w:sz="4" w:space="0" w:color="auto"/>
            </w:tcBorders>
            <w:noWrap/>
            <w:vAlign w:val="bottom"/>
          </w:tcPr>
          <w:p w14:paraId="3B6DB284"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7A66499E"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373461EF" w14:textId="77777777" w:rsidTr="009E05BA">
        <w:trPr>
          <w:cantSplit/>
          <w:trHeight w:val="311"/>
        </w:trPr>
        <w:tc>
          <w:tcPr>
            <w:tcW w:w="1129" w:type="dxa"/>
          </w:tcPr>
          <w:p w14:paraId="7B95EF81"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4212188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4B44E09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2C69EFD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1.9616</w:t>
            </w:r>
          </w:p>
        </w:tc>
        <w:tc>
          <w:tcPr>
            <w:tcW w:w="1134" w:type="dxa"/>
            <w:tcBorders>
              <w:top w:val="single" w:sz="4" w:space="0" w:color="auto"/>
            </w:tcBorders>
            <w:noWrap/>
            <w:vAlign w:val="bottom"/>
          </w:tcPr>
          <w:p w14:paraId="772371F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0.36874</w:t>
            </w:r>
          </w:p>
        </w:tc>
        <w:tc>
          <w:tcPr>
            <w:tcW w:w="993" w:type="dxa"/>
            <w:tcBorders>
              <w:top w:val="single" w:sz="4" w:space="0" w:color="auto"/>
            </w:tcBorders>
            <w:noWrap/>
            <w:vAlign w:val="bottom"/>
          </w:tcPr>
          <w:p w14:paraId="25D7B63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5.32</w:t>
            </w:r>
          </w:p>
        </w:tc>
        <w:tc>
          <w:tcPr>
            <w:tcW w:w="1134" w:type="dxa"/>
            <w:tcBorders>
              <w:top w:val="single" w:sz="4" w:space="0" w:color="auto"/>
            </w:tcBorders>
            <w:noWrap/>
            <w:vAlign w:val="bottom"/>
          </w:tcPr>
          <w:p w14:paraId="5F756F1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5F9D7951" w14:textId="77777777" w:rsidTr="009E05BA">
        <w:trPr>
          <w:cantSplit/>
          <w:trHeight w:val="311"/>
        </w:trPr>
        <w:tc>
          <w:tcPr>
            <w:tcW w:w="1129" w:type="dxa"/>
            <w:tcBorders>
              <w:bottom w:val="single" w:sz="4" w:space="0" w:color="auto"/>
            </w:tcBorders>
          </w:tcPr>
          <w:p w14:paraId="6F9DE2B7" w14:textId="77777777" w:rsidR="00AC181F" w:rsidRPr="00351A81" w:rsidRDefault="00AC181F" w:rsidP="00AC181F">
            <w:pPr>
              <w:jc w:val="center"/>
              <w:rPr>
                <w:rFonts w:ascii="Arial" w:hAnsi="Arial" w:cs="Arial"/>
                <w:lang w:val="en-GB" w:eastAsia="en-GB"/>
              </w:rPr>
            </w:pPr>
          </w:p>
        </w:tc>
        <w:tc>
          <w:tcPr>
            <w:tcW w:w="998" w:type="dxa"/>
            <w:tcBorders>
              <w:bottom w:val="single" w:sz="4" w:space="0" w:color="auto"/>
            </w:tcBorders>
            <w:noWrap/>
            <w:vAlign w:val="bottom"/>
          </w:tcPr>
          <w:p w14:paraId="170F7EF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ENHF</w:t>
            </w:r>
          </w:p>
        </w:tc>
        <w:tc>
          <w:tcPr>
            <w:tcW w:w="1276" w:type="dxa"/>
            <w:tcBorders>
              <w:bottom w:val="single" w:sz="4" w:space="0" w:color="auto"/>
            </w:tcBorders>
            <w:noWrap/>
            <w:vAlign w:val="bottom"/>
          </w:tcPr>
          <w:p w14:paraId="4886A691"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bottom w:val="single" w:sz="4" w:space="0" w:color="auto"/>
            </w:tcBorders>
            <w:noWrap/>
            <w:vAlign w:val="bottom"/>
          </w:tcPr>
          <w:p w14:paraId="70B0E48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0.16204</w:t>
            </w:r>
          </w:p>
        </w:tc>
        <w:tc>
          <w:tcPr>
            <w:tcW w:w="1134" w:type="dxa"/>
            <w:tcBorders>
              <w:bottom w:val="single" w:sz="4" w:space="0" w:color="auto"/>
            </w:tcBorders>
            <w:noWrap/>
            <w:vAlign w:val="bottom"/>
          </w:tcPr>
          <w:p w14:paraId="4D3C502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0.06638</w:t>
            </w:r>
          </w:p>
        </w:tc>
        <w:tc>
          <w:tcPr>
            <w:tcW w:w="993" w:type="dxa"/>
            <w:tcBorders>
              <w:bottom w:val="single" w:sz="4" w:space="0" w:color="auto"/>
            </w:tcBorders>
            <w:noWrap/>
            <w:vAlign w:val="bottom"/>
          </w:tcPr>
          <w:p w14:paraId="1DDB05A4"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2.44</w:t>
            </w:r>
          </w:p>
        </w:tc>
        <w:tc>
          <w:tcPr>
            <w:tcW w:w="1134" w:type="dxa"/>
            <w:tcBorders>
              <w:bottom w:val="single" w:sz="4" w:space="0" w:color="auto"/>
            </w:tcBorders>
            <w:noWrap/>
            <w:vAlign w:val="bottom"/>
          </w:tcPr>
          <w:p w14:paraId="76741D8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0.0154</w:t>
            </w:r>
          </w:p>
        </w:tc>
      </w:tr>
      <w:tr w:rsidR="00351A81" w:rsidRPr="00351A81" w14:paraId="28ED5F24" w14:textId="77777777" w:rsidTr="009E05BA">
        <w:trPr>
          <w:cantSplit/>
          <w:trHeight w:val="311"/>
        </w:trPr>
        <w:tc>
          <w:tcPr>
            <w:tcW w:w="1129" w:type="dxa"/>
            <w:tcBorders>
              <w:top w:val="single" w:sz="4" w:space="0" w:color="auto"/>
              <w:bottom w:val="single" w:sz="4" w:space="0" w:color="auto"/>
            </w:tcBorders>
          </w:tcPr>
          <w:p w14:paraId="3743F7F6" w14:textId="77777777" w:rsidR="00AC181F" w:rsidRPr="00351A81" w:rsidRDefault="00AC181F" w:rsidP="00AC181F">
            <w:pPr>
              <w:jc w:val="center"/>
              <w:rPr>
                <w:rFonts w:ascii="Arial" w:hAnsi="Arial" w:cs="Arial"/>
                <w:lang w:val="en-GB" w:eastAsia="en-GB"/>
              </w:rPr>
            </w:pPr>
            <w:r w:rsidRPr="00351A81">
              <w:rPr>
                <w:rFonts w:ascii="Arial" w:hAnsi="Arial" w:cs="Arial"/>
                <w:lang w:val="en-GB" w:eastAsia="en-GB"/>
              </w:rPr>
              <w:t>5. EFWT</w:t>
            </w:r>
          </w:p>
        </w:tc>
        <w:tc>
          <w:tcPr>
            <w:tcW w:w="998" w:type="dxa"/>
            <w:tcBorders>
              <w:top w:val="single" w:sz="4" w:space="0" w:color="auto"/>
              <w:bottom w:val="single" w:sz="4" w:space="0" w:color="auto"/>
            </w:tcBorders>
            <w:noWrap/>
            <w:vAlign w:val="bottom"/>
          </w:tcPr>
          <w:p w14:paraId="458C628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Source</w:t>
            </w:r>
          </w:p>
        </w:tc>
        <w:tc>
          <w:tcPr>
            <w:tcW w:w="1276" w:type="dxa"/>
            <w:tcBorders>
              <w:top w:val="single" w:sz="4" w:space="0" w:color="auto"/>
              <w:bottom w:val="single" w:sz="4" w:space="0" w:color="auto"/>
            </w:tcBorders>
            <w:noWrap/>
            <w:vAlign w:val="bottom"/>
          </w:tcPr>
          <w:p w14:paraId="35AD67F5"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5879E656"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SS</w:t>
            </w:r>
          </w:p>
        </w:tc>
        <w:tc>
          <w:tcPr>
            <w:tcW w:w="1134" w:type="dxa"/>
            <w:tcBorders>
              <w:top w:val="single" w:sz="4" w:space="0" w:color="auto"/>
              <w:bottom w:val="single" w:sz="4" w:space="0" w:color="auto"/>
            </w:tcBorders>
            <w:noWrap/>
            <w:vAlign w:val="bottom"/>
          </w:tcPr>
          <w:p w14:paraId="5786644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MS</w:t>
            </w:r>
          </w:p>
        </w:tc>
        <w:tc>
          <w:tcPr>
            <w:tcW w:w="993" w:type="dxa"/>
            <w:tcBorders>
              <w:top w:val="single" w:sz="4" w:space="0" w:color="auto"/>
              <w:bottom w:val="single" w:sz="4" w:space="0" w:color="auto"/>
            </w:tcBorders>
            <w:noWrap/>
            <w:vAlign w:val="bottom"/>
          </w:tcPr>
          <w:p w14:paraId="59C10AD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F Value</w:t>
            </w:r>
          </w:p>
        </w:tc>
        <w:tc>
          <w:tcPr>
            <w:tcW w:w="1134" w:type="dxa"/>
            <w:tcBorders>
              <w:top w:val="single" w:sz="4" w:space="0" w:color="auto"/>
              <w:bottom w:val="single" w:sz="4" w:space="0" w:color="auto"/>
            </w:tcBorders>
            <w:noWrap/>
            <w:vAlign w:val="bottom"/>
          </w:tcPr>
          <w:p w14:paraId="5DC9FCA0"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F</w:t>
            </w:r>
          </w:p>
        </w:tc>
      </w:tr>
      <w:tr w:rsidR="00351A81" w:rsidRPr="00351A81" w14:paraId="2E2DA710" w14:textId="77777777" w:rsidTr="009E05BA">
        <w:trPr>
          <w:cantSplit/>
          <w:trHeight w:val="311"/>
        </w:trPr>
        <w:tc>
          <w:tcPr>
            <w:tcW w:w="1129" w:type="dxa"/>
            <w:tcBorders>
              <w:top w:val="single" w:sz="4" w:space="0" w:color="auto"/>
            </w:tcBorders>
          </w:tcPr>
          <w:p w14:paraId="3567B9D3"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6750B40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Model</w:t>
            </w:r>
          </w:p>
        </w:tc>
        <w:tc>
          <w:tcPr>
            <w:tcW w:w="1276" w:type="dxa"/>
            <w:tcBorders>
              <w:top w:val="single" w:sz="4" w:space="0" w:color="auto"/>
            </w:tcBorders>
            <w:noWrap/>
            <w:vAlign w:val="bottom"/>
          </w:tcPr>
          <w:p w14:paraId="1E16A13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6532C74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14.51983</w:t>
            </w:r>
          </w:p>
        </w:tc>
        <w:tc>
          <w:tcPr>
            <w:tcW w:w="1134" w:type="dxa"/>
            <w:tcBorders>
              <w:top w:val="single" w:sz="4" w:space="0" w:color="auto"/>
            </w:tcBorders>
            <w:noWrap/>
            <w:vAlign w:val="bottom"/>
          </w:tcPr>
          <w:p w14:paraId="681450B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14.51983</w:t>
            </w:r>
          </w:p>
        </w:tc>
        <w:tc>
          <w:tcPr>
            <w:tcW w:w="993" w:type="dxa"/>
            <w:tcBorders>
              <w:top w:val="single" w:sz="4" w:space="0" w:color="auto"/>
            </w:tcBorders>
            <w:noWrap/>
            <w:vAlign w:val="bottom"/>
          </w:tcPr>
          <w:p w14:paraId="6E68D5AA"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3.92</w:t>
            </w:r>
          </w:p>
        </w:tc>
        <w:tc>
          <w:tcPr>
            <w:tcW w:w="1134" w:type="dxa"/>
            <w:tcBorders>
              <w:top w:val="single" w:sz="4" w:space="0" w:color="auto"/>
            </w:tcBorders>
            <w:noWrap/>
            <w:vAlign w:val="bottom"/>
          </w:tcPr>
          <w:p w14:paraId="46D9D78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0.0488</w:t>
            </w:r>
          </w:p>
        </w:tc>
      </w:tr>
      <w:tr w:rsidR="00351A81" w:rsidRPr="00351A81" w14:paraId="2E7076B9" w14:textId="77777777" w:rsidTr="009E05BA">
        <w:trPr>
          <w:cantSplit/>
          <w:trHeight w:val="311"/>
        </w:trPr>
        <w:tc>
          <w:tcPr>
            <w:tcW w:w="1129" w:type="dxa"/>
          </w:tcPr>
          <w:p w14:paraId="286EEEED" w14:textId="77777777" w:rsidR="00AC181F" w:rsidRPr="00351A81" w:rsidRDefault="00AC181F" w:rsidP="00AC181F">
            <w:pPr>
              <w:jc w:val="center"/>
              <w:rPr>
                <w:rFonts w:ascii="Arial" w:hAnsi="Arial" w:cs="Arial"/>
                <w:lang w:val="en-GB" w:eastAsia="en-GB"/>
              </w:rPr>
            </w:pPr>
          </w:p>
        </w:tc>
        <w:tc>
          <w:tcPr>
            <w:tcW w:w="998" w:type="dxa"/>
            <w:tcBorders>
              <w:bottom w:val="nil"/>
            </w:tcBorders>
            <w:noWrap/>
            <w:vAlign w:val="bottom"/>
          </w:tcPr>
          <w:p w14:paraId="42D0B2F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Error</w:t>
            </w:r>
          </w:p>
        </w:tc>
        <w:tc>
          <w:tcPr>
            <w:tcW w:w="1276" w:type="dxa"/>
            <w:tcBorders>
              <w:bottom w:val="nil"/>
            </w:tcBorders>
            <w:noWrap/>
            <w:vAlign w:val="bottom"/>
          </w:tcPr>
          <w:p w14:paraId="5B6EA8C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238</w:t>
            </w:r>
          </w:p>
        </w:tc>
        <w:tc>
          <w:tcPr>
            <w:tcW w:w="1275" w:type="dxa"/>
            <w:tcBorders>
              <w:bottom w:val="nil"/>
            </w:tcBorders>
            <w:noWrap/>
            <w:vAlign w:val="bottom"/>
          </w:tcPr>
          <w:p w14:paraId="3F4D246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880.81284</w:t>
            </w:r>
          </w:p>
        </w:tc>
        <w:tc>
          <w:tcPr>
            <w:tcW w:w="1134" w:type="dxa"/>
            <w:tcBorders>
              <w:bottom w:val="nil"/>
            </w:tcBorders>
            <w:noWrap/>
            <w:vAlign w:val="bottom"/>
          </w:tcPr>
          <w:p w14:paraId="0D7B061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3.70089</w:t>
            </w:r>
          </w:p>
        </w:tc>
        <w:tc>
          <w:tcPr>
            <w:tcW w:w="993" w:type="dxa"/>
            <w:tcBorders>
              <w:bottom w:val="nil"/>
            </w:tcBorders>
            <w:noWrap/>
            <w:vAlign w:val="bottom"/>
          </w:tcPr>
          <w:p w14:paraId="43A4BB47" w14:textId="77777777" w:rsidR="00AC181F" w:rsidRPr="00351A81" w:rsidRDefault="00AC181F" w:rsidP="00AC181F">
            <w:pPr>
              <w:jc w:val="center"/>
              <w:rPr>
                <w:rFonts w:ascii="Arial" w:hAnsi="Arial" w:cs="Arial"/>
                <w:lang w:val="en-GB" w:eastAsia="en-GB"/>
              </w:rPr>
            </w:pPr>
          </w:p>
        </w:tc>
        <w:tc>
          <w:tcPr>
            <w:tcW w:w="1134" w:type="dxa"/>
            <w:tcBorders>
              <w:bottom w:val="nil"/>
            </w:tcBorders>
            <w:noWrap/>
            <w:vAlign w:val="bottom"/>
          </w:tcPr>
          <w:p w14:paraId="21B16B5C" w14:textId="77777777" w:rsidR="00AC181F" w:rsidRPr="00351A81" w:rsidRDefault="00AC181F" w:rsidP="00AC181F">
            <w:pPr>
              <w:jc w:val="center"/>
              <w:rPr>
                <w:rFonts w:ascii="Arial" w:hAnsi="Arial" w:cs="Arial"/>
                <w:lang w:val="en-GB" w:eastAsia="en-GB"/>
              </w:rPr>
            </w:pPr>
          </w:p>
        </w:tc>
      </w:tr>
      <w:tr w:rsidR="00351A81" w:rsidRPr="00351A81" w14:paraId="4F20DB91" w14:textId="77777777" w:rsidTr="009E05BA">
        <w:trPr>
          <w:cantSplit/>
          <w:trHeight w:val="311"/>
        </w:trPr>
        <w:tc>
          <w:tcPr>
            <w:tcW w:w="1129" w:type="dxa"/>
          </w:tcPr>
          <w:p w14:paraId="2B8769EE" w14:textId="77777777" w:rsidR="00AC181F" w:rsidRPr="00351A81" w:rsidRDefault="00AC181F" w:rsidP="00AC181F">
            <w:pPr>
              <w:jc w:val="center"/>
              <w:rPr>
                <w:rFonts w:ascii="Arial" w:hAnsi="Arial" w:cs="Arial"/>
                <w:lang w:val="en-GB" w:eastAsia="en-GB"/>
              </w:rPr>
            </w:pPr>
          </w:p>
        </w:tc>
        <w:tc>
          <w:tcPr>
            <w:tcW w:w="998" w:type="dxa"/>
            <w:tcBorders>
              <w:top w:val="nil"/>
              <w:bottom w:val="single" w:sz="4" w:space="0" w:color="auto"/>
            </w:tcBorders>
            <w:noWrap/>
            <w:vAlign w:val="bottom"/>
          </w:tcPr>
          <w:p w14:paraId="04F7975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CT</w:t>
            </w:r>
          </w:p>
        </w:tc>
        <w:tc>
          <w:tcPr>
            <w:tcW w:w="1276" w:type="dxa"/>
            <w:tcBorders>
              <w:top w:val="nil"/>
              <w:bottom w:val="single" w:sz="4" w:space="0" w:color="auto"/>
            </w:tcBorders>
            <w:noWrap/>
            <w:vAlign w:val="bottom"/>
          </w:tcPr>
          <w:p w14:paraId="2974DFA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239</w:t>
            </w:r>
          </w:p>
        </w:tc>
        <w:tc>
          <w:tcPr>
            <w:tcW w:w="1275" w:type="dxa"/>
            <w:tcBorders>
              <w:top w:val="nil"/>
              <w:bottom w:val="single" w:sz="4" w:space="0" w:color="auto"/>
            </w:tcBorders>
            <w:noWrap/>
            <w:vAlign w:val="bottom"/>
          </w:tcPr>
          <w:p w14:paraId="03B60D9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895.33267</w:t>
            </w:r>
          </w:p>
        </w:tc>
        <w:tc>
          <w:tcPr>
            <w:tcW w:w="1134" w:type="dxa"/>
            <w:tcBorders>
              <w:top w:val="nil"/>
              <w:bottom w:val="single" w:sz="4" w:space="0" w:color="auto"/>
            </w:tcBorders>
            <w:noWrap/>
            <w:vAlign w:val="bottom"/>
          </w:tcPr>
          <w:p w14:paraId="7A338170" w14:textId="77777777" w:rsidR="00AC181F" w:rsidRPr="00351A81" w:rsidRDefault="00AC181F" w:rsidP="00AC181F">
            <w:pPr>
              <w:jc w:val="center"/>
              <w:rPr>
                <w:rFonts w:ascii="Arial" w:hAnsi="Arial" w:cs="Arial"/>
                <w:lang w:val="en-GB" w:eastAsia="en-GB"/>
              </w:rPr>
            </w:pPr>
          </w:p>
        </w:tc>
        <w:tc>
          <w:tcPr>
            <w:tcW w:w="993" w:type="dxa"/>
            <w:tcBorders>
              <w:top w:val="nil"/>
              <w:bottom w:val="single" w:sz="4" w:space="0" w:color="auto"/>
            </w:tcBorders>
            <w:noWrap/>
            <w:vAlign w:val="bottom"/>
          </w:tcPr>
          <w:p w14:paraId="24F99901" w14:textId="77777777" w:rsidR="00AC181F" w:rsidRPr="00351A81" w:rsidRDefault="00AC181F" w:rsidP="00AC181F">
            <w:pPr>
              <w:jc w:val="center"/>
              <w:rPr>
                <w:rFonts w:ascii="Arial" w:hAnsi="Arial" w:cs="Arial"/>
                <w:lang w:val="en-GB" w:eastAsia="en-GB"/>
              </w:rPr>
            </w:pPr>
          </w:p>
        </w:tc>
        <w:tc>
          <w:tcPr>
            <w:tcW w:w="1134" w:type="dxa"/>
            <w:tcBorders>
              <w:top w:val="nil"/>
              <w:bottom w:val="single" w:sz="4" w:space="0" w:color="auto"/>
            </w:tcBorders>
            <w:noWrap/>
            <w:vAlign w:val="bottom"/>
          </w:tcPr>
          <w:p w14:paraId="166F83D2" w14:textId="77777777" w:rsidR="00AC181F" w:rsidRPr="00351A81" w:rsidRDefault="00AC181F" w:rsidP="00AC181F">
            <w:pPr>
              <w:jc w:val="center"/>
              <w:rPr>
                <w:rFonts w:ascii="Arial" w:hAnsi="Arial" w:cs="Arial"/>
                <w:lang w:val="en-GB" w:eastAsia="en-GB"/>
              </w:rPr>
            </w:pPr>
          </w:p>
        </w:tc>
      </w:tr>
      <w:tr w:rsidR="00351A81" w:rsidRPr="00351A81" w14:paraId="4EDA20EB" w14:textId="77777777" w:rsidTr="009E05BA">
        <w:trPr>
          <w:cantSplit/>
          <w:trHeight w:val="311"/>
        </w:trPr>
        <w:tc>
          <w:tcPr>
            <w:tcW w:w="1129" w:type="dxa"/>
          </w:tcPr>
          <w:p w14:paraId="3A942012"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5F9F1693" w14:textId="77777777" w:rsidR="00AC181F" w:rsidRPr="00351A81" w:rsidRDefault="00AC181F" w:rsidP="00AC181F">
            <w:pPr>
              <w:jc w:val="center"/>
              <w:rPr>
                <w:rFonts w:ascii="Arial" w:hAnsi="Arial" w:cs="Arial"/>
                <w:lang w:val="en-GB" w:eastAsia="en-GB"/>
              </w:rPr>
            </w:pPr>
          </w:p>
        </w:tc>
        <w:tc>
          <w:tcPr>
            <w:tcW w:w="1276" w:type="dxa"/>
            <w:tcBorders>
              <w:top w:val="single" w:sz="4" w:space="0" w:color="auto"/>
            </w:tcBorders>
            <w:noWrap/>
            <w:vAlign w:val="bottom"/>
          </w:tcPr>
          <w:p w14:paraId="7531DC8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Root MSE</w:t>
            </w:r>
          </w:p>
        </w:tc>
        <w:tc>
          <w:tcPr>
            <w:tcW w:w="1275" w:type="dxa"/>
            <w:tcBorders>
              <w:top w:val="single" w:sz="4" w:space="0" w:color="auto"/>
            </w:tcBorders>
            <w:noWrap/>
            <w:vAlign w:val="bottom"/>
          </w:tcPr>
          <w:p w14:paraId="14E6A3DB"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1.92377</w:t>
            </w:r>
          </w:p>
        </w:tc>
        <w:tc>
          <w:tcPr>
            <w:tcW w:w="1134" w:type="dxa"/>
            <w:tcBorders>
              <w:top w:val="single" w:sz="4" w:space="0" w:color="auto"/>
            </w:tcBorders>
            <w:noWrap/>
            <w:vAlign w:val="bottom"/>
          </w:tcPr>
          <w:p w14:paraId="6F28B6A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R-Square</w:t>
            </w:r>
          </w:p>
        </w:tc>
        <w:tc>
          <w:tcPr>
            <w:tcW w:w="993" w:type="dxa"/>
            <w:tcBorders>
              <w:top w:val="single" w:sz="4" w:space="0" w:color="auto"/>
            </w:tcBorders>
            <w:noWrap/>
            <w:vAlign w:val="bottom"/>
          </w:tcPr>
          <w:p w14:paraId="07F38042"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0.0162</w:t>
            </w:r>
          </w:p>
        </w:tc>
        <w:tc>
          <w:tcPr>
            <w:tcW w:w="1134" w:type="dxa"/>
            <w:tcBorders>
              <w:top w:val="single" w:sz="4" w:space="0" w:color="auto"/>
            </w:tcBorders>
            <w:noWrap/>
            <w:vAlign w:val="bottom"/>
          </w:tcPr>
          <w:p w14:paraId="238C0CF7" w14:textId="77777777" w:rsidR="00AC181F" w:rsidRPr="00351A81" w:rsidRDefault="00AC181F" w:rsidP="00AC181F">
            <w:pPr>
              <w:jc w:val="center"/>
              <w:rPr>
                <w:rFonts w:ascii="Arial" w:hAnsi="Arial" w:cs="Arial"/>
                <w:lang w:val="en-GB" w:eastAsia="en-GB"/>
              </w:rPr>
            </w:pPr>
          </w:p>
        </w:tc>
      </w:tr>
      <w:tr w:rsidR="00351A81" w:rsidRPr="00351A81" w14:paraId="006E673A" w14:textId="77777777" w:rsidTr="009E05BA">
        <w:trPr>
          <w:cantSplit/>
          <w:trHeight w:val="311"/>
        </w:trPr>
        <w:tc>
          <w:tcPr>
            <w:tcW w:w="1129" w:type="dxa"/>
          </w:tcPr>
          <w:p w14:paraId="212DB243" w14:textId="77777777" w:rsidR="00AC181F" w:rsidRPr="00351A81" w:rsidRDefault="00AC181F" w:rsidP="00AC181F">
            <w:pPr>
              <w:jc w:val="center"/>
              <w:rPr>
                <w:rFonts w:ascii="Arial" w:hAnsi="Arial" w:cs="Arial"/>
                <w:lang w:val="en-GB" w:eastAsia="en-GB"/>
              </w:rPr>
            </w:pPr>
          </w:p>
        </w:tc>
        <w:tc>
          <w:tcPr>
            <w:tcW w:w="998" w:type="dxa"/>
            <w:noWrap/>
            <w:vAlign w:val="bottom"/>
          </w:tcPr>
          <w:p w14:paraId="711C747A" w14:textId="77777777" w:rsidR="00AC181F" w:rsidRPr="00351A81" w:rsidRDefault="00AC181F" w:rsidP="00AC181F">
            <w:pPr>
              <w:jc w:val="center"/>
              <w:rPr>
                <w:rFonts w:ascii="Arial" w:hAnsi="Arial" w:cs="Arial"/>
                <w:lang w:val="en-GB" w:eastAsia="en-GB"/>
              </w:rPr>
            </w:pPr>
          </w:p>
        </w:tc>
        <w:tc>
          <w:tcPr>
            <w:tcW w:w="1276" w:type="dxa"/>
            <w:noWrap/>
            <w:vAlign w:val="bottom"/>
          </w:tcPr>
          <w:p w14:paraId="6BAD58BD"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DM</w:t>
            </w:r>
          </w:p>
        </w:tc>
        <w:tc>
          <w:tcPr>
            <w:tcW w:w="1275" w:type="dxa"/>
            <w:noWrap/>
            <w:vAlign w:val="bottom"/>
          </w:tcPr>
          <w:p w14:paraId="74324491"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2.80962</w:t>
            </w:r>
          </w:p>
        </w:tc>
        <w:tc>
          <w:tcPr>
            <w:tcW w:w="1134" w:type="dxa"/>
            <w:noWrap/>
            <w:vAlign w:val="bottom"/>
          </w:tcPr>
          <w:p w14:paraId="477D5CE5"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p>
        </w:tc>
        <w:tc>
          <w:tcPr>
            <w:tcW w:w="993" w:type="dxa"/>
            <w:noWrap/>
            <w:vAlign w:val="bottom"/>
          </w:tcPr>
          <w:p w14:paraId="2F619E86"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0.0121</w:t>
            </w:r>
          </w:p>
        </w:tc>
        <w:tc>
          <w:tcPr>
            <w:tcW w:w="1134" w:type="dxa"/>
            <w:noWrap/>
            <w:vAlign w:val="bottom"/>
          </w:tcPr>
          <w:p w14:paraId="4F0B52A5" w14:textId="77777777" w:rsidR="00AC181F" w:rsidRPr="00351A81" w:rsidRDefault="00AC181F" w:rsidP="00AC181F">
            <w:pPr>
              <w:jc w:val="center"/>
              <w:rPr>
                <w:rFonts w:ascii="Arial" w:hAnsi="Arial" w:cs="Arial"/>
                <w:lang w:val="en-GB" w:eastAsia="en-GB"/>
              </w:rPr>
            </w:pPr>
          </w:p>
        </w:tc>
      </w:tr>
      <w:tr w:rsidR="00351A81" w:rsidRPr="00351A81" w14:paraId="08D64C31" w14:textId="77777777" w:rsidTr="009E05BA">
        <w:trPr>
          <w:cantSplit/>
          <w:trHeight w:val="311"/>
        </w:trPr>
        <w:tc>
          <w:tcPr>
            <w:tcW w:w="1129" w:type="dxa"/>
          </w:tcPr>
          <w:p w14:paraId="267AC309" w14:textId="77777777" w:rsidR="00AC181F" w:rsidRPr="00351A81" w:rsidRDefault="00AC181F" w:rsidP="00AC181F">
            <w:pPr>
              <w:jc w:val="center"/>
              <w:rPr>
                <w:rFonts w:ascii="Arial" w:hAnsi="Arial" w:cs="Arial"/>
                <w:lang w:val="en-GB" w:eastAsia="en-GB"/>
              </w:rPr>
            </w:pPr>
          </w:p>
        </w:tc>
        <w:tc>
          <w:tcPr>
            <w:tcW w:w="998" w:type="dxa"/>
            <w:tcBorders>
              <w:bottom w:val="single" w:sz="4" w:space="0" w:color="auto"/>
            </w:tcBorders>
            <w:noWrap/>
            <w:vAlign w:val="bottom"/>
          </w:tcPr>
          <w:p w14:paraId="4E98F521" w14:textId="77777777" w:rsidR="00AC181F" w:rsidRPr="00351A81" w:rsidRDefault="00AC181F" w:rsidP="00AC181F">
            <w:pPr>
              <w:jc w:val="center"/>
              <w:rPr>
                <w:rFonts w:ascii="Arial" w:hAnsi="Arial" w:cs="Arial"/>
                <w:lang w:val="en-GB" w:eastAsia="en-GB"/>
              </w:rPr>
            </w:pPr>
          </w:p>
        </w:tc>
        <w:tc>
          <w:tcPr>
            <w:tcW w:w="1276" w:type="dxa"/>
            <w:tcBorders>
              <w:bottom w:val="single" w:sz="4" w:space="0" w:color="auto"/>
            </w:tcBorders>
            <w:noWrap/>
            <w:vAlign w:val="bottom"/>
          </w:tcPr>
          <w:p w14:paraId="5D00D58E"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CoV</w:t>
            </w:r>
          </w:p>
        </w:tc>
        <w:tc>
          <w:tcPr>
            <w:tcW w:w="1275" w:type="dxa"/>
            <w:tcBorders>
              <w:bottom w:val="single" w:sz="4" w:space="0" w:color="auto"/>
            </w:tcBorders>
            <w:noWrap/>
            <w:vAlign w:val="bottom"/>
          </w:tcPr>
          <w:p w14:paraId="040D9396"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68.47073</w:t>
            </w:r>
          </w:p>
        </w:tc>
        <w:tc>
          <w:tcPr>
            <w:tcW w:w="1134" w:type="dxa"/>
            <w:tcBorders>
              <w:bottom w:val="single" w:sz="4" w:space="0" w:color="auto"/>
            </w:tcBorders>
            <w:noWrap/>
            <w:vAlign w:val="bottom"/>
          </w:tcPr>
          <w:p w14:paraId="17E3A3A8" w14:textId="77777777" w:rsidR="00AC181F" w:rsidRPr="00351A81" w:rsidRDefault="00AC181F" w:rsidP="00AC181F">
            <w:pPr>
              <w:jc w:val="center"/>
              <w:rPr>
                <w:rFonts w:ascii="Arial" w:hAnsi="Arial" w:cs="Arial"/>
                <w:lang w:val="en-GB" w:eastAsia="en-GB"/>
              </w:rPr>
            </w:pPr>
          </w:p>
        </w:tc>
        <w:tc>
          <w:tcPr>
            <w:tcW w:w="993" w:type="dxa"/>
            <w:tcBorders>
              <w:bottom w:val="single" w:sz="4" w:space="0" w:color="auto"/>
            </w:tcBorders>
            <w:noWrap/>
            <w:vAlign w:val="bottom"/>
          </w:tcPr>
          <w:p w14:paraId="130A266C" w14:textId="77777777" w:rsidR="00AC181F" w:rsidRPr="00351A81" w:rsidRDefault="00AC181F" w:rsidP="00AC181F">
            <w:pPr>
              <w:jc w:val="center"/>
              <w:rPr>
                <w:rFonts w:ascii="Arial" w:hAnsi="Arial" w:cs="Arial"/>
                <w:lang w:val="en-GB" w:eastAsia="en-GB"/>
              </w:rPr>
            </w:pPr>
          </w:p>
        </w:tc>
        <w:tc>
          <w:tcPr>
            <w:tcW w:w="1134" w:type="dxa"/>
            <w:tcBorders>
              <w:bottom w:val="single" w:sz="4" w:space="0" w:color="auto"/>
            </w:tcBorders>
            <w:noWrap/>
            <w:vAlign w:val="bottom"/>
          </w:tcPr>
          <w:p w14:paraId="0770AE2B" w14:textId="77777777" w:rsidR="00AC181F" w:rsidRPr="00351A81" w:rsidRDefault="00AC181F" w:rsidP="00AC181F">
            <w:pPr>
              <w:jc w:val="center"/>
              <w:rPr>
                <w:rFonts w:ascii="Arial" w:hAnsi="Arial" w:cs="Arial"/>
                <w:lang w:val="en-GB" w:eastAsia="en-GB"/>
              </w:rPr>
            </w:pPr>
          </w:p>
        </w:tc>
      </w:tr>
      <w:tr w:rsidR="00351A81" w:rsidRPr="00351A81" w14:paraId="1C37451F" w14:textId="77777777" w:rsidTr="009E05BA">
        <w:trPr>
          <w:cantSplit/>
          <w:trHeight w:val="311"/>
        </w:trPr>
        <w:tc>
          <w:tcPr>
            <w:tcW w:w="1129" w:type="dxa"/>
          </w:tcPr>
          <w:p w14:paraId="2035997E"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bottom w:val="single" w:sz="4" w:space="0" w:color="auto"/>
            </w:tcBorders>
            <w:noWrap/>
            <w:vAlign w:val="bottom"/>
          </w:tcPr>
          <w:p w14:paraId="434E384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Variable</w:t>
            </w:r>
          </w:p>
        </w:tc>
        <w:tc>
          <w:tcPr>
            <w:tcW w:w="1276" w:type="dxa"/>
            <w:tcBorders>
              <w:top w:val="single" w:sz="4" w:space="0" w:color="auto"/>
              <w:bottom w:val="single" w:sz="4" w:space="0" w:color="auto"/>
            </w:tcBorders>
            <w:noWrap/>
            <w:vAlign w:val="bottom"/>
          </w:tcPr>
          <w:p w14:paraId="2AD132BD"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DF</w:t>
            </w:r>
          </w:p>
        </w:tc>
        <w:tc>
          <w:tcPr>
            <w:tcW w:w="1275" w:type="dxa"/>
            <w:tcBorders>
              <w:top w:val="single" w:sz="4" w:space="0" w:color="auto"/>
              <w:bottom w:val="single" w:sz="4" w:space="0" w:color="auto"/>
            </w:tcBorders>
            <w:noWrap/>
            <w:vAlign w:val="bottom"/>
          </w:tcPr>
          <w:p w14:paraId="369452AE" w14:textId="77777777" w:rsidR="00AC181F" w:rsidRPr="00351A81" w:rsidRDefault="00AC181F" w:rsidP="00AC181F">
            <w:pPr>
              <w:jc w:val="center"/>
              <w:rPr>
                <w:rFonts w:ascii="Arial" w:hAnsi="Arial" w:cs="Arial"/>
                <w:lang w:val="en-GB" w:eastAsia="en-GB"/>
              </w:rPr>
            </w:pPr>
            <w:r w:rsidRPr="00351A81">
              <w:rPr>
                <w:rFonts w:ascii="Arial" w:hAnsi="Arial" w:cs="Arial"/>
                <w:lang w:val="en-GB" w:eastAsia="en-GB"/>
              </w:rPr>
              <w:t>PE</w:t>
            </w:r>
          </w:p>
        </w:tc>
        <w:tc>
          <w:tcPr>
            <w:tcW w:w="1134" w:type="dxa"/>
            <w:tcBorders>
              <w:top w:val="single" w:sz="4" w:space="0" w:color="auto"/>
              <w:bottom w:val="single" w:sz="4" w:space="0" w:color="auto"/>
            </w:tcBorders>
            <w:noWrap/>
            <w:vAlign w:val="bottom"/>
          </w:tcPr>
          <w:p w14:paraId="7334A4C4"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SE</w:t>
            </w:r>
          </w:p>
        </w:tc>
        <w:tc>
          <w:tcPr>
            <w:tcW w:w="993" w:type="dxa"/>
            <w:tcBorders>
              <w:top w:val="single" w:sz="4" w:space="0" w:color="auto"/>
              <w:bottom w:val="single" w:sz="4" w:space="0" w:color="auto"/>
            </w:tcBorders>
            <w:noWrap/>
            <w:vAlign w:val="bottom"/>
          </w:tcPr>
          <w:p w14:paraId="45A1DEF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t Value</w:t>
            </w:r>
          </w:p>
        </w:tc>
        <w:tc>
          <w:tcPr>
            <w:tcW w:w="1134" w:type="dxa"/>
            <w:tcBorders>
              <w:top w:val="single" w:sz="4" w:space="0" w:color="auto"/>
              <w:bottom w:val="single" w:sz="4" w:space="0" w:color="auto"/>
            </w:tcBorders>
            <w:noWrap/>
            <w:vAlign w:val="bottom"/>
          </w:tcPr>
          <w:p w14:paraId="6DF2F1E8" w14:textId="77777777" w:rsidR="00AC181F" w:rsidRPr="00351A81" w:rsidRDefault="00AC181F" w:rsidP="00AC181F">
            <w:pPr>
              <w:jc w:val="center"/>
              <w:rPr>
                <w:rFonts w:ascii="Arial" w:hAnsi="Arial" w:cs="Arial"/>
                <w:lang w:val="en-GB" w:eastAsia="en-GB"/>
              </w:rPr>
            </w:pPr>
            <w:proofErr w:type="spellStart"/>
            <w:r w:rsidRPr="00351A81">
              <w:rPr>
                <w:rFonts w:ascii="Arial" w:eastAsia="Calibri" w:hAnsi="Arial" w:cs="Arial"/>
                <w:kern w:val="2"/>
                <w:lang w:val="en-GB"/>
                <w14:ligatures w14:val="standardContextual"/>
              </w:rPr>
              <w:t>Pr</w:t>
            </w:r>
            <w:proofErr w:type="spellEnd"/>
            <w:r w:rsidRPr="00351A81">
              <w:rPr>
                <w:rFonts w:ascii="Arial" w:eastAsia="Calibri" w:hAnsi="Arial" w:cs="Arial"/>
                <w:kern w:val="2"/>
                <w:lang w:val="en-GB"/>
                <w14:ligatures w14:val="standardContextual"/>
              </w:rPr>
              <w:t> &gt; |t|</w:t>
            </w:r>
          </w:p>
        </w:tc>
      </w:tr>
      <w:tr w:rsidR="00351A81" w:rsidRPr="00351A81" w14:paraId="1A91B7FC" w14:textId="77777777" w:rsidTr="009E05BA">
        <w:trPr>
          <w:cantSplit/>
          <w:trHeight w:val="311"/>
        </w:trPr>
        <w:tc>
          <w:tcPr>
            <w:tcW w:w="1129" w:type="dxa"/>
          </w:tcPr>
          <w:p w14:paraId="0F638936" w14:textId="77777777" w:rsidR="00AC181F" w:rsidRPr="00351A81" w:rsidRDefault="00AC181F" w:rsidP="00AC181F">
            <w:pPr>
              <w:jc w:val="center"/>
              <w:rPr>
                <w:rFonts w:ascii="Arial" w:hAnsi="Arial" w:cs="Arial"/>
                <w:lang w:val="en-GB" w:eastAsia="en-GB"/>
              </w:rPr>
            </w:pPr>
          </w:p>
        </w:tc>
        <w:tc>
          <w:tcPr>
            <w:tcW w:w="998" w:type="dxa"/>
            <w:tcBorders>
              <w:top w:val="single" w:sz="4" w:space="0" w:color="auto"/>
            </w:tcBorders>
            <w:noWrap/>
            <w:vAlign w:val="bottom"/>
          </w:tcPr>
          <w:p w14:paraId="7893930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Intercept</w:t>
            </w:r>
          </w:p>
        </w:tc>
        <w:tc>
          <w:tcPr>
            <w:tcW w:w="1276" w:type="dxa"/>
            <w:tcBorders>
              <w:top w:val="single" w:sz="4" w:space="0" w:color="auto"/>
            </w:tcBorders>
            <w:noWrap/>
            <w:vAlign w:val="bottom"/>
          </w:tcPr>
          <w:p w14:paraId="507BD55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tcBorders>
              <w:top w:val="single" w:sz="4" w:space="0" w:color="auto"/>
            </w:tcBorders>
            <w:noWrap/>
            <w:vAlign w:val="bottom"/>
          </w:tcPr>
          <w:p w14:paraId="39B48987"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2.54399</w:t>
            </w:r>
          </w:p>
        </w:tc>
        <w:tc>
          <w:tcPr>
            <w:tcW w:w="1134" w:type="dxa"/>
            <w:tcBorders>
              <w:top w:val="single" w:sz="4" w:space="0" w:color="auto"/>
            </w:tcBorders>
            <w:noWrap/>
            <w:vAlign w:val="bottom"/>
          </w:tcPr>
          <w:p w14:paraId="5E0CE3D9"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0.18277</w:t>
            </w:r>
          </w:p>
        </w:tc>
        <w:tc>
          <w:tcPr>
            <w:tcW w:w="993" w:type="dxa"/>
            <w:tcBorders>
              <w:top w:val="single" w:sz="4" w:space="0" w:color="auto"/>
            </w:tcBorders>
            <w:noWrap/>
            <w:vAlign w:val="bottom"/>
          </w:tcPr>
          <w:p w14:paraId="2F8DD393"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13.92</w:t>
            </w:r>
          </w:p>
        </w:tc>
        <w:tc>
          <w:tcPr>
            <w:tcW w:w="1134" w:type="dxa"/>
            <w:tcBorders>
              <w:top w:val="single" w:sz="4" w:space="0" w:color="auto"/>
            </w:tcBorders>
            <w:noWrap/>
            <w:vAlign w:val="bottom"/>
          </w:tcPr>
          <w:p w14:paraId="6EFA7CC6"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&lt;.0001</w:t>
            </w:r>
          </w:p>
        </w:tc>
      </w:tr>
      <w:tr w:rsidR="00351A81" w:rsidRPr="00351A81" w14:paraId="5D214AB4" w14:textId="77777777" w:rsidTr="009E05BA">
        <w:trPr>
          <w:cantSplit/>
          <w:trHeight w:val="311"/>
        </w:trPr>
        <w:tc>
          <w:tcPr>
            <w:tcW w:w="1129" w:type="dxa"/>
          </w:tcPr>
          <w:p w14:paraId="634C025B" w14:textId="77777777" w:rsidR="00AC181F" w:rsidRPr="00351A81" w:rsidRDefault="00AC181F" w:rsidP="00AC181F">
            <w:pPr>
              <w:jc w:val="center"/>
              <w:rPr>
                <w:rFonts w:ascii="Arial" w:hAnsi="Arial" w:cs="Arial"/>
                <w:lang w:val="en-GB" w:eastAsia="en-GB"/>
              </w:rPr>
            </w:pPr>
          </w:p>
        </w:tc>
        <w:tc>
          <w:tcPr>
            <w:tcW w:w="998" w:type="dxa"/>
            <w:noWrap/>
            <w:vAlign w:val="bottom"/>
          </w:tcPr>
          <w:p w14:paraId="760345A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EFWT</w:t>
            </w:r>
          </w:p>
        </w:tc>
        <w:tc>
          <w:tcPr>
            <w:tcW w:w="1276" w:type="dxa"/>
            <w:noWrap/>
            <w:vAlign w:val="bottom"/>
          </w:tcPr>
          <w:p w14:paraId="76942DB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w:t>
            </w:r>
          </w:p>
        </w:tc>
        <w:tc>
          <w:tcPr>
            <w:tcW w:w="1275" w:type="dxa"/>
            <w:noWrap/>
            <w:vAlign w:val="bottom"/>
          </w:tcPr>
          <w:p w14:paraId="2DABF1FF"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1.01738</w:t>
            </w:r>
          </w:p>
        </w:tc>
        <w:tc>
          <w:tcPr>
            <w:tcW w:w="1134" w:type="dxa"/>
            <w:noWrap/>
            <w:vAlign w:val="bottom"/>
          </w:tcPr>
          <w:p w14:paraId="386F95FC"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0.51363</w:t>
            </w:r>
          </w:p>
        </w:tc>
        <w:tc>
          <w:tcPr>
            <w:tcW w:w="993" w:type="dxa"/>
            <w:noWrap/>
            <w:vAlign w:val="bottom"/>
          </w:tcPr>
          <w:p w14:paraId="2BD9AFED"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1.98</w:t>
            </w:r>
          </w:p>
        </w:tc>
        <w:tc>
          <w:tcPr>
            <w:tcW w:w="1134" w:type="dxa"/>
            <w:noWrap/>
            <w:vAlign w:val="bottom"/>
          </w:tcPr>
          <w:p w14:paraId="593EE698" w14:textId="77777777" w:rsidR="00AC181F" w:rsidRPr="00351A81" w:rsidRDefault="00AC181F" w:rsidP="00AC181F">
            <w:pPr>
              <w:jc w:val="center"/>
              <w:rPr>
                <w:rFonts w:ascii="Arial" w:hAnsi="Arial" w:cs="Arial"/>
                <w:lang w:val="en-GB" w:eastAsia="en-GB"/>
              </w:rPr>
            </w:pPr>
            <w:r w:rsidRPr="00351A81">
              <w:rPr>
                <w:rFonts w:ascii="Arial" w:eastAsia="Calibri" w:hAnsi="Arial" w:cs="Arial"/>
                <w:kern w:val="2"/>
                <w:lang w:val="en-GB"/>
                <w14:ligatures w14:val="standardContextual"/>
              </w:rPr>
              <w:t>0.0488</w:t>
            </w:r>
          </w:p>
        </w:tc>
      </w:tr>
    </w:tbl>
    <w:p w14:paraId="613BD466" w14:textId="77777777" w:rsidR="00B7617D" w:rsidRPr="00351A81" w:rsidRDefault="00AC181F" w:rsidP="00441B6F">
      <w:pPr>
        <w:pStyle w:val="Body"/>
        <w:spacing w:after="0"/>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Note: DF = degree of freedom, DM = Dependent Mean, PE= Parameter estimates, SE = Standard error, SS = sum of square, MS = sum of means, CT= corrected total</w:t>
      </w:r>
      <w:r w:rsidRPr="00351A81">
        <w:rPr>
          <w:rFonts w:ascii="Arial" w:hAnsi="Arial" w:cs="Arial"/>
          <w:lang w:val="en-GB" w:eastAsia="en-GB"/>
        </w:rPr>
        <w:t xml:space="preserve">, </w:t>
      </w:r>
      <w:proofErr w:type="spellStart"/>
      <w:r w:rsidRPr="00351A81">
        <w:rPr>
          <w:rFonts w:ascii="Arial" w:eastAsia="Calibri" w:hAnsi="Arial" w:cs="Arial"/>
          <w:kern w:val="2"/>
          <w:lang w:val="en-GB"/>
          <w14:ligatures w14:val="standardContextual"/>
        </w:rPr>
        <w:t>Adj</w:t>
      </w:r>
      <w:proofErr w:type="spellEnd"/>
      <w:r w:rsidRPr="00351A81">
        <w:rPr>
          <w:rFonts w:ascii="Arial" w:eastAsia="Calibri" w:hAnsi="Arial" w:cs="Arial"/>
          <w:kern w:val="2"/>
          <w:lang w:val="en-GB"/>
          <w14:ligatures w14:val="standardContextual"/>
        </w:rPr>
        <w:t xml:space="preserve"> R-</w:t>
      </w:r>
      <w:proofErr w:type="spellStart"/>
      <w:r w:rsidRPr="00351A81">
        <w:rPr>
          <w:rFonts w:ascii="Arial" w:eastAsia="Calibri" w:hAnsi="Arial" w:cs="Arial"/>
          <w:kern w:val="2"/>
          <w:lang w:val="en-GB"/>
          <w14:ligatures w14:val="standardContextual"/>
        </w:rPr>
        <w:t>Sq</w:t>
      </w:r>
      <w:proofErr w:type="spellEnd"/>
      <w:r w:rsidRPr="00351A81">
        <w:rPr>
          <w:rFonts w:ascii="Arial" w:eastAsia="Calibri" w:hAnsi="Arial" w:cs="Arial"/>
          <w:kern w:val="2"/>
          <w:lang w:val="en-GB"/>
          <w14:ligatures w14:val="standardContextual"/>
        </w:rPr>
        <w:t xml:space="preserve"> = adjusted R. square, COV = coefficient of variation.</w:t>
      </w:r>
    </w:p>
    <w:p w14:paraId="4F50344E" w14:textId="77777777" w:rsidR="005D6EA4" w:rsidRPr="00351A81" w:rsidRDefault="005D6EA4" w:rsidP="009E05BA">
      <w:pPr>
        <w:jc w:val="both"/>
        <w:rPr>
          <w:rFonts w:ascii="Arial" w:eastAsia="Calibri" w:hAnsi="Arial" w:cs="Arial"/>
          <w:kern w:val="2"/>
          <w:lang w:val="en-GB"/>
          <w14:ligatures w14:val="standardContextual"/>
        </w:rPr>
      </w:pPr>
    </w:p>
    <w:p w14:paraId="52F379B7" w14:textId="77777777" w:rsidR="005D6EA4" w:rsidRPr="00351A81" w:rsidRDefault="005D6EA4" w:rsidP="009E05BA">
      <w:pPr>
        <w:jc w:val="both"/>
        <w:rPr>
          <w:rFonts w:ascii="Arial" w:eastAsia="Calibri" w:hAnsi="Arial" w:cs="Arial"/>
          <w:kern w:val="2"/>
          <w:lang w:val="en-GB"/>
          <w14:ligatures w14:val="standardContextual"/>
        </w:rPr>
      </w:pPr>
    </w:p>
    <w:p w14:paraId="6191321A" w14:textId="77777777" w:rsidR="00AC181F" w:rsidRPr="00351A81" w:rsidRDefault="00AC181F" w:rsidP="005D6EA4">
      <w:pPr>
        <w:jc w:val="both"/>
        <w:rPr>
          <w:rFonts w:ascii="Arial" w:hAnsi="Arial" w:cs="Arial"/>
          <w:kern w:val="2"/>
          <w:lang w:val="en-GB" w:eastAsia="en-GB"/>
          <w14:ligatures w14:val="standardContextual"/>
        </w:rPr>
      </w:pPr>
      <w:r w:rsidRPr="00351A81">
        <w:rPr>
          <w:rFonts w:ascii="Arial" w:hAnsi="Arial" w:cs="Arial"/>
          <w:kern w:val="2"/>
          <w:lang w:val="en-GB" w:eastAsia="en-GB"/>
          <w14:ligatures w14:val="standardContextual"/>
        </w:rPr>
        <w:t>This is so because less than 1% of non-significant contribution of eggplant hight to eggplant fresh fruit yield was obtained from the regression analyses with an equation</w:t>
      </w:r>
      <w:r w:rsidR="005D6EA4" w:rsidRPr="00351A81">
        <w:rPr>
          <w:rFonts w:ascii="Arial" w:hAnsi="Arial" w:cs="Arial"/>
          <w:kern w:val="2"/>
          <w:lang w:val="en-GB" w:eastAsia="en-GB"/>
          <w14:ligatures w14:val="standardContextual"/>
        </w:rPr>
        <w:t xml:space="preserve"> </w:t>
      </w:r>
      <w:r w:rsidRPr="00351A81">
        <w:rPr>
          <w:rFonts w:ascii="Arial" w:hAnsi="Arial" w:cs="Arial"/>
          <w:kern w:val="2"/>
          <w:lang w:val="en-GB" w:eastAsia="en-GB"/>
          <w14:ligatures w14:val="standardContextual"/>
        </w:rPr>
        <w:t xml:space="preserve">model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2.7543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0.00465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EPH</m:t>
            </m:r>
          </m:e>
        </m:d>
        <m:r>
          <m:rPr>
            <m:sty m:val="p"/>
          </m:rPr>
          <w:rPr>
            <w:rFonts w:ascii="Cambria Math" w:eastAsia="Calibri" w:hAnsi="Cambria Math" w:cs="Arial"/>
            <w:kern w:val="2"/>
            <w:lang w:val="en-GB"/>
            <w14:ligatures w14:val="standardContextual"/>
          </w:rPr>
          <m:t>]+ 0.02694</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r>
          <m:rPr>
            <m:sty m:val="p"/>
          </m:rPr>
          <w:rPr>
            <w:rFonts w:ascii="Cambria Math" w:eastAsia="Calibri" w:hAnsi="Cambria Math" w:cs="Arial"/>
            <w:kern w:val="2"/>
            <w:lang w:val="en-GB"/>
            <w14:ligatures w14:val="standardContextual"/>
          </w:rPr>
          <m:t>.</m:t>
        </m:r>
      </m:oMath>
      <w:r w:rsidRPr="00351A81">
        <w:rPr>
          <w:rFonts w:ascii="Arial" w:hAnsi="Arial" w:cs="Arial"/>
          <w:kern w:val="2"/>
          <w:lang w:val="en-GB"/>
          <w14:ligatures w14:val="standardContextual"/>
        </w:rPr>
        <w:t xml:space="preserve"> The determinant relationship of r = 0.01, </w:t>
      </w:r>
      <w:r w:rsidRPr="00351A81">
        <w:rPr>
          <w:rFonts w:ascii="Arial" w:hAnsi="Arial" w:cs="Arial"/>
          <w:i/>
          <w:iCs/>
          <w:kern w:val="2"/>
          <w:lang w:val="en-GB"/>
          <w14:ligatures w14:val="standardContextual"/>
        </w:rPr>
        <w:t>p</w:t>
      </w:r>
      <w:r w:rsidRPr="00351A81">
        <w:rPr>
          <w:rFonts w:ascii="Arial" w:hAnsi="Arial" w:cs="Arial"/>
          <w:kern w:val="2"/>
          <w:lang w:val="en-GB"/>
          <w14:ligatures w14:val="standardContextual"/>
        </w:rPr>
        <w:t xml:space="preserve"> =0.8631, implies that EFFY had non-significant contribution with EPH in this study, even though plants plant height is considered as direct trait for yield improvement. The insignificant occurrence between EFFY and EPH may have occurred due to the dwarf nature of the eggplant diversities evaluated in this field study. The r</w:t>
      </w:r>
      <w:r w:rsidRPr="00351A81">
        <w:rPr>
          <w:rFonts w:ascii="Arial" w:eastAsia="Calibri" w:hAnsi="Arial" w:cs="Arial"/>
          <w:kern w:val="2"/>
          <w:lang w:val="en-MY"/>
          <w14:ligatures w14:val="standardContextual"/>
        </w:rPr>
        <w:t>egression relationship between eggplant height (EPH) and eggplant fruit weight (EFWT) has been</w:t>
      </w:r>
      <w:r w:rsidR="00FF519E" w:rsidRPr="00351A81">
        <w:rPr>
          <w:rFonts w:ascii="Arial" w:eastAsia="Calibri" w:hAnsi="Arial" w:cs="Arial"/>
          <w:kern w:val="2"/>
          <w:lang w:val="en-MY"/>
          <w14:ligatures w14:val="standardContextual"/>
        </w:rPr>
        <w:t xml:space="preserve"> presented in Figure 5</w:t>
      </w:r>
      <w:r w:rsidR="00C352A2" w:rsidRPr="00351A81">
        <w:rPr>
          <w:rFonts w:ascii="Arial" w:eastAsia="Calibri" w:hAnsi="Arial" w:cs="Arial"/>
          <w:kern w:val="2"/>
          <w:lang w:val="en-MY"/>
          <w14:ligatures w14:val="standardContextual"/>
        </w:rPr>
        <w:t>.</w:t>
      </w:r>
    </w:p>
    <w:p w14:paraId="1A3BFA5F" w14:textId="77777777" w:rsidR="00B7617D" w:rsidRPr="00351A81" w:rsidRDefault="00B7617D" w:rsidP="00441B6F">
      <w:pPr>
        <w:pStyle w:val="Body"/>
        <w:spacing w:after="0"/>
        <w:rPr>
          <w:rFonts w:ascii="Arial" w:hAnsi="Arial" w:cs="Arial"/>
        </w:rPr>
      </w:pPr>
    </w:p>
    <w:p w14:paraId="0A00C9B5" w14:textId="77777777" w:rsidR="00996565" w:rsidRPr="00351A81" w:rsidRDefault="00996565" w:rsidP="00996565">
      <w:pPr>
        <w:jc w:val="both"/>
        <w:rPr>
          <w:rFonts w:ascii="Arial" w:eastAsia="Calibri" w:hAnsi="Arial" w:cs="Arial"/>
          <w:kern w:val="2"/>
          <w:lang w:val="en-GB"/>
          <w14:ligatures w14:val="standardContextual"/>
        </w:rPr>
      </w:pPr>
    </w:p>
    <w:p w14:paraId="5B46EB43" w14:textId="77777777" w:rsidR="00996565" w:rsidRPr="00351A81" w:rsidRDefault="00996565" w:rsidP="00996565">
      <w:pPr>
        <w:tabs>
          <w:tab w:val="left" w:pos="851"/>
        </w:tabs>
        <w:spacing w:line="360" w:lineRule="auto"/>
        <w:jc w:val="center"/>
        <w:rPr>
          <w:rFonts w:ascii="Arial" w:eastAsia="Calibri" w:hAnsi="Arial" w:cs="Arial"/>
          <w:b/>
          <w:bCs/>
          <w:iCs/>
          <w:lang w:val="en-GB"/>
        </w:rPr>
      </w:pPr>
      <w:r w:rsidRPr="00351A81">
        <w:rPr>
          <w:rFonts w:ascii="Calibri" w:eastAsia="Calibri" w:hAnsi="Calibri" w:cs="Arial"/>
          <w:noProof/>
          <w:kern w:val="2"/>
          <w:sz w:val="22"/>
          <w:szCs w:val="22"/>
          <w14:ligatures w14:val="standardContextual"/>
        </w:rPr>
        <w:drawing>
          <wp:inline distT="0" distB="0" distL="0" distR="0" wp14:anchorId="3E540D84" wp14:editId="39975A45">
            <wp:extent cx="4857750" cy="3251200"/>
            <wp:effectExtent l="0" t="0" r="0" b="635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r="1706" b="2290"/>
                    <a:stretch/>
                  </pic:blipFill>
                  <pic:spPr bwMode="auto">
                    <a:xfrm>
                      <a:off x="0" y="0"/>
                      <a:ext cx="4857750" cy="3251200"/>
                    </a:xfrm>
                    <a:prstGeom prst="rect">
                      <a:avLst/>
                    </a:prstGeom>
                    <a:noFill/>
                    <a:ln>
                      <a:noFill/>
                    </a:ln>
                    <a:extLst>
                      <a:ext uri="{53640926-AAD7-44D8-BBD7-CCE9431645EC}">
                        <a14:shadowObscured xmlns:a14="http://schemas.microsoft.com/office/drawing/2010/main"/>
                      </a:ext>
                    </a:extLst>
                  </pic:spPr>
                </pic:pic>
              </a:graphicData>
            </a:graphic>
          </wp:inline>
        </w:drawing>
      </w:r>
    </w:p>
    <w:p w14:paraId="4ABC4042" w14:textId="77777777" w:rsidR="00996565" w:rsidRPr="00351A81" w:rsidRDefault="00996565" w:rsidP="00996565">
      <w:pPr>
        <w:spacing w:line="360" w:lineRule="auto"/>
        <w:jc w:val="both"/>
        <w:rPr>
          <w:rFonts w:ascii="Arial" w:eastAsia="Calibri" w:hAnsi="Arial" w:cs="Arial"/>
          <w:b/>
          <w:bCs/>
          <w:kern w:val="2"/>
          <w:lang w:val="en-MY"/>
          <w14:ligatures w14:val="standardContextual"/>
        </w:rPr>
      </w:pPr>
    </w:p>
    <w:p w14:paraId="32F9F26D" w14:textId="77777777" w:rsidR="00996565" w:rsidRPr="00351A81" w:rsidRDefault="00FF519E" w:rsidP="00996565">
      <w:pPr>
        <w:spacing w:line="360" w:lineRule="auto"/>
        <w:jc w:val="both"/>
        <w:rPr>
          <w:rFonts w:ascii="Arial" w:eastAsia="Calibri" w:hAnsi="Arial" w:cs="Arial"/>
          <w:b/>
          <w:bCs/>
          <w:kern w:val="2"/>
          <w:lang w:val="en-MY"/>
          <w14:ligatures w14:val="standardContextual"/>
        </w:rPr>
      </w:pPr>
      <w:bookmarkStart w:id="26" w:name="_Hlk182680306"/>
      <w:r w:rsidRPr="00351A81">
        <w:rPr>
          <w:rFonts w:ascii="Arial" w:eastAsia="Calibri" w:hAnsi="Arial" w:cs="Arial"/>
          <w:b/>
          <w:bCs/>
          <w:kern w:val="2"/>
          <w:lang w:val="en-MY"/>
          <w14:ligatures w14:val="standardContextual"/>
        </w:rPr>
        <w:t>Figure 5</w:t>
      </w:r>
      <w:r w:rsidR="00996565" w:rsidRPr="00351A81">
        <w:rPr>
          <w:rFonts w:ascii="Arial" w:eastAsia="Calibri" w:hAnsi="Arial" w:cs="Arial"/>
          <w:b/>
          <w:bCs/>
          <w:kern w:val="2"/>
          <w:lang w:val="en-MY"/>
          <w14:ligatures w14:val="standardContextual"/>
        </w:rPr>
        <w:t xml:space="preserve"> Regression relationship between eggplant height (EPH) and eggplant fruit weight (EFWT).</w:t>
      </w:r>
    </w:p>
    <w:p w14:paraId="39D62041" w14:textId="77777777" w:rsidR="00996565" w:rsidRPr="00351A81" w:rsidRDefault="00996565" w:rsidP="00996565">
      <w:pPr>
        <w:spacing w:line="360" w:lineRule="auto"/>
        <w:jc w:val="both"/>
        <w:rPr>
          <w:rFonts w:ascii="Arial" w:eastAsia="Calibri" w:hAnsi="Arial" w:cs="Arial"/>
          <w:b/>
          <w:bCs/>
          <w:kern w:val="2"/>
          <w:lang w:val="en-MY"/>
          <w14:ligatures w14:val="standardContextual"/>
        </w:rPr>
      </w:pPr>
    </w:p>
    <w:p w14:paraId="66A04397" w14:textId="77777777" w:rsidR="00996565" w:rsidRPr="00351A81" w:rsidRDefault="00996565" w:rsidP="00996565">
      <w:pPr>
        <w:jc w:val="both"/>
        <w:rPr>
          <w:rFonts w:ascii="Arial" w:eastAsia="Calibri" w:hAnsi="Arial" w:cs="Arial"/>
          <w:kern w:val="2"/>
          <w:lang w:val="en-MY"/>
          <w14:ligatures w14:val="standardContextual"/>
        </w:rPr>
      </w:pPr>
      <w:r w:rsidRPr="00351A81">
        <w:rPr>
          <w:rFonts w:ascii="Arial" w:hAnsi="Arial" w:cs="Arial"/>
          <w:kern w:val="2"/>
          <w:lang w:val="en-GB"/>
          <w14:ligatures w14:val="standardContextual"/>
        </w:rPr>
        <w:t xml:space="preserve">Secondly, </w:t>
      </w:r>
      <w:r w:rsidRPr="00351A81">
        <w:rPr>
          <w:rFonts w:ascii="Arial" w:hAnsi="Arial" w:cs="Arial"/>
          <w:kern w:val="2"/>
          <w:lang w:val="en-GB" w:eastAsia="en-GB"/>
          <w14:ligatures w14:val="standardContextual"/>
        </w:rPr>
        <w:t xml:space="preserve">the F-value for the second model for Equation two,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m:t>
        </m:r>
        <m:r>
          <m:rPr>
            <m:sty m:val="p"/>
          </m:rPr>
          <w:rPr>
            <w:rFonts w:ascii="Cambria Math" w:eastAsia="Calibri" w:hAnsi="Cambria Math" w:cs="Arial"/>
            <w:lang w:val="en-MY"/>
            <w14:ligatures w14:val="standardContextual"/>
          </w:rPr>
          <m:t>ESG</m:t>
        </m:r>
        <m:r>
          <m:rPr>
            <m:sty m:val="p"/>
          </m:rPr>
          <w:rPr>
            <w:rFonts w:ascii="Cambria Math" w:eastAsia="Calibri" w:hAnsi="Cambria Math" w:cs="Arial"/>
            <w:kern w:val="2"/>
            <w:lang w:val="en-GB"/>
            <w14:ligatures w14:val="standardContextual"/>
          </w:rPr>
          <m:t>) + Ԑ</m:t>
        </m:r>
      </m:oMath>
      <w:r w:rsidRPr="00351A81">
        <w:rPr>
          <w:rFonts w:ascii="Arial" w:hAnsi="Arial" w:cs="Arial"/>
          <w:kern w:val="2"/>
          <w:lang w:val="en-GB"/>
          <w14:ligatures w14:val="standardContextual"/>
        </w:rPr>
        <w:t xml:space="preserve">, had a significant variation of F =6.01; </w:t>
      </w:r>
      <w:r w:rsidRPr="00351A81">
        <w:rPr>
          <w:rFonts w:ascii="Arial" w:hAnsi="Arial" w:cs="Arial"/>
          <w:i/>
          <w:iCs/>
          <w:kern w:val="2"/>
          <w:lang w:val="en-GB"/>
          <w14:ligatures w14:val="standardContextual"/>
        </w:rPr>
        <w:t>p</w:t>
      </w:r>
      <w:r w:rsidRPr="00351A81">
        <w:rPr>
          <w:rFonts w:ascii="Arial" w:hAnsi="Arial" w:cs="Arial"/>
          <w:kern w:val="2"/>
          <w:lang w:val="en-GB"/>
          <w14:ligatures w14:val="standardContextual"/>
        </w:rPr>
        <w:t xml:space="preserve"> = 0.0001, which denoted that the </w:t>
      </w:r>
      <w:r w:rsidRPr="00351A81">
        <w:rPr>
          <w:rFonts w:ascii="Arial" w:hAnsi="Arial" w:cs="Arial"/>
          <w:kern w:val="2"/>
          <w:lang w:val="en-GB" w:eastAsia="en-GB"/>
          <w14:ligatures w14:val="standardContextual"/>
        </w:rPr>
        <w:t xml:space="preserve">model clarified the significant extent of the difference. The equation two R-Square recorded was 0.1319 with an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w:t>
      </w:r>
      <w:proofErr w:type="spellStart"/>
      <w:r w:rsidRPr="00351A81">
        <w:rPr>
          <w:rFonts w:ascii="Arial" w:hAnsi="Arial" w:cs="Arial"/>
          <w:kern w:val="2"/>
          <w:lang w:val="en-GB" w:eastAsia="en-GB"/>
          <w14:ligatures w14:val="standardContextual"/>
        </w:rPr>
        <w:t>Sq</w:t>
      </w:r>
      <w:proofErr w:type="spellEnd"/>
      <w:r w:rsidRPr="00351A81">
        <w:rPr>
          <w:rFonts w:ascii="Arial" w:hAnsi="Arial" w:cs="Arial"/>
          <w:kern w:val="2"/>
          <w:lang w:val="en-GB" w:eastAsia="en-GB"/>
          <w14:ligatures w14:val="standardContextual"/>
        </w:rPr>
        <w:t xml:space="preserve"> of 0.1283, meaning that 13.19% of the variation in EFFY could be explained by ESG. The F-value in the model for Equation two was significant (F=36.17, P˂0.0001), </w:t>
      </w:r>
      <w:r w:rsidRPr="00351A81">
        <w:rPr>
          <w:rFonts w:ascii="Arial" w:hAnsi="Arial" w:cs="Arial"/>
          <w:kern w:val="2"/>
          <w:lang w:val="en-GB" w:eastAsia="en-GB"/>
          <w14:ligatures w14:val="standardContextual"/>
        </w:rPr>
        <w:lastRenderedPageBreak/>
        <w:t xml:space="preserve">suggesting that the model explained the realistic part in terms of variation. As a result, the second equations' R-Square of 0.1319 indicated that was in charge of 13.19% of the variance in ESG in EFFY yield reduction and therefore, an equation model of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1.</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13143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)+ 0.22432 </m:t>
        </m:r>
        <m:d>
          <m:dPr>
            <m:begChr m:val="["/>
            <m:endChr m:val="]"/>
            <m:ctrlPr>
              <w:rPr>
                <w:rFonts w:ascii="Cambria Math" w:eastAsia="Calibri" w:hAnsi="Cambria Math" w:cs="Arial"/>
                <w:i/>
                <w:kern w:val="2"/>
                <w:lang w:val="en-GB"/>
                <w14:ligatures w14:val="standardContextual"/>
              </w:rPr>
            </m:ctrlPr>
          </m:dPr>
          <m:e>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lang w:val="en-MY"/>
                    <w14:ligatures w14:val="standardContextual"/>
                  </w:rPr>
                  <m:t>ESG</m:t>
                </m:r>
              </m:e>
            </m:d>
            <m:ctrlPr>
              <w:rPr>
                <w:rFonts w:ascii="Cambria Math" w:eastAsia="Calibri" w:hAnsi="Cambria Math" w:cs="Arial"/>
                <w:kern w:val="2"/>
                <w:lang w:val="en-GB"/>
                <w14:ligatures w14:val="standardContextual"/>
              </w:rPr>
            </m:ctrlPr>
          </m:e>
        </m:d>
        <m:r>
          <m:rPr>
            <m:sty m:val="p"/>
          </m:rPr>
          <w:rPr>
            <w:rFonts w:ascii="Cambria Math" w:eastAsia="Calibri" w:hAnsi="Cambria Math" w:cs="Arial"/>
            <w:kern w:val="2"/>
            <w:lang w:val="en-GB"/>
            <w14:ligatures w14:val="standardContextual"/>
          </w:rPr>
          <m:t>+ 0.0373(Ԑ)</m:t>
        </m:r>
      </m:oMath>
      <w:r w:rsidRPr="00351A81">
        <w:rPr>
          <w:rFonts w:ascii="Arial" w:hAnsi="Arial" w:cs="Arial"/>
          <w:kern w:val="2"/>
          <w:lang w:val="en-GB"/>
          <w14:ligatures w14:val="standardContextual"/>
        </w:rPr>
        <w:t xml:space="preserve"> was formed.</w:t>
      </w:r>
      <w:r w:rsidR="00FF519E" w:rsidRPr="00351A81">
        <w:rPr>
          <w:rFonts w:ascii="Arial" w:eastAsia="Calibri" w:hAnsi="Arial" w:cs="Arial"/>
          <w:kern w:val="2"/>
          <w:lang w:val="en-MY"/>
          <w14:ligatures w14:val="standardContextual"/>
        </w:rPr>
        <w:t xml:space="preserve"> Therefore, Figure 6</w:t>
      </w:r>
      <w:r w:rsidRPr="00351A81">
        <w:rPr>
          <w:rFonts w:ascii="Arial" w:eastAsia="Calibri" w:hAnsi="Arial" w:cs="Arial"/>
          <w:kern w:val="2"/>
          <w:lang w:val="en-MY"/>
          <w14:ligatures w14:val="standardContextual"/>
        </w:rPr>
        <w:t xml:space="preserve"> presented the regression relationship between eggplant fruit yield and eggplant stem girth. </w:t>
      </w:r>
      <w:r w:rsidRPr="00351A81">
        <w:rPr>
          <w:rFonts w:ascii="Arial" w:hAnsi="Arial" w:cs="Arial"/>
          <w:kern w:val="2"/>
          <w:lang w:val="en-GB"/>
          <w14:ligatures w14:val="standardContextual"/>
        </w:rPr>
        <w:t xml:space="preserve"> In any crop evaluation, stem girth is considered as one of the direct quantitative traits in yield determination and therefore, it 13.19% contribution in eggplant yield in this study was defensible. In relationship determination, EFFY had positive significant relationship with ESG (r = 0.36; </w:t>
      </w:r>
      <w:proofErr w:type="spellStart"/>
      <w:r w:rsidRPr="00351A81">
        <w:rPr>
          <w:rFonts w:ascii="Arial" w:hAnsi="Arial" w:cs="Arial"/>
          <w:kern w:val="2"/>
          <w:lang w:val="en-GB"/>
          <w14:ligatures w14:val="standardContextual"/>
        </w:rPr>
        <w:t>df</w:t>
      </w:r>
      <w:proofErr w:type="spellEnd"/>
      <w:r w:rsidRPr="00351A81">
        <w:rPr>
          <w:rFonts w:ascii="Arial" w:hAnsi="Arial" w:cs="Arial"/>
          <w:kern w:val="2"/>
          <w:lang w:val="en-GB"/>
          <w14:ligatures w14:val="standardContextual"/>
        </w:rPr>
        <w:t xml:space="preserve"> = 1; p = 0.0001).</w:t>
      </w:r>
      <w:r w:rsidRPr="00351A81">
        <w:rPr>
          <w:rFonts w:ascii="Arial" w:eastAsia="Calibri" w:hAnsi="Arial" w:cs="Arial"/>
          <w:b/>
          <w:bCs/>
          <w:kern w:val="2"/>
          <w:lang w:val="en-MY"/>
          <w14:ligatures w14:val="standardContextual"/>
        </w:rPr>
        <w:t xml:space="preserve"> </w:t>
      </w:r>
    </w:p>
    <w:bookmarkEnd w:id="26"/>
    <w:p w14:paraId="2D4DD9DD" w14:textId="77777777" w:rsidR="00996565" w:rsidRPr="00351A81" w:rsidRDefault="00996565" w:rsidP="00996565">
      <w:pPr>
        <w:tabs>
          <w:tab w:val="left" w:pos="851"/>
        </w:tabs>
        <w:spacing w:line="360" w:lineRule="auto"/>
        <w:jc w:val="both"/>
        <w:rPr>
          <w:rFonts w:ascii="Arial" w:eastAsia="Calibri" w:hAnsi="Arial" w:cs="Arial"/>
          <w:b/>
          <w:bCs/>
          <w:iCs/>
          <w:lang w:val="en-GB"/>
        </w:rPr>
      </w:pPr>
    </w:p>
    <w:p w14:paraId="1EABBD3E" w14:textId="77777777" w:rsidR="00996565" w:rsidRPr="00351A81" w:rsidRDefault="00996565" w:rsidP="005D6EA4">
      <w:pPr>
        <w:tabs>
          <w:tab w:val="left" w:pos="851"/>
        </w:tabs>
        <w:spacing w:line="360" w:lineRule="auto"/>
        <w:jc w:val="center"/>
        <w:rPr>
          <w:rFonts w:ascii="Arial" w:eastAsia="Calibri" w:hAnsi="Arial" w:cs="Arial"/>
          <w:b/>
          <w:bCs/>
          <w:iCs/>
          <w:lang w:val="en-GB"/>
        </w:rPr>
      </w:pPr>
      <w:r w:rsidRPr="00351A81">
        <w:rPr>
          <w:rFonts w:ascii="Calibri" w:eastAsia="Calibri" w:hAnsi="Calibri" w:cs="Arial"/>
          <w:noProof/>
          <w:kern w:val="2"/>
          <w:sz w:val="22"/>
          <w:szCs w:val="22"/>
          <w14:ligatures w14:val="standardContextual"/>
        </w:rPr>
        <w:drawing>
          <wp:inline distT="0" distB="0" distL="0" distR="0" wp14:anchorId="7E6ED052" wp14:editId="7C3AD006">
            <wp:extent cx="4978400" cy="2956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r="1602" b="2273"/>
                    <a:stretch/>
                  </pic:blipFill>
                  <pic:spPr bwMode="auto">
                    <a:xfrm>
                      <a:off x="0" y="0"/>
                      <a:ext cx="4978832" cy="2956817"/>
                    </a:xfrm>
                    <a:prstGeom prst="rect">
                      <a:avLst/>
                    </a:prstGeom>
                    <a:noFill/>
                    <a:ln>
                      <a:noFill/>
                    </a:ln>
                    <a:extLst>
                      <a:ext uri="{53640926-AAD7-44D8-BBD7-CCE9431645EC}">
                        <a14:shadowObscured xmlns:a14="http://schemas.microsoft.com/office/drawing/2010/main"/>
                      </a:ext>
                    </a:extLst>
                  </pic:spPr>
                </pic:pic>
              </a:graphicData>
            </a:graphic>
          </wp:inline>
        </w:drawing>
      </w:r>
    </w:p>
    <w:p w14:paraId="3D87B1B7" w14:textId="77777777" w:rsidR="00996565" w:rsidRPr="00351A81" w:rsidRDefault="00FF519E" w:rsidP="00996565">
      <w:pPr>
        <w:spacing w:line="360" w:lineRule="auto"/>
        <w:jc w:val="both"/>
        <w:rPr>
          <w:rFonts w:ascii="Arial" w:eastAsia="Calibri" w:hAnsi="Arial" w:cs="Arial"/>
          <w:b/>
          <w:bCs/>
          <w:kern w:val="2"/>
          <w:lang w:val="en-MY"/>
          <w14:ligatures w14:val="standardContextual"/>
        </w:rPr>
      </w:pPr>
      <w:bookmarkStart w:id="27" w:name="_Hlk182680373"/>
      <w:r w:rsidRPr="00351A81">
        <w:rPr>
          <w:rFonts w:ascii="Arial" w:eastAsia="Calibri" w:hAnsi="Arial" w:cs="Arial"/>
          <w:b/>
          <w:bCs/>
          <w:kern w:val="2"/>
          <w:lang w:val="en-MY"/>
          <w14:ligatures w14:val="standardContextual"/>
        </w:rPr>
        <w:t>Figure 6</w:t>
      </w:r>
      <w:r w:rsidR="00996565" w:rsidRPr="00351A81">
        <w:rPr>
          <w:rFonts w:ascii="Arial" w:eastAsia="Calibri" w:hAnsi="Arial" w:cs="Arial"/>
          <w:b/>
          <w:bCs/>
          <w:kern w:val="2"/>
          <w:lang w:val="en-MY"/>
          <w14:ligatures w14:val="standardContextual"/>
        </w:rPr>
        <w:t xml:space="preserve"> Regression relationship between eggplant fruit yield (EFFY) and eggplant stem girth (ESG)</w:t>
      </w:r>
      <w:bookmarkEnd w:id="27"/>
      <w:r w:rsidR="00996565" w:rsidRPr="00351A81">
        <w:rPr>
          <w:rFonts w:ascii="Arial" w:eastAsia="Calibri" w:hAnsi="Arial" w:cs="Arial"/>
          <w:b/>
          <w:bCs/>
          <w:kern w:val="2"/>
          <w:lang w:val="en-MY"/>
          <w14:ligatures w14:val="standardContextual"/>
        </w:rPr>
        <w:t>.</w:t>
      </w:r>
    </w:p>
    <w:p w14:paraId="19B98A2E" w14:textId="77777777" w:rsidR="005D6EA4" w:rsidRPr="00351A81" w:rsidRDefault="005D6EA4" w:rsidP="00996565">
      <w:pPr>
        <w:jc w:val="both"/>
        <w:rPr>
          <w:rFonts w:ascii="Arial" w:eastAsia="Calibri" w:hAnsi="Arial" w:cs="Arial"/>
          <w:kern w:val="2"/>
          <w:lang w:val="en-GB"/>
          <w14:ligatures w14:val="standardContextual"/>
        </w:rPr>
      </w:pPr>
    </w:p>
    <w:p w14:paraId="7DF6D23C" w14:textId="044D3AA8" w:rsidR="00996565" w:rsidRPr="00351A81" w:rsidRDefault="00996565" w:rsidP="00996565">
      <w:pPr>
        <w:jc w:val="both"/>
        <w:rPr>
          <w:rFonts w:ascii="Arial" w:eastAsia="Calibri" w:hAnsi="Arial" w:cs="Arial"/>
          <w:kern w:val="2"/>
          <w:lang w:val="en-MY"/>
          <w14:ligatures w14:val="standardContextual"/>
        </w:rPr>
      </w:pPr>
      <w:r w:rsidRPr="00351A81">
        <w:rPr>
          <w:rFonts w:ascii="Arial" w:eastAsia="Calibri" w:hAnsi="Arial" w:cs="Arial"/>
          <w:kern w:val="2"/>
          <w:lang w:val="en-GB"/>
          <w14:ligatures w14:val="standardContextual"/>
        </w:rPr>
        <w:t xml:space="preserve">Moreover, </w:t>
      </w:r>
      <w:r w:rsidRPr="00351A81">
        <w:rPr>
          <w:rFonts w:ascii="Arial" w:hAnsi="Arial" w:cs="Arial"/>
          <w:kern w:val="2"/>
          <w:lang w:val="en-GB" w:eastAsia="en-GB"/>
          <w14:ligatures w14:val="standardContextual"/>
        </w:rPr>
        <w:t xml:space="preserve">the F-value for the third model Equation where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m:t>
        </m:r>
        <m:r>
          <m:rPr>
            <m:sty m:val="p"/>
          </m:rPr>
          <w:rPr>
            <w:rFonts w:ascii="Cambria Math" w:eastAsia="Calibri" w:hAnsi="Cambria Math" w:cs="Arial"/>
            <w:lang w:val="en-MY"/>
            <w14:ligatures w14:val="standardContextual"/>
          </w:rPr>
          <m:t>E</m:t>
        </m:r>
        <m:r>
          <m:rPr>
            <m:sty m:val="p"/>
          </m:rPr>
          <w:rPr>
            <w:rFonts w:ascii="Cambria Math" w:eastAsia="Calibri" w:hAnsi="Cambria Math" w:cs="Arial"/>
            <w:kern w:val="2"/>
            <w:lang w:val="en-GB"/>
            <w14:ligatures w14:val="standardContextual"/>
          </w:rPr>
          <m:t>LN) + Ԑ</m:t>
        </m:r>
      </m:oMath>
      <w:r w:rsidRPr="00351A81">
        <w:rPr>
          <w:rFonts w:ascii="Arial" w:hAnsi="Arial" w:cs="Arial"/>
          <w:kern w:val="2"/>
          <w:lang w:val="en-GB"/>
          <w14:ligatures w14:val="standardContextual"/>
        </w:rPr>
        <w:t xml:space="preserve">, had a statistically significant variation of F = -9.12; </w:t>
      </w:r>
      <w:r w:rsidRPr="00351A81">
        <w:rPr>
          <w:rFonts w:ascii="Arial" w:hAnsi="Arial" w:cs="Arial"/>
          <w:i/>
          <w:iCs/>
          <w:kern w:val="2"/>
          <w:lang w:val="en-GB"/>
          <w14:ligatures w14:val="standardContextual"/>
        </w:rPr>
        <w:t>p</w:t>
      </w:r>
      <w:r w:rsidRPr="00351A81">
        <w:rPr>
          <w:rFonts w:ascii="Arial" w:hAnsi="Arial" w:cs="Arial"/>
          <w:kern w:val="2"/>
          <w:lang w:val="en-GB"/>
          <w14:ligatures w14:val="standardContextual"/>
        </w:rPr>
        <w:t xml:space="preserve"> = 0.0562, which denoted that the </w:t>
      </w:r>
      <w:r w:rsidRPr="00351A81">
        <w:rPr>
          <w:rFonts w:ascii="Arial" w:hAnsi="Arial" w:cs="Arial"/>
          <w:kern w:val="2"/>
          <w:lang w:val="en-GB" w:eastAsia="en-GB"/>
          <w14:ligatures w14:val="standardContextual"/>
        </w:rPr>
        <w:t xml:space="preserve">model elucidated a </w:t>
      </w:r>
      <w:r w:rsidRPr="00351A81">
        <w:rPr>
          <w:rFonts w:ascii="Arial" w:hAnsi="Arial" w:cs="Arial"/>
          <w:kern w:val="2"/>
          <w:lang w:val="en-GB"/>
          <w14:ligatures w14:val="standardContextual"/>
        </w:rPr>
        <w:t>statistically</w:t>
      </w:r>
      <w:r w:rsidRPr="00351A81">
        <w:rPr>
          <w:rFonts w:ascii="Arial" w:hAnsi="Arial" w:cs="Arial"/>
          <w:kern w:val="2"/>
          <w:lang w:val="en-GB" w:eastAsia="en-GB"/>
          <w14:ligatures w14:val="standardContextual"/>
        </w:rPr>
        <w:t xml:space="preserve"> significant level of EFFY with ELN, but the intercept had a high significant p- value (Table 5). Similarly, </w:t>
      </w:r>
      <w:r w:rsidR="00C352A2" w:rsidRPr="00351A81">
        <w:rPr>
          <w:rFonts w:ascii="Arial" w:eastAsia="Calibri" w:hAnsi="Arial" w:cs="Arial"/>
          <w:kern w:val="2"/>
          <w:lang w:val="en-MY"/>
          <w14:ligatures w14:val="standardContextual"/>
        </w:rPr>
        <w:t>Figure 6</w:t>
      </w:r>
      <w:r w:rsidRPr="00351A81">
        <w:rPr>
          <w:rFonts w:ascii="Arial" w:eastAsia="Calibri" w:hAnsi="Arial" w:cs="Arial"/>
          <w:kern w:val="2"/>
          <w:lang w:val="en-MY"/>
          <w14:ligatures w14:val="standardContextual"/>
        </w:rPr>
        <w:t xml:space="preserve"> exhibited the regression relationship between eggplant fruit yield and eggplant leaf number. </w:t>
      </w:r>
      <w:r w:rsidRPr="00351A81">
        <w:rPr>
          <w:rFonts w:ascii="Arial" w:hAnsi="Arial" w:cs="Arial"/>
          <w:kern w:val="2"/>
          <w:lang w:val="en-GB" w:eastAsia="en-GB"/>
          <w14:ligatures w14:val="standardContextual"/>
        </w:rPr>
        <w:t xml:space="preserve">The equation three R-Square was 0.0152 with an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w:t>
      </w:r>
      <w:proofErr w:type="spellStart"/>
      <w:r w:rsidRPr="00351A81">
        <w:rPr>
          <w:rFonts w:ascii="Arial" w:hAnsi="Arial" w:cs="Arial"/>
          <w:kern w:val="2"/>
          <w:lang w:val="en-GB" w:eastAsia="en-GB"/>
          <w14:ligatures w14:val="standardContextual"/>
        </w:rPr>
        <w:t>Sq</w:t>
      </w:r>
      <w:proofErr w:type="spellEnd"/>
      <w:r w:rsidRPr="00351A81">
        <w:rPr>
          <w:rFonts w:ascii="Arial" w:hAnsi="Arial" w:cs="Arial"/>
          <w:kern w:val="2"/>
          <w:lang w:val="en-GB" w:eastAsia="en-GB"/>
          <w14:ligatures w14:val="standardContextual"/>
        </w:rPr>
        <w:t xml:space="preserve"> of 0.0111, represented 1.52% of EFFY which could be explained by ELN. This is so because 2% of </w:t>
      </w:r>
      <w:r w:rsidRPr="00351A81">
        <w:rPr>
          <w:rFonts w:ascii="Arial" w:hAnsi="Arial" w:cs="Arial"/>
          <w:kern w:val="2"/>
          <w:lang w:val="en-GB"/>
          <w14:ligatures w14:val="standardContextual"/>
        </w:rPr>
        <w:t xml:space="preserve">statistically </w:t>
      </w:r>
      <w:r w:rsidRPr="00351A81">
        <w:rPr>
          <w:rFonts w:ascii="Arial" w:hAnsi="Arial" w:cs="Arial"/>
          <w:kern w:val="2"/>
          <w:lang w:val="en-GB" w:eastAsia="en-GB"/>
          <w14:ligatures w14:val="standardContextual"/>
        </w:rPr>
        <w:t xml:space="preserve">significant contribution of eggplant leaf number to eggplant fresh fruit yield was attained from the regression analyses with an equation model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3.42331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0.06572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ELN</m:t>
            </m:r>
          </m:e>
        </m:d>
        <m:r>
          <m:rPr>
            <m:sty m:val="p"/>
          </m:rPr>
          <w:rPr>
            <w:rFonts w:ascii="Cambria Math" w:eastAsia="Calibri" w:hAnsi="Cambria Math" w:cs="Arial"/>
            <w:kern w:val="2"/>
            <w:lang w:val="en-GB"/>
            <w14:ligatures w14:val="standardContextual"/>
          </w:rPr>
          <m:t>]+ 0.03425</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r>
          <m:rPr>
            <m:sty m:val="p"/>
          </m:rPr>
          <w:rPr>
            <w:rFonts w:ascii="Cambria Math" w:eastAsia="Calibri" w:hAnsi="Cambria Math" w:cs="Arial"/>
            <w:kern w:val="2"/>
            <w:lang w:val="en-GB"/>
            <w14:ligatures w14:val="standardContextual"/>
          </w:rPr>
          <m:t>.</m:t>
        </m:r>
      </m:oMath>
      <w:r w:rsidRPr="00351A81">
        <w:rPr>
          <w:rFonts w:ascii="Arial" w:hAnsi="Arial" w:cs="Arial"/>
          <w:kern w:val="2"/>
          <w:lang w:val="en-GB"/>
          <w14:ligatures w14:val="standardContextual"/>
        </w:rPr>
        <w:t xml:space="preserve"> The number of leaf production in plant contribute to the plant chlorophyl formation through the process of photosynthesis. In that case, leaf production in plant is also considered as one of the direct traits crop productivities. However, the statistically significant of 1.52% contribution in this study, occurred based on the damaged caused by eggplant defoliator beetles’ breakout during the trial phase. A negative weak correlation relationship of r = -0.12; p = 0.0562 was established between EFFY and ELN and this may have happened due to the activities of insect defoliators and leafy ailments.</w:t>
      </w:r>
    </w:p>
    <w:p w14:paraId="00EC4B9A" w14:textId="77777777" w:rsidR="00996565" w:rsidRPr="00351A81" w:rsidRDefault="00996565" w:rsidP="00996565">
      <w:pPr>
        <w:tabs>
          <w:tab w:val="left" w:pos="851"/>
        </w:tabs>
        <w:spacing w:line="360" w:lineRule="auto"/>
        <w:jc w:val="both"/>
        <w:rPr>
          <w:rFonts w:ascii="Arial" w:eastAsia="Calibri" w:hAnsi="Arial" w:cs="Arial"/>
          <w:b/>
          <w:bCs/>
          <w:iCs/>
          <w:lang w:val="en-GB"/>
        </w:rPr>
      </w:pPr>
    </w:p>
    <w:p w14:paraId="041CF38B" w14:textId="77777777" w:rsidR="00996565" w:rsidRPr="00351A81" w:rsidRDefault="00B42ABC" w:rsidP="00996565">
      <w:pPr>
        <w:spacing w:line="360" w:lineRule="auto"/>
        <w:jc w:val="both"/>
        <w:rPr>
          <w:rFonts w:ascii="Arial" w:eastAsia="Calibri" w:hAnsi="Arial" w:cs="Arial"/>
          <w:b/>
          <w:bCs/>
          <w:kern w:val="2"/>
          <w:lang w:val="en-MY"/>
          <w14:ligatures w14:val="standardContextual"/>
        </w:rPr>
      </w:pPr>
      <w:bookmarkStart w:id="28" w:name="_Hlk182680405"/>
      <w:r w:rsidRPr="00351A81">
        <w:rPr>
          <w:rFonts w:ascii="Arial" w:eastAsia="Calibri" w:hAnsi="Arial" w:cs="Arial"/>
          <w:b/>
          <w:bCs/>
          <w:kern w:val="2"/>
          <w:lang w:val="en-MY"/>
          <w14:ligatures w14:val="standardContextual"/>
        </w:rPr>
        <w:lastRenderedPageBreak/>
        <w:t>3.8</w:t>
      </w:r>
      <w:r w:rsidR="00996565" w:rsidRPr="00351A81">
        <w:rPr>
          <w:rFonts w:ascii="Arial" w:eastAsia="Calibri" w:hAnsi="Arial" w:cs="Arial"/>
          <w:b/>
          <w:bCs/>
          <w:kern w:val="2"/>
          <w:lang w:val="en-MY"/>
          <w14:ligatures w14:val="standardContextual"/>
        </w:rPr>
        <w:t xml:space="preserve"> Regression relationship between eggplant fruit yield (EFFY) and eggplant leaf number (ELN).</w:t>
      </w:r>
    </w:p>
    <w:bookmarkEnd w:id="28"/>
    <w:p w14:paraId="65B7CF7F" w14:textId="77777777" w:rsidR="00B7617D" w:rsidRPr="00351A81" w:rsidRDefault="00B7617D" w:rsidP="00441B6F">
      <w:pPr>
        <w:pStyle w:val="Body"/>
        <w:spacing w:after="0"/>
        <w:rPr>
          <w:rFonts w:ascii="Arial" w:hAnsi="Arial" w:cs="Arial"/>
        </w:rPr>
      </w:pPr>
    </w:p>
    <w:p w14:paraId="57A022B8" w14:textId="77777777" w:rsidR="00996565" w:rsidRPr="00351A81" w:rsidRDefault="00996565" w:rsidP="00F22667">
      <w:pPr>
        <w:jc w:val="both"/>
        <w:rPr>
          <w:rFonts w:ascii="Times New Roman" w:hAnsi="Times New Roman"/>
          <w:kern w:val="2"/>
          <w:sz w:val="24"/>
          <w:szCs w:val="24"/>
          <w:lang w:val="en-GB"/>
          <w14:ligatures w14:val="standardContextual"/>
        </w:rPr>
      </w:pPr>
      <w:r w:rsidRPr="00351A81">
        <w:rPr>
          <w:rFonts w:ascii="Arial" w:hAnsi="Arial" w:cs="Arial"/>
          <w:kern w:val="2"/>
          <w:lang w:val="en-GB" w:eastAsia="en-GB"/>
          <w14:ligatures w14:val="standardContextual"/>
        </w:rPr>
        <w:t>Additionally, the F-value of the fourth regression model equation,</w:t>
      </w:r>
      <w:r w:rsidRPr="00351A81">
        <w:rPr>
          <w:rFonts w:ascii="Arial" w:eastAsia="Calibri" w:hAnsi="Arial" w:cs="Arial"/>
          <w:kern w:val="2"/>
          <w:lang w:val="en-GB"/>
          <w14:ligatures w14:val="standardContextual"/>
        </w:rPr>
        <w:t xml:space="preserve">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(ENHF) + Ԑ</m:t>
        </m:r>
      </m:oMath>
      <w:r w:rsidRPr="00351A81">
        <w:rPr>
          <w:rFonts w:ascii="Arial" w:eastAsia="Calibri" w:hAnsi="Arial" w:cs="Arial"/>
          <w:kern w:val="2"/>
          <w:lang w:val="en-GB"/>
          <w14:ligatures w14:val="standardContextual"/>
        </w:rPr>
        <w:t>,</w:t>
      </w:r>
      <w:r w:rsidRPr="00351A81">
        <w:rPr>
          <w:rFonts w:ascii="Arial" w:hAnsi="Arial" w:cs="Arial"/>
          <w:kern w:val="2"/>
          <w:lang w:val="en-GB" w:eastAsia="en-GB"/>
          <w14:ligatures w14:val="standardContextual"/>
        </w:rPr>
        <w:t xml:space="preserve"> had a significance difference of F= 2.44; P˂0.0154, suggesting that the model also explained a large percentage of the </w:t>
      </w:r>
      <w:r w:rsidR="00FC5665" w:rsidRPr="00351A81">
        <w:rPr>
          <w:rFonts w:ascii="Arial" w:hAnsi="Arial" w:cs="Arial"/>
          <w:kern w:val="2"/>
          <w:lang w:val="en-GB" w:eastAsia="en-GB"/>
          <w14:ligatures w14:val="standardContextual"/>
        </w:rPr>
        <w:t>variation. The</w:t>
      </w:r>
      <w:r w:rsidRPr="00351A81">
        <w:rPr>
          <w:rFonts w:ascii="Arial" w:hAnsi="Arial" w:cs="Arial"/>
          <w:kern w:val="2"/>
          <w:lang w:val="en-GB" w:eastAsia="en-GB"/>
          <w14:ligatures w14:val="standardContextual"/>
        </w:rPr>
        <w:t xml:space="preserve"> equation four R-Square was 0.0244 with an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w:t>
      </w:r>
      <w:proofErr w:type="spellStart"/>
      <w:r w:rsidRPr="00351A81">
        <w:rPr>
          <w:rFonts w:ascii="Arial" w:hAnsi="Arial" w:cs="Arial"/>
          <w:kern w:val="2"/>
          <w:lang w:val="en-GB" w:eastAsia="en-GB"/>
          <w14:ligatures w14:val="standardContextual"/>
        </w:rPr>
        <w:t>Sq</w:t>
      </w:r>
      <w:proofErr w:type="spellEnd"/>
      <w:r w:rsidRPr="00351A81">
        <w:rPr>
          <w:rFonts w:ascii="Arial" w:hAnsi="Arial" w:cs="Arial"/>
          <w:kern w:val="2"/>
          <w:lang w:val="en-GB" w:eastAsia="en-GB"/>
          <w14:ligatures w14:val="standardContextual"/>
        </w:rPr>
        <w:t xml:space="preserve"> of 0.0203, represented 2.44% of EFFY which could be explained by ENHF. Thus, the model for equation showed a substantial F-value (F = 2.44; P˂0.0154), showing that the level of variation was explained by the model in the derived equation four of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(ENHF)] + 3.67001(Ԑ)</m:t>
        </m:r>
      </m:oMath>
      <w:r w:rsidRPr="00351A81">
        <w:rPr>
          <w:rFonts w:ascii="Arial" w:hAnsi="Arial" w:cs="Arial"/>
          <w:kern w:val="2"/>
          <w:lang w:val="en-GB"/>
          <w14:ligatures w14:val="standardContextual"/>
        </w:rPr>
        <w:t>. Similarly, the correlation of r = 0.16; df = 1; p = 0.0154 implied a positive weak significant relationship in this study. The number of fruit initiation depends on some key environmental factors including nutrient availability, in which it has a negative impact on leaf formation which may have resulted in low fruit production</w:t>
      </w:r>
      <w:r w:rsidRPr="00351A81">
        <w:rPr>
          <w:rFonts w:ascii="Times New Roman" w:hAnsi="Times New Roman"/>
          <w:kern w:val="2"/>
          <w:sz w:val="24"/>
          <w:szCs w:val="24"/>
          <w:lang w:val="en-GB"/>
          <w14:ligatures w14:val="standardContextual"/>
        </w:rPr>
        <w:t>.</w:t>
      </w:r>
    </w:p>
    <w:p w14:paraId="3560D6CB" w14:textId="77777777" w:rsidR="00996565" w:rsidRPr="00351A81" w:rsidRDefault="00996565" w:rsidP="00F22667">
      <w:pPr>
        <w:jc w:val="both"/>
        <w:rPr>
          <w:rFonts w:ascii="Times New Roman" w:eastAsia="Calibri" w:hAnsi="Times New Roman"/>
          <w:kern w:val="2"/>
          <w:sz w:val="24"/>
          <w:szCs w:val="24"/>
          <w:lang w:val="en-MY"/>
          <w14:ligatures w14:val="standardContextual"/>
        </w:rPr>
      </w:pPr>
    </w:p>
    <w:p w14:paraId="5F1CFD70" w14:textId="77777777" w:rsidR="00996565" w:rsidRPr="00351A81" w:rsidRDefault="00B42ABC" w:rsidP="00996565">
      <w:pPr>
        <w:spacing w:line="360" w:lineRule="auto"/>
        <w:jc w:val="both"/>
        <w:rPr>
          <w:rFonts w:ascii="Arial" w:eastAsia="Calibri" w:hAnsi="Arial" w:cs="Arial"/>
          <w:b/>
          <w:bCs/>
          <w:kern w:val="2"/>
          <w:lang w:val="en-MY"/>
          <w14:ligatures w14:val="standardContextual"/>
        </w:rPr>
      </w:pPr>
      <w:bookmarkStart w:id="29" w:name="_Hlk182680445"/>
      <w:r w:rsidRPr="00351A81">
        <w:rPr>
          <w:rFonts w:ascii="Arial" w:eastAsia="Calibri" w:hAnsi="Arial" w:cs="Arial"/>
          <w:b/>
          <w:bCs/>
          <w:kern w:val="2"/>
          <w:lang w:val="en-MY"/>
          <w14:ligatures w14:val="standardContextual"/>
        </w:rPr>
        <w:t xml:space="preserve">3.9 </w:t>
      </w:r>
      <w:r w:rsidR="00996565" w:rsidRPr="00351A81">
        <w:rPr>
          <w:rFonts w:ascii="Arial" w:eastAsia="Calibri" w:hAnsi="Arial" w:cs="Arial"/>
          <w:b/>
          <w:bCs/>
          <w:kern w:val="2"/>
          <w:lang w:val="en-MY"/>
          <w14:ligatures w14:val="standardContextual"/>
        </w:rPr>
        <w:t>Regression relationship between eggplant fruit yield (EFFY) and eggplant number of harvested fruit (ENHF)</w:t>
      </w:r>
    </w:p>
    <w:p w14:paraId="7633ADC4" w14:textId="77777777" w:rsidR="00996565" w:rsidRPr="00351A81" w:rsidRDefault="00996565" w:rsidP="00996565">
      <w:pPr>
        <w:spacing w:line="360" w:lineRule="auto"/>
        <w:jc w:val="both"/>
        <w:rPr>
          <w:rFonts w:ascii="Arial" w:eastAsia="Calibri" w:hAnsi="Arial" w:cs="Arial"/>
          <w:b/>
          <w:bCs/>
          <w:kern w:val="2"/>
          <w:lang w:val="en-MY"/>
          <w14:ligatures w14:val="standardContextual"/>
        </w:rPr>
      </w:pPr>
    </w:p>
    <w:p w14:paraId="379E309D" w14:textId="505C7F4B" w:rsidR="00996565" w:rsidRPr="00351A81" w:rsidRDefault="00996565" w:rsidP="00F22667">
      <w:pPr>
        <w:jc w:val="both"/>
        <w:rPr>
          <w:rFonts w:ascii="Arial" w:eastAsia="Calibri" w:hAnsi="Arial" w:cs="Arial"/>
          <w:kern w:val="2"/>
          <w:lang w:val="en-MY"/>
          <w14:ligatures w14:val="standardContextual"/>
        </w:rPr>
      </w:pPr>
      <w:r w:rsidRPr="00351A81">
        <w:rPr>
          <w:rFonts w:ascii="Arial" w:eastAsia="Calibri" w:hAnsi="Arial" w:cs="Arial"/>
          <w:kern w:val="2"/>
          <w:lang w:val="en-GB"/>
          <w14:ligatures w14:val="standardContextual"/>
        </w:rPr>
        <w:t xml:space="preserve">Furthermore, </w:t>
      </w:r>
      <w:r w:rsidRPr="00351A81">
        <w:rPr>
          <w:rFonts w:ascii="Arial" w:hAnsi="Arial" w:cs="Arial"/>
          <w:kern w:val="2"/>
          <w:lang w:val="en-GB" w:eastAsia="en-GB"/>
          <w14:ligatures w14:val="standardContextual"/>
        </w:rPr>
        <w:t xml:space="preserve">the F-value for the fifth regression model equation of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m:t>
        </m:r>
        <m:r>
          <m:rPr>
            <m:sty m:val="p"/>
          </m:rPr>
          <w:rPr>
            <w:rFonts w:ascii="Cambria Math" w:eastAsia="Calibri" w:hAnsi="Cambria Math" w:cs="Arial"/>
            <w:lang w:val="en-MY"/>
            <w14:ligatures w14:val="standardContextual"/>
          </w:rPr>
          <m:t>E</m:t>
        </m:r>
        <m:r>
          <m:rPr>
            <m:sty m:val="p"/>
          </m:rPr>
          <w:rPr>
            <w:rFonts w:ascii="Cambria Math" w:eastAsia="Calibri" w:hAnsi="Cambria Math" w:cs="Arial"/>
            <w:kern w:val="2"/>
            <w:lang w:val="en-GB"/>
            <w14:ligatures w14:val="standardContextual"/>
          </w:rPr>
          <m:t>FWT) + Ԑ</m:t>
        </m:r>
      </m:oMath>
      <w:r w:rsidRPr="00351A81">
        <w:rPr>
          <w:rFonts w:ascii="Arial" w:hAnsi="Arial" w:cs="Arial"/>
          <w:kern w:val="2"/>
          <w:lang w:val="en-GB"/>
          <w14:ligatures w14:val="standardContextual"/>
        </w:rPr>
        <w:t xml:space="preserve">, recorded a significant disparity (F = 1.98; </w:t>
      </w:r>
      <w:r w:rsidRPr="00351A81">
        <w:rPr>
          <w:rFonts w:ascii="Arial" w:hAnsi="Arial" w:cs="Arial"/>
          <w:i/>
          <w:iCs/>
          <w:kern w:val="2"/>
          <w:lang w:val="en-GB"/>
          <w14:ligatures w14:val="standardContextual"/>
        </w:rPr>
        <w:t>p</w:t>
      </w:r>
      <w:r w:rsidRPr="00351A81">
        <w:rPr>
          <w:rFonts w:ascii="Arial" w:hAnsi="Arial" w:cs="Arial"/>
          <w:kern w:val="2"/>
          <w:lang w:val="en-GB"/>
          <w14:ligatures w14:val="standardContextual"/>
        </w:rPr>
        <w:t xml:space="preserve"> = 0.0488), which signified that the </w:t>
      </w:r>
      <w:r w:rsidRPr="00351A81">
        <w:rPr>
          <w:rFonts w:ascii="Arial" w:hAnsi="Arial" w:cs="Arial"/>
          <w:kern w:val="2"/>
          <w:lang w:val="en-GB" w:eastAsia="en-GB"/>
          <w14:ligatures w14:val="standardContextual"/>
        </w:rPr>
        <w:t xml:space="preserve">model explained a </w:t>
      </w:r>
      <w:r w:rsidRPr="00351A81">
        <w:rPr>
          <w:rFonts w:ascii="Arial" w:hAnsi="Arial" w:cs="Arial"/>
          <w:kern w:val="2"/>
          <w:lang w:val="en-GB"/>
          <w14:ligatures w14:val="standardContextual"/>
        </w:rPr>
        <w:t>statistically</w:t>
      </w:r>
      <w:r w:rsidRPr="00351A81">
        <w:rPr>
          <w:rFonts w:ascii="Arial" w:hAnsi="Arial" w:cs="Arial"/>
          <w:kern w:val="2"/>
          <w:lang w:val="en-GB" w:eastAsia="en-GB"/>
          <w14:ligatures w14:val="standardContextual"/>
        </w:rPr>
        <w:t xml:space="preserve"> significant level of EFFY with EFWT and the intercept had a high significant</w:t>
      </w:r>
      <w:r w:rsidR="00CA36F7" w:rsidRPr="00351A81">
        <w:rPr>
          <w:rFonts w:ascii="Arial" w:hAnsi="Arial" w:cs="Arial"/>
          <w:kern w:val="2"/>
          <w:lang w:val="en-GB" w:eastAsia="en-GB"/>
          <w14:ligatures w14:val="standardContextual"/>
        </w:rPr>
        <w:t xml:space="preserve"> p- value (Table </w:t>
      </w:r>
      <w:r w:rsidR="006A5633" w:rsidRPr="00351A81">
        <w:rPr>
          <w:rFonts w:ascii="Arial" w:hAnsi="Arial" w:cs="Arial"/>
          <w:kern w:val="2"/>
          <w:lang w:val="en-GB" w:eastAsia="en-GB"/>
          <w14:ligatures w14:val="standardContextual"/>
        </w:rPr>
        <w:t>5). Whereas the equation (i-v)</w:t>
      </w:r>
      <w:r w:rsidR="006A5633" w:rsidRPr="00351A81">
        <w:rPr>
          <w:rFonts w:ascii="Arial" w:eastAsia="Calibri" w:hAnsi="Arial" w:cs="Arial"/>
          <w:kern w:val="2"/>
          <w:lang w:val="en-MY"/>
          <w14:ligatures w14:val="standardContextual"/>
        </w:rPr>
        <w:t xml:space="preserve"> showed</w:t>
      </w:r>
      <w:r w:rsidRPr="00351A81">
        <w:rPr>
          <w:rFonts w:ascii="Arial" w:eastAsia="Calibri" w:hAnsi="Arial" w:cs="Arial"/>
          <w:kern w:val="2"/>
          <w:lang w:val="en-MY"/>
          <w14:ligatures w14:val="standardContextual"/>
        </w:rPr>
        <w:t xml:space="preserve"> the regression relationship between eggplant fruit yield and eggplant fruit weight. </w:t>
      </w:r>
      <w:r w:rsidRPr="00351A81">
        <w:rPr>
          <w:rFonts w:ascii="Arial" w:hAnsi="Arial" w:cs="Arial"/>
          <w:kern w:val="2"/>
          <w:lang w:val="en-GB" w:eastAsia="en-GB"/>
          <w14:ligatures w14:val="standardContextual"/>
        </w:rPr>
        <w:t xml:space="preserve">The equation three R-Square was 0.0162 with an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w:t>
      </w:r>
      <w:proofErr w:type="spellStart"/>
      <w:r w:rsidRPr="00351A81">
        <w:rPr>
          <w:rFonts w:ascii="Arial" w:hAnsi="Arial" w:cs="Arial"/>
          <w:kern w:val="2"/>
          <w:lang w:val="en-GB" w:eastAsia="en-GB"/>
          <w14:ligatures w14:val="standardContextual"/>
        </w:rPr>
        <w:t>Sq</w:t>
      </w:r>
      <w:proofErr w:type="spellEnd"/>
      <w:r w:rsidRPr="00351A81">
        <w:rPr>
          <w:rFonts w:ascii="Arial" w:hAnsi="Arial" w:cs="Arial"/>
          <w:kern w:val="2"/>
          <w:lang w:val="en-GB" w:eastAsia="en-GB"/>
          <w14:ligatures w14:val="standardContextual"/>
        </w:rPr>
        <w:t xml:space="preserve"> of 0.0121., This exemplified 1.62% of EFFY which could be explained by EFWT. This is so because 1.62% of </w:t>
      </w:r>
      <w:r w:rsidRPr="00351A81">
        <w:rPr>
          <w:rFonts w:ascii="Arial" w:hAnsi="Arial" w:cs="Arial"/>
          <w:kern w:val="2"/>
          <w:lang w:val="en-GB"/>
          <w14:ligatures w14:val="standardContextual"/>
        </w:rPr>
        <w:t xml:space="preserve">statistically </w:t>
      </w:r>
      <w:r w:rsidRPr="00351A81">
        <w:rPr>
          <w:rFonts w:ascii="Arial" w:hAnsi="Arial" w:cs="Arial"/>
          <w:kern w:val="2"/>
          <w:lang w:val="en-GB" w:eastAsia="en-GB"/>
          <w14:ligatures w14:val="standardContextual"/>
        </w:rPr>
        <w:t xml:space="preserve">significant contribution of harvested eggplant fruit weight to EFFY was achieved from the regression analyses with an equation model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2.54399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0.01738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EFWT</m:t>
            </m:r>
          </m:e>
        </m:d>
        <m:r>
          <m:rPr>
            <m:sty m:val="p"/>
          </m:rPr>
          <w:rPr>
            <w:rFonts w:ascii="Cambria Math" w:eastAsia="Calibri" w:hAnsi="Cambria Math" w:cs="Arial"/>
            <w:kern w:val="2"/>
            <w:lang w:val="en-GB"/>
            <w14:ligatures w14:val="standardContextual"/>
          </w:rPr>
          <m:t>]+ 3.70039</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r>
          <m:rPr>
            <m:sty m:val="p"/>
          </m:rPr>
          <w:rPr>
            <w:rFonts w:ascii="Cambria Math" w:eastAsia="Calibri" w:hAnsi="Cambria Math" w:cs="Arial"/>
            <w:kern w:val="2"/>
            <w:lang w:val="en-GB"/>
            <w14:ligatures w14:val="standardContextual"/>
          </w:rPr>
          <m:t>.</m:t>
        </m:r>
      </m:oMath>
      <w:r w:rsidRPr="00351A81">
        <w:rPr>
          <w:rFonts w:ascii="Arial" w:hAnsi="Arial" w:cs="Arial"/>
          <w:kern w:val="2"/>
          <w:lang w:val="en-GB"/>
          <w14:ligatures w14:val="standardContextual"/>
        </w:rPr>
        <w:t xml:space="preserve"> A positive correlation of r =0.13; df = 1; p = 0.0488 of which was determined by EFFY with EFWT. The weight of any harvested crop should have a positive impact on the yield, because, it is the product of harvested fruits multiply by the weight determine the crop yield.</w:t>
      </w:r>
    </w:p>
    <w:p w14:paraId="4ABBCCFA" w14:textId="77777777" w:rsidR="00996565" w:rsidRPr="00351A81" w:rsidRDefault="00996565" w:rsidP="00996565">
      <w:pPr>
        <w:spacing w:line="360" w:lineRule="auto"/>
        <w:jc w:val="both"/>
        <w:rPr>
          <w:rFonts w:ascii="Arial" w:eastAsia="Calibri" w:hAnsi="Arial" w:cs="Arial"/>
          <w:b/>
          <w:bCs/>
          <w:kern w:val="2"/>
          <w:lang w:val="en-MY"/>
          <w14:ligatures w14:val="standardContextual"/>
        </w:rPr>
      </w:pPr>
    </w:p>
    <w:p w14:paraId="21B379C6" w14:textId="77777777" w:rsidR="00EE310F" w:rsidRPr="00351A81" w:rsidRDefault="00F22667" w:rsidP="009E05BA">
      <w:pPr>
        <w:pStyle w:val="Body"/>
        <w:tabs>
          <w:tab w:val="left" w:pos="1733"/>
        </w:tabs>
        <w:spacing w:after="0"/>
        <w:rPr>
          <w:rFonts w:ascii="Arial" w:hAnsi="Arial" w:cs="Arial"/>
        </w:rPr>
      </w:pPr>
      <w:bookmarkStart w:id="30" w:name="_Hlk182680478"/>
      <w:bookmarkEnd w:id="29"/>
      <w:r w:rsidRPr="00351A81">
        <w:rPr>
          <w:rFonts w:ascii="Times New Roman" w:eastAsia="Calibri" w:hAnsi="Times New Roman"/>
          <w:b/>
          <w:bCs/>
          <w:kern w:val="2"/>
          <w:sz w:val="24"/>
          <w:szCs w:val="24"/>
          <w:lang w:val="en-MY"/>
          <w14:ligatures w14:val="standardContextual"/>
        </w:rPr>
        <w:t>3</w:t>
      </w:r>
      <w:r w:rsidR="00B42ABC" w:rsidRPr="00351A81">
        <w:rPr>
          <w:rFonts w:ascii="Times New Roman" w:eastAsia="Calibri" w:hAnsi="Times New Roman"/>
          <w:b/>
          <w:bCs/>
          <w:kern w:val="2"/>
          <w:sz w:val="24"/>
          <w:szCs w:val="24"/>
          <w:lang w:val="en-MY"/>
          <w14:ligatures w14:val="standardContextual"/>
        </w:rPr>
        <w:t>.10.</w:t>
      </w:r>
      <w:r w:rsidRPr="00351A81">
        <w:rPr>
          <w:rFonts w:ascii="Times New Roman" w:eastAsia="Calibri" w:hAnsi="Times New Roman"/>
          <w:b/>
          <w:bCs/>
          <w:kern w:val="2"/>
          <w:sz w:val="24"/>
          <w:szCs w:val="24"/>
          <w:lang w:val="en-MY"/>
          <w14:ligatures w14:val="standardContextual"/>
        </w:rPr>
        <w:t xml:space="preserve"> Regression relationship between eggplant fruit yield (EFFY) and eggplant fruit weight (EFWT)</w:t>
      </w:r>
      <w:bookmarkEnd w:id="30"/>
      <w:r w:rsidRPr="00351A81">
        <w:rPr>
          <w:rFonts w:ascii="Times New Roman" w:eastAsia="Calibri" w:hAnsi="Times New Roman"/>
          <w:b/>
          <w:bCs/>
          <w:kern w:val="2"/>
          <w:sz w:val="24"/>
          <w:szCs w:val="24"/>
          <w:lang w:val="en-MY"/>
          <w14:ligatures w14:val="standardContextual"/>
        </w:rPr>
        <w:t>.</w:t>
      </w:r>
    </w:p>
    <w:p w14:paraId="7D536A6E" w14:textId="77777777" w:rsidR="00F22667" w:rsidRPr="00351A81" w:rsidRDefault="00F22667" w:rsidP="00F22667">
      <w:pPr>
        <w:spacing w:line="360" w:lineRule="auto"/>
        <w:jc w:val="both"/>
        <w:rPr>
          <w:rFonts w:ascii="Times New Roman" w:eastAsia="Calibri" w:hAnsi="Times New Roman"/>
          <w:b/>
          <w:bCs/>
          <w:kern w:val="2"/>
          <w:sz w:val="24"/>
          <w:szCs w:val="24"/>
          <w:lang w:val="en-MY"/>
          <w14:ligatures w14:val="standardContextual"/>
        </w:rPr>
      </w:pPr>
    </w:p>
    <w:p w14:paraId="0427056F" w14:textId="77777777" w:rsidR="00F22667" w:rsidRPr="00351A81" w:rsidRDefault="00F22667" w:rsidP="00F22667">
      <w:pPr>
        <w:spacing w:line="360" w:lineRule="auto"/>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The fitted </w:t>
      </w:r>
      <w:proofErr w:type="gramStart"/>
      <w:r w:rsidRPr="00351A81">
        <w:rPr>
          <w:rFonts w:ascii="Arial" w:eastAsia="Calibri" w:hAnsi="Arial" w:cs="Arial"/>
          <w:kern w:val="2"/>
          <w:lang w:val="en-GB"/>
          <w14:ligatures w14:val="standardContextual"/>
        </w:rPr>
        <w:t xml:space="preserve">model </w:t>
      </w:r>
      <w:r w:rsidR="002B795E" w:rsidRPr="00351A81">
        <w:rPr>
          <w:rFonts w:ascii="Arial" w:eastAsia="Calibri" w:hAnsi="Arial" w:cs="Arial"/>
          <w:kern w:val="2"/>
          <w:lang w:val="en-GB"/>
          <w14:ligatures w14:val="standardContextual"/>
        </w:rPr>
        <w:t xml:space="preserve"> </w:t>
      </w:r>
      <w:r w:rsidRPr="00351A81">
        <w:rPr>
          <w:rFonts w:ascii="Arial" w:eastAsia="Calibri" w:hAnsi="Arial" w:cs="Arial"/>
          <w:kern w:val="2"/>
          <w:lang w:val="en-GB"/>
          <w14:ligatures w14:val="standardContextual"/>
        </w:rPr>
        <w:t>from</w:t>
      </w:r>
      <w:proofErr w:type="gramEnd"/>
      <w:r w:rsidRPr="00351A81">
        <w:rPr>
          <w:rFonts w:ascii="Arial" w:eastAsia="Calibri" w:hAnsi="Arial" w:cs="Arial"/>
          <w:kern w:val="2"/>
          <w:lang w:val="en-GB"/>
          <w14:ligatures w14:val="standardContextual"/>
        </w:rPr>
        <w:t xml:space="preserve"> the parameter-estimates from models one to five were as follows:</w:t>
      </w:r>
    </w:p>
    <w:p w14:paraId="68083662" w14:textId="77777777" w:rsidR="00F22667" w:rsidRPr="00351A81" w:rsidRDefault="00F22667" w:rsidP="00F22667">
      <w:pPr>
        <w:numPr>
          <w:ilvl w:val="0"/>
          <w:numId w:val="32"/>
        </w:numPr>
        <w:spacing w:after="160" w:line="360" w:lineRule="auto"/>
        <w:contextualSpacing/>
        <w:jc w:val="both"/>
        <w:rPr>
          <w:rFonts w:ascii="Arial" w:eastAsia="Calibri" w:hAnsi="Arial" w:cs="Arial"/>
          <w:kern w:val="2"/>
          <w:lang w:val="en-GB"/>
          <w14:ligatures w14:val="standardContextual"/>
        </w:rPr>
      </w:pPr>
      <w:bookmarkStart w:id="31" w:name="_Hlk180934219"/>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2.7543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0.00465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EPH</m:t>
            </m:r>
          </m:e>
        </m:d>
        <m:r>
          <m:rPr>
            <m:sty m:val="p"/>
          </m:rPr>
          <w:rPr>
            <w:rFonts w:ascii="Cambria Math" w:eastAsia="Calibri" w:hAnsi="Cambria Math" w:cs="Arial"/>
            <w:kern w:val="2"/>
            <w:lang w:val="en-GB"/>
            <w14:ligatures w14:val="standardContextual"/>
          </w:rPr>
          <m:t>]+ 0.02694</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oMath>
    </w:p>
    <w:p w14:paraId="1E1B3D3F" w14:textId="77777777" w:rsidR="00F22667" w:rsidRPr="00351A81" w:rsidRDefault="00F22667" w:rsidP="00F22667">
      <w:pPr>
        <w:numPr>
          <w:ilvl w:val="0"/>
          <w:numId w:val="32"/>
        </w:numPr>
        <w:spacing w:after="160" w:line="360" w:lineRule="auto"/>
        <w:contextualSpacing/>
        <w:jc w:val="both"/>
        <w:rPr>
          <w:rFonts w:ascii="Arial" w:eastAsia="Calibri" w:hAnsi="Arial" w:cs="Arial"/>
          <w:kern w:val="2"/>
          <w:lang w:val="en-GB"/>
          <w14:ligatures w14:val="standardContextual"/>
        </w:rPr>
      </w:pP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1.</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13143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)+ 0.22432 </m:t>
        </m:r>
        <m:d>
          <m:dPr>
            <m:begChr m:val="["/>
            <m:endChr m:val="]"/>
            <m:ctrlPr>
              <w:rPr>
                <w:rFonts w:ascii="Cambria Math" w:eastAsia="Calibri" w:hAnsi="Cambria Math" w:cs="Arial"/>
                <w:i/>
                <w:kern w:val="2"/>
                <w:lang w:val="en-GB"/>
                <w14:ligatures w14:val="standardContextual"/>
              </w:rPr>
            </m:ctrlPr>
          </m:dPr>
          <m:e>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lang w:val="en-MY"/>
                    <w14:ligatures w14:val="standardContextual"/>
                  </w:rPr>
                  <m:t>ESG</m:t>
                </m:r>
              </m:e>
            </m:d>
            <m:ctrlPr>
              <w:rPr>
                <w:rFonts w:ascii="Cambria Math" w:eastAsia="Calibri" w:hAnsi="Cambria Math" w:cs="Arial"/>
                <w:kern w:val="2"/>
                <w:lang w:val="en-GB"/>
                <w14:ligatures w14:val="standardContextual"/>
              </w:rPr>
            </m:ctrlPr>
          </m:e>
        </m:d>
        <m:r>
          <m:rPr>
            <m:sty m:val="p"/>
          </m:rPr>
          <w:rPr>
            <w:rFonts w:ascii="Cambria Math" w:eastAsia="Calibri" w:hAnsi="Cambria Math" w:cs="Arial"/>
            <w:kern w:val="2"/>
            <w:lang w:val="en-GB"/>
            <w14:ligatures w14:val="standardContextual"/>
          </w:rPr>
          <m:t>+ 0.0373(Ԑ)</m:t>
        </m:r>
      </m:oMath>
    </w:p>
    <w:p w14:paraId="16096617" w14:textId="77777777" w:rsidR="00F22667" w:rsidRPr="00351A81" w:rsidRDefault="00F22667" w:rsidP="00F22667">
      <w:pPr>
        <w:numPr>
          <w:ilvl w:val="0"/>
          <w:numId w:val="32"/>
        </w:numPr>
        <w:spacing w:after="160" w:line="360" w:lineRule="auto"/>
        <w:contextualSpacing/>
        <w:jc w:val="both"/>
        <w:rPr>
          <w:rFonts w:ascii="Arial" w:eastAsia="Calibri" w:hAnsi="Arial" w:cs="Arial"/>
          <w:kern w:val="2"/>
          <w:lang w:val="en-GB"/>
          <w14:ligatures w14:val="standardContextual"/>
        </w:rPr>
      </w:pP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3.42331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0.06572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ELN</m:t>
            </m:r>
          </m:e>
        </m:d>
        <m:r>
          <m:rPr>
            <m:sty m:val="p"/>
          </m:rPr>
          <w:rPr>
            <w:rFonts w:ascii="Cambria Math" w:eastAsia="Calibri" w:hAnsi="Cambria Math" w:cs="Arial"/>
            <w:kern w:val="2"/>
            <w:lang w:val="en-GB"/>
            <w14:ligatures w14:val="standardContextual"/>
          </w:rPr>
          <m:t>]+ 0.03425</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oMath>
    </w:p>
    <w:p w14:paraId="019E4FC9" w14:textId="77777777" w:rsidR="00F22667" w:rsidRPr="00351A81" w:rsidRDefault="00F22667" w:rsidP="00F22667">
      <w:pPr>
        <w:numPr>
          <w:ilvl w:val="0"/>
          <w:numId w:val="32"/>
        </w:numPr>
        <w:spacing w:after="160" w:line="360" w:lineRule="auto"/>
        <w:contextualSpacing/>
        <w:jc w:val="both"/>
        <w:rPr>
          <w:rFonts w:ascii="Arial" w:eastAsia="Calibri" w:hAnsi="Arial" w:cs="Arial"/>
          <w:kern w:val="2"/>
          <w:lang w:val="en-GB"/>
          <w14:ligatures w14:val="standardContextual"/>
        </w:rPr>
      </w:pP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(ENHF)] + 3.67001(Ԑ)</m:t>
        </m:r>
      </m:oMath>
    </w:p>
    <w:p w14:paraId="316773D0" w14:textId="77777777" w:rsidR="00F22667" w:rsidRPr="00351A81" w:rsidRDefault="00F22667" w:rsidP="00F22667">
      <w:pPr>
        <w:numPr>
          <w:ilvl w:val="0"/>
          <w:numId w:val="32"/>
        </w:numPr>
        <w:spacing w:after="160" w:line="360" w:lineRule="auto"/>
        <w:contextualSpacing/>
        <w:jc w:val="both"/>
        <w:rPr>
          <w:rFonts w:ascii="Arial" w:eastAsia="Calibri" w:hAnsi="Arial" w:cs="Arial"/>
          <w:kern w:val="2"/>
          <w:lang w:val="en-MY"/>
          <w14:ligatures w14:val="standardContextual"/>
        </w:rPr>
      </w:pP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2.54399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0.01738 [β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EFWT</m:t>
            </m:r>
          </m:e>
        </m:d>
        <m:r>
          <m:rPr>
            <m:sty m:val="p"/>
          </m:rPr>
          <w:rPr>
            <w:rFonts w:ascii="Cambria Math" w:eastAsia="Calibri" w:hAnsi="Cambria Math" w:cs="Arial"/>
            <w:kern w:val="2"/>
            <w:lang w:val="en-GB"/>
            <w14:ligatures w14:val="standardContextual"/>
          </w:rPr>
          <m:t>]+ 3.70039</m:t>
        </m:r>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GB"/>
                <w14:ligatures w14:val="standardContextual"/>
              </w:rPr>
              <m:t>Ԑ</m:t>
            </m:r>
          </m:e>
        </m:d>
        <m:r>
          <m:rPr>
            <m:sty m:val="p"/>
          </m:rPr>
          <w:rPr>
            <w:rFonts w:ascii="Cambria Math" w:hAnsi="Cambria Math" w:cs="Arial"/>
            <w:kern w:val="2"/>
            <w:lang w:val="en-GB"/>
            <w14:ligatures w14:val="standardContextual"/>
          </w:rPr>
          <m:t xml:space="preserve"> </m:t>
        </m:r>
      </m:oMath>
      <w:bookmarkEnd w:id="31"/>
    </w:p>
    <w:p w14:paraId="68D2C954" w14:textId="77777777" w:rsidR="00F22667" w:rsidRPr="00351A81" w:rsidRDefault="00F22667" w:rsidP="00F22667">
      <w:pPr>
        <w:spacing w:after="160" w:line="360" w:lineRule="auto"/>
        <w:contextualSpacing/>
        <w:jc w:val="both"/>
        <w:rPr>
          <w:rFonts w:ascii="Arial" w:eastAsia="Calibri" w:hAnsi="Arial" w:cs="Arial"/>
          <w:kern w:val="2"/>
          <w:lang w:val="en-GB"/>
          <w14:ligatures w14:val="standardContextual"/>
        </w:rPr>
      </w:pPr>
    </w:p>
    <w:p w14:paraId="79828DE4" w14:textId="0850342B" w:rsidR="00F22667" w:rsidRPr="00351A81" w:rsidRDefault="00F22667" w:rsidP="00F22667">
      <w:pPr>
        <w:jc w:val="both"/>
        <w:rPr>
          <w:rFonts w:ascii="Arial" w:hAnsi="Arial" w:cs="Arial"/>
          <w:kern w:val="2"/>
          <w:lang w:val="en-GB"/>
          <w14:ligatures w14:val="standardContextual"/>
        </w:rPr>
      </w:pPr>
      <w:r w:rsidRPr="00351A81">
        <w:rPr>
          <w:rFonts w:ascii="Arial" w:hAnsi="Arial" w:cs="Arial"/>
          <w:kern w:val="2"/>
          <w:lang w:val="en-GB" w:eastAsia="en-GB"/>
          <w14:ligatures w14:val="standardContextual"/>
        </w:rPr>
        <w:t xml:space="preserve">The best fit for the model is indicated by the smallest MSE or the highest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R-Square since, as per Ngo et al. (2012), the </w:t>
      </w:r>
      <w:proofErr w:type="spellStart"/>
      <w:r w:rsidRPr="00351A81">
        <w:rPr>
          <w:rFonts w:ascii="Arial" w:hAnsi="Arial" w:cs="Arial"/>
          <w:kern w:val="2"/>
          <w:lang w:val="en-GB" w:eastAsia="en-GB"/>
          <w14:ligatures w14:val="standardContextual"/>
        </w:rPr>
        <w:t>Adj</w:t>
      </w:r>
      <w:proofErr w:type="spellEnd"/>
      <w:r w:rsidRPr="00351A81">
        <w:rPr>
          <w:rFonts w:ascii="Arial" w:hAnsi="Arial" w:cs="Arial"/>
          <w:kern w:val="2"/>
          <w:lang w:val="en-GB" w:eastAsia="en-GB"/>
          <w14:ligatures w14:val="standardContextual"/>
        </w:rPr>
        <w:t xml:space="preserve"> R-Square rises when the MSE falls. </w:t>
      </w:r>
      <w:bookmarkStart w:id="32" w:name="_Hlk182666720"/>
      <w:r w:rsidRPr="00351A81">
        <w:rPr>
          <w:rFonts w:ascii="Arial" w:hAnsi="Arial" w:cs="Arial"/>
          <w:kern w:val="2"/>
          <w:lang w:val="en-GB" w:eastAsia="en-GB"/>
          <w14:ligatures w14:val="standardContextual"/>
        </w:rPr>
        <w:t>Thus, accord</w:t>
      </w:r>
      <w:r w:rsidR="004E5A21" w:rsidRPr="00351A81">
        <w:rPr>
          <w:rFonts w:ascii="Arial" w:hAnsi="Arial" w:cs="Arial"/>
          <w:kern w:val="2"/>
          <w:lang w:val="en-GB" w:eastAsia="en-GB"/>
          <w14:ligatures w14:val="standardContextual"/>
        </w:rPr>
        <w:t>ing to the Root MSE in Table 5</w:t>
      </w:r>
      <w:r w:rsidRPr="00351A81">
        <w:rPr>
          <w:rFonts w:ascii="Arial" w:hAnsi="Arial" w:cs="Arial"/>
          <w:kern w:val="2"/>
          <w:lang w:val="en-GB" w:eastAsia="en-GB"/>
          <w14:ligatures w14:val="standardContextual"/>
        </w:rPr>
        <w:t xml:space="preserve"> models two stands to be the best model of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1.</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13143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)+ 0.22432 </m:t>
        </m:r>
        <m:d>
          <m:dPr>
            <m:begChr m:val="["/>
            <m:endChr m:val="]"/>
            <m:ctrlPr>
              <w:rPr>
                <w:rFonts w:ascii="Cambria Math" w:eastAsia="Calibri" w:hAnsi="Cambria Math" w:cs="Arial"/>
                <w:i/>
                <w:kern w:val="2"/>
                <w:lang w:val="en-GB"/>
                <w14:ligatures w14:val="standardContextual"/>
              </w:rPr>
            </m:ctrlPr>
          </m:dPr>
          <m:e>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β</m:t>
                </m:r>
              </m:e>
              <m:sub>
                <m:r>
                  <w:rPr>
                    <w:rFonts w:ascii="Cambria Math" w:eastAsia="Calibri" w:hAnsi="Cambria Math" w:cs="Arial"/>
                    <w:kern w:val="2"/>
                    <w:lang w:val="en-GB"/>
                    <w14:ligatures w14:val="standardContextual"/>
                  </w:rPr>
                  <m:t>1</m:t>
                </m:r>
              </m:sub>
            </m:sSub>
            <m:d>
              <m:dPr>
                <m:ctrlPr>
                  <w:rPr>
                    <w:rFonts w:ascii="Cambria Math" w:eastAsia="Calibri" w:hAnsi="Cambria Math" w:cs="Arial"/>
                    <w:kern w:val="2"/>
                    <w:lang w:val="en-GB"/>
                    <w14:ligatures w14:val="standardContextual"/>
                  </w:rPr>
                </m:ctrlPr>
              </m:dPr>
              <m:e>
                <m:r>
                  <m:rPr>
                    <m:sty m:val="p"/>
                  </m:rPr>
                  <w:rPr>
                    <w:rFonts w:ascii="Cambria Math" w:eastAsia="Calibri" w:hAnsi="Cambria Math" w:cs="Arial"/>
                    <w:kern w:val="2"/>
                    <w:lang w:val="en-MY"/>
                    <w14:ligatures w14:val="standardContextual"/>
                  </w:rPr>
                  <m:t>ESG</m:t>
                </m:r>
              </m:e>
            </m:d>
            <m:ctrlPr>
              <w:rPr>
                <w:rFonts w:ascii="Cambria Math" w:eastAsia="Calibri" w:hAnsi="Cambria Math" w:cs="Arial"/>
                <w:kern w:val="2"/>
                <w:lang w:val="en-GB"/>
                <w14:ligatures w14:val="standardContextual"/>
              </w:rPr>
            </m:ctrlPr>
          </m:e>
        </m:d>
        <m:r>
          <m:rPr>
            <m:sty m:val="p"/>
          </m:rPr>
          <w:rPr>
            <w:rFonts w:ascii="Cambria Math" w:eastAsia="Calibri" w:hAnsi="Cambria Math" w:cs="Arial"/>
            <w:kern w:val="2"/>
            <w:lang w:val="en-GB"/>
            <w14:ligatures w14:val="standardContextual"/>
          </w:rPr>
          <m:t>+ 0.0373(Ԑ)</m:t>
        </m:r>
      </m:oMath>
      <w:r w:rsidRPr="00351A81">
        <w:rPr>
          <w:rFonts w:ascii="Arial" w:hAnsi="Arial" w:cs="Arial"/>
          <w:kern w:val="2"/>
          <w:lang w:val="en-GB"/>
          <w14:ligatures w14:val="standardContextual"/>
        </w:rPr>
        <w:t xml:space="preserve"> with the lowest mean square error (MSE) of 3.26559 followed by model four of </w:t>
      </w:r>
      <m:oMath>
        <m:r>
          <m:rPr>
            <m:sty m:val="p"/>
          </m:rPr>
          <w:rPr>
            <w:rFonts w:ascii="Cambria Math" w:eastAsia="Calibri" w:hAnsi="Cambria Math" w:cs="Arial"/>
            <w:kern w:val="2"/>
            <w:lang w:val="en-GB"/>
            <w14:ligatures w14:val="standardContextual"/>
          </w:rPr>
          <m:t>EFFY</m:t>
        </m:r>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0</m:t>
            </m:r>
          </m:sub>
        </m:sSub>
        <m:r>
          <w:rPr>
            <w:rFonts w:ascii="Cambria Math" w:eastAsia="Calibri" w:hAnsi="Cambria Math" w:cs="Arial"/>
            <w:kern w:val="2"/>
            <w:lang w:val="en-GB"/>
            <w14:ligatures w14:val="standardContextual"/>
          </w:rPr>
          <m:t xml:space="preserve">)+ </m:t>
        </m:r>
        <m:sSub>
          <m:sSubPr>
            <m:ctrlPr>
              <w:rPr>
                <w:rFonts w:ascii="Cambria Math" w:eastAsia="Calibri" w:hAnsi="Cambria Math" w:cs="Arial"/>
                <w:i/>
                <w:kern w:val="2"/>
                <w:lang w:val="en-GB"/>
                <w14:ligatures w14:val="standardContextual"/>
              </w:rPr>
            </m:ctrlPr>
          </m:sSubPr>
          <m:e>
            <m:r>
              <m:rPr>
                <m:sty m:val="p"/>
              </m:rPr>
              <w:rPr>
                <w:rFonts w:ascii="Cambria Math" w:eastAsia="Calibri" w:hAnsi="Cambria Math" w:cs="Arial"/>
                <w:kern w:val="2"/>
                <w:lang w:val="en-GB"/>
                <w14:ligatures w14:val="standardContextual"/>
              </w:rPr>
              <m:t>0.16204 [β</m:t>
            </m:r>
          </m:e>
          <m:sub>
            <m:r>
              <w:rPr>
                <w:rFonts w:ascii="Cambria Math" w:eastAsia="Calibri" w:hAnsi="Cambria Math" w:cs="Arial"/>
                <w:kern w:val="2"/>
                <w:lang w:val="en-GB"/>
                <w14:ligatures w14:val="standardContextual"/>
              </w:rPr>
              <m:t>1</m:t>
            </m:r>
          </m:sub>
        </m:sSub>
        <m:r>
          <m:rPr>
            <m:sty m:val="p"/>
          </m:rPr>
          <w:rPr>
            <w:rFonts w:ascii="Cambria Math" w:eastAsia="Calibri" w:hAnsi="Cambria Math" w:cs="Arial"/>
            <w:kern w:val="2"/>
            <w:lang w:val="en-GB"/>
            <w14:ligatures w14:val="standardContextual"/>
          </w:rPr>
          <m:t>(ENHF)] +</m:t>
        </m:r>
        <m:r>
          <m:rPr>
            <m:sty m:val="p"/>
          </m:rPr>
          <w:rPr>
            <w:rFonts w:ascii="Cambria Math" w:eastAsia="Calibri" w:hAnsi="Cambria Math" w:cs="Arial"/>
            <w:kern w:val="2"/>
            <w:lang w:val="en-GB"/>
            <w14:ligatures w14:val="standardContextual"/>
          </w:rPr>
          <w:lastRenderedPageBreak/>
          <m:t xml:space="preserve"> 3.67001(Ԑ)</m:t>
        </m:r>
      </m:oMath>
      <w:r w:rsidRPr="00351A81">
        <w:rPr>
          <w:rFonts w:ascii="Arial" w:hAnsi="Arial" w:cs="Arial"/>
          <w:kern w:val="2"/>
          <w:lang w:val="en-GB"/>
          <w14:ligatures w14:val="standardContextual"/>
        </w:rPr>
        <w:t xml:space="preserve"> with MSE value of 3.67001. </w:t>
      </w:r>
      <w:bookmarkEnd w:id="32"/>
      <w:r w:rsidRPr="00351A81">
        <w:rPr>
          <w:rFonts w:ascii="Arial" w:hAnsi="Arial" w:cs="Arial"/>
          <w:kern w:val="2"/>
          <w:lang w:val="en-GB"/>
          <w14:ligatures w14:val="standardContextual"/>
        </w:rPr>
        <w:t>The MSE difference between model two and model four was 0.40442 which supported model two as the most outstanding model for eggplant yield determination and therefore, it has been recommended in eggplant production.</w:t>
      </w:r>
    </w:p>
    <w:p w14:paraId="208A5B6A" w14:textId="77777777" w:rsidR="00F22667" w:rsidRPr="00351A81" w:rsidRDefault="00F22667" w:rsidP="00F22667">
      <w:pPr>
        <w:jc w:val="both"/>
        <w:rPr>
          <w:rFonts w:ascii="Arial" w:eastAsia="Calibri" w:hAnsi="Arial" w:cs="Arial"/>
          <w:kern w:val="2"/>
          <w:lang w:val="en-GB"/>
          <w14:ligatures w14:val="standardContextual"/>
        </w:rPr>
      </w:pPr>
    </w:p>
    <w:p w14:paraId="76E1C773" w14:textId="77777777" w:rsidR="00C5543C" w:rsidRPr="00351A81" w:rsidRDefault="00C5543C" w:rsidP="00441B6F">
      <w:pPr>
        <w:pStyle w:val="ConcHead"/>
        <w:spacing w:after="0"/>
        <w:jc w:val="both"/>
        <w:rPr>
          <w:rFonts w:ascii="Arial" w:eastAsia="Calibri" w:hAnsi="Arial" w:cs="Arial"/>
          <w:b w:val="0"/>
          <w:caps w:val="0"/>
          <w:kern w:val="2"/>
          <w:sz w:val="20"/>
          <w:lang w:val="en-MY"/>
          <w14:ligatures w14:val="standardContextual"/>
        </w:rPr>
      </w:pPr>
    </w:p>
    <w:p w14:paraId="4EAD6DBA" w14:textId="77777777" w:rsidR="00B01FCD" w:rsidRPr="00351A81" w:rsidRDefault="00000F8F" w:rsidP="00441B6F">
      <w:pPr>
        <w:pStyle w:val="ConcHead"/>
        <w:spacing w:after="0"/>
        <w:jc w:val="both"/>
        <w:rPr>
          <w:rFonts w:ascii="Arial" w:hAnsi="Arial" w:cs="Arial"/>
        </w:rPr>
      </w:pPr>
      <w:r w:rsidRPr="00351A81">
        <w:rPr>
          <w:rFonts w:ascii="Arial" w:hAnsi="Arial" w:cs="Arial"/>
        </w:rPr>
        <w:t xml:space="preserve">4. </w:t>
      </w:r>
      <w:r w:rsidR="00B01FCD" w:rsidRPr="00351A81">
        <w:rPr>
          <w:rFonts w:ascii="Arial" w:hAnsi="Arial" w:cs="Arial"/>
        </w:rPr>
        <w:t>Conclusion</w:t>
      </w:r>
    </w:p>
    <w:p w14:paraId="6E576896" w14:textId="77777777" w:rsidR="00F22667" w:rsidRPr="00351A81" w:rsidRDefault="00F22667" w:rsidP="00F22667">
      <w:pPr>
        <w:spacing w:line="360" w:lineRule="auto"/>
        <w:jc w:val="both"/>
        <w:rPr>
          <w:rFonts w:ascii="Times New Roman" w:eastAsia="Calibri" w:hAnsi="Times New Roman"/>
          <w:kern w:val="2"/>
          <w:sz w:val="24"/>
          <w:szCs w:val="24"/>
          <w:lang w:val="en-GB"/>
          <w14:ligatures w14:val="standardContextual"/>
        </w:rPr>
      </w:pPr>
    </w:p>
    <w:p w14:paraId="2A54318A" w14:textId="77777777" w:rsidR="00F22667" w:rsidRPr="00351A81" w:rsidRDefault="00F22667" w:rsidP="00F22667">
      <w:pPr>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The performance of the three eggplant diversities were evaluated through field experiment. The analysis of variance on quality yield traits of the different eggplant varieties showed a wide range of differences.</w:t>
      </w:r>
      <w:r w:rsidRPr="00351A81">
        <w:rPr>
          <w:rFonts w:ascii="Arial" w:hAnsi="Arial" w:cs="Arial"/>
          <w:kern w:val="2"/>
          <w:lang w:val="en-GB" w:eastAsia="en-GB"/>
          <w14:ligatures w14:val="standardContextual"/>
        </w:rPr>
        <w:t xml:space="preserve"> The results of the variance component analysis showed that the environment had a greater influence on </w:t>
      </w:r>
      <w:r w:rsidRPr="00351A81">
        <w:rPr>
          <w:rFonts w:ascii="Arial" w:eastAsia="Calibri" w:hAnsi="Arial" w:cs="Arial"/>
          <w:bCs/>
          <w:kern w:val="2"/>
          <w:lang w:val="en-GB"/>
          <w14:ligatures w14:val="standardContextual"/>
        </w:rPr>
        <w:t>yield and vegetative traits which concluded that traits were pretentious by the environment.</w:t>
      </w:r>
      <w:r w:rsidRPr="00351A81">
        <w:rPr>
          <w:rFonts w:ascii="Arial" w:eastAsia="Calibri" w:hAnsi="Arial" w:cs="Arial"/>
          <w:kern w:val="2"/>
          <w:lang w:val="en-GB"/>
          <w14:ligatures w14:val="standardContextual"/>
        </w:rPr>
        <w:t xml:space="preserve"> Genotype </w:t>
      </w:r>
      <w:r w:rsidRPr="00351A81">
        <w:rPr>
          <w:rFonts w:ascii="Arial" w:eastAsia="Calibri" w:hAnsi="Arial" w:cs="Arial"/>
          <w:i/>
          <w:iCs/>
          <w:kern w:val="2"/>
          <w:lang w:val="en-GB"/>
          <w14:ligatures w14:val="standardContextual"/>
        </w:rPr>
        <w:t xml:space="preserve">Solanum robustum – </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had a significant variation with </w:t>
      </w:r>
      <w:r w:rsidRPr="00351A81">
        <w:rPr>
          <w:rFonts w:ascii="Arial" w:eastAsia="Calibri" w:hAnsi="Arial" w:cs="Arial"/>
          <w:i/>
          <w:iCs/>
          <w:lang w:val="en-GB"/>
          <w14:ligatures w14:val="standardContextual"/>
        </w:rPr>
        <w:t xml:space="preserve">Solanum melongena </w:t>
      </w:r>
      <w:r w:rsidRPr="00351A81">
        <w:rPr>
          <w:rFonts w:ascii="Arial" w:eastAsia="Calibri" w:hAnsi="Arial" w:cs="Arial"/>
          <w:lang w:val="en-GB"/>
          <w14:ligatures w14:val="standardContextual"/>
        </w:rPr>
        <w:t xml:space="preserve">and </w:t>
      </w:r>
      <w:r w:rsidRPr="00351A81">
        <w:rPr>
          <w:rFonts w:ascii="Arial" w:eastAsia="Calibri" w:hAnsi="Arial" w:cs="Arial"/>
          <w:i/>
          <w:iCs/>
          <w:lang w:val="en-GB"/>
          <w14:ligatures w14:val="standardContextual"/>
        </w:rPr>
        <w:t xml:space="preserve">Solanum virginianum. </w:t>
      </w:r>
      <w:r w:rsidRPr="00351A81">
        <w:rPr>
          <w:rFonts w:ascii="Arial" w:eastAsia="Calibri" w:hAnsi="Arial" w:cs="Arial"/>
          <w:kern w:val="2"/>
          <w:lang w:val="en-GB"/>
          <w14:ligatures w14:val="standardContextual"/>
        </w:rPr>
        <w:t xml:space="preserve">These implied that </w:t>
      </w:r>
      <w:r w:rsidRPr="00351A81">
        <w:rPr>
          <w:rFonts w:ascii="Arial" w:eastAsia="Calibri" w:hAnsi="Arial" w:cs="Arial"/>
          <w:i/>
          <w:iCs/>
          <w:kern w:val="2"/>
          <w:lang w:val="en-GB"/>
          <w14:ligatures w14:val="standardContextual"/>
        </w:rPr>
        <w:t>Solanum robustum-</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had the highest fresh fruit yield of 4.14 kg/harvested/genotype. </w:t>
      </w:r>
      <w:r w:rsidRPr="00351A81">
        <w:rPr>
          <w:rFonts w:ascii="Arial" w:eastAsia="Calibri" w:hAnsi="Arial" w:cs="Arial"/>
          <w:bCs/>
          <w:kern w:val="2"/>
          <w:lang w:val="en-GB"/>
          <w14:ligatures w14:val="standardContextual"/>
        </w:rPr>
        <w:t>Similarly, the exception of eggplant stem girth, all the vegetative characters examined in this study, were influenced by the environment which may have resulted in their low performance.</w:t>
      </w:r>
      <w:r w:rsidRPr="00351A81">
        <w:rPr>
          <w:rFonts w:ascii="Arial" w:eastAsia="Calibri" w:hAnsi="Arial" w:cs="Arial"/>
          <w:i/>
          <w:iCs/>
          <w:kern w:val="2"/>
          <w:lang w:val="en-GB"/>
          <w14:ligatures w14:val="standardContextual"/>
        </w:rPr>
        <w:t xml:space="preserve"> </w:t>
      </w:r>
      <w:r w:rsidRPr="00351A81">
        <w:rPr>
          <w:rFonts w:ascii="Arial" w:eastAsia="Calibri" w:hAnsi="Arial" w:cs="Arial"/>
          <w:kern w:val="2"/>
          <w:lang w:val="en-GB"/>
          <w14:ligatures w14:val="standardContextual"/>
        </w:rPr>
        <w:t>The</w:t>
      </w:r>
      <w:r w:rsidRPr="00351A81">
        <w:rPr>
          <w:rFonts w:ascii="Arial" w:eastAsia="Calibri" w:hAnsi="Arial" w:cs="Arial"/>
          <w14:ligatures w14:val="standardContextual"/>
        </w:rPr>
        <w:t xml:space="preserve"> mean separation showed that genotype </w:t>
      </w:r>
      <w:r w:rsidRPr="00351A81">
        <w:rPr>
          <w:rFonts w:ascii="Arial" w:eastAsia="Calibri" w:hAnsi="Arial" w:cs="Arial"/>
          <w:i/>
          <w:iCs/>
          <w:kern w:val="2"/>
          <w:lang w:val="en-GB"/>
          <w14:ligatures w14:val="standardContextual"/>
        </w:rPr>
        <w:t xml:space="preserve">Solanum robustum – </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had the best performance for vegetative traits in this study. </w:t>
      </w:r>
      <w:r w:rsidRPr="00351A81">
        <w:rPr>
          <w:rFonts w:ascii="Arial" w:hAnsi="Arial" w:cs="Arial"/>
          <w:lang w:val="en-GB" w:eastAsia="en-GB"/>
        </w:rPr>
        <w:t>All the eggplant characters had a high phenotypic coefficient of variation and his implied that traits were influenced by the environment and genotypic coefficient of variation estimation result showed that fresh fruit yield of 40.67% and eggplant stem girth of 41.97% had the highest. The genetic advance had an outstanding percentage of fresh fruit yield at 78.51% and eggplant stem girth of 200.54%.</w:t>
      </w:r>
      <w:r w:rsidRPr="00351A81">
        <w:rPr>
          <w:rFonts w:ascii="Arial" w:eastAsia="Calibri" w:hAnsi="Arial" w:cs="Arial"/>
          <w:kern w:val="2"/>
          <w:shd w:val="clear" w:color="auto" w:fill="FFFFFF"/>
          <w:lang w:val="en-GB"/>
          <w14:ligatures w14:val="standardContextual"/>
        </w:rPr>
        <w:t xml:space="preserve"> The broad sense heritability</w:t>
      </w:r>
      <w:r w:rsidRPr="00351A81">
        <w:rPr>
          <w:rFonts w:ascii="Arial" w:eastAsia="Calibri" w:hAnsi="Arial" w:cs="Arial"/>
          <w:kern w:val="2"/>
          <w:lang w:val="en-GB"/>
          <w14:ligatures w14:val="standardContextual"/>
        </w:rPr>
        <w:t xml:space="preserve"> also recorded the highest percentage mean of 62.51% of </w:t>
      </w:r>
      <w:r w:rsidRPr="00351A81">
        <w:rPr>
          <w:rFonts w:ascii="Arial" w:hAnsi="Arial" w:cs="Arial"/>
          <w:lang w:val="en-GB" w:eastAsia="en-GB"/>
        </w:rPr>
        <w:t xml:space="preserve">fresh fruit yield </w:t>
      </w:r>
      <w:r w:rsidRPr="00351A81">
        <w:rPr>
          <w:rFonts w:ascii="Arial" w:eastAsia="Calibri" w:hAnsi="Arial" w:cs="Arial"/>
          <w:kern w:val="2"/>
          <w:lang w:val="en-GB"/>
          <w14:ligatures w14:val="standardContextual"/>
        </w:rPr>
        <w:t xml:space="preserve">and 149.44% for </w:t>
      </w:r>
      <w:r w:rsidRPr="00351A81">
        <w:rPr>
          <w:rFonts w:ascii="Arial" w:hAnsi="Arial" w:cs="Arial"/>
          <w:lang w:val="en-GB" w:eastAsia="en-GB"/>
        </w:rPr>
        <w:t>eggplant stem girth</w:t>
      </w:r>
      <w:r w:rsidRPr="00351A81">
        <w:rPr>
          <w:rFonts w:ascii="Arial" w:eastAsia="Calibri" w:hAnsi="Arial" w:cs="Arial"/>
          <w:kern w:val="2"/>
          <w:lang w:val="en-GB"/>
          <w14:ligatures w14:val="standardContextual"/>
        </w:rPr>
        <w:t>. Also, most of the treats recorded a weak positive correlation estimation in this study which may have occurred as a result of the environmental effect. M</w:t>
      </w:r>
      <w:r w:rsidRPr="00351A81">
        <w:rPr>
          <w:rFonts w:ascii="Arial" w:hAnsi="Arial" w:cs="Arial"/>
          <w:kern w:val="2"/>
          <w:lang w:val="en-GB" w:eastAsia="en-GB"/>
          <w14:ligatures w14:val="standardContextual"/>
        </w:rPr>
        <w:t xml:space="preserve">odel two stands as the best model, </w:t>
      </w:r>
      <w:r w:rsidRPr="00351A81">
        <w:rPr>
          <w:rFonts w:ascii="Arial" w:hAnsi="Arial" w:cs="Arial"/>
          <w:kern w:val="2"/>
          <w:lang w:val="en-GB"/>
          <w14:ligatures w14:val="standardContextual"/>
        </w:rPr>
        <w:t>followed by model four for eggplant yield improvement.</w:t>
      </w:r>
      <w:r w:rsidRPr="00351A81">
        <w:rPr>
          <w:rFonts w:ascii="Arial" w:eastAsia="Calibri" w:hAnsi="Arial" w:cs="Arial"/>
          <w:kern w:val="2"/>
          <w:lang w:val="en-GB"/>
          <w14:ligatures w14:val="standardContextual"/>
        </w:rPr>
        <w:t xml:space="preserve"> Therefore, due to its outstanding performance in yield traits, genotype </w:t>
      </w:r>
      <w:r w:rsidRPr="00351A81">
        <w:rPr>
          <w:rFonts w:ascii="Arial" w:eastAsia="Calibri" w:hAnsi="Arial" w:cs="Arial"/>
          <w:i/>
          <w:iCs/>
          <w:kern w:val="2"/>
          <w:lang w:val="en-GB"/>
          <w14:ligatures w14:val="standardContextual"/>
        </w:rPr>
        <w:t xml:space="preserve">Solanum robustum – </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has been recommended for profitable cultivation and for future diversities development. </w:t>
      </w:r>
      <w:r w:rsidR="00CC43A0" w:rsidRPr="00351A81">
        <w:rPr>
          <w:rFonts w:ascii="Arial" w:hAnsi="Arial" w:cs="Arial"/>
          <w:kern w:val="2"/>
          <w:lang w:val="en-GB" w:eastAsia="en-GB"/>
          <w14:ligatures w14:val="standardContextual"/>
        </w:rPr>
        <w:t xml:space="preserve">The findings of this study </w:t>
      </w:r>
      <w:r w:rsidRPr="00351A81">
        <w:rPr>
          <w:rFonts w:ascii="Arial" w:hAnsi="Arial" w:cs="Arial"/>
          <w:kern w:val="2"/>
          <w:lang w:val="en-GB" w:eastAsia="en-GB"/>
          <w14:ligatures w14:val="standardContextual"/>
        </w:rPr>
        <w:t xml:space="preserve">and be concluded that the cultivation of high yielding variety of eggplant like </w:t>
      </w:r>
      <w:r w:rsidRPr="00351A81">
        <w:rPr>
          <w:rFonts w:ascii="Arial" w:eastAsia="Calibri" w:hAnsi="Arial" w:cs="Arial"/>
          <w:i/>
          <w:iCs/>
          <w:kern w:val="2"/>
          <w:lang w:val="en-GB"/>
          <w14:ligatures w14:val="standardContextual"/>
        </w:rPr>
        <w:t xml:space="preserve">Solanum robustum – </w:t>
      </w:r>
      <w:proofErr w:type="spellStart"/>
      <w:r w:rsidRPr="00351A81">
        <w:rPr>
          <w:rFonts w:ascii="Arial" w:eastAsia="Calibri" w:hAnsi="Arial" w:cs="Arial"/>
          <w:i/>
          <w:iCs/>
          <w:kern w:val="2"/>
          <w:lang w:val="en-GB"/>
          <w14:ligatures w14:val="standardContextual"/>
        </w:rPr>
        <w:t>efloraofindia</w:t>
      </w:r>
      <w:proofErr w:type="spellEnd"/>
      <w:r w:rsidRPr="00351A81">
        <w:rPr>
          <w:rFonts w:ascii="Arial" w:eastAsia="Calibri" w:hAnsi="Arial" w:cs="Arial"/>
          <w:kern w:val="2"/>
          <w:lang w:val="en-GB"/>
          <w14:ligatures w14:val="standardContextual"/>
        </w:rPr>
        <w:t xml:space="preserve"> </w:t>
      </w:r>
      <w:r w:rsidRPr="00351A81">
        <w:rPr>
          <w:rFonts w:ascii="Arial" w:hAnsi="Arial" w:cs="Arial"/>
          <w:kern w:val="2"/>
          <w:lang w:val="en-GB" w:eastAsia="en-GB"/>
          <w14:ligatures w14:val="standardContextual"/>
        </w:rPr>
        <w:t>is vital for eggplant farmers in Sierra</w:t>
      </w:r>
      <w:r w:rsidR="00CC43A0" w:rsidRPr="00351A81">
        <w:rPr>
          <w:rFonts w:ascii="Arial" w:hAnsi="Arial" w:cs="Arial"/>
          <w:kern w:val="2"/>
          <w:lang w:val="en-GB" w:eastAsia="en-GB"/>
          <w14:ligatures w14:val="standardContextual"/>
        </w:rPr>
        <w:t xml:space="preserve"> </w:t>
      </w:r>
      <w:r w:rsidRPr="00351A81">
        <w:rPr>
          <w:rFonts w:ascii="Arial" w:hAnsi="Arial" w:cs="Arial"/>
          <w:kern w:val="2"/>
          <w:lang w:val="en-GB" w:eastAsia="en-GB"/>
          <w14:ligatures w14:val="standardContextual"/>
        </w:rPr>
        <w:t xml:space="preserve">Leone for better productivity and increase in their economy. </w:t>
      </w:r>
    </w:p>
    <w:p w14:paraId="7AFD3619" w14:textId="77777777" w:rsidR="00B01FCD" w:rsidRPr="00351A81" w:rsidRDefault="00B01FCD" w:rsidP="00441B6F">
      <w:pPr>
        <w:pStyle w:val="Body"/>
        <w:spacing w:after="0"/>
        <w:rPr>
          <w:rFonts w:ascii="Arial" w:hAnsi="Arial" w:cs="Arial"/>
        </w:rPr>
      </w:pPr>
    </w:p>
    <w:p w14:paraId="5F115B69" w14:textId="77777777" w:rsidR="00F22667" w:rsidRPr="00351A81" w:rsidRDefault="00F22667" w:rsidP="00441B6F">
      <w:pPr>
        <w:pStyle w:val="Body"/>
        <w:spacing w:after="0"/>
        <w:rPr>
          <w:rFonts w:ascii="Arial" w:hAnsi="Arial" w:cs="Arial"/>
        </w:rPr>
      </w:pPr>
    </w:p>
    <w:p w14:paraId="37ECAE93" w14:textId="77777777" w:rsidR="00B01FCD" w:rsidRPr="00351A81" w:rsidRDefault="00B01FCD" w:rsidP="00441B6F">
      <w:pPr>
        <w:pStyle w:val="AcknHead"/>
        <w:spacing w:after="0"/>
        <w:jc w:val="both"/>
        <w:rPr>
          <w:rFonts w:ascii="Arial" w:hAnsi="Arial" w:cs="Arial"/>
        </w:rPr>
      </w:pPr>
      <w:r w:rsidRPr="00351A81">
        <w:rPr>
          <w:rFonts w:ascii="Arial" w:hAnsi="Arial" w:cs="Arial"/>
        </w:rPr>
        <w:t>Acknowledg</w:t>
      </w:r>
      <w:r w:rsidR="003E2904" w:rsidRPr="00351A81">
        <w:rPr>
          <w:rFonts w:ascii="Arial" w:hAnsi="Arial" w:cs="Arial"/>
        </w:rPr>
        <w:t>E</w:t>
      </w:r>
      <w:r w:rsidRPr="00351A81">
        <w:rPr>
          <w:rFonts w:ascii="Arial" w:hAnsi="Arial" w:cs="Arial"/>
        </w:rPr>
        <w:t>ments</w:t>
      </w:r>
    </w:p>
    <w:p w14:paraId="0DF218AB" w14:textId="77777777" w:rsidR="00A13686" w:rsidRPr="00351A81" w:rsidRDefault="00A13686" w:rsidP="00441B6F">
      <w:pPr>
        <w:pStyle w:val="AcknHead"/>
        <w:spacing w:after="0"/>
        <w:jc w:val="both"/>
        <w:rPr>
          <w:rFonts w:ascii="Arial" w:hAnsi="Arial" w:cs="Arial"/>
        </w:rPr>
      </w:pPr>
    </w:p>
    <w:p w14:paraId="1BA914BE" w14:textId="77777777" w:rsidR="00A13686" w:rsidRPr="00351A81" w:rsidRDefault="00A13686" w:rsidP="00441B6F">
      <w:pPr>
        <w:pStyle w:val="Body"/>
        <w:spacing w:after="0"/>
        <w:rPr>
          <w:rFonts w:ascii="Arial" w:hAnsi="Arial" w:cs="Arial"/>
        </w:rPr>
      </w:pPr>
      <w:r w:rsidRPr="00351A81">
        <w:rPr>
          <w:rFonts w:ascii="Arial" w:hAnsi="Arial" w:cs="Arial"/>
        </w:rPr>
        <w:t xml:space="preserve">The authors are thankful to the management and field worker of the Eastern Technical university of Sierra </w:t>
      </w:r>
      <w:proofErr w:type="gramStart"/>
      <w:r w:rsidRPr="00351A81">
        <w:rPr>
          <w:rFonts w:ascii="Arial" w:hAnsi="Arial" w:cs="Arial"/>
        </w:rPr>
        <w:t>Leone( ETU</w:t>
      </w:r>
      <w:proofErr w:type="gramEnd"/>
      <w:r w:rsidRPr="00351A81">
        <w:rPr>
          <w:rFonts w:ascii="Arial" w:hAnsi="Arial" w:cs="Arial"/>
        </w:rPr>
        <w:t>-SL)</w:t>
      </w:r>
      <w:r w:rsidR="00C5543C" w:rsidRPr="00351A81">
        <w:rPr>
          <w:rFonts w:ascii="Arial" w:hAnsi="Arial" w:cs="Arial"/>
        </w:rPr>
        <w:t>,</w:t>
      </w:r>
      <w:r w:rsidRPr="00351A81">
        <w:rPr>
          <w:rFonts w:ascii="Arial" w:hAnsi="Arial" w:cs="Arial"/>
        </w:rPr>
        <w:t xml:space="preserve"> as one the tec</w:t>
      </w:r>
      <w:r w:rsidR="00C5543C" w:rsidRPr="00351A81">
        <w:rPr>
          <w:rFonts w:ascii="Arial" w:hAnsi="Arial" w:cs="Arial"/>
        </w:rPr>
        <w:t>h</w:t>
      </w:r>
      <w:r w:rsidRPr="00351A81">
        <w:rPr>
          <w:rFonts w:ascii="Arial" w:hAnsi="Arial" w:cs="Arial"/>
        </w:rPr>
        <w:t xml:space="preserve">nical and research institution in Sierra Leone for providing the </w:t>
      </w:r>
      <w:r w:rsidR="00C5543C" w:rsidRPr="00351A81">
        <w:rPr>
          <w:rFonts w:ascii="Arial" w:hAnsi="Arial" w:cs="Arial"/>
        </w:rPr>
        <w:t>conducive</w:t>
      </w:r>
      <w:r w:rsidRPr="00351A81">
        <w:rPr>
          <w:rFonts w:ascii="Arial" w:hAnsi="Arial" w:cs="Arial"/>
        </w:rPr>
        <w:t xml:space="preserve"> learning environment for us to be able to carry out this </w:t>
      </w:r>
      <w:r w:rsidR="00C5543C" w:rsidRPr="00351A81">
        <w:rPr>
          <w:rFonts w:ascii="Arial" w:hAnsi="Arial" w:cs="Arial"/>
        </w:rPr>
        <w:t>research. We</w:t>
      </w:r>
      <w:r w:rsidRPr="00351A81">
        <w:rPr>
          <w:rFonts w:ascii="Arial" w:hAnsi="Arial" w:cs="Arial"/>
        </w:rPr>
        <w:t xml:space="preserve"> are also </w:t>
      </w:r>
      <w:r w:rsidR="00C5543C" w:rsidRPr="00351A81">
        <w:rPr>
          <w:rFonts w:ascii="Arial" w:hAnsi="Arial" w:cs="Arial"/>
        </w:rPr>
        <w:t>delighted</w:t>
      </w:r>
      <w:r w:rsidRPr="00351A81">
        <w:rPr>
          <w:rFonts w:ascii="Arial" w:hAnsi="Arial" w:cs="Arial"/>
        </w:rPr>
        <w:t xml:space="preserve"> </w:t>
      </w:r>
      <w:r w:rsidR="00C5543C" w:rsidRPr="00351A81">
        <w:rPr>
          <w:rFonts w:ascii="Arial" w:hAnsi="Arial" w:cs="Arial"/>
        </w:rPr>
        <w:t>for the various financial and moral s</w:t>
      </w:r>
      <w:r w:rsidR="007A7C3F" w:rsidRPr="00351A81">
        <w:rPr>
          <w:rFonts w:ascii="Arial" w:hAnsi="Arial" w:cs="Arial"/>
        </w:rPr>
        <w:t>upport</w:t>
      </w:r>
      <w:r w:rsidR="00C5543C" w:rsidRPr="00351A81">
        <w:rPr>
          <w:rFonts w:ascii="Arial" w:hAnsi="Arial" w:cs="Arial"/>
        </w:rPr>
        <w:t xml:space="preserve"> from individual contributions from all the authors. All relevant contributors, including anonymous reviewers are acknowledged for their contribution to this manuscript quality.  </w:t>
      </w:r>
    </w:p>
    <w:p w14:paraId="408D6E7A" w14:textId="77777777" w:rsidR="00A13686" w:rsidRPr="00351A81" w:rsidRDefault="00A13686" w:rsidP="00441B6F">
      <w:pPr>
        <w:pStyle w:val="Body"/>
        <w:spacing w:after="0"/>
        <w:rPr>
          <w:rFonts w:ascii="Arial" w:hAnsi="Arial" w:cs="Arial"/>
        </w:rPr>
      </w:pPr>
    </w:p>
    <w:p w14:paraId="0CD413AB" w14:textId="77777777" w:rsidR="00A13686" w:rsidRPr="00351A81" w:rsidRDefault="00A13686" w:rsidP="00441B6F">
      <w:pPr>
        <w:pStyle w:val="Body"/>
        <w:spacing w:after="0"/>
        <w:rPr>
          <w:rFonts w:ascii="Arial" w:hAnsi="Arial" w:cs="Arial"/>
        </w:rPr>
      </w:pPr>
    </w:p>
    <w:p w14:paraId="3F033654" w14:textId="77777777" w:rsidR="00315186" w:rsidRPr="00351A81" w:rsidRDefault="00315186" w:rsidP="00441B6F"/>
    <w:p w14:paraId="7947F89F" w14:textId="77777777" w:rsidR="00860000" w:rsidRPr="00351A81" w:rsidRDefault="00860000" w:rsidP="00441B6F">
      <w:pPr>
        <w:pStyle w:val="ReferHead"/>
        <w:spacing w:after="0"/>
        <w:jc w:val="both"/>
        <w:rPr>
          <w:rFonts w:ascii="Arial" w:hAnsi="Arial" w:cs="Arial"/>
          <w:bCs/>
        </w:rPr>
      </w:pPr>
      <w:r w:rsidRPr="00351A81">
        <w:rPr>
          <w:rFonts w:ascii="Arial" w:hAnsi="Arial" w:cs="Arial"/>
          <w:bCs/>
        </w:rPr>
        <w:lastRenderedPageBreak/>
        <w:t>Competing interests</w:t>
      </w:r>
    </w:p>
    <w:p w14:paraId="5919F03C" w14:textId="77777777" w:rsidR="00C5543C" w:rsidRPr="00351A81" w:rsidRDefault="00C5543C" w:rsidP="00441B6F">
      <w:pPr>
        <w:pStyle w:val="ReferHead"/>
        <w:spacing w:after="0"/>
        <w:jc w:val="both"/>
        <w:rPr>
          <w:rFonts w:ascii="Arial" w:hAnsi="Arial" w:cs="Arial"/>
          <w:bCs/>
        </w:rPr>
      </w:pPr>
    </w:p>
    <w:p w14:paraId="53220D08" w14:textId="77777777" w:rsidR="00C5543C" w:rsidRPr="00351A81" w:rsidRDefault="00C5543C" w:rsidP="00441B6F">
      <w:pPr>
        <w:pStyle w:val="ReferHead"/>
        <w:spacing w:after="0"/>
        <w:jc w:val="both"/>
        <w:rPr>
          <w:rFonts w:ascii="Arial" w:hAnsi="Arial" w:cs="Arial"/>
          <w:bCs/>
        </w:rPr>
      </w:pPr>
      <w:r w:rsidRPr="00351A81">
        <w:rPr>
          <w:rFonts w:ascii="Arial" w:hAnsi="Arial" w:cs="Arial"/>
          <w:b w:val="0"/>
          <w:bCs/>
        </w:rPr>
        <w:t>A</w:t>
      </w:r>
      <w:r w:rsidRPr="00351A81">
        <w:rPr>
          <w:rFonts w:ascii="Arial" w:hAnsi="Arial" w:cs="Arial"/>
          <w:b w:val="0"/>
          <w:bCs/>
          <w:caps w:val="0"/>
        </w:rPr>
        <w:t>ll authors have disclosed conflict of interest</w:t>
      </w:r>
      <w:r w:rsidRPr="00351A81">
        <w:rPr>
          <w:rFonts w:ascii="Arial" w:hAnsi="Arial" w:cs="Arial"/>
          <w:bCs/>
          <w:caps w:val="0"/>
        </w:rPr>
        <w:t>.</w:t>
      </w:r>
    </w:p>
    <w:p w14:paraId="5C5AC093" w14:textId="77777777" w:rsidR="00C5543C" w:rsidRPr="00351A81" w:rsidRDefault="00C5543C" w:rsidP="00441B6F">
      <w:pPr>
        <w:pStyle w:val="ReferHead"/>
        <w:spacing w:after="0"/>
        <w:jc w:val="both"/>
        <w:rPr>
          <w:rFonts w:ascii="Arial" w:hAnsi="Arial" w:cs="Arial"/>
          <w:bCs/>
        </w:rPr>
      </w:pPr>
    </w:p>
    <w:p w14:paraId="209AAAFC" w14:textId="77777777" w:rsidR="00C5543C" w:rsidRPr="00351A81" w:rsidRDefault="00C5543C" w:rsidP="00441B6F">
      <w:pPr>
        <w:pStyle w:val="ReferHead"/>
        <w:spacing w:after="0"/>
        <w:jc w:val="both"/>
        <w:rPr>
          <w:rFonts w:ascii="Arial" w:hAnsi="Arial" w:cs="Arial"/>
          <w:bCs/>
        </w:rPr>
      </w:pPr>
    </w:p>
    <w:p w14:paraId="689E4861" w14:textId="77777777" w:rsidR="000D1A23" w:rsidRPr="00351A81" w:rsidRDefault="00371FB6" w:rsidP="007A7C3F">
      <w:pPr>
        <w:pStyle w:val="ReferHead"/>
        <w:tabs>
          <w:tab w:val="left" w:pos="2138"/>
        </w:tabs>
        <w:spacing w:after="0"/>
        <w:jc w:val="both"/>
        <w:rPr>
          <w:rFonts w:ascii="Arial" w:hAnsi="Arial" w:cs="Arial"/>
          <w:bCs/>
        </w:rPr>
      </w:pPr>
      <w:r w:rsidRPr="00351A81">
        <w:rPr>
          <w:rFonts w:ascii="Arial" w:hAnsi="Arial" w:cs="Arial"/>
          <w:bCs/>
        </w:rPr>
        <w:t>Authors’ Contributions</w:t>
      </w:r>
    </w:p>
    <w:p w14:paraId="1B4BB258" w14:textId="77777777" w:rsidR="007A7C3F" w:rsidRPr="00351A81" w:rsidRDefault="007A7C3F" w:rsidP="007A7C3F">
      <w:pPr>
        <w:pStyle w:val="ReferHead"/>
        <w:tabs>
          <w:tab w:val="left" w:pos="2138"/>
        </w:tabs>
        <w:spacing w:after="0"/>
        <w:jc w:val="both"/>
        <w:rPr>
          <w:rFonts w:ascii="Arial" w:hAnsi="Arial" w:cs="Arial"/>
          <w:bCs/>
        </w:rPr>
      </w:pPr>
    </w:p>
    <w:p w14:paraId="42058C2C" w14:textId="77777777" w:rsidR="00015665" w:rsidRPr="00351A81" w:rsidRDefault="007A7C3F" w:rsidP="000D1A23">
      <w:pPr>
        <w:pStyle w:val="ReferHead"/>
        <w:tabs>
          <w:tab w:val="left" w:pos="3070"/>
        </w:tabs>
        <w:spacing w:after="0"/>
        <w:jc w:val="both"/>
        <w:rPr>
          <w:rFonts w:ascii="Arial" w:hAnsi="Arial" w:cs="Arial"/>
          <w:b w:val="0"/>
          <w:bCs/>
        </w:rPr>
      </w:pPr>
      <w:r w:rsidRPr="00351A81">
        <w:rPr>
          <w:rFonts w:ascii="Arial" w:hAnsi="Arial" w:cs="Arial"/>
          <w:b w:val="0"/>
          <w:bCs/>
          <w:caps w:val="0"/>
        </w:rPr>
        <w:t>SS and MJ</w:t>
      </w:r>
      <w:r w:rsidR="000D1A23" w:rsidRPr="00351A81">
        <w:rPr>
          <w:rFonts w:ascii="Arial" w:hAnsi="Arial" w:cs="Arial"/>
          <w:b w:val="0"/>
          <w:bCs/>
          <w:caps w:val="0"/>
        </w:rPr>
        <w:t xml:space="preserve"> develop</w:t>
      </w:r>
      <w:r w:rsidRPr="00351A81">
        <w:rPr>
          <w:rFonts w:ascii="Arial" w:hAnsi="Arial" w:cs="Arial"/>
          <w:b w:val="0"/>
          <w:bCs/>
          <w:caps w:val="0"/>
        </w:rPr>
        <w:t xml:space="preserve">ed the concept and designed. </w:t>
      </w:r>
      <w:proofErr w:type="gramStart"/>
      <w:r w:rsidRPr="00351A81">
        <w:rPr>
          <w:rFonts w:ascii="Arial" w:hAnsi="Arial" w:cs="Arial"/>
          <w:b w:val="0"/>
          <w:bCs/>
          <w:caps w:val="0"/>
        </w:rPr>
        <w:t>SS,GJAM</w:t>
      </w:r>
      <w:proofErr w:type="gramEnd"/>
      <w:r w:rsidRPr="00351A81">
        <w:rPr>
          <w:rFonts w:ascii="Arial" w:hAnsi="Arial" w:cs="Arial"/>
          <w:b w:val="0"/>
          <w:bCs/>
          <w:caps w:val="0"/>
        </w:rPr>
        <w:t xml:space="preserve">, EA </w:t>
      </w:r>
      <w:r w:rsidR="000D1A23" w:rsidRPr="00351A81">
        <w:rPr>
          <w:rFonts w:ascii="Arial" w:hAnsi="Arial" w:cs="Arial"/>
          <w:b w:val="0"/>
          <w:bCs/>
          <w:caps w:val="0"/>
        </w:rPr>
        <w:t>carried out the experim</w:t>
      </w:r>
      <w:r w:rsidRPr="00351A81">
        <w:rPr>
          <w:rFonts w:ascii="Arial" w:hAnsi="Arial" w:cs="Arial"/>
          <w:b w:val="0"/>
          <w:bCs/>
          <w:caps w:val="0"/>
        </w:rPr>
        <w:t>ent and data collection. SS, MM</w:t>
      </w:r>
      <w:r w:rsidR="000D1A23" w:rsidRPr="00351A81">
        <w:rPr>
          <w:rFonts w:ascii="Arial" w:hAnsi="Arial" w:cs="Arial"/>
          <w:b w:val="0"/>
          <w:bCs/>
          <w:caps w:val="0"/>
        </w:rPr>
        <w:t xml:space="preserve">, and MJ implement the software and formal analysis. </w:t>
      </w:r>
      <w:proofErr w:type="gramStart"/>
      <w:r w:rsidR="000D1A23" w:rsidRPr="00351A81">
        <w:rPr>
          <w:rFonts w:ascii="Arial" w:hAnsi="Arial" w:cs="Arial"/>
          <w:b w:val="0"/>
          <w:bCs/>
          <w:caps w:val="0"/>
        </w:rPr>
        <w:t>SS</w:t>
      </w:r>
      <w:r w:rsidRPr="00351A81">
        <w:rPr>
          <w:rFonts w:ascii="Arial" w:hAnsi="Arial" w:cs="Arial"/>
          <w:b w:val="0"/>
          <w:bCs/>
          <w:caps w:val="0"/>
        </w:rPr>
        <w:t>,GJAM</w:t>
      </w:r>
      <w:proofErr w:type="gramEnd"/>
      <w:r w:rsidRPr="00351A81">
        <w:rPr>
          <w:rFonts w:ascii="Arial" w:hAnsi="Arial" w:cs="Arial"/>
          <w:b w:val="0"/>
          <w:bCs/>
          <w:caps w:val="0"/>
        </w:rPr>
        <w:t>,</w:t>
      </w:r>
      <w:r w:rsidR="00B04A50" w:rsidRPr="00351A81">
        <w:rPr>
          <w:rFonts w:ascii="Arial" w:hAnsi="Arial" w:cs="Arial"/>
          <w:b w:val="0"/>
          <w:bCs/>
          <w:caps w:val="0"/>
        </w:rPr>
        <w:t xml:space="preserve"> </w:t>
      </w:r>
      <w:proofErr w:type="gramStart"/>
      <w:r w:rsidRPr="00351A81">
        <w:rPr>
          <w:rFonts w:ascii="Arial" w:hAnsi="Arial" w:cs="Arial"/>
          <w:b w:val="0"/>
          <w:bCs/>
          <w:caps w:val="0"/>
        </w:rPr>
        <w:t>EA,</w:t>
      </w:r>
      <w:r w:rsidR="00B04A50" w:rsidRPr="00351A81">
        <w:rPr>
          <w:rFonts w:ascii="Arial" w:hAnsi="Arial" w:cs="Arial"/>
          <w:b w:val="0"/>
          <w:bCs/>
          <w:caps w:val="0"/>
        </w:rPr>
        <w:t>MM</w:t>
      </w:r>
      <w:proofErr w:type="gramEnd"/>
      <w:r w:rsidRPr="00351A81">
        <w:rPr>
          <w:rFonts w:ascii="Arial" w:hAnsi="Arial" w:cs="Arial"/>
          <w:b w:val="0"/>
          <w:bCs/>
          <w:caps w:val="0"/>
        </w:rPr>
        <w:t xml:space="preserve"> and AF,</w:t>
      </w:r>
      <w:r w:rsidR="000D1A23" w:rsidRPr="00351A81">
        <w:rPr>
          <w:rFonts w:ascii="Arial" w:hAnsi="Arial" w:cs="Arial"/>
          <w:b w:val="0"/>
          <w:bCs/>
          <w:caps w:val="0"/>
        </w:rPr>
        <w:t xml:space="preserve"> wrote the draft </w:t>
      </w:r>
      <w:r w:rsidRPr="00351A81">
        <w:rPr>
          <w:rFonts w:ascii="Arial" w:hAnsi="Arial" w:cs="Arial"/>
          <w:b w:val="0"/>
          <w:bCs/>
          <w:caps w:val="0"/>
        </w:rPr>
        <w:t xml:space="preserve">of the manuscript. </w:t>
      </w:r>
      <w:proofErr w:type="gramStart"/>
      <w:r w:rsidRPr="00351A81">
        <w:rPr>
          <w:rFonts w:ascii="Arial" w:hAnsi="Arial" w:cs="Arial"/>
          <w:b w:val="0"/>
          <w:bCs/>
          <w:caps w:val="0"/>
        </w:rPr>
        <w:t>MS,AJM</w:t>
      </w:r>
      <w:proofErr w:type="gramEnd"/>
      <w:r w:rsidR="000D1A23" w:rsidRPr="00351A81">
        <w:rPr>
          <w:rFonts w:ascii="Arial" w:hAnsi="Arial" w:cs="Arial"/>
          <w:b w:val="0"/>
          <w:bCs/>
          <w:caps w:val="0"/>
        </w:rPr>
        <w:t>,</w:t>
      </w:r>
      <w:r w:rsidR="00B04A50" w:rsidRPr="00351A81">
        <w:rPr>
          <w:rFonts w:ascii="Arial" w:hAnsi="Arial" w:cs="Arial"/>
          <w:b w:val="0"/>
          <w:bCs/>
          <w:caps w:val="0"/>
        </w:rPr>
        <w:t xml:space="preserve"> </w:t>
      </w:r>
      <w:proofErr w:type="gramStart"/>
      <w:r w:rsidRPr="00351A81">
        <w:rPr>
          <w:rFonts w:ascii="Arial" w:hAnsi="Arial" w:cs="Arial"/>
          <w:b w:val="0"/>
          <w:bCs/>
          <w:caps w:val="0"/>
        </w:rPr>
        <w:t>SAV,</w:t>
      </w:r>
      <w:r w:rsidR="00B04A50" w:rsidRPr="00351A81">
        <w:rPr>
          <w:rFonts w:ascii="Arial" w:hAnsi="Arial" w:cs="Arial"/>
          <w:b w:val="0"/>
          <w:bCs/>
          <w:caps w:val="0"/>
        </w:rPr>
        <w:t>MM</w:t>
      </w:r>
      <w:proofErr w:type="gramEnd"/>
      <w:r w:rsidR="000D1A23" w:rsidRPr="00351A81">
        <w:rPr>
          <w:rFonts w:ascii="Arial" w:hAnsi="Arial" w:cs="Arial"/>
          <w:b w:val="0"/>
          <w:bCs/>
          <w:caps w:val="0"/>
        </w:rPr>
        <w:t xml:space="preserve"> and SAK su</w:t>
      </w:r>
      <w:r w:rsidRPr="00351A81">
        <w:rPr>
          <w:rFonts w:ascii="Arial" w:hAnsi="Arial" w:cs="Arial"/>
          <w:b w:val="0"/>
          <w:bCs/>
          <w:caps w:val="0"/>
        </w:rPr>
        <w:t>pervised the manuscript. SS, AF</w:t>
      </w:r>
      <w:r w:rsidR="000D1A23" w:rsidRPr="00351A81">
        <w:rPr>
          <w:rFonts w:ascii="Arial" w:hAnsi="Arial" w:cs="Arial"/>
          <w:b w:val="0"/>
          <w:bCs/>
          <w:caps w:val="0"/>
        </w:rPr>
        <w:t xml:space="preserve">, MJ, AJM, </w:t>
      </w:r>
      <w:proofErr w:type="gramStart"/>
      <w:r w:rsidR="000D1A23" w:rsidRPr="00351A81">
        <w:rPr>
          <w:rFonts w:ascii="Arial" w:hAnsi="Arial" w:cs="Arial"/>
          <w:b w:val="0"/>
          <w:bCs/>
          <w:caps w:val="0"/>
        </w:rPr>
        <w:t>MS,</w:t>
      </w:r>
      <w:r w:rsidRPr="00351A81">
        <w:rPr>
          <w:rFonts w:ascii="Arial" w:hAnsi="Arial" w:cs="Arial"/>
          <w:b w:val="0"/>
          <w:bCs/>
          <w:caps w:val="0"/>
        </w:rPr>
        <w:t>SV</w:t>
      </w:r>
      <w:r w:rsidR="00B04A50" w:rsidRPr="00351A81">
        <w:rPr>
          <w:rFonts w:ascii="Arial" w:hAnsi="Arial" w:cs="Arial"/>
          <w:b w:val="0"/>
          <w:bCs/>
          <w:caps w:val="0"/>
        </w:rPr>
        <w:t>A</w:t>
      </w:r>
      <w:proofErr w:type="gramEnd"/>
      <w:r w:rsidR="00B04A50" w:rsidRPr="00351A81">
        <w:rPr>
          <w:rFonts w:ascii="Arial" w:hAnsi="Arial" w:cs="Arial"/>
          <w:b w:val="0"/>
          <w:bCs/>
          <w:caps w:val="0"/>
        </w:rPr>
        <w:t xml:space="preserve"> </w:t>
      </w:r>
      <w:r w:rsidR="000D1A23" w:rsidRPr="00351A81">
        <w:rPr>
          <w:rFonts w:ascii="Arial" w:hAnsi="Arial" w:cs="Arial"/>
          <w:b w:val="0"/>
          <w:bCs/>
          <w:caps w:val="0"/>
        </w:rPr>
        <w:t xml:space="preserve">and SAK </w:t>
      </w:r>
      <w:r w:rsidRPr="00351A81">
        <w:rPr>
          <w:rFonts w:ascii="Arial" w:hAnsi="Arial" w:cs="Arial"/>
          <w:b w:val="0"/>
          <w:bCs/>
          <w:caps w:val="0"/>
        </w:rPr>
        <w:t>authenticate the manuscript. AF</w:t>
      </w:r>
      <w:r w:rsidR="000D1A23" w:rsidRPr="00351A81">
        <w:rPr>
          <w:rFonts w:ascii="Arial" w:hAnsi="Arial" w:cs="Arial"/>
          <w:b w:val="0"/>
          <w:bCs/>
          <w:caps w:val="0"/>
        </w:rPr>
        <w:t xml:space="preserve">, MJ, AJM, MS, </w:t>
      </w:r>
      <w:proofErr w:type="gramStart"/>
      <w:r w:rsidRPr="00351A81">
        <w:rPr>
          <w:rFonts w:ascii="Arial" w:hAnsi="Arial" w:cs="Arial"/>
          <w:b w:val="0"/>
          <w:bCs/>
          <w:caps w:val="0"/>
        </w:rPr>
        <w:t>MM,EA</w:t>
      </w:r>
      <w:proofErr w:type="gramEnd"/>
      <w:r w:rsidR="00B04A50" w:rsidRPr="00351A81">
        <w:rPr>
          <w:rFonts w:ascii="Arial" w:hAnsi="Arial" w:cs="Arial"/>
          <w:b w:val="0"/>
          <w:bCs/>
          <w:caps w:val="0"/>
        </w:rPr>
        <w:t>,</w:t>
      </w:r>
      <w:r w:rsidR="00CC43A0" w:rsidRPr="00351A81">
        <w:rPr>
          <w:rFonts w:ascii="Arial" w:hAnsi="Arial" w:cs="Arial"/>
          <w:b w:val="0"/>
          <w:bCs/>
          <w:caps w:val="0"/>
        </w:rPr>
        <w:t xml:space="preserve"> </w:t>
      </w:r>
      <w:proofErr w:type="gramStart"/>
      <w:r w:rsidR="00B04A50" w:rsidRPr="00351A81">
        <w:rPr>
          <w:rFonts w:ascii="Arial" w:hAnsi="Arial" w:cs="Arial"/>
          <w:b w:val="0"/>
          <w:bCs/>
          <w:caps w:val="0"/>
        </w:rPr>
        <w:t>GJAM,SVA</w:t>
      </w:r>
      <w:proofErr w:type="gramEnd"/>
      <w:r w:rsidRPr="00351A81">
        <w:rPr>
          <w:rFonts w:ascii="Arial" w:hAnsi="Arial" w:cs="Arial"/>
          <w:b w:val="0"/>
          <w:bCs/>
          <w:caps w:val="0"/>
        </w:rPr>
        <w:t xml:space="preserve"> </w:t>
      </w:r>
      <w:r w:rsidR="000D1A23" w:rsidRPr="00351A81">
        <w:rPr>
          <w:rFonts w:ascii="Arial" w:hAnsi="Arial" w:cs="Arial"/>
          <w:b w:val="0"/>
          <w:bCs/>
          <w:caps w:val="0"/>
        </w:rPr>
        <w:t>and SAK reviewed the manuscript.</w:t>
      </w:r>
      <w:r w:rsidR="000D1A23" w:rsidRPr="00351A81">
        <w:rPr>
          <w:rFonts w:ascii="Arial" w:hAnsi="Arial" w:cs="Arial"/>
          <w:b w:val="0"/>
          <w:bCs/>
        </w:rPr>
        <w:tab/>
      </w:r>
    </w:p>
    <w:p w14:paraId="69DF4248" w14:textId="77777777" w:rsidR="00015665" w:rsidRPr="00351A81" w:rsidRDefault="00015665" w:rsidP="00C5543C">
      <w:pPr>
        <w:pStyle w:val="ReferHead"/>
        <w:tabs>
          <w:tab w:val="left" w:pos="2138"/>
        </w:tabs>
        <w:spacing w:after="0"/>
        <w:jc w:val="both"/>
        <w:rPr>
          <w:rFonts w:ascii="Arial" w:hAnsi="Arial" w:cs="Arial"/>
          <w:b w:val="0"/>
          <w:caps w:val="0"/>
          <w:sz w:val="20"/>
        </w:rPr>
      </w:pPr>
    </w:p>
    <w:p w14:paraId="33B8333D" w14:textId="77777777" w:rsidR="008428D7" w:rsidRPr="008428D7" w:rsidRDefault="008428D7" w:rsidP="008428D7">
      <w:pPr>
        <w:rPr>
          <w:highlight w:val="yellow"/>
        </w:rPr>
      </w:pPr>
      <w:r w:rsidRPr="008428D7">
        <w:rPr>
          <w:highlight w:val="yellow"/>
        </w:rPr>
        <w:t>Disclaimer (Artificial intelligence)</w:t>
      </w:r>
    </w:p>
    <w:p w14:paraId="3C927424" w14:textId="77777777" w:rsidR="008428D7" w:rsidRPr="008428D7" w:rsidRDefault="008428D7" w:rsidP="008428D7">
      <w:pPr>
        <w:rPr>
          <w:highlight w:val="yellow"/>
        </w:rPr>
      </w:pPr>
      <w:r w:rsidRPr="008428D7">
        <w:rPr>
          <w:highlight w:val="yellow"/>
        </w:rPr>
        <w:t xml:space="preserve">Option 1: </w:t>
      </w:r>
    </w:p>
    <w:p w14:paraId="597E5FC5" w14:textId="77777777" w:rsidR="008428D7" w:rsidRPr="008428D7" w:rsidRDefault="008428D7" w:rsidP="008428D7">
      <w:pPr>
        <w:rPr>
          <w:highlight w:val="yellow"/>
        </w:rPr>
      </w:pPr>
      <w:r w:rsidRPr="008428D7">
        <w:rPr>
          <w:highlight w:val="yellow"/>
        </w:rPr>
        <w:t xml:space="preserve">Author(s) hereby </w:t>
      </w:r>
      <w:proofErr w:type="gramStart"/>
      <w:r w:rsidRPr="008428D7">
        <w:rPr>
          <w:highlight w:val="yellow"/>
        </w:rPr>
        <w:t>declare</w:t>
      </w:r>
      <w:proofErr w:type="gramEnd"/>
      <w:r w:rsidRPr="008428D7">
        <w:rPr>
          <w:highlight w:val="yellow"/>
        </w:rPr>
        <w:t xml:space="preserve"> that NO generative AI technologies such as Large Language Models (ChatGPT, COPILOT, etc.) and text-to-image generators have been used during the writing or editing of this manuscript. </w:t>
      </w:r>
    </w:p>
    <w:p w14:paraId="602CE879" w14:textId="77777777" w:rsidR="008428D7" w:rsidRPr="008428D7" w:rsidRDefault="008428D7" w:rsidP="008428D7">
      <w:pPr>
        <w:rPr>
          <w:highlight w:val="yellow"/>
        </w:rPr>
      </w:pPr>
      <w:r w:rsidRPr="008428D7">
        <w:rPr>
          <w:highlight w:val="yellow"/>
        </w:rPr>
        <w:t xml:space="preserve">Option 2: </w:t>
      </w:r>
    </w:p>
    <w:p w14:paraId="35DF56FB" w14:textId="77777777" w:rsidR="008428D7" w:rsidRPr="008428D7" w:rsidRDefault="008428D7" w:rsidP="008428D7">
      <w:pPr>
        <w:rPr>
          <w:highlight w:val="yellow"/>
        </w:rPr>
      </w:pPr>
      <w:r w:rsidRPr="008428D7">
        <w:rPr>
          <w:highlight w:val="yellow"/>
        </w:rPr>
        <w:t xml:space="preserve">Author(s) hereby </w:t>
      </w:r>
      <w:proofErr w:type="gramStart"/>
      <w:r w:rsidRPr="008428D7">
        <w:rPr>
          <w:highlight w:val="yellow"/>
        </w:rPr>
        <w:t>declare</w:t>
      </w:r>
      <w:proofErr w:type="gramEnd"/>
      <w:r w:rsidRPr="008428D7">
        <w:rPr>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541899AC" w14:textId="77777777" w:rsidR="008428D7" w:rsidRPr="008428D7" w:rsidRDefault="008428D7" w:rsidP="008428D7">
      <w:pPr>
        <w:rPr>
          <w:highlight w:val="yellow"/>
        </w:rPr>
      </w:pPr>
      <w:r w:rsidRPr="008428D7">
        <w:rPr>
          <w:highlight w:val="yellow"/>
        </w:rPr>
        <w:t>Details of the AI usage are given below:</w:t>
      </w:r>
    </w:p>
    <w:p w14:paraId="4ECC480E" w14:textId="77777777" w:rsidR="008428D7" w:rsidRPr="008428D7" w:rsidRDefault="008428D7" w:rsidP="008428D7">
      <w:pPr>
        <w:rPr>
          <w:highlight w:val="yellow"/>
        </w:rPr>
      </w:pPr>
      <w:r w:rsidRPr="008428D7">
        <w:rPr>
          <w:highlight w:val="yellow"/>
        </w:rPr>
        <w:t>1.</w:t>
      </w:r>
    </w:p>
    <w:p w14:paraId="0DF5227F" w14:textId="77777777" w:rsidR="008428D7" w:rsidRPr="008428D7" w:rsidRDefault="008428D7" w:rsidP="008428D7">
      <w:pPr>
        <w:rPr>
          <w:highlight w:val="yellow"/>
        </w:rPr>
      </w:pPr>
      <w:r w:rsidRPr="008428D7">
        <w:rPr>
          <w:highlight w:val="yellow"/>
        </w:rPr>
        <w:t>2.</w:t>
      </w:r>
    </w:p>
    <w:p w14:paraId="10391AB6" w14:textId="77777777" w:rsidR="008428D7" w:rsidRPr="0053103C" w:rsidRDefault="008428D7" w:rsidP="008428D7">
      <w:r w:rsidRPr="008428D7">
        <w:rPr>
          <w:highlight w:val="yellow"/>
        </w:rPr>
        <w:t>3.</w:t>
      </w:r>
    </w:p>
    <w:p w14:paraId="34FEBD3E" w14:textId="77777777" w:rsidR="001A29D8" w:rsidRPr="00351A81" w:rsidRDefault="001A29D8" w:rsidP="00441B6F">
      <w:pPr>
        <w:pStyle w:val="ReferHead"/>
        <w:spacing w:after="0"/>
        <w:jc w:val="both"/>
        <w:rPr>
          <w:rFonts w:ascii="Arial" w:hAnsi="Arial" w:cs="Arial"/>
          <w:b w:val="0"/>
          <w:caps w:val="0"/>
          <w:sz w:val="20"/>
          <w:u w:val="single"/>
        </w:rPr>
      </w:pPr>
    </w:p>
    <w:p w14:paraId="2BAEBB62" w14:textId="77777777" w:rsidR="00B01FCD" w:rsidRPr="00351A81" w:rsidRDefault="00B01FCD" w:rsidP="00441B6F">
      <w:pPr>
        <w:pStyle w:val="ReferHead"/>
        <w:spacing w:after="0"/>
        <w:jc w:val="both"/>
        <w:rPr>
          <w:rFonts w:ascii="Arial" w:hAnsi="Arial" w:cs="Arial"/>
        </w:rPr>
      </w:pPr>
      <w:r w:rsidRPr="00351A81">
        <w:rPr>
          <w:rFonts w:ascii="Arial" w:hAnsi="Arial" w:cs="Arial"/>
        </w:rPr>
        <w:t>References</w:t>
      </w:r>
    </w:p>
    <w:p w14:paraId="6957597E" w14:textId="77777777" w:rsidR="00441B6F" w:rsidRPr="00351A81" w:rsidRDefault="00441B6F" w:rsidP="00441B6F">
      <w:pPr>
        <w:pStyle w:val="Body"/>
        <w:spacing w:after="0"/>
        <w:jc w:val="left"/>
        <w:rPr>
          <w:rFonts w:ascii="Arial" w:hAnsi="Arial" w:cs="Arial"/>
          <w:b/>
          <w:caps/>
          <w:sz w:val="22"/>
        </w:rPr>
      </w:pPr>
    </w:p>
    <w:p w14:paraId="57112E22" w14:textId="77777777" w:rsidR="009E05BA" w:rsidRPr="00351A81" w:rsidRDefault="009E05BA" w:rsidP="00A13686">
      <w:pPr>
        <w:keepNext/>
        <w:keepLines/>
        <w:shd w:val="clear" w:color="auto" w:fill="FFFFFF"/>
        <w:ind w:left="709" w:hanging="709"/>
        <w:jc w:val="both"/>
        <w:outlineLvl w:val="1"/>
        <w:rPr>
          <w:rFonts w:ascii="Arial" w:hAnsi="Arial" w:cs="Arial"/>
          <w:kern w:val="2"/>
          <w:lang w:val="en-GB"/>
          <w14:ligatures w14:val="standardContextual"/>
        </w:rPr>
      </w:pPr>
      <w:r w:rsidRPr="00351A81">
        <w:rPr>
          <w:rFonts w:ascii="Arial" w:hAnsi="Arial" w:cs="Arial"/>
          <w:kern w:val="2"/>
          <w:lang w:val="en-GB"/>
          <w14:ligatures w14:val="standardContextual"/>
        </w:rPr>
        <w:t>AMRC [Agricultural Market Resource Centre] (2024). A national information resource for value-added agriculture. [Assessed on 23</w:t>
      </w:r>
      <w:r w:rsidRPr="00351A81">
        <w:rPr>
          <w:rFonts w:ascii="Arial" w:hAnsi="Arial" w:cs="Arial"/>
          <w:kern w:val="2"/>
          <w:vertAlign w:val="superscript"/>
          <w:lang w:val="en-GB"/>
          <w14:ligatures w14:val="standardContextual"/>
        </w:rPr>
        <w:t>rd</w:t>
      </w:r>
      <w:r w:rsidRPr="00351A81">
        <w:rPr>
          <w:rFonts w:ascii="Arial" w:hAnsi="Arial" w:cs="Arial"/>
          <w:kern w:val="2"/>
          <w:lang w:val="en-GB"/>
          <w14:ligatures w14:val="standardContextual"/>
        </w:rPr>
        <w:t xml:space="preserve"> May, 2024). </w:t>
      </w:r>
      <w:hyperlink r:id="rId17" w:history="1">
        <w:r w:rsidRPr="00351A81">
          <w:rPr>
            <w:rFonts w:ascii="Arial" w:hAnsi="Arial" w:cs="Arial"/>
            <w:kern w:val="2"/>
            <w:u w:val="single"/>
            <w:lang w:val="en-GB"/>
            <w14:ligatures w14:val="standardContextual"/>
          </w:rPr>
          <w:t>https://www.agmrc.org/commodities-products/vegetables/eggplants</w:t>
        </w:r>
      </w:hyperlink>
      <w:r w:rsidRPr="00351A81">
        <w:rPr>
          <w:rFonts w:ascii="Arial" w:hAnsi="Arial" w:cs="Arial"/>
          <w:kern w:val="2"/>
          <w:lang w:val="en-GB"/>
          <w14:ligatures w14:val="standardContextual"/>
        </w:rPr>
        <w:t xml:space="preserve"> </w:t>
      </w:r>
      <w:r w:rsidRPr="00351A81">
        <w:rPr>
          <w:rFonts w:ascii="Arial" w:hAnsi="Arial" w:cs="Arial"/>
          <w:lang w:val="en-GB"/>
          <w14:ligatures w14:val="standardContextual"/>
        </w:rPr>
        <w:t xml:space="preserve">antibacterial, cytotoxic, and anti-inflammatory potential of the leaves of </w:t>
      </w:r>
      <w:r w:rsidRPr="00351A81">
        <w:rPr>
          <w:rFonts w:ascii="Arial" w:hAnsi="Arial" w:cs="Arial"/>
          <w:i/>
          <w:iCs/>
          <w:lang w:val="en-GB"/>
          <w14:ligatures w14:val="standardContextual"/>
        </w:rPr>
        <w:t xml:space="preserve">Solanum </w:t>
      </w:r>
      <w:proofErr w:type="spellStart"/>
      <w:r w:rsidRPr="00351A81">
        <w:rPr>
          <w:rFonts w:ascii="Arial" w:hAnsi="Arial" w:cs="Arial"/>
          <w:i/>
          <w:iCs/>
          <w:lang w:val="en-GB"/>
          <w14:ligatures w14:val="standardContextual"/>
        </w:rPr>
        <w:t>lycocarpum</w:t>
      </w:r>
      <w:proofErr w:type="spellEnd"/>
      <w:r w:rsidRPr="00351A81">
        <w:rPr>
          <w:rFonts w:ascii="Arial" w:hAnsi="Arial" w:cs="Arial"/>
          <w:i/>
          <w:iCs/>
          <w:lang w:val="en-GB"/>
          <w14:ligatures w14:val="standardContextual"/>
        </w:rPr>
        <w:t xml:space="preserve"> </w:t>
      </w:r>
      <w:r w:rsidRPr="00351A81">
        <w:rPr>
          <w:rFonts w:ascii="Arial" w:hAnsi="Arial" w:cs="Arial"/>
          <w:lang w:val="en-GB"/>
          <w14:ligatures w14:val="standardContextual"/>
        </w:rPr>
        <w:t>A. St. Hil. (</w:t>
      </w:r>
      <w:r w:rsidRPr="00351A81">
        <w:rPr>
          <w:rFonts w:ascii="Arial" w:hAnsi="Arial" w:cs="Arial"/>
          <w:i/>
          <w:iCs/>
          <w:lang w:val="en-GB"/>
          <w14:ligatures w14:val="standardContextual"/>
        </w:rPr>
        <w:t>Solanaceae</w:t>
      </w:r>
      <w:r w:rsidRPr="00351A81">
        <w:rPr>
          <w:rFonts w:ascii="Arial" w:hAnsi="Arial" w:cs="Arial"/>
          <w:lang w:val="en-GB"/>
          <w14:ligatures w14:val="standardContextual"/>
        </w:rPr>
        <w:t>). Evidence-Based Complementary and Alternative Medicine. 1-8. Food and Agriculture Organization of the United Nations. http://fao.org. (Accessed 23</w:t>
      </w:r>
      <w:r w:rsidRPr="00351A81">
        <w:rPr>
          <w:rFonts w:ascii="Arial" w:hAnsi="Arial" w:cs="Arial"/>
          <w:vertAlign w:val="superscript"/>
          <w:lang w:val="en-GB"/>
          <w14:ligatures w14:val="standardContextual"/>
        </w:rPr>
        <w:t>rd</w:t>
      </w:r>
      <w:r w:rsidRPr="00351A81">
        <w:rPr>
          <w:rFonts w:ascii="Arial" w:hAnsi="Arial" w:cs="Arial"/>
          <w:lang w:val="en-GB"/>
          <w14:ligatures w14:val="standardContextual"/>
        </w:rPr>
        <w:t xml:space="preserve"> May, 2024).</w:t>
      </w:r>
    </w:p>
    <w:p w14:paraId="4923B5C1" w14:textId="77777777" w:rsidR="009E05BA" w:rsidRPr="00351A81" w:rsidRDefault="00A13686" w:rsidP="00A13686">
      <w:pPr>
        <w:tabs>
          <w:tab w:val="left" w:pos="1673"/>
        </w:tabs>
        <w:spacing w:after="160"/>
        <w:ind w:left="709" w:hanging="709"/>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ab/>
      </w:r>
      <w:r w:rsidRPr="00351A81">
        <w:rPr>
          <w:rFonts w:ascii="Arial" w:eastAsia="Calibri" w:hAnsi="Arial" w:cs="Arial"/>
          <w:kern w:val="2"/>
          <w:lang w:val="en-GB"/>
          <w14:ligatures w14:val="standardContextual"/>
        </w:rPr>
        <w:tab/>
      </w:r>
    </w:p>
    <w:p w14:paraId="7A007A10"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Bende, T. S., Bagade, A. B., Deshmukh, J. D., &amp; Shinde, A. V. (2019). Path analysis studies of yield and yield components in brinjal (Solanum melongena L.). </w:t>
      </w:r>
      <w:r w:rsidRPr="00351A81">
        <w:rPr>
          <w:rFonts w:ascii="Arial" w:eastAsia="Calibri" w:hAnsi="Arial" w:cs="Arial"/>
          <w:i/>
          <w:iCs/>
          <w:kern w:val="2"/>
          <w:shd w:val="clear" w:color="auto" w:fill="FFFFFF"/>
          <w:lang w:val="en-GB"/>
          <w14:ligatures w14:val="standardContextual"/>
        </w:rPr>
        <w:t>Journal of Pharmacognosy and Phytochemistry</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8</w:t>
      </w:r>
      <w:r w:rsidRPr="00351A81">
        <w:rPr>
          <w:rFonts w:ascii="Arial" w:eastAsia="Calibri" w:hAnsi="Arial" w:cs="Arial"/>
          <w:kern w:val="2"/>
          <w:shd w:val="clear" w:color="auto" w:fill="FFFFFF"/>
          <w:lang w:val="en-GB"/>
          <w14:ligatures w14:val="standardContextual"/>
        </w:rPr>
        <w:t>(3), 318-320.</w:t>
      </w:r>
    </w:p>
    <w:p w14:paraId="7F57A68E"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609D8168" w14:textId="77777777" w:rsidR="009E05BA" w:rsidRPr="00351A81" w:rsidRDefault="009E05BA" w:rsidP="00FC5665">
      <w:pPr>
        <w:ind w:left="709" w:hanging="709"/>
        <w:rPr>
          <w:rFonts w:ascii="Arial" w:eastAsia="Calibri" w:hAnsi="Arial" w:cs="Arial"/>
          <w:kern w:val="2"/>
          <w:lang w:val="en-MY"/>
          <w14:ligatures w14:val="standardContextual"/>
        </w:rPr>
      </w:pPr>
      <w:r w:rsidRPr="00351A81">
        <w:rPr>
          <w:rFonts w:ascii="Arial" w:eastAsia="Calibri" w:hAnsi="Arial" w:cs="Arial"/>
          <w:kern w:val="2"/>
          <w:lang w:val="en-MY"/>
          <w14:ligatures w14:val="standardContextual"/>
        </w:rPr>
        <w:t>.</w:t>
      </w:r>
      <w:bookmarkStart w:id="33" w:name="_Hlk167370656"/>
    </w:p>
    <w:p w14:paraId="157A5B4F"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Gajewski,</w:t>
      </w:r>
      <w:bookmarkEnd w:id="33"/>
      <w:r w:rsidRPr="00351A81">
        <w:rPr>
          <w:rFonts w:ascii="Arial" w:eastAsia="Calibri" w:hAnsi="Arial" w:cs="Arial"/>
          <w:kern w:val="2"/>
          <w:shd w:val="clear" w:color="auto" w:fill="FFFFFF"/>
          <w:lang w:val="en-GB"/>
          <w14:ligatures w14:val="standardContextual"/>
        </w:rPr>
        <w:t xml:space="preserve"> M., Katarzyna, K., &amp; Bajer, M. (2009). The influence of postharvest storage on quality characteristics of fruit of eggplant cultivars. </w:t>
      </w:r>
      <w:proofErr w:type="spellStart"/>
      <w:r w:rsidRPr="00351A81">
        <w:rPr>
          <w:rFonts w:ascii="Arial" w:eastAsia="Calibri" w:hAnsi="Arial" w:cs="Arial"/>
          <w:i/>
          <w:iCs/>
          <w:kern w:val="2"/>
          <w:shd w:val="clear" w:color="auto" w:fill="FFFFFF"/>
          <w:lang w:val="en-GB"/>
          <w14:ligatures w14:val="standardContextual"/>
        </w:rPr>
        <w:t>Notulae</w:t>
      </w:r>
      <w:proofErr w:type="spellEnd"/>
      <w:r w:rsidRPr="00351A81">
        <w:rPr>
          <w:rFonts w:ascii="Arial" w:eastAsia="Calibri" w:hAnsi="Arial" w:cs="Arial"/>
          <w:i/>
          <w:iCs/>
          <w:kern w:val="2"/>
          <w:shd w:val="clear" w:color="auto" w:fill="FFFFFF"/>
          <w:lang w:val="en-GB"/>
          <w14:ligatures w14:val="standardContextual"/>
        </w:rPr>
        <w:t xml:space="preserve"> </w:t>
      </w:r>
      <w:proofErr w:type="spellStart"/>
      <w:r w:rsidRPr="00351A81">
        <w:rPr>
          <w:rFonts w:ascii="Arial" w:eastAsia="Calibri" w:hAnsi="Arial" w:cs="Arial"/>
          <w:i/>
          <w:iCs/>
          <w:kern w:val="2"/>
          <w:shd w:val="clear" w:color="auto" w:fill="FFFFFF"/>
          <w:lang w:val="en-GB"/>
          <w14:ligatures w14:val="standardContextual"/>
        </w:rPr>
        <w:t>Botanicae</w:t>
      </w:r>
      <w:proofErr w:type="spellEnd"/>
      <w:r w:rsidRPr="00351A81">
        <w:rPr>
          <w:rFonts w:ascii="Arial" w:eastAsia="Calibri" w:hAnsi="Arial" w:cs="Arial"/>
          <w:i/>
          <w:iCs/>
          <w:kern w:val="2"/>
          <w:shd w:val="clear" w:color="auto" w:fill="FFFFFF"/>
          <w:lang w:val="en-GB"/>
          <w14:ligatures w14:val="standardContextual"/>
        </w:rPr>
        <w:t xml:space="preserve"> Horti </w:t>
      </w:r>
      <w:proofErr w:type="spellStart"/>
      <w:r w:rsidRPr="00351A81">
        <w:rPr>
          <w:rFonts w:ascii="Arial" w:eastAsia="Calibri" w:hAnsi="Arial" w:cs="Arial"/>
          <w:i/>
          <w:iCs/>
          <w:kern w:val="2"/>
          <w:shd w:val="clear" w:color="auto" w:fill="FFFFFF"/>
          <w:lang w:val="en-GB"/>
          <w14:ligatures w14:val="standardContextual"/>
        </w:rPr>
        <w:t>Agrobotanici</w:t>
      </w:r>
      <w:proofErr w:type="spellEnd"/>
      <w:r w:rsidRPr="00351A81">
        <w:rPr>
          <w:rFonts w:ascii="Arial" w:eastAsia="Calibri" w:hAnsi="Arial" w:cs="Arial"/>
          <w:i/>
          <w:iCs/>
          <w:kern w:val="2"/>
          <w:shd w:val="clear" w:color="auto" w:fill="FFFFFF"/>
          <w:lang w:val="en-GB"/>
          <w14:ligatures w14:val="standardContextual"/>
        </w:rPr>
        <w:t xml:space="preserve"> Cluj-Napoca</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37</w:t>
      </w:r>
      <w:r w:rsidRPr="00351A81">
        <w:rPr>
          <w:rFonts w:ascii="Arial" w:eastAsia="Calibri" w:hAnsi="Arial" w:cs="Arial"/>
          <w:kern w:val="2"/>
          <w:shd w:val="clear" w:color="auto" w:fill="FFFFFF"/>
          <w:lang w:val="en-GB"/>
          <w14:ligatures w14:val="standardContextual"/>
        </w:rPr>
        <w:t>(2), 200-205.</w:t>
      </w:r>
    </w:p>
    <w:p w14:paraId="120DA817"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30F62B49"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bookmarkStart w:id="34" w:name="_Hlk167370430"/>
      <w:r w:rsidRPr="00351A81">
        <w:rPr>
          <w:rFonts w:ascii="Arial" w:eastAsia="Calibri" w:hAnsi="Arial" w:cs="Arial"/>
          <w:kern w:val="2"/>
          <w:shd w:val="clear" w:color="auto" w:fill="FFFFFF"/>
          <w:lang w:val="en-GB"/>
          <w14:ligatures w14:val="standardContextual"/>
        </w:rPr>
        <w:t>Hanson</w:t>
      </w:r>
      <w:bookmarkEnd w:id="34"/>
      <w:r w:rsidRPr="00351A81">
        <w:rPr>
          <w:rFonts w:ascii="Arial" w:eastAsia="Calibri" w:hAnsi="Arial" w:cs="Arial"/>
          <w:kern w:val="2"/>
          <w:shd w:val="clear" w:color="auto" w:fill="FFFFFF"/>
          <w:lang w:val="en-GB"/>
          <w14:ligatures w14:val="standardContextual"/>
        </w:rPr>
        <w:t xml:space="preserve">, P. M., Yang, R. Y., Tsou, S. C., Ledesma, D., Engle, L., &amp; Lee, T. C. (2006). Diversity in eggplant (Solanum melongena) for superoxide scavenging activity, total </w:t>
      </w:r>
      <w:r w:rsidRPr="00351A81">
        <w:rPr>
          <w:rFonts w:ascii="Arial" w:eastAsia="Calibri" w:hAnsi="Arial" w:cs="Arial"/>
          <w:kern w:val="2"/>
          <w:shd w:val="clear" w:color="auto" w:fill="FFFFFF"/>
          <w:lang w:val="en-GB"/>
          <w14:ligatures w14:val="standardContextual"/>
        </w:rPr>
        <w:lastRenderedPageBreak/>
        <w:t>phenolics, and ascorbic acid. </w:t>
      </w:r>
      <w:r w:rsidRPr="00351A81">
        <w:rPr>
          <w:rFonts w:ascii="Arial" w:eastAsia="Calibri" w:hAnsi="Arial" w:cs="Arial"/>
          <w:i/>
          <w:iCs/>
          <w:kern w:val="2"/>
          <w:shd w:val="clear" w:color="auto" w:fill="FFFFFF"/>
          <w:lang w:val="en-GB"/>
          <w14:ligatures w14:val="standardContextual"/>
        </w:rPr>
        <w:t>Journal of Food composition and Analysis</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19</w:t>
      </w:r>
      <w:r w:rsidRPr="00351A81">
        <w:rPr>
          <w:rFonts w:ascii="Arial" w:eastAsia="Calibri" w:hAnsi="Arial" w:cs="Arial"/>
          <w:kern w:val="2"/>
          <w:shd w:val="clear" w:color="auto" w:fill="FFFFFF"/>
          <w:lang w:val="en-GB"/>
          <w14:ligatures w14:val="standardContextual"/>
        </w:rPr>
        <w:t>(6-7), 594-600.</w:t>
      </w:r>
    </w:p>
    <w:p w14:paraId="6EE75A72" w14:textId="77777777" w:rsidR="009E05BA" w:rsidRPr="00351A81" w:rsidRDefault="009E05BA" w:rsidP="00FC5665">
      <w:pPr>
        <w:jc w:val="both"/>
        <w:rPr>
          <w:rFonts w:ascii="Arial" w:eastAsia="Calibri" w:hAnsi="Arial" w:cs="Arial"/>
          <w:kern w:val="2"/>
          <w:lang w:val="en-MY"/>
          <w14:ligatures w14:val="standardContextual"/>
        </w:rPr>
      </w:pPr>
    </w:p>
    <w:p w14:paraId="3C85B9D5"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Malek, M. A., Rafii, M. Y., Afroz, S. S., Nath, U. K., &amp; Mondal, M. (2014). Morphological characterization and assessment of genetic variability, character association, and divergence in soybean mutants. </w:t>
      </w:r>
      <w:r w:rsidRPr="00351A81">
        <w:rPr>
          <w:rFonts w:ascii="Arial" w:eastAsia="Calibri" w:hAnsi="Arial" w:cs="Arial"/>
          <w:i/>
          <w:iCs/>
          <w:kern w:val="2"/>
          <w:shd w:val="clear" w:color="auto" w:fill="FFFFFF"/>
          <w:lang w:val="en-GB"/>
          <w14:ligatures w14:val="standardContextual"/>
        </w:rPr>
        <w:t>The Scientific World Journal</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2014</w:t>
      </w:r>
      <w:r w:rsidRPr="00351A81">
        <w:rPr>
          <w:rFonts w:ascii="Arial" w:eastAsia="Calibri" w:hAnsi="Arial" w:cs="Arial"/>
          <w:kern w:val="2"/>
          <w:shd w:val="clear" w:color="auto" w:fill="FFFFFF"/>
          <w:lang w:val="en-GB"/>
          <w14:ligatures w14:val="standardContextual"/>
        </w:rPr>
        <w:t>.</w:t>
      </w:r>
    </w:p>
    <w:p w14:paraId="7136E1F0"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6186B1EA"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Mat Sulaiman, N. N., Rafii, M. Y., Duangjit, J., Ramlee, S. I., </w:t>
      </w:r>
      <w:proofErr w:type="spellStart"/>
      <w:r w:rsidRPr="00351A81">
        <w:rPr>
          <w:rFonts w:ascii="Arial" w:eastAsia="Calibri" w:hAnsi="Arial" w:cs="Arial"/>
          <w:kern w:val="2"/>
          <w:shd w:val="clear" w:color="auto" w:fill="FFFFFF"/>
          <w:lang w:val="en-GB"/>
          <w14:ligatures w14:val="standardContextual"/>
        </w:rPr>
        <w:t>Phumichai</w:t>
      </w:r>
      <w:proofErr w:type="spellEnd"/>
      <w:r w:rsidRPr="00351A81">
        <w:rPr>
          <w:rFonts w:ascii="Arial" w:eastAsia="Calibri" w:hAnsi="Arial" w:cs="Arial"/>
          <w:kern w:val="2"/>
          <w:shd w:val="clear" w:color="auto" w:fill="FFFFFF"/>
          <w:lang w:val="en-GB"/>
          <w14:ligatures w14:val="standardContextual"/>
        </w:rPr>
        <w:t>, C., Oladosu, Y., ... &amp; Musa, I. (2020). Genetic variability of eggplant germplasm evaluated under open field and glasshouse cropping conditions. </w:t>
      </w:r>
      <w:r w:rsidRPr="00351A81">
        <w:rPr>
          <w:rFonts w:ascii="Arial" w:eastAsia="Calibri" w:hAnsi="Arial" w:cs="Arial"/>
          <w:i/>
          <w:iCs/>
          <w:kern w:val="2"/>
          <w:shd w:val="clear" w:color="auto" w:fill="FFFFFF"/>
          <w:lang w:val="en-GB"/>
          <w14:ligatures w14:val="standardContextual"/>
        </w:rPr>
        <w:t>Agronomy</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10</w:t>
      </w:r>
      <w:r w:rsidRPr="00351A81">
        <w:rPr>
          <w:rFonts w:ascii="Arial" w:eastAsia="Calibri" w:hAnsi="Arial" w:cs="Arial"/>
          <w:kern w:val="2"/>
          <w:shd w:val="clear" w:color="auto" w:fill="FFFFFF"/>
          <w:lang w:val="en-GB"/>
          <w14:ligatures w14:val="standardContextual"/>
        </w:rPr>
        <w:t>(3), 436.</w:t>
      </w:r>
    </w:p>
    <w:p w14:paraId="0764566C" w14:textId="77777777" w:rsidR="009E05BA" w:rsidRPr="00351A81" w:rsidRDefault="009E05BA" w:rsidP="00FC5665">
      <w:pPr>
        <w:shd w:val="clear" w:color="auto" w:fill="FFFFFF"/>
        <w:jc w:val="both"/>
        <w:rPr>
          <w:rFonts w:ascii="Arial" w:hAnsi="Arial" w:cs="Arial"/>
          <w:lang w:val="en-GB" w:eastAsia="en-GB"/>
        </w:rPr>
      </w:pPr>
    </w:p>
    <w:p w14:paraId="2F541CBE"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bookmarkStart w:id="35" w:name="_Hlk167370984"/>
      <w:r w:rsidRPr="00351A81">
        <w:rPr>
          <w:rFonts w:ascii="Arial" w:eastAsia="Calibri" w:hAnsi="Arial" w:cs="Arial"/>
          <w:kern w:val="2"/>
          <w:shd w:val="clear" w:color="auto" w:fill="FFFFFF"/>
          <w:lang w:val="en-GB"/>
          <w14:ligatures w14:val="standardContextual"/>
        </w:rPr>
        <w:t>Meyer</w:t>
      </w:r>
      <w:bookmarkEnd w:id="35"/>
      <w:r w:rsidRPr="00351A81">
        <w:rPr>
          <w:rFonts w:ascii="Arial" w:eastAsia="Calibri" w:hAnsi="Arial" w:cs="Arial"/>
          <w:kern w:val="2"/>
          <w:shd w:val="clear" w:color="auto" w:fill="FFFFFF"/>
          <w:lang w:val="en-GB"/>
          <w14:ligatures w14:val="standardContextual"/>
        </w:rPr>
        <w:t>, R. S., Bamshad, M., Fuller, D. Q., &amp; Litt, A. (2014). Comparing medicinal uses of eggplant and related Solanaceae in China, India, and the Philippines suggests the independent development of uses, cultural diffusion, and recent species substitutions. </w:t>
      </w:r>
      <w:r w:rsidRPr="00351A81">
        <w:rPr>
          <w:rFonts w:ascii="Arial" w:eastAsia="Calibri" w:hAnsi="Arial" w:cs="Arial"/>
          <w:i/>
          <w:iCs/>
          <w:kern w:val="2"/>
          <w:shd w:val="clear" w:color="auto" w:fill="FFFFFF"/>
          <w:lang w:val="en-GB"/>
          <w14:ligatures w14:val="standardContextual"/>
        </w:rPr>
        <w:t>Economic botany</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68</w:t>
      </w:r>
      <w:r w:rsidRPr="00351A81">
        <w:rPr>
          <w:rFonts w:ascii="Arial" w:eastAsia="Calibri" w:hAnsi="Arial" w:cs="Arial"/>
          <w:kern w:val="2"/>
          <w:shd w:val="clear" w:color="auto" w:fill="FFFFFF"/>
          <w:lang w:val="en-GB"/>
          <w14:ligatures w14:val="standardContextual"/>
        </w:rPr>
        <w:t>, 137-152.</w:t>
      </w:r>
    </w:p>
    <w:p w14:paraId="48DF5EA5"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3C3EAD91"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bookmarkStart w:id="36" w:name="_Hlk167371023"/>
      <w:proofErr w:type="spellStart"/>
      <w:r w:rsidRPr="00351A81">
        <w:rPr>
          <w:rFonts w:ascii="Arial" w:eastAsia="Calibri" w:hAnsi="Arial" w:cs="Arial"/>
          <w:kern w:val="2"/>
          <w:shd w:val="clear" w:color="auto" w:fill="FFFFFF"/>
          <w:lang w:val="en-GB"/>
          <w14:ligatures w14:val="standardContextual"/>
        </w:rPr>
        <w:t>Michalojc</w:t>
      </w:r>
      <w:proofErr w:type="spellEnd"/>
      <w:r w:rsidRPr="00351A81">
        <w:rPr>
          <w:rFonts w:ascii="Arial" w:eastAsia="Calibri" w:hAnsi="Arial" w:cs="Arial"/>
          <w:kern w:val="2"/>
          <w:shd w:val="clear" w:color="auto" w:fill="FFFFFF"/>
          <w:lang w:val="en-GB"/>
          <w14:ligatures w14:val="standardContextual"/>
        </w:rPr>
        <w:t>,</w:t>
      </w:r>
      <w:bookmarkEnd w:id="36"/>
      <w:r w:rsidRPr="00351A81">
        <w:rPr>
          <w:rFonts w:ascii="Arial" w:eastAsia="Calibri" w:hAnsi="Arial" w:cs="Arial"/>
          <w:kern w:val="2"/>
          <w:shd w:val="clear" w:color="auto" w:fill="FFFFFF"/>
          <w:lang w:val="en-GB"/>
          <w14:ligatures w14:val="standardContextual"/>
        </w:rPr>
        <w:t xml:space="preserve"> Z., &amp; Buczkowska, H. (2008). Content of </w:t>
      </w:r>
      <w:proofErr w:type="spellStart"/>
      <w:r w:rsidRPr="00351A81">
        <w:rPr>
          <w:rFonts w:ascii="Arial" w:eastAsia="Calibri" w:hAnsi="Arial" w:cs="Arial"/>
          <w:kern w:val="2"/>
          <w:shd w:val="clear" w:color="auto" w:fill="FFFFFF"/>
          <w:lang w:val="en-GB"/>
          <w14:ligatures w14:val="standardContextual"/>
        </w:rPr>
        <w:t>macroelements</w:t>
      </w:r>
      <w:proofErr w:type="spellEnd"/>
      <w:r w:rsidRPr="00351A81">
        <w:rPr>
          <w:rFonts w:ascii="Arial" w:eastAsia="Calibri" w:hAnsi="Arial" w:cs="Arial"/>
          <w:kern w:val="2"/>
          <w:shd w:val="clear" w:color="auto" w:fill="FFFFFF"/>
          <w:lang w:val="en-GB"/>
          <w14:ligatures w14:val="standardContextual"/>
        </w:rPr>
        <w:t xml:space="preserve"> in eggplant fruits depending on nitrogen fertilization and plant training method. </w:t>
      </w:r>
      <w:r w:rsidRPr="00351A81">
        <w:rPr>
          <w:rFonts w:ascii="Arial" w:eastAsia="Calibri" w:hAnsi="Arial" w:cs="Arial"/>
          <w:i/>
          <w:iCs/>
          <w:kern w:val="2"/>
          <w:shd w:val="clear" w:color="auto" w:fill="FFFFFF"/>
          <w:lang w:val="en-GB"/>
          <w14:ligatures w14:val="standardContextual"/>
        </w:rPr>
        <w:t xml:space="preserve">Journal of </w:t>
      </w:r>
      <w:proofErr w:type="spellStart"/>
      <w:r w:rsidRPr="00351A81">
        <w:rPr>
          <w:rFonts w:ascii="Arial" w:eastAsia="Calibri" w:hAnsi="Arial" w:cs="Arial"/>
          <w:i/>
          <w:iCs/>
          <w:kern w:val="2"/>
          <w:shd w:val="clear" w:color="auto" w:fill="FFFFFF"/>
          <w:lang w:val="en-GB"/>
          <w14:ligatures w14:val="standardContextual"/>
        </w:rPr>
        <w:t>Elementology</w:t>
      </w:r>
      <w:proofErr w:type="spellEnd"/>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13</w:t>
      </w:r>
      <w:r w:rsidRPr="00351A81">
        <w:rPr>
          <w:rFonts w:ascii="Arial" w:eastAsia="Calibri" w:hAnsi="Arial" w:cs="Arial"/>
          <w:kern w:val="2"/>
          <w:shd w:val="clear" w:color="auto" w:fill="FFFFFF"/>
          <w:lang w:val="en-GB"/>
          <w14:ligatures w14:val="standardContextual"/>
        </w:rPr>
        <w:t>(2).</w:t>
      </w:r>
    </w:p>
    <w:p w14:paraId="4B957468"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3F9FA6BA"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Misra, S., Lal, R. K., </w:t>
      </w:r>
      <w:proofErr w:type="spellStart"/>
      <w:r w:rsidRPr="00351A81">
        <w:rPr>
          <w:rFonts w:ascii="Arial" w:eastAsia="Calibri" w:hAnsi="Arial" w:cs="Arial"/>
          <w:kern w:val="2"/>
          <w:shd w:val="clear" w:color="auto" w:fill="FFFFFF"/>
          <w:lang w:val="en-GB"/>
          <w14:ligatures w14:val="standardContextual"/>
        </w:rPr>
        <w:t>Darokar</w:t>
      </w:r>
      <w:proofErr w:type="spellEnd"/>
      <w:r w:rsidRPr="00351A81">
        <w:rPr>
          <w:rFonts w:ascii="Arial" w:eastAsia="Calibri" w:hAnsi="Arial" w:cs="Arial"/>
          <w:kern w:val="2"/>
          <w:shd w:val="clear" w:color="auto" w:fill="FFFFFF"/>
          <w:lang w:val="en-GB"/>
          <w14:ligatures w14:val="standardContextual"/>
        </w:rPr>
        <w:t>, M. P., Suman, P., &amp; Khanuja, S. (2010). Genetic associations and path-coefficient analysis of the economic traits in the chili (Capsicum annuum L.). </w:t>
      </w:r>
      <w:r w:rsidRPr="00351A81">
        <w:rPr>
          <w:rFonts w:ascii="Arial" w:eastAsia="Calibri" w:hAnsi="Arial" w:cs="Arial"/>
          <w:i/>
          <w:iCs/>
          <w:kern w:val="2"/>
          <w:shd w:val="clear" w:color="auto" w:fill="FFFFFF"/>
          <w:lang w:val="en-GB"/>
          <w14:ligatures w14:val="standardContextual"/>
        </w:rPr>
        <w:t>Electronic Journal of Plant Breeding</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w:t>
      </w:r>
      <w:r w:rsidRPr="00351A81">
        <w:rPr>
          <w:rFonts w:ascii="Arial" w:eastAsia="Calibri" w:hAnsi="Arial" w:cs="Arial"/>
          <w:kern w:val="2"/>
          <w:shd w:val="clear" w:color="auto" w:fill="FFFFFF"/>
          <w:lang w:val="en-GB"/>
          <w14:ligatures w14:val="standardContextual"/>
        </w:rPr>
        <w:t>(3), 346-350.</w:t>
      </w:r>
    </w:p>
    <w:p w14:paraId="6ACC0B74"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30E051D6"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Mondal, M. M. A., Hakim, M. A., </w:t>
      </w:r>
      <w:proofErr w:type="spellStart"/>
      <w:r w:rsidRPr="00351A81">
        <w:rPr>
          <w:rFonts w:ascii="Arial" w:eastAsia="Calibri" w:hAnsi="Arial" w:cs="Arial"/>
          <w:kern w:val="2"/>
          <w:shd w:val="clear" w:color="auto" w:fill="FFFFFF"/>
          <w:lang w:val="en-GB"/>
          <w14:ligatures w14:val="standardContextual"/>
        </w:rPr>
        <w:t>Juraimi</w:t>
      </w:r>
      <w:proofErr w:type="spellEnd"/>
      <w:r w:rsidRPr="00351A81">
        <w:rPr>
          <w:rFonts w:ascii="Arial" w:eastAsia="Calibri" w:hAnsi="Arial" w:cs="Arial"/>
          <w:kern w:val="2"/>
          <w:shd w:val="clear" w:color="auto" w:fill="FFFFFF"/>
          <w:lang w:val="en-GB"/>
          <w14:ligatures w14:val="standardContextual"/>
        </w:rPr>
        <w:t xml:space="preserve">, A. S., &amp; Azad, M. A. K. (2011). Contribution of morpho-physiological attributes in determining the yield of </w:t>
      </w:r>
      <w:proofErr w:type="spellStart"/>
      <w:r w:rsidRPr="00351A81">
        <w:rPr>
          <w:rFonts w:ascii="Arial" w:eastAsia="Calibri" w:hAnsi="Arial" w:cs="Arial"/>
          <w:kern w:val="2"/>
          <w:shd w:val="clear" w:color="auto" w:fill="FFFFFF"/>
          <w:lang w:val="en-GB"/>
          <w14:ligatures w14:val="standardContextual"/>
        </w:rPr>
        <w:t>mungbean</w:t>
      </w:r>
      <w:proofErr w:type="spellEnd"/>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African Journal of Biotechnology</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10</w:t>
      </w:r>
      <w:r w:rsidRPr="00351A81">
        <w:rPr>
          <w:rFonts w:ascii="Arial" w:eastAsia="Calibri" w:hAnsi="Arial" w:cs="Arial"/>
          <w:kern w:val="2"/>
          <w:shd w:val="clear" w:color="auto" w:fill="FFFFFF"/>
          <w:lang w:val="en-GB"/>
          <w14:ligatures w14:val="standardContextual"/>
        </w:rPr>
        <w:t>(60), 12897-12904.</w:t>
      </w:r>
    </w:p>
    <w:p w14:paraId="28B0396A"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0B97539B"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Musa, I., Magaji, U., Chukwu, S. C., Swaray, S., &amp; Audu, S. K. (2023). Phenotypic and genotypic association of yield and yield-related traits in eggplant (Solanum melongena L.) evaluated for two seasons. </w:t>
      </w:r>
      <w:r w:rsidRPr="00351A81">
        <w:rPr>
          <w:rFonts w:ascii="Arial" w:eastAsia="Calibri" w:hAnsi="Arial" w:cs="Arial"/>
          <w:i/>
          <w:iCs/>
          <w:kern w:val="2"/>
          <w:shd w:val="clear" w:color="auto" w:fill="FFFFFF"/>
          <w:lang w:val="en-GB"/>
          <w14:ligatures w14:val="standardContextual"/>
        </w:rPr>
        <w:t>Innovations in Agriculture 2023</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6</w:t>
      </w:r>
      <w:r w:rsidRPr="00351A81">
        <w:rPr>
          <w:rFonts w:ascii="Arial" w:eastAsia="Calibri" w:hAnsi="Arial" w:cs="Arial"/>
          <w:kern w:val="2"/>
          <w:shd w:val="clear" w:color="auto" w:fill="FFFFFF"/>
          <w:lang w:val="en-GB"/>
          <w14:ligatures w14:val="standardContextual"/>
        </w:rPr>
        <w:t>, 01-07.</w:t>
      </w:r>
    </w:p>
    <w:p w14:paraId="476F0859" w14:textId="77777777" w:rsidR="009E05BA" w:rsidRPr="00351A81" w:rsidRDefault="009E05BA" w:rsidP="00A13686">
      <w:pPr>
        <w:jc w:val="both"/>
        <w:rPr>
          <w:rFonts w:ascii="Arial" w:eastAsia="Calibri" w:hAnsi="Arial" w:cs="Arial"/>
          <w:kern w:val="2"/>
          <w:shd w:val="clear" w:color="auto" w:fill="FFFFFF"/>
          <w:lang w:val="en-GB"/>
          <w14:ligatures w14:val="standardContextual"/>
        </w:rPr>
      </w:pPr>
    </w:p>
    <w:p w14:paraId="09A00A2A"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Musa, I., Rafii, M. Y., Ahmad, K., Ramlee, S. I., Md Hatta, M. A., Oladosu, Y., ... &amp; Halidu, J. (2020). Effects of grafting on morphophysiological and yield characteristic of eggplant (Solanum melongena L.) grafted onto wild relative rootstocks. </w:t>
      </w:r>
      <w:r w:rsidRPr="00351A81">
        <w:rPr>
          <w:rFonts w:ascii="Arial" w:eastAsia="Calibri" w:hAnsi="Arial" w:cs="Arial"/>
          <w:i/>
          <w:iCs/>
          <w:kern w:val="2"/>
          <w:shd w:val="clear" w:color="auto" w:fill="FFFFFF"/>
          <w:lang w:val="en-GB"/>
          <w14:ligatures w14:val="standardContextual"/>
        </w:rPr>
        <w:t>Plants</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9</w:t>
      </w:r>
      <w:r w:rsidRPr="00351A81">
        <w:rPr>
          <w:rFonts w:ascii="Arial" w:eastAsia="Calibri" w:hAnsi="Arial" w:cs="Arial"/>
          <w:kern w:val="2"/>
          <w:shd w:val="clear" w:color="auto" w:fill="FFFFFF"/>
          <w:lang w:val="en-GB"/>
          <w14:ligatures w14:val="standardContextual"/>
        </w:rPr>
        <w:t>(11), 1583.</w:t>
      </w:r>
    </w:p>
    <w:p w14:paraId="5BB299D7"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6DC4A9DD"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Musa, I., Rafii, M. Y., Ahmad, K., Ramlee, S. I., Md Hatta, M. A., Magaji, U., ... &amp; Mat Sulaiman, N. N. (2021). Influence of wild relative rootstocks on eggplant growth, yield and fruit physicochemical properties under open field conditions. </w:t>
      </w:r>
      <w:r w:rsidRPr="00351A81">
        <w:rPr>
          <w:rFonts w:ascii="Arial" w:eastAsia="Calibri" w:hAnsi="Arial" w:cs="Arial"/>
          <w:i/>
          <w:iCs/>
          <w:kern w:val="2"/>
          <w:shd w:val="clear" w:color="auto" w:fill="FFFFFF"/>
          <w:lang w:val="en-GB"/>
          <w14:ligatures w14:val="standardContextual"/>
        </w:rPr>
        <w:t>Agriculture</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11</w:t>
      </w:r>
      <w:r w:rsidRPr="00351A81">
        <w:rPr>
          <w:rFonts w:ascii="Arial" w:eastAsia="Calibri" w:hAnsi="Arial" w:cs="Arial"/>
          <w:kern w:val="2"/>
          <w:shd w:val="clear" w:color="auto" w:fill="FFFFFF"/>
          <w:lang w:val="en-GB"/>
          <w14:ligatures w14:val="standardContextual"/>
        </w:rPr>
        <w:t>(10), 943.</w:t>
      </w:r>
    </w:p>
    <w:p w14:paraId="2CB57E8B"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49C46CB1" w14:textId="77777777" w:rsidR="009E05BA" w:rsidRPr="00351A81" w:rsidRDefault="009E05BA" w:rsidP="00A13686">
      <w:pPr>
        <w:ind w:left="709" w:hanging="709"/>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Ngo, T. H. D., &amp; La Puente, C. A. (2012). The steps to follow in a multiple regression analysis. In </w:t>
      </w:r>
      <w:r w:rsidRPr="00351A81">
        <w:rPr>
          <w:rFonts w:ascii="Arial" w:eastAsia="Calibri" w:hAnsi="Arial" w:cs="Arial"/>
          <w:i/>
          <w:iCs/>
          <w:kern w:val="2"/>
          <w:lang w:val="en-GB"/>
          <w14:ligatures w14:val="standardContextual"/>
        </w:rPr>
        <w:t xml:space="preserve">SAS Global forum </w:t>
      </w:r>
      <w:r w:rsidRPr="00351A81">
        <w:rPr>
          <w:rFonts w:ascii="Arial" w:eastAsia="Calibri" w:hAnsi="Arial" w:cs="Arial"/>
          <w:kern w:val="2"/>
          <w:lang w:val="en-GB"/>
          <w14:ligatures w14:val="standardContextual"/>
        </w:rPr>
        <w:t>(Vol. 2012, 1-12.</w:t>
      </w:r>
    </w:p>
    <w:p w14:paraId="0F8AA61C"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5513318C" w14:textId="77777777" w:rsidR="009E05BA" w:rsidRPr="00351A81" w:rsidRDefault="009E05BA" w:rsidP="00A13686">
      <w:pPr>
        <w:autoSpaceDE w:val="0"/>
        <w:autoSpaceDN w:val="0"/>
        <w:adjustRightInd w:val="0"/>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Oladosu, Y., Rafii, M. Y., Abdullah, N., Abdul Malek, M., Rahim, H. A., Hussin, G., ... &amp; Kareem, I. (2014). Genetic variability and selection criteria in rice mutant lines as revealed by quantitative traits. </w:t>
      </w:r>
      <w:r w:rsidRPr="00351A81">
        <w:rPr>
          <w:rFonts w:ascii="Arial" w:eastAsia="Calibri" w:hAnsi="Arial" w:cs="Arial"/>
          <w:i/>
          <w:iCs/>
          <w:kern w:val="2"/>
          <w:shd w:val="clear" w:color="auto" w:fill="FFFFFF"/>
          <w:lang w:val="en-GB"/>
          <w14:ligatures w14:val="standardContextual"/>
        </w:rPr>
        <w:t>The Scientific World Journal</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2014</w:t>
      </w:r>
      <w:r w:rsidRPr="00351A81">
        <w:rPr>
          <w:rFonts w:ascii="Arial" w:eastAsia="Calibri" w:hAnsi="Arial" w:cs="Arial"/>
          <w:kern w:val="2"/>
          <w:shd w:val="clear" w:color="auto" w:fill="FFFFFF"/>
          <w:lang w:val="en-GB"/>
          <w14:ligatures w14:val="standardContextual"/>
        </w:rPr>
        <w:t>.</w:t>
      </w:r>
    </w:p>
    <w:p w14:paraId="5C60BC99" w14:textId="77777777" w:rsidR="009E05BA" w:rsidRPr="00351A81" w:rsidRDefault="009E05BA" w:rsidP="00A13686">
      <w:pPr>
        <w:autoSpaceDE w:val="0"/>
        <w:autoSpaceDN w:val="0"/>
        <w:adjustRightInd w:val="0"/>
        <w:ind w:left="709" w:hanging="709"/>
        <w:jc w:val="both"/>
        <w:rPr>
          <w:rFonts w:ascii="Arial" w:eastAsia="Calibri" w:hAnsi="Arial" w:cs="Arial"/>
          <w:kern w:val="2"/>
          <w:shd w:val="clear" w:color="auto" w:fill="FFFFFF"/>
          <w:lang w:val="en-GB"/>
          <w14:ligatures w14:val="standardContextual"/>
        </w:rPr>
      </w:pPr>
    </w:p>
    <w:p w14:paraId="06301346"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Onyia, V. N., Chukwudi, U. P., Ezea, A. C., </w:t>
      </w:r>
      <w:proofErr w:type="spellStart"/>
      <w:r w:rsidRPr="00351A81">
        <w:rPr>
          <w:rFonts w:ascii="Arial" w:eastAsia="Calibri" w:hAnsi="Arial" w:cs="Arial"/>
          <w:kern w:val="2"/>
          <w:shd w:val="clear" w:color="auto" w:fill="FFFFFF"/>
          <w:lang w:val="en-GB"/>
          <w14:ligatures w14:val="standardContextual"/>
        </w:rPr>
        <w:t>Atugwu</w:t>
      </w:r>
      <w:proofErr w:type="spellEnd"/>
      <w:r w:rsidRPr="00351A81">
        <w:rPr>
          <w:rFonts w:ascii="Arial" w:eastAsia="Calibri" w:hAnsi="Arial" w:cs="Arial"/>
          <w:kern w:val="2"/>
          <w:shd w:val="clear" w:color="auto" w:fill="FFFFFF"/>
          <w:lang w:val="en-GB"/>
          <w14:ligatures w14:val="standardContextual"/>
        </w:rPr>
        <w:t xml:space="preserve">, A. I., &amp; Ene, C. O. (2020). Correlation and path coefficient analyses of yield and yield components of eggplant (Solanum melongena) in a coarse-textured </w:t>
      </w:r>
      <w:proofErr w:type="spellStart"/>
      <w:r w:rsidRPr="00351A81">
        <w:rPr>
          <w:rFonts w:ascii="Arial" w:eastAsia="Calibri" w:hAnsi="Arial" w:cs="Arial"/>
          <w:kern w:val="2"/>
          <w:shd w:val="clear" w:color="auto" w:fill="FFFFFF"/>
          <w:lang w:val="en-GB"/>
          <w14:ligatures w14:val="standardContextual"/>
        </w:rPr>
        <w:t>Ultisol</w:t>
      </w:r>
      <w:proofErr w:type="spellEnd"/>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Information processing in agriculture</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7</w:t>
      </w:r>
      <w:r w:rsidRPr="00351A81">
        <w:rPr>
          <w:rFonts w:ascii="Arial" w:eastAsia="Calibri" w:hAnsi="Arial" w:cs="Arial"/>
          <w:kern w:val="2"/>
          <w:shd w:val="clear" w:color="auto" w:fill="FFFFFF"/>
          <w:lang w:val="en-GB"/>
          <w14:ligatures w14:val="standardContextual"/>
        </w:rPr>
        <w:t>(1), 173-181.</w:t>
      </w:r>
    </w:p>
    <w:p w14:paraId="7D602829" w14:textId="77777777" w:rsidR="009E05BA" w:rsidRPr="00351A81" w:rsidRDefault="009E05BA" w:rsidP="00FC5665">
      <w:pPr>
        <w:jc w:val="both"/>
        <w:rPr>
          <w:rFonts w:ascii="Arial" w:eastAsia="Calibri" w:hAnsi="Arial" w:cs="Arial"/>
          <w:kern w:val="2"/>
          <w:shd w:val="clear" w:color="auto" w:fill="FFFFFF"/>
          <w:lang w:val="en-GB"/>
          <w14:ligatures w14:val="standardContextual"/>
        </w:rPr>
      </w:pPr>
    </w:p>
    <w:p w14:paraId="6CF1B4E3"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0FB55C62"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Rahman, M. S., Parveen, S., Harun-Ur-Rashid, M., Akter, R., </w:t>
      </w:r>
      <w:proofErr w:type="spellStart"/>
      <w:r w:rsidRPr="00351A81">
        <w:rPr>
          <w:rFonts w:ascii="Arial" w:eastAsia="Calibri" w:hAnsi="Arial" w:cs="Arial"/>
          <w:kern w:val="2"/>
          <w:shd w:val="clear" w:color="auto" w:fill="FFFFFF"/>
          <w:lang w:val="en-GB"/>
          <w14:ligatures w14:val="standardContextual"/>
        </w:rPr>
        <w:t>Hossin</w:t>
      </w:r>
      <w:proofErr w:type="spellEnd"/>
      <w:r w:rsidRPr="00351A81">
        <w:rPr>
          <w:rFonts w:ascii="Arial" w:eastAsia="Calibri" w:hAnsi="Arial" w:cs="Arial"/>
          <w:kern w:val="2"/>
          <w:shd w:val="clear" w:color="auto" w:fill="FFFFFF"/>
          <w:lang w:val="en-GB"/>
          <w14:ligatures w14:val="standardContextual"/>
        </w:rPr>
        <w:t xml:space="preserve">, A. Y., &amp; </w:t>
      </w:r>
      <w:proofErr w:type="spellStart"/>
      <w:r w:rsidRPr="00351A81">
        <w:rPr>
          <w:rFonts w:ascii="Arial" w:eastAsia="Calibri" w:hAnsi="Arial" w:cs="Arial"/>
          <w:kern w:val="2"/>
          <w:shd w:val="clear" w:color="auto" w:fill="FFFFFF"/>
          <w:lang w:val="en-GB"/>
          <w14:ligatures w14:val="standardContextual"/>
        </w:rPr>
        <w:t>Robbani</w:t>
      </w:r>
      <w:proofErr w:type="spellEnd"/>
      <w:r w:rsidRPr="00351A81">
        <w:rPr>
          <w:rFonts w:ascii="Arial" w:eastAsia="Calibri" w:hAnsi="Arial" w:cs="Arial"/>
          <w:kern w:val="2"/>
          <w:shd w:val="clear" w:color="auto" w:fill="FFFFFF"/>
          <w:lang w:val="en-GB"/>
          <w14:ligatures w14:val="standardContextual"/>
        </w:rPr>
        <w:t>, M. G. (2015). Correlation and path coefficient analysis of tomato germplasms. </w:t>
      </w:r>
      <w:r w:rsidRPr="00351A81">
        <w:rPr>
          <w:rFonts w:ascii="Arial" w:eastAsia="Calibri" w:hAnsi="Arial" w:cs="Arial"/>
          <w:i/>
          <w:iCs/>
          <w:kern w:val="2"/>
          <w:shd w:val="clear" w:color="auto" w:fill="FFFFFF"/>
          <w:lang w:val="en-GB"/>
          <w14:ligatures w14:val="standardContextual"/>
        </w:rPr>
        <w:t>International Journal of Applied Sciences and Biotechnology</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3</w:t>
      </w:r>
      <w:r w:rsidRPr="00351A81">
        <w:rPr>
          <w:rFonts w:ascii="Arial" w:eastAsia="Calibri" w:hAnsi="Arial" w:cs="Arial"/>
          <w:kern w:val="2"/>
          <w:shd w:val="clear" w:color="auto" w:fill="FFFFFF"/>
          <w:lang w:val="en-GB"/>
          <w14:ligatures w14:val="standardContextual"/>
        </w:rPr>
        <w:t>(2), 223-226.</w:t>
      </w:r>
    </w:p>
    <w:p w14:paraId="3BA5CF14"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630603F0"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78D1E793" w14:textId="77777777" w:rsidR="009E05BA" w:rsidRPr="00351A81" w:rsidRDefault="009E05BA" w:rsidP="00A13686">
      <w:pPr>
        <w:autoSpaceDE w:val="0"/>
        <w:autoSpaceDN w:val="0"/>
        <w:adjustRightInd w:val="0"/>
        <w:ind w:left="709" w:hanging="709"/>
        <w:jc w:val="both"/>
        <w:rPr>
          <w:rFonts w:ascii="Arial" w:eastAsia="Calibri" w:hAnsi="Arial" w:cs="Arial"/>
          <w:kern w:val="2"/>
          <w:lang w:val="en-GB"/>
          <w14:ligatures w14:val="standardContextual"/>
        </w:rPr>
      </w:pPr>
      <w:r w:rsidRPr="00351A81">
        <w:rPr>
          <w:rFonts w:ascii="Arial" w:eastAsia="Calibri" w:hAnsi="Arial" w:cs="Arial"/>
          <w:kern w:val="2"/>
          <w:lang w:val="en-GB"/>
          <w14:ligatures w14:val="standardContextual"/>
        </w:rPr>
        <w:t xml:space="preserve">Schober, P; Boer, C and Schwarte, L A (2018). Correlation Coefficients: Appropriate use and interpretation. </w:t>
      </w:r>
      <w:proofErr w:type="spellStart"/>
      <w:r w:rsidRPr="00351A81">
        <w:rPr>
          <w:rFonts w:ascii="Arial" w:eastAsia="Calibri" w:hAnsi="Arial" w:cs="Arial"/>
          <w:b/>
          <w:bCs/>
          <w:iCs/>
          <w:lang w:val="en-MY"/>
        </w:rPr>
        <w:t>Anesthesia</w:t>
      </w:r>
      <w:proofErr w:type="spellEnd"/>
      <w:r w:rsidRPr="00351A81">
        <w:rPr>
          <w:rFonts w:ascii="Arial" w:eastAsia="Calibri" w:hAnsi="Arial" w:cs="Arial"/>
          <w:b/>
          <w:bCs/>
          <w:iCs/>
          <w:lang w:val="en-MY"/>
        </w:rPr>
        <w:t xml:space="preserve"> &amp; Analgesia</w:t>
      </w:r>
      <w:r w:rsidRPr="00351A81">
        <w:rPr>
          <w:rFonts w:ascii="Arial" w:eastAsia="Calibri" w:hAnsi="Arial" w:cs="Arial"/>
          <w:kern w:val="2"/>
          <w:lang w:val="en-GB"/>
          <w14:ligatures w14:val="standardContextual"/>
        </w:rPr>
        <w:t xml:space="preserve">. 126(5):1763-1768.  </w:t>
      </w:r>
    </w:p>
    <w:p w14:paraId="27ADE6FE" w14:textId="77777777" w:rsidR="009E05BA" w:rsidRPr="00351A81" w:rsidRDefault="009E05BA" w:rsidP="00A13686">
      <w:pPr>
        <w:autoSpaceDE w:val="0"/>
        <w:autoSpaceDN w:val="0"/>
        <w:adjustRightInd w:val="0"/>
        <w:ind w:left="709" w:hanging="709"/>
        <w:jc w:val="both"/>
        <w:rPr>
          <w:rFonts w:ascii="Arial" w:eastAsia="Calibri" w:hAnsi="Arial" w:cs="Arial"/>
          <w:kern w:val="2"/>
          <w:lang w:val="en-GB"/>
          <w14:ligatures w14:val="standardContextual"/>
        </w:rPr>
      </w:pPr>
    </w:p>
    <w:p w14:paraId="55836A06"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2D875A86"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bookmarkStart w:id="37" w:name="_Hlk167372520"/>
      <w:proofErr w:type="spellStart"/>
      <w:r w:rsidRPr="00351A81">
        <w:rPr>
          <w:rFonts w:ascii="Arial" w:eastAsia="Calibri" w:hAnsi="Arial" w:cs="Arial"/>
          <w:kern w:val="2"/>
          <w:shd w:val="clear" w:color="auto" w:fill="FFFFFF"/>
          <w:lang w:val="en-GB"/>
          <w14:ligatures w14:val="standardContextual"/>
        </w:rPr>
        <w:t>Sihachakr</w:t>
      </w:r>
      <w:proofErr w:type="spellEnd"/>
      <w:r w:rsidRPr="00351A81">
        <w:rPr>
          <w:rFonts w:ascii="Arial" w:eastAsia="Calibri" w:hAnsi="Arial" w:cs="Arial"/>
          <w:kern w:val="2"/>
          <w:shd w:val="clear" w:color="auto" w:fill="FFFFFF"/>
          <w:lang w:val="en-GB"/>
          <w14:ligatures w14:val="standardContextual"/>
        </w:rPr>
        <w:t>,</w:t>
      </w:r>
      <w:bookmarkEnd w:id="37"/>
      <w:r w:rsidRPr="00351A81">
        <w:rPr>
          <w:rFonts w:ascii="Arial" w:eastAsia="Calibri" w:hAnsi="Arial" w:cs="Arial"/>
          <w:kern w:val="2"/>
          <w:shd w:val="clear" w:color="auto" w:fill="FFFFFF"/>
          <w:lang w:val="en-GB"/>
          <w14:ligatures w14:val="standardContextual"/>
        </w:rPr>
        <w:t xml:space="preserve"> D., Chaput, M. H., </w:t>
      </w:r>
      <w:proofErr w:type="spellStart"/>
      <w:r w:rsidRPr="00351A81">
        <w:rPr>
          <w:rFonts w:ascii="Arial" w:eastAsia="Calibri" w:hAnsi="Arial" w:cs="Arial"/>
          <w:kern w:val="2"/>
          <w:shd w:val="clear" w:color="auto" w:fill="FFFFFF"/>
          <w:lang w:val="en-GB"/>
          <w14:ligatures w14:val="standardContextual"/>
        </w:rPr>
        <w:t>Serraf</w:t>
      </w:r>
      <w:proofErr w:type="spellEnd"/>
      <w:r w:rsidRPr="00351A81">
        <w:rPr>
          <w:rFonts w:ascii="Arial" w:eastAsia="Calibri" w:hAnsi="Arial" w:cs="Arial"/>
          <w:kern w:val="2"/>
          <w:shd w:val="clear" w:color="auto" w:fill="FFFFFF"/>
          <w:lang w:val="en-GB"/>
          <w14:ligatures w14:val="standardContextual"/>
        </w:rPr>
        <w:t xml:space="preserve">, I., &amp; </w:t>
      </w:r>
      <w:proofErr w:type="spellStart"/>
      <w:r w:rsidRPr="00351A81">
        <w:rPr>
          <w:rFonts w:ascii="Arial" w:eastAsia="Calibri" w:hAnsi="Arial" w:cs="Arial"/>
          <w:kern w:val="2"/>
          <w:shd w:val="clear" w:color="auto" w:fill="FFFFFF"/>
          <w:lang w:val="en-GB"/>
          <w14:ligatures w14:val="standardContextual"/>
        </w:rPr>
        <w:t>Ducreux</w:t>
      </w:r>
      <w:proofErr w:type="spellEnd"/>
      <w:r w:rsidRPr="00351A81">
        <w:rPr>
          <w:rFonts w:ascii="Arial" w:eastAsia="Calibri" w:hAnsi="Arial" w:cs="Arial"/>
          <w:kern w:val="2"/>
          <w:shd w:val="clear" w:color="auto" w:fill="FFFFFF"/>
          <w:lang w:val="en-GB"/>
          <w14:ligatures w14:val="standardContextual"/>
        </w:rPr>
        <w:t>, G. (1993). Regeneration of plants from protoplasts of eggplant (Solanum melongena L.). In </w:t>
      </w:r>
      <w:r w:rsidRPr="00351A81">
        <w:rPr>
          <w:rFonts w:ascii="Arial" w:eastAsia="Calibri" w:hAnsi="Arial" w:cs="Arial"/>
          <w:i/>
          <w:iCs/>
          <w:kern w:val="2"/>
          <w:shd w:val="clear" w:color="auto" w:fill="FFFFFF"/>
          <w:lang w:val="en-GB"/>
          <w14:ligatures w14:val="standardContextual"/>
        </w:rPr>
        <w:t>Plant Protoplasts and Genetic Engineering IV</w:t>
      </w:r>
      <w:r w:rsidRPr="00351A81">
        <w:rPr>
          <w:rFonts w:ascii="Arial" w:eastAsia="Calibri" w:hAnsi="Arial" w:cs="Arial"/>
          <w:kern w:val="2"/>
          <w:shd w:val="clear" w:color="auto" w:fill="FFFFFF"/>
          <w:lang w:val="en-GB"/>
          <w14:ligatures w14:val="standardContextual"/>
        </w:rPr>
        <w:t> (pp. 108-122). Berlin, Heidelberg: Springer Berlin Heidelberg.</w:t>
      </w:r>
    </w:p>
    <w:p w14:paraId="3CA88133"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2771560C"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Simon, S. Y., Gashua, I. B., &amp; Musa, I. (2013). Genetic variability and trait correlation studies in okra [Abelmoschus esculentus (L.) Moench]. </w:t>
      </w:r>
      <w:r w:rsidRPr="00351A81">
        <w:rPr>
          <w:rFonts w:ascii="Arial" w:eastAsia="Calibri" w:hAnsi="Arial" w:cs="Arial"/>
          <w:i/>
          <w:iCs/>
          <w:kern w:val="2"/>
          <w:shd w:val="clear" w:color="auto" w:fill="FFFFFF"/>
          <w:lang w:val="en-GB"/>
          <w14:ligatures w14:val="standardContextual"/>
        </w:rPr>
        <w:t>Agriculture and Biology Journal of North America</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4</w:t>
      </w:r>
      <w:r w:rsidRPr="00351A81">
        <w:rPr>
          <w:rFonts w:ascii="Arial" w:eastAsia="Calibri" w:hAnsi="Arial" w:cs="Arial"/>
          <w:kern w:val="2"/>
          <w:shd w:val="clear" w:color="auto" w:fill="FFFFFF"/>
          <w:lang w:val="en-GB"/>
          <w14:ligatures w14:val="standardContextual"/>
        </w:rPr>
        <w:t>(5), 532-538.</w:t>
      </w:r>
    </w:p>
    <w:p w14:paraId="41FEE001"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69E45170"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Swaray, S; Amiruddin, M D; Rafii, M Y; Jamian, S; Ismail, M F; Jalloh, M; </w:t>
      </w:r>
      <w:proofErr w:type="spellStart"/>
      <w:r w:rsidRPr="00351A81">
        <w:rPr>
          <w:rFonts w:ascii="Arial" w:eastAsia="Calibri" w:hAnsi="Arial" w:cs="Arial"/>
          <w:kern w:val="2"/>
          <w:shd w:val="clear" w:color="auto" w:fill="FFFFFF"/>
          <w:lang w:val="en-GB"/>
          <w14:ligatures w14:val="standardContextual"/>
        </w:rPr>
        <w:t>Marjuni</w:t>
      </w:r>
      <w:proofErr w:type="spellEnd"/>
      <w:r w:rsidRPr="00351A81">
        <w:rPr>
          <w:rFonts w:ascii="Arial" w:eastAsia="Calibri" w:hAnsi="Arial" w:cs="Arial"/>
          <w:kern w:val="2"/>
          <w:shd w:val="clear" w:color="auto" w:fill="FFFFFF"/>
          <w:lang w:val="en-GB"/>
          <w14:ligatures w14:val="standardContextual"/>
        </w:rPr>
        <w:t xml:space="preserve">, M; Mustakim M </w:t>
      </w:r>
      <w:proofErr w:type="spellStart"/>
      <w:r w:rsidRPr="00351A81">
        <w:rPr>
          <w:rFonts w:ascii="Arial" w:eastAsia="Calibri" w:hAnsi="Arial" w:cs="Arial"/>
          <w:kern w:val="2"/>
          <w:shd w:val="clear" w:color="auto" w:fill="FFFFFF"/>
          <w:lang w:val="en-GB"/>
          <w14:ligatures w14:val="standardContextual"/>
        </w:rPr>
        <w:t>M</w:t>
      </w:r>
      <w:proofErr w:type="spellEnd"/>
      <w:r w:rsidRPr="00351A81">
        <w:rPr>
          <w:rFonts w:ascii="Arial" w:eastAsia="Calibri" w:hAnsi="Arial" w:cs="Arial"/>
          <w:kern w:val="2"/>
          <w:shd w:val="clear" w:color="auto" w:fill="FFFFFF"/>
          <w:lang w:val="en-GB"/>
          <w14:ligatures w14:val="standardContextual"/>
        </w:rPr>
        <w:t xml:space="preserve"> and Yusuff, O (2020). Influence of parental </w:t>
      </w:r>
      <w:r w:rsidRPr="00351A81">
        <w:rPr>
          <w:rFonts w:ascii="Arial" w:eastAsia="Calibri" w:hAnsi="Arial" w:cs="Arial"/>
          <w:i/>
          <w:iCs/>
          <w:kern w:val="2"/>
          <w:shd w:val="clear" w:color="auto" w:fill="FFFFFF"/>
          <w:lang w:val="en-GB"/>
          <w14:ligatures w14:val="standardContextual"/>
        </w:rPr>
        <w:t>dura</w:t>
      </w:r>
      <w:r w:rsidRPr="00351A81">
        <w:rPr>
          <w:rFonts w:ascii="Arial" w:eastAsia="Calibri" w:hAnsi="Arial" w:cs="Arial"/>
          <w:kern w:val="2"/>
          <w:shd w:val="clear" w:color="auto" w:fill="FFFFFF"/>
          <w:lang w:val="en-GB"/>
          <w14:ligatures w14:val="standardContextual"/>
        </w:rPr>
        <w:t xml:space="preserve"> and </w:t>
      </w:r>
      <w:proofErr w:type="spellStart"/>
      <w:r w:rsidRPr="00351A81">
        <w:rPr>
          <w:rFonts w:ascii="Arial" w:eastAsia="Calibri" w:hAnsi="Arial" w:cs="Arial"/>
          <w:i/>
          <w:iCs/>
          <w:kern w:val="2"/>
          <w:shd w:val="clear" w:color="auto" w:fill="FFFFFF"/>
          <w:lang w:val="en-GB"/>
          <w14:ligatures w14:val="standardContextual"/>
        </w:rPr>
        <w:t>pisifera</w:t>
      </w:r>
      <w:proofErr w:type="spellEnd"/>
      <w:r w:rsidRPr="00351A81">
        <w:rPr>
          <w:rFonts w:ascii="Arial" w:eastAsia="Calibri" w:hAnsi="Arial" w:cs="Arial"/>
          <w:kern w:val="2"/>
          <w:shd w:val="clear" w:color="auto" w:fill="FFFFFF"/>
          <w:lang w:val="en-GB"/>
          <w14:ligatures w14:val="standardContextual"/>
        </w:rPr>
        <w:t xml:space="preserve"> genetic origins on oil palm fruit set ratio and yield components in their D× P Progenies. </w:t>
      </w:r>
      <w:r w:rsidRPr="00351A81">
        <w:rPr>
          <w:rFonts w:ascii="Arial" w:eastAsia="Calibri" w:hAnsi="Arial" w:cs="Arial"/>
          <w:i/>
          <w:iCs/>
          <w:kern w:val="2"/>
          <w:shd w:val="clear" w:color="auto" w:fill="FFFFFF"/>
          <w:lang w:val="en-GB"/>
          <w14:ligatures w14:val="standardContextual"/>
        </w:rPr>
        <w:t>Agron J.</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10</w:t>
      </w:r>
      <w:r w:rsidRPr="00351A81">
        <w:rPr>
          <w:rFonts w:ascii="Arial" w:eastAsia="Calibri" w:hAnsi="Arial" w:cs="Arial"/>
          <w:kern w:val="2"/>
          <w:shd w:val="clear" w:color="auto" w:fill="FFFFFF"/>
          <w:lang w:val="en-GB"/>
          <w14:ligatures w14:val="standardContextual"/>
        </w:rPr>
        <w:t>(11), 1793.</w:t>
      </w:r>
    </w:p>
    <w:p w14:paraId="77153609"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03C6FD3F" w14:textId="77777777" w:rsidR="009E05BA" w:rsidRPr="00351A81" w:rsidRDefault="009E05BA" w:rsidP="00A13686">
      <w:pPr>
        <w:autoSpaceDE w:val="0"/>
        <w:autoSpaceDN w:val="0"/>
        <w:adjustRightInd w:val="0"/>
        <w:ind w:left="567" w:hanging="426"/>
        <w:jc w:val="both"/>
        <w:rPr>
          <w:rFonts w:ascii="Arial" w:eastAsia="Calibri" w:hAnsi="Arial" w:cs="Arial"/>
          <w:kern w:val="2"/>
          <w:lang w:val="en-GB"/>
          <w14:ligatures w14:val="standardContextual"/>
        </w:rPr>
      </w:pPr>
      <w:r w:rsidRPr="00351A81">
        <w:rPr>
          <w:rFonts w:ascii="Arial" w:eastAsia="Calibri" w:hAnsi="Arial" w:cs="Arial"/>
          <w:kern w:val="2"/>
          <w:shd w:val="clear" w:color="auto" w:fill="FFFFFF"/>
          <w:lang w:val="en-GB"/>
          <w14:ligatures w14:val="standardContextual"/>
        </w:rPr>
        <w:t xml:space="preserve">Swaray, S; Rafii, M Y; Amiruddin, M D; Firdaus Ismail, M; Jamian, S; Jalloh, M; Oladosu, Y; Mustakim M </w:t>
      </w:r>
      <w:proofErr w:type="spellStart"/>
      <w:r w:rsidRPr="00351A81">
        <w:rPr>
          <w:rFonts w:ascii="Arial" w:eastAsia="Calibri" w:hAnsi="Arial" w:cs="Arial"/>
          <w:kern w:val="2"/>
          <w:shd w:val="clear" w:color="auto" w:fill="FFFFFF"/>
          <w:lang w:val="en-GB"/>
          <w14:ligatures w14:val="standardContextual"/>
        </w:rPr>
        <w:t>M</w:t>
      </w:r>
      <w:proofErr w:type="spellEnd"/>
      <w:r w:rsidRPr="00351A81">
        <w:rPr>
          <w:rFonts w:ascii="Arial" w:eastAsia="Calibri" w:hAnsi="Arial" w:cs="Arial"/>
          <w:kern w:val="2"/>
          <w:shd w:val="clear" w:color="auto" w:fill="FFFFFF"/>
          <w:lang w:val="en-GB"/>
          <w14:ligatures w14:val="standardContextual"/>
        </w:rPr>
        <w:t xml:space="preserve">; </w:t>
      </w:r>
      <w:proofErr w:type="spellStart"/>
      <w:r w:rsidRPr="00351A81">
        <w:rPr>
          <w:rFonts w:ascii="Arial" w:eastAsia="Calibri" w:hAnsi="Arial" w:cs="Arial"/>
          <w:kern w:val="2"/>
          <w:shd w:val="clear" w:color="auto" w:fill="FFFFFF"/>
          <w:lang w:val="en-GB"/>
          <w14:ligatures w14:val="standardContextual"/>
        </w:rPr>
        <w:t>Marjuni</w:t>
      </w:r>
      <w:proofErr w:type="spellEnd"/>
      <w:r w:rsidRPr="00351A81">
        <w:rPr>
          <w:rFonts w:ascii="Arial" w:eastAsia="Calibri" w:hAnsi="Arial" w:cs="Arial"/>
          <w:kern w:val="2"/>
          <w:shd w:val="clear" w:color="auto" w:fill="FFFFFF"/>
          <w:lang w:val="en-GB"/>
          <w14:ligatures w14:val="standardContextual"/>
        </w:rPr>
        <w:t>, M; Kolapo, O K and Chukwu, S C (2021). Assessment of oil palm pollinating weevil (</w:t>
      </w:r>
      <w:proofErr w:type="spellStart"/>
      <w:r w:rsidRPr="00351A81">
        <w:rPr>
          <w:rFonts w:ascii="Arial" w:eastAsia="Calibri" w:hAnsi="Arial" w:cs="Arial"/>
          <w:i/>
          <w:iCs/>
          <w:kern w:val="2"/>
          <w:shd w:val="clear" w:color="auto" w:fill="FFFFFF"/>
          <w:lang w:val="en-GB"/>
          <w14:ligatures w14:val="standardContextual"/>
        </w:rPr>
        <w:t>Elaeidobius</w:t>
      </w:r>
      <w:proofErr w:type="spellEnd"/>
      <w:r w:rsidRPr="00351A81">
        <w:rPr>
          <w:rFonts w:ascii="Arial" w:eastAsia="Calibri" w:hAnsi="Arial" w:cs="Arial"/>
          <w:i/>
          <w:iCs/>
          <w:kern w:val="2"/>
          <w:shd w:val="clear" w:color="auto" w:fill="FFFFFF"/>
          <w:lang w:val="en-GB"/>
          <w14:ligatures w14:val="standardContextual"/>
        </w:rPr>
        <w:t xml:space="preserve"> </w:t>
      </w:r>
      <w:proofErr w:type="spellStart"/>
      <w:r w:rsidRPr="00351A81">
        <w:rPr>
          <w:rFonts w:ascii="Arial" w:eastAsia="Calibri" w:hAnsi="Arial" w:cs="Arial"/>
          <w:i/>
          <w:iCs/>
          <w:kern w:val="2"/>
          <w:shd w:val="clear" w:color="auto" w:fill="FFFFFF"/>
          <w:lang w:val="en-GB"/>
          <w14:ligatures w14:val="standardContextual"/>
        </w:rPr>
        <w:t>kamerunicus</w:t>
      </w:r>
      <w:proofErr w:type="spellEnd"/>
      <w:r w:rsidRPr="00351A81">
        <w:rPr>
          <w:rFonts w:ascii="Arial" w:eastAsia="Calibri" w:hAnsi="Arial" w:cs="Arial"/>
          <w:kern w:val="2"/>
          <w:shd w:val="clear" w:color="auto" w:fill="FFFFFF"/>
          <w:lang w:val="en-GB"/>
          <w14:ligatures w14:val="standardContextual"/>
        </w:rPr>
        <w:t xml:space="preserve">) population density in biparental </w:t>
      </w:r>
      <w:r w:rsidRPr="00351A81">
        <w:rPr>
          <w:rFonts w:ascii="Arial" w:eastAsia="Calibri" w:hAnsi="Arial" w:cs="Arial"/>
          <w:i/>
          <w:iCs/>
          <w:kern w:val="2"/>
          <w:shd w:val="clear" w:color="auto" w:fill="FFFFFF"/>
          <w:lang w:val="en-GB"/>
          <w14:ligatures w14:val="standardContextual"/>
        </w:rPr>
        <w:t>dura</w:t>
      </w:r>
      <w:r w:rsidRPr="00351A81">
        <w:rPr>
          <w:rFonts w:ascii="Arial" w:eastAsia="Calibri" w:hAnsi="Arial" w:cs="Arial"/>
          <w:kern w:val="2"/>
          <w:shd w:val="clear" w:color="auto" w:fill="FFFFFF"/>
          <w:lang w:val="en-GB"/>
          <w14:ligatures w14:val="standardContextual"/>
        </w:rPr>
        <w:t xml:space="preserve">× </w:t>
      </w:r>
      <w:proofErr w:type="spellStart"/>
      <w:r w:rsidRPr="00351A81">
        <w:rPr>
          <w:rFonts w:ascii="Arial" w:eastAsia="Calibri" w:hAnsi="Arial" w:cs="Arial"/>
          <w:i/>
          <w:iCs/>
          <w:kern w:val="2"/>
          <w:shd w:val="clear" w:color="auto" w:fill="FFFFFF"/>
          <w:lang w:val="en-GB"/>
          <w14:ligatures w14:val="standardContextual"/>
        </w:rPr>
        <w:t>pisifera</w:t>
      </w:r>
      <w:proofErr w:type="spellEnd"/>
      <w:r w:rsidRPr="00351A81">
        <w:rPr>
          <w:rFonts w:ascii="Arial" w:eastAsia="Calibri" w:hAnsi="Arial" w:cs="Arial"/>
          <w:i/>
          <w:iCs/>
          <w:kern w:val="2"/>
          <w:shd w:val="clear" w:color="auto" w:fill="FFFFFF"/>
          <w:lang w:val="en-GB"/>
          <w14:ligatures w14:val="standardContextual"/>
        </w:rPr>
        <w:t xml:space="preserve"> </w:t>
      </w:r>
      <w:r w:rsidRPr="00351A81">
        <w:rPr>
          <w:rFonts w:ascii="Arial" w:eastAsia="Calibri" w:hAnsi="Arial" w:cs="Arial"/>
          <w:kern w:val="2"/>
          <w:shd w:val="clear" w:color="auto" w:fill="FFFFFF"/>
          <w:lang w:val="en-GB"/>
          <w14:ligatures w14:val="standardContextual"/>
        </w:rPr>
        <w:t>hybrids on deep peat-soil in Perak state, Malaysia. </w:t>
      </w:r>
      <w:r w:rsidRPr="00351A81">
        <w:rPr>
          <w:rFonts w:ascii="Arial" w:eastAsia="Calibri" w:hAnsi="Arial" w:cs="Arial"/>
          <w:i/>
          <w:iCs/>
          <w:kern w:val="2"/>
          <w:shd w:val="clear" w:color="auto" w:fill="FFFFFF"/>
          <w:lang w:val="en-GB"/>
          <w14:ligatures w14:val="standardContextual"/>
        </w:rPr>
        <w:t>Insects</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12</w:t>
      </w:r>
      <w:r w:rsidRPr="00351A81">
        <w:rPr>
          <w:rFonts w:ascii="Arial" w:eastAsia="Calibri" w:hAnsi="Arial" w:cs="Arial"/>
          <w:kern w:val="2"/>
          <w:shd w:val="clear" w:color="auto" w:fill="FFFFFF"/>
          <w:lang w:val="en-GB"/>
          <w14:ligatures w14:val="standardContextual"/>
        </w:rPr>
        <w:t>(3), 221.</w:t>
      </w:r>
      <w:r w:rsidRPr="00351A81">
        <w:rPr>
          <w:rFonts w:ascii="Arial" w:eastAsia="Calibri" w:hAnsi="Arial" w:cs="Arial"/>
          <w:kern w:val="2"/>
          <w:lang w:val="en-GB"/>
          <w14:ligatures w14:val="standardContextual"/>
        </w:rPr>
        <w:t xml:space="preserve"> </w:t>
      </w:r>
    </w:p>
    <w:p w14:paraId="03EE04AD" w14:textId="77777777" w:rsidR="009E05BA" w:rsidRPr="00351A81" w:rsidRDefault="009E05BA" w:rsidP="00A13686">
      <w:pPr>
        <w:autoSpaceDE w:val="0"/>
        <w:autoSpaceDN w:val="0"/>
        <w:adjustRightInd w:val="0"/>
        <w:ind w:left="567" w:hanging="426"/>
        <w:jc w:val="both"/>
        <w:rPr>
          <w:rFonts w:ascii="Arial" w:eastAsia="PalatinoLinotype" w:hAnsi="Arial" w:cs="Arial"/>
          <w:kern w:val="2"/>
          <w:u w:val="single"/>
          <w:lang w:val="en-GB"/>
          <w14:ligatures w14:val="standardContextual"/>
        </w:rPr>
      </w:pPr>
    </w:p>
    <w:p w14:paraId="5D360975"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7D15B893"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Tulu, B. N. (2014). Correlation and path coefficients analysis studies among yield and yield related traits of quality protein maize (QPM) inbred lines. </w:t>
      </w:r>
      <w:r w:rsidRPr="00351A81">
        <w:rPr>
          <w:rFonts w:ascii="Arial" w:eastAsia="Calibri" w:hAnsi="Arial" w:cs="Arial"/>
          <w:i/>
          <w:iCs/>
          <w:kern w:val="2"/>
          <w:shd w:val="clear" w:color="auto" w:fill="FFFFFF"/>
          <w:lang w:val="en-GB"/>
          <w14:ligatures w14:val="standardContextual"/>
        </w:rPr>
        <w:t>International Journal of Plant Breeding and Crop Science</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1</w:t>
      </w:r>
      <w:r w:rsidRPr="00351A81">
        <w:rPr>
          <w:rFonts w:ascii="Arial" w:eastAsia="Calibri" w:hAnsi="Arial" w:cs="Arial"/>
          <w:kern w:val="2"/>
          <w:shd w:val="clear" w:color="auto" w:fill="FFFFFF"/>
          <w:lang w:val="en-GB"/>
          <w14:ligatures w14:val="standardContextual"/>
        </w:rPr>
        <w:t>(2), 006-017.</w:t>
      </w:r>
    </w:p>
    <w:p w14:paraId="4556CEE5"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2E4C0BD2"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F22BBE">
        <w:rPr>
          <w:rFonts w:ascii="Arial" w:eastAsia="Calibri" w:hAnsi="Arial" w:cs="Arial"/>
          <w:kern w:val="2"/>
          <w:shd w:val="clear" w:color="auto" w:fill="FFFFFF"/>
          <w:lang w:val="nl-BE"/>
          <w14:ligatures w14:val="standardContextual"/>
        </w:rPr>
        <w:t xml:space="preserve">Ukkund, K. C., Patil, M. P., Madalageri, M. B., Ravindra, M., &amp; Jagadeesh, R. C. (2007). </w:t>
      </w:r>
      <w:r w:rsidRPr="00351A81">
        <w:rPr>
          <w:rFonts w:ascii="Arial" w:eastAsia="Calibri" w:hAnsi="Arial" w:cs="Arial"/>
          <w:kern w:val="2"/>
          <w:shd w:val="clear" w:color="auto" w:fill="FFFFFF"/>
          <w:lang w:val="en-GB"/>
          <w14:ligatures w14:val="standardContextual"/>
        </w:rPr>
        <w:t>Character association and path analysis studies in green chilli for yield and yield attributes (Capsicum annuum L.). </w:t>
      </w:r>
      <w:r w:rsidRPr="00351A81">
        <w:rPr>
          <w:rFonts w:ascii="Arial" w:eastAsia="Calibri" w:hAnsi="Arial" w:cs="Arial"/>
          <w:i/>
          <w:iCs/>
          <w:kern w:val="2"/>
          <w:shd w:val="clear" w:color="auto" w:fill="FFFFFF"/>
          <w:lang w:val="en-GB"/>
          <w14:ligatures w14:val="standardContextual"/>
        </w:rPr>
        <w:t>Karnataka Journal of Agricultural Sciences</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20</w:t>
      </w:r>
      <w:r w:rsidRPr="00351A81">
        <w:rPr>
          <w:rFonts w:ascii="Arial" w:eastAsia="Calibri" w:hAnsi="Arial" w:cs="Arial"/>
          <w:kern w:val="2"/>
          <w:shd w:val="clear" w:color="auto" w:fill="FFFFFF"/>
          <w:lang w:val="en-GB"/>
          <w14:ligatures w14:val="standardContextual"/>
        </w:rPr>
        <w:t>(1), 99-101.</w:t>
      </w:r>
    </w:p>
    <w:p w14:paraId="366E4EF5"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p>
    <w:p w14:paraId="40D7D469"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351A81">
        <w:rPr>
          <w:rFonts w:ascii="Arial" w:eastAsia="Calibri" w:hAnsi="Arial" w:cs="Arial"/>
          <w:kern w:val="2"/>
          <w:shd w:val="clear" w:color="auto" w:fill="FFFFFF"/>
          <w:lang w:val="en-GB"/>
          <w14:ligatures w14:val="standardContextual"/>
        </w:rPr>
        <w:t xml:space="preserve">Usman, M. G., Rafii, M. Y., Martini, M. Y., Oladosu, Y., &amp; </w:t>
      </w:r>
      <w:proofErr w:type="spellStart"/>
      <w:r w:rsidRPr="00351A81">
        <w:rPr>
          <w:rFonts w:ascii="Arial" w:eastAsia="Calibri" w:hAnsi="Arial" w:cs="Arial"/>
          <w:kern w:val="2"/>
          <w:shd w:val="clear" w:color="auto" w:fill="FFFFFF"/>
          <w:lang w:val="en-GB"/>
          <w14:ligatures w14:val="standardContextual"/>
        </w:rPr>
        <w:t>Kashiani</w:t>
      </w:r>
      <w:proofErr w:type="spellEnd"/>
      <w:r w:rsidRPr="00351A81">
        <w:rPr>
          <w:rFonts w:ascii="Arial" w:eastAsia="Calibri" w:hAnsi="Arial" w:cs="Arial"/>
          <w:kern w:val="2"/>
          <w:shd w:val="clear" w:color="auto" w:fill="FFFFFF"/>
          <w:lang w:val="en-GB"/>
          <w14:ligatures w14:val="standardContextual"/>
        </w:rPr>
        <w:t>, P. (2017). Genotypic character relationship and phenotypic path coefficient analysis in chili pepper genotypes grown under tropical condition. </w:t>
      </w:r>
      <w:r w:rsidRPr="00351A81">
        <w:rPr>
          <w:rFonts w:ascii="Arial" w:eastAsia="Calibri" w:hAnsi="Arial" w:cs="Arial"/>
          <w:i/>
          <w:iCs/>
          <w:kern w:val="2"/>
          <w:shd w:val="clear" w:color="auto" w:fill="FFFFFF"/>
          <w:lang w:val="en-GB"/>
          <w14:ligatures w14:val="standardContextual"/>
        </w:rPr>
        <w:t>Journal of the Science of Food and Agriculture</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97</w:t>
      </w:r>
      <w:r w:rsidRPr="00351A81">
        <w:rPr>
          <w:rFonts w:ascii="Arial" w:eastAsia="Calibri" w:hAnsi="Arial" w:cs="Arial"/>
          <w:kern w:val="2"/>
          <w:shd w:val="clear" w:color="auto" w:fill="FFFFFF"/>
          <w:lang w:val="en-GB"/>
          <w14:ligatures w14:val="standardContextual"/>
        </w:rPr>
        <w:t>(4), 1164-1171.</w:t>
      </w:r>
    </w:p>
    <w:p w14:paraId="32FC9DF5" w14:textId="77777777" w:rsidR="009E05BA" w:rsidRPr="00351A81" w:rsidRDefault="009E05BA" w:rsidP="00FC5665">
      <w:pPr>
        <w:jc w:val="both"/>
        <w:rPr>
          <w:rFonts w:ascii="Arial" w:eastAsia="Calibri" w:hAnsi="Arial" w:cs="Arial"/>
          <w:kern w:val="2"/>
          <w:lang w:val="en-MY"/>
          <w14:ligatures w14:val="standardContextual"/>
        </w:rPr>
      </w:pPr>
    </w:p>
    <w:p w14:paraId="2044835E" w14:textId="77777777" w:rsidR="009E05BA" w:rsidRPr="00351A81" w:rsidRDefault="009E05BA" w:rsidP="00A13686">
      <w:pPr>
        <w:ind w:left="709" w:hanging="709"/>
        <w:jc w:val="both"/>
        <w:rPr>
          <w:rFonts w:ascii="Arial" w:eastAsia="Calibri" w:hAnsi="Arial" w:cs="Arial"/>
          <w:kern w:val="2"/>
          <w:shd w:val="clear" w:color="auto" w:fill="FFFFFF"/>
          <w:lang w:val="en-GB"/>
          <w14:ligatures w14:val="standardContextual"/>
        </w:rPr>
      </w:pPr>
      <w:r w:rsidRPr="00F22BBE">
        <w:rPr>
          <w:rFonts w:ascii="Arial" w:eastAsia="Calibri" w:hAnsi="Arial" w:cs="Arial"/>
          <w:kern w:val="2"/>
          <w:shd w:val="clear" w:color="auto" w:fill="FFFFFF"/>
          <w:lang w:val="nl-BE"/>
          <w14:ligatures w14:val="standardContextual"/>
        </w:rPr>
        <w:t xml:space="preserve">Weese, T. L., &amp; Bohs, L. (2010). </w:t>
      </w:r>
      <w:r w:rsidRPr="00351A81">
        <w:rPr>
          <w:rFonts w:ascii="Arial" w:eastAsia="Calibri" w:hAnsi="Arial" w:cs="Arial"/>
          <w:kern w:val="2"/>
          <w:shd w:val="clear" w:color="auto" w:fill="FFFFFF"/>
          <w:lang w:val="en-GB"/>
          <w14:ligatures w14:val="standardContextual"/>
        </w:rPr>
        <w:t>Eggplant origins: Out of Africa, into the Orient. </w:t>
      </w:r>
      <w:r w:rsidRPr="00351A81">
        <w:rPr>
          <w:rFonts w:ascii="Arial" w:eastAsia="Calibri" w:hAnsi="Arial" w:cs="Arial"/>
          <w:i/>
          <w:iCs/>
          <w:kern w:val="2"/>
          <w:shd w:val="clear" w:color="auto" w:fill="FFFFFF"/>
          <w:lang w:val="en-GB"/>
          <w14:ligatures w14:val="standardContextual"/>
        </w:rPr>
        <w:t>Taxon</w:t>
      </w:r>
      <w:r w:rsidRPr="00351A81">
        <w:rPr>
          <w:rFonts w:ascii="Arial" w:eastAsia="Calibri" w:hAnsi="Arial" w:cs="Arial"/>
          <w:kern w:val="2"/>
          <w:shd w:val="clear" w:color="auto" w:fill="FFFFFF"/>
          <w:lang w:val="en-GB"/>
          <w14:ligatures w14:val="standardContextual"/>
        </w:rPr>
        <w:t>, </w:t>
      </w:r>
      <w:r w:rsidRPr="00351A81">
        <w:rPr>
          <w:rFonts w:ascii="Arial" w:eastAsia="Calibri" w:hAnsi="Arial" w:cs="Arial"/>
          <w:i/>
          <w:iCs/>
          <w:kern w:val="2"/>
          <w:shd w:val="clear" w:color="auto" w:fill="FFFFFF"/>
          <w:lang w:val="en-GB"/>
          <w14:ligatures w14:val="standardContextual"/>
        </w:rPr>
        <w:t>59</w:t>
      </w:r>
      <w:r w:rsidRPr="00351A81">
        <w:rPr>
          <w:rFonts w:ascii="Arial" w:eastAsia="Calibri" w:hAnsi="Arial" w:cs="Arial"/>
          <w:kern w:val="2"/>
          <w:shd w:val="clear" w:color="auto" w:fill="FFFFFF"/>
          <w:lang w:val="en-GB"/>
          <w14:ligatures w14:val="standardContextual"/>
        </w:rPr>
        <w:t>(1), 49-56.</w:t>
      </w:r>
    </w:p>
    <w:p w14:paraId="7F706BEF" w14:textId="77777777" w:rsidR="009E05BA" w:rsidRPr="00351A81" w:rsidRDefault="009E05BA" w:rsidP="00A13686">
      <w:pPr>
        <w:ind w:left="709" w:hanging="709"/>
        <w:jc w:val="both"/>
        <w:rPr>
          <w:rFonts w:ascii="Arial" w:eastAsia="Calibri" w:hAnsi="Arial" w:cs="Arial"/>
          <w:kern w:val="2"/>
          <w:lang w:val="en-MY"/>
          <w14:ligatures w14:val="standardContextual"/>
        </w:rPr>
      </w:pPr>
    </w:p>
    <w:p w14:paraId="16E9B845" w14:textId="77777777" w:rsidR="009E05BA" w:rsidRPr="00351A81" w:rsidRDefault="009E05BA" w:rsidP="00FC5665">
      <w:pPr>
        <w:jc w:val="both"/>
        <w:rPr>
          <w:rFonts w:ascii="Arial" w:eastAsia="Calibri" w:hAnsi="Arial" w:cs="Arial"/>
          <w:kern w:val="2"/>
          <w:shd w:val="clear" w:color="auto" w:fill="FFFFFF"/>
          <w:lang w:val="en-GB"/>
          <w14:ligatures w14:val="standardContextual"/>
        </w:rPr>
      </w:pPr>
    </w:p>
    <w:p w14:paraId="1F4F0011" w14:textId="77777777" w:rsidR="00C06D65" w:rsidRPr="00351A81" w:rsidRDefault="009E05BA" w:rsidP="00C06D65">
      <w:pPr>
        <w:ind w:left="709" w:hanging="709"/>
        <w:jc w:val="both"/>
        <w:rPr>
          <w:rFonts w:ascii="Arial" w:eastAsia="Calibri" w:hAnsi="Arial" w:cs="Arial"/>
          <w:kern w:val="2"/>
          <w:shd w:val="clear" w:color="auto" w:fill="FFFFFF"/>
          <w:lang w:val="en-GB"/>
          <w14:ligatures w14:val="standardContextual"/>
        </w:rPr>
      </w:pPr>
      <w:proofErr w:type="spellStart"/>
      <w:r w:rsidRPr="00351A81">
        <w:rPr>
          <w:rFonts w:ascii="Arial" w:eastAsia="Calibri" w:hAnsi="Arial" w:cs="Arial"/>
          <w:kern w:val="2"/>
          <w:shd w:val="clear" w:color="auto" w:fill="FFFFFF"/>
          <w:lang w:val="en-GB"/>
          <w14:ligatures w14:val="standardContextual"/>
        </w:rPr>
        <w:t>Yurlisa</w:t>
      </w:r>
      <w:proofErr w:type="spellEnd"/>
      <w:r w:rsidRPr="00351A81">
        <w:rPr>
          <w:rFonts w:ascii="Arial" w:eastAsia="Calibri" w:hAnsi="Arial" w:cs="Arial"/>
          <w:kern w:val="2"/>
          <w:shd w:val="clear" w:color="auto" w:fill="FFFFFF"/>
          <w:lang w:val="en-GB"/>
          <w14:ligatures w14:val="standardContextual"/>
        </w:rPr>
        <w:t xml:space="preserve">, K., </w:t>
      </w:r>
      <w:proofErr w:type="spellStart"/>
      <w:r w:rsidRPr="00351A81">
        <w:rPr>
          <w:rFonts w:ascii="Arial" w:eastAsia="Calibri" w:hAnsi="Arial" w:cs="Arial"/>
          <w:kern w:val="2"/>
          <w:shd w:val="clear" w:color="auto" w:fill="FFFFFF"/>
          <w:lang w:val="en-GB"/>
          <w14:ligatures w14:val="standardContextual"/>
        </w:rPr>
        <w:t>Maghfoer</w:t>
      </w:r>
      <w:proofErr w:type="spellEnd"/>
      <w:r w:rsidRPr="00351A81">
        <w:rPr>
          <w:rFonts w:ascii="Arial" w:eastAsia="Calibri" w:hAnsi="Arial" w:cs="Arial"/>
          <w:kern w:val="2"/>
          <w:shd w:val="clear" w:color="auto" w:fill="FFFFFF"/>
          <w:lang w:val="en-GB"/>
          <w14:ligatures w14:val="standardContextual"/>
        </w:rPr>
        <w:t>, M. D., Aini, N., &amp; Yamika, W. S. D. (2019). Morphology and production character of local eggplant based on principal component analysis. In </w:t>
      </w:r>
      <w:r w:rsidRPr="00351A81">
        <w:rPr>
          <w:rFonts w:ascii="Arial" w:eastAsia="Calibri" w:hAnsi="Arial" w:cs="Arial"/>
          <w:i/>
          <w:iCs/>
          <w:kern w:val="2"/>
          <w:shd w:val="clear" w:color="auto" w:fill="FFFFFF"/>
          <w:lang w:val="en-GB"/>
          <w14:ligatures w14:val="standardContextual"/>
        </w:rPr>
        <w:t>IOP Conference Series: Earth and Environmental Science</w:t>
      </w:r>
      <w:r w:rsidRPr="00351A81">
        <w:rPr>
          <w:rFonts w:ascii="Arial" w:eastAsia="Calibri" w:hAnsi="Arial" w:cs="Arial"/>
          <w:kern w:val="2"/>
          <w:shd w:val="clear" w:color="auto" w:fill="FFFFFF"/>
          <w:lang w:val="en-GB"/>
          <w14:ligatures w14:val="standardContextual"/>
        </w:rPr>
        <w:t> (Vol. 239, No. 1, p. 012014). IOP Publishing.</w:t>
      </w:r>
      <w:bookmarkStart w:id="38" w:name="_Hlk172986920"/>
    </w:p>
    <w:p w14:paraId="34C24D37" w14:textId="77777777" w:rsidR="00C06D65" w:rsidRPr="00351A81" w:rsidRDefault="00C06D65" w:rsidP="00C06D65">
      <w:pPr>
        <w:ind w:left="709" w:hanging="709"/>
        <w:jc w:val="both"/>
        <w:rPr>
          <w:rFonts w:ascii="Arial" w:eastAsia="Calibri" w:hAnsi="Arial" w:cs="Arial"/>
          <w:kern w:val="2"/>
          <w:shd w:val="clear" w:color="auto" w:fill="FFFFFF"/>
          <w:lang w:val="en-GB"/>
          <w14:ligatures w14:val="standardContextual"/>
        </w:rPr>
      </w:pPr>
    </w:p>
    <w:bookmarkEnd w:id="38"/>
    <w:p w14:paraId="1D1903EF" w14:textId="77777777" w:rsidR="00284C4C" w:rsidRPr="00351A81" w:rsidRDefault="00284C4C" w:rsidP="00441B6F">
      <w:pPr>
        <w:pStyle w:val="Body"/>
        <w:spacing w:after="0"/>
        <w:jc w:val="left"/>
      </w:pPr>
    </w:p>
    <w:p w14:paraId="63B8B034" w14:textId="77777777" w:rsidR="00441B6F" w:rsidRPr="00351A81" w:rsidRDefault="00441B6F" w:rsidP="00441B6F">
      <w:pPr>
        <w:pStyle w:val="Body"/>
        <w:spacing w:after="0"/>
        <w:jc w:val="left"/>
      </w:pPr>
    </w:p>
    <w:p w14:paraId="3F4CA690" w14:textId="77777777" w:rsidR="00B01FCD" w:rsidRPr="00351A81" w:rsidRDefault="00B01FCD" w:rsidP="00441B6F">
      <w:pPr>
        <w:pStyle w:val="DefAcrHead"/>
        <w:spacing w:after="0"/>
        <w:jc w:val="both"/>
        <w:rPr>
          <w:rFonts w:ascii="Arial" w:hAnsi="Arial" w:cs="Arial"/>
        </w:rPr>
      </w:pPr>
      <w:r w:rsidRPr="00351A81">
        <w:rPr>
          <w:rFonts w:ascii="Arial" w:hAnsi="Arial" w:cs="Arial"/>
        </w:rPr>
        <w:t>Definitions, Acronyms, Abbreviations</w:t>
      </w:r>
    </w:p>
    <w:p w14:paraId="7A9EBCD3" w14:textId="77777777" w:rsidR="006F2F5C" w:rsidRPr="00351A81" w:rsidRDefault="006F2F5C" w:rsidP="00441B6F">
      <w:pPr>
        <w:pStyle w:val="DefAcrHead"/>
        <w:spacing w:after="0"/>
        <w:jc w:val="both"/>
        <w:rPr>
          <w:rFonts w:ascii="Arial" w:hAnsi="Arial" w:cs="Arial"/>
        </w:rPr>
      </w:pPr>
    </w:p>
    <w:p w14:paraId="36BED4AD"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GMP = </w:t>
      </w:r>
      <w:r w:rsidR="0082350C" w:rsidRPr="00351A81">
        <w:rPr>
          <w:rFonts w:ascii="Arial" w:hAnsi="Arial" w:cs="Arial"/>
          <w:b w:val="0"/>
          <w:caps w:val="0"/>
        </w:rPr>
        <w:t>General Mean Procedure</w:t>
      </w:r>
      <w:r w:rsidRPr="00351A81">
        <w:rPr>
          <w:rFonts w:ascii="Arial" w:hAnsi="Arial" w:cs="Arial"/>
          <w:b w:val="0"/>
        </w:rPr>
        <w:t xml:space="preserve">, </w:t>
      </w:r>
    </w:p>
    <w:p w14:paraId="51F1CB96" w14:textId="77777777" w:rsidR="0082350C" w:rsidRPr="00351A81" w:rsidRDefault="006F2F5C" w:rsidP="00441B6F">
      <w:pPr>
        <w:pStyle w:val="DefAcrHead"/>
        <w:spacing w:after="0"/>
        <w:jc w:val="both"/>
        <w:rPr>
          <w:rFonts w:ascii="Arial" w:hAnsi="Arial" w:cs="Arial"/>
          <w:b w:val="0"/>
          <w:caps w:val="0"/>
        </w:rPr>
      </w:pPr>
      <w:r w:rsidRPr="00351A81">
        <w:rPr>
          <w:rFonts w:ascii="Arial" w:hAnsi="Arial" w:cs="Arial"/>
          <w:b w:val="0"/>
        </w:rPr>
        <w:t xml:space="preserve">Max = </w:t>
      </w:r>
      <w:r w:rsidR="0082350C" w:rsidRPr="00351A81">
        <w:rPr>
          <w:rFonts w:ascii="Arial" w:hAnsi="Arial" w:cs="Arial"/>
          <w:b w:val="0"/>
          <w:caps w:val="0"/>
        </w:rPr>
        <w:t>Maximum,</w:t>
      </w:r>
    </w:p>
    <w:p w14:paraId="441C120F" w14:textId="77777777" w:rsidR="006F2F5C" w:rsidRPr="00351A81" w:rsidRDefault="0082350C" w:rsidP="00441B6F">
      <w:pPr>
        <w:pStyle w:val="DefAcrHead"/>
        <w:spacing w:after="0"/>
        <w:jc w:val="both"/>
        <w:rPr>
          <w:rFonts w:ascii="Arial" w:hAnsi="Arial" w:cs="Arial"/>
          <w:b w:val="0"/>
        </w:rPr>
      </w:pPr>
      <w:r w:rsidRPr="00351A81">
        <w:rPr>
          <w:rFonts w:ascii="Arial" w:hAnsi="Arial" w:cs="Arial"/>
          <w:b w:val="0"/>
          <w:caps w:val="0"/>
        </w:rPr>
        <w:t xml:space="preserve"> MIN = Minimum</w:t>
      </w:r>
      <w:r w:rsidR="006F2F5C" w:rsidRPr="00351A81">
        <w:rPr>
          <w:rFonts w:ascii="Arial" w:hAnsi="Arial" w:cs="Arial"/>
          <w:b w:val="0"/>
        </w:rPr>
        <w:t xml:space="preserve">, </w:t>
      </w:r>
    </w:p>
    <w:p w14:paraId="03ED97C1"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ITM = </w:t>
      </w:r>
      <w:r w:rsidR="0082350C" w:rsidRPr="00351A81">
        <w:rPr>
          <w:rFonts w:ascii="Arial" w:hAnsi="Arial" w:cs="Arial"/>
          <w:b w:val="0"/>
          <w:caps w:val="0"/>
        </w:rPr>
        <w:t>Individual Trait Means</w:t>
      </w:r>
      <w:r w:rsidRPr="00351A81">
        <w:rPr>
          <w:rFonts w:ascii="Arial" w:hAnsi="Arial" w:cs="Arial"/>
          <w:b w:val="0"/>
        </w:rPr>
        <w:t xml:space="preserve">, </w:t>
      </w:r>
    </w:p>
    <w:p w14:paraId="4CE37378"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ơ2g = </w:t>
      </w:r>
      <w:r w:rsidR="0082350C" w:rsidRPr="00351A81">
        <w:rPr>
          <w:rFonts w:ascii="Arial" w:hAnsi="Arial" w:cs="Arial"/>
          <w:b w:val="0"/>
          <w:caps w:val="0"/>
        </w:rPr>
        <w:t>Genetic Variance</w:t>
      </w:r>
      <w:r w:rsidRPr="00351A81">
        <w:rPr>
          <w:rFonts w:ascii="Arial" w:hAnsi="Arial" w:cs="Arial"/>
          <w:b w:val="0"/>
        </w:rPr>
        <w:t xml:space="preserve">, </w:t>
      </w:r>
    </w:p>
    <w:p w14:paraId="4CD1B0D0"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ơ2e = </w:t>
      </w:r>
      <w:r w:rsidR="0082350C" w:rsidRPr="00351A81">
        <w:rPr>
          <w:rFonts w:ascii="Arial" w:hAnsi="Arial" w:cs="Arial"/>
          <w:b w:val="0"/>
          <w:caps w:val="0"/>
        </w:rPr>
        <w:t>Error Variance</w:t>
      </w:r>
      <w:r w:rsidRPr="00351A81">
        <w:rPr>
          <w:rFonts w:ascii="Arial" w:hAnsi="Arial" w:cs="Arial"/>
          <w:b w:val="0"/>
        </w:rPr>
        <w:t xml:space="preserve">, </w:t>
      </w:r>
    </w:p>
    <w:p w14:paraId="2378FCD2"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ơ2P = </w:t>
      </w:r>
      <w:r w:rsidR="0082350C" w:rsidRPr="00351A81">
        <w:rPr>
          <w:rFonts w:ascii="Arial" w:hAnsi="Arial" w:cs="Arial"/>
          <w:b w:val="0"/>
          <w:caps w:val="0"/>
        </w:rPr>
        <w:t>Phenotypic Variance Total</w:t>
      </w:r>
      <w:r w:rsidRPr="00351A81">
        <w:rPr>
          <w:rFonts w:ascii="Arial" w:hAnsi="Arial" w:cs="Arial"/>
          <w:b w:val="0"/>
        </w:rPr>
        <w:t xml:space="preserve">, </w:t>
      </w:r>
    </w:p>
    <w:p w14:paraId="7387D549"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PCV = </w:t>
      </w:r>
      <w:r w:rsidR="0082350C" w:rsidRPr="00351A81">
        <w:rPr>
          <w:rFonts w:ascii="Arial" w:hAnsi="Arial" w:cs="Arial"/>
          <w:b w:val="0"/>
          <w:caps w:val="0"/>
        </w:rPr>
        <w:t>Phenotypic Coefficient of Variation</w:t>
      </w:r>
      <w:r w:rsidRPr="00351A81">
        <w:rPr>
          <w:rFonts w:ascii="Arial" w:hAnsi="Arial" w:cs="Arial"/>
          <w:b w:val="0"/>
        </w:rPr>
        <w:t xml:space="preserve">, </w:t>
      </w:r>
    </w:p>
    <w:p w14:paraId="3D0E38EC"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GCV = </w:t>
      </w:r>
      <w:r w:rsidR="0082350C" w:rsidRPr="00351A81">
        <w:rPr>
          <w:rFonts w:ascii="Arial" w:hAnsi="Arial" w:cs="Arial"/>
          <w:b w:val="0"/>
          <w:caps w:val="0"/>
        </w:rPr>
        <w:t xml:space="preserve">Genotypic Coefficient of Variation, </w:t>
      </w:r>
    </w:p>
    <w:p w14:paraId="65AA82AF"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h2B = </w:t>
      </w:r>
      <w:r w:rsidR="001D7BF6" w:rsidRPr="00351A81">
        <w:rPr>
          <w:rFonts w:ascii="Arial" w:hAnsi="Arial" w:cs="Arial"/>
          <w:b w:val="0"/>
          <w:caps w:val="0"/>
        </w:rPr>
        <w:t>Broad Sense H</w:t>
      </w:r>
      <w:r w:rsidR="0082350C" w:rsidRPr="00351A81">
        <w:rPr>
          <w:rFonts w:ascii="Arial" w:hAnsi="Arial" w:cs="Arial"/>
          <w:b w:val="0"/>
          <w:caps w:val="0"/>
        </w:rPr>
        <w:t xml:space="preserve">eritability, </w:t>
      </w:r>
    </w:p>
    <w:p w14:paraId="59646251"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GA = </w:t>
      </w:r>
      <w:r w:rsidR="001D7BF6" w:rsidRPr="00351A81">
        <w:rPr>
          <w:rFonts w:ascii="Arial" w:hAnsi="Arial" w:cs="Arial"/>
          <w:b w:val="0"/>
          <w:caps w:val="0"/>
        </w:rPr>
        <w:t>Genetic A</w:t>
      </w:r>
      <w:r w:rsidR="0082350C" w:rsidRPr="00351A81">
        <w:rPr>
          <w:rFonts w:ascii="Arial" w:hAnsi="Arial" w:cs="Arial"/>
          <w:b w:val="0"/>
          <w:caps w:val="0"/>
        </w:rPr>
        <w:t>dvance</w:t>
      </w:r>
      <w:r w:rsidRPr="00351A81">
        <w:rPr>
          <w:rFonts w:ascii="Arial" w:hAnsi="Arial" w:cs="Arial"/>
          <w:b w:val="0"/>
        </w:rPr>
        <w:t xml:space="preserve">, </w:t>
      </w:r>
    </w:p>
    <w:p w14:paraId="7B1CA918"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 = </w:t>
      </w:r>
      <w:r w:rsidR="001D7BF6" w:rsidRPr="00351A81">
        <w:rPr>
          <w:rFonts w:ascii="Arial" w:hAnsi="Arial" w:cs="Arial"/>
          <w:b w:val="0"/>
          <w:caps w:val="0"/>
        </w:rPr>
        <w:t>P</w:t>
      </w:r>
      <w:r w:rsidR="0082350C" w:rsidRPr="00351A81">
        <w:rPr>
          <w:rFonts w:ascii="Arial" w:hAnsi="Arial" w:cs="Arial"/>
          <w:b w:val="0"/>
          <w:caps w:val="0"/>
        </w:rPr>
        <w:t>ercentage</w:t>
      </w:r>
    </w:p>
    <w:p w14:paraId="158FFE99"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DF = </w:t>
      </w:r>
      <w:r w:rsidR="001D7BF6" w:rsidRPr="00351A81">
        <w:rPr>
          <w:rFonts w:ascii="Arial" w:hAnsi="Arial" w:cs="Arial"/>
          <w:b w:val="0"/>
          <w:caps w:val="0"/>
        </w:rPr>
        <w:t>Degree of F</w:t>
      </w:r>
      <w:r w:rsidR="0082350C" w:rsidRPr="00351A81">
        <w:rPr>
          <w:rFonts w:ascii="Arial" w:hAnsi="Arial" w:cs="Arial"/>
          <w:b w:val="0"/>
          <w:caps w:val="0"/>
        </w:rPr>
        <w:t>reedom</w:t>
      </w:r>
      <w:r w:rsidRPr="00351A81">
        <w:rPr>
          <w:rFonts w:ascii="Arial" w:hAnsi="Arial" w:cs="Arial"/>
          <w:b w:val="0"/>
        </w:rPr>
        <w:t xml:space="preserve">, </w:t>
      </w:r>
    </w:p>
    <w:p w14:paraId="5026F73E"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DM = </w:t>
      </w:r>
      <w:r w:rsidR="001D7BF6" w:rsidRPr="00351A81">
        <w:rPr>
          <w:rFonts w:ascii="Arial" w:hAnsi="Arial" w:cs="Arial"/>
          <w:b w:val="0"/>
          <w:caps w:val="0"/>
        </w:rPr>
        <w:t>Dependent M</w:t>
      </w:r>
      <w:r w:rsidR="0082350C" w:rsidRPr="00351A81">
        <w:rPr>
          <w:rFonts w:ascii="Arial" w:hAnsi="Arial" w:cs="Arial"/>
          <w:b w:val="0"/>
          <w:caps w:val="0"/>
        </w:rPr>
        <w:t>ean</w:t>
      </w:r>
      <w:r w:rsidRPr="00351A81">
        <w:rPr>
          <w:rFonts w:ascii="Arial" w:hAnsi="Arial" w:cs="Arial"/>
          <w:b w:val="0"/>
        </w:rPr>
        <w:t xml:space="preserve">, </w:t>
      </w:r>
    </w:p>
    <w:p w14:paraId="01E7E031"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PE= </w:t>
      </w:r>
      <w:r w:rsidR="0082350C" w:rsidRPr="00351A81">
        <w:rPr>
          <w:rFonts w:ascii="Arial" w:hAnsi="Arial" w:cs="Arial"/>
          <w:b w:val="0"/>
          <w:caps w:val="0"/>
        </w:rPr>
        <w:t xml:space="preserve">parameter estimates, </w:t>
      </w:r>
    </w:p>
    <w:p w14:paraId="37906309" w14:textId="77777777" w:rsidR="001D7BF6" w:rsidRPr="00351A81" w:rsidRDefault="006F2F5C" w:rsidP="00441B6F">
      <w:pPr>
        <w:pStyle w:val="DefAcrHead"/>
        <w:spacing w:after="0"/>
        <w:jc w:val="both"/>
        <w:rPr>
          <w:rFonts w:ascii="Arial" w:hAnsi="Arial" w:cs="Arial"/>
          <w:b w:val="0"/>
          <w:caps w:val="0"/>
        </w:rPr>
      </w:pPr>
      <w:r w:rsidRPr="00351A81">
        <w:rPr>
          <w:rFonts w:ascii="Arial" w:hAnsi="Arial" w:cs="Arial"/>
          <w:b w:val="0"/>
        </w:rPr>
        <w:t xml:space="preserve">SE = </w:t>
      </w:r>
      <w:r w:rsidR="001D7BF6" w:rsidRPr="00351A81">
        <w:rPr>
          <w:rFonts w:ascii="Arial" w:hAnsi="Arial" w:cs="Arial"/>
          <w:b w:val="0"/>
          <w:caps w:val="0"/>
        </w:rPr>
        <w:t>Standard E</w:t>
      </w:r>
      <w:r w:rsidR="0082350C" w:rsidRPr="00351A81">
        <w:rPr>
          <w:rFonts w:ascii="Arial" w:hAnsi="Arial" w:cs="Arial"/>
          <w:b w:val="0"/>
          <w:caps w:val="0"/>
        </w:rPr>
        <w:t xml:space="preserve">rror, </w:t>
      </w:r>
    </w:p>
    <w:p w14:paraId="393422B2" w14:textId="77777777" w:rsidR="0082350C" w:rsidRPr="00351A81" w:rsidRDefault="001D7BF6" w:rsidP="00441B6F">
      <w:pPr>
        <w:pStyle w:val="DefAcrHead"/>
        <w:spacing w:after="0"/>
        <w:jc w:val="both"/>
        <w:rPr>
          <w:rFonts w:ascii="Arial" w:hAnsi="Arial" w:cs="Arial"/>
          <w:b w:val="0"/>
        </w:rPr>
      </w:pPr>
      <w:r w:rsidRPr="00351A81">
        <w:rPr>
          <w:rFonts w:ascii="Arial" w:hAnsi="Arial" w:cs="Arial"/>
          <w:b w:val="0"/>
          <w:caps w:val="0"/>
        </w:rPr>
        <w:t>SS = Sum of S</w:t>
      </w:r>
      <w:r w:rsidR="0082350C" w:rsidRPr="00351A81">
        <w:rPr>
          <w:rFonts w:ascii="Arial" w:hAnsi="Arial" w:cs="Arial"/>
          <w:b w:val="0"/>
          <w:caps w:val="0"/>
        </w:rPr>
        <w:t>quare</w:t>
      </w:r>
      <w:r w:rsidR="006F2F5C" w:rsidRPr="00351A81">
        <w:rPr>
          <w:rFonts w:ascii="Arial" w:hAnsi="Arial" w:cs="Arial"/>
          <w:b w:val="0"/>
        </w:rPr>
        <w:t xml:space="preserve">, </w:t>
      </w:r>
    </w:p>
    <w:p w14:paraId="2023C9A7"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MS = </w:t>
      </w:r>
      <w:r w:rsidR="001D7BF6" w:rsidRPr="00351A81">
        <w:rPr>
          <w:rFonts w:ascii="Arial" w:hAnsi="Arial" w:cs="Arial"/>
          <w:b w:val="0"/>
          <w:caps w:val="0"/>
        </w:rPr>
        <w:t>Sum of M</w:t>
      </w:r>
      <w:r w:rsidR="0082350C" w:rsidRPr="00351A81">
        <w:rPr>
          <w:rFonts w:ascii="Arial" w:hAnsi="Arial" w:cs="Arial"/>
          <w:b w:val="0"/>
          <w:caps w:val="0"/>
        </w:rPr>
        <w:t xml:space="preserve">eans, </w:t>
      </w:r>
    </w:p>
    <w:p w14:paraId="17FBCDFB"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CT= </w:t>
      </w:r>
      <w:r w:rsidR="001D7BF6" w:rsidRPr="00351A81">
        <w:rPr>
          <w:rFonts w:ascii="Arial" w:hAnsi="Arial" w:cs="Arial"/>
          <w:b w:val="0"/>
          <w:caps w:val="0"/>
        </w:rPr>
        <w:t>Corrected T</w:t>
      </w:r>
      <w:r w:rsidR="0082350C" w:rsidRPr="00351A81">
        <w:rPr>
          <w:rFonts w:ascii="Arial" w:hAnsi="Arial" w:cs="Arial"/>
          <w:b w:val="0"/>
          <w:caps w:val="0"/>
        </w:rPr>
        <w:t xml:space="preserve">otal, </w:t>
      </w:r>
    </w:p>
    <w:p w14:paraId="3219E682" w14:textId="77777777" w:rsidR="0082350C" w:rsidRPr="00351A81" w:rsidRDefault="006F2F5C" w:rsidP="00441B6F">
      <w:pPr>
        <w:pStyle w:val="DefAcrHead"/>
        <w:spacing w:after="0"/>
        <w:jc w:val="both"/>
        <w:rPr>
          <w:rFonts w:ascii="Arial" w:hAnsi="Arial" w:cs="Arial"/>
          <w:b w:val="0"/>
        </w:rPr>
      </w:pPr>
      <w:r w:rsidRPr="00351A81">
        <w:rPr>
          <w:rFonts w:ascii="Arial" w:hAnsi="Arial" w:cs="Arial"/>
          <w:b w:val="0"/>
        </w:rPr>
        <w:t xml:space="preserve">Adj R-Sq </w:t>
      </w:r>
      <w:r w:rsidR="001D7BF6" w:rsidRPr="00351A81">
        <w:rPr>
          <w:rFonts w:ascii="Arial" w:hAnsi="Arial" w:cs="Arial"/>
          <w:b w:val="0"/>
          <w:caps w:val="0"/>
        </w:rPr>
        <w:t>= Adjusted r. S</w:t>
      </w:r>
      <w:r w:rsidR="0082350C" w:rsidRPr="00351A81">
        <w:rPr>
          <w:rFonts w:ascii="Arial" w:hAnsi="Arial" w:cs="Arial"/>
          <w:b w:val="0"/>
          <w:caps w:val="0"/>
        </w:rPr>
        <w:t>quare</w:t>
      </w:r>
      <w:r w:rsidRPr="00351A81">
        <w:rPr>
          <w:rFonts w:ascii="Arial" w:hAnsi="Arial" w:cs="Arial"/>
          <w:b w:val="0"/>
        </w:rPr>
        <w:t xml:space="preserve">, </w:t>
      </w:r>
    </w:p>
    <w:p w14:paraId="26ACD847" w14:textId="77777777" w:rsidR="006F2F5C" w:rsidRPr="00351A81" w:rsidRDefault="006F2F5C" w:rsidP="00441B6F">
      <w:pPr>
        <w:pStyle w:val="DefAcrHead"/>
        <w:spacing w:after="0"/>
        <w:jc w:val="both"/>
        <w:rPr>
          <w:rFonts w:ascii="Arial" w:hAnsi="Arial" w:cs="Arial"/>
          <w:b w:val="0"/>
        </w:rPr>
      </w:pPr>
      <w:r w:rsidRPr="00351A81">
        <w:rPr>
          <w:rFonts w:ascii="Arial" w:hAnsi="Arial" w:cs="Arial"/>
          <w:b w:val="0"/>
        </w:rPr>
        <w:t xml:space="preserve">COV = </w:t>
      </w:r>
      <w:r w:rsidR="001D7BF6" w:rsidRPr="00351A81">
        <w:rPr>
          <w:rFonts w:ascii="Arial" w:hAnsi="Arial" w:cs="Arial"/>
          <w:b w:val="0"/>
          <w:caps w:val="0"/>
        </w:rPr>
        <w:t>Coefficient of V</w:t>
      </w:r>
      <w:r w:rsidR="0082350C" w:rsidRPr="00351A81">
        <w:rPr>
          <w:rFonts w:ascii="Arial" w:hAnsi="Arial" w:cs="Arial"/>
          <w:b w:val="0"/>
          <w:caps w:val="0"/>
        </w:rPr>
        <w:t>ariation</w:t>
      </w:r>
    </w:p>
    <w:p w14:paraId="4FF1E778"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FFY =</w:t>
      </w:r>
      <w:r w:rsidR="001D7BF6" w:rsidRPr="00351A81">
        <w:rPr>
          <w:rFonts w:ascii="Arial" w:hAnsi="Arial" w:cs="Arial"/>
          <w:b w:val="0"/>
          <w:caps w:val="0"/>
        </w:rPr>
        <w:t>Fresh Fruit Y</w:t>
      </w:r>
      <w:r w:rsidRPr="00351A81">
        <w:rPr>
          <w:rFonts w:ascii="Arial" w:hAnsi="Arial" w:cs="Arial"/>
          <w:b w:val="0"/>
          <w:caps w:val="0"/>
        </w:rPr>
        <w:t>ield</w:t>
      </w:r>
      <w:r w:rsidRPr="00351A81">
        <w:rPr>
          <w:rFonts w:ascii="Arial" w:hAnsi="Arial" w:cs="Arial"/>
          <w:b w:val="0"/>
        </w:rPr>
        <w:t xml:space="preserve">, </w:t>
      </w:r>
    </w:p>
    <w:p w14:paraId="0E49D1F8"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NHF = </w:t>
      </w:r>
      <w:r w:rsidR="001D7BF6" w:rsidRPr="00351A81">
        <w:rPr>
          <w:rFonts w:ascii="Arial" w:hAnsi="Arial" w:cs="Arial"/>
          <w:b w:val="0"/>
          <w:caps w:val="0"/>
        </w:rPr>
        <w:t>Number of Harvested F</w:t>
      </w:r>
      <w:r w:rsidRPr="00351A81">
        <w:rPr>
          <w:rFonts w:ascii="Arial" w:hAnsi="Arial" w:cs="Arial"/>
          <w:b w:val="0"/>
          <w:caps w:val="0"/>
        </w:rPr>
        <w:t xml:space="preserve">ruit, </w:t>
      </w:r>
    </w:p>
    <w:p w14:paraId="4108D5BC"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FWT =</w:t>
      </w:r>
      <w:r w:rsidR="001D7BF6" w:rsidRPr="00351A81">
        <w:rPr>
          <w:rFonts w:ascii="Arial" w:hAnsi="Arial" w:cs="Arial"/>
          <w:b w:val="0"/>
          <w:caps w:val="0"/>
        </w:rPr>
        <w:t>Fruit W</w:t>
      </w:r>
      <w:r w:rsidRPr="00351A81">
        <w:rPr>
          <w:rFonts w:ascii="Arial" w:hAnsi="Arial" w:cs="Arial"/>
          <w:b w:val="0"/>
          <w:caps w:val="0"/>
        </w:rPr>
        <w:t>eight,</w:t>
      </w:r>
      <w:r w:rsidRPr="00351A81">
        <w:rPr>
          <w:rFonts w:ascii="Arial" w:hAnsi="Arial" w:cs="Arial"/>
          <w:b w:val="0"/>
        </w:rPr>
        <w:t xml:space="preserve"> </w:t>
      </w:r>
    </w:p>
    <w:p w14:paraId="0AFC6172"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FFL = </w:t>
      </w:r>
      <w:r w:rsidR="001D7BF6" w:rsidRPr="00351A81">
        <w:rPr>
          <w:rFonts w:ascii="Arial" w:hAnsi="Arial" w:cs="Arial"/>
          <w:b w:val="0"/>
          <w:caps w:val="0"/>
        </w:rPr>
        <w:t>Fresh Fruit L</w:t>
      </w:r>
      <w:r w:rsidRPr="00351A81">
        <w:rPr>
          <w:rFonts w:ascii="Arial" w:hAnsi="Arial" w:cs="Arial"/>
          <w:b w:val="0"/>
          <w:caps w:val="0"/>
        </w:rPr>
        <w:t xml:space="preserve">ength, </w:t>
      </w:r>
    </w:p>
    <w:p w14:paraId="0F330538"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FSL =</w:t>
      </w:r>
      <w:r w:rsidR="001D7BF6" w:rsidRPr="00351A81">
        <w:rPr>
          <w:rFonts w:ascii="Arial" w:hAnsi="Arial" w:cs="Arial"/>
          <w:b w:val="0"/>
          <w:caps w:val="0"/>
        </w:rPr>
        <w:t>Fruit Stock L</w:t>
      </w:r>
      <w:r w:rsidRPr="00351A81">
        <w:rPr>
          <w:rFonts w:ascii="Arial" w:hAnsi="Arial" w:cs="Arial"/>
          <w:b w:val="0"/>
          <w:caps w:val="0"/>
        </w:rPr>
        <w:t>ength</w:t>
      </w:r>
      <w:r w:rsidRPr="00351A81">
        <w:rPr>
          <w:rFonts w:ascii="Arial" w:hAnsi="Arial" w:cs="Arial"/>
          <w:b w:val="0"/>
        </w:rPr>
        <w:t xml:space="preserve">, </w:t>
      </w:r>
    </w:p>
    <w:p w14:paraId="335BEEAA"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ESG = </w:t>
      </w:r>
      <w:r w:rsidR="001D7BF6" w:rsidRPr="00351A81">
        <w:rPr>
          <w:rFonts w:ascii="Arial" w:hAnsi="Arial" w:cs="Arial"/>
          <w:b w:val="0"/>
          <w:caps w:val="0"/>
        </w:rPr>
        <w:t>Eggplant Stem G</w:t>
      </w:r>
      <w:r w:rsidRPr="00351A81">
        <w:rPr>
          <w:rFonts w:ascii="Arial" w:hAnsi="Arial" w:cs="Arial"/>
          <w:b w:val="0"/>
          <w:caps w:val="0"/>
        </w:rPr>
        <w:t xml:space="preserve">irth, </w:t>
      </w:r>
    </w:p>
    <w:p w14:paraId="68DFC7DF"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EPH = </w:t>
      </w:r>
      <w:r w:rsidR="001D7BF6" w:rsidRPr="00351A81">
        <w:rPr>
          <w:rFonts w:ascii="Arial" w:hAnsi="Arial" w:cs="Arial"/>
          <w:b w:val="0"/>
          <w:caps w:val="0"/>
        </w:rPr>
        <w:t>Eggplant Plant H</w:t>
      </w:r>
      <w:r w:rsidRPr="00351A81">
        <w:rPr>
          <w:rFonts w:ascii="Arial" w:hAnsi="Arial" w:cs="Arial"/>
          <w:b w:val="0"/>
          <w:caps w:val="0"/>
        </w:rPr>
        <w:t xml:space="preserve">eight, </w:t>
      </w:r>
    </w:p>
    <w:p w14:paraId="6C03A73A"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ENB = </w:t>
      </w:r>
      <w:r w:rsidR="001D7BF6" w:rsidRPr="00351A81">
        <w:rPr>
          <w:rFonts w:ascii="Arial" w:hAnsi="Arial" w:cs="Arial"/>
          <w:b w:val="0"/>
          <w:caps w:val="0"/>
        </w:rPr>
        <w:t xml:space="preserve">Eggplant Number of </w:t>
      </w:r>
      <w:proofErr w:type="gramStart"/>
      <w:r w:rsidR="001D7BF6" w:rsidRPr="00351A81">
        <w:rPr>
          <w:rFonts w:ascii="Arial" w:hAnsi="Arial" w:cs="Arial"/>
          <w:b w:val="0"/>
          <w:caps w:val="0"/>
        </w:rPr>
        <w:t>B</w:t>
      </w:r>
      <w:r w:rsidRPr="00351A81">
        <w:rPr>
          <w:rFonts w:ascii="Arial" w:hAnsi="Arial" w:cs="Arial"/>
          <w:b w:val="0"/>
          <w:caps w:val="0"/>
        </w:rPr>
        <w:t xml:space="preserve">ranch </w:t>
      </w:r>
      <w:r w:rsidRPr="00351A81">
        <w:rPr>
          <w:rFonts w:ascii="Arial" w:hAnsi="Arial" w:cs="Arial"/>
          <w:b w:val="0"/>
        </w:rPr>
        <w:t>,</w:t>
      </w:r>
      <w:proofErr w:type="gramEnd"/>
      <w:r w:rsidRPr="00351A81">
        <w:rPr>
          <w:rFonts w:ascii="Arial" w:hAnsi="Arial" w:cs="Arial"/>
          <w:b w:val="0"/>
        </w:rPr>
        <w:t xml:space="preserve"> </w:t>
      </w:r>
    </w:p>
    <w:p w14:paraId="63334784"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ENL = </w:t>
      </w:r>
      <w:r w:rsidR="001D7BF6" w:rsidRPr="00351A81">
        <w:rPr>
          <w:rFonts w:ascii="Arial" w:hAnsi="Arial" w:cs="Arial"/>
          <w:b w:val="0"/>
          <w:caps w:val="0"/>
        </w:rPr>
        <w:t>Eggplant N</w:t>
      </w:r>
      <w:r w:rsidRPr="00351A81">
        <w:rPr>
          <w:rFonts w:ascii="Arial" w:hAnsi="Arial" w:cs="Arial"/>
          <w:b w:val="0"/>
          <w:caps w:val="0"/>
        </w:rPr>
        <w:t xml:space="preserve">umber of </w:t>
      </w:r>
      <w:r w:rsidR="001D7BF6" w:rsidRPr="00351A81">
        <w:rPr>
          <w:rFonts w:ascii="Arial" w:hAnsi="Arial" w:cs="Arial"/>
          <w:b w:val="0"/>
          <w:caps w:val="0"/>
        </w:rPr>
        <w:t>L</w:t>
      </w:r>
      <w:r w:rsidRPr="00351A81">
        <w:rPr>
          <w:rFonts w:ascii="Arial" w:hAnsi="Arial" w:cs="Arial"/>
          <w:b w:val="0"/>
          <w:caps w:val="0"/>
        </w:rPr>
        <w:t xml:space="preserve">eaf, </w:t>
      </w:r>
    </w:p>
    <w:p w14:paraId="414B7F13"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ELL = </w:t>
      </w:r>
      <w:r w:rsidR="001D7BF6" w:rsidRPr="00351A81">
        <w:rPr>
          <w:rFonts w:ascii="Arial" w:hAnsi="Arial" w:cs="Arial"/>
          <w:b w:val="0"/>
          <w:caps w:val="0"/>
        </w:rPr>
        <w:t xml:space="preserve">Eggplant Leaf </w:t>
      </w:r>
      <w:proofErr w:type="gramStart"/>
      <w:r w:rsidR="001D7BF6" w:rsidRPr="00351A81">
        <w:rPr>
          <w:rFonts w:ascii="Arial" w:hAnsi="Arial" w:cs="Arial"/>
          <w:b w:val="0"/>
          <w:caps w:val="0"/>
        </w:rPr>
        <w:t>L</w:t>
      </w:r>
      <w:r w:rsidRPr="00351A81">
        <w:rPr>
          <w:rFonts w:ascii="Arial" w:hAnsi="Arial" w:cs="Arial"/>
          <w:b w:val="0"/>
          <w:caps w:val="0"/>
        </w:rPr>
        <w:t>ength ,</w:t>
      </w:r>
      <w:proofErr w:type="gramEnd"/>
      <w:r w:rsidRPr="00351A81">
        <w:rPr>
          <w:rFonts w:ascii="Arial" w:hAnsi="Arial" w:cs="Arial"/>
          <w:b w:val="0"/>
          <w:caps w:val="0"/>
        </w:rPr>
        <w:t xml:space="preserve"> </w:t>
      </w:r>
    </w:p>
    <w:p w14:paraId="0856D9DE"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ELW = </w:t>
      </w:r>
      <w:r w:rsidR="001D7BF6" w:rsidRPr="00351A81">
        <w:rPr>
          <w:rFonts w:ascii="Arial" w:hAnsi="Arial" w:cs="Arial"/>
          <w:b w:val="0"/>
          <w:caps w:val="0"/>
        </w:rPr>
        <w:t>Eggplant Leaf W</w:t>
      </w:r>
      <w:r w:rsidRPr="00351A81">
        <w:rPr>
          <w:rFonts w:ascii="Arial" w:hAnsi="Arial" w:cs="Arial"/>
          <w:b w:val="0"/>
          <w:caps w:val="0"/>
        </w:rPr>
        <w:t xml:space="preserve">idth, </w:t>
      </w:r>
    </w:p>
    <w:p w14:paraId="06F0C496" w14:textId="77777777" w:rsidR="0082350C" w:rsidRPr="00351A81" w:rsidRDefault="0082350C" w:rsidP="00441B6F">
      <w:pPr>
        <w:pStyle w:val="DefAcrHead"/>
        <w:spacing w:after="0"/>
        <w:jc w:val="both"/>
        <w:rPr>
          <w:rFonts w:ascii="Arial" w:hAnsi="Arial" w:cs="Arial"/>
          <w:b w:val="0"/>
        </w:rPr>
      </w:pPr>
      <w:r w:rsidRPr="00351A81">
        <w:rPr>
          <w:rFonts w:ascii="Arial" w:hAnsi="Arial" w:cs="Arial"/>
          <w:b w:val="0"/>
        </w:rPr>
        <w:t xml:space="preserve">ELA = </w:t>
      </w:r>
      <w:r w:rsidR="001D7BF6" w:rsidRPr="00351A81">
        <w:rPr>
          <w:rFonts w:ascii="Arial" w:hAnsi="Arial" w:cs="Arial"/>
          <w:b w:val="0"/>
          <w:caps w:val="0"/>
        </w:rPr>
        <w:t>Eggplant Leaf A</w:t>
      </w:r>
      <w:r w:rsidRPr="00351A81">
        <w:rPr>
          <w:rFonts w:ascii="Arial" w:hAnsi="Arial" w:cs="Arial"/>
          <w:b w:val="0"/>
          <w:caps w:val="0"/>
        </w:rPr>
        <w:t xml:space="preserve">rea, </w:t>
      </w:r>
    </w:p>
    <w:p w14:paraId="5DB2650A" w14:textId="77777777" w:rsidR="00B01FCD" w:rsidRPr="00351A81" w:rsidRDefault="0082350C" w:rsidP="001D7BF6">
      <w:pPr>
        <w:pStyle w:val="DefAcrHead"/>
        <w:spacing w:after="0"/>
        <w:jc w:val="both"/>
        <w:rPr>
          <w:rFonts w:ascii="Arial" w:hAnsi="Arial" w:cs="Arial"/>
          <w:b w:val="0"/>
        </w:rPr>
      </w:pPr>
      <w:r w:rsidRPr="00351A81">
        <w:rPr>
          <w:rFonts w:ascii="Arial" w:hAnsi="Arial" w:cs="Arial"/>
          <w:b w:val="0"/>
        </w:rPr>
        <w:t xml:space="preserve">ELPL = </w:t>
      </w:r>
      <w:r w:rsidR="001D7BF6" w:rsidRPr="00351A81">
        <w:rPr>
          <w:rFonts w:ascii="Arial" w:hAnsi="Arial" w:cs="Arial"/>
          <w:b w:val="0"/>
          <w:caps w:val="0"/>
        </w:rPr>
        <w:t>Eggplant Leaf Petiole L</w:t>
      </w:r>
      <w:r w:rsidRPr="00351A81">
        <w:rPr>
          <w:rFonts w:ascii="Arial" w:hAnsi="Arial" w:cs="Arial"/>
          <w:b w:val="0"/>
          <w:caps w:val="0"/>
        </w:rPr>
        <w:t>ength</w:t>
      </w:r>
    </w:p>
    <w:sectPr w:rsidR="00B01FCD" w:rsidRPr="00351A81" w:rsidSect="00D13EC5">
      <w:pgSz w:w="12240" w:h="15840"/>
      <w:pgMar w:top="1440" w:right="2016" w:bottom="2016" w:left="2016"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2C228" w14:textId="77777777" w:rsidR="009C1F46" w:rsidRDefault="009C1F46" w:rsidP="00C37E61">
      <w:r>
        <w:separator/>
      </w:r>
    </w:p>
  </w:endnote>
  <w:endnote w:type="continuationSeparator" w:id="0">
    <w:p w14:paraId="32556E8B" w14:textId="77777777" w:rsidR="009C1F46" w:rsidRDefault="009C1F4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PalatinoLinotyp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25A94" w14:textId="77777777" w:rsidR="007E511E" w:rsidRDefault="007E511E">
    <w:pPr>
      <w:pStyle w:val="Footer"/>
      <w:rPr>
        <w:rFonts w:ascii="Arial" w:hAnsi="Arial" w:cs="Arial"/>
        <w:sz w:val="16"/>
      </w:rPr>
    </w:pPr>
  </w:p>
  <w:p w14:paraId="6589C60A" w14:textId="77777777" w:rsidR="007E511E" w:rsidRDefault="007E511E"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717F6B82" w14:textId="77777777" w:rsidR="007E511E" w:rsidRDefault="007E511E">
    <w:pPr>
      <w:pStyle w:val="Footer"/>
      <w:rPr>
        <w:rFonts w:ascii="Arial" w:hAnsi="Arial" w:cs="Arial"/>
        <w:sz w:val="16"/>
      </w:rPr>
    </w:pPr>
  </w:p>
  <w:p w14:paraId="404C606C" w14:textId="77777777" w:rsidR="007E511E" w:rsidRPr="009E048A" w:rsidRDefault="007E511E">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0BA5D" w14:textId="77777777" w:rsidR="007E511E" w:rsidRPr="00C37E61" w:rsidRDefault="007E511E"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9BE74A" w14:textId="77777777" w:rsidR="009C1F46" w:rsidRDefault="009C1F46" w:rsidP="00C37E61">
      <w:r>
        <w:separator/>
      </w:r>
    </w:p>
  </w:footnote>
  <w:footnote w:type="continuationSeparator" w:id="0">
    <w:p w14:paraId="63142456" w14:textId="77777777" w:rsidR="009C1F46" w:rsidRDefault="009C1F4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BAAD8" w14:textId="77777777" w:rsidR="007E511E" w:rsidRPr="00296529" w:rsidRDefault="007E511E" w:rsidP="00296529">
    <w:pPr>
      <w:ind w:left="2160"/>
      <w:jc w:val="center"/>
      <w:rPr>
        <w:rFonts w:ascii="Times New Roman" w:eastAsia="Calibri" w:hAnsi="Times New Roman"/>
        <w:i/>
        <w:sz w:val="18"/>
        <w:szCs w:val="22"/>
      </w:rPr>
    </w:pPr>
  </w:p>
  <w:p w14:paraId="3935FC8E" w14:textId="77777777" w:rsidR="007E511E" w:rsidRPr="00296529" w:rsidRDefault="007E511E"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6726B67D" w14:textId="77777777" w:rsidR="007E511E" w:rsidRPr="00296529" w:rsidRDefault="007E511E"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333D09F" w14:textId="77777777" w:rsidR="007E511E" w:rsidRPr="00296529" w:rsidRDefault="007E511E"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D73D3B" w14:textId="77777777" w:rsidR="007E511E" w:rsidRDefault="007E511E"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2D54AF44" w14:textId="77777777" w:rsidR="007E511E" w:rsidRDefault="007E511E"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4D48B56" w14:textId="77777777" w:rsidR="007E511E" w:rsidRDefault="007E511E">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9C61D38"/>
    <w:multiLevelType w:val="hybridMultilevel"/>
    <w:tmpl w:val="6ED0C16A"/>
    <w:lvl w:ilvl="0" w:tplc="44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337E7E"/>
    <w:multiLevelType w:val="hybridMultilevel"/>
    <w:tmpl w:val="D062C404"/>
    <w:lvl w:ilvl="0" w:tplc="4409000F">
      <w:start w:val="1"/>
      <w:numFmt w:val="decimal"/>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4965341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71470879">
    <w:abstractNumId w:val="16"/>
  </w:num>
  <w:num w:numId="3" w16cid:durableId="364990675">
    <w:abstractNumId w:val="25"/>
  </w:num>
  <w:num w:numId="4" w16cid:durableId="78672939">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146507480">
    <w:abstractNumId w:val="7"/>
  </w:num>
  <w:num w:numId="6" w16cid:durableId="490685349">
    <w:abstractNumId w:val="6"/>
  </w:num>
  <w:num w:numId="7" w16cid:durableId="1050883116">
    <w:abstractNumId w:val="1"/>
  </w:num>
  <w:num w:numId="8" w16cid:durableId="850024739">
    <w:abstractNumId w:val="12"/>
  </w:num>
  <w:num w:numId="9" w16cid:durableId="1397169431">
    <w:abstractNumId w:val="27"/>
  </w:num>
  <w:num w:numId="10" w16cid:durableId="1764915719">
    <w:abstractNumId w:val="2"/>
  </w:num>
  <w:num w:numId="11" w16cid:durableId="1852914502">
    <w:abstractNumId w:val="20"/>
  </w:num>
  <w:num w:numId="12" w16cid:durableId="1897737412">
    <w:abstractNumId w:val="3"/>
  </w:num>
  <w:num w:numId="13" w16cid:durableId="2029335313">
    <w:abstractNumId w:val="19"/>
  </w:num>
  <w:num w:numId="14" w16cid:durableId="1515654985">
    <w:abstractNumId w:val="8"/>
  </w:num>
  <w:num w:numId="15" w16cid:durableId="599144558">
    <w:abstractNumId w:val="23"/>
  </w:num>
  <w:num w:numId="16" w16cid:durableId="815561595">
    <w:abstractNumId w:val="5"/>
  </w:num>
  <w:num w:numId="17" w16cid:durableId="1909801451">
    <w:abstractNumId w:val="24"/>
  </w:num>
  <w:num w:numId="18" w16cid:durableId="1089691940">
    <w:abstractNumId w:val="14"/>
  </w:num>
  <w:num w:numId="19" w16cid:durableId="10227137">
    <w:abstractNumId w:val="30"/>
  </w:num>
  <w:num w:numId="20" w16cid:durableId="1034311704">
    <w:abstractNumId w:val="11"/>
  </w:num>
  <w:num w:numId="21" w16cid:durableId="1760562045">
    <w:abstractNumId w:val="9"/>
  </w:num>
  <w:num w:numId="22" w16cid:durableId="121584038">
    <w:abstractNumId w:val="13"/>
  </w:num>
  <w:num w:numId="23" w16cid:durableId="1382947821">
    <w:abstractNumId w:val="21"/>
  </w:num>
  <w:num w:numId="24" w16cid:durableId="704137156">
    <w:abstractNumId w:val="28"/>
  </w:num>
  <w:num w:numId="25" w16cid:durableId="99375659">
    <w:abstractNumId w:val="4"/>
  </w:num>
  <w:num w:numId="26" w16cid:durableId="2073655786">
    <w:abstractNumId w:val="17"/>
  </w:num>
  <w:num w:numId="27" w16cid:durableId="665016905">
    <w:abstractNumId w:val="22"/>
  </w:num>
  <w:num w:numId="28" w16cid:durableId="728962102">
    <w:abstractNumId w:val="29"/>
  </w:num>
  <w:num w:numId="29" w16cid:durableId="1663653099">
    <w:abstractNumId w:val="26"/>
  </w:num>
  <w:num w:numId="30" w16cid:durableId="105124087">
    <w:abstractNumId w:val="10"/>
  </w:num>
  <w:num w:numId="31" w16cid:durableId="1150712009">
    <w:abstractNumId w:val="18"/>
  </w:num>
  <w:num w:numId="32" w16cid:durableId="18349491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15665"/>
    <w:rsid w:val="00030174"/>
    <w:rsid w:val="0004579C"/>
    <w:rsid w:val="00046FDC"/>
    <w:rsid w:val="000503CC"/>
    <w:rsid w:val="000551C7"/>
    <w:rsid w:val="0008747F"/>
    <w:rsid w:val="000A47FA"/>
    <w:rsid w:val="000A65D3"/>
    <w:rsid w:val="000B1E33"/>
    <w:rsid w:val="000D1A23"/>
    <w:rsid w:val="000D689F"/>
    <w:rsid w:val="000E38D0"/>
    <w:rsid w:val="000E447E"/>
    <w:rsid w:val="000E7B7B"/>
    <w:rsid w:val="000E7D62"/>
    <w:rsid w:val="001015B3"/>
    <w:rsid w:val="00103357"/>
    <w:rsid w:val="00123C9F"/>
    <w:rsid w:val="00126190"/>
    <w:rsid w:val="00130F17"/>
    <w:rsid w:val="001320BF"/>
    <w:rsid w:val="00163BC4"/>
    <w:rsid w:val="00191062"/>
    <w:rsid w:val="00192B72"/>
    <w:rsid w:val="001A29D8"/>
    <w:rsid w:val="001A5CAA"/>
    <w:rsid w:val="001B0427"/>
    <w:rsid w:val="001D3A51"/>
    <w:rsid w:val="001D7BF6"/>
    <w:rsid w:val="001E10D2"/>
    <w:rsid w:val="001E25B4"/>
    <w:rsid w:val="001E44FE"/>
    <w:rsid w:val="00200595"/>
    <w:rsid w:val="00204835"/>
    <w:rsid w:val="002306E9"/>
    <w:rsid w:val="00231920"/>
    <w:rsid w:val="0023195C"/>
    <w:rsid w:val="0024282C"/>
    <w:rsid w:val="002460DC"/>
    <w:rsid w:val="00250985"/>
    <w:rsid w:val="002556F6"/>
    <w:rsid w:val="00283105"/>
    <w:rsid w:val="00284C4C"/>
    <w:rsid w:val="00287E68"/>
    <w:rsid w:val="00296529"/>
    <w:rsid w:val="002B27FB"/>
    <w:rsid w:val="002B685A"/>
    <w:rsid w:val="002B795E"/>
    <w:rsid w:val="002C57D2"/>
    <w:rsid w:val="002E0D56"/>
    <w:rsid w:val="00315186"/>
    <w:rsid w:val="0033343E"/>
    <w:rsid w:val="003512C2"/>
    <w:rsid w:val="00351A81"/>
    <w:rsid w:val="00371FB6"/>
    <w:rsid w:val="003763C1"/>
    <w:rsid w:val="00376BBE"/>
    <w:rsid w:val="0039224F"/>
    <w:rsid w:val="003A43A4"/>
    <w:rsid w:val="003A7E18"/>
    <w:rsid w:val="003A7F76"/>
    <w:rsid w:val="003C4C86"/>
    <w:rsid w:val="003C6258"/>
    <w:rsid w:val="003E2904"/>
    <w:rsid w:val="00401927"/>
    <w:rsid w:val="0041027F"/>
    <w:rsid w:val="00412475"/>
    <w:rsid w:val="00423789"/>
    <w:rsid w:val="00440F43"/>
    <w:rsid w:val="00441B6F"/>
    <w:rsid w:val="00446221"/>
    <w:rsid w:val="00450E62"/>
    <w:rsid w:val="004539DB"/>
    <w:rsid w:val="00471A80"/>
    <w:rsid w:val="004C09C4"/>
    <w:rsid w:val="004C7D0D"/>
    <w:rsid w:val="004D305E"/>
    <w:rsid w:val="004D4277"/>
    <w:rsid w:val="004E5A21"/>
    <w:rsid w:val="00502516"/>
    <w:rsid w:val="00505F06"/>
    <w:rsid w:val="00506828"/>
    <w:rsid w:val="0052018C"/>
    <w:rsid w:val="0053056E"/>
    <w:rsid w:val="00554FDA"/>
    <w:rsid w:val="00590C1E"/>
    <w:rsid w:val="005959E5"/>
    <w:rsid w:val="005C784C"/>
    <w:rsid w:val="005D17F6"/>
    <w:rsid w:val="005D6EA4"/>
    <w:rsid w:val="005E5539"/>
    <w:rsid w:val="005F054B"/>
    <w:rsid w:val="00602BF5"/>
    <w:rsid w:val="00617FDD"/>
    <w:rsid w:val="00633614"/>
    <w:rsid w:val="00633F68"/>
    <w:rsid w:val="00636EB2"/>
    <w:rsid w:val="006375B8"/>
    <w:rsid w:val="0066510A"/>
    <w:rsid w:val="006657FF"/>
    <w:rsid w:val="00673F9F"/>
    <w:rsid w:val="00686953"/>
    <w:rsid w:val="00687DEA"/>
    <w:rsid w:val="00687E67"/>
    <w:rsid w:val="00695788"/>
    <w:rsid w:val="006967F7"/>
    <w:rsid w:val="00697D45"/>
    <w:rsid w:val="006A250C"/>
    <w:rsid w:val="006A5633"/>
    <w:rsid w:val="006B21D3"/>
    <w:rsid w:val="006B57D0"/>
    <w:rsid w:val="006D30FF"/>
    <w:rsid w:val="006D6940"/>
    <w:rsid w:val="006F11EC"/>
    <w:rsid w:val="006F2F5C"/>
    <w:rsid w:val="0070082C"/>
    <w:rsid w:val="007317D4"/>
    <w:rsid w:val="00735D40"/>
    <w:rsid w:val="007369E6"/>
    <w:rsid w:val="00746E59"/>
    <w:rsid w:val="00754C9A"/>
    <w:rsid w:val="0075599A"/>
    <w:rsid w:val="00761D52"/>
    <w:rsid w:val="0077749E"/>
    <w:rsid w:val="00790ADA"/>
    <w:rsid w:val="007A7C3F"/>
    <w:rsid w:val="007D0590"/>
    <w:rsid w:val="007D2288"/>
    <w:rsid w:val="007E088F"/>
    <w:rsid w:val="007E511E"/>
    <w:rsid w:val="007F7B32"/>
    <w:rsid w:val="00804BC2"/>
    <w:rsid w:val="0081431A"/>
    <w:rsid w:val="0082350C"/>
    <w:rsid w:val="0083216F"/>
    <w:rsid w:val="008428D7"/>
    <w:rsid w:val="00860000"/>
    <w:rsid w:val="00863BD3"/>
    <w:rsid w:val="008641ED"/>
    <w:rsid w:val="00866D66"/>
    <w:rsid w:val="008671C6"/>
    <w:rsid w:val="00875803"/>
    <w:rsid w:val="008B3D3C"/>
    <w:rsid w:val="008B459E"/>
    <w:rsid w:val="008B5B27"/>
    <w:rsid w:val="008C1D61"/>
    <w:rsid w:val="008E13AE"/>
    <w:rsid w:val="008E1506"/>
    <w:rsid w:val="008E710C"/>
    <w:rsid w:val="008F249E"/>
    <w:rsid w:val="008F69D6"/>
    <w:rsid w:val="00902823"/>
    <w:rsid w:val="00915CA6"/>
    <w:rsid w:val="00927834"/>
    <w:rsid w:val="009500A6"/>
    <w:rsid w:val="00957C18"/>
    <w:rsid w:val="00960676"/>
    <w:rsid w:val="009659BA"/>
    <w:rsid w:val="00972DBC"/>
    <w:rsid w:val="00983040"/>
    <w:rsid w:val="0098512A"/>
    <w:rsid w:val="00996565"/>
    <w:rsid w:val="009B2042"/>
    <w:rsid w:val="009B3FB9"/>
    <w:rsid w:val="009C1F46"/>
    <w:rsid w:val="009C2465"/>
    <w:rsid w:val="009D35A0"/>
    <w:rsid w:val="009D7EB7"/>
    <w:rsid w:val="009E048A"/>
    <w:rsid w:val="009E05BA"/>
    <w:rsid w:val="009E08E9"/>
    <w:rsid w:val="009E3DB9"/>
    <w:rsid w:val="009E6E35"/>
    <w:rsid w:val="009F0EDA"/>
    <w:rsid w:val="00A03B96"/>
    <w:rsid w:val="00A05B19"/>
    <w:rsid w:val="00A1134E"/>
    <w:rsid w:val="00A13686"/>
    <w:rsid w:val="00A24E7E"/>
    <w:rsid w:val="00A258C3"/>
    <w:rsid w:val="00A347C0"/>
    <w:rsid w:val="00A51431"/>
    <w:rsid w:val="00A539AD"/>
    <w:rsid w:val="00A94063"/>
    <w:rsid w:val="00AA6219"/>
    <w:rsid w:val="00AA74E0"/>
    <w:rsid w:val="00AB6583"/>
    <w:rsid w:val="00AB703F"/>
    <w:rsid w:val="00AC181F"/>
    <w:rsid w:val="00AC6BB8"/>
    <w:rsid w:val="00AE008F"/>
    <w:rsid w:val="00AE65C4"/>
    <w:rsid w:val="00B01FCD"/>
    <w:rsid w:val="00B04A50"/>
    <w:rsid w:val="00B1776C"/>
    <w:rsid w:val="00B42ABC"/>
    <w:rsid w:val="00B5204B"/>
    <w:rsid w:val="00B52583"/>
    <w:rsid w:val="00B52896"/>
    <w:rsid w:val="00B7617D"/>
    <w:rsid w:val="00B95236"/>
    <w:rsid w:val="00B96BD9"/>
    <w:rsid w:val="00BA1B01"/>
    <w:rsid w:val="00BA2641"/>
    <w:rsid w:val="00BA72A5"/>
    <w:rsid w:val="00BB37AA"/>
    <w:rsid w:val="00BC53A0"/>
    <w:rsid w:val="00BE11A5"/>
    <w:rsid w:val="00BE62AD"/>
    <w:rsid w:val="00BF121F"/>
    <w:rsid w:val="00BF1F80"/>
    <w:rsid w:val="00C06D65"/>
    <w:rsid w:val="00C166EF"/>
    <w:rsid w:val="00C17EB0"/>
    <w:rsid w:val="00C27F5F"/>
    <w:rsid w:val="00C30A0F"/>
    <w:rsid w:val="00C352A2"/>
    <w:rsid w:val="00C37E61"/>
    <w:rsid w:val="00C5543C"/>
    <w:rsid w:val="00C64C37"/>
    <w:rsid w:val="00C70F1B"/>
    <w:rsid w:val="00C71A47"/>
    <w:rsid w:val="00C7464C"/>
    <w:rsid w:val="00C85588"/>
    <w:rsid w:val="00C85716"/>
    <w:rsid w:val="00CA36F7"/>
    <w:rsid w:val="00CB6569"/>
    <w:rsid w:val="00CC2B59"/>
    <w:rsid w:val="00CC43A0"/>
    <w:rsid w:val="00CD6755"/>
    <w:rsid w:val="00CD6856"/>
    <w:rsid w:val="00CE0089"/>
    <w:rsid w:val="00CE793C"/>
    <w:rsid w:val="00CF193C"/>
    <w:rsid w:val="00D008EC"/>
    <w:rsid w:val="00D13EC5"/>
    <w:rsid w:val="00D16618"/>
    <w:rsid w:val="00D173F1"/>
    <w:rsid w:val="00D240EE"/>
    <w:rsid w:val="00D34A4A"/>
    <w:rsid w:val="00D35849"/>
    <w:rsid w:val="00D429E2"/>
    <w:rsid w:val="00D43B37"/>
    <w:rsid w:val="00D46FFF"/>
    <w:rsid w:val="00D74CB0"/>
    <w:rsid w:val="00D8295D"/>
    <w:rsid w:val="00DC2A65"/>
    <w:rsid w:val="00DE15F0"/>
    <w:rsid w:val="00DE1E0A"/>
    <w:rsid w:val="00DE5663"/>
    <w:rsid w:val="00DE78AA"/>
    <w:rsid w:val="00E002AF"/>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310F"/>
    <w:rsid w:val="00EE52CB"/>
    <w:rsid w:val="00EF581D"/>
    <w:rsid w:val="00EF7FD8"/>
    <w:rsid w:val="00F06F59"/>
    <w:rsid w:val="00F17988"/>
    <w:rsid w:val="00F17CA9"/>
    <w:rsid w:val="00F22667"/>
    <w:rsid w:val="00F22BBE"/>
    <w:rsid w:val="00F469F0"/>
    <w:rsid w:val="00F53273"/>
    <w:rsid w:val="00F755E4"/>
    <w:rsid w:val="00F77D02"/>
    <w:rsid w:val="00F96F86"/>
    <w:rsid w:val="00FA2E46"/>
    <w:rsid w:val="00FA6A95"/>
    <w:rsid w:val="00FB3A86"/>
    <w:rsid w:val="00FC5665"/>
    <w:rsid w:val="00FD36C8"/>
    <w:rsid w:val="00FE6DDB"/>
    <w:rsid w:val="00FF1A85"/>
    <w:rsid w:val="00FF4C25"/>
    <w:rsid w:val="00FF5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FA35B6"/>
  <w15:docId w15:val="{A790BDE2-04E1-4DCC-9B42-077125B17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7C3F"/>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9E05BA"/>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Spacing">
    <w:name w:val="No Spacing"/>
    <w:uiPriority w:val="1"/>
    <w:qFormat/>
    <w:rsid w:val="00E002AF"/>
    <w:rPr>
      <w:rFonts w:ascii="Helvetica" w:hAnsi="Helvetica"/>
    </w:rPr>
  </w:style>
  <w:style w:type="paragraph" w:styleId="ListParagraph">
    <w:name w:val="List Paragraph"/>
    <w:basedOn w:val="Normal"/>
    <w:uiPriority w:val="34"/>
    <w:qFormat/>
    <w:rsid w:val="008C1D61"/>
    <w:pPr>
      <w:spacing w:after="160" w:line="259" w:lineRule="auto"/>
      <w:ind w:left="720"/>
      <w:contextualSpacing/>
    </w:pPr>
    <w:rPr>
      <w:rFonts w:asciiTheme="minorHAnsi" w:eastAsiaTheme="minorHAnsi" w:hAnsiTheme="minorHAnsi" w:cstheme="minorBidi"/>
      <w:kern w:val="2"/>
      <w:sz w:val="22"/>
      <w:szCs w:val="22"/>
      <w:lang w:val="en-GB"/>
      <w14:ligatures w14:val="standardContextual"/>
    </w:rPr>
  </w:style>
  <w:style w:type="table" w:customStyle="1" w:styleId="TableGrid1">
    <w:name w:val="Table Grid1"/>
    <w:basedOn w:val="TableNormal"/>
    <w:next w:val="TableGrid"/>
    <w:uiPriority w:val="59"/>
    <w:rsid w:val="00B7617D"/>
    <w:rPr>
      <w:rFonts w:ascii="Calibri" w:eastAsia="Calibri" w:hAnsi="Calibri"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unhideWhenUsed/>
    <w:rsid w:val="00AB6583"/>
    <w:rPr>
      <w:rFonts w:ascii="Times New Roman" w:hAnsi="Times New Roman"/>
      <w:sz w:val="24"/>
      <w:szCs w:val="24"/>
    </w:rPr>
  </w:style>
  <w:style w:type="table" w:customStyle="1" w:styleId="TableGrid2">
    <w:name w:val="Table Grid2"/>
    <w:basedOn w:val="TableNormal"/>
    <w:next w:val="TableGrid"/>
    <w:uiPriority w:val="59"/>
    <w:rsid w:val="00AB6583"/>
    <w:rPr>
      <w:rFonts w:ascii="Calibri" w:eastAsia="Calibri" w:hAnsi="Calibri"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52018C"/>
    <w:rPr>
      <w:rFonts w:ascii="Calibri" w:eastAsia="Calibri" w:hAnsi="Calibri" w:cs="Arial"/>
      <w:kern w:val="2"/>
      <w:sz w:val="22"/>
      <w:szCs w:val="22"/>
      <w:lang w:val="en-GB"/>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semiHidden/>
    <w:rsid w:val="009E05BA"/>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hyperlink" Target="https://www.agmrc.org/commodities-products/vegetables/eggplants" TargetMode="Externa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FF00"/>
        </a:solidFill>
        <a:ln w="12700">
          <a:solidFill>
            <a:schemeClr val="tx1"/>
          </a:solidFill>
        </a:ln>
        <a:effectLst/>
        <a:sp3d contourW="12700">
          <a:contourClr>
            <a:schemeClr val="tx1"/>
          </a:contourClr>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'MEAN_PROCEDJURE_ALL_@MSLAHAI'!$C$112</c:f>
              <c:strCache>
                <c:ptCount val="1"/>
                <c:pt idx="0">
                  <c:v>SM</c:v>
                </c:pt>
              </c:strCache>
            </c:strRef>
          </c:tx>
          <c:spPr>
            <a:solidFill>
              <a:srgbClr val="28C828"/>
            </a:solidFill>
            <a:ln>
              <a:noFill/>
            </a:ln>
            <a:effectLst/>
            <a:sp3d/>
          </c:spPr>
          <c:invertIfNegative val="0"/>
          <c:cat>
            <c:strRef>
              <c:f>'MEAN_PROCEDJURE_ALL_@MSLAHAI'!$D$111:$H$111</c:f>
              <c:strCache>
                <c:ptCount val="5"/>
                <c:pt idx="0">
                  <c:v>FFY</c:v>
                </c:pt>
                <c:pt idx="1">
                  <c:v>NHF</c:v>
                </c:pt>
                <c:pt idx="2">
                  <c:v>FWT</c:v>
                </c:pt>
                <c:pt idx="3">
                  <c:v>FFL</c:v>
                </c:pt>
                <c:pt idx="4">
                  <c:v>FSL</c:v>
                </c:pt>
              </c:strCache>
            </c:strRef>
          </c:cat>
          <c:val>
            <c:numRef>
              <c:f>'MEAN_PROCEDJURE_ALL_@MSLAHAI'!$D$112:$H$112</c:f>
              <c:numCache>
                <c:formatCode>General</c:formatCode>
                <c:ptCount val="5"/>
                <c:pt idx="0">
                  <c:v>2.31</c:v>
                </c:pt>
                <c:pt idx="1">
                  <c:v>5.01</c:v>
                </c:pt>
                <c:pt idx="2">
                  <c:v>0.32</c:v>
                </c:pt>
                <c:pt idx="3">
                  <c:v>16.47</c:v>
                </c:pt>
                <c:pt idx="4">
                  <c:v>4.6500000000000004</c:v>
                </c:pt>
              </c:numCache>
            </c:numRef>
          </c:val>
          <c:extLst>
            <c:ext xmlns:c16="http://schemas.microsoft.com/office/drawing/2014/chart" uri="{C3380CC4-5D6E-409C-BE32-E72D297353CC}">
              <c16:uniqueId val="{00000000-01DA-4EDD-83B4-2A90CE3686DA}"/>
            </c:ext>
          </c:extLst>
        </c:ser>
        <c:ser>
          <c:idx val="1"/>
          <c:order val="1"/>
          <c:tx>
            <c:strRef>
              <c:f>'MEAN_PROCEDJURE_ALL_@MSLAHAI'!$C$113</c:f>
              <c:strCache>
                <c:ptCount val="1"/>
                <c:pt idx="0">
                  <c:v>SRE</c:v>
                </c:pt>
              </c:strCache>
            </c:strRef>
          </c:tx>
          <c:spPr>
            <a:solidFill>
              <a:srgbClr val="FF0000"/>
            </a:solidFill>
            <a:ln>
              <a:noFill/>
            </a:ln>
            <a:effectLst/>
            <a:sp3d/>
          </c:spPr>
          <c:invertIfNegative val="0"/>
          <c:cat>
            <c:strRef>
              <c:f>'MEAN_PROCEDJURE_ALL_@MSLAHAI'!$D$111:$H$111</c:f>
              <c:strCache>
                <c:ptCount val="5"/>
                <c:pt idx="0">
                  <c:v>FFY</c:v>
                </c:pt>
                <c:pt idx="1">
                  <c:v>NHF</c:v>
                </c:pt>
                <c:pt idx="2">
                  <c:v>FWT</c:v>
                </c:pt>
                <c:pt idx="3">
                  <c:v>FFL</c:v>
                </c:pt>
                <c:pt idx="4">
                  <c:v>FSL</c:v>
                </c:pt>
              </c:strCache>
            </c:strRef>
          </c:cat>
          <c:val>
            <c:numRef>
              <c:f>'MEAN_PROCEDJURE_ALL_@MSLAHAI'!$D$113:$H$113</c:f>
              <c:numCache>
                <c:formatCode>General</c:formatCode>
                <c:ptCount val="5"/>
                <c:pt idx="0">
                  <c:v>4.13</c:v>
                </c:pt>
                <c:pt idx="1">
                  <c:v>5.71</c:v>
                </c:pt>
                <c:pt idx="2">
                  <c:v>0.23</c:v>
                </c:pt>
                <c:pt idx="3">
                  <c:v>16.010000000000002</c:v>
                </c:pt>
                <c:pt idx="4">
                  <c:v>4.18</c:v>
                </c:pt>
              </c:numCache>
            </c:numRef>
          </c:val>
          <c:extLst>
            <c:ext xmlns:c16="http://schemas.microsoft.com/office/drawing/2014/chart" uri="{C3380CC4-5D6E-409C-BE32-E72D297353CC}">
              <c16:uniqueId val="{00000001-01DA-4EDD-83B4-2A90CE3686DA}"/>
            </c:ext>
          </c:extLst>
        </c:ser>
        <c:ser>
          <c:idx val="2"/>
          <c:order val="2"/>
          <c:tx>
            <c:strRef>
              <c:f>'MEAN_PROCEDJURE_ALL_@MSLAHAI'!$C$114</c:f>
              <c:strCache>
                <c:ptCount val="1"/>
                <c:pt idx="0">
                  <c:v>SV</c:v>
                </c:pt>
              </c:strCache>
            </c:strRef>
          </c:tx>
          <c:spPr>
            <a:solidFill>
              <a:srgbClr val="0000FF"/>
            </a:solidFill>
            <a:ln>
              <a:noFill/>
            </a:ln>
            <a:effectLst/>
            <a:sp3d/>
          </c:spPr>
          <c:invertIfNegative val="0"/>
          <c:cat>
            <c:strRef>
              <c:f>'MEAN_PROCEDJURE_ALL_@MSLAHAI'!$D$111:$H$111</c:f>
              <c:strCache>
                <c:ptCount val="5"/>
                <c:pt idx="0">
                  <c:v>FFY</c:v>
                </c:pt>
                <c:pt idx="1">
                  <c:v>NHF</c:v>
                </c:pt>
                <c:pt idx="2">
                  <c:v>FWT</c:v>
                </c:pt>
                <c:pt idx="3">
                  <c:v>FFL</c:v>
                </c:pt>
                <c:pt idx="4">
                  <c:v>FSL</c:v>
                </c:pt>
              </c:strCache>
            </c:strRef>
          </c:cat>
          <c:val>
            <c:numRef>
              <c:f>'MEAN_PROCEDJURE_ALL_@MSLAHAI'!$D$114:$H$114</c:f>
              <c:numCache>
                <c:formatCode>General</c:formatCode>
                <c:ptCount val="5"/>
                <c:pt idx="0">
                  <c:v>1.99</c:v>
                </c:pt>
                <c:pt idx="1">
                  <c:v>4.9800000000000004</c:v>
                </c:pt>
                <c:pt idx="2">
                  <c:v>0.24</c:v>
                </c:pt>
                <c:pt idx="3">
                  <c:v>16.37</c:v>
                </c:pt>
                <c:pt idx="4">
                  <c:v>4.34</c:v>
                </c:pt>
              </c:numCache>
            </c:numRef>
          </c:val>
          <c:extLst>
            <c:ext xmlns:c16="http://schemas.microsoft.com/office/drawing/2014/chart" uri="{C3380CC4-5D6E-409C-BE32-E72D297353CC}">
              <c16:uniqueId val="{00000002-01DA-4EDD-83B4-2A90CE3686DA}"/>
            </c:ext>
          </c:extLst>
        </c:ser>
        <c:dLbls>
          <c:showLegendKey val="0"/>
          <c:showVal val="0"/>
          <c:showCatName val="0"/>
          <c:showSerName val="0"/>
          <c:showPercent val="0"/>
          <c:showBubbleSize val="0"/>
        </c:dLbls>
        <c:gapWidth val="150"/>
        <c:shape val="box"/>
        <c:axId val="217664896"/>
        <c:axId val="217671168"/>
        <c:axId val="37821952"/>
      </c:bar3DChart>
      <c:catAx>
        <c:axId val="2176648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b="1" baseline="0"/>
                  <a:t>Yield traits of eggplant genotypes</a:t>
                </a:r>
                <a:endParaRPr lang="en-GB" b="1"/>
              </a:p>
            </c:rich>
          </c:tx>
          <c:layout>
            <c:manualLayout>
              <c:xMode val="edge"/>
              <c:yMode val="edge"/>
              <c:x val="0.30851298117042653"/>
              <c:y val="0.9220811125071207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7671168"/>
        <c:crosses val="autoZero"/>
        <c:auto val="1"/>
        <c:lblAlgn val="ctr"/>
        <c:lblOffset val="100"/>
        <c:noMultiLvlLbl val="0"/>
      </c:catAx>
      <c:valAx>
        <c:axId val="2176711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Performance</a:t>
                </a:r>
                <a:r>
                  <a:rPr lang="en-GB" b="1" baseline="0">
                    <a:latin typeface="Times New Roman" panose="02020603050405020304" pitchFamily="18" charset="0"/>
                    <a:cs typeface="Times New Roman" panose="02020603050405020304" pitchFamily="18" charset="0"/>
                  </a:rPr>
                  <a:t> of eggplant yield </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baseline="0">
                    <a:latin typeface="Times New Roman" panose="02020603050405020304" pitchFamily="18" charset="0"/>
                    <a:cs typeface="Times New Roman" panose="02020603050405020304" pitchFamily="18" charset="0"/>
                  </a:rPr>
                  <a:t>charactersby genotype</a:t>
                </a:r>
                <a:endParaRPr lang="en-GB" b="1">
                  <a:latin typeface="Times New Roman" panose="02020603050405020304" pitchFamily="18" charset="0"/>
                  <a:cs typeface="Times New Roman" panose="02020603050405020304" pitchFamily="18" charset="0"/>
                </a:endParaRPr>
              </a:p>
            </c:rich>
          </c:tx>
          <c:layout>
            <c:manualLayout>
              <c:xMode val="edge"/>
              <c:yMode val="edge"/>
              <c:x val="1.7908933674587301E-2"/>
              <c:y val="0.16569613634767408"/>
            </c:manualLayout>
          </c:layout>
          <c:overlay val="0"/>
          <c:spPr>
            <a:noFill/>
            <a:ln>
              <a:noFill/>
            </a:ln>
            <a:effectLst/>
          </c:spPr>
        </c:title>
        <c:numFmt formatCode="General" sourceLinked="1"/>
        <c:majorTickMark val="none"/>
        <c:minorTickMark val="none"/>
        <c:tickLblPos val="nextTo"/>
        <c:spPr>
          <a:noFill/>
          <a:ln w="12700">
            <a:solidFill>
              <a:schemeClr val="tx1">
                <a:alpha val="75000"/>
              </a:schemeClr>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7664896"/>
        <c:crosses val="autoZero"/>
        <c:crossBetween val="between"/>
      </c:valAx>
      <c:serAx>
        <c:axId val="37821952"/>
        <c:scaling>
          <c:orientation val="minMax"/>
        </c:scaling>
        <c:delete val="1"/>
        <c:axPos val="b"/>
        <c:majorTickMark val="none"/>
        <c:minorTickMark val="none"/>
        <c:tickLblPos val="nextTo"/>
        <c:crossAx val="217671168"/>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solidFill>
          <a:srgbClr val="EEECE1">
            <a:lumMod val="75000"/>
          </a:srgbClr>
        </a:solidFill>
        <a:ln>
          <a:noFill/>
        </a:ln>
        <a:effectLst/>
      </c:spPr>
    </c:plotArea>
    <c:legend>
      <c:legendPos val="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rgbClr val="FF0000"/>
        </a:solidFill>
        <a:ln w="12700">
          <a:solidFill>
            <a:schemeClr val="tx1"/>
          </a:solidFill>
        </a:ln>
        <a:effectLst/>
        <a:sp3d contourW="12700">
          <a:contourClr>
            <a:schemeClr val="tx1"/>
          </a:contourClr>
        </a:sp3d>
      </c:spPr>
    </c:floor>
    <c:sideWall>
      <c:thickness val="0"/>
      <c:spPr>
        <a:solidFill>
          <a:srgbClr val="92D050"/>
        </a:solidFill>
        <a:ln>
          <a:noFill/>
        </a:ln>
        <a:effectLst/>
        <a:sp3d/>
      </c:spPr>
    </c:sideWall>
    <c:backWall>
      <c:thickness val="0"/>
      <c:spPr>
        <a:solidFill>
          <a:srgbClr val="92D050"/>
        </a:solidFill>
        <a:ln>
          <a:noFill/>
        </a:ln>
        <a:effectLst/>
        <a:sp3d/>
      </c:spPr>
    </c:backWall>
    <c:plotArea>
      <c:layout>
        <c:manualLayout>
          <c:layoutTarget val="inner"/>
          <c:xMode val="edge"/>
          <c:yMode val="edge"/>
          <c:x val="0.13135364127871113"/>
          <c:y val="9.7056357538640989E-2"/>
          <c:w val="0.8433007366014732"/>
          <c:h val="0.60128572470107899"/>
        </c:manualLayout>
      </c:layout>
      <c:bar3DChart>
        <c:barDir val="col"/>
        <c:grouping val="standard"/>
        <c:varyColors val="0"/>
        <c:ser>
          <c:idx val="0"/>
          <c:order val="0"/>
          <c:tx>
            <c:strRef>
              <c:f>'MEAN_PROCEDJURE_ALL_@MSLAHAI'!$K$115</c:f>
              <c:strCache>
                <c:ptCount val="1"/>
                <c:pt idx="0">
                  <c:v>SM</c:v>
                </c:pt>
              </c:strCache>
            </c:strRef>
          </c:tx>
          <c:spPr>
            <a:solidFill>
              <a:srgbClr val="FFFF00"/>
            </a:solidFill>
            <a:ln>
              <a:noFill/>
            </a:ln>
            <a:effectLst/>
            <a:sp3d/>
          </c:spPr>
          <c:invertIfNegative val="0"/>
          <c:cat>
            <c:strRef>
              <c:f>'MEAN_PROCEDJURE_ALL_@MSLAHAI'!$L$114:$S$114</c:f>
              <c:strCache>
                <c:ptCount val="8"/>
                <c:pt idx="0">
                  <c:v>ESG</c:v>
                </c:pt>
                <c:pt idx="1">
                  <c:v>EPH</c:v>
                </c:pt>
                <c:pt idx="2">
                  <c:v>ENB</c:v>
                </c:pt>
                <c:pt idx="3">
                  <c:v>ENL</c:v>
                </c:pt>
                <c:pt idx="4">
                  <c:v>ELL</c:v>
                </c:pt>
                <c:pt idx="5">
                  <c:v>ELW</c:v>
                </c:pt>
                <c:pt idx="6">
                  <c:v>ELA</c:v>
                </c:pt>
                <c:pt idx="7">
                  <c:v>ELPL</c:v>
                </c:pt>
              </c:strCache>
            </c:strRef>
          </c:cat>
          <c:val>
            <c:numRef>
              <c:f>'MEAN_PROCEDJURE_ALL_@MSLAHAI'!$L$115:$S$115</c:f>
              <c:numCache>
                <c:formatCode>General</c:formatCode>
                <c:ptCount val="8"/>
                <c:pt idx="0">
                  <c:v>8.92</c:v>
                </c:pt>
                <c:pt idx="1">
                  <c:v>11.95</c:v>
                </c:pt>
                <c:pt idx="2">
                  <c:v>8.8800000000000008</c:v>
                </c:pt>
                <c:pt idx="3">
                  <c:v>9.75</c:v>
                </c:pt>
                <c:pt idx="4">
                  <c:v>2.7</c:v>
                </c:pt>
                <c:pt idx="5">
                  <c:v>6.37</c:v>
                </c:pt>
                <c:pt idx="6">
                  <c:v>17.28</c:v>
                </c:pt>
                <c:pt idx="7">
                  <c:v>4.59</c:v>
                </c:pt>
              </c:numCache>
            </c:numRef>
          </c:val>
          <c:extLst>
            <c:ext xmlns:c16="http://schemas.microsoft.com/office/drawing/2014/chart" uri="{C3380CC4-5D6E-409C-BE32-E72D297353CC}">
              <c16:uniqueId val="{00000000-1051-4A43-8E0D-D8674DE75935}"/>
            </c:ext>
          </c:extLst>
        </c:ser>
        <c:ser>
          <c:idx val="1"/>
          <c:order val="1"/>
          <c:tx>
            <c:strRef>
              <c:f>'MEAN_PROCEDJURE_ALL_@MSLAHAI'!$K$116</c:f>
              <c:strCache>
                <c:ptCount val="1"/>
                <c:pt idx="0">
                  <c:v>SRE</c:v>
                </c:pt>
              </c:strCache>
            </c:strRef>
          </c:tx>
          <c:spPr>
            <a:solidFill>
              <a:srgbClr val="00B0F0"/>
            </a:solidFill>
            <a:ln>
              <a:noFill/>
            </a:ln>
            <a:effectLst/>
            <a:sp3d/>
          </c:spPr>
          <c:invertIfNegative val="0"/>
          <c:cat>
            <c:strRef>
              <c:f>'MEAN_PROCEDJURE_ALL_@MSLAHAI'!$L$114:$S$114</c:f>
              <c:strCache>
                <c:ptCount val="8"/>
                <c:pt idx="0">
                  <c:v>ESG</c:v>
                </c:pt>
                <c:pt idx="1">
                  <c:v>EPH</c:v>
                </c:pt>
                <c:pt idx="2">
                  <c:v>ENB</c:v>
                </c:pt>
                <c:pt idx="3">
                  <c:v>ENL</c:v>
                </c:pt>
                <c:pt idx="4">
                  <c:v>ELL</c:v>
                </c:pt>
                <c:pt idx="5">
                  <c:v>ELW</c:v>
                </c:pt>
                <c:pt idx="6">
                  <c:v>ELA</c:v>
                </c:pt>
                <c:pt idx="7">
                  <c:v>ELPL</c:v>
                </c:pt>
              </c:strCache>
            </c:strRef>
          </c:cat>
          <c:val>
            <c:numRef>
              <c:f>'MEAN_PROCEDJURE_ALL_@MSLAHAI'!$L$116:$S$116</c:f>
              <c:numCache>
                <c:formatCode>General</c:formatCode>
                <c:ptCount val="8"/>
                <c:pt idx="0">
                  <c:v>9.59</c:v>
                </c:pt>
                <c:pt idx="1">
                  <c:v>11.89</c:v>
                </c:pt>
                <c:pt idx="2">
                  <c:v>8.4499999999999993</c:v>
                </c:pt>
                <c:pt idx="3">
                  <c:v>9.14</c:v>
                </c:pt>
                <c:pt idx="4">
                  <c:v>2.77</c:v>
                </c:pt>
                <c:pt idx="5">
                  <c:v>6.21</c:v>
                </c:pt>
                <c:pt idx="6">
                  <c:v>17.28</c:v>
                </c:pt>
                <c:pt idx="7">
                  <c:v>4.43</c:v>
                </c:pt>
              </c:numCache>
            </c:numRef>
          </c:val>
          <c:extLst>
            <c:ext xmlns:c16="http://schemas.microsoft.com/office/drawing/2014/chart" uri="{C3380CC4-5D6E-409C-BE32-E72D297353CC}">
              <c16:uniqueId val="{00000001-1051-4A43-8E0D-D8674DE75935}"/>
            </c:ext>
          </c:extLst>
        </c:ser>
        <c:ser>
          <c:idx val="2"/>
          <c:order val="2"/>
          <c:tx>
            <c:strRef>
              <c:f>'MEAN_PROCEDJURE_ALL_@MSLAHAI'!$K$117</c:f>
              <c:strCache>
                <c:ptCount val="1"/>
                <c:pt idx="0">
                  <c:v>SV</c:v>
                </c:pt>
              </c:strCache>
            </c:strRef>
          </c:tx>
          <c:spPr>
            <a:solidFill>
              <a:srgbClr val="7030A0"/>
            </a:solidFill>
            <a:ln>
              <a:noFill/>
            </a:ln>
            <a:effectLst/>
            <a:sp3d/>
          </c:spPr>
          <c:invertIfNegative val="0"/>
          <c:cat>
            <c:strRef>
              <c:f>'MEAN_PROCEDJURE_ALL_@MSLAHAI'!$L$114:$S$114</c:f>
              <c:strCache>
                <c:ptCount val="8"/>
                <c:pt idx="0">
                  <c:v>ESG</c:v>
                </c:pt>
                <c:pt idx="1">
                  <c:v>EPH</c:v>
                </c:pt>
                <c:pt idx="2">
                  <c:v>ENB</c:v>
                </c:pt>
                <c:pt idx="3">
                  <c:v>ENL</c:v>
                </c:pt>
                <c:pt idx="4">
                  <c:v>ELL</c:v>
                </c:pt>
                <c:pt idx="5">
                  <c:v>ELW</c:v>
                </c:pt>
                <c:pt idx="6">
                  <c:v>ELA</c:v>
                </c:pt>
                <c:pt idx="7">
                  <c:v>ELPL</c:v>
                </c:pt>
              </c:strCache>
            </c:strRef>
          </c:cat>
          <c:val>
            <c:numRef>
              <c:f>'MEAN_PROCEDJURE_ALL_@MSLAHAI'!$L$117:$S$117</c:f>
              <c:numCache>
                <c:formatCode>General</c:formatCode>
                <c:ptCount val="8"/>
                <c:pt idx="0">
                  <c:v>3.94</c:v>
                </c:pt>
                <c:pt idx="1">
                  <c:v>11.86</c:v>
                </c:pt>
                <c:pt idx="2">
                  <c:v>8.56</c:v>
                </c:pt>
                <c:pt idx="3">
                  <c:v>9.1300000000000008</c:v>
                </c:pt>
                <c:pt idx="4">
                  <c:v>3.03</c:v>
                </c:pt>
                <c:pt idx="5">
                  <c:v>6.4</c:v>
                </c:pt>
                <c:pt idx="6">
                  <c:v>19.899999999999999</c:v>
                </c:pt>
                <c:pt idx="7">
                  <c:v>4.5599999999999996</c:v>
                </c:pt>
              </c:numCache>
            </c:numRef>
          </c:val>
          <c:extLst>
            <c:ext xmlns:c16="http://schemas.microsoft.com/office/drawing/2014/chart" uri="{C3380CC4-5D6E-409C-BE32-E72D297353CC}">
              <c16:uniqueId val="{00000002-1051-4A43-8E0D-D8674DE75935}"/>
            </c:ext>
          </c:extLst>
        </c:ser>
        <c:dLbls>
          <c:showLegendKey val="0"/>
          <c:showVal val="0"/>
          <c:showCatName val="0"/>
          <c:showSerName val="0"/>
          <c:showPercent val="0"/>
          <c:showBubbleSize val="0"/>
        </c:dLbls>
        <c:gapWidth val="150"/>
        <c:shape val="box"/>
        <c:axId val="126361600"/>
        <c:axId val="126363520"/>
        <c:axId val="217667776"/>
      </c:bar3DChart>
      <c:catAx>
        <c:axId val="1263616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Vegetative</a:t>
                </a:r>
                <a:r>
                  <a:rPr lang="en-GB" b="1" baseline="0">
                    <a:latin typeface="Times New Roman" panose="02020603050405020304" pitchFamily="18" charset="0"/>
                    <a:cs typeface="Times New Roman" panose="02020603050405020304" pitchFamily="18" charset="0"/>
                  </a:rPr>
                  <a:t> traits</a:t>
                </a:r>
                <a:endParaRPr lang="en-GB" b="1">
                  <a:latin typeface="Times New Roman" panose="02020603050405020304" pitchFamily="18" charset="0"/>
                  <a:cs typeface="Times New Roman" panose="02020603050405020304" pitchFamily="18" charset="0"/>
                </a:endParaRPr>
              </a:p>
            </c:rich>
          </c:tx>
          <c:layout>
            <c:manualLayout>
              <c:xMode val="edge"/>
              <c:yMode val="edge"/>
              <c:x val="0.41648206474190724"/>
              <c:y val="0.92947287839020121"/>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63520"/>
        <c:crosses val="autoZero"/>
        <c:auto val="1"/>
        <c:lblAlgn val="ctr"/>
        <c:lblOffset val="100"/>
        <c:noMultiLvlLbl val="0"/>
      </c:catAx>
      <c:valAx>
        <c:axId val="126363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a:latin typeface="Times New Roman" panose="02020603050405020304" pitchFamily="18" charset="0"/>
                    <a:cs typeface="Times New Roman" panose="02020603050405020304" pitchFamily="18" charset="0"/>
                  </a:rPr>
                  <a:t>Traits</a:t>
                </a:r>
                <a:r>
                  <a:rPr lang="en-GB" b="1" baseline="0">
                    <a:latin typeface="Times New Roman" panose="02020603050405020304" pitchFamily="18" charset="0"/>
                    <a:cs typeface="Times New Roman" panose="02020603050405020304" pitchFamily="18" charset="0"/>
                  </a:rPr>
                  <a:t> g</a:t>
                </a:r>
                <a:r>
                  <a:rPr lang="en-GB" b="1">
                    <a:latin typeface="Times New Roman" panose="02020603050405020304" pitchFamily="18" charset="0"/>
                    <a:cs typeface="Times New Roman" panose="02020603050405020304" pitchFamily="18" charset="0"/>
                  </a:rPr>
                  <a:t>rowth</a:t>
                </a:r>
                <a:r>
                  <a:rPr lang="en-GB" b="1" baseline="0">
                    <a:latin typeface="Times New Roman" panose="02020603050405020304" pitchFamily="18" charset="0"/>
                    <a:cs typeface="Times New Roman" panose="02020603050405020304" pitchFamily="18" charset="0"/>
                  </a:rPr>
                  <a:t> performance  </a:t>
                </a:r>
              </a:p>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b="1" baseline="0">
                    <a:latin typeface="Times New Roman" panose="02020603050405020304" pitchFamily="18" charset="0"/>
                    <a:cs typeface="Times New Roman" panose="02020603050405020304" pitchFamily="18" charset="0"/>
                  </a:rPr>
                  <a:t>per genotpyes</a:t>
                </a:r>
                <a:endParaRPr lang="en-GB" b="1">
                  <a:latin typeface="Times New Roman" panose="02020603050405020304" pitchFamily="18" charset="0"/>
                  <a:cs typeface="Times New Roman" panose="02020603050405020304" pitchFamily="18" charset="0"/>
                </a:endParaRPr>
              </a:p>
            </c:rich>
          </c:tx>
          <c:layout>
            <c:manualLayout>
              <c:xMode val="edge"/>
              <c:yMode val="edge"/>
              <c:x val="1.5297244094488191E-2"/>
              <c:y val="0.19623468941382327"/>
            </c:manualLayout>
          </c:layout>
          <c:overlay val="0"/>
          <c:spPr>
            <a:noFill/>
            <a:ln>
              <a:noFill/>
            </a:ln>
            <a:effectLst/>
          </c:spPr>
        </c:title>
        <c:numFmt formatCode="General" sourceLinked="1"/>
        <c:majorTickMark val="none"/>
        <c:minorTickMark val="none"/>
        <c:tickLblPos val="nextTo"/>
        <c:spPr>
          <a:noFill/>
          <a:ln w="12700">
            <a:solidFill>
              <a:schemeClr val="tx1">
                <a:alpha val="75000"/>
              </a:schemeClr>
            </a:solid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26361600"/>
        <c:crosses val="autoZero"/>
        <c:crossBetween val="between"/>
      </c:valAx>
      <c:serAx>
        <c:axId val="217667776"/>
        <c:scaling>
          <c:orientation val="minMax"/>
        </c:scaling>
        <c:delete val="1"/>
        <c:axPos val="b"/>
        <c:majorTickMark val="none"/>
        <c:minorTickMark val="none"/>
        <c:tickLblPos val="nextTo"/>
        <c:crossAx val="12636352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dTable>
      <c:spPr>
        <a:solidFill>
          <a:srgbClr val="FF9999"/>
        </a:solidFill>
        <a:ln>
          <a:noFill/>
        </a:ln>
        <a:effectLst/>
      </c:spPr>
    </c:plotArea>
    <c:legend>
      <c:legendPos val="t"/>
      <c:layout>
        <c:manualLayout>
          <c:xMode val="edge"/>
          <c:yMode val="edge"/>
          <c:x val="0.3910611778366414"/>
          <c:y val="0"/>
          <c:w val="0.21326934939584166"/>
          <c:h val="7.8537839020122485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13139-6E8A-4E99-8875-58751FE60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24</Pages>
  <Words>8567</Words>
  <Characters>48832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57285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Editor-90</cp:lastModifiedBy>
  <cp:revision>4</cp:revision>
  <cp:lastPrinted>1999-07-06T11:00:00Z</cp:lastPrinted>
  <dcterms:created xsi:type="dcterms:W3CDTF">2025-12-19T22:39:00Z</dcterms:created>
  <dcterms:modified xsi:type="dcterms:W3CDTF">2025-12-20T06:25:00Z</dcterms:modified>
</cp:coreProperties>
</file>